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1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31ECC" w14:textId="6FAED40A" w:rsidR="00234A6F" w:rsidRPr="004F6928" w:rsidRDefault="009838A1" w:rsidP="004F6928">
      <w:pPr>
        <w:ind w:left="708" w:hanging="708"/>
        <w:jc w:val="center"/>
        <w:rPr>
          <w:rFonts w:ascii="Arial" w:hAnsi="Arial" w:cs="Arial"/>
          <w:b/>
          <w:bCs/>
          <w:sz w:val="20"/>
          <w:szCs w:val="20"/>
        </w:rPr>
      </w:pPr>
      <w:r w:rsidRPr="00FC0076">
        <w:rPr>
          <w:rFonts w:ascii="Arial" w:hAnsi="Arial" w:cs="Arial"/>
          <w:b/>
          <w:bCs/>
          <w:sz w:val="20"/>
          <w:szCs w:val="20"/>
        </w:rPr>
        <w:t>REGIONAL DE ASEGURAMIENTO EN SALUD NO 6</w:t>
      </w:r>
    </w:p>
    <w:p w14:paraId="6CA176F6" w14:textId="77777777" w:rsidR="00863766" w:rsidRPr="00FC0076" w:rsidRDefault="00863766" w:rsidP="004566DA">
      <w:pPr>
        <w:jc w:val="both"/>
        <w:rPr>
          <w:rFonts w:ascii="Arial" w:hAnsi="Arial" w:cs="Arial"/>
          <w:bCs/>
          <w:sz w:val="20"/>
          <w:szCs w:val="20"/>
        </w:rPr>
      </w:pPr>
    </w:p>
    <w:p w14:paraId="095DA911" w14:textId="2991F362" w:rsidR="004566DA" w:rsidRPr="00FC0076" w:rsidRDefault="00A1460C" w:rsidP="004566DA">
      <w:pPr>
        <w:jc w:val="both"/>
        <w:rPr>
          <w:rFonts w:ascii="Arial" w:hAnsi="Arial" w:cs="Arial"/>
          <w:bCs/>
          <w:sz w:val="20"/>
          <w:szCs w:val="20"/>
        </w:rPr>
      </w:pPr>
      <w:bookmarkStart w:id="0" w:name="_Hlk110843793"/>
      <w:r w:rsidRPr="00FC0076">
        <w:rPr>
          <w:rFonts w:ascii="Arial" w:hAnsi="Arial" w:cs="Arial"/>
          <w:bCs/>
          <w:sz w:val="20"/>
          <w:szCs w:val="20"/>
        </w:rPr>
        <w:t>Envigado,</w:t>
      </w:r>
      <w:r w:rsidR="009A0731" w:rsidRPr="00FC0076">
        <w:rPr>
          <w:rFonts w:ascii="Arial" w:hAnsi="Arial" w:cs="Arial"/>
          <w:bCs/>
          <w:sz w:val="20"/>
          <w:szCs w:val="20"/>
        </w:rPr>
        <w:t xml:space="preserve"> </w:t>
      </w:r>
      <w:r w:rsidR="001B2C44">
        <w:rPr>
          <w:rFonts w:ascii="Arial" w:hAnsi="Arial" w:cs="Arial"/>
          <w:bCs/>
          <w:sz w:val="20"/>
          <w:szCs w:val="20"/>
        </w:rPr>
        <w:t>14 de octubre de 2023</w:t>
      </w:r>
    </w:p>
    <w:bookmarkEnd w:id="0"/>
    <w:p w14:paraId="692BA1A7" w14:textId="77777777" w:rsidR="000E37A3" w:rsidRPr="00FC0076" w:rsidRDefault="000E37A3" w:rsidP="00383906">
      <w:pPr>
        <w:pStyle w:val="Prrafodelista"/>
        <w:ind w:left="0"/>
        <w:jc w:val="both"/>
        <w:rPr>
          <w:rFonts w:ascii="Arial" w:hAnsi="Arial" w:cs="Arial"/>
          <w:b/>
          <w:sz w:val="20"/>
          <w:szCs w:val="20"/>
        </w:rPr>
      </w:pPr>
    </w:p>
    <w:p w14:paraId="49E57183" w14:textId="77777777" w:rsidR="00230522" w:rsidRPr="00FC0076" w:rsidRDefault="00230522" w:rsidP="000E37A3">
      <w:pPr>
        <w:numPr>
          <w:ilvl w:val="0"/>
          <w:numId w:val="3"/>
        </w:numPr>
        <w:rPr>
          <w:rFonts w:ascii="Arial" w:hAnsi="Arial" w:cs="Arial"/>
          <w:b/>
          <w:sz w:val="20"/>
          <w:szCs w:val="20"/>
        </w:rPr>
      </w:pPr>
      <w:r w:rsidRPr="00FC0076">
        <w:rPr>
          <w:rFonts w:ascii="Arial" w:hAnsi="Arial" w:cs="Arial"/>
          <w:b/>
          <w:sz w:val="20"/>
          <w:szCs w:val="20"/>
        </w:rPr>
        <w:t>DEFINICIÓN O IDENTIFICACIÓN DE LA NECESIDAD</w:t>
      </w:r>
      <w:r w:rsidR="00653E94" w:rsidRPr="00FC0076">
        <w:rPr>
          <w:rFonts w:ascii="Arial" w:hAnsi="Arial" w:cs="Arial"/>
          <w:b/>
          <w:sz w:val="20"/>
          <w:szCs w:val="20"/>
        </w:rPr>
        <w:t xml:space="preserve"> </w:t>
      </w:r>
      <w:r w:rsidR="00E82283" w:rsidRPr="00FC0076">
        <w:rPr>
          <w:rFonts w:ascii="Arial" w:hAnsi="Arial" w:cs="Arial"/>
          <w:b/>
          <w:sz w:val="20"/>
          <w:szCs w:val="20"/>
        </w:rPr>
        <w:t>Y ANALISIS DEL SECTOR</w:t>
      </w:r>
    </w:p>
    <w:p w14:paraId="0240935F" w14:textId="77777777" w:rsidR="00863766" w:rsidRPr="00FC0076" w:rsidRDefault="00863766" w:rsidP="00230522">
      <w:pPr>
        <w:pStyle w:val="Prrafodelista"/>
        <w:ind w:left="0"/>
        <w:jc w:val="both"/>
        <w:rPr>
          <w:rFonts w:ascii="Arial" w:hAnsi="Arial" w:cs="Arial"/>
          <w:b/>
          <w:sz w:val="20"/>
          <w:szCs w:val="20"/>
        </w:rPr>
      </w:pPr>
    </w:p>
    <w:tbl>
      <w:tblPr>
        <w:tblW w:w="10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7"/>
        <w:gridCol w:w="8314"/>
      </w:tblGrid>
      <w:tr w:rsidR="00D54A3B" w:rsidRPr="00FC0076" w14:paraId="23EE270D" w14:textId="77777777" w:rsidTr="00DC2B59">
        <w:trPr>
          <w:trHeight w:val="2556"/>
          <w:jc w:val="center"/>
        </w:trPr>
        <w:tc>
          <w:tcPr>
            <w:tcW w:w="2509" w:type="dxa"/>
            <w:vAlign w:val="center"/>
          </w:tcPr>
          <w:p w14:paraId="026262C1" w14:textId="77777777" w:rsidR="00D54A3B" w:rsidRPr="00FC0076" w:rsidRDefault="005E440E" w:rsidP="008A33AF">
            <w:pPr>
              <w:numPr>
                <w:ilvl w:val="1"/>
                <w:numId w:val="3"/>
              </w:numPr>
              <w:ind w:left="459" w:hanging="425"/>
              <w:rPr>
                <w:rFonts w:ascii="Arial" w:hAnsi="Arial" w:cs="Arial"/>
                <w:b/>
                <w:sz w:val="20"/>
                <w:szCs w:val="20"/>
              </w:rPr>
            </w:pPr>
            <w:r w:rsidRPr="00FC0076">
              <w:rPr>
                <w:rFonts w:ascii="Arial" w:hAnsi="Arial" w:cs="Arial"/>
                <w:b/>
                <w:sz w:val="20"/>
                <w:szCs w:val="20"/>
              </w:rPr>
              <w:t>DESCRIPCIÓN</w:t>
            </w:r>
            <w:r w:rsidR="00653022" w:rsidRPr="00FC0076">
              <w:rPr>
                <w:rFonts w:ascii="Arial" w:hAnsi="Arial" w:cs="Arial"/>
                <w:b/>
                <w:sz w:val="20"/>
                <w:szCs w:val="20"/>
              </w:rPr>
              <w:t xml:space="preserve"> GENERAL DEL </w:t>
            </w:r>
            <w:r w:rsidR="00D54A3B" w:rsidRPr="00FC0076">
              <w:rPr>
                <w:rFonts w:ascii="Arial" w:hAnsi="Arial" w:cs="Arial"/>
                <w:b/>
                <w:sz w:val="20"/>
                <w:szCs w:val="20"/>
              </w:rPr>
              <w:t>OBJETO</w:t>
            </w:r>
          </w:p>
        </w:tc>
        <w:tc>
          <w:tcPr>
            <w:tcW w:w="7791" w:type="dxa"/>
            <w:vAlign w:val="center"/>
          </w:tcPr>
          <w:p w14:paraId="5C857D25" w14:textId="4755CBF8" w:rsidR="007F5D60" w:rsidRDefault="006263A2" w:rsidP="00C00ED9">
            <w:pPr>
              <w:jc w:val="both"/>
              <w:rPr>
                <w:rFonts w:ascii="Arial" w:hAnsi="Arial" w:cs="Arial"/>
                <w:color w:val="000000"/>
                <w:sz w:val="20"/>
                <w:szCs w:val="20"/>
                <w:lang w:val="es-ES_tradnl" w:eastAsia="es-CO"/>
              </w:rPr>
            </w:pPr>
            <w:bookmarkStart w:id="1" w:name="_Hlk42863676"/>
            <w:bookmarkStart w:id="2" w:name="_Hlk34231758"/>
            <w:r w:rsidRPr="006263A2">
              <w:rPr>
                <w:rFonts w:ascii="Arial" w:hAnsi="Arial" w:cs="Arial"/>
                <w:color w:val="000000"/>
                <w:sz w:val="20"/>
                <w:szCs w:val="20"/>
                <w:lang w:val="es-ES_tradnl"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p w14:paraId="417ED584" w14:textId="77777777" w:rsidR="006263A2" w:rsidRDefault="006263A2" w:rsidP="00C00ED9">
            <w:pPr>
              <w:jc w:val="both"/>
              <w:rPr>
                <w:rFonts w:ascii="Arial" w:hAnsi="Arial" w:cs="Arial"/>
                <w:bCs/>
                <w:sz w:val="20"/>
                <w:szCs w:val="20"/>
                <w:lang w:val="es-CO"/>
              </w:rPr>
            </w:pPr>
          </w:p>
          <w:tbl>
            <w:tblPr>
              <w:tblW w:w="4229" w:type="pct"/>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1593"/>
              <w:gridCol w:w="1593"/>
              <w:gridCol w:w="1818"/>
            </w:tblGrid>
            <w:tr w:rsidR="008A2160" w:rsidRPr="00DC2B59" w14:paraId="26795BB8" w14:textId="77777777" w:rsidTr="00745C0D">
              <w:trPr>
                <w:trHeight w:val="243"/>
              </w:trPr>
              <w:tc>
                <w:tcPr>
                  <w:tcW w:w="1343" w:type="pct"/>
                  <w:vAlign w:val="center"/>
                </w:tcPr>
                <w:p w14:paraId="70E728F0" w14:textId="77777777" w:rsidR="008A2160" w:rsidRPr="00DC2B59" w:rsidRDefault="008A2160" w:rsidP="003639D0">
                  <w:pPr>
                    <w:jc w:val="center"/>
                    <w:rPr>
                      <w:rFonts w:ascii="Arial" w:eastAsia="MS Mincho" w:hAnsi="Arial" w:cs="Arial"/>
                      <w:b/>
                      <w:bCs/>
                      <w:sz w:val="16"/>
                      <w:szCs w:val="16"/>
                    </w:rPr>
                  </w:pPr>
                  <w:r w:rsidRPr="00DC2B59">
                    <w:rPr>
                      <w:rFonts w:ascii="Arial" w:eastAsia="MS Mincho" w:hAnsi="Arial" w:cs="Arial"/>
                      <w:b/>
                      <w:bCs/>
                      <w:sz w:val="16"/>
                      <w:szCs w:val="16"/>
                    </w:rPr>
                    <w:t>CLASIFICACIÓN UNSPSC</w:t>
                  </w:r>
                </w:p>
              </w:tc>
              <w:tc>
                <w:tcPr>
                  <w:tcW w:w="1164" w:type="pct"/>
                  <w:vAlign w:val="center"/>
                </w:tcPr>
                <w:p w14:paraId="6F1A68D5" w14:textId="77777777" w:rsidR="008A2160" w:rsidRPr="00DC2B59" w:rsidRDefault="008A2160" w:rsidP="003639D0">
                  <w:pPr>
                    <w:jc w:val="center"/>
                    <w:rPr>
                      <w:rFonts w:ascii="Arial" w:eastAsia="MS Mincho" w:hAnsi="Arial" w:cs="Arial"/>
                      <w:b/>
                      <w:bCs/>
                      <w:sz w:val="16"/>
                      <w:szCs w:val="16"/>
                    </w:rPr>
                  </w:pPr>
                  <w:r w:rsidRPr="00DC2B59">
                    <w:rPr>
                      <w:rFonts w:ascii="Arial" w:eastAsia="MS Mincho" w:hAnsi="Arial" w:cs="Arial"/>
                      <w:b/>
                      <w:bCs/>
                      <w:sz w:val="16"/>
                      <w:szCs w:val="16"/>
                    </w:rPr>
                    <w:t>SEGMENTO</w:t>
                  </w:r>
                </w:p>
              </w:tc>
              <w:tc>
                <w:tcPr>
                  <w:tcW w:w="1164" w:type="pct"/>
                  <w:vAlign w:val="center"/>
                </w:tcPr>
                <w:p w14:paraId="6334B813" w14:textId="77777777" w:rsidR="008A2160" w:rsidRPr="00DC2B59" w:rsidRDefault="008A2160" w:rsidP="003639D0">
                  <w:pPr>
                    <w:jc w:val="center"/>
                    <w:rPr>
                      <w:rFonts w:ascii="Arial" w:eastAsia="MS Mincho" w:hAnsi="Arial" w:cs="Arial"/>
                      <w:b/>
                      <w:bCs/>
                      <w:sz w:val="16"/>
                      <w:szCs w:val="16"/>
                    </w:rPr>
                  </w:pPr>
                  <w:r w:rsidRPr="00DC2B59">
                    <w:rPr>
                      <w:rFonts w:ascii="Arial" w:eastAsia="MS Mincho" w:hAnsi="Arial" w:cs="Arial"/>
                      <w:b/>
                      <w:bCs/>
                      <w:sz w:val="16"/>
                      <w:szCs w:val="16"/>
                    </w:rPr>
                    <w:t>FAMILIA</w:t>
                  </w:r>
                </w:p>
              </w:tc>
              <w:tc>
                <w:tcPr>
                  <w:tcW w:w="1329" w:type="pct"/>
                  <w:vAlign w:val="center"/>
                </w:tcPr>
                <w:p w14:paraId="7886A51D" w14:textId="77777777" w:rsidR="008A2160" w:rsidRPr="00DC2B59" w:rsidRDefault="008A2160" w:rsidP="003639D0">
                  <w:pPr>
                    <w:jc w:val="center"/>
                    <w:rPr>
                      <w:rFonts w:ascii="Arial" w:eastAsia="MS Mincho" w:hAnsi="Arial" w:cs="Arial"/>
                      <w:b/>
                      <w:bCs/>
                      <w:sz w:val="16"/>
                      <w:szCs w:val="16"/>
                    </w:rPr>
                  </w:pPr>
                  <w:r w:rsidRPr="00DC2B59">
                    <w:rPr>
                      <w:rFonts w:ascii="Arial" w:eastAsia="MS Mincho" w:hAnsi="Arial" w:cs="Arial"/>
                      <w:b/>
                      <w:bCs/>
                      <w:sz w:val="16"/>
                      <w:szCs w:val="16"/>
                    </w:rPr>
                    <w:t>CLASE</w:t>
                  </w:r>
                </w:p>
              </w:tc>
            </w:tr>
            <w:tr w:rsidR="008A2160" w:rsidRPr="00DC2B59" w14:paraId="73ABCF0F" w14:textId="77777777" w:rsidTr="00745C0D">
              <w:trPr>
                <w:trHeight w:val="665"/>
              </w:trPr>
              <w:tc>
                <w:tcPr>
                  <w:tcW w:w="1343" w:type="pct"/>
                  <w:vAlign w:val="center"/>
                </w:tcPr>
                <w:p w14:paraId="18C0686E" w14:textId="4BA8BA86" w:rsidR="008A2160" w:rsidRPr="00DC2B59" w:rsidRDefault="008A2160" w:rsidP="003639D0">
                  <w:pPr>
                    <w:jc w:val="center"/>
                    <w:rPr>
                      <w:rFonts w:ascii="Arial" w:eastAsia="MS Mincho" w:hAnsi="Arial" w:cs="Arial"/>
                      <w:color w:val="FF0000"/>
                      <w:sz w:val="16"/>
                      <w:szCs w:val="16"/>
                    </w:rPr>
                  </w:pPr>
                  <w:r w:rsidRPr="00DC2B59">
                    <w:rPr>
                      <w:rFonts w:ascii="Arial" w:eastAsia="MS Mincho" w:hAnsi="Arial" w:cs="Arial"/>
                      <w:sz w:val="16"/>
                      <w:szCs w:val="16"/>
                    </w:rPr>
                    <w:t>85121700</w:t>
                  </w:r>
                </w:p>
              </w:tc>
              <w:tc>
                <w:tcPr>
                  <w:tcW w:w="1164" w:type="pct"/>
                  <w:vAlign w:val="center"/>
                </w:tcPr>
                <w:p w14:paraId="2872FB7C" w14:textId="55D38FD3" w:rsidR="008A2160" w:rsidRPr="00DC2B59" w:rsidRDefault="008A2160" w:rsidP="003639D0">
                  <w:pPr>
                    <w:jc w:val="center"/>
                    <w:rPr>
                      <w:rFonts w:ascii="Arial" w:eastAsia="MS Mincho" w:hAnsi="Arial" w:cs="Arial"/>
                      <w:color w:val="FF0000"/>
                      <w:sz w:val="16"/>
                      <w:szCs w:val="16"/>
                    </w:rPr>
                  </w:pPr>
                  <w:r w:rsidRPr="00DC2B59">
                    <w:rPr>
                      <w:rFonts w:ascii="Arial" w:hAnsi="Arial" w:cs="Arial"/>
                      <w:color w:val="404040"/>
                      <w:sz w:val="16"/>
                      <w:szCs w:val="16"/>
                      <w:lang w:eastAsia="es-CO"/>
                    </w:rPr>
                    <w:t>Servicios de Salud</w:t>
                  </w:r>
                </w:p>
              </w:tc>
              <w:tc>
                <w:tcPr>
                  <w:tcW w:w="1164" w:type="pct"/>
                  <w:vAlign w:val="center"/>
                </w:tcPr>
                <w:p w14:paraId="5E268E60" w14:textId="0CE4938C" w:rsidR="008A2160" w:rsidRPr="00DC2B59" w:rsidRDefault="008A2160" w:rsidP="003639D0">
                  <w:pPr>
                    <w:jc w:val="center"/>
                    <w:rPr>
                      <w:rFonts w:ascii="Arial" w:eastAsia="MS Mincho" w:hAnsi="Arial" w:cs="Arial"/>
                      <w:color w:val="FF0000"/>
                      <w:sz w:val="16"/>
                      <w:szCs w:val="16"/>
                    </w:rPr>
                  </w:pPr>
                  <w:r w:rsidRPr="00DC2B59">
                    <w:rPr>
                      <w:rFonts w:ascii="Arial" w:hAnsi="Arial" w:cs="Arial"/>
                      <w:color w:val="404040"/>
                      <w:sz w:val="16"/>
                      <w:szCs w:val="16"/>
                      <w:lang w:eastAsia="es-CO"/>
                    </w:rPr>
                    <w:t>Práctica médica</w:t>
                  </w:r>
                </w:p>
              </w:tc>
              <w:tc>
                <w:tcPr>
                  <w:tcW w:w="1329" w:type="pct"/>
                  <w:vAlign w:val="center"/>
                </w:tcPr>
                <w:p w14:paraId="0830D9E9" w14:textId="43A5EC04" w:rsidR="008A2160" w:rsidRPr="00DC2B59" w:rsidRDefault="008A2160" w:rsidP="003639D0">
                  <w:pPr>
                    <w:jc w:val="center"/>
                    <w:rPr>
                      <w:rFonts w:ascii="Arial" w:eastAsia="MS Mincho" w:hAnsi="Arial" w:cs="Arial"/>
                      <w:color w:val="FF0000"/>
                      <w:sz w:val="16"/>
                      <w:szCs w:val="16"/>
                    </w:rPr>
                  </w:pPr>
                  <w:r w:rsidRPr="00DC2B59">
                    <w:rPr>
                      <w:rFonts w:ascii="Arial" w:hAnsi="Arial" w:cs="Arial"/>
                      <w:color w:val="404040"/>
                      <w:sz w:val="16"/>
                      <w:szCs w:val="16"/>
                      <w:lang w:eastAsia="es-CO"/>
                    </w:rPr>
                    <w:t>Servicios de prestadores especialista de servicios de salud</w:t>
                  </w:r>
                </w:p>
              </w:tc>
            </w:tr>
            <w:bookmarkEnd w:id="1"/>
            <w:bookmarkEnd w:id="2"/>
          </w:tbl>
          <w:p w14:paraId="690946CD" w14:textId="165CF8BA" w:rsidR="00FD76C5" w:rsidRPr="00FC0076" w:rsidRDefault="00FD76C5" w:rsidP="004628B6">
            <w:pPr>
              <w:jc w:val="both"/>
              <w:rPr>
                <w:rFonts w:ascii="Arial" w:hAnsi="Arial" w:cs="Arial"/>
                <w:sz w:val="20"/>
                <w:szCs w:val="20"/>
              </w:rPr>
            </w:pPr>
          </w:p>
        </w:tc>
      </w:tr>
      <w:tr w:rsidR="00D54A3B" w:rsidRPr="00FC0076" w14:paraId="494AD27F" w14:textId="77777777" w:rsidTr="00CF4247">
        <w:trPr>
          <w:trHeight w:val="2253"/>
          <w:jc w:val="center"/>
        </w:trPr>
        <w:tc>
          <w:tcPr>
            <w:tcW w:w="2509" w:type="dxa"/>
            <w:vAlign w:val="center"/>
          </w:tcPr>
          <w:p w14:paraId="025CEBE1" w14:textId="77777777" w:rsidR="00D54A3B" w:rsidRPr="00FC0076" w:rsidRDefault="00D54A3B" w:rsidP="008A33AF">
            <w:pPr>
              <w:numPr>
                <w:ilvl w:val="1"/>
                <w:numId w:val="3"/>
              </w:numPr>
              <w:ind w:left="459" w:hanging="425"/>
              <w:rPr>
                <w:rFonts w:ascii="Arial" w:hAnsi="Arial" w:cs="Arial"/>
                <w:b/>
                <w:sz w:val="20"/>
                <w:szCs w:val="20"/>
              </w:rPr>
            </w:pPr>
            <w:r w:rsidRPr="00FC0076">
              <w:rPr>
                <w:rFonts w:ascii="Arial" w:hAnsi="Arial" w:cs="Arial"/>
                <w:b/>
                <w:sz w:val="20"/>
                <w:szCs w:val="20"/>
              </w:rPr>
              <w:t>VALOR ESTIMADO</w:t>
            </w:r>
          </w:p>
        </w:tc>
        <w:tc>
          <w:tcPr>
            <w:tcW w:w="7791" w:type="dxa"/>
            <w:shd w:val="clear" w:color="auto" w:fill="auto"/>
            <w:vAlign w:val="center"/>
          </w:tcPr>
          <w:p w14:paraId="41D1B529" w14:textId="2AE4B7B6" w:rsidR="00863766" w:rsidRDefault="00863766" w:rsidP="00B8365C">
            <w:pPr>
              <w:jc w:val="both"/>
              <w:rPr>
                <w:rFonts w:ascii="Arial" w:hAnsi="Arial" w:cs="Arial"/>
                <w:bCs/>
                <w:sz w:val="20"/>
                <w:szCs w:val="20"/>
              </w:rPr>
            </w:pPr>
          </w:p>
          <w:tbl>
            <w:tblPr>
              <w:tblStyle w:val="Tablaconcuadrcula"/>
              <w:tblW w:w="4994" w:type="pct"/>
              <w:tblLook w:val="04A0" w:firstRow="1" w:lastRow="0" w:firstColumn="1" w:lastColumn="0" w:noHBand="0" w:noVBand="1"/>
            </w:tblPr>
            <w:tblGrid>
              <w:gridCol w:w="542"/>
              <w:gridCol w:w="1242"/>
              <w:gridCol w:w="805"/>
              <w:gridCol w:w="1333"/>
              <w:gridCol w:w="779"/>
              <w:gridCol w:w="805"/>
              <w:gridCol w:w="1355"/>
              <w:gridCol w:w="1217"/>
            </w:tblGrid>
            <w:tr w:rsidR="00A76D9C" w:rsidRPr="00753AC7" w14:paraId="294F1986" w14:textId="77777777" w:rsidTr="005D6083">
              <w:trPr>
                <w:trHeight w:val="361"/>
              </w:trPr>
              <w:tc>
                <w:tcPr>
                  <w:tcW w:w="336" w:type="pct"/>
                  <w:vAlign w:val="center"/>
                </w:tcPr>
                <w:p w14:paraId="3954FEB2" w14:textId="77777777" w:rsidR="00A76D9C" w:rsidRPr="00753AC7" w:rsidRDefault="00A76D9C" w:rsidP="00A76D9C">
                  <w:pPr>
                    <w:jc w:val="center"/>
                    <w:rPr>
                      <w:rFonts w:ascii="Arial" w:hAnsi="Arial" w:cs="Arial"/>
                      <w:b/>
                      <w:bCs/>
                      <w:strike/>
                      <w:sz w:val="10"/>
                      <w:szCs w:val="10"/>
                    </w:rPr>
                  </w:pPr>
                </w:p>
                <w:p w14:paraId="0CBBB9B3" w14:textId="77777777" w:rsidR="00A76D9C" w:rsidRPr="00753AC7" w:rsidRDefault="00A76D9C" w:rsidP="00A76D9C">
                  <w:pPr>
                    <w:jc w:val="center"/>
                    <w:rPr>
                      <w:rFonts w:ascii="Arial" w:hAnsi="Arial" w:cs="Arial"/>
                      <w:b/>
                      <w:bCs/>
                      <w:sz w:val="10"/>
                      <w:szCs w:val="10"/>
                    </w:rPr>
                  </w:pPr>
                </w:p>
                <w:p w14:paraId="18CFC300" w14:textId="77777777" w:rsidR="00A76D9C" w:rsidRPr="00753AC7" w:rsidRDefault="00A76D9C" w:rsidP="00A76D9C">
                  <w:pPr>
                    <w:jc w:val="center"/>
                    <w:rPr>
                      <w:rFonts w:ascii="Arial" w:hAnsi="Arial" w:cs="Arial"/>
                      <w:b/>
                      <w:bCs/>
                      <w:sz w:val="10"/>
                      <w:szCs w:val="10"/>
                    </w:rPr>
                  </w:pPr>
                  <w:r w:rsidRPr="00753AC7">
                    <w:rPr>
                      <w:rFonts w:ascii="Arial" w:hAnsi="Arial" w:cs="Arial"/>
                      <w:b/>
                      <w:bCs/>
                      <w:sz w:val="10"/>
                      <w:szCs w:val="10"/>
                    </w:rPr>
                    <w:t>ÍTEM Y/O LOTE</w:t>
                  </w:r>
                </w:p>
                <w:p w14:paraId="75788899" w14:textId="77777777" w:rsidR="00A76D9C" w:rsidRPr="00753AC7" w:rsidRDefault="00A76D9C" w:rsidP="00A76D9C">
                  <w:pPr>
                    <w:jc w:val="center"/>
                    <w:rPr>
                      <w:rFonts w:ascii="Arial" w:hAnsi="Arial" w:cs="Arial"/>
                      <w:b/>
                      <w:bCs/>
                      <w:sz w:val="10"/>
                      <w:szCs w:val="10"/>
                    </w:rPr>
                  </w:pPr>
                </w:p>
              </w:tc>
              <w:tc>
                <w:tcPr>
                  <w:tcW w:w="769" w:type="pct"/>
                  <w:vAlign w:val="center"/>
                </w:tcPr>
                <w:p w14:paraId="2C1D5F3A" w14:textId="77777777" w:rsidR="00A76D9C" w:rsidRPr="00753AC7" w:rsidRDefault="00A76D9C" w:rsidP="00A76D9C">
                  <w:pPr>
                    <w:jc w:val="center"/>
                    <w:rPr>
                      <w:rFonts w:ascii="Arial" w:hAnsi="Arial" w:cs="Arial"/>
                      <w:b/>
                      <w:bCs/>
                      <w:sz w:val="10"/>
                      <w:szCs w:val="10"/>
                    </w:rPr>
                  </w:pPr>
                  <w:r w:rsidRPr="00753AC7">
                    <w:rPr>
                      <w:rFonts w:ascii="Arial" w:hAnsi="Arial" w:cs="Arial"/>
                      <w:b/>
                      <w:sz w:val="10"/>
                      <w:szCs w:val="10"/>
                    </w:rPr>
                    <w:t>RUBRO Y DESAGREGACIÓN PRESUPUESTAL</w:t>
                  </w:r>
                </w:p>
              </w:tc>
              <w:tc>
                <w:tcPr>
                  <w:tcW w:w="498" w:type="pct"/>
                  <w:vAlign w:val="center"/>
                </w:tcPr>
                <w:p w14:paraId="7DDB0178" w14:textId="77777777" w:rsidR="00A76D9C" w:rsidRPr="00753AC7" w:rsidRDefault="00A76D9C" w:rsidP="00A76D9C">
                  <w:pPr>
                    <w:jc w:val="center"/>
                    <w:rPr>
                      <w:rFonts w:ascii="Arial" w:hAnsi="Arial" w:cs="Arial"/>
                      <w:b/>
                      <w:bCs/>
                      <w:sz w:val="10"/>
                      <w:szCs w:val="10"/>
                    </w:rPr>
                  </w:pPr>
                  <w:r w:rsidRPr="00753AC7">
                    <w:rPr>
                      <w:rFonts w:ascii="Arial" w:hAnsi="Arial" w:cs="Arial"/>
                      <w:b/>
                      <w:bCs/>
                      <w:sz w:val="10"/>
                      <w:szCs w:val="10"/>
                    </w:rPr>
                    <w:t>UNIDAD</w:t>
                  </w:r>
                </w:p>
              </w:tc>
              <w:tc>
                <w:tcPr>
                  <w:tcW w:w="825" w:type="pct"/>
                  <w:vAlign w:val="center"/>
                </w:tcPr>
                <w:p w14:paraId="55D44AC9" w14:textId="77777777" w:rsidR="00A76D9C" w:rsidRPr="00753AC7" w:rsidRDefault="00A76D9C" w:rsidP="00A76D9C">
                  <w:pPr>
                    <w:jc w:val="center"/>
                    <w:rPr>
                      <w:rFonts w:ascii="Arial" w:hAnsi="Arial" w:cs="Arial"/>
                      <w:b/>
                      <w:bCs/>
                      <w:sz w:val="10"/>
                      <w:szCs w:val="10"/>
                    </w:rPr>
                  </w:pPr>
                  <w:r w:rsidRPr="00753AC7">
                    <w:rPr>
                      <w:rFonts w:ascii="Arial" w:hAnsi="Arial" w:cs="Arial"/>
                      <w:b/>
                      <w:bCs/>
                      <w:sz w:val="10"/>
                      <w:szCs w:val="10"/>
                    </w:rPr>
                    <w:t>DESCRIPCIÓN</w:t>
                  </w:r>
                </w:p>
              </w:tc>
              <w:tc>
                <w:tcPr>
                  <w:tcW w:w="482" w:type="pct"/>
                  <w:vAlign w:val="center"/>
                </w:tcPr>
                <w:p w14:paraId="4C45D3F7" w14:textId="77777777" w:rsidR="00A76D9C" w:rsidRPr="00753AC7" w:rsidRDefault="00A76D9C" w:rsidP="00A76D9C">
                  <w:pPr>
                    <w:jc w:val="center"/>
                    <w:rPr>
                      <w:rFonts w:ascii="Arial" w:hAnsi="Arial" w:cs="Arial"/>
                      <w:b/>
                      <w:bCs/>
                      <w:sz w:val="10"/>
                      <w:szCs w:val="10"/>
                    </w:rPr>
                  </w:pPr>
                  <w:r w:rsidRPr="00753AC7">
                    <w:rPr>
                      <w:rFonts w:ascii="Arial" w:hAnsi="Arial" w:cs="Arial"/>
                      <w:b/>
                      <w:bCs/>
                      <w:sz w:val="10"/>
                      <w:szCs w:val="10"/>
                    </w:rPr>
                    <w:t>RECURSO</w:t>
                  </w:r>
                </w:p>
              </w:tc>
              <w:tc>
                <w:tcPr>
                  <w:tcW w:w="498" w:type="pct"/>
                  <w:vAlign w:val="center"/>
                </w:tcPr>
                <w:p w14:paraId="2DE1877E" w14:textId="77777777" w:rsidR="00A76D9C" w:rsidRPr="00753AC7" w:rsidRDefault="00A76D9C" w:rsidP="00A76D9C">
                  <w:pPr>
                    <w:jc w:val="center"/>
                    <w:rPr>
                      <w:rFonts w:ascii="Arial" w:hAnsi="Arial" w:cs="Arial"/>
                      <w:b/>
                      <w:bCs/>
                      <w:sz w:val="10"/>
                      <w:szCs w:val="10"/>
                    </w:rPr>
                  </w:pPr>
                  <w:r w:rsidRPr="00753AC7">
                    <w:rPr>
                      <w:rFonts w:ascii="Arial" w:hAnsi="Arial" w:cs="Arial"/>
                      <w:b/>
                      <w:bCs/>
                      <w:sz w:val="10"/>
                      <w:szCs w:val="10"/>
                    </w:rPr>
                    <w:t>CANTIDAD</w:t>
                  </w:r>
                </w:p>
              </w:tc>
              <w:tc>
                <w:tcPr>
                  <w:tcW w:w="839" w:type="pct"/>
                  <w:vAlign w:val="center"/>
                </w:tcPr>
                <w:p w14:paraId="4017C1AB" w14:textId="77777777" w:rsidR="00A76D9C" w:rsidRPr="00753AC7" w:rsidRDefault="00A76D9C" w:rsidP="00A76D9C">
                  <w:pPr>
                    <w:jc w:val="center"/>
                    <w:rPr>
                      <w:rFonts w:ascii="Arial" w:hAnsi="Arial" w:cs="Arial"/>
                      <w:b/>
                      <w:bCs/>
                      <w:sz w:val="10"/>
                      <w:szCs w:val="10"/>
                    </w:rPr>
                  </w:pPr>
                </w:p>
                <w:p w14:paraId="6A6D8F3E" w14:textId="77777777" w:rsidR="00A76D9C" w:rsidRPr="00753AC7" w:rsidRDefault="00A76D9C" w:rsidP="00A76D9C">
                  <w:pPr>
                    <w:jc w:val="center"/>
                    <w:rPr>
                      <w:rFonts w:ascii="Arial" w:hAnsi="Arial" w:cs="Arial"/>
                      <w:b/>
                      <w:bCs/>
                      <w:sz w:val="10"/>
                      <w:szCs w:val="10"/>
                    </w:rPr>
                  </w:pPr>
                  <w:r w:rsidRPr="00753AC7">
                    <w:rPr>
                      <w:rFonts w:ascii="Arial" w:hAnsi="Arial" w:cs="Arial"/>
                      <w:b/>
                      <w:sz w:val="10"/>
                      <w:szCs w:val="10"/>
                    </w:rPr>
                    <w:t>VALOR UNITARIO ESTIMADO, INLCUIDO IVA, EXENTO DE IVA O EXCLUIDO DE IVA SEGÚN CORRESPONDA</w:t>
                  </w:r>
                </w:p>
              </w:tc>
              <w:tc>
                <w:tcPr>
                  <w:tcW w:w="753" w:type="pct"/>
                  <w:vAlign w:val="center"/>
                </w:tcPr>
                <w:p w14:paraId="081D1A5D" w14:textId="77777777" w:rsidR="00A76D9C" w:rsidRPr="00753AC7" w:rsidRDefault="00A76D9C" w:rsidP="00A76D9C">
                  <w:pPr>
                    <w:jc w:val="center"/>
                    <w:rPr>
                      <w:rFonts w:ascii="Arial" w:hAnsi="Arial" w:cs="Arial"/>
                      <w:b/>
                      <w:bCs/>
                      <w:sz w:val="10"/>
                      <w:szCs w:val="10"/>
                    </w:rPr>
                  </w:pPr>
                </w:p>
                <w:p w14:paraId="5F891748" w14:textId="77777777" w:rsidR="00A76D9C" w:rsidRPr="00753AC7" w:rsidRDefault="00A76D9C" w:rsidP="00A76D9C">
                  <w:pPr>
                    <w:jc w:val="center"/>
                    <w:rPr>
                      <w:rFonts w:ascii="Arial" w:hAnsi="Arial" w:cs="Arial"/>
                      <w:b/>
                      <w:bCs/>
                      <w:sz w:val="10"/>
                      <w:szCs w:val="10"/>
                    </w:rPr>
                  </w:pPr>
                  <w:r w:rsidRPr="00753AC7">
                    <w:rPr>
                      <w:rFonts w:ascii="Arial" w:hAnsi="Arial" w:cs="Arial"/>
                      <w:b/>
                      <w:sz w:val="10"/>
                      <w:szCs w:val="10"/>
                    </w:rPr>
                    <w:t>VALOR TOTAL ESTIMADO INLCUIDO IVA, EXENTO DE IVA O EXCLUIDO DE IVA SEGÚN CORRESPONDA</w:t>
                  </w:r>
                </w:p>
              </w:tc>
            </w:tr>
            <w:tr w:rsidR="00A76D9C" w:rsidRPr="00753AC7" w14:paraId="523DFF7B" w14:textId="77777777" w:rsidTr="005D6083">
              <w:trPr>
                <w:trHeight w:val="115"/>
              </w:trPr>
              <w:tc>
                <w:tcPr>
                  <w:tcW w:w="336" w:type="pct"/>
                  <w:vAlign w:val="center"/>
                </w:tcPr>
                <w:p w14:paraId="5A92E087"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1</w:t>
                  </w:r>
                </w:p>
              </w:tc>
              <w:tc>
                <w:tcPr>
                  <w:tcW w:w="769" w:type="pct"/>
                  <w:vAlign w:val="center"/>
                </w:tcPr>
                <w:p w14:paraId="4FBC7362"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A-02-02-02-009-03</w:t>
                  </w:r>
                </w:p>
              </w:tc>
              <w:tc>
                <w:tcPr>
                  <w:tcW w:w="498" w:type="pct"/>
                  <w:vAlign w:val="center"/>
                </w:tcPr>
                <w:p w14:paraId="0BA3565D"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RASES 6</w:t>
                  </w:r>
                </w:p>
              </w:tc>
              <w:tc>
                <w:tcPr>
                  <w:tcW w:w="825" w:type="pct"/>
                  <w:vAlign w:val="center"/>
                </w:tcPr>
                <w:p w14:paraId="1434E682"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PRESTACION DE SERVICIOS DE SALUD</w:t>
                  </w:r>
                </w:p>
              </w:tc>
              <w:tc>
                <w:tcPr>
                  <w:tcW w:w="482" w:type="pct"/>
                  <w:vAlign w:val="center"/>
                </w:tcPr>
                <w:p w14:paraId="4C7BCFF5"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16</w:t>
                  </w:r>
                </w:p>
              </w:tc>
              <w:tc>
                <w:tcPr>
                  <w:tcW w:w="498" w:type="pct"/>
                  <w:vAlign w:val="center"/>
                </w:tcPr>
                <w:p w14:paraId="44E5D5D3" w14:textId="77777777" w:rsidR="00A76D9C" w:rsidRPr="00DC2B59" w:rsidRDefault="00A76D9C" w:rsidP="00A76D9C">
                  <w:pPr>
                    <w:jc w:val="center"/>
                    <w:rPr>
                      <w:rFonts w:ascii="Arial" w:hAnsi="Arial" w:cs="Arial"/>
                      <w:sz w:val="14"/>
                      <w:szCs w:val="14"/>
                    </w:rPr>
                  </w:pPr>
                  <w:r w:rsidRPr="00DC2B59">
                    <w:rPr>
                      <w:rFonts w:ascii="Arial" w:hAnsi="Arial" w:cs="Arial"/>
                      <w:sz w:val="14"/>
                      <w:szCs w:val="14"/>
                    </w:rPr>
                    <w:t>1</w:t>
                  </w:r>
                </w:p>
              </w:tc>
              <w:tc>
                <w:tcPr>
                  <w:tcW w:w="839" w:type="pct"/>
                  <w:vAlign w:val="center"/>
                </w:tcPr>
                <w:p w14:paraId="4048E81A" w14:textId="3C2F176D" w:rsidR="00A76D9C" w:rsidRPr="00DC2B59" w:rsidRDefault="00567414" w:rsidP="00A76D9C">
                  <w:pPr>
                    <w:jc w:val="center"/>
                    <w:rPr>
                      <w:rFonts w:ascii="Arial" w:hAnsi="Arial" w:cs="Arial"/>
                      <w:sz w:val="14"/>
                      <w:szCs w:val="14"/>
                    </w:rPr>
                  </w:pPr>
                  <w:r>
                    <w:rPr>
                      <w:rFonts w:ascii="Arial" w:hAnsi="Arial" w:cs="Arial"/>
                      <w:sz w:val="14"/>
                      <w:szCs w:val="14"/>
                    </w:rPr>
                    <w:t>9</w:t>
                  </w:r>
                  <w:r w:rsidR="006C189A">
                    <w:rPr>
                      <w:rFonts w:ascii="Arial" w:hAnsi="Arial" w:cs="Arial"/>
                      <w:sz w:val="14"/>
                      <w:szCs w:val="14"/>
                    </w:rPr>
                    <w:t>9</w:t>
                  </w:r>
                  <w:r w:rsidR="00A76D9C" w:rsidRPr="00DC2B59">
                    <w:rPr>
                      <w:rFonts w:ascii="Arial" w:hAnsi="Arial" w:cs="Arial"/>
                      <w:sz w:val="14"/>
                      <w:szCs w:val="14"/>
                    </w:rPr>
                    <w:t>.</w:t>
                  </w:r>
                  <w:r>
                    <w:rPr>
                      <w:rFonts w:ascii="Arial" w:hAnsi="Arial" w:cs="Arial"/>
                      <w:sz w:val="14"/>
                      <w:szCs w:val="14"/>
                    </w:rPr>
                    <w:t>6</w:t>
                  </w:r>
                  <w:r w:rsidR="00A76D9C" w:rsidRPr="00DC2B59">
                    <w:rPr>
                      <w:rFonts w:ascii="Arial" w:hAnsi="Arial" w:cs="Arial"/>
                      <w:sz w:val="14"/>
                      <w:szCs w:val="14"/>
                    </w:rPr>
                    <w:t>00.000</w:t>
                  </w:r>
                </w:p>
              </w:tc>
              <w:tc>
                <w:tcPr>
                  <w:tcW w:w="753" w:type="pct"/>
                  <w:vAlign w:val="center"/>
                </w:tcPr>
                <w:p w14:paraId="47FD0F3A" w14:textId="770A8357" w:rsidR="00A76D9C" w:rsidRPr="00DC2B59" w:rsidRDefault="00567414" w:rsidP="00A76D9C">
                  <w:pPr>
                    <w:jc w:val="center"/>
                    <w:rPr>
                      <w:rFonts w:ascii="Arial" w:hAnsi="Arial" w:cs="Arial"/>
                      <w:sz w:val="14"/>
                      <w:szCs w:val="14"/>
                    </w:rPr>
                  </w:pPr>
                  <w:r>
                    <w:rPr>
                      <w:rFonts w:ascii="Arial" w:hAnsi="Arial" w:cs="Arial"/>
                      <w:sz w:val="14"/>
                      <w:szCs w:val="14"/>
                    </w:rPr>
                    <w:t>9</w:t>
                  </w:r>
                  <w:r w:rsidR="006C189A">
                    <w:rPr>
                      <w:rFonts w:ascii="Arial" w:hAnsi="Arial" w:cs="Arial"/>
                      <w:sz w:val="14"/>
                      <w:szCs w:val="14"/>
                    </w:rPr>
                    <w:t>9</w:t>
                  </w:r>
                  <w:r w:rsidR="00A76D9C" w:rsidRPr="00DC2B59">
                    <w:rPr>
                      <w:rFonts w:ascii="Arial" w:hAnsi="Arial" w:cs="Arial"/>
                      <w:sz w:val="14"/>
                      <w:szCs w:val="14"/>
                    </w:rPr>
                    <w:t>.</w:t>
                  </w:r>
                  <w:r>
                    <w:rPr>
                      <w:rFonts w:ascii="Arial" w:hAnsi="Arial" w:cs="Arial"/>
                      <w:sz w:val="14"/>
                      <w:szCs w:val="14"/>
                    </w:rPr>
                    <w:t>6</w:t>
                  </w:r>
                  <w:r w:rsidR="00A76D9C" w:rsidRPr="00DC2B59">
                    <w:rPr>
                      <w:rFonts w:ascii="Arial" w:hAnsi="Arial" w:cs="Arial"/>
                      <w:sz w:val="14"/>
                      <w:szCs w:val="14"/>
                    </w:rPr>
                    <w:t>00.000</w:t>
                  </w:r>
                </w:p>
              </w:tc>
            </w:tr>
            <w:tr w:rsidR="00A76D9C" w:rsidRPr="00753AC7" w14:paraId="4EF06D6E" w14:textId="77777777" w:rsidTr="005D6083">
              <w:trPr>
                <w:trHeight w:val="115"/>
              </w:trPr>
              <w:tc>
                <w:tcPr>
                  <w:tcW w:w="336" w:type="pct"/>
                  <w:vAlign w:val="center"/>
                </w:tcPr>
                <w:p w14:paraId="2F7F029A" w14:textId="77777777" w:rsidR="00A76D9C" w:rsidRPr="00753AC7" w:rsidRDefault="00A76D9C" w:rsidP="00A76D9C">
                  <w:pPr>
                    <w:jc w:val="center"/>
                    <w:rPr>
                      <w:rFonts w:ascii="Arial" w:hAnsi="Arial" w:cs="Arial"/>
                      <w:sz w:val="16"/>
                      <w:szCs w:val="16"/>
                    </w:rPr>
                  </w:pPr>
                </w:p>
              </w:tc>
              <w:tc>
                <w:tcPr>
                  <w:tcW w:w="769" w:type="pct"/>
                  <w:vAlign w:val="center"/>
                </w:tcPr>
                <w:p w14:paraId="36939D85" w14:textId="77777777" w:rsidR="00A76D9C" w:rsidRPr="00753AC7" w:rsidRDefault="00A76D9C" w:rsidP="00A76D9C">
                  <w:pPr>
                    <w:jc w:val="center"/>
                    <w:rPr>
                      <w:rFonts w:ascii="Arial" w:hAnsi="Arial" w:cs="Arial"/>
                      <w:sz w:val="16"/>
                      <w:szCs w:val="16"/>
                    </w:rPr>
                  </w:pPr>
                </w:p>
              </w:tc>
              <w:tc>
                <w:tcPr>
                  <w:tcW w:w="498" w:type="pct"/>
                  <w:vAlign w:val="center"/>
                </w:tcPr>
                <w:p w14:paraId="580ECD68" w14:textId="77777777" w:rsidR="00A76D9C" w:rsidRPr="00753AC7" w:rsidRDefault="00A76D9C" w:rsidP="00A76D9C">
                  <w:pPr>
                    <w:jc w:val="center"/>
                    <w:rPr>
                      <w:rFonts w:ascii="Arial" w:hAnsi="Arial" w:cs="Arial"/>
                      <w:sz w:val="16"/>
                      <w:szCs w:val="16"/>
                    </w:rPr>
                  </w:pPr>
                </w:p>
              </w:tc>
              <w:tc>
                <w:tcPr>
                  <w:tcW w:w="825" w:type="pct"/>
                  <w:vAlign w:val="center"/>
                </w:tcPr>
                <w:p w14:paraId="4AEB03AB" w14:textId="77777777" w:rsidR="00A76D9C" w:rsidRPr="00753AC7" w:rsidRDefault="00A76D9C" w:rsidP="00A76D9C">
                  <w:pPr>
                    <w:jc w:val="center"/>
                    <w:rPr>
                      <w:rFonts w:ascii="Arial" w:hAnsi="Arial" w:cs="Arial"/>
                      <w:sz w:val="16"/>
                      <w:szCs w:val="16"/>
                    </w:rPr>
                  </w:pPr>
                </w:p>
              </w:tc>
              <w:tc>
                <w:tcPr>
                  <w:tcW w:w="482" w:type="pct"/>
                  <w:vAlign w:val="center"/>
                </w:tcPr>
                <w:p w14:paraId="34F89EBF" w14:textId="77777777" w:rsidR="00A76D9C" w:rsidRPr="00753AC7" w:rsidRDefault="00A76D9C" w:rsidP="00A76D9C">
                  <w:pPr>
                    <w:jc w:val="center"/>
                    <w:rPr>
                      <w:rFonts w:ascii="Arial" w:hAnsi="Arial" w:cs="Arial"/>
                      <w:sz w:val="16"/>
                      <w:szCs w:val="16"/>
                    </w:rPr>
                  </w:pPr>
                </w:p>
              </w:tc>
              <w:tc>
                <w:tcPr>
                  <w:tcW w:w="498" w:type="pct"/>
                  <w:vAlign w:val="center"/>
                </w:tcPr>
                <w:p w14:paraId="40EEE73E" w14:textId="77777777" w:rsidR="00A76D9C" w:rsidRPr="00753AC7" w:rsidRDefault="00A76D9C" w:rsidP="00A76D9C">
                  <w:pPr>
                    <w:jc w:val="center"/>
                    <w:rPr>
                      <w:rFonts w:ascii="Arial" w:hAnsi="Arial" w:cs="Arial"/>
                      <w:sz w:val="16"/>
                      <w:szCs w:val="16"/>
                    </w:rPr>
                  </w:pPr>
                </w:p>
              </w:tc>
              <w:tc>
                <w:tcPr>
                  <w:tcW w:w="839" w:type="pct"/>
                  <w:vAlign w:val="center"/>
                </w:tcPr>
                <w:p w14:paraId="282A17E8" w14:textId="77777777" w:rsidR="00A76D9C" w:rsidRPr="00753AC7" w:rsidRDefault="00A76D9C" w:rsidP="00A76D9C">
                  <w:pPr>
                    <w:jc w:val="center"/>
                    <w:rPr>
                      <w:rFonts w:ascii="Arial" w:hAnsi="Arial" w:cs="Arial"/>
                      <w:sz w:val="16"/>
                      <w:szCs w:val="16"/>
                    </w:rPr>
                  </w:pPr>
                </w:p>
              </w:tc>
              <w:tc>
                <w:tcPr>
                  <w:tcW w:w="753" w:type="pct"/>
                  <w:vAlign w:val="center"/>
                </w:tcPr>
                <w:p w14:paraId="71E3E5B6" w14:textId="77777777" w:rsidR="00A76D9C" w:rsidRPr="00753AC7" w:rsidRDefault="00A76D9C" w:rsidP="00A76D9C">
                  <w:pPr>
                    <w:jc w:val="center"/>
                    <w:rPr>
                      <w:rFonts w:ascii="Arial" w:hAnsi="Arial" w:cs="Arial"/>
                      <w:sz w:val="16"/>
                      <w:szCs w:val="16"/>
                    </w:rPr>
                  </w:pPr>
                </w:p>
              </w:tc>
            </w:tr>
            <w:tr w:rsidR="00A76D9C" w:rsidRPr="00753AC7" w14:paraId="299AAF7B" w14:textId="77777777" w:rsidTr="00F93FE4">
              <w:trPr>
                <w:trHeight w:val="127"/>
              </w:trPr>
              <w:tc>
                <w:tcPr>
                  <w:tcW w:w="4247" w:type="pct"/>
                  <w:gridSpan w:val="7"/>
                  <w:vAlign w:val="center"/>
                </w:tcPr>
                <w:p w14:paraId="78A2E79B" w14:textId="77777777" w:rsidR="00A76D9C" w:rsidRPr="00753AC7" w:rsidRDefault="00A76D9C" w:rsidP="00A76D9C">
                  <w:pPr>
                    <w:jc w:val="center"/>
                    <w:rPr>
                      <w:rFonts w:ascii="Arial" w:hAnsi="Arial" w:cs="Arial"/>
                      <w:sz w:val="16"/>
                      <w:szCs w:val="16"/>
                    </w:rPr>
                  </w:pPr>
                  <w:r w:rsidRPr="00753AC7">
                    <w:rPr>
                      <w:rFonts w:ascii="Arial" w:hAnsi="Arial" w:cs="Arial"/>
                      <w:b/>
                      <w:bCs/>
                      <w:sz w:val="16"/>
                      <w:szCs w:val="16"/>
                    </w:rPr>
                    <w:t>VALOR TOTAL ESTIMADO</w:t>
                  </w:r>
                </w:p>
              </w:tc>
              <w:tc>
                <w:tcPr>
                  <w:tcW w:w="753" w:type="pct"/>
                  <w:vAlign w:val="center"/>
                </w:tcPr>
                <w:p w14:paraId="1C9C0C90" w14:textId="746C1243" w:rsidR="00A76D9C" w:rsidRPr="00753AC7" w:rsidRDefault="00567414" w:rsidP="00A76D9C">
                  <w:pPr>
                    <w:jc w:val="center"/>
                    <w:rPr>
                      <w:rFonts w:ascii="Arial" w:hAnsi="Arial" w:cs="Arial"/>
                      <w:sz w:val="16"/>
                      <w:szCs w:val="16"/>
                    </w:rPr>
                  </w:pPr>
                  <w:r>
                    <w:rPr>
                      <w:rFonts w:ascii="Arial" w:hAnsi="Arial" w:cs="Arial"/>
                      <w:sz w:val="14"/>
                      <w:szCs w:val="14"/>
                    </w:rPr>
                    <w:t>96</w:t>
                  </w:r>
                  <w:r w:rsidR="00A76D9C" w:rsidRPr="00CD7C7B">
                    <w:rPr>
                      <w:rFonts w:ascii="Arial" w:hAnsi="Arial" w:cs="Arial"/>
                      <w:sz w:val="14"/>
                      <w:szCs w:val="14"/>
                    </w:rPr>
                    <w:t>.</w:t>
                  </w:r>
                  <w:r>
                    <w:rPr>
                      <w:rFonts w:ascii="Arial" w:hAnsi="Arial" w:cs="Arial"/>
                      <w:sz w:val="14"/>
                      <w:szCs w:val="14"/>
                    </w:rPr>
                    <w:t>6</w:t>
                  </w:r>
                  <w:r w:rsidR="00A76D9C" w:rsidRPr="00CD7C7B">
                    <w:rPr>
                      <w:rFonts w:ascii="Arial" w:hAnsi="Arial" w:cs="Arial"/>
                      <w:sz w:val="14"/>
                      <w:szCs w:val="14"/>
                    </w:rPr>
                    <w:t>00.000</w:t>
                  </w:r>
                </w:p>
              </w:tc>
            </w:tr>
          </w:tbl>
          <w:p w14:paraId="41BB4B76" w14:textId="2713B009" w:rsidR="001A4AA3" w:rsidRPr="00FC0076" w:rsidRDefault="001A4AA3" w:rsidP="009838A1">
            <w:pPr>
              <w:jc w:val="both"/>
              <w:rPr>
                <w:rFonts w:ascii="Arial" w:hAnsi="Arial" w:cs="Arial"/>
                <w:b/>
                <w:sz w:val="20"/>
                <w:szCs w:val="20"/>
              </w:rPr>
            </w:pPr>
          </w:p>
        </w:tc>
      </w:tr>
      <w:tr w:rsidR="009838A1" w:rsidRPr="00FC0076" w14:paraId="68F9FFE5" w14:textId="77777777" w:rsidTr="00CF4247">
        <w:trPr>
          <w:trHeight w:val="3107"/>
          <w:jc w:val="center"/>
        </w:trPr>
        <w:tc>
          <w:tcPr>
            <w:tcW w:w="2509" w:type="dxa"/>
            <w:vAlign w:val="center"/>
          </w:tcPr>
          <w:p w14:paraId="567A29CD" w14:textId="77777777" w:rsidR="009838A1" w:rsidRPr="00FC0076" w:rsidRDefault="009838A1" w:rsidP="009838A1">
            <w:pPr>
              <w:numPr>
                <w:ilvl w:val="1"/>
                <w:numId w:val="3"/>
              </w:numPr>
              <w:ind w:left="459" w:hanging="425"/>
              <w:rPr>
                <w:rFonts w:ascii="Arial" w:hAnsi="Arial" w:cs="Arial"/>
                <w:sz w:val="20"/>
                <w:szCs w:val="20"/>
              </w:rPr>
            </w:pPr>
            <w:r w:rsidRPr="00FC0076">
              <w:rPr>
                <w:rFonts w:ascii="Arial" w:hAnsi="Arial" w:cs="Arial"/>
                <w:b/>
                <w:sz w:val="20"/>
                <w:szCs w:val="20"/>
              </w:rPr>
              <w:t>CERTIFICACIÓN PLAN ANUAL DE ADQUISICIONES, GASTOS DE FUNCIONAMIENTO Y/O INVERSIÓN Y/O VIGENCIAS FUTURAS.</w:t>
            </w:r>
          </w:p>
        </w:tc>
        <w:tc>
          <w:tcPr>
            <w:tcW w:w="7791" w:type="dxa"/>
            <w:shd w:val="clear" w:color="auto" w:fill="auto"/>
            <w:vAlign w:val="center"/>
          </w:tcPr>
          <w:p w14:paraId="7268AB04" w14:textId="7FC7BBC6" w:rsidR="009838A1" w:rsidRPr="00FC0076" w:rsidRDefault="00041F11" w:rsidP="009838A1">
            <w:pPr>
              <w:rPr>
                <w:rFonts w:ascii="Arial" w:hAnsi="Arial" w:cs="Arial"/>
                <w:sz w:val="20"/>
                <w:szCs w:val="20"/>
              </w:rPr>
            </w:pPr>
            <w:r w:rsidRPr="00041F11">
              <w:rPr>
                <w:rFonts w:ascii="Arial" w:hAnsi="Arial" w:cs="Arial"/>
                <w:sz w:val="20"/>
                <w:szCs w:val="20"/>
              </w:rPr>
              <w:t>Resolución N°001 de 01/01/2023 “Por la cual se desagrega el presupuesto para la vigencia 2023” y comunicación oficial N° G.S. 2023-030043-DISAN del 10/05/2023 para la vigencia 202</w:t>
            </w:r>
            <w:r>
              <w:rPr>
                <w:rFonts w:ascii="Arial" w:hAnsi="Arial" w:cs="Arial"/>
                <w:sz w:val="20"/>
                <w:szCs w:val="20"/>
              </w:rPr>
              <w:t>4.</w:t>
            </w:r>
          </w:p>
          <w:tbl>
            <w:tblPr>
              <w:tblStyle w:val="Tablaconcuadrcula"/>
              <w:tblW w:w="0" w:type="auto"/>
              <w:tblLook w:val="04A0" w:firstRow="1" w:lastRow="0" w:firstColumn="1" w:lastColumn="0" w:noHBand="0" w:noVBand="1"/>
            </w:tblPr>
            <w:tblGrid>
              <w:gridCol w:w="355"/>
              <w:gridCol w:w="661"/>
              <w:gridCol w:w="830"/>
              <w:gridCol w:w="759"/>
              <w:gridCol w:w="812"/>
              <w:gridCol w:w="1257"/>
              <w:gridCol w:w="857"/>
              <w:gridCol w:w="1017"/>
              <w:gridCol w:w="1017"/>
            </w:tblGrid>
            <w:tr w:rsidR="000768CC" w:rsidRPr="00753AC7" w14:paraId="3E224285" w14:textId="77777777" w:rsidTr="004F3345">
              <w:trPr>
                <w:trHeight w:val="145"/>
              </w:trPr>
              <w:tc>
                <w:tcPr>
                  <w:tcW w:w="355" w:type="dxa"/>
                  <w:vAlign w:val="center"/>
                </w:tcPr>
                <w:p w14:paraId="30244231" w14:textId="77777777" w:rsidR="000768CC" w:rsidRPr="00753AC7" w:rsidRDefault="000768CC" w:rsidP="000768CC">
                  <w:pPr>
                    <w:ind w:left="-110"/>
                    <w:jc w:val="center"/>
                    <w:rPr>
                      <w:rFonts w:ascii="Arial" w:hAnsi="Arial" w:cs="Arial"/>
                      <w:sz w:val="16"/>
                      <w:szCs w:val="16"/>
                    </w:rPr>
                  </w:pPr>
                  <w:r w:rsidRPr="00753AC7">
                    <w:rPr>
                      <w:rFonts w:ascii="Arial" w:hAnsi="Arial" w:cs="Arial"/>
                      <w:sz w:val="16"/>
                      <w:szCs w:val="16"/>
                    </w:rPr>
                    <w:t>No.</w:t>
                  </w:r>
                </w:p>
              </w:tc>
              <w:tc>
                <w:tcPr>
                  <w:tcW w:w="661" w:type="dxa"/>
                  <w:vAlign w:val="center"/>
                </w:tcPr>
                <w:p w14:paraId="7A0C1801"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Fecha</w:t>
                  </w:r>
                </w:p>
              </w:tc>
              <w:tc>
                <w:tcPr>
                  <w:tcW w:w="830" w:type="dxa"/>
                </w:tcPr>
                <w:p w14:paraId="3D01E622"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No. Plan de compras</w:t>
                  </w:r>
                </w:p>
              </w:tc>
              <w:tc>
                <w:tcPr>
                  <w:tcW w:w="759" w:type="dxa"/>
                  <w:vAlign w:val="center"/>
                </w:tcPr>
                <w:p w14:paraId="0CE6854A"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Unidad</w:t>
                  </w:r>
                </w:p>
              </w:tc>
              <w:tc>
                <w:tcPr>
                  <w:tcW w:w="812" w:type="dxa"/>
                  <w:vAlign w:val="center"/>
                </w:tcPr>
                <w:p w14:paraId="029420AF"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Recurso</w:t>
                  </w:r>
                </w:p>
              </w:tc>
              <w:tc>
                <w:tcPr>
                  <w:tcW w:w="1257" w:type="dxa"/>
                  <w:vAlign w:val="center"/>
                </w:tcPr>
                <w:p w14:paraId="07B680EA"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Descripción</w:t>
                  </w:r>
                </w:p>
              </w:tc>
              <w:tc>
                <w:tcPr>
                  <w:tcW w:w="857" w:type="dxa"/>
                  <w:vAlign w:val="center"/>
                </w:tcPr>
                <w:p w14:paraId="7F7C5258"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Cantidad</w:t>
                  </w:r>
                </w:p>
              </w:tc>
              <w:tc>
                <w:tcPr>
                  <w:tcW w:w="1017" w:type="dxa"/>
                  <w:vAlign w:val="center"/>
                </w:tcPr>
                <w:p w14:paraId="5F6FF9C9"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Valor unitario</w:t>
                  </w:r>
                </w:p>
              </w:tc>
              <w:tc>
                <w:tcPr>
                  <w:tcW w:w="1017" w:type="dxa"/>
                  <w:vAlign w:val="center"/>
                </w:tcPr>
                <w:p w14:paraId="65CE8070" w14:textId="77777777" w:rsidR="000768CC" w:rsidRPr="00753AC7" w:rsidRDefault="000768CC" w:rsidP="000768CC">
                  <w:pPr>
                    <w:jc w:val="center"/>
                    <w:rPr>
                      <w:rFonts w:ascii="Arial" w:hAnsi="Arial" w:cs="Arial"/>
                      <w:sz w:val="16"/>
                      <w:szCs w:val="16"/>
                    </w:rPr>
                  </w:pPr>
                  <w:r w:rsidRPr="00753AC7">
                    <w:rPr>
                      <w:rFonts w:ascii="Arial" w:hAnsi="Arial" w:cs="Arial"/>
                      <w:sz w:val="16"/>
                      <w:szCs w:val="16"/>
                    </w:rPr>
                    <w:t>Valor total</w:t>
                  </w:r>
                </w:p>
              </w:tc>
            </w:tr>
            <w:tr w:rsidR="004F3345" w:rsidRPr="00753AC7" w14:paraId="2A6D502D" w14:textId="77777777" w:rsidTr="004F3345">
              <w:trPr>
                <w:trHeight w:val="129"/>
              </w:trPr>
              <w:tc>
                <w:tcPr>
                  <w:tcW w:w="355" w:type="dxa"/>
                  <w:vAlign w:val="center"/>
                </w:tcPr>
                <w:p w14:paraId="5DFF9C8A" w14:textId="2DE1FA21" w:rsidR="004F3345" w:rsidRPr="00753AC7" w:rsidRDefault="004F3345" w:rsidP="004F3345">
                  <w:pPr>
                    <w:jc w:val="both"/>
                    <w:rPr>
                      <w:rFonts w:ascii="Arial" w:hAnsi="Arial" w:cs="Arial"/>
                      <w:sz w:val="16"/>
                      <w:szCs w:val="16"/>
                    </w:rPr>
                  </w:pPr>
                  <w:r w:rsidRPr="00753AC7">
                    <w:rPr>
                      <w:rFonts w:ascii="Arial" w:hAnsi="Arial" w:cs="Arial"/>
                      <w:sz w:val="16"/>
                      <w:szCs w:val="16"/>
                    </w:rPr>
                    <w:t>1</w:t>
                  </w:r>
                </w:p>
              </w:tc>
              <w:tc>
                <w:tcPr>
                  <w:tcW w:w="661" w:type="dxa"/>
                  <w:vAlign w:val="center"/>
                </w:tcPr>
                <w:p w14:paraId="32253FE3" w14:textId="77777777" w:rsidR="004F3345" w:rsidRPr="00753AC7" w:rsidRDefault="004F3345" w:rsidP="004F3345">
                  <w:pPr>
                    <w:jc w:val="both"/>
                    <w:rPr>
                      <w:rFonts w:ascii="Arial" w:hAnsi="Arial" w:cs="Arial"/>
                      <w:sz w:val="16"/>
                      <w:szCs w:val="16"/>
                    </w:rPr>
                  </w:pPr>
                </w:p>
              </w:tc>
              <w:tc>
                <w:tcPr>
                  <w:tcW w:w="830" w:type="dxa"/>
                  <w:vAlign w:val="center"/>
                </w:tcPr>
                <w:p w14:paraId="5A10B491" w14:textId="77777777" w:rsidR="004F3345" w:rsidRPr="00753AC7" w:rsidRDefault="004F3345" w:rsidP="004F3345">
                  <w:pPr>
                    <w:jc w:val="both"/>
                    <w:rPr>
                      <w:rFonts w:ascii="Arial" w:hAnsi="Arial" w:cs="Arial"/>
                      <w:sz w:val="16"/>
                      <w:szCs w:val="16"/>
                    </w:rPr>
                  </w:pPr>
                </w:p>
              </w:tc>
              <w:tc>
                <w:tcPr>
                  <w:tcW w:w="759" w:type="dxa"/>
                  <w:vAlign w:val="center"/>
                </w:tcPr>
                <w:p w14:paraId="4DEBF4FE" w14:textId="5145961C" w:rsidR="004F3345" w:rsidRPr="00753AC7" w:rsidRDefault="004F3345" w:rsidP="004F3345">
                  <w:pPr>
                    <w:jc w:val="both"/>
                    <w:rPr>
                      <w:rFonts w:ascii="Arial" w:hAnsi="Arial" w:cs="Arial"/>
                      <w:sz w:val="16"/>
                      <w:szCs w:val="16"/>
                    </w:rPr>
                  </w:pPr>
                  <w:r w:rsidRPr="00753AC7">
                    <w:rPr>
                      <w:rFonts w:ascii="Arial" w:hAnsi="Arial" w:cs="Arial"/>
                      <w:sz w:val="16"/>
                      <w:szCs w:val="16"/>
                    </w:rPr>
                    <w:t>RASES 6</w:t>
                  </w:r>
                </w:p>
              </w:tc>
              <w:tc>
                <w:tcPr>
                  <w:tcW w:w="812" w:type="dxa"/>
                  <w:vAlign w:val="center"/>
                </w:tcPr>
                <w:p w14:paraId="702297B3" w14:textId="759C8D01" w:rsidR="004F3345" w:rsidRPr="00753AC7" w:rsidRDefault="004F3345" w:rsidP="004F3345">
                  <w:pPr>
                    <w:jc w:val="both"/>
                    <w:rPr>
                      <w:rFonts w:ascii="Arial" w:hAnsi="Arial" w:cs="Arial"/>
                      <w:sz w:val="16"/>
                      <w:szCs w:val="16"/>
                    </w:rPr>
                  </w:pPr>
                  <w:r w:rsidRPr="00753AC7">
                    <w:rPr>
                      <w:rFonts w:ascii="Arial" w:hAnsi="Arial" w:cs="Arial"/>
                      <w:sz w:val="16"/>
                      <w:szCs w:val="16"/>
                    </w:rPr>
                    <w:t>16</w:t>
                  </w:r>
                </w:p>
              </w:tc>
              <w:tc>
                <w:tcPr>
                  <w:tcW w:w="1257" w:type="dxa"/>
                  <w:vAlign w:val="center"/>
                </w:tcPr>
                <w:p w14:paraId="7A22AFA6" w14:textId="11DA6198" w:rsidR="004F3345" w:rsidRPr="00753AC7" w:rsidRDefault="004F3345" w:rsidP="004F3345">
                  <w:pPr>
                    <w:jc w:val="both"/>
                    <w:rPr>
                      <w:rFonts w:ascii="Arial" w:hAnsi="Arial" w:cs="Arial"/>
                      <w:sz w:val="16"/>
                      <w:szCs w:val="16"/>
                    </w:rPr>
                  </w:pPr>
                  <w:r w:rsidRPr="00753AC7">
                    <w:rPr>
                      <w:rFonts w:ascii="Arial" w:hAnsi="Arial" w:cs="Arial"/>
                      <w:sz w:val="16"/>
                      <w:szCs w:val="16"/>
                    </w:rPr>
                    <w:t>PRESTACION DE SERVICIOS DE SALUD</w:t>
                  </w:r>
                </w:p>
              </w:tc>
              <w:tc>
                <w:tcPr>
                  <w:tcW w:w="857" w:type="dxa"/>
                  <w:vAlign w:val="center"/>
                </w:tcPr>
                <w:p w14:paraId="1FB97CCD" w14:textId="01DEAC03" w:rsidR="004F3345" w:rsidRPr="00753AC7" w:rsidRDefault="004F3345" w:rsidP="004F3345">
                  <w:pPr>
                    <w:jc w:val="both"/>
                    <w:rPr>
                      <w:rFonts w:ascii="Arial" w:hAnsi="Arial" w:cs="Arial"/>
                      <w:sz w:val="16"/>
                      <w:szCs w:val="16"/>
                    </w:rPr>
                  </w:pPr>
                  <w:r w:rsidRPr="00753AC7">
                    <w:rPr>
                      <w:rFonts w:ascii="Arial" w:hAnsi="Arial" w:cs="Arial"/>
                      <w:sz w:val="16"/>
                      <w:szCs w:val="16"/>
                    </w:rPr>
                    <w:t>1</w:t>
                  </w:r>
                </w:p>
              </w:tc>
              <w:tc>
                <w:tcPr>
                  <w:tcW w:w="1017" w:type="dxa"/>
                  <w:vAlign w:val="center"/>
                </w:tcPr>
                <w:p w14:paraId="29F583F0" w14:textId="3E30C497" w:rsidR="004F3345" w:rsidRPr="00753AC7" w:rsidRDefault="00041F11" w:rsidP="004F3345">
                  <w:pPr>
                    <w:jc w:val="right"/>
                    <w:rPr>
                      <w:rFonts w:ascii="Arial" w:hAnsi="Arial" w:cs="Arial"/>
                      <w:sz w:val="16"/>
                      <w:szCs w:val="16"/>
                    </w:rPr>
                  </w:pPr>
                  <w:r>
                    <w:rPr>
                      <w:rFonts w:ascii="Arial" w:hAnsi="Arial" w:cs="Arial"/>
                      <w:sz w:val="16"/>
                      <w:szCs w:val="16"/>
                    </w:rPr>
                    <w:t>3</w:t>
                  </w:r>
                  <w:r w:rsidR="006C189A">
                    <w:rPr>
                      <w:rFonts w:ascii="Arial" w:hAnsi="Arial" w:cs="Arial"/>
                      <w:sz w:val="16"/>
                      <w:szCs w:val="16"/>
                    </w:rPr>
                    <w:t>9</w:t>
                  </w:r>
                  <w:r w:rsidR="004F3345">
                    <w:rPr>
                      <w:rFonts w:ascii="Arial" w:hAnsi="Arial" w:cs="Arial"/>
                      <w:sz w:val="16"/>
                      <w:szCs w:val="16"/>
                    </w:rPr>
                    <w:t>.</w:t>
                  </w:r>
                  <w:r w:rsidR="00567414">
                    <w:rPr>
                      <w:rFonts w:ascii="Arial" w:hAnsi="Arial" w:cs="Arial"/>
                      <w:sz w:val="16"/>
                      <w:szCs w:val="16"/>
                    </w:rPr>
                    <w:t>6</w:t>
                  </w:r>
                  <w:r w:rsidR="004F3345">
                    <w:rPr>
                      <w:rFonts w:ascii="Arial" w:hAnsi="Arial" w:cs="Arial"/>
                      <w:sz w:val="16"/>
                      <w:szCs w:val="16"/>
                    </w:rPr>
                    <w:t>00.000</w:t>
                  </w:r>
                </w:p>
              </w:tc>
              <w:tc>
                <w:tcPr>
                  <w:tcW w:w="1017" w:type="dxa"/>
                  <w:vAlign w:val="center"/>
                </w:tcPr>
                <w:p w14:paraId="4AD36242" w14:textId="48A3DCAF" w:rsidR="004F3345" w:rsidRPr="00753AC7" w:rsidRDefault="00041F11" w:rsidP="004F3345">
                  <w:pPr>
                    <w:jc w:val="right"/>
                    <w:rPr>
                      <w:rFonts w:ascii="Arial" w:hAnsi="Arial" w:cs="Arial"/>
                      <w:sz w:val="16"/>
                      <w:szCs w:val="16"/>
                    </w:rPr>
                  </w:pPr>
                  <w:r>
                    <w:rPr>
                      <w:rFonts w:ascii="Arial" w:hAnsi="Arial" w:cs="Arial"/>
                      <w:sz w:val="16"/>
                      <w:szCs w:val="16"/>
                    </w:rPr>
                    <w:t>3</w:t>
                  </w:r>
                  <w:r w:rsidR="006C189A">
                    <w:rPr>
                      <w:rFonts w:ascii="Arial" w:hAnsi="Arial" w:cs="Arial"/>
                      <w:sz w:val="16"/>
                      <w:szCs w:val="16"/>
                    </w:rPr>
                    <w:t>9</w:t>
                  </w:r>
                  <w:r w:rsidR="004F3345">
                    <w:rPr>
                      <w:rFonts w:ascii="Arial" w:hAnsi="Arial" w:cs="Arial"/>
                      <w:sz w:val="16"/>
                      <w:szCs w:val="16"/>
                    </w:rPr>
                    <w:t>.</w:t>
                  </w:r>
                  <w:r w:rsidR="00567414">
                    <w:rPr>
                      <w:rFonts w:ascii="Arial" w:hAnsi="Arial" w:cs="Arial"/>
                      <w:sz w:val="16"/>
                      <w:szCs w:val="16"/>
                    </w:rPr>
                    <w:t>6</w:t>
                  </w:r>
                  <w:r w:rsidR="004F3345">
                    <w:rPr>
                      <w:rFonts w:ascii="Arial" w:hAnsi="Arial" w:cs="Arial"/>
                      <w:sz w:val="16"/>
                      <w:szCs w:val="16"/>
                    </w:rPr>
                    <w:t>00.000</w:t>
                  </w:r>
                </w:p>
              </w:tc>
            </w:tr>
            <w:tr w:rsidR="00041F11" w:rsidRPr="00753AC7" w14:paraId="15778732" w14:textId="77777777" w:rsidTr="004F3345">
              <w:trPr>
                <w:trHeight w:val="129"/>
              </w:trPr>
              <w:tc>
                <w:tcPr>
                  <w:tcW w:w="355" w:type="dxa"/>
                  <w:vAlign w:val="center"/>
                </w:tcPr>
                <w:p w14:paraId="5ECB187E" w14:textId="3D6D325C" w:rsidR="00041F11" w:rsidRPr="00753AC7" w:rsidRDefault="00041F11" w:rsidP="00041F11">
                  <w:pPr>
                    <w:jc w:val="both"/>
                    <w:rPr>
                      <w:rFonts w:ascii="Arial" w:hAnsi="Arial" w:cs="Arial"/>
                      <w:sz w:val="16"/>
                      <w:szCs w:val="16"/>
                    </w:rPr>
                  </w:pPr>
                  <w:r w:rsidRPr="00753AC7">
                    <w:rPr>
                      <w:rFonts w:ascii="Arial" w:hAnsi="Arial" w:cs="Arial"/>
                      <w:sz w:val="16"/>
                      <w:szCs w:val="16"/>
                    </w:rPr>
                    <w:t>1</w:t>
                  </w:r>
                </w:p>
              </w:tc>
              <w:tc>
                <w:tcPr>
                  <w:tcW w:w="661" w:type="dxa"/>
                  <w:vAlign w:val="center"/>
                </w:tcPr>
                <w:p w14:paraId="30777D5B" w14:textId="77777777" w:rsidR="00041F11" w:rsidRPr="00753AC7" w:rsidRDefault="00041F11" w:rsidP="00041F11">
                  <w:pPr>
                    <w:jc w:val="both"/>
                    <w:rPr>
                      <w:rFonts w:ascii="Arial" w:hAnsi="Arial" w:cs="Arial"/>
                      <w:sz w:val="16"/>
                      <w:szCs w:val="16"/>
                    </w:rPr>
                  </w:pPr>
                </w:p>
              </w:tc>
              <w:tc>
                <w:tcPr>
                  <w:tcW w:w="830" w:type="dxa"/>
                  <w:vAlign w:val="center"/>
                </w:tcPr>
                <w:p w14:paraId="7310CEE4" w14:textId="77777777" w:rsidR="00041F11" w:rsidRPr="00753AC7" w:rsidRDefault="00041F11" w:rsidP="00041F11">
                  <w:pPr>
                    <w:jc w:val="both"/>
                    <w:rPr>
                      <w:rFonts w:ascii="Arial" w:hAnsi="Arial" w:cs="Arial"/>
                      <w:sz w:val="16"/>
                      <w:szCs w:val="16"/>
                    </w:rPr>
                  </w:pPr>
                </w:p>
              </w:tc>
              <w:tc>
                <w:tcPr>
                  <w:tcW w:w="759" w:type="dxa"/>
                  <w:vAlign w:val="center"/>
                </w:tcPr>
                <w:p w14:paraId="66DE01ED" w14:textId="2131BA15" w:rsidR="00041F11" w:rsidRPr="00753AC7" w:rsidRDefault="00041F11" w:rsidP="00041F11">
                  <w:pPr>
                    <w:jc w:val="both"/>
                    <w:rPr>
                      <w:rFonts w:ascii="Arial" w:hAnsi="Arial" w:cs="Arial"/>
                      <w:sz w:val="16"/>
                      <w:szCs w:val="16"/>
                    </w:rPr>
                  </w:pPr>
                  <w:r w:rsidRPr="00753AC7">
                    <w:rPr>
                      <w:rFonts w:ascii="Arial" w:hAnsi="Arial" w:cs="Arial"/>
                      <w:sz w:val="16"/>
                      <w:szCs w:val="16"/>
                    </w:rPr>
                    <w:t>RASES 6</w:t>
                  </w:r>
                </w:p>
              </w:tc>
              <w:tc>
                <w:tcPr>
                  <w:tcW w:w="812" w:type="dxa"/>
                  <w:vAlign w:val="center"/>
                </w:tcPr>
                <w:p w14:paraId="6DFCE019" w14:textId="0BBC761F" w:rsidR="00041F11" w:rsidRPr="00753AC7" w:rsidRDefault="00041F11" w:rsidP="00041F11">
                  <w:pPr>
                    <w:jc w:val="both"/>
                    <w:rPr>
                      <w:rFonts w:ascii="Arial" w:hAnsi="Arial" w:cs="Arial"/>
                      <w:sz w:val="16"/>
                      <w:szCs w:val="16"/>
                    </w:rPr>
                  </w:pPr>
                  <w:r w:rsidRPr="00753AC7">
                    <w:rPr>
                      <w:rFonts w:ascii="Arial" w:hAnsi="Arial" w:cs="Arial"/>
                      <w:sz w:val="16"/>
                      <w:szCs w:val="16"/>
                    </w:rPr>
                    <w:t>16</w:t>
                  </w:r>
                </w:p>
              </w:tc>
              <w:tc>
                <w:tcPr>
                  <w:tcW w:w="1257" w:type="dxa"/>
                  <w:vAlign w:val="center"/>
                </w:tcPr>
                <w:p w14:paraId="192E1AB7" w14:textId="580C4978" w:rsidR="00041F11" w:rsidRPr="00753AC7" w:rsidRDefault="00041F11" w:rsidP="00041F11">
                  <w:pPr>
                    <w:jc w:val="both"/>
                    <w:rPr>
                      <w:rFonts w:ascii="Arial" w:hAnsi="Arial" w:cs="Arial"/>
                      <w:sz w:val="16"/>
                      <w:szCs w:val="16"/>
                    </w:rPr>
                  </w:pPr>
                  <w:r w:rsidRPr="00753AC7">
                    <w:rPr>
                      <w:rFonts w:ascii="Arial" w:hAnsi="Arial" w:cs="Arial"/>
                      <w:sz w:val="16"/>
                      <w:szCs w:val="16"/>
                    </w:rPr>
                    <w:t>PRESTACION DE SERVICIOS DE SALUD</w:t>
                  </w:r>
                </w:p>
              </w:tc>
              <w:tc>
                <w:tcPr>
                  <w:tcW w:w="857" w:type="dxa"/>
                  <w:vAlign w:val="center"/>
                </w:tcPr>
                <w:p w14:paraId="18C3AD3C" w14:textId="6A6B6200" w:rsidR="00041F11" w:rsidRPr="00753AC7" w:rsidRDefault="00041F11" w:rsidP="00041F11">
                  <w:pPr>
                    <w:jc w:val="both"/>
                    <w:rPr>
                      <w:rFonts w:ascii="Arial" w:hAnsi="Arial" w:cs="Arial"/>
                      <w:sz w:val="16"/>
                      <w:szCs w:val="16"/>
                    </w:rPr>
                  </w:pPr>
                  <w:r w:rsidRPr="00753AC7">
                    <w:rPr>
                      <w:rFonts w:ascii="Arial" w:hAnsi="Arial" w:cs="Arial"/>
                      <w:sz w:val="16"/>
                      <w:szCs w:val="16"/>
                    </w:rPr>
                    <w:t>1</w:t>
                  </w:r>
                </w:p>
              </w:tc>
              <w:tc>
                <w:tcPr>
                  <w:tcW w:w="1017" w:type="dxa"/>
                  <w:vAlign w:val="center"/>
                </w:tcPr>
                <w:p w14:paraId="25D9869A" w14:textId="016DB767" w:rsidR="00041F11" w:rsidRDefault="00041F11" w:rsidP="00041F11">
                  <w:pPr>
                    <w:jc w:val="right"/>
                    <w:rPr>
                      <w:rFonts w:ascii="Arial" w:hAnsi="Arial" w:cs="Arial"/>
                      <w:sz w:val="16"/>
                      <w:szCs w:val="16"/>
                    </w:rPr>
                  </w:pPr>
                  <w:r>
                    <w:rPr>
                      <w:rFonts w:ascii="Arial" w:hAnsi="Arial" w:cs="Arial"/>
                      <w:sz w:val="16"/>
                      <w:szCs w:val="16"/>
                    </w:rPr>
                    <w:t>60.000.000</w:t>
                  </w:r>
                </w:p>
              </w:tc>
              <w:tc>
                <w:tcPr>
                  <w:tcW w:w="1017" w:type="dxa"/>
                  <w:vAlign w:val="center"/>
                </w:tcPr>
                <w:p w14:paraId="250D9771" w14:textId="4778E893" w:rsidR="00041F11" w:rsidRDefault="00041F11" w:rsidP="00041F11">
                  <w:pPr>
                    <w:jc w:val="right"/>
                    <w:rPr>
                      <w:rFonts w:ascii="Arial" w:hAnsi="Arial" w:cs="Arial"/>
                      <w:sz w:val="16"/>
                      <w:szCs w:val="16"/>
                    </w:rPr>
                  </w:pPr>
                  <w:r>
                    <w:rPr>
                      <w:rFonts w:ascii="Arial" w:hAnsi="Arial" w:cs="Arial"/>
                      <w:sz w:val="16"/>
                      <w:szCs w:val="16"/>
                    </w:rPr>
                    <w:t>60.000.000</w:t>
                  </w:r>
                </w:p>
              </w:tc>
            </w:tr>
            <w:tr w:rsidR="00041F11" w:rsidRPr="00753AC7" w14:paraId="5963151C" w14:textId="77777777" w:rsidTr="004F3345">
              <w:trPr>
                <w:trHeight w:val="129"/>
              </w:trPr>
              <w:tc>
                <w:tcPr>
                  <w:tcW w:w="4674" w:type="dxa"/>
                  <w:gridSpan w:val="6"/>
                </w:tcPr>
                <w:p w14:paraId="3EA98BCA" w14:textId="77777777" w:rsidR="00041F11" w:rsidRPr="00753AC7" w:rsidRDefault="00041F11" w:rsidP="00041F11">
                  <w:pPr>
                    <w:jc w:val="right"/>
                    <w:rPr>
                      <w:rFonts w:ascii="Arial" w:hAnsi="Arial" w:cs="Arial"/>
                      <w:sz w:val="16"/>
                      <w:szCs w:val="16"/>
                    </w:rPr>
                  </w:pPr>
                  <w:r w:rsidRPr="00753AC7">
                    <w:rPr>
                      <w:rFonts w:ascii="Arial" w:hAnsi="Arial" w:cs="Arial"/>
                      <w:sz w:val="16"/>
                      <w:szCs w:val="16"/>
                    </w:rPr>
                    <w:t>Total</w:t>
                  </w:r>
                </w:p>
              </w:tc>
              <w:tc>
                <w:tcPr>
                  <w:tcW w:w="857" w:type="dxa"/>
                </w:tcPr>
                <w:p w14:paraId="09649C21" w14:textId="77777777" w:rsidR="00041F11" w:rsidRPr="00753AC7" w:rsidRDefault="00041F11" w:rsidP="00041F11">
                  <w:pPr>
                    <w:jc w:val="both"/>
                    <w:rPr>
                      <w:rFonts w:ascii="Arial" w:hAnsi="Arial" w:cs="Arial"/>
                      <w:sz w:val="16"/>
                      <w:szCs w:val="16"/>
                    </w:rPr>
                  </w:pPr>
                </w:p>
              </w:tc>
              <w:tc>
                <w:tcPr>
                  <w:tcW w:w="1017" w:type="dxa"/>
                </w:tcPr>
                <w:p w14:paraId="73C645FF" w14:textId="77777777" w:rsidR="00041F11" w:rsidRPr="00753AC7" w:rsidRDefault="00041F11" w:rsidP="00041F11">
                  <w:pPr>
                    <w:jc w:val="both"/>
                    <w:rPr>
                      <w:rFonts w:ascii="Arial" w:hAnsi="Arial" w:cs="Arial"/>
                      <w:sz w:val="16"/>
                      <w:szCs w:val="16"/>
                    </w:rPr>
                  </w:pPr>
                </w:p>
              </w:tc>
              <w:tc>
                <w:tcPr>
                  <w:tcW w:w="1017" w:type="dxa"/>
                </w:tcPr>
                <w:p w14:paraId="187847B1" w14:textId="0250761E" w:rsidR="00041F11" w:rsidRPr="00753AC7" w:rsidRDefault="00041F11" w:rsidP="00041F11">
                  <w:pPr>
                    <w:jc w:val="center"/>
                    <w:rPr>
                      <w:rFonts w:ascii="Arial" w:hAnsi="Arial" w:cs="Arial"/>
                      <w:sz w:val="16"/>
                      <w:szCs w:val="16"/>
                    </w:rPr>
                  </w:pPr>
                  <w:r>
                    <w:rPr>
                      <w:rFonts w:ascii="Arial" w:hAnsi="Arial" w:cs="Arial"/>
                      <w:sz w:val="14"/>
                      <w:szCs w:val="14"/>
                    </w:rPr>
                    <w:t>99</w:t>
                  </w:r>
                  <w:r w:rsidRPr="00CD7C7B">
                    <w:rPr>
                      <w:rFonts w:ascii="Arial" w:hAnsi="Arial" w:cs="Arial"/>
                      <w:sz w:val="14"/>
                      <w:szCs w:val="14"/>
                    </w:rPr>
                    <w:t>.</w:t>
                  </w:r>
                  <w:r>
                    <w:rPr>
                      <w:rFonts w:ascii="Arial" w:hAnsi="Arial" w:cs="Arial"/>
                      <w:sz w:val="14"/>
                      <w:szCs w:val="14"/>
                    </w:rPr>
                    <w:t>6</w:t>
                  </w:r>
                  <w:r w:rsidRPr="00CD7C7B">
                    <w:rPr>
                      <w:rFonts w:ascii="Arial" w:hAnsi="Arial" w:cs="Arial"/>
                      <w:sz w:val="14"/>
                      <w:szCs w:val="14"/>
                    </w:rPr>
                    <w:t>00.000</w:t>
                  </w:r>
                </w:p>
              </w:tc>
            </w:tr>
          </w:tbl>
          <w:p w14:paraId="3BA5F6CE" w14:textId="25820DE7" w:rsidR="009838A1" w:rsidRPr="00FC0076" w:rsidRDefault="009838A1" w:rsidP="009838A1">
            <w:pPr>
              <w:jc w:val="both"/>
              <w:rPr>
                <w:rFonts w:ascii="Arial" w:hAnsi="Arial" w:cs="Arial"/>
                <w:sz w:val="20"/>
                <w:szCs w:val="20"/>
              </w:rPr>
            </w:pPr>
          </w:p>
        </w:tc>
      </w:tr>
      <w:tr w:rsidR="009838A1" w:rsidRPr="00FC0076" w14:paraId="26BE9757" w14:textId="77777777" w:rsidTr="004F3345">
        <w:trPr>
          <w:trHeight w:val="555"/>
          <w:jc w:val="center"/>
        </w:trPr>
        <w:tc>
          <w:tcPr>
            <w:tcW w:w="2509" w:type="dxa"/>
            <w:vAlign w:val="center"/>
          </w:tcPr>
          <w:p w14:paraId="59DAE3D5" w14:textId="77777777" w:rsidR="009838A1" w:rsidRPr="00FC0076" w:rsidRDefault="009838A1" w:rsidP="009838A1">
            <w:pPr>
              <w:numPr>
                <w:ilvl w:val="1"/>
                <w:numId w:val="3"/>
              </w:numPr>
              <w:ind w:left="459" w:hanging="425"/>
              <w:rPr>
                <w:rFonts w:ascii="Arial" w:hAnsi="Arial" w:cs="Arial"/>
                <w:b/>
                <w:sz w:val="20"/>
                <w:szCs w:val="20"/>
              </w:rPr>
            </w:pPr>
            <w:r w:rsidRPr="00FC0076">
              <w:rPr>
                <w:rFonts w:ascii="Arial" w:hAnsi="Arial" w:cs="Arial"/>
                <w:b/>
                <w:sz w:val="20"/>
                <w:szCs w:val="20"/>
              </w:rPr>
              <w:t>CLASE DE CONTRATO</w:t>
            </w:r>
          </w:p>
        </w:tc>
        <w:tc>
          <w:tcPr>
            <w:tcW w:w="7791" w:type="dxa"/>
            <w:vAlign w:val="center"/>
          </w:tcPr>
          <w:p w14:paraId="3D6354F2" w14:textId="77777777" w:rsidR="009838A1" w:rsidRPr="00FC0076" w:rsidRDefault="009838A1" w:rsidP="009838A1">
            <w:pPr>
              <w:jc w:val="both"/>
              <w:rPr>
                <w:rFonts w:ascii="Arial" w:hAnsi="Arial" w:cs="Arial"/>
                <w:sz w:val="20"/>
                <w:szCs w:val="20"/>
              </w:rPr>
            </w:pPr>
            <w:r w:rsidRPr="00FC0076">
              <w:rPr>
                <w:rFonts w:ascii="Arial" w:hAnsi="Arial" w:cs="Arial"/>
                <w:sz w:val="20"/>
                <w:szCs w:val="20"/>
              </w:rPr>
              <w:t>Prestación servicios de salud</w:t>
            </w:r>
          </w:p>
        </w:tc>
      </w:tr>
      <w:tr w:rsidR="009838A1" w:rsidRPr="00FC0076" w14:paraId="39D5F078" w14:textId="77777777" w:rsidTr="00C32E8B">
        <w:trPr>
          <w:trHeight w:val="255"/>
          <w:jc w:val="center"/>
        </w:trPr>
        <w:tc>
          <w:tcPr>
            <w:tcW w:w="2509" w:type="dxa"/>
            <w:vAlign w:val="center"/>
          </w:tcPr>
          <w:p w14:paraId="78C0ACC2" w14:textId="77777777" w:rsidR="009838A1" w:rsidRPr="00FC0076" w:rsidRDefault="009838A1" w:rsidP="009838A1">
            <w:pPr>
              <w:numPr>
                <w:ilvl w:val="1"/>
                <w:numId w:val="3"/>
              </w:numPr>
              <w:ind w:left="459" w:right="-127" w:hanging="459"/>
              <w:rPr>
                <w:rFonts w:ascii="Arial" w:hAnsi="Arial" w:cs="Arial"/>
                <w:b/>
                <w:sz w:val="20"/>
                <w:szCs w:val="20"/>
              </w:rPr>
            </w:pPr>
            <w:r w:rsidRPr="00745C0D">
              <w:rPr>
                <w:rFonts w:ascii="Arial" w:hAnsi="Arial" w:cs="Arial"/>
                <w:b/>
                <w:color w:val="000000" w:themeColor="text1"/>
                <w:sz w:val="20"/>
                <w:szCs w:val="20"/>
              </w:rPr>
              <w:t xml:space="preserve">PERFIL Y CALIDAD DE LOS PROPONENTES </w:t>
            </w:r>
          </w:p>
        </w:tc>
        <w:tc>
          <w:tcPr>
            <w:tcW w:w="7791" w:type="dxa"/>
            <w:vAlign w:val="center"/>
          </w:tcPr>
          <w:p w14:paraId="03D9901B" w14:textId="77777777" w:rsidR="006A3CA1" w:rsidRPr="00CD7C7B" w:rsidRDefault="006A3CA1" w:rsidP="006A3CA1">
            <w:pPr>
              <w:jc w:val="both"/>
              <w:rPr>
                <w:rFonts w:ascii="Arial" w:hAnsi="Arial" w:cs="Arial"/>
                <w:strike/>
                <w:sz w:val="20"/>
                <w:szCs w:val="20"/>
                <w:lang w:eastAsia="es-CO"/>
              </w:rPr>
            </w:pPr>
          </w:p>
          <w:p w14:paraId="24A47694" w14:textId="63AAF9BA" w:rsidR="009D251B" w:rsidRPr="00CD7C7B" w:rsidRDefault="009D251B" w:rsidP="009D251B">
            <w:pPr>
              <w:jc w:val="both"/>
              <w:rPr>
                <w:rFonts w:ascii="Arial" w:hAnsi="Arial" w:cs="Arial"/>
                <w:sz w:val="20"/>
                <w:szCs w:val="20"/>
              </w:rPr>
            </w:pPr>
            <w:r w:rsidRPr="00CD7C7B">
              <w:rPr>
                <w:rFonts w:ascii="Arial" w:hAnsi="Arial" w:cs="Arial"/>
                <w:sz w:val="20"/>
                <w:szCs w:val="20"/>
              </w:rPr>
              <w:t>Podrán participar en el presente proceso todas las personas</w:t>
            </w:r>
            <w:r w:rsidR="00505A5F" w:rsidRPr="00CD7C7B">
              <w:rPr>
                <w:rFonts w:ascii="Arial" w:hAnsi="Arial" w:cs="Arial"/>
                <w:sz w:val="20"/>
                <w:szCs w:val="20"/>
              </w:rPr>
              <w:t xml:space="preserve"> </w:t>
            </w:r>
            <w:r w:rsidR="00127ECD" w:rsidRPr="00CD7C7B">
              <w:rPr>
                <w:rFonts w:ascii="Arial" w:hAnsi="Arial" w:cs="Arial"/>
                <w:sz w:val="20"/>
                <w:szCs w:val="20"/>
              </w:rPr>
              <w:t>naturales</w:t>
            </w:r>
            <w:r w:rsidR="00127ECD">
              <w:rPr>
                <w:rFonts w:ascii="Arial" w:hAnsi="Arial" w:cs="Arial"/>
                <w:sz w:val="20"/>
                <w:szCs w:val="20"/>
              </w:rPr>
              <w:t xml:space="preserve"> y/o</w:t>
            </w:r>
            <w:r w:rsidR="00127ECD" w:rsidRPr="00CD7C7B">
              <w:rPr>
                <w:rFonts w:ascii="Arial" w:hAnsi="Arial" w:cs="Arial"/>
                <w:sz w:val="20"/>
                <w:szCs w:val="20"/>
              </w:rPr>
              <w:t xml:space="preserve"> </w:t>
            </w:r>
            <w:r w:rsidRPr="00CD7C7B">
              <w:rPr>
                <w:rFonts w:ascii="Arial" w:hAnsi="Arial" w:cs="Arial"/>
                <w:sz w:val="20"/>
                <w:szCs w:val="20"/>
              </w:rPr>
              <w:t>jurídicas nacionales o extranjeras (Prestadoras de Servicios de Salud) con representación en Colombia y que cumplan con lo establecido en la Resolución N.º 3100 de 2019, en forma individual o conjunta (Consorcio o Unión Temporal), que tenga dentro de su objeto social o actividad el objeto de este proceso que cumpla con todos los requisitos exigidos para el mismo.</w:t>
            </w:r>
            <w:r w:rsidR="00041F11">
              <w:rPr>
                <w:rFonts w:ascii="Arial" w:hAnsi="Arial" w:cs="Arial"/>
                <w:sz w:val="20"/>
                <w:szCs w:val="20"/>
              </w:rPr>
              <w:t xml:space="preserve"> </w:t>
            </w:r>
            <w:r w:rsidR="00041F11" w:rsidRPr="00471441">
              <w:rPr>
                <w:rFonts w:ascii="Arial" w:hAnsi="Arial" w:cs="Arial"/>
                <w:sz w:val="20"/>
                <w:szCs w:val="20"/>
              </w:rPr>
              <w:t xml:space="preserve">que garantice la </w:t>
            </w:r>
            <w:r w:rsidR="00041F11" w:rsidRPr="006263A2">
              <w:rPr>
                <w:rFonts w:ascii="Arial" w:hAnsi="Arial" w:cs="Arial"/>
                <w:color w:val="000000"/>
                <w:sz w:val="20"/>
                <w:szCs w:val="20"/>
                <w:lang w:val="es-ES_tradnl" w:eastAsia="es-CO"/>
              </w:rPr>
              <w:t>Prestación de servicios de consultas de Alergología y procedimientos relacionados de apoyo diagnóstico en la especialidad de Alergología</w:t>
            </w:r>
            <w:r w:rsidR="00041F11">
              <w:rPr>
                <w:rFonts w:ascii="Arial" w:hAnsi="Arial" w:cs="Arial"/>
                <w:color w:val="000000"/>
                <w:sz w:val="20"/>
                <w:szCs w:val="20"/>
              </w:rPr>
              <w:t>.</w:t>
            </w:r>
          </w:p>
          <w:p w14:paraId="7EF5430C" w14:textId="77777777" w:rsidR="009D251B" w:rsidRPr="00CD7C7B" w:rsidRDefault="009D251B" w:rsidP="009D251B">
            <w:pPr>
              <w:autoSpaceDE w:val="0"/>
              <w:autoSpaceDN w:val="0"/>
              <w:adjustRightInd w:val="0"/>
              <w:jc w:val="both"/>
              <w:rPr>
                <w:rFonts w:ascii="Arial" w:hAnsi="Arial" w:cs="Arial"/>
                <w:sz w:val="20"/>
                <w:szCs w:val="20"/>
              </w:rPr>
            </w:pPr>
          </w:p>
          <w:p w14:paraId="3A27D626" w14:textId="77777777" w:rsidR="009D251B" w:rsidRPr="00CD7C7B" w:rsidRDefault="009D251B" w:rsidP="009D251B">
            <w:pPr>
              <w:autoSpaceDE w:val="0"/>
              <w:autoSpaceDN w:val="0"/>
              <w:adjustRightInd w:val="0"/>
              <w:jc w:val="both"/>
              <w:rPr>
                <w:rFonts w:ascii="Arial" w:hAnsi="Arial" w:cs="Arial"/>
                <w:sz w:val="20"/>
                <w:szCs w:val="20"/>
              </w:rPr>
            </w:pPr>
            <w:r w:rsidRPr="00CD7C7B">
              <w:rPr>
                <w:rFonts w:ascii="Arial" w:hAnsi="Arial" w:cs="Arial"/>
                <w:sz w:val="20"/>
                <w:szCs w:val="20"/>
              </w:rPr>
              <w:lastRenderedPageBreak/>
              <w:t xml:space="preserve">También podrán participar las empresas Mypes y/o </w:t>
            </w:r>
            <w:proofErr w:type="spellStart"/>
            <w:r w:rsidRPr="00CD7C7B">
              <w:rPr>
                <w:rFonts w:ascii="Arial" w:hAnsi="Arial" w:cs="Arial"/>
                <w:sz w:val="20"/>
                <w:szCs w:val="20"/>
              </w:rPr>
              <w:t>Mypimes</w:t>
            </w:r>
            <w:proofErr w:type="spellEnd"/>
            <w:r w:rsidRPr="00CD7C7B">
              <w:rPr>
                <w:rFonts w:ascii="Arial" w:hAnsi="Arial" w:cs="Arial"/>
                <w:sz w:val="20"/>
                <w:szCs w:val="20"/>
              </w:rPr>
              <w:t xml:space="preserve"> de conformidad con lo en el Decreto 1082 de 2015.</w:t>
            </w:r>
          </w:p>
          <w:p w14:paraId="221A0F09" w14:textId="77777777" w:rsidR="009D251B" w:rsidRPr="00CD7C7B" w:rsidRDefault="009D251B" w:rsidP="009D251B">
            <w:pPr>
              <w:jc w:val="both"/>
              <w:rPr>
                <w:rFonts w:ascii="Arial" w:hAnsi="Arial" w:cs="Arial"/>
                <w:sz w:val="20"/>
                <w:szCs w:val="20"/>
              </w:rPr>
            </w:pPr>
          </w:p>
          <w:p w14:paraId="254F47D9" w14:textId="77777777" w:rsidR="009D251B" w:rsidRPr="00CD7C7B" w:rsidRDefault="009D251B" w:rsidP="009D251B">
            <w:pPr>
              <w:jc w:val="both"/>
              <w:rPr>
                <w:rFonts w:ascii="Arial" w:hAnsi="Arial" w:cs="Arial"/>
                <w:i/>
                <w:sz w:val="20"/>
                <w:szCs w:val="20"/>
              </w:rPr>
            </w:pPr>
            <w:r w:rsidRPr="00CD7C7B">
              <w:rPr>
                <w:rFonts w:ascii="Arial" w:hAnsi="Arial" w:cs="Arial"/>
                <w:sz w:val="20"/>
                <w:szCs w:val="20"/>
              </w:rPr>
              <w:t>De igual forma, podrá participar el productor Nacional de conformidad con lo establecido en las Leyes 2069 de 2020, “</w:t>
            </w:r>
            <w:r w:rsidRPr="00CD7C7B">
              <w:rPr>
                <w:rFonts w:ascii="Arial" w:hAnsi="Arial" w:cs="Arial"/>
                <w:i/>
                <w:sz w:val="20"/>
                <w:szCs w:val="20"/>
              </w:rPr>
              <w:t>por medio del cual se impulsa el emprendimiento en Colombia”</w:t>
            </w:r>
            <w:r w:rsidRPr="00CD7C7B">
              <w:rPr>
                <w:rFonts w:ascii="Arial" w:hAnsi="Arial" w:cs="Arial"/>
                <w:sz w:val="20"/>
                <w:szCs w:val="20"/>
              </w:rPr>
              <w:t xml:space="preserve"> y Ley 816 de 2003, “</w:t>
            </w:r>
            <w:r w:rsidRPr="00CD7C7B">
              <w:rPr>
                <w:rFonts w:ascii="Arial" w:hAnsi="Arial" w:cs="Arial"/>
                <w:i/>
                <w:sz w:val="20"/>
                <w:szCs w:val="20"/>
              </w:rPr>
              <w:t>Por medio de la cual se apoya a la industria nacional a través de la contratación pública”.</w:t>
            </w:r>
          </w:p>
          <w:p w14:paraId="5CBF807E" w14:textId="77777777" w:rsidR="009D251B" w:rsidRPr="00CD7C7B" w:rsidRDefault="009D251B" w:rsidP="009D251B">
            <w:pPr>
              <w:jc w:val="both"/>
              <w:rPr>
                <w:rFonts w:ascii="Arial" w:hAnsi="Arial" w:cs="Arial"/>
                <w:sz w:val="20"/>
                <w:szCs w:val="20"/>
                <w:lang w:eastAsia="es-CO"/>
              </w:rPr>
            </w:pPr>
          </w:p>
          <w:p w14:paraId="371A600E" w14:textId="38FC8491" w:rsidR="009D251B" w:rsidRPr="00CD7C7B" w:rsidRDefault="009D251B" w:rsidP="009D251B">
            <w:pPr>
              <w:jc w:val="both"/>
              <w:rPr>
                <w:rFonts w:ascii="Arial" w:hAnsi="Arial" w:cs="Arial"/>
                <w:sz w:val="20"/>
                <w:szCs w:val="20"/>
              </w:rPr>
            </w:pPr>
            <w:r w:rsidRPr="00CD7C7B">
              <w:rPr>
                <w:rFonts w:ascii="Arial" w:hAnsi="Arial" w:cs="Arial"/>
                <w:sz w:val="20"/>
                <w:szCs w:val="20"/>
                <w:lang w:eastAsia="es-CO"/>
              </w:rPr>
              <w:t>Debe contar con certificado de habilitación de los servicios a prestar, soportado por Registro único de habilitación para cada uno de los servicios a contratar en su IPS</w:t>
            </w:r>
            <w:r w:rsidR="00505A5F" w:rsidRPr="00CD7C7B">
              <w:rPr>
                <w:rFonts w:ascii="Arial" w:hAnsi="Arial" w:cs="Arial"/>
                <w:sz w:val="20"/>
                <w:szCs w:val="20"/>
                <w:lang w:eastAsia="es-CO"/>
              </w:rPr>
              <w:t xml:space="preserve"> y/o CONSULTORIO</w:t>
            </w:r>
            <w:r w:rsidRPr="00CD7C7B">
              <w:rPr>
                <w:rFonts w:ascii="Arial" w:hAnsi="Arial" w:cs="Arial"/>
                <w:sz w:val="20"/>
                <w:szCs w:val="20"/>
                <w:lang w:eastAsia="es-CO"/>
              </w:rPr>
              <w:t>, sede principal y cada una de las IPS sedes alternas que en su oferta pone a disposición.</w:t>
            </w:r>
            <w:r w:rsidRPr="00CD7C7B">
              <w:rPr>
                <w:rFonts w:ascii="Arial" w:hAnsi="Arial" w:cs="Arial"/>
                <w:sz w:val="20"/>
                <w:szCs w:val="20"/>
              </w:rPr>
              <w:t>”</w:t>
            </w:r>
          </w:p>
          <w:p w14:paraId="0C5BD3B8" w14:textId="7009C1BB" w:rsidR="009D251B" w:rsidRPr="00CD7C7B" w:rsidRDefault="009D251B" w:rsidP="009838A1">
            <w:pPr>
              <w:jc w:val="both"/>
              <w:rPr>
                <w:rFonts w:ascii="Arial" w:hAnsi="Arial" w:cs="Arial"/>
                <w:sz w:val="20"/>
                <w:szCs w:val="20"/>
                <w:lang w:val="es-CO" w:eastAsia="en-US"/>
              </w:rPr>
            </w:pPr>
          </w:p>
        </w:tc>
      </w:tr>
      <w:tr w:rsidR="009838A1" w:rsidRPr="00FC0076" w14:paraId="70BCCBA9" w14:textId="77777777" w:rsidTr="00B64FD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jc w:val="center"/>
        </w:trPr>
        <w:tc>
          <w:tcPr>
            <w:tcW w:w="10300" w:type="dxa"/>
            <w:gridSpan w:val="2"/>
            <w:vAlign w:val="center"/>
          </w:tcPr>
          <w:p w14:paraId="5F76EF07" w14:textId="78EB6EB8" w:rsidR="009838A1" w:rsidRPr="00FC0076" w:rsidRDefault="009838A1" w:rsidP="009838A1">
            <w:pPr>
              <w:numPr>
                <w:ilvl w:val="1"/>
                <w:numId w:val="3"/>
              </w:numPr>
              <w:ind w:left="459" w:hanging="425"/>
              <w:rPr>
                <w:rFonts w:ascii="Arial" w:hAnsi="Arial" w:cs="Arial"/>
                <w:b/>
                <w:sz w:val="20"/>
                <w:szCs w:val="20"/>
              </w:rPr>
            </w:pPr>
            <w:r w:rsidRPr="00FC0076">
              <w:rPr>
                <w:rFonts w:ascii="Arial" w:hAnsi="Arial" w:cs="Arial"/>
                <w:b/>
                <w:sz w:val="20"/>
                <w:szCs w:val="20"/>
              </w:rPr>
              <w:lastRenderedPageBreak/>
              <w:t>IDENTIFICACIÓN DE LA NECESIDAD Y JUSTIFICACIÓN</w:t>
            </w:r>
          </w:p>
        </w:tc>
      </w:tr>
      <w:tr w:rsidR="009838A1" w:rsidRPr="00FC0076" w14:paraId="5D6060A6" w14:textId="77777777" w:rsidTr="00835F52">
        <w:tblPrEx>
          <w:tblCellMar>
            <w:left w:w="70" w:type="dxa"/>
            <w:right w:w="70" w:type="dxa"/>
          </w:tblCellMar>
        </w:tblPrEx>
        <w:trPr>
          <w:trHeight w:val="137"/>
          <w:jc w:val="center"/>
        </w:trPr>
        <w:tc>
          <w:tcPr>
            <w:tcW w:w="10300" w:type="dxa"/>
            <w:gridSpan w:val="2"/>
            <w:shd w:val="clear" w:color="auto" w:fill="auto"/>
          </w:tcPr>
          <w:p w14:paraId="2A64A358" w14:textId="77777777" w:rsidR="006263A2" w:rsidRPr="006263A2" w:rsidRDefault="006263A2" w:rsidP="006263A2">
            <w:pPr>
              <w:jc w:val="both"/>
              <w:rPr>
                <w:rFonts w:ascii="Arial" w:hAnsi="Arial" w:cs="Arial"/>
                <w:sz w:val="20"/>
                <w:szCs w:val="20"/>
                <w:lang w:val="es-ES_tradnl"/>
              </w:rPr>
            </w:pPr>
            <w:r w:rsidRPr="006263A2">
              <w:rPr>
                <w:rFonts w:ascii="Arial" w:hAnsi="Arial" w:cs="Arial"/>
                <w:sz w:val="20"/>
                <w:szCs w:val="20"/>
                <w:lang w:val="es-ES_tradnl"/>
              </w:rPr>
              <w:t>Justificación: Es necesaria la contratación, la Regional de Aseguramiento en Salud No 6 no cuenta con la infraestructura y/o personal técnico o profesional, para prestarlos en la Clínica propia, con lo que se evidencia la necesidad de dar continuidad a través de la presente contratación, que permita satisfacerlos con contratistas externos existentes en la Región en pro de la Salud como derecho Constitucional de nuestros abonados.</w:t>
            </w:r>
          </w:p>
          <w:p w14:paraId="71DB2DA0" w14:textId="77777777" w:rsidR="006263A2" w:rsidRPr="008574B4" w:rsidRDefault="006263A2" w:rsidP="006263A2">
            <w:pPr>
              <w:pStyle w:val="Prrafodelista"/>
              <w:ind w:left="567"/>
              <w:jc w:val="both"/>
              <w:rPr>
                <w:rFonts w:ascii="Arial" w:hAnsi="Arial" w:cs="Arial"/>
                <w:sz w:val="20"/>
                <w:szCs w:val="20"/>
                <w:lang w:val="es-ES_tradnl"/>
              </w:rPr>
            </w:pPr>
          </w:p>
          <w:p w14:paraId="007237FC" w14:textId="646A2EF8" w:rsidR="006263A2" w:rsidRDefault="006263A2" w:rsidP="006263A2">
            <w:pPr>
              <w:jc w:val="both"/>
              <w:rPr>
                <w:rFonts w:ascii="Arial" w:hAnsi="Arial" w:cs="Arial"/>
                <w:noProof/>
                <w:sz w:val="20"/>
                <w:szCs w:val="20"/>
                <w:lang w:val="es-ES_tradnl"/>
              </w:rPr>
            </w:pPr>
            <w:r w:rsidRPr="006263A2">
              <w:rPr>
                <w:rFonts w:ascii="Arial" w:hAnsi="Arial" w:cs="Arial"/>
                <w:sz w:val="20"/>
                <w:szCs w:val="20"/>
                <w:lang w:val="es-ES_tradnl"/>
              </w:rPr>
              <w:t xml:space="preserve">en virtud a la misionalidad de la Regional de Aseguramiento en Salud No 6 tiene como fin primordial; prestar los servicios de salud para todos los usuarios y beneficiarios que pertenecen al Subsistema de Salud de la Policía Nacional, se requiere  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 </w:t>
            </w:r>
            <w:r w:rsidR="000F32FA">
              <w:rPr>
                <w:rFonts w:ascii="Arial" w:hAnsi="Arial" w:cs="Arial"/>
                <w:noProof/>
                <w:sz w:val="20"/>
                <w:szCs w:val="20"/>
                <w:lang w:val="es-ES_tradnl"/>
              </w:rPr>
              <w:t>R</w:t>
            </w:r>
            <w:r w:rsidRPr="006263A2">
              <w:rPr>
                <w:rFonts w:ascii="Arial" w:hAnsi="Arial" w:cs="Arial"/>
                <w:noProof/>
                <w:sz w:val="20"/>
                <w:szCs w:val="20"/>
                <w:lang w:val="es-ES_tradnl"/>
              </w:rPr>
              <w:t xml:space="preserve">emitidos a esta especialidad, según lo descrito en el </w:t>
            </w:r>
            <w:r w:rsidRPr="006263A2">
              <w:rPr>
                <w:rFonts w:ascii="Arial" w:hAnsi="Arial" w:cs="Arial"/>
                <w:sz w:val="20"/>
                <w:szCs w:val="20"/>
                <w:lang w:val="es-ES_tradnl"/>
              </w:rPr>
              <w:t xml:space="preserve">en el Acuerdo No. 002 del Consejo Superior de Salud de las fuerzas Militares y de la Policía Nacional del 27 abril 2001 y para su realización el rubro se encuentra establecido en el </w:t>
            </w:r>
            <w:r w:rsidRPr="006263A2">
              <w:rPr>
                <w:rFonts w:ascii="Arial" w:hAnsi="Arial" w:cs="Arial"/>
                <w:noProof/>
                <w:sz w:val="20"/>
                <w:szCs w:val="20"/>
                <w:lang w:val="es-ES_tradnl"/>
              </w:rPr>
              <w:t>plan de compras 202</w:t>
            </w:r>
            <w:r w:rsidR="00567414">
              <w:rPr>
                <w:rFonts w:ascii="Arial" w:hAnsi="Arial" w:cs="Arial"/>
                <w:noProof/>
                <w:sz w:val="20"/>
                <w:szCs w:val="20"/>
                <w:lang w:val="es-ES_tradnl"/>
              </w:rPr>
              <w:t>3</w:t>
            </w:r>
            <w:r w:rsidR="00041F11">
              <w:rPr>
                <w:rFonts w:ascii="Arial" w:hAnsi="Arial" w:cs="Arial"/>
                <w:noProof/>
                <w:sz w:val="20"/>
                <w:szCs w:val="20"/>
                <w:lang w:val="es-ES_tradnl"/>
              </w:rPr>
              <w:t>-2024.</w:t>
            </w:r>
          </w:p>
          <w:p w14:paraId="45C7B796" w14:textId="19DABDCD" w:rsidR="00041F11" w:rsidRDefault="00041F11" w:rsidP="006263A2">
            <w:pPr>
              <w:jc w:val="both"/>
              <w:rPr>
                <w:rFonts w:ascii="Arial" w:hAnsi="Arial" w:cs="Arial"/>
                <w:noProof/>
                <w:sz w:val="20"/>
                <w:szCs w:val="20"/>
                <w:lang w:val="es-ES_tradnl"/>
              </w:rPr>
            </w:pPr>
          </w:p>
          <w:p w14:paraId="24BB60E4" w14:textId="654C7A9A" w:rsidR="00041F11" w:rsidRDefault="00041F11" w:rsidP="006263A2">
            <w:pPr>
              <w:jc w:val="both"/>
              <w:rPr>
                <w:rFonts w:ascii="Arial" w:hAnsi="Arial" w:cs="Arial"/>
                <w:noProof/>
                <w:sz w:val="20"/>
                <w:szCs w:val="20"/>
                <w:lang w:val="es-ES_tradnl"/>
              </w:rPr>
            </w:pPr>
            <w:r w:rsidRPr="00041F11">
              <w:rPr>
                <w:rFonts w:ascii="Arial" w:hAnsi="Arial" w:cs="Arial"/>
                <w:noProof/>
                <w:sz w:val="20"/>
                <w:szCs w:val="20"/>
                <w:lang w:val="es-ES_tradnl"/>
              </w:rPr>
              <w:t>El servicio de Alerg</w:t>
            </w:r>
            <w:r>
              <w:rPr>
                <w:rFonts w:ascii="Arial" w:hAnsi="Arial" w:cs="Arial"/>
                <w:noProof/>
                <w:sz w:val="20"/>
                <w:szCs w:val="20"/>
                <w:lang w:val="es-ES_tradnl"/>
              </w:rPr>
              <w:t>ologia</w:t>
            </w:r>
            <w:r w:rsidRPr="00041F11">
              <w:rPr>
                <w:rFonts w:ascii="Arial" w:hAnsi="Arial" w:cs="Arial"/>
                <w:noProof/>
                <w:sz w:val="20"/>
                <w:szCs w:val="20"/>
                <w:lang w:val="es-ES_tradnl"/>
              </w:rPr>
              <w:t xml:space="preserve"> fue creado con el objetivo de brindar atención integral, humana y de calidad al paciente con enfermedades alérgicas con una orientación diagnóstica, tratamiento y una asesoría sobre las medidas de control ambiental que pueden beneficiar al paciente, a través de los datos obtenidos en la consulta y de la interpretación de las pruebas alergológicas. El servicio de Alerg</w:t>
            </w:r>
            <w:r>
              <w:rPr>
                <w:rFonts w:ascii="Arial" w:hAnsi="Arial" w:cs="Arial"/>
                <w:noProof/>
                <w:sz w:val="20"/>
                <w:szCs w:val="20"/>
                <w:lang w:val="es-ES_tradnl"/>
              </w:rPr>
              <w:t>ologia</w:t>
            </w:r>
            <w:r w:rsidRPr="00041F11">
              <w:rPr>
                <w:rFonts w:ascii="Arial" w:hAnsi="Arial" w:cs="Arial"/>
                <w:noProof/>
                <w:sz w:val="20"/>
                <w:szCs w:val="20"/>
                <w:lang w:val="es-ES_tradnl"/>
              </w:rPr>
              <w:t xml:space="preserve"> tiene a disposición de los pacientes el servicio de consulta externa, la cual incluye una evaluación clínica completa y la realización de diversos estudios alergológicos, conocidas como Pruebas de Alergias para establecer aquellos factores asociados a la enfermedad.</w:t>
            </w:r>
          </w:p>
          <w:p w14:paraId="3EC3947B" w14:textId="77777777" w:rsidR="00041F11" w:rsidRPr="006263A2" w:rsidRDefault="00041F11" w:rsidP="006263A2">
            <w:pPr>
              <w:jc w:val="both"/>
              <w:rPr>
                <w:rFonts w:ascii="Arial" w:hAnsi="Arial" w:cs="Arial"/>
                <w:noProof/>
                <w:sz w:val="20"/>
                <w:szCs w:val="20"/>
                <w:lang w:val="es-ES_tradnl"/>
              </w:rPr>
            </w:pPr>
          </w:p>
          <w:p w14:paraId="690FD296" w14:textId="77777777" w:rsidR="00835F52" w:rsidRPr="00041F11" w:rsidRDefault="00835F52" w:rsidP="00835F52">
            <w:pPr>
              <w:jc w:val="both"/>
              <w:rPr>
                <w:rFonts w:ascii="Arial" w:hAnsi="Arial" w:cs="Arial"/>
                <w:noProof/>
                <w:sz w:val="20"/>
                <w:szCs w:val="20"/>
                <w:lang w:val="es-ES_tradnl"/>
              </w:rPr>
            </w:pPr>
            <w:r w:rsidRPr="00041F11">
              <w:rPr>
                <w:rFonts w:ascii="Arial" w:hAnsi="Arial" w:cs="Arial"/>
                <w:noProof/>
                <w:sz w:val="20"/>
                <w:szCs w:val="20"/>
                <w:lang w:val="es-ES_tradnl"/>
              </w:rPr>
              <w:t>La frecuencia de las enfermedades alérgicas se ha incrementado exponencialmente en las últimas décadas en países desarrollados. Actualmente la alergia afecta aproximadamente al 30% de la población mundial. Una respuesta eficaz y eficiente, por parte de todos los médicos implicados en la atención a los pacientes que padecen este tipo de enfermedades, va a originar un aumento importante de la calidad de vida de los mismos. Por todo ello, es muy importante</w:t>
            </w:r>
            <w:r>
              <w:rPr>
                <w:rFonts w:ascii="Arial" w:hAnsi="Arial" w:cs="Arial"/>
                <w:noProof/>
                <w:sz w:val="20"/>
                <w:szCs w:val="20"/>
                <w:lang w:val="es-ES_tradnl"/>
              </w:rPr>
              <w:t xml:space="preserve"> garantizar este servicio</w:t>
            </w:r>
            <w:r w:rsidRPr="00041F11">
              <w:rPr>
                <w:rFonts w:ascii="Arial" w:hAnsi="Arial" w:cs="Arial"/>
                <w:noProof/>
                <w:sz w:val="20"/>
                <w:szCs w:val="20"/>
                <w:lang w:val="es-ES_tradnl"/>
              </w:rPr>
              <w:t xml:space="preserve"> en el manejo de este tipo de patologías.</w:t>
            </w:r>
          </w:p>
          <w:p w14:paraId="38DA5E8B" w14:textId="77777777" w:rsidR="006263A2" w:rsidRPr="008574B4" w:rsidRDefault="006263A2" w:rsidP="006263A2">
            <w:pPr>
              <w:ind w:left="567" w:hanging="567"/>
              <w:jc w:val="both"/>
              <w:rPr>
                <w:rFonts w:ascii="Arial" w:hAnsi="Arial" w:cs="Arial"/>
                <w:noProof/>
                <w:sz w:val="20"/>
                <w:szCs w:val="20"/>
                <w:lang w:val="es-ES_tradnl"/>
              </w:rPr>
            </w:pPr>
          </w:p>
          <w:p w14:paraId="2C69C37B" w14:textId="77777777" w:rsidR="006263A2" w:rsidRPr="008574B4" w:rsidRDefault="006263A2" w:rsidP="006263A2">
            <w:pPr>
              <w:pStyle w:val="Sangradetextonormal"/>
              <w:spacing w:after="0"/>
              <w:ind w:left="0"/>
              <w:jc w:val="both"/>
              <w:rPr>
                <w:rFonts w:ascii="Arial" w:hAnsi="Arial" w:cs="Arial"/>
                <w:sz w:val="20"/>
                <w:szCs w:val="20"/>
                <w:lang w:val="es-ES_tradnl"/>
              </w:rPr>
            </w:pPr>
            <w:r w:rsidRPr="008574B4">
              <w:rPr>
                <w:rFonts w:ascii="Arial" w:hAnsi="Arial" w:cs="Arial"/>
                <w:sz w:val="20"/>
                <w:szCs w:val="20"/>
                <w:lang w:val="es-ES_tradnl"/>
              </w:rPr>
              <w:t xml:space="preserve">Es de anotar que en la Regional de Aseguramiento en Salud No 6, se ha presentado un incremento ostensible en las necesidades de salud para las actividades de procedimiento de </w:t>
            </w:r>
            <w:r>
              <w:rPr>
                <w:rFonts w:ascii="Arial" w:hAnsi="Arial" w:cs="Arial"/>
                <w:sz w:val="20"/>
                <w:szCs w:val="20"/>
                <w:lang w:val="es-ES_tradnl"/>
              </w:rPr>
              <w:t>alergología</w:t>
            </w:r>
            <w:r w:rsidRPr="008574B4">
              <w:rPr>
                <w:rFonts w:ascii="Arial" w:hAnsi="Arial" w:cs="Arial"/>
                <w:sz w:val="20"/>
                <w:szCs w:val="20"/>
                <w:lang w:val="es-ES_tradnl"/>
              </w:rPr>
              <w:t xml:space="preserve"> teniendo en cuenta la morbimortalidad accidentalidad, enfermedades catastróficas, atención prioritaria y urgencias, de los Policiales y sus beneficiarios pertenecientes a la Regional Seis de Policía. También se atienden pacientes referidos de los servicios de urgencias y/o hospitalización, de los departamentos que conforman la misma Regional. A continuación, se muestras los procedimientos remitidos en el último semestre:</w:t>
            </w:r>
          </w:p>
          <w:p w14:paraId="707D0179" w14:textId="77777777" w:rsidR="006263A2" w:rsidRPr="008574B4" w:rsidRDefault="006263A2" w:rsidP="006263A2">
            <w:pPr>
              <w:pStyle w:val="Sangradetextonormal"/>
              <w:spacing w:after="0"/>
              <w:ind w:left="567"/>
              <w:jc w:val="both"/>
              <w:rPr>
                <w:rFonts w:ascii="Arial" w:hAnsi="Arial" w:cs="Arial"/>
                <w:sz w:val="20"/>
                <w:szCs w:val="20"/>
                <w:lang w:val="es-ES_tradnl"/>
              </w:rPr>
            </w:pPr>
          </w:p>
          <w:p w14:paraId="49290EEC" w14:textId="67EAE44C" w:rsidR="00654028" w:rsidRPr="00412353" w:rsidRDefault="00835F52" w:rsidP="006263A2">
            <w:pPr>
              <w:pStyle w:val="Sangradetextonormal"/>
              <w:spacing w:after="0"/>
              <w:ind w:left="0"/>
              <w:jc w:val="center"/>
              <w:rPr>
                <w:rFonts w:ascii="Arial" w:hAnsi="Arial" w:cs="Arial"/>
                <w:sz w:val="20"/>
                <w:szCs w:val="20"/>
                <w:lang w:val="es-ES_tradnl"/>
              </w:rPr>
            </w:pPr>
            <w:r w:rsidRPr="00412353">
              <w:rPr>
                <w:rFonts w:ascii="Arial" w:hAnsi="Arial" w:cs="Arial"/>
                <w:noProof/>
                <w:sz w:val="20"/>
                <w:szCs w:val="20"/>
                <w:lang w:val="es-ES_tradnl"/>
              </w:rPr>
              <w:lastRenderedPageBreak/>
              <w:drawing>
                <wp:inline distT="0" distB="0" distL="0" distR="0" wp14:anchorId="0166B66C" wp14:editId="7D1DC2A0">
                  <wp:extent cx="4578350" cy="2755900"/>
                  <wp:effectExtent l="0" t="0" r="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8BD0757" w14:textId="66CF8525" w:rsidR="006263A2" w:rsidRPr="00412353" w:rsidRDefault="006263A2" w:rsidP="006263A2">
            <w:pPr>
              <w:pStyle w:val="Sangradetextonormal"/>
              <w:spacing w:after="0"/>
              <w:ind w:left="0"/>
              <w:jc w:val="center"/>
              <w:rPr>
                <w:rFonts w:ascii="Arial" w:hAnsi="Arial" w:cs="Arial"/>
                <w:sz w:val="20"/>
                <w:szCs w:val="20"/>
                <w:lang w:val="es-ES_tradnl"/>
              </w:rPr>
            </w:pPr>
          </w:p>
          <w:p w14:paraId="4233D5E6" w14:textId="59A1C340" w:rsidR="006263A2" w:rsidRPr="00412353" w:rsidRDefault="006263A2" w:rsidP="006263A2">
            <w:pPr>
              <w:pStyle w:val="Sangradetextonormal"/>
              <w:spacing w:after="0"/>
              <w:ind w:left="0"/>
              <w:jc w:val="center"/>
              <w:rPr>
                <w:rFonts w:ascii="Arial" w:hAnsi="Arial" w:cs="Arial"/>
                <w:sz w:val="20"/>
                <w:szCs w:val="20"/>
                <w:lang w:val="es-ES_tradnl"/>
              </w:rPr>
            </w:pPr>
          </w:p>
          <w:p w14:paraId="2DCC6144" w14:textId="4839C559" w:rsidR="006263A2" w:rsidRPr="00412353" w:rsidRDefault="00EF226B" w:rsidP="006263A2">
            <w:pPr>
              <w:pStyle w:val="Sangradetextonormal"/>
              <w:spacing w:after="0"/>
              <w:ind w:left="0"/>
              <w:jc w:val="center"/>
              <w:rPr>
                <w:rFonts w:ascii="Arial" w:hAnsi="Arial" w:cs="Arial"/>
                <w:strike/>
                <w:sz w:val="20"/>
                <w:szCs w:val="20"/>
                <w:lang w:val="es-ES_tradnl"/>
              </w:rPr>
            </w:pPr>
            <w:r w:rsidRPr="00412353">
              <w:rPr>
                <w:rFonts w:ascii="Arial" w:hAnsi="Arial" w:cs="Arial"/>
                <w:noProof/>
                <w:sz w:val="20"/>
                <w:szCs w:val="20"/>
                <w:lang w:val="es-ES_tradnl"/>
              </w:rPr>
              <w:drawing>
                <wp:inline distT="0" distB="0" distL="0" distR="0" wp14:anchorId="3F3FFB31" wp14:editId="57065EFE">
                  <wp:extent cx="4584700" cy="2755900"/>
                  <wp:effectExtent l="0" t="0" r="635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DE785F" w14:textId="77777777" w:rsidR="00567414" w:rsidRPr="00412353" w:rsidRDefault="00567414" w:rsidP="006263A2">
            <w:pPr>
              <w:pStyle w:val="Sangradetextonormal"/>
              <w:spacing w:after="0"/>
              <w:ind w:left="0"/>
              <w:jc w:val="both"/>
              <w:rPr>
                <w:rFonts w:ascii="Arial" w:hAnsi="Arial" w:cs="Arial"/>
                <w:sz w:val="20"/>
                <w:szCs w:val="20"/>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6"/>
              <w:gridCol w:w="2387"/>
              <w:gridCol w:w="2387"/>
              <w:gridCol w:w="2387"/>
            </w:tblGrid>
            <w:tr w:rsidR="00194307" w:rsidRPr="00412353" w14:paraId="74D68BDB" w14:textId="77777777" w:rsidTr="00A237DB">
              <w:trPr>
                <w:jc w:val="center"/>
              </w:trPr>
              <w:tc>
                <w:tcPr>
                  <w:tcW w:w="2386" w:type="dxa"/>
                  <w:shd w:val="clear" w:color="auto" w:fill="auto"/>
                </w:tcPr>
                <w:p w14:paraId="5ADAA0DD" w14:textId="77777777" w:rsidR="00194307" w:rsidRPr="00412353" w:rsidRDefault="00194307" w:rsidP="00194307">
                  <w:pPr>
                    <w:jc w:val="both"/>
                    <w:rPr>
                      <w:rFonts w:ascii="Arial" w:hAnsi="Arial" w:cs="Arial"/>
                      <w:b/>
                      <w:sz w:val="20"/>
                      <w:szCs w:val="20"/>
                      <w:lang w:val="es-ES_tradnl"/>
                    </w:rPr>
                  </w:pPr>
                  <w:r w:rsidRPr="00412353">
                    <w:rPr>
                      <w:rFonts w:ascii="Arial" w:hAnsi="Arial" w:cs="Arial"/>
                      <w:b/>
                      <w:sz w:val="20"/>
                      <w:szCs w:val="20"/>
                      <w:lang w:val="es-ES_tradnl"/>
                    </w:rPr>
                    <w:t>RECURSO ASIGNADO</w:t>
                  </w:r>
                </w:p>
              </w:tc>
              <w:tc>
                <w:tcPr>
                  <w:tcW w:w="2387" w:type="dxa"/>
                  <w:shd w:val="clear" w:color="auto" w:fill="auto"/>
                </w:tcPr>
                <w:p w14:paraId="105A2CA8" w14:textId="3BEC6BD6" w:rsidR="00194307" w:rsidRPr="00412353" w:rsidRDefault="00194307" w:rsidP="00194307">
                  <w:pPr>
                    <w:jc w:val="both"/>
                    <w:rPr>
                      <w:rFonts w:ascii="Arial" w:hAnsi="Arial" w:cs="Arial"/>
                      <w:b/>
                      <w:sz w:val="20"/>
                      <w:szCs w:val="20"/>
                      <w:lang w:val="es-ES_tradnl"/>
                    </w:rPr>
                  </w:pPr>
                  <w:r w:rsidRPr="00412353">
                    <w:rPr>
                      <w:rFonts w:ascii="Arial" w:hAnsi="Arial" w:cs="Arial"/>
                      <w:b/>
                      <w:sz w:val="20"/>
                      <w:szCs w:val="20"/>
                      <w:lang w:val="es-ES_tradnl"/>
                    </w:rPr>
                    <w:t>CONSUMO PROMEDIO</w:t>
                  </w:r>
                  <w:r w:rsidR="000B1C40" w:rsidRPr="00412353">
                    <w:rPr>
                      <w:rFonts w:ascii="Arial" w:hAnsi="Arial" w:cs="Arial"/>
                      <w:b/>
                      <w:sz w:val="20"/>
                      <w:szCs w:val="20"/>
                      <w:lang w:val="es-ES_tradnl"/>
                    </w:rPr>
                    <w:t xml:space="preserve"> MENSUAL</w:t>
                  </w:r>
                </w:p>
              </w:tc>
              <w:tc>
                <w:tcPr>
                  <w:tcW w:w="2387" w:type="dxa"/>
                  <w:shd w:val="clear" w:color="auto" w:fill="auto"/>
                </w:tcPr>
                <w:p w14:paraId="6E6FF1DC" w14:textId="77777777" w:rsidR="00194307" w:rsidRPr="00412353" w:rsidRDefault="00194307" w:rsidP="00194307">
                  <w:pPr>
                    <w:jc w:val="both"/>
                    <w:rPr>
                      <w:rFonts w:ascii="Arial" w:hAnsi="Arial" w:cs="Arial"/>
                      <w:b/>
                      <w:sz w:val="20"/>
                      <w:szCs w:val="20"/>
                      <w:lang w:val="es-ES_tradnl"/>
                    </w:rPr>
                  </w:pPr>
                  <w:r w:rsidRPr="00412353">
                    <w:rPr>
                      <w:rFonts w:ascii="Arial" w:hAnsi="Arial" w:cs="Arial"/>
                      <w:b/>
                      <w:sz w:val="20"/>
                      <w:szCs w:val="20"/>
                      <w:lang w:val="es-ES_tradnl"/>
                    </w:rPr>
                    <w:t>FECHA DE TERMINACION</w:t>
                  </w:r>
                </w:p>
              </w:tc>
              <w:tc>
                <w:tcPr>
                  <w:tcW w:w="2387" w:type="dxa"/>
                  <w:shd w:val="clear" w:color="auto" w:fill="auto"/>
                </w:tcPr>
                <w:p w14:paraId="579E740A" w14:textId="77777777" w:rsidR="00194307" w:rsidRPr="00412353" w:rsidRDefault="00194307" w:rsidP="00194307">
                  <w:pPr>
                    <w:jc w:val="both"/>
                    <w:rPr>
                      <w:rFonts w:ascii="Arial" w:hAnsi="Arial" w:cs="Arial"/>
                      <w:b/>
                      <w:sz w:val="20"/>
                      <w:szCs w:val="20"/>
                      <w:lang w:val="es-ES_tradnl"/>
                    </w:rPr>
                  </w:pPr>
                  <w:r w:rsidRPr="00412353">
                    <w:rPr>
                      <w:rFonts w:ascii="Arial" w:hAnsi="Arial" w:cs="Arial"/>
                      <w:b/>
                      <w:sz w:val="20"/>
                      <w:szCs w:val="20"/>
                      <w:lang w:val="es-ES_tradnl"/>
                    </w:rPr>
                    <w:t>MESES DE PRESTACION DE SERVICIO</w:t>
                  </w:r>
                </w:p>
              </w:tc>
            </w:tr>
            <w:tr w:rsidR="00194307" w:rsidRPr="00412353" w14:paraId="609BC877" w14:textId="77777777" w:rsidTr="00A237DB">
              <w:trPr>
                <w:jc w:val="center"/>
              </w:trPr>
              <w:tc>
                <w:tcPr>
                  <w:tcW w:w="2386" w:type="dxa"/>
                  <w:shd w:val="clear" w:color="auto" w:fill="auto"/>
                </w:tcPr>
                <w:p w14:paraId="65C043CC" w14:textId="47F9F6B5" w:rsidR="00194307" w:rsidRPr="00412353" w:rsidRDefault="00194307" w:rsidP="00194307">
                  <w:pPr>
                    <w:jc w:val="center"/>
                    <w:rPr>
                      <w:rFonts w:ascii="Arial" w:hAnsi="Arial" w:cs="Arial"/>
                      <w:sz w:val="20"/>
                      <w:szCs w:val="20"/>
                      <w:lang w:val="es-ES_tradnl"/>
                    </w:rPr>
                  </w:pPr>
                  <w:r w:rsidRPr="00412353">
                    <w:rPr>
                      <w:rFonts w:ascii="Arial" w:hAnsi="Arial" w:cs="Arial"/>
                      <w:sz w:val="20"/>
                      <w:szCs w:val="20"/>
                      <w:lang w:val="es-ES_tradnl"/>
                    </w:rPr>
                    <w:t>$ 96.600.000</w:t>
                  </w:r>
                </w:p>
              </w:tc>
              <w:tc>
                <w:tcPr>
                  <w:tcW w:w="2387" w:type="dxa"/>
                  <w:shd w:val="clear" w:color="auto" w:fill="auto"/>
                </w:tcPr>
                <w:p w14:paraId="1BF5D10A" w14:textId="465213E9" w:rsidR="00194307" w:rsidRPr="00412353" w:rsidRDefault="00194307" w:rsidP="00194307">
                  <w:pPr>
                    <w:jc w:val="center"/>
                    <w:rPr>
                      <w:rFonts w:ascii="Arial" w:hAnsi="Arial" w:cs="Arial"/>
                      <w:sz w:val="20"/>
                      <w:szCs w:val="20"/>
                      <w:lang w:val="es-ES_tradnl"/>
                    </w:rPr>
                  </w:pPr>
                  <w:r w:rsidRPr="00412353">
                    <w:rPr>
                      <w:rFonts w:ascii="Arial" w:hAnsi="Arial" w:cs="Arial"/>
                      <w:sz w:val="20"/>
                      <w:szCs w:val="20"/>
                      <w:lang w:val="es-ES_tradnl"/>
                    </w:rPr>
                    <w:t>$ 2</w:t>
                  </w:r>
                  <w:r w:rsidR="00613843">
                    <w:rPr>
                      <w:rFonts w:ascii="Arial" w:hAnsi="Arial" w:cs="Arial"/>
                      <w:sz w:val="20"/>
                      <w:szCs w:val="20"/>
                      <w:lang w:val="es-ES_tradnl"/>
                    </w:rPr>
                    <w:t>4</w:t>
                  </w:r>
                  <w:r w:rsidRPr="00412353">
                    <w:rPr>
                      <w:rFonts w:ascii="Arial" w:hAnsi="Arial" w:cs="Arial"/>
                      <w:sz w:val="20"/>
                      <w:szCs w:val="20"/>
                      <w:lang w:val="es-ES_tradnl"/>
                    </w:rPr>
                    <w:t>.</w:t>
                  </w:r>
                  <w:r w:rsidR="00613843">
                    <w:rPr>
                      <w:rFonts w:ascii="Arial" w:hAnsi="Arial" w:cs="Arial"/>
                      <w:sz w:val="20"/>
                      <w:szCs w:val="20"/>
                      <w:lang w:val="es-ES_tradnl"/>
                    </w:rPr>
                    <w:t>15</w:t>
                  </w:r>
                  <w:r w:rsidRPr="00412353">
                    <w:rPr>
                      <w:rFonts w:ascii="Arial" w:hAnsi="Arial" w:cs="Arial"/>
                      <w:sz w:val="20"/>
                      <w:szCs w:val="20"/>
                      <w:lang w:val="es-ES_tradnl"/>
                    </w:rPr>
                    <w:t>0.000</w:t>
                  </w:r>
                </w:p>
              </w:tc>
              <w:tc>
                <w:tcPr>
                  <w:tcW w:w="2387" w:type="dxa"/>
                  <w:shd w:val="clear" w:color="auto" w:fill="auto"/>
                </w:tcPr>
                <w:p w14:paraId="40611DA3" w14:textId="4A34A9DA" w:rsidR="00194307" w:rsidRPr="00412353" w:rsidRDefault="00EF226B" w:rsidP="00194307">
                  <w:pPr>
                    <w:jc w:val="center"/>
                    <w:rPr>
                      <w:rFonts w:ascii="Arial" w:hAnsi="Arial" w:cs="Arial"/>
                      <w:sz w:val="20"/>
                      <w:szCs w:val="20"/>
                      <w:lang w:val="es-ES_tradnl"/>
                    </w:rPr>
                  </w:pPr>
                  <w:r w:rsidRPr="00412353">
                    <w:rPr>
                      <w:rFonts w:ascii="Arial" w:hAnsi="Arial" w:cs="Arial"/>
                      <w:sz w:val="20"/>
                      <w:szCs w:val="20"/>
                      <w:lang w:val="es-ES_tradnl"/>
                    </w:rPr>
                    <w:t>30-03-2024</w:t>
                  </w:r>
                </w:p>
              </w:tc>
              <w:tc>
                <w:tcPr>
                  <w:tcW w:w="2387" w:type="dxa"/>
                  <w:shd w:val="clear" w:color="auto" w:fill="auto"/>
                </w:tcPr>
                <w:p w14:paraId="68BAC81C" w14:textId="355ACB5D" w:rsidR="00194307" w:rsidRPr="00412353" w:rsidRDefault="00EF226B" w:rsidP="00194307">
                  <w:pPr>
                    <w:jc w:val="center"/>
                    <w:rPr>
                      <w:rFonts w:ascii="Arial" w:hAnsi="Arial" w:cs="Arial"/>
                      <w:sz w:val="20"/>
                      <w:szCs w:val="20"/>
                      <w:lang w:val="es-ES_tradnl"/>
                    </w:rPr>
                  </w:pPr>
                  <w:r w:rsidRPr="00412353">
                    <w:rPr>
                      <w:rFonts w:ascii="Arial" w:hAnsi="Arial" w:cs="Arial"/>
                      <w:sz w:val="20"/>
                      <w:szCs w:val="20"/>
                      <w:lang w:val="es-ES_tradnl"/>
                    </w:rPr>
                    <w:t>4</w:t>
                  </w:r>
                  <w:r w:rsidR="00194307" w:rsidRPr="00412353">
                    <w:rPr>
                      <w:rFonts w:ascii="Arial" w:hAnsi="Arial" w:cs="Arial"/>
                      <w:sz w:val="20"/>
                      <w:szCs w:val="20"/>
                      <w:lang w:val="es-ES_tradnl"/>
                    </w:rPr>
                    <w:t xml:space="preserve"> MESES</w:t>
                  </w:r>
                </w:p>
              </w:tc>
            </w:tr>
          </w:tbl>
          <w:p w14:paraId="51D322E3" w14:textId="2F7E5118" w:rsidR="00567414" w:rsidRPr="00412353" w:rsidRDefault="00567414" w:rsidP="006263A2">
            <w:pPr>
              <w:pStyle w:val="Sangradetextonormal"/>
              <w:spacing w:after="0"/>
              <w:ind w:left="0"/>
              <w:jc w:val="both"/>
              <w:rPr>
                <w:rFonts w:ascii="Arial" w:hAnsi="Arial" w:cs="Arial"/>
                <w:sz w:val="20"/>
                <w:szCs w:val="20"/>
                <w:lang w:val="es-ES_tradnl"/>
              </w:rPr>
            </w:pPr>
          </w:p>
          <w:p w14:paraId="0AFF78F1" w14:textId="77777777" w:rsidR="00EF226B" w:rsidRPr="00412353" w:rsidRDefault="00EF226B" w:rsidP="00EF226B">
            <w:pPr>
              <w:jc w:val="both"/>
              <w:rPr>
                <w:rFonts w:ascii="Arial" w:hAnsi="Arial" w:cs="Arial"/>
                <w:sz w:val="20"/>
                <w:szCs w:val="20"/>
                <w:lang w:val="es-ES_tradnl"/>
              </w:rPr>
            </w:pPr>
            <w:r w:rsidRPr="00412353">
              <w:rPr>
                <w:rFonts w:ascii="Arial" w:hAnsi="Arial" w:cs="Arial"/>
                <w:sz w:val="20"/>
                <w:szCs w:val="20"/>
                <w:lang w:val="es-ES_tradnl"/>
              </w:rPr>
              <w:t>Con el fin de garantizar el acceso y la atención oportuna, continua, integral, resolutiva a la población, contando con los recursos humanos, técnicos, financieros y físicos para garantizar la gestión adecuada de la atención, así como los resultados en salud.</w:t>
            </w:r>
          </w:p>
          <w:p w14:paraId="152F38D4" w14:textId="77777777" w:rsidR="00EF226B" w:rsidRPr="00412353" w:rsidRDefault="00EF226B" w:rsidP="006263A2">
            <w:pPr>
              <w:pStyle w:val="Sangradetextonormal"/>
              <w:spacing w:after="0"/>
              <w:ind w:left="0"/>
              <w:jc w:val="both"/>
              <w:rPr>
                <w:rFonts w:ascii="Arial" w:hAnsi="Arial" w:cs="Arial"/>
                <w:sz w:val="20"/>
                <w:szCs w:val="20"/>
                <w:lang w:val="es-ES_tradnl"/>
              </w:rPr>
            </w:pPr>
          </w:p>
          <w:p w14:paraId="5D79214D" w14:textId="77777777" w:rsidR="00EF226B" w:rsidRPr="00412353" w:rsidRDefault="00EF226B" w:rsidP="006263A2">
            <w:pPr>
              <w:pStyle w:val="Sangradetextonormal"/>
              <w:spacing w:after="0"/>
              <w:ind w:left="0"/>
              <w:jc w:val="both"/>
              <w:rPr>
                <w:rFonts w:ascii="Arial" w:hAnsi="Arial" w:cs="Arial"/>
                <w:sz w:val="20"/>
                <w:szCs w:val="20"/>
                <w:lang w:val="es-ES_tradnl"/>
              </w:rPr>
            </w:pPr>
          </w:p>
          <w:p w14:paraId="0FD43B33" w14:textId="4FA3E446" w:rsidR="006263A2" w:rsidRPr="00412353" w:rsidRDefault="006263A2" w:rsidP="006263A2">
            <w:pPr>
              <w:pStyle w:val="Sangradetextonormal"/>
              <w:spacing w:after="0"/>
              <w:ind w:left="0"/>
              <w:jc w:val="both"/>
              <w:rPr>
                <w:rFonts w:ascii="Arial" w:hAnsi="Arial" w:cs="Arial"/>
                <w:sz w:val="20"/>
                <w:szCs w:val="20"/>
                <w:lang w:val="es-ES_tradnl"/>
              </w:rPr>
            </w:pPr>
            <w:r w:rsidRPr="00412353">
              <w:rPr>
                <w:rFonts w:ascii="Arial" w:hAnsi="Arial" w:cs="Arial"/>
                <w:sz w:val="20"/>
                <w:szCs w:val="20"/>
                <w:lang w:val="es-ES_tradnl"/>
              </w:rPr>
              <w:lastRenderedPageBreak/>
              <w:t>En síntesis, el Plan de Beneficios de Salud del Subsistema de Salud de la Policía Nacional debe garantizar la prestación de servicios de todos los niveles de complejidad estratificados en la normatividad colombiana vigente.</w:t>
            </w:r>
          </w:p>
          <w:p w14:paraId="5BEFD6BD" w14:textId="77777777" w:rsidR="006263A2" w:rsidRPr="00412353" w:rsidRDefault="006263A2" w:rsidP="006263A2">
            <w:pPr>
              <w:jc w:val="both"/>
              <w:rPr>
                <w:rFonts w:ascii="Arial" w:hAnsi="Arial" w:cs="Arial"/>
                <w:sz w:val="20"/>
                <w:szCs w:val="20"/>
                <w:lang w:val="es-ES_tradnl"/>
              </w:rPr>
            </w:pPr>
          </w:p>
          <w:p w14:paraId="1B0DE7E1" w14:textId="77777777" w:rsidR="006263A2" w:rsidRPr="00412353" w:rsidRDefault="006263A2" w:rsidP="006263A2">
            <w:pPr>
              <w:jc w:val="both"/>
              <w:rPr>
                <w:rFonts w:ascii="Arial" w:hAnsi="Arial" w:cs="Arial"/>
                <w:sz w:val="20"/>
                <w:szCs w:val="20"/>
                <w:lang w:val="es-ES_tradnl"/>
              </w:rPr>
            </w:pPr>
            <w:r w:rsidRPr="00412353">
              <w:rPr>
                <w:rFonts w:ascii="Arial" w:hAnsi="Arial" w:cs="Arial"/>
                <w:sz w:val="20"/>
                <w:szCs w:val="20"/>
                <w:lang w:val="es-ES_tradnl"/>
              </w:rPr>
              <w:t>Resulta conveniente, pertinente e indispensable garantizar a través de esta contratación la Salud conexa a la vida de los diferentes usuarios que conforman la Regional Seis de Policía.</w:t>
            </w:r>
          </w:p>
          <w:p w14:paraId="7F8566B2" w14:textId="77777777" w:rsidR="006263A2" w:rsidRPr="00412353" w:rsidRDefault="006263A2" w:rsidP="006263A2">
            <w:pPr>
              <w:tabs>
                <w:tab w:val="num" w:pos="743"/>
              </w:tabs>
              <w:jc w:val="both"/>
              <w:rPr>
                <w:rFonts w:ascii="Arial" w:hAnsi="Arial" w:cs="Arial"/>
                <w:sz w:val="20"/>
                <w:szCs w:val="20"/>
                <w:lang w:val="es-ES_tradnl"/>
              </w:rPr>
            </w:pPr>
          </w:p>
          <w:p w14:paraId="3BC1B134" w14:textId="77777777" w:rsidR="006263A2" w:rsidRPr="00412353" w:rsidRDefault="006263A2" w:rsidP="006263A2">
            <w:pPr>
              <w:pStyle w:val="Textoindependiente"/>
              <w:ind w:right="51"/>
              <w:jc w:val="both"/>
              <w:rPr>
                <w:sz w:val="20"/>
                <w:szCs w:val="20"/>
                <w:lang w:val="es-ES_tradnl"/>
              </w:rPr>
            </w:pPr>
            <w:r w:rsidRPr="00412353">
              <w:rPr>
                <w:sz w:val="20"/>
                <w:szCs w:val="20"/>
                <w:lang w:val="es-ES_tradnl"/>
              </w:rPr>
              <w:t>Oportunidad: La situación de salud de la población de la Regional de Aseguramiento en Salud No 6 requiere 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 se requiere una cobertura permanente, que no puede ser brindado activamente en el establecimiento de Sanidad Complementario, al no existir otro medio de satisfacer la necesidad, es la contratación con  personas naturales o jurídicas, públicas o privadas, la opción de mayor viabilidad, es remitir a los usuarios al nivel central (HOCEN), lo que haría que los costos se incrementaran de manera exorbitante.</w:t>
            </w:r>
          </w:p>
          <w:p w14:paraId="10B7D928" w14:textId="77777777" w:rsidR="006263A2" w:rsidRPr="00412353" w:rsidRDefault="006263A2" w:rsidP="006263A2">
            <w:pPr>
              <w:pStyle w:val="Prrafodelista"/>
              <w:rPr>
                <w:rFonts w:cs="Arial"/>
                <w:sz w:val="20"/>
                <w:szCs w:val="20"/>
                <w:lang w:val="es-ES_tradnl"/>
              </w:rPr>
            </w:pPr>
          </w:p>
          <w:p w14:paraId="78128F05" w14:textId="77777777" w:rsidR="006263A2" w:rsidRPr="00412353" w:rsidRDefault="006263A2" w:rsidP="006263A2">
            <w:pPr>
              <w:pStyle w:val="Textoindependiente"/>
              <w:ind w:right="51"/>
              <w:jc w:val="both"/>
              <w:rPr>
                <w:sz w:val="20"/>
                <w:szCs w:val="20"/>
                <w:lang w:val="es-ES_tradnl"/>
              </w:rPr>
            </w:pPr>
            <w:r w:rsidRPr="00412353">
              <w:rPr>
                <w:sz w:val="20"/>
                <w:szCs w:val="20"/>
                <w:lang w:val="es-ES_tradnl"/>
              </w:rPr>
              <w:t xml:space="preserve">Por lo tanto, es importante aclarar que con el fin de garantizar la atención integral de nuestros usuarios es más factible contratar la especialidad con un especialista que preste sus servicios dentro de las instalaciones de la Regional de Aseguramiento en Salud No 6,  contribuyendo a la austeridad del gasto,  ya que se prestaría los servicios en los quirófanos del establecimiento de Sanidad Complementario,  con una disminución del 70% al 80%, del valor total del procedimiento en la Red Externa  </w:t>
            </w:r>
          </w:p>
          <w:p w14:paraId="49F825C6" w14:textId="6D7161FD" w:rsidR="00654028" w:rsidRPr="00412353" w:rsidRDefault="00654028" w:rsidP="004C1FB8">
            <w:pPr>
              <w:pStyle w:val="Prrafodelista"/>
              <w:ind w:left="22"/>
              <w:jc w:val="both"/>
              <w:rPr>
                <w:rFonts w:ascii="Arial" w:hAnsi="Arial" w:cs="Arial"/>
                <w:sz w:val="20"/>
                <w:szCs w:val="20"/>
              </w:rPr>
            </w:pPr>
          </w:p>
          <w:p w14:paraId="5FE2C13B" w14:textId="77777777" w:rsidR="00EF226B" w:rsidRPr="00412353" w:rsidRDefault="00EF226B" w:rsidP="00EF226B">
            <w:pPr>
              <w:jc w:val="both"/>
              <w:rPr>
                <w:rFonts w:ascii="Arial" w:hAnsi="Arial" w:cs="Arial"/>
                <w:b/>
                <w:sz w:val="20"/>
                <w:szCs w:val="20"/>
              </w:rPr>
            </w:pPr>
            <w:r w:rsidRPr="00412353">
              <w:rPr>
                <w:rFonts w:ascii="Arial" w:hAnsi="Arial" w:cs="Arial"/>
                <w:b/>
                <w:sz w:val="20"/>
                <w:szCs w:val="20"/>
              </w:rPr>
              <w:t>Demanda de servicios de salud</w:t>
            </w:r>
          </w:p>
          <w:p w14:paraId="191BD41F" w14:textId="77777777" w:rsidR="00EF226B" w:rsidRPr="00412353" w:rsidRDefault="00EF226B" w:rsidP="00EF226B">
            <w:pPr>
              <w:jc w:val="both"/>
              <w:rPr>
                <w:rFonts w:ascii="Arial" w:hAnsi="Arial" w:cs="Arial"/>
                <w:sz w:val="20"/>
                <w:szCs w:val="20"/>
              </w:rPr>
            </w:pPr>
            <w:r w:rsidRPr="00412353">
              <w:rPr>
                <w:rFonts w:ascii="Arial" w:hAnsi="Arial" w:cs="Arial"/>
                <w:sz w:val="20"/>
                <w:szCs w:val="20"/>
              </w:rPr>
              <w:t>La planificación de la prestación de servicios de salud requiere la definición de una población que podría o debería ser atendida. Así, la demanda de servicios de salud puede definirse como la población que de acuerdo a una necesidad de atención requiere o potencialmente revela un consumo de servicios de salud. A partir de la premisa anterior, la organización de la oferta de servicios debe contener los elementos humanos, técnicos, operativos, administrativos y logísticos para generar organizaciones funcionales que propendan por un acceso oportuno, adecuado, efectivo y de calidad cuando este por sí mismo sea requerido. Tomado de: Redes Integrales de prestadores de servicios de salud Lineamientos para el Proceso de Conformación, Organización, Gestión, Seguimiento y Evaluación, Bogotá, D.C., noviembre de 2016 MINSALUD</w:t>
            </w:r>
          </w:p>
          <w:p w14:paraId="5BA55B03" w14:textId="77777777" w:rsidR="00EF226B" w:rsidRPr="003D5F25" w:rsidRDefault="00EF226B" w:rsidP="00EF226B">
            <w:pPr>
              <w:jc w:val="both"/>
              <w:rPr>
                <w:rFonts w:ascii="Arial" w:hAnsi="Arial" w:cs="Arial"/>
                <w:sz w:val="20"/>
                <w:szCs w:val="20"/>
              </w:rPr>
            </w:pPr>
            <w:r w:rsidRPr="00412353">
              <w:rPr>
                <w:rFonts w:ascii="Arial" w:hAnsi="Arial" w:cs="Arial"/>
                <w:sz w:val="20"/>
                <w:szCs w:val="20"/>
              </w:rPr>
              <w:t>Determinación de la demanda: Consiste en la transformación de las</w:t>
            </w:r>
            <w:r w:rsidRPr="003D5F25">
              <w:rPr>
                <w:rFonts w:ascii="Arial" w:hAnsi="Arial" w:cs="Arial"/>
                <w:sz w:val="20"/>
                <w:szCs w:val="20"/>
              </w:rPr>
              <w:t xml:space="preserve"> necesidades en salud, derivadas del estudio demográfico y epidemiológico, y en requerimientos de atenciones de salud expresadas en número de prestaciones por habitante.</w:t>
            </w:r>
          </w:p>
          <w:p w14:paraId="71A1734E"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Definiciones de demanda:</w:t>
            </w:r>
          </w:p>
          <w:p w14:paraId="59D162C8" w14:textId="77777777" w:rsidR="00EF226B" w:rsidRPr="003D5F25" w:rsidRDefault="00EF226B" w:rsidP="00EF226B">
            <w:pPr>
              <w:pStyle w:val="Prrafodelista"/>
              <w:numPr>
                <w:ilvl w:val="0"/>
                <w:numId w:val="42"/>
              </w:numPr>
              <w:spacing w:after="160" w:line="259" w:lineRule="auto"/>
              <w:jc w:val="both"/>
              <w:rPr>
                <w:rFonts w:ascii="Arial" w:hAnsi="Arial" w:cs="Arial"/>
                <w:sz w:val="20"/>
                <w:szCs w:val="20"/>
              </w:rPr>
            </w:pPr>
            <w:r w:rsidRPr="003D5F25">
              <w:rPr>
                <w:rFonts w:ascii="Arial" w:hAnsi="Arial" w:cs="Arial"/>
                <w:sz w:val="20"/>
                <w:szCs w:val="20"/>
              </w:rPr>
              <w:t xml:space="preserve">Demanda </w:t>
            </w:r>
            <w:proofErr w:type="spellStart"/>
            <w:r w:rsidRPr="003D5F25">
              <w:rPr>
                <w:rFonts w:ascii="Arial" w:hAnsi="Arial" w:cs="Arial"/>
                <w:sz w:val="20"/>
                <w:szCs w:val="20"/>
              </w:rPr>
              <w:t>exante</w:t>
            </w:r>
            <w:proofErr w:type="spellEnd"/>
            <w:r w:rsidRPr="003D5F25">
              <w:rPr>
                <w:rFonts w:ascii="Arial" w:hAnsi="Arial" w:cs="Arial"/>
                <w:sz w:val="20"/>
                <w:szCs w:val="20"/>
              </w:rPr>
              <w:t xml:space="preserve">: a partir de los riesgos gestionados y aquellos a gestionar conforme a las Rutas Integrales de Atención y la población a cargo, tomando como referencia las bases de información dispuestas por la Dirección de Sanidad de la Policía Nacional, en las estimaciones </w:t>
            </w:r>
            <w:proofErr w:type="spellStart"/>
            <w:r w:rsidRPr="003D5F25">
              <w:rPr>
                <w:rFonts w:ascii="Arial" w:hAnsi="Arial" w:cs="Arial"/>
                <w:sz w:val="20"/>
                <w:szCs w:val="20"/>
              </w:rPr>
              <w:t>exante</w:t>
            </w:r>
            <w:proofErr w:type="spellEnd"/>
            <w:r w:rsidRPr="003D5F25">
              <w:rPr>
                <w:rFonts w:ascii="Arial" w:hAnsi="Arial" w:cs="Arial"/>
                <w:sz w:val="20"/>
                <w:szCs w:val="20"/>
              </w:rPr>
              <w:t xml:space="preserve">, para cada municipio y actividades de protección específica y detección temprana – PEDT, planificadas a realizar por parte del Área Gestión de Aseguramiento en Salud, Grupo Gestión del Riesgo en Salud. </w:t>
            </w:r>
          </w:p>
          <w:p w14:paraId="50C77EC7" w14:textId="77777777" w:rsidR="00EF226B" w:rsidRPr="003D5F25" w:rsidRDefault="00EF226B" w:rsidP="00EF226B">
            <w:pPr>
              <w:pStyle w:val="Prrafodelista"/>
              <w:numPr>
                <w:ilvl w:val="0"/>
                <w:numId w:val="42"/>
              </w:numPr>
              <w:spacing w:after="160" w:line="259" w:lineRule="auto"/>
              <w:jc w:val="both"/>
              <w:rPr>
                <w:rFonts w:ascii="Arial" w:hAnsi="Arial" w:cs="Arial"/>
                <w:sz w:val="20"/>
                <w:szCs w:val="20"/>
              </w:rPr>
            </w:pPr>
            <w:r w:rsidRPr="003D5F25">
              <w:rPr>
                <w:rFonts w:ascii="Arial" w:hAnsi="Arial" w:cs="Arial"/>
                <w:sz w:val="20"/>
                <w:szCs w:val="20"/>
              </w:rPr>
              <w:t>Demanda efectiva real: Las estimaciones de la demanda esperada, utilizando los Registros Individuales de Prestación de Servicios de Salud – RIPS y reportes SISAP. Producción de consultas y listas de espera (demanda insatisfecha).</w:t>
            </w:r>
          </w:p>
          <w:p w14:paraId="10577642" w14:textId="77777777" w:rsidR="00EF226B" w:rsidRPr="003D5F25" w:rsidRDefault="00EF226B" w:rsidP="00EF226B">
            <w:pPr>
              <w:pStyle w:val="Prrafodelista"/>
              <w:numPr>
                <w:ilvl w:val="0"/>
                <w:numId w:val="42"/>
              </w:numPr>
              <w:spacing w:after="160" w:line="259" w:lineRule="auto"/>
              <w:jc w:val="both"/>
              <w:rPr>
                <w:rFonts w:ascii="Arial" w:hAnsi="Arial" w:cs="Arial"/>
                <w:sz w:val="20"/>
                <w:szCs w:val="20"/>
              </w:rPr>
            </w:pPr>
            <w:r w:rsidRPr="003D5F25">
              <w:rPr>
                <w:rFonts w:ascii="Arial" w:hAnsi="Arial" w:cs="Arial"/>
                <w:sz w:val="20"/>
                <w:szCs w:val="20"/>
              </w:rPr>
              <w:t xml:space="preserve">Demanda agregada como resultante de la demanda </w:t>
            </w:r>
            <w:proofErr w:type="spellStart"/>
            <w:r w:rsidRPr="003D5F25">
              <w:rPr>
                <w:rFonts w:ascii="Arial" w:hAnsi="Arial" w:cs="Arial"/>
                <w:sz w:val="20"/>
                <w:szCs w:val="20"/>
              </w:rPr>
              <w:t>exante</w:t>
            </w:r>
            <w:proofErr w:type="spellEnd"/>
            <w:r w:rsidRPr="003D5F25">
              <w:rPr>
                <w:rFonts w:ascii="Arial" w:hAnsi="Arial" w:cs="Arial"/>
                <w:sz w:val="20"/>
                <w:szCs w:val="20"/>
              </w:rPr>
              <w:t xml:space="preserve"> y la demanda efectiva real.</w:t>
            </w:r>
          </w:p>
          <w:p w14:paraId="06606CEA" w14:textId="77777777" w:rsidR="00EF226B" w:rsidRPr="003D5F25" w:rsidRDefault="00EF226B" w:rsidP="00EF226B">
            <w:pPr>
              <w:jc w:val="both"/>
              <w:rPr>
                <w:rFonts w:ascii="Arial" w:hAnsi="Arial" w:cs="Arial"/>
                <w:b/>
                <w:bCs/>
                <w:color w:val="FF0000"/>
                <w:sz w:val="20"/>
                <w:szCs w:val="20"/>
              </w:rPr>
            </w:pPr>
            <w:r w:rsidRPr="003D5F25">
              <w:rPr>
                <w:rFonts w:ascii="Arial" w:hAnsi="Arial" w:cs="Arial"/>
                <w:sz w:val="20"/>
                <w:szCs w:val="20"/>
              </w:rPr>
              <w:t>V</w:t>
            </w:r>
            <w:r w:rsidRPr="003D5F25">
              <w:rPr>
                <w:rFonts w:ascii="Arial" w:hAnsi="Arial" w:cs="Arial"/>
                <w:b/>
                <w:bCs/>
                <w:sz w:val="20"/>
                <w:szCs w:val="20"/>
              </w:rPr>
              <w:t xml:space="preserve">aloración y dimensionamiento de la demanda de usuarios del SSPN en cada Regional de Aseguramiento en Salud, conforme al Modelo de Atención Integral en Salud MATIS. </w:t>
            </w:r>
          </w:p>
          <w:p w14:paraId="3C3F038E" w14:textId="77777777" w:rsidR="00EF226B" w:rsidRPr="003D5F25" w:rsidRDefault="00EF226B" w:rsidP="00EF226B">
            <w:pPr>
              <w:jc w:val="both"/>
              <w:rPr>
                <w:rFonts w:ascii="Arial" w:hAnsi="Arial" w:cs="Arial"/>
                <w:sz w:val="20"/>
                <w:szCs w:val="20"/>
              </w:rPr>
            </w:pPr>
            <w:r w:rsidRPr="003D5F25">
              <w:rPr>
                <w:rFonts w:ascii="Arial" w:hAnsi="Arial" w:cs="Arial"/>
                <w:b/>
                <w:bCs/>
                <w:sz w:val="20"/>
                <w:szCs w:val="20"/>
              </w:rPr>
              <w:t>C</w:t>
            </w:r>
            <w:r w:rsidRPr="003D5F25">
              <w:rPr>
                <w:rFonts w:ascii="Arial" w:hAnsi="Arial" w:cs="Arial"/>
                <w:sz w:val="20"/>
                <w:szCs w:val="20"/>
              </w:rPr>
              <w:t>aracterización, estimación y análisis de la demanda de los usuarios del SSPN : es la metodología de análisis de riesgos, características y circunstancias individuales y colectivas, que comprende diversos tipos de modelos explicativos que permiten identificar los riesgos, priorizar poblaciones dentro de las personas afiliadas y lugares dentro de un territorio y programar las intervenciones individuales necesarias para prevenir y mitigar dichos riesgos, mediante acciones a cargo del aseguramiento. Adaptado del manual de habilitación de redes integrales de prestadores de servicios de salud para las entidades departamentales y distritales de salud, versión1 dirección de prestación de servicios y atención primaria dirección de prestación de servicios y atención primaria, Minsalud 2017.</w:t>
            </w:r>
          </w:p>
          <w:p w14:paraId="5878416A"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lastRenderedPageBreak/>
              <w:t>Objetivo: definir las prioridades en salud pública y el componente estratégico, el dimensionamiento de las prioridades en salud del territorio y sus necesidades en términos de oferta de servicios de salud, así como las necesidades y prioridades de inversión.</w:t>
            </w:r>
          </w:p>
          <w:p w14:paraId="18726FC1"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Para programar las actividades de Ruta de Atención Integral en Salud RIA Promoción y Mantenimiento de la Salud y RIA Materno Perinatal se acogerán los estándares de atención en cuántas frecuencias de uso anuales y grupos poblacionales específicos que establezca el grupo Gestión del Riesgo en Salud de ARASI. Posteriormente se calcula la oferta requerida.</w:t>
            </w:r>
          </w:p>
          <w:p w14:paraId="7935F655"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Perfil demográfico y epidemiológico: El estudio demográfico tiene por objeto identificar y caracterizar a la población del área de influencia de la red, y proyectar su crecimiento a mediano y largo plazo. Con el estudio epidemiológico se pretende establecer el perfil de patologías que atiende la red de servicios, y en base a los análisis de tendencia y de otra información disponible, se proyecta en el tiempo. Ambos contenidos son esenciales para establecer la demanda de servicios.</w:t>
            </w:r>
          </w:p>
          <w:p w14:paraId="26381610"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Contenido de la caracterización de la población por RASES:</w:t>
            </w:r>
          </w:p>
          <w:p w14:paraId="50B32EF7"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xml:space="preserve">Contenido mínimo: </w:t>
            </w:r>
          </w:p>
          <w:p w14:paraId="051D9AB1" w14:textId="77777777" w:rsidR="00EF226B" w:rsidRPr="003D5F25" w:rsidRDefault="00EF226B" w:rsidP="00EF226B">
            <w:pPr>
              <w:jc w:val="both"/>
              <w:rPr>
                <w:rFonts w:ascii="Arial" w:hAnsi="Arial" w:cs="Arial"/>
                <w:b/>
                <w:sz w:val="20"/>
                <w:szCs w:val="20"/>
              </w:rPr>
            </w:pPr>
            <w:r w:rsidRPr="003D5F25">
              <w:rPr>
                <w:rFonts w:ascii="Arial" w:hAnsi="Arial" w:cs="Arial"/>
                <w:b/>
                <w:sz w:val="20"/>
                <w:szCs w:val="20"/>
              </w:rPr>
              <w:t xml:space="preserve">a. POBLACION POR MOMENTO CURSO DE VIDA  </w:t>
            </w:r>
          </w:p>
          <w:p w14:paraId="5BC42D6C" w14:textId="77777777" w:rsidR="00EF226B" w:rsidRPr="003D5F25" w:rsidRDefault="00EF226B" w:rsidP="00EF226B">
            <w:pPr>
              <w:jc w:val="both"/>
              <w:rPr>
                <w:rFonts w:ascii="Arial" w:hAnsi="Arial" w:cs="Arial"/>
                <w:sz w:val="20"/>
                <w:szCs w:val="20"/>
              </w:rPr>
            </w:pPr>
            <w:r w:rsidRPr="003D5F25">
              <w:rPr>
                <w:rFonts w:ascii="Arial" w:hAnsi="Arial" w:cs="Arial"/>
                <w:b/>
                <w:sz w:val="20"/>
                <w:szCs w:val="20"/>
              </w:rPr>
              <w:t>Análisis</w:t>
            </w:r>
            <w:r w:rsidRPr="003D5F25">
              <w:rPr>
                <w:rFonts w:ascii="Arial" w:hAnsi="Arial" w:cs="Arial"/>
                <w:bCs/>
                <w:sz w:val="20"/>
                <w:szCs w:val="20"/>
              </w:rPr>
              <w:t xml:space="preserve">: En la Regional de Aseguramiento en salud N° 6 contamos con un total de </w:t>
            </w:r>
            <w:r w:rsidRPr="003D5F25">
              <w:rPr>
                <w:rFonts w:ascii="Arial" w:hAnsi="Arial" w:cs="Arial"/>
                <w:sz w:val="20"/>
                <w:szCs w:val="20"/>
              </w:rPr>
              <w:t>76319 usuarios distribuidos por momento curso de vida así:</w:t>
            </w:r>
          </w:p>
          <w:p w14:paraId="100F801F"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xml:space="preserve">Primera infancia: 5329 usuarios equivalentes al 7% de la población total; infancia: 8323 usuarios equivalentes al 11% de la población total; adolescencia 8074 usuarios equivalentes al 11% de la población total; juventud 12003 equivalentes al </w:t>
            </w:r>
            <w:r w:rsidRPr="00D057EE">
              <w:rPr>
                <w:rFonts w:ascii="Arial" w:hAnsi="Arial" w:cs="Arial"/>
                <w:sz w:val="20"/>
                <w:szCs w:val="20"/>
              </w:rPr>
              <w:t>16</w:t>
            </w:r>
            <w:r w:rsidRPr="003D5F25">
              <w:rPr>
                <w:rFonts w:ascii="Arial" w:hAnsi="Arial" w:cs="Arial"/>
                <w:sz w:val="20"/>
                <w:szCs w:val="20"/>
              </w:rPr>
              <w:t xml:space="preserve">% de la población total; adultez 33996 equivalentes al 44% de la población total y 8594 equivalentes al 11% de la población total; </w:t>
            </w:r>
            <w:r w:rsidRPr="003D5F25">
              <w:rPr>
                <w:rFonts w:ascii="Arial" w:hAnsi="Arial" w:cs="Arial"/>
                <w:bCs/>
                <w:sz w:val="20"/>
                <w:szCs w:val="20"/>
              </w:rPr>
              <w:t>se evidencia una amplia base de población de 29 a 59 años de edad.</w:t>
            </w:r>
          </w:p>
          <w:tbl>
            <w:tblPr>
              <w:tblW w:w="9986" w:type="dxa"/>
              <w:tblCellMar>
                <w:left w:w="70" w:type="dxa"/>
                <w:right w:w="70" w:type="dxa"/>
              </w:tblCellMar>
              <w:tblLook w:val="04A0" w:firstRow="1" w:lastRow="0" w:firstColumn="1" w:lastColumn="0" w:noHBand="0" w:noVBand="1"/>
            </w:tblPr>
            <w:tblGrid>
              <w:gridCol w:w="2615"/>
              <w:gridCol w:w="2977"/>
              <w:gridCol w:w="2126"/>
              <w:gridCol w:w="2268"/>
            </w:tblGrid>
            <w:tr w:rsidR="00EF226B" w:rsidRPr="003D5F25" w14:paraId="0F4B9F49" w14:textId="77777777" w:rsidTr="00625052">
              <w:trPr>
                <w:trHeight w:val="300"/>
              </w:trPr>
              <w:tc>
                <w:tcPr>
                  <w:tcW w:w="26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2F0B7"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RASES 6</w:t>
                  </w:r>
                </w:p>
              </w:tc>
              <w:tc>
                <w:tcPr>
                  <w:tcW w:w="737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4C972F3" w14:textId="77777777" w:rsidR="00EF226B" w:rsidRPr="003D5F25" w:rsidRDefault="00EF226B" w:rsidP="00EF226B">
                  <w:pPr>
                    <w:jc w:val="center"/>
                    <w:rPr>
                      <w:rFonts w:ascii="Arial" w:hAnsi="Arial" w:cs="Arial"/>
                      <w:b/>
                      <w:color w:val="000000"/>
                      <w:sz w:val="20"/>
                      <w:szCs w:val="20"/>
                      <w:lang w:eastAsia="es-CO"/>
                    </w:rPr>
                  </w:pPr>
                  <w:r w:rsidRPr="003D5F25">
                    <w:rPr>
                      <w:rFonts w:ascii="Arial" w:hAnsi="Arial" w:cs="Arial"/>
                      <w:b/>
                      <w:color w:val="000000"/>
                      <w:sz w:val="20"/>
                      <w:szCs w:val="20"/>
                      <w:lang w:eastAsia="es-CO"/>
                    </w:rPr>
                    <w:t xml:space="preserve">CURSO DE VIDA </w:t>
                  </w:r>
                </w:p>
              </w:tc>
            </w:tr>
            <w:tr w:rsidR="00EF226B" w:rsidRPr="003D5F25" w14:paraId="119C2F0C"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632A602D"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6BB8821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PRIMERA INFANCIA</w:t>
                  </w:r>
                </w:p>
              </w:tc>
              <w:tc>
                <w:tcPr>
                  <w:tcW w:w="2126" w:type="dxa"/>
                  <w:tcBorders>
                    <w:top w:val="nil"/>
                    <w:left w:val="nil"/>
                    <w:bottom w:val="single" w:sz="4" w:space="0" w:color="auto"/>
                    <w:right w:val="single" w:sz="4" w:space="0" w:color="auto"/>
                  </w:tcBorders>
                  <w:shd w:val="clear" w:color="auto" w:fill="auto"/>
                  <w:noWrap/>
                  <w:vAlign w:val="bottom"/>
                  <w:hideMark/>
                </w:tcPr>
                <w:p w14:paraId="20630A0A"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5329</w:t>
                  </w:r>
                </w:p>
              </w:tc>
              <w:tc>
                <w:tcPr>
                  <w:tcW w:w="2268" w:type="dxa"/>
                  <w:tcBorders>
                    <w:top w:val="nil"/>
                    <w:left w:val="nil"/>
                    <w:bottom w:val="single" w:sz="4" w:space="0" w:color="auto"/>
                    <w:right w:val="single" w:sz="4" w:space="0" w:color="auto"/>
                  </w:tcBorders>
                  <w:shd w:val="clear" w:color="auto" w:fill="auto"/>
                  <w:noWrap/>
                  <w:vAlign w:val="bottom"/>
                  <w:hideMark/>
                </w:tcPr>
                <w:p w14:paraId="1284F44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7%</w:t>
                  </w:r>
                </w:p>
              </w:tc>
            </w:tr>
            <w:tr w:rsidR="00EF226B" w:rsidRPr="003D5F25" w14:paraId="7136D83B"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2FC59E60"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4B59997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INFANCIA</w:t>
                  </w:r>
                </w:p>
              </w:tc>
              <w:tc>
                <w:tcPr>
                  <w:tcW w:w="2126" w:type="dxa"/>
                  <w:tcBorders>
                    <w:top w:val="nil"/>
                    <w:left w:val="nil"/>
                    <w:bottom w:val="single" w:sz="4" w:space="0" w:color="auto"/>
                    <w:right w:val="single" w:sz="4" w:space="0" w:color="auto"/>
                  </w:tcBorders>
                  <w:shd w:val="clear" w:color="auto" w:fill="auto"/>
                  <w:noWrap/>
                  <w:vAlign w:val="bottom"/>
                  <w:hideMark/>
                </w:tcPr>
                <w:p w14:paraId="4762880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8323</w:t>
                  </w:r>
                </w:p>
              </w:tc>
              <w:tc>
                <w:tcPr>
                  <w:tcW w:w="2268" w:type="dxa"/>
                  <w:tcBorders>
                    <w:top w:val="nil"/>
                    <w:left w:val="nil"/>
                    <w:bottom w:val="single" w:sz="4" w:space="0" w:color="auto"/>
                    <w:right w:val="single" w:sz="4" w:space="0" w:color="auto"/>
                  </w:tcBorders>
                  <w:shd w:val="clear" w:color="auto" w:fill="auto"/>
                  <w:noWrap/>
                  <w:vAlign w:val="bottom"/>
                  <w:hideMark/>
                </w:tcPr>
                <w:p w14:paraId="2A0A8902"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11%</w:t>
                  </w:r>
                </w:p>
              </w:tc>
            </w:tr>
            <w:tr w:rsidR="00EF226B" w:rsidRPr="003D5F25" w14:paraId="78B11861"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60124CB6"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3915D6EE"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ADOLESCENCIA</w:t>
                  </w:r>
                </w:p>
              </w:tc>
              <w:tc>
                <w:tcPr>
                  <w:tcW w:w="2126" w:type="dxa"/>
                  <w:tcBorders>
                    <w:top w:val="nil"/>
                    <w:left w:val="nil"/>
                    <w:bottom w:val="single" w:sz="4" w:space="0" w:color="auto"/>
                    <w:right w:val="single" w:sz="4" w:space="0" w:color="auto"/>
                  </w:tcBorders>
                  <w:shd w:val="clear" w:color="auto" w:fill="auto"/>
                  <w:noWrap/>
                  <w:vAlign w:val="bottom"/>
                  <w:hideMark/>
                </w:tcPr>
                <w:p w14:paraId="15E3491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8074</w:t>
                  </w:r>
                </w:p>
              </w:tc>
              <w:tc>
                <w:tcPr>
                  <w:tcW w:w="2268" w:type="dxa"/>
                  <w:tcBorders>
                    <w:top w:val="nil"/>
                    <w:left w:val="nil"/>
                    <w:bottom w:val="single" w:sz="4" w:space="0" w:color="auto"/>
                    <w:right w:val="single" w:sz="4" w:space="0" w:color="auto"/>
                  </w:tcBorders>
                  <w:shd w:val="clear" w:color="auto" w:fill="auto"/>
                  <w:noWrap/>
                  <w:vAlign w:val="bottom"/>
                  <w:hideMark/>
                </w:tcPr>
                <w:p w14:paraId="4B78E9E0"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11%</w:t>
                  </w:r>
                </w:p>
              </w:tc>
            </w:tr>
            <w:tr w:rsidR="00EF226B" w:rsidRPr="003D5F25" w14:paraId="746EE8AA"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3D01318E"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71D6F936"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JUVENTUD</w:t>
                  </w:r>
                </w:p>
              </w:tc>
              <w:tc>
                <w:tcPr>
                  <w:tcW w:w="2126" w:type="dxa"/>
                  <w:tcBorders>
                    <w:top w:val="nil"/>
                    <w:left w:val="nil"/>
                    <w:bottom w:val="single" w:sz="4" w:space="0" w:color="auto"/>
                    <w:right w:val="single" w:sz="4" w:space="0" w:color="auto"/>
                  </w:tcBorders>
                  <w:shd w:val="clear" w:color="auto" w:fill="auto"/>
                  <w:noWrap/>
                  <w:vAlign w:val="bottom"/>
                  <w:hideMark/>
                </w:tcPr>
                <w:p w14:paraId="5F238AA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12003</w:t>
                  </w:r>
                </w:p>
              </w:tc>
              <w:tc>
                <w:tcPr>
                  <w:tcW w:w="2268" w:type="dxa"/>
                  <w:tcBorders>
                    <w:top w:val="nil"/>
                    <w:left w:val="nil"/>
                    <w:bottom w:val="single" w:sz="4" w:space="0" w:color="auto"/>
                    <w:right w:val="single" w:sz="4" w:space="0" w:color="auto"/>
                  </w:tcBorders>
                  <w:shd w:val="clear" w:color="auto" w:fill="auto"/>
                  <w:noWrap/>
                  <w:vAlign w:val="bottom"/>
                  <w:hideMark/>
                </w:tcPr>
                <w:p w14:paraId="718AC9DC"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16%</w:t>
                  </w:r>
                </w:p>
              </w:tc>
            </w:tr>
            <w:tr w:rsidR="00EF226B" w:rsidRPr="003D5F25" w14:paraId="3140711D"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5DE0C9C0"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13A8BEA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ADULTEZ</w:t>
                  </w:r>
                </w:p>
              </w:tc>
              <w:tc>
                <w:tcPr>
                  <w:tcW w:w="2126" w:type="dxa"/>
                  <w:tcBorders>
                    <w:top w:val="nil"/>
                    <w:left w:val="nil"/>
                    <w:bottom w:val="single" w:sz="4" w:space="0" w:color="auto"/>
                    <w:right w:val="single" w:sz="4" w:space="0" w:color="auto"/>
                  </w:tcBorders>
                  <w:shd w:val="clear" w:color="auto" w:fill="auto"/>
                  <w:noWrap/>
                  <w:vAlign w:val="bottom"/>
                  <w:hideMark/>
                </w:tcPr>
                <w:p w14:paraId="4BA75986"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33996</w:t>
                  </w:r>
                </w:p>
              </w:tc>
              <w:tc>
                <w:tcPr>
                  <w:tcW w:w="2268" w:type="dxa"/>
                  <w:tcBorders>
                    <w:top w:val="nil"/>
                    <w:left w:val="nil"/>
                    <w:bottom w:val="single" w:sz="4" w:space="0" w:color="auto"/>
                    <w:right w:val="single" w:sz="4" w:space="0" w:color="auto"/>
                  </w:tcBorders>
                  <w:shd w:val="clear" w:color="auto" w:fill="auto"/>
                  <w:noWrap/>
                  <w:vAlign w:val="bottom"/>
                  <w:hideMark/>
                </w:tcPr>
                <w:p w14:paraId="6E22346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44%</w:t>
                  </w:r>
                </w:p>
              </w:tc>
            </w:tr>
            <w:tr w:rsidR="00EF226B" w:rsidRPr="003D5F25" w14:paraId="35C11109" w14:textId="77777777" w:rsidTr="00625052">
              <w:trPr>
                <w:trHeight w:val="300"/>
              </w:trPr>
              <w:tc>
                <w:tcPr>
                  <w:tcW w:w="2615" w:type="dxa"/>
                  <w:vMerge/>
                  <w:tcBorders>
                    <w:top w:val="single" w:sz="4" w:space="0" w:color="auto"/>
                    <w:left w:val="single" w:sz="4" w:space="0" w:color="auto"/>
                    <w:bottom w:val="single" w:sz="4" w:space="0" w:color="auto"/>
                    <w:right w:val="single" w:sz="4" w:space="0" w:color="auto"/>
                  </w:tcBorders>
                  <w:vAlign w:val="center"/>
                  <w:hideMark/>
                </w:tcPr>
                <w:p w14:paraId="10403364" w14:textId="77777777" w:rsidR="00EF226B" w:rsidRPr="003D5F25" w:rsidRDefault="00EF226B" w:rsidP="00EF226B">
                  <w:pPr>
                    <w:rPr>
                      <w:rFonts w:ascii="Arial" w:hAnsi="Arial" w:cs="Arial"/>
                      <w:color w:val="000000"/>
                      <w:sz w:val="20"/>
                      <w:szCs w:val="20"/>
                      <w:lang w:eastAsia="es-CO"/>
                    </w:rPr>
                  </w:pPr>
                </w:p>
              </w:tc>
              <w:tc>
                <w:tcPr>
                  <w:tcW w:w="2977" w:type="dxa"/>
                  <w:tcBorders>
                    <w:top w:val="nil"/>
                    <w:left w:val="nil"/>
                    <w:bottom w:val="single" w:sz="4" w:space="0" w:color="auto"/>
                    <w:right w:val="single" w:sz="4" w:space="0" w:color="auto"/>
                  </w:tcBorders>
                  <w:shd w:val="clear" w:color="auto" w:fill="auto"/>
                  <w:noWrap/>
                  <w:vAlign w:val="bottom"/>
                  <w:hideMark/>
                </w:tcPr>
                <w:p w14:paraId="0A002C3E"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VEJEZ</w:t>
                  </w:r>
                </w:p>
              </w:tc>
              <w:tc>
                <w:tcPr>
                  <w:tcW w:w="2126" w:type="dxa"/>
                  <w:tcBorders>
                    <w:top w:val="nil"/>
                    <w:left w:val="nil"/>
                    <w:bottom w:val="single" w:sz="4" w:space="0" w:color="auto"/>
                    <w:right w:val="single" w:sz="4" w:space="0" w:color="auto"/>
                  </w:tcBorders>
                  <w:shd w:val="clear" w:color="auto" w:fill="auto"/>
                  <w:noWrap/>
                  <w:vAlign w:val="bottom"/>
                  <w:hideMark/>
                </w:tcPr>
                <w:p w14:paraId="43AE00BE"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8594</w:t>
                  </w:r>
                </w:p>
              </w:tc>
              <w:tc>
                <w:tcPr>
                  <w:tcW w:w="2268" w:type="dxa"/>
                  <w:tcBorders>
                    <w:top w:val="nil"/>
                    <w:left w:val="nil"/>
                    <w:bottom w:val="single" w:sz="4" w:space="0" w:color="auto"/>
                    <w:right w:val="single" w:sz="4" w:space="0" w:color="auto"/>
                  </w:tcBorders>
                  <w:shd w:val="clear" w:color="auto" w:fill="auto"/>
                  <w:noWrap/>
                  <w:vAlign w:val="bottom"/>
                  <w:hideMark/>
                </w:tcPr>
                <w:p w14:paraId="055F5809"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11%</w:t>
                  </w:r>
                </w:p>
              </w:tc>
            </w:tr>
          </w:tbl>
          <w:p w14:paraId="4AB74FD9" w14:textId="77777777" w:rsidR="00EF226B" w:rsidRPr="003D5F25" w:rsidRDefault="00EF226B" w:rsidP="00EF226B">
            <w:pPr>
              <w:jc w:val="both"/>
              <w:rPr>
                <w:rFonts w:ascii="Arial" w:hAnsi="Arial" w:cs="Arial"/>
                <w:bCs/>
                <w:sz w:val="20"/>
                <w:szCs w:val="20"/>
              </w:rPr>
            </w:pPr>
            <w:r w:rsidRPr="003D5F25">
              <w:rPr>
                <w:rFonts w:ascii="Arial" w:hAnsi="Arial" w:cs="Arial"/>
                <w:bCs/>
                <w:sz w:val="20"/>
                <w:szCs w:val="20"/>
              </w:rPr>
              <w:t xml:space="preserve">Fuente: La información de la gráfica fue obtenida de las bases de datos de censos poblacionales que proporciona el nivel central a través del FTP. </w:t>
            </w:r>
          </w:p>
          <w:p w14:paraId="757F1FE8"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Entendiendo el perfil demográfico como el conjunto de características particulares (edad, sexo, determinantes económicos y sociales) de una población específica a través del tiempo, que constituye la base informativa más importante para el diagnóstico de la realidad de la población en estudio y facilita, entre otras, el diseño, seguimiento y evaluación de planes y programas de salud orientados a mejorar los niveles de vida de la población, para la Regional de Aseguramiento en Salud N. 6 se identifica lo siguiente:</w:t>
            </w:r>
          </w:p>
          <w:p w14:paraId="28F7EC96"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La Regional de aseguramiento en salud cuenta con 76319 usuarios en su</w:t>
            </w:r>
            <w:r w:rsidRPr="003D5F25">
              <w:rPr>
                <w:rFonts w:ascii="Arial" w:hAnsi="Arial" w:cs="Arial"/>
                <w:bCs/>
                <w:sz w:val="20"/>
                <w:szCs w:val="20"/>
              </w:rPr>
              <w:t xml:space="preserve"> población           </w:t>
            </w:r>
          </w:p>
          <w:p w14:paraId="4A3C0025" w14:textId="77777777" w:rsidR="00EF226B" w:rsidRPr="003D5F25" w:rsidRDefault="00EF226B" w:rsidP="00EF226B">
            <w:pPr>
              <w:jc w:val="both"/>
              <w:rPr>
                <w:rFonts w:ascii="Arial" w:hAnsi="Arial" w:cs="Arial"/>
                <w:bCs/>
                <w:sz w:val="20"/>
                <w:szCs w:val="20"/>
              </w:rPr>
            </w:pPr>
            <w:r w:rsidRPr="003D5F25">
              <w:rPr>
                <w:rFonts w:ascii="Arial" w:hAnsi="Arial" w:cs="Arial"/>
                <w:bCs/>
                <w:sz w:val="20"/>
                <w:szCs w:val="20"/>
              </w:rPr>
              <w:t xml:space="preserve">Tabla 1. Discriminación por sexo, perfil de usuario y unidad. </w:t>
            </w:r>
          </w:p>
          <w:tbl>
            <w:tblPr>
              <w:tblW w:w="10385" w:type="dxa"/>
              <w:jc w:val="center"/>
              <w:tblCellMar>
                <w:left w:w="70" w:type="dxa"/>
                <w:right w:w="70" w:type="dxa"/>
              </w:tblCellMar>
              <w:tblLook w:val="04A0" w:firstRow="1" w:lastRow="0" w:firstColumn="1" w:lastColumn="0" w:noHBand="0" w:noVBand="1"/>
            </w:tblPr>
            <w:tblGrid>
              <w:gridCol w:w="1199"/>
              <w:gridCol w:w="1281"/>
              <w:gridCol w:w="780"/>
              <w:gridCol w:w="1139"/>
              <w:gridCol w:w="1763"/>
              <w:gridCol w:w="1672"/>
              <w:gridCol w:w="1275"/>
              <w:gridCol w:w="1276"/>
            </w:tblGrid>
            <w:tr w:rsidR="00EF226B" w:rsidRPr="003D5F25" w14:paraId="34784FED" w14:textId="77777777" w:rsidTr="00625052">
              <w:trPr>
                <w:trHeight w:val="18"/>
                <w:jc w:val="center"/>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E7A7B" w14:textId="77777777" w:rsidR="00EF226B" w:rsidRPr="003D5F25" w:rsidRDefault="00EF226B" w:rsidP="00EF226B">
                  <w:pPr>
                    <w:jc w:val="center"/>
                    <w:rPr>
                      <w:rFonts w:ascii="Arial" w:hAnsi="Arial" w:cs="Arial"/>
                      <w:b/>
                      <w:color w:val="000000"/>
                      <w:sz w:val="20"/>
                      <w:szCs w:val="20"/>
                      <w:lang w:eastAsia="es-CO"/>
                    </w:rPr>
                  </w:pPr>
                  <w:r w:rsidRPr="003D5F25">
                    <w:rPr>
                      <w:rFonts w:ascii="Arial" w:hAnsi="Arial" w:cs="Arial"/>
                      <w:b/>
                      <w:color w:val="000000"/>
                      <w:sz w:val="20"/>
                      <w:szCs w:val="20"/>
                      <w:lang w:eastAsia="es-CO"/>
                    </w:rPr>
                    <w:t>REGION</w:t>
                  </w:r>
                </w:p>
              </w:tc>
              <w:tc>
                <w:tcPr>
                  <w:tcW w:w="1281" w:type="dxa"/>
                  <w:tcBorders>
                    <w:top w:val="single" w:sz="4" w:space="0" w:color="auto"/>
                    <w:left w:val="nil"/>
                    <w:bottom w:val="single" w:sz="4" w:space="0" w:color="auto"/>
                    <w:right w:val="single" w:sz="4" w:space="0" w:color="auto"/>
                  </w:tcBorders>
                  <w:shd w:val="clear" w:color="auto" w:fill="auto"/>
                  <w:noWrap/>
                  <w:vAlign w:val="bottom"/>
                  <w:hideMark/>
                </w:tcPr>
                <w:p w14:paraId="440DC83B"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USP</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14:paraId="5FC74989"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SEXO</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14:paraId="7B5CFF42"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ACTIVOS</w:t>
                  </w:r>
                </w:p>
              </w:tc>
              <w:tc>
                <w:tcPr>
                  <w:tcW w:w="1763" w:type="dxa"/>
                  <w:tcBorders>
                    <w:top w:val="single" w:sz="4" w:space="0" w:color="auto"/>
                    <w:left w:val="nil"/>
                    <w:bottom w:val="single" w:sz="4" w:space="0" w:color="auto"/>
                    <w:right w:val="single" w:sz="4" w:space="0" w:color="auto"/>
                  </w:tcBorders>
                  <w:shd w:val="clear" w:color="auto" w:fill="auto"/>
                  <w:vAlign w:val="bottom"/>
                  <w:hideMark/>
                </w:tcPr>
                <w:p w14:paraId="39B975CC"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BENEFICIARIOS</w:t>
                  </w:r>
                </w:p>
              </w:tc>
              <w:tc>
                <w:tcPr>
                  <w:tcW w:w="1672" w:type="dxa"/>
                  <w:tcBorders>
                    <w:top w:val="single" w:sz="4" w:space="0" w:color="auto"/>
                    <w:left w:val="nil"/>
                    <w:bottom w:val="single" w:sz="4" w:space="0" w:color="auto"/>
                    <w:right w:val="single" w:sz="4" w:space="0" w:color="auto"/>
                  </w:tcBorders>
                  <w:shd w:val="clear" w:color="auto" w:fill="auto"/>
                  <w:vAlign w:val="bottom"/>
                  <w:hideMark/>
                </w:tcPr>
                <w:p w14:paraId="1AE8DF77"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PENSIONADOS</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72D18F3A"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TOTAL, POR GENERO</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6C708A58" w14:textId="77777777" w:rsidR="00EF226B" w:rsidRPr="003D5F25" w:rsidRDefault="00EF226B" w:rsidP="00EF226B">
                  <w:pPr>
                    <w:rPr>
                      <w:rFonts w:ascii="Arial" w:hAnsi="Arial" w:cs="Arial"/>
                      <w:b/>
                      <w:color w:val="000000"/>
                      <w:sz w:val="20"/>
                      <w:szCs w:val="20"/>
                      <w:lang w:eastAsia="es-CO"/>
                    </w:rPr>
                  </w:pPr>
                  <w:r w:rsidRPr="003D5F25">
                    <w:rPr>
                      <w:rFonts w:ascii="Arial" w:hAnsi="Arial" w:cs="Arial"/>
                      <w:b/>
                      <w:color w:val="000000"/>
                      <w:sz w:val="20"/>
                      <w:szCs w:val="20"/>
                      <w:lang w:eastAsia="es-CO"/>
                    </w:rPr>
                    <w:t>TOTAL, POR USP</w:t>
                  </w:r>
                </w:p>
              </w:tc>
            </w:tr>
            <w:tr w:rsidR="00EF226B" w:rsidRPr="003D5F25" w14:paraId="172783B3" w14:textId="77777777" w:rsidTr="00625052">
              <w:trPr>
                <w:trHeight w:val="18"/>
                <w:jc w:val="center"/>
              </w:trPr>
              <w:tc>
                <w:tcPr>
                  <w:tcW w:w="119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69EF79D"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SEIS</w:t>
                  </w:r>
                </w:p>
              </w:tc>
              <w:tc>
                <w:tcPr>
                  <w:tcW w:w="128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B8E049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 xml:space="preserve">ANTIOQUIA </w:t>
                  </w:r>
                </w:p>
              </w:tc>
              <w:tc>
                <w:tcPr>
                  <w:tcW w:w="779" w:type="dxa"/>
                  <w:tcBorders>
                    <w:top w:val="nil"/>
                    <w:left w:val="nil"/>
                    <w:bottom w:val="single" w:sz="4" w:space="0" w:color="auto"/>
                    <w:right w:val="single" w:sz="4" w:space="0" w:color="auto"/>
                  </w:tcBorders>
                  <w:shd w:val="clear" w:color="auto" w:fill="auto"/>
                  <w:noWrap/>
                  <w:vAlign w:val="bottom"/>
                  <w:hideMark/>
                </w:tcPr>
                <w:p w14:paraId="32523A4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F</w:t>
                  </w:r>
                </w:p>
              </w:tc>
              <w:tc>
                <w:tcPr>
                  <w:tcW w:w="1139" w:type="dxa"/>
                  <w:tcBorders>
                    <w:top w:val="nil"/>
                    <w:left w:val="nil"/>
                    <w:bottom w:val="single" w:sz="4" w:space="0" w:color="auto"/>
                    <w:right w:val="single" w:sz="4" w:space="0" w:color="auto"/>
                  </w:tcBorders>
                  <w:shd w:val="clear" w:color="auto" w:fill="auto"/>
                  <w:noWrap/>
                  <w:vAlign w:val="bottom"/>
                  <w:hideMark/>
                </w:tcPr>
                <w:p w14:paraId="17922BC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6203</w:t>
                  </w:r>
                </w:p>
              </w:tc>
              <w:tc>
                <w:tcPr>
                  <w:tcW w:w="1763" w:type="dxa"/>
                  <w:tcBorders>
                    <w:top w:val="nil"/>
                    <w:left w:val="nil"/>
                    <w:bottom w:val="single" w:sz="4" w:space="0" w:color="auto"/>
                    <w:right w:val="single" w:sz="4" w:space="0" w:color="auto"/>
                  </w:tcBorders>
                  <w:shd w:val="clear" w:color="auto" w:fill="auto"/>
                  <w:noWrap/>
                  <w:vAlign w:val="bottom"/>
                  <w:hideMark/>
                </w:tcPr>
                <w:p w14:paraId="5DA557EA"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16139</w:t>
                  </w:r>
                </w:p>
              </w:tc>
              <w:tc>
                <w:tcPr>
                  <w:tcW w:w="1672" w:type="dxa"/>
                  <w:tcBorders>
                    <w:top w:val="nil"/>
                    <w:left w:val="nil"/>
                    <w:bottom w:val="single" w:sz="4" w:space="0" w:color="auto"/>
                    <w:right w:val="single" w:sz="4" w:space="0" w:color="auto"/>
                  </w:tcBorders>
                  <w:shd w:val="clear" w:color="auto" w:fill="auto"/>
                  <w:noWrap/>
                  <w:vAlign w:val="bottom"/>
                  <w:hideMark/>
                </w:tcPr>
                <w:p w14:paraId="2B2A8CD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665</w:t>
                  </w:r>
                </w:p>
              </w:tc>
              <w:tc>
                <w:tcPr>
                  <w:tcW w:w="1275" w:type="dxa"/>
                  <w:tcBorders>
                    <w:top w:val="nil"/>
                    <w:left w:val="nil"/>
                    <w:bottom w:val="single" w:sz="4" w:space="0" w:color="auto"/>
                    <w:right w:val="single" w:sz="4" w:space="0" w:color="auto"/>
                  </w:tcBorders>
                  <w:shd w:val="clear" w:color="auto" w:fill="auto"/>
                  <w:noWrap/>
                  <w:vAlign w:val="bottom"/>
                  <w:hideMark/>
                </w:tcPr>
                <w:p w14:paraId="1A68FB7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23007</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8845116"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52665</w:t>
                  </w:r>
                </w:p>
              </w:tc>
            </w:tr>
            <w:tr w:rsidR="00EF226B" w:rsidRPr="003D5F25" w14:paraId="237C4CDE"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61F4212C" w14:textId="77777777" w:rsidR="00EF226B" w:rsidRPr="003D5F25" w:rsidRDefault="00EF226B" w:rsidP="00EF226B">
                  <w:pPr>
                    <w:rPr>
                      <w:rFonts w:ascii="Arial" w:hAnsi="Arial" w:cs="Arial"/>
                      <w:color w:val="000000"/>
                      <w:sz w:val="20"/>
                      <w:szCs w:val="20"/>
                      <w:lang w:eastAsia="es-CO"/>
                    </w:rPr>
                  </w:pPr>
                </w:p>
              </w:tc>
              <w:tc>
                <w:tcPr>
                  <w:tcW w:w="1281" w:type="dxa"/>
                  <w:vMerge/>
                  <w:tcBorders>
                    <w:top w:val="nil"/>
                    <w:left w:val="single" w:sz="4" w:space="0" w:color="auto"/>
                    <w:bottom w:val="single" w:sz="4" w:space="0" w:color="000000"/>
                    <w:right w:val="single" w:sz="4" w:space="0" w:color="auto"/>
                  </w:tcBorders>
                  <w:vAlign w:val="center"/>
                  <w:hideMark/>
                </w:tcPr>
                <w:p w14:paraId="6DA98932" w14:textId="77777777" w:rsidR="00EF226B" w:rsidRPr="003D5F25" w:rsidRDefault="00EF226B" w:rsidP="00EF226B">
                  <w:pPr>
                    <w:rPr>
                      <w:rFonts w:ascii="Arial" w:hAnsi="Arial" w:cs="Arial"/>
                      <w:color w:val="000000"/>
                      <w:sz w:val="20"/>
                      <w:szCs w:val="20"/>
                      <w:lang w:eastAsia="es-CO"/>
                    </w:rPr>
                  </w:pPr>
                </w:p>
              </w:tc>
              <w:tc>
                <w:tcPr>
                  <w:tcW w:w="779" w:type="dxa"/>
                  <w:tcBorders>
                    <w:top w:val="nil"/>
                    <w:left w:val="nil"/>
                    <w:bottom w:val="single" w:sz="4" w:space="0" w:color="auto"/>
                    <w:right w:val="single" w:sz="4" w:space="0" w:color="auto"/>
                  </w:tcBorders>
                  <w:shd w:val="clear" w:color="auto" w:fill="auto"/>
                  <w:noWrap/>
                  <w:vAlign w:val="bottom"/>
                  <w:hideMark/>
                </w:tcPr>
                <w:p w14:paraId="1C0138CE"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M</w:t>
                  </w:r>
                </w:p>
              </w:tc>
              <w:tc>
                <w:tcPr>
                  <w:tcW w:w="1139" w:type="dxa"/>
                  <w:tcBorders>
                    <w:top w:val="nil"/>
                    <w:left w:val="nil"/>
                    <w:bottom w:val="single" w:sz="4" w:space="0" w:color="auto"/>
                    <w:right w:val="single" w:sz="4" w:space="0" w:color="auto"/>
                  </w:tcBorders>
                  <w:shd w:val="clear" w:color="auto" w:fill="auto"/>
                  <w:noWrap/>
                  <w:vAlign w:val="bottom"/>
                  <w:hideMark/>
                </w:tcPr>
                <w:p w14:paraId="75ECF134"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12619</w:t>
                  </w:r>
                </w:p>
              </w:tc>
              <w:tc>
                <w:tcPr>
                  <w:tcW w:w="1763" w:type="dxa"/>
                  <w:tcBorders>
                    <w:top w:val="nil"/>
                    <w:left w:val="nil"/>
                    <w:bottom w:val="single" w:sz="4" w:space="0" w:color="auto"/>
                    <w:right w:val="single" w:sz="4" w:space="0" w:color="auto"/>
                  </w:tcBorders>
                  <w:shd w:val="clear" w:color="auto" w:fill="auto"/>
                  <w:noWrap/>
                  <w:vAlign w:val="bottom"/>
                  <w:hideMark/>
                </w:tcPr>
                <w:p w14:paraId="1DEE44D7"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8612</w:t>
                  </w:r>
                </w:p>
              </w:tc>
              <w:tc>
                <w:tcPr>
                  <w:tcW w:w="1672" w:type="dxa"/>
                  <w:tcBorders>
                    <w:top w:val="nil"/>
                    <w:left w:val="nil"/>
                    <w:bottom w:val="single" w:sz="4" w:space="0" w:color="auto"/>
                    <w:right w:val="single" w:sz="4" w:space="0" w:color="auto"/>
                  </w:tcBorders>
                  <w:shd w:val="clear" w:color="auto" w:fill="auto"/>
                  <w:noWrap/>
                  <w:vAlign w:val="bottom"/>
                  <w:hideMark/>
                </w:tcPr>
                <w:p w14:paraId="58D3A3C7"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8427</w:t>
                  </w:r>
                </w:p>
              </w:tc>
              <w:tc>
                <w:tcPr>
                  <w:tcW w:w="1275" w:type="dxa"/>
                  <w:tcBorders>
                    <w:top w:val="nil"/>
                    <w:left w:val="nil"/>
                    <w:bottom w:val="single" w:sz="4" w:space="0" w:color="auto"/>
                    <w:right w:val="single" w:sz="4" w:space="0" w:color="auto"/>
                  </w:tcBorders>
                  <w:shd w:val="clear" w:color="auto" w:fill="auto"/>
                  <w:noWrap/>
                  <w:vAlign w:val="bottom"/>
                  <w:hideMark/>
                </w:tcPr>
                <w:p w14:paraId="4A3EE18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29658</w:t>
                  </w:r>
                </w:p>
              </w:tc>
              <w:tc>
                <w:tcPr>
                  <w:tcW w:w="1275" w:type="dxa"/>
                  <w:vMerge/>
                  <w:tcBorders>
                    <w:top w:val="nil"/>
                    <w:left w:val="single" w:sz="4" w:space="0" w:color="auto"/>
                    <w:bottom w:val="single" w:sz="4" w:space="0" w:color="000000"/>
                    <w:right w:val="single" w:sz="4" w:space="0" w:color="auto"/>
                  </w:tcBorders>
                  <w:vAlign w:val="center"/>
                  <w:hideMark/>
                </w:tcPr>
                <w:p w14:paraId="696003BD" w14:textId="77777777" w:rsidR="00EF226B" w:rsidRPr="003D5F25" w:rsidRDefault="00EF226B" w:rsidP="00EF226B">
                  <w:pPr>
                    <w:rPr>
                      <w:rFonts w:ascii="Arial" w:hAnsi="Arial" w:cs="Arial"/>
                      <w:color w:val="000000"/>
                      <w:sz w:val="20"/>
                      <w:szCs w:val="20"/>
                      <w:lang w:eastAsia="es-CO"/>
                    </w:rPr>
                  </w:pPr>
                </w:p>
              </w:tc>
            </w:tr>
            <w:tr w:rsidR="00EF226B" w:rsidRPr="003D5F25" w14:paraId="48DBA1E9"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729DA701" w14:textId="77777777" w:rsidR="00EF226B" w:rsidRPr="003D5F25" w:rsidRDefault="00EF226B" w:rsidP="00EF226B">
                  <w:pPr>
                    <w:rPr>
                      <w:rFonts w:ascii="Arial" w:hAnsi="Arial" w:cs="Arial"/>
                      <w:color w:val="000000"/>
                      <w:sz w:val="20"/>
                      <w:szCs w:val="20"/>
                      <w:lang w:eastAsia="es-CO"/>
                    </w:rPr>
                  </w:pPr>
                </w:p>
              </w:tc>
              <w:tc>
                <w:tcPr>
                  <w:tcW w:w="128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51CC0B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CORDOBA</w:t>
                  </w:r>
                </w:p>
              </w:tc>
              <w:tc>
                <w:tcPr>
                  <w:tcW w:w="779" w:type="dxa"/>
                  <w:tcBorders>
                    <w:top w:val="nil"/>
                    <w:left w:val="nil"/>
                    <w:bottom w:val="single" w:sz="4" w:space="0" w:color="auto"/>
                    <w:right w:val="single" w:sz="4" w:space="0" w:color="auto"/>
                  </w:tcBorders>
                  <w:shd w:val="clear" w:color="auto" w:fill="auto"/>
                  <w:noWrap/>
                  <w:vAlign w:val="bottom"/>
                  <w:hideMark/>
                </w:tcPr>
                <w:p w14:paraId="5B19B69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F</w:t>
                  </w:r>
                </w:p>
              </w:tc>
              <w:tc>
                <w:tcPr>
                  <w:tcW w:w="1139" w:type="dxa"/>
                  <w:tcBorders>
                    <w:top w:val="nil"/>
                    <w:left w:val="nil"/>
                    <w:bottom w:val="single" w:sz="4" w:space="0" w:color="auto"/>
                    <w:right w:val="single" w:sz="4" w:space="0" w:color="auto"/>
                  </w:tcBorders>
                  <w:shd w:val="clear" w:color="auto" w:fill="auto"/>
                  <w:noWrap/>
                  <w:vAlign w:val="bottom"/>
                  <w:hideMark/>
                </w:tcPr>
                <w:p w14:paraId="047ED31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956</w:t>
                  </w:r>
                </w:p>
              </w:tc>
              <w:tc>
                <w:tcPr>
                  <w:tcW w:w="1763" w:type="dxa"/>
                  <w:tcBorders>
                    <w:top w:val="nil"/>
                    <w:left w:val="nil"/>
                    <w:bottom w:val="single" w:sz="4" w:space="0" w:color="auto"/>
                    <w:right w:val="single" w:sz="4" w:space="0" w:color="auto"/>
                  </w:tcBorders>
                  <w:shd w:val="clear" w:color="auto" w:fill="auto"/>
                  <w:noWrap/>
                  <w:vAlign w:val="bottom"/>
                  <w:hideMark/>
                </w:tcPr>
                <w:p w14:paraId="1073F19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5792</w:t>
                  </w:r>
                </w:p>
              </w:tc>
              <w:tc>
                <w:tcPr>
                  <w:tcW w:w="1672" w:type="dxa"/>
                  <w:tcBorders>
                    <w:top w:val="nil"/>
                    <w:left w:val="nil"/>
                    <w:bottom w:val="single" w:sz="4" w:space="0" w:color="auto"/>
                    <w:right w:val="single" w:sz="4" w:space="0" w:color="auto"/>
                  </w:tcBorders>
                  <w:shd w:val="clear" w:color="auto" w:fill="auto"/>
                  <w:noWrap/>
                  <w:vAlign w:val="bottom"/>
                  <w:hideMark/>
                </w:tcPr>
                <w:p w14:paraId="4B08137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82</w:t>
                  </w:r>
                </w:p>
              </w:tc>
              <w:tc>
                <w:tcPr>
                  <w:tcW w:w="1275" w:type="dxa"/>
                  <w:tcBorders>
                    <w:top w:val="nil"/>
                    <w:left w:val="nil"/>
                    <w:bottom w:val="single" w:sz="4" w:space="0" w:color="auto"/>
                    <w:right w:val="single" w:sz="4" w:space="0" w:color="auto"/>
                  </w:tcBorders>
                  <w:shd w:val="clear" w:color="auto" w:fill="auto"/>
                  <w:noWrap/>
                  <w:vAlign w:val="bottom"/>
                  <w:hideMark/>
                </w:tcPr>
                <w:p w14:paraId="0FDF5509"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6830</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CDF27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15685</w:t>
                  </w:r>
                </w:p>
              </w:tc>
            </w:tr>
            <w:tr w:rsidR="00EF226B" w:rsidRPr="003D5F25" w14:paraId="0ED10291"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2CDF49F4" w14:textId="77777777" w:rsidR="00EF226B" w:rsidRPr="003D5F25" w:rsidRDefault="00EF226B" w:rsidP="00EF226B">
                  <w:pPr>
                    <w:rPr>
                      <w:rFonts w:ascii="Arial" w:hAnsi="Arial" w:cs="Arial"/>
                      <w:color w:val="000000"/>
                      <w:sz w:val="20"/>
                      <w:szCs w:val="20"/>
                      <w:lang w:eastAsia="es-CO"/>
                    </w:rPr>
                  </w:pPr>
                </w:p>
              </w:tc>
              <w:tc>
                <w:tcPr>
                  <w:tcW w:w="1281" w:type="dxa"/>
                  <w:vMerge/>
                  <w:tcBorders>
                    <w:top w:val="nil"/>
                    <w:left w:val="single" w:sz="4" w:space="0" w:color="auto"/>
                    <w:bottom w:val="single" w:sz="4" w:space="0" w:color="000000"/>
                    <w:right w:val="single" w:sz="4" w:space="0" w:color="auto"/>
                  </w:tcBorders>
                  <w:vAlign w:val="center"/>
                  <w:hideMark/>
                </w:tcPr>
                <w:p w14:paraId="0D24D51C" w14:textId="77777777" w:rsidR="00EF226B" w:rsidRPr="003D5F25" w:rsidRDefault="00EF226B" w:rsidP="00EF226B">
                  <w:pPr>
                    <w:rPr>
                      <w:rFonts w:ascii="Arial" w:hAnsi="Arial" w:cs="Arial"/>
                      <w:color w:val="000000"/>
                      <w:sz w:val="20"/>
                      <w:szCs w:val="20"/>
                      <w:lang w:eastAsia="es-CO"/>
                    </w:rPr>
                  </w:pPr>
                </w:p>
              </w:tc>
              <w:tc>
                <w:tcPr>
                  <w:tcW w:w="779" w:type="dxa"/>
                  <w:tcBorders>
                    <w:top w:val="nil"/>
                    <w:left w:val="nil"/>
                    <w:bottom w:val="single" w:sz="4" w:space="0" w:color="auto"/>
                    <w:right w:val="single" w:sz="4" w:space="0" w:color="auto"/>
                  </w:tcBorders>
                  <w:shd w:val="clear" w:color="auto" w:fill="auto"/>
                  <w:noWrap/>
                  <w:vAlign w:val="bottom"/>
                  <w:hideMark/>
                </w:tcPr>
                <w:p w14:paraId="591040E0"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M</w:t>
                  </w:r>
                </w:p>
              </w:tc>
              <w:tc>
                <w:tcPr>
                  <w:tcW w:w="1139" w:type="dxa"/>
                  <w:tcBorders>
                    <w:top w:val="nil"/>
                    <w:left w:val="nil"/>
                    <w:bottom w:val="single" w:sz="4" w:space="0" w:color="auto"/>
                    <w:right w:val="single" w:sz="4" w:space="0" w:color="auto"/>
                  </w:tcBorders>
                  <w:shd w:val="clear" w:color="auto" w:fill="auto"/>
                  <w:noWrap/>
                  <w:vAlign w:val="bottom"/>
                  <w:hideMark/>
                </w:tcPr>
                <w:p w14:paraId="5F95C9E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3608</w:t>
                  </w:r>
                </w:p>
              </w:tc>
              <w:tc>
                <w:tcPr>
                  <w:tcW w:w="1763" w:type="dxa"/>
                  <w:tcBorders>
                    <w:top w:val="nil"/>
                    <w:left w:val="nil"/>
                    <w:bottom w:val="single" w:sz="4" w:space="0" w:color="auto"/>
                    <w:right w:val="single" w:sz="4" w:space="0" w:color="auto"/>
                  </w:tcBorders>
                  <w:shd w:val="clear" w:color="auto" w:fill="auto"/>
                  <w:noWrap/>
                  <w:vAlign w:val="bottom"/>
                  <w:hideMark/>
                </w:tcPr>
                <w:p w14:paraId="1070B9A2"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3475</w:t>
                  </w:r>
                </w:p>
              </w:tc>
              <w:tc>
                <w:tcPr>
                  <w:tcW w:w="1672" w:type="dxa"/>
                  <w:tcBorders>
                    <w:top w:val="nil"/>
                    <w:left w:val="nil"/>
                    <w:bottom w:val="single" w:sz="4" w:space="0" w:color="auto"/>
                    <w:right w:val="single" w:sz="4" w:space="0" w:color="auto"/>
                  </w:tcBorders>
                  <w:shd w:val="clear" w:color="auto" w:fill="auto"/>
                  <w:noWrap/>
                  <w:vAlign w:val="bottom"/>
                  <w:hideMark/>
                </w:tcPr>
                <w:p w14:paraId="4F8E2D3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1772</w:t>
                  </w:r>
                </w:p>
              </w:tc>
              <w:tc>
                <w:tcPr>
                  <w:tcW w:w="1275" w:type="dxa"/>
                  <w:tcBorders>
                    <w:top w:val="nil"/>
                    <w:left w:val="nil"/>
                    <w:bottom w:val="single" w:sz="4" w:space="0" w:color="auto"/>
                    <w:right w:val="single" w:sz="4" w:space="0" w:color="auto"/>
                  </w:tcBorders>
                  <w:shd w:val="clear" w:color="auto" w:fill="auto"/>
                  <w:noWrap/>
                  <w:vAlign w:val="bottom"/>
                  <w:hideMark/>
                </w:tcPr>
                <w:p w14:paraId="1C69FED0"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8855</w:t>
                  </w:r>
                </w:p>
              </w:tc>
              <w:tc>
                <w:tcPr>
                  <w:tcW w:w="1275" w:type="dxa"/>
                  <w:vMerge/>
                  <w:tcBorders>
                    <w:top w:val="nil"/>
                    <w:left w:val="single" w:sz="4" w:space="0" w:color="auto"/>
                    <w:bottom w:val="single" w:sz="4" w:space="0" w:color="000000"/>
                    <w:right w:val="single" w:sz="4" w:space="0" w:color="auto"/>
                  </w:tcBorders>
                  <w:vAlign w:val="center"/>
                  <w:hideMark/>
                </w:tcPr>
                <w:p w14:paraId="296124E4" w14:textId="77777777" w:rsidR="00EF226B" w:rsidRPr="003D5F25" w:rsidRDefault="00EF226B" w:rsidP="00EF226B">
                  <w:pPr>
                    <w:rPr>
                      <w:rFonts w:ascii="Arial" w:hAnsi="Arial" w:cs="Arial"/>
                      <w:color w:val="000000"/>
                      <w:sz w:val="20"/>
                      <w:szCs w:val="20"/>
                      <w:lang w:eastAsia="es-CO"/>
                    </w:rPr>
                  </w:pPr>
                </w:p>
              </w:tc>
            </w:tr>
            <w:tr w:rsidR="00EF226B" w:rsidRPr="003D5F25" w14:paraId="0C81C85F"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035C2FF3" w14:textId="77777777" w:rsidR="00EF226B" w:rsidRPr="003D5F25" w:rsidRDefault="00EF226B" w:rsidP="00EF226B">
                  <w:pPr>
                    <w:rPr>
                      <w:rFonts w:ascii="Arial" w:hAnsi="Arial" w:cs="Arial"/>
                      <w:color w:val="000000"/>
                      <w:sz w:val="20"/>
                      <w:szCs w:val="20"/>
                      <w:lang w:eastAsia="es-CO"/>
                    </w:rPr>
                  </w:pPr>
                </w:p>
              </w:tc>
              <w:tc>
                <w:tcPr>
                  <w:tcW w:w="128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2A8246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CHOCO</w:t>
                  </w:r>
                </w:p>
              </w:tc>
              <w:tc>
                <w:tcPr>
                  <w:tcW w:w="779" w:type="dxa"/>
                  <w:tcBorders>
                    <w:top w:val="nil"/>
                    <w:left w:val="nil"/>
                    <w:bottom w:val="single" w:sz="4" w:space="0" w:color="auto"/>
                    <w:right w:val="single" w:sz="4" w:space="0" w:color="auto"/>
                  </w:tcBorders>
                  <w:shd w:val="clear" w:color="auto" w:fill="auto"/>
                  <w:noWrap/>
                  <w:vAlign w:val="bottom"/>
                  <w:hideMark/>
                </w:tcPr>
                <w:p w14:paraId="0788E32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F</w:t>
                  </w:r>
                </w:p>
              </w:tc>
              <w:tc>
                <w:tcPr>
                  <w:tcW w:w="1139" w:type="dxa"/>
                  <w:tcBorders>
                    <w:top w:val="nil"/>
                    <w:left w:val="nil"/>
                    <w:bottom w:val="single" w:sz="4" w:space="0" w:color="auto"/>
                    <w:right w:val="single" w:sz="4" w:space="0" w:color="auto"/>
                  </w:tcBorders>
                  <w:shd w:val="clear" w:color="auto" w:fill="auto"/>
                  <w:noWrap/>
                  <w:vAlign w:val="bottom"/>
                  <w:hideMark/>
                </w:tcPr>
                <w:p w14:paraId="297E1174"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420</w:t>
                  </w:r>
                </w:p>
              </w:tc>
              <w:tc>
                <w:tcPr>
                  <w:tcW w:w="1763" w:type="dxa"/>
                  <w:tcBorders>
                    <w:top w:val="nil"/>
                    <w:left w:val="nil"/>
                    <w:bottom w:val="single" w:sz="4" w:space="0" w:color="auto"/>
                    <w:right w:val="single" w:sz="4" w:space="0" w:color="auto"/>
                  </w:tcBorders>
                  <w:shd w:val="clear" w:color="auto" w:fill="auto"/>
                  <w:noWrap/>
                  <w:vAlign w:val="bottom"/>
                  <w:hideMark/>
                </w:tcPr>
                <w:p w14:paraId="64705CE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1415</w:t>
                  </w:r>
                </w:p>
              </w:tc>
              <w:tc>
                <w:tcPr>
                  <w:tcW w:w="1672" w:type="dxa"/>
                  <w:tcBorders>
                    <w:top w:val="nil"/>
                    <w:left w:val="nil"/>
                    <w:bottom w:val="single" w:sz="4" w:space="0" w:color="auto"/>
                    <w:right w:val="single" w:sz="4" w:space="0" w:color="auto"/>
                  </w:tcBorders>
                  <w:shd w:val="clear" w:color="auto" w:fill="auto"/>
                  <w:noWrap/>
                  <w:vAlign w:val="bottom"/>
                  <w:hideMark/>
                </w:tcPr>
                <w:p w14:paraId="45A90FB4"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37</w:t>
                  </w:r>
                </w:p>
              </w:tc>
              <w:tc>
                <w:tcPr>
                  <w:tcW w:w="1275" w:type="dxa"/>
                  <w:tcBorders>
                    <w:top w:val="nil"/>
                    <w:left w:val="nil"/>
                    <w:bottom w:val="single" w:sz="4" w:space="0" w:color="auto"/>
                    <w:right w:val="single" w:sz="4" w:space="0" w:color="auto"/>
                  </w:tcBorders>
                  <w:shd w:val="clear" w:color="auto" w:fill="auto"/>
                  <w:noWrap/>
                  <w:vAlign w:val="bottom"/>
                  <w:hideMark/>
                </w:tcPr>
                <w:p w14:paraId="01CC3F44"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1872</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A3C32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4684</w:t>
                  </w:r>
                </w:p>
              </w:tc>
            </w:tr>
            <w:tr w:rsidR="00EF226B" w:rsidRPr="003D5F25" w14:paraId="78C3744D"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69F0A6E5" w14:textId="77777777" w:rsidR="00EF226B" w:rsidRPr="003D5F25" w:rsidRDefault="00EF226B" w:rsidP="00EF226B">
                  <w:pPr>
                    <w:rPr>
                      <w:rFonts w:ascii="Arial" w:hAnsi="Arial" w:cs="Arial"/>
                      <w:color w:val="000000"/>
                      <w:sz w:val="20"/>
                      <w:szCs w:val="20"/>
                      <w:lang w:eastAsia="es-CO"/>
                    </w:rPr>
                  </w:pPr>
                </w:p>
              </w:tc>
              <w:tc>
                <w:tcPr>
                  <w:tcW w:w="1281" w:type="dxa"/>
                  <w:vMerge/>
                  <w:tcBorders>
                    <w:top w:val="nil"/>
                    <w:left w:val="single" w:sz="4" w:space="0" w:color="auto"/>
                    <w:bottom w:val="single" w:sz="4" w:space="0" w:color="000000"/>
                    <w:right w:val="single" w:sz="4" w:space="0" w:color="auto"/>
                  </w:tcBorders>
                  <w:vAlign w:val="center"/>
                  <w:hideMark/>
                </w:tcPr>
                <w:p w14:paraId="503F9CD8" w14:textId="77777777" w:rsidR="00EF226B" w:rsidRPr="003D5F25" w:rsidRDefault="00EF226B" w:rsidP="00EF226B">
                  <w:pPr>
                    <w:rPr>
                      <w:rFonts w:ascii="Arial" w:hAnsi="Arial" w:cs="Arial"/>
                      <w:color w:val="000000"/>
                      <w:sz w:val="20"/>
                      <w:szCs w:val="20"/>
                      <w:lang w:eastAsia="es-CO"/>
                    </w:rPr>
                  </w:pPr>
                </w:p>
              </w:tc>
              <w:tc>
                <w:tcPr>
                  <w:tcW w:w="779" w:type="dxa"/>
                  <w:tcBorders>
                    <w:top w:val="nil"/>
                    <w:left w:val="nil"/>
                    <w:bottom w:val="single" w:sz="4" w:space="0" w:color="auto"/>
                    <w:right w:val="single" w:sz="4" w:space="0" w:color="auto"/>
                  </w:tcBorders>
                  <w:shd w:val="clear" w:color="auto" w:fill="auto"/>
                  <w:noWrap/>
                  <w:vAlign w:val="bottom"/>
                  <w:hideMark/>
                </w:tcPr>
                <w:p w14:paraId="3370FBC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M</w:t>
                  </w:r>
                </w:p>
              </w:tc>
              <w:tc>
                <w:tcPr>
                  <w:tcW w:w="1139" w:type="dxa"/>
                  <w:tcBorders>
                    <w:top w:val="nil"/>
                    <w:left w:val="nil"/>
                    <w:bottom w:val="single" w:sz="4" w:space="0" w:color="auto"/>
                    <w:right w:val="single" w:sz="4" w:space="0" w:color="auto"/>
                  </w:tcBorders>
                  <w:shd w:val="clear" w:color="auto" w:fill="auto"/>
                  <w:noWrap/>
                  <w:vAlign w:val="bottom"/>
                  <w:hideMark/>
                </w:tcPr>
                <w:p w14:paraId="107733E5"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1404</w:t>
                  </w:r>
                </w:p>
              </w:tc>
              <w:tc>
                <w:tcPr>
                  <w:tcW w:w="1763" w:type="dxa"/>
                  <w:tcBorders>
                    <w:top w:val="nil"/>
                    <w:left w:val="nil"/>
                    <w:bottom w:val="single" w:sz="4" w:space="0" w:color="auto"/>
                    <w:right w:val="single" w:sz="4" w:space="0" w:color="auto"/>
                  </w:tcBorders>
                  <w:shd w:val="clear" w:color="auto" w:fill="auto"/>
                  <w:noWrap/>
                  <w:vAlign w:val="bottom"/>
                  <w:hideMark/>
                </w:tcPr>
                <w:p w14:paraId="480E99AE"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909</w:t>
                  </w:r>
                </w:p>
              </w:tc>
              <w:tc>
                <w:tcPr>
                  <w:tcW w:w="1672" w:type="dxa"/>
                  <w:tcBorders>
                    <w:top w:val="nil"/>
                    <w:left w:val="nil"/>
                    <w:bottom w:val="single" w:sz="4" w:space="0" w:color="auto"/>
                    <w:right w:val="single" w:sz="4" w:space="0" w:color="auto"/>
                  </w:tcBorders>
                  <w:shd w:val="clear" w:color="auto" w:fill="auto"/>
                  <w:noWrap/>
                  <w:vAlign w:val="bottom"/>
                  <w:hideMark/>
                </w:tcPr>
                <w:p w14:paraId="732A789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499</w:t>
                  </w:r>
                </w:p>
              </w:tc>
              <w:tc>
                <w:tcPr>
                  <w:tcW w:w="1275" w:type="dxa"/>
                  <w:tcBorders>
                    <w:top w:val="nil"/>
                    <w:left w:val="nil"/>
                    <w:bottom w:val="single" w:sz="4" w:space="0" w:color="auto"/>
                    <w:right w:val="single" w:sz="4" w:space="0" w:color="auto"/>
                  </w:tcBorders>
                  <w:shd w:val="clear" w:color="auto" w:fill="auto"/>
                  <w:noWrap/>
                  <w:vAlign w:val="bottom"/>
                  <w:hideMark/>
                </w:tcPr>
                <w:p w14:paraId="3F61CEB1"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2812</w:t>
                  </w:r>
                </w:p>
              </w:tc>
              <w:tc>
                <w:tcPr>
                  <w:tcW w:w="1275" w:type="dxa"/>
                  <w:vMerge/>
                  <w:tcBorders>
                    <w:top w:val="nil"/>
                    <w:left w:val="single" w:sz="4" w:space="0" w:color="auto"/>
                    <w:bottom w:val="single" w:sz="4" w:space="0" w:color="000000"/>
                    <w:right w:val="single" w:sz="4" w:space="0" w:color="auto"/>
                  </w:tcBorders>
                  <w:vAlign w:val="center"/>
                  <w:hideMark/>
                </w:tcPr>
                <w:p w14:paraId="264323DC" w14:textId="77777777" w:rsidR="00EF226B" w:rsidRPr="003D5F25" w:rsidRDefault="00EF226B" w:rsidP="00EF226B">
                  <w:pPr>
                    <w:rPr>
                      <w:rFonts w:ascii="Arial" w:hAnsi="Arial" w:cs="Arial"/>
                      <w:color w:val="000000"/>
                      <w:sz w:val="20"/>
                      <w:szCs w:val="20"/>
                      <w:lang w:eastAsia="es-CO"/>
                    </w:rPr>
                  </w:pPr>
                </w:p>
              </w:tc>
            </w:tr>
            <w:tr w:rsidR="00EF226B" w:rsidRPr="003D5F25" w14:paraId="51E3A981"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7D51B5D0" w14:textId="77777777" w:rsidR="00EF226B" w:rsidRPr="003D5F25" w:rsidRDefault="00EF226B" w:rsidP="00EF226B">
                  <w:pPr>
                    <w:rPr>
                      <w:rFonts w:ascii="Arial" w:hAnsi="Arial" w:cs="Arial"/>
                      <w:color w:val="000000"/>
                      <w:sz w:val="20"/>
                      <w:szCs w:val="20"/>
                      <w:lang w:eastAsia="es-CO"/>
                    </w:rPr>
                  </w:pPr>
                </w:p>
              </w:tc>
              <w:tc>
                <w:tcPr>
                  <w:tcW w:w="128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42B8F8E7"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URABA</w:t>
                  </w:r>
                </w:p>
              </w:tc>
              <w:tc>
                <w:tcPr>
                  <w:tcW w:w="779" w:type="dxa"/>
                  <w:tcBorders>
                    <w:top w:val="nil"/>
                    <w:left w:val="nil"/>
                    <w:bottom w:val="single" w:sz="4" w:space="0" w:color="auto"/>
                    <w:right w:val="single" w:sz="4" w:space="0" w:color="auto"/>
                  </w:tcBorders>
                  <w:shd w:val="clear" w:color="auto" w:fill="auto"/>
                  <w:noWrap/>
                  <w:vAlign w:val="bottom"/>
                  <w:hideMark/>
                </w:tcPr>
                <w:p w14:paraId="4D319800"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F</w:t>
                  </w:r>
                </w:p>
              </w:tc>
              <w:tc>
                <w:tcPr>
                  <w:tcW w:w="1139" w:type="dxa"/>
                  <w:tcBorders>
                    <w:top w:val="nil"/>
                    <w:left w:val="nil"/>
                    <w:bottom w:val="single" w:sz="4" w:space="0" w:color="auto"/>
                    <w:right w:val="single" w:sz="4" w:space="0" w:color="auto"/>
                  </w:tcBorders>
                  <w:shd w:val="clear" w:color="auto" w:fill="auto"/>
                  <w:noWrap/>
                  <w:vAlign w:val="bottom"/>
                  <w:hideMark/>
                </w:tcPr>
                <w:p w14:paraId="02A108ED"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264</w:t>
                  </w:r>
                </w:p>
              </w:tc>
              <w:tc>
                <w:tcPr>
                  <w:tcW w:w="1763" w:type="dxa"/>
                  <w:tcBorders>
                    <w:top w:val="nil"/>
                    <w:left w:val="nil"/>
                    <w:bottom w:val="single" w:sz="4" w:space="0" w:color="auto"/>
                    <w:right w:val="single" w:sz="4" w:space="0" w:color="auto"/>
                  </w:tcBorders>
                  <w:shd w:val="clear" w:color="auto" w:fill="auto"/>
                  <w:noWrap/>
                  <w:vAlign w:val="bottom"/>
                  <w:hideMark/>
                </w:tcPr>
                <w:p w14:paraId="76E0262A"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899</w:t>
                  </w:r>
                </w:p>
              </w:tc>
              <w:tc>
                <w:tcPr>
                  <w:tcW w:w="1672" w:type="dxa"/>
                  <w:tcBorders>
                    <w:top w:val="nil"/>
                    <w:left w:val="nil"/>
                    <w:bottom w:val="single" w:sz="4" w:space="0" w:color="auto"/>
                    <w:right w:val="single" w:sz="4" w:space="0" w:color="auto"/>
                  </w:tcBorders>
                  <w:shd w:val="clear" w:color="auto" w:fill="auto"/>
                  <w:noWrap/>
                  <w:vAlign w:val="bottom"/>
                  <w:hideMark/>
                </w:tcPr>
                <w:p w14:paraId="102510B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8</w:t>
                  </w:r>
                </w:p>
              </w:tc>
              <w:tc>
                <w:tcPr>
                  <w:tcW w:w="1275" w:type="dxa"/>
                  <w:tcBorders>
                    <w:top w:val="nil"/>
                    <w:left w:val="nil"/>
                    <w:bottom w:val="single" w:sz="4" w:space="0" w:color="auto"/>
                    <w:right w:val="single" w:sz="4" w:space="0" w:color="auto"/>
                  </w:tcBorders>
                  <w:shd w:val="clear" w:color="auto" w:fill="auto"/>
                  <w:noWrap/>
                  <w:vAlign w:val="bottom"/>
                  <w:hideMark/>
                </w:tcPr>
                <w:p w14:paraId="78FE5BBF"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1171</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1129B7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3285</w:t>
                  </w:r>
                </w:p>
              </w:tc>
            </w:tr>
            <w:tr w:rsidR="00EF226B" w:rsidRPr="003D5F25" w14:paraId="21CC1A44" w14:textId="77777777" w:rsidTr="00625052">
              <w:trPr>
                <w:trHeight w:val="18"/>
                <w:jc w:val="center"/>
              </w:trPr>
              <w:tc>
                <w:tcPr>
                  <w:tcW w:w="1199" w:type="dxa"/>
                  <w:vMerge/>
                  <w:tcBorders>
                    <w:top w:val="nil"/>
                    <w:left w:val="single" w:sz="4" w:space="0" w:color="auto"/>
                    <w:bottom w:val="single" w:sz="4" w:space="0" w:color="000000"/>
                    <w:right w:val="single" w:sz="4" w:space="0" w:color="auto"/>
                  </w:tcBorders>
                  <w:vAlign w:val="center"/>
                  <w:hideMark/>
                </w:tcPr>
                <w:p w14:paraId="25EAA251" w14:textId="77777777" w:rsidR="00EF226B" w:rsidRPr="003D5F25" w:rsidRDefault="00EF226B" w:rsidP="00EF226B">
                  <w:pPr>
                    <w:rPr>
                      <w:rFonts w:ascii="Arial" w:hAnsi="Arial" w:cs="Arial"/>
                      <w:color w:val="000000"/>
                      <w:sz w:val="20"/>
                      <w:szCs w:val="20"/>
                      <w:lang w:eastAsia="es-CO"/>
                    </w:rPr>
                  </w:pPr>
                </w:p>
              </w:tc>
              <w:tc>
                <w:tcPr>
                  <w:tcW w:w="1281" w:type="dxa"/>
                  <w:vMerge/>
                  <w:tcBorders>
                    <w:top w:val="nil"/>
                    <w:left w:val="single" w:sz="4" w:space="0" w:color="auto"/>
                    <w:bottom w:val="single" w:sz="4" w:space="0" w:color="000000"/>
                    <w:right w:val="single" w:sz="4" w:space="0" w:color="auto"/>
                  </w:tcBorders>
                  <w:vAlign w:val="center"/>
                  <w:hideMark/>
                </w:tcPr>
                <w:p w14:paraId="3561B8D8" w14:textId="77777777" w:rsidR="00EF226B" w:rsidRPr="003D5F25" w:rsidRDefault="00EF226B" w:rsidP="00EF226B">
                  <w:pPr>
                    <w:rPr>
                      <w:rFonts w:ascii="Arial" w:hAnsi="Arial" w:cs="Arial"/>
                      <w:color w:val="000000"/>
                      <w:sz w:val="20"/>
                      <w:szCs w:val="20"/>
                      <w:lang w:eastAsia="es-CO"/>
                    </w:rPr>
                  </w:pPr>
                </w:p>
              </w:tc>
              <w:tc>
                <w:tcPr>
                  <w:tcW w:w="779" w:type="dxa"/>
                  <w:tcBorders>
                    <w:top w:val="nil"/>
                    <w:left w:val="nil"/>
                    <w:bottom w:val="single" w:sz="4" w:space="0" w:color="auto"/>
                    <w:right w:val="single" w:sz="4" w:space="0" w:color="auto"/>
                  </w:tcBorders>
                  <w:shd w:val="clear" w:color="auto" w:fill="auto"/>
                  <w:noWrap/>
                  <w:vAlign w:val="bottom"/>
                  <w:hideMark/>
                </w:tcPr>
                <w:p w14:paraId="00FD11E3"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M</w:t>
                  </w:r>
                </w:p>
              </w:tc>
              <w:tc>
                <w:tcPr>
                  <w:tcW w:w="1139" w:type="dxa"/>
                  <w:tcBorders>
                    <w:top w:val="nil"/>
                    <w:left w:val="nil"/>
                    <w:bottom w:val="single" w:sz="4" w:space="0" w:color="auto"/>
                    <w:right w:val="single" w:sz="4" w:space="0" w:color="auto"/>
                  </w:tcBorders>
                  <w:shd w:val="clear" w:color="auto" w:fill="auto"/>
                  <w:noWrap/>
                  <w:vAlign w:val="bottom"/>
                  <w:hideMark/>
                </w:tcPr>
                <w:p w14:paraId="07A3D5A9"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1310</w:t>
                  </w:r>
                </w:p>
              </w:tc>
              <w:tc>
                <w:tcPr>
                  <w:tcW w:w="1763" w:type="dxa"/>
                  <w:tcBorders>
                    <w:top w:val="nil"/>
                    <w:left w:val="nil"/>
                    <w:bottom w:val="single" w:sz="4" w:space="0" w:color="auto"/>
                    <w:right w:val="single" w:sz="4" w:space="0" w:color="auto"/>
                  </w:tcBorders>
                  <w:shd w:val="clear" w:color="auto" w:fill="auto"/>
                  <w:noWrap/>
                  <w:vAlign w:val="bottom"/>
                  <w:hideMark/>
                </w:tcPr>
                <w:p w14:paraId="33485D9B"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607</w:t>
                  </w:r>
                </w:p>
              </w:tc>
              <w:tc>
                <w:tcPr>
                  <w:tcW w:w="1672" w:type="dxa"/>
                  <w:tcBorders>
                    <w:top w:val="nil"/>
                    <w:left w:val="nil"/>
                    <w:bottom w:val="single" w:sz="4" w:space="0" w:color="auto"/>
                    <w:right w:val="single" w:sz="4" w:space="0" w:color="auto"/>
                  </w:tcBorders>
                  <w:shd w:val="clear" w:color="auto" w:fill="auto"/>
                  <w:noWrap/>
                  <w:vAlign w:val="bottom"/>
                  <w:hideMark/>
                </w:tcPr>
                <w:p w14:paraId="7A3BE4E6"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197</w:t>
                  </w:r>
                </w:p>
              </w:tc>
              <w:tc>
                <w:tcPr>
                  <w:tcW w:w="1275" w:type="dxa"/>
                  <w:tcBorders>
                    <w:top w:val="nil"/>
                    <w:left w:val="nil"/>
                    <w:bottom w:val="single" w:sz="4" w:space="0" w:color="auto"/>
                    <w:right w:val="single" w:sz="4" w:space="0" w:color="auto"/>
                  </w:tcBorders>
                  <w:shd w:val="clear" w:color="auto" w:fill="auto"/>
                  <w:noWrap/>
                  <w:vAlign w:val="bottom"/>
                  <w:hideMark/>
                </w:tcPr>
                <w:p w14:paraId="66C94F17"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2114</w:t>
                  </w:r>
                </w:p>
              </w:tc>
              <w:tc>
                <w:tcPr>
                  <w:tcW w:w="1275" w:type="dxa"/>
                  <w:vMerge/>
                  <w:tcBorders>
                    <w:top w:val="nil"/>
                    <w:left w:val="single" w:sz="4" w:space="0" w:color="auto"/>
                    <w:bottom w:val="single" w:sz="4" w:space="0" w:color="000000"/>
                    <w:right w:val="single" w:sz="4" w:space="0" w:color="auto"/>
                  </w:tcBorders>
                  <w:vAlign w:val="center"/>
                  <w:hideMark/>
                </w:tcPr>
                <w:p w14:paraId="53EC0D6E" w14:textId="77777777" w:rsidR="00EF226B" w:rsidRPr="003D5F25" w:rsidRDefault="00EF226B" w:rsidP="00EF226B">
                  <w:pPr>
                    <w:rPr>
                      <w:rFonts w:ascii="Arial" w:hAnsi="Arial" w:cs="Arial"/>
                      <w:color w:val="000000"/>
                      <w:sz w:val="20"/>
                      <w:szCs w:val="20"/>
                      <w:lang w:eastAsia="es-CO"/>
                    </w:rPr>
                  </w:pPr>
                </w:p>
              </w:tc>
            </w:tr>
            <w:tr w:rsidR="00EF226B" w:rsidRPr="003D5F25" w14:paraId="4EF54BC9" w14:textId="77777777" w:rsidTr="00625052">
              <w:trPr>
                <w:trHeight w:val="18"/>
                <w:jc w:val="center"/>
              </w:trPr>
              <w:tc>
                <w:tcPr>
                  <w:tcW w:w="32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186C5C"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TOTAL</w:t>
                  </w:r>
                </w:p>
              </w:tc>
              <w:tc>
                <w:tcPr>
                  <w:tcW w:w="1139" w:type="dxa"/>
                  <w:tcBorders>
                    <w:top w:val="nil"/>
                    <w:left w:val="nil"/>
                    <w:bottom w:val="single" w:sz="4" w:space="0" w:color="auto"/>
                    <w:right w:val="single" w:sz="4" w:space="0" w:color="auto"/>
                  </w:tcBorders>
                  <w:shd w:val="clear" w:color="auto" w:fill="auto"/>
                  <w:noWrap/>
                  <w:vAlign w:val="bottom"/>
                  <w:hideMark/>
                </w:tcPr>
                <w:p w14:paraId="7A01CE19" w14:textId="77777777" w:rsidR="00EF226B" w:rsidRPr="003D5F25" w:rsidRDefault="00EF226B" w:rsidP="00EF226B">
                  <w:pPr>
                    <w:rPr>
                      <w:rFonts w:ascii="Arial" w:hAnsi="Arial" w:cs="Arial"/>
                      <w:color w:val="000000"/>
                      <w:sz w:val="20"/>
                      <w:szCs w:val="20"/>
                      <w:lang w:eastAsia="es-CO"/>
                    </w:rPr>
                  </w:pPr>
                  <w:r w:rsidRPr="003D5F25">
                    <w:rPr>
                      <w:rFonts w:ascii="Arial" w:hAnsi="Arial" w:cs="Arial"/>
                      <w:color w:val="000000"/>
                      <w:sz w:val="20"/>
                      <w:szCs w:val="20"/>
                      <w:lang w:eastAsia="es-CO"/>
                    </w:rPr>
                    <w:t> </w:t>
                  </w:r>
                </w:p>
              </w:tc>
              <w:tc>
                <w:tcPr>
                  <w:tcW w:w="1763" w:type="dxa"/>
                  <w:tcBorders>
                    <w:top w:val="nil"/>
                    <w:left w:val="nil"/>
                    <w:bottom w:val="single" w:sz="4" w:space="0" w:color="auto"/>
                    <w:right w:val="single" w:sz="4" w:space="0" w:color="auto"/>
                  </w:tcBorders>
                  <w:shd w:val="clear" w:color="auto" w:fill="auto"/>
                  <w:noWrap/>
                  <w:vAlign w:val="bottom"/>
                  <w:hideMark/>
                </w:tcPr>
                <w:p w14:paraId="324C9CA1" w14:textId="77777777" w:rsidR="00EF226B" w:rsidRPr="003D5F25" w:rsidRDefault="00EF226B" w:rsidP="00EF226B">
                  <w:pPr>
                    <w:rPr>
                      <w:rFonts w:ascii="Arial" w:hAnsi="Arial" w:cs="Arial"/>
                      <w:color w:val="000000"/>
                      <w:sz w:val="20"/>
                      <w:szCs w:val="20"/>
                      <w:lang w:eastAsia="es-CO"/>
                    </w:rPr>
                  </w:pPr>
                  <w:r w:rsidRPr="003D5F25">
                    <w:rPr>
                      <w:rFonts w:ascii="Arial" w:hAnsi="Arial" w:cs="Arial"/>
                      <w:color w:val="000000"/>
                      <w:sz w:val="20"/>
                      <w:szCs w:val="20"/>
                      <w:lang w:eastAsia="es-CO"/>
                    </w:rPr>
                    <w:t> </w:t>
                  </w:r>
                </w:p>
              </w:tc>
              <w:tc>
                <w:tcPr>
                  <w:tcW w:w="1672" w:type="dxa"/>
                  <w:tcBorders>
                    <w:top w:val="nil"/>
                    <w:left w:val="nil"/>
                    <w:bottom w:val="single" w:sz="4" w:space="0" w:color="auto"/>
                    <w:right w:val="single" w:sz="4" w:space="0" w:color="auto"/>
                  </w:tcBorders>
                  <w:shd w:val="clear" w:color="auto" w:fill="auto"/>
                  <w:noWrap/>
                  <w:vAlign w:val="bottom"/>
                  <w:hideMark/>
                </w:tcPr>
                <w:p w14:paraId="40219698" w14:textId="77777777" w:rsidR="00EF226B" w:rsidRPr="003D5F25" w:rsidRDefault="00EF226B" w:rsidP="00EF226B">
                  <w:pPr>
                    <w:rPr>
                      <w:rFonts w:ascii="Arial" w:hAnsi="Arial" w:cs="Arial"/>
                      <w:color w:val="000000"/>
                      <w:sz w:val="20"/>
                      <w:szCs w:val="20"/>
                      <w:lang w:eastAsia="es-CO"/>
                    </w:rPr>
                  </w:pPr>
                  <w:r w:rsidRPr="003D5F25">
                    <w:rPr>
                      <w:rFonts w:ascii="Arial" w:hAnsi="Arial" w:cs="Arial"/>
                      <w:color w:val="000000"/>
                      <w:sz w:val="20"/>
                      <w:szCs w:val="20"/>
                      <w:lang w:eastAsia="es-CO"/>
                    </w:rPr>
                    <w:t> </w:t>
                  </w:r>
                </w:p>
              </w:tc>
              <w:tc>
                <w:tcPr>
                  <w:tcW w:w="2551"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39B1158"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 </w:t>
                  </w:r>
                </w:p>
              </w:tc>
            </w:tr>
            <w:tr w:rsidR="00EF226B" w:rsidRPr="003D5F25" w14:paraId="445F8C34" w14:textId="77777777" w:rsidTr="00625052">
              <w:trPr>
                <w:trHeight w:val="18"/>
                <w:jc w:val="center"/>
              </w:trPr>
              <w:tc>
                <w:tcPr>
                  <w:tcW w:w="248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36950A9" w14:textId="77777777" w:rsidR="00EF226B" w:rsidRPr="003D5F25" w:rsidRDefault="00EF226B" w:rsidP="00EF226B">
                  <w:pPr>
                    <w:jc w:val="center"/>
                    <w:rPr>
                      <w:rFonts w:ascii="Arial" w:hAnsi="Arial" w:cs="Arial"/>
                      <w:b/>
                      <w:color w:val="000000"/>
                      <w:sz w:val="20"/>
                      <w:szCs w:val="20"/>
                      <w:lang w:eastAsia="es-CO"/>
                    </w:rPr>
                  </w:pPr>
                  <w:r w:rsidRPr="003D5F25">
                    <w:rPr>
                      <w:rFonts w:ascii="Arial" w:hAnsi="Arial" w:cs="Arial"/>
                      <w:b/>
                      <w:color w:val="000000"/>
                      <w:sz w:val="20"/>
                      <w:szCs w:val="20"/>
                      <w:lang w:eastAsia="es-CO"/>
                    </w:rPr>
                    <w:t>TOTAL, POR GENERO RASES 6</w:t>
                  </w:r>
                </w:p>
              </w:tc>
              <w:tc>
                <w:tcPr>
                  <w:tcW w:w="779" w:type="dxa"/>
                  <w:tcBorders>
                    <w:top w:val="nil"/>
                    <w:left w:val="nil"/>
                    <w:bottom w:val="single" w:sz="4" w:space="0" w:color="auto"/>
                    <w:right w:val="single" w:sz="4" w:space="0" w:color="auto"/>
                  </w:tcBorders>
                  <w:shd w:val="clear" w:color="auto" w:fill="auto"/>
                  <w:noWrap/>
                  <w:vAlign w:val="bottom"/>
                  <w:hideMark/>
                </w:tcPr>
                <w:p w14:paraId="6A4839C9" w14:textId="77777777" w:rsidR="00EF226B" w:rsidRPr="003D5F25" w:rsidRDefault="00EF226B" w:rsidP="00EF226B">
                  <w:pPr>
                    <w:rPr>
                      <w:rFonts w:ascii="Arial" w:hAnsi="Arial" w:cs="Arial"/>
                      <w:color w:val="000000"/>
                      <w:sz w:val="20"/>
                      <w:szCs w:val="20"/>
                      <w:lang w:eastAsia="es-CO"/>
                    </w:rPr>
                  </w:pPr>
                  <w:r w:rsidRPr="003D5F25">
                    <w:rPr>
                      <w:rFonts w:ascii="Arial" w:hAnsi="Arial" w:cs="Arial"/>
                      <w:color w:val="000000"/>
                      <w:sz w:val="20"/>
                      <w:szCs w:val="20"/>
                      <w:lang w:eastAsia="es-CO"/>
                    </w:rPr>
                    <w:t>F</w:t>
                  </w:r>
                </w:p>
              </w:tc>
              <w:tc>
                <w:tcPr>
                  <w:tcW w:w="1139" w:type="dxa"/>
                  <w:tcBorders>
                    <w:top w:val="nil"/>
                    <w:left w:val="nil"/>
                    <w:bottom w:val="single" w:sz="4" w:space="0" w:color="auto"/>
                    <w:right w:val="single" w:sz="4" w:space="0" w:color="auto"/>
                  </w:tcBorders>
                  <w:shd w:val="clear" w:color="auto" w:fill="auto"/>
                  <w:noWrap/>
                  <w:vAlign w:val="bottom"/>
                  <w:hideMark/>
                </w:tcPr>
                <w:p w14:paraId="6FDDBE6A"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7843</w:t>
                  </w:r>
                </w:p>
              </w:tc>
              <w:tc>
                <w:tcPr>
                  <w:tcW w:w="1763" w:type="dxa"/>
                  <w:tcBorders>
                    <w:top w:val="nil"/>
                    <w:left w:val="nil"/>
                    <w:bottom w:val="single" w:sz="4" w:space="0" w:color="auto"/>
                    <w:right w:val="single" w:sz="4" w:space="0" w:color="auto"/>
                  </w:tcBorders>
                  <w:shd w:val="clear" w:color="auto" w:fill="auto"/>
                  <w:noWrap/>
                  <w:vAlign w:val="bottom"/>
                  <w:hideMark/>
                </w:tcPr>
                <w:p w14:paraId="28DEE604"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24245</w:t>
                  </w:r>
                </w:p>
              </w:tc>
              <w:tc>
                <w:tcPr>
                  <w:tcW w:w="1672" w:type="dxa"/>
                  <w:tcBorders>
                    <w:top w:val="nil"/>
                    <w:left w:val="nil"/>
                    <w:bottom w:val="single" w:sz="4" w:space="0" w:color="auto"/>
                    <w:right w:val="single" w:sz="4" w:space="0" w:color="auto"/>
                  </w:tcBorders>
                  <w:shd w:val="clear" w:color="auto" w:fill="auto"/>
                  <w:noWrap/>
                  <w:vAlign w:val="bottom"/>
                  <w:hideMark/>
                </w:tcPr>
                <w:p w14:paraId="0A2AE486"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792</w:t>
                  </w:r>
                </w:p>
              </w:tc>
              <w:tc>
                <w:tcPr>
                  <w:tcW w:w="1275" w:type="dxa"/>
                  <w:tcBorders>
                    <w:top w:val="nil"/>
                    <w:left w:val="nil"/>
                    <w:bottom w:val="single" w:sz="4" w:space="0" w:color="auto"/>
                    <w:right w:val="single" w:sz="4" w:space="0" w:color="auto"/>
                  </w:tcBorders>
                  <w:shd w:val="clear" w:color="auto" w:fill="auto"/>
                  <w:noWrap/>
                  <w:vAlign w:val="bottom"/>
                  <w:hideMark/>
                </w:tcPr>
                <w:p w14:paraId="2A8D9D95"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32880</w:t>
                  </w:r>
                </w:p>
              </w:tc>
              <w:tc>
                <w:tcPr>
                  <w:tcW w:w="12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5E319C0" w14:textId="77777777" w:rsidR="00EF226B" w:rsidRPr="003D5F25" w:rsidRDefault="00EF226B" w:rsidP="00EF226B">
                  <w:pPr>
                    <w:jc w:val="center"/>
                    <w:rPr>
                      <w:rFonts w:ascii="Arial" w:hAnsi="Arial" w:cs="Arial"/>
                      <w:color w:val="000000"/>
                      <w:sz w:val="20"/>
                      <w:szCs w:val="20"/>
                      <w:lang w:eastAsia="es-CO"/>
                    </w:rPr>
                  </w:pPr>
                  <w:r w:rsidRPr="003D5F25">
                    <w:rPr>
                      <w:rFonts w:ascii="Arial" w:hAnsi="Arial" w:cs="Arial"/>
                      <w:color w:val="000000"/>
                      <w:sz w:val="20"/>
                      <w:szCs w:val="20"/>
                      <w:lang w:eastAsia="es-CO"/>
                    </w:rPr>
                    <w:t>76319</w:t>
                  </w:r>
                </w:p>
              </w:tc>
            </w:tr>
            <w:tr w:rsidR="00EF226B" w:rsidRPr="003D5F25" w14:paraId="7481EA5B" w14:textId="77777777" w:rsidTr="00625052">
              <w:trPr>
                <w:trHeight w:val="270"/>
                <w:jc w:val="center"/>
              </w:trPr>
              <w:tc>
                <w:tcPr>
                  <w:tcW w:w="2480" w:type="dxa"/>
                  <w:gridSpan w:val="2"/>
                  <w:vMerge/>
                  <w:tcBorders>
                    <w:top w:val="single" w:sz="4" w:space="0" w:color="auto"/>
                    <w:left w:val="single" w:sz="4" w:space="0" w:color="auto"/>
                    <w:bottom w:val="single" w:sz="4" w:space="0" w:color="000000"/>
                    <w:right w:val="single" w:sz="4" w:space="0" w:color="000000"/>
                  </w:tcBorders>
                  <w:vAlign w:val="center"/>
                  <w:hideMark/>
                </w:tcPr>
                <w:p w14:paraId="20927C3C" w14:textId="77777777" w:rsidR="00EF226B" w:rsidRPr="003D5F25" w:rsidRDefault="00EF226B" w:rsidP="00EF226B">
                  <w:pPr>
                    <w:rPr>
                      <w:rFonts w:ascii="Arial" w:hAnsi="Arial" w:cs="Arial"/>
                      <w:color w:val="000000"/>
                      <w:sz w:val="20"/>
                      <w:szCs w:val="20"/>
                      <w:lang w:eastAsia="es-CO"/>
                    </w:rPr>
                  </w:pPr>
                </w:p>
              </w:tc>
              <w:tc>
                <w:tcPr>
                  <w:tcW w:w="779" w:type="dxa"/>
                  <w:tcBorders>
                    <w:top w:val="nil"/>
                    <w:left w:val="nil"/>
                    <w:bottom w:val="single" w:sz="4" w:space="0" w:color="auto"/>
                    <w:right w:val="single" w:sz="4" w:space="0" w:color="auto"/>
                  </w:tcBorders>
                  <w:shd w:val="clear" w:color="auto" w:fill="auto"/>
                  <w:noWrap/>
                  <w:vAlign w:val="bottom"/>
                  <w:hideMark/>
                </w:tcPr>
                <w:p w14:paraId="2EB4DF5E" w14:textId="77777777" w:rsidR="00EF226B" w:rsidRPr="003D5F25" w:rsidRDefault="00EF226B" w:rsidP="00EF226B">
                  <w:pPr>
                    <w:rPr>
                      <w:rFonts w:ascii="Arial" w:hAnsi="Arial" w:cs="Arial"/>
                      <w:color w:val="000000"/>
                      <w:sz w:val="20"/>
                      <w:szCs w:val="20"/>
                      <w:lang w:eastAsia="es-CO"/>
                    </w:rPr>
                  </w:pPr>
                  <w:r w:rsidRPr="003D5F25">
                    <w:rPr>
                      <w:rFonts w:ascii="Arial" w:hAnsi="Arial" w:cs="Arial"/>
                      <w:color w:val="000000"/>
                      <w:sz w:val="20"/>
                      <w:szCs w:val="20"/>
                      <w:lang w:eastAsia="es-CO"/>
                    </w:rPr>
                    <w:t>M</w:t>
                  </w:r>
                </w:p>
              </w:tc>
              <w:tc>
                <w:tcPr>
                  <w:tcW w:w="1139" w:type="dxa"/>
                  <w:tcBorders>
                    <w:top w:val="nil"/>
                    <w:left w:val="nil"/>
                    <w:bottom w:val="single" w:sz="4" w:space="0" w:color="auto"/>
                    <w:right w:val="single" w:sz="4" w:space="0" w:color="auto"/>
                  </w:tcBorders>
                  <w:shd w:val="clear" w:color="auto" w:fill="auto"/>
                  <w:noWrap/>
                  <w:vAlign w:val="bottom"/>
                  <w:hideMark/>
                </w:tcPr>
                <w:p w14:paraId="6BE9DD42"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18941</w:t>
                  </w:r>
                </w:p>
              </w:tc>
              <w:tc>
                <w:tcPr>
                  <w:tcW w:w="1763" w:type="dxa"/>
                  <w:tcBorders>
                    <w:top w:val="nil"/>
                    <w:left w:val="nil"/>
                    <w:bottom w:val="single" w:sz="4" w:space="0" w:color="auto"/>
                    <w:right w:val="single" w:sz="4" w:space="0" w:color="auto"/>
                  </w:tcBorders>
                  <w:shd w:val="clear" w:color="auto" w:fill="auto"/>
                  <w:noWrap/>
                  <w:vAlign w:val="bottom"/>
                  <w:hideMark/>
                </w:tcPr>
                <w:p w14:paraId="05DA0B17"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13603</w:t>
                  </w:r>
                </w:p>
              </w:tc>
              <w:tc>
                <w:tcPr>
                  <w:tcW w:w="1672" w:type="dxa"/>
                  <w:tcBorders>
                    <w:top w:val="nil"/>
                    <w:left w:val="nil"/>
                    <w:bottom w:val="single" w:sz="4" w:space="0" w:color="auto"/>
                    <w:right w:val="single" w:sz="4" w:space="0" w:color="auto"/>
                  </w:tcBorders>
                  <w:shd w:val="clear" w:color="auto" w:fill="auto"/>
                  <w:noWrap/>
                  <w:vAlign w:val="bottom"/>
                  <w:hideMark/>
                </w:tcPr>
                <w:p w14:paraId="18E82A3B"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10895</w:t>
                  </w:r>
                </w:p>
              </w:tc>
              <w:tc>
                <w:tcPr>
                  <w:tcW w:w="1275" w:type="dxa"/>
                  <w:tcBorders>
                    <w:top w:val="nil"/>
                    <w:left w:val="nil"/>
                    <w:bottom w:val="single" w:sz="4" w:space="0" w:color="auto"/>
                    <w:right w:val="single" w:sz="4" w:space="0" w:color="auto"/>
                  </w:tcBorders>
                  <w:shd w:val="clear" w:color="auto" w:fill="auto"/>
                  <w:noWrap/>
                  <w:vAlign w:val="bottom"/>
                  <w:hideMark/>
                </w:tcPr>
                <w:p w14:paraId="1DA8C7BE" w14:textId="77777777" w:rsidR="00EF226B" w:rsidRPr="003D5F25" w:rsidRDefault="00EF226B" w:rsidP="00EF226B">
                  <w:pPr>
                    <w:jc w:val="right"/>
                    <w:rPr>
                      <w:rFonts w:ascii="Arial" w:hAnsi="Arial" w:cs="Arial"/>
                      <w:color w:val="000000"/>
                      <w:sz w:val="20"/>
                      <w:szCs w:val="20"/>
                      <w:lang w:eastAsia="es-CO"/>
                    </w:rPr>
                  </w:pPr>
                  <w:r w:rsidRPr="003D5F25">
                    <w:rPr>
                      <w:rFonts w:ascii="Arial" w:hAnsi="Arial" w:cs="Arial"/>
                      <w:color w:val="000000"/>
                      <w:sz w:val="20"/>
                      <w:szCs w:val="20"/>
                      <w:lang w:eastAsia="es-CO"/>
                    </w:rPr>
                    <w:t>43439</w:t>
                  </w:r>
                </w:p>
              </w:tc>
              <w:tc>
                <w:tcPr>
                  <w:tcW w:w="1275" w:type="dxa"/>
                  <w:vMerge/>
                  <w:tcBorders>
                    <w:top w:val="nil"/>
                    <w:left w:val="single" w:sz="4" w:space="0" w:color="auto"/>
                    <w:bottom w:val="single" w:sz="4" w:space="0" w:color="000000"/>
                    <w:right w:val="single" w:sz="4" w:space="0" w:color="auto"/>
                  </w:tcBorders>
                  <w:vAlign w:val="center"/>
                  <w:hideMark/>
                </w:tcPr>
                <w:p w14:paraId="6F03813D" w14:textId="77777777" w:rsidR="00EF226B" w:rsidRPr="003D5F25" w:rsidRDefault="00EF226B" w:rsidP="00EF226B">
                  <w:pPr>
                    <w:rPr>
                      <w:rFonts w:ascii="Arial" w:hAnsi="Arial" w:cs="Arial"/>
                      <w:color w:val="000000"/>
                      <w:sz w:val="20"/>
                      <w:szCs w:val="20"/>
                      <w:lang w:eastAsia="es-CO"/>
                    </w:rPr>
                  </w:pPr>
                </w:p>
              </w:tc>
            </w:tr>
          </w:tbl>
          <w:p w14:paraId="3708A629" w14:textId="77777777" w:rsidR="00EF226B" w:rsidRDefault="00EF226B" w:rsidP="00EF226B">
            <w:pPr>
              <w:jc w:val="both"/>
              <w:rPr>
                <w:rFonts w:ascii="Arial" w:hAnsi="Arial" w:cs="Arial"/>
                <w:sz w:val="20"/>
                <w:szCs w:val="20"/>
              </w:rPr>
            </w:pPr>
          </w:p>
          <w:p w14:paraId="61DB4B88" w14:textId="77777777" w:rsidR="00EF226B" w:rsidRDefault="00EF226B" w:rsidP="00EF226B">
            <w:pPr>
              <w:jc w:val="both"/>
              <w:rPr>
                <w:rFonts w:ascii="Arial" w:hAnsi="Arial" w:cs="Arial"/>
                <w:sz w:val="20"/>
                <w:szCs w:val="20"/>
              </w:rPr>
            </w:pPr>
            <w:r w:rsidRPr="003D5F25">
              <w:rPr>
                <w:rFonts w:ascii="Arial" w:hAnsi="Arial" w:cs="Arial"/>
                <w:sz w:val="20"/>
                <w:szCs w:val="20"/>
              </w:rPr>
              <w:t>El   35% de la población son activos, el   49.3%   son   beneficiarios y los pensionados corresponden al 15.7% de la población. El total de activos son 26784, los beneficiarios son 37848 y pensionados 12079 usuarios.</w:t>
            </w:r>
            <w:r>
              <w:rPr>
                <w:rFonts w:ascii="Arial" w:hAnsi="Arial" w:cs="Arial"/>
                <w:sz w:val="20"/>
                <w:szCs w:val="20"/>
              </w:rPr>
              <w:t xml:space="preserve"> </w:t>
            </w:r>
          </w:p>
          <w:p w14:paraId="34ED9C0A" w14:textId="77777777" w:rsidR="00EF226B" w:rsidRPr="003D5F25" w:rsidRDefault="00EF226B" w:rsidP="00EF226B">
            <w:pPr>
              <w:jc w:val="both"/>
              <w:rPr>
                <w:rFonts w:ascii="Arial" w:hAnsi="Arial" w:cs="Arial"/>
                <w:sz w:val="20"/>
                <w:szCs w:val="20"/>
              </w:rPr>
            </w:pPr>
          </w:p>
          <w:p w14:paraId="1A87FA3C" w14:textId="77777777" w:rsidR="00EF226B" w:rsidRPr="003D5F25" w:rsidRDefault="00EF226B" w:rsidP="00EF226B">
            <w:pPr>
              <w:jc w:val="center"/>
              <w:rPr>
                <w:rFonts w:ascii="Arial" w:hAnsi="Arial" w:cs="Arial"/>
                <w:noProof/>
                <w:sz w:val="20"/>
                <w:szCs w:val="20"/>
              </w:rPr>
            </w:pPr>
            <w:r w:rsidRPr="003D5F25">
              <w:rPr>
                <w:rFonts w:ascii="Arial" w:hAnsi="Arial" w:cs="Arial"/>
                <w:noProof/>
                <w:sz w:val="20"/>
                <w:szCs w:val="20"/>
              </w:rPr>
              <w:drawing>
                <wp:inline distT="0" distB="0" distL="0" distR="0" wp14:anchorId="197FE602" wp14:editId="5AA792D9">
                  <wp:extent cx="4457700" cy="2099463"/>
                  <wp:effectExtent l="0" t="0" r="0" b="15240"/>
                  <wp:docPr id="12" name="Gráfico 12">
                    <a:extLst xmlns:a="http://schemas.openxmlformats.org/drawingml/2006/main">
                      <a:ext uri="{FF2B5EF4-FFF2-40B4-BE49-F238E27FC236}">
                        <a16:creationId xmlns:a16="http://schemas.microsoft.com/office/drawing/2014/main" id="{A88C678A-74F0-4D27-84E3-BA7FC2DB5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979806" w14:textId="77777777" w:rsidR="00EF226B" w:rsidRDefault="00EF226B" w:rsidP="00EF226B">
            <w:pPr>
              <w:jc w:val="center"/>
              <w:rPr>
                <w:rFonts w:ascii="Arial" w:hAnsi="Arial" w:cs="Arial"/>
                <w:sz w:val="20"/>
                <w:szCs w:val="20"/>
              </w:rPr>
            </w:pPr>
            <w:r w:rsidRPr="003D5F25">
              <w:rPr>
                <w:rFonts w:ascii="Arial" w:hAnsi="Arial" w:cs="Arial"/>
                <w:sz w:val="20"/>
                <w:szCs w:val="20"/>
              </w:rPr>
              <w:t xml:space="preserve">Grafica N° 1 Población por genero RASES 6 </w:t>
            </w:r>
          </w:p>
          <w:p w14:paraId="6BB02247" w14:textId="77777777" w:rsidR="00EF226B" w:rsidRDefault="00EF226B" w:rsidP="00EF226B">
            <w:pPr>
              <w:jc w:val="both"/>
              <w:rPr>
                <w:rFonts w:ascii="Arial" w:hAnsi="Arial" w:cs="Arial"/>
                <w:bCs/>
                <w:sz w:val="20"/>
                <w:szCs w:val="20"/>
              </w:rPr>
            </w:pPr>
            <w:r w:rsidRPr="003D5F25">
              <w:rPr>
                <w:rFonts w:ascii="Arial" w:hAnsi="Arial" w:cs="Arial"/>
                <w:bCs/>
                <w:sz w:val="20"/>
                <w:szCs w:val="20"/>
              </w:rPr>
              <w:t xml:space="preserve">Fuente: La información de la gráfica fue obtenida de las bases de datos de censos poblacionales que proporciona el nivel central a través del FTP de fecha 12 de enero del 2023. </w:t>
            </w:r>
          </w:p>
          <w:p w14:paraId="5F1FE09F" w14:textId="77777777" w:rsidR="00EF226B" w:rsidRDefault="00EF226B" w:rsidP="00EF226B">
            <w:pPr>
              <w:jc w:val="both"/>
              <w:rPr>
                <w:rFonts w:ascii="Arial" w:hAnsi="Arial" w:cs="Arial"/>
                <w:sz w:val="20"/>
                <w:szCs w:val="20"/>
              </w:rPr>
            </w:pPr>
            <w:r w:rsidRPr="003D5F25">
              <w:rPr>
                <w:rFonts w:ascii="Arial" w:hAnsi="Arial" w:cs="Arial"/>
                <w:b/>
                <w:bCs/>
                <w:sz w:val="20"/>
                <w:szCs w:val="20"/>
              </w:rPr>
              <w:t>Análisis:</w:t>
            </w:r>
            <w:r w:rsidRPr="003D5F25">
              <w:rPr>
                <w:rFonts w:ascii="Arial" w:hAnsi="Arial" w:cs="Arial"/>
                <w:sz w:val="20"/>
                <w:szCs w:val="20"/>
              </w:rPr>
              <w:t xml:space="preserve"> En la Regional de Aseguramiento en Salud No. 6, la gran mayoría de población corresponde a activos y beneficiarios, la población de pensionados corresponde a un porcentaje importante considerando que es una población que comúnmente cursa varias comorbilidades lo que impacta en la demanda de servicios.   </w:t>
            </w:r>
          </w:p>
          <w:p w14:paraId="64F92414" w14:textId="77777777" w:rsidR="00EF226B" w:rsidRDefault="00EF226B" w:rsidP="00EF226B">
            <w:pPr>
              <w:jc w:val="both"/>
              <w:rPr>
                <w:rFonts w:ascii="Arial" w:hAnsi="Arial" w:cs="Arial"/>
                <w:b/>
                <w:bCs/>
                <w:sz w:val="20"/>
                <w:szCs w:val="20"/>
              </w:rPr>
            </w:pPr>
            <w:r w:rsidRPr="003D5F25">
              <w:rPr>
                <w:rFonts w:ascii="Arial" w:hAnsi="Arial" w:cs="Arial"/>
                <w:b/>
                <w:bCs/>
                <w:sz w:val="20"/>
                <w:szCs w:val="20"/>
              </w:rPr>
              <w:t>b. Estructura por grupos de edad</w:t>
            </w:r>
          </w:p>
          <w:p w14:paraId="44E9F7D2" w14:textId="77777777" w:rsidR="00EF226B" w:rsidRPr="003D5F25" w:rsidRDefault="00EF226B" w:rsidP="00EF226B">
            <w:pPr>
              <w:jc w:val="both"/>
              <w:rPr>
                <w:rFonts w:ascii="Arial" w:hAnsi="Arial" w:cs="Arial"/>
                <w:b/>
                <w:bCs/>
                <w:sz w:val="20"/>
                <w:szCs w:val="20"/>
              </w:rPr>
            </w:pPr>
          </w:p>
          <w:p w14:paraId="5ED503FC" w14:textId="77777777" w:rsidR="00EF226B" w:rsidRPr="003D5F25" w:rsidRDefault="00EF226B" w:rsidP="00EF226B">
            <w:pPr>
              <w:jc w:val="both"/>
              <w:rPr>
                <w:rFonts w:ascii="Arial" w:hAnsi="Arial" w:cs="Arial"/>
                <w:sz w:val="20"/>
                <w:szCs w:val="20"/>
              </w:rPr>
            </w:pPr>
            <w:r w:rsidRPr="003D5F25">
              <w:rPr>
                <w:rFonts w:ascii="Arial" w:hAnsi="Arial" w:cs="Arial"/>
                <w:b/>
                <w:bCs/>
                <w:sz w:val="20"/>
                <w:szCs w:val="20"/>
              </w:rPr>
              <w:t>Análisis</w:t>
            </w:r>
            <w:r w:rsidRPr="003D5F25">
              <w:rPr>
                <w:rFonts w:ascii="Arial" w:hAnsi="Arial" w:cs="Arial"/>
                <w:sz w:val="20"/>
                <w:szCs w:val="20"/>
              </w:rPr>
              <w:t xml:space="preserve">: En la Regional de Aseguramiento en Salud No. 6, el 44% de la población   está   en edades entre los 29 a   59 años, seguido de juventud con el 16% de la población de edades comprendidas entre 18 y 29 años de edad. </w:t>
            </w:r>
          </w:p>
          <w:p w14:paraId="2D06CC70"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Tabla 2. Perfilamiento de usuarios por edades</w:t>
            </w:r>
          </w:p>
          <w:p w14:paraId="78DDC21F" w14:textId="77777777" w:rsidR="00EF226B" w:rsidRPr="003D5F25" w:rsidRDefault="00EF226B" w:rsidP="00EF226B">
            <w:pPr>
              <w:jc w:val="center"/>
              <w:rPr>
                <w:rFonts w:ascii="Arial" w:hAnsi="Arial" w:cs="Arial"/>
                <w:sz w:val="20"/>
                <w:szCs w:val="20"/>
              </w:rPr>
            </w:pPr>
            <w:r w:rsidRPr="003D5F25">
              <w:rPr>
                <w:rFonts w:ascii="Arial" w:hAnsi="Arial" w:cs="Arial"/>
                <w:noProof/>
                <w:sz w:val="20"/>
                <w:szCs w:val="20"/>
              </w:rPr>
              <w:drawing>
                <wp:inline distT="0" distB="0" distL="0" distR="0" wp14:anchorId="69B96A8B" wp14:editId="09393CED">
                  <wp:extent cx="4343400" cy="2181225"/>
                  <wp:effectExtent l="0" t="0" r="0" b="9525"/>
                  <wp:docPr id="18" name="Gráfico 18">
                    <a:extLst xmlns:a="http://schemas.openxmlformats.org/drawingml/2006/main">
                      <a:ext uri="{FF2B5EF4-FFF2-40B4-BE49-F238E27FC236}">
                        <a16:creationId xmlns:a16="http://schemas.microsoft.com/office/drawing/2014/main" id="{D3F7E6BA-388F-4292-86BE-6B20191B0D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6D0C81" w14:textId="77777777" w:rsidR="00EF226B" w:rsidRDefault="00EF226B" w:rsidP="00EF226B">
            <w:pPr>
              <w:jc w:val="center"/>
              <w:rPr>
                <w:rFonts w:ascii="Arial" w:hAnsi="Arial" w:cs="Arial"/>
                <w:sz w:val="20"/>
                <w:szCs w:val="20"/>
              </w:rPr>
            </w:pPr>
          </w:p>
          <w:p w14:paraId="6885AAC5" w14:textId="77777777" w:rsidR="00EF226B" w:rsidRDefault="00EF226B" w:rsidP="00EF226B">
            <w:pPr>
              <w:jc w:val="center"/>
              <w:rPr>
                <w:rFonts w:ascii="Arial" w:hAnsi="Arial" w:cs="Arial"/>
                <w:sz w:val="20"/>
                <w:szCs w:val="20"/>
              </w:rPr>
            </w:pPr>
            <w:r w:rsidRPr="003D5F25">
              <w:rPr>
                <w:rFonts w:ascii="Arial" w:hAnsi="Arial" w:cs="Arial"/>
                <w:sz w:val="20"/>
                <w:szCs w:val="20"/>
              </w:rPr>
              <w:t>Grafica 2 población por momento curso de vida RASES 6</w:t>
            </w:r>
          </w:p>
          <w:p w14:paraId="6AF535C9" w14:textId="77777777" w:rsidR="00EF226B" w:rsidRPr="003D5F25" w:rsidRDefault="00EF226B" w:rsidP="00EF226B">
            <w:pPr>
              <w:jc w:val="center"/>
              <w:rPr>
                <w:rFonts w:ascii="Arial" w:hAnsi="Arial" w:cs="Arial"/>
                <w:sz w:val="20"/>
                <w:szCs w:val="20"/>
              </w:rPr>
            </w:pPr>
          </w:p>
          <w:p w14:paraId="5C1D4146" w14:textId="77777777" w:rsidR="00EF226B" w:rsidRPr="003D5F25" w:rsidRDefault="00EF226B" w:rsidP="00EF226B">
            <w:pPr>
              <w:jc w:val="both"/>
              <w:rPr>
                <w:rFonts w:ascii="Arial" w:hAnsi="Arial" w:cs="Arial"/>
                <w:sz w:val="20"/>
                <w:szCs w:val="20"/>
              </w:rPr>
            </w:pPr>
            <w:r w:rsidRPr="003D5F25">
              <w:rPr>
                <w:rFonts w:ascii="Arial" w:hAnsi="Arial" w:cs="Arial"/>
                <w:bCs/>
                <w:sz w:val="20"/>
                <w:szCs w:val="20"/>
              </w:rPr>
              <w:t xml:space="preserve">Fuente: La información de la gráfica fue obtenida de las bases de datos de censos poblacionales que proporciona el nivel central a través del FTP de fecha 12 de enero del 2023. </w:t>
            </w:r>
          </w:p>
          <w:p w14:paraId="695E11F0" w14:textId="77777777" w:rsidR="00EF226B" w:rsidRPr="003D5F25" w:rsidRDefault="00EF226B" w:rsidP="00EF226B">
            <w:pPr>
              <w:jc w:val="both"/>
              <w:rPr>
                <w:rFonts w:ascii="Arial" w:hAnsi="Arial" w:cs="Arial"/>
                <w:b/>
                <w:bCs/>
                <w:sz w:val="20"/>
                <w:szCs w:val="20"/>
              </w:rPr>
            </w:pPr>
            <w:r w:rsidRPr="003D5F25">
              <w:rPr>
                <w:rFonts w:ascii="Arial" w:hAnsi="Arial" w:cs="Arial"/>
                <w:b/>
                <w:bCs/>
                <w:sz w:val="20"/>
                <w:szCs w:val="20"/>
              </w:rPr>
              <w:lastRenderedPageBreak/>
              <w:t xml:space="preserve">Distribución por género </w:t>
            </w:r>
          </w:p>
          <w:p w14:paraId="58E31986" w14:textId="77777777" w:rsidR="00EF226B" w:rsidRPr="003D5F25" w:rsidRDefault="00EF226B" w:rsidP="00EF226B">
            <w:pPr>
              <w:jc w:val="both"/>
              <w:rPr>
                <w:rFonts w:ascii="Arial" w:hAnsi="Arial" w:cs="Arial"/>
                <w:sz w:val="20"/>
                <w:szCs w:val="20"/>
              </w:rPr>
            </w:pPr>
            <w:r w:rsidRPr="003D5F25">
              <w:rPr>
                <w:rFonts w:ascii="Arial" w:hAnsi="Arial" w:cs="Arial"/>
                <w:b/>
                <w:bCs/>
                <w:sz w:val="20"/>
                <w:szCs w:val="20"/>
              </w:rPr>
              <w:t>Análisis:</w:t>
            </w:r>
            <w:r w:rsidRPr="003D5F25">
              <w:rPr>
                <w:rFonts w:ascii="Arial" w:hAnsi="Arial" w:cs="Arial"/>
                <w:sz w:val="20"/>
                <w:szCs w:val="20"/>
              </w:rPr>
              <w:t xml:space="preserve"> En cuanto al   género   en la Regional de Aseguramiento en Salud   N° 6, el 57 % de la población pertenece al género   masculino y 43% género femenino lo que es importante al momento de realizar la planeación de la oferta de servicios requeridos por cada grupo, teniendo presente los lineamientos de las Rutas Integrales de Atención en Salud de acuerdo a la resolución 3280 del 2018.</w:t>
            </w:r>
          </w:p>
          <w:p w14:paraId="1B5714C1" w14:textId="77777777" w:rsidR="00EF226B" w:rsidRPr="003D5F25" w:rsidRDefault="00EF226B" w:rsidP="00EF226B">
            <w:pPr>
              <w:jc w:val="center"/>
              <w:rPr>
                <w:rFonts w:ascii="Arial" w:hAnsi="Arial" w:cs="Arial"/>
                <w:sz w:val="20"/>
                <w:szCs w:val="20"/>
              </w:rPr>
            </w:pPr>
            <w:r w:rsidRPr="003D5F25">
              <w:rPr>
                <w:rFonts w:ascii="Arial" w:hAnsi="Arial" w:cs="Arial"/>
                <w:noProof/>
                <w:sz w:val="20"/>
                <w:szCs w:val="20"/>
              </w:rPr>
              <w:drawing>
                <wp:inline distT="0" distB="0" distL="0" distR="0" wp14:anchorId="73E30F2F" wp14:editId="68CA7C07">
                  <wp:extent cx="4229100" cy="2219325"/>
                  <wp:effectExtent l="0" t="0" r="0" b="9525"/>
                  <wp:docPr id="13" name="Gráfico 13">
                    <a:extLst xmlns:a="http://schemas.openxmlformats.org/drawingml/2006/main">
                      <a:ext uri="{FF2B5EF4-FFF2-40B4-BE49-F238E27FC236}">
                        <a16:creationId xmlns:a16="http://schemas.microsoft.com/office/drawing/2014/main" id="{0F7AE76B-453D-4BA9-BC8C-B8FA48672C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6C3F93E" w14:textId="77777777" w:rsidR="00EF226B" w:rsidRPr="003D5F25" w:rsidRDefault="00EF226B" w:rsidP="00EF226B">
            <w:pPr>
              <w:jc w:val="center"/>
              <w:rPr>
                <w:rFonts w:ascii="Arial" w:hAnsi="Arial" w:cs="Arial"/>
                <w:sz w:val="20"/>
                <w:szCs w:val="20"/>
              </w:rPr>
            </w:pPr>
            <w:r w:rsidRPr="003D5F25">
              <w:rPr>
                <w:rFonts w:ascii="Arial" w:hAnsi="Arial" w:cs="Arial"/>
                <w:sz w:val="20"/>
                <w:szCs w:val="20"/>
              </w:rPr>
              <w:t>Grafica N° 3 Población por genero RASES 6</w:t>
            </w:r>
          </w:p>
          <w:p w14:paraId="573DA427" w14:textId="77777777" w:rsidR="00EF226B" w:rsidRPr="003D5F25" w:rsidRDefault="00EF226B" w:rsidP="00EF226B">
            <w:pPr>
              <w:jc w:val="both"/>
              <w:rPr>
                <w:rFonts w:ascii="Arial" w:hAnsi="Arial" w:cs="Arial"/>
                <w:b/>
                <w:bCs/>
                <w:sz w:val="20"/>
                <w:szCs w:val="20"/>
              </w:rPr>
            </w:pPr>
          </w:p>
          <w:p w14:paraId="72CF43E8" w14:textId="77777777" w:rsidR="00EF226B" w:rsidRPr="003D5F25" w:rsidRDefault="00EF226B" w:rsidP="00EF226B">
            <w:pPr>
              <w:jc w:val="both"/>
              <w:rPr>
                <w:rFonts w:ascii="Arial" w:hAnsi="Arial" w:cs="Arial"/>
                <w:b/>
                <w:bCs/>
                <w:sz w:val="20"/>
                <w:szCs w:val="20"/>
              </w:rPr>
            </w:pPr>
            <w:r w:rsidRPr="003D5F25">
              <w:rPr>
                <w:rFonts w:ascii="Arial" w:hAnsi="Arial" w:cs="Arial"/>
                <w:b/>
                <w:bCs/>
                <w:sz w:val="20"/>
                <w:szCs w:val="20"/>
              </w:rPr>
              <w:t>MORBILIDAD</w:t>
            </w:r>
          </w:p>
          <w:p w14:paraId="146D1006"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xml:space="preserve">Se presentan las tablas con los </w:t>
            </w:r>
            <w:r>
              <w:rPr>
                <w:rFonts w:ascii="Arial" w:hAnsi="Arial" w:cs="Arial"/>
                <w:sz w:val="20"/>
                <w:szCs w:val="20"/>
              </w:rPr>
              <w:t>siete</w:t>
            </w:r>
            <w:r w:rsidRPr="003D5F25">
              <w:rPr>
                <w:rFonts w:ascii="Arial" w:hAnsi="Arial" w:cs="Arial"/>
                <w:sz w:val="20"/>
                <w:szCs w:val="20"/>
              </w:rPr>
              <w:t xml:space="preserve"> diagnósticos más frecuentes en la </w:t>
            </w:r>
            <w:proofErr w:type="spellStart"/>
            <w:r w:rsidRPr="003D5F25">
              <w:rPr>
                <w:rFonts w:ascii="Arial" w:hAnsi="Arial" w:cs="Arial"/>
                <w:sz w:val="20"/>
                <w:szCs w:val="20"/>
              </w:rPr>
              <w:t>Upres</w:t>
            </w:r>
            <w:proofErr w:type="spellEnd"/>
            <w:r w:rsidRPr="003D5F25">
              <w:rPr>
                <w:rFonts w:ascii="Arial" w:hAnsi="Arial" w:cs="Arial"/>
                <w:sz w:val="20"/>
                <w:szCs w:val="20"/>
              </w:rPr>
              <w:t xml:space="preserve"> Antioquia.</w:t>
            </w:r>
          </w:p>
          <w:tbl>
            <w:tblPr>
              <w:tblStyle w:val="Tablaconcuadrculaclara"/>
              <w:tblW w:w="4696" w:type="pct"/>
              <w:jc w:val="center"/>
              <w:tblLook w:val="04A0" w:firstRow="1" w:lastRow="0" w:firstColumn="1" w:lastColumn="0" w:noHBand="0" w:noVBand="1"/>
            </w:tblPr>
            <w:tblGrid>
              <w:gridCol w:w="5051"/>
              <w:gridCol w:w="1760"/>
              <w:gridCol w:w="1758"/>
              <w:gridCol w:w="1613"/>
            </w:tblGrid>
            <w:tr w:rsidR="00EF226B" w:rsidRPr="003D5F25" w14:paraId="58FC08B9" w14:textId="77777777" w:rsidTr="00625052">
              <w:trPr>
                <w:trHeight w:val="300"/>
                <w:jc w:val="center"/>
              </w:trPr>
              <w:tc>
                <w:tcPr>
                  <w:tcW w:w="2480" w:type="pct"/>
                  <w:noWrap/>
                  <w:hideMark/>
                </w:tcPr>
                <w:p w14:paraId="370C69A8"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Enfermedad</w:t>
                  </w:r>
                </w:p>
              </w:tc>
              <w:tc>
                <w:tcPr>
                  <w:tcW w:w="864" w:type="pct"/>
                  <w:noWrap/>
                  <w:hideMark/>
                </w:tcPr>
                <w:p w14:paraId="723E23B3"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Frecuencia</w:t>
                  </w:r>
                </w:p>
              </w:tc>
              <w:tc>
                <w:tcPr>
                  <w:tcW w:w="863" w:type="pct"/>
                </w:tcPr>
                <w:p w14:paraId="54EC89C7"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c>
                <w:tcPr>
                  <w:tcW w:w="792" w:type="pct"/>
                </w:tcPr>
                <w:p w14:paraId="116E8BF6"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r>
            <w:tr w:rsidR="00EF226B" w:rsidRPr="003D5F25" w14:paraId="19366BDD" w14:textId="77777777" w:rsidTr="00625052">
              <w:trPr>
                <w:trHeight w:val="300"/>
                <w:jc w:val="center"/>
              </w:trPr>
              <w:tc>
                <w:tcPr>
                  <w:tcW w:w="2480" w:type="pct"/>
                  <w:noWrap/>
                </w:tcPr>
                <w:p w14:paraId="57E78F6D"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Hipertensión esencial (primaria)</w:t>
                  </w:r>
                </w:p>
              </w:tc>
              <w:tc>
                <w:tcPr>
                  <w:tcW w:w="864" w:type="pct"/>
                  <w:noWrap/>
                </w:tcPr>
                <w:p w14:paraId="697629DA"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5399</w:t>
                  </w:r>
                </w:p>
              </w:tc>
              <w:tc>
                <w:tcPr>
                  <w:tcW w:w="863" w:type="pct"/>
                </w:tcPr>
                <w:p w14:paraId="7530878E"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12.28%</w:t>
                  </w:r>
                </w:p>
              </w:tc>
              <w:tc>
                <w:tcPr>
                  <w:tcW w:w="792" w:type="pct"/>
                </w:tcPr>
                <w:p w14:paraId="61CD39F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74.85%</w:t>
                  </w:r>
                </w:p>
              </w:tc>
            </w:tr>
            <w:tr w:rsidR="00EF226B" w:rsidRPr="003D5F25" w14:paraId="6341CAD8" w14:textId="77777777" w:rsidTr="00625052">
              <w:trPr>
                <w:trHeight w:val="300"/>
                <w:jc w:val="center"/>
              </w:trPr>
              <w:tc>
                <w:tcPr>
                  <w:tcW w:w="2480" w:type="pct"/>
                  <w:noWrap/>
                </w:tcPr>
                <w:p w14:paraId="57D4C5AA"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Gingivitis</w:t>
                  </w:r>
                </w:p>
              </w:tc>
              <w:tc>
                <w:tcPr>
                  <w:tcW w:w="864" w:type="pct"/>
                  <w:noWrap/>
                </w:tcPr>
                <w:p w14:paraId="18AFF66F"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4725</w:t>
                  </w:r>
                </w:p>
              </w:tc>
              <w:tc>
                <w:tcPr>
                  <w:tcW w:w="863" w:type="pct"/>
                </w:tcPr>
                <w:p w14:paraId="318DB47A"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10.75%</w:t>
                  </w:r>
                </w:p>
              </w:tc>
              <w:tc>
                <w:tcPr>
                  <w:tcW w:w="792" w:type="pct"/>
                </w:tcPr>
                <w:p w14:paraId="24516FF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77.23%</w:t>
                  </w:r>
                </w:p>
              </w:tc>
            </w:tr>
            <w:tr w:rsidR="00EF226B" w:rsidRPr="003D5F25" w14:paraId="041C2468" w14:textId="77777777" w:rsidTr="00625052">
              <w:trPr>
                <w:trHeight w:val="300"/>
                <w:jc w:val="center"/>
              </w:trPr>
              <w:tc>
                <w:tcPr>
                  <w:tcW w:w="2480" w:type="pct"/>
                  <w:noWrap/>
                </w:tcPr>
                <w:p w14:paraId="6E0FB86D"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Caries de la dentina</w:t>
                  </w:r>
                </w:p>
              </w:tc>
              <w:tc>
                <w:tcPr>
                  <w:tcW w:w="864" w:type="pct"/>
                  <w:noWrap/>
                </w:tcPr>
                <w:p w14:paraId="6C232661"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3849</w:t>
                  </w:r>
                </w:p>
              </w:tc>
              <w:tc>
                <w:tcPr>
                  <w:tcW w:w="863" w:type="pct"/>
                </w:tcPr>
                <w:p w14:paraId="1B844FF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8.76%</w:t>
                  </w:r>
                </w:p>
              </w:tc>
              <w:tc>
                <w:tcPr>
                  <w:tcW w:w="792" w:type="pct"/>
                </w:tcPr>
                <w:p w14:paraId="3DFBE8BB"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75.85%</w:t>
                  </w:r>
                </w:p>
              </w:tc>
            </w:tr>
            <w:tr w:rsidR="00EF226B" w:rsidRPr="003D5F25" w14:paraId="6D3C77FB" w14:textId="77777777" w:rsidTr="00625052">
              <w:trPr>
                <w:trHeight w:val="300"/>
                <w:jc w:val="center"/>
              </w:trPr>
              <w:tc>
                <w:tcPr>
                  <w:tcW w:w="2480" w:type="pct"/>
                  <w:noWrap/>
                </w:tcPr>
                <w:p w14:paraId="46AD4E6C"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Hipotiroidismo no especificado</w:t>
                  </w:r>
                </w:p>
              </w:tc>
              <w:tc>
                <w:tcPr>
                  <w:tcW w:w="864" w:type="pct"/>
                  <w:noWrap/>
                </w:tcPr>
                <w:p w14:paraId="01A65842"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2329</w:t>
                  </w:r>
                </w:p>
              </w:tc>
              <w:tc>
                <w:tcPr>
                  <w:tcW w:w="863" w:type="pct"/>
                </w:tcPr>
                <w:p w14:paraId="6594995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5.30%</w:t>
                  </w:r>
                </w:p>
              </w:tc>
              <w:tc>
                <w:tcPr>
                  <w:tcW w:w="792" w:type="pct"/>
                </w:tcPr>
                <w:p w14:paraId="10CB95BF"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88.86%</w:t>
                  </w:r>
                </w:p>
              </w:tc>
            </w:tr>
            <w:tr w:rsidR="00EF226B" w:rsidRPr="003D5F25" w14:paraId="51E434A9" w14:textId="77777777" w:rsidTr="00625052">
              <w:trPr>
                <w:trHeight w:val="300"/>
                <w:jc w:val="center"/>
              </w:trPr>
              <w:tc>
                <w:tcPr>
                  <w:tcW w:w="2480" w:type="pct"/>
                  <w:noWrap/>
                </w:tcPr>
                <w:p w14:paraId="43D3CFD8"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Fractura de los dientes</w:t>
                  </w:r>
                </w:p>
              </w:tc>
              <w:tc>
                <w:tcPr>
                  <w:tcW w:w="864" w:type="pct"/>
                  <w:noWrap/>
                </w:tcPr>
                <w:p w14:paraId="2FD96E75"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2044</w:t>
                  </w:r>
                </w:p>
              </w:tc>
              <w:tc>
                <w:tcPr>
                  <w:tcW w:w="863" w:type="pct"/>
                </w:tcPr>
                <w:p w14:paraId="436F41F1"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4.65%</w:t>
                  </w:r>
                </w:p>
              </w:tc>
              <w:tc>
                <w:tcPr>
                  <w:tcW w:w="792" w:type="pct"/>
                </w:tcPr>
                <w:p w14:paraId="1E418050"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79.45%</w:t>
                  </w:r>
                </w:p>
              </w:tc>
            </w:tr>
            <w:tr w:rsidR="00EF226B" w:rsidRPr="003D5F25" w14:paraId="57069C9E" w14:textId="77777777" w:rsidTr="00625052">
              <w:trPr>
                <w:trHeight w:val="300"/>
                <w:jc w:val="center"/>
              </w:trPr>
              <w:tc>
                <w:tcPr>
                  <w:tcW w:w="2480" w:type="pct"/>
                  <w:noWrap/>
                </w:tcPr>
                <w:p w14:paraId="3AC508B1"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COVID-19 (virus identificado)</w:t>
                  </w:r>
                </w:p>
              </w:tc>
              <w:tc>
                <w:tcPr>
                  <w:tcW w:w="864" w:type="pct"/>
                  <w:noWrap/>
                </w:tcPr>
                <w:p w14:paraId="33EB4B37"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979</w:t>
                  </w:r>
                </w:p>
              </w:tc>
              <w:tc>
                <w:tcPr>
                  <w:tcW w:w="863" w:type="pct"/>
                </w:tcPr>
                <w:p w14:paraId="64B13972"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2.22%</w:t>
                  </w:r>
                </w:p>
              </w:tc>
              <w:tc>
                <w:tcPr>
                  <w:tcW w:w="792" w:type="pct"/>
                </w:tcPr>
                <w:p w14:paraId="7DF5BAA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87.41%</w:t>
                  </w:r>
                </w:p>
              </w:tc>
            </w:tr>
            <w:tr w:rsidR="00EF226B" w:rsidRPr="003D5F25" w14:paraId="77EA0803" w14:textId="77777777" w:rsidTr="00625052">
              <w:trPr>
                <w:trHeight w:val="300"/>
                <w:jc w:val="center"/>
              </w:trPr>
              <w:tc>
                <w:tcPr>
                  <w:tcW w:w="2480" w:type="pct"/>
                  <w:noWrap/>
                </w:tcPr>
                <w:p w14:paraId="33B32E4B"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Hiperplasia de la próstata</w:t>
                  </w:r>
                </w:p>
              </w:tc>
              <w:tc>
                <w:tcPr>
                  <w:tcW w:w="864" w:type="pct"/>
                  <w:noWrap/>
                </w:tcPr>
                <w:p w14:paraId="7C03C55D"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799</w:t>
                  </w:r>
                </w:p>
              </w:tc>
              <w:tc>
                <w:tcPr>
                  <w:tcW w:w="863" w:type="pct"/>
                </w:tcPr>
                <w:p w14:paraId="37B783F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1.81%</w:t>
                  </w:r>
                </w:p>
              </w:tc>
              <w:tc>
                <w:tcPr>
                  <w:tcW w:w="792" w:type="pct"/>
                </w:tcPr>
                <w:p w14:paraId="164F367D"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84.02%</w:t>
                  </w:r>
                </w:p>
              </w:tc>
            </w:tr>
          </w:tbl>
          <w:p w14:paraId="68425A8A" w14:textId="77777777" w:rsidR="00EF226B" w:rsidRPr="003D5F25" w:rsidRDefault="00EF226B" w:rsidP="00EF226B">
            <w:pPr>
              <w:pStyle w:val="Ttulo"/>
              <w:jc w:val="left"/>
              <w:rPr>
                <w:rFonts w:cs="Arial"/>
                <w:b w:val="0"/>
                <w:sz w:val="20"/>
              </w:rPr>
            </w:pPr>
            <w:r w:rsidRPr="003D5F25">
              <w:rPr>
                <w:rFonts w:cs="Arial"/>
                <w:b w:val="0"/>
                <w:sz w:val="20"/>
              </w:rPr>
              <w:t>*Porcentaje por población total de UPRES Antioquia</w:t>
            </w:r>
          </w:p>
          <w:p w14:paraId="54985F49" w14:textId="77777777" w:rsidR="00EF226B" w:rsidRPr="003D5F25" w:rsidRDefault="00EF226B" w:rsidP="00EF226B">
            <w:pPr>
              <w:pStyle w:val="Ttulo"/>
              <w:jc w:val="left"/>
              <w:rPr>
                <w:rFonts w:cs="Arial"/>
                <w:b w:val="0"/>
                <w:sz w:val="20"/>
              </w:rPr>
            </w:pPr>
            <w:r w:rsidRPr="003D5F25">
              <w:rPr>
                <w:rFonts w:cs="Arial"/>
                <w:b w:val="0"/>
                <w:sz w:val="20"/>
              </w:rPr>
              <w:t>**Porcentaje por población con enfermedad en la RASES N°6</w:t>
            </w:r>
          </w:p>
          <w:p w14:paraId="748C56B9" w14:textId="77777777" w:rsidR="00EF226B" w:rsidRDefault="00EF226B" w:rsidP="00EF226B">
            <w:pPr>
              <w:jc w:val="both"/>
              <w:rPr>
                <w:rFonts w:ascii="Arial" w:hAnsi="Arial" w:cs="Arial"/>
                <w:sz w:val="20"/>
                <w:szCs w:val="20"/>
                <w:lang w:val="es-MX"/>
              </w:rPr>
            </w:pPr>
          </w:p>
          <w:p w14:paraId="46E7E3EE" w14:textId="77777777" w:rsidR="00EF226B" w:rsidRDefault="00EF226B" w:rsidP="00EF226B">
            <w:pPr>
              <w:jc w:val="both"/>
              <w:rPr>
                <w:rFonts w:ascii="Arial" w:hAnsi="Arial" w:cs="Arial"/>
                <w:sz w:val="20"/>
                <w:szCs w:val="20"/>
                <w:lang w:val="es-MX"/>
              </w:rPr>
            </w:pPr>
            <w:r w:rsidRPr="003D5F25">
              <w:rPr>
                <w:rFonts w:ascii="Arial" w:hAnsi="Arial" w:cs="Arial"/>
                <w:sz w:val="20"/>
                <w:szCs w:val="20"/>
                <w:lang w:val="es-MX"/>
              </w:rPr>
              <w:t xml:space="preserve">Para la UPRES Antioquia, las principales causas de morbilidad es la hipertensión arterial, la gingivitis, caries dental, hipotiroidismo, fractura de los dientes, COVID10 e hiperplasia prostática. De la población total en la UPRES Antioquia, el 12.28% tiene hipertensión arterial, 10.75% gingivitis, 8.76% caries dental, 5.30% hipotiroidismo, 4.65% fractura de los dientes, 2.22% COVID19 y 1.81%hiperplasia prostática. Del total de pacientes con hipertensión arterial, la UPRES Antioquia aporta el 74.85% de esta población, en gingivitis aguda aporta el 77.23%, caries dental 75.85%, hipotiroidismo aporta 88.86%, fractura dental 79.45%, COVID19 aporta 87.41% e hiperplasia prostática aporta el 84.02%. El 82.29% de la población de la UPRES Antioquia recibió algún tipo de atención en salud a </w:t>
            </w:r>
            <w:r>
              <w:rPr>
                <w:rFonts w:ascii="Arial" w:hAnsi="Arial" w:cs="Arial"/>
                <w:sz w:val="20"/>
                <w:szCs w:val="20"/>
                <w:lang w:val="es-MX"/>
              </w:rPr>
              <w:t>junio</w:t>
            </w:r>
            <w:r w:rsidRPr="003D5F25">
              <w:rPr>
                <w:rFonts w:ascii="Arial" w:hAnsi="Arial" w:cs="Arial"/>
                <w:sz w:val="20"/>
                <w:szCs w:val="20"/>
                <w:lang w:val="es-MX"/>
              </w:rPr>
              <w:t xml:space="preserve"> del 202</w:t>
            </w:r>
            <w:r>
              <w:rPr>
                <w:rFonts w:ascii="Arial" w:hAnsi="Arial" w:cs="Arial"/>
                <w:sz w:val="20"/>
                <w:szCs w:val="20"/>
                <w:lang w:val="es-MX"/>
              </w:rPr>
              <w:t>3</w:t>
            </w:r>
            <w:r w:rsidRPr="003D5F25">
              <w:rPr>
                <w:rFonts w:ascii="Arial" w:hAnsi="Arial" w:cs="Arial"/>
                <w:sz w:val="20"/>
                <w:szCs w:val="20"/>
                <w:lang w:val="es-MX"/>
              </w:rPr>
              <w:t xml:space="preserve">. </w:t>
            </w:r>
          </w:p>
          <w:p w14:paraId="491FEA84" w14:textId="77777777" w:rsidR="00EF226B" w:rsidRPr="003D5F25" w:rsidRDefault="00EF226B" w:rsidP="00EF226B">
            <w:pPr>
              <w:rPr>
                <w:rFonts w:ascii="Arial" w:hAnsi="Arial" w:cs="Arial"/>
                <w:b/>
                <w:bCs/>
                <w:sz w:val="20"/>
                <w:szCs w:val="20"/>
              </w:rPr>
            </w:pPr>
            <w:r w:rsidRPr="003D5F25">
              <w:rPr>
                <w:rFonts w:ascii="Arial" w:hAnsi="Arial" w:cs="Arial"/>
                <w:b/>
                <w:bCs/>
                <w:sz w:val="20"/>
                <w:szCs w:val="20"/>
              </w:rPr>
              <w:t>Análisis de morbilidad UPRES Córdoba</w:t>
            </w:r>
          </w:p>
          <w:tbl>
            <w:tblPr>
              <w:tblStyle w:val="Tablaconcuadrculaclara"/>
              <w:tblW w:w="4561" w:type="pct"/>
              <w:jc w:val="center"/>
              <w:tblLook w:val="04A0" w:firstRow="1" w:lastRow="0" w:firstColumn="1" w:lastColumn="0" w:noHBand="0" w:noVBand="1"/>
            </w:tblPr>
            <w:tblGrid>
              <w:gridCol w:w="4463"/>
              <w:gridCol w:w="1907"/>
              <w:gridCol w:w="1907"/>
              <w:gridCol w:w="1612"/>
            </w:tblGrid>
            <w:tr w:rsidR="00EF226B" w:rsidRPr="003D5F25" w14:paraId="0E5F9C40" w14:textId="77777777" w:rsidTr="00625052">
              <w:trPr>
                <w:trHeight w:val="300"/>
                <w:jc w:val="center"/>
              </w:trPr>
              <w:tc>
                <w:tcPr>
                  <w:tcW w:w="2257" w:type="pct"/>
                  <w:noWrap/>
                  <w:hideMark/>
                </w:tcPr>
                <w:p w14:paraId="6874A79D"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Enfermedad</w:t>
                  </w:r>
                </w:p>
              </w:tc>
              <w:tc>
                <w:tcPr>
                  <w:tcW w:w="964" w:type="pct"/>
                  <w:noWrap/>
                  <w:hideMark/>
                </w:tcPr>
                <w:p w14:paraId="5E4F0DD2"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Frecuencia</w:t>
                  </w:r>
                </w:p>
              </w:tc>
              <w:tc>
                <w:tcPr>
                  <w:tcW w:w="964" w:type="pct"/>
                </w:tcPr>
                <w:p w14:paraId="19D21EB0"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c>
                <w:tcPr>
                  <w:tcW w:w="815" w:type="pct"/>
                </w:tcPr>
                <w:p w14:paraId="2CF000E8"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r>
            <w:tr w:rsidR="00EF226B" w:rsidRPr="003D5F25" w14:paraId="2A15930B" w14:textId="77777777" w:rsidTr="00625052">
              <w:trPr>
                <w:trHeight w:val="300"/>
                <w:jc w:val="center"/>
              </w:trPr>
              <w:tc>
                <w:tcPr>
                  <w:tcW w:w="2257" w:type="pct"/>
                  <w:noWrap/>
                  <w:hideMark/>
                </w:tcPr>
                <w:p w14:paraId="04FA002C"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Hipertensión esencial (primaria)</w:t>
                  </w:r>
                </w:p>
              </w:tc>
              <w:tc>
                <w:tcPr>
                  <w:tcW w:w="964" w:type="pct"/>
                  <w:noWrap/>
                  <w:hideMark/>
                </w:tcPr>
                <w:p w14:paraId="05E53EF3"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1208</w:t>
                  </w:r>
                </w:p>
              </w:tc>
              <w:tc>
                <w:tcPr>
                  <w:tcW w:w="964" w:type="pct"/>
                </w:tcPr>
                <w:p w14:paraId="46ACB52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8.63%</w:t>
                  </w:r>
                </w:p>
              </w:tc>
              <w:tc>
                <w:tcPr>
                  <w:tcW w:w="815" w:type="pct"/>
                </w:tcPr>
                <w:p w14:paraId="6AADD6C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16.73%</w:t>
                  </w:r>
                </w:p>
              </w:tc>
            </w:tr>
            <w:tr w:rsidR="00EF226B" w:rsidRPr="003D5F25" w14:paraId="3C56E179" w14:textId="77777777" w:rsidTr="00625052">
              <w:trPr>
                <w:trHeight w:val="300"/>
                <w:jc w:val="center"/>
              </w:trPr>
              <w:tc>
                <w:tcPr>
                  <w:tcW w:w="2257" w:type="pct"/>
                  <w:noWrap/>
                  <w:hideMark/>
                </w:tcPr>
                <w:p w14:paraId="18B6E56A"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Rinofaringitis aguda [resfriado común]</w:t>
                  </w:r>
                </w:p>
              </w:tc>
              <w:tc>
                <w:tcPr>
                  <w:tcW w:w="964" w:type="pct"/>
                  <w:noWrap/>
                  <w:hideMark/>
                </w:tcPr>
                <w:p w14:paraId="3B8BD3DF"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984</w:t>
                  </w:r>
                </w:p>
              </w:tc>
              <w:tc>
                <w:tcPr>
                  <w:tcW w:w="964" w:type="pct"/>
                </w:tcPr>
                <w:p w14:paraId="7E4BECF9"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7.03%</w:t>
                  </w:r>
                </w:p>
              </w:tc>
              <w:tc>
                <w:tcPr>
                  <w:tcW w:w="815" w:type="pct"/>
                </w:tcPr>
                <w:p w14:paraId="41CEF9ED"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50.13%</w:t>
                  </w:r>
                </w:p>
              </w:tc>
            </w:tr>
            <w:tr w:rsidR="00EF226B" w:rsidRPr="003D5F25" w14:paraId="178D7AE1" w14:textId="77777777" w:rsidTr="00625052">
              <w:trPr>
                <w:trHeight w:val="300"/>
                <w:jc w:val="center"/>
              </w:trPr>
              <w:tc>
                <w:tcPr>
                  <w:tcW w:w="2257" w:type="pct"/>
                  <w:noWrap/>
                  <w:hideMark/>
                </w:tcPr>
                <w:p w14:paraId="6C14B9C5"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Caries dental</w:t>
                  </w:r>
                </w:p>
              </w:tc>
              <w:tc>
                <w:tcPr>
                  <w:tcW w:w="964" w:type="pct"/>
                  <w:noWrap/>
                  <w:hideMark/>
                </w:tcPr>
                <w:p w14:paraId="72279A19"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895</w:t>
                  </w:r>
                </w:p>
              </w:tc>
              <w:tc>
                <w:tcPr>
                  <w:tcW w:w="964" w:type="pct"/>
                </w:tcPr>
                <w:p w14:paraId="744FA1B2"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6.39%</w:t>
                  </w:r>
                </w:p>
              </w:tc>
              <w:tc>
                <w:tcPr>
                  <w:tcW w:w="815" w:type="pct"/>
                </w:tcPr>
                <w:p w14:paraId="2DFB2A2B"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17.60%</w:t>
                  </w:r>
                </w:p>
              </w:tc>
            </w:tr>
            <w:tr w:rsidR="00EF226B" w:rsidRPr="003D5F25" w14:paraId="186DC274" w14:textId="77777777" w:rsidTr="00625052">
              <w:trPr>
                <w:trHeight w:val="300"/>
                <w:jc w:val="center"/>
              </w:trPr>
              <w:tc>
                <w:tcPr>
                  <w:tcW w:w="2257" w:type="pct"/>
                  <w:noWrap/>
                  <w:hideMark/>
                </w:tcPr>
                <w:p w14:paraId="29AFD99D"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lastRenderedPageBreak/>
                    <w:t xml:space="preserve">Gingivitis </w:t>
                  </w:r>
                </w:p>
              </w:tc>
              <w:tc>
                <w:tcPr>
                  <w:tcW w:w="964" w:type="pct"/>
                  <w:noWrap/>
                  <w:hideMark/>
                </w:tcPr>
                <w:p w14:paraId="5A3C27A3"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888</w:t>
                  </w:r>
                </w:p>
              </w:tc>
              <w:tc>
                <w:tcPr>
                  <w:tcW w:w="964" w:type="pct"/>
                </w:tcPr>
                <w:p w14:paraId="50C97C9E"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6.34%</w:t>
                  </w:r>
                </w:p>
              </w:tc>
              <w:tc>
                <w:tcPr>
                  <w:tcW w:w="815" w:type="pct"/>
                </w:tcPr>
                <w:p w14:paraId="5CBEA285"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14.50%</w:t>
                  </w:r>
                </w:p>
              </w:tc>
            </w:tr>
            <w:tr w:rsidR="00EF226B" w:rsidRPr="003D5F25" w14:paraId="414B18B6" w14:textId="77777777" w:rsidTr="00625052">
              <w:trPr>
                <w:trHeight w:val="300"/>
                <w:jc w:val="center"/>
              </w:trPr>
              <w:tc>
                <w:tcPr>
                  <w:tcW w:w="2257" w:type="pct"/>
                  <w:noWrap/>
                  <w:hideMark/>
                </w:tcPr>
                <w:p w14:paraId="45C99277"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 xml:space="preserve">Diabetes mellitus </w:t>
                  </w:r>
                </w:p>
              </w:tc>
              <w:tc>
                <w:tcPr>
                  <w:tcW w:w="964" w:type="pct"/>
                  <w:noWrap/>
                  <w:hideMark/>
                </w:tcPr>
                <w:p w14:paraId="6104AD27"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491</w:t>
                  </w:r>
                </w:p>
              </w:tc>
              <w:tc>
                <w:tcPr>
                  <w:tcW w:w="964" w:type="pct"/>
                </w:tcPr>
                <w:p w14:paraId="0B73ADC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3.05%</w:t>
                  </w:r>
                </w:p>
              </w:tc>
              <w:tc>
                <w:tcPr>
                  <w:tcW w:w="815" w:type="pct"/>
                </w:tcPr>
                <w:p w14:paraId="6FDE616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21.48%</w:t>
                  </w:r>
                </w:p>
              </w:tc>
            </w:tr>
            <w:tr w:rsidR="00EF226B" w:rsidRPr="003D5F25" w14:paraId="585A7668" w14:textId="77777777" w:rsidTr="00625052">
              <w:trPr>
                <w:trHeight w:val="300"/>
                <w:jc w:val="center"/>
              </w:trPr>
              <w:tc>
                <w:tcPr>
                  <w:tcW w:w="2257" w:type="pct"/>
                  <w:noWrap/>
                  <w:hideMark/>
                </w:tcPr>
                <w:p w14:paraId="78FFE0CB"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Lumbago no especificado</w:t>
                  </w:r>
                </w:p>
              </w:tc>
              <w:tc>
                <w:tcPr>
                  <w:tcW w:w="964" w:type="pct"/>
                  <w:noWrap/>
                  <w:hideMark/>
                </w:tcPr>
                <w:p w14:paraId="0B5FD46B"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354</w:t>
                  </w:r>
                </w:p>
              </w:tc>
              <w:tc>
                <w:tcPr>
                  <w:tcW w:w="964" w:type="pct"/>
                </w:tcPr>
                <w:p w14:paraId="7664CC55"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2.53%</w:t>
                  </w:r>
                </w:p>
              </w:tc>
              <w:tc>
                <w:tcPr>
                  <w:tcW w:w="815" w:type="pct"/>
                </w:tcPr>
                <w:p w14:paraId="13FFD351"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27.94%</w:t>
                  </w:r>
                </w:p>
              </w:tc>
            </w:tr>
            <w:tr w:rsidR="00EF226B" w:rsidRPr="003D5F25" w14:paraId="0FA80538" w14:textId="77777777" w:rsidTr="00625052">
              <w:trPr>
                <w:trHeight w:val="300"/>
                <w:jc w:val="center"/>
              </w:trPr>
              <w:tc>
                <w:tcPr>
                  <w:tcW w:w="2257" w:type="pct"/>
                  <w:noWrap/>
                  <w:hideMark/>
                </w:tcPr>
                <w:p w14:paraId="217D6586"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Hipotiroidismo no especificado</w:t>
                  </w:r>
                </w:p>
              </w:tc>
              <w:tc>
                <w:tcPr>
                  <w:tcW w:w="964" w:type="pct"/>
                  <w:noWrap/>
                  <w:hideMark/>
                </w:tcPr>
                <w:p w14:paraId="62AC952D"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256</w:t>
                  </w:r>
                </w:p>
              </w:tc>
              <w:tc>
                <w:tcPr>
                  <w:tcW w:w="964" w:type="pct"/>
                </w:tcPr>
                <w:p w14:paraId="11E3D4D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1.82%</w:t>
                  </w:r>
                </w:p>
              </w:tc>
              <w:tc>
                <w:tcPr>
                  <w:tcW w:w="815" w:type="pct"/>
                </w:tcPr>
                <w:p w14:paraId="6C68E86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9.73%</w:t>
                  </w:r>
                </w:p>
              </w:tc>
            </w:tr>
          </w:tbl>
          <w:p w14:paraId="3BDCF482" w14:textId="77777777" w:rsidR="00EF226B" w:rsidRPr="003D5F25" w:rsidRDefault="00EF226B" w:rsidP="00EF226B">
            <w:pPr>
              <w:pStyle w:val="Ttulo"/>
              <w:jc w:val="left"/>
              <w:rPr>
                <w:rFonts w:cs="Arial"/>
                <w:b w:val="0"/>
                <w:sz w:val="20"/>
              </w:rPr>
            </w:pPr>
            <w:r w:rsidRPr="003D5F25">
              <w:rPr>
                <w:rFonts w:cs="Arial"/>
                <w:b w:val="0"/>
                <w:sz w:val="20"/>
              </w:rPr>
              <w:t>*Porcentaje por población total de UPRES Córdoba</w:t>
            </w:r>
          </w:p>
          <w:p w14:paraId="269CFDCA" w14:textId="77777777" w:rsidR="00EF226B" w:rsidRPr="003D5F25" w:rsidRDefault="00EF226B" w:rsidP="00EF226B">
            <w:pPr>
              <w:pStyle w:val="Ttulo"/>
              <w:jc w:val="left"/>
              <w:rPr>
                <w:rFonts w:cs="Arial"/>
                <w:b w:val="0"/>
                <w:sz w:val="20"/>
              </w:rPr>
            </w:pPr>
            <w:r w:rsidRPr="003D5F25">
              <w:rPr>
                <w:rFonts w:cs="Arial"/>
                <w:b w:val="0"/>
                <w:sz w:val="20"/>
              </w:rPr>
              <w:t>**Porcentaje por población con enfermedad en la RASES N°6</w:t>
            </w:r>
          </w:p>
          <w:p w14:paraId="6FC0EAB3" w14:textId="77777777" w:rsidR="00EF226B" w:rsidRPr="003D5F25" w:rsidRDefault="00EF226B" w:rsidP="00EF226B">
            <w:pPr>
              <w:spacing w:before="100" w:beforeAutospacing="1" w:after="100" w:afterAutospacing="1"/>
              <w:jc w:val="both"/>
              <w:rPr>
                <w:rFonts w:ascii="Arial" w:hAnsi="Arial" w:cs="Arial"/>
                <w:sz w:val="20"/>
                <w:szCs w:val="20"/>
                <w:lang w:val="es-MX"/>
              </w:rPr>
            </w:pPr>
            <w:r w:rsidRPr="003D5F25">
              <w:rPr>
                <w:rFonts w:ascii="Arial" w:hAnsi="Arial" w:cs="Arial"/>
                <w:sz w:val="20"/>
                <w:szCs w:val="20"/>
                <w:lang w:val="es-MX"/>
              </w:rPr>
              <w:t xml:space="preserve">Para la UPRES Córdoba, las principales causas de morbilidad es la hipertensión arterial, rinofaringitis aguda, caries dental, gingivitis, diabetes mellitus, lumbago e hipotiroidismo. De la población total en la UPRES Córdoba, el 8.63% tiene hipertensión arterial, 7.03% rinofaringitis aguda, 6.39% caries dental, 6.39% gingivitis, 3.05% diabetes mellitus, 2.53% lumbago y 1.8% hipotiroidismo. Del total de pacientes con hipertensión arterial, la UPRES Córdoba aporta el 16.73% de esta población, 50.13% rinofaringitis aguda, 17.60% caries dental, 14.50% gingivitis, 21.48% diabetes mellitus, 27.94% lumbago y 9.73% hipotiroidismo. El 73.59% de la población de la UPRES Córdoba recibió algún tipo de atención en salud a </w:t>
            </w:r>
            <w:r>
              <w:rPr>
                <w:rFonts w:ascii="Arial" w:hAnsi="Arial" w:cs="Arial"/>
                <w:sz w:val="20"/>
                <w:szCs w:val="20"/>
                <w:lang w:val="es-MX"/>
              </w:rPr>
              <w:t>junio de 2023</w:t>
            </w:r>
            <w:r w:rsidRPr="003D5F25">
              <w:rPr>
                <w:rFonts w:ascii="Arial" w:hAnsi="Arial" w:cs="Arial"/>
                <w:sz w:val="20"/>
                <w:szCs w:val="20"/>
                <w:lang w:val="es-MX"/>
              </w:rPr>
              <w:t>.</w:t>
            </w:r>
          </w:p>
          <w:p w14:paraId="56F8B755" w14:textId="77777777" w:rsidR="00EF226B" w:rsidRPr="003D5F25" w:rsidRDefault="00EF226B" w:rsidP="00EF226B">
            <w:pPr>
              <w:rPr>
                <w:rFonts w:ascii="Arial" w:hAnsi="Arial" w:cs="Arial"/>
                <w:b/>
                <w:bCs/>
                <w:sz w:val="20"/>
                <w:szCs w:val="20"/>
              </w:rPr>
            </w:pPr>
            <w:r w:rsidRPr="003D5F25">
              <w:rPr>
                <w:rFonts w:ascii="Arial" w:hAnsi="Arial" w:cs="Arial"/>
                <w:b/>
                <w:bCs/>
                <w:sz w:val="20"/>
                <w:szCs w:val="20"/>
              </w:rPr>
              <w:t>Análisis de morbilidad UPRES Chocó</w:t>
            </w:r>
          </w:p>
          <w:tbl>
            <w:tblPr>
              <w:tblStyle w:val="Tablaconcuadrculaclara"/>
              <w:tblW w:w="5000" w:type="pct"/>
              <w:tblLook w:val="04A0" w:firstRow="1" w:lastRow="0" w:firstColumn="1" w:lastColumn="0" w:noHBand="0" w:noVBand="1"/>
            </w:tblPr>
            <w:tblGrid>
              <w:gridCol w:w="5483"/>
              <w:gridCol w:w="1778"/>
              <w:gridCol w:w="1778"/>
              <w:gridCol w:w="1802"/>
            </w:tblGrid>
            <w:tr w:rsidR="00EF226B" w:rsidRPr="003D5F25" w14:paraId="300868F5" w14:textId="77777777" w:rsidTr="00625052">
              <w:trPr>
                <w:trHeight w:val="300"/>
              </w:trPr>
              <w:tc>
                <w:tcPr>
                  <w:tcW w:w="2529" w:type="pct"/>
                  <w:noWrap/>
                  <w:hideMark/>
                </w:tcPr>
                <w:p w14:paraId="1E9E1DB5"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Enfermedad</w:t>
                  </w:r>
                </w:p>
              </w:tc>
              <w:tc>
                <w:tcPr>
                  <w:tcW w:w="820" w:type="pct"/>
                  <w:noWrap/>
                  <w:hideMark/>
                </w:tcPr>
                <w:p w14:paraId="32E67CD3"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Frecuencia</w:t>
                  </w:r>
                </w:p>
              </w:tc>
              <w:tc>
                <w:tcPr>
                  <w:tcW w:w="820" w:type="pct"/>
                </w:tcPr>
                <w:p w14:paraId="4F4F7CD9"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c>
                <w:tcPr>
                  <w:tcW w:w="831" w:type="pct"/>
                </w:tcPr>
                <w:p w14:paraId="377574A3"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r>
            <w:tr w:rsidR="00EF226B" w:rsidRPr="003D5F25" w14:paraId="6A1A0795" w14:textId="77777777" w:rsidTr="00625052">
              <w:trPr>
                <w:trHeight w:val="300"/>
              </w:trPr>
              <w:tc>
                <w:tcPr>
                  <w:tcW w:w="2529" w:type="pct"/>
                  <w:noWrap/>
                  <w:hideMark/>
                </w:tcPr>
                <w:p w14:paraId="4DAF4D61"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Hipertensión esencial (primaria)</w:t>
                  </w:r>
                </w:p>
              </w:tc>
              <w:tc>
                <w:tcPr>
                  <w:tcW w:w="820" w:type="pct"/>
                  <w:noWrap/>
                  <w:hideMark/>
                </w:tcPr>
                <w:p w14:paraId="59385BED"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512</w:t>
                  </w:r>
                </w:p>
              </w:tc>
              <w:tc>
                <w:tcPr>
                  <w:tcW w:w="820" w:type="pct"/>
                </w:tcPr>
                <w:p w14:paraId="622B7D32"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10.99%</w:t>
                  </w:r>
                </w:p>
              </w:tc>
              <w:tc>
                <w:tcPr>
                  <w:tcW w:w="831" w:type="pct"/>
                </w:tcPr>
                <w:p w14:paraId="396EC8C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7.10%</w:t>
                  </w:r>
                </w:p>
              </w:tc>
            </w:tr>
            <w:tr w:rsidR="00EF226B" w:rsidRPr="003D5F25" w14:paraId="566AA15A" w14:textId="77777777" w:rsidTr="00625052">
              <w:trPr>
                <w:trHeight w:val="300"/>
              </w:trPr>
              <w:tc>
                <w:tcPr>
                  <w:tcW w:w="2529" w:type="pct"/>
                  <w:noWrap/>
                  <w:hideMark/>
                </w:tcPr>
                <w:p w14:paraId="03A1D84B"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Fractura de los dientes</w:t>
                  </w:r>
                </w:p>
              </w:tc>
              <w:tc>
                <w:tcPr>
                  <w:tcW w:w="820" w:type="pct"/>
                  <w:noWrap/>
                  <w:hideMark/>
                </w:tcPr>
                <w:p w14:paraId="72F35DB4"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123</w:t>
                  </w:r>
                </w:p>
              </w:tc>
              <w:tc>
                <w:tcPr>
                  <w:tcW w:w="820" w:type="pct"/>
                </w:tcPr>
                <w:p w14:paraId="7D5EC5E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2.64%</w:t>
                  </w:r>
                </w:p>
              </w:tc>
              <w:tc>
                <w:tcPr>
                  <w:tcW w:w="831" w:type="pct"/>
                </w:tcPr>
                <w:p w14:paraId="37DA8D4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4.78%</w:t>
                  </w:r>
                </w:p>
              </w:tc>
            </w:tr>
            <w:tr w:rsidR="00EF226B" w:rsidRPr="003D5F25" w14:paraId="2EEFC78E" w14:textId="77777777" w:rsidTr="00625052">
              <w:trPr>
                <w:trHeight w:val="300"/>
              </w:trPr>
              <w:tc>
                <w:tcPr>
                  <w:tcW w:w="2529" w:type="pct"/>
                  <w:noWrap/>
                  <w:hideMark/>
                </w:tcPr>
                <w:p w14:paraId="53BCDB40"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Diabetes mellitus</w:t>
                  </w:r>
                </w:p>
              </w:tc>
              <w:tc>
                <w:tcPr>
                  <w:tcW w:w="820" w:type="pct"/>
                  <w:noWrap/>
                  <w:hideMark/>
                </w:tcPr>
                <w:p w14:paraId="0F341320"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117</w:t>
                  </w:r>
                </w:p>
              </w:tc>
              <w:tc>
                <w:tcPr>
                  <w:tcW w:w="820" w:type="pct"/>
                </w:tcPr>
                <w:p w14:paraId="5BCE632D"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2.5%</w:t>
                  </w:r>
                </w:p>
              </w:tc>
              <w:tc>
                <w:tcPr>
                  <w:tcW w:w="831" w:type="pct"/>
                </w:tcPr>
                <w:p w14:paraId="17BFAA2A"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5.1%</w:t>
                  </w:r>
                </w:p>
              </w:tc>
            </w:tr>
            <w:tr w:rsidR="00EF226B" w:rsidRPr="003D5F25" w14:paraId="5AFD3B89" w14:textId="77777777" w:rsidTr="00625052">
              <w:trPr>
                <w:trHeight w:val="300"/>
              </w:trPr>
              <w:tc>
                <w:tcPr>
                  <w:tcW w:w="2529" w:type="pct"/>
                  <w:noWrap/>
                  <w:hideMark/>
                </w:tcPr>
                <w:p w14:paraId="3FC75233"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COVID-19 (virus identificado)</w:t>
                  </w:r>
                </w:p>
              </w:tc>
              <w:tc>
                <w:tcPr>
                  <w:tcW w:w="820" w:type="pct"/>
                  <w:noWrap/>
                  <w:hideMark/>
                </w:tcPr>
                <w:p w14:paraId="5CA95088"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87</w:t>
                  </w:r>
                </w:p>
              </w:tc>
              <w:tc>
                <w:tcPr>
                  <w:tcW w:w="820" w:type="pct"/>
                </w:tcPr>
                <w:p w14:paraId="668361B9"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1.86%</w:t>
                  </w:r>
                </w:p>
              </w:tc>
              <w:tc>
                <w:tcPr>
                  <w:tcW w:w="831" w:type="pct"/>
                </w:tcPr>
                <w:p w14:paraId="5948DAC2"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7.77%</w:t>
                  </w:r>
                </w:p>
              </w:tc>
            </w:tr>
            <w:tr w:rsidR="00EF226B" w:rsidRPr="003D5F25" w14:paraId="73CC6F81" w14:textId="77777777" w:rsidTr="00625052">
              <w:trPr>
                <w:trHeight w:val="300"/>
              </w:trPr>
              <w:tc>
                <w:tcPr>
                  <w:tcW w:w="2529" w:type="pct"/>
                  <w:noWrap/>
                  <w:hideMark/>
                </w:tcPr>
                <w:p w14:paraId="3FE1E8A9"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Hiperplasia de la próstata</w:t>
                  </w:r>
                </w:p>
              </w:tc>
              <w:tc>
                <w:tcPr>
                  <w:tcW w:w="820" w:type="pct"/>
                  <w:noWrap/>
                  <w:hideMark/>
                </w:tcPr>
                <w:p w14:paraId="58A778D4"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55</w:t>
                  </w:r>
                </w:p>
              </w:tc>
              <w:tc>
                <w:tcPr>
                  <w:tcW w:w="820" w:type="pct"/>
                </w:tcPr>
                <w:p w14:paraId="2BD34A43"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1.18%</w:t>
                  </w:r>
                </w:p>
              </w:tc>
              <w:tc>
                <w:tcPr>
                  <w:tcW w:w="831" w:type="pct"/>
                </w:tcPr>
                <w:p w14:paraId="63D4BFB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5.78%</w:t>
                  </w:r>
                </w:p>
              </w:tc>
            </w:tr>
          </w:tbl>
          <w:p w14:paraId="04DE8A66" w14:textId="77777777" w:rsidR="00EF226B" w:rsidRPr="003D5F25" w:rsidRDefault="00EF226B" w:rsidP="00EF226B">
            <w:pPr>
              <w:pStyle w:val="Ttulo"/>
              <w:jc w:val="left"/>
              <w:rPr>
                <w:rFonts w:cs="Arial"/>
                <w:b w:val="0"/>
                <w:sz w:val="20"/>
              </w:rPr>
            </w:pPr>
            <w:r w:rsidRPr="003D5F25">
              <w:rPr>
                <w:rFonts w:cs="Arial"/>
                <w:b w:val="0"/>
                <w:sz w:val="20"/>
              </w:rPr>
              <w:t>*Porcentaje por población total de UPRES Chocó</w:t>
            </w:r>
          </w:p>
          <w:p w14:paraId="68701922" w14:textId="77777777" w:rsidR="00EF226B" w:rsidRPr="003D5F25" w:rsidRDefault="00EF226B" w:rsidP="00EF226B">
            <w:pPr>
              <w:pStyle w:val="Ttulo"/>
              <w:jc w:val="left"/>
              <w:rPr>
                <w:rFonts w:cs="Arial"/>
                <w:b w:val="0"/>
                <w:sz w:val="20"/>
              </w:rPr>
            </w:pPr>
            <w:r w:rsidRPr="003D5F25">
              <w:rPr>
                <w:rFonts w:cs="Arial"/>
                <w:b w:val="0"/>
                <w:sz w:val="20"/>
              </w:rPr>
              <w:t>**Porcentaje por población con enfermedad en la RASES N°6</w:t>
            </w:r>
          </w:p>
          <w:p w14:paraId="2F812264" w14:textId="77777777" w:rsidR="00EF226B" w:rsidRDefault="00EF226B" w:rsidP="00EF226B">
            <w:pPr>
              <w:jc w:val="both"/>
              <w:rPr>
                <w:rFonts w:ascii="Arial" w:hAnsi="Arial" w:cs="Arial"/>
                <w:sz w:val="20"/>
                <w:szCs w:val="20"/>
                <w:lang w:val="es-MX"/>
              </w:rPr>
            </w:pPr>
          </w:p>
          <w:p w14:paraId="08112588" w14:textId="77777777" w:rsidR="00EF226B" w:rsidRPr="003D5F25" w:rsidRDefault="00EF226B" w:rsidP="00EF226B">
            <w:pPr>
              <w:jc w:val="both"/>
              <w:rPr>
                <w:rFonts w:ascii="Arial" w:hAnsi="Arial" w:cs="Arial"/>
                <w:sz w:val="20"/>
                <w:szCs w:val="20"/>
                <w:lang w:val="es-MX"/>
              </w:rPr>
            </w:pPr>
            <w:r w:rsidRPr="003D5F25">
              <w:rPr>
                <w:rFonts w:ascii="Arial" w:hAnsi="Arial" w:cs="Arial"/>
                <w:sz w:val="20"/>
                <w:szCs w:val="20"/>
                <w:lang w:val="es-MX"/>
              </w:rPr>
              <w:t>Para la UPRES Chocó, las principales causas de morbilidad es la hipertensión arterial, fractura de los dientes, diabetes mellitus, COVID19 e hiperplasia prostática. De la población total en la UPRES Chocó, el 10.99% tiene hipertensión arterial, 2.64% tuvo algún episodio de fractura de los dientes, 2.5% tiene diagnóstico de diabetes mellitus, 1.86% COVID19 y 1.18% hiperplasia prostática. Del total de pacientes con hipertensión arterial, la UPRES Chocó aporta el 7.10% de esta población, 4.78% fractura de los dientes, 5.1% diabetes mellitus, 7.77% COVID19 y 5.78% hiperplasia prostática. El 73.59% de la población de la UPRES Chocó recibió algún tipo de atención a junio del 202</w:t>
            </w:r>
            <w:r>
              <w:rPr>
                <w:rFonts w:ascii="Arial" w:hAnsi="Arial" w:cs="Arial"/>
                <w:sz w:val="20"/>
                <w:szCs w:val="20"/>
                <w:lang w:val="es-MX"/>
              </w:rPr>
              <w:t>3</w:t>
            </w:r>
            <w:r w:rsidRPr="003D5F25">
              <w:rPr>
                <w:rFonts w:ascii="Arial" w:hAnsi="Arial" w:cs="Arial"/>
                <w:sz w:val="20"/>
                <w:szCs w:val="20"/>
                <w:lang w:val="es-MX"/>
              </w:rPr>
              <w:t xml:space="preserve">. </w:t>
            </w:r>
          </w:p>
          <w:p w14:paraId="14D985A9" w14:textId="77777777" w:rsidR="00EF226B" w:rsidRPr="003D5F25" w:rsidRDefault="00EF226B" w:rsidP="00EF226B">
            <w:pPr>
              <w:rPr>
                <w:rFonts w:ascii="Arial" w:hAnsi="Arial" w:cs="Arial"/>
                <w:b/>
                <w:bCs/>
                <w:sz w:val="20"/>
                <w:szCs w:val="20"/>
              </w:rPr>
            </w:pPr>
            <w:r w:rsidRPr="003D5F25">
              <w:rPr>
                <w:rFonts w:ascii="Arial" w:hAnsi="Arial" w:cs="Arial"/>
                <w:b/>
                <w:bCs/>
                <w:sz w:val="20"/>
                <w:szCs w:val="20"/>
              </w:rPr>
              <w:t>Análisis de morbilidad UPRES Urabá</w:t>
            </w:r>
          </w:p>
          <w:tbl>
            <w:tblPr>
              <w:tblStyle w:val="Tablaconcuadrculaclara"/>
              <w:tblW w:w="4493" w:type="pct"/>
              <w:jc w:val="center"/>
              <w:tblLook w:val="04A0" w:firstRow="1" w:lastRow="0" w:firstColumn="1" w:lastColumn="0" w:noHBand="0" w:noVBand="1"/>
            </w:tblPr>
            <w:tblGrid>
              <w:gridCol w:w="4615"/>
              <w:gridCol w:w="1613"/>
              <w:gridCol w:w="1757"/>
              <w:gridCol w:w="1757"/>
            </w:tblGrid>
            <w:tr w:rsidR="00EF226B" w:rsidRPr="003D5F25" w14:paraId="4E04EA4B" w14:textId="77777777" w:rsidTr="00625052">
              <w:trPr>
                <w:trHeight w:val="300"/>
                <w:jc w:val="center"/>
              </w:trPr>
              <w:tc>
                <w:tcPr>
                  <w:tcW w:w="2368" w:type="pct"/>
                  <w:noWrap/>
                  <w:hideMark/>
                </w:tcPr>
                <w:p w14:paraId="77E96129"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Enfermedad</w:t>
                  </w:r>
                </w:p>
              </w:tc>
              <w:tc>
                <w:tcPr>
                  <w:tcW w:w="828" w:type="pct"/>
                  <w:noWrap/>
                  <w:hideMark/>
                </w:tcPr>
                <w:p w14:paraId="4F4147A6"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Frecuencia</w:t>
                  </w:r>
                </w:p>
              </w:tc>
              <w:tc>
                <w:tcPr>
                  <w:tcW w:w="902" w:type="pct"/>
                </w:tcPr>
                <w:p w14:paraId="1666788F"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c>
                <w:tcPr>
                  <w:tcW w:w="902" w:type="pct"/>
                </w:tcPr>
                <w:p w14:paraId="742BC3D6" w14:textId="77777777" w:rsidR="00EF226B" w:rsidRPr="003D5F25" w:rsidRDefault="00EF226B" w:rsidP="00EF226B">
                  <w:pPr>
                    <w:rPr>
                      <w:rFonts w:ascii="Arial" w:hAnsi="Arial" w:cs="Arial"/>
                      <w:b/>
                      <w:bCs/>
                      <w:sz w:val="20"/>
                      <w:szCs w:val="20"/>
                      <w:lang w:eastAsia="es-CO"/>
                    </w:rPr>
                  </w:pPr>
                  <w:r w:rsidRPr="003D5F25">
                    <w:rPr>
                      <w:rFonts w:ascii="Arial" w:hAnsi="Arial" w:cs="Arial"/>
                      <w:b/>
                      <w:bCs/>
                      <w:sz w:val="20"/>
                      <w:szCs w:val="20"/>
                      <w:lang w:eastAsia="es-CO"/>
                    </w:rPr>
                    <w:t>Proporción**</w:t>
                  </w:r>
                </w:p>
              </w:tc>
            </w:tr>
            <w:tr w:rsidR="00EF226B" w:rsidRPr="003D5F25" w14:paraId="1749C09A" w14:textId="77777777" w:rsidTr="00625052">
              <w:trPr>
                <w:trHeight w:val="300"/>
                <w:jc w:val="center"/>
              </w:trPr>
              <w:tc>
                <w:tcPr>
                  <w:tcW w:w="2368" w:type="pct"/>
                  <w:noWrap/>
                </w:tcPr>
                <w:p w14:paraId="2D9D1B56"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 xml:space="preserve">Gingivitis </w:t>
                  </w:r>
                </w:p>
              </w:tc>
              <w:tc>
                <w:tcPr>
                  <w:tcW w:w="828" w:type="pct"/>
                  <w:noWrap/>
                </w:tcPr>
                <w:p w14:paraId="7F2E6EC8"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492</w:t>
                  </w:r>
                </w:p>
              </w:tc>
              <w:tc>
                <w:tcPr>
                  <w:tcW w:w="902" w:type="pct"/>
                </w:tcPr>
                <w:p w14:paraId="335CE5DE"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16.68%</w:t>
                  </w:r>
                </w:p>
              </w:tc>
              <w:tc>
                <w:tcPr>
                  <w:tcW w:w="902" w:type="pct"/>
                </w:tcPr>
                <w:p w14:paraId="0DEB4F31"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8.04%</w:t>
                  </w:r>
                </w:p>
              </w:tc>
            </w:tr>
            <w:tr w:rsidR="00EF226B" w:rsidRPr="003D5F25" w14:paraId="34015AFC" w14:textId="77777777" w:rsidTr="00625052">
              <w:trPr>
                <w:trHeight w:val="300"/>
                <w:jc w:val="center"/>
              </w:trPr>
              <w:tc>
                <w:tcPr>
                  <w:tcW w:w="2368" w:type="pct"/>
                  <w:noWrap/>
                </w:tcPr>
                <w:p w14:paraId="036E9776"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Caries de la dentina</w:t>
                  </w:r>
                </w:p>
              </w:tc>
              <w:tc>
                <w:tcPr>
                  <w:tcW w:w="828" w:type="pct"/>
                  <w:noWrap/>
                </w:tcPr>
                <w:p w14:paraId="44B5303B"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270</w:t>
                  </w:r>
                </w:p>
              </w:tc>
              <w:tc>
                <w:tcPr>
                  <w:tcW w:w="902" w:type="pct"/>
                </w:tcPr>
                <w:p w14:paraId="76082145"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9.15%</w:t>
                  </w:r>
                </w:p>
              </w:tc>
              <w:tc>
                <w:tcPr>
                  <w:tcW w:w="902" w:type="pct"/>
                </w:tcPr>
                <w:p w14:paraId="30F14C1A"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5.31%</w:t>
                  </w:r>
                </w:p>
              </w:tc>
            </w:tr>
            <w:tr w:rsidR="00EF226B" w:rsidRPr="003D5F25" w14:paraId="74AC07F5" w14:textId="77777777" w:rsidTr="00625052">
              <w:trPr>
                <w:trHeight w:val="300"/>
                <w:jc w:val="center"/>
              </w:trPr>
              <w:tc>
                <w:tcPr>
                  <w:tcW w:w="2368" w:type="pct"/>
                  <w:noWrap/>
                </w:tcPr>
                <w:p w14:paraId="330C51B6"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Hipertensión esencial (primaria)</w:t>
                  </w:r>
                </w:p>
              </w:tc>
              <w:tc>
                <w:tcPr>
                  <w:tcW w:w="828" w:type="pct"/>
                  <w:noWrap/>
                </w:tcPr>
                <w:p w14:paraId="7AA776A0"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121</w:t>
                  </w:r>
                </w:p>
              </w:tc>
              <w:tc>
                <w:tcPr>
                  <w:tcW w:w="902" w:type="pct"/>
                </w:tcPr>
                <w:p w14:paraId="057ECB38"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4.10%</w:t>
                  </w:r>
                </w:p>
              </w:tc>
              <w:tc>
                <w:tcPr>
                  <w:tcW w:w="902" w:type="pct"/>
                </w:tcPr>
                <w:p w14:paraId="6C46D6D1"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1.68%</w:t>
                  </w:r>
                </w:p>
              </w:tc>
            </w:tr>
            <w:tr w:rsidR="00EF226B" w:rsidRPr="003D5F25" w14:paraId="50F0A1B2" w14:textId="77777777" w:rsidTr="00625052">
              <w:trPr>
                <w:trHeight w:val="300"/>
                <w:jc w:val="center"/>
              </w:trPr>
              <w:tc>
                <w:tcPr>
                  <w:tcW w:w="2368" w:type="pct"/>
                  <w:noWrap/>
                </w:tcPr>
                <w:p w14:paraId="06BA41E9"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 xml:space="preserve">Esguinces y desgarros ligamento cruzado </w:t>
                  </w:r>
                </w:p>
              </w:tc>
              <w:tc>
                <w:tcPr>
                  <w:tcW w:w="828" w:type="pct"/>
                  <w:noWrap/>
                </w:tcPr>
                <w:p w14:paraId="327F3D85"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118</w:t>
                  </w:r>
                </w:p>
              </w:tc>
              <w:tc>
                <w:tcPr>
                  <w:tcW w:w="902" w:type="pct"/>
                </w:tcPr>
                <w:p w14:paraId="5667E1CB"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4.00%</w:t>
                  </w:r>
                </w:p>
              </w:tc>
              <w:tc>
                <w:tcPr>
                  <w:tcW w:w="902" w:type="pct"/>
                </w:tcPr>
                <w:p w14:paraId="6A4E17B6" w14:textId="77777777" w:rsidR="00EF226B" w:rsidRPr="003D5F25" w:rsidRDefault="00EF226B" w:rsidP="00EF226B">
                  <w:pPr>
                    <w:jc w:val="right"/>
                    <w:rPr>
                      <w:rFonts w:ascii="Arial" w:hAnsi="Arial" w:cs="Arial"/>
                      <w:sz w:val="20"/>
                      <w:szCs w:val="20"/>
                    </w:rPr>
                  </w:pPr>
                </w:p>
              </w:tc>
            </w:tr>
            <w:tr w:rsidR="00EF226B" w:rsidRPr="003D5F25" w14:paraId="6454D473" w14:textId="77777777" w:rsidTr="00625052">
              <w:trPr>
                <w:trHeight w:val="300"/>
                <w:jc w:val="center"/>
              </w:trPr>
              <w:tc>
                <w:tcPr>
                  <w:tcW w:w="2368" w:type="pct"/>
                  <w:noWrap/>
                </w:tcPr>
                <w:p w14:paraId="3A77F7D1"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Rinofaringitis aguda [resfriado común]</w:t>
                  </w:r>
                </w:p>
              </w:tc>
              <w:tc>
                <w:tcPr>
                  <w:tcW w:w="828" w:type="pct"/>
                  <w:noWrap/>
                </w:tcPr>
                <w:p w14:paraId="276AD1B6"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105</w:t>
                  </w:r>
                </w:p>
              </w:tc>
              <w:tc>
                <w:tcPr>
                  <w:tcW w:w="902" w:type="pct"/>
                </w:tcPr>
                <w:p w14:paraId="47FC033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3.56%</w:t>
                  </w:r>
                </w:p>
              </w:tc>
              <w:tc>
                <w:tcPr>
                  <w:tcW w:w="902" w:type="pct"/>
                </w:tcPr>
                <w:p w14:paraId="2A14357D"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5.35%</w:t>
                  </w:r>
                </w:p>
              </w:tc>
            </w:tr>
            <w:tr w:rsidR="00EF226B" w:rsidRPr="003D5F25" w14:paraId="23271F81" w14:textId="77777777" w:rsidTr="00625052">
              <w:trPr>
                <w:trHeight w:val="300"/>
                <w:jc w:val="center"/>
              </w:trPr>
              <w:tc>
                <w:tcPr>
                  <w:tcW w:w="2368" w:type="pct"/>
                  <w:noWrap/>
                </w:tcPr>
                <w:p w14:paraId="25672A07" w14:textId="77777777" w:rsidR="00EF226B" w:rsidRPr="003D5F25" w:rsidRDefault="00EF226B" w:rsidP="00EF226B">
                  <w:pPr>
                    <w:rPr>
                      <w:rFonts w:ascii="Arial" w:hAnsi="Arial" w:cs="Arial"/>
                      <w:sz w:val="20"/>
                      <w:szCs w:val="20"/>
                      <w:lang w:eastAsia="es-CO"/>
                    </w:rPr>
                  </w:pPr>
                  <w:r w:rsidRPr="003D5F25">
                    <w:rPr>
                      <w:rFonts w:ascii="Arial" w:hAnsi="Arial" w:cs="Arial"/>
                      <w:sz w:val="20"/>
                      <w:szCs w:val="20"/>
                    </w:rPr>
                    <w:t>Lumbago no especificado</w:t>
                  </w:r>
                </w:p>
              </w:tc>
              <w:tc>
                <w:tcPr>
                  <w:tcW w:w="828" w:type="pct"/>
                  <w:noWrap/>
                </w:tcPr>
                <w:p w14:paraId="01C417C1" w14:textId="77777777" w:rsidR="00EF226B" w:rsidRPr="003D5F25" w:rsidRDefault="00EF226B" w:rsidP="00EF226B">
                  <w:pPr>
                    <w:jc w:val="right"/>
                    <w:rPr>
                      <w:rFonts w:ascii="Arial" w:hAnsi="Arial" w:cs="Arial"/>
                      <w:sz w:val="20"/>
                      <w:szCs w:val="20"/>
                      <w:lang w:eastAsia="es-CO"/>
                    </w:rPr>
                  </w:pPr>
                  <w:r w:rsidRPr="003D5F25">
                    <w:rPr>
                      <w:rFonts w:ascii="Arial" w:hAnsi="Arial" w:cs="Arial"/>
                      <w:sz w:val="20"/>
                      <w:szCs w:val="20"/>
                    </w:rPr>
                    <w:t>75</w:t>
                  </w:r>
                </w:p>
              </w:tc>
              <w:tc>
                <w:tcPr>
                  <w:tcW w:w="902" w:type="pct"/>
                </w:tcPr>
                <w:p w14:paraId="5ACFE5FC"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2.54%</w:t>
                  </w:r>
                </w:p>
              </w:tc>
              <w:tc>
                <w:tcPr>
                  <w:tcW w:w="902" w:type="pct"/>
                </w:tcPr>
                <w:p w14:paraId="74B6C817" w14:textId="77777777" w:rsidR="00EF226B" w:rsidRPr="003D5F25" w:rsidRDefault="00EF226B" w:rsidP="00EF226B">
                  <w:pPr>
                    <w:jc w:val="right"/>
                    <w:rPr>
                      <w:rFonts w:ascii="Arial" w:hAnsi="Arial" w:cs="Arial"/>
                      <w:sz w:val="20"/>
                      <w:szCs w:val="20"/>
                    </w:rPr>
                  </w:pPr>
                  <w:r w:rsidRPr="003D5F25">
                    <w:rPr>
                      <w:rFonts w:ascii="Arial" w:hAnsi="Arial" w:cs="Arial"/>
                      <w:sz w:val="20"/>
                      <w:szCs w:val="20"/>
                    </w:rPr>
                    <w:t>5.9%</w:t>
                  </w:r>
                </w:p>
              </w:tc>
            </w:tr>
          </w:tbl>
          <w:p w14:paraId="2EF06929" w14:textId="77777777" w:rsidR="00EF226B" w:rsidRPr="003D5F25" w:rsidRDefault="00EF226B" w:rsidP="00EF226B">
            <w:pPr>
              <w:pStyle w:val="Ttulo"/>
              <w:jc w:val="left"/>
              <w:rPr>
                <w:rFonts w:cs="Arial"/>
                <w:b w:val="0"/>
                <w:sz w:val="20"/>
              </w:rPr>
            </w:pPr>
            <w:r w:rsidRPr="003D5F25">
              <w:rPr>
                <w:rFonts w:cs="Arial"/>
                <w:b w:val="0"/>
                <w:sz w:val="20"/>
              </w:rPr>
              <w:t>*Porcentaje por población total de UPRES Urabá</w:t>
            </w:r>
          </w:p>
          <w:p w14:paraId="57FF26CE" w14:textId="77777777" w:rsidR="00EF226B" w:rsidRPr="003D5F25" w:rsidRDefault="00EF226B" w:rsidP="00EF226B">
            <w:pPr>
              <w:pStyle w:val="Ttulo"/>
              <w:jc w:val="left"/>
              <w:rPr>
                <w:rFonts w:cs="Arial"/>
                <w:b w:val="0"/>
                <w:sz w:val="20"/>
              </w:rPr>
            </w:pPr>
            <w:r w:rsidRPr="003D5F25">
              <w:rPr>
                <w:rFonts w:cs="Arial"/>
                <w:b w:val="0"/>
                <w:sz w:val="20"/>
              </w:rPr>
              <w:t>**Porcentaje por población con enfermedad en la RASES N°6</w:t>
            </w:r>
          </w:p>
          <w:p w14:paraId="72808FAA" w14:textId="77777777" w:rsidR="00EF226B" w:rsidRDefault="00EF226B" w:rsidP="00EF226B">
            <w:pPr>
              <w:jc w:val="both"/>
              <w:rPr>
                <w:rFonts w:ascii="Arial" w:hAnsi="Arial" w:cs="Arial"/>
                <w:sz w:val="20"/>
                <w:szCs w:val="20"/>
                <w:lang w:val="es-MX"/>
              </w:rPr>
            </w:pPr>
          </w:p>
          <w:p w14:paraId="49145D00" w14:textId="77777777" w:rsidR="00EF226B" w:rsidRPr="003D5F25" w:rsidRDefault="00EF226B" w:rsidP="00EF226B">
            <w:pPr>
              <w:jc w:val="both"/>
              <w:rPr>
                <w:rFonts w:ascii="Arial" w:hAnsi="Arial" w:cs="Arial"/>
                <w:sz w:val="20"/>
                <w:szCs w:val="20"/>
                <w:lang w:val="es-MX"/>
              </w:rPr>
            </w:pPr>
            <w:r w:rsidRPr="003D5F25">
              <w:rPr>
                <w:rFonts w:ascii="Arial" w:hAnsi="Arial" w:cs="Arial"/>
                <w:sz w:val="20"/>
                <w:szCs w:val="20"/>
                <w:lang w:val="es-MX"/>
              </w:rPr>
              <w:t xml:space="preserve">Para la UPRES Urabá, las principales causas de morbilidad es la gingivitis, caries dental, hipertensión arterial, esguinces y desgarros del ligamento cruzado, rinofaringitis aguda y lumbago. De la población total en la UPRES Urabá, el 16.68% tuvo diagnóstico de gingivitis, 9.15% caries dental, 4.10% hipertensión arterial, 4% esguinces y desgarros del ligamento cruzado, </w:t>
            </w:r>
            <w:r w:rsidRPr="003D5F25">
              <w:rPr>
                <w:rFonts w:ascii="Arial" w:hAnsi="Arial" w:cs="Arial"/>
                <w:sz w:val="20"/>
                <w:szCs w:val="20"/>
                <w:lang w:val="es-MX"/>
              </w:rPr>
              <w:lastRenderedPageBreak/>
              <w:t>3.56% rinofaringitis aguda y 2.54% lumbago. Del total de pacientes con gingivitis, la UPRES Urabá aporta el 8.04% de esta población, 5.31% caries dental, 1.68% hipertensión arterial, 5.35% rinofaringitis aguda y 5.9% lumbago. El 99.39% de la población de la UPRES Urabá recibió algún tipo de atención a junio del 202</w:t>
            </w:r>
            <w:r>
              <w:rPr>
                <w:rFonts w:ascii="Arial" w:hAnsi="Arial" w:cs="Arial"/>
                <w:sz w:val="20"/>
                <w:szCs w:val="20"/>
                <w:lang w:val="es-MX"/>
              </w:rPr>
              <w:t>3</w:t>
            </w:r>
            <w:r w:rsidRPr="003D5F25">
              <w:rPr>
                <w:rFonts w:ascii="Arial" w:hAnsi="Arial" w:cs="Arial"/>
                <w:sz w:val="20"/>
                <w:szCs w:val="20"/>
                <w:lang w:val="es-MX"/>
              </w:rPr>
              <w:t>.</w:t>
            </w:r>
          </w:p>
          <w:p w14:paraId="2D40A6BD" w14:textId="77777777" w:rsidR="00EF226B" w:rsidRPr="003D5F25" w:rsidRDefault="00EF226B" w:rsidP="00EF226B">
            <w:pPr>
              <w:jc w:val="both"/>
              <w:rPr>
                <w:rFonts w:ascii="Arial" w:hAnsi="Arial" w:cs="Arial"/>
                <w:iCs/>
                <w:noProof/>
                <w:sz w:val="20"/>
                <w:szCs w:val="20"/>
                <w:bdr w:val="none" w:sz="0" w:space="0" w:color="auto" w:frame="1"/>
                <w:shd w:val="clear" w:color="auto" w:fill="FFFFFF"/>
                <w:lang w:val="es-ES_tradnl"/>
              </w:rPr>
            </w:pPr>
            <w:r>
              <w:rPr>
                <w:rFonts w:ascii="Arial" w:hAnsi="Arial" w:cs="Arial"/>
                <w:iCs/>
                <w:noProof/>
                <w:sz w:val="20"/>
                <w:szCs w:val="20"/>
                <w:bdr w:val="none" w:sz="0" w:space="0" w:color="auto" w:frame="1"/>
                <w:shd w:val="clear" w:color="auto" w:fill="FFFFFF"/>
                <w:lang w:val="es-ES_tradnl"/>
              </w:rPr>
              <w:t>N</w:t>
            </w:r>
            <w:r w:rsidRPr="003D5F25">
              <w:rPr>
                <w:rFonts w:ascii="Arial" w:hAnsi="Arial" w:cs="Arial"/>
                <w:iCs/>
                <w:noProof/>
                <w:sz w:val="20"/>
                <w:szCs w:val="20"/>
                <w:bdr w:val="none" w:sz="0" w:space="0" w:color="auto" w:frame="1"/>
                <w:shd w:val="clear" w:color="auto" w:fill="FFFFFF"/>
                <w:lang w:val="es-ES_tradnl"/>
              </w:rPr>
              <w:t>o se puede desconocer que el artículo 48 de la Constitución Política se establece la seguridad social como un servicio público de carácter obligatorio con sujeción a los principios de eficiencia, universalidad y solidaridad y el Decreto 1795 de 2000 que establece que el objeto del SSMP es prestar el servicio integral de salud en las áreas de promoción, prevención, protección, recuperación y rehabilitación del personal afiliado y sus beneficiarios del SSPN, así las cosas, el derecho fundamental a la salud es un servicio público esencial, que hace parte de la misionalidad del Sistema de Salud de las Fuerzas Militares y de la Policía Nacional, para lo cual la Dirección de Sanidad de la Policía Nacional, debe garantizar su prestación de manera continua y eficiente a todos sus usuarios contribuyendo a garantizar su calidad de vida, satisfaciendo sus necesidades de salud a través de la integridad de la administración y prestación de servicios de salud efectivos, por lo tanto, es preciso reiterar que los derechos constitucionales están por encima de cualquier consideración administrativa y presupuestal, máxime cuando la planta del personal es insuficiente, no se cuenta con recursos humanos que presten servicios que requieren ser especializados, por consiguiente la Dirección de Sanidad se ve forzada a celebrar contratos de prestación de servicios profesionales para garantizar derechos constitucionales como la vida e integridad personal, derechos fundamentales consagrados en el artículo 11 y 49 de la Constitución Política.</w:t>
            </w:r>
          </w:p>
          <w:p w14:paraId="24495D0E" w14:textId="77777777" w:rsidR="00EF226B" w:rsidRPr="003D5F25" w:rsidRDefault="00EF226B" w:rsidP="00EF226B">
            <w:pPr>
              <w:jc w:val="both"/>
              <w:rPr>
                <w:rFonts w:ascii="Arial" w:hAnsi="Arial" w:cs="Arial"/>
                <w:iCs/>
                <w:noProof/>
                <w:sz w:val="20"/>
                <w:szCs w:val="20"/>
                <w:bdr w:val="none" w:sz="0" w:space="0" w:color="auto" w:frame="1"/>
                <w:shd w:val="clear" w:color="auto" w:fill="FFFFFF"/>
                <w:lang w:val="es-ES_tradnl"/>
              </w:rPr>
            </w:pPr>
            <w:r w:rsidRPr="003D5F25">
              <w:rPr>
                <w:rFonts w:ascii="Arial" w:hAnsi="Arial" w:cs="Arial"/>
                <w:iCs/>
                <w:noProof/>
                <w:sz w:val="20"/>
                <w:szCs w:val="20"/>
                <w:bdr w:val="none" w:sz="0" w:space="0" w:color="auto" w:frame="1"/>
                <w:shd w:val="clear" w:color="auto" w:fill="FFFFFF"/>
                <w:lang w:val="es-ES_tradnl"/>
              </w:rPr>
              <w:t>Como dueño de la necesidad realicè el análisis y justificación pertinente de la contratación; siempre sopesando la primacía del derecho a la vida y la salud por encima de cualquier consideración administrativa.</w:t>
            </w:r>
          </w:p>
          <w:p w14:paraId="2D83A500" w14:textId="4521C5C2" w:rsidR="00EF226B" w:rsidRDefault="00EF226B" w:rsidP="00EF226B">
            <w:pPr>
              <w:jc w:val="both"/>
              <w:rPr>
                <w:rFonts w:ascii="Arial" w:hAnsi="Arial" w:cs="Arial"/>
                <w:iCs/>
                <w:sz w:val="20"/>
                <w:szCs w:val="20"/>
                <w:lang w:val="es-ES_tradnl"/>
              </w:rPr>
            </w:pPr>
            <w:r w:rsidRPr="003D5F25">
              <w:rPr>
                <w:rFonts w:ascii="Arial" w:hAnsi="Arial" w:cs="Arial"/>
                <w:iCs/>
                <w:sz w:val="20"/>
                <w:szCs w:val="20"/>
                <w:bdr w:val="none" w:sz="0" w:space="0" w:color="auto" w:frame="1"/>
                <w:shd w:val="clear" w:color="auto" w:fill="FFFFFF"/>
                <w:lang w:val="es-ES_tradnl"/>
              </w:rPr>
              <w:t xml:space="preserve">Aunando a lo anterior, </w:t>
            </w:r>
            <w:r w:rsidRPr="003D5F25">
              <w:rPr>
                <w:rFonts w:ascii="Arial" w:hAnsi="Arial" w:cs="Arial"/>
                <w:bCs/>
                <w:sz w:val="20"/>
                <w:szCs w:val="20"/>
                <w:bdr w:val="none" w:sz="0" w:space="0" w:color="auto" w:frame="1"/>
                <w:lang w:val="es-ES_tradnl"/>
              </w:rPr>
              <w:t>la</w:t>
            </w:r>
            <w:r w:rsidRPr="003D5F25">
              <w:rPr>
                <w:rFonts w:ascii="Arial" w:hAnsi="Arial" w:cs="Arial"/>
                <w:b/>
                <w:bCs/>
                <w:sz w:val="20"/>
                <w:szCs w:val="20"/>
                <w:bdr w:val="none" w:sz="0" w:space="0" w:color="auto" w:frame="1"/>
                <w:lang w:val="es-ES_tradnl"/>
              </w:rPr>
              <w:t xml:space="preserve"> </w:t>
            </w:r>
            <w:r w:rsidRPr="003D5F25">
              <w:rPr>
                <w:rFonts w:ascii="Arial" w:hAnsi="Arial" w:cs="Arial"/>
                <w:bCs/>
                <w:sz w:val="20"/>
                <w:szCs w:val="20"/>
                <w:bdr w:val="none" w:sz="0" w:space="0" w:color="auto" w:frame="1"/>
                <w:lang w:val="es-ES_tradnl"/>
              </w:rPr>
              <w:t>p</w:t>
            </w:r>
            <w:r w:rsidRPr="003D5F25">
              <w:rPr>
                <w:rFonts w:ascii="Arial" w:hAnsi="Arial" w:cs="Arial"/>
                <w:sz w:val="20"/>
                <w:szCs w:val="20"/>
                <w:bdr w:val="none" w:sz="0" w:space="0" w:color="auto" w:frame="1"/>
                <w:lang w:val="es-ES_tradnl"/>
              </w:rPr>
              <w:t>rotección reforzada a sujetos de especial protección constitucional, a los a</w:t>
            </w:r>
            <w:r w:rsidRPr="003D5F25">
              <w:rPr>
                <w:rFonts w:ascii="Arial" w:hAnsi="Arial" w:cs="Arial"/>
                <w:sz w:val="20"/>
                <w:szCs w:val="20"/>
                <w:lang w:val="es-ES_tradnl"/>
              </w:rPr>
              <w:t xml:space="preserve"> </w:t>
            </w:r>
            <w:r w:rsidRPr="003D5F25">
              <w:rPr>
                <w:rFonts w:ascii="Arial" w:hAnsi="Arial" w:cs="Arial"/>
                <w:iCs/>
                <w:sz w:val="20"/>
                <w:szCs w:val="20"/>
                <w:lang w:val="es-ES_tradnl"/>
              </w:rPr>
              <w:t>los adultos mayores, mujeres en gestación, menores de edad, personas con movilidad reducida, como sujetos de especial protección constitucional, tienen Derecho a una protección reforzada en salud, su atención en salud no estará limitada por ningún tipo de restricción administrativa o económica por lo que el Estado está en la responsabilidad de cuidar y proteger para brindarles un entorno digno a la vida de esta población, igualmente se debe garantizar el servicio de Salud a todos los  beneficiarios y sus afiliados.</w:t>
            </w:r>
          </w:p>
          <w:p w14:paraId="3BAC6D95" w14:textId="77777777" w:rsidR="00EF226B" w:rsidRPr="003D5F25" w:rsidRDefault="00EF226B" w:rsidP="00EF226B">
            <w:pPr>
              <w:jc w:val="both"/>
              <w:rPr>
                <w:rFonts w:ascii="Arial" w:hAnsi="Arial" w:cs="Arial"/>
                <w:iCs/>
                <w:sz w:val="20"/>
                <w:szCs w:val="20"/>
                <w:lang w:val="es-ES_tradnl"/>
              </w:rPr>
            </w:pPr>
          </w:p>
          <w:p w14:paraId="2E5DAC58" w14:textId="77777777" w:rsidR="00EF226B" w:rsidRPr="003D5F25" w:rsidRDefault="00EF226B" w:rsidP="00EF226B">
            <w:pPr>
              <w:tabs>
                <w:tab w:val="left" w:pos="426"/>
              </w:tabs>
              <w:autoSpaceDE w:val="0"/>
              <w:autoSpaceDN w:val="0"/>
              <w:adjustRightInd w:val="0"/>
              <w:jc w:val="both"/>
              <w:rPr>
                <w:rFonts w:ascii="Arial" w:hAnsi="Arial" w:cs="Arial"/>
                <w:sz w:val="20"/>
                <w:szCs w:val="20"/>
                <w:lang w:val="es-ES_tradnl"/>
              </w:rPr>
            </w:pPr>
            <w:r w:rsidRPr="003D5F25">
              <w:rPr>
                <w:rFonts w:ascii="Arial" w:hAnsi="Arial" w:cs="Arial"/>
                <w:sz w:val="20"/>
                <w:szCs w:val="20"/>
                <w:lang w:val="es-ES_tradnl"/>
              </w:rPr>
              <w:t>La Regional De Aseguramiento En Salud No 6, no cuenta con el talento humano para la prestación de los servicios necesarios para garantizar el funcionamiento del área de Aseguramiento de la Regional No 6.</w:t>
            </w:r>
          </w:p>
          <w:p w14:paraId="3327A494" w14:textId="77777777" w:rsidR="00EF226B" w:rsidRDefault="00EF226B" w:rsidP="00EF226B">
            <w:pPr>
              <w:tabs>
                <w:tab w:val="left" w:pos="426"/>
              </w:tabs>
              <w:autoSpaceDE w:val="0"/>
              <w:autoSpaceDN w:val="0"/>
              <w:adjustRightInd w:val="0"/>
              <w:jc w:val="both"/>
              <w:rPr>
                <w:rFonts w:ascii="Arial" w:hAnsi="Arial" w:cs="Arial"/>
                <w:sz w:val="20"/>
                <w:szCs w:val="20"/>
                <w:lang w:val="es-ES_tradnl"/>
              </w:rPr>
            </w:pPr>
            <w:r w:rsidRPr="003D5F25">
              <w:rPr>
                <w:rFonts w:ascii="Arial" w:hAnsi="Arial" w:cs="Arial"/>
                <w:sz w:val="20"/>
                <w:szCs w:val="20"/>
                <w:lang w:val="es-ES_tradnl"/>
              </w:rPr>
              <w:t>De acuerdo con lo anterior, la necesidad de la Regional De Aseguramiento En Salud No 6 de la Dirección de Sanidad de la Policía Nacional para dar cumplimiento a este beneficio es la siguiente:</w:t>
            </w:r>
          </w:p>
          <w:p w14:paraId="74F01168" w14:textId="77777777" w:rsidR="00EF226B" w:rsidRDefault="00EF226B" w:rsidP="00EF226B">
            <w:pPr>
              <w:tabs>
                <w:tab w:val="left" w:pos="426"/>
              </w:tabs>
              <w:autoSpaceDE w:val="0"/>
              <w:autoSpaceDN w:val="0"/>
              <w:adjustRightInd w:val="0"/>
              <w:jc w:val="both"/>
              <w:rPr>
                <w:rFonts w:ascii="Arial" w:hAnsi="Arial" w:cs="Arial"/>
                <w:b/>
                <w:sz w:val="20"/>
                <w:szCs w:val="20"/>
                <w:lang w:val="es-ES_tradnl"/>
              </w:rPr>
            </w:pPr>
          </w:p>
          <w:p w14:paraId="3F94C40F" w14:textId="77777777" w:rsidR="00EF226B" w:rsidRDefault="00EF226B" w:rsidP="00EF226B">
            <w:pPr>
              <w:jc w:val="both"/>
              <w:rPr>
                <w:rFonts w:ascii="Arial" w:hAnsi="Arial" w:cs="Arial"/>
                <w:color w:val="000000"/>
                <w:sz w:val="20"/>
                <w:szCs w:val="20"/>
                <w:lang w:val="es-ES_tradnl" w:eastAsia="es-CO"/>
              </w:rPr>
            </w:pPr>
            <w:r w:rsidRPr="001E6DC1">
              <w:rPr>
                <w:rFonts w:ascii="Arial" w:hAnsi="Arial" w:cs="Arial"/>
                <w:b/>
                <w:sz w:val="20"/>
                <w:szCs w:val="20"/>
                <w:lang w:val="es-ES_tradnl"/>
              </w:rPr>
              <w:t>A</w:t>
            </w:r>
            <w:r w:rsidRPr="001E6DC1">
              <w:rPr>
                <w:rFonts w:ascii="Arial" w:hAnsi="Arial" w:cs="Arial"/>
                <w:sz w:val="20"/>
                <w:szCs w:val="20"/>
                <w:lang w:val="es-ES_tradnl"/>
              </w:rPr>
              <w:t xml:space="preserve"> Adquirir los servicios </w:t>
            </w:r>
            <w:r w:rsidRPr="006263A2">
              <w:rPr>
                <w:rFonts w:ascii="Arial" w:hAnsi="Arial" w:cs="Arial"/>
                <w:color w:val="000000"/>
                <w:sz w:val="20"/>
                <w:szCs w:val="20"/>
                <w:lang w:val="es-ES_tradnl"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p w14:paraId="6EF68CB4" w14:textId="17CD71D5" w:rsidR="00EF226B" w:rsidRPr="001E6DC1" w:rsidRDefault="00EF226B" w:rsidP="00EF226B">
            <w:pPr>
              <w:tabs>
                <w:tab w:val="left" w:pos="426"/>
              </w:tabs>
              <w:autoSpaceDE w:val="0"/>
              <w:autoSpaceDN w:val="0"/>
              <w:adjustRightInd w:val="0"/>
              <w:jc w:val="both"/>
              <w:rPr>
                <w:rFonts w:ascii="Arial" w:hAnsi="Arial" w:cs="Arial"/>
                <w:sz w:val="20"/>
                <w:szCs w:val="20"/>
                <w:lang w:val="es-ES_tradnl"/>
              </w:rPr>
            </w:pPr>
          </w:p>
          <w:p w14:paraId="095BA747" w14:textId="0380D66C" w:rsidR="00EF226B" w:rsidRDefault="00EF226B" w:rsidP="00EF226B">
            <w:pPr>
              <w:pStyle w:val="Prrafodelista"/>
              <w:numPr>
                <w:ilvl w:val="0"/>
                <w:numId w:val="43"/>
              </w:numPr>
              <w:tabs>
                <w:tab w:val="left" w:pos="426"/>
              </w:tabs>
              <w:autoSpaceDE w:val="0"/>
              <w:autoSpaceDN w:val="0"/>
              <w:adjustRightInd w:val="0"/>
              <w:ind w:left="361"/>
              <w:jc w:val="both"/>
              <w:rPr>
                <w:rFonts w:ascii="Arial" w:hAnsi="Arial" w:cs="Arial"/>
                <w:sz w:val="20"/>
                <w:szCs w:val="20"/>
                <w:lang w:val="es-ES_tradnl"/>
              </w:rPr>
            </w:pPr>
            <w:r w:rsidRPr="003007A4">
              <w:rPr>
                <w:rFonts w:ascii="Arial" w:hAnsi="Arial" w:cs="Arial"/>
                <w:sz w:val="20"/>
                <w:szCs w:val="20"/>
                <w:lang w:val="es-ES_tradnl"/>
              </w:rPr>
              <w:t>Contratación de personal, adquirir equipos, ampliara instalaciones lo cual genera alto costo para la Dirección de sanidad.</w:t>
            </w:r>
          </w:p>
          <w:p w14:paraId="00AE989F" w14:textId="77777777" w:rsidR="00EF226B" w:rsidRPr="003007A4" w:rsidRDefault="00EF226B" w:rsidP="00EF226B">
            <w:pPr>
              <w:pStyle w:val="Prrafodelista"/>
              <w:tabs>
                <w:tab w:val="left" w:pos="426"/>
              </w:tabs>
              <w:autoSpaceDE w:val="0"/>
              <w:autoSpaceDN w:val="0"/>
              <w:adjustRightInd w:val="0"/>
              <w:ind w:left="361"/>
              <w:jc w:val="both"/>
              <w:rPr>
                <w:rFonts w:ascii="Arial" w:hAnsi="Arial" w:cs="Arial"/>
                <w:sz w:val="20"/>
                <w:szCs w:val="20"/>
                <w:lang w:val="es-ES_tradnl"/>
              </w:rPr>
            </w:pPr>
          </w:p>
          <w:p w14:paraId="1C2D020C" w14:textId="77777777" w:rsidR="00EF226B" w:rsidRPr="003D5F25" w:rsidRDefault="00EF226B" w:rsidP="00EF226B">
            <w:pPr>
              <w:tabs>
                <w:tab w:val="left" w:pos="426"/>
              </w:tabs>
              <w:jc w:val="both"/>
              <w:rPr>
                <w:rFonts w:ascii="Arial" w:hAnsi="Arial" w:cs="Arial"/>
                <w:color w:val="000000"/>
                <w:sz w:val="20"/>
                <w:szCs w:val="20"/>
                <w:lang w:val="es-ES_tradnl"/>
              </w:rPr>
            </w:pPr>
            <w:r w:rsidRPr="003D5F25">
              <w:rPr>
                <w:rFonts w:ascii="Arial" w:hAnsi="Arial" w:cs="Arial"/>
                <w:color w:val="000000"/>
                <w:sz w:val="20"/>
                <w:szCs w:val="20"/>
                <w:lang w:val="es-ES_tradnl"/>
              </w:rPr>
              <w:t xml:space="preserve">Por lo anterior, la alternativa de solución más viable que permite la satisfacción de la necesidad de la </w:t>
            </w:r>
            <w:r w:rsidRPr="003D5F25">
              <w:rPr>
                <w:rFonts w:ascii="Arial" w:hAnsi="Arial" w:cs="Arial"/>
                <w:sz w:val="20"/>
                <w:szCs w:val="20"/>
                <w:lang w:val="es-ES_tradnl"/>
              </w:rPr>
              <w:t>Regional De Aseguramiento En Salud No 6</w:t>
            </w:r>
            <w:r w:rsidRPr="003D5F25">
              <w:rPr>
                <w:rFonts w:ascii="Arial" w:hAnsi="Arial" w:cs="Arial"/>
                <w:color w:val="000000"/>
                <w:sz w:val="20"/>
                <w:szCs w:val="20"/>
                <w:lang w:val="es-ES_tradnl"/>
              </w:rPr>
              <w:t>, es la contratación de dichos servicios.</w:t>
            </w:r>
          </w:p>
          <w:p w14:paraId="05B44321" w14:textId="77777777" w:rsidR="00EF226B" w:rsidRPr="003D5F25" w:rsidRDefault="00EF226B" w:rsidP="00EF226B">
            <w:pPr>
              <w:tabs>
                <w:tab w:val="left" w:pos="426"/>
              </w:tabs>
              <w:jc w:val="both"/>
              <w:rPr>
                <w:rFonts w:ascii="Arial" w:hAnsi="Arial" w:cs="Arial"/>
                <w:bCs/>
                <w:sz w:val="20"/>
                <w:szCs w:val="20"/>
                <w:lang w:val="es-ES_tradnl"/>
              </w:rPr>
            </w:pPr>
            <w:r w:rsidRPr="003D5F25">
              <w:rPr>
                <w:rFonts w:ascii="Arial" w:hAnsi="Arial" w:cs="Arial"/>
                <w:bCs/>
                <w:sz w:val="20"/>
                <w:szCs w:val="20"/>
                <w:lang w:val="es-ES_tradnl"/>
              </w:rPr>
              <w:t>Así las cosas y en virtud de que muchas de las obligaciones contenidas en los Acuerdos Comerciales están incluidas en la normativa aplicable al sistema de compra y contratación pública, como por ejemplo la imposibilidad de exigir dentro de las especificaciones técnicas, la posibilidad de certificar ante las Entidades Estatales experiencia adquirida fuera del territorio Nacional,</w:t>
            </w:r>
          </w:p>
          <w:p w14:paraId="6F800860" w14:textId="77777777" w:rsidR="00EF226B" w:rsidRPr="003D5F25" w:rsidRDefault="00EF226B" w:rsidP="00EF226B">
            <w:pPr>
              <w:tabs>
                <w:tab w:val="left" w:pos="426"/>
              </w:tabs>
              <w:jc w:val="both"/>
              <w:rPr>
                <w:rFonts w:ascii="Arial" w:hAnsi="Arial" w:cs="Arial"/>
                <w:bCs/>
                <w:sz w:val="20"/>
                <w:szCs w:val="20"/>
                <w:lang w:val="es-ES_tradnl"/>
              </w:rPr>
            </w:pPr>
            <w:r w:rsidRPr="003D5F25">
              <w:rPr>
                <w:rFonts w:ascii="Arial" w:hAnsi="Arial" w:cs="Arial"/>
                <w:bCs/>
                <w:sz w:val="20"/>
                <w:szCs w:val="20"/>
                <w:lang w:val="es-ES_tradnl"/>
              </w:rPr>
              <w:t xml:space="preserve">Resulta importante recordar en este aparte que el derecho a la salud es un derecho inherente al ser humano que se encuentra consagrado en la mayoría de los tratados internacionales suscritos por Colombia, y debe interpretarse de conformidad con los tratados internacionales sobre derechos humanos ratificados por Colombia, ejemplo, en la Declaración Universal de los Derechos Humanos se consagra el derecho a la salud en el artículo 25, párrafo 1º; En el Pacto Internacional de Derechos Económicos Sociales y Culturales consagra en el artículo 12 la obligación de los Estados firmantes de reconocer el derecho de todas persona al disfrute del más alto nivel posible de salud física y mental. En la Convención sobre los derechos del Niño de 1989, se regula en el artículo 24 el derecho a la salud de los niños; en este contexto es importante precisar, que los Estados Parte tienen la obligación de avanzar lo más expedita y eficazmente posible, tanto por </w:t>
            </w:r>
            <w:r w:rsidRPr="003D5F25">
              <w:rPr>
                <w:rFonts w:ascii="Arial" w:hAnsi="Arial" w:cs="Arial"/>
                <w:bCs/>
                <w:sz w:val="20"/>
                <w:szCs w:val="20"/>
                <w:lang w:val="es-ES_tradnl"/>
              </w:rPr>
              <w:lastRenderedPageBreak/>
              <w:t>sí mismos como con la asistencia y la cooperación internacional, hasta el máximo de los recursos de que dispongan para cumplir sus obligaciones contraídas en virtud del derecho a la salud.</w:t>
            </w:r>
          </w:p>
          <w:p w14:paraId="1DCE3E58" w14:textId="77777777" w:rsidR="00EF226B" w:rsidRPr="003D5F25" w:rsidRDefault="00EF226B" w:rsidP="00EF226B">
            <w:pPr>
              <w:tabs>
                <w:tab w:val="left" w:pos="426"/>
              </w:tabs>
              <w:jc w:val="both"/>
              <w:rPr>
                <w:rFonts w:ascii="Arial" w:hAnsi="Arial" w:cs="Arial"/>
                <w:b/>
                <w:bCs/>
                <w:sz w:val="20"/>
                <w:szCs w:val="20"/>
                <w:lang w:val="es-ES_tradnl"/>
              </w:rPr>
            </w:pPr>
            <w:r w:rsidRPr="003D5F25">
              <w:rPr>
                <w:rFonts w:ascii="Arial" w:hAnsi="Arial" w:cs="Arial"/>
                <w:bCs/>
                <w:sz w:val="20"/>
                <w:szCs w:val="20"/>
                <w:lang w:val="es-ES_tradnl"/>
              </w:rPr>
              <w:t>VIII)</w:t>
            </w:r>
            <w:r w:rsidRPr="003D5F25">
              <w:rPr>
                <w:rFonts w:ascii="Arial" w:hAnsi="Arial" w:cs="Arial"/>
                <w:b/>
                <w:bCs/>
                <w:sz w:val="20"/>
                <w:szCs w:val="20"/>
                <w:lang w:val="es-ES_tradnl"/>
              </w:rPr>
              <w:t xml:space="preserve"> </w:t>
            </w:r>
            <w:r w:rsidRPr="003D5F25">
              <w:rPr>
                <w:rFonts w:ascii="Arial" w:hAnsi="Arial" w:cs="Arial"/>
                <w:bCs/>
                <w:sz w:val="20"/>
                <w:szCs w:val="20"/>
                <w:lang w:val="es-ES_tradnl"/>
              </w:rPr>
              <w:t>Se requiere que las entidades a contratar estén aplicando las disposiciones legales que versan sobre la eliminación de las cooperativas en el sector salud como forma de contratación, exigencia está plasmada en el TLC firmado por el estado colombiano y el gobierno de los EE. UU.</w:t>
            </w:r>
            <w:r w:rsidRPr="003D5F25">
              <w:rPr>
                <w:rFonts w:ascii="Arial" w:hAnsi="Arial" w:cs="Arial"/>
                <w:b/>
                <w:bCs/>
                <w:sz w:val="20"/>
                <w:szCs w:val="20"/>
                <w:lang w:val="es-ES_tradnl"/>
              </w:rPr>
              <w:t xml:space="preserve"> </w:t>
            </w:r>
          </w:p>
          <w:p w14:paraId="0C3A6600" w14:textId="77777777" w:rsidR="00EF226B" w:rsidRPr="003D5F25" w:rsidRDefault="00EF226B" w:rsidP="00EF226B">
            <w:pPr>
              <w:pStyle w:val="Textoindependiente"/>
              <w:tabs>
                <w:tab w:val="left" w:pos="426"/>
              </w:tabs>
              <w:ind w:right="51"/>
              <w:jc w:val="both"/>
              <w:rPr>
                <w:sz w:val="20"/>
                <w:szCs w:val="20"/>
                <w:lang w:val="es-ES_tradnl"/>
              </w:rPr>
            </w:pPr>
            <w:r w:rsidRPr="003D5F25">
              <w:rPr>
                <w:bCs/>
                <w:sz w:val="20"/>
                <w:szCs w:val="20"/>
                <w:lang w:val="es-ES_tradnl"/>
              </w:rPr>
              <w:t>IX)</w:t>
            </w:r>
            <w:r w:rsidRPr="003D5F25">
              <w:rPr>
                <w:b/>
                <w:bCs/>
                <w:sz w:val="20"/>
                <w:szCs w:val="20"/>
                <w:lang w:val="es-ES_tradnl"/>
              </w:rPr>
              <w:t xml:space="preserve"> </w:t>
            </w:r>
            <w:r w:rsidRPr="003D5F25">
              <w:rPr>
                <w:bCs/>
                <w:sz w:val="20"/>
                <w:szCs w:val="20"/>
                <w:lang w:val="es-ES_tradnl"/>
              </w:rPr>
              <w:t xml:space="preserve">La entidad o entidades a quienes se les adjudique el contrato que resultare de este proceso no deberá </w:t>
            </w:r>
            <w:proofErr w:type="spellStart"/>
            <w:r w:rsidRPr="003D5F25">
              <w:rPr>
                <w:bCs/>
                <w:sz w:val="20"/>
                <w:szCs w:val="20"/>
                <w:lang w:val="es-ES_tradnl"/>
              </w:rPr>
              <w:t>estár</w:t>
            </w:r>
            <w:proofErr w:type="spellEnd"/>
            <w:r w:rsidRPr="003D5F25">
              <w:rPr>
                <w:bCs/>
                <w:sz w:val="20"/>
                <w:szCs w:val="20"/>
                <w:lang w:val="es-ES_tradnl"/>
              </w:rPr>
              <w:t xml:space="preserve"> regulada por ningún acuerdo marco de precios.</w:t>
            </w:r>
          </w:p>
          <w:p w14:paraId="3767D209" w14:textId="77777777" w:rsidR="00EF226B" w:rsidRDefault="00EF226B" w:rsidP="00EF226B">
            <w:pPr>
              <w:tabs>
                <w:tab w:val="left" w:pos="426"/>
              </w:tabs>
              <w:jc w:val="both"/>
              <w:rPr>
                <w:rFonts w:ascii="Arial" w:hAnsi="Arial" w:cs="Arial"/>
                <w:sz w:val="20"/>
                <w:szCs w:val="20"/>
                <w:lang w:val="es-ES_tradnl"/>
              </w:rPr>
            </w:pPr>
            <w:r w:rsidRPr="003D5F25">
              <w:rPr>
                <w:rFonts w:ascii="Arial" w:hAnsi="Arial" w:cs="Arial"/>
                <w:sz w:val="20"/>
                <w:szCs w:val="20"/>
                <w:lang w:val="es-ES_tradnl"/>
              </w:rPr>
              <w:t xml:space="preserve">Si el siguiente proceso u objeto contractual esta cobijado con convenio internacional </w:t>
            </w:r>
            <w:proofErr w:type="spellStart"/>
            <w:r>
              <w:rPr>
                <w:rFonts w:ascii="Arial" w:hAnsi="Arial" w:cs="Arial"/>
                <w:sz w:val="20"/>
                <w:szCs w:val="20"/>
                <w:lang w:val="es-ES_tradnl"/>
              </w:rPr>
              <w:t>o</w:t>
            </w:r>
            <w:proofErr w:type="spellEnd"/>
            <w:r>
              <w:rPr>
                <w:rFonts w:ascii="Arial" w:hAnsi="Arial" w:cs="Arial"/>
                <w:sz w:val="20"/>
                <w:szCs w:val="20"/>
                <w:lang w:val="es-ES_tradnl"/>
              </w:rPr>
              <w:t xml:space="preserve"> oferta</w:t>
            </w:r>
            <w:r w:rsidRPr="003D5F25">
              <w:rPr>
                <w:rFonts w:ascii="Arial" w:hAnsi="Arial" w:cs="Arial"/>
                <w:sz w:val="20"/>
                <w:szCs w:val="20"/>
                <w:lang w:val="es-ES_tradnl"/>
              </w:rPr>
              <w:t xml:space="preserve"> deberá anexar las certificaciones correspondientes.</w:t>
            </w:r>
          </w:p>
          <w:p w14:paraId="24F17A6A" w14:textId="77777777" w:rsidR="00EF226B" w:rsidRDefault="00EF226B" w:rsidP="00EF226B">
            <w:pPr>
              <w:jc w:val="both"/>
              <w:rPr>
                <w:rFonts w:ascii="Arial" w:hAnsi="Arial" w:cs="Arial"/>
                <w:sz w:val="20"/>
                <w:szCs w:val="20"/>
              </w:rPr>
            </w:pPr>
            <w:r w:rsidRPr="003D5F25">
              <w:rPr>
                <w:rFonts w:ascii="Arial" w:hAnsi="Arial" w:cs="Arial"/>
                <w:b/>
                <w:sz w:val="20"/>
                <w:szCs w:val="20"/>
              </w:rPr>
              <w:t>MARCO NORMATIVO RELATIVO AL DERECHO FUNDAMENTAL DE LA SALUD</w:t>
            </w:r>
            <w:r w:rsidRPr="003D5F25">
              <w:rPr>
                <w:rFonts w:ascii="Arial" w:hAnsi="Arial" w:cs="Arial"/>
                <w:sz w:val="20"/>
                <w:szCs w:val="20"/>
              </w:rPr>
              <w:t>:</w:t>
            </w:r>
          </w:p>
          <w:p w14:paraId="5EF1F17F" w14:textId="77777777" w:rsidR="00EF226B" w:rsidRPr="003D5F25" w:rsidRDefault="00EF226B" w:rsidP="00EF226B">
            <w:pPr>
              <w:pStyle w:val="Prrafodelista"/>
              <w:numPr>
                <w:ilvl w:val="0"/>
                <w:numId w:val="43"/>
              </w:numPr>
              <w:shd w:val="clear" w:color="auto" w:fill="FFFFFF"/>
              <w:jc w:val="both"/>
              <w:rPr>
                <w:rStyle w:val="Textoennegrita"/>
                <w:rFonts w:ascii="Arial" w:hAnsi="Arial" w:cs="Arial"/>
                <w:sz w:val="20"/>
                <w:szCs w:val="20"/>
                <w:shd w:val="clear" w:color="auto" w:fill="FFFFFF"/>
              </w:rPr>
            </w:pPr>
            <w:r w:rsidRPr="003D5F25">
              <w:rPr>
                <w:rStyle w:val="Textoennegrita"/>
                <w:rFonts w:ascii="Arial" w:hAnsi="Arial" w:cs="Arial"/>
                <w:sz w:val="20"/>
                <w:szCs w:val="20"/>
                <w:shd w:val="clear" w:color="auto" w:fill="FFFFFF"/>
              </w:rPr>
              <w:t xml:space="preserve">CONSTITUCIÓN POLÍTICA DE LA REPÚBLICA DE COLOMBIA 1991, </w:t>
            </w:r>
            <w:r w:rsidRPr="003D5F25">
              <w:rPr>
                <w:rStyle w:val="Textoennegrita"/>
                <w:rFonts w:ascii="Arial" w:hAnsi="Arial" w:cs="Arial"/>
                <w:sz w:val="20"/>
                <w:szCs w:val="20"/>
              </w:rPr>
              <w:t xml:space="preserve">DE LOS DERECHOS, LAS GARANTIAS Y LOS DEBERES, </w:t>
            </w:r>
            <w:r w:rsidRPr="003D5F25">
              <w:rPr>
                <w:rStyle w:val="Textoennegrita"/>
                <w:rFonts w:ascii="Arial" w:hAnsi="Arial" w:cs="Arial"/>
                <w:sz w:val="20"/>
                <w:szCs w:val="20"/>
                <w:shd w:val="clear" w:color="auto" w:fill="FFFFFF"/>
              </w:rPr>
              <w:t>DE LOS PRINCIPIOS FUNDAMENTALES</w:t>
            </w:r>
          </w:p>
          <w:p w14:paraId="02CA8FCC" w14:textId="77777777" w:rsidR="00EF226B" w:rsidRPr="003D5F25" w:rsidRDefault="00EF226B" w:rsidP="00EF226B">
            <w:pPr>
              <w:pStyle w:val="Prrafodelista"/>
              <w:shd w:val="clear" w:color="auto" w:fill="FFFFFF"/>
              <w:jc w:val="both"/>
              <w:rPr>
                <w:rStyle w:val="Textoennegrita"/>
                <w:rFonts w:ascii="Arial" w:hAnsi="Arial" w:cs="Arial"/>
                <w:sz w:val="20"/>
                <w:szCs w:val="20"/>
                <w:shd w:val="clear" w:color="auto" w:fill="FFFFFF"/>
              </w:rPr>
            </w:pPr>
          </w:p>
          <w:p w14:paraId="2FFB45D9" w14:textId="77777777" w:rsidR="00EF226B" w:rsidRPr="003D5F25" w:rsidRDefault="00EF226B" w:rsidP="00EF226B">
            <w:pPr>
              <w:pStyle w:val="NormalWeb"/>
              <w:shd w:val="clear" w:color="auto" w:fill="FFFFFF"/>
              <w:spacing w:before="0" w:beforeAutospacing="0"/>
              <w:jc w:val="both"/>
              <w:rPr>
                <w:rFonts w:ascii="Arial" w:hAnsi="Arial" w:cs="Arial"/>
                <w:sz w:val="20"/>
                <w:szCs w:val="20"/>
                <w:shd w:val="clear" w:color="auto" w:fill="FFFFFF"/>
              </w:rPr>
            </w:pPr>
            <w:r w:rsidRPr="003D5F25">
              <w:rPr>
                <w:rStyle w:val="Textoennegrita"/>
                <w:rFonts w:ascii="Arial" w:hAnsi="Arial" w:cs="Arial"/>
                <w:sz w:val="20"/>
                <w:szCs w:val="20"/>
                <w:shd w:val="clear" w:color="auto" w:fill="FFFFFF"/>
              </w:rPr>
              <w:t>ARTÍCULO 2</w:t>
            </w:r>
            <w:r w:rsidRPr="003D5F25">
              <w:rPr>
                <w:rFonts w:ascii="Arial" w:hAnsi="Arial" w:cs="Arial"/>
                <w:sz w:val="20"/>
                <w:szCs w:val="20"/>
                <w:shd w:val="clear" w:color="auto" w:fill="FFFFFF"/>
              </w:rPr>
              <w:t>.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55B36D46" w14:textId="77777777" w:rsidR="00EF226B" w:rsidRPr="003D5F25" w:rsidRDefault="00EF226B" w:rsidP="00EF226B">
            <w:pPr>
              <w:pStyle w:val="NormalWeb"/>
              <w:shd w:val="clear" w:color="auto" w:fill="FFFFFF"/>
              <w:spacing w:before="0" w:beforeAutospacing="0"/>
              <w:jc w:val="both"/>
              <w:rPr>
                <w:rFonts w:ascii="Arial" w:hAnsi="Arial" w:cs="Arial"/>
                <w:sz w:val="20"/>
                <w:szCs w:val="20"/>
              </w:rPr>
            </w:pPr>
            <w:r w:rsidRPr="003D5F25">
              <w:rPr>
                <w:rStyle w:val="Textoennegrita"/>
                <w:rFonts w:ascii="Arial" w:hAnsi="Arial" w:cs="Arial"/>
                <w:sz w:val="20"/>
                <w:szCs w:val="20"/>
              </w:rPr>
              <w:t>ARTÍCULO 11. </w:t>
            </w:r>
            <w:r w:rsidRPr="003D5F25">
              <w:rPr>
                <w:rFonts w:ascii="Arial" w:hAnsi="Arial" w:cs="Arial"/>
                <w:sz w:val="20"/>
                <w:szCs w:val="20"/>
              </w:rPr>
              <w:t>El derecho a la vida es inviolable. No habrá pena de muerte.</w:t>
            </w:r>
          </w:p>
          <w:p w14:paraId="5F74064C" w14:textId="77777777" w:rsidR="00EF226B" w:rsidRPr="003D5F25" w:rsidRDefault="00EF226B" w:rsidP="00EF226B">
            <w:pPr>
              <w:jc w:val="both"/>
              <w:rPr>
                <w:rFonts w:ascii="Arial" w:hAnsi="Arial" w:cs="Arial"/>
                <w:sz w:val="20"/>
                <w:szCs w:val="20"/>
                <w:shd w:val="clear" w:color="auto" w:fill="FFFFFF"/>
              </w:rPr>
            </w:pPr>
            <w:r w:rsidRPr="003D5F25">
              <w:rPr>
                <w:rStyle w:val="Textoennegrita"/>
                <w:rFonts w:ascii="Arial" w:hAnsi="Arial" w:cs="Arial"/>
                <w:sz w:val="20"/>
                <w:szCs w:val="20"/>
                <w:shd w:val="clear" w:color="auto" w:fill="FFFFFF"/>
              </w:rPr>
              <w:t>ARTÍCULO 44. </w:t>
            </w:r>
            <w:r w:rsidRPr="003D5F25">
              <w:rPr>
                <w:rFonts w:ascii="Arial" w:hAnsi="Arial" w:cs="Arial"/>
                <w:sz w:val="20"/>
                <w:szCs w:val="20"/>
                <w:shd w:val="clear" w:color="auto" w:fill="FFFFFF"/>
              </w:rPr>
              <w:t>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14:paraId="012272B8" w14:textId="77777777" w:rsidR="00EF226B" w:rsidRPr="003D5F25" w:rsidRDefault="00EF226B" w:rsidP="00EF226B">
            <w:pPr>
              <w:pStyle w:val="Sinespaciado"/>
              <w:numPr>
                <w:ilvl w:val="0"/>
                <w:numId w:val="43"/>
              </w:numPr>
              <w:jc w:val="both"/>
              <w:rPr>
                <w:rFonts w:ascii="Arial" w:hAnsi="Arial" w:cs="Arial"/>
                <w:sz w:val="20"/>
                <w:szCs w:val="20"/>
              </w:rPr>
            </w:pPr>
            <w:r w:rsidRPr="003D5F25">
              <w:rPr>
                <w:rFonts w:ascii="Arial" w:hAnsi="Arial" w:cs="Arial"/>
                <w:b/>
                <w:sz w:val="20"/>
                <w:szCs w:val="20"/>
              </w:rPr>
              <w:t xml:space="preserve">LEY ESTATUTARIA 1751 DE 2015, </w:t>
            </w:r>
            <w:r w:rsidRPr="003D5F25">
              <w:rPr>
                <w:rFonts w:ascii="Arial" w:hAnsi="Arial" w:cs="Arial"/>
                <w:b/>
                <w:bCs/>
                <w:sz w:val="20"/>
                <w:szCs w:val="20"/>
              </w:rPr>
              <w:t>POR MEDIO DE LA CUAL SE REGULA EL DERECHO FUNDAMENTAL A LA SALUD Y SE DICTAN OTRAS DISPOSICIONES.</w:t>
            </w:r>
          </w:p>
          <w:p w14:paraId="2197BFE8" w14:textId="77777777" w:rsidR="00EF226B" w:rsidRPr="003D5F25" w:rsidRDefault="00EF226B" w:rsidP="00EF226B">
            <w:pPr>
              <w:jc w:val="both"/>
              <w:rPr>
                <w:rFonts w:ascii="Arial" w:hAnsi="Arial" w:cs="Arial"/>
                <w:b/>
                <w:bCs/>
                <w:sz w:val="20"/>
                <w:szCs w:val="20"/>
                <w:shd w:val="clear" w:color="auto" w:fill="FFFFFF"/>
              </w:rPr>
            </w:pPr>
          </w:p>
          <w:p w14:paraId="55A9F090" w14:textId="77777777" w:rsidR="00EF226B" w:rsidRPr="003D5F25" w:rsidRDefault="00EF226B" w:rsidP="00EF226B">
            <w:pPr>
              <w:jc w:val="both"/>
              <w:rPr>
                <w:rFonts w:ascii="Arial" w:hAnsi="Arial" w:cs="Arial"/>
                <w:sz w:val="20"/>
                <w:szCs w:val="20"/>
                <w:shd w:val="clear" w:color="auto" w:fill="FFFFFF"/>
              </w:rPr>
            </w:pPr>
            <w:r w:rsidRPr="003D5F25">
              <w:rPr>
                <w:rFonts w:ascii="Arial" w:hAnsi="Arial" w:cs="Arial"/>
                <w:b/>
                <w:bCs/>
                <w:sz w:val="20"/>
                <w:szCs w:val="20"/>
                <w:shd w:val="clear" w:color="auto" w:fill="FFFFFF"/>
              </w:rPr>
              <w:t>Artículo 1°. Objeto. </w:t>
            </w:r>
            <w:r w:rsidRPr="003D5F25">
              <w:rPr>
                <w:rFonts w:ascii="Arial" w:hAnsi="Arial" w:cs="Arial"/>
                <w:sz w:val="20"/>
                <w:szCs w:val="20"/>
                <w:shd w:val="clear" w:color="auto" w:fill="FFFFFF"/>
              </w:rPr>
              <w:t>La presente ley tiene por objeto garantizar el derecho fundamental a la salud, regularlo y establecer sus mecanismos de protección.</w:t>
            </w:r>
          </w:p>
          <w:p w14:paraId="737E9C03"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b/>
                <w:bCs/>
                <w:sz w:val="20"/>
                <w:szCs w:val="20"/>
              </w:rPr>
              <w:t>Artículo 5°.</w:t>
            </w:r>
            <w:r w:rsidRPr="003D5F25">
              <w:rPr>
                <w:rFonts w:ascii="Arial" w:hAnsi="Arial" w:cs="Arial"/>
                <w:sz w:val="20"/>
                <w:szCs w:val="20"/>
              </w:rPr>
              <w:t> </w:t>
            </w:r>
            <w:r w:rsidRPr="003D5F25">
              <w:rPr>
                <w:rFonts w:ascii="Arial" w:hAnsi="Arial" w:cs="Arial"/>
                <w:b/>
                <w:bCs/>
                <w:sz w:val="20"/>
                <w:szCs w:val="20"/>
              </w:rPr>
              <w:t>Obligaciones del Estado. </w:t>
            </w:r>
            <w:r w:rsidRPr="003D5F25">
              <w:rPr>
                <w:rFonts w:ascii="Arial" w:hAnsi="Arial" w:cs="Arial"/>
                <w:sz w:val="20"/>
                <w:szCs w:val="20"/>
              </w:rPr>
              <w:t>El Estado es responsable de respetar, proteger y garantizar el goce efectivo del derecho fundamental a la salud; para ello deberá:</w:t>
            </w:r>
          </w:p>
          <w:p w14:paraId="5B342390"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a) Abstenerse de afectar directa o indirectamente en el disfrute del derecho fundamental a la salud, de adoptar decisiones que lleven al deterioro de la salud de la población y de realizar cualquier acción u omisión que pueda resultar en un daño en la salud de las personas;</w:t>
            </w:r>
          </w:p>
          <w:p w14:paraId="7A452A8B"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b) Formular y adoptar políticas de salud dirigidas a garantizar el goce efectivo del derecho en igualdad de trato y oportunidades para toda la población, asegurando para ello la coordinación armónica de las acciones de todos los agentes del Sistema;</w:t>
            </w:r>
          </w:p>
          <w:p w14:paraId="4A7E1187"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c) Formular y adoptar políticas que propendan por la promoción de la salud, prevención y atención de la enfermedad y rehabilitación de sus secuelas, mediante acciones colectivas e individuales;</w:t>
            </w:r>
          </w:p>
          <w:p w14:paraId="61734BC5"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d) Establecer mecanismos para evitar la violación del derecho fundamental a la salud y determinar su régimen sancionatorio;</w:t>
            </w:r>
          </w:p>
          <w:p w14:paraId="1F2EBBB4"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e) Ejercer una adecuada inspección, vigilancia y control mediante un órgano y/o las entidades especializadas que se determinen para el efecto;</w:t>
            </w:r>
          </w:p>
          <w:p w14:paraId="5EE3BAE3"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lastRenderedPageBreak/>
              <w:t>f) Velar por el cumplimiento de los principios del derecho fundamental a la salud en todo el territorio nacional, según las necesidades de salud de la población;</w:t>
            </w:r>
          </w:p>
          <w:p w14:paraId="61856FC7"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g) Realizar el seguimiento continuo de la evolución de las condiciones de salud de la población a lo largo del ciclo de vida de las personas;</w:t>
            </w:r>
          </w:p>
          <w:p w14:paraId="571E12E9"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h) Realizar evaluaciones sobre los resultados de goce efectivo del derecho fundamental a la salud, en función de sus principios y sobre la forma como el Sistema avanza de manera razonable y progresiva en la garantía al derecho fundamental de salud;</w:t>
            </w:r>
          </w:p>
          <w:p w14:paraId="37C86AE2" w14:textId="77777777" w:rsidR="00EF226B" w:rsidRPr="003D5F25" w:rsidRDefault="00EF226B" w:rsidP="00EF226B">
            <w:pPr>
              <w:shd w:val="clear" w:color="auto" w:fill="FFFFFF"/>
              <w:spacing w:after="100" w:afterAutospacing="1"/>
              <w:jc w:val="both"/>
              <w:rPr>
                <w:rFonts w:ascii="Arial" w:hAnsi="Arial" w:cs="Arial"/>
                <w:sz w:val="20"/>
                <w:szCs w:val="20"/>
              </w:rPr>
            </w:pPr>
            <w:r w:rsidRPr="003D5F25">
              <w:rPr>
                <w:rFonts w:ascii="Arial" w:hAnsi="Arial" w:cs="Arial"/>
                <w:sz w:val="20"/>
                <w:szCs w:val="20"/>
              </w:rPr>
              <w:t>i) Adoptar la regulación y las políticas indispensables para financiar de manera sostenible los servicios de salud y garantizar el flujo de los recursos para atender de manera oportuna y suficiente las necesidades en salud de la población;</w:t>
            </w:r>
          </w:p>
          <w:p w14:paraId="1EB92BB5" w14:textId="77777777" w:rsidR="00EF226B" w:rsidRDefault="00EF226B" w:rsidP="00EF226B">
            <w:pPr>
              <w:shd w:val="clear" w:color="auto" w:fill="FFFFFF"/>
              <w:jc w:val="both"/>
              <w:rPr>
                <w:rFonts w:ascii="Arial" w:hAnsi="Arial" w:cs="Arial"/>
                <w:sz w:val="20"/>
                <w:szCs w:val="20"/>
              </w:rPr>
            </w:pPr>
            <w:r w:rsidRPr="003D5F25">
              <w:rPr>
                <w:rFonts w:ascii="Arial" w:hAnsi="Arial" w:cs="Arial"/>
                <w:sz w:val="20"/>
                <w:szCs w:val="20"/>
              </w:rPr>
              <w:t>j) Intervenir el mercado de medicamentos, dispositivos médicos e insumos en salud con el fin de optimizar su utilización, evitar las inequidades en el acceso, asegurar la calidad de los mismos o en general cuando pueda derivarse una grave afectación de la prestación del servicio.</w:t>
            </w:r>
          </w:p>
          <w:p w14:paraId="40CE7CCB" w14:textId="77777777" w:rsidR="00EF226B" w:rsidRPr="003D5F25" w:rsidRDefault="00EF226B" w:rsidP="00EF226B">
            <w:pPr>
              <w:jc w:val="both"/>
              <w:rPr>
                <w:rFonts w:ascii="Arial" w:hAnsi="Arial" w:cs="Arial"/>
                <w:sz w:val="20"/>
                <w:szCs w:val="20"/>
              </w:rPr>
            </w:pPr>
            <w:r w:rsidRPr="003D5F25">
              <w:rPr>
                <w:rFonts w:ascii="Arial" w:hAnsi="Arial" w:cs="Arial"/>
                <w:b/>
                <w:bCs/>
                <w:sz w:val="20"/>
                <w:szCs w:val="20"/>
              </w:rPr>
              <w:t>Artículo 6°. </w:t>
            </w:r>
            <w:r w:rsidRPr="003D5F25">
              <w:rPr>
                <w:rFonts w:ascii="Arial" w:hAnsi="Arial" w:cs="Arial"/>
                <w:b/>
                <w:bCs/>
                <w:i/>
                <w:iCs/>
                <w:sz w:val="20"/>
                <w:szCs w:val="20"/>
              </w:rPr>
              <w:t>Elementos y principios del derecho fundamental </w:t>
            </w:r>
            <w:r w:rsidRPr="003D5F25">
              <w:rPr>
                <w:rFonts w:ascii="Arial" w:hAnsi="Arial" w:cs="Arial"/>
                <w:b/>
                <w:bCs/>
                <w:sz w:val="20"/>
                <w:szCs w:val="20"/>
              </w:rPr>
              <w:t>a </w:t>
            </w:r>
            <w:r w:rsidRPr="003D5F25">
              <w:rPr>
                <w:rFonts w:ascii="Arial" w:hAnsi="Arial" w:cs="Arial"/>
                <w:b/>
                <w:bCs/>
                <w:i/>
                <w:iCs/>
                <w:sz w:val="20"/>
                <w:szCs w:val="20"/>
              </w:rPr>
              <w:t>la salud. </w:t>
            </w:r>
            <w:r w:rsidRPr="003D5F25">
              <w:rPr>
                <w:rFonts w:ascii="Arial" w:hAnsi="Arial" w:cs="Arial"/>
                <w:sz w:val="20"/>
                <w:szCs w:val="20"/>
              </w:rPr>
              <w:t>El derecho fundamental a la salud incluye los siguientes elementos esenciales e interrelacionados:</w:t>
            </w:r>
          </w:p>
          <w:p w14:paraId="4C9660DF"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a) </w:t>
            </w:r>
            <w:r w:rsidRPr="003D5F25">
              <w:rPr>
                <w:rFonts w:ascii="Arial" w:hAnsi="Arial" w:cs="Arial"/>
                <w:b/>
                <w:bCs/>
                <w:sz w:val="20"/>
                <w:szCs w:val="20"/>
              </w:rPr>
              <w:t>Disponibilidad. </w:t>
            </w:r>
            <w:r w:rsidRPr="003D5F25">
              <w:rPr>
                <w:rFonts w:ascii="Arial" w:hAnsi="Arial" w:cs="Arial"/>
                <w:sz w:val="20"/>
                <w:szCs w:val="20"/>
              </w:rPr>
              <w:t>El Estado deberá garantizar la existencia de servicios y tecnologías e instituciones de salud, así como de programas de salud y personal médico y profesional competente;</w:t>
            </w:r>
          </w:p>
          <w:p w14:paraId="400F1EC8"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b) </w:t>
            </w:r>
            <w:r w:rsidRPr="003D5F25">
              <w:rPr>
                <w:rFonts w:ascii="Arial" w:hAnsi="Arial" w:cs="Arial"/>
                <w:b/>
                <w:bCs/>
                <w:sz w:val="20"/>
                <w:szCs w:val="20"/>
              </w:rPr>
              <w:t>Aceptabilidad. </w:t>
            </w:r>
            <w:r w:rsidRPr="003D5F25">
              <w:rPr>
                <w:rFonts w:ascii="Arial" w:hAnsi="Arial" w:cs="Arial"/>
                <w:sz w:val="20"/>
                <w:szCs w:val="20"/>
              </w:rPr>
              <w:t>Los diferentes agentes del sistema deberán ser respetuosos de la ética médica, así como de las diversas culturas de las personas, minorías étnicas, pueblos y comunidades, respetando sus particularidades socioculturales y cosmovisión de la salud, permitiendo su participación en las decisiones del sistema de salud que le afecten, de conformidad con el artículo 12 de la presente ley y responder adecuadamente a las necesidades de salud relacionadas con el género y el ciclo de vida. Los establecimientos deberán prestar los servicios para mejorar el estado de salud de las personas dentro del respeto a la confidencialidad;</w:t>
            </w:r>
          </w:p>
          <w:p w14:paraId="1F1CBB58"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c) </w:t>
            </w:r>
            <w:r w:rsidRPr="003D5F25">
              <w:rPr>
                <w:rFonts w:ascii="Arial" w:hAnsi="Arial" w:cs="Arial"/>
                <w:b/>
                <w:bCs/>
                <w:sz w:val="20"/>
                <w:szCs w:val="20"/>
              </w:rPr>
              <w:t>Accesibilidad. </w:t>
            </w:r>
            <w:r w:rsidRPr="003D5F25">
              <w:rPr>
                <w:rFonts w:ascii="Arial" w:hAnsi="Arial" w:cs="Arial"/>
                <w:sz w:val="20"/>
                <w:szCs w:val="20"/>
              </w:rPr>
              <w:t>Los servicios y tecnologías de salud deben ser accesibles a todos, en condiciones de igualdad, dentro del respeto a las especificidades de los diversos grupos vulnerables y al pluralismo cultural. La accesibilidad comprende la no discriminación, la accesibilidad física, la asequibilidad económica y el acceso a la información;</w:t>
            </w:r>
          </w:p>
          <w:p w14:paraId="2C4BECE5"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d) </w:t>
            </w:r>
            <w:r w:rsidRPr="003D5F25">
              <w:rPr>
                <w:rFonts w:ascii="Arial" w:hAnsi="Arial" w:cs="Arial"/>
                <w:b/>
                <w:bCs/>
                <w:sz w:val="20"/>
                <w:szCs w:val="20"/>
              </w:rPr>
              <w:t>Calidad e idoneidad profesional. </w:t>
            </w:r>
            <w:r w:rsidRPr="003D5F25">
              <w:rPr>
                <w:rFonts w:ascii="Arial" w:hAnsi="Arial" w:cs="Arial"/>
                <w:sz w:val="20"/>
                <w:szCs w:val="20"/>
              </w:rPr>
              <w:t>Los establecimientos, servicios y tecnologías de salud deberán estar centrados en el usuario, ser apropiados desde el punto de vista médico y técnico y responder a estándares de calidad aceptados por las comunidades científicas. Ello requiere, entre otros, personal de la salud adecuadamente competente, enriquecida con educación continua e investigación científica </w:t>
            </w:r>
            <w:r w:rsidRPr="003D5F25">
              <w:rPr>
                <w:rFonts w:ascii="Arial" w:hAnsi="Arial" w:cs="Arial"/>
                <w:i/>
                <w:iCs/>
                <w:sz w:val="20"/>
                <w:szCs w:val="20"/>
              </w:rPr>
              <w:t>y </w:t>
            </w:r>
            <w:r w:rsidRPr="003D5F25">
              <w:rPr>
                <w:rFonts w:ascii="Arial" w:hAnsi="Arial" w:cs="Arial"/>
                <w:sz w:val="20"/>
                <w:szCs w:val="20"/>
              </w:rPr>
              <w:t>una evaluación oportuna de la calidad de los servicios y tecnologías ofrecidos.</w:t>
            </w:r>
          </w:p>
          <w:p w14:paraId="77CBE36E"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Así mismo, el Derecho fundamental a la salud comporta los siguientes principios:</w:t>
            </w:r>
          </w:p>
          <w:p w14:paraId="63E0F5C9"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a) </w:t>
            </w:r>
            <w:r w:rsidRPr="003D5F25">
              <w:rPr>
                <w:rFonts w:ascii="Arial" w:hAnsi="Arial" w:cs="Arial"/>
                <w:b/>
                <w:bCs/>
                <w:sz w:val="20"/>
                <w:szCs w:val="20"/>
              </w:rPr>
              <w:t>Universalidad. </w:t>
            </w:r>
            <w:r w:rsidRPr="003D5F25">
              <w:rPr>
                <w:rFonts w:ascii="Arial" w:hAnsi="Arial" w:cs="Arial"/>
                <w:sz w:val="20"/>
                <w:szCs w:val="20"/>
              </w:rPr>
              <w:t>Los residentes en el territorio colombiano gozarán efectivamente del derecho fundamental a la salud en todas las etapas de la vida;</w:t>
            </w:r>
          </w:p>
          <w:p w14:paraId="4841FF8E"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b) </w:t>
            </w:r>
            <w:r w:rsidRPr="003D5F25">
              <w:rPr>
                <w:rFonts w:ascii="Arial" w:hAnsi="Arial" w:cs="Arial"/>
                <w:b/>
                <w:bCs/>
                <w:sz w:val="20"/>
                <w:szCs w:val="20"/>
              </w:rPr>
              <w:t>Pro homine. </w:t>
            </w:r>
            <w:r w:rsidRPr="003D5F25">
              <w:rPr>
                <w:rFonts w:ascii="Arial" w:hAnsi="Arial" w:cs="Arial"/>
                <w:sz w:val="20"/>
                <w:szCs w:val="20"/>
              </w:rPr>
              <w:t>Las autoridades y demás actores del sistema de salud, adoptarán la interpretación de las normas vigentes que sea más favorable a la protección del derecho fundamental a la salud de las personas;</w:t>
            </w:r>
          </w:p>
          <w:p w14:paraId="26F5B4C4"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c) </w:t>
            </w:r>
            <w:r w:rsidRPr="003D5F25">
              <w:rPr>
                <w:rFonts w:ascii="Arial" w:hAnsi="Arial" w:cs="Arial"/>
                <w:b/>
                <w:bCs/>
                <w:sz w:val="20"/>
                <w:szCs w:val="20"/>
              </w:rPr>
              <w:t>Equidad. </w:t>
            </w:r>
            <w:r w:rsidRPr="003D5F25">
              <w:rPr>
                <w:rFonts w:ascii="Arial" w:hAnsi="Arial" w:cs="Arial"/>
                <w:sz w:val="20"/>
                <w:szCs w:val="20"/>
              </w:rPr>
              <w:t>El Estado debe adoptar políticas públicas dirigidas específicamente al mejoramiento de la salud de personas de escasos recursos, de los grupos vulnerables y de los sujetos de especial protección;</w:t>
            </w:r>
          </w:p>
          <w:p w14:paraId="3B24964D"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d) </w:t>
            </w:r>
            <w:r w:rsidRPr="003D5F25">
              <w:rPr>
                <w:rFonts w:ascii="Arial" w:hAnsi="Arial" w:cs="Arial"/>
                <w:b/>
                <w:bCs/>
                <w:sz w:val="20"/>
                <w:szCs w:val="20"/>
              </w:rPr>
              <w:t>Continuidad. </w:t>
            </w:r>
            <w:r w:rsidRPr="003D5F25">
              <w:rPr>
                <w:rFonts w:ascii="Arial" w:hAnsi="Arial" w:cs="Arial"/>
                <w:sz w:val="20"/>
                <w:szCs w:val="20"/>
              </w:rPr>
              <w:t>Las personas tienen derecho a recibir los servicios de salud de manera continua. Una vez la provisión de un servicio ha sido iniciada, este no podrá ser interrumpido por razones administrativas o económicas;</w:t>
            </w:r>
          </w:p>
          <w:p w14:paraId="05A6CC50"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e) </w:t>
            </w:r>
            <w:r w:rsidRPr="003D5F25">
              <w:rPr>
                <w:rFonts w:ascii="Arial" w:hAnsi="Arial" w:cs="Arial"/>
                <w:b/>
                <w:bCs/>
                <w:sz w:val="20"/>
                <w:szCs w:val="20"/>
              </w:rPr>
              <w:t>Oportunidad. </w:t>
            </w:r>
            <w:r w:rsidRPr="003D5F25">
              <w:rPr>
                <w:rFonts w:ascii="Arial" w:hAnsi="Arial" w:cs="Arial"/>
                <w:sz w:val="20"/>
                <w:szCs w:val="20"/>
              </w:rPr>
              <w:t>La</w:t>
            </w:r>
            <w:r w:rsidRPr="003D5F25">
              <w:rPr>
                <w:rFonts w:ascii="Arial" w:hAnsi="Arial" w:cs="Arial"/>
                <w:b/>
                <w:bCs/>
                <w:sz w:val="20"/>
                <w:szCs w:val="20"/>
              </w:rPr>
              <w:t> </w:t>
            </w:r>
            <w:r w:rsidRPr="003D5F25">
              <w:rPr>
                <w:rFonts w:ascii="Arial" w:hAnsi="Arial" w:cs="Arial"/>
                <w:sz w:val="20"/>
                <w:szCs w:val="20"/>
              </w:rPr>
              <w:t>prestación de los servicios y tecnologías de salud deben proveerse sin dilaciones;</w:t>
            </w:r>
          </w:p>
          <w:p w14:paraId="6AF8BF59"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f) </w:t>
            </w:r>
            <w:r w:rsidRPr="003D5F25">
              <w:rPr>
                <w:rFonts w:ascii="Arial" w:hAnsi="Arial" w:cs="Arial"/>
                <w:b/>
                <w:bCs/>
                <w:sz w:val="20"/>
                <w:szCs w:val="20"/>
              </w:rPr>
              <w:t>Prevalencia de derechos. </w:t>
            </w:r>
            <w:r w:rsidRPr="003D5F25">
              <w:rPr>
                <w:rFonts w:ascii="Arial" w:hAnsi="Arial" w:cs="Arial"/>
                <w:sz w:val="20"/>
                <w:szCs w:val="20"/>
              </w:rPr>
              <w:t>El Estado debe implementar medidas concretas y específicas para garantizar la atención integral a niñas, niños y adolescentes. En cumplimiento de sus derechos prevalentes establecidos por la Constitución Política. Dichas medidas se formularán por ciclos vitales: prenatal hasta seis (6) años, de los (7) a los catorce (14) años, y de los quince (15) a los dieciocho (18) años;</w:t>
            </w:r>
          </w:p>
          <w:p w14:paraId="63D1B290"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g) </w:t>
            </w:r>
            <w:r w:rsidRPr="003D5F25">
              <w:rPr>
                <w:rFonts w:ascii="Arial" w:hAnsi="Arial" w:cs="Arial"/>
                <w:b/>
                <w:bCs/>
                <w:sz w:val="20"/>
                <w:szCs w:val="20"/>
              </w:rPr>
              <w:t>Progresividad del derecho. </w:t>
            </w:r>
            <w:r w:rsidRPr="003D5F25">
              <w:rPr>
                <w:rFonts w:ascii="Arial" w:hAnsi="Arial" w:cs="Arial"/>
                <w:sz w:val="20"/>
                <w:szCs w:val="20"/>
              </w:rPr>
              <w:t xml:space="preserve">El Estado promoverá la correspondiente ampliación gradual y continua del acceso a los servicios y tecnologías de salud, la mejora en su prestación, la ampliación de capacidad instalada del sistema de salud y el </w:t>
            </w:r>
            <w:r w:rsidRPr="003D5F25">
              <w:rPr>
                <w:rFonts w:ascii="Arial" w:hAnsi="Arial" w:cs="Arial"/>
                <w:sz w:val="20"/>
                <w:szCs w:val="20"/>
              </w:rPr>
              <w:lastRenderedPageBreak/>
              <w:t>mejoramiento del talento humano, así como la reducción gradual y continua de barreras culturales, económicas, geográficas, administrativas y tecnológicas que impidan el goce efectivo del derecho fundamental a la salud;</w:t>
            </w:r>
          </w:p>
          <w:p w14:paraId="7EBC3A9D"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h) </w:t>
            </w:r>
            <w:r w:rsidRPr="003D5F25">
              <w:rPr>
                <w:rFonts w:ascii="Arial" w:hAnsi="Arial" w:cs="Arial"/>
                <w:b/>
                <w:bCs/>
                <w:sz w:val="20"/>
                <w:szCs w:val="20"/>
              </w:rPr>
              <w:t>Libre elección. </w:t>
            </w:r>
            <w:r w:rsidRPr="003D5F25">
              <w:rPr>
                <w:rFonts w:ascii="Arial" w:hAnsi="Arial" w:cs="Arial"/>
                <w:sz w:val="20"/>
                <w:szCs w:val="20"/>
              </w:rPr>
              <w:t>Las personas tienen la libertad de elegir sus entidades de salud dentro de la oferta disponible según las normas de habilitación;</w:t>
            </w:r>
          </w:p>
          <w:p w14:paraId="1621A65A"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i) </w:t>
            </w:r>
            <w:r w:rsidRPr="003D5F25">
              <w:rPr>
                <w:rFonts w:ascii="Arial" w:hAnsi="Arial" w:cs="Arial"/>
                <w:b/>
                <w:bCs/>
                <w:sz w:val="20"/>
                <w:szCs w:val="20"/>
              </w:rPr>
              <w:t>Sostenibilidad. </w:t>
            </w:r>
            <w:r w:rsidRPr="003D5F25">
              <w:rPr>
                <w:rFonts w:ascii="Arial" w:hAnsi="Arial" w:cs="Arial"/>
                <w:sz w:val="20"/>
                <w:szCs w:val="20"/>
              </w:rPr>
              <w:t>El Estado dispondrá, por los medios que la ley estime apropiados, los recursos necesarios y suficientes para asegurar progresivamente el goce efectivo del derecho fundamental a la salud, de conformidad con las normas constitucionales de sostenibilidad fiscal;</w:t>
            </w:r>
          </w:p>
          <w:p w14:paraId="23F7945A"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j) </w:t>
            </w:r>
            <w:r w:rsidRPr="003D5F25">
              <w:rPr>
                <w:rFonts w:ascii="Arial" w:hAnsi="Arial" w:cs="Arial"/>
                <w:b/>
                <w:bCs/>
                <w:sz w:val="20"/>
                <w:szCs w:val="20"/>
              </w:rPr>
              <w:t>Solidaridad. </w:t>
            </w:r>
            <w:r w:rsidRPr="003D5F25">
              <w:rPr>
                <w:rFonts w:ascii="Arial" w:hAnsi="Arial" w:cs="Arial"/>
                <w:sz w:val="20"/>
                <w:szCs w:val="20"/>
              </w:rPr>
              <w:t>El sistema está basado en el mutuo apoyo entre las personas, generaciones, los sectores económicos, las regiones y las comunidades;</w:t>
            </w:r>
          </w:p>
          <w:p w14:paraId="6C030960"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k) </w:t>
            </w:r>
            <w:r w:rsidRPr="003D5F25">
              <w:rPr>
                <w:rFonts w:ascii="Arial" w:hAnsi="Arial" w:cs="Arial"/>
                <w:b/>
                <w:bCs/>
                <w:sz w:val="20"/>
                <w:szCs w:val="20"/>
              </w:rPr>
              <w:t>Eficiencia. </w:t>
            </w:r>
            <w:r w:rsidRPr="003D5F25">
              <w:rPr>
                <w:rFonts w:ascii="Arial" w:hAnsi="Arial" w:cs="Arial"/>
                <w:sz w:val="20"/>
                <w:szCs w:val="20"/>
              </w:rPr>
              <w:t>El sistema de salud debe procurar por la mejor utilización social y económica de los recursos, servicios y tecnologías disponibles para garantizar el derecho a la salud de toda la población;</w:t>
            </w:r>
          </w:p>
          <w:p w14:paraId="4B8B890E"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 l) </w:t>
            </w:r>
            <w:r w:rsidRPr="003D5F25">
              <w:rPr>
                <w:rFonts w:ascii="Arial" w:hAnsi="Arial" w:cs="Arial"/>
                <w:b/>
                <w:bCs/>
                <w:sz w:val="20"/>
                <w:szCs w:val="20"/>
              </w:rPr>
              <w:t>Interculturalidad. </w:t>
            </w:r>
            <w:r w:rsidRPr="003D5F25">
              <w:rPr>
                <w:rFonts w:ascii="Arial" w:hAnsi="Arial" w:cs="Arial"/>
                <w:sz w:val="20"/>
                <w:szCs w:val="20"/>
              </w:rPr>
              <w:t>Es el respeto por las diferencias culturales existentes en el país y en el ámbito global, así como el esfuerzo deliberado por construir mecanismos que integren tales diferencias en la salud, en las condiciones de vida y en los servicios de atención integral de las enfermedades, a partir del reconocimiento de los saberes, prácticas y medios tradicionales, alternativos y complementarios para la recuperación de la salud en el ámbito global;</w:t>
            </w:r>
          </w:p>
          <w:p w14:paraId="4315CE8E"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m) </w:t>
            </w:r>
            <w:r w:rsidRPr="003D5F25">
              <w:rPr>
                <w:rFonts w:ascii="Arial" w:hAnsi="Arial" w:cs="Arial"/>
                <w:b/>
                <w:bCs/>
                <w:sz w:val="20"/>
                <w:szCs w:val="20"/>
              </w:rPr>
              <w:t>Protección a los pueblos indígenas. </w:t>
            </w:r>
            <w:r w:rsidRPr="003D5F25">
              <w:rPr>
                <w:rFonts w:ascii="Arial" w:hAnsi="Arial" w:cs="Arial"/>
                <w:sz w:val="20"/>
                <w:szCs w:val="20"/>
              </w:rPr>
              <w:t>Para los pueblos indígenas el Estado reconoce y garantiza el derecho fundamental a la salud integral, entendida según sus propias cosmovisiones y conceptos, que se desarrolla en el Sistema Indígena de Salud Propio e Intercultural (SISPI);</w:t>
            </w:r>
          </w:p>
          <w:p w14:paraId="36A1E9B7"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n) </w:t>
            </w:r>
            <w:r w:rsidRPr="003D5F25">
              <w:rPr>
                <w:rFonts w:ascii="Arial" w:hAnsi="Arial" w:cs="Arial"/>
                <w:b/>
                <w:bCs/>
                <w:sz w:val="20"/>
                <w:szCs w:val="20"/>
              </w:rPr>
              <w:t>Protección pueblos y comunidades indígenas, ROM y negras, afrocolombianas, raizales y palanqueras. </w:t>
            </w:r>
            <w:r w:rsidRPr="003D5F25">
              <w:rPr>
                <w:rFonts w:ascii="Arial" w:hAnsi="Arial" w:cs="Arial"/>
                <w:sz w:val="20"/>
                <w:szCs w:val="20"/>
              </w:rPr>
              <w:t>Para los pueblos y comunidades indígenas, ROM y negras, afrocolombianas, raizales y palanqueras, se garantizará el derecho a la salud como fundamental y se aplicará de manera concertada con ellos, respetando sus costumbres.</w:t>
            </w:r>
          </w:p>
          <w:p w14:paraId="7C8FD9EF" w14:textId="77777777" w:rsidR="00EF226B" w:rsidRPr="003D5F25" w:rsidRDefault="00EF226B" w:rsidP="00EF226B">
            <w:pPr>
              <w:jc w:val="both"/>
              <w:rPr>
                <w:rFonts w:ascii="Arial" w:hAnsi="Arial" w:cs="Arial"/>
                <w:sz w:val="20"/>
                <w:szCs w:val="20"/>
              </w:rPr>
            </w:pPr>
            <w:r w:rsidRPr="003D5F25">
              <w:rPr>
                <w:rFonts w:ascii="Arial" w:hAnsi="Arial" w:cs="Arial"/>
                <w:b/>
                <w:bCs/>
                <w:sz w:val="20"/>
                <w:szCs w:val="20"/>
              </w:rPr>
              <w:t>Parágrafo. </w:t>
            </w:r>
            <w:r w:rsidRPr="003D5F25">
              <w:rPr>
                <w:rFonts w:ascii="Arial" w:hAnsi="Arial" w:cs="Arial"/>
                <w:sz w:val="20"/>
                <w:szCs w:val="20"/>
              </w:rPr>
              <w:t>Los principios enunciados en este artículo se deberán interpretar de manera armónica sin privilegiar alguno de ellos sobre los demás. Lo anterior no obsta para que sean adoptadas acciones afirmativas en beneficio de sujetos de especial protección constitucional como la promoción del interés superior de las niñas, niños y mujeres en estado de embarazo y personas de escasos recursos, grupos vulnerables y sujetos de especial protección</w:t>
            </w:r>
            <w:r w:rsidRPr="003007A4">
              <w:rPr>
                <w:rFonts w:ascii="Arial" w:hAnsi="Arial" w:cs="Arial"/>
                <w:sz w:val="20"/>
                <w:szCs w:val="20"/>
              </w:rPr>
              <w:t>.</w:t>
            </w:r>
          </w:p>
          <w:p w14:paraId="35A89877" w14:textId="77777777" w:rsidR="00EF226B" w:rsidRPr="003D5F25" w:rsidRDefault="00EF226B" w:rsidP="00EF226B">
            <w:pPr>
              <w:pStyle w:val="NormalWeb"/>
              <w:spacing w:before="0" w:beforeAutospacing="0" w:after="0" w:afterAutospacing="0"/>
              <w:ind w:left="633" w:hanging="284"/>
              <w:jc w:val="both"/>
              <w:rPr>
                <w:rFonts w:ascii="Arial" w:hAnsi="Arial" w:cs="Arial"/>
                <w:b/>
                <w:bCs/>
                <w:sz w:val="20"/>
                <w:szCs w:val="20"/>
              </w:rPr>
            </w:pPr>
            <w:r w:rsidRPr="003D5F25">
              <w:rPr>
                <w:rFonts w:ascii="Arial" w:hAnsi="Arial" w:cs="Arial"/>
                <w:b/>
                <w:bCs/>
                <w:sz w:val="20"/>
                <w:szCs w:val="20"/>
              </w:rPr>
              <w:t>c. DECRETO 1795 DE 2000; POR EL CUAL SE ESTRUCTURA EL SISTEMA DE SALUD DE LAS FUERZAS MILITARES Y DE LA POLICÍA NACIONAL",</w:t>
            </w:r>
          </w:p>
          <w:p w14:paraId="1FEDE3C6" w14:textId="77777777" w:rsidR="00EF226B" w:rsidRPr="003D5F25" w:rsidRDefault="00EF226B" w:rsidP="00EF226B">
            <w:pPr>
              <w:pStyle w:val="NormalWeb"/>
              <w:spacing w:before="0" w:beforeAutospacing="0" w:after="0" w:afterAutospacing="0" w:line="254" w:lineRule="atLeast"/>
              <w:jc w:val="both"/>
              <w:rPr>
                <w:rFonts w:ascii="Arial" w:hAnsi="Arial" w:cs="Arial"/>
                <w:b/>
                <w:bCs/>
                <w:sz w:val="20"/>
                <w:szCs w:val="20"/>
              </w:rPr>
            </w:pPr>
          </w:p>
          <w:p w14:paraId="0447F4E8"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Style w:val="Textoennegrita"/>
                <w:rFonts w:ascii="Arial" w:hAnsi="Arial" w:cs="Arial"/>
                <w:sz w:val="20"/>
                <w:szCs w:val="20"/>
              </w:rPr>
              <w:t>ARTICULO 6</w:t>
            </w:r>
            <w:r w:rsidRPr="003D5F25">
              <w:rPr>
                <w:rFonts w:ascii="Arial" w:hAnsi="Arial" w:cs="Arial"/>
                <w:sz w:val="20"/>
                <w:szCs w:val="20"/>
              </w:rPr>
              <w:t>. </w:t>
            </w:r>
            <w:r w:rsidRPr="003D5F25">
              <w:rPr>
                <w:rStyle w:val="Textoennegrita"/>
                <w:rFonts w:ascii="Arial" w:hAnsi="Arial" w:cs="Arial"/>
                <w:sz w:val="20"/>
                <w:szCs w:val="20"/>
              </w:rPr>
              <w:t>PRINCIPIOS Y CARACTERÍSTICAS</w:t>
            </w:r>
            <w:r w:rsidRPr="003D5F25">
              <w:rPr>
                <w:rFonts w:ascii="Arial" w:hAnsi="Arial" w:cs="Arial"/>
                <w:sz w:val="20"/>
                <w:szCs w:val="20"/>
              </w:rPr>
              <w:t> </w:t>
            </w:r>
          </w:p>
          <w:p w14:paraId="578B10D1"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p>
          <w:p w14:paraId="0D110609"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Serán principios orientadores para la prestación del servicio de salud del SSMP los siguientes: </w:t>
            </w:r>
          </w:p>
          <w:p w14:paraId="61212E28"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50F498C9"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a) </w:t>
            </w:r>
            <w:r w:rsidRPr="003D5F25">
              <w:rPr>
                <w:rFonts w:ascii="Arial" w:hAnsi="Arial" w:cs="Arial"/>
                <w:b/>
                <w:sz w:val="20"/>
                <w:szCs w:val="20"/>
              </w:rPr>
              <w:t>CALIDAD</w:t>
            </w:r>
            <w:r w:rsidRPr="003D5F25">
              <w:rPr>
                <w:rFonts w:ascii="Arial" w:hAnsi="Arial" w:cs="Arial"/>
                <w:sz w:val="20"/>
                <w:szCs w:val="20"/>
              </w:rPr>
              <w:t>. Los servicios que presta el Sistema se fundamentan en valores orientados a satisfacer las necesidades y expectativas razonables de los usuarios de tal forma que los servicios se presten de manera integral. </w:t>
            </w:r>
          </w:p>
          <w:p w14:paraId="5296323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6710F74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b) </w:t>
            </w:r>
            <w:r w:rsidRPr="003D5F25">
              <w:rPr>
                <w:rFonts w:ascii="Arial" w:hAnsi="Arial" w:cs="Arial"/>
                <w:b/>
                <w:sz w:val="20"/>
                <w:szCs w:val="20"/>
              </w:rPr>
              <w:t>ETICA</w:t>
            </w:r>
            <w:r w:rsidRPr="003D5F25">
              <w:rPr>
                <w:rFonts w:ascii="Arial" w:hAnsi="Arial" w:cs="Arial"/>
                <w:sz w:val="20"/>
                <w:szCs w:val="20"/>
              </w:rPr>
              <w:t>. Es el conjunto de reglas encaminadas a brindar servicios de salud integrales en un marco de respeto por la vida y la dignidad humana sin ningún distingo. </w:t>
            </w:r>
          </w:p>
          <w:p w14:paraId="10EAC7A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19F9B38D"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c) </w:t>
            </w:r>
            <w:r w:rsidRPr="003D5F25">
              <w:rPr>
                <w:rFonts w:ascii="Arial" w:hAnsi="Arial" w:cs="Arial"/>
                <w:b/>
                <w:sz w:val="20"/>
                <w:szCs w:val="20"/>
              </w:rPr>
              <w:t>EFICIENCIA</w:t>
            </w:r>
            <w:r w:rsidRPr="003D5F25">
              <w:rPr>
                <w:rFonts w:ascii="Arial" w:hAnsi="Arial" w:cs="Arial"/>
                <w:sz w:val="20"/>
                <w:szCs w:val="20"/>
              </w:rPr>
              <w:t>. Es la mejor utilización social y económica de los recursos administrativos y financieros disponibles para que los beneficios a que da derecho el Sistema sean prestados en forma adecuada, oportuna y suficiente. </w:t>
            </w:r>
          </w:p>
          <w:p w14:paraId="1B69DAF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470174FE"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d) </w:t>
            </w:r>
            <w:r w:rsidRPr="003D5F25">
              <w:rPr>
                <w:rFonts w:ascii="Arial" w:hAnsi="Arial" w:cs="Arial"/>
                <w:b/>
                <w:sz w:val="20"/>
                <w:szCs w:val="20"/>
              </w:rPr>
              <w:t>UNIVERSALIDAD</w:t>
            </w:r>
            <w:r w:rsidRPr="003D5F25">
              <w:rPr>
                <w:rFonts w:ascii="Arial" w:hAnsi="Arial" w:cs="Arial"/>
                <w:sz w:val="20"/>
                <w:szCs w:val="20"/>
              </w:rPr>
              <w:t>. Es la garantía de la protección para todas las personas, sin ninguna discriminación, en todas las etapas de la vida. </w:t>
            </w:r>
          </w:p>
          <w:p w14:paraId="1DF21083"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6A703C11"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e) </w:t>
            </w:r>
            <w:r w:rsidRPr="003D5F25">
              <w:rPr>
                <w:rFonts w:ascii="Arial" w:hAnsi="Arial" w:cs="Arial"/>
                <w:b/>
                <w:sz w:val="20"/>
                <w:szCs w:val="20"/>
              </w:rPr>
              <w:t>SOLIDARIDAD</w:t>
            </w:r>
            <w:r w:rsidRPr="003D5F25">
              <w:rPr>
                <w:rFonts w:ascii="Arial" w:hAnsi="Arial" w:cs="Arial"/>
                <w:sz w:val="20"/>
                <w:szCs w:val="20"/>
              </w:rPr>
              <w:t>. Es la práctica de la mutua ayuda entre los Establecimientos de Sanidad de las Fuerzas Militares y Policía Nacional bajo el principio del más fuerte hacia el más débil. </w:t>
            </w:r>
          </w:p>
          <w:p w14:paraId="6EBD472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6E5F30A7"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f) </w:t>
            </w:r>
            <w:r w:rsidRPr="003D5F25">
              <w:rPr>
                <w:rFonts w:ascii="Arial" w:hAnsi="Arial" w:cs="Arial"/>
                <w:b/>
                <w:sz w:val="20"/>
                <w:szCs w:val="20"/>
              </w:rPr>
              <w:t>PROTECCIÓN INTEGRAL</w:t>
            </w:r>
            <w:r w:rsidRPr="003D5F25">
              <w:rPr>
                <w:rFonts w:ascii="Arial" w:hAnsi="Arial" w:cs="Arial"/>
                <w:sz w:val="20"/>
                <w:szCs w:val="20"/>
              </w:rPr>
              <w:t xml:space="preserve">. El SSMP brindará atención en salud integral a sus afiliados y beneficiarios en sus fases de educación, información y fomento de la salud, así como en los aspectos de prevención, protección, diagnóstico, </w:t>
            </w:r>
            <w:r w:rsidRPr="003D5F25">
              <w:rPr>
                <w:rFonts w:ascii="Arial" w:hAnsi="Arial" w:cs="Arial"/>
                <w:sz w:val="20"/>
                <w:szCs w:val="20"/>
              </w:rPr>
              <w:lastRenderedPageBreak/>
              <w:t>recuperación, rehabilitación, en los términos y condiciones que se establezcan en el plan de Servicios de Sanidad Militar y Policial, y atenderá todas las actividades que en materia de salud operacional requieran las Fuerzas Militares y la Policía Nacional para el cumplimiento de su misión. En el SSMP no existirán restricciones a los servicios prestados a los afiliados y beneficiarios por concepto de preexistencias. </w:t>
            </w:r>
          </w:p>
          <w:p w14:paraId="54DA6B2E"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5A4EAEEF"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  g) </w:t>
            </w:r>
            <w:r w:rsidRPr="003D5F25">
              <w:rPr>
                <w:rFonts w:ascii="Arial" w:hAnsi="Arial" w:cs="Arial"/>
                <w:b/>
                <w:sz w:val="20"/>
                <w:szCs w:val="20"/>
              </w:rPr>
              <w:t>EQUIDAD</w:t>
            </w:r>
            <w:r w:rsidRPr="003D5F25">
              <w:rPr>
                <w:rFonts w:ascii="Arial" w:hAnsi="Arial" w:cs="Arial"/>
                <w:sz w:val="20"/>
                <w:szCs w:val="20"/>
              </w:rPr>
              <w:t>. El SSMP garantizará servicios de salud de igual calidad a todos sus afiliados y beneficiarios, independientemente de su ubicación geográfica, grado o condición de uniformado o no uniformado, activo, retirado o pensionado. </w:t>
            </w:r>
          </w:p>
          <w:p w14:paraId="1799DDE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04E25038"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Serán características propias del Sistema: </w:t>
            </w:r>
          </w:p>
          <w:p w14:paraId="792C266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2DC9D76B"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a) </w:t>
            </w:r>
            <w:r w:rsidRPr="003D5F25">
              <w:rPr>
                <w:rFonts w:ascii="Arial" w:hAnsi="Arial" w:cs="Arial"/>
                <w:b/>
                <w:sz w:val="20"/>
                <w:szCs w:val="20"/>
              </w:rPr>
              <w:t>AUTONOMÍA</w:t>
            </w:r>
            <w:r w:rsidRPr="003D5F25">
              <w:rPr>
                <w:rFonts w:ascii="Arial" w:hAnsi="Arial" w:cs="Arial"/>
                <w:sz w:val="20"/>
                <w:szCs w:val="20"/>
              </w:rPr>
              <w:t xml:space="preserve">. El SSMP es autónomo </w:t>
            </w:r>
          </w:p>
          <w:p w14:paraId="3359FEE9"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1E94FEB9"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b) </w:t>
            </w:r>
            <w:r w:rsidRPr="003D5F25">
              <w:rPr>
                <w:rFonts w:ascii="Arial" w:hAnsi="Arial" w:cs="Arial"/>
                <w:b/>
                <w:sz w:val="20"/>
                <w:szCs w:val="20"/>
              </w:rPr>
              <w:t>DESCENTRALIZACION Y DESCONCENTRACION</w:t>
            </w:r>
            <w:r w:rsidRPr="003D5F25">
              <w:rPr>
                <w:rFonts w:ascii="Arial" w:hAnsi="Arial" w:cs="Arial"/>
                <w:sz w:val="20"/>
                <w:szCs w:val="20"/>
              </w:rPr>
              <w:t>. El SSMP se administrará en forma descentralizada y desconcentrada, con el fin de optimizar la utilización de los recursos, obtener economías de escala y facilitar el acceso y la oportunidad de los servicios de salud en las Fuerzas Militares y en la Policía Nacional. Esto con sujeción a las políticas, reglas, directrices y orientaciones trazadas por el Consejo Superior de Salud de las Fuerzas Militares y de la Policía Nacional. </w:t>
            </w:r>
          </w:p>
          <w:p w14:paraId="54FCBD06"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7EEC636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c) </w:t>
            </w:r>
            <w:r w:rsidRPr="003D5F25">
              <w:rPr>
                <w:rFonts w:ascii="Arial" w:hAnsi="Arial" w:cs="Arial"/>
                <w:b/>
                <w:sz w:val="20"/>
                <w:szCs w:val="20"/>
              </w:rPr>
              <w:t>INTEGRACIÓN FUNCIONAL</w:t>
            </w:r>
            <w:r w:rsidRPr="003D5F25">
              <w:rPr>
                <w:rFonts w:ascii="Arial" w:hAnsi="Arial" w:cs="Arial"/>
                <w:sz w:val="20"/>
                <w:szCs w:val="20"/>
              </w:rPr>
              <w:t>. La Dirección General de Sanidad Militar, la Dirección de Sanidad de la Policía Nacional, las Direcciones de Sanidad de las Fuerzas, los Establecimientos de Sanidad Militar y Policial, y el Hospital Militar Central, concurrirán armónicamente a la prestación de los servicios de salud, mediante la integración en sus funciones, acciones y recursos, de acuerdo con la regulación que para el efecto adopte el Consejo Superior de Salud de las Fuerzas Militares y de la Policía Nacional. </w:t>
            </w:r>
          </w:p>
          <w:p w14:paraId="4DAE2030"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2C15AD1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d) </w:t>
            </w:r>
            <w:r w:rsidRPr="003D5F25">
              <w:rPr>
                <w:rFonts w:ascii="Arial" w:hAnsi="Arial" w:cs="Arial"/>
                <w:b/>
                <w:sz w:val="20"/>
                <w:szCs w:val="20"/>
              </w:rPr>
              <w:t>INDEPENDENCIA DE LOS RECURSOS</w:t>
            </w:r>
            <w:r w:rsidRPr="003D5F25">
              <w:rPr>
                <w:rFonts w:ascii="Arial" w:hAnsi="Arial" w:cs="Arial"/>
                <w:sz w:val="20"/>
                <w:szCs w:val="20"/>
              </w:rPr>
              <w:t>. Los recursos que reciban las Fuerzas Militares y la Policía Nacional para la salud, deberán manejarse en fondos cuenta separados e independientes del resto de su presupuesto y sólo podrán destinarse a la ejecución de dichas funciones. </w:t>
            </w:r>
          </w:p>
          <w:p w14:paraId="569D915C"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75DE5FFE" w14:textId="77777777" w:rsidR="00EF226B" w:rsidRPr="003D5F25" w:rsidRDefault="00EF226B" w:rsidP="00EF226B">
            <w:pPr>
              <w:pStyle w:val="NormalWeb"/>
              <w:spacing w:before="0" w:beforeAutospacing="0" w:after="0" w:afterAutospacing="0" w:line="254" w:lineRule="atLeast"/>
              <w:jc w:val="both"/>
              <w:rPr>
                <w:rFonts w:ascii="Arial" w:hAnsi="Arial" w:cs="Arial"/>
                <w:strike/>
                <w:sz w:val="20"/>
                <w:szCs w:val="20"/>
              </w:rPr>
            </w:pPr>
            <w:r w:rsidRPr="003D5F25">
              <w:rPr>
                <w:rFonts w:ascii="Arial" w:hAnsi="Arial" w:cs="Arial"/>
                <w:sz w:val="20"/>
                <w:szCs w:val="20"/>
              </w:rPr>
              <w:t xml:space="preserve">e) </w:t>
            </w:r>
            <w:r w:rsidRPr="003D5F25">
              <w:rPr>
                <w:rFonts w:ascii="Arial" w:hAnsi="Arial" w:cs="Arial"/>
                <w:b/>
                <w:sz w:val="20"/>
                <w:szCs w:val="20"/>
              </w:rPr>
              <w:t>ATENCION EQUITATIVA Y PREFERENCIAL</w:t>
            </w:r>
            <w:r w:rsidRPr="003D5F25">
              <w:rPr>
                <w:rFonts w:ascii="Arial" w:hAnsi="Arial" w:cs="Arial"/>
                <w:sz w:val="20"/>
                <w:szCs w:val="20"/>
              </w:rPr>
              <w:t xml:space="preserve">. En todos los niveles del SSMP se deberán atender equitativa y prioritariamente a los afiliados y beneficiarios del mismo. </w:t>
            </w:r>
          </w:p>
          <w:p w14:paraId="6F1590DA"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2962E585"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f) </w:t>
            </w:r>
            <w:r w:rsidRPr="003D5F25">
              <w:rPr>
                <w:rFonts w:ascii="Arial" w:hAnsi="Arial" w:cs="Arial"/>
                <w:b/>
                <w:sz w:val="20"/>
                <w:szCs w:val="20"/>
              </w:rPr>
              <w:t>RACIONALIDAD.</w:t>
            </w:r>
            <w:r w:rsidRPr="003D5F25">
              <w:rPr>
                <w:rFonts w:ascii="Arial" w:hAnsi="Arial" w:cs="Arial"/>
                <w:sz w:val="20"/>
                <w:szCs w:val="20"/>
              </w:rPr>
              <w:t xml:space="preserve"> El SSMP utilizará los recursos de manera racional a fin de que los servicios sean eficaces, eficientes y equitativos. </w:t>
            </w:r>
          </w:p>
          <w:p w14:paraId="520BEF90"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w:t>
            </w:r>
          </w:p>
          <w:p w14:paraId="2EF255C2"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sz w:val="20"/>
                <w:szCs w:val="20"/>
              </w:rPr>
              <w:t xml:space="preserve">g) </w:t>
            </w:r>
            <w:r w:rsidRPr="003D5F25">
              <w:rPr>
                <w:rFonts w:ascii="Arial" w:hAnsi="Arial" w:cs="Arial"/>
                <w:b/>
                <w:sz w:val="20"/>
                <w:szCs w:val="20"/>
              </w:rPr>
              <w:t>UNIDAD.</w:t>
            </w:r>
            <w:r w:rsidRPr="003D5F25">
              <w:rPr>
                <w:rFonts w:ascii="Arial" w:hAnsi="Arial" w:cs="Arial"/>
                <w:sz w:val="20"/>
                <w:szCs w:val="20"/>
              </w:rPr>
              <w:t xml:space="preserve"> El SSMP tendrá unidad de gestión, de tal forma que, aunque la prestación de servicios se realice en forma desconcentrada o contratada, siempre que exista unidad de dirección y políticas, así como la debida coordinación entre los Subsistemas y entre las entidades y Establecimientos de Sanidad de cada uno de ellos. </w:t>
            </w:r>
          </w:p>
          <w:p w14:paraId="21D0C347"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p>
          <w:p w14:paraId="60E03F6D" w14:textId="77777777" w:rsidR="00EF226B" w:rsidRPr="003D5F25" w:rsidRDefault="00EF226B" w:rsidP="00EF226B">
            <w:pPr>
              <w:pStyle w:val="Prrafodelista"/>
              <w:numPr>
                <w:ilvl w:val="0"/>
                <w:numId w:val="43"/>
              </w:numPr>
              <w:jc w:val="both"/>
              <w:rPr>
                <w:rFonts w:ascii="Arial" w:hAnsi="Arial" w:cs="Arial"/>
                <w:b/>
                <w:sz w:val="20"/>
                <w:szCs w:val="20"/>
              </w:rPr>
            </w:pPr>
            <w:r w:rsidRPr="003D5F25">
              <w:rPr>
                <w:rFonts w:ascii="Arial" w:hAnsi="Arial" w:cs="Arial"/>
                <w:b/>
                <w:sz w:val="20"/>
                <w:szCs w:val="20"/>
              </w:rPr>
              <w:t>ACUERDO No. 002 (abril 27 de 2001)</w:t>
            </w:r>
          </w:p>
          <w:p w14:paraId="15EE2120" w14:textId="77777777" w:rsidR="00EF226B" w:rsidRPr="003D5F25" w:rsidRDefault="00EF226B" w:rsidP="00EF226B">
            <w:pPr>
              <w:pStyle w:val="Prrafodelista"/>
              <w:jc w:val="both"/>
              <w:rPr>
                <w:rFonts w:ascii="Arial" w:hAnsi="Arial" w:cs="Arial"/>
                <w:b/>
                <w:sz w:val="20"/>
                <w:szCs w:val="20"/>
              </w:rPr>
            </w:pPr>
          </w:p>
          <w:p w14:paraId="6B798B02" w14:textId="77777777" w:rsidR="00EF226B" w:rsidRPr="003D5F25" w:rsidRDefault="00EF226B" w:rsidP="00EF226B">
            <w:pPr>
              <w:jc w:val="both"/>
              <w:rPr>
                <w:rFonts w:ascii="Arial" w:hAnsi="Arial" w:cs="Arial"/>
                <w:sz w:val="20"/>
                <w:szCs w:val="20"/>
              </w:rPr>
            </w:pPr>
            <w:r w:rsidRPr="003D5F25">
              <w:rPr>
                <w:rFonts w:ascii="Arial" w:hAnsi="Arial" w:cs="Arial"/>
                <w:sz w:val="20"/>
                <w:szCs w:val="20"/>
              </w:rPr>
              <w:t>Por el cual se establece el Plan de Servicios de Sanidad Militar y Policial</w:t>
            </w:r>
          </w:p>
          <w:p w14:paraId="30D6C962" w14:textId="77777777" w:rsidR="00EF226B" w:rsidRPr="003D5F25" w:rsidRDefault="00EF226B" w:rsidP="00EF226B">
            <w:pPr>
              <w:jc w:val="both"/>
              <w:rPr>
                <w:rFonts w:ascii="Arial" w:hAnsi="Arial" w:cs="Arial"/>
                <w:sz w:val="20"/>
                <w:szCs w:val="20"/>
              </w:rPr>
            </w:pPr>
            <w:r w:rsidRPr="003D5F25">
              <w:rPr>
                <w:rFonts w:ascii="Arial" w:hAnsi="Arial" w:cs="Arial"/>
                <w:b/>
                <w:sz w:val="20"/>
                <w:szCs w:val="20"/>
              </w:rPr>
              <w:t>ARTICULO 1.-</w:t>
            </w:r>
            <w:r w:rsidRPr="003D5F25">
              <w:rPr>
                <w:rFonts w:ascii="Arial" w:hAnsi="Arial" w:cs="Arial"/>
                <w:sz w:val="20"/>
                <w:szCs w:val="20"/>
              </w:rPr>
              <w:t xml:space="preserve"> PLAN DE SERVICIOS DE SANIDAD MILITAR Y POLICIAL. Es el conjunto de servicios de atención en salud al que tiene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3AF87F9B" w14:textId="77777777" w:rsidR="00EF226B" w:rsidRPr="003D5F25" w:rsidRDefault="00EF226B" w:rsidP="00EF226B">
            <w:pPr>
              <w:jc w:val="both"/>
              <w:rPr>
                <w:rFonts w:ascii="Arial" w:hAnsi="Arial" w:cs="Arial"/>
                <w:b/>
                <w:sz w:val="20"/>
                <w:szCs w:val="20"/>
              </w:rPr>
            </w:pPr>
            <w:r w:rsidRPr="003D5F25">
              <w:rPr>
                <w:rFonts w:ascii="Arial" w:hAnsi="Arial" w:cs="Arial"/>
                <w:b/>
                <w:sz w:val="20"/>
                <w:szCs w:val="20"/>
              </w:rPr>
              <w:t>CAPITULO II DEL INICIO DE LA PRESTACION DE LOS SERVICIOS Y DEL PERIODO DE PROTECCION LABORAL</w:t>
            </w:r>
          </w:p>
          <w:p w14:paraId="6A44305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b/>
                <w:sz w:val="20"/>
                <w:szCs w:val="20"/>
              </w:rPr>
              <w:lastRenderedPageBreak/>
              <w:t>ARTICULO 5.-</w:t>
            </w:r>
            <w:r w:rsidRPr="003D5F25">
              <w:rPr>
                <w:rFonts w:ascii="Arial" w:hAnsi="Arial" w:cs="Arial"/>
                <w:sz w:val="20"/>
                <w:szCs w:val="20"/>
              </w:rPr>
              <w:t xml:space="preserve"> DEL INICIO DE LA ATENCION PARA LOS AFILIADOS. El afiliado tendrá derecho a recibir los servicios establecidos en el Plan de Servicios de Sanidad Militar y Policial a partir de su afiliación al SSMP por parte de las entidades responsables, de conformidad con el artículo 26 del Decreto 1795 de 2000</w:t>
            </w:r>
          </w:p>
          <w:p w14:paraId="54FEEA3F" w14:textId="77777777" w:rsidR="00EF226B" w:rsidRPr="003D5F25" w:rsidRDefault="00EF226B" w:rsidP="00EF226B">
            <w:pPr>
              <w:pStyle w:val="NormalWeb"/>
              <w:spacing w:before="0" w:beforeAutospacing="0" w:after="0" w:afterAutospacing="0" w:line="254" w:lineRule="atLeast"/>
              <w:jc w:val="both"/>
              <w:rPr>
                <w:rFonts w:ascii="Arial" w:hAnsi="Arial" w:cs="Arial"/>
                <w:b/>
                <w:sz w:val="20"/>
                <w:szCs w:val="20"/>
              </w:rPr>
            </w:pPr>
          </w:p>
          <w:p w14:paraId="526D43A9"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r w:rsidRPr="003D5F25">
              <w:rPr>
                <w:rFonts w:ascii="Arial" w:hAnsi="Arial" w:cs="Arial"/>
                <w:b/>
                <w:sz w:val="20"/>
                <w:szCs w:val="20"/>
              </w:rPr>
              <w:t xml:space="preserve"> ARTICULO 6.-</w:t>
            </w:r>
            <w:r w:rsidRPr="003D5F25">
              <w:rPr>
                <w:rFonts w:ascii="Arial" w:hAnsi="Arial" w:cs="Arial"/>
                <w:sz w:val="20"/>
                <w:szCs w:val="20"/>
              </w:rPr>
              <w:t xml:space="preserve"> DEL INICIO DE LA ATENCION PARA LOS BENEFICIARIOS. Los beneficiarios tendrán derecho a recibir los servicios establecidos en el Plan de Servicios de Sanidad Militar y Policial, a partir de su registro por parte de las entidades responsables en concordancia con el artículo 26 del Decreto 1795 de 2000, observando la reglamentación que sobre períodos mínimos de cotización del afiliado.</w:t>
            </w:r>
          </w:p>
          <w:p w14:paraId="44C97CE4"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p>
          <w:p w14:paraId="00C91026" w14:textId="77777777" w:rsidR="00EF226B" w:rsidRDefault="00EF226B" w:rsidP="00EF226B">
            <w:pPr>
              <w:pStyle w:val="NormalWeb"/>
              <w:numPr>
                <w:ilvl w:val="0"/>
                <w:numId w:val="43"/>
              </w:numPr>
              <w:spacing w:before="0" w:beforeAutospacing="0" w:after="0" w:afterAutospacing="0" w:line="254" w:lineRule="atLeast"/>
              <w:jc w:val="both"/>
              <w:rPr>
                <w:rFonts w:ascii="Arial" w:hAnsi="Arial" w:cs="Arial"/>
                <w:b/>
                <w:sz w:val="20"/>
                <w:szCs w:val="20"/>
              </w:rPr>
            </w:pPr>
            <w:r w:rsidRPr="003D5F25">
              <w:rPr>
                <w:rFonts w:ascii="Arial" w:hAnsi="Arial" w:cs="Arial"/>
                <w:b/>
                <w:sz w:val="20"/>
                <w:szCs w:val="20"/>
              </w:rPr>
              <w:t xml:space="preserve">RESOLUCIÓN № </w:t>
            </w:r>
            <w:r w:rsidRPr="006B0378">
              <w:rPr>
                <w:rFonts w:ascii="Arial" w:hAnsi="Arial" w:cs="Arial"/>
                <w:b/>
                <w:sz w:val="20"/>
                <w:szCs w:val="20"/>
              </w:rPr>
              <w:t xml:space="preserve">0267 del 25 de enero de 2023 </w:t>
            </w:r>
          </w:p>
          <w:p w14:paraId="3C7D22B3" w14:textId="77777777" w:rsidR="00EF226B" w:rsidRDefault="00EF226B" w:rsidP="00EF226B">
            <w:pPr>
              <w:pStyle w:val="NormalWeb"/>
              <w:spacing w:before="0" w:beforeAutospacing="0" w:after="0" w:afterAutospacing="0" w:line="254" w:lineRule="atLeast"/>
              <w:ind w:left="720"/>
              <w:jc w:val="both"/>
              <w:rPr>
                <w:rFonts w:ascii="Arial" w:hAnsi="Arial" w:cs="Arial"/>
                <w:b/>
                <w:sz w:val="20"/>
                <w:szCs w:val="20"/>
              </w:rPr>
            </w:pPr>
          </w:p>
          <w:p w14:paraId="27A8FCE7" w14:textId="77777777" w:rsidR="00EF226B" w:rsidRPr="006B0378" w:rsidRDefault="00EF226B" w:rsidP="00EF226B">
            <w:pPr>
              <w:pStyle w:val="NormalWeb"/>
              <w:spacing w:before="0" w:beforeAutospacing="0" w:after="0" w:afterAutospacing="0" w:line="254" w:lineRule="atLeast"/>
              <w:jc w:val="both"/>
              <w:rPr>
                <w:rFonts w:ascii="Arial" w:hAnsi="Arial" w:cs="Arial"/>
                <w:sz w:val="20"/>
                <w:szCs w:val="20"/>
              </w:rPr>
            </w:pPr>
            <w:r w:rsidRPr="006B0378">
              <w:rPr>
                <w:rFonts w:ascii="Arial" w:hAnsi="Arial" w:cs="Arial"/>
                <w:sz w:val="20"/>
                <w:szCs w:val="20"/>
              </w:rPr>
              <w:t>Por la cual se define la estructura orgánica de la Dirección de Sanidad y se determinan las funciones de sus dependencias internas</w:t>
            </w:r>
          </w:p>
          <w:p w14:paraId="18FB00FD"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p>
          <w:p w14:paraId="70619FEE" w14:textId="77777777" w:rsidR="00EF226B" w:rsidRDefault="00EF226B" w:rsidP="00EF226B">
            <w:pPr>
              <w:pStyle w:val="NormalWeb"/>
              <w:spacing w:before="0" w:beforeAutospacing="0" w:after="0" w:afterAutospacing="0" w:line="254" w:lineRule="atLeast"/>
              <w:jc w:val="both"/>
              <w:rPr>
                <w:rFonts w:ascii="Arial" w:hAnsi="Arial" w:cs="Arial"/>
                <w:sz w:val="20"/>
                <w:szCs w:val="20"/>
              </w:rPr>
            </w:pPr>
            <w:r>
              <w:rPr>
                <w:rFonts w:ascii="Arial" w:hAnsi="Arial" w:cs="Arial"/>
                <w:sz w:val="20"/>
                <w:szCs w:val="20"/>
              </w:rPr>
              <w:t xml:space="preserve">La misión de </w:t>
            </w:r>
            <w:proofErr w:type="gramStart"/>
            <w:r>
              <w:rPr>
                <w:rFonts w:ascii="Arial" w:hAnsi="Arial" w:cs="Arial"/>
                <w:sz w:val="20"/>
                <w:szCs w:val="20"/>
              </w:rPr>
              <w:t xml:space="preserve">la </w:t>
            </w:r>
            <w:r w:rsidRPr="00C63146">
              <w:rPr>
                <w:rFonts w:ascii="Arial" w:hAnsi="Arial" w:cs="Arial"/>
                <w:sz w:val="20"/>
                <w:szCs w:val="20"/>
              </w:rPr>
              <w:t xml:space="preserve"> Dirección</w:t>
            </w:r>
            <w:proofErr w:type="gramEnd"/>
            <w:r w:rsidRPr="00C63146">
              <w:rPr>
                <w:rFonts w:ascii="Arial" w:hAnsi="Arial" w:cs="Arial"/>
                <w:sz w:val="20"/>
                <w:szCs w:val="20"/>
              </w:rPr>
              <w:t xml:space="preserve"> de Sanidad es la dependencia de la Jefatura Nacional de Desarrollo Humano que tiene como misión planificar, dirigir, desarrollar, coordinar, supervisar y evaluar los servicios en materia de salud, por medio del aseguramiento, la administración y la prestación de servicios de salud integrales y efectivos, en cumplimiento de la misión constitucional.</w:t>
            </w:r>
            <w:r>
              <w:rPr>
                <w:rFonts w:ascii="Arial" w:hAnsi="Arial" w:cs="Arial"/>
                <w:sz w:val="20"/>
                <w:szCs w:val="20"/>
              </w:rPr>
              <w:t xml:space="preserve"> </w:t>
            </w:r>
          </w:p>
          <w:p w14:paraId="6C416C3D" w14:textId="77777777" w:rsidR="00EF226B" w:rsidRPr="003D5F25" w:rsidRDefault="00EF226B" w:rsidP="00EF226B">
            <w:pPr>
              <w:pStyle w:val="NormalWeb"/>
              <w:spacing w:before="0" w:beforeAutospacing="0" w:after="0" w:afterAutospacing="0" w:line="254" w:lineRule="atLeast"/>
              <w:jc w:val="both"/>
              <w:rPr>
                <w:rFonts w:ascii="Arial" w:hAnsi="Arial" w:cs="Arial"/>
                <w:sz w:val="20"/>
                <w:szCs w:val="20"/>
              </w:rPr>
            </w:pPr>
          </w:p>
          <w:tbl>
            <w:tblPr>
              <w:tblW w:w="10851" w:type="dxa"/>
              <w:shd w:val="clear" w:color="auto" w:fill="FFFFFF"/>
              <w:tblCellMar>
                <w:left w:w="0" w:type="dxa"/>
                <w:right w:w="0" w:type="dxa"/>
              </w:tblCellMar>
              <w:tblLook w:val="04A0" w:firstRow="1" w:lastRow="0" w:firstColumn="1" w:lastColumn="0" w:noHBand="0" w:noVBand="1"/>
            </w:tblPr>
            <w:tblGrid>
              <w:gridCol w:w="10851"/>
            </w:tblGrid>
            <w:tr w:rsidR="00EF226B" w:rsidRPr="003D5F25" w14:paraId="09453A7B" w14:textId="77777777" w:rsidTr="00625052">
              <w:tc>
                <w:tcPr>
                  <w:tcW w:w="10851" w:type="dxa"/>
                  <w:shd w:val="clear" w:color="auto" w:fill="FFFFFF"/>
                  <w:vAlign w:val="center"/>
                  <w:hideMark/>
                </w:tcPr>
                <w:p w14:paraId="24E246E4" w14:textId="77777777" w:rsidR="00EF226B" w:rsidRPr="003D5F25" w:rsidRDefault="00EF226B" w:rsidP="00EF226B">
                  <w:pPr>
                    <w:pStyle w:val="Sinespaciado"/>
                    <w:numPr>
                      <w:ilvl w:val="0"/>
                      <w:numId w:val="16"/>
                    </w:numPr>
                    <w:jc w:val="both"/>
                    <w:rPr>
                      <w:rFonts w:ascii="Arial" w:hAnsi="Arial" w:cs="Arial"/>
                      <w:sz w:val="20"/>
                      <w:szCs w:val="20"/>
                    </w:rPr>
                  </w:pPr>
                  <w:r w:rsidRPr="003D5F25">
                    <w:rPr>
                      <w:rFonts w:ascii="Arial" w:hAnsi="Arial" w:cs="Arial"/>
                      <w:b/>
                      <w:sz w:val="20"/>
                      <w:szCs w:val="20"/>
                    </w:rPr>
                    <w:t xml:space="preserve">JURISPRUDENCIA: </w:t>
                  </w:r>
                </w:p>
                <w:p w14:paraId="17C64D81" w14:textId="77777777" w:rsidR="00EF226B" w:rsidRPr="003D5F25" w:rsidRDefault="00EF226B" w:rsidP="00EF226B">
                  <w:pPr>
                    <w:pStyle w:val="Sinespaciado"/>
                    <w:ind w:left="720"/>
                    <w:jc w:val="both"/>
                    <w:rPr>
                      <w:rFonts w:ascii="Arial" w:hAnsi="Arial" w:cs="Arial"/>
                      <w:sz w:val="20"/>
                      <w:szCs w:val="20"/>
                    </w:rPr>
                  </w:pPr>
                </w:p>
                <w:p w14:paraId="2D981BF1" w14:textId="77777777" w:rsidR="00EF226B" w:rsidRPr="00B86467" w:rsidRDefault="00EF226B" w:rsidP="00EF226B">
                  <w:pPr>
                    <w:pStyle w:val="Sinespaciado"/>
                    <w:numPr>
                      <w:ilvl w:val="0"/>
                      <w:numId w:val="17"/>
                    </w:numPr>
                    <w:jc w:val="both"/>
                    <w:rPr>
                      <w:rFonts w:ascii="Arial" w:hAnsi="Arial" w:cs="Arial"/>
                      <w:sz w:val="20"/>
                      <w:szCs w:val="20"/>
                    </w:rPr>
                  </w:pPr>
                  <w:r w:rsidRPr="003D5F25">
                    <w:rPr>
                      <w:rFonts w:ascii="Arial" w:hAnsi="Arial" w:cs="Arial"/>
                      <w:b/>
                      <w:bCs/>
                      <w:sz w:val="20"/>
                      <w:szCs w:val="20"/>
                    </w:rPr>
                    <w:t>SENTENCIA T-531/12</w:t>
                  </w:r>
                </w:p>
                <w:p w14:paraId="3F74AA5E" w14:textId="77777777" w:rsidR="00EF226B" w:rsidRPr="003D5F25" w:rsidRDefault="00EF226B" w:rsidP="00EF226B">
                  <w:pPr>
                    <w:pStyle w:val="Sinespaciado"/>
                    <w:ind w:left="720"/>
                    <w:jc w:val="both"/>
                    <w:rPr>
                      <w:rFonts w:ascii="Arial" w:hAnsi="Arial" w:cs="Arial"/>
                      <w:sz w:val="20"/>
                      <w:szCs w:val="20"/>
                    </w:rPr>
                  </w:pPr>
                </w:p>
                <w:p w14:paraId="79B8AC5D" w14:textId="77777777" w:rsidR="00EF226B" w:rsidRPr="003D5F25" w:rsidRDefault="00EF226B" w:rsidP="00EF226B">
                  <w:pPr>
                    <w:pStyle w:val="Sinespaciado"/>
                    <w:jc w:val="both"/>
                    <w:rPr>
                      <w:rFonts w:ascii="Arial" w:hAnsi="Arial" w:cs="Arial"/>
                      <w:i/>
                      <w:iCs/>
                      <w:sz w:val="20"/>
                      <w:szCs w:val="20"/>
                    </w:rPr>
                  </w:pPr>
                  <w:r w:rsidRPr="003D5F25">
                    <w:rPr>
                      <w:rFonts w:ascii="Arial" w:hAnsi="Arial" w:cs="Arial"/>
                      <w:i/>
                      <w:iCs/>
                      <w:sz w:val="20"/>
                      <w:szCs w:val="20"/>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3CB97248" w14:textId="77777777" w:rsidR="00EF226B" w:rsidRPr="003D5F25" w:rsidRDefault="00EF226B" w:rsidP="00EF226B">
                  <w:pPr>
                    <w:pStyle w:val="Sinespaciado"/>
                    <w:jc w:val="both"/>
                    <w:rPr>
                      <w:rFonts w:ascii="Arial" w:hAnsi="Arial" w:cs="Arial"/>
                      <w:i/>
                      <w:iCs/>
                      <w:sz w:val="20"/>
                      <w:szCs w:val="20"/>
                    </w:rPr>
                  </w:pPr>
                  <w:r w:rsidRPr="003D5F25">
                    <w:rPr>
                      <w:rFonts w:ascii="Arial" w:hAnsi="Arial" w:cs="Arial"/>
                      <w:i/>
                      <w:iCs/>
                      <w:sz w:val="20"/>
                      <w:szCs w:val="20"/>
                    </w:rPr>
                    <w:t>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31620FCB" w14:textId="77777777" w:rsidR="00EF226B" w:rsidRPr="003D5F25" w:rsidRDefault="00EF226B" w:rsidP="00EF226B">
                  <w:pPr>
                    <w:pStyle w:val="Sinespaciado"/>
                    <w:jc w:val="both"/>
                    <w:rPr>
                      <w:rFonts w:ascii="Arial" w:hAnsi="Arial" w:cs="Arial"/>
                      <w:i/>
                      <w:iCs/>
                      <w:sz w:val="20"/>
                      <w:szCs w:val="20"/>
                    </w:rPr>
                  </w:pPr>
                </w:p>
                <w:p w14:paraId="1A04BE35" w14:textId="77777777" w:rsidR="00EF226B" w:rsidRPr="003D5F25" w:rsidRDefault="00EF226B" w:rsidP="00EF226B">
                  <w:pPr>
                    <w:pStyle w:val="Sinespaciado"/>
                    <w:jc w:val="both"/>
                    <w:rPr>
                      <w:rFonts w:ascii="Arial" w:hAnsi="Arial" w:cs="Arial"/>
                      <w:i/>
                      <w:iCs/>
                      <w:sz w:val="20"/>
                      <w:szCs w:val="20"/>
                    </w:rPr>
                  </w:pPr>
                  <w:r w:rsidRPr="003D5F25">
                    <w:rPr>
                      <w:rFonts w:ascii="Arial" w:hAnsi="Arial" w:cs="Arial"/>
                      <w:i/>
                      <w:iCs/>
                      <w:sz w:val="20"/>
                      <w:szCs w:val="20"/>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4301BA77" w14:textId="77777777" w:rsidR="00EF226B" w:rsidRPr="003D5F25" w:rsidRDefault="00EF226B" w:rsidP="00EF226B">
                  <w:pPr>
                    <w:pStyle w:val="Sinespaciado"/>
                    <w:jc w:val="both"/>
                    <w:rPr>
                      <w:rFonts w:ascii="Arial" w:hAnsi="Arial" w:cs="Arial"/>
                      <w:i/>
                      <w:iCs/>
                      <w:sz w:val="20"/>
                      <w:szCs w:val="20"/>
                    </w:rPr>
                  </w:pPr>
                </w:p>
                <w:p w14:paraId="345B3E73" w14:textId="77777777" w:rsidR="00EF226B" w:rsidRPr="003D5F25" w:rsidRDefault="00EF226B" w:rsidP="00EF226B">
                  <w:pPr>
                    <w:pStyle w:val="Sinespaciado"/>
                    <w:jc w:val="both"/>
                    <w:rPr>
                      <w:rFonts w:ascii="Arial" w:hAnsi="Arial" w:cs="Arial"/>
                      <w:i/>
                      <w:iCs/>
                      <w:sz w:val="20"/>
                      <w:szCs w:val="20"/>
                    </w:rPr>
                  </w:pPr>
                  <w:r w:rsidRPr="003D5F25">
                    <w:rPr>
                      <w:rFonts w:ascii="Arial" w:hAnsi="Arial" w:cs="Arial"/>
                      <w:i/>
                      <w:iCs/>
                      <w:sz w:val="20"/>
                      <w:szCs w:val="20"/>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w:t>
                  </w:r>
                  <w:proofErr w:type="spellStart"/>
                  <w:r w:rsidRPr="003D5F25">
                    <w:rPr>
                      <w:rFonts w:ascii="Arial" w:hAnsi="Arial" w:cs="Arial"/>
                      <w:i/>
                      <w:iCs/>
                      <w:sz w:val="20"/>
                      <w:szCs w:val="20"/>
                    </w:rPr>
                    <w:t>ii</w:t>
                  </w:r>
                  <w:proofErr w:type="spellEnd"/>
                  <w:r w:rsidRPr="003D5F25">
                    <w:rPr>
                      <w:rFonts w:ascii="Arial" w:hAnsi="Arial" w:cs="Arial"/>
                      <w:i/>
                      <w:iCs/>
                      <w:sz w:val="20"/>
                      <w:szCs w:val="20"/>
                    </w:rPr>
                    <w:t>) de cumplimiento progresivo por la complejidad de las acciones y recursos que se requieren para garantizar de manera efectiva el goce del derecho.</w:t>
                  </w:r>
                </w:p>
                <w:p w14:paraId="2B7785BD" w14:textId="77777777" w:rsidR="00EF226B" w:rsidRPr="003D5F25" w:rsidRDefault="00EF226B" w:rsidP="00EF226B">
                  <w:pPr>
                    <w:pStyle w:val="Sinespaciado"/>
                    <w:jc w:val="both"/>
                    <w:rPr>
                      <w:rFonts w:ascii="Arial" w:hAnsi="Arial" w:cs="Arial"/>
                      <w:i/>
                      <w:iCs/>
                      <w:sz w:val="20"/>
                      <w:szCs w:val="20"/>
                    </w:rPr>
                  </w:pPr>
                </w:p>
                <w:p w14:paraId="235273D6" w14:textId="77777777" w:rsidR="00EF226B" w:rsidRPr="003D5F25" w:rsidRDefault="00EF226B" w:rsidP="00EF226B">
                  <w:pPr>
                    <w:pStyle w:val="Sinespaciado"/>
                    <w:numPr>
                      <w:ilvl w:val="0"/>
                      <w:numId w:val="17"/>
                    </w:numPr>
                    <w:jc w:val="both"/>
                    <w:rPr>
                      <w:rFonts w:ascii="Arial" w:hAnsi="Arial" w:cs="Arial"/>
                      <w:b/>
                      <w:bCs/>
                      <w:sz w:val="20"/>
                      <w:szCs w:val="20"/>
                    </w:rPr>
                  </w:pPr>
                  <w:r w:rsidRPr="003D5F25">
                    <w:rPr>
                      <w:rFonts w:ascii="Arial" w:hAnsi="Arial" w:cs="Arial"/>
                      <w:b/>
                      <w:bCs/>
                      <w:sz w:val="20"/>
                      <w:szCs w:val="20"/>
                    </w:rPr>
                    <w:t>SENTENCIA T-681/14</w:t>
                  </w:r>
                </w:p>
                <w:p w14:paraId="2D3299DB" w14:textId="77777777" w:rsidR="00EF226B" w:rsidRPr="003D5F25" w:rsidRDefault="00EF226B" w:rsidP="00EF226B">
                  <w:pPr>
                    <w:pStyle w:val="Sinespaciado"/>
                    <w:jc w:val="both"/>
                    <w:rPr>
                      <w:rFonts w:ascii="Arial" w:hAnsi="Arial" w:cs="Arial"/>
                      <w:i/>
                      <w:iCs/>
                      <w:sz w:val="20"/>
                      <w:szCs w:val="20"/>
                    </w:rPr>
                  </w:pPr>
                  <w:r w:rsidRPr="003D5F25">
                    <w:rPr>
                      <w:rFonts w:ascii="Arial" w:hAnsi="Arial" w:cs="Arial"/>
                      <w:i/>
                      <w:iCs/>
                      <w:sz w:val="20"/>
                      <w:szCs w:val="20"/>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tc>
            </w:tr>
          </w:tbl>
          <w:p w14:paraId="3FE144F2" w14:textId="77777777" w:rsidR="00EF226B" w:rsidRPr="003D5F25" w:rsidRDefault="00EF226B" w:rsidP="00EF226B">
            <w:pPr>
              <w:tabs>
                <w:tab w:val="left" w:pos="426"/>
              </w:tabs>
              <w:jc w:val="both"/>
              <w:rPr>
                <w:rFonts w:ascii="Arial" w:hAnsi="Arial" w:cs="Arial"/>
                <w:sz w:val="20"/>
                <w:szCs w:val="20"/>
              </w:rPr>
            </w:pPr>
          </w:p>
          <w:p w14:paraId="401EBD99" w14:textId="77777777" w:rsidR="00EF226B" w:rsidRPr="003D5F25" w:rsidRDefault="00EF226B" w:rsidP="00EF226B">
            <w:pPr>
              <w:tabs>
                <w:tab w:val="left" w:pos="426"/>
              </w:tabs>
              <w:jc w:val="both"/>
              <w:rPr>
                <w:rFonts w:ascii="Arial" w:hAnsi="Arial" w:cs="Arial"/>
                <w:sz w:val="20"/>
                <w:szCs w:val="20"/>
              </w:rPr>
            </w:pPr>
            <w:r w:rsidRPr="003D5F25">
              <w:rPr>
                <w:rFonts w:ascii="Arial" w:hAnsi="Arial" w:cs="Arial"/>
                <w:sz w:val="20"/>
                <w:szCs w:val="20"/>
              </w:rPr>
              <w:t>En vista a lo anterior conforme a los lineamientos Constitucionales, legales y Jurisprudenciales es necesario dar continuidad a la prestación del servicio, pues, de no brindar aval sin duda se afectara la continuidad de la prestación del servicio objeto de estudio; destacando que existen pacientes con tratamientos que por su naturaleza la suspensión genera secuelas irreversibles lo que genera un impacto negativo tanto a él su grupo familiar como a la Institución viéndose inmersa en posibles daños antijurídicos.</w:t>
            </w:r>
          </w:p>
          <w:p w14:paraId="765C6D92" w14:textId="77777777" w:rsidR="00EF226B" w:rsidRPr="00FA1371" w:rsidRDefault="00EF226B" w:rsidP="00EF226B">
            <w:pPr>
              <w:tabs>
                <w:tab w:val="left" w:pos="426"/>
              </w:tabs>
              <w:jc w:val="both"/>
              <w:rPr>
                <w:rFonts w:ascii="Arial" w:hAnsi="Arial" w:cs="Arial"/>
                <w:sz w:val="20"/>
                <w:szCs w:val="20"/>
              </w:rPr>
            </w:pPr>
            <w:r w:rsidRPr="00FA1371">
              <w:rPr>
                <w:rFonts w:ascii="Arial" w:hAnsi="Arial" w:cs="Arial"/>
                <w:sz w:val="20"/>
                <w:szCs w:val="20"/>
              </w:rPr>
              <w:t>Se deja constancia que el dueño de la necesidad y el grupo de contratos verifico en la página web Colombia Compra Eficiente y concluyeron que no existe pliegos tipo que disponga la Agencia Nacional de Contratación Pública - Colombia Compra Eficiente para el presente proceso.</w:t>
            </w:r>
          </w:p>
          <w:p w14:paraId="52E475D2" w14:textId="77777777" w:rsidR="00EF226B" w:rsidRPr="00FA1371" w:rsidRDefault="00EF226B" w:rsidP="00EF226B">
            <w:pPr>
              <w:tabs>
                <w:tab w:val="left" w:pos="426"/>
              </w:tabs>
              <w:jc w:val="both"/>
              <w:rPr>
                <w:rFonts w:ascii="Arial" w:hAnsi="Arial" w:cs="Arial"/>
                <w:sz w:val="20"/>
                <w:szCs w:val="20"/>
              </w:rPr>
            </w:pPr>
            <w:r w:rsidRPr="00FA1371">
              <w:rPr>
                <w:rFonts w:ascii="Arial" w:hAnsi="Arial" w:cs="Arial"/>
                <w:sz w:val="20"/>
                <w:szCs w:val="20"/>
              </w:rPr>
              <w:t>Así mismo, evidenciaron que no está disponible un acuerdo marco de precios.</w:t>
            </w:r>
          </w:p>
          <w:p w14:paraId="609A919C" w14:textId="2188D5D4" w:rsidR="00EF226B" w:rsidRDefault="00EF226B" w:rsidP="00EF226B">
            <w:pPr>
              <w:jc w:val="both"/>
              <w:rPr>
                <w:rFonts w:ascii="Arial" w:hAnsi="Arial" w:cs="Arial"/>
                <w:b/>
                <w:sz w:val="20"/>
                <w:szCs w:val="20"/>
              </w:rPr>
            </w:pPr>
            <w:r w:rsidRPr="00FA1371">
              <w:rPr>
                <w:sz w:val="20"/>
                <w:szCs w:val="20"/>
              </w:rPr>
              <w:t>ACUERDO INTERNACIONAL O TRATADO DE LIBRE COMERCIO</w:t>
            </w:r>
          </w:p>
          <w:p w14:paraId="3BE50E3F" w14:textId="4C0C07EE" w:rsidR="009838A1" w:rsidRPr="00FC0076" w:rsidRDefault="009838A1" w:rsidP="00EF226B">
            <w:pPr>
              <w:pStyle w:val="Textoindependiente"/>
              <w:jc w:val="both"/>
              <w:rPr>
                <w:sz w:val="20"/>
                <w:szCs w:val="20"/>
              </w:rPr>
            </w:pPr>
          </w:p>
        </w:tc>
      </w:tr>
    </w:tbl>
    <w:p w14:paraId="5568B15F" w14:textId="77777777" w:rsidR="00DE4115" w:rsidRPr="00FC0076" w:rsidRDefault="00DE4115" w:rsidP="00FE2DF6">
      <w:pPr>
        <w:pStyle w:val="Textoindependiente"/>
        <w:ind w:right="51"/>
        <w:jc w:val="left"/>
        <w:rPr>
          <w:sz w:val="20"/>
          <w:szCs w:val="20"/>
        </w:rPr>
      </w:pPr>
    </w:p>
    <w:p w14:paraId="080743D4" w14:textId="1C632AA8" w:rsidR="00A37762" w:rsidRDefault="00FD7C16" w:rsidP="003B6AC1">
      <w:pPr>
        <w:numPr>
          <w:ilvl w:val="0"/>
          <w:numId w:val="3"/>
        </w:numPr>
        <w:ind w:left="720" w:hanging="720"/>
        <w:rPr>
          <w:rFonts w:ascii="Arial" w:hAnsi="Arial" w:cs="Arial"/>
          <w:b/>
          <w:sz w:val="20"/>
          <w:szCs w:val="20"/>
        </w:rPr>
      </w:pPr>
      <w:r w:rsidRPr="00A37762">
        <w:rPr>
          <w:rFonts w:ascii="Arial" w:hAnsi="Arial" w:cs="Arial"/>
          <w:b/>
          <w:sz w:val="20"/>
          <w:szCs w:val="20"/>
        </w:rPr>
        <w:t xml:space="preserve">ANTECEDENTES ADMINISTRATIVOS DEL PROCESO </w:t>
      </w:r>
    </w:p>
    <w:p w14:paraId="4A276623" w14:textId="77777777" w:rsidR="00654028" w:rsidRPr="0029246D" w:rsidRDefault="00654028" w:rsidP="00A37762">
      <w:pPr>
        <w:ind w:left="720"/>
        <w:rPr>
          <w:rFonts w:ascii="Arial" w:hAnsi="Arial" w:cs="Arial"/>
          <w:b/>
          <w:sz w:val="8"/>
          <w:szCs w:val="20"/>
        </w:rPr>
      </w:pPr>
    </w:p>
    <w:tbl>
      <w:tblPr>
        <w:tblW w:w="51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9"/>
        <w:gridCol w:w="1822"/>
        <w:gridCol w:w="3364"/>
        <w:gridCol w:w="1366"/>
        <w:gridCol w:w="1536"/>
      </w:tblGrid>
      <w:tr w:rsidR="00A37762" w:rsidRPr="00E60EC0" w14:paraId="6F047659" w14:textId="77777777" w:rsidTr="00A37762">
        <w:trPr>
          <w:trHeight w:val="20"/>
          <w:jc w:val="center"/>
        </w:trPr>
        <w:tc>
          <w:tcPr>
            <w:tcW w:w="951" w:type="pct"/>
            <w:vAlign w:val="center"/>
          </w:tcPr>
          <w:p w14:paraId="0BBEC4F6"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ENTIDAD</w:t>
            </w:r>
          </w:p>
          <w:p w14:paraId="3096D15B"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Y UNIDAD</w:t>
            </w:r>
          </w:p>
        </w:tc>
        <w:tc>
          <w:tcPr>
            <w:tcW w:w="912" w:type="pct"/>
            <w:vAlign w:val="center"/>
          </w:tcPr>
          <w:p w14:paraId="24EA6E8C"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NÚMERO Y FECHA DEL CONTRATO</w:t>
            </w:r>
          </w:p>
        </w:tc>
        <w:tc>
          <w:tcPr>
            <w:tcW w:w="1684" w:type="pct"/>
            <w:vAlign w:val="center"/>
          </w:tcPr>
          <w:p w14:paraId="509FA635"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OBJETO</w:t>
            </w:r>
          </w:p>
        </w:tc>
        <w:tc>
          <w:tcPr>
            <w:tcW w:w="684" w:type="pct"/>
            <w:vAlign w:val="center"/>
          </w:tcPr>
          <w:p w14:paraId="17B825AF"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ACIERTOS</w:t>
            </w:r>
          </w:p>
        </w:tc>
        <w:tc>
          <w:tcPr>
            <w:tcW w:w="769" w:type="pct"/>
            <w:vAlign w:val="center"/>
          </w:tcPr>
          <w:p w14:paraId="0E8A69AB" w14:textId="77777777" w:rsidR="00A37762" w:rsidRPr="008D3926" w:rsidRDefault="00A37762" w:rsidP="003B6AC1">
            <w:pPr>
              <w:jc w:val="center"/>
              <w:rPr>
                <w:rFonts w:ascii="Arial" w:eastAsia="MS Mincho" w:hAnsi="Arial" w:cs="Arial"/>
                <w:bCs/>
                <w:sz w:val="16"/>
                <w:szCs w:val="16"/>
              </w:rPr>
            </w:pPr>
            <w:r w:rsidRPr="008D3926">
              <w:rPr>
                <w:rFonts w:ascii="Arial" w:eastAsia="MS Mincho" w:hAnsi="Arial" w:cs="Arial"/>
                <w:bCs/>
                <w:sz w:val="16"/>
                <w:szCs w:val="16"/>
              </w:rPr>
              <w:t>PROBLEMAS</w:t>
            </w:r>
          </w:p>
        </w:tc>
      </w:tr>
      <w:tr w:rsidR="00A37762" w:rsidRPr="00E60EC0" w14:paraId="170E00AE" w14:textId="77777777" w:rsidTr="00A37762">
        <w:trPr>
          <w:trHeight w:val="20"/>
          <w:jc w:val="center"/>
        </w:trPr>
        <w:tc>
          <w:tcPr>
            <w:tcW w:w="951" w:type="pct"/>
            <w:vAlign w:val="center"/>
          </w:tcPr>
          <w:p w14:paraId="2111ADE2" w14:textId="28A1CC87" w:rsidR="00A37762" w:rsidRPr="00E92F87" w:rsidRDefault="006263A2" w:rsidP="00A37762">
            <w:pPr>
              <w:jc w:val="center"/>
              <w:rPr>
                <w:rFonts w:ascii="Arial" w:eastAsia="MS Mincho" w:hAnsi="Arial" w:cs="Arial"/>
                <w:bCs/>
                <w:sz w:val="20"/>
                <w:szCs w:val="20"/>
              </w:rPr>
            </w:pPr>
            <w:r w:rsidRPr="006263A2">
              <w:rPr>
                <w:rFonts w:ascii="Arial Narrow" w:hAnsi="Arial Narrow" w:cs="Calibri"/>
                <w:bCs/>
                <w:sz w:val="20"/>
                <w:szCs w:val="20"/>
              </w:rPr>
              <w:t>JAIME ANDRÉS SOSA MORENO</w:t>
            </w:r>
          </w:p>
        </w:tc>
        <w:tc>
          <w:tcPr>
            <w:tcW w:w="912" w:type="pct"/>
            <w:vAlign w:val="center"/>
          </w:tcPr>
          <w:p w14:paraId="7F968BCA" w14:textId="56F05F2F" w:rsidR="00A37762" w:rsidRPr="00E92F87" w:rsidRDefault="006263A2" w:rsidP="00A37762">
            <w:pPr>
              <w:jc w:val="center"/>
              <w:rPr>
                <w:rFonts w:ascii="Arial" w:eastAsia="MS Mincho" w:hAnsi="Arial" w:cs="Arial"/>
                <w:bCs/>
                <w:sz w:val="20"/>
                <w:szCs w:val="20"/>
              </w:rPr>
            </w:pPr>
            <w:r w:rsidRPr="006263A2">
              <w:rPr>
                <w:rFonts w:ascii="Arial Narrow" w:hAnsi="Arial Narrow" w:cs="Calibri"/>
                <w:bCs/>
                <w:sz w:val="20"/>
                <w:szCs w:val="20"/>
                <w:lang w:val="es-CO" w:eastAsia="es-CO"/>
              </w:rPr>
              <w:t>065-7-200015-22</w:t>
            </w:r>
          </w:p>
        </w:tc>
        <w:tc>
          <w:tcPr>
            <w:tcW w:w="1684" w:type="pct"/>
            <w:vAlign w:val="center"/>
          </w:tcPr>
          <w:p w14:paraId="6D197E2B" w14:textId="344906A3" w:rsidR="00A37762" w:rsidRPr="008D3926" w:rsidRDefault="006263A2" w:rsidP="00A37762">
            <w:pPr>
              <w:jc w:val="both"/>
              <w:rPr>
                <w:rFonts w:ascii="Arial" w:hAnsi="Arial" w:cs="Arial"/>
                <w:sz w:val="16"/>
                <w:szCs w:val="16"/>
                <w:lang w:val="es-CO" w:eastAsia="es-CO"/>
              </w:rPr>
            </w:pPr>
            <w:r w:rsidRPr="006263A2">
              <w:rPr>
                <w:rFonts w:ascii="Arial" w:hAnsi="Arial" w:cs="Arial"/>
                <w:sz w:val="16"/>
                <w:szCs w:val="16"/>
                <w:lang w:val="es-CO"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tc>
        <w:tc>
          <w:tcPr>
            <w:tcW w:w="684" w:type="pct"/>
            <w:vAlign w:val="center"/>
          </w:tcPr>
          <w:p w14:paraId="6EDFC65F" w14:textId="77777777" w:rsidR="00A37762" w:rsidRPr="008D3926" w:rsidRDefault="00A37762" w:rsidP="00A37762">
            <w:pPr>
              <w:jc w:val="both"/>
              <w:rPr>
                <w:rFonts w:ascii="Arial" w:eastAsia="MS Mincho" w:hAnsi="Arial" w:cs="Arial"/>
                <w:bCs/>
                <w:sz w:val="16"/>
                <w:szCs w:val="16"/>
              </w:rPr>
            </w:pPr>
            <w:r w:rsidRPr="008D3926">
              <w:rPr>
                <w:rFonts w:ascii="Arial" w:eastAsia="MS Mincho" w:hAnsi="Arial" w:cs="Arial"/>
                <w:bCs/>
                <w:sz w:val="16"/>
                <w:szCs w:val="16"/>
              </w:rPr>
              <w:t>Cumplen con objeto Contractual.</w:t>
            </w:r>
          </w:p>
          <w:p w14:paraId="5939AD01" w14:textId="780FABAD" w:rsidR="00A37762" w:rsidRPr="008D3926" w:rsidRDefault="00A37762" w:rsidP="00A37762">
            <w:pPr>
              <w:jc w:val="both"/>
              <w:rPr>
                <w:rFonts w:ascii="Arial" w:eastAsia="MS Mincho" w:hAnsi="Arial" w:cs="Arial"/>
                <w:bCs/>
                <w:sz w:val="16"/>
                <w:szCs w:val="16"/>
              </w:rPr>
            </w:pPr>
            <w:r w:rsidRPr="008D3926">
              <w:rPr>
                <w:rFonts w:ascii="Arial" w:eastAsia="MS Mincho" w:hAnsi="Arial" w:cs="Arial"/>
                <w:bCs/>
                <w:sz w:val="16"/>
                <w:szCs w:val="16"/>
              </w:rPr>
              <w:t>Buena oportunidad</w:t>
            </w:r>
          </w:p>
        </w:tc>
        <w:tc>
          <w:tcPr>
            <w:tcW w:w="769" w:type="pct"/>
            <w:vAlign w:val="center"/>
          </w:tcPr>
          <w:p w14:paraId="14AEF587" w14:textId="2B712F16" w:rsidR="00A37762" w:rsidRPr="008D3926" w:rsidRDefault="00A37762" w:rsidP="00A37762">
            <w:pPr>
              <w:jc w:val="both"/>
              <w:rPr>
                <w:rFonts w:ascii="Arial" w:eastAsia="MS Mincho" w:hAnsi="Arial" w:cs="Arial"/>
                <w:bCs/>
                <w:sz w:val="16"/>
                <w:szCs w:val="16"/>
              </w:rPr>
            </w:pPr>
            <w:r w:rsidRPr="008D3926">
              <w:rPr>
                <w:rFonts w:ascii="Arial" w:eastAsia="MS Mincho" w:hAnsi="Arial" w:cs="Arial"/>
                <w:bCs/>
                <w:sz w:val="16"/>
                <w:szCs w:val="16"/>
              </w:rPr>
              <w:t>Ninguno</w:t>
            </w:r>
          </w:p>
        </w:tc>
      </w:tr>
      <w:tr w:rsidR="00194307" w:rsidRPr="008D3926" w14:paraId="208462C7" w14:textId="77777777" w:rsidTr="00194307">
        <w:trPr>
          <w:trHeight w:val="20"/>
          <w:jc w:val="center"/>
        </w:trPr>
        <w:tc>
          <w:tcPr>
            <w:tcW w:w="951" w:type="pct"/>
            <w:tcBorders>
              <w:top w:val="single" w:sz="4" w:space="0" w:color="auto"/>
              <w:left w:val="single" w:sz="4" w:space="0" w:color="auto"/>
              <w:bottom w:val="single" w:sz="4" w:space="0" w:color="auto"/>
              <w:right w:val="single" w:sz="4" w:space="0" w:color="auto"/>
            </w:tcBorders>
            <w:vAlign w:val="center"/>
          </w:tcPr>
          <w:p w14:paraId="3DBC8CD0" w14:textId="77777777" w:rsidR="00194307" w:rsidRPr="00194307" w:rsidRDefault="00194307" w:rsidP="00A237DB">
            <w:pPr>
              <w:jc w:val="center"/>
              <w:rPr>
                <w:rFonts w:ascii="Arial Narrow" w:hAnsi="Arial Narrow" w:cs="Calibri"/>
                <w:bCs/>
                <w:sz w:val="20"/>
                <w:szCs w:val="20"/>
              </w:rPr>
            </w:pPr>
            <w:r w:rsidRPr="006263A2">
              <w:rPr>
                <w:rFonts w:ascii="Arial Narrow" w:hAnsi="Arial Narrow" w:cs="Calibri"/>
                <w:bCs/>
                <w:sz w:val="20"/>
                <w:szCs w:val="20"/>
              </w:rPr>
              <w:t>JAIME ANDRÉS SOSA MORENO</w:t>
            </w:r>
          </w:p>
        </w:tc>
        <w:tc>
          <w:tcPr>
            <w:tcW w:w="912" w:type="pct"/>
            <w:tcBorders>
              <w:top w:val="single" w:sz="4" w:space="0" w:color="auto"/>
              <w:left w:val="single" w:sz="4" w:space="0" w:color="auto"/>
              <w:bottom w:val="single" w:sz="4" w:space="0" w:color="auto"/>
              <w:right w:val="single" w:sz="4" w:space="0" w:color="auto"/>
            </w:tcBorders>
            <w:vAlign w:val="center"/>
          </w:tcPr>
          <w:p w14:paraId="0572D844" w14:textId="7BAF06B6" w:rsidR="00194307" w:rsidRPr="00194307" w:rsidRDefault="00194307" w:rsidP="00A237DB">
            <w:pPr>
              <w:jc w:val="center"/>
              <w:rPr>
                <w:rFonts w:ascii="Arial Narrow" w:hAnsi="Arial Narrow" w:cs="Calibri"/>
                <w:bCs/>
                <w:sz w:val="20"/>
                <w:szCs w:val="20"/>
                <w:lang w:val="es-CO" w:eastAsia="es-CO"/>
              </w:rPr>
            </w:pPr>
            <w:r w:rsidRPr="00194307">
              <w:rPr>
                <w:rFonts w:ascii="Arial Narrow" w:hAnsi="Arial Narrow" w:cs="Calibri"/>
                <w:bCs/>
                <w:sz w:val="20"/>
                <w:szCs w:val="20"/>
                <w:lang w:val="es-CO" w:eastAsia="es-CO"/>
              </w:rPr>
              <w:t>65-7-20178-22</w:t>
            </w:r>
          </w:p>
        </w:tc>
        <w:tc>
          <w:tcPr>
            <w:tcW w:w="1684" w:type="pct"/>
            <w:tcBorders>
              <w:top w:val="single" w:sz="4" w:space="0" w:color="auto"/>
              <w:left w:val="single" w:sz="4" w:space="0" w:color="auto"/>
              <w:bottom w:val="single" w:sz="4" w:space="0" w:color="auto"/>
              <w:right w:val="single" w:sz="4" w:space="0" w:color="auto"/>
            </w:tcBorders>
            <w:vAlign w:val="center"/>
          </w:tcPr>
          <w:p w14:paraId="21DF4DDF" w14:textId="77777777" w:rsidR="00194307" w:rsidRPr="008D3926" w:rsidRDefault="00194307" w:rsidP="00A237DB">
            <w:pPr>
              <w:jc w:val="both"/>
              <w:rPr>
                <w:rFonts w:ascii="Arial" w:hAnsi="Arial" w:cs="Arial"/>
                <w:sz w:val="16"/>
                <w:szCs w:val="16"/>
                <w:lang w:val="es-CO" w:eastAsia="es-CO"/>
              </w:rPr>
            </w:pPr>
            <w:r w:rsidRPr="006263A2">
              <w:rPr>
                <w:rFonts w:ascii="Arial" w:hAnsi="Arial" w:cs="Arial"/>
                <w:sz w:val="16"/>
                <w:szCs w:val="16"/>
                <w:lang w:val="es-CO"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tc>
        <w:tc>
          <w:tcPr>
            <w:tcW w:w="684" w:type="pct"/>
            <w:tcBorders>
              <w:top w:val="single" w:sz="4" w:space="0" w:color="auto"/>
              <w:left w:val="single" w:sz="4" w:space="0" w:color="auto"/>
              <w:bottom w:val="single" w:sz="4" w:space="0" w:color="auto"/>
              <w:right w:val="single" w:sz="4" w:space="0" w:color="auto"/>
            </w:tcBorders>
            <w:vAlign w:val="center"/>
          </w:tcPr>
          <w:p w14:paraId="0EBB1B16" w14:textId="77777777" w:rsidR="00194307" w:rsidRPr="008D3926" w:rsidRDefault="00194307" w:rsidP="00A237DB">
            <w:pPr>
              <w:jc w:val="both"/>
              <w:rPr>
                <w:rFonts w:ascii="Arial" w:eastAsia="MS Mincho" w:hAnsi="Arial" w:cs="Arial"/>
                <w:bCs/>
                <w:sz w:val="16"/>
                <w:szCs w:val="16"/>
              </w:rPr>
            </w:pPr>
            <w:r w:rsidRPr="008D3926">
              <w:rPr>
                <w:rFonts w:ascii="Arial" w:eastAsia="MS Mincho" w:hAnsi="Arial" w:cs="Arial"/>
                <w:bCs/>
                <w:sz w:val="16"/>
                <w:szCs w:val="16"/>
              </w:rPr>
              <w:t>Cumplen con objeto Contractual.</w:t>
            </w:r>
          </w:p>
          <w:p w14:paraId="3B0AE1E0" w14:textId="77777777" w:rsidR="00194307" w:rsidRPr="008D3926" w:rsidRDefault="00194307" w:rsidP="00A237DB">
            <w:pPr>
              <w:jc w:val="both"/>
              <w:rPr>
                <w:rFonts w:ascii="Arial" w:eastAsia="MS Mincho" w:hAnsi="Arial" w:cs="Arial"/>
                <w:bCs/>
                <w:sz w:val="16"/>
                <w:szCs w:val="16"/>
              </w:rPr>
            </w:pPr>
            <w:r w:rsidRPr="008D3926">
              <w:rPr>
                <w:rFonts w:ascii="Arial" w:eastAsia="MS Mincho" w:hAnsi="Arial" w:cs="Arial"/>
                <w:bCs/>
                <w:sz w:val="16"/>
                <w:szCs w:val="16"/>
              </w:rPr>
              <w:t>Buena oportunidad</w:t>
            </w:r>
          </w:p>
        </w:tc>
        <w:tc>
          <w:tcPr>
            <w:tcW w:w="769" w:type="pct"/>
            <w:tcBorders>
              <w:top w:val="single" w:sz="4" w:space="0" w:color="auto"/>
              <w:left w:val="single" w:sz="4" w:space="0" w:color="auto"/>
              <w:bottom w:val="single" w:sz="4" w:space="0" w:color="auto"/>
              <w:right w:val="single" w:sz="4" w:space="0" w:color="auto"/>
            </w:tcBorders>
            <w:vAlign w:val="center"/>
          </w:tcPr>
          <w:p w14:paraId="2B8821C6" w14:textId="77777777" w:rsidR="00194307" w:rsidRPr="008D3926" w:rsidRDefault="00194307" w:rsidP="00A237DB">
            <w:pPr>
              <w:jc w:val="both"/>
              <w:rPr>
                <w:rFonts w:ascii="Arial" w:eastAsia="MS Mincho" w:hAnsi="Arial" w:cs="Arial"/>
                <w:bCs/>
                <w:sz w:val="16"/>
                <w:szCs w:val="16"/>
              </w:rPr>
            </w:pPr>
            <w:r w:rsidRPr="008D3926">
              <w:rPr>
                <w:rFonts w:ascii="Arial" w:eastAsia="MS Mincho" w:hAnsi="Arial" w:cs="Arial"/>
                <w:bCs/>
                <w:sz w:val="16"/>
                <w:szCs w:val="16"/>
              </w:rPr>
              <w:t>Ninguno</w:t>
            </w:r>
          </w:p>
        </w:tc>
      </w:tr>
      <w:tr w:rsidR="00EF226B" w:rsidRPr="008D3926" w14:paraId="1A25E081" w14:textId="77777777" w:rsidTr="00EF226B">
        <w:trPr>
          <w:trHeight w:val="20"/>
          <w:jc w:val="center"/>
        </w:trPr>
        <w:tc>
          <w:tcPr>
            <w:tcW w:w="951" w:type="pct"/>
            <w:tcBorders>
              <w:top w:val="single" w:sz="4" w:space="0" w:color="auto"/>
              <w:left w:val="single" w:sz="4" w:space="0" w:color="auto"/>
              <w:bottom w:val="single" w:sz="4" w:space="0" w:color="auto"/>
              <w:right w:val="single" w:sz="4" w:space="0" w:color="auto"/>
            </w:tcBorders>
            <w:vAlign w:val="center"/>
          </w:tcPr>
          <w:p w14:paraId="47BC442B" w14:textId="77777777" w:rsidR="00EF226B" w:rsidRPr="00194307" w:rsidRDefault="00EF226B" w:rsidP="00625052">
            <w:pPr>
              <w:jc w:val="center"/>
              <w:rPr>
                <w:rFonts w:ascii="Arial Narrow" w:hAnsi="Arial Narrow" w:cs="Calibri"/>
                <w:bCs/>
                <w:sz w:val="20"/>
                <w:szCs w:val="20"/>
              </w:rPr>
            </w:pPr>
            <w:r w:rsidRPr="006263A2">
              <w:rPr>
                <w:rFonts w:ascii="Arial Narrow" w:hAnsi="Arial Narrow" w:cs="Calibri"/>
                <w:bCs/>
                <w:sz w:val="20"/>
                <w:szCs w:val="20"/>
              </w:rPr>
              <w:t>JAIME ANDRÉS SOSA MORENO</w:t>
            </w:r>
          </w:p>
        </w:tc>
        <w:tc>
          <w:tcPr>
            <w:tcW w:w="912" w:type="pct"/>
            <w:tcBorders>
              <w:top w:val="single" w:sz="4" w:space="0" w:color="auto"/>
              <w:left w:val="single" w:sz="4" w:space="0" w:color="auto"/>
              <w:bottom w:val="single" w:sz="4" w:space="0" w:color="auto"/>
              <w:right w:val="single" w:sz="4" w:space="0" w:color="auto"/>
            </w:tcBorders>
            <w:vAlign w:val="center"/>
          </w:tcPr>
          <w:p w14:paraId="1C8FF5A6" w14:textId="4064DDCA" w:rsidR="00EF226B" w:rsidRPr="00194307" w:rsidRDefault="00EF226B" w:rsidP="00625052">
            <w:pPr>
              <w:jc w:val="center"/>
              <w:rPr>
                <w:rFonts w:ascii="Arial Narrow" w:hAnsi="Arial Narrow" w:cs="Calibri"/>
                <w:bCs/>
                <w:sz w:val="20"/>
                <w:szCs w:val="20"/>
                <w:lang w:val="es-CO" w:eastAsia="es-CO"/>
              </w:rPr>
            </w:pPr>
            <w:r w:rsidRPr="00EF226B">
              <w:rPr>
                <w:rFonts w:ascii="Arial Narrow" w:hAnsi="Arial Narrow" w:cs="Calibri"/>
                <w:bCs/>
                <w:sz w:val="20"/>
                <w:szCs w:val="20"/>
                <w:lang w:val="es-CO" w:eastAsia="es-CO"/>
              </w:rPr>
              <w:t>65-7-20131-23</w:t>
            </w:r>
          </w:p>
        </w:tc>
        <w:tc>
          <w:tcPr>
            <w:tcW w:w="1684" w:type="pct"/>
            <w:tcBorders>
              <w:top w:val="single" w:sz="4" w:space="0" w:color="auto"/>
              <w:left w:val="single" w:sz="4" w:space="0" w:color="auto"/>
              <w:bottom w:val="single" w:sz="4" w:space="0" w:color="auto"/>
              <w:right w:val="single" w:sz="4" w:space="0" w:color="auto"/>
            </w:tcBorders>
            <w:vAlign w:val="center"/>
          </w:tcPr>
          <w:p w14:paraId="59CF947B" w14:textId="77777777" w:rsidR="00EF226B" w:rsidRPr="008D3926" w:rsidRDefault="00EF226B" w:rsidP="00625052">
            <w:pPr>
              <w:jc w:val="both"/>
              <w:rPr>
                <w:rFonts w:ascii="Arial" w:hAnsi="Arial" w:cs="Arial"/>
                <w:sz w:val="16"/>
                <w:szCs w:val="16"/>
                <w:lang w:val="es-CO" w:eastAsia="es-CO"/>
              </w:rPr>
            </w:pPr>
            <w:r w:rsidRPr="006263A2">
              <w:rPr>
                <w:rFonts w:ascii="Arial" w:hAnsi="Arial" w:cs="Arial"/>
                <w:sz w:val="16"/>
                <w:szCs w:val="16"/>
                <w:lang w:val="es-CO"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tc>
        <w:tc>
          <w:tcPr>
            <w:tcW w:w="684" w:type="pct"/>
            <w:tcBorders>
              <w:top w:val="single" w:sz="4" w:space="0" w:color="auto"/>
              <w:left w:val="single" w:sz="4" w:space="0" w:color="auto"/>
              <w:bottom w:val="single" w:sz="4" w:space="0" w:color="auto"/>
              <w:right w:val="single" w:sz="4" w:space="0" w:color="auto"/>
            </w:tcBorders>
            <w:vAlign w:val="center"/>
          </w:tcPr>
          <w:p w14:paraId="0B800ED9" w14:textId="77777777" w:rsidR="00EF226B" w:rsidRPr="008D3926" w:rsidRDefault="00EF226B" w:rsidP="00625052">
            <w:pPr>
              <w:jc w:val="both"/>
              <w:rPr>
                <w:rFonts w:ascii="Arial" w:eastAsia="MS Mincho" w:hAnsi="Arial" w:cs="Arial"/>
                <w:bCs/>
                <w:sz w:val="16"/>
                <w:szCs w:val="16"/>
              </w:rPr>
            </w:pPr>
            <w:r w:rsidRPr="008D3926">
              <w:rPr>
                <w:rFonts w:ascii="Arial" w:eastAsia="MS Mincho" w:hAnsi="Arial" w:cs="Arial"/>
                <w:bCs/>
                <w:sz w:val="16"/>
                <w:szCs w:val="16"/>
              </w:rPr>
              <w:t>Cumplen con objeto Contractual.</w:t>
            </w:r>
          </w:p>
          <w:p w14:paraId="4AC65E58" w14:textId="77777777" w:rsidR="00EF226B" w:rsidRPr="008D3926" w:rsidRDefault="00EF226B" w:rsidP="00625052">
            <w:pPr>
              <w:jc w:val="both"/>
              <w:rPr>
                <w:rFonts w:ascii="Arial" w:eastAsia="MS Mincho" w:hAnsi="Arial" w:cs="Arial"/>
                <w:bCs/>
                <w:sz w:val="16"/>
                <w:szCs w:val="16"/>
              </w:rPr>
            </w:pPr>
            <w:r w:rsidRPr="008D3926">
              <w:rPr>
                <w:rFonts w:ascii="Arial" w:eastAsia="MS Mincho" w:hAnsi="Arial" w:cs="Arial"/>
                <w:bCs/>
                <w:sz w:val="16"/>
                <w:szCs w:val="16"/>
              </w:rPr>
              <w:t>Buena oportunidad</w:t>
            </w:r>
          </w:p>
        </w:tc>
        <w:tc>
          <w:tcPr>
            <w:tcW w:w="769" w:type="pct"/>
            <w:tcBorders>
              <w:top w:val="single" w:sz="4" w:space="0" w:color="auto"/>
              <w:left w:val="single" w:sz="4" w:space="0" w:color="auto"/>
              <w:bottom w:val="single" w:sz="4" w:space="0" w:color="auto"/>
              <w:right w:val="single" w:sz="4" w:space="0" w:color="auto"/>
            </w:tcBorders>
            <w:vAlign w:val="center"/>
          </w:tcPr>
          <w:p w14:paraId="371E22B2" w14:textId="77777777" w:rsidR="00EF226B" w:rsidRPr="008D3926" w:rsidRDefault="00EF226B" w:rsidP="00625052">
            <w:pPr>
              <w:jc w:val="both"/>
              <w:rPr>
                <w:rFonts w:ascii="Arial" w:eastAsia="MS Mincho" w:hAnsi="Arial" w:cs="Arial"/>
                <w:bCs/>
                <w:sz w:val="16"/>
                <w:szCs w:val="16"/>
              </w:rPr>
            </w:pPr>
            <w:r w:rsidRPr="008D3926">
              <w:rPr>
                <w:rFonts w:ascii="Arial" w:eastAsia="MS Mincho" w:hAnsi="Arial" w:cs="Arial"/>
                <w:bCs/>
                <w:sz w:val="16"/>
                <w:szCs w:val="16"/>
              </w:rPr>
              <w:t>Ninguno</w:t>
            </w:r>
          </w:p>
        </w:tc>
      </w:tr>
    </w:tbl>
    <w:p w14:paraId="7B330056" w14:textId="789D6A77" w:rsidR="00E92F87" w:rsidRDefault="00E92F87" w:rsidP="00E92F87">
      <w:pPr>
        <w:pStyle w:val="Prrafodelista"/>
        <w:ind w:left="284" w:right="51"/>
        <w:jc w:val="both"/>
        <w:rPr>
          <w:rFonts w:ascii="Arial" w:hAnsi="Arial" w:cs="Arial"/>
          <w:b/>
          <w:bCs/>
          <w:sz w:val="20"/>
          <w:szCs w:val="20"/>
          <w:lang w:val="es-ES_tradnl"/>
        </w:rPr>
      </w:pPr>
    </w:p>
    <w:p w14:paraId="4A0A6080" w14:textId="0B24DF5A" w:rsidR="00EF226B" w:rsidRDefault="00EF226B" w:rsidP="00E92F87">
      <w:pPr>
        <w:pStyle w:val="Prrafodelista"/>
        <w:ind w:left="284" w:right="51"/>
        <w:jc w:val="both"/>
        <w:rPr>
          <w:rFonts w:ascii="Arial" w:hAnsi="Arial" w:cs="Arial"/>
          <w:b/>
          <w:bCs/>
          <w:sz w:val="20"/>
          <w:szCs w:val="20"/>
          <w:lang w:val="es-ES_tradnl"/>
        </w:rPr>
      </w:pPr>
    </w:p>
    <w:p w14:paraId="209932CC" w14:textId="303E914E" w:rsidR="00EF226B" w:rsidRDefault="00EF226B" w:rsidP="00E92F87">
      <w:pPr>
        <w:pStyle w:val="Prrafodelista"/>
        <w:ind w:left="284" w:right="51"/>
        <w:jc w:val="both"/>
        <w:rPr>
          <w:rFonts w:ascii="Arial" w:hAnsi="Arial" w:cs="Arial"/>
          <w:b/>
          <w:bCs/>
          <w:sz w:val="20"/>
          <w:szCs w:val="20"/>
          <w:lang w:val="es-ES_tradnl"/>
        </w:rPr>
      </w:pPr>
    </w:p>
    <w:p w14:paraId="3AD6508B" w14:textId="48BB65A5" w:rsidR="00013AD5" w:rsidRPr="00DF5E4C" w:rsidRDefault="00013AD5" w:rsidP="00DF5E4C">
      <w:pPr>
        <w:numPr>
          <w:ilvl w:val="0"/>
          <w:numId w:val="3"/>
        </w:numPr>
        <w:ind w:left="720" w:hanging="720"/>
        <w:rPr>
          <w:rFonts w:ascii="Arial" w:hAnsi="Arial" w:cs="Arial"/>
          <w:b/>
          <w:sz w:val="20"/>
          <w:szCs w:val="20"/>
        </w:rPr>
      </w:pPr>
      <w:r w:rsidRPr="00DF5E4C">
        <w:rPr>
          <w:rFonts w:ascii="Arial" w:hAnsi="Arial" w:cs="Arial"/>
          <w:b/>
          <w:sz w:val="20"/>
          <w:szCs w:val="20"/>
        </w:rPr>
        <w:lastRenderedPageBreak/>
        <w:t xml:space="preserve">FUNDAMENTOS JURÍDICOS QUE SOPORTAN LA MODALIDAD DE SELECCIÓN </w:t>
      </w:r>
    </w:p>
    <w:p w14:paraId="323490D9" w14:textId="77777777" w:rsidR="000A1F17" w:rsidRPr="00FC0076" w:rsidRDefault="000A1F17" w:rsidP="000A1F17">
      <w:pPr>
        <w:jc w:val="both"/>
        <w:rPr>
          <w:rFonts w:ascii="Arial" w:hAnsi="Arial" w:cs="Arial"/>
          <w:sz w:val="20"/>
          <w:szCs w:val="20"/>
          <w:lang w:val="es-CO"/>
        </w:rPr>
      </w:pPr>
    </w:p>
    <w:p w14:paraId="373B1789" w14:textId="77777777" w:rsidR="00A237DB" w:rsidRPr="00294E31" w:rsidRDefault="00A237DB" w:rsidP="00A237DB">
      <w:pPr>
        <w:ind w:right="51"/>
        <w:jc w:val="both"/>
        <w:rPr>
          <w:rFonts w:ascii="Arial" w:hAnsi="Arial" w:cs="Arial"/>
          <w:b/>
          <w:bCs/>
          <w:sz w:val="20"/>
          <w:szCs w:val="20"/>
          <w:lang w:val="es-ES_tradnl"/>
        </w:rPr>
      </w:pPr>
      <w:r w:rsidRPr="00294E31">
        <w:rPr>
          <w:rFonts w:ascii="Arial" w:hAnsi="Arial" w:cs="Arial"/>
          <w:b/>
          <w:bCs/>
          <w:i/>
          <w:sz w:val="20"/>
          <w:szCs w:val="20"/>
          <w:u w:val="single"/>
          <w:lang w:val="es-ES_tradnl"/>
        </w:rPr>
        <w:t>MÍNIMA CUANTÍA</w:t>
      </w:r>
    </w:p>
    <w:p w14:paraId="7102B291" w14:textId="77777777" w:rsidR="00A237DB" w:rsidRPr="00BF7C9B" w:rsidRDefault="00A237DB" w:rsidP="00A237DB">
      <w:pPr>
        <w:ind w:right="51"/>
        <w:jc w:val="both"/>
        <w:rPr>
          <w:sz w:val="20"/>
          <w:szCs w:val="20"/>
          <w:highlight w:val="yellow"/>
          <w:lang w:val="es-ES_tradnl"/>
        </w:rPr>
      </w:pPr>
    </w:p>
    <w:p w14:paraId="0F894FAD"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La entidad adelantará la convocatoria del servicio requerido mediante la por modalidad de SELECCIÓN DE MÍNIMA CUANTÍA, según lo establecido en Decreto 1860 de 2021, Artículo 2. Modificación de la Subsección 5 de la Sección 1 del Capítulo 2 del Título 1 de la Parte 2 del Libro 2 del Decreto 1082 de 2015, Reglamentación en materia de Contratación Estatal.</w:t>
      </w:r>
    </w:p>
    <w:p w14:paraId="21C26203" w14:textId="77777777" w:rsidR="00A237DB" w:rsidRPr="00294E31" w:rsidRDefault="00A237DB" w:rsidP="00A237DB">
      <w:pPr>
        <w:jc w:val="both"/>
        <w:rPr>
          <w:rFonts w:ascii="Arial" w:hAnsi="Arial" w:cs="Arial"/>
          <w:sz w:val="20"/>
          <w:szCs w:val="20"/>
          <w:lang w:val="es-ES_tradnl"/>
        </w:rPr>
      </w:pPr>
    </w:p>
    <w:p w14:paraId="3936CF7A"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ARTÍCULO 2. Modificación de la Subsección 5 de la Sección 1 del Capítulo 2 del Título 1 de la Parte 2 del Libro 2 del Decreto 1082 de 2015. Modifíquese la Subsección 5 de la Sección 1 del Capítulo 2 del Título 1 de la Parte 2 del Libro 2 del Decreto 1082 de 2015, la cual quedará de la siguiente manera:</w:t>
      </w:r>
    </w:p>
    <w:p w14:paraId="06C2529E" w14:textId="77777777" w:rsidR="00A237DB" w:rsidRPr="00294E31" w:rsidRDefault="00A237DB" w:rsidP="00A237DB">
      <w:pPr>
        <w:jc w:val="both"/>
        <w:rPr>
          <w:rFonts w:ascii="Arial" w:hAnsi="Arial" w:cs="Arial"/>
          <w:sz w:val="20"/>
          <w:szCs w:val="20"/>
          <w:lang w:val="es-ES_tradnl"/>
        </w:rPr>
      </w:pPr>
    </w:p>
    <w:p w14:paraId="67E81BF6"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ARTÍCULO 2.2.1.2.1.5.1. Estudios previos para la contratación de mínima cuantía. La Entidad Estatal debe elaborar unos estudios previos que deben contener, como mínimo, lo siguiente:</w:t>
      </w:r>
    </w:p>
    <w:p w14:paraId="4E859EC8"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1. La descripción de la necesidad que pretende satisfacer con la contratación.</w:t>
      </w:r>
    </w:p>
    <w:p w14:paraId="77294681"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2. La descripción del objeto a contratar identificado con el cuarto nivel del Clasificador de Bienes y Servicios, de ser posible, o de lo contrario con el tercer nivel.</w:t>
      </w:r>
    </w:p>
    <w:p w14:paraId="0582B9A1"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3. Las condiciones técnicas exigidas.</w:t>
      </w:r>
    </w:p>
    <w:p w14:paraId="03180539"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4. El valor estimado del contrato y su justificación.</w:t>
      </w:r>
    </w:p>
    <w:p w14:paraId="4B8D03DE"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5. El plazo de ejecución del contrato.</w:t>
      </w:r>
    </w:p>
    <w:p w14:paraId="7BDA4346"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6. El certificado de disponibilidad presupuestal que respalda la contratación.</w:t>
      </w:r>
    </w:p>
    <w:p w14:paraId="7F53CD49" w14:textId="77777777" w:rsidR="00A237DB" w:rsidRPr="00294E31" w:rsidRDefault="00A237DB" w:rsidP="00A237DB">
      <w:pPr>
        <w:autoSpaceDE w:val="0"/>
        <w:autoSpaceDN w:val="0"/>
        <w:adjustRightInd w:val="0"/>
        <w:jc w:val="both"/>
        <w:rPr>
          <w:rFonts w:ascii="Arial" w:hAnsi="Arial" w:cs="Arial"/>
          <w:color w:val="333333"/>
          <w:sz w:val="20"/>
          <w:szCs w:val="20"/>
        </w:rPr>
      </w:pPr>
    </w:p>
    <w:p w14:paraId="4CF76946" w14:textId="77777777" w:rsidR="00A237DB"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ARTÍCULO 2.2.1.2.1.5.2. Procedimiento para la contratación de mínima cuantía. Las siguientes reglas son aplicables a la contratación cuyo valor no excede del diez por ciento (10%) de la menor cuantía de la Entidad Estatal, independientemente de su objeto:</w:t>
      </w:r>
    </w:p>
    <w:p w14:paraId="4A8E70BB" w14:textId="77777777" w:rsidR="00A237DB" w:rsidRPr="00294E31" w:rsidRDefault="00A237DB" w:rsidP="00A237DB">
      <w:pPr>
        <w:autoSpaceDE w:val="0"/>
        <w:autoSpaceDN w:val="0"/>
        <w:adjustRightInd w:val="0"/>
        <w:jc w:val="both"/>
        <w:rPr>
          <w:rFonts w:ascii="Arial" w:hAnsi="Arial" w:cs="Arial"/>
          <w:color w:val="333333"/>
          <w:sz w:val="20"/>
          <w:szCs w:val="20"/>
        </w:rPr>
      </w:pPr>
    </w:p>
    <w:p w14:paraId="558788A7"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B925CE3"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90251B9" w14:textId="77777777" w:rsidR="00A237DB" w:rsidRPr="00294E31" w:rsidRDefault="00A237DB" w:rsidP="00A237DB">
      <w:pPr>
        <w:autoSpaceDE w:val="0"/>
        <w:autoSpaceDN w:val="0"/>
        <w:adjustRightInd w:val="0"/>
        <w:jc w:val="both"/>
        <w:rPr>
          <w:rFonts w:ascii="Arial" w:hAnsi="Arial" w:cs="Arial"/>
          <w:color w:val="333333"/>
          <w:sz w:val="20"/>
          <w:szCs w:val="20"/>
        </w:rPr>
      </w:pPr>
      <w:r w:rsidRPr="00294E31">
        <w:rPr>
          <w:rFonts w:ascii="Arial" w:hAnsi="Arial" w:cs="Arial"/>
          <w:color w:val="333333"/>
          <w:sz w:val="20"/>
          <w:szCs w:val="20"/>
        </w:rPr>
        <w:t>3. 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7905F734" w14:textId="77777777" w:rsidR="00A237DB" w:rsidRPr="00294E31" w:rsidRDefault="00A237DB" w:rsidP="00A237DB">
      <w:pPr>
        <w:jc w:val="both"/>
        <w:rPr>
          <w:rFonts w:ascii="Arial" w:hAnsi="Arial" w:cs="Arial"/>
          <w:sz w:val="20"/>
          <w:szCs w:val="20"/>
          <w:lang w:val="es-ES_tradnl"/>
        </w:rPr>
      </w:pPr>
      <w:r w:rsidRPr="003617CF">
        <w:rPr>
          <w:rFonts w:ascii="Arial" w:hAnsi="Arial" w:cs="Arial"/>
          <w:color w:val="333333"/>
          <w:sz w:val="20"/>
          <w:szCs w:val="20"/>
        </w:rPr>
        <w:t>4. La Entidad Estatal incluirá un cronograma en la invitación que deberá tener en cuenta los términos mínimos establecidos en este artículo</w:t>
      </w:r>
      <w:r w:rsidRPr="003617CF">
        <w:rPr>
          <w:rFonts w:ascii="Arial" w:hAnsi="Arial" w:cs="Arial"/>
          <w:sz w:val="20"/>
          <w:szCs w:val="20"/>
          <w:lang w:val="es-ES_tradnl"/>
        </w:rPr>
        <w:t xml:space="preserve">. </w:t>
      </w:r>
      <w:r w:rsidRPr="00294E31">
        <w:rPr>
          <w:rFonts w:ascii="Arial" w:hAnsi="Arial" w:cs="Arial"/>
          <w:sz w:val="20"/>
          <w:szCs w:val="20"/>
          <w:lang w:val="es-ES_tradnl"/>
        </w:rPr>
        <w:t xml:space="preserve">Además de lo anterior, en el cronograma se establecerá: i) el término dentro del cual la Entidad Estatal responderá las observaciones de que trata el numeral anterior. </w:t>
      </w:r>
      <w:proofErr w:type="spellStart"/>
      <w:r w:rsidRPr="00294E31">
        <w:rPr>
          <w:rFonts w:ascii="Arial" w:hAnsi="Arial" w:cs="Arial"/>
          <w:sz w:val="20"/>
          <w:szCs w:val="20"/>
          <w:lang w:val="es-ES_tradnl"/>
        </w:rPr>
        <w:t>ii</w:t>
      </w:r>
      <w:proofErr w:type="spellEnd"/>
      <w:r w:rsidRPr="00294E31">
        <w:rPr>
          <w:rFonts w:ascii="Arial" w:hAnsi="Arial" w:cs="Arial"/>
          <w:sz w:val="20"/>
          <w:szCs w:val="20"/>
          <w:lang w:val="es-ES_tradnl"/>
        </w:rPr>
        <w:t>)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w:t>
      </w:r>
    </w:p>
    <w:p w14:paraId="74E96D4A"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 xml:space="preserve">5. La Entidad Estatal debe revisar las ofertas económicas y verificar que la de menor precio cumple con las condiciones de la invitación. Si esta no cumple, la Entidad Estatal debe verificar el cumplimento de los </w:t>
      </w:r>
      <w:r w:rsidRPr="00294E31">
        <w:rPr>
          <w:rFonts w:ascii="Arial" w:hAnsi="Arial" w:cs="Arial"/>
          <w:sz w:val="20"/>
          <w:szCs w:val="20"/>
          <w:lang w:val="es-ES_tradnl"/>
        </w:rPr>
        <w:lastRenderedPageBreak/>
        <w:t>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3A12A333"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780BA3FB"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719EC6D2"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733E6331" w14:textId="77777777" w:rsidR="00A237DB" w:rsidRPr="00294E31" w:rsidRDefault="00A237DB" w:rsidP="00A237DB">
      <w:pPr>
        <w:jc w:val="both"/>
        <w:rPr>
          <w:rFonts w:ascii="Arial" w:hAnsi="Arial" w:cs="Arial"/>
          <w:sz w:val="20"/>
          <w:szCs w:val="20"/>
          <w:lang w:val="es-ES_tradnl"/>
        </w:rPr>
      </w:pPr>
      <w:r w:rsidRPr="00294E31">
        <w:rPr>
          <w:rFonts w:ascii="Arial" w:hAnsi="Arial" w:cs="Arial"/>
          <w:sz w:val="20"/>
          <w:szCs w:val="20"/>
          <w:lang w:val="es-ES_tradnl"/>
        </w:rPr>
        <w:t>9. La oferta y su aceptación constituyen el contrato estatal.</w:t>
      </w:r>
    </w:p>
    <w:p w14:paraId="3B704736" w14:textId="77777777" w:rsidR="00A237DB" w:rsidRDefault="00A237DB" w:rsidP="00A237DB">
      <w:pPr>
        <w:jc w:val="both"/>
        <w:rPr>
          <w:rFonts w:ascii="Arial" w:hAnsi="Arial" w:cs="Arial"/>
          <w:sz w:val="20"/>
          <w:szCs w:val="20"/>
          <w:lang w:val="es-ES_tradnl"/>
        </w:rPr>
      </w:pPr>
      <w:r w:rsidRPr="00294E31">
        <w:rPr>
          <w:rFonts w:ascii="Arial" w:hAnsi="Arial" w:cs="Arial"/>
          <w:sz w:val="20"/>
          <w:szCs w:val="20"/>
          <w:lang w:val="es-ES_tradnl"/>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32CCB014" w14:textId="718BB15A" w:rsidR="00013AD5" w:rsidRDefault="00013AD5" w:rsidP="000A210F">
      <w:pPr>
        <w:jc w:val="both"/>
        <w:rPr>
          <w:rFonts w:ascii="Arial" w:hAnsi="Arial" w:cs="Arial"/>
          <w:color w:val="000000" w:themeColor="text1"/>
          <w:sz w:val="20"/>
          <w:szCs w:val="20"/>
        </w:rPr>
      </w:pPr>
    </w:p>
    <w:p w14:paraId="3BEF262B" w14:textId="77777777" w:rsidR="000A210F" w:rsidRPr="00FC0076" w:rsidRDefault="000A210F" w:rsidP="000A210F">
      <w:pPr>
        <w:numPr>
          <w:ilvl w:val="0"/>
          <w:numId w:val="3"/>
        </w:numPr>
        <w:rPr>
          <w:rFonts w:ascii="Arial" w:hAnsi="Arial" w:cs="Arial"/>
          <w:b/>
          <w:bCs/>
          <w:color w:val="000000" w:themeColor="text1"/>
          <w:sz w:val="20"/>
          <w:szCs w:val="20"/>
        </w:rPr>
      </w:pPr>
      <w:r w:rsidRPr="00FC0076">
        <w:rPr>
          <w:rFonts w:ascii="Arial" w:hAnsi="Arial" w:cs="Arial"/>
          <w:b/>
          <w:bCs/>
          <w:color w:val="000000" w:themeColor="text1"/>
          <w:sz w:val="20"/>
          <w:szCs w:val="20"/>
        </w:rPr>
        <w:t>CRITERIOS DE SELECCIÓN</w:t>
      </w:r>
    </w:p>
    <w:p w14:paraId="60980A79" w14:textId="77777777" w:rsidR="000A210F" w:rsidRPr="00FC0076" w:rsidRDefault="000A210F" w:rsidP="000A210F">
      <w:pPr>
        <w:jc w:val="both"/>
        <w:rPr>
          <w:rFonts w:ascii="Arial" w:eastAsia="Calibri" w:hAnsi="Arial" w:cs="Arial"/>
          <w:b/>
          <w:color w:val="FF0000"/>
          <w:sz w:val="20"/>
          <w:szCs w:val="20"/>
        </w:rPr>
      </w:pPr>
    </w:p>
    <w:p w14:paraId="43D6AF67" w14:textId="3AC55A24" w:rsidR="004B0133" w:rsidRPr="00FC0076" w:rsidRDefault="004B0133" w:rsidP="004B0133">
      <w:pPr>
        <w:numPr>
          <w:ilvl w:val="1"/>
          <w:numId w:val="3"/>
        </w:numPr>
        <w:ind w:left="851" w:hanging="425"/>
        <w:jc w:val="both"/>
        <w:rPr>
          <w:rFonts w:ascii="Arial" w:hAnsi="Arial" w:cs="Arial"/>
          <w:sz w:val="20"/>
          <w:szCs w:val="20"/>
        </w:rPr>
      </w:pPr>
      <w:r w:rsidRPr="00FC0076">
        <w:rPr>
          <w:rFonts w:ascii="Arial" w:hAnsi="Arial" w:cs="Arial"/>
          <w:b/>
          <w:bCs/>
          <w:sz w:val="20"/>
          <w:szCs w:val="20"/>
        </w:rPr>
        <w:t>ESPECIFICACIONES TÉCNICAS</w:t>
      </w:r>
      <w:r w:rsidR="005E401F">
        <w:rPr>
          <w:rFonts w:ascii="Arial" w:hAnsi="Arial" w:cs="Arial"/>
          <w:b/>
          <w:bCs/>
          <w:sz w:val="20"/>
          <w:szCs w:val="20"/>
        </w:rPr>
        <w:t xml:space="preserve"> </w:t>
      </w:r>
      <w:r w:rsidR="005E401F" w:rsidRPr="00F93FE4">
        <w:rPr>
          <w:rFonts w:ascii="Arial" w:hAnsi="Arial" w:cs="Arial"/>
          <w:b/>
          <w:bCs/>
          <w:sz w:val="20"/>
          <w:szCs w:val="20"/>
        </w:rPr>
        <w:t>MINIMAS</w:t>
      </w:r>
    </w:p>
    <w:p w14:paraId="6CD5F36A" w14:textId="77777777" w:rsidR="000A1F17" w:rsidRPr="00FC0076" w:rsidRDefault="000A1F17" w:rsidP="000A1F17">
      <w:pPr>
        <w:ind w:left="426"/>
        <w:jc w:val="both"/>
        <w:rPr>
          <w:rFonts w:ascii="Arial" w:hAnsi="Arial" w:cs="Arial"/>
          <w:sz w:val="20"/>
          <w:szCs w:val="20"/>
        </w:rPr>
      </w:pPr>
    </w:p>
    <w:p w14:paraId="1E13EE64" w14:textId="36DE37DE" w:rsidR="004B0133" w:rsidRPr="00FC0076" w:rsidRDefault="004B0133" w:rsidP="004B0133">
      <w:pPr>
        <w:jc w:val="both"/>
        <w:rPr>
          <w:rFonts w:ascii="Arial" w:hAnsi="Arial" w:cs="Arial"/>
          <w:sz w:val="20"/>
          <w:szCs w:val="20"/>
        </w:rPr>
      </w:pPr>
      <w:r w:rsidRPr="00FC0076">
        <w:rPr>
          <w:rFonts w:ascii="Arial" w:hAnsi="Arial" w:cs="Arial"/>
          <w:sz w:val="20"/>
          <w:szCs w:val="20"/>
        </w:rPr>
        <w:t xml:space="preserve">Los factores de verificación técnicas están descritos en el </w:t>
      </w:r>
      <w:r w:rsidR="00013AD5" w:rsidRPr="00FC0076">
        <w:rPr>
          <w:rFonts w:ascii="Arial" w:hAnsi="Arial" w:cs="Arial"/>
          <w:b/>
          <w:i/>
          <w:sz w:val="20"/>
          <w:szCs w:val="20"/>
        </w:rPr>
        <w:t>Anexo CONDICIONES</w:t>
      </w:r>
      <w:r w:rsidRPr="00FC0076">
        <w:rPr>
          <w:rFonts w:ascii="Arial" w:eastAsia="Calibri" w:hAnsi="Arial" w:cs="Arial"/>
          <w:b/>
          <w:i/>
          <w:sz w:val="20"/>
          <w:szCs w:val="20"/>
        </w:rPr>
        <w:t xml:space="preserve"> TÉCNICAS </w:t>
      </w:r>
      <w:r w:rsidRPr="00FC0076">
        <w:rPr>
          <w:rFonts w:ascii="Arial" w:hAnsi="Arial" w:cs="Arial"/>
          <w:sz w:val="20"/>
          <w:szCs w:val="20"/>
        </w:rPr>
        <w:t xml:space="preserve">del presente estudio previo, los cuales se comprobarán como CUMPLE o NO CUMPLE. </w:t>
      </w:r>
    </w:p>
    <w:p w14:paraId="065F1CEA" w14:textId="77777777" w:rsidR="006263A2" w:rsidRDefault="006263A2" w:rsidP="00834AD2">
      <w:pPr>
        <w:autoSpaceDE w:val="0"/>
        <w:autoSpaceDN w:val="0"/>
        <w:adjustRightInd w:val="0"/>
        <w:jc w:val="both"/>
        <w:rPr>
          <w:rFonts w:ascii="Arial" w:hAnsi="Arial" w:cs="Arial"/>
          <w:sz w:val="20"/>
          <w:szCs w:val="20"/>
        </w:rPr>
      </w:pPr>
    </w:p>
    <w:p w14:paraId="022A4F49" w14:textId="1981CCF2" w:rsidR="000A210F" w:rsidRPr="00FC0076" w:rsidRDefault="004C50CA" w:rsidP="00EF7921">
      <w:pPr>
        <w:pStyle w:val="Textoindependiente2"/>
        <w:numPr>
          <w:ilvl w:val="2"/>
          <w:numId w:val="10"/>
        </w:numPr>
        <w:spacing w:after="0" w:line="240" w:lineRule="auto"/>
        <w:rPr>
          <w:rFonts w:ascii="Arial" w:eastAsia="Calibri" w:hAnsi="Arial" w:cs="Arial"/>
          <w:b/>
          <w:sz w:val="20"/>
          <w:szCs w:val="20"/>
        </w:rPr>
      </w:pPr>
      <w:r w:rsidRPr="00FC0076">
        <w:rPr>
          <w:rFonts w:ascii="Arial" w:eastAsia="Calibri" w:hAnsi="Arial" w:cs="Arial"/>
          <w:b/>
          <w:sz w:val="20"/>
          <w:szCs w:val="20"/>
        </w:rPr>
        <w:t xml:space="preserve">EXPERIENCIA PROPONENTE </w:t>
      </w:r>
    </w:p>
    <w:p w14:paraId="2C305F04" w14:textId="77777777" w:rsidR="000A210F" w:rsidRPr="00FC0076" w:rsidRDefault="000A210F" w:rsidP="000A210F">
      <w:pPr>
        <w:tabs>
          <w:tab w:val="left" w:pos="0"/>
        </w:tabs>
        <w:jc w:val="both"/>
        <w:rPr>
          <w:rFonts w:ascii="Arial" w:hAnsi="Arial" w:cs="Arial"/>
          <w:sz w:val="20"/>
          <w:szCs w:val="20"/>
        </w:rPr>
      </w:pPr>
    </w:p>
    <w:p w14:paraId="07BF7192" w14:textId="77777777" w:rsidR="00625052" w:rsidRPr="00CF6B63" w:rsidRDefault="00625052" w:rsidP="00625052">
      <w:pPr>
        <w:tabs>
          <w:tab w:val="left" w:pos="0"/>
        </w:tabs>
        <w:jc w:val="both"/>
        <w:rPr>
          <w:rFonts w:ascii="Arial" w:eastAsia="Calibri" w:hAnsi="Arial" w:cs="Arial"/>
          <w:sz w:val="20"/>
          <w:szCs w:val="20"/>
        </w:rPr>
      </w:pPr>
      <w:r w:rsidRPr="00CF6B63">
        <w:rPr>
          <w:rFonts w:ascii="Arial" w:hAnsi="Arial" w:cs="Arial"/>
          <w:sz w:val="20"/>
          <w:szCs w:val="20"/>
        </w:rPr>
        <w:t xml:space="preserve">Con el fin de garantizar la calidad de los bienes o servicios a contratar y evitar incumplimientos en la ejecución del futuro contrato, </w:t>
      </w:r>
      <w:r w:rsidRPr="006C2479">
        <w:rPr>
          <w:rFonts w:ascii="Arial" w:hAnsi="Arial" w:cs="Arial"/>
          <w:sz w:val="20"/>
          <w:szCs w:val="20"/>
        </w:rPr>
        <w:t xml:space="preserve">se requiere acreditar experiencia en proyectos iguales </w:t>
      </w:r>
      <w:r>
        <w:rPr>
          <w:rFonts w:ascii="Arial" w:hAnsi="Arial" w:cs="Arial"/>
          <w:sz w:val="20"/>
          <w:szCs w:val="20"/>
        </w:rPr>
        <w:t xml:space="preserve">al </w:t>
      </w:r>
      <w:r w:rsidRPr="00D04837">
        <w:rPr>
          <w:rFonts w:ascii="Arial" w:hAnsi="Arial" w:cs="Arial"/>
          <w:sz w:val="20"/>
          <w:szCs w:val="20"/>
        </w:rPr>
        <w:t xml:space="preserve">objeto </w:t>
      </w:r>
      <w:r w:rsidRPr="00CF6B63">
        <w:rPr>
          <w:rFonts w:ascii="Arial" w:hAnsi="Arial" w:cs="Arial"/>
          <w:sz w:val="20"/>
          <w:szCs w:val="20"/>
        </w:rPr>
        <w:t>del presente estudio previo, tal acreditación será avalada con la presentación de los documentos que acrediten la realización de contratos ejecutados en los últimos tres años 20</w:t>
      </w:r>
      <w:r>
        <w:rPr>
          <w:rFonts w:ascii="Arial" w:hAnsi="Arial" w:cs="Arial"/>
          <w:sz w:val="20"/>
          <w:szCs w:val="20"/>
        </w:rPr>
        <w:t>20</w:t>
      </w:r>
      <w:r w:rsidRPr="00CF6B63">
        <w:rPr>
          <w:rFonts w:ascii="Arial" w:hAnsi="Arial" w:cs="Arial"/>
          <w:sz w:val="20"/>
          <w:szCs w:val="20"/>
        </w:rPr>
        <w:t xml:space="preserve"> y/o 20</w:t>
      </w:r>
      <w:r>
        <w:rPr>
          <w:rFonts w:ascii="Arial" w:hAnsi="Arial" w:cs="Arial"/>
          <w:sz w:val="20"/>
          <w:szCs w:val="20"/>
        </w:rPr>
        <w:t>21</w:t>
      </w:r>
      <w:r w:rsidRPr="00CF6B63">
        <w:rPr>
          <w:rFonts w:ascii="Arial" w:hAnsi="Arial" w:cs="Arial"/>
          <w:sz w:val="20"/>
          <w:szCs w:val="20"/>
        </w:rPr>
        <w:t xml:space="preserve"> y/o 20</w:t>
      </w:r>
      <w:r>
        <w:rPr>
          <w:rFonts w:ascii="Arial" w:hAnsi="Arial" w:cs="Arial"/>
          <w:sz w:val="20"/>
          <w:szCs w:val="20"/>
        </w:rPr>
        <w:t>22</w:t>
      </w:r>
      <w:r w:rsidRPr="00CF6B63">
        <w:rPr>
          <w:rFonts w:ascii="Arial" w:hAnsi="Arial" w:cs="Arial"/>
          <w:sz w:val="20"/>
          <w:szCs w:val="20"/>
        </w:rPr>
        <w:t>, de proyectos iguales</w:t>
      </w:r>
      <w:r>
        <w:rPr>
          <w:rFonts w:ascii="Arial" w:hAnsi="Arial" w:cs="Arial"/>
          <w:sz w:val="20"/>
          <w:szCs w:val="20"/>
        </w:rPr>
        <w:t xml:space="preserve"> </w:t>
      </w:r>
      <w:r w:rsidRPr="00CF6B63">
        <w:rPr>
          <w:rFonts w:ascii="Arial" w:hAnsi="Arial" w:cs="Arial"/>
          <w:sz w:val="20"/>
          <w:szCs w:val="20"/>
        </w:rPr>
        <w:t>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CF6B63">
        <w:rPr>
          <w:rFonts w:ascii="Arial" w:eastAsia="Calibri" w:hAnsi="Arial" w:cs="Arial"/>
          <w:sz w:val="20"/>
          <w:szCs w:val="20"/>
        </w:rPr>
        <w:t xml:space="preserve"> </w:t>
      </w:r>
    </w:p>
    <w:p w14:paraId="32B27765" w14:textId="77777777" w:rsidR="000A210F" w:rsidRPr="00FC0076" w:rsidRDefault="000A210F" w:rsidP="000A210F">
      <w:pPr>
        <w:tabs>
          <w:tab w:val="left" w:pos="0"/>
        </w:tabs>
        <w:jc w:val="both"/>
        <w:rPr>
          <w:rFonts w:ascii="Arial" w:eastAsia="Calibri" w:hAnsi="Arial" w:cs="Arial"/>
          <w:sz w:val="20"/>
          <w:szCs w:val="20"/>
        </w:rPr>
      </w:pPr>
    </w:p>
    <w:p w14:paraId="039B2494" w14:textId="77777777" w:rsidR="000A210F" w:rsidRPr="00FC0076" w:rsidRDefault="000A210F" w:rsidP="000A210F">
      <w:pPr>
        <w:jc w:val="both"/>
        <w:rPr>
          <w:rFonts w:ascii="Arial" w:hAnsi="Arial" w:cs="Arial"/>
          <w:sz w:val="20"/>
          <w:szCs w:val="20"/>
        </w:rPr>
      </w:pPr>
      <w:r w:rsidRPr="00FC0076">
        <w:rPr>
          <w:rFonts w:ascii="Arial" w:hAnsi="Arial" w:cs="Arial"/>
          <w:sz w:val="20"/>
          <w:szCs w:val="20"/>
        </w:rPr>
        <w:t xml:space="preserve">Las certificaciones deben contener como mínimo la siguiente información básica: </w:t>
      </w:r>
    </w:p>
    <w:p w14:paraId="71D6EECB"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Fecha de inicio de la contratación</w:t>
      </w:r>
    </w:p>
    <w:p w14:paraId="5D93E851"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Fecha de término de la contratación</w:t>
      </w:r>
    </w:p>
    <w:p w14:paraId="0E444DF6"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Valor de la contratación</w:t>
      </w:r>
    </w:p>
    <w:p w14:paraId="6D6F845F"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Objeto contractual</w:t>
      </w:r>
    </w:p>
    <w:p w14:paraId="6A361E94"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Número del contrato</w:t>
      </w:r>
    </w:p>
    <w:p w14:paraId="39400D86"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 xml:space="preserve">Firma del representante legal contratante </w:t>
      </w:r>
    </w:p>
    <w:p w14:paraId="6953ADE3"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Membrete de la entidad que lo expide</w:t>
      </w:r>
    </w:p>
    <w:p w14:paraId="4A42BFFF" w14:textId="77777777" w:rsidR="000A210F" w:rsidRPr="00FC0076" w:rsidRDefault="000A210F" w:rsidP="00EF7921">
      <w:pPr>
        <w:numPr>
          <w:ilvl w:val="0"/>
          <w:numId w:val="7"/>
        </w:numPr>
        <w:ind w:left="851" w:hanging="425"/>
        <w:jc w:val="both"/>
        <w:rPr>
          <w:rFonts w:ascii="Arial" w:hAnsi="Arial" w:cs="Arial"/>
          <w:sz w:val="20"/>
          <w:szCs w:val="20"/>
        </w:rPr>
      </w:pPr>
      <w:r w:rsidRPr="00FC0076">
        <w:rPr>
          <w:rFonts w:ascii="Arial" w:hAnsi="Arial" w:cs="Arial"/>
          <w:sz w:val="20"/>
          <w:szCs w:val="20"/>
        </w:rPr>
        <w:t>Cumplimiento</w:t>
      </w:r>
    </w:p>
    <w:p w14:paraId="7DCC6E01" w14:textId="77777777" w:rsidR="00DE4115" w:rsidRPr="00FC0076" w:rsidRDefault="00DE4115" w:rsidP="000A210F">
      <w:pPr>
        <w:tabs>
          <w:tab w:val="left" w:pos="0"/>
        </w:tabs>
        <w:jc w:val="both"/>
        <w:rPr>
          <w:rFonts w:ascii="Arial" w:eastAsia="Calibri" w:hAnsi="Arial" w:cs="Arial"/>
          <w:sz w:val="20"/>
          <w:szCs w:val="20"/>
        </w:rPr>
      </w:pPr>
    </w:p>
    <w:p w14:paraId="26A50A6F" w14:textId="614E1E63" w:rsidR="000A210F" w:rsidRPr="00FC0076" w:rsidRDefault="000A210F" w:rsidP="000A210F">
      <w:pPr>
        <w:pStyle w:val="Textoindependiente2"/>
        <w:tabs>
          <w:tab w:val="left" w:pos="1980"/>
        </w:tabs>
        <w:spacing w:after="0" w:line="240" w:lineRule="auto"/>
        <w:jc w:val="both"/>
        <w:rPr>
          <w:rFonts w:ascii="Arial" w:hAnsi="Arial" w:cs="Arial"/>
          <w:sz w:val="20"/>
          <w:szCs w:val="20"/>
        </w:rPr>
      </w:pPr>
      <w:r w:rsidRPr="00FC0076">
        <w:rPr>
          <w:rFonts w:ascii="Arial" w:hAnsi="Arial" w:cs="Arial"/>
          <w:sz w:val="20"/>
          <w:szCs w:val="20"/>
        </w:rPr>
        <w:t xml:space="preserve">Este aspecto se </w:t>
      </w:r>
      <w:r w:rsidR="00931D92" w:rsidRPr="00FC0076">
        <w:rPr>
          <w:rFonts w:ascii="Arial" w:hAnsi="Arial" w:cs="Arial"/>
          <w:sz w:val="20"/>
          <w:szCs w:val="20"/>
        </w:rPr>
        <w:t>verificará</w:t>
      </w:r>
      <w:r w:rsidRPr="00FC0076">
        <w:rPr>
          <w:rFonts w:ascii="Arial" w:hAnsi="Arial" w:cs="Arial"/>
          <w:sz w:val="20"/>
          <w:szCs w:val="20"/>
        </w:rPr>
        <w:t xml:space="preserve"> en el </w:t>
      </w:r>
      <w:r w:rsidRPr="00FC0076">
        <w:rPr>
          <w:rFonts w:ascii="Arial" w:hAnsi="Arial" w:cs="Arial"/>
          <w:b/>
          <w:i/>
          <w:sz w:val="20"/>
          <w:szCs w:val="20"/>
        </w:rPr>
        <w:t xml:space="preserve">Anexo </w:t>
      </w:r>
      <w:r w:rsidR="00B41874" w:rsidRPr="00FC0076">
        <w:rPr>
          <w:rFonts w:ascii="Arial" w:eastAsia="Calibri" w:hAnsi="Arial" w:cs="Arial"/>
          <w:b/>
          <w:i/>
          <w:sz w:val="20"/>
          <w:szCs w:val="20"/>
        </w:rPr>
        <w:t>CONDICIONES</w:t>
      </w:r>
      <w:r w:rsidRPr="00FC0076">
        <w:rPr>
          <w:rFonts w:ascii="Arial" w:eastAsia="Calibri" w:hAnsi="Arial" w:cs="Arial"/>
          <w:b/>
          <w:i/>
          <w:sz w:val="20"/>
          <w:szCs w:val="20"/>
        </w:rPr>
        <w:t xml:space="preserve"> TÉCNICAS </w:t>
      </w:r>
    </w:p>
    <w:p w14:paraId="171220C9" w14:textId="11FA6471" w:rsidR="00A25C87" w:rsidRPr="00FC0076" w:rsidRDefault="004841FD" w:rsidP="00A25C87">
      <w:pPr>
        <w:tabs>
          <w:tab w:val="left" w:pos="5810"/>
        </w:tabs>
        <w:autoSpaceDE w:val="0"/>
        <w:autoSpaceDN w:val="0"/>
        <w:adjustRightInd w:val="0"/>
        <w:jc w:val="both"/>
        <w:rPr>
          <w:rFonts w:ascii="Arial" w:eastAsia="Calibri" w:hAnsi="Arial" w:cs="Arial"/>
          <w:b/>
          <w:color w:val="000000"/>
          <w:sz w:val="20"/>
          <w:szCs w:val="20"/>
          <w:lang w:val="es-CO"/>
        </w:rPr>
      </w:pPr>
      <w:r>
        <w:rPr>
          <w:rFonts w:ascii="Arial" w:eastAsia="Calibri" w:hAnsi="Arial" w:cs="Arial"/>
          <w:b/>
          <w:color w:val="000000"/>
          <w:sz w:val="20"/>
          <w:szCs w:val="20"/>
          <w:lang w:val="es-CO"/>
        </w:rPr>
        <w:lastRenderedPageBreak/>
        <w:t xml:space="preserve"> </w:t>
      </w:r>
      <w:r w:rsidR="00A25C87" w:rsidRPr="00FC0076">
        <w:rPr>
          <w:rFonts w:ascii="Arial" w:eastAsia="Calibri" w:hAnsi="Arial" w:cs="Arial"/>
          <w:b/>
          <w:color w:val="000000"/>
          <w:sz w:val="20"/>
          <w:szCs w:val="20"/>
          <w:lang w:val="es-CO"/>
        </w:rPr>
        <w:tab/>
      </w:r>
    </w:p>
    <w:p w14:paraId="2D8083BB" w14:textId="6AF6D474" w:rsidR="00A25C87" w:rsidRPr="00FC0076" w:rsidRDefault="005E401F" w:rsidP="00A25C87">
      <w:pPr>
        <w:pStyle w:val="Prrafodelista"/>
        <w:autoSpaceDE w:val="0"/>
        <w:autoSpaceDN w:val="0"/>
        <w:adjustRightInd w:val="0"/>
        <w:ind w:left="0"/>
        <w:jc w:val="both"/>
        <w:rPr>
          <w:rFonts w:ascii="Arial" w:eastAsia="Calibri" w:hAnsi="Arial" w:cs="Arial"/>
          <w:b/>
          <w:color w:val="000000"/>
          <w:sz w:val="20"/>
          <w:szCs w:val="20"/>
        </w:rPr>
      </w:pPr>
      <w:r>
        <w:rPr>
          <w:rFonts w:ascii="Arial" w:eastAsia="Calibri" w:hAnsi="Arial" w:cs="Arial"/>
          <w:b/>
          <w:color w:val="000000"/>
          <w:sz w:val="20"/>
          <w:szCs w:val="20"/>
        </w:rPr>
        <w:t>4.1.2</w:t>
      </w:r>
      <w:r w:rsidR="004C50CA">
        <w:rPr>
          <w:rFonts w:ascii="Arial" w:eastAsia="Calibri" w:hAnsi="Arial" w:cs="Arial"/>
          <w:b/>
          <w:color w:val="000000"/>
          <w:sz w:val="20"/>
          <w:szCs w:val="20"/>
        </w:rPr>
        <w:t xml:space="preserve"> </w:t>
      </w:r>
      <w:r w:rsidR="00A25C87" w:rsidRPr="00FC0076">
        <w:rPr>
          <w:rFonts w:ascii="Arial" w:eastAsia="Calibri" w:hAnsi="Arial" w:cs="Arial"/>
          <w:b/>
          <w:color w:val="000000"/>
          <w:sz w:val="20"/>
          <w:szCs w:val="20"/>
        </w:rPr>
        <w:t xml:space="preserve">NIVEL DE EDUCACIÓN O NIVEL ACADÉMICO </w:t>
      </w:r>
    </w:p>
    <w:p w14:paraId="364A6611" w14:textId="77777777" w:rsidR="00A25C87" w:rsidRPr="00FC0076" w:rsidRDefault="00A25C87" w:rsidP="00A25C87">
      <w:pPr>
        <w:autoSpaceDE w:val="0"/>
        <w:autoSpaceDN w:val="0"/>
        <w:adjustRightInd w:val="0"/>
        <w:jc w:val="both"/>
        <w:rPr>
          <w:rFonts w:ascii="Arial" w:hAnsi="Arial" w:cs="Arial"/>
          <w:color w:val="000000"/>
          <w:sz w:val="20"/>
          <w:szCs w:val="20"/>
          <w:lang w:val="es-CO" w:eastAsia="es-CO"/>
        </w:rPr>
      </w:pPr>
    </w:p>
    <w:p w14:paraId="532B9936" w14:textId="77777777" w:rsidR="00625052" w:rsidRPr="005D6B80" w:rsidRDefault="00625052" w:rsidP="00625052">
      <w:pPr>
        <w:autoSpaceDE w:val="0"/>
        <w:autoSpaceDN w:val="0"/>
        <w:adjustRightInd w:val="0"/>
        <w:jc w:val="both"/>
        <w:rPr>
          <w:rFonts w:ascii="Arial" w:hAnsi="Arial" w:cs="Arial"/>
          <w:sz w:val="20"/>
          <w:szCs w:val="20"/>
          <w:lang w:val="es-ES_tradnl"/>
        </w:rPr>
      </w:pPr>
      <w:r w:rsidRPr="005D6B80">
        <w:rPr>
          <w:rFonts w:ascii="Arial" w:hAnsi="Arial" w:cs="Arial"/>
          <w:sz w:val="20"/>
          <w:szCs w:val="20"/>
          <w:lang w:val="es-ES_tradnl"/>
        </w:rPr>
        <w:t xml:space="preserve">El Represente legal de la </w:t>
      </w:r>
      <w:r w:rsidRPr="00CD7C7B">
        <w:rPr>
          <w:rFonts w:ascii="Arial" w:hAnsi="Arial" w:cs="Arial"/>
          <w:bCs/>
          <w:sz w:val="20"/>
          <w:szCs w:val="20"/>
          <w:lang w:val="es-ES_tradnl"/>
        </w:rPr>
        <w:t>entidad y/o el oferente persona natural,</w:t>
      </w:r>
      <w:r w:rsidRPr="005D6B80">
        <w:rPr>
          <w:rFonts w:ascii="Arial" w:hAnsi="Arial" w:cs="Arial"/>
          <w:sz w:val="20"/>
          <w:szCs w:val="20"/>
          <w:lang w:val="es-ES_tradnl"/>
        </w:rPr>
        <w:t xml:space="preserve"> deberá presentar un anexo con la relación del talento humano especializado </w:t>
      </w:r>
      <w:r w:rsidRPr="005D6B80">
        <w:rPr>
          <w:rFonts w:ascii="Arial" w:eastAsia="Calibri" w:hAnsi="Arial" w:cs="Arial"/>
          <w:sz w:val="20"/>
          <w:szCs w:val="20"/>
          <w:lang w:val="es-ES_tradnl"/>
        </w:rPr>
        <w:t>que prestarán los servicios como especialistas en</w:t>
      </w:r>
      <w:r w:rsidRPr="005D6B80">
        <w:rPr>
          <w:rFonts w:ascii="Arial" w:hAnsi="Arial" w:cs="Arial"/>
          <w:bCs/>
          <w:sz w:val="20"/>
          <w:szCs w:val="20"/>
          <w:lang w:val="es-ES_tradnl"/>
        </w:rPr>
        <w:t xml:space="preserve"> la </w:t>
      </w:r>
      <w:r w:rsidRPr="005D6B80">
        <w:rPr>
          <w:rFonts w:ascii="Arial" w:hAnsi="Arial" w:cs="Arial"/>
          <w:sz w:val="20"/>
          <w:szCs w:val="20"/>
          <w:lang w:val="es-ES_tradnl"/>
        </w:rPr>
        <w:t xml:space="preserve">prestación de servicios de </w:t>
      </w:r>
      <w:proofErr w:type="spellStart"/>
      <w:r>
        <w:rPr>
          <w:rFonts w:ascii="Arial" w:hAnsi="Arial" w:cs="Arial"/>
          <w:sz w:val="20"/>
          <w:szCs w:val="20"/>
          <w:lang w:val="es-ES_tradnl"/>
        </w:rPr>
        <w:t>Alergologia</w:t>
      </w:r>
      <w:proofErr w:type="spellEnd"/>
      <w:r>
        <w:rPr>
          <w:rFonts w:ascii="Arial" w:hAnsi="Arial" w:cs="Arial"/>
          <w:sz w:val="20"/>
          <w:szCs w:val="20"/>
          <w:lang w:val="es-ES_tradnl"/>
        </w:rPr>
        <w:t>,</w:t>
      </w:r>
      <w:r w:rsidRPr="005D6B80">
        <w:rPr>
          <w:rFonts w:ascii="Arial" w:hAnsi="Arial" w:cs="Arial"/>
          <w:b/>
          <w:bCs/>
          <w:sz w:val="20"/>
          <w:szCs w:val="20"/>
          <w:lang w:val="es-ES_tradnl"/>
        </w:rPr>
        <w:t xml:space="preserve"> </w:t>
      </w:r>
      <w:r w:rsidRPr="005D6B80">
        <w:rPr>
          <w:rFonts w:ascii="Arial" w:hAnsi="Arial" w:cs="Arial"/>
          <w:bCs/>
          <w:sz w:val="20"/>
          <w:szCs w:val="20"/>
          <w:lang w:val="es-ES_tradnl"/>
        </w:rPr>
        <w:t xml:space="preserve">la mencionada relación debe ser elaborada en </w:t>
      </w:r>
      <w:r w:rsidRPr="005D6B80">
        <w:rPr>
          <w:rFonts w:ascii="Arial" w:hAnsi="Arial" w:cs="Arial"/>
          <w:sz w:val="20"/>
          <w:szCs w:val="20"/>
          <w:lang w:val="es-ES_tradnl"/>
        </w:rPr>
        <w:t>Formato en Excel  y contener como mínimo, nombre del profesional, cédula de ciudadanía y título profesional el cual garantiza su idoneidad y cumplimiento de su formación</w:t>
      </w:r>
      <w:r>
        <w:rPr>
          <w:rFonts w:ascii="Arial" w:hAnsi="Arial" w:cs="Arial"/>
          <w:sz w:val="20"/>
          <w:szCs w:val="20"/>
          <w:lang w:val="es-ES_tradnl"/>
        </w:rPr>
        <w:t xml:space="preserve"> en las diferentes especialidades que cada procedimiento </w:t>
      </w:r>
      <w:proofErr w:type="spellStart"/>
      <w:r>
        <w:rPr>
          <w:rFonts w:ascii="Arial" w:hAnsi="Arial" w:cs="Arial"/>
          <w:sz w:val="20"/>
          <w:szCs w:val="20"/>
          <w:lang w:val="es-ES_tradnl"/>
        </w:rPr>
        <w:t>asi</w:t>
      </w:r>
      <w:proofErr w:type="spellEnd"/>
      <w:r>
        <w:rPr>
          <w:rFonts w:ascii="Arial" w:hAnsi="Arial" w:cs="Arial"/>
          <w:sz w:val="20"/>
          <w:szCs w:val="20"/>
          <w:lang w:val="es-ES_tradnl"/>
        </w:rPr>
        <w:t xml:space="preserve"> lo amerite</w:t>
      </w:r>
      <w:r w:rsidRPr="005D6B80">
        <w:rPr>
          <w:rFonts w:ascii="Arial" w:hAnsi="Arial" w:cs="Arial"/>
          <w:sz w:val="20"/>
          <w:szCs w:val="20"/>
          <w:lang w:val="es-ES_tradnl"/>
        </w:rPr>
        <w:t>, esta información es muy importante e indispensable</w:t>
      </w:r>
      <w:r>
        <w:rPr>
          <w:rFonts w:ascii="Arial" w:hAnsi="Arial" w:cs="Arial"/>
          <w:sz w:val="20"/>
          <w:szCs w:val="20"/>
          <w:lang w:val="es-ES_tradnl"/>
        </w:rPr>
        <w:t xml:space="preserve"> para la Regional d</w:t>
      </w:r>
      <w:r w:rsidRPr="005D6B80">
        <w:rPr>
          <w:rFonts w:ascii="Arial" w:hAnsi="Arial" w:cs="Arial"/>
          <w:sz w:val="20"/>
          <w:szCs w:val="20"/>
          <w:lang w:val="es-ES_tradnl"/>
        </w:rPr>
        <w:t xml:space="preserve">e Aseguramiento </w:t>
      </w:r>
      <w:r>
        <w:rPr>
          <w:rFonts w:ascii="Arial" w:hAnsi="Arial" w:cs="Arial"/>
          <w:sz w:val="20"/>
          <w:szCs w:val="20"/>
          <w:lang w:val="es-ES_tradnl"/>
        </w:rPr>
        <w:t>e</w:t>
      </w:r>
      <w:r w:rsidRPr="005D6B80">
        <w:rPr>
          <w:rFonts w:ascii="Arial" w:hAnsi="Arial" w:cs="Arial"/>
          <w:sz w:val="20"/>
          <w:szCs w:val="20"/>
          <w:lang w:val="es-ES_tradnl"/>
        </w:rPr>
        <w:t xml:space="preserve">n Salud </w:t>
      </w:r>
      <w:proofErr w:type="spellStart"/>
      <w:r w:rsidRPr="005D6B80">
        <w:rPr>
          <w:rFonts w:ascii="Arial" w:hAnsi="Arial" w:cs="Arial"/>
          <w:sz w:val="20"/>
          <w:szCs w:val="20"/>
          <w:lang w:val="es-ES_tradnl"/>
        </w:rPr>
        <w:t>N</w:t>
      </w:r>
      <w:r>
        <w:rPr>
          <w:rFonts w:ascii="Arial" w:hAnsi="Arial" w:cs="Arial"/>
          <w:sz w:val="20"/>
          <w:szCs w:val="20"/>
          <w:lang w:val="es-ES_tradnl"/>
        </w:rPr>
        <w:t>º</w:t>
      </w:r>
      <w:proofErr w:type="spellEnd"/>
      <w:r w:rsidRPr="005D6B80">
        <w:rPr>
          <w:rFonts w:ascii="Arial" w:hAnsi="Arial" w:cs="Arial"/>
          <w:sz w:val="20"/>
          <w:szCs w:val="20"/>
          <w:lang w:val="es-ES_tradnl"/>
        </w:rPr>
        <w:t xml:space="preserve"> 6.</w:t>
      </w:r>
    </w:p>
    <w:p w14:paraId="32793F20" w14:textId="77777777" w:rsidR="00625052" w:rsidRDefault="00625052" w:rsidP="000A210F">
      <w:pPr>
        <w:pStyle w:val="Textoindependiente2"/>
        <w:spacing w:after="0" w:line="240" w:lineRule="auto"/>
        <w:jc w:val="both"/>
        <w:rPr>
          <w:rFonts w:ascii="Arial" w:eastAsia="Calibri" w:hAnsi="Arial" w:cs="Arial"/>
          <w:b/>
          <w:color w:val="000000"/>
          <w:sz w:val="20"/>
          <w:szCs w:val="20"/>
        </w:rPr>
      </w:pPr>
    </w:p>
    <w:p w14:paraId="598CA9D3" w14:textId="4AA18BB3" w:rsidR="000A210F" w:rsidRDefault="006C593D" w:rsidP="000A210F">
      <w:pPr>
        <w:pStyle w:val="Textoindependiente2"/>
        <w:spacing w:after="0" w:line="240" w:lineRule="auto"/>
        <w:jc w:val="both"/>
        <w:rPr>
          <w:rFonts w:ascii="Arial" w:eastAsia="Calibri" w:hAnsi="Arial" w:cs="Arial"/>
          <w:b/>
          <w:color w:val="000000"/>
          <w:sz w:val="20"/>
          <w:szCs w:val="20"/>
        </w:rPr>
      </w:pPr>
      <w:r w:rsidRPr="006C593D">
        <w:rPr>
          <w:rFonts w:ascii="Arial" w:eastAsia="Calibri" w:hAnsi="Arial" w:cs="Arial"/>
          <w:b/>
          <w:color w:val="000000"/>
          <w:sz w:val="20"/>
          <w:szCs w:val="20"/>
        </w:rPr>
        <w:t>4.1.3 EXPERIENCIA</w:t>
      </w:r>
    </w:p>
    <w:p w14:paraId="0CF3C00F" w14:textId="7E1BB7A4" w:rsidR="006D449F" w:rsidRDefault="006D449F" w:rsidP="000A210F">
      <w:pPr>
        <w:pStyle w:val="Textoindependiente2"/>
        <w:spacing w:after="0" w:line="240" w:lineRule="auto"/>
        <w:jc w:val="both"/>
        <w:rPr>
          <w:rFonts w:ascii="Arial" w:eastAsia="Calibri" w:hAnsi="Arial" w:cs="Arial"/>
          <w:b/>
          <w:color w:val="000000"/>
          <w:sz w:val="20"/>
          <w:szCs w:val="20"/>
        </w:rPr>
      </w:pPr>
    </w:p>
    <w:p w14:paraId="086117A0" w14:textId="55EA2753" w:rsidR="006D449F" w:rsidRPr="006C593D" w:rsidRDefault="006D449F" w:rsidP="000A210F">
      <w:pPr>
        <w:pStyle w:val="Textoindependiente2"/>
        <w:spacing w:after="0" w:line="240" w:lineRule="auto"/>
        <w:jc w:val="both"/>
        <w:rPr>
          <w:rFonts w:ascii="Arial" w:eastAsia="Calibri" w:hAnsi="Arial" w:cs="Arial"/>
          <w:b/>
          <w:color w:val="000000"/>
          <w:sz w:val="20"/>
          <w:szCs w:val="20"/>
        </w:rPr>
      </w:pPr>
      <w:r>
        <w:rPr>
          <w:rFonts w:ascii="Arial" w:eastAsia="Calibri" w:hAnsi="Arial" w:cs="Arial"/>
          <w:b/>
          <w:color w:val="000000"/>
          <w:sz w:val="20"/>
          <w:szCs w:val="20"/>
        </w:rPr>
        <w:t>N/A</w:t>
      </w:r>
    </w:p>
    <w:p w14:paraId="0AD3839A" w14:textId="77777777" w:rsidR="006D449F" w:rsidRPr="00FC0076" w:rsidRDefault="006D449F" w:rsidP="007B7828">
      <w:pPr>
        <w:pStyle w:val="Prrafodelista"/>
        <w:autoSpaceDE w:val="0"/>
        <w:autoSpaceDN w:val="0"/>
        <w:adjustRightInd w:val="0"/>
        <w:jc w:val="both"/>
        <w:rPr>
          <w:rFonts w:ascii="Arial" w:hAnsi="Arial" w:cs="Arial"/>
          <w:color w:val="000000"/>
          <w:sz w:val="20"/>
          <w:szCs w:val="20"/>
        </w:rPr>
      </w:pPr>
    </w:p>
    <w:p w14:paraId="46FC540E" w14:textId="5EBCA94E" w:rsidR="000A210F" w:rsidRPr="00FC0076" w:rsidRDefault="002B4A7D" w:rsidP="000A210F">
      <w:pPr>
        <w:autoSpaceDE w:val="0"/>
        <w:autoSpaceDN w:val="0"/>
        <w:adjustRightInd w:val="0"/>
        <w:jc w:val="both"/>
        <w:rPr>
          <w:rFonts w:ascii="Arial" w:hAnsi="Arial" w:cs="Arial"/>
          <w:b/>
          <w:bCs/>
          <w:sz w:val="20"/>
          <w:szCs w:val="20"/>
        </w:rPr>
      </w:pPr>
      <w:r w:rsidRPr="00FC0076">
        <w:rPr>
          <w:rFonts w:ascii="Arial" w:hAnsi="Arial" w:cs="Arial"/>
          <w:b/>
          <w:bCs/>
          <w:sz w:val="20"/>
          <w:szCs w:val="20"/>
        </w:rPr>
        <w:t>4.1.</w:t>
      </w:r>
      <w:r>
        <w:rPr>
          <w:rFonts w:ascii="Arial" w:hAnsi="Arial" w:cs="Arial"/>
          <w:b/>
          <w:bCs/>
          <w:sz w:val="20"/>
          <w:szCs w:val="20"/>
        </w:rPr>
        <w:t xml:space="preserve">4 </w:t>
      </w:r>
      <w:r w:rsidRPr="00FC0076">
        <w:rPr>
          <w:rFonts w:ascii="Arial" w:hAnsi="Arial" w:cs="Arial"/>
          <w:b/>
          <w:bCs/>
          <w:sz w:val="20"/>
          <w:szCs w:val="20"/>
        </w:rPr>
        <w:t>EXPERIENCIA</w:t>
      </w:r>
      <w:r w:rsidR="006D449F">
        <w:rPr>
          <w:rFonts w:ascii="Arial" w:hAnsi="Arial" w:cs="Arial"/>
          <w:b/>
          <w:bCs/>
          <w:sz w:val="20"/>
          <w:szCs w:val="20"/>
        </w:rPr>
        <w:t xml:space="preserve"> DEL PERSONAL</w:t>
      </w:r>
    </w:p>
    <w:p w14:paraId="59316AA3" w14:textId="77777777" w:rsidR="00037B5C" w:rsidRPr="00FC0076" w:rsidRDefault="00037B5C" w:rsidP="000A210F">
      <w:pPr>
        <w:autoSpaceDE w:val="0"/>
        <w:autoSpaceDN w:val="0"/>
        <w:adjustRightInd w:val="0"/>
        <w:jc w:val="both"/>
        <w:rPr>
          <w:rFonts w:ascii="Arial" w:hAnsi="Arial" w:cs="Arial"/>
          <w:b/>
          <w:bCs/>
          <w:sz w:val="20"/>
          <w:szCs w:val="20"/>
        </w:rPr>
      </w:pPr>
    </w:p>
    <w:p w14:paraId="5C263A1B" w14:textId="5C670B32" w:rsidR="006D449F" w:rsidRPr="006D449F" w:rsidRDefault="00625052" w:rsidP="006D449F">
      <w:pPr>
        <w:autoSpaceDE w:val="0"/>
        <w:autoSpaceDN w:val="0"/>
        <w:adjustRightInd w:val="0"/>
        <w:jc w:val="both"/>
        <w:rPr>
          <w:rFonts w:ascii="Arial" w:hAnsi="Arial" w:cs="Arial"/>
          <w:sz w:val="20"/>
          <w:szCs w:val="20"/>
        </w:rPr>
      </w:pPr>
      <w:r>
        <w:rPr>
          <w:rFonts w:ascii="Arial" w:hAnsi="Arial" w:cs="Arial"/>
          <w:sz w:val="20"/>
          <w:szCs w:val="20"/>
        </w:rPr>
        <w:t>N/A</w:t>
      </w:r>
    </w:p>
    <w:p w14:paraId="192F0FE4" w14:textId="1A02ECBB" w:rsidR="000A210F" w:rsidRDefault="006D449F" w:rsidP="006D449F">
      <w:pPr>
        <w:pStyle w:val="Textoindependiente2"/>
        <w:spacing w:after="0" w:line="240" w:lineRule="auto"/>
        <w:rPr>
          <w:rFonts w:ascii="Arial" w:eastAsia="Calibri" w:hAnsi="Arial" w:cs="Arial"/>
          <w:b/>
          <w:sz w:val="20"/>
          <w:szCs w:val="20"/>
        </w:rPr>
      </w:pPr>
      <w:r w:rsidRPr="006D449F">
        <w:rPr>
          <w:rFonts w:ascii="Arial" w:eastAsia="Calibri" w:hAnsi="Arial" w:cs="Arial"/>
          <w:b/>
          <w:sz w:val="20"/>
          <w:szCs w:val="20"/>
        </w:rPr>
        <w:t>4.1.5</w:t>
      </w:r>
      <w:r>
        <w:rPr>
          <w:rFonts w:ascii="Arial" w:eastAsia="Calibri" w:hAnsi="Arial" w:cs="Arial"/>
          <w:b/>
          <w:sz w:val="20"/>
          <w:szCs w:val="20"/>
        </w:rPr>
        <w:t xml:space="preserve"> CAPACIDAD OPERATIVA</w:t>
      </w:r>
    </w:p>
    <w:p w14:paraId="7FC64CC9" w14:textId="77777777" w:rsidR="00625052" w:rsidRDefault="00625052" w:rsidP="008C7F12">
      <w:pPr>
        <w:autoSpaceDE w:val="0"/>
        <w:autoSpaceDN w:val="0"/>
        <w:adjustRightInd w:val="0"/>
        <w:jc w:val="both"/>
        <w:rPr>
          <w:rFonts w:ascii="Arial" w:hAnsi="Arial" w:cs="Arial"/>
          <w:sz w:val="20"/>
          <w:szCs w:val="20"/>
        </w:rPr>
      </w:pPr>
    </w:p>
    <w:p w14:paraId="58F37CBB" w14:textId="00C70252" w:rsidR="008C7F12" w:rsidRDefault="008C7F12" w:rsidP="008C7F12">
      <w:pPr>
        <w:autoSpaceDE w:val="0"/>
        <w:autoSpaceDN w:val="0"/>
        <w:adjustRightInd w:val="0"/>
        <w:jc w:val="both"/>
        <w:rPr>
          <w:rFonts w:ascii="Arial" w:hAnsi="Arial" w:cs="Arial"/>
          <w:sz w:val="20"/>
          <w:szCs w:val="20"/>
        </w:rPr>
      </w:pPr>
      <w:r w:rsidRPr="008C7F12">
        <w:rPr>
          <w:rFonts w:ascii="Arial" w:hAnsi="Arial" w:cs="Arial"/>
          <w:sz w:val="20"/>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cobertura requerida y oportunidad de atención, servicios de apoyo diagnóstico y terapéutico frente a las necesidades expresadas por la Regional de Aseguramiento en Salud N°6.</w:t>
      </w:r>
    </w:p>
    <w:p w14:paraId="6DB0A428" w14:textId="2C967E5B" w:rsidR="00625052" w:rsidRDefault="00625052" w:rsidP="008C7F12">
      <w:pPr>
        <w:autoSpaceDE w:val="0"/>
        <w:autoSpaceDN w:val="0"/>
        <w:adjustRightInd w:val="0"/>
        <w:jc w:val="both"/>
        <w:rPr>
          <w:rFonts w:ascii="Arial" w:hAnsi="Arial" w:cs="Arial"/>
          <w:sz w:val="20"/>
          <w:szCs w:val="20"/>
        </w:rPr>
      </w:pPr>
    </w:p>
    <w:p w14:paraId="247A36C3" w14:textId="5DCF025D" w:rsidR="00625052" w:rsidRPr="008C7F12" w:rsidRDefault="00625052" w:rsidP="008C7F12">
      <w:pPr>
        <w:autoSpaceDE w:val="0"/>
        <w:autoSpaceDN w:val="0"/>
        <w:adjustRightInd w:val="0"/>
        <w:jc w:val="both"/>
        <w:rPr>
          <w:rFonts w:ascii="Arial" w:hAnsi="Arial" w:cs="Arial"/>
          <w:sz w:val="20"/>
          <w:szCs w:val="20"/>
        </w:rPr>
      </w:pPr>
      <w:r w:rsidRPr="00625052">
        <w:rPr>
          <w:rFonts w:ascii="Arial" w:hAnsi="Arial" w:cs="Arial"/>
          <w:sz w:val="20"/>
          <w:szCs w:val="20"/>
        </w:rPr>
        <w:t xml:space="preserve">El oferente deberá presentar hoja de vida de los profesionales especialistas para el presente objeto con certificados de ética médica vigente, Inscripción a </w:t>
      </w:r>
      <w:proofErr w:type="spellStart"/>
      <w:r w:rsidRPr="00625052">
        <w:rPr>
          <w:rFonts w:ascii="Arial" w:hAnsi="Arial" w:cs="Arial"/>
          <w:sz w:val="20"/>
          <w:szCs w:val="20"/>
        </w:rPr>
        <w:t>Rethus</w:t>
      </w:r>
      <w:proofErr w:type="spellEnd"/>
      <w:r w:rsidRPr="00625052">
        <w:rPr>
          <w:rFonts w:ascii="Arial" w:hAnsi="Arial" w:cs="Arial"/>
          <w:sz w:val="20"/>
          <w:szCs w:val="20"/>
        </w:rPr>
        <w:t xml:space="preserve"> si aplica, no deberá tener procesos disciplinarios o sanciones</w:t>
      </w:r>
    </w:p>
    <w:p w14:paraId="309123B6" w14:textId="77777777" w:rsidR="006263A2" w:rsidRDefault="006263A2" w:rsidP="006D449F">
      <w:pPr>
        <w:pStyle w:val="Textoindependiente2"/>
        <w:spacing w:after="0" w:line="240" w:lineRule="auto"/>
        <w:rPr>
          <w:rFonts w:ascii="Arial" w:eastAsia="Calibri" w:hAnsi="Arial" w:cs="Arial"/>
          <w:b/>
          <w:sz w:val="20"/>
          <w:szCs w:val="20"/>
        </w:rPr>
      </w:pPr>
    </w:p>
    <w:p w14:paraId="5711833F" w14:textId="63E3DF1A" w:rsidR="003A0A4E" w:rsidRDefault="003A0A4E" w:rsidP="003A0A4E">
      <w:pPr>
        <w:pStyle w:val="Textoindependiente2"/>
        <w:spacing w:after="0" w:line="240" w:lineRule="auto"/>
        <w:rPr>
          <w:rFonts w:ascii="Arial" w:eastAsia="Calibri" w:hAnsi="Arial" w:cs="Arial"/>
          <w:b/>
          <w:sz w:val="20"/>
          <w:szCs w:val="20"/>
        </w:rPr>
      </w:pPr>
      <w:r w:rsidRPr="003A0A4E">
        <w:rPr>
          <w:rFonts w:ascii="Arial" w:eastAsia="Calibri" w:hAnsi="Arial" w:cs="Arial"/>
          <w:b/>
          <w:sz w:val="20"/>
          <w:szCs w:val="20"/>
        </w:rPr>
        <w:t xml:space="preserve">4.1.6 OTRAS CONDICIONES TÉCNICAS VERIFICABLES </w:t>
      </w:r>
    </w:p>
    <w:p w14:paraId="37F2DE9C" w14:textId="7B52CB4E" w:rsidR="003A0A4E" w:rsidRDefault="003A0A4E" w:rsidP="003A0A4E">
      <w:pPr>
        <w:pStyle w:val="Textoindependiente2"/>
        <w:spacing w:after="0" w:line="240" w:lineRule="auto"/>
        <w:rPr>
          <w:rFonts w:ascii="Arial" w:eastAsia="Calibri" w:hAnsi="Arial" w:cs="Arial"/>
          <w:b/>
          <w:sz w:val="20"/>
          <w:szCs w:val="20"/>
        </w:rPr>
      </w:pPr>
    </w:p>
    <w:p w14:paraId="4B13B829" w14:textId="77777777" w:rsidR="006263A2" w:rsidRDefault="006263A2" w:rsidP="006263A2">
      <w:pPr>
        <w:jc w:val="both"/>
        <w:rPr>
          <w:rFonts w:ascii="Arial" w:hAnsi="Arial" w:cs="Arial"/>
          <w:color w:val="000000"/>
          <w:sz w:val="20"/>
          <w:szCs w:val="20"/>
          <w:lang w:val="es-ES_tradnl" w:eastAsia="es-CO"/>
        </w:rPr>
      </w:pPr>
      <w:r w:rsidRPr="006263A2">
        <w:rPr>
          <w:rFonts w:ascii="Arial" w:hAnsi="Arial" w:cs="Arial"/>
          <w:color w:val="000000"/>
          <w:sz w:val="20"/>
          <w:szCs w:val="20"/>
          <w:lang w:val="es-ES_tradnl"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p w14:paraId="3581EB2F" w14:textId="77777777" w:rsidR="007E5619" w:rsidRDefault="007E5619" w:rsidP="0059460F">
      <w:pPr>
        <w:pStyle w:val="Prrafodelista"/>
        <w:spacing w:after="160" w:line="259" w:lineRule="auto"/>
        <w:ind w:left="0"/>
        <w:jc w:val="both"/>
        <w:rPr>
          <w:rFonts w:ascii="Arial" w:hAnsi="Arial" w:cs="Arial"/>
          <w:sz w:val="20"/>
          <w:szCs w:val="20"/>
        </w:rPr>
      </w:pPr>
    </w:p>
    <w:p w14:paraId="7ABEECD8" w14:textId="77777777" w:rsidR="0059460F" w:rsidRDefault="0059460F" w:rsidP="0059460F">
      <w:pPr>
        <w:pStyle w:val="Prrafodelista"/>
        <w:spacing w:after="160" w:line="259" w:lineRule="auto"/>
        <w:ind w:left="0"/>
        <w:jc w:val="both"/>
        <w:rPr>
          <w:rFonts w:ascii="Arial" w:hAnsi="Arial" w:cs="Arial"/>
          <w:sz w:val="20"/>
          <w:szCs w:val="20"/>
        </w:rPr>
      </w:pPr>
      <w:r>
        <w:rPr>
          <w:rFonts w:ascii="Arial" w:hAnsi="Arial" w:cs="Arial"/>
          <w:sz w:val="20"/>
          <w:szCs w:val="20"/>
        </w:rPr>
        <w:t xml:space="preserve">Calidad humana y tecnocientífica basados en prácticas clínicas seguras que permitan un estado de salud al paciente y su familia </w:t>
      </w:r>
    </w:p>
    <w:p w14:paraId="099103F9" w14:textId="77777777" w:rsidR="0059460F" w:rsidRPr="00A05D08" w:rsidRDefault="0059460F" w:rsidP="0059460F">
      <w:pPr>
        <w:pStyle w:val="Textoindependiente2"/>
        <w:tabs>
          <w:tab w:val="left" w:pos="-3261"/>
          <w:tab w:val="left" w:pos="-2552"/>
        </w:tabs>
        <w:spacing w:after="0" w:line="240" w:lineRule="auto"/>
        <w:jc w:val="both"/>
        <w:rPr>
          <w:rFonts w:ascii="Arial" w:hAnsi="Arial" w:cs="Arial"/>
          <w:sz w:val="20"/>
          <w:szCs w:val="20"/>
        </w:rPr>
      </w:pPr>
      <w:r w:rsidRPr="00A05D08">
        <w:rPr>
          <w:rFonts w:ascii="Arial" w:hAnsi="Arial" w:cs="Arial"/>
          <w:sz w:val="20"/>
          <w:szCs w:val="20"/>
        </w:rPr>
        <w:t xml:space="preserve">Los factores de verificación técnicas están descritos en el Anexo </w:t>
      </w:r>
      <w:r>
        <w:rPr>
          <w:rFonts w:ascii="Arial" w:hAnsi="Arial" w:cs="Arial"/>
          <w:sz w:val="20"/>
          <w:szCs w:val="20"/>
        </w:rPr>
        <w:t>Condiciones Técnicas</w:t>
      </w:r>
      <w:r w:rsidRPr="00A05D08">
        <w:rPr>
          <w:rFonts w:ascii="Arial" w:hAnsi="Arial" w:cs="Arial"/>
          <w:sz w:val="20"/>
          <w:szCs w:val="20"/>
        </w:rPr>
        <w:t xml:space="preserve"> del presente estudio previo, los cuales se comprobarán como CUMPLE o NO CUMPLE.  </w:t>
      </w:r>
    </w:p>
    <w:p w14:paraId="1B521158" w14:textId="77777777" w:rsidR="0059460F" w:rsidRPr="00A05D08" w:rsidRDefault="0059460F" w:rsidP="0059460F">
      <w:pPr>
        <w:pStyle w:val="Textoindependiente2"/>
        <w:tabs>
          <w:tab w:val="left" w:pos="-3261"/>
          <w:tab w:val="left" w:pos="-2552"/>
        </w:tabs>
        <w:spacing w:after="0" w:line="240" w:lineRule="auto"/>
        <w:jc w:val="both"/>
        <w:rPr>
          <w:rFonts w:ascii="Arial" w:hAnsi="Arial" w:cs="Arial"/>
          <w:sz w:val="20"/>
          <w:szCs w:val="20"/>
        </w:rPr>
      </w:pPr>
    </w:p>
    <w:p w14:paraId="3670250D" w14:textId="77777777" w:rsidR="0059460F" w:rsidRPr="00A05D08" w:rsidRDefault="0059460F" w:rsidP="0059460F">
      <w:pPr>
        <w:pStyle w:val="Textoindependiente2"/>
        <w:tabs>
          <w:tab w:val="left" w:pos="-3261"/>
          <w:tab w:val="left" w:pos="-2552"/>
        </w:tabs>
        <w:spacing w:after="0" w:line="240" w:lineRule="auto"/>
        <w:jc w:val="both"/>
        <w:rPr>
          <w:rFonts w:ascii="Arial" w:hAnsi="Arial" w:cs="Arial"/>
          <w:sz w:val="20"/>
          <w:szCs w:val="20"/>
        </w:rPr>
      </w:pPr>
      <w:r w:rsidRPr="00A05D08">
        <w:rPr>
          <w:rFonts w:ascii="Arial" w:hAnsi="Arial" w:cs="Arial"/>
          <w:sz w:val="20"/>
          <w:szCs w:val="20"/>
        </w:rPr>
        <w:t xml:space="preserve">Factores de verificación se relacionan con el recurso humano, dotación, insumos, medicamentos y apoyo </w:t>
      </w:r>
      <w:r>
        <w:rPr>
          <w:rFonts w:ascii="Arial" w:hAnsi="Arial" w:cs="Arial"/>
          <w:sz w:val="20"/>
          <w:szCs w:val="20"/>
        </w:rPr>
        <w:t>terapéutico</w:t>
      </w:r>
      <w:r w:rsidRPr="00A05D08">
        <w:rPr>
          <w:rFonts w:ascii="Arial" w:hAnsi="Arial" w:cs="Arial"/>
          <w:sz w:val="20"/>
          <w:szCs w:val="20"/>
        </w:rPr>
        <w:t xml:space="preserve"> que debe garantizar el oferente al momento de prestar el servicio:</w:t>
      </w:r>
    </w:p>
    <w:p w14:paraId="074A3386" w14:textId="77777777" w:rsidR="0059460F" w:rsidRPr="00A05D08" w:rsidRDefault="0059460F" w:rsidP="0059460F">
      <w:pPr>
        <w:pStyle w:val="Textoindependiente2"/>
        <w:tabs>
          <w:tab w:val="left" w:pos="-3261"/>
          <w:tab w:val="left" w:pos="-2552"/>
        </w:tabs>
        <w:spacing w:after="0" w:line="240" w:lineRule="auto"/>
        <w:jc w:val="both"/>
        <w:rPr>
          <w:rFonts w:ascii="Arial" w:hAnsi="Arial" w:cs="Arial"/>
          <w:sz w:val="20"/>
          <w:szCs w:val="20"/>
        </w:rPr>
      </w:pPr>
    </w:p>
    <w:p w14:paraId="44A76050" w14:textId="77777777" w:rsidR="0059460F" w:rsidRPr="00A05D08" w:rsidRDefault="0059460F" w:rsidP="0059460F">
      <w:pPr>
        <w:jc w:val="both"/>
        <w:rPr>
          <w:rFonts w:ascii="Arial" w:eastAsia="Calibri" w:hAnsi="Arial" w:cs="Arial"/>
          <w:sz w:val="20"/>
          <w:szCs w:val="20"/>
        </w:rPr>
      </w:pPr>
      <w:r w:rsidRPr="00A05D08">
        <w:rPr>
          <w:rFonts w:ascii="Arial" w:eastAsia="Calibri" w:hAnsi="Arial" w:cs="Arial"/>
          <w:sz w:val="20"/>
          <w:szCs w:val="20"/>
        </w:rPr>
        <w:t xml:space="preserve">El oferente debe garantizar el cumplimiento de los requisitos para el personal de acuerdo con las normas de habilitación establecidas por el Ministerio, con base en la Resolución 1439 de 2.002: estándares y de procedimientos para el sistema único de habilitación y en las normas que lo adicionen, modifiquen, deroguen. </w:t>
      </w:r>
    </w:p>
    <w:p w14:paraId="6426C596" w14:textId="77777777" w:rsidR="0059460F" w:rsidRPr="00A05D08" w:rsidRDefault="0059460F" w:rsidP="0059460F">
      <w:pPr>
        <w:jc w:val="both"/>
        <w:rPr>
          <w:rFonts w:ascii="Arial" w:eastAsia="Calibri" w:hAnsi="Arial" w:cs="Arial"/>
          <w:sz w:val="20"/>
          <w:szCs w:val="20"/>
        </w:rPr>
      </w:pPr>
    </w:p>
    <w:p w14:paraId="3E76F43E" w14:textId="2CAC551B" w:rsidR="0059460F" w:rsidRDefault="0059460F" w:rsidP="0059460F">
      <w:pPr>
        <w:pStyle w:val="Textoindependiente2"/>
        <w:tabs>
          <w:tab w:val="left" w:pos="1980"/>
        </w:tabs>
        <w:spacing w:line="240" w:lineRule="auto"/>
        <w:jc w:val="both"/>
        <w:rPr>
          <w:rFonts w:ascii="Arial" w:hAnsi="Arial" w:cs="Arial"/>
          <w:sz w:val="20"/>
          <w:szCs w:val="20"/>
        </w:rPr>
      </w:pPr>
      <w:r w:rsidRPr="00A05D08">
        <w:rPr>
          <w:rFonts w:ascii="Arial" w:hAnsi="Arial" w:cs="Arial"/>
          <w:sz w:val="20"/>
          <w:szCs w:val="20"/>
        </w:rPr>
        <w:t>La</w:t>
      </w:r>
      <w:r>
        <w:rPr>
          <w:rFonts w:ascii="Arial" w:hAnsi="Arial" w:cs="Arial"/>
          <w:sz w:val="20"/>
          <w:szCs w:val="20"/>
        </w:rPr>
        <w:t xml:space="preserve"> formación del personal médico </w:t>
      </w:r>
      <w:r w:rsidRPr="00A05D08">
        <w:rPr>
          <w:rFonts w:ascii="Arial" w:hAnsi="Arial" w:cs="Arial"/>
          <w:sz w:val="20"/>
          <w:szCs w:val="20"/>
        </w:rPr>
        <w:t>y</w:t>
      </w:r>
      <w:r>
        <w:rPr>
          <w:rFonts w:ascii="Arial" w:hAnsi="Arial" w:cs="Arial"/>
          <w:sz w:val="20"/>
          <w:szCs w:val="20"/>
        </w:rPr>
        <w:t>/o</w:t>
      </w:r>
      <w:r w:rsidRPr="00A05D08">
        <w:rPr>
          <w:rFonts w:ascii="Arial" w:hAnsi="Arial" w:cs="Arial"/>
          <w:sz w:val="20"/>
          <w:szCs w:val="20"/>
        </w:rPr>
        <w:t xml:space="preserve"> de enfermería debe demostrarse con el título obtenido, certificado por una institución de educación superior, debidamente certificada por el Ministerio de Educación, y con el </w:t>
      </w:r>
      <w:r w:rsidRPr="00A05D08">
        <w:rPr>
          <w:rFonts w:ascii="Arial" w:hAnsi="Arial" w:cs="Arial"/>
          <w:sz w:val="20"/>
          <w:szCs w:val="20"/>
        </w:rPr>
        <w:lastRenderedPageBreak/>
        <w:t xml:space="preserve">correspondiente registro validado por la DSSA. Para profesionales que obtuvieron su </w:t>
      </w:r>
      <w:proofErr w:type="spellStart"/>
      <w:r>
        <w:rPr>
          <w:rFonts w:ascii="Arial" w:hAnsi="Arial" w:cs="Arial"/>
          <w:sz w:val="20"/>
          <w:szCs w:val="20"/>
        </w:rPr>
        <w:t>titulo</w:t>
      </w:r>
      <w:proofErr w:type="spellEnd"/>
      <w:r>
        <w:rPr>
          <w:rFonts w:ascii="Arial" w:hAnsi="Arial" w:cs="Arial"/>
          <w:sz w:val="20"/>
          <w:szCs w:val="20"/>
        </w:rPr>
        <w:t>. Así como la entidad debe mantener la habilitación correspondiente por la secretaria de Salud de Antioquia</w:t>
      </w:r>
    </w:p>
    <w:p w14:paraId="7484C5D0" w14:textId="77777777" w:rsidR="0059460F" w:rsidRPr="00A05D08" w:rsidRDefault="0059460F" w:rsidP="0059460F">
      <w:pPr>
        <w:autoSpaceDE w:val="0"/>
        <w:autoSpaceDN w:val="0"/>
        <w:adjustRightInd w:val="0"/>
        <w:jc w:val="both"/>
        <w:rPr>
          <w:rFonts w:ascii="Arial" w:hAnsi="Arial" w:cs="Arial"/>
          <w:sz w:val="20"/>
          <w:szCs w:val="20"/>
        </w:rPr>
      </w:pPr>
      <w:r w:rsidRPr="00A05D08">
        <w:rPr>
          <w:rFonts w:ascii="Arial" w:hAnsi="Arial" w:cs="Arial"/>
          <w:sz w:val="20"/>
          <w:szCs w:val="20"/>
        </w:rPr>
        <w:t xml:space="preserve">Contar con una </w:t>
      </w:r>
      <w:r w:rsidRPr="00A05D08">
        <w:rPr>
          <w:rFonts w:ascii="Arial" w:hAnsi="Arial" w:cs="Arial"/>
          <w:bCs/>
          <w:sz w:val="20"/>
          <w:szCs w:val="20"/>
        </w:rPr>
        <w:t>política institucional</w:t>
      </w:r>
      <w:r w:rsidRPr="00A05D08">
        <w:rPr>
          <w:rFonts w:ascii="Arial" w:hAnsi="Arial" w:cs="Arial"/>
          <w:b/>
          <w:bCs/>
          <w:sz w:val="20"/>
          <w:szCs w:val="20"/>
        </w:rPr>
        <w:t xml:space="preserve"> </w:t>
      </w:r>
      <w:r w:rsidRPr="00A05D08">
        <w:rPr>
          <w:rFonts w:ascii="Arial" w:hAnsi="Arial" w:cs="Arial"/>
          <w:sz w:val="20"/>
          <w:szCs w:val="20"/>
        </w:rPr>
        <w:t xml:space="preserve">escrita, aceptada por la Dirección de la institución, </w:t>
      </w:r>
      <w:r>
        <w:rPr>
          <w:rFonts w:ascii="Arial" w:hAnsi="Arial" w:cs="Arial"/>
          <w:sz w:val="20"/>
          <w:szCs w:val="20"/>
        </w:rPr>
        <w:t>de apoyo a la implementación de las actividades asistenciales</w:t>
      </w:r>
      <w:r w:rsidRPr="00A05D08">
        <w:rPr>
          <w:rFonts w:ascii="Arial" w:hAnsi="Arial" w:cs="Arial"/>
          <w:sz w:val="20"/>
          <w:szCs w:val="20"/>
        </w:rPr>
        <w:t>.</w:t>
      </w:r>
    </w:p>
    <w:p w14:paraId="1DB725BC" w14:textId="77777777" w:rsidR="006B7A46" w:rsidRDefault="006B7A46" w:rsidP="0059460F">
      <w:pPr>
        <w:autoSpaceDE w:val="0"/>
        <w:autoSpaceDN w:val="0"/>
        <w:adjustRightInd w:val="0"/>
        <w:jc w:val="both"/>
        <w:rPr>
          <w:rFonts w:ascii="Arial" w:hAnsi="Arial" w:cs="Arial"/>
          <w:sz w:val="20"/>
          <w:szCs w:val="20"/>
        </w:rPr>
      </w:pPr>
    </w:p>
    <w:p w14:paraId="030B769D" w14:textId="77777777" w:rsidR="0059460F" w:rsidRPr="00A05D08" w:rsidRDefault="0059460F" w:rsidP="0059460F">
      <w:pPr>
        <w:autoSpaceDE w:val="0"/>
        <w:autoSpaceDN w:val="0"/>
        <w:adjustRightInd w:val="0"/>
        <w:jc w:val="both"/>
        <w:rPr>
          <w:rFonts w:ascii="Arial" w:hAnsi="Arial" w:cs="Arial"/>
          <w:sz w:val="20"/>
          <w:szCs w:val="20"/>
        </w:rPr>
      </w:pPr>
      <w:r w:rsidRPr="00A05D08">
        <w:rPr>
          <w:rFonts w:ascii="Arial" w:hAnsi="Arial" w:cs="Arial"/>
          <w:sz w:val="20"/>
          <w:szCs w:val="20"/>
        </w:rPr>
        <w:t>Garantizar el acceso a procedimientos que requiera.</w:t>
      </w:r>
    </w:p>
    <w:p w14:paraId="69D22685" w14:textId="77777777" w:rsidR="0059460F" w:rsidRPr="00A05D08" w:rsidRDefault="0059460F" w:rsidP="0059460F">
      <w:pPr>
        <w:autoSpaceDE w:val="0"/>
        <w:autoSpaceDN w:val="0"/>
        <w:adjustRightInd w:val="0"/>
        <w:jc w:val="both"/>
        <w:rPr>
          <w:rFonts w:ascii="Arial" w:hAnsi="Arial" w:cs="Arial"/>
          <w:sz w:val="20"/>
          <w:szCs w:val="20"/>
        </w:rPr>
      </w:pPr>
    </w:p>
    <w:p w14:paraId="794A56BF" w14:textId="77777777" w:rsidR="0059460F" w:rsidRDefault="0059460F" w:rsidP="0059460F">
      <w:pPr>
        <w:autoSpaceDE w:val="0"/>
        <w:autoSpaceDN w:val="0"/>
        <w:adjustRightInd w:val="0"/>
        <w:rPr>
          <w:rFonts w:ascii="Arial" w:hAnsi="Arial" w:cs="Arial"/>
          <w:b/>
          <w:bCs/>
          <w:sz w:val="20"/>
          <w:szCs w:val="20"/>
        </w:rPr>
      </w:pPr>
      <w:r w:rsidRPr="00A05D08">
        <w:rPr>
          <w:rFonts w:ascii="Arial" w:hAnsi="Arial" w:cs="Arial"/>
          <w:b/>
          <w:bCs/>
          <w:sz w:val="20"/>
          <w:szCs w:val="20"/>
        </w:rPr>
        <w:t>HISTORIA CLÍNICA Y REGISTROS ASISTENCIALES</w:t>
      </w:r>
    </w:p>
    <w:p w14:paraId="33EEC9F5" w14:textId="77777777" w:rsidR="0059460F" w:rsidRPr="00A05D08" w:rsidRDefault="0059460F" w:rsidP="0059460F">
      <w:pPr>
        <w:autoSpaceDE w:val="0"/>
        <w:autoSpaceDN w:val="0"/>
        <w:adjustRightInd w:val="0"/>
        <w:rPr>
          <w:rFonts w:ascii="Arial" w:hAnsi="Arial" w:cs="Arial"/>
          <w:b/>
          <w:bCs/>
          <w:sz w:val="20"/>
          <w:szCs w:val="20"/>
        </w:rPr>
      </w:pPr>
    </w:p>
    <w:p w14:paraId="6AC69D7C" w14:textId="77777777" w:rsidR="0059460F" w:rsidRDefault="0059460F" w:rsidP="0059460F">
      <w:pPr>
        <w:autoSpaceDE w:val="0"/>
        <w:autoSpaceDN w:val="0"/>
        <w:adjustRightInd w:val="0"/>
        <w:jc w:val="both"/>
        <w:rPr>
          <w:rFonts w:ascii="Arial" w:hAnsi="Arial" w:cs="Arial"/>
          <w:sz w:val="20"/>
          <w:szCs w:val="20"/>
        </w:rPr>
      </w:pPr>
      <w:r>
        <w:rPr>
          <w:rFonts w:ascii="Arial" w:hAnsi="Arial" w:cs="Arial"/>
          <w:sz w:val="20"/>
          <w:szCs w:val="20"/>
        </w:rPr>
        <w:t xml:space="preserve">Debe contar con </w:t>
      </w:r>
      <w:r w:rsidRPr="00A05D08">
        <w:rPr>
          <w:rFonts w:ascii="Arial" w:hAnsi="Arial" w:cs="Arial"/>
          <w:sz w:val="20"/>
          <w:szCs w:val="20"/>
        </w:rPr>
        <w:t xml:space="preserve">Historia que incluya: </w:t>
      </w:r>
      <w:r>
        <w:rPr>
          <w:rFonts w:ascii="Arial" w:hAnsi="Arial" w:cs="Arial"/>
          <w:sz w:val="20"/>
          <w:szCs w:val="20"/>
        </w:rPr>
        <w:t xml:space="preserve">Manejo actualizado de procesos y atenciones generadas, diagnóstico y tratamientos con códigos cups que permitan un adecuado diligenciamiento en el sistema de autorizaciones por parte del área de Referencia y Contrarrefencia. El acompañamiento psicológico para aquellos usuarios que lo requieran continuamente. Diligenciamiento de fórmulas computarizadas no manuales. </w:t>
      </w:r>
    </w:p>
    <w:p w14:paraId="609483F3" w14:textId="77777777" w:rsidR="0059460F" w:rsidRPr="00CD7C7B" w:rsidRDefault="0059460F" w:rsidP="0059460F">
      <w:pPr>
        <w:autoSpaceDE w:val="0"/>
        <w:autoSpaceDN w:val="0"/>
        <w:adjustRightInd w:val="0"/>
        <w:jc w:val="both"/>
        <w:rPr>
          <w:rFonts w:ascii="Arial" w:hAnsi="Arial" w:cs="Arial"/>
          <w:color w:val="000000"/>
          <w:sz w:val="20"/>
          <w:szCs w:val="20"/>
        </w:rPr>
      </w:pPr>
    </w:p>
    <w:p w14:paraId="656B9759" w14:textId="30C48765" w:rsidR="00511090" w:rsidRDefault="00511090" w:rsidP="00511090">
      <w:pPr>
        <w:autoSpaceDE w:val="0"/>
        <w:autoSpaceDN w:val="0"/>
        <w:adjustRightInd w:val="0"/>
        <w:jc w:val="both"/>
        <w:rPr>
          <w:rFonts w:ascii="Arial" w:hAnsi="Arial" w:cs="Arial"/>
          <w:sz w:val="20"/>
          <w:szCs w:val="20"/>
          <w:lang w:eastAsia="es-CO"/>
        </w:rPr>
      </w:pPr>
      <w:r w:rsidRPr="00CD7C7B">
        <w:rPr>
          <w:rFonts w:ascii="Arial" w:hAnsi="Arial" w:cs="Arial"/>
          <w:color w:val="000000"/>
          <w:sz w:val="20"/>
          <w:szCs w:val="20"/>
        </w:rPr>
        <w:t>La institución</w:t>
      </w:r>
      <w:r w:rsidR="006B7A46" w:rsidRPr="00CD7C7B">
        <w:rPr>
          <w:rFonts w:ascii="Arial" w:hAnsi="Arial" w:cs="Arial"/>
          <w:color w:val="000000"/>
          <w:sz w:val="20"/>
          <w:szCs w:val="20"/>
        </w:rPr>
        <w:t xml:space="preserve"> y/o persona natural</w:t>
      </w:r>
      <w:r w:rsidRPr="00CD7C7B">
        <w:rPr>
          <w:rFonts w:ascii="Arial" w:hAnsi="Arial" w:cs="Arial"/>
          <w:color w:val="000000"/>
          <w:sz w:val="20"/>
          <w:szCs w:val="20"/>
        </w:rPr>
        <w:t xml:space="preserve"> debe</w:t>
      </w:r>
      <w:r w:rsidRPr="00CF6B63">
        <w:rPr>
          <w:rFonts w:ascii="Arial" w:hAnsi="Arial" w:cs="Arial"/>
          <w:sz w:val="20"/>
          <w:szCs w:val="20"/>
          <w:lang w:eastAsia="es-CO"/>
        </w:rPr>
        <w:t xml:space="preserve"> contar con las siguientes condiciones técnicas y anexar los documentos que confirmen dichas condiciones:</w:t>
      </w:r>
    </w:p>
    <w:p w14:paraId="64400613" w14:textId="77777777" w:rsidR="00511090" w:rsidRDefault="00511090" w:rsidP="00511090">
      <w:pPr>
        <w:autoSpaceDE w:val="0"/>
        <w:autoSpaceDN w:val="0"/>
        <w:adjustRightInd w:val="0"/>
        <w:jc w:val="both"/>
        <w:rPr>
          <w:rFonts w:ascii="Arial" w:hAnsi="Arial" w:cs="Arial"/>
          <w:sz w:val="20"/>
          <w:szCs w:val="20"/>
          <w:lang w:eastAsia="es-CO"/>
        </w:rPr>
      </w:pPr>
    </w:p>
    <w:p w14:paraId="6B9A1057" w14:textId="77777777" w:rsidR="00511090" w:rsidRDefault="00511090" w:rsidP="00656CFA">
      <w:pPr>
        <w:pStyle w:val="Prrafodelista"/>
        <w:numPr>
          <w:ilvl w:val="0"/>
          <w:numId w:val="11"/>
        </w:numPr>
        <w:autoSpaceDE w:val="0"/>
        <w:autoSpaceDN w:val="0"/>
        <w:adjustRightInd w:val="0"/>
        <w:ind w:left="709" w:hanging="425"/>
        <w:jc w:val="both"/>
        <w:rPr>
          <w:rFonts w:ascii="Arial" w:hAnsi="Arial" w:cs="Arial"/>
          <w:color w:val="000000"/>
          <w:sz w:val="20"/>
          <w:szCs w:val="20"/>
        </w:rPr>
      </w:pPr>
      <w:r w:rsidRPr="00CF6B63">
        <w:rPr>
          <w:rFonts w:ascii="Arial" w:hAnsi="Arial" w:cs="Arial"/>
          <w:sz w:val="20"/>
          <w:szCs w:val="20"/>
        </w:rPr>
        <w:t>habilitación de los servicios ofertados</w:t>
      </w:r>
    </w:p>
    <w:p w14:paraId="1071BFBC" w14:textId="77777777" w:rsidR="00511090" w:rsidRDefault="00511090" w:rsidP="00656CFA">
      <w:pPr>
        <w:pStyle w:val="Prrafodelista"/>
        <w:numPr>
          <w:ilvl w:val="0"/>
          <w:numId w:val="11"/>
        </w:numPr>
        <w:autoSpaceDE w:val="0"/>
        <w:autoSpaceDN w:val="0"/>
        <w:adjustRightInd w:val="0"/>
        <w:ind w:left="709" w:hanging="425"/>
        <w:jc w:val="both"/>
        <w:rPr>
          <w:rFonts w:ascii="Arial" w:hAnsi="Arial" w:cs="Arial"/>
          <w:color w:val="000000"/>
          <w:sz w:val="20"/>
          <w:szCs w:val="20"/>
        </w:rPr>
      </w:pPr>
      <w:r w:rsidRPr="00CF6B63">
        <w:rPr>
          <w:rFonts w:ascii="Arial" w:hAnsi="Arial" w:cs="Arial"/>
          <w:color w:val="000000"/>
          <w:sz w:val="20"/>
          <w:szCs w:val="20"/>
        </w:rPr>
        <w:t xml:space="preserve">Formulario de inscripción en el Registro Especial de Prestadores de Servicios de Salud. </w:t>
      </w:r>
    </w:p>
    <w:p w14:paraId="76D558F3" w14:textId="77777777" w:rsidR="00511090" w:rsidRDefault="00511090" w:rsidP="00656CFA">
      <w:pPr>
        <w:numPr>
          <w:ilvl w:val="0"/>
          <w:numId w:val="11"/>
        </w:numPr>
        <w:autoSpaceDE w:val="0"/>
        <w:autoSpaceDN w:val="0"/>
        <w:adjustRightInd w:val="0"/>
        <w:ind w:left="709" w:hanging="425"/>
        <w:jc w:val="both"/>
        <w:rPr>
          <w:rFonts w:ascii="Arial" w:hAnsi="Arial" w:cs="Arial"/>
          <w:color w:val="000000"/>
          <w:sz w:val="20"/>
          <w:szCs w:val="20"/>
        </w:rPr>
      </w:pPr>
      <w:r w:rsidRPr="00CF6B63">
        <w:rPr>
          <w:rFonts w:ascii="Arial" w:hAnsi="Arial" w:cs="Arial"/>
          <w:color w:val="000000"/>
          <w:sz w:val="20"/>
          <w:szCs w:val="20"/>
        </w:rPr>
        <w:t>Formulario de inscripción de Novedades de servicios ofertados</w:t>
      </w:r>
    </w:p>
    <w:p w14:paraId="71C25152" w14:textId="77777777" w:rsidR="00511090" w:rsidRDefault="00511090" w:rsidP="00656CFA">
      <w:pPr>
        <w:numPr>
          <w:ilvl w:val="0"/>
          <w:numId w:val="11"/>
        </w:numPr>
        <w:autoSpaceDE w:val="0"/>
        <w:autoSpaceDN w:val="0"/>
        <w:adjustRightInd w:val="0"/>
        <w:ind w:left="709" w:hanging="425"/>
        <w:jc w:val="both"/>
        <w:rPr>
          <w:rFonts w:ascii="Arial" w:hAnsi="Arial" w:cs="Arial"/>
          <w:color w:val="000000"/>
          <w:sz w:val="20"/>
          <w:szCs w:val="20"/>
        </w:rPr>
      </w:pPr>
      <w:r w:rsidRPr="00CF6B63">
        <w:rPr>
          <w:rFonts w:ascii="Arial" w:hAnsi="Arial" w:cs="Arial"/>
          <w:color w:val="000000"/>
          <w:sz w:val="20"/>
          <w:szCs w:val="20"/>
        </w:rPr>
        <w:t>Certificado de Habilitación expedido por la Secretaria de Salud o entes departamentales designados para tal fin.</w:t>
      </w:r>
    </w:p>
    <w:p w14:paraId="65F6B54D" w14:textId="77777777" w:rsidR="00511090" w:rsidRDefault="00511090" w:rsidP="00656CFA">
      <w:pPr>
        <w:numPr>
          <w:ilvl w:val="0"/>
          <w:numId w:val="11"/>
        </w:numPr>
        <w:autoSpaceDE w:val="0"/>
        <w:autoSpaceDN w:val="0"/>
        <w:adjustRightInd w:val="0"/>
        <w:ind w:left="709" w:hanging="425"/>
        <w:jc w:val="both"/>
        <w:rPr>
          <w:rFonts w:ascii="Arial" w:hAnsi="Arial" w:cs="Arial"/>
          <w:color w:val="000000"/>
          <w:sz w:val="20"/>
          <w:szCs w:val="20"/>
        </w:rPr>
      </w:pPr>
      <w:r w:rsidRPr="00CF6B63">
        <w:rPr>
          <w:rFonts w:ascii="Arial" w:hAnsi="Arial" w:cs="Arial"/>
          <w:color w:val="000000"/>
          <w:sz w:val="20"/>
          <w:szCs w:val="20"/>
        </w:rPr>
        <w:t>Soporte de la suficiencia para prestar los servicios por contratar estimada a partir de la capacidad Instalada y firmada por el representante legal.</w:t>
      </w:r>
    </w:p>
    <w:p w14:paraId="518494E9" w14:textId="64511721" w:rsidR="00511090" w:rsidRDefault="00511090" w:rsidP="00656CFA">
      <w:pPr>
        <w:pStyle w:val="Prrafodelista"/>
        <w:numPr>
          <w:ilvl w:val="0"/>
          <w:numId w:val="11"/>
        </w:numPr>
        <w:autoSpaceDE w:val="0"/>
        <w:autoSpaceDN w:val="0"/>
        <w:adjustRightInd w:val="0"/>
        <w:ind w:left="709" w:hanging="425"/>
        <w:jc w:val="both"/>
        <w:rPr>
          <w:rFonts w:ascii="Arial" w:hAnsi="Arial" w:cs="Arial"/>
          <w:sz w:val="20"/>
          <w:szCs w:val="20"/>
          <w:lang w:eastAsia="es-CO"/>
        </w:rPr>
      </w:pPr>
      <w:r w:rsidRPr="00CF6B63">
        <w:rPr>
          <w:rFonts w:ascii="Arial" w:hAnsi="Arial" w:cs="Arial"/>
          <w:sz w:val="20"/>
          <w:szCs w:val="20"/>
          <w:lang w:eastAsia="es-CO"/>
        </w:rPr>
        <w:t>Portafolio de servicios de salud actualizados para el año 202</w:t>
      </w:r>
      <w:r w:rsidR="00B3634E">
        <w:rPr>
          <w:rFonts w:ascii="Arial" w:hAnsi="Arial" w:cs="Arial"/>
          <w:sz w:val="20"/>
          <w:szCs w:val="20"/>
          <w:lang w:eastAsia="es-CO"/>
        </w:rPr>
        <w:t>3</w:t>
      </w:r>
      <w:r w:rsidRPr="00CF6B63">
        <w:rPr>
          <w:rFonts w:ascii="Arial" w:hAnsi="Arial" w:cs="Arial"/>
          <w:sz w:val="20"/>
          <w:szCs w:val="20"/>
          <w:lang w:eastAsia="es-CO"/>
        </w:rPr>
        <w:t xml:space="preserve"> (incluir tarifas)</w:t>
      </w:r>
    </w:p>
    <w:p w14:paraId="66519A3D" w14:textId="79A4A80E" w:rsidR="00511090" w:rsidRDefault="00511090" w:rsidP="00656CFA">
      <w:pPr>
        <w:pStyle w:val="Prrafodelista"/>
        <w:numPr>
          <w:ilvl w:val="0"/>
          <w:numId w:val="11"/>
        </w:numPr>
        <w:autoSpaceDE w:val="0"/>
        <w:autoSpaceDN w:val="0"/>
        <w:adjustRightInd w:val="0"/>
        <w:ind w:left="709" w:hanging="425"/>
        <w:jc w:val="both"/>
        <w:rPr>
          <w:rFonts w:ascii="Arial" w:hAnsi="Arial" w:cs="Arial"/>
          <w:sz w:val="20"/>
          <w:szCs w:val="20"/>
          <w:lang w:eastAsia="es-CO"/>
        </w:rPr>
      </w:pPr>
      <w:r w:rsidRPr="00CF6B63">
        <w:rPr>
          <w:rFonts w:ascii="Arial" w:hAnsi="Arial" w:cs="Arial"/>
          <w:sz w:val="20"/>
          <w:szCs w:val="20"/>
          <w:lang w:eastAsia="es-CO"/>
        </w:rPr>
        <w:t>Documentos que soporten la oportunidad de la consulta especializada.</w:t>
      </w:r>
    </w:p>
    <w:p w14:paraId="24187271" w14:textId="688D8177" w:rsidR="00BB0813" w:rsidRPr="00BB67D1" w:rsidRDefault="00BB0813" w:rsidP="00BB0813">
      <w:pPr>
        <w:pStyle w:val="Prrafodelista"/>
        <w:numPr>
          <w:ilvl w:val="0"/>
          <w:numId w:val="11"/>
        </w:numPr>
        <w:spacing w:line="276" w:lineRule="auto"/>
        <w:jc w:val="both"/>
        <w:rPr>
          <w:rFonts w:ascii="Arial" w:hAnsi="Arial" w:cs="Arial"/>
          <w:sz w:val="20"/>
          <w:szCs w:val="20"/>
          <w:lang w:val="es-ES_tradnl"/>
        </w:rPr>
      </w:pPr>
      <w:r w:rsidRPr="00BB67D1">
        <w:rPr>
          <w:rFonts w:ascii="Arial" w:hAnsi="Arial" w:cs="Arial"/>
          <w:sz w:val="20"/>
          <w:szCs w:val="20"/>
          <w:lang w:val="es-ES_tradnl"/>
        </w:rPr>
        <w:t xml:space="preserve">Atender consulta externa de </w:t>
      </w:r>
      <w:proofErr w:type="spellStart"/>
      <w:r w:rsidR="006263A2">
        <w:rPr>
          <w:rFonts w:ascii="Arial" w:hAnsi="Arial" w:cs="Arial"/>
          <w:sz w:val="20"/>
          <w:szCs w:val="20"/>
          <w:lang w:val="es-ES_tradnl"/>
        </w:rPr>
        <w:t>Alergologia</w:t>
      </w:r>
      <w:proofErr w:type="spellEnd"/>
      <w:r w:rsidRPr="00BB67D1">
        <w:rPr>
          <w:rFonts w:ascii="Arial" w:hAnsi="Arial" w:cs="Arial"/>
          <w:sz w:val="20"/>
          <w:szCs w:val="20"/>
          <w:lang w:val="es-ES_tradnl"/>
        </w:rPr>
        <w:t xml:space="preserve"> agendadas por el mismo contratista con su personal de secretaria la cual será una agenda debidamente programada con el fin de brindar a los usuarios del subsistema de salud de la Policía Nacional, la oportunidad y ejecución continua de acuerdo lo pactado, así mismo (si por fuerza mayor) el cambio de las actividades deberá ser notificado al supervisor con anterioridad de 24 y deberán cancelar a los usuarios esta actividad. </w:t>
      </w:r>
    </w:p>
    <w:p w14:paraId="58EB1B10" w14:textId="2833E8F5" w:rsidR="00BB0813" w:rsidRPr="00AF6B03" w:rsidRDefault="00BB0813" w:rsidP="00BB0813">
      <w:pPr>
        <w:numPr>
          <w:ilvl w:val="0"/>
          <w:numId w:val="11"/>
        </w:numPr>
        <w:spacing w:line="276" w:lineRule="auto"/>
        <w:jc w:val="both"/>
        <w:rPr>
          <w:rFonts w:ascii="Arial" w:hAnsi="Arial" w:cs="Arial"/>
          <w:sz w:val="20"/>
          <w:szCs w:val="20"/>
          <w:lang w:val="es-ES_tradnl"/>
        </w:rPr>
      </w:pPr>
      <w:r w:rsidRPr="00AF6B03">
        <w:rPr>
          <w:rFonts w:ascii="Arial" w:hAnsi="Arial" w:cs="Arial"/>
          <w:sz w:val="20"/>
          <w:szCs w:val="20"/>
          <w:lang w:val="es-ES_tradnl"/>
        </w:rPr>
        <w:t xml:space="preserve">Presentar diariamente los registros de </w:t>
      </w:r>
      <w:proofErr w:type="spellStart"/>
      <w:r w:rsidRPr="00AF6B03">
        <w:rPr>
          <w:rFonts w:ascii="Arial" w:hAnsi="Arial" w:cs="Arial"/>
          <w:sz w:val="20"/>
          <w:szCs w:val="20"/>
          <w:lang w:val="es-ES_tradnl"/>
        </w:rPr>
        <w:t>in</w:t>
      </w:r>
      <w:r w:rsidR="005A53BF">
        <w:rPr>
          <w:rFonts w:ascii="Arial" w:hAnsi="Arial" w:cs="Arial"/>
          <w:sz w:val="20"/>
          <w:szCs w:val="20"/>
          <w:lang w:val="es-ES_tradnl"/>
        </w:rPr>
        <w:t>a</w:t>
      </w:r>
      <w:r w:rsidRPr="00AF6B03">
        <w:rPr>
          <w:rFonts w:ascii="Arial" w:hAnsi="Arial" w:cs="Arial"/>
          <w:sz w:val="20"/>
          <w:szCs w:val="20"/>
          <w:lang w:val="es-ES_tradnl"/>
        </w:rPr>
        <w:t>sis</w:t>
      </w:r>
      <w:r>
        <w:rPr>
          <w:rFonts w:ascii="Arial" w:hAnsi="Arial" w:cs="Arial"/>
          <w:sz w:val="20"/>
          <w:szCs w:val="20"/>
          <w:lang w:val="es-ES_tradnl"/>
        </w:rPr>
        <w:t>ten</w:t>
      </w:r>
      <w:r w:rsidR="005A53BF">
        <w:rPr>
          <w:rFonts w:ascii="Arial" w:hAnsi="Arial" w:cs="Arial"/>
          <w:sz w:val="20"/>
          <w:szCs w:val="20"/>
          <w:lang w:val="es-ES_tradnl"/>
        </w:rPr>
        <w:t>tes</w:t>
      </w:r>
      <w:proofErr w:type="spellEnd"/>
      <w:r>
        <w:rPr>
          <w:rFonts w:ascii="Arial" w:hAnsi="Arial" w:cs="Arial"/>
          <w:sz w:val="20"/>
          <w:szCs w:val="20"/>
          <w:lang w:val="es-ES_tradnl"/>
        </w:rPr>
        <w:t xml:space="preserve"> </w:t>
      </w:r>
      <w:r w:rsidRPr="00AF6B03">
        <w:rPr>
          <w:rFonts w:ascii="Arial" w:hAnsi="Arial" w:cs="Arial"/>
          <w:sz w:val="20"/>
          <w:szCs w:val="20"/>
          <w:lang w:val="es-ES_tradnl"/>
        </w:rPr>
        <w:t>y pacientes atendidos</w:t>
      </w:r>
    </w:p>
    <w:p w14:paraId="4E7A26A1" w14:textId="77777777" w:rsidR="00BB0813" w:rsidRDefault="00BB0813" w:rsidP="00BB0813">
      <w:pPr>
        <w:numPr>
          <w:ilvl w:val="0"/>
          <w:numId w:val="11"/>
        </w:numPr>
        <w:spacing w:line="276" w:lineRule="auto"/>
        <w:jc w:val="both"/>
        <w:rPr>
          <w:rFonts w:ascii="Arial" w:hAnsi="Arial" w:cs="Arial"/>
          <w:sz w:val="20"/>
          <w:szCs w:val="20"/>
          <w:lang w:val="es-ES_tradnl"/>
        </w:rPr>
      </w:pPr>
      <w:r w:rsidRPr="001D023F">
        <w:rPr>
          <w:rFonts w:ascii="Arial" w:hAnsi="Arial" w:cs="Arial"/>
          <w:sz w:val="20"/>
          <w:szCs w:val="20"/>
          <w:lang w:val="es-ES_tradnl"/>
        </w:rPr>
        <w:t xml:space="preserve">Realizar los respectivos registros y entrega a los usuarios en un formato debidamente membretado por el profesional con firma y sello </w:t>
      </w:r>
    </w:p>
    <w:p w14:paraId="410B3DBF" w14:textId="77777777" w:rsidR="00BB0813" w:rsidRDefault="00BB0813" w:rsidP="00BB0813">
      <w:pPr>
        <w:numPr>
          <w:ilvl w:val="0"/>
          <w:numId w:val="11"/>
        </w:numPr>
        <w:spacing w:line="276" w:lineRule="auto"/>
        <w:jc w:val="both"/>
        <w:rPr>
          <w:rFonts w:ascii="Arial" w:hAnsi="Arial" w:cs="Arial"/>
          <w:sz w:val="20"/>
          <w:szCs w:val="20"/>
          <w:lang w:val="es-ES_tradnl"/>
        </w:rPr>
      </w:pPr>
      <w:r w:rsidRPr="004A78C7">
        <w:rPr>
          <w:rFonts w:ascii="Arial" w:hAnsi="Arial" w:cs="Arial"/>
          <w:sz w:val="20"/>
          <w:szCs w:val="20"/>
          <w:lang w:val="es-ES_tradnl"/>
        </w:rPr>
        <w:t xml:space="preserve">Apoyar las actividades de PYP que realiza la </w:t>
      </w:r>
      <w:r>
        <w:rPr>
          <w:rFonts w:ascii="Arial" w:hAnsi="Arial" w:cs="Arial"/>
          <w:bCs/>
          <w:sz w:val="20"/>
          <w:szCs w:val="20"/>
          <w:lang w:val="es-MX"/>
        </w:rPr>
        <w:t xml:space="preserve">Regional de Aseguramiento en Salud No 6 </w:t>
      </w:r>
    </w:p>
    <w:p w14:paraId="674CAC1D" w14:textId="1EE1394C" w:rsidR="00BB0813" w:rsidRDefault="00BB0813" w:rsidP="00BB0813">
      <w:pPr>
        <w:numPr>
          <w:ilvl w:val="0"/>
          <w:numId w:val="11"/>
        </w:numPr>
        <w:spacing w:line="276" w:lineRule="auto"/>
        <w:jc w:val="both"/>
        <w:rPr>
          <w:rFonts w:ascii="Arial" w:hAnsi="Arial" w:cs="Arial"/>
          <w:sz w:val="20"/>
          <w:szCs w:val="20"/>
          <w:lang w:val="es-ES_tradnl"/>
        </w:rPr>
      </w:pPr>
      <w:r>
        <w:rPr>
          <w:rFonts w:ascii="Arial" w:hAnsi="Arial" w:cs="Arial"/>
          <w:sz w:val="20"/>
          <w:szCs w:val="20"/>
          <w:lang w:val="es-ES_tradnl"/>
        </w:rPr>
        <w:t xml:space="preserve">El </w:t>
      </w:r>
      <w:r w:rsidR="006B7A46" w:rsidRPr="00CD7C7B">
        <w:rPr>
          <w:rFonts w:ascii="Arial" w:hAnsi="Arial" w:cs="Arial"/>
          <w:sz w:val="20"/>
          <w:szCs w:val="20"/>
          <w:lang w:val="es-ES_tradnl"/>
        </w:rPr>
        <w:t>Oferente</w:t>
      </w:r>
      <w:r w:rsidR="006B7A46">
        <w:rPr>
          <w:rFonts w:ascii="Arial" w:hAnsi="Arial" w:cs="Arial"/>
          <w:sz w:val="20"/>
          <w:szCs w:val="20"/>
          <w:lang w:val="es-ES_tradnl"/>
        </w:rPr>
        <w:t xml:space="preserve"> </w:t>
      </w:r>
      <w:r>
        <w:rPr>
          <w:rFonts w:ascii="Arial" w:hAnsi="Arial" w:cs="Arial"/>
          <w:sz w:val="20"/>
          <w:szCs w:val="20"/>
          <w:lang w:val="es-ES_tradnl"/>
        </w:rPr>
        <w:t xml:space="preserve">deberá exigir la orden de consulta por </w:t>
      </w:r>
      <w:proofErr w:type="spellStart"/>
      <w:r w:rsidR="006263A2">
        <w:rPr>
          <w:rFonts w:ascii="Arial" w:hAnsi="Arial" w:cs="Arial"/>
          <w:sz w:val="20"/>
          <w:szCs w:val="20"/>
          <w:lang w:val="es-ES_tradnl"/>
        </w:rPr>
        <w:t>alergologia</w:t>
      </w:r>
      <w:proofErr w:type="spellEnd"/>
      <w:r>
        <w:rPr>
          <w:rFonts w:ascii="Arial" w:hAnsi="Arial" w:cs="Arial"/>
          <w:sz w:val="20"/>
          <w:szCs w:val="20"/>
          <w:lang w:val="es-ES_tradnl"/>
        </w:rPr>
        <w:t>, con el fin de validar la atención de la misma. Ya que esto será exigido en la central de auditoría de cuentas con el fin de evitar futuras glosas</w:t>
      </w:r>
    </w:p>
    <w:p w14:paraId="0373CBAD" w14:textId="77777777" w:rsidR="00BB0813" w:rsidRDefault="00BB0813" w:rsidP="00BB0813">
      <w:pPr>
        <w:numPr>
          <w:ilvl w:val="0"/>
          <w:numId w:val="11"/>
        </w:numPr>
        <w:spacing w:line="276" w:lineRule="auto"/>
        <w:jc w:val="both"/>
        <w:rPr>
          <w:rFonts w:ascii="Arial" w:hAnsi="Arial" w:cs="Arial"/>
          <w:sz w:val="20"/>
          <w:szCs w:val="20"/>
          <w:lang w:val="es-ES_tradnl"/>
        </w:rPr>
      </w:pPr>
      <w:r w:rsidRPr="00AF6B03">
        <w:rPr>
          <w:rFonts w:ascii="Arial" w:hAnsi="Arial" w:cs="Arial"/>
          <w:sz w:val="20"/>
          <w:szCs w:val="20"/>
          <w:lang w:val="es-ES_tradnl"/>
        </w:rPr>
        <w:t>Realizar el correcto diligenciamiento de las historias en cumplimiento con las exigencias legales y éticas artículos artículo 3: caracterización de la historia clínica. define: racionalidad científica: para efectos de la presente resolución, es la aplicación de criterios científicos en el diligenciamiento y registro de las acciones en salud brindadas a un usuario</w:t>
      </w:r>
      <w:r>
        <w:rPr>
          <w:rFonts w:ascii="Arial" w:hAnsi="Arial" w:cs="Arial"/>
          <w:sz w:val="20"/>
          <w:szCs w:val="20"/>
          <w:lang w:val="es-ES_tradnl"/>
        </w:rPr>
        <w:t>, en el formato que el profesional corresponda</w:t>
      </w:r>
      <w:r w:rsidRPr="00AF6B03">
        <w:rPr>
          <w:rFonts w:ascii="Arial" w:hAnsi="Arial" w:cs="Arial"/>
          <w:sz w:val="20"/>
          <w:szCs w:val="20"/>
          <w:lang w:val="es-ES_tradnl"/>
        </w:rPr>
        <w:t>, de modo que evidencie en forma lógica, clara</w:t>
      </w:r>
      <w:r>
        <w:rPr>
          <w:rFonts w:ascii="Arial" w:hAnsi="Arial" w:cs="Arial"/>
          <w:sz w:val="20"/>
          <w:szCs w:val="20"/>
          <w:lang w:val="es-ES_tradnl"/>
        </w:rPr>
        <w:t>, legible</w:t>
      </w:r>
      <w:r w:rsidRPr="00AF6B03">
        <w:rPr>
          <w:rFonts w:ascii="Arial" w:hAnsi="Arial" w:cs="Arial"/>
          <w:sz w:val="20"/>
          <w:szCs w:val="20"/>
          <w:lang w:val="es-ES_tradnl"/>
        </w:rPr>
        <w:t xml:space="preserve"> y completa, el procedimiento que se realice ante las investigaciones de condiciones de la salud del paciente, diagnóstico y plan de manejo”. artículo 5: generalidades “la historia clínica debe diligenciarse en forma clara, legible”. c realizar la medición de acuerdo al código de diagnóstico y/o congruencia según los datos registrados en la historia clínica</w:t>
      </w:r>
    </w:p>
    <w:p w14:paraId="0C5957FC" w14:textId="77777777" w:rsidR="00BB0813" w:rsidRPr="00BB0813" w:rsidRDefault="00BB0813" w:rsidP="006263A2">
      <w:pPr>
        <w:pStyle w:val="Prrafodelista"/>
        <w:numPr>
          <w:ilvl w:val="1"/>
          <w:numId w:val="31"/>
        </w:numPr>
        <w:spacing w:line="276" w:lineRule="auto"/>
        <w:ind w:left="709"/>
        <w:jc w:val="both"/>
        <w:rPr>
          <w:rFonts w:ascii="Arial" w:hAnsi="Arial" w:cs="Arial"/>
          <w:sz w:val="20"/>
          <w:szCs w:val="20"/>
          <w:lang w:val="es-ES_tradnl"/>
        </w:rPr>
      </w:pPr>
      <w:r w:rsidRPr="00BB0813">
        <w:rPr>
          <w:rFonts w:ascii="Arial" w:hAnsi="Arial" w:cs="Arial"/>
          <w:sz w:val="20"/>
          <w:szCs w:val="20"/>
          <w:lang w:val="es-ES_tradnl"/>
        </w:rPr>
        <w:t>Participar en el proceso IAMI</w:t>
      </w:r>
    </w:p>
    <w:p w14:paraId="1B735513" w14:textId="5A91117F" w:rsidR="00BB0813" w:rsidRPr="00BB0813" w:rsidRDefault="00BB0813" w:rsidP="00970A0F">
      <w:pPr>
        <w:pStyle w:val="Prrafodelista"/>
        <w:numPr>
          <w:ilvl w:val="0"/>
          <w:numId w:val="31"/>
        </w:numPr>
        <w:autoSpaceDE w:val="0"/>
        <w:autoSpaceDN w:val="0"/>
        <w:adjustRightInd w:val="0"/>
        <w:jc w:val="both"/>
        <w:rPr>
          <w:rFonts w:ascii="Arial" w:hAnsi="Arial" w:cs="Arial"/>
          <w:sz w:val="20"/>
          <w:szCs w:val="20"/>
          <w:lang w:eastAsia="es-CO"/>
        </w:rPr>
      </w:pPr>
      <w:r w:rsidRPr="00BB0813">
        <w:rPr>
          <w:rFonts w:ascii="Arial" w:hAnsi="Arial" w:cs="Arial"/>
          <w:sz w:val="20"/>
          <w:szCs w:val="20"/>
          <w:lang w:val="es-ES_tradnl"/>
        </w:rPr>
        <w:lastRenderedPageBreak/>
        <w:t>Participar activamente en el proceso Modelo en Atención Integral en Salud – MAIS</w:t>
      </w:r>
    </w:p>
    <w:p w14:paraId="28E7290E" w14:textId="5F9F421F" w:rsidR="00481464" w:rsidRDefault="00481464" w:rsidP="00481464">
      <w:pPr>
        <w:pStyle w:val="Prrafodelista"/>
        <w:autoSpaceDE w:val="0"/>
        <w:autoSpaceDN w:val="0"/>
        <w:adjustRightInd w:val="0"/>
        <w:ind w:left="1495"/>
        <w:jc w:val="both"/>
        <w:rPr>
          <w:rFonts w:ascii="Arial" w:hAnsi="Arial" w:cs="Arial"/>
          <w:sz w:val="20"/>
          <w:szCs w:val="20"/>
          <w:lang w:eastAsia="es-CO"/>
        </w:rPr>
      </w:pPr>
    </w:p>
    <w:p w14:paraId="3D8154FA" w14:textId="699A99BA" w:rsidR="000A210F" w:rsidRPr="00FC0076" w:rsidRDefault="000A210F" w:rsidP="000A210F">
      <w:pPr>
        <w:pStyle w:val="Textoindependiente2"/>
        <w:spacing w:after="0" w:line="240" w:lineRule="auto"/>
        <w:rPr>
          <w:rFonts w:ascii="Arial" w:eastAsia="Calibri" w:hAnsi="Arial" w:cs="Arial"/>
          <w:b/>
          <w:sz w:val="20"/>
          <w:szCs w:val="20"/>
        </w:rPr>
      </w:pPr>
      <w:r w:rsidRPr="00FC0076">
        <w:rPr>
          <w:rFonts w:ascii="Arial" w:eastAsia="Calibri" w:hAnsi="Arial" w:cs="Arial"/>
          <w:b/>
          <w:sz w:val="20"/>
          <w:szCs w:val="20"/>
        </w:rPr>
        <w:t>PERSONA ENLACE</w:t>
      </w:r>
    </w:p>
    <w:p w14:paraId="25A5C8AC" w14:textId="77777777" w:rsidR="00243820" w:rsidRPr="00AB0399" w:rsidRDefault="00243820" w:rsidP="000A210F">
      <w:pPr>
        <w:pStyle w:val="Textoindependiente2"/>
        <w:spacing w:after="0" w:line="240" w:lineRule="auto"/>
        <w:rPr>
          <w:rFonts w:ascii="Arial" w:eastAsia="Calibri" w:hAnsi="Arial" w:cs="Arial"/>
          <w:b/>
          <w:sz w:val="6"/>
          <w:szCs w:val="20"/>
        </w:rPr>
      </w:pPr>
    </w:p>
    <w:p w14:paraId="64103DC2" w14:textId="77777777" w:rsidR="000A210F" w:rsidRPr="00FC0076" w:rsidRDefault="000A210F" w:rsidP="000A210F">
      <w:pPr>
        <w:pStyle w:val="Textoindependiente2"/>
        <w:spacing w:after="0" w:line="240" w:lineRule="auto"/>
        <w:jc w:val="both"/>
        <w:rPr>
          <w:rFonts w:ascii="Arial" w:eastAsia="Calibri" w:hAnsi="Arial" w:cs="Arial"/>
          <w:sz w:val="20"/>
          <w:szCs w:val="20"/>
        </w:rPr>
      </w:pPr>
      <w:r w:rsidRPr="00FC0076">
        <w:rPr>
          <w:rFonts w:ascii="Arial" w:eastAsia="Calibri" w:hAnsi="Arial" w:cs="Arial"/>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44274A75" w14:textId="77777777" w:rsidR="000A210F" w:rsidRPr="00FC0076" w:rsidRDefault="000A210F" w:rsidP="000A210F">
      <w:pPr>
        <w:pStyle w:val="Textoindependiente2"/>
        <w:spacing w:after="0" w:line="240" w:lineRule="auto"/>
        <w:rPr>
          <w:rFonts w:ascii="Arial" w:eastAsia="Calibri" w:hAnsi="Arial" w:cs="Arial"/>
          <w:sz w:val="20"/>
          <w:szCs w:val="20"/>
          <w:u w:val="single"/>
        </w:rPr>
      </w:pPr>
      <w:r w:rsidRPr="00FC0076">
        <w:rPr>
          <w:rFonts w:ascii="Arial" w:eastAsia="Calibri" w:hAnsi="Arial" w:cs="Arial"/>
          <w:sz w:val="20"/>
          <w:szCs w:val="20"/>
        </w:rPr>
        <w:t>Nombre</w:t>
      </w:r>
      <w:r w:rsidR="00243820" w:rsidRPr="00FC0076">
        <w:rPr>
          <w:rFonts w:ascii="Arial" w:eastAsia="Calibri" w:hAnsi="Arial" w:cs="Arial"/>
          <w:sz w:val="20"/>
          <w:szCs w:val="20"/>
          <w:u w:val="single"/>
        </w:rPr>
        <w:tab/>
      </w:r>
      <w:r w:rsidR="00243820" w:rsidRPr="00FC0076">
        <w:rPr>
          <w:rFonts w:ascii="Arial" w:eastAsia="Calibri" w:hAnsi="Arial" w:cs="Arial"/>
          <w:sz w:val="20"/>
          <w:szCs w:val="20"/>
          <w:u w:val="single"/>
        </w:rPr>
        <w:tab/>
      </w:r>
      <w:r w:rsidR="00243820" w:rsidRPr="00FC0076">
        <w:rPr>
          <w:rFonts w:ascii="Arial" w:eastAsia="Calibri" w:hAnsi="Arial" w:cs="Arial"/>
          <w:sz w:val="20"/>
          <w:szCs w:val="20"/>
          <w:u w:val="single"/>
        </w:rPr>
        <w:tab/>
      </w:r>
      <w:r w:rsidR="00243820" w:rsidRPr="00FC0076">
        <w:rPr>
          <w:rFonts w:ascii="Arial" w:eastAsia="Calibri" w:hAnsi="Arial" w:cs="Arial"/>
          <w:sz w:val="20"/>
          <w:szCs w:val="20"/>
          <w:u w:val="single"/>
        </w:rPr>
        <w:tab/>
      </w:r>
      <w:r w:rsidR="00243820" w:rsidRPr="00FC0076">
        <w:rPr>
          <w:rFonts w:ascii="Arial" w:eastAsia="Calibri" w:hAnsi="Arial" w:cs="Arial"/>
          <w:sz w:val="20"/>
          <w:szCs w:val="20"/>
          <w:u w:val="single"/>
        </w:rPr>
        <w:tab/>
      </w:r>
      <w:r w:rsidR="00243820" w:rsidRPr="00FC0076">
        <w:rPr>
          <w:rFonts w:ascii="Arial" w:eastAsia="Calibri" w:hAnsi="Arial" w:cs="Arial"/>
          <w:sz w:val="20"/>
          <w:szCs w:val="20"/>
          <w:u w:val="single"/>
        </w:rPr>
        <w:tab/>
      </w:r>
    </w:p>
    <w:p w14:paraId="326050A2" w14:textId="77777777" w:rsidR="000A210F" w:rsidRPr="00FC0076" w:rsidRDefault="000A210F" w:rsidP="000A210F">
      <w:pPr>
        <w:pStyle w:val="Textoindependiente2"/>
        <w:spacing w:after="0" w:line="240" w:lineRule="auto"/>
        <w:rPr>
          <w:rFonts w:ascii="Arial" w:eastAsia="Calibri" w:hAnsi="Arial" w:cs="Arial"/>
          <w:sz w:val="20"/>
          <w:szCs w:val="20"/>
          <w:u w:val="single"/>
        </w:rPr>
      </w:pPr>
      <w:r w:rsidRPr="00FC0076">
        <w:rPr>
          <w:rFonts w:ascii="Arial" w:eastAsia="Calibri" w:hAnsi="Arial" w:cs="Arial"/>
          <w:sz w:val="20"/>
          <w:szCs w:val="20"/>
        </w:rPr>
        <w:t>Teléfonos</w:t>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p>
    <w:p w14:paraId="3402206F" w14:textId="26DAF950" w:rsidR="000A210F" w:rsidRPr="00FC0076" w:rsidRDefault="000A210F" w:rsidP="000A210F">
      <w:pPr>
        <w:jc w:val="both"/>
        <w:rPr>
          <w:rFonts w:ascii="Arial" w:eastAsia="Calibri" w:hAnsi="Arial" w:cs="Arial"/>
          <w:sz w:val="20"/>
          <w:szCs w:val="20"/>
          <w:u w:val="single"/>
        </w:rPr>
      </w:pPr>
      <w:r w:rsidRPr="00FC0076">
        <w:rPr>
          <w:rFonts w:ascii="Arial" w:eastAsia="Calibri" w:hAnsi="Arial" w:cs="Arial"/>
          <w:sz w:val="20"/>
          <w:szCs w:val="20"/>
        </w:rPr>
        <w:t>Correo electrónico</w:t>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r w:rsidRPr="00FC0076">
        <w:rPr>
          <w:rFonts w:ascii="Arial" w:eastAsia="Calibri" w:hAnsi="Arial" w:cs="Arial"/>
          <w:sz w:val="20"/>
          <w:szCs w:val="20"/>
          <w:u w:val="single"/>
        </w:rPr>
        <w:tab/>
      </w:r>
    </w:p>
    <w:p w14:paraId="4F46A42A" w14:textId="77777777" w:rsidR="004C1FB8" w:rsidRDefault="004C1FB8" w:rsidP="000A210F">
      <w:pPr>
        <w:pStyle w:val="Textoindependiente2"/>
        <w:spacing w:after="0" w:line="240" w:lineRule="auto"/>
        <w:rPr>
          <w:rFonts w:ascii="Arial" w:eastAsia="Calibri" w:hAnsi="Arial" w:cs="Arial"/>
          <w:b/>
          <w:sz w:val="20"/>
          <w:szCs w:val="20"/>
        </w:rPr>
      </w:pPr>
    </w:p>
    <w:p w14:paraId="1CFE4230" w14:textId="77777777" w:rsidR="006B7A46" w:rsidRPr="00FD72F2" w:rsidRDefault="006B7A46" w:rsidP="000A210F">
      <w:pPr>
        <w:pStyle w:val="Textoindependiente2"/>
        <w:spacing w:after="0" w:line="240" w:lineRule="auto"/>
        <w:rPr>
          <w:rFonts w:ascii="Arial" w:eastAsia="Calibri" w:hAnsi="Arial" w:cs="Arial"/>
          <w:b/>
          <w:sz w:val="2"/>
          <w:szCs w:val="20"/>
        </w:rPr>
      </w:pPr>
    </w:p>
    <w:p w14:paraId="18DEB293" w14:textId="63C6736A" w:rsidR="000A210F" w:rsidRPr="00FC0076" w:rsidRDefault="000A210F" w:rsidP="000A210F">
      <w:pPr>
        <w:pStyle w:val="Textoindependiente2"/>
        <w:spacing w:after="0" w:line="240" w:lineRule="auto"/>
        <w:rPr>
          <w:rFonts w:ascii="Arial" w:eastAsia="Calibri" w:hAnsi="Arial" w:cs="Arial"/>
          <w:b/>
          <w:sz w:val="20"/>
          <w:szCs w:val="20"/>
        </w:rPr>
      </w:pPr>
      <w:r w:rsidRPr="00FC0076">
        <w:rPr>
          <w:rFonts w:ascii="Arial" w:eastAsia="Calibri" w:hAnsi="Arial" w:cs="Arial"/>
          <w:b/>
          <w:sz w:val="20"/>
          <w:szCs w:val="20"/>
        </w:rPr>
        <w:t>OPORTUNIDAD EN LA ATENCION EN SALUD</w:t>
      </w:r>
    </w:p>
    <w:p w14:paraId="32757B0F" w14:textId="77777777" w:rsidR="00243820" w:rsidRPr="00FC0076" w:rsidRDefault="00243820" w:rsidP="000A210F">
      <w:pPr>
        <w:pStyle w:val="Textoindependiente2"/>
        <w:spacing w:after="0" w:line="240" w:lineRule="auto"/>
        <w:rPr>
          <w:rFonts w:ascii="Arial" w:eastAsia="Calibri" w:hAnsi="Arial" w:cs="Arial"/>
          <w:b/>
          <w:sz w:val="20"/>
          <w:szCs w:val="20"/>
        </w:rPr>
      </w:pPr>
    </w:p>
    <w:p w14:paraId="5FFEB721" w14:textId="7D99B67F" w:rsidR="00243820" w:rsidRPr="00FC0076" w:rsidRDefault="000A210F" w:rsidP="000A210F">
      <w:pPr>
        <w:pStyle w:val="Textoindependiente2"/>
        <w:spacing w:after="0" w:line="240" w:lineRule="auto"/>
        <w:jc w:val="both"/>
        <w:rPr>
          <w:rFonts w:ascii="Arial" w:hAnsi="Arial" w:cs="Arial"/>
          <w:bCs/>
          <w:sz w:val="20"/>
          <w:szCs w:val="20"/>
        </w:rPr>
      </w:pPr>
      <w:r w:rsidRPr="00FC0076">
        <w:rPr>
          <w:rFonts w:ascii="Arial" w:hAnsi="Arial" w:cs="Arial"/>
          <w:sz w:val="20"/>
          <w:szCs w:val="20"/>
        </w:rPr>
        <w:t xml:space="preserve">El oferente debe estar en condiciones de prestar los servicios con la oportunidad mínima a continuación detallada: </w:t>
      </w:r>
      <w:r w:rsidR="00243820" w:rsidRPr="00FC0076">
        <w:rPr>
          <w:rFonts w:ascii="Arial" w:hAnsi="Arial" w:cs="Arial"/>
          <w:sz w:val="20"/>
          <w:szCs w:val="20"/>
        </w:rPr>
        <w:t>C</w:t>
      </w:r>
      <w:r w:rsidRPr="00FC0076">
        <w:rPr>
          <w:rFonts w:ascii="Arial" w:hAnsi="Arial" w:cs="Arial"/>
          <w:sz w:val="20"/>
          <w:szCs w:val="20"/>
        </w:rPr>
        <w:t xml:space="preserve">onsulta externa </w:t>
      </w:r>
      <w:r w:rsidR="00243820" w:rsidRPr="00FC0076">
        <w:rPr>
          <w:rFonts w:ascii="Arial" w:hAnsi="Arial" w:cs="Arial"/>
          <w:sz w:val="20"/>
          <w:szCs w:val="20"/>
        </w:rPr>
        <w:t xml:space="preserve">hasta </w:t>
      </w:r>
      <w:r w:rsidR="004C1FB8">
        <w:rPr>
          <w:rFonts w:ascii="Arial" w:hAnsi="Arial" w:cs="Arial"/>
          <w:sz w:val="20"/>
          <w:szCs w:val="20"/>
        </w:rPr>
        <w:t>15</w:t>
      </w:r>
      <w:r w:rsidR="00243820" w:rsidRPr="00FC0076">
        <w:rPr>
          <w:rFonts w:ascii="Arial" w:hAnsi="Arial" w:cs="Arial"/>
          <w:sz w:val="20"/>
          <w:szCs w:val="20"/>
        </w:rPr>
        <w:t xml:space="preserve"> días calendario, </w:t>
      </w:r>
      <w:r w:rsidRPr="00FC0076">
        <w:rPr>
          <w:rFonts w:ascii="Arial" w:hAnsi="Arial" w:cs="Arial"/>
          <w:sz w:val="20"/>
          <w:szCs w:val="20"/>
        </w:rPr>
        <w:t>los casos igual o menor a la oferta presentada, oportunidad estipulada en las Resoluciones, 1446 de mayo 8 de 2006 y Resolución</w:t>
      </w:r>
      <w:r w:rsidRPr="00FC0076">
        <w:rPr>
          <w:rFonts w:ascii="Arial" w:hAnsi="Arial" w:cs="Arial"/>
          <w:b/>
          <w:bCs/>
          <w:sz w:val="20"/>
          <w:szCs w:val="20"/>
        </w:rPr>
        <w:t xml:space="preserve"> </w:t>
      </w:r>
      <w:r w:rsidRPr="00FC0076">
        <w:rPr>
          <w:rFonts w:ascii="Arial" w:hAnsi="Arial" w:cs="Arial"/>
          <w:bCs/>
          <w:sz w:val="20"/>
          <w:szCs w:val="20"/>
        </w:rPr>
        <w:t xml:space="preserve">1552 de mayo 14 de 2013 MINPROTECCION y circular única título II de SUPERSALUD </w:t>
      </w:r>
    </w:p>
    <w:p w14:paraId="49C44E2C" w14:textId="77777777" w:rsidR="00243820" w:rsidRPr="00AB0399" w:rsidRDefault="00243820" w:rsidP="000A210F">
      <w:pPr>
        <w:pStyle w:val="Textoindependiente2"/>
        <w:spacing w:after="0" w:line="240" w:lineRule="auto"/>
        <w:jc w:val="both"/>
        <w:rPr>
          <w:rFonts w:ascii="Arial" w:hAnsi="Arial" w:cs="Arial"/>
          <w:bCs/>
          <w:sz w:val="8"/>
          <w:szCs w:val="20"/>
        </w:rPr>
      </w:pPr>
    </w:p>
    <w:p w14:paraId="0AF7B804" w14:textId="77777777" w:rsidR="000A210F" w:rsidRPr="00FC0076" w:rsidRDefault="000E2F13" w:rsidP="000A210F">
      <w:pPr>
        <w:pStyle w:val="Textoindependiente2"/>
        <w:spacing w:after="0" w:line="240" w:lineRule="auto"/>
        <w:jc w:val="both"/>
        <w:rPr>
          <w:rFonts w:ascii="Arial" w:hAnsi="Arial" w:cs="Arial"/>
          <w:sz w:val="20"/>
          <w:szCs w:val="20"/>
          <w:lang w:val="es-CO"/>
        </w:rPr>
      </w:pPr>
      <w:hyperlink r:id="rId16" w:history="1">
        <w:r w:rsidR="000A210F" w:rsidRPr="00FC0076">
          <w:rPr>
            <w:rStyle w:val="Hipervnculo"/>
            <w:rFonts w:ascii="Arial" w:hAnsi="Arial" w:cs="Arial"/>
            <w:color w:val="0000CC"/>
            <w:sz w:val="20"/>
            <w:szCs w:val="20"/>
          </w:rPr>
          <w:t>http://www.supersalud.gov.co/supersalud/LinkClick.aspx?fileticket=wCkTy84Cv8I=&amp;tabid=103</w:t>
        </w:r>
      </w:hyperlink>
      <w:r w:rsidR="000A210F" w:rsidRPr="00FC0076">
        <w:rPr>
          <w:rFonts w:ascii="Arial" w:hAnsi="Arial" w:cs="Arial"/>
          <w:sz w:val="20"/>
          <w:szCs w:val="20"/>
          <w:lang w:val="es-CO"/>
        </w:rPr>
        <w:t>.</w:t>
      </w:r>
    </w:p>
    <w:p w14:paraId="5C5B369C" w14:textId="77777777" w:rsidR="000A210F" w:rsidRPr="00FC0076" w:rsidRDefault="000A210F" w:rsidP="000A210F">
      <w:pPr>
        <w:pStyle w:val="Textoindependiente2"/>
        <w:spacing w:after="0" w:line="240" w:lineRule="auto"/>
        <w:jc w:val="both"/>
        <w:rPr>
          <w:rFonts w:ascii="Arial" w:hAnsi="Arial" w:cs="Arial"/>
          <w:sz w:val="20"/>
          <w:szCs w:val="20"/>
          <w:lang w:val="es-CO"/>
        </w:rPr>
      </w:pPr>
    </w:p>
    <w:p w14:paraId="324AF19D" w14:textId="16D93474" w:rsidR="000A210F" w:rsidRDefault="000A210F" w:rsidP="000A210F">
      <w:pPr>
        <w:pStyle w:val="Textoindependiente2"/>
        <w:spacing w:after="0" w:line="240" w:lineRule="auto"/>
        <w:jc w:val="both"/>
        <w:rPr>
          <w:rFonts w:ascii="Arial" w:hAnsi="Arial" w:cs="Arial"/>
          <w:sz w:val="20"/>
          <w:szCs w:val="20"/>
          <w:lang w:val="es-CO"/>
        </w:rPr>
      </w:pPr>
      <w:r w:rsidRPr="00FC0076">
        <w:rPr>
          <w:rFonts w:ascii="Arial" w:hAnsi="Arial" w:cs="Arial"/>
          <w:sz w:val="20"/>
          <w:szCs w:val="20"/>
          <w:lang w:val="es-CO"/>
        </w:rPr>
        <w:t xml:space="preserve">Para las personas con sospecha o diagnóstico de cáncer se obedecerán las </w:t>
      </w:r>
      <w:r w:rsidRPr="00FC0076">
        <w:rPr>
          <w:rFonts w:ascii="Arial" w:hAnsi="Arial" w:cs="Arial"/>
          <w:sz w:val="20"/>
          <w:szCs w:val="20"/>
          <w:u w:val="single"/>
          <w:lang w:val="es-CO"/>
        </w:rPr>
        <w:t>“instrucciones PRIMERA y SEGUNDA”</w:t>
      </w:r>
      <w:r w:rsidRPr="00FC0076">
        <w:rPr>
          <w:rFonts w:ascii="Arial" w:hAnsi="Arial" w:cs="Arial"/>
          <w:sz w:val="20"/>
          <w:szCs w:val="20"/>
          <w:lang w:val="es-CO"/>
        </w:rPr>
        <w:t xml:space="preserve"> impartidas dentro de la circular externa N° 004 SUPERSALUD del 17 de julio de 2014</w:t>
      </w:r>
    </w:p>
    <w:p w14:paraId="25BE04A2" w14:textId="05C48110" w:rsidR="008C7F12" w:rsidRDefault="008C7F12" w:rsidP="000A210F">
      <w:pPr>
        <w:pStyle w:val="Textoindependiente2"/>
        <w:spacing w:after="0" w:line="240" w:lineRule="auto"/>
        <w:jc w:val="both"/>
        <w:rPr>
          <w:rFonts w:ascii="Arial" w:hAnsi="Arial" w:cs="Arial"/>
          <w:sz w:val="20"/>
          <w:szCs w:val="20"/>
          <w:lang w:val="es-CO"/>
        </w:rPr>
      </w:pPr>
    </w:p>
    <w:p w14:paraId="2BA87F87" w14:textId="77777777" w:rsidR="008C7F12" w:rsidRPr="008C7F12" w:rsidRDefault="008C7F12" w:rsidP="008C7F12">
      <w:pPr>
        <w:pStyle w:val="Textoindependiente2"/>
        <w:spacing w:after="0" w:line="240" w:lineRule="auto"/>
        <w:jc w:val="both"/>
        <w:rPr>
          <w:rFonts w:ascii="Arial" w:hAnsi="Arial" w:cs="Arial"/>
          <w:b/>
          <w:sz w:val="20"/>
          <w:szCs w:val="20"/>
        </w:rPr>
      </w:pPr>
      <w:r w:rsidRPr="008C7F12">
        <w:rPr>
          <w:rFonts w:ascii="Arial" w:hAnsi="Arial" w:cs="Arial"/>
          <w:b/>
          <w:sz w:val="20"/>
          <w:szCs w:val="20"/>
        </w:rPr>
        <w:t xml:space="preserve">INFRAESTRUCTURA </w:t>
      </w:r>
    </w:p>
    <w:p w14:paraId="7A311F61" w14:textId="77777777" w:rsidR="008C7F12" w:rsidRPr="00AB0399" w:rsidRDefault="008C7F12" w:rsidP="008C7F12">
      <w:pPr>
        <w:pStyle w:val="Textoindependiente2"/>
        <w:spacing w:after="0" w:line="240" w:lineRule="auto"/>
        <w:jc w:val="both"/>
        <w:rPr>
          <w:rFonts w:ascii="Arial" w:hAnsi="Arial" w:cs="Arial"/>
          <w:sz w:val="8"/>
          <w:szCs w:val="20"/>
        </w:rPr>
      </w:pPr>
    </w:p>
    <w:p w14:paraId="498DC090" w14:textId="6D249169" w:rsidR="008C7F12" w:rsidRDefault="008C7F12" w:rsidP="008C7F12">
      <w:pPr>
        <w:pStyle w:val="Textoindependiente2"/>
        <w:spacing w:after="0" w:line="240" w:lineRule="auto"/>
        <w:jc w:val="both"/>
        <w:rPr>
          <w:rFonts w:ascii="Arial" w:hAnsi="Arial" w:cs="Arial"/>
          <w:sz w:val="20"/>
          <w:szCs w:val="20"/>
        </w:rPr>
      </w:pPr>
      <w:r w:rsidRPr="00CF6B63">
        <w:rPr>
          <w:rFonts w:ascii="Arial" w:hAnsi="Arial" w:cs="Arial"/>
          <w:sz w:val="20"/>
          <w:szCs w:val="20"/>
        </w:rPr>
        <w:t xml:space="preserve">El oferente deberá contar instalaciones para la prestación Los servicios de salud objeto del presente estudio previo, en el valle de aburra, deberá ser instalaciones ofrecidas por el contratista y que sean aprobadas mediante distintivo de habilitación otorgado por la </w:t>
      </w:r>
      <w:r w:rsidRPr="00FD72F2">
        <w:rPr>
          <w:rFonts w:ascii="Arial" w:hAnsi="Arial" w:cs="Arial"/>
          <w:sz w:val="20"/>
          <w:szCs w:val="20"/>
        </w:rPr>
        <w:t>Seccional de Salud de Antioquia</w:t>
      </w:r>
      <w:r w:rsidRPr="001726FC">
        <w:rPr>
          <w:rFonts w:ascii="Arial" w:hAnsi="Arial" w:cs="Arial"/>
          <w:sz w:val="20"/>
          <w:szCs w:val="20"/>
        </w:rPr>
        <w:t xml:space="preserve">. </w:t>
      </w:r>
      <w:r w:rsidRPr="00CF6B63">
        <w:rPr>
          <w:rFonts w:ascii="Arial" w:hAnsi="Arial" w:cs="Arial"/>
          <w:sz w:val="20"/>
          <w:szCs w:val="20"/>
        </w:rPr>
        <w:t xml:space="preserve">En caso de que el algún procedimiento ofertado por parte del proponente no pueda ser realizado dentro de sus instalaciones, deberá garantizarse que sea ejecutado en unas instalaciones que cumplan con el registro de habilitación y el personal idóneo para la realización de cada procedimiento. </w:t>
      </w:r>
    </w:p>
    <w:p w14:paraId="2EEB6B4C" w14:textId="188009B8" w:rsidR="00B3634E" w:rsidRDefault="00B3634E" w:rsidP="008C7F12">
      <w:pPr>
        <w:pStyle w:val="Textoindependiente2"/>
        <w:spacing w:after="0" w:line="240" w:lineRule="auto"/>
        <w:jc w:val="both"/>
        <w:rPr>
          <w:rFonts w:ascii="Arial" w:hAnsi="Arial" w:cs="Arial"/>
          <w:sz w:val="20"/>
          <w:szCs w:val="20"/>
        </w:rPr>
      </w:pPr>
    </w:p>
    <w:p w14:paraId="6F756180" w14:textId="77777777" w:rsidR="00B3634E" w:rsidRDefault="00B3634E" w:rsidP="00B3634E">
      <w:pPr>
        <w:autoSpaceDE w:val="0"/>
        <w:autoSpaceDN w:val="0"/>
        <w:adjustRightInd w:val="0"/>
        <w:jc w:val="both"/>
        <w:rPr>
          <w:rFonts w:ascii="Arial" w:hAnsi="Arial" w:cs="Arial"/>
          <w:sz w:val="20"/>
          <w:szCs w:val="20"/>
          <w:lang w:val="es-CO"/>
        </w:rPr>
      </w:pPr>
      <w:r>
        <w:rPr>
          <w:rFonts w:ascii="Arial" w:hAnsi="Arial" w:cs="Arial"/>
          <w:sz w:val="20"/>
          <w:szCs w:val="20"/>
        </w:rPr>
        <w:t>El evaluador técnico realizara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Pr>
          <w:rFonts w:ascii="Arial" w:hAnsi="Arial" w:cs="Arial"/>
          <w:sz w:val="20"/>
          <w:szCs w:val="20"/>
          <w:lang w:val="es-CO"/>
        </w:rPr>
        <w:t>.</w:t>
      </w:r>
    </w:p>
    <w:p w14:paraId="052A4F29" w14:textId="77777777" w:rsidR="00B3634E" w:rsidRDefault="00B3634E" w:rsidP="00B3634E">
      <w:pPr>
        <w:autoSpaceDE w:val="0"/>
        <w:autoSpaceDN w:val="0"/>
        <w:adjustRightInd w:val="0"/>
        <w:jc w:val="both"/>
        <w:rPr>
          <w:rFonts w:ascii="Arial" w:hAnsi="Arial" w:cs="Arial"/>
          <w:sz w:val="20"/>
          <w:szCs w:val="20"/>
        </w:rPr>
      </w:pPr>
    </w:p>
    <w:tbl>
      <w:tblPr>
        <w:tblStyle w:val="Tablaconcuadrcula"/>
        <w:tblW w:w="0" w:type="auto"/>
        <w:tblLook w:val="04A0" w:firstRow="1" w:lastRow="0" w:firstColumn="1" w:lastColumn="0" w:noHBand="0" w:noVBand="1"/>
      </w:tblPr>
      <w:tblGrid>
        <w:gridCol w:w="4815"/>
        <w:gridCol w:w="1415"/>
        <w:gridCol w:w="1562"/>
      </w:tblGrid>
      <w:tr w:rsidR="00B3634E" w14:paraId="343B9F97" w14:textId="77777777" w:rsidTr="00A237DB">
        <w:tc>
          <w:tcPr>
            <w:tcW w:w="4815" w:type="dxa"/>
          </w:tcPr>
          <w:p w14:paraId="432B926A" w14:textId="77777777" w:rsidR="00B3634E" w:rsidRPr="00F27D3D" w:rsidRDefault="00B3634E" w:rsidP="00A237DB">
            <w:pPr>
              <w:autoSpaceDE w:val="0"/>
              <w:autoSpaceDN w:val="0"/>
              <w:adjustRightInd w:val="0"/>
              <w:jc w:val="both"/>
              <w:rPr>
                <w:rFonts w:ascii="Arial" w:hAnsi="Arial" w:cs="Arial"/>
                <w:b/>
                <w:sz w:val="20"/>
                <w:szCs w:val="20"/>
              </w:rPr>
            </w:pPr>
            <w:r w:rsidRPr="00F27D3D">
              <w:rPr>
                <w:rFonts w:ascii="Arial" w:hAnsi="Arial" w:cs="Arial"/>
                <w:b/>
                <w:sz w:val="20"/>
                <w:szCs w:val="20"/>
              </w:rPr>
              <w:t>ACTIVIDAD</w:t>
            </w:r>
          </w:p>
        </w:tc>
        <w:tc>
          <w:tcPr>
            <w:tcW w:w="1415" w:type="dxa"/>
          </w:tcPr>
          <w:p w14:paraId="799CC106" w14:textId="77777777" w:rsidR="00B3634E" w:rsidRPr="00F27D3D" w:rsidRDefault="00B3634E" w:rsidP="00A237DB">
            <w:pPr>
              <w:autoSpaceDE w:val="0"/>
              <w:autoSpaceDN w:val="0"/>
              <w:adjustRightInd w:val="0"/>
              <w:jc w:val="both"/>
              <w:rPr>
                <w:rFonts w:ascii="Arial" w:hAnsi="Arial" w:cs="Arial"/>
                <w:b/>
                <w:sz w:val="20"/>
                <w:szCs w:val="20"/>
              </w:rPr>
            </w:pPr>
            <w:r w:rsidRPr="00F27D3D">
              <w:rPr>
                <w:rFonts w:ascii="Arial" w:hAnsi="Arial" w:cs="Arial"/>
                <w:b/>
                <w:sz w:val="20"/>
                <w:szCs w:val="20"/>
              </w:rPr>
              <w:t xml:space="preserve">CUMPLE </w:t>
            </w:r>
          </w:p>
        </w:tc>
        <w:tc>
          <w:tcPr>
            <w:tcW w:w="1562" w:type="dxa"/>
          </w:tcPr>
          <w:p w14:paraId="0DA5FF30" w14:textId="77777777" w:rsidR="00B3634E" w:rsidRPr="00F27D3D" w:rsidRDefault="00B3634E" w:rsidP="00A237DB">
            <w:pPr>
              <w:autoSpaceDE w:val="0"/>
              <w:autoSpaceDN w:val="0"/>
              <w:adjustRightInd w:val="0"/>
              <w:jc w:val="both"/>
              <w:rPr>
                <w:rFonts w:ascii="Arial" w:hAnsi="Arial" w:cs="Arial"/>
                <w:b/>
                <w:sz w:val="20"/>
                <w:szCs w:val="20"/>
              </w:rPr>
            </w:pPr>
            <w:r w:rsidRPr="00F27D3D">
              <w:rPr>
                <w:rFonts w:ascii="Arial" w:hAnsi="Arial" w:cs="Arial"/>
                <w:b/>
                <w:sz w:val="20"/>
                <w:szCs w:val="20"/>
              </w:rPr>
              <w:t>NO CUMPLE</w:t>
            </w:r>
          </w:p>
        </w:tc>
      </w:tr>
      <w:tr w:rsidR="00B3634E" w14:paraId="496A2336" w14:textId="77777777" w:rsidTr="00A237DB">
        <w:tc>
          <w:tcPr>
            <w:tcW w:w="4815" w:type="dxa"/>
          </w:tcPr>
          <w:p w14:paraId="6E6644CF" w14:textId="77777777" w:rsidR="00B3634E" w:rsidRPr="00F27D3D" w:rsidRDefault="00B3634E" w:rsidP="00A237DB">
            <w:pPr>
              <w:autoSpaceDE w:val="0"/>
              <w:autoSpaceDN w:val="0"/>
              <w:adjustRightInd w:val="0"/>
              <w:jc w:val="both"/>
              <w:rPr>
                <w:rFonts w:ascii="Arial" w:hAnsi="Arial" w:cs="Arial"/>
                <w:sz w:val="18"/>
                <w:szCs w:val="18"/>
              </w:rPr>
            </w:pPr>
            <w:r w:rsidRPr="00F27D3D">
              <w:rPr>
                <w:rFonts w:ascii="Arial" w:hAnsi="Arial" w:cs="Arial"/>
                <w:sz w:val="18"/>
                <w:szCs w:val="18"/>
              </w:rPr>
              <w:t>Cuenta con las sedes habilitadas</w:t>
            </w:r>
          </w:p>
        </w:tc>
        <w:tc>
          <w:tcPr>
            <w:tcW w:w="1415" w:type="dxa"/>
          </w:tcPr>
          <w:p w14:paraId="646ABB0C" w14:textId="77777777" w:rsidR="00B3634E" w:rsidRDefault="00B3634E" w:rsidP="00A237DB">
            <w:pPr>
              <w:autoSpaceDE w:val="0"/>
              <w:autoSpaceDN w:val="0"/>
              <w:adjustRightInd w:val="0"/>
              <w:jc w:val="both"/>
              <w:rPr>
                <w:rFonts w:ascii="Arial" w:hAnsi="Arial" w:cs="Arial"/>
                <w:sz w:val="20"/>
                <w:szCs w:val="20"/>
              </w:rPr>
            </w:pPr>
          </w:p>
        </w:tc>
        <w:tc>
          <w:tcPr>
            <w:tcW w:w="1562" w:type="dxa"/>
          </w:tcPr>
          <w:p w14:paraId="6D96B351" w14:textId="77777777" w:rsidR="00B3634E" w:rsidRDefault="00B3634E" w:rsidP="00A237DB">
            <w:pPr>
              <w:autoSpaceDE w:val="0"/>
              <w:autoSpaceDN w:val="0"/>
              <w:adjustRightInd w:val="0"/>
              <w:jc w:val="both"/>
              <w:rPr>
                <w:rFonts w:ascii="Arial" w:hAnsi="Arial" w:cs="Arial"/>
                <w:sz w:val="20"/>
                <w:szCs w:val="20"/>
              </w:rPr>
            </w:pPr>
          </w:p>
        </w:tc>
      </w:tr>
      <w:tr w:rsidR="00B3634E" w14:paraId="7394999B" w14:textId="77777777" w:rsidTr="00A237DB">
        <w:tc>
          <w:tcPr>
            <w:tcW w:w="4815" w:type="dxa"/>
          </w:tcPr>
          <w:p w14:paraId="07D5A0F8" w14:textId="77777777" w:rsidR="00B3634E" w:rsidRPr="00F27D3D" w:rsidRDefault="00B3634E" w:rsidP="00A237DB">
            <w:pPr>
              <w:autoSpaceDE w:val="0"/>
              <w:autoSpaceDN w:val="0"/>
              <w:adjustRightInd w:val="0"/>
              <w:jc w:val="both"/>
              <w:rPr>
                <w:rFonts w:ascii="Arial" w:hAnsi="Arial" w:cs="Arial"/>
                <w:sz w:val="18"/>
                <w:szCs w:val="18"/>
              </w:rPr>
            </w:pPr>
            <w:r w:rsidRPr="00F27D3D">
              <w:rPr>
                <w:rFonts w:ascii="Arial" w:hAnsi="Arial" w:cs="Arial"/>
                <w:sz w:val="18"/>
                <w:szCs w:val="18"/>
              </w:rPr>
              <w:t xml:space="preserve">Cuenta con consultorios para atención </w:t>
            </w:r>
          </w:p>
        </w:tc>
        <w:tc>
          <w:tcPr>
            <w:tcW w:w="1415" w:type="dxa"/>
          </w:tcPr>
          <w:p w14:paraId="298CEF1C" w14:textId="77777777" w:rsidR="00B3634E" w:rsidRDefault="00B3634E" w:rsidP="00A237DB">
            <w:pPr>
              <w:autoSpaceDE w:val="0"/>
              <w:autoSpaceDN w:val="0"/>
              <w:adjustRightInd w:val="0"/>
              <w:jc w:val="both"/>
              <w:rPr>
                <w:rFonts w:ascii="Arial" w:hAnsi="Arial" w:cs="Arial"/>
                <w:sz w:val="20"/>
                <w:szCs w:val="20"/>
              </w:rPr>
            </w:pPr>
          </w:p>
        </w:tc>
        <w:tc>
          <w:tcPr>
            <w:tcW w:w="1562" w:type="dxa"/>
          </w:tcPr>
          <w:p w14:paraId="1EBDD4AC" w14:textId="77777777" w:rsidR="00B3634E" w:rsidRDefault="00B3634E" w:rsidP="00A237DB">
            <w:pPr>
              <w:autoSpaceDE w:val="0"/>
              <w:autoSpaceDN w:val="0"/>
              <w:adjustRightInd w:val="0"/>
              <w:jc w:val="both"/>
              <w:rPr>
                <w:rFonts w:ascii="Arial" w:hAnsi="Arial" w:cs="Arial"/>
                <w:sz w:val="20"/>
                <w:szCs w:val="20"/>
              </w:rPr>
            </w:pPr>
          </w:p>
        </w:tc>
      </w:tr>
      <w:tr w:rsidR="00B3634E" w14:paraId="0119F7BD" w14:textId="77777777" w:rsidTr="00A237DB">
        <w:tc>
          <w:tcPr>
            <w:tcW w:w="4815" w:type="dxa"/>
          </w:tcPr>
          <w:p w14:paraId="26D5C852" w14:textId="77777777" w:rsidR="00B3634E" w:rsidRPr="00F27D3D" w:rsidRDefault="00B3634E" w:rsidP="00A237DB">
            <w:pPr>
              <w:autoSpaceDE w:val="0"/>
              <w:autoSpaceDN w:val="0"/>
              <w:adjustRightInd w:val="0"/>
              <w:jc w:val="both"/>
              <w:rPr>
                <w:rFonts w:ascii="Arial" w:hAnsi="Arial" w:cs="Arial"/>
                <w:sz w:val="18"/>
                <w:szCs w:val="18"/>
              </w:rPr>
            </w:pPr>
            <w:r w:rsidRPr="00F27D3D">
              <w:rPr>
                <w:rFonts w:ascii="Arial" w:hAnsi="Arial" w:cs="Arial"/>
                <w:sz w:val="18"/>
                <w:szCs w:val="18"/>
              </w:rPr>
              <w:t>Cuenta con personal para atención al usuario</w:t>
            </w:r>
          </w:p>
        </w:tc>
        <w:tc>
          <w:tcPr>
            <w:tcW w:w="1415" w:type="dxa"/>
          </w:tcPr>
          <w:p w14:paraId="7272B2C0" w14:textId="77777777" w:rsidR="00B3634E" w:rsidRDefault="00B3634E" w:rsidP="00A237DB">
            <w:pPr>
              <w:autoSpaceDE w:val="0"/>
              <w:autoSpaceDN w:val="0"/>
              <w:adjustRightInd w:val="0"/>
              <w:jc w:val="both"/>
              <w:rPr>
                <w:rFonts w:ascii="Arial" w:hAnsi="Arial" w:cs="Arial"/>
                <w:sz w:val="20"/>
                <w:szCs w:val="20"/>
              </w:rPr>
            </w:pPr>
          </w:p>
        </w:tc>
        <w:tc>
          <w:tcPr>
            <w:tcW w:w="1562" w:type="dxa"/>
          </w:tcPr>
          <w:p w14:paraId="35405C19" w14:textId="77777777" w:rsidR="00B3634E" w:rsidRDefault="00B3634E" w:rsidP="00A237DB">
            <w:pPr>
              <w:autoSpaceDE w:val="0"/>
              <w:autoSpaceDN w:val="0"/>
              <w:adjustRightInd w:val="0"/>
              <w:jc w:val="both"/>
              <w:rPr>
                <w:rFonts w:ascii="Arial" w:hAnsi="Arial" w:cs="Arial"/>
                <w:sz w:val="20"/>
                <w:szCs w:val="20"/>
              </w:rPr>
            </w:pPr>
          </w:p>
        </w:tc>
      </w:tr>
      <w:tr w:rsidR="00B3634E" w14:paraId="253102A4" w14:textId="77777777" w:rsidTr="00A237DB">
        <w:tc>
          <w:tcPr>
            <w:tcW w:w="4815" w:type="dxa"/>
          </w:tcPr>
          <w:p w14:paraId="5C41BA2B" w14:textId="77777777" w:rsidR="00B3634E" w:rsidRPr="00F27D3D" w:rsidRDefault="00B3634E" w:rsidP="00A237DB">
            <w:pPr>
              <w:autoSpaceDE w:val="0"/>
              <w:autoSpaceDN w:val="0"/>
              <w:adjustRightInd w:val="0"/>
              <w:jc w:val="both"/>
              <w:rPr>
                <w:rFonts w:ascii="Arial" w:hAnsi="Arial" w:cs="Arial"/>
                <w:sz w:val="18"/>
                <w:szCs w:val="18"/>
              </w:rPr>
            </w:pPr>
            <w:r w:rsidRPr="00F27D3D">
              <w:rPr>
                <w:rFonts w:ascii="Arial" w:hAnsi="Arial" w:cs="Arial"/>
                <w:sz w:val="18"/>
                <w:szCs w:val="18"/>
              </w:rPr>
              <w:t>Cuenta</w:t>
            </w:r>
            <w:r>
              <w:rPr>
                <w:rFonts w:ascii="Arial" w:hAnsi="Arial" w:cs="Arial"/>
                <w:sz w:val="18"/>
                <w:szCs w:val="18"/>
              </w:rPr>
              <w:t xml:space="preserve"> </w:t>
            </w:r>
            <w:r w:rsidRPr="00907E95">
              <w:rPr>
                <w:rFonts w:ascii="Arial" w:hAnsi="Arial" w:cs="Arial"/>
                <w:sz w:val="18"/>
                <w:szCs w:val="18"/>
              </w:rPr>
              <w:t xml:space="preserve">con todos los medios técnicos, equipos, insumos y personal </w:t>
            </w:r>
            <w:proofErr w:type="spellStart"/>
            <w:r w:rsidRPr="00907E95">
              <w:rPr>
                <w:rFonts w:ascii="Arial" w:hAnsi="Arial" w:cs="Arial"/>
                <w:sz w:val="18"/>
                <w:szCs w:val="18"/>
              </w:rPr>
              <w:t>humano</w:t>
            </w:r>
            <w:r w:rsidRPr="00F27D3D">
              <w:rPr>
                <w:rFonts w:ascii="Arial" w:hAnsi="Arial" w:cs="Arial"/>
                <w:sz w:val="18"/>
                <w:szCs w:val="18"/>
              </w:rPr>
              <w:t>ecesario</w:t>
            </w:r>
            <w:proofErr w:type="spellEnd"/>
            <w:r w:rsidRPr="00F27D3D">
              <w:rPr>
                <w:rFonts w:ascii="Arial" w:hAnsi="Arial" w:cs="Arial"/>
                <w:sz w:val="18"/>
                <w:szCs w:val="18"/>
              </w:rPr>
              <w:t xml:space="preserve"> para</w:t>
            </w:r>
            <w:r>
              <w:rPr>
                <w:rFonts w:ascii="Arial" w:hAnsi="Arial" w:cs="Arial"/>
                <w:sz w:val="18"/>
                <w:szCs w:val="18"/>
              </w:rPr>
              <w:t xml:space="preserve"> </w:t>
            </w:r>
            <w:r w:rsidRPr="00907E95">
              <w:rPr>
                <w:rFonts w:ascii="Arial" w:hAnsi="Arial" w:cs="Arial"/>
                <w:sz w:val="18"/>
                <w:szCs w:val="18"/>
              </w:rPr>
              <w:t xml:space="preserve">garantizar la atención al usuario </w:t>
            </w:r>
          </w:p>
        </w:tc>
        <w:tc>
          <w:tcPr>
            <w:tcW w:w="1415" w:type="dxa"/>
          </w:tcPr>
          <w:p w14:paraId="608FD96A" w14:textId="77777777" w:rsidR="00B3634E" w:rsidRDefault="00B3634E" w:rsidP="00A237DB">
            <w:pPr>
              <w:autoSpaceDE w:val="0"/>
              <w:autoSpaceDN w:val="0"/>
              <w:adjustRightInd w:val="0"/>
              <w:jc w:val="both"/>
              <w:rPr>
                <w:rFonts w:ascii="Arial" w:hAnsi="Arial" w:cs="Arial"/>
                <w:sz w:val="20"/>
                <w:szCs w:val="20"/>
              </w:rPr>
            </w:pPr>
          </w:p>
        </w:tc>
        <w:tc>
          <w:tcPr>
            <w:tcW w:w="1562" w:type="dxa"/>
          </w:tcPr>
          <w:p w14:paraId="09949BFE" w14:textId="77777777" w:rsidR="00B3634E" w:rsidRDefault="00B3634E" w:rsidP="00A237DB">
            <w:pPr>
              <w:autoSpaceDE w:val="0"/>
              <w:autoSpaceDN w:val="0"/>
              <w:adjustRightInd w:val="0"/>
              <w:jc w:val="both"/>
              <w:rPr>
                <w:rFonts w:ascii="Arial" w:hAnsi="Arial" w:cs="Arial"/>
                <w:sz w:val="20"/>
                <w:szCs w:val="20"/>
              </w:rPr>
            </w:pPr>
          </w:p>
        </w:tc>
      </w:tr>
    </w:tbl>
    <w:p w14:paraId="030199C9" w14:textId="77777777" w:rsidR="00B3634E" w:rsidRDefault="00B3634E" w:rsidP="008C7F12">
      <w:pPr>
        <w:pStyle w:val="Textoindependiente2"/>
        <w:spacing w:after="0" w:line="240" w:lineRule="auto"/>
        <w:jc w:val="both"/>
        <w:rPr>
          <w:rFonts w:ascii="Arial" w:hAnsi="Arial" w:cs="Arial"/>
          <w:sz w:val="20"/>
          <w:szCs w:val="20"/>
        </w:rPr>
      </w:pPr>
    </w:p>
    <w:p w14:paraId="344F8032" w14:textId="68F5C38C" w:rsidR="00902171" w:rsidRDefault="00902171" w:rsidP="008C7F12">
      <w:pPr>
        <w:pStyle w:val="Textoindependiente2"/>
        <w:spacing w:after="0" w:line="240" w:lineRule="auto"/>
        <w:jc w:val="both"/>
        <w:rPr>
          <w:rFonts w:ascii="Arial" w:hAnsi="Arial" w:cs="Arial"/>
          <w:sz w:val="20"/>
          <w:szCs w:val="20"/>
        </w:rPr>
      </w:pPr>
    </w:p>
    <w:p w14:paraId="656DF3EE" w14:textId="543DF589" w:rsidR="008C7F12" w:rsidRDefault="00625052" w:rsidP="00410E9F">
      <w:pPr>
        <w:pStyle w:val="Textoindependiente2"/>
        <w:spacing w:after="0" w:line="240" w:lineRule="auto"/>
        <w:jc w:val="both"/>
        <w:rPr>
          <w:rFonts w:ascii="Arial" w:eastAsia="Calibri" w:hAnsi="Arial" w:cs="Arial"/>
          <w:b/>
          <w:bCs/>
          <w:sz w:val="22"/>
          <w:szCs w:val="22"/>
        </w:rPr>
      </w:pPr>
      <w:r>
        <w:rPr>
          <w:rFonts w:ascii="Arial" w:eastAsia="Calibri" w:hAnsi="Arial" w:cs="Arial"/>
          <w:b/>
          <w:bCs/>
          <w:sz w:val="22"/>
          <w:szCs w:val="22"/>
        </w:rPr>
        <w:t>4.1.7</w:t>
      </w:r>
      <w:r w:rsidR="00410E9F">
        <w:rPr>
          <w:rFonts w:ascii="Arial" w:eastAsia="Calibri" w:hAnsi="Arial" w:cs="Arial"/>
          <w:b/>
          <w:bCs/>
          <w:sz w:val="22"/>
          <w:szCs w:val="22"/>
        </w:rPr>
        <w:t xml:space="preserve"> </w:t>
      </w:r>
      <w:r w:rsidR="008C7F12" w:rsidRPr="00702381">
        <w:rPr>
          <w:rFonts w:ascii="Arial" w:eastAsia="Calibri" w:hAnsi="Arial" w:cs="Arial"/>
          <w:b/>
          <w:bCs/>
          <w:sz w:val="22"/>
          <w:szCs w:val="22"/>
        </w:rPr>
        <w:t xml:space="preserve">CONDICIONES TÉCNICAS ADICIONALES DE CALIFICACIÓN Y SU JUSTIFICACIÓN </w:t>
      </w:r>
    </w:p>
    <w:p w14:paraId="3EE3E5E8" w14:textId="58609DC8" w:rsidR="002527A2" w:rsidRPr="00FD72F2" w:rsidRDefault="002527A2" w:rsidP="002527A2">
      <w:pPr>
        <w:pStyle w:val="Textoindependiente2"/>
        <w:spacing w:after="0" w:line="240" w:lineRule="auto"/>
        <w:ind w:left="720"/>
        <w:jc w:val="both"/>
        <w:rPr>
          <w:rFonts w:ascii="Arial" w:eastAsia="Calibri" w:hAnsi="Arial" w:cs="Arial"/>
          <w:b/>
          <w:bCs/>
          <w:sz w:val="8"/>
          <w:szCs w:val="22"/>
        </w:rPr>
      </w:pPr>
    </w:p>
    <w:p w14:paraId="0D91E28B" w14:textId="6801606F" w:rsidR="00013AD5" w:rsidRDefault="00013AD5" w:rsidP="00013AD5">
      <w:pPr>
        <w:pStyle w:val="Textoindependiente2"/>
        <w:spacing w:after="0" w:line="240" w:lineRule="auto"/>
        <w:jc w:val="both"/>
        <w:rPr>
          <w:rFonts w:ascii="Arial" w:eastAsia="Calibri" w:hAnsi="Arial" w:cs="Arial"/>
          <w:b/>
          <w:bCs/>
          <w:sz w:val="22"/>
          <w:szCs w:val="22"/>
        </w:rPr>
      </w:pPr>
      <w:r>
        <w:rPr>
          <w:rFonts w:ascii="Arial" w:eastAsia="Calibri" w:hAnsi="Arial" w:cs="Arial"/>
          <w:b/>
          <w:bCs/>
          <w:sz w:val="22"/>
          <w:szCs w:val="22"/>
        </w:rPr>
        <w:t>N/A</w:t>
      </w:r>
    </w:p>
    <w:p w14:paraId="17DD7019" w14:textId="25222688" w:rsidR="00625052" w:rsidRDefault="00625052" w:rsidP="00013AD5">
      <w:pPr>
        <w:pStyle w:val="Textoindependiente2"/>
        <w:spacing w:after="0" w:line="240" w:lineRule="auto"/>
        <w:jc w:val="both"/>
        <w:rPr>
          <w:rFonts w:ascii="Arial" w:eastAsia="Calibri" w:hAnsi="Arial" w:cs="Arial"/>
          <w:b/>
          <w:bCs/>
          <w:sz w:val="22"/>
          <w:szCs w:val="22"/>
        </w:rPr>
      </w:pPr>
    </w:p>
    <w:p w14:paraId="2A2CF2C5" w14:textId="196A2E5C" w:rsidR="00625052" w:rsidRDefault="00625052" w:rsidP="00013AD5">
      <w:pPr>
        <w:pStyle w:val="Textoindependiente2"/>
        <w:spacing w:after="0" w:line="240" w:lineRule="auto"/>
        <w:jc w:val="both"/>
        <w:rPr>
          <w:rFonts w:ascii="Arial" w:eastAsia="Calibri" w:hAnsi="Arial" w:cs="Arial"/>
          <w:b/>
          <w:bCs/>
          <w:sz w:val="22"/>
          <w:szCs w:val="22"/>
        </w:rPr>
      </w:pPr>
    </w:p>
    <w:p w14:paraId="19813B24" w14:textId="77777777" w:rsidR="00625052" w:rsidRPr="00702381" w:rsidRDefault="00625052" w:rsidP="00013AD5">
      <w:pPr>
        <w:pStyle w:val="Textoindependiente2"/>
        <w:spacing w:after="0" w:line="240" w:lineRule="auto"/>
        <w:jc w:val="both"/>
        <w:rPr>
          <w:rFonts w:ascii="Arial" w:eastAsia="Calibri" w:hAnsi="Arial" w:cs="Arial"/>
          <w:b/>
          <w:bCs/>
          <w:sz w:val="22"/>
          <w:szCs w:val="22"/>
        </w:rPr>
      </w:pPr>
    </w:p>
    <w:p w14:paraId="1ABCA206" w14:textId="77777777" w:rsidR="00AB0399" w:rsidRPr="00FD72F2" w:rsidRDefault="00AB0399" w:rsidP="00016A73">
      <w:pPr>
        <w:pStyle w:val="Textoindependiente2"/>
        <w:tabs>
          <w:tab w:val="left" w:pos="1134"/>
        </w:tabs>
        <w:spacing w:after="0" w:line="240" w:lineRule="auto"/>
        <w:jc w:val="both"/>
        <w:rPr>
          <w:rFonts w:ascii="Arial" w:hAnsi="Arial" w:cs="Arial"/>
          <w:sz w:val="8"/>
          <w:szCs w:val="20"/>
        </w:rPr>
      </w:pPr>
    </w:p>
    <w:p w14:paraId="075E9AEE" w14:textId="0067413C" w:rsidR="00667945" w:rsidRDefault="008677AD" w:rsidP="00EF7921">
      <w:pPr>
        <w:pStyle w:val="Textoindependiente2"/>
        <w:numPr>
          <w:ilvl w:val="1"/>
          <w:numId w:val="10"/>
        </w:numPr>
        <w:tabs>
          <w:tab w:val="left" w:pos="1134"/>
        </w:tabs>
        <w:spacing w:after="0" w:line="240" w:lineRule="auto"/>
        <w:jc w:val="both"/>
        <w:rPr>
          <w:rFonts w:ascii="Arial" w:hAnsi="Arial" w:cs="Arial"/>
          <w:b/>
          <w:bCs/>
          <w:sz w:val="20"/>
          <w:szCs w:val="20"/>
        </w:rPr>
      </w:pPr>
      <w:r>
        <w:rPr>
          <w:rFonts w:ascii="Arial" w:hAnsi="Arial" w:cs="Arial"/>
          <w:b/>
          <w:bCs/>
          <w:sz w:val="20"/>
          <w:szCs w:val="20"/>
        </w:rPr>
        <w:lastRenderedPageBreak/>
        <w:t>EVALUCACION ECONOMICA Y FINANCIERA</w:t>
      </w:r>
    </w:p>
    <w:p w14:paraId="02E65CB6" w14:textId="6CABAFAC" w:rsidR="007E7A98" w:rsidRDefault="007E7A98" w:rsidP="007E7A98">
      <w:pPr>
        <w:pStyle w:val="NormalWeb"/>
        <w:jc w:val="both"/>
        <w:rPr>
          <w:rFonts w:ascii="Arial" w:hAnsi="Arial" w:cs="Arial"/>
          <w:bCs/>
          <w:sz w:val="20"/>
          <w:szCs w:val="20"/>
        </w:rPr>
      </w:pPr>
      <w:r>
        <w:rPr>
          <w:rFonts w:ascii="Arial" w:hAnsi="Arial" w:cs="Arial"/>
          <w:bCs/>
          <w:sz w:val="20"/>
          <w:szCs w:val="20"/>
        </w:rPr>
        <w:t>L</w:t>
      </w:r>
      <w:r w:rsidRPr="00CF6B63">
        <w:rPr>
          <w:rFonts w:ascii="Arial" w:hAnsi="Arial" w:cs="Arial"/>
          <w:bCs/>
          <w:sz w:val="20"/>
          <w:szCs w:val="20"/>
        </w:rPr>
        <w:t>a evaluación económica de las ofertas se realizará con base en el precio techo por Ítem ofertado, el oferente no deberá sobrepasar el precio techo por ítem, deberán ofertar la totalidad del ítem</w:t>
      </w:r>
    </w:p>
    <w:tbl>
      <w:tblPr>
        <w:tblW w:w="10201" w:type="dxa"/>
        <w:tblCellMar>
          <w:left w:w="70" w:type="dxa"/>
          <w:right w:w="70" w:type="dxa"/>
        </w:tblCellMar>
        <w:tblLook w:val="04A0" w:firstRow="1" w:lastRow="0" w:firstColumn="1" w:lastColumn="0" w:noHBand="0" w:noVBand="1"/>
      </w:tblPr>
      <w:tblGrid>
        <w:gridCol w:w="874"/>
        <w:gridCol w:w="880"/>
        <w:gridCol w:w="6321"/>
        <w:gridCol w:w="2126"/>
      </w:tblGrid>
      <w:tr w:rsidR="004145D6" w14:paraId="6C01168C" w14:textId="77777777" w:rsidTr="00625052">
        <w:trPr>
          <w:trHeight w:val="276"/>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14F47C" w14:textId="77777777" w:rsidR="004145D6" w:rsidRDefault="004145D6">
            <w:pPr>
              <w:jc w:val="center"/>
              <w:rPr>
                <w:rFonts w:ascii="Arial" w:hAnsi="Arial" w:cs="Arial"/>
                <w:b/>
                <w:bCs/>
                <w:sz w:val="20"/>
                <w:szCs w:val="20"/>
                <w:lang w:val="es-CO" w:eastAsia="es-CO"/>
              </w:rPr>
            </w:pPr>
            <w:r>
              <w:rPr>
                <w:rFonts w:ascii="Arial" w:hAnsi="Arial" w:cs="Arial"/>
                <w:b/>
                <w:bCs/>
                <w:sz w:val="20"/>
                <w:szCs w:val="20"/>
              </w:rPr>
              <w:t>GRUPO / ITEM</w:t>
            </w:r>
          </w:p>
        </w:tc>
        <w:tc>
          <w:tcPr>
            <w:tcW w:w="880" w:type="dxa"/>
            <w:vMerge w:val="restart"/>
            <w:tcBorders>
              <w:top w:val="single" w:sz="4" w:space="0" w:color="auto"/>
              <w:left w:val="single" w:sz="4" w:space="0" w:color="auto"/>
              <w:bottom w:val="nil"/>
              <w:right w:val="single" w:sz="4" w:space="0" w:color="auto"/>
            </w:tcBorders>
            <w:shd w:val="clear" w:color="000000" w:fill="FFFFFF"/>
            <w:vAlign w:val="center"/>
            <w:hideMark/>
          </w:tcPr>
          <w:p w14:paraId="2BF4264B" w14:textId="77777777" w:rsidR="004145D6" w:rsidRDefault="004145D6">
            <w:pPr>
              <w:jc w:val="center"/>
              <w:rPr>
                <w:rFonts w:ascii="Arial" w:hAnsi="Arial" w:cs="Arial"/>
                <w:b/>
                <w:bCs/>
                <w:sz w:val="20"/>
                <w:szCs w:val="20"/>
              </w:rPr>
            </w:pPr>
            <w:r>
              <w:rPr>
                <w:rFonts w:ascii="Arial" w:hAnsi="Arial" w:cs="Arial"/>
                <w:b/>
                <w:bCs/>
                <w:sz w:val="20"/>
                <w:szCs w:val="20"/>
              </w:rPr>
              <w:t>CÓD.</w:t>
            </w:r>
            <w:r>
              <w:rPr>
                <w:rFonts w:ascii="Arial" w:hAnsi="Arial" w:cs="Arial"/>
                <w:b/>
                <w:bCs/>
                <w:sz w:val="20"/>
                <w:szCs w:val="20"/>
              </w:rPr>
              <w:br/>
              <w:t>CUPS</w:t>
            </w:r>
          </w:p>
        </w:tc>
        <w:tc>
          <w:tcPr>
            <w:tcW w:w="6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6DDEA4" w14:textId="77777777" w:rsidR="004145D6" w:rsidRDefault="004145D6">
            <w:pPr>
              <w:jc w:val="center"/>
              <w:rPr>
                <w:rFonts w:ascii="Arial" w:hAnsi="Arial" w:cs="Arial"/>
                <w:b/>
                <w:bCs/>
                <w:sz w:val="20"/>
                <w:szCs w:val="20"/>
              </w:rPr>
            </w:pPr>
            <w:r>
              <w:rPr>
                <w:rFonts w:ascii="Arial" w:hAnsi="Arial" w:cs="Arial"/>
                <w:b/>
                <w:bCs/>
                <w:sz w:val="20"/>
                <w:szCs w:val="20"/>
              </w:rPr>
              <w:t>ELEMENTO</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0319CA" w14:textId="77777777" w:rsidR="004145D6" w:rsidRDefault="004145D6">
            <w:pPr>
              <w:jc w:val="center"/>
              <w:rPr>
                <w:rFonts w:ascii="Arial" w:hAnsi="Arial" w:cs="Arial"/>
                <w:b/>
                <w:bCs/>
                <w:sz w:val="20"/>
                <w:szCs w:val="20"/>
              </w:rPr>
            </w:pPr>
            <w:r>
              <w:rPr>
                <w:rFonts w:ascii="Arial" w:hAnsi="Arial" w:cs="Arial"/>
                <w:b/>
                <w:bCs/>
                <w:sz w:val="20"/>
                <w:szCs w:val="20"/>
              </w:rPr>
              <w:t>PRECIO TECHO</w:t>
            </w:r>
          </w:p>
        </w:tc>
      </w:tr>
      <w:tr w:rsidR="004145D6" w14:paraId="3EB3597C" w14:textId="77777777" w:rsidTr="00625052">
        <w:trPr>
          <w:trHeight w:val="276"/>
        </w:trPr>
        <w:tc>
          <w:tcPr>
            <w:tcW w:w="874" w:type="dxa"/>
            <w:vMerge/>
            <w:tcBorders>
              <w:top w:val="single" w:sz="4" w:space="0" w:color="auto"/>
              <w:left w:val="single" w:sz="4" w:space="0" w:color="auto"/>
              <w:bottom w:val="single" w:sz="4" w:space="0" w:color="auto"/>
              <w:right w:val="single" w:sz="4" w:space="0" w:color="auto"/>
            </w:tcBorders>
            <w:vAlign w:val="center"/>
            <w:hideMark/>
          </w:tcPr>
          <w:p w14:paraId="00CAF399" w14:textId="77777777" w:rsidR="004145D6" w:rsidRDefault="004145D6">
            <w:pPr>
              <w:rPr>
                <w:rFonts w:ascii="Arial" w:hAnsi="Arial" w:cs="Arial"/>
                <w:b/>
                <w:bCs/>
                <w:sz w:val="20"/>
                <w:szCs w:val="20"/>
              </w:rPr>
            </w:pPr>
          </w:p>
        </w:tc>
        <w:tc>
          <w:tcPr>
            <w:tcW w:w="880" w:type="dxa"/>
            <w:vMerge/>
            <w:tcBorders>
              <w:top w:val="single" w:sz="4" w:space="0" w:color="auto"/>
              <w:left w:val="single" w:sz="4" w:space="0" w:color="auto"/>
              <w:bottom w:val="nil"/>
              <w:right w:val="single" w:sz="4" w:space="0" w:color="auto"/>
            </w:tcBorders>
            <w:vAlign w:val="center"/>
            <w:hideMark/>
          </w:tcPr>
          <w:p w14:paraId="04EFD614" w14:textId="77777777" w:rsidR="004145D6" w:rsidRDefault="004145D6">
            <w:pPr>
              <w:rPr>
                <w:rFonts w:ascii="Arial" w:hAnsi="Arial" w:cs="Arial"/>
                <w:b/>
                <w:bCs/>
                <w:sz w:val="20"/>
                <w:szCs w:val="20"/>
              </w:rPr>
            </w:pPr>
          </w:p>
        </w:tc>
        <w:tc>
          <w:tcPr>
            <w:tcW w:w="6321" w:type="dxa"/>
            <w:vMerge/>
            <w:tcBorders>
              <w:top w:val="single" w:sz="4" w:space="0" w:color="auto"/>
              <w:left w:val="single" w:sz="4" w:space="0" w:color="auto"/>
              <w:bottom w:val="single" w:sz="4" w:space="0" w:color="auto"/>
              <w:right w:val="single" w:sz="4" w:space="0" w:color="auto"/>
            </w:tcBorders>
            <w:vAlign w:val="center"/>
            <w:hideMark/>
          </w:tcPr>
          <w:p w14:paraId="7FF47828" w14:textId="77777777" w:rsidR="004145D6" w:rsidRDefault="004145D6">
            <w:pPr>
              <w:rPr>
                <w:rFonts w:ascii="Arial" w:hAnsi="Arial" w:cs="Arial"/>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0B29963" w14:textId="77777777" w:rsidR="004145D6" w:rsidRDefault="004145D6">
            <w:pPr>
              <w:rPr>
                <w:rFonts w:ascii="Arial" w:hAnsi="Arial" w:cs="Arial"/>
                <w:b/>
                <w:bCs/>
                <w:sz w:val="20"/>
                <w:szCs w:val="20"/>
              </w:rPr>
            </w:pPr>
          </w:p>
        </w:tc>
      </w:tr>
      <w:tr w:rsidR="004145D6" w14:paraId="31D74E0B" w14:textId="77777777" w:rsidTr="00625052">
        <w:trPr>
          <w:trHeight w:val="276"/>
        </w:trPr>
        <w:tc>
          <w:tcPr>
            <w:tcW w:w="874" w:type="dxa"/>
            <w:vMerge/>
            <w:tcBorders>
              <w:top w:val="single" w:sz="4" w:space="0" w:color="auto"/>
              <w:left w:val="single" w:sz="4" w:space="0" w:color="auto"/>
              <w:bottom w:val="single" w:sz="4" w:space="0" w:color="auto"/>
              <w:right w:val="single" w:sz="4" w:space="0" w:color="auto"/>
            </w:tcBorders>
            <w:vAlign w:val="center"/>
            <w:hideMark/>
          </w:tcPr>
          <w:p w14:paraId="017CC0D1" w14:textId="77777777" w:rsidR="004145D6" w:rsidRDefault="004145D6">
            <w:pPr>
              <w:rPr>
                <w:rFonts w:ascii="Arial" w:hAnsi="Arial" w:cs="Arial"/>
                <w:b/>
                <w:bCs/>
                <w:sz w:val="20"/>
                <w:szCs w:val="20"/>
              </w:rPr>
            </w:pPr>
          </w:p>
        </w:tc>
        <w:tc>
          <w:tcPr>
            <w:tcW w:w="880" w:type="dxa"/>
            <w:vMerge/>
            <w:tcBorders>
              <w:top w:val="single" w:sz="4" w:space="0" w:color="auto"/>
              <w:left w:val="single" w:sz="4" w:space="0" w:color="auto"/>
              <w:bottom w:val="nil"/>
              <w:right w:val="single" w:sz="4" w:space="0" w:color="auto"/>
            </w:tcBorders>
            <w:vAlign w:val="center"/>
            <w:hideMark/>
          </w:tcPr>
          <w:p w14:paraId="29FDD271" w14:textId="77777777" w:rsidR="004145D6" w:rsidRDefault="004145D6">
            <w:pPr>
              <w:rPr>
                <w:rFonts w:ascii="Arial" w:hAnsi="Arial" w:cs="Arial"/>
                <w:b/>
                <w:bCs/>
                <w:sz w:val="20"/>
                <w:szCs w:val="20"/>
              </w:rPr>
            </w:pPr>
          </w:p>
        </w:tc>
        <w:tc>
          <w:tcPr>
            <w:tcW w:w="6321" w:type="dxa"/>
            <w:vMerge/>
            <w:tcBorders>
              <w:top w:val="single" w:sz="4" w:space="0" w:color="auto"/>
              <w:left w:val="single" w:sz="4" w:space="0" w:color="auto"/>
              <w:bottom w:val="single" w:sz="4" w:space="0" w:color="auto"/>
              <w:right w:val="single" w:sz="4" w:space="0" w:color="auto"/>
            </w:tcBorders>
            <w:vAlign w:val="center"/>
            <w:hideMark/>
          </w:tcPr>
          <w:p w14:paraId="097EFB98" w14:textId="77777777" w:rsidR="004145D6" w:rsidRDefault="004145D6">
            <w:pPr>
              <w:rPr>
                <w:rFonts w:ascii="Arial" w:hAnsi="Arial" w:cs="Arial"/>
                <w:b/>
                <w:bCs/>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7869A38" w14:textId="77777777" w:rsidR="004145D6" w:rsidRDefault="004145D6">
            <w:pPr>
              <w:rPr>
                <w:rFonts w:ascii="Arial" w:hAnsi="Arial" w:cs="Arial"/>
                <w:b/>
                <w:bCs/>
                <w:sz w:val="20"/>
                <w:szCs w:val="20"/>
              </w:rPr>
            </w:pPr>
          </w:p>
        </w:tc>
      </w:tr>
      <w:tr w:rsidR="00625052" w14:paraId="67C6CF0C" w14:textId="77777777" w:rsidTr="00625052">
        <w:trPr>
          <w:trHeight w:val="20"/>
        </w:trPr>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9C92C"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1</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5D077A45"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890225</w:t>
            </w:r>
          </w:p>
        </w:tc>
        <w:tc>
          <w:tcPr>
            <w:tcW w:w="6321" w:type="dxa"/>
            <w:tcBorders>
              <w:top w:val="single" w:sz="4" w:space="0" w:color="auto"/>
              <w:left w:val="nil"/>
              <w:bottom w:val="single" w:sz="4" w:space="0" w:color="auto"/>
              <w:right w:val="single" w:sz="4" w:space="0" w:color="auto"/>
            </w:tcBorders>
            <w:shd w:val="clear" w:color="auto" w:fill="auto"/>
            <w:vAlign w:val="center"/>
            <w:hideMark/>
          </w:tcPr>
          <w:p w14:paraId="02EA8861" w14:textId="77777777" w:rsidR="00625052" w:rsidRDefault="00625052" w:rsidP="00625052">
            <w:pPr>
              <w:rPr>
                <w:rFonts w:ascii="Arial" w:hAnsi="Arial" w:cs="Arial"/>
                <w:color w:val="000000"/>
                <w:sz w:val="20"/>
                <w:szCs w:val="20"/>
              </w:rPr>
            </w:pPr>
            <w:r>
              <w:rPr>
                <w:rFonts w:ascii="Arial" w:hAnsi="Arial" w:cs="Arial"/>
                <w:color w:val="000000"/>
                <w:sz w:val="20"/>
                <w:szCs w:val="20"/>
              </w:rPr>
              <w:t>Consulta de primera vez por especialista en alergología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A7EA682" w14:textId="73510122"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136.800,00 </w:t>
            </w:r>
          </w:p>
        </w:tc>
      </w:tr>
      <w:tr w:rsidR="00625052" w14:paraId="728DEF9F"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51020003"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2</w:t>
            </w:r>
          </w:p>
        </w:tc>
        <w:tc>
          <w:tcPr>
            <w:tcW w:w="880" w:type="dxa"/>
            <w:tcBorders>
              <w:top w:val="nil"/>
              <w:left w:val="nil"/>
              <w:bottom w:val="single" w:sz="4" w:space="0" w:color="auto"/>
              <w:right w:val="single" w:sz="4" w:space="0" w:color="auto"/>
            </w:tcBorders>
            <w:shd w:val="clear" w:color="auto" w:fill="auto"/>
            <w:noWrap/>
            <w:vAlign w:val="center"/>
            <w:hideMark/>
          </w:tcPr>
          <w:p w14:paraId="54C74835"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890325</w:t>
            </w:r>
          </w:p>
        </w:tc>
        <w:tc>
          <w:tcPr>
            <w:tcW w:w="6321" w:type="dxa"/>
            <w:tcBorders>
              <w:top w:val="nil"/>
              <w:left w:val="nil"/>
              <w:bottom w:val="single" w:sz="4" w:space="0" w:color="auto"/>
              <w:right w:val="single" w:sz="4" w:space="0" w:color="auto"/>
            </w:tcBorders>
            <w:shd w:val="clear" w:color="auto" w:fill="auto"/>
            <w:vAlign w:val="center"/>
            <w:hideMark/>
          </w:tcPr>
          <w:p w14:paraId="7C2A0047" w14:textId="77777777" w:rsidR="00625052" w:rsidRDefault="00625052" w:rsidP="00625052">
            <w:pPr>
              <w:rPr>
                <w:rFonts w:ascii="Arial" w:hAnsi="Arial" w:cs="Arial"/>
                <w:color w:val="000000"/>
                <w:sz w:val="20"/>
                <w:szCs w:val="20"/>
              </w:rPr>
            </w:pPr>
            <w:r>
              <w:rPr>
                <w:rFonts w:ascii="Arial" w:hAnsi="Arial" w:cs="Arial"/>
                <w:color w:val="000000"/>
                <w:sz w:val="20"/>
                <w:szCs w:val="20"/>
              </w:rPr>
              <w:t>Consulta de control o seguimiento por especialista en alergología</w:t>
            </w:r>
          </w:p>
        </w:tc>
        <w:tc>
          <w:tcPr>
            <w:tcW w:w="2126" w:type="dxa"/>
            <w:tcBorders>
              <w:top w:val="nil"/>
              <w:left w:val="single" w:sz="4" w:space="0" w:color="auto"/>
              <w:bottom w:val="single" w:sz="4" w:space="0" w:color="auto"/>
              <w:right w:val="single" w:sz="4" w:space="0" w:color="auto"/>
            </w:tcBorders>
            <w:shd w:val="clear" w:color="auto" w:fill="auto"/>
            <w:vAlign w:val="center"/>
          </w:tcPr>
          <w:p w14:paraId="72599AA0" w14:textId="05A56706"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136.800,00 </w:t>
            </w:r>
          </w:p>
        </w:tc>
      </w:tr>
      <w:tr w:rsidR="00625052" w14:paraId="14EBD5F8"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4A2E9E92"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3</w:t>
            </w:r>
          </w:p>
        </w:tc>
        <w:tc>
          <w:tcPr>
            <w:tcW w:w="880" w:type="dxa"/>
            <w:tcBorders>
              <w:top w:val="nil"/>
              <w:left w:val="nil"/>
              <w:bottom w:val="single" w:sz="4" w:space="0" w:color="auto"/>
              <w:right w:val="single" w:sz="4" w:space="0" w:color="auto"/>
            </w:tcBorders>
            <w:shd w:val="clear" w:color="auto" w:fill="auto"/>
            <w:noWrap/>
            <w:vAlign w:val="center"/>
            <w:hideMark/>
          </w:tcPr>
          <w:p w14:paraId="798631F5"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860201</w:t>
            </w:r>
          </w:p>
        </w:tc>
        <w:tc>
          <w:tcPr>
            <w:tcW w:w="6321" w:type="dxa"/>
            <w:tcBorders>
              <w:top w:val="nil"/>
              <w:left w:val="nil"/>
              <w:bottom w:val="single" w:sz="4" w:space="0" w:color="auto"/>
              <w:right w:val="single" w:sz="4" w:space="0" w:color="auto"/>
            </w:tcBorders>
            <w:shd w:val="clear" w:color="auto" w:fill="auto"/>
            <w:vAlign w:val="center"/>
            <w:hideMark/>
          </w:tcPr>
          <w:p w14:paraId="2C378BED" w14:textId="77777777" w:rsidR="00625052" w:rsidRDefault="00625052" w:rsidP="00625052">
            <w:pPr>
              <w:rPr>
                <w:rFonts w:ascii="Arial" w:hAnsi="Arial" w:cs="Arial"/>
                <w:color w:val="000000"/>
                <w:sz w:val="20"/>
                <w:szCs w:val="20"/>
              </w:rPr>
            </w:pPr>
            <w:r>
              <w:rPr>
                <w:rFonts w:ascii="Arial" w:hAnsi="Arial" w:cs="Arial"/>
                <w:color w:val="000000"/>
                <w:sz w:val="20"/>
                <w:szCs w:val="20"/>
              </w:rPr>
              <w:t xml:space="preserve">Prueba intradérmica de alergia </w:t>
            </w:r>
          </w:p>
        </w:tc>
        <w:tc>
          <w:tcPr>
            <w:tcW w:w="2126" w:type="dxa"/>
            <w:tcBorders>
              <w:top w:val="nil"/>
              <w:left w:val="single" w:sz="4" w:space="0" w:color="auto"/>
              <w:bottom w:val="single" w:sz="4" w:space="0" w:color="auto"/>
              <w:right w:val="single" w:sz="4" w:space="0" w:color="auto"/>
            </w:tcBorders>
            <w:shd w:val="clear" w:color="auto" w:fill="auto"/>
            <w:vAlign w:val="center"/>
          </w:tcPr>
          <w:p w14:paraId="69FFC9C1" w14:textId="356DF36C"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480.510,00 </w:t>
            </w:r>
          </w:p>
        </w:tc>
      </w:tr>
      <w:tr w:rsidR="00625052" w14:paraId="5D427424"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367C514D"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4</w:t>
            </w:r>
          </w:p>
        </w:tc>
        <w:tc>
          <w:tcPr>
            <w:tcW w:w="880" w:type="dxa"/>
            <w:tcBorders>
              <w:top w:val="nil"/>
              <w:left w:val="nil"/>
              <w:bottom w:val="single" w:sz="4" w:space="0" w:color="auto"/>
              <w:right w:val="single" w:sz="4" w:space="0" w:color="auto"/>
            </w:tcBorders>
            <w:shd w:val="clear" w:color="auto" w:fill="auto"/>
            <w:noWrap/>
            <w:vAlign w:val="center"/>
            <w:hideMark/>
          </w:tcPr>
          <w:p w14:paraId="5A47D861"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860202</w:t>
            </w:r>
          </w:p>
        </w:tc>
        <w:tc>
          <w:tcPr>
            <w:tcW w:w="6321" w:type="dxa"/>
            <w:tcBorders>
              <w:top w:val="nil"/>
              <w:left w:val="nil"/>
              <w:bottom w:val="single" w:sz="4" w:space="0" w:color="auto"/>
              <w:right w:val="single" w:sz="4" w:space="0" w:color="auto"/>
            </w:tcBorders>
            <w:shd w:val="clear" w:color="auto" w:fill="auto"/>
            <w:vAlign w:val="center"/>
            <w:hideMark/>
          </w:tcPr>
          <w:p w14:paraId="1144E02D" w14:textId="77777777" w:rsidR="00625052" w:rsidRDefault="00625052" w:rsidP="00625052">
            <w:pPr>
              <w:rPr>
                <w:rFonts w:ascii="Arial" w:hAnsi="Arial" w:cs="Arial"/>
                <w:color w:val="000000"/>
                <w:sz w:val="20"/>
                <w:szCs w:val="20"/>
              </w:rPr>
            </w:pPr>
            <w:r>
              <w:rPr>
                <w:rFonts w:ascii="Arial" w:hAnsi="Arial" w:cs="Arial"/>
                <w:color w:val="000000"/>
                <w:sz w:val="20"/>
                <w:szCs w:val="20"/>
              </w:rPr>
              <w:t xml:space="preserve">Prueba </w:t>
            </w:r>
            <w:proofErr w:type="spellStart"/>
            <w:r>
              <w:rPr>
                <w:rFonts w:ascii="Arial" w:hAnsi="Arial" w:cs="Arial"/>
                <w:color w:val="000000"/>
                <w:sz w:val="20"/>
                <w:szCs w:val="20"/>
              </w:rPr>
              <w:t>epicutánea</w:t>
            </w:r>
            <w:proofErr w:type="spellEnd"/>
            <w:r>
              <w:rPr>
                <w:rFonts w:ascii="Arial" w:hAnsi="Arial" w:cs="Arial"/>
                <w:color w:val="000000"/>
                <w:sz w:val="20"/>
                <w:szCs w:val="20"/>
              </w:rPr>
              <w:t xml:space="preserve"> de alergia</w:t>
            </w:r>
          </w:p>
        </w:tc>
        <w:tc>
          <w:tcPr>
            <w:tcW w:w="2126" w:type="dxa"/>
            <w:tcBorders>
              <w:top w:val="nil"/>
              <w:left w:val="single" w:sz="4" w:space="0" w:color="auto"/>
              <w:bottom w:val="single" w:sz="4" w:space="0" w:color="auto"/>
              <w:right w:val="single" w:sz="4" w:space="0" w:color="auto"/>
            </w:tcBorders>
            <w:shd w:val="clear" w:color="auto" w:fill="auto"/>
            <w:vAlign w:val="center"/>
          </w:tcPr>
          <w:p w14:paraId="1A58D725" w14:textId="56205072"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352.716,00 </w:t>
            </w:r>
          </w:p>
        </w:tc>
      </w:tr>
      <w:tr w:rsidR="00625052" w14:paraId="3261008F"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596E70C7"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5</w:t>
            </w:r>
          </w:p>
        </w:tc>
        <w:tc>
          <w:tcPr>
            <w:tcW w:w="880" w:type="dxa"/>
            <w:tcBorders>
              <w:top w:val="nil"/>
              <w:left w:val="nil"/>
              <w:bottom w:val="single" w:sz="4" w:space="0" w:color="auto"/>
              <w:right w:val="single" w:sz="4" w:space="0" w:color="auto"/>
            </w:tcBorders>
            <w:shd w:val="clear" w:color="auto" w:fill="auto"/>
            <w:noWrap/>
            <w:vAlign w:val="center"/>
            <w:hideMark/>
          </w:tcPr>
          <w:p w14:paraId="7CE96B1D"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860203</w:t>
            </w:r>
          </w:p>
        </w:tc>
        <w:tc>
          <w:tcPr>
            <w:tcW w:w="6321" w:type="dxa"/>
            <w:tcBorders>
              <w:top w:val="nil"/>
              <w:left w:val="nil"/>
              <w:bottom w:val="single" w:sz="4" w:space="0" w:color="auto"/>
              <w:right w:val="single" w:sz="4" w:space="0" w:color="auto"/>
            </w:tcBorders>
            <w:shd w:val="clear" w:color="auto" w:fill="auto"/>
            <w:vAlign w:val="center"/>
            <w:hideMark/>
          </w:tcPr>
          <w:p w14:paraId="21BF3C29" w14:textId="77777777" w:rsidR="00625052" w:rsidRDefault="00625052" w:rsidP="00625052">
            <w:pPr>
              <w:rPr>
                <w:rFonts w:ascii="Arial" w:hAnsi="Arial" w:cs="Arial"/>
                <w:color w:val="000000"/>
                <w:sz w:val="20"/>
                <w:szCs w:val="20"/>
              </w:rPr>
            </w:pPr>
            <w:r>
              <w:rPr>
                <w:rFonts w:ascii="Arial" w:hAnsi="Arial" w:cs="Arial"/>
                <w:color w:val="000000"/>
                <w:sz w:val="20"/>
                <w:szCs w:val="20"/>
              </w:rPr>
              <w:t xml:space="preserve">Prueba </w:t>
            </w:r>
            <w:proofErr w:type="spellStart"/>
            <w:r>
              <w:rPr>
                <w:rFonts w:ascii="Arial" w:hAnsi="Arial" w:cs="Arial"/>
                <w:color w:val="000000"/>
                <w:sz w:val="20"/>
                <w:szCs w:val="20"/>
              </w:rPr>
              <w:t>intraepidérmica</w:t>
            </w:r>
            <w:proofErr w:type="spellEnd"/>
            <w:r>
              <w:rPr>
                <w:rFonts w:ascii="Arial" w:hAnsi="Arial" w:cs="Arial"/>
                <w:color w:val="000000"/>
                <w:sz w:val="20"/>
                <w:szCs w:val="20"/>
              </w:rPr>
              <w:t xml:space="preserve"> de alergia</w:t>
            </w:r>
          </w:p>
        </w:tc>
        <w:tc>
          <w:tcPr>
            <w:tcW w:w="2126" w:type="dxa"/>
            <w:tcBorders>
              <w:top w:val="nil"/>
              <w:left w:val="single" w:sz="4" w:space="0" w:color="auto"/>
              <w:bottom w:val="single" w:sz="4" w:space="0" w:color="auto"/>
              <w:right w:val="single" w:sz="4" w:space="0" w:color="auto"/>
            </w:tcBorders>
            <w:shd w:val="clear" w:color="auto" w:fill="auto"/>
            <w:vAlign w:val="center"/>
          </w:tcPr>
          <w:p w14:paraId="4073B7DA" w14:textId="30BB19EE"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307.572,00 </w:t>
            </w:r>
          </w:p>
        </w:tc>
      </w:tr>
      <w:tr w:rsidR="00625052" w14:paraId="07196DB0"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4E5F4A09"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6</w:t>
            </w:r>
          </w:p>
        </w:tc>
        <w:tc>
          <w:tcPr>
            <w:tcW w:w="880" w:type="dxa"/>
            <w:tcBorders>
              <w:top w:val="nil"/>
              <w:left w:val="nil"/>
              <w:bottom w:val="single" w:sz="4" w:space="0" w:color="auto"/>
              <w:right w:val="single" w:sz="4" w:space="0" w:color="auto"/>
            </w:tcBorders>
            <w:shd w:val="clear" w:color="auto" w:fill="auto"/>
            <w:noWrap/>
            <w:vAlign w:val="center"/>
            <w:hideMark/>
          </w:tcPr>
          <w:p w14:paraId="38A81E2D"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991202</w:t>
            </w:r>
          </w:p>
        </w:tc>
        <w:tc>
          <w:tcPr>
            <w:tcW w:w="6321" w:type="dxa"/>
            <w:tcBorders>
              <w:top w:val="nil"/>
              <w:left w:val="nil"/>
              <w:bottom w:val="single" w:sz="4" w:space="0" w:color="auto"/>
              <w:right w:val="single" w:sz="4" w:space="0" w:color="auto"/>
            </w:tcBorders>
            <w:shd w:val="clear" w:color="auto" w:fill="auto"/>
            <w:vAlign w:val="center"/>
            <w:hideMark/>
          </w:tcPr>
          <w:p w14:paraId="249A7533" w14:textId="77777777" w:rsidR="00625052" w:rsidRDefault="00625052" w:rsidP="00625052">
            <w:pPr>
              <w:rPr>
                <w:rFonts w:ascii="Arial" w:hAnsi="Arial" w:cs="Arial"/>
                <w:color w:val="000000"/>
                <w:sz w:val="20"/>
                <w:szCs w:val="20"/>
              </w:rPr>
            </w:pPr>
            <w:r>
              <w:rPr>
                <w:rFonts w:ascii="Arial" w:hAnsi="Arial" w:cs="Arial"/>
                <w:color w:val="000000"/>
                <w:sz w:val="20"/>
                <w:szCs w:val="20"/>
              </w:rPr>
              <w:t>Inmunoterapia por vía subcutánea con extracto alergénico</w:t>
            </w:r>
          </w:p>
        </w:tc>
        <w:tc>
          <w:tcPr>
            <w:tcW w:w="2126" w:type="dxa"/>
            <w:tcBorders>
              <w:top w:val="nil"/>
              <w:left w:val="single" w:sz="4" w:space="0" w:color="auto"/>
              <w:bottom w:val="single" w:sz="4" w:space="0" w:color="auto"/>
              <w:right w:val="single" w:sz="4" w:space="0" w:color="auto"/>
            </w:tcBorders>
            <w:shd w:val="clear" w:color="auto" w:fill="auto"/>
            <w:vAlign w:val="center"/>
          </w:tcPr>
          <w:p w14:paraId="548ED8A1" w14:textId="14DE8440"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249.774,00 </w:t>
            </w:r>
          </w:p>
        </w:tc>
      </w:tr>
      <w:tr w:rsidR="00625052" w14:paraId="0E7D9256"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75919A34"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7</w:t>
            </w:r>
          </w:p>
        </w:tc>
        <w:tc>
          <w:tcPr>
            <w:tcW w:w="880" w:type="dxa"/>
            <w:tcBorders>
              <w:top w:val="nil"/>
              <w:left w:val="nil"/>
              <w:bottom w:val="single" w:sz="4" w:space="0" w:color="auto"/>
              <w:right w:val="single" w:sz="4" w:space="0" w:color="auto"/>
            </w:tcBorders>
            <w:shd w:val="clear" w:color="auto" w:fill="auto"/>
            <w:noWrap/>
            <w:vAlign w:val="center"/>
            <w:hideMark/>
          </w:tcPr>
          <w:p w14:paraId="6DD5AF9A"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991203</w:t>
            </w:r>
          </w:p>
        </w:tc>
        <w:tc>
          <w:tcPr>
            <w:tcW w:w="6321" w:type="dxa"/>
            <w:tcBorders>
              <w:top w:val="nil"/>
              <w:left w:val="nil"/>
              <w:bottom w:val="single" w:sz="4" w:space="0" w:color="auto"/>
              <w:right w:val="single" w:sz="4" w:space="0" w:color="auto"/>
            </w:tcBorders>
            <w:shd w:val="clear" w:color="auto" w:fill="auto"/>
            <w:vAlign w:val="center"/>
            <w:hideMark/>
          </w:tcPr>
          <w:p w14:paraId="39BEAABF" w14:textId="77777777" w:rsidR="00625052" w:rsidRDefault="00625052" w:rsidP="00625052">
            <w:pPr>
              <w:rPr>
                <w:rFonts w:ascii="Arial" w:hAnsi="Arial" w:cs="Arial"/>
                <w:color w:val="000000"/>
                <w:sz w:val="20"/>
                <w:szCs w:val="20"/>
              </w:rPr>
            </w:pPr>
            <w:r>
              <w:rPr>
                <w:rFonts w:ascii="Arial" w:hAnsi="Arial" w:cs="Arial"/>
                <w:color w:val="000000"/>
                <w:sz w:val="20"/>
                <w:szCs w:val="20"/>
              </w:rPr>
              <w:t>Inmunoterapia por vía sublingual con extracto alergénico</w:t>
            </w:r>
          </w:p>
        </w:tc>
        <w:tc>
          <w:tcPr>
            <w:tcW w:w="2126" w:type="dxa"/>
            <w:tcBorders>
              <w:top w:val="nil"/>
              <w:left w:val="single" w:sz="4" w:space="0" w:color="auto"/>
              <w:bottom w:val="single" w:sz="4" w:space="0" w:color="auto"/>
              <w:right w:val="single" w:sz="4" w:space="0" w:color="auto"/>
            </w:tcBorders>
            <w:shd w:val="clear" w:color="auto" w:fill="auto"/>
            <w:vAlign w:val="center"/>
          </w:tcPr>
          <w:p w14:paraId="62A92858" w14:textId="378434FC"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249.774,00 </w:t>
            </w:r>
          </w:p>
        </w:tc>
      </w:tr>
      <w:tr w:rsidR="00625052" w14:paraId="26A04249" w14:textId="77777777"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14:paraId="0263A2F8"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w:t>
            </w:r>
          </w:p>
        </w:tc>
        <w:tc>
          <w:tcPr>
            <w:tcW w:w="880" w:type="dxa"/>
            <w:tcBorders>
              <w:top w:val="nil"/>
              <w:left w:val="nil"/>
              <w:bottom w:val="single" w:sz="4" w:space="0" w:color="auto"/>
              <w:right w:val="single" w:sz="4" w:space="0" w:color="auto"/>
            </w:tcBorders>
            <w:shd w:val="clear" w:color="auto" w:fill="auto"/>
            <w:noWrap/>
            <w:vAlign w:val="center"/>
            <w:hideMark/>
          </w:tcPr>
          <w:p w14:paraId="436FC0A3" w14:textId="77777777" w:rsidR="00625052" w:rsidRDefault="00625052" w:rsidP="00625052">
            <w:pPr>
              <w:jc w:val="center"/>
              <w:rPr>
                <w:rFonts w:ascii="Arial" w:hAnsi="Arial" w:cs="Arial"/>
                <w:color w:val="000000"/>
                <w:sz w:val="20"/>
                <w:szCs w:val="20"/>
              </w:rPr>
            </w:pPr>
            <w:r>
              <w:rPr>
                <w:rFonts w:ascii="Arial" w:hAnsi="Arial" w:cs="Arial"/>
                <w:color w:val="000000"/>
                <w:sz w:val="20"/>
                <w:szCs w:val="20"/>
              </w:rPr>
              <w:t>893910</w:t>
            </w:r>
          </w:p>
        </w:tc>
        <w:tc>
          <w:tcPr>
            <w:tcW w:w="6321" w:type="dxa"/>
            <w:tcBorders>
              <w:top w:val="nil"/>
              <w:left w:val="nil"/>
              <w:bottom w:val="single" w:sz="4" w:space="0" w:color="auto"/>
              <w:right w:val="single" w:sz="4" w:space="0" w:color="auto"/>
            </w:tcBorders>
            <w:shd w:val="clear" w:color="auto" w:fill="auto"/>
            <w:vAlign w:val="center"/>
            <w:hideMark/>
          </w:tcPr>
          <w:p w14:paraId="313DFE11" w14:textId="77777777" w:rsidR="00625052" w:rsidRDefault="00625052" w:rsidP="00625052">
            <w:pPr>
              <w:rPr>
                <w:rFonts w:ascii="Arial" w:hAnsi="Arial" w:cs="Arial"/>
                <w:color w:val="000000"/>
                <w:sz w:val="20"/>
                <w:szCs w:val="20"/>
              </w:rPr>
            </w:pPr>
            <w:r>
              <w:rPr>
                <w:rFonts w:ascii="Arial" w:hAnsi="Arial" w:cs="Arial"/>
                <w:color w:val="000000"/>
                <w:sz w:val="20"/>
                <w:szCs w:val="20"/>
              </w:rPr>
              <w:t>Pruebas vía oral de sensibilización con alérgenos (provocación oral con dosis incrementales de alérgenos) x hora</w:t>
            </w:r>
          </w:p>
        </w:tc>
        <w:tc>
          <w:tcPr>
            <w:tcW w:w="2126" w:type="dxa"/>
            <w:tcBorders>
              <w:top w:val="nil"/>
              <w:left w:val="single" w:sz="4" w:space="0" w:color="auto"/>
              <w:bottom w:val="single" w:sz="4" w:space="0" w:color="auto"/>
              <w:right w:val="single" w:sz="4" w:space="0" w:color="auto"/>
            </w:tcBorders>
            <w:shd w:val="clear" w:color="auto" w:fill="auto"/>
            <w:vAlign w:val="center"/>
          </w:tcPr>
          <w:p w14:paraId="32489C48" w14:textId="65F1880D" w:rsidR="00625052" w:rsidRPr="00625052" w:rsidRDefault="00625052" w:rsidP="00625052">
            <w:pPr>
              <w:jc w:val="center"/>
              <w:rPr>
                <w:rFonts w:ascii="Arial" w:hAnsi="Arial" w:cs="Arial"/>
                <w:color w:val="000000"/>
                <w:sz w:val="16"/>
                <w:szCs w:val="16"/>
              </w:rPr>
            </w:pPr>
            <w:r w:rsidRPr="00625052">
              <w:rPr>
                <w:rFonts w:ascii="Arial" w:hAnsi="Arial" w:cs="Arial"/>
                <w:sz w:val="16"/>
                <w:szCs w:val="16"/>
              </w:rPr>
              <w:t xml:space="preserve"> $                  364.800,00 </w:t>
            </w:r>
          </w:p>
        </w:tc>
      </w:tr>
      <w:tr w:rsidR="00625052" w14:paraId="53D10218" w14:textId="7DFD5920" w:rsidTr="00625052">
        <w:trPr>
          <w:trHeight w:val="20"/>
        </w:trPr>
        <w:tc>
          <w:tcPr>
            <w:tcW w:w="874" w:type="dxa"/>
            <w:tcBorders>
              <w:top w:val="nil"/>
              <w:left w:val="single" w:sz="4" w:space="0" w:color="auto"/>
              <w:bottom w:val="single" w:sz="4" w:space="0" w:color="auto"/>
              <w:right w:val="single" w:sz="4" w:space="0" w:color="auto"/>
            </w:tcBorders>
            <w:shd w:val="clear" w:color="auto" w:fill="auto"/>
            <w:noWrap/>
            <w:vAlign w:val="bottom"/>
            <w:hideMark/>
          </w:tcPr>
          <w:p w14:paraId="6D1BB2F9" w14:textId="77777777" w:rsidR="00625052" w:rsidRDefault="00625052" w:rsidP="00625052">
            <w:pPr>
              <w:jc w:val="center"/>
              <w:rPr>
                <w:rFonts w:ascii="Arial" w:hAnsi="Arial" w:cs="Arial"/>
                <w:sz w:val="20"/>
                <w:szCs w:val="20"/>
              </w:rPr>
            </w:pPr>
            <w:r>
              <w:rPr>
                <w:rFonts w:ascii="Arial" w:hAnsi="Arial" w:cs="Arial"/>
                <w:sz w:val="20"/>
                <w:szCs w:val="20"/>
              </w:rPr>
              <w:t> </w:t>
            </w:r>
          </w:p>
        </w:tc>
        <w:tc>
          <w:tcPr>
            <w:tcW w:w="7201" w:type="dxa"/>
            <w:gridSpan w:val="2"/>
            <w:tcBorders>
              <w:top w:val="single" w:sz="4" w:space="0" w:color="auto"/>
              <w:left w:val="nil"/>
              <w:bottom w:val="single" w:sz="4" w:space="0" w:color="auto"/>
              <w:right w:val="single" w:sz="4" w:space="0" w:color="000000"/>
            </w:tcBorders>
            <w:shd w:val="clear" w:color="auto" w:fill="auto"/>
            <w:vAlign w:val="center"/>
            <w:hideMark/>
          </w:tcPr>
          <w:p w14:paraId="5AADED19" w14:textId="77777777" w:rsidR="00625052" w:rsidRDefault="00625052" w:rsidP="00625052">
            <w:pPr>
              <w:jc w:val="center"/>
              <w:rPr>
                <w:rFonts w:ascii="Arial" w:hAnsi="Arial" w:cs="Arial"/>
                <w:sz w:val="20"/>
                <w:szCs w:val="20"/>
              </w:rPr>
            </w:pPr>
            <w:r>
              <w:rPr>
                <w:rFonts w:ascii="Arial" w:hAnsi="Arial" w:cs="Arial"/>
                <w:sz w:val="20"/>
                <w:szCs w:val="20"/>
              </w:rPr>
              <w:t>TOTAL</w:t>
            </w:r>
          </w:p>
        </w:tc>
        <w:tc>
          <w:tcPr>
            <w:tcW w:w="2126" w:type="dxa"/>
            <w:tcBorders>
              <w:top w:val="nil"/>
              <w:left w:val="nil"/>
              <w:bottom w:val="single" w:sz="4" w:space="0" w:color="auto"/>
              <w:right w:val="single" w:sz="4" w:space="0" w:color="auto"/>
            </w:tcBorders>
            <w:shd w:val="clear" w:color="auto" w:fill="auto"/>
            <w:vAlign w:val="center"/>
          </w:tcPr>
          <w:p w14:paraId="5D6DAE9F" w14:textId="52350DD0" w:rsidR="00625052" w:rsidRPr="00625052" w:rsidRDefault="00625052" w:rsidP="00625052">
            <w:pPr>
              <w:jc w:val="center"/>
              <w:rPr>
                <w:rFonts w:ascii="Arial" w:hAnsi="Arial" w:cs="Arial"/>
                <w:sz w:val="16"/>
                <w:szCs w:val="16"/>
              </w:rPr>
            </w:pPr>
            <w:r w:rsidRPr="00625052">
              <w:rPr>
                <w:rFonts w:ascii="Arial" w:hAnsi="Arial" w:cs="Arial"/>
                <w:sz w:val="16"/>
                <w:szCs w:val="16"/>
              </w:rPr>
              <w:t>$</w:t>
            </w:r>
            <w:r>
              <w:rPr>
                <w:rFonts w:ascii="Arial" w:hAnsi="Arial" w:cs="Arial"/>
                <w:sz w:val="16"/>
                <w:szCs w:val="16"/>
              </w:rPr>
              <w:t xml:space="preserve">               </w:t>
            </w:r>
            <w:r w:rsidRPr="00625052">
              <w:rPr>
                <w:rFonts w:ascii="Arial" w:hAnsi="Arial" w:cs="Arial"/>
                <w:sz w:val="16"/>
                <w:szCs w:val="16"/>
              </w:rPr>
              <w:t xml:space="preserve"> 2.278.746,00</w:t>
            </w:r>
          </w:p>
        </w:tc>
      </w:tr>
    </w:tbl>
    <w:p w14:paraId="5915956A" w14:textId="77777777" w:rsidR="00AA387A" w:rsidRDefault="00AA387A" w:rsidP="00410E9F">
      <w:pPr>
        <w:pStyle w:val="Textoindependiente2"/>
        <w:spacing w:after="0" w:line="240" w:lineRule="auto"/>
        <w:jc w:val="both"/>
        <w:rPr>
          <w:rFonts w:ascii="Arial" w:hAnsi="Arial" w:cs="Arial"/>
          <w:sz w:val="20"/>
          <w:szCs w:val="20"/>
        </w:rPr>
      </w:pPr>
    </w:p>
    <w:p w14:paraId="72F7EE25" w14:textId="2DD82BD0" w:rsidR="00410E9F" w:rsidRDefault="00410E9F" w:rsidP="00410E9F">
      <w:pPr>
        <w:pStyle w:val="Textoindependiente2"/>
        <w:spacing w:after="0" w:line="240" w:lineRule="auto"/>
        <w:jc w:val="both"/>
        <w:rPr>
          <w:rFonts w:ascii="Arial" w:hAnsi="Arial" w:cs="Arial"/>
          <w:sz w:val="20"/>
          <w:szCs w:val="20"/>
        </w:rPr>
      </w:pPr>
      <w:r w:rsidRPr="00CF6B63">
        <w:rPr>
          <w:rFonts w:ascii="Arial" w:hAnsi="Arial" w:cs="Arial"/>
          <w:sz w:val="20"/>
          <w:szCs w:val="20"/>
        </w:rPr>
        <w:t>El único criterio de evaluación económica será la tarifa global ofertada</w:t>
      </w:r>
      <w:r>
        <w:rPr>
          <w:rFonts w:ascii="Arial" w:hAnsi="Arial" w:cs="Arial"/>
          <w:sz w:val="20"/>
          <w:szCs w:val="20"/>
        </w:rPr>
        <w:t xml:space="preserve"> sin sobrepasar los precios techos de cada procedimiento</w:t>
      </w:r>
    </w:p>
    <w:p w14:paraId="5C5E8738" w14:textId="31766150" w:rsidR="00410E9F" w:rsidRDefault="00410E9F" w:rsidP="00410E9F">
      <w:pPr>
        <w:pStyle w:val="Textoindependiente2"/>
        <w:spacing w:after="0" w:line="240" w:lineRule="auto"/>
        <w:jc w:val="both"/>
        <w:rPr>
          <w:rFonts w:ascii="Arial" w:hAnsi="Arial" w:cs="Arial"/>
          <w:sz w:val="20"/>
          <w:szCs w:val="20"/>
        </w:rPr>
      </w:pPr>
    </w:p>
    <w:p w14:paraId="395DE692" w14:textId="2A1029C9" w:rsidR="00410E9F" w:rsidRDefault="00410E9F" w:rsidP="00410E9F">
      <w:pPr>
        <w:tabs>
          <w:tab w:val="left" w:pos="1134"/>
        </w:tabs>
        <w:jc w:val="both"/>
        <w:rPr>
          <w:rFonts w:ascii="Arial" w:hAnsi="Arial" w:cs="Arial"/>
          <w:b/>
          <w:sz w:val="20"/>
          <w:szCs w:val="20"/>
        </w:rPr>
      </w:pPr>
      <w:r w:rsidRPr="00D9298F">
        <w:rPr>
          <w:rFonts w:ascii="Arial" w:hAnsi="Arial" w:cs="Arial"/>
          <w:b/>
          <w:sz w:val="20"/>
          <w:szCs w:val="20"/>
        </w:rPr>
        <w:t>Requisitos económicos que se deben garantizar</w:t>
      </w:r>
    </w:p>
    <w:p w14:paraId="491FBFF6" w14:textId="77777777" w:rsidR="00410E9F" w:rsidRPr="00D9298F" w:rsidRDefault="00410E9F" w:rsidP="00410E9F">
      <w:pPr>
        <w:tabs>
          <w:tab w:val="left" w:pos="1134"/>
        </w:tabs>
        <w:jc w:val="both"/>
        <w:rPr>
          <w:rFonts w:ascii="Arial" w:hAnsi="Arial" w:cs="Arial"/>
          <w:b/>
          <w:sz w:val="20"/>
          <w:szCs w:val="20"/>
        </w:rPr>
      </w:pPr>
    </w:p>
    <w:p w14:paraId="626342CF" w14:textId="77777777" w:rsidR="00410E9F" w:rsidRPr="00CF6B63" w:rsidRDefault="00410E9F" w:rsidP="00410E9F">
      <w:pPr>
        <w:pStyle w:val="Prrafodelista"/>
        <w:numPr>
          <w:ilvl w:val="0"/>
          <w:numId w:val="8"/>
        </w:numPr>
        <w:tabs>
          <w:tab w:val="left" w:pos="1134"/>
        </w:tabs>
        <w:ind w:left="426" w:hanging="283"/>
        <w:rPr>
          <w:rFonts w:ascii="Arial" w:hAnsi="Arial" w:cs="Arial"/>
          <w:b/>
          <w:sz w:val="20"/>
          <w:szCs w:val="20"/>
        </w:rPr>
      </w:pPr>
      <w:r w:rsidRPr="00CF6B63">
        <w:rPr>
          <w:rFonts w:ascii="Arial" w:hAnsi="Arial" w:cs="Arial"/>
          <w:b/>
          <w:sz w:val="20"/>
          <w:szCs w:val="20"/>
        </w:rPr>
        <w:t>Sostenimiento de los precios:</w:t>
      </w:r>
    </w:p>
    <w:p w14:paraId="1506DBE3" w14:textId="77777777" w:rsidR="00410E9F" w:rsidRPr="00CF6B63" w:rsidRDefault="00410E9F" w:rsidP="00410E9F">
      <w:pPr>
        <w:pStyle w:val="Prrafodelista"/>
        <w:tabs>
          <w:tab w:val="left" w:pos="1134"/>
        </w:tabs>
        <w:ind w:left="426" w:hanging="283"/>
        <w:rPr>
          <w:rFonts w:ascii="Arial" w:hAnsi="Arial" w:cs="Arial"/>
          <w:sz w:val="20"/>
          <w:szCs w:val="20"/>
        </w:rPr>
      </w:pPr>
      <w:r w:rsidRPr="00CF6B63">
        <w:rPr>
          <w:rFonts w:ascii="Arial" w:hAnsi="Arial" w:cs="Arial"/>
          <w:sz w:val="20"/>
          <w:szCs w:val="20"/>
        </w:rPr>
        <w:tab/>
        <w:t>Los precios se deben sostener durante toda la vigencia del contrato y adiciones.</w:t>
      </w:r>
    </w:p>
    <w:p w14:paraId="432E6164" w14:textId="77777777" w:rsidR="00410E9F" w:rsidRPr="00CF6B63" w:rsidRDefault="00410E9F" w:rsidP="00410E9F">
      <w:pPr>
        <w:pStyle w:val="Prrafodelista"/>
        <w:tabs>
          <w:tab w:val="left" w:pos="1134"/>
        </w:tabs>
        <w:ind w:left="426" w:hanging="283"/>
        <w:rPr>
          <w:rFonts w:ascii="Arial" w:hAnsi="Arial" w:cs="Arial"/>
          <w:sz w:val="20"/>
          <w:szCs w:val="20"/>
        </w:rPr>
      </w:pPr>
    </w:p>
    <w:p w14:paraId="655B0F92" w14:textId="77777777" w:rsidR="00410E9F" w:rsidRDefault="00410E9F" w:rsidP="00410E9F">
      <w:pPr>
        <w:pStyle w:val="Prrafodelista"/>
        <w:numPr>
          <w:ilvl w:val="0"/>
          <w:numId w:val="8"/>
        </w:numPr>
        <w:tabs>
          <w:tab w:val="left" w:pos="1134"/>
        </w:tabs>
        <w:ind w:left="426" w:hanging="283"/>
        <w:rPr>
          <w:rFonts w:ascii="Arial" w:hAnsi="Arial" w:cs="Arial"/>
          <w:b/>
          <w:sz w:val="20"/>
          <w:szCs w:val="20"/>
        </w:rPr>
      </w:pPr>
      <w:r w:rsidRPr="00CF6B63">
        <w:rPr>
          <w:rFonts w:ascii="Arial" w:hAnsi="Arial" w:cs="Arial"/>
          <w:b/>
          <w:sz w:val="20"/>
          <w:szCs w:val="20"/>
        </w:rPr>
        <w:t>Integridad de los precios:</w:t>
      </w:r>
    </w:p>
    <w:p w14:paraId="7171307F" w14:textId="77777777" w:rsidR="00410E9F" w:rsidRPr="00CF6B63" w:rsidRDefault="00410E9F" w:rsidP="00410E9F">
      <w:pPr>
        <w:pStyle w:val="Prrafodelista"/>
        <w:tabs>
          <w:tab w:val="left" w:pos="1134"/>
        </w:tabs>
        <w:ind w:left="426"/>
        <w:rPr>
          <w:rFonts w:ascii="Arial" w:hAnsi="Arial" w:cs="Arial"/>
          <w:b/>
          <w:sz w:val="20"/>
          <w:szCs w:val="20"/>
        </w:rPr>
      </w:pPr>
    </w:p>
    <w:p w14:paraId="1E5E7DE3" w14:textId="77777777" w:rsidR="00410E9F" w:rsidRPr="006263A2" w:rsidRDefault="00410E9F" w:rsidP="006263A2">
      <w:pPr>
        <w:tabs>
          <w:tab w:val="left" w:pos="1134"/>
        </w:tabs>
        <w:jc w:val="both"/>
        <w:rPr>
          <w:rFonts w:ascii="Arial" w:hAnsi="Arial" w:cs="Arial"/>
          <w:sz w:val="20"/>
          <w:szCs w:val="20"/>
        </w:rPr>
      </w:pPr>
      <w:r w:rsidRPr="006263A2">
        <w:rPr>
          <w:rFonts w:ascii="Arial" w:hAnsi="Arial" w:cs="Arial"/>
          <w:sz w:val="20"/>
          <w:szCs w:val="20"/>
        </w:rPr>
        <w:t>Los precios deben incluir la carga tributaria, arancelaria de ley, todos los costos administrativos como seguros y fletes. No se aceptan reajustes ni cobros adicionales.</w:t>
      </w:r>
    </w:p>
    <w:p w14:paraId="3131758C" w14:textId="51773BEC" w:rsidR="00410E9F" w:rsidRDefault="00410E9F" w:rsidP="00B93AA5">
      <w:pPr>
        <w:jc w:val="both"/>
        <w:rPr>
          <w:rFonts w:ascii="Arial" w:hAnsi="Arial" w:cs="Arial"/>
          <w:color w:val="000000" w:themeColor="text1"/>
          <w:sz w:val="20"/>
          <w:szCs w:val="20"/>
        </w:rPr>
      </w:pPr>
    </w:p>
    <w:p w14:paraId="68968241" w14:textId="77777777" w:rsidR="0038564B" w:rsidRPr="005863DC" w:rsidRDefault="0038564B" w:rsidP="0038564B">
      <w:pPr>
        <w:pStyle w:val="Textoindependiente2"/>
        <w:spacing w:after="0" w:line="240" w:lineRule="auto"/>
        <w:jc w:val="both"/>
        <w:rPr>
          <w:rFonts w:ascii="Arial" w:hAnsi="Arial" w:cs="Arial"/>
          <w:sz w:val="20"/>
          <w:szCs w:val="20"/>
        </w:rPr>
      </w:pPr>
      <w:r w:rsidRPr="005863DC">
        <w:rPr>
          <w:rFonts w:ascii="Arial" w:hAnsi="Arial" w:cs="Arial"/>
          <w:sz w:val="20"/>
          <w:szCs w:val="20"/>
        </w:rPr>
        <w:t xml:space="preserve">Las actividades que para su desarrollo sea necesario la inclusión de medicamentos, insumos, y/u honorarios deberá el proponente dentro de su propuesta económica incluir su valor como paquete o el kit y/o insumo, el cual será tenido en cuenta al momento de requerir estos servicios y podrán ser autorizados de acuerdo a la necesidad del contratante. </w:t>
      </w:r>
    </w:p>
    <w:p w14:paraId="6AEF4837" w14:textId="77777777" w:rsidR="006B7A46" w:rsidRDefault="006B7A46" w:rsidP="0038564B">
      <w:pPr>
        <w:pStyle w:val="Textoindependiente2"/>
        <w:spacing w:after="0" w:line="240" w:lineRule="auto"/>
        <w:jc w:val="both"/>
        <w:rPr>
          <w:rFonts w:ascii="Arial" w:hAnsi="Arial" w:cs="Arial"/>
          <w:sz w:val="20"/>
          <w:szCs w:val="20"/>
        </w:rPr>
      </w:pPr>
    </w:p>
    <w:p w14:paraId="0A5878FC" w14:textId="4708F29D" w:rsidR="0038564B" w:rsidRDefault="0038564B" w:rsidP="0038564B">
      <w:pPr>
        <w:pStyle w:val="Textoindependiente2"/>
        <w:spacing w:after="0" w:line="240" w:lineRule="auto"/>
        <w:jc w:val="both"/>
        <w:rPr>
          <w:rFonts w:ascii="Arial" w:hAnsi="Arial" w:cs="Arial"/>
          <w:sz w:val="20"/>
          <w:szCs w:val="20"/>
        </w:rPr>
      </w:pPr>
      <w:r w:rsidRPr="005863DC">
        <w:rPr>
          <w:rFonts w:ascii="Arial" w:hAnsi="Arial" w:cs="Arial"/>
          <w:sz w:val="20"/>
          <w:szCs w:val="20"/>
        </w:rPr>
        <w:t>Para las actividades que el oferente realiza por medio de convenios interinstitucionales, y son requeridos por el paciente, autorizados por referencia y contrarreferencia de la Regional de Aseguramiento en Salud No 6, y que cuenten con la aprobación del Comité Técnico Científico cuando el procedimiento y la normatividad así lo requiere o Autoridad Judicial para el caso de Tutelas, y para los cuales el precio no ha sido definido previamente, se requiere cotización</w:t>
      </w:r>
      <w:r>
        <w:rPr>
          <w:rFonts w:ascii="Arial" w:hAnsi="Arial" w:cs="Arial"/>
          <w:sz w:val="20"/>
          <w:szCs w:val="20"/>
        </w:rPr>
        <w:t>.</w:t>
      </w:r>
    </w:p>
    <w:p w14:paraId="3D50410F" w14:textId="4ADCB5FD" w:rsidR="00AA387A" w:rsidRDefault="00AA387A" w:rsidP="0038564B">
      <w:pPr>
        <w:pStyle w:val="Textoindependiente2"/>
        <w:spacing w:after="0" w:line="240" w:lineRule="auto"/>
        <w:jc w:val="both"/>
        <w:rPr>
          <w:rFonts w:ascii="Arial" w:hAnsi="Arial" w:cs="Arial"/>
          <w:sz w:val="20"/>
          <w:szCs w:val="20"/>
        </w:rPr>
      </w:pPr>
    </w:p>
    <w:p w14:paraId="49D0A76A" w14:textId="77777777" w:rsidR="00AA387A" w:rsidRPr="00792F20" w:rsidRDefault="00AA387A" w:rsidP="00AA387A">
      <w:pPr>
        <w:pStyle w:val="Char8"/>
        <w:spacing w:after="0" w:line="240" w:lineRule="auto"/>
        <w:jc w:val="both"/>
        <w:rPr>
          <w:rFonts w:ascii="Arial" w:hAnsi="Arial" w:cs="Arial"/>
          <w:b/>
          <w:u w:val="single"/>
        </w:rPr>
      </w:pPr>
      <w:r w:rsidRPr="00BF33F1">
        <w:rPr>
          <w:rFonts w:ascii="Arial" w:hAnsi="Arial" w:cs="Arial"/>
          <w:b/>
          <w:u w:val="single"/>
        </w:rPr>
        <w:t xml:space="preserve">NOTA: los ítems que hagan parte del formato de oferta económica no podrán estar en el anexo portafolio de servicio con una tarifa superior al formato de oferta </w:t>
      </w:r>
      <w:r>
        <w:rPr>
          <w:rFonts w:ascii="Arial" w:hAnsi="Arial" w:cs="Arial"/>
          <w:b/>
          <w:u w:val="single"/>
        </w:rPr>
        <w:t>presentado por</w:t>
      </w:r>
      <w:r w:rsidRPr="00BF33F1">
        <w:rPr>
          <w:rFonts w:ascii="Arial" w:hAnsi="Arial" w:cs="Arial"/>
          <w:b/>
          <w:u w:val="single"/>
        </w:rPr>
        <w:t xml:space="preserve"> </w:t>
      </w:r>
      <w:r>
        <w:rPr>
          <w:rFonts w:ascii="Arial" w:hAnsi="Arial" w:cs="Arial"/>
          <w:b/>
          <w:u w:val="single"/>
        </w:rPr>
        <w:t>el oferente</w:t>
      </w:r>
      <w:r w:rsidRPr="00BF33F1">
        <w:rPr>
          <w:rFonts w:ascii="Arial" w:hAnsi="Arial" w:cs="Arial"/>
          <w:b/>
          <w:u w:val="single"/>
        </w:rPr>
        <w:t>, de lo contrario se tomara la tarifa</w:t>
      </w:r>
      <w:r>
        <w:rPr>
          <w:rFonts w:ascii="Arial" w:hAnsi="Arial" w:cs="Arial"/>
          <w:b/>
          <w:u w:val="single"/>
        </w:rPr>
        <w:t xml:space="preserve"> más económica</w:t>
      </w:r>
      <w:r w:rsidRPr="00BF33F1">
        <w:rPr>
          <w:rFonts w:ascii="Arial" w:hAnsi="Arial" w:cs="Arial"/>
          <w:b/>
          <w:u w:val="single"/>
        </w:rPr>
        <w:t xml:space="preserve"> entre los dos conceptos mencionados en esta nota</w:t>
      </w:r>
      <w:r>
        <w:rPr>
          <w:rFonts w:ascii="Arial" w:hAnsi="Arial" w:cs="Arial"/>
          <w:b/>
          <w:u w:val="single"/>
        </w:rPr>
        <w:t xml:space="preserve"> (formato de oferta y portafolio de servicios).</w:t>
      </w:r>
    </w:p>
    <w:p w14:paraId="7F260B6C" w14:textId="77777777" w:rsidR="0038564B" w:rsidRPr="005863DC" w:rsidRDefault="0038564B" w:rsidP="0038564B">
      <w:pPr>
        <w:pStyle w:val="Textoindependiente2"/>
        <w:spacing w:after="0" w:line="240" w:lineRule="auto"/>
        <w:jc w:val="both"/>
        <w:rPr>
          <w:rFonts w:ascii="Arial" w:hAnsi="Arial" w:cs="Arial"/>
          <w:sz w:val="20"/>
          <w:szCs w:val="20"/>
        </w:rPr>
      </w:pPr>
    </w:p>
    <w:p w14:paraId="7191310E" w14:textId="77777777" w:rsidR="0038564B" w:rsidRPr="005863DC" w:rsidRDefault="0038564B" w:rsidP="0038564B">
      <w:pPr>
        <w:pStyle w:val="Textoindependiente2"/>
        <w:spacing w:after="0" w:line="240" w:lineRule="auto"/>
        <w:jc w:val="both"/>
        <w:rPr>
          <w:rFonts w:ascii="Arial" w:hAnsi="Arial" w:cs="Arial"/>
          <w:sz w:val="20"/>
          <w:szCs w:val="20"/>
        </w:rPr>
      </w:pPr>
      <w:r w:rsidRPr="005863DC">
        <w:rPr>
          <w:rFonts w:ascii="Arial" w:hAnsi="Arial" w:cs="Arial"/>
          <w:sz w:val="20"/>
          <w:szCs w:val="20"/>
        </w:rPr>
        <w:t xml:space="preserve">En caso de no existir referente para el cobro de estos servicios, el contratista presentará cotización como respuesta a la solicitud del contratante, la cual será objeto de revisión por el supervisor del contrato, quien </w:t>
      </w:r>
      <w:r w:rsidRPr="005863DC">
        <w:rPr>
          <w:rFonts w:ascii="Arial" w:hAnsi="Arial" w:cs="Arial"/>
          <w:sz w:val="20"/>
          <w:szCs w:val="20"/>
        </w:rPr>
        <w:lastRenderedPageBreak/>
        <w:t>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14:paraId="6A13EBFB" w14:textId="77777777" w:rsidR="0038564B" w:rsidRPr="005863DC" w:rsidRDefault="0038564B" w:rsidP="0038564B">
      <w:pPr>
        <w:pStyle w:val="Textoindependiente2"/>
        <w:spacing w:after="0" w:line="240" w:lineRule="auto"/>
        <w:jc w:val="both"/>
        <w:rPr>
          <w:rFonts w:ascii="Arial" w:hAnsi="Arial" w:cs="Arial"/>
          <w:sz w:val="20"/>
          <w:szCs w:val="20"/>
        </w:rPr>
      </w:pPr>
    </w:p>
    <w:p w14:paraId="1950ECCE" w14:textId="67F8167C" w:rsidR="0038564B" w:rsidRPr="005863DC" w:rsidRDefault="0038564B" w:rsidP="0038564B">
      <w:pPr>
        <w:pStyle w:val="Textoindependiente2"/>
        <w:spacing w:after="0" w:line="240" w:lineRule="auto"/>
        <w:jc w:val="both"/>
        <w:rPr>
          <w:rFonts w:ascii="Arial" w:hAnsi="Arial" w:cs="Arial"/>
          <w:sz w:val="20"/>
          <w:szCs w:val="20"/>
        </w:rPr>
      </w:pPr>
      <w:r w:rsidRPr="005863DC">
        <w:rPr>
          <w:rFonts w:ascii="Arial" w:hAnsi="Arial" w:cs="Arial"/>
          <w:sz w:val="20"/>
          <w:szCs w:val="20"/>
        </w:rPr>
        <w:t xml:space="preserve">Se exceptúa los servicios prestados como Urgentes, los cuales serán sujetos a verificación por Auditoria Medica, debiendo ser reportados a la oficina de referencia al correo: disan.rase6-aut@policia.gov.co, se hará la solicitud formal de la atención, </w:t>
      </w:r>
      <w:r w:rsidR="005A53BF">
        <w:rPr>
          <w:rFonts w:ascii="Arial" w:hAnsi="Arial" w:cs="Arial"/>
          <w:sz w:val="20"/>
          <w:szCs w:val="20"/>
        </w:rPr>
        <w:t xml:space="preserve">según los establecidos </w:t>
      </w:r>
      <w:proofErr w:type="gramStart"/>
      <w:r w:rsidR="005A53BF">
        <w:rPr>
          <w:rFonts w:ascii="Arial" w:hAnsi="Arial" w:cs="Arial"/>
          <w:sz w:val="20"/>
          <w:szCs w:val="20"/>
        </w:rPr>
        <w:t xml:space="preserve">en </w:t>
      </w:r>
      <w:r w:rsidRPr="005863DC">
        <w:rPr>
          <w:rFonts w:ascii="Arial" w:hAnsi="Arial" w:cs="Arial"/>
          <w:sz w:val="20"/>
          <w:szCs w:val="20"/>
        </w:rPr>
        <w:t xml:space="preserve"> Decreto</w:t>
      </w:r>
      <w:proofErr w:type="gramEnd"/>
      <w:r w:rsidRPr="005863DC">
        <w:rPr>
          <w:rFonts w:ascii="Arial" w:hAnsi="Arial" w:cs="Arial"/>
          <w:sz w:val="20"/>
          <w:szCs w:val="20"/>
        </w:rPr>
        <w:t xml:space="preserve"> 4747, Resolución 4331 del 19 diciembre de 2012 (anexos técnicos) y las demás normas que lo modifiquen.</w:t>
      </w:r>
    </w:p>
    <w:p w14:paraId="50994E89" w14:textId="77777777" w:rsidR="0038564B" w:rsidRPr="005863DC" w:rsidRDefault="0038564B" w:rsidP="0038564B">
      <w:pPr>
        <w:pStyle w:val="Textoindependiente2"/>
        <w:spacing w:after="0" w:line="240" w:lineRule="auto"/>
        <w:jc w:val="both"/>
        <w:rPr>
          <w:rFonts w:ascii="Arial" w:hAnsi="Arial" w:cs="Arial"/>
          <w:sz w:val="20"/>
          <w:szCs w:val="20"/>
        </w:rPr>
      </w:pPr>
    </w:p>
    <w:p w14:paraId="2466C459" w14:textId="77777777" w:rsidR="0038564B" w:rsidRDefault="0038564B" w:rsidP="0038564B">
      <w:pPr>
        <w:pStyle w:val="Textoindependiente2"/>
        <w:spacing w:after="0" w:line="240" w:lineRule="auto"/>
        <w:jc w:val="both"/>
        <w:rPr>
          <w:rFonts w:ascii="Arial" w:hAnsi="Arial" w:cs="Arial"/>
          <w:sz w:val="20"/>
          <w:szCs w:val="20"/>
        </w:rPr>
      </w:pPr>
      <w:r>
        <w:rPr>
          <w:rFonts w:ascii="Arial" w:hAnsi="Arial" w:cs="Arial"/>
          <w:sz w:val="20"/>
          <w:szCs w:val="20"/>
        </w:rPr>
        <w:t xml:space="preserve">NOTA: La Regional de Aseguramiento en Salud No 6,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intrahospitalariamente,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14:paraId="1587575C" w14:textId="77777777" w:rsidR="0038564B" w:rsidRPr="001C66A0" w:rsidRDefault="0038564B" w:rsidP="0038564B">
      <w:pPr>
        <w:pStyle w:val="Textoindependiente2"/>
        <w:spacing w:after="0" w:line="240" w:lineRule="auto"/>
        <w:jc w:val="both"/>
        <w:rPr>
          <w:rFonts w:ascii="Arial" w:hAnsi="Arial" w:cs="Arial"/>
          <w:sz w:val="20"/>
          <w:szCs w:val="20"/>
        </w:rPr>
      </w:pPr>
    </w:p>
    <w:p w14:paraId="042F33C6" w14:textId="77777777" w:rsidR="0038564B" w:rsidRPr="001C66A0" w:rsidRDefault="0038564B" w:rsidP="0038564B">
      <w:pPr>
        <w:pStyle w:val="Textoindependiente2"/>
        <w:spacing w:after="0" w:line="240" w:lineRule="auto"/>
        <w:jc w:val="both"/>
        <w:rPr>
          <w:rFonts w:ascii="Arial" w:hAnsi="Arial" w:cs="Arial"/>
          <w:sz w:val="20"/>
          <w:szCs w:val="20"/>
        </w:rPr>
      </w:pPr>
      <w:r w:rsidRPr="001C66A0">
        <w:rPr>
          <w:rFonts w:ascii="Arial" w:hAnsi="Arial" w:cs="Arial"/>
          <w:sz w:val="20"/>
          <w:szCs w:val="20"/>
        </w:rPr>
        <w:t xml:space="preserve">Para los medicamentos con precios regulados por el Ministerio de Salud y Protección Social, la </w:t>
      </w:r>
      <w:r>
        <w:rPr>
          <w:rFonts w:ascii="Arial" w:hAnsi="Arial" w:cs="Arial"/>
          <w:sz w:val="20"/>
          <w:szCs w:val="20"/>
        </w:rPr>
        <w:t xml:space="preserve">Regional de Aseguramiento en Salud No 6 </w:t>
      </w:r>
      <w:r w:rsidRPr="001C66A0">
        <w:rPr>
          <w:rFonts w:ascii="Arial" w:hAnsi="Arial" w:cs="Arial"/>
          <w:sz w:val="20"/>
          <w:szCs w:val="20"/>
        </w:rPr>
        <w:t xml:space="preserve">pagara como máximo el valor establecido para los mismos en la norma correspondiente, y de acuerdo con la unidad de fraccionamiento y de consumo utilizada en el </w:t>
      </w:r>
      <w:r>
        <w:rPr>
          <w:rFonts w:ascii="Arial" w:hAnsi="Arial" w:cs="Arial"/>
          <w:sz w:val="20"/>
          <w:szCs w:val="20"/>
        </w:rPr>
        <w:t>usuario</w:t>
      </w:r>
      <w:r w:rsidRPr="001C66A0">
        <w:rPr>
          <w:rFonts w:ascii="Arial" w:hAnsi="Arial" w:cs="Arial"/>
          <w:sz w:val="20"/>
          <w:szCs w:val="20"/>
        </w:rPr>
        <w:t>.</w:t>
      </w:r>
    </w:p>
    <w:p w14:paraId="21E1F41F" w14:textId="77777777" w:rsidR="0038564B" w:rsidRPr="001C66A0" w:rsidRDefault="0038564B" w:rsidP="0038564B">
      <w:pPr>
        <w:pStyle w:val="Textoindependiente2"/>
        <w:spacing w:after="0" w:line="240" w:lineRule="auto"/>
        <w:jc w:val="both"/>
        <w:rPr>
          <w:rFonts w:ascii="Arial" w:hAnsi="Arial" w:cs="Arial"/>
          <w:sz w:val="20"/>
          <w:szCs w:val="20"/>
        </w:rPr>
      </w:pPr>
      <w:r w:rsidRPr="001C66A0">
        <w:rPr>
          <w:rFonts w:ascii="Arial" w:hAnsi="Arial" w:cs="Arial"/>
          <w:sz w:val="20"/>
          <w:szCs w:val="20"/>
        </w:rPr>
        <w:t>Todos los valores ofertados deben incluir la carga tributaria y arancelaria de ley. No se aceptarán incrementos del valor ofertado por algún concepto.</w:t>
      </w:r>
    </w:p>
    <w:p w14:paraId="745EFDC9" w14:textId="77777777" w:rsidR="0038564B" w:rsidRPr="001C66A0" w:rsidRDefault="0038564B" w:rsidP="0038564B">
      <w:pPr>
        <w:pStyle w:val="Textoindependiente2"/>
        <w:spacing w:after="0" w:line="240" w:lineRule="auto"/>
        <w:jc w:val="both"/>
        <w:rPr>
          <w:rFonts w:ascii="Arial" w:hAnsi="Arial" w:cs="Arial"/>
          <w:sz w:val="20"/>
          <w:szCs w:val="20"/>
        </w:rPr>
      </w:pPr>
    </w:p>
    <w:p w14:paraId="7B3AEE85" w14:textId="2120B8C3" w:rsidR="0038564B" w:rsidRDefault="0038564B" w:rsidP="0038564B">
      <w:pPr>
        <w:pStyle w:val="Textoindependiente2"/>
        <w:spacing w:after="0" w:line="240" w:lineRule="auto"/>
        <w:jc w:val="both"/>
        <w:rPr>
          <w:rFonts w:ascii="Arial" w:hAnsi="Arial" w:cs="Arial"/>
          <w:sz w:val="20"/>
          <w:szCs w:val="20"/>
        </w:rPr>
      </w:pPr>
      <w:r w:rsidRPr="001C66A0">
        <w:rPr>
          <w:rFonts w:ascii="Arial" w:hAnsi="Arial" w:cs="Arial"/>
          <w:sz w:val="20"/>
          <w:szCs w:val="20"/>
        </w:rPr>
        <w:t xml:space="preserve">Para la autorización de servicios de salud se utilizarán solo los formatos estandarizados de referencia y contrarreferencia de </w:t>
      </w:r>
      <w:r>
        <w:rPr>
          <w:rFonts w:ascii="Arial" w:hAnsi="Arial" w:cs="Arial"/>
          <w:sz w:val="20"/>
          <w:szCs w:val="20"/>
        </w:rPr>
        <w:t>usuarios</w:t>
      </w:r>
      <w:r w:rsidRPr="001C66A0">
        <w:rPr>
          <w:rFonts w:ascii="Arial" w:hAnsi="Arial" w:cs="Arial"/>
          <w:sz w:val="20"/>
          <w:szCs w:val="20"/>
        </w:rPr>
        <w:t xml:space="preserve"> que en anexos de la resolución en la Resolución 4331 del 19 diciembre de 2012 se estipulan</w:t>
      </w:r>
    </w:p>
    <w:p w14:paraId="7F5CE368" w14:textId="77777777" w:rsidR="00A237DB" w:rsidRPr="005863DC" w:rsidRDefault="00A237DB" w:rsidP="0038564B">
      <w:pPr>
        <w:pStyle w:val="Textoindependiente2"/>
        <w:spacing w:after="0" w:line="240" w:lineRule="auto"/>
        <w:jc w:val="both"/>
        <w:rPr>
          <w:rFonts w:ascii="Arial" w:hAnsi="Arial" w:cs="Arial"/>
          <w:sz w:val="20"/>
          <w:szCs w:val="20"/>
        </w:rPr>
      </w:pPr>
    </w:p>
    <w:p w14:paraId="1EDD50BD" w14:textId="77777777" w:rsidR="0038564B" w:rsidRPr="00D9574E" w:rsidRDefault="0038564B" w:rsidP="0038564B">
      <w:pPr>
        <w:pStyle w:val="Textoindependiente2"/>
        <w:spacing w:after="0" w:line="240" w:lineRule="auto"/>
        <w:jc w:val="both"/>
        <w:rPr>
          <w:rFonts w:ascii="Arial" w:hAnsi="Arial" w:cs="Arial"/>
          <w:b/>
          <w:sz w:val="20"/>
          <w:szCs w:val="20"/>
        </w:rPr>
      </w:pPr>
      <w:r w:rsidRPr="00D9574E">
        <w:rPr>
          <w:rFonts w:ascii="Arial" w:hAnsi="Arial" w:cs="Arial"/>
          <w:sz w:val="20"/>
          <w:szCs w:val="20"/>
        </w:rPr>
        <w:t>Anexo técnico</w:t>
      </w:r>
      <w:r w:rsidRPr="00D9574E">
        <w:rPr>
          <w:rFonts w:ascii="Arial" w:hAnsi="Arial" w:cs="Arial"/>
          <w:b/>
          <w:sz w:val="20"/>
          <w:szCs w:val="20"/>
        </w:rPr>
        <w:t xml:space="preserve"> 3 SOLICITUD DE AUTORIZACION DE SERVICIOS DE SALUD</w:t>
      </w:r>
    </w:p>
    <w:p w14:paraId="2B6F3635" w14:textId="77777777" w:rsidR="0038564B" w:rsidRPr="00D9574E" w:rsidRDefault="0038564B" w:rsidP="0038564B">
      <w:pPr>
        <w:pStyle w:val="Textoindependiente2"/>
        <w:spacing w:after="0" w:line="240" w:lineRule="auto"/>
        <w:jc w:val="both"/>
        <w:rPr>
          <w:rFonts w:ascii="Arial" w:hAnsi="Arial" w:cs="Arial"/>
          <w:b/>
          <w:sz w:val="20"/>
          <w:szCs w:val="20"/>
        </w:rPr>
      </w:pPr>
      <w:r w:rsidRPr="00D9574E">
        <w:rPr>
          <w:rFonts w:ascii="Arial" w:hAnsi="Arial" w:cs="Arial"/>
          <w:sz w:val="20"/>
          <w:szCs w:val="20"/>
        </w:rPr>
        <w:t>Anexo técnico</w:t>
      </w:r>
      <w:r w:rsidRPr="00D9574E">
        <w:rPr>
          <w:rFonts w:ascii="Arial" w:hAnsi="Arial" w:cs="Arial"/>
          <w:b/>
          <w:sz w:val="20"/>
          <w:szCs w:val="20"/>
        </w:rPr>
        <w:t xml:space="preserve"> 4 FORMATO ÚNICO DE AUTORIZACIÓN DE SERVICIOS</w:t>
      </w:r>
    </w:p>
    <w:p w14:paraId="647F5709" w14:textId="77777777" w:rsidR="0038564B" w:rsidRPr="005863DC" w:rsidRDefault="0038564B" w:rsidP="0038564B">
      <w:pPr>
        <w:pStyle w:val="Textoindependiente2"/>
        <w:spacing w:after="0" w:line="240" w:lineRule="auto"/>
        <w:jc w:val="both"/>
        <w:rPr>
          <w:rFonts w:ascii="Arial" w:hAnsi="Arial" w:cs="Arial"/>
          <w:sz w:val="20"/>
          <w:szCs w:val="20"/>
        </w:rPr>
      </w:pPr>
    </w:p>
    <w:p w14:paraId="043ACE90" w14:textId="77777777" w:rsidR="0038564B" w:rsidRPr="005863DC" w:rsidRDefault="0038564B" w:rsidP="0038564B">
      <w:pPr>
        <w:pStyle w:val="Textoindependiente2"/>
        <w:spacing w:after="0" w:line="240" w:lineRule="auto"/>
        <w:jc w:val="both"/>
        <w:rPr>
          <w:rFonts w:ascii="Arial" w:hAnsi="Arial" w:cs="Arial"/>
          <w:sz w:val="20"/>
          <w:szCs w:val="20"/>
        </w:rPr>
      </w:pPr>
      <w:r w:rsidRPr="005863DC">
        <w:rPr>
          <w:rFonts w:ascii="Arial" w:hAnsi="Arial" w:cs="Arial"/>
          <w:sz w:val="20"/>
          <w:szCs w:val="20"/>
        </w:rPr>
        <w:t>la autorización de los servicios de salud se realizará mediante tramite interno, donde será la autorización de servicio externo será validad por correo electrónico. El trámite interno se realizará con coordinación de la central de referencia de la Regional de Aseguramiento en Salud N</w:t>
      </w:r>
      <w:r>
        <w:rPr>
          <w:rFonts w:ascii="Arial" w:hAnsi="Arial" w:cs="Arial"/>
          <w:sz w:val="20"/>
          <w:szCs w:val="20"/>
        </w:rPr>
        <w:t>°</w:t>
      </w:r>
      <w:r w:rsidRPr="005863DC">
        <w:rPr>
          <w:rFonts w:ascii="Arial" w:hAnsi="Arial" w:cs="Arial"/>
          <w:sz w:val="20"/>
          <w:szCs w:val="20"/>
        </w:rPr>
        <w:t xml:space="preserve"> 6.</w:t>
      </w:r>
    </w:p>
    <w:p w14:paraId="5F131911" w14:textId="77777777" w:rsidR="0038564B" w:rsidRPr="005863DC" w:rsidRDefault="0038564B" w:rsidP="0038564B">
      <w:pPr>
        <w:pStyle w:val="Textoindependiente2"/>
        <w:spacing w:after="0" w:line="240" w:lineRule="auto"/>
        <w:jc w:val="both"/>
        <w:rPr>
          <w:rFonts w:ascii="Arial" w:hAnsi="Arial" w:cs="Arial"/>
          <w:sz w:val="20"/>
          <w:szCs w:val="20"/>
        </w:rPr>
      </w:pPr>
    </w:p>
    <w:p w14:paraId="7AB58833" w14:textId="77777777" w:rsidR="0038564B" w:rsidRPr="00D9574E" w:rsidRDefault="0038564B" w:rsidP="0038564B">
      <w:pPr>
        <w:pStyle w:val="Textoindependiente2"/>
        <w:spacing w:after="0" w:line="240" w:lineRule="auto"/>
        <w:jc w:val="both"/>
        <w:rPr>
          <w:rFonts w:ascii="Arial" w:hAnsi="Arial" w:cs="Arial"/>
          <w:b/>
          <w:sz w:val="20"/>
          <w:szCs w:val="20"/>
        </w:rPr>
      </w:pPr>
      <w:r w:rsidRPr="00D9574E">
        <w:rPr>
          <w:rFonts w:ascii="Arial" w:hAnsi="Arial" w:cs="Arial"/>
          <w:b/>
          <w:sz w:val="20"/>
          <w:szCs w:val="20"/>
        </w:rPr>
        <w:t>DE ACUERDO CON EL INSTRUCTIVO 013 DEL 040613 DE LA DIRECCIÓN DE SANIDAD DE LA POLICÍA NACIONAL, SE APLICARÁ LAS SIGUIENTES PRECISIONES:</w:t>
      </w:r>
    </w:p>
    <w:p w14:paraId="2137035E" w14:textId="77777777" w:rsidR="0038564B" w:rsidRPr="00D87465" w:rsidRDefault="0038564B" w:rsidP="0038564B">
      <w:pPr>
        <w:ind w:left="-426" w:right="-567"/>
        <w:jc w:val="both"/>
        <w:rPr>
          <w:rFonts w:ascii="Arial" w:hAnsi="Arial" w:cs="Arial"/>
          <w:sz w:val="20"/>
          <w:szCs w:val="20"/>
        </w:rPr>
      </w:pPr>
    </w:p>
    <w:p w14:paraId="5688E3EC" w14:textId="77777777" w:rsidR="0038564B" w:rsidRDefault="0038564B" w:rsidP="0038564B">
      <w:pPr>
        <w:pStyle w:val="Textoindependiente2"/>
        <w:spacing w:after="0" w:line="240" w:lineRule="auto"/>
        <w:jc w:val="both"/>
        <w:rPr>
          <w:rFonts w:ascii="Arial" w:hAnsi="Arial" w:cs="Arial"/>
          <w:sz w:val="20"/>
          <w:szCs w:val="20"/>
        </w:rPr>
      </w:pPr>
      <w:r w:rsidRPr="00D87465">
        <w:rPr>
          <w:rFonts w:ascii="Arial" w:hAnsi="Arial" w:cs="Arial"/>
          <w:sz w:val="20"/>
          <w:szCs w:val="20"/>
        </w:rPr>
        <w:t>Para los medicamentos, implementos e insumos medico quirúrgicos y material de osteosíntesis se pagarán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paciente, se deberá anexar factura de compra adjunta a la facturación del servicio, si es urgencia, o enviar cotización previamente para los casos ambulatorios</w:t>
      </w:r>
      <w:r>
        <w:rPr>
          <w:rFonts w:ascii="Arial" w:hAnsi="Arial" w:cs="Arial"/>
          <w:sz w:val="20"/>
          <w:szCs w:val="20"/>
        </w:rPr>
        <w:t>.</w:t>
      </w:r>
    </w:p>
    <w:p w14:paraId="3DF8C4E5" w14:textId="588A598C" w:rsidR="008677AD" w:rsidRPr="00FC0076" w:rsidRDefault="005E401F" w:rsidP="00410E9F">
      <w:pPr>
        <w:pStyle w:val="NormalWeb"/>
        <w:spacing w:after="0" w:afterAutospacing="0"/>
        <w:jc w:val="both"/>
        <w:rPr>
          <w:rFonts w:ascii="Arial" w:hAnsi="Arial" w:cs="Arial"/>
          <w:b/>
          <w:bCs/>
          <w:sz w:val="20"/>
          <w:szCs w:val="20"/>
        </w:rPr>
      </w:pPr>
      <w:r>
        <w:rPr>
          <w:rFonts w:ascii="Arial" w:hAnsi="Arial" w:cs="Arial"/>
          <w:b/>
          <w:bCs/>
          <w:sz w:val="20"/>
          <w:szCs w:val="20"/>
        </w:rPr>
        <w:t>4.3</w:t>
      </w:r>
      <w:r w:rsidR="00580055" w:rsidRPr="00580055">
        <w:rPr>
          <w:rFonts w:ascii="Arial" w:hAnsi="Arial" w:cs="Arial"/>
          <w:b/>
          <w:bCs/>
          <w:sz w:val="20"/>
          <w:szCs w:val="20"/>
        </w:rPr>
        <w:t>.2</w:t>
      </w:r>
      <w:r w:rsidR="00580055">
        <w:rPr>
          <w:rFonts w:ascii="Arial" w:hAnsi="Arial" w:cs="Arial"/>
          <w:b/>
          <w:bCs/>
          <w:sz w:val="20"/>
          <w:szCs w:val="20"/>
        </w:rPr>
        <w:t xml:space="preserve"> FACTORES ADICIONALES DE CALIFICACION</w:t>
      </w:r>
      <w:r>
        <w:rPr>
          <w:rFonts w:ascii="Arial" w:hAnsi="Arial" w:cs="Arial"/>
          <w:b/>
          <w:bCs/>
          <w:sz w:val="20"/>
          <w:szCs w:val="20"/>
        </w:rPr>
        <w:t xml:space="preserve"> </w:t>
      </w:r>
      <w:r w:rsidRPr="00796B75">
        <w:rPr>
          <w:rFonts w:ascii="Arial" w:hAnsi="Arial" w:cs="Arial"/>
          <w:b/>
          <w:bCs/>
          <w:sz w:val="20"/>
          <w:szCs w:val="20"/>
        </w:rPr>
        <w:t>Y SU JUSTIFICACION</w:t>
      </w:r>
    </w:p>
    <w:p w14:paraId="2DDDA1B7" w14:textId="77777777" w:rsidR="00410E9F" w:rsidRDefault="00410E9F" w:rsidP="00410E9F">
      <w:pPr>
        <w:pStyle w:val="Char8"/>
        <w:spacing w:after="0" w:line="240" w:lineRule="auto"/>
        <w:ind w:left="284"/>
        <w:jc w:val="both"/>
        <w:rPr>
          <w:rFonts w:ascii="Arial" w:hAnsi="Arial" w:cs="Arial"/>
        </w:rPr>
      </w:pPr>
    </w:p>
    <w:p w14:paraId="60764ABD" w14:textId="298D136E" w:rsidR="003851CB" w:rsidRDefault="00410E9F" w:rsidP="00410E9F">
      <w:pPr>
        <w:pStyle w:val="Char8"/>
        <w:spacing w:after="0" w:line="240" w:lineRule="auto"/>
        <w:ind w:left="284"/>
        <w:jc w:val="both"/>
        <w:rPr>
          <w:rFonts w:ascii="Arial" w:hAnsi="Arial" w:cs="Arial"/>
        </w:rPr>
      </w:pPr>
      <w:r>
        <w:rPr>
          <w:rFonts w:ascii="Arial" w:hAnsi="Arial" w:cs="Arial"/>
        </w:rPr>
        <w:t>N/A</w:t>
      </w:r>
    </w:p>
    <w:p w14:paraId="242F262C" w14:textId="3FD83D34" w:rsidR="00A237DB" w:rsidRDefault="00A237DB" w:rsidP="00410E9F">
      <w:pPr>
        <w:pStyle w:val="Char8"/>
        <w:spacing w:after="0" w:line="240" w:lineRule="auto"/>
        <w:ind w:left="284"/>
        <w:jc w:val="both"/>
        <w:rPr>
          <w:rFonts w:ascii="Arial" w:hAnsi="Arial" w:cs="Arial"/>
        </w:rPr>
      </w:pPr>
    </w:p>
    <w:p w14:paraId="5A48682B" w14:textId="06DCD169" w:rsidR="00580055" w:rsidRDefault="005E401F" w:rsidP="00F84F8E">
      <w:pPr>
        <w:jc w:val="both"/>
        <w:rPr>
          <w:rFonts w:ascii="Arial" w:hAnsi="Arial" w:cs="Arial"/>
          <w:b/>
          <w:sz w:val="20"/>
          <w:szCs w:val="20"/>
        </w:rPr>
      </w:pPr>
      <w:r>
        <w:rPr>
          <w:rFonts w:ascii="Arial" w:hAnsi="Arial" w:cs="Arial"/>
          <w:b/>
          <w:sz w:val="20"/>
          <w:szCs w:val="20"/>
        </w:rPr>
        <w:t>4.3</w:t>
      </w:r>
      <w:r w:rsidR="00580055" w:rsidRPr="00580055">
        <w:rPr>
          <w:rFonts w:ascii="Arial" w:hAnsi="Arial" w:cs="Arial"/>
          <w:b/>
          <w:sz w:val="20"/>
          <w:szCs w:val="20"/>
        </w:rPr>
        <w:t>.3</w:t>
      </w:r>
      <w:r w:rsidR="00580055">
        <w:rPr>
          <w:rFonts w:ascii="Arial" w:hAnsi="Arial" w:cs="Arial"/>
          <w:b/>
          <w:sz w:val="20"/>
          <w:szCs w:val="20"/>
        </w:rPr>
        <w:t xml:space="preserve"> CRITERIOS DE DESEMPATE</w:t>
      </w:r>
    </w:p>
    <w:p w14:paraId="2828D6B2" w14:textId="77777777" w:rsidR="00A237DB" w:rsidRDefault="00A237DB" w:rsidP="00A237DB">
      <w:pPr>
        <w:pStyle w:val="Char8"/>
        <w:spacing w:after="0" w:line="240" w:lineRule="auto"/>
        <w:jc w:val="both"/>
        <w:rPr>
          <w:rFonts w:ascii="Arial" w:hAnsi="Arial" w:cs="Arial"/>
          <w:lang w:eastAsia="es-ES"/>
        </w:rPr>
      </w:pPr>
      <w:r w:rsidRPr="005F61C9">
        <w:rPr>
          <w:rFonts w:ascii="Arial" w:hAnsi="Arial" w:cs="Arial"/>
          <w:lang w:eastAsia="es-ES"/>
        </w:rPr>
        <w:lastRenderedPageBreak/>
        <w:t>En caso de empate, la Entidad Estatal aplicará los criterios de que trata el artículo 35 de la Ley 2069 de 2020, conforme a los medíos de acreditación del artículo 2.2.1.2.4.2.17. del Decreto 1860 de 2021 o las normas que los modifiquen, adicionen o sustituyan.</w:t>
      </w:r>
    </w:p>
    <w:p w14:paraId="41C1440E" w14:textId="77777777" w:rsidR="00A237DB" w:rsidRDefault="00A237DB" w:rsidP="00A237DB">
      <w:pPr>
        <w:pStyle w:val="Char8"/>
        <w:spacing w:after="0" w:line="240" w:lineRule="auto"/>
        <w:jc w:val="both"/>
        <w:rPr>
          <w:rFonts w:ascii="Arial" w:hAnsi="Arial" w:cs="Arial"/>
          <w:lang w:eastAsia="es-ES"/>
        </w:rPr>
      </w:pPr>
    </w:p>
    <w:p w14:paraId="2E5C9B50" w14:textId="77777777" w:rsidR="00A237DB" w:rsidRPr="00DF06F9" w:rsidRDefault="00A237DB" w:rsidP="00A237DB">
      <w:pPr>
        <w:jc w:val="both"/>
        <w:rPr>
          <w:rFonts w:ascii="Arial" w:hAnsi="Arial" w:cs="Arial"/>
          <w:sz w:val="20"/>
          <w:szCs w:val="20"/>
        </w:rPr>
      </w:pPr>
      <w:r w:rsidRPr="00DF06F9">
        <w:rPr>
          <w:rFonts w:ascii="Arial" w:hAnsi="Arial" w:cs="Arial"/>
          <w:sz w:val="20"/>
          <w:szCs w:val="20"/>
        </w:rPr>
        <w:t xml:space="preserve">Se procederá de conformidad con lo dispuesto en la Ley 2069 de 31 de diciembre de 2020, reglamentada por el </w:t>
      </w:r>
      <w:r w:rsidRPr="00DF06F9">
        <w:rPr>
          <w:rFonts w:ascii="Arial" w:hAnsi="Arial" w:cs="Arial"/>
          <w:bCs/>
          <w:sz w:val="20"/>
          <w:szCs w:val="20"/>
          <w:shd w:val="clear" w:color="auto" w:fill="FFFFFF"/>
        </w:rPr>
        <w:t xml:space="preserve">artículo 2.2.1.2.4.2.17 del </w:t>
      </w:r>
      <w:r w:rsidRPr="00DF06F9">
        <w:rPr>
          <w:rFonts w:ascii="Arial" w:hAnsi="Arial" w:cs="Arial"/>
          <w:sz w:val="20"/>
          <w:szCs w:val="20"/>
        </w:rPr>
        <w:t xml:space="preserve">Decreto 1860 de diciembre de 2021, </w:t>
      </w:r>
      <w:r w:rsidRPr="00DF06F9">
        <w:rPr>
          <w:rFonts w:ascii="Arial" w:hAnsi="Arial" w:cs="Arial"/>
          <w:bCs/>
          <w:sz w:val="20"/>
          <w:szCs w:val="20"/>
          <w:shd w:val="clear" w:color="auto" w:fill="FFFFFF"/>
        </w:rPr>
        <w:t>Factores de desempate y acreditación</w:t>
      </w:r>
      <w:r w:rsidRPr="00DF06F9">
        <w:rPr>
          <w:rFonts w:ascii="Arial" w:hAnsi="Arial" w:cs="Arial"/>
          <w:sz w:val="20"/>
          <w:szCs w:val="20"/>
        </w:rPr>
        <w:t xml:space="preserve"> o demás normas que regulen la materia. </w:t>
      </w:r>
    </w:p>
    <w:p w14:paraId="31BF17D1"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r w:rsidRPr="00DF06F9">
        <w:rPr>
          <w:rFonts w:ascii="Arial" w:eastAsiaTheme="minorHAnsi" w:hAnsi="Arial" w:cs="Arial"/>
          <w:i/>
          <w:sz w:val="20"/>
          <w:szCs w:val="20"/>
          <w:lang w:val="es-CO" w:eastAsia="en-US"/>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0B0178E8"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p>
    <w:p w14:paraId="528816CD"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r w:rsidRPr="00DF06F9">
        <w:rPr>
          <w:rFonts w:ascii="Arial" w:eastAsiaTheme="minorHAnsi" w:hAnsi="Arial" w:cs="Arial"/>
          <w:i/>
          <w:sz w:val="20"/>
          <w:szCs w:val="20"/>
          <w:lang w:val="es-CO" w:eastAsia="en-U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9DF8AFE"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p>
    <w:p w14:paraId="1FE407EB"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r w:rsidRPr="00DF06F9">
        <w:rPr>
          <w:rFonts w:ascii="Arial" w:eastAsiaTheme="minorHAnsi" w:hAnsi="Arial" w:cs="Arial"/>
          <w:i/>
          <w:sz w:val="20"/>
          <w:szCs w:val="20"/>
          <w:lang w:val="es-CO" w:eastAsia="en-U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A108D74"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p>
    <w:p w14:paraId="380F4EC4"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r w:rsidRPr="00DF06F9">
        <w:rPr>
          <w:rFonts w:ascii="Arial" w:eastAsiaTheme="minorHAnsi" w:hAnsi="Arial" w:cs="Arial"/>
          <w:i/>
          <w:sz w:val="20"/>
          <w:szCs w:val="20"/>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3E4D94D0" w14:textId="77777777" w:rsidR="00A237DB" w:rsidRPr="00DF06F9" w:rsidRDefault="00A237DB" w:rsidP="00A237DB">
      <w:pPr>
        <w:pStyle w:val="Textoindependiente2"/>
        <w:spacing w:after="0" w:line="240" w:lineRule="auto"/>
        <w:jc w:val="both"/>
        <w:rPr>
          <w:rFonts w:ascii="Arial" w:eastAsiaTheme="minorHAnsi" w:hAnsi="Arial" w:cs="Arial"/>
          <w:i/>
          <w:sz w:val="20"/>
          <w:szCs w:val="20"/>
          <w:lang w:val="es-CO" w:eastAsia="en-US"/>
        </w:rPr>
      </w:pPr>
    </w:p>
    <w:p w14:paraId="4152C0B6" w14:textId="77777777" w:rsidR="00A237DB" w:rsidRPr="00DF06F9" w:rsidRDefault="00A237DB" w:rsidP="00A237DB">
      <w:pPr>
        <w:pStyle w:val="Textoindependiente"/>
        <w:jc w:val="both"/>
        <w:rPr>
          <w:i/>
          <w:sz w:val="20"/>
          <w:szCs w:val="20"/>
          <w:lang w:val="es-CO"/>
        </w:rPr>
      </w:pPr>
      <w:r w:rsidRPr="00DF06F9">
        <w:rPr>
          <w:rFonts w:eastAsiaTheme="minorHAnsi"/>
          <w:i/>
          <w:sz w:val="20"/>
          <w:szCs w:val="20"/>
          <w:lang w:val="es-CO" w:eastAsia="en-U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w:t>
      </w:r>
      <w:r w:rsidRPr="00DF06F9">
        <w:rPr>
          <w:i/>
          <w:sz w:val="20"/>
          <w:szCs w:val="20"/>
          <w:lang w:val="es-CO"/>
        </w:rPr>
        <w:t>puntaje.</w:t>
      </w:r>
    </w:p>
    <w:p w14:paraId="1EB7D518" w14:textId="77777777" w:rsidR="00A237DB" w:rsidRPr="00DF06F9" w:rsidRDefault="00A237DB" w:rsidP="00A237DB">
      <w:pPr>
        <w:pStyle w:val="Textoindependiente"/>
        <w:jc w:val="both"/>
        <w:rPr>
          <w:i/>
          <w:sz w:val="20"/>
          <w:szCs w:val="20"/>
          <w:lang w:val="es-CO"/>
        </w:rPr>
      </w:pPr>
    </w:p>
    <w:p w14:paraId="0D76BE6E" w14:textId="77777777" w:rsidR="00A237DB" w:rsidRPr="00DF06F9" w:rsidRDefault="00A237DB" w:rsidP="00A237DB">
      <w:pPr>
        <w:pStyle w:val="Textoindependiente"/>
        <w:numPr>
          <w:ilvl w:val="0"/>
          <w:numId w:val="38"/>
        </w:numPr>
        <w:tabs>
          <w:tab w:val="left" w:pos="284"/>
        </w:tabs>
        <w:ind w:hanging="11"/>
        <w:jc w:val="both"/>
        <w:rPr>
          <w:i/>
          <w:sz w:val="20"/>
          <w:szCs w:val="20"/>
          <w:lang w:val="es-CO"/>
        </w:rPr>
      </w:pPr>
      <w:r w:rsidRPr="00DF06F9">
        <w:rPr>
          <w:i/>
          <w:sz w:val="20"/>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F744B18" w14:textId="77777777" w:rsidR="00A237DB" w:rsidRPr="00DF06F9" w:rsidRDefault="00A237DB" w:rsidP="00A237DB">
      <w:pPr>
        <w:pStyle w:val="Textoindependiente"/>
        <w:ind w:left="426"/>
        <w:jc w:val="both"/>
        <w:rPr>
          <w:i/>
          <w:sz w:val="20"/>
          <w:szCs w:val="20"/>
          <w:lang w:val="es-CO"/>
        </w:rPr>
      </w:pPr>
    </w:p>
    <w:p w14:paraId="4B7195FC" w14:textId="77777777" w:rsidR="00A237DB" w:rsidRPr="00DF06F9" w:rsidRDefault="00A237DB" w:rsidP="00A237DB">
      <w:pPr>
        <w:pStyle w:val="Textoindependiente"/>
        <w:jc w:val="both"/>
        <w:rPr>
          <w:i/>
          <w:sz w:val="20"/>
          <w:szCs w:val="20"/>
          <w:lang w:val="es-CO"/>
        </w:rPr>
      </w:pPr>
      <w:r w:rsidRPr="00DF06F9">
        <w:rPr>
          <w:i/>
          <w:sz w:val="20"/>
          <w:szCs w:val="20"/>
          <w:lang w:val="es-CO"/>
        </w:rPr>
        <w:t xml:space="preserve">Igualmente, se preferirá la propuesta de la mujer víctima de violencia intrafamiliar, la cual acreditará dicha condición de conformidad con el artículo 21 de la Ley 1257 de 2008, esto es, cuando se profiera una medida </w:t>
      </w:r>
      <w:r w:rsidRPr="00DF06F9">
        <w:rPr>
          <w:i/>
          <w:sz w:val="20"/>
          <w:szCs w:val="20"/>
          <w:lang w:val="es-CO"/>
        </w:rPr>
        <w:lastRenderedPageBreak/>
        <w:t>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F93BC36" w14:textId="77777777" w:rsidR="00A237DB" w:rsidRPr="00DF06F9" w:rsidRDefault="00A237DB" w:rsidP="00A237DB">
      <w:pPr>
        <w:pStyle w:val="Textoindependiente"/>
        <w:ind w:left="426"/>
        <w:jc w:val="both"/>
        <w:rPr>
          <w:i/>
          <w:sz w:val="20"/>
          <w:szCs w:val="20"/>
          <w:lang w:val="es-CO"/>
        </w:rPr>
      </w:pPr>
    </w:p>
    <w:p w14:paraId="41A85163" w14:textId="77777777" w:rsidR="00A237DB" w:rsidRPr="00DF06F9" w:rsidRDefault="00A237DB" w:rsidP="00A237DB">
      <w:pPr>
        <w:pStyle w:val="Textoindependiente"/>
        <w:jc w:val="both"/>
        <w:rPr>
          <w:i/>
          <w:sz w:val="20"/>
          <w:szCs w:val="20"/>
          <w:lang w:val="es-CO"/>
        </w:rPr>
      </w:pPr>
      <w:r w:rsidRPr="00DF06F9">
        <w:rPr>
          <w:i/>
          <w:sz w:val="20"/>
          <w:szCs w:val="20"/>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14720C6" w14:textId="77777777" w:rsidR="00A237DB" w:rsidRPr="00DF06F9" w:rsidRDefault="00A237DB" w:rsidP="00A237DB">
      <w:pPr>
        <w:pStyle w:val="Textoindependiente"/>
        <w:jc w:val="both"/>
        <w:rPr>
          <w:i/>
          <w:sz w:val="20"/>
          <w:szCs w:val="20"/>
          <w:lang w:val="es-CO"/>
        </w:rPr>
      </w:pPr>
    </w:p>
    <w:p w14:paraId="50C135A7" w14:textId="77777777" w:rsidR="00A237DB" w:rsidRPr="00DF06F9" w:rsidRDefault="00A237DB" w:rsidP="00A237DB">
      <w:pPr>
        <w:pStyle w:val="Textoindependiente"/>
        <w:jc w:val="both"/>
        <w:rPr>
          <w:i/>
          <w:sz w:val="20"/>
          <w:szCs w:val="20"/>
          <w:lang w:val="es-CO"/>
        </w:rPr>
      </w:pPr>
      <w:r w:rsidRPr="00DF06F9">
        <w:rPr>
          <w:i/>
          <w:sz w:val="20"/>
          <w:szCs w:val="20"/>
          <w:lang w:val="es-CO"/>
        </w:rPr>
        <w:t>Finalmente, en el caso de los proponentes plurales, se preferirá la oferta cuando cada uno de los integrantes acredite alguna de las condiciones señaladas en los incisos anteriores de este numeral.</w:t>
      </w:r>
    </w:p>
    <w:p w14:paraId="1F342CE6" w14:textId="77777777" w:rsidR="00A237DB" w:rsidRPr="00DF06F9" w:rsidRDefault="00A237DB" w:rsidP="00A237DB">
      <w:pPr>
        <w:pStyle w:val="Textoindependiente"/>
        <w:jc w:val="both"/>
        <w:rPr>
          <w:i/>
          <w:sz w:val="20"/>
          <w:szCs w:val="20"/>
          <w:lang w:val="es-CO"/>
        </w:rPr>
      </w:pPr>
    </w:p>
    <w:p w14:paraId="2FAB363E" w14:textId="77777777" w:rsidR="00A237DB" w:rsidRPr="00DF06F9" w:rsidRDefault="00A237DB" w:rsidP="00A237DB">
      <w:pPr>
        <w:pStyle w:val="Textoindependiente"/>
        <w:jc w:val="both"/>
        <w:rPr>
          <w:i/>
          <w:sz w:val="20"/>
          <w:szCs w:val="20"/>
          <w:lang w:val="es-CO"/>
        </w:rPr>
      </w:pPr>
      <w:r w:rsidRPr="00DF06F9">
        <w:rPr>
          <w:i/>
          <w:sz w:val="20"/>
          <w:szCs w:val="20"/>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64CB553" w14:textId="77777777" w:rsidR="00A237DB" w:rsidRPr="00DF06F9" w:rsidRDefault="00A237DB" w:rsidP="00A237DB">
      <w:pPr>
        <w:pStyle w:val="Textoindependiente"/>
        <w:ind w:left="426"/>
        <w:jc w:val="both"/>
        <w:rPr>
          <w:i/>
          <w:sz w:val="20"/>
          <w:szCs w:val="20"/>
          <w:lang w:val="es-CO"/>
        </w:rPr>
      </w:pPr>
    </w:p>
    <w:p w14:paraId="57D511F5" w14:textId="77777777" w:rsidR="00A237DB" w:rsidRPr="00DF06F9" w:rsidRDefault="00A237DB" w:rsidP="00A237DB">
      <w:pPr>
        <w:pStyle w:val="Textoindependiente"/>
        <w:numPr>
          <w:ilvl w:val="0"/>
          <w:numId w:val="38"/>
        </w:numPr>
        <w:tabs>
          <w:tab w:val="left" w:pos="284"/>
        </w:tabs>
        <w:ind w:hanging="11"/>
        <w:jc w:val="both"/>
        <w:rPr>
          <w:i/>
          <w:sz w:val="20"/>
          <w:szCs w:val="20"/>
          <w:lang w:val="es-CO"/>
        </w:rPr>
      </w:pPr>
      <w:r w:rsidRPr="00DF06F9">
        <w:rPr>
          <w:i/>
          <w:sz w:val="20"/>
          <w:szCs w:val="20"/>
          <w:lang w:val="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41ED7EC" w14:textId="77777777" w:rsidR="00A237DB" w:rsidRPr="00DF06F9" w:rsidRDefault="00A237DB" w:rsidP="00A237DB">
      <w:pPr>
        <w:pStyle w:val="Textoindependiente"/>
        <w:jc w:val="both"/>
        <w:rPr>
          <w:i/>
          <w:sz w:val="20"/>
          <w:szCs w:val="20"/>
          <w:lang w:val="es-CO"/>
        </w:rPr>
      </w:pPr>
    </w:p>
    <w:p w14:paraId="4E4E2C22" w14:textId="77777777" w:rsidR="00A237DB" w:rsidRPr="00DF06F9" w:rsidRDefault="00A237DB" w:rsidP="00A237DB">
      <w:pPr>
        <w:pStyle w:val="Textoindependiente"/>
        <w:jc w:val="both"/>
        <w:rPr>
          <w:i/>
          <w:sz w:val="20"/>
          <w:szCs w:val="20"/>
          <w:lang w:val="es-CO"/>
        </w:rPr>
      </w:pPr>
      <w:r w:rsidRPr="00DF06F9">
        <w:rPr>
          <w:i/>
          <w:sz w:val="20"/>
          <w:szCs w:val="20"/>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800056C" w14:textId="77777777" w:rsidR="00A237DB" w:rsidRPr="00DF06F9" w:rsidRDefault="00A237DB" w:rsidP="00A237DB">
      <w:pPr>
        <w:pStyle w:val="Textoindependiente"/>
        <w:jc w:val="both"/>
        <w:rPr>
          <w:i/>
          <w:sz w:val="20"/>
          <w:szCs w:val="20"/>
          <w:lang w:val="es-CO"/>
        </w:rPr>
      </w:pPr>
      <w:r w:rsidRPr="00DF06F9">
        <w:rPr>
          <w:i/>
          <w:sz w:val="20"/>
          <w:szCs w:val="20"/>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3DCB762" w14:textId="77777777" w:rsidR="00A237DB" w:rsidRPr="00DF06F9" w:rsidRDefault="00A237DB" w:rsidP="00A237DB">
      <w:pPr>
        <w:pStyle w:val="Textoindependiente"/>
        <w:ind w:left="426"/>
        <w:jc w:val="both"/>
        <w:rPr>
          <w:i/>
          <w:sz w:val="20"/>
          <w:szCs w:val="20"/>
          <w:lang w:val="es-CO"/>
        </w:rPr>
      </w:pPr>
    </w:p>
    <w:p w14:paraId="6573F873" w14:textId="77777777" w:rsidR="00A237DB" w:rsidRPr="00DF06F9" w:rsidRDefault="00A237DB" w:rsidP="00A237DB">
      <w:pPr>
        <w:pStyle w:val="Textoindependiente"/>
        <w:numPr>
          <w:ilvl w:val="0"/>
          <w:numId w:val="38"/>
        </w:numPr>
        <w:tabs>
          <w:tab w:val="left" w:pos="284"/>
        </w:tabs>
        <w:ind w:left="0" w:firstLine="0"/>
        <w:jc w:val="both"/>
        <w:rPr>
          <w:i/>
          <w:sz w:val="20"/>
          <w:szCs w:val="20"/>
          <w:lang w:val="es-CO"/>
        </w:rPr>
      </w:pPr>
      <w:r w:rsidRPr="00DF06F9">
        <w:rPr>
          <w:i/>
          <w:sz w:val="20"/>
          <w:szCs w:val="20"/>
          <w:lang w:val="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D0F496B" w14:textId="77777777" w:rsidR="00A237DB" w:rsidRPr="00DF06F9" w:rsidRDefault="00A237DB" w:rsidP="00A237DB">
      <w:pPr>
        <w:pStyle w:val="Textoindependiente"/>
        <w:jc w:val="both"/>
        <w:rPr>
          <w:i/>
          <w:sz w:val="20"/>
          <w:szCs w:val="20"/>
          <w:lang w:val="es-CO"/>
        </w:rPr>
      </w:pPr>
    </w:p>
    <w:p w14:paraId="3E804817" w14:textId="77777777" w:rsidR="00A237DB" w:rsidRPr="00DF06F9" w:rsidRDefault="00A237DB" w:rsidP="00A237DB">
      <w:pPr>
        <w:pStyle w:val="Textoindependiente"/>
        <w:jc w:val="both"/>
        <w:rPr>
          <w:i/>
          <w:sz w:val="20"/>
          <w:szCs w:val="20"/>
          <w:lang w:val="es-CO"/>
        </w:rPr>
      </w:pPr>
      <w:r w:rsidRPr="00DF06F9">
        <w:rPr>
          <w:i/>
          <w:sz w:val="20"/>
          <w:szCs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A5A795D" w14:textId="77777777" w:rsidR="00A237DB" w:rsidRPr="00DF06F9" w:rsidRDefault="00A237DB" w:rsidP="00A237DB">
      <w:pPr>
        <w:pStyle w:val="Textoindependiente"/>
        <w:jc w:val="both"/>
        <w:rPr>
          <w:i/>
          <w:sz w:val="20"/>
          <w:szCs w:val="20"/>
          <w:lang w:val="es-CO"/>
        </w:rPr>
      </w:pPr>
    </w:p>
    <w:p w14:paraId="5BEECAE9" w14:textId="77777777" w:rsidR="00A237DB" w:rsidRPr="00DF06F9" w:rsidRDefault="00A237DB" w:rsidP="00A237DB">
      <w:pPr>
        <w:pStyle w:val="Textoindependiente"/>
        <w:jc w:val="both"/>
        <w:rPr>
          <w:i/>
          <w:sz w:val="20"/>
          <w:szCs w:val="20"/>
          <w:lang w:val="es-CO"/>
        </w:rPr>
      </w:pPr>
      <w:r w:rsidRPr="00DF06F9">
        <w:rPr>
          <w:i/>
          <w:sz w:val="20"/>
          <w:szCs w:val="20"/>
          <w:lang w:val="es-CO"/>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EB3C96" w14:textId="77777777" w:rsidR="00A237DB" w:rsidRPr="00DF06F9" w:rsidRDefault="00A237DB" w:rsidP="00A237DB">
      <w:pPr>
        <w:pStyle w:val="Textoindependiente"/>
        <w:jc w:val="both"/>
        <w:rPr>
          <w:i/>
          <w:sz w:val="20"/>
          <w:szCs w:val="20"/>
          <w:lang w:val="es-CO"/>
        </w:rPr>
      </w:pPr>
    </w:p>
    <w:p w14:paraId="45802E91" w14:textId="77777777" w:rsidR="00A237DB" w:rsidRPr="00DF06F9" w:rsidRDefault="00A237DB" w:rsidP="00A237DB">
      <w:pPr>
        <w:pStyle w:val="Textoindependiente"/>
        <w:jc w:val="both"/>
        <w:rPr>
          <w:i/>
          <w:sz w:val="20"/>
          <w:szCs w:val="20"/>
          <w:lang w:val="es-CO"/>
        </w:rPr>
      </w:pPr>
      <w:r w:rsidRPr="00DF06F9">
        <w:rPr>
          <w:i/>
          <w:sz w:val="20"/>
          <w:szCs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187560D" w14:textId="77777777" w:rsidR="00A237DB" w:rsidRPr="00DF06F9" w:rsidRDefault="00A237DB" w:rsidP="00A237DB">
      <w:pPr>
        <w:pStyle w:val="Textoindependiente"/>
        <w:jc w:val="both"/>
        <w:rPr>
          <w:i/>
          <w:sz w:val="20"/>
          <w:szCs w:val="20"/>
          <w:lang w:val="es-CO"/>
        </w:rPr>
      </w:pPr>
    </w:p>
    <w:p w14:paraId="1FFD27B6" w14:textId="77777777" w:rsidR="00A237DB" w:rsidRPr="00DF06F9" w:rsidRDefault="00A237DB" w:rsidP="00A237DB">
      <w:pPr>
        <w:pStyle w:val="Textoindependiente"/>
        <w:jc w:val="both"/>
        <w:rPr>
          <w:i/>
          <w:sz w:val="20"/>
          <w:szCs w:val="20"/>
          <w:lang w:val="es-CO"/>
        </w:rPr>
      </w:pPr>
      <w:r w:rsidRPr="00DF06F9">
        <w:rPr>
          <w:i/>
          <w:sz w:val="20"/>
          <w:szCs w:val="20"/>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DE935AD" w14:textId="77777777" w:rsidR="00A237DB" w:rsidRPr="00DF06F9" w:rsidRDefault="00A237DB" w:rsidP="00A237DB">
      <w:pPr>
        <w:pStyle w:val="Textoindependiente"/>
        <w:ind w:left="426"/>
        <w:jc w:val="both"/>
        <w:rPr>
          <w:i/>
          <w:sz w:val="20"/>
          <w:szCs w:val="20"/>
          <w:lang w:val="es-CO"/>
        </w:rPr>
      </w:pPr>
    </w:p>
    <w:p w14:paraId="06BD0F68" w14:textId="77777777" w:rsidR="00A237DB" w:rsidRPr="00DF06F9" w:rsidRDefault="00A237DB" w:rsidP="00A237DB">
      <w:pPr>
        <w:pStyle w:val="Textoindependiente"/>
        <w:numPr>
          <w:ilvl w:val="0"/>
          <w:numId w:val="38"/>
        </w:numPr>
        <w:tabs>
          <w:tab w:val="left" w:pos="284"/>
        </w:tabs>
        <w:ind w:left="0" w:firstLine="0"/>
        <w:jc w:val="both"/>
        <w:rPr>
          <w:i/>
          <w:sz w:val="20"/>
          <w:szCs w:val="20"/>
          <w:lang w:val="es-CO"/>
        </w:rPr>
      </w:pPr>
      <w:r w:rsidRPr="00DF06F9">
        <w:rPr>
          <w:i/>
          <w:sz w:val="20"/>
          <w:szCs w:val="20"/>
          <w:lang w:val="es-CO"/>
        </w:rPr>
        <w:t xml:space="preserve">Preferir la propuesta presentada por el oferente que acredite que por lo menos el diez por ciento (10%) de su nómina pertenece a población indígena, negra, afrocolombiana, raizal, palanquera, </w:t>
      </w:r>
      <w:proofErr w:type="spellStart"/>
      <w:r w:rsidRPr="00DF06F9">
        <w:rPr>
          <w:i/>
          <w:sz w:val="20"/>
          <w:szCs w:val="20"/>
          <w:lang w:val="es-CO"/>
        </w:rPr>
        <w:t>Rrom</w:t>
      </w:r>
      <w:proofErr w:type="spellEnd"/>
      <w:r w:rsidRPr="00DF06F9">
        <w:rPr>
          <w:i/>
          <w:sz w:val="20"/>
          <w:szCs w:val="20"/>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F06F9">
        <w:rPr>
          <w:i/>
          <w:sz w:val="20"/>
          <w:szCs w:val="20"/>
          <w:lang w:val="es-CO"/>
        </w:rPr>
        <w:t>Rrom</w:t>
      </w:r>
      <w:proofErr w:type="spellEnd"/>
      <w:r w:rsidRPr="00DF06F9">
        <w:rPr>
          <w:i/>
          <w:sz w:val="20"/>
          <w:szCs w:val="20"/>
          <w:lang w:val="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E04CF4B" w14:textId="77777777" w:rsidR="00A237DB" w:rsidRPr="00DF06F9" w:rsidRDefault="00A237DB" w:rsidP="00A237DB">
      <w:pPr>
        <w:pStyle w:val="Textoindependiente"/>
        <w:jc w:val="both"/>
        <w:rPr>
          <w:i/>
          <w:sz w:val="20"/>
          <w:szCs w:val="20"/>
          <w:lang w:val="es-CO"/>
        </w:rPr>
      </w:pPr>
    </w:p>
    <w:p w14:paraId="399120CD" w14:textId="77777777" w:rsidR="00A237DB" w:rsidRPr="00DF06F9" w:rsidRDefault="00A237DB" w:rsidP="00A237DB">
      <w:pPr>
        <w:pStyle w:val="Textoindependiente"/>
        <w:jc w:val="both"/>
        <w:rPr>
          <w:i/>
          <w:sz w:val="20"/>
          <w:szCs w:val="20"/>
          <w:lang w:val="es-CO"/>
        </w:rPr>
      </w:pPr>
      <w:r w:rsidRPr="00DF06F9">
        <w:rPr>
          <w:i/>
          <w:sz w:val="20"/>
          <w:szCs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FA426ED" w14:textId="77777777" w:rsidR="00A237DB" w:rsidRPr="00DF06F9" w:rsidRDefault="00A237DB" w:rsidP="00A237DB">
      <w:pPr>
        <w:pStyle w:val="Textoindependiente"/>
        <w:jc w:val="both"/>
        <w:rPr>
          <w:i/>
          <w:sz w:val="20"/>
          <w:szCs w:val="20"/>
          <w:lang w:val="es-CO"/>
        </w:rPr>
      </w:pPr>
    </w:p>
    <w:p w14:paraId="27760C65" w14:textId="77777777" w:rsidR="00A237DB" w:rsidRPr="00DF06F9" w:rsidRDefault="00A237DB" w:rsidP="00A237DB">
      <w:pPr>
        <w:pStyle w:val="Textoindependiente"/>
        <w:jc w:val="both"/>
        <w:rPr>
          <w:i/>
          <w:sz w:val="20"/>
          <w:szCs w:val="20"/>
          <w:lang w:val="es-CO"/>
        </w:rPr>
      </w:pPr>
      <w:r w:rsidRPr="00DF06F9">
        <w:rPr>
          <w:i/>
          <w:sz w:val="20"/>
          <w:szCs w:val="20"/>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DF06F9">
        <w:rPr>
          <w:i/>
          <w:sz w:val="20"/>
          <w:szCs w:val="20"/>
          <w:lang w:val="es-CO"/>
        </w:rPr>
        <w:t>Rrom</w:t>
      </w:r>
      <w:proofErr w:type="spellEnd"/>
      <w:r w:rsidRPr="00DF06F9">
        <w:rPr>
          <w:i/>
          <w:sz w:val="20"/>
          <w:szCs w:val="20"/>
          <w:lang w:val="es-CO"/>
        </w:rPr>
        <w:t xml:space="preserve"> o gitana, en los términos del Decreto Ley 2893 de 2011, o la norma que lo modifique, sustituya o complemente.</w:t>
      </w:r>
    </w:p>
    <w:p w14:paraId="76C63E4D" w14:textId="77777777" w:rsidR="00A237DB" w:rsidRPr="00DF06F9" w:rsidRDefault="00A237DB" w:rsidP="00A237DB">
      <w:pPr>
        <w:pStyle w:val="Textoindependiente"/>
        <w:jc w:val="both"/>
        <w:rPr>
          <w:i/>
          <w:sz w:val="20"/>
          <w:szCs w:val="20"/>
          <w:lang w:val="es-CO"/>
        </w:rPr>
      </w:pPr>
    </w:p>
    <w:p w14:paraId="2E511858" w14:textId="77777777" w:rsidR="00A237DB" w:rsidRPr="00DF06F9" w:rsidRDefault="00A237DB" w:rsidP="00A237DB">
      <w:pPr>
        <w:pStyle w:val="Textoindependiente"/>
        <w:jc w:val="both"/>
        <w:rPr>
          <w:i/>
          <w:sz w:val="20"/>
          <w:szCs w:val="20"/>
          <w:lang w:val="es-CO"/>
        </w:rPr>
      </w:pPr>
      <w:r w:rsidRPr="00DF06F9">
        <w:rPr>
          <w:i/>
          <w:sz w:val="20"/>
          <w:szCs w:val="20"/>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F06F9">
        <w:rPr>
          <w:i/>
          <w:sz w:val="20"/>
          <w:szCs w:val="20"/>
          <w:lang w:val="es-CO"/>
        </w:rPr>
        <w:t>Rrom</w:t>
      </w:r>
      <w:proofErr w:type="spellEnd"/>
      <w:r w:rsidRPr="00DF06F9">
        <w:rPr>
          <w:i/>
          <w:sz w:val="20"/>
          <w:szCs w:val="20"/>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F06F9">
        <w:rPr>
          <w:i/>
          <w:sz w:val="20"/>
          <w:szCs w:val="20"/>
          <w:lang w:val="es-CO"/>
        </w:rPr>
        <w:t>Rrom</w:t>
      </w:r>
      <w:proofErr w:type="spellEnd"/>
      <w:r w:rsidRPr="00DF06F9">
        <w:rPr>
          <w:i/>
          <w:sz w:val="20"/>
          <w:szCs w:val="20"/>
          <w:lang w:val="es-CO"/>
        </w:rPr>
        <w:t xml:space="preserve"> o gitana en los términos del Decreto Ley 2893 de 2011, o la norma que lo modifique, sustituya o complemente.</w:t>
      </w:r>
    </w:p>
    <w:p w14:paraId="781FB1EB" w14:textId="77777777" w:rsidR="00A237DB" w:rsidRPr="00DF06F9" w:rsidRDefault="00A237DB" w:rsidP="00A237DB">
      <w:pPr>
        <w:pStyle w:val="Textoindependiente"/>
        <w:jc w:val="both"/>
        <w:rPr>
          <w:i/>
          <w:sz w:val="20"/>
          <w:szCs w:val="20"/>
          <w:lang w:val="es-CO"/>
        </w:rPr>
      </w:pPr>
      <w:r w:rsidRPr="00DF06F9">
        <w:rPr>
          <w:i/>
          <w:sz w:val="20"/>
          <w:szCs w:val="20"/>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DF06F9">
        <w:rPr>
          <w:i/>
          <w:sz w:val="20"/>
          <w:szCs w:val="20"/>
          <w:lang w:val="es-CO"/>
        </w:rPr>
        <w:t>Rrom</w:t>
      </w:r>
      <w:proofErr w:type="spellEnd"/>
      <w:r w:rsidRPr="00DF06F9">
        <w:rPr>
          <w:i/>
          <w:sz w:val="20"/>
          <w:szCs w:val="20"/>
          <w:lang w:val="es-CO"/>
        </w:rPr>
        <w:t xml:space="preserve"> o gitana autoricen de manera previa y expresa el tratamiento de la información, en los términos del literal a) del artículo 6 de la Ley 1581 de 2012, como requisito para el otorgamiento del criterio de desempate.</w:t>
      </w:r>
    </w:p>
    <w:p w14:paraId="72F98F49" w14:textId="77777777" w:rsidR="00A237DB" w:rsidRPr="00DF06F9" w:rsidRDefault="00A237DB" w:rsidP="00A237DB">
      <w:pPr>
        <w:pStyle w:val="Textoindependiente"/>
        <w:ind w:left="426"/>
        <w:jc w:val="both"/>
        <w:rPr>
          <w:i/>
          <w:sz w:val="20"/>
          <w:szCs w:val="20"/>
          <w:lang w:val="es-CO"/>
        </w:rPr>
      </w:pPr>
    </w:p>
    <w:p w14:paraId="6AFADABA" w14:textId="77777777" w:rsidR="00A237DB" w:rsidRPr="00DF06F9" w:rsidRDefault="00A237DB" w:rsidP="00A237DB">
      <w:pPr>
        <w:pStyle w:val="Textoindependiente"/>
        <w:numPr>
          <w:ilvl w:val="0"/>
          <w:numId w:val="38"/>
        </w:numPr>
        <w:tabs>
          <w:tab w:val="left" w:pos="284"/>
        </w:tabs>
        <w:ind w:left="0" w:firstLine="0"/>
        <w:jc w:val="both"/>
        <w:rPr>
          <w:i/>
          <w:sz w:val="20"/>
          <w:szCs w:val="20"/>
          <w:lang w:val="es-CO"/>
        </w:rPr>
      </w:pPr>
      <w:r w:rsidRPr="00DF06F9">
        <w:rPr>
          <w:i/>
          <w:sz w:val="20"/>
          <w:szCs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F06F9">
        <w:rPr>
          <w:i/>
          <w:sz w:val="20"/>
          <w:szCs w:val="20"/>
          <w:lang w:val="es-CO"/>
        </w:rPr>
        <w:t>ii</w:t>
      </w:r>
      <w:proofErr w:type="spellEnd"/>
      <w:r w:rsidRPr="00DF06F9">
        <w:rPr>
          <w:i/>
          <w:sz w:val="20"/>
          <w:szCs w:val="20"/>
          <w:lang w:val="es-CO"/>
        </w:rPr>
        <w:t xml:space="preserve">) el certificado que emita el Comité </w:t>
      </w:r>
      <w:r w:rsidRPr="00DF06F9">
        <w:rPr>
          <w:i/>
          <w:sz w:val="20"/>
          <w:szCs w:val="20"/>
          <w:lang w:val="es-CO"/>
        </w:rPr>
        <w:lastRenderedPageBreak/>
        <w:t>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4A61179" w14:textId="77777777" w:rsidR="00A237DB" w:rsidRPr="00DF06F9" w:rsidRDefault="00A237DB" w:rsidP="00A237DB">
      <w:pPr>
        <w:pStyle w:val="Textoindependiente"/>
        <w:tabs>
          <w:tab w:val="left" w:pos="426"/>
        </w:tabs>
        <w:jc w:val="both"/>
        <w:rPr>
          <w:i/>
          <w:sz w:val="20"/>
          <w:szCs w:val="20"/>
          <w:lang w:val="es-CO"/>
        </w:rPr>
      </w:pPr>
    </w:p>
    <w:p w14:paraId="61F92B31" w14:textId="77777777" w:rsidR="00A237DB" w:rsidRPr="00DF06F9" w:rsidRDefault="00A237DB" w:rsidP="00A237DB">
      <w:pPr>
        <w:pStyle w:val="Textoindependiente"/>
        <w:jc w:val="both"/>
        <w:rPr>
          <w:i/>
          <w:sz w:val="20"/>
          <w:szCs w:val="20"/>
          <w:lang w:val="es-CO"/>
        </w:rPr>
      </w:pPr>
      <w:r w:rsidRPr="00DF06F9">
        <w:rPr>
          <w:i/>
          <w:sz w:val="20"/>
          <w:szCs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EFAE7A5" w14:textId="77777777" w:rsidR="00A237DB" w:rsidRPr="00DF06F9" w:rsidRDefault="00A237DB" w:rsidP="00A237DB">
      <w:pPr>
        <w:pStyle w:val="Textoindependiente"/>
        <w:jc w:val="both"/>
        <w:rPr>
          <w:i/>
          <w:sz w:val="20"/>
          <w:szCs w:val="20"/>
          <w:lang w:val="es-CO"/>
        </w:rPr>
      </w:pPr>
    </w:p>
    <w:p w14:paraId="6A956D8B" w14:textId="77777777" w:rsidR="00A237DB" w:rsidRPr="00DF06F9" w:rsidRDefault="00A237DB" w:rsidP="00A237DB">
      <w:pPr>
        <w:pStyle w:val="Textoindependiente"/>
        <w:jc w:val="both"/>
        <w:rPr>
          <w:i/>
          <w:sz w:val="20"/>
          <w:szCs w:val="20"/>
          <w:lang w:val="es-CO"/>
        </w:rPr>
      </w:pPr>
      <w:r w:rsidRPr="00DF06F9">
        <w:rPr>
          <w:i/>
          <w:sz w:val="20"/>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1986E14" w14:textId="77777777" w:rsidR="00A237DB" w:rsidRPr="00DF06F9" w:rsidRDefault="00A237DB" w:rsidP="00A237DB">
      <w:pPr>
        <w:pStyle w:val="Textoindependiente"/>
        <w:jc w:val="both"/>
        <w:rPr>
          <w:i/>
          <w:sz w:val="20"/>
          <w:szCs w:val="20"/>
          <w:lang w:val="es-CO"/>
        </w:rPr>
      </w:pPr>
    </w:p>
    <w:p w14:paraId="4FC39D0D" w14:textId="77777777" w:rsidR="00A237DB" w:rsidRPr="00DF06F9" w:rsidRDefault="00A237DB" w:rsidP="00A237DB">
      <w:pPr>
        <w:pStyle w:val="Textoindependiente"/>
        <w:jc w:val="both"/>
        <w:rPr>
          <w:i/>
          <w:sz w:val="20"/>
          <w:szCs w:val="20"/>
          <w:lang w:val="es-CO"/>
        </w:rPr>
      </w:pPr>
      <w:r w:rsidRPr="00DF06F9">
        <w:rPr>
          <w:i/>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1E6CE6E0" w14:textId="77777777" w:rsidR="00A237DB" w:rsidRPr="00DF06F9" w:rsidRDefault="00A237DB" w:rsidP="00A237DB">
      <w:pPr>
        <w:pStyle w:val="Textoindependiente"/>
        <w:jc w:val="both"/>
        <w:rPr>
          <w:i/>
          <w:sz w:val="20"/>
          <w:szCs w:val="20"/>
          <w:lang w:val="es-CO"/>
        </w:rPr>
      </w:pPr>
      <w:r w:rsidRPr="00DF06F9">
        <w:rPr>
          <w:i/>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2E1D493" w14:textId="77777777" w:rsidR="00A237DB" w:rsidRPr="00DF06F9" w:rsidRDefault="00A237DB" w:rsidP="00A237DB">
      <w:pPr>
        <w:pStyle w:val="Textoindependiente"/>
        <w:ind w:left="426"/>
        <w:jc w:val="both"/>
        <w:rPr>
          <w:i/>
          <w:sz w:val="20"/>
          <w:szCs w:val="20"/>
          <w:lang w:val="es-CO"/>
        </w:rPr>
      </w:pPr>
    </w:p>
    <w:p w14:paraId="3CA4E3E5" w14:textId="77777777" w:rsidR="00A237DB" w:rsidRPr="00DF06F9" w:rsidRDefault="00A237DB" w:rsidP="00A237DB">
      <w:pPr>
        <w:pStyle w:val="Textoindependiente"/>
        <w:numPr>
          <w:ilvl w:val="0"/>
          <w:numId w:val="38"/>
        </w:numPr>
        <w:tabs>
          <w:tab w:val="left" w:pos="284"/>
        </w:tabs>
        <w:ind w:hanging="11"/>
        <w:jc w:val="both"/>
        <w:rPr>
          <w:i/>
          <w:sz w:val="20"/>
          <w:szCs w:val="20"/>
          <w:lang w:val="es-CO"/>
        </w:rPr>
      </w:pPr>
      <w:r w:rsidRPr="00DF06F9">
        <w:rPr>
          <w:i/>
          <w:sz w:val="20"/>
          <w:szCs w:val="20"/>
          <w:lang w:val="es-CO"/>
        </w:rPr>
        <w:t>Preferir la oferta presentada por un proponente plural siempre que se cumplan las condiciones de los siguientes numerales:</w:t>
      </w:r>
    </w:p>
    <w:p w14:paraId="1CC78F87" w14:textId="77777777" w:rsidR="00A237DB" w:rsidRPr="00DF06F9" w:rsidRDefault="00A237DB" w:rsidP="00A237DB">
      <w:pPr>
        <w:pStyle w:val="Textoindependiente"/>
        <w:ind w:left="426"/>
        <w:jc w:val="both"/>
        <w:rPr>
          <w:i/>
          <w:sz w:val="20"/>
          <w:szCs w:val="20"/>
          <w:lang w:val="es-CO"/>
        </w:rPr>
      </w:pPr>
    </w:p>
    <w:p w14:paraId="2ED9DE86" w14:textId="77777777" w:rsidR="00A237DB" w:rsidRPr="00DF06F9" w:rsidRDefault="00A237DB" w:rsidP="00A237DB">
      <w:pPr>
        <w:pStyle w:val="Textoindependiente"/>
        <w:numPr>
          <w:ilvl w:val="1"/>
          <w:numId w:val="39"/>
        </w:numPr>
        <w:tabs>
          <w:tab w:val="left" w:pos="426"/>
        </w:tabs>
        <w:ind w:left="0" w:firstLine="0"/>
        <w:jc w:val="both"/>
        <w:rPr>
          <w:i/>
          <w:sz w:val="20"/>
          <w:szCs w:val="20"/>
          <w:lang w:val="es-CO"/>
        </w:rPr>
      </w:pPr>
      <w:r w:rsidRPr="00DF06F9">
        <w:rPr>
          <w:i/>
          <w:sz w:val="20"/>
          <w:szCs w:val="20"/>
          <w:lang w:val="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73A8229" w14:textId="77777777" w:rsidR="00A237DB" w:rsidRPr="00DF06F9" w:rsidRDefault="00A237DB" w:rsidP="00A237DB">
      <w:pPr>
        <w:pStyle w:val="Textoindependiente"/>
        <w:ind w:left="426"/>
        <w:jc w:val="both"/>
        <w:rPr>
          <w:i/>
          <w:sz w:val="20"/>
          <w:szCs w:val="20"/>
          <w:lang w:val="es-CO"/>
        </w:rPr>
      </w:pPr>
    </w:p>
    <w:p w14:paraId="1AA043AD" w14:textId="77777777" w:rsidR="00A237DB" w:rsidRPr="00DF06F9" w:rsidRDefault="00A237DB" w:rsidP="00A237DB">
      <w:pPr>
        <w:pStyle w:val="Textoindependiente"/>
        <w:numPr>
          <w:ilvl w:val="1"/>
          <w:numId w:val="39"/>
        </w:numPr>
        <w:tabs>
          <w:tab w:val="left" w:pos="426"/>
        </w:tabs>
        <w:ind w:left="0" w:firstLine="0"/>
        <w:jc w:val="both"/>
        <w:rPr>
          <w:i/>
          <w:sz w:val="20"/>
          <w:szCs w:val="20"/>
          <w:lang w:val="es-CO"/>
        </w:rPr>
      </w:pPr>
      <w:r w:rsidRPr="00DF06F9">
        <w:rPr>
          <w:i/>
          <w:sz w:val="20"/>
          <w:szCs w:val="20"/>
          <w:lang w:val="es-CO"/>
        </w:rPr>
        <w:t>El integrante del proponente plural de que trata el anterior numeral debe aportar mínimo el veinticinco por ciento (25%) de la experiencia acreditada en la oferta.</w:t>
      </w:r>
    </w:p>
    <w:p w14:paraId="1151032A" w14:textId="77777777" w:rsidR="00A237DB" w:rsidRPr="00DF06F9" w:rsidRDefault="00A237DB" w:rsidP="00A237DB">
      <w:pPr>
        <w:pStyle w:val="Textoindependiente"/>
        <w:jc w:val="both"/>
        <w:rPr>
          <w:i/>
          <w:sz w:val="20"/>
          <w:szCs w:val="20"/>
          <w:lang w:val="es-CO"/>
        </w:rPr>
      </w:pPr>
    </w:p>
    <w:p w14:paraId="6BF32863" w14:textId="77777777" w:rsidR="00A237DB" w:rsidRPr="00DF06F9" w:rsidRDefault="00A237DB" w:rsidP="00A237DB">
      <w:pPr>
        <w:pStyle w:val="Textoindependiente"/>
        <w:numPr>
          <w:ilvl w:val="1"/>
          <w:numId w:val="39"/>
        </w:numPr>
        <w:tabs>
          <w:tab w:val="left" w:pos="426"/>
        </w:tabs>
        <w:ind w:left="0" w:firstLine="0"/>
        <w:jc w:val="both"/>
        <w:rPr>
          <w:i/>
          <w:sz w:val="20"/>
          <w:szCs w:val="20"/>
          <w:lang w:val="es-CO"/>
        </w:rPr>
      </w:pPr>
      <w:r w:rsidRPr="00DF06F9">
        <w:rPr>
          <w:i/>
          <w:sz w:val="20"/>
          <w:szCs w:val="20"/>
          <w:lang w:val="es-CO"/>
        </w:rPr>
        <w:t xml:space="preserve">En relación con el integrante del numeral 7.1. ni la madre cabeza de familia o la persona en proceso de reincorporación o reintegración, ni la persona jurídica, ni sus accionistas, socios o representantes legales </w:t>
      </w:r>
      <w:r w:rsidRPr="00DF06F9">
        <w:rPr>
          <w:i/>
          <w:sz w:val="20"/>
          <w:szCs w:val="20"/>
          <w:lang w:val="es-CO"/>
        </w:rPr>
        <w:lastRenderedPageBreak/>
        <w:t>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A615EC4" w14:textId="77777777" w:rsidR="00A237DB" w:rsidRPr="00DF06F9" w:rsidRDefault="00A237DB" w:rsidP="00A237DB">
      <w:pPr>
        <w:pStyle w:val="Textoindependiente"/>
        <w:jc w:val="both"/>
        <w:rPr>
          <w:i/>
          <w:sz w:val="20"/>
          <w:szCs w:val="20"/>
          <w:lang w:val="es-CO"/>
        </w:rPr>
      </w:pPr>
    </w:p>
    <w:p w14:paraId="347D6856" w14:textId="77777777" w:rsidR="00A237DB" w:rsidRPr="00DF06F9" w:rsidRDefault="00A237DB" w:rsidP="00A237DB">
      <w:pPr>
        <w:pStyle w:val="Textoindependiente"/>
        <w:jc w:val="both"/>
        <w:rPr>
          <w:i/>
          <w:sz w:val="20"/>
          <w:szCs w:val="20"/>
          <w:lang w:val="es-CO"/>
        </w:rPr>
      </w:pPr>
      <w:r w:rsidRPr="00DF06F9">
        <w:rPr>
          <w:i/>
          <w:sz w:val="20"/>
          <w:szCs w:val="20"/>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4A186AA2" w14:textId="77777777" w:rsidR="00A237DB" w:rsidRPr="00DF06F9" w:rsidRDefault="00A237DB" w:rsidP="00A237DB">
      <w:pPr>
        <w:pStyle w:val="Textoindependiente"/>
        <w:jc w:val="both"/>
        <w:rPr>
          <w:i/>
          <w:sz w:val="20"/>
          <w:szCs w:val="20"/>
          <w:lang w:val="es-CO"/>
        </w:rPr>
      </w:pPr>
    </w:p>
    <w:p w14:paraId="25BF95F4" w14:textId="77777777" w:rsidR="00A237DB" w:rsidRPr="00DF06F9" w:rsidRDefault="00A237DB" w:rsidP="00A237DB">
      <w:pPr>
        <w:pStyle w:val="Textoindependiente"/>
        <w:numPr>
          <w:ilvl w:val="0"/>
          <w:numId w:val="38"/>
        </w:numPr>
        <w:tabs>
          <w:tab w:val="left" w:pos="284"/>
        </w:tabs>
        <w:ind w:left="0" w:firstLine="0"/>
        <w:jc w:val="both"/>
        <w:rPr>
          <w:i/>
          <w:sz w:val="20"/>
          <w:szCs w:val="20"/>
          <w:lang w:val="es-CO"/>
        </w:rPr>
      </w:pPr>
      <w:r w:rsidRPr="00DF06F9">
        <w:rPr>
          <w:i/>
          <w:sz w:val="20"/>
          <w:szCs w:val="20"/>
          <w:lang w:val="es-CO"/>
        </w:rPr>
        <w:t>Preferir la oferta presentada por una Mipyme, lo cual se verificará en los términos del artículo 2.2.1.2.4.2.4 del presente Decreto, en concordancia con el parágrafo del artículo 2.2.1.13.2.4 del Decreto 1074 de 2015.</w:t>
      </w:r>
    </w:p>
    <w:p w14:paraId="41E887F5" w14:textId="77777777" w:rsidR="00A237DB" w:rsidRPr="00DF06F9" w:rsidRDefault="00A237DB" w:rsidP="00A237DB">
      <w:pPr>
        <w:pStyle w:val="Textoindependiente"/>
        <w:jc w:val="both"/>
        <w:rPr>
          <w:i/>
          <w:sz w:val="20"/>
          <w:szCs w:val="20"/>
          <w:lang w:val="es-CO"/>
        </w:rPr>
      </w:pPr>
    </w:p>
    <w:p w14:paraId="10B4A570" w14:textId="77777777" w:rsidR="00A237DB" w:rsidRPr="00DF06F9" w:rsidRDefault="00A237DB" w:rsidP="00A237DB">
      <w:pPr>
        <w:pStyle w:val="Textoindependiente"/>
        <w:jc w:val="both"/>
        <w:rPr>
          <w:i/>
          <w:sz w:val="20"/>
          <w:szCs w:val="20"/>
          <w:lang w:val="es-CO"/>
        </w:rPr>
      </w:pPr>
      <w:r w:rsidRPr="00DF06F9">
        <w:rPr>
          <w:i/>
          <w:sz w:val="20"/>
          <w:szCs w:val="20"/>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D3B6E95" w14:textId="77777777" w:rsidR="00A237DB" w:rsidRPr="00DF06F9" w:rsidRDefault="00A237DB" w:rsidP="00A237DB">
      <w:pPr>
        <w:pStyle w:val="Textoindependiente"/>
        <w:jc w:val="both"/>
        <w:rPr>
          <w:i/>
          <w:sz w:val="20"/>
          <w:szCs w:val="20"/>
          <w:lang w:val="es-CO"/>
        </w:rPr>
      </w:pPr>
    </w:p>
    <w:p w14:paraId="6C0E5378" w14:textId="77777777" w:rsidR="00A237DB" w:rsidRPr="00DF06F9" w:rsidRDefault="00A237DB" w:rsidP="00A237DB">
      <w:pPr>
        <w:pStyle w:val="Textoindependiente"/>
        <w:jc w:val="both"/>
        <w:rPr>
          <w:i/>
          <w:sz w:val="20"/>
          <w:szCs w:val="20"/>
          <w:lang w:val="es-CO"/>
        </w:rPr>
      </w:pPr>
      <w:r w:rsidRPr="00DF06F9">
        <w:rPr>
          <w:i/>
          <w:sz w:val="20"/>
          <w:szCs w:val="20"/>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CA520D8" w14:textId="77777777" w:rsidR="00A237DB" w:rsidRPr="00DF06F9" w:rsidRDefault="00A237DB" w:rsidP="00A237DB">
      <w:pPr>
        <w:pStyle w:val="Textoindependiente"/>
        <w:jc w:val="both"/>
        <w:rPr>
          <w:i/>
          <w:sz w:val="20"/>
          <w:szCs w:val="20"/>
          <w:lang w:val="es-CO"/>
        </w:rPr>
      </w:pPr>
    </w:p>
    <w:p w14:paraId="65EA0137" w14:textId="77777777" w:rsidR="00A237DB" w:rsidRPr="00DF06F9" w:rsidRDefault="00A237DB" w:rsidP="00A237DB">
      <w:pPr>
        <w:pStyle w:val="Textoindependiente"/>
        <w:numPr>
          <w:ilvl w:val="0"/>
          <w:numId w:val="38"/>
        </w:numPr>
        <w:tabs>
          <w:tab w:val="left" w:pos="284"/>
        </w:tabs>
        <w:ind w:hanging="11"/>
        <w:jc w:val="both"/>
        <w:rPr>
          <w:i/>
          <w:sz w:val="20"/>
          <w:szCs w:val="20"/>
          <w:lang w:val="es-CO"/>
        </w:rPr>
      </w:pPr>
      <w:r w:rsidRPr="00DF06F9">
        <w:rPr>
          <w:i/>
          <w:sz w:val="20"/>
          <w:szCs w:val="20"/>
          <w:lang w:val="es-CO"/>
        </w:rPr>
        <w:t>Preferir la oferta presentada por el proponente plural constituido en su totalidad por micro y/o pequeñas empresas, cooperativas o asociaciones mutuales.</w:t>
      </w:r>
    </w:p>
    <w:p w14:paraId="5D3D99D5" w14:textId="77777777" w:rsidR="00A237DB" w:rsidRPr="00DF06F9" w:rsidRDefault="00A237DB" w:rsidP="00A237DB">
      <w:pPr>
        <w:pStyle w:val="Textoindependiente"/>
        <w:jc w:val="both"/>
        <w:rPr>
          <w:i/>
          <w:sz w:val="20"/>
          <w:szCs w:val="20"/>
          <w:lang w:val="es-CO"/>
        </w:rPr>
      </w:pPr>
    </w:p>
    <w:p w14:paraId="1F436E14" w14:textId="77777777" w:rsidR="00A237DB" w:rsidRPr="00DF06F9" w:rsidRDefault="00A237DB" w:rsidP="00A237DB">
      <w:pPr>
        <w:pStyle w:val="Textoindependiente"/>
        <w:jc w:val="both"/>
        <w:rPr>
          <w:i/>
          <w:sz w:val="20"/>
          <w:szCs w:val="20"/>
          <w:lang w:val="es-CO"/>
        </w:rPr>
      </w:pPr>
      <w:r w:rsidRPr="00DF06F9">
        <w:rPr>
          <w:i/>
          <w:sz w:val="20"/>
          <w:szCs w:val="20"/>
          <w:lang w:val="es-CO"/>
        </w:rPr>
        <w:t>La condición de micro o pequeña empresa se verificará en los términos del artículo 2.2.1.2.4.2.4 del presente Decreto, en concordancia con el parágrafo del artículo 2.2.1.13.2.4 del Decreto 1074 de 2015.</w:t>
      </w:r>
    </w:p>
    <w:p w14:paraId="78E2A5BE" w14:textId="77777777" w:rsidR="00A237DB" w:rsidRPr="00DF06F9" w:rsidRDefault="00A237DB" w:rsidP="00A237DB">
      <w:pPr>
        <w:pStyle w:val="Textoindependiente"/>
        <w:jc w:val="both"/>
        <w:rPr>
          <w:i/>
          <w:sz w:val="20"/>
          <w:szCs w:val="20"/>
          <w:lang w:val="es-CO"/>
        </w:rPr>
      </w:pPr>
    </w:p>
    <w:p w14:paraId="29FD57DF" w14:textId="77777777" w:rsidR="00A237DB" w:rsidRPr="00DF06F9" w:rsidRDefault="00A237DB" w:rsidP="00A237DB">
      <w:pPr>
        <w:pStyle w:val="Textoindependiente"/>
        <w:jc w:val="both"/>
        <w:rPr>
          <w:i/>
          <w:sz w:val="20"/>
          <w:szCs w:val="20"/>
          <w:lang w:val="es-CO"/>
        </w:rPr>
      </w:pPr>
      <w:r w:rsidRPr="00DF06F9">
        <w:rPr>
          <w:i/>
          <w:sz w:val="20"/>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720C493" w14:textId="77777777" w:rsidR="00A237DB" w:rsidRPr="00DF06F9" w:rsidRDefault="00A237DB" w:rsidP="00A237DB">
      <w:pPr>
        <w:pStyle w:val="Textoindependiente"/>
        <w:numPr>
          <w:ilvl w:val="0"/>
          <w:numId w:val="38"/>
        </w:numPr>
        <w:tabs>
          <w:tab w:val="left" w:pos="426"/>
        </w:tabs>
        <w:ind w:hanging="11"/>
        <w:jc w:val="both"/>
        <w:rPr>
          <w:i/>
          <w:sz w:val="20"/>
          <w:szCs w:val="20"/>
          <w:lang w:val="es-CO"/>
        </w:rPr>
      </w:pPr>
      <w:r w:rsidRPr="00DF06F9">
        <w:rPr>
          <w:i/>
          <w:sz w:val="20"/>
          <w:szCs w:val="20"/>
          <w:lang w:val="es-CO"/>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F222EF1" w14:textId="77777777" w:rsidR="00A237DB" w:rsidRPr="00DF06F9" w:rsidRDefault="00A237DB" w:rsidP="00A237DB">
      <w:pPr>
        <w:pStyle w:val="Textoindependiente"/>
        <w:tabs>
          <w:tab w:val="left" w:pos="426"/>
        </w:tabs>
        <w:jc w:val="both"/>
        <w:rPr>
          <w:i/>
          <w:sz w:val="20"/>
          <w:szCs w:val="20"/>
          <w:lang w:val="es-CO"/>
        </w:rPr>
      </w:pPr>
    </w:p>
    <w:p w14:paraId="1D6FB0FD" w14:textId="77777777" w:rsidR="00A237DB" w:rsidRPr="00DF06F9" w:rsidRDefault="00A237DB" w:rsidP="00A237DB">
      <w:pPr>
        <w:pStyle w:val="Textoindependiente"/>
        <w:jc w:val="both"/>
        <w:rPr>
          <w:i/>
          <w:sz w:val="20"/>
          <w:szCs w:val="20"/>
          <w:lang w:val="es-CO"/>
        </w:rPr>
      </w:pPr>
      <w:r w:rsidRPr="00DF06F9">
        <w:rPr>
          <w:i/>
          <w:sz w:val="20"/>
          <w:szCs w:val="20"/>
          <w:lang w:val="es-CO"/>
        </w:rPr>
        <w:lastRenderedPageBreak/>
        <w:t>Igualmente, cuando la oferta es presentada por un proponente plural se preferirá a este siempre que:</w:t>
      </w:r>
    </w:p>
    <w:p w14:paraId="60E5A0CA" w14:textId="77777777" w:rsidR="00A237DB" w:rsidRPr="00DF06F9" w:rsidRDefault="00A237DB" w:rsidP="00A237DB">
      <w:pPr>
        <w:pStyle w:val="Textoindependiente"/>
        <w:jc w:val="both"/>
        <w:rPr>
          <w:i/>
          <w:sz w:val="20"/>
          <w:szCs w:val="20"/>
          <w:lang w:val="es-CO"/>
        </w:rPr>
      </w:pPr>
    </w:p>
    <w:p w14:paraId="64565F24" w14:textId="77777777" w:rsidR="00A237DB" w:rsidRPr="00DF06F9" w:rsidRDefault="00A237DB" w:rsidP="00A237DB">
      <w:pPr>
        <w:pStyle w:val="Textoindependiente"/>
        <w:numPr>
          <w:ilvl w:val="1"/>
          <w:numId w:val="40"/>
        </w:numPr>
        <w:tabs>
          <w:tab w:val="left" w:pos="567"/>
        </w:tabs>
        <w:ind w:left="0" w:firstLine="11"/>
        <w:jc w:val="both"/>
        <w:rPr>
          <w:i/>
          <w:sz w:val="20"/>
          <w:szCs w:val="20"/>
          <w:lang w:val="es-CO"/>
        </w:rPr>
      </w:pPr>
      <w:r w:rsidRPr="00DF06F9">
        <w:rPr>
          <w:i/>
          <w:sz w:val="20"/>
          <w:szCs w:val="20"/>
          <w:lang w:val="es-CO"/>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8CC849" w14:textId="77777777" w:rsidR="00A237DB" w:rsidRPr="00DF06F9" w:rsidRDefault="00A237DB" w:rsidP="00A237DB">
      <w:pPr>
        <w:pStyle w:val="Textoindependiente"/>
        <w:tabs>
          <w:tab w:val="left" w:pos="567"/>
        </w:tabs>
        <w:ind w:left="11"/>
        <w:jc w:val="both"/>
        <w:rPr>
          <w:i/>
          <w:sz w:val="20"/>
          <w:szCs w:val="20"/>
          <w:lang w:val="es-CO"/>
        </w:rPr>
      </w:pPr>
    </w:p>
    <w:p w14:paraId="13EC7B0E" w14:textId="77777777" w:rsidR="00A237DB" w:rsidRPr="00DF06F9" w:rsidRDefault="00A237DB" w:rsidP="00A237DB">
      <w:pPr>
        <w:pStyle w:val="Textoindependiente"/>
        <w:numPr>
          <w:ilvl w:val="1"/>
          <w:numId w:val="40"/>
        </w:numPr>
        <w:tabs>
          <w:tab w:val="left" w:pos="567"/>
        </w:tabs>
        <w:ind w:left="0" w:firstLine="11"/>
        <w:jc w:val="both"/>
        <w:rPr>
          <w:i/>
          <w:sz w:val="20"/>
          <w:szCs w:val="20"/>
          <w:lang w:val="es-CO"/>
        </w:rPr>
      </w:pPr>
      <w:r w:rsidRPr="00DF06F9">
        <w:rPr>
          <w:i/>
          <w:sz w:val="20"/>
          <w:szCs w:val="20"/>
          <w:lang w:val="es-CO"/>
        </w:rPr>
        <w:t>La Mipyme, cooperativa o asociación mutual aporte mínimo el veinticinco por ciento (25 %) de la experiencia acreditada en la oferta; y</w:t>
      </w:r>
    </w:p>
    <w:p w14:paraId="72397617" w14:textId="77777777" w:rsidR="00A237DB" w:rsidRPr="00DF06F9" w:rsidRDefault="00A237DB" w:rsidP="00A237DB">
      <w:pPr>
        <w:pStyle w:val="Textoindependiente"/>
        <w:jc w:val="both"/>
        <w:rPr>
          <w:i/>
          <w:sz w:val="20"/>
          <w:szCs w:val="20"/>
          <w:lang w:val="es-CO"/>
        </w:rPr>
      </w:pPr>
    </w:p>
    <w:p w14:paraId="21743E6D" w14:textId="77777777" w:rsidR="00A237DB" w:rsidRPr="00DF06F9" w:rsidRDefault="00A237DB" w:rsidP="00A237DB">
      <w:pPr>
        <w:pStyle w:val="Textoindependiente"/>
        <w:numPr>
          <w:ilvl w:val="1"/>
          <w:numId w:val="40"/>
        </w:numPr>
        <w:tabs>
          <w:tab w:val="left" w:pos="567"/>
        </w:tabs>
        <w:ind w:left="0" w:firstLine="11"/>
        <w:jc w:val="both"/>
        <w:rPr>
          <w:i/>
          <w:sz w:val="20"/>
          <w:szCs w:val="20"/>
          <w:lang w:val="es-CO"/>
        </w:rPr>
      </w:pPr>
      <w:r w:rsidRPr="00DF06F9">
        <w:rPr>
          <w:i/>
          <w:sz w:val="20"/>
          <w:szCs w:val="20"/>
          <w:lang w:val="es-CO"/>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38BAEFF" w14:textId="77777777" w:rsidR="00A237DB" w:rsidRPr="00DF06F9" w:rsidRDefault="00A237DB" w:rsidP="00A237DB">
      <w:pPr>
        <w:pStyle w:val="Textoindependiente"/>
        <w:jc w:val="both"/>
        <w:rPr>
          <w:i/>
          <w:sz w:val="20"/>
          <w:szCs w:val="20"/>
          <w:lang w:val="es-CO"/>
        </w:rPr>
      </w:pPr>
    </w:p>
    <w:p w14:paraId="20C5267C" w14:textId="77777777" w:rsidR="00A237DB" w:rsidRPr="00DF06F9" w:rsidRDefault="00A237DB" w:rsidP="00A237DB">
      <w:pPr>
        <w:pStyle w:val="Textoindependiente"/>
        <w:jc w:val="both"/>
        <w:rPr>
          <w:i/>
          <w:sz w:val="20"/>
          <w:szCs w:val="20"/>
          <w:lang w:val="es-CO"/>
        </w:rPr>
      </w:pPr>
      <w:r w:rsidRPr="00DF06F9">
        <w:rPr>
          <w:i/>
          <w:sz w:val="20"/>
          <w:szCs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6621F37" w14:textId="77777777" w:rsidR="00A237DB" w:rsidRPr="00DF06F9" w:rsidRDefault="00A237DB" w:rsidP="00A237DB">
      <w:pPr>
        <w:pStyle w:val="Textoindependiente"/>
        <w:jc w:val="both"/>
        <w:rPr>
          <w:i/>
          <w:sz w:val="20"/>
          <w:szCs w:val="20"/>
          <w:lang w:val="es-CO"/>
        </w:rPr>
      </w:pPr>
    </w:p>
    <w:p w14:paraId="3D54555A" w14:textId="77777777" w:rsidR="00A237DB" w:rsidRPr="00DF06F9" w:rsidRDefault="00A237DB" w:rsidP="00A237DB">
      <w:pPr>
        <w:pStyle w:val="Textoindependiente"/>
        <w:numPr>
          <w:ilvl w:val="0"/>
          <w:numId w:val="38"/>
        </w:numPr>
        <w:tabs>
          <w:tab w:val="left" w:pos="426"/>
        </w:tabs>
        <w:ind w:left="0" w:firstLine="0"/>
        <w:jc w:val="both"/>
        <w:rPr>
          <w:i/>
          <w:sz w:val="20"/>
          <w:szCs w:val="20"/>
          <w:lang w:val="es-CO"/>
        </w:rPr>
      </w:pPr>
      <w:r w:rsidRPr="00DF06F9">
        <w:rPr>
          <w:i/>
          <w:sz w:val="20"/>
          <w:szCs w:val="20"/>
          <w:lang w:val="es-CO"/>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75B2566" w14:textId="77777777" w:rsidR="00A237DB" w:rsidRPr="00DF06F9" w:rsidRDefault="00A237DB" w:rsidP="00A237DB">
      <w:pPr>
        <w:pStyle w:val="Textoindependiente2"/>
        <w:spacing w:after="0" w:line="240" w:lineRule="auto"/>
        <w:jc w:val="both"/>
        <w:rPr>
          <w:rFonts w:ascii="Arial" w:hAnsi="Arial" w:cs="Arial"/>
          <w:b/>
          <w:bCs/>
          <w:i/>
          <w:sz w:val="20"/>
          <w:szCs w:val="20"/>
        </w:rPr>
      </w:pPr>
    </w:p>
    <w:p w14:paraId="2EB6B3BD" w14:textId="77777777" w:rsidR="00A237DB" w:rsidRPr="00DF06F9" w:rsidRDefault="00A237DB" w:rsidP="00A237DB">
      <w:pPr>
        <w:pStyle w:val="Textoindependiente"/>
        <w:jc w:val="both"/>
        <w:rPr>
          <w:i/>
          <w:sz w:val="20"/>
          <w:szCs w:val="20"/>
          <w:lang w:val="es-CO"/>
        </w:rPr>
      </w:pPr>
      <w:r w:rsidRPr="00DF06F9">
        <w:rPr>
          <w:i/>
          <w:sz w:val="20"/>
          <w:szCs w:val="20"/>
          <w:lang w:val="es-CO"/>
        </w:rPr>
        <w:t>Tratándose de proponentes plurales, se preferirá la oferta cuando cada uno de los integrantes acredite las condiciones señaladas en el inciso anterior de este numeral.</w:t>
      </w:r>
    </w:p>
    <w:p w14:paraId="321A32E7" w14:textId="77777777" w:rsidR="00A237DB" w:rsidRPr="00DF06F9" w:rsidRDefault="00A237DB" w:rsidP="00A237DB">
      <w:pPr>
        <w:pStyle w:val="Textoindependiente"/>
        <w:jc w:val="both"/>
        <w:rPr>
          <w:i/>
          <w:sz w:val="20"/>
          <w:szCs w:val="20"/>
          <w:lang w:val="es-CO"/>
        </w:rPr>
      </w:pPr>
    </w:p>
    <w:p w14:paraId="321F8835" w14:textId="77777777" w:rsidR="00A237DB" w:rsidRPr="00DF06F9" w:rsidRDefault="00A237DB" w:rsidP="00A237DB">
      <w:pPr>
        <w:pStyle w:val="Textoindependiente"/>
        <w:numPr>
          <w:ilvl w:val="0"/>
          <w:numId w:val="38"/>
        </w:numPr>
        <w:tabs>
          <w:tab w:val="left" w:pos="426"/>
        </w:tabs>
        <w:ind w:hanging="11"/>
        <w:jc w:val="both"/>
        <w:rPr>
          <w:i/>
          <w:sz w:val="20"/>
          <w:szCs w:val="20"/>
          <w:lang w:val="es-CO"/>
        </w:rPr>
      </w:pPr>
      <w:r w:rsidRPr="00DF06F9">
        <w:rPr>
          <w:i/>
          <w:sz w:val="20"/>
          <w:szCs w:val="20"/>
          <w:lang w:val="es-CO"/>
        </w:rPr>
        <w:t>Utilizar un método aleatorio para seleccionar al oferente, el cual deberá estar establecido previamente en el pliego de condiciones, invitación o documento que haga sus veces.</w:t>
      </w:r>
    </w:p>
    <w:p w14:paraId="7EB92D3F" w14:textId="77777777" w:rsidR="00A237DB" w:rsidRPr="00DF06F9" w:rsidRDefault="00A237DB" w:rsidP="00A237DB">
      <w:pPr>
        <w:pStyle w:val="Textoindependiente"/>
        <w:tabs>
          <w:tab w:val="left" w:pos="426"/>
        </w:tabs>
        <w:ind w:left="11"/>
        <w:jc w:val="both"/>
        <w:rPr>
          <w:i/>
          <w:sz w:val="20"/>
          <w:szCs w:val="20"/>
          <w:lang w:val="es-CO"/>
        </w:rPr>
      </w:pPr>
    </w:p>
    <w:p w14:paraId="2109BB7B" w14:textId="77777777" w:rsidR="00A237DB" w:rsidRPr="00DF06F9" w:rsidRDefault="00A237DB" w:rsidP="00A237DB">
      <w:pPr>
        <w:pStyle w:val="Textoindependiente"/>
        <w:jc w:val="both"/>
        <w:rPr>
          <w:i/>
          <w:sz w:val="20"/>
          <w:szCs w:val="20"/>
          <w:lang w:val="es-CO"/>
        </w:rPr>
      </w:pPr>
      <w:r w:rsidRPr="00DF06F9">
        <w:rPr>
          <w:b/>
          <w:i/>
          <w:sz w:val="20"/>
          <w:szCs w:val="20"/>
          <w:lang w:val="es-CO"/>
        </w:rPr>
        <w:t>PARÁGRAFO 1.</w:t>
      </w:r>
      <w:r w:rsidRPr="00DF06F9">
        <w:rPr>
          <w:i/>
          <w:sz w:val="20"/>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D6A1F40" w14:textId="77777777" w:rsidR="00A237DB" w:rsidRPr="00DF06F9" w:rsidRDefault="00A237DB" w:rsidP="00A237DB">
      <w:pPr>
        <w:pStyle w:val="Textoindependiente"/>
        <w:jc w:val="both"/>
        <w:rPr>
          <w:i/>
          <w:sz w:val="20"/>
          <w:szCs w:val="20"/>
          <w:lang w:val="es-CO"/>
        </w:rPr>
      </w:pPr>
      <w:r w:rsidRPr="00DF06F9">
        <w:rPr>
          <w:i/>
          <w:sz w:val="20"/>
          <w:szCs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B3D8B41" w14:textId="77777777" w:rsidR="00A237DB" w:rsidRPr="00DF06F9" w:rsidRDefault="00A237DB" w:rsidP="00A237DB">
      <w:pPr>
        <w:pStyle w:val="Textoindependiente"/>
        <w:jc w:val="both"/>
        <w:rPr>
          <w:i/>
          <w:sz w:val="20"/>
          <w:szCs w:val="20"/>
          <w:lang w:val="es-CO"/>
        </w:rPr>
      </w:pPr>
    </w:p>
    <w:p w14:paraId="43140E83" w14:textId="77777777" w:rsidR="00A237DB" w:rsidRPr="00DF06F9" w:rsidRDefault="00A237DB" w:rsidP="00A237DB">
      <w:pPr>
        <w:pStyle w:val="Textoindependiente"/>
        <w:jc w:val="both"/>
        <w:rPr>
          <w:i/>
          <w:sz w:val="20"/>
          <w:szCs w:val="20"/>
          <w:lang w:val="es-CO"/>
        </w:rPr>
      </w:pPr>
      <w:r w:rsidRPr="00DF06F9">
        <w:rPr>
          <w:b/>
          <w:i/>
          <w:sz w:val="20"/>
          <w:szCs w:val="20"/>
          <w:lang w:val="es-CO"/>
        </w:rPr>
        <w:t>PARÁGRAFO 2.</w:t>
      </w:r>
      <w:r w:rsidRPr="00DF06F9">
        <w:rPr>
          <w:i/>
          <w:sz w:val="20"/>
          <w:szCs w:val="20"/>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37D7F85" w14:textId="77777777" w:rsidR="00A237DB" w:rsidRPr="00DF06F9" w:rsidRDefault="00A237DB" w:rsidP="00A237DB">
      <w:pPr>
        <w:pStyle w:val="Textoindependiente"/>
        <w:jc w:val="both"/>
        <w:rPr>
          <w:i/>
          <w:sz w:val="20"/>
          <w:szCs w:val="20"/>
          <w:lang w:val="es-CO"/>
        </w:rPr>
      </w:pPr>
    </w:p>
    <w:p w14:paraId="3091F98B" w14:textId="77777777" w:rsidR="00A237DB" w:rsidRPr="00DF06F9" w:rsidRDefault="00A237DB" w:rsidP="00A237DB">
      <w:pPr>
        <w:pStyle w:val="Textoindependiente"/>
        <w:jc w:val="both"/>
        <w:rPr>
          <w:i/>
          <w:sz w:val="20"/>
          <w:szCs w:val="20"/>
          <w:lang w:val="es-CO"/>
        </w:rPr>
      </w:pPr>
      <w:r w:rsidRPr="00DF06F9">
        <w:rPr>
          <w:b/>
          <w:i/>
          <w:sz w:val="20"/>
          <w:szCs w:val="20"/>
          <w:lang w:val="es-CO"/>
        </w:rPr>
        <w:t>PARÁGRAFO 3.</w:t>
      </w:r>
      <w:r w:rsidRPr="00DF06F9">
        <w:rPr>
          <w:i/>
          <w:sz w:val="20"/>
          <w:szCs w:val="20"/>
          <w:lang w:val="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DF06F9">
        <w:rPr>
          <w:i/>
          <w:sz w:val="20"/>
          <w:szCs w:val="20"/>
          <w:lang w:val="es-CO"/>
        </w:rPr>
        <w:t>ii</w:t>
      </w:r>
      <w:proofErr w:type="spellEnd"/>
      <w:r w:rsidRPr="00DF06F9">
        <w:rPr>
          <w:i/>
          <w:sz w:val="20"/>
          <w:szCs w:val="20"/>
          <w:lang w:val="es-CO"/>
        </w:rPr>
        <w:t xml:space="preserve">) las </w:t>
      </w:r>
      <w:r w:rsidRPr="00DF06F9">
        <w:rPr>
          <w:i/>
          <w:sz w:val="20"/>
          <w:szCs w:val="20"/>
          <w:lang w:val="es-CO"/>
        </w:rPr>
        <w:lastRenderedPageBreak/>
        <w:t xml:space="preserve">personas en proceso de reincorporación y/o reintegración y iii) la población indígena, negra, afrocolombiana, raizal, palenquera, </w:t>
      </w:r>
      <w:proofErr w:type="spellStart"/>
      <w:r w:rsidRPr="00DF06F9">
        <w:rPr>
          <w:i/>
          <w:sz w:val="20"/>
          <w:szCs w:val="20"/>
          <w:lang w:val="es-CO"/>
        </w:rPr>
        <w:t>Rrom</w:t>
      </w:r>
      <w:proofErr w:type="spellEnd"/>
      <w:r w:rsidRPr="00DF06F9">
        <w:rPr>
          <w:i/>
          <w:sz w:val="20"/>
          <w:szCs w:val="20"/>
          <w:lang w:val="es-CO"/>
        </w:rPr>
        <w:t xml:space="preserve"> o gitana.</w:t>
      </w:r>
    </w:p>
    <w:p w14:paraId="6B1F1672" w14:textId="77777777" w:rsidR="00A237DB" w:rsidRPr="00DF06F9" w:rsidRDefault="00A237DB" w:rsidP="00A237DB">
      <w:pPr>
        <w:pStyle w:val="Textoindependiente"/>
        <w:jc w:val="both"/>
        <w:rPr>
          <w:i/>
          <w:sz w:val="20"/>
          <w:szCs w:val="20"/>
          <w:lang w:val="es-CO"/>
        </w:rPr>
      </w:pPr>
    </w:p>
    <w:p w14:paraId="22AD0229" w14:textId="77777777" w:rsidR="00A237DB" w:rsidRPr="00DF06F9" w:rsidRDefault="00A237DB" w:rsidP="00A237DB">
      <w:pPr>
        <w:pStyle w:val="Textoindependiente"/>
        <w:jc w:val="both"/>
        <w:rPr>
          <w:i/>
          <w:sz w:val="20"/>
          <w:szCs w:val="20"/>
          <w:lang w:val="es-CO"/>
        </w:rPr>
      </w:pPr>
      <w:r w:rsidRPr="00DF06F9">
        <w:rPr>
          <w:i/>
          <w:sz w:val="20"/>
          <w:szCs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F06F9">
        <w:rPr>
          <w:i/>
          <w:sz w:val="20"/>
          <w:szCs w:val="20"/>
          <w:lang w:val="es-CO"/>
        </w:rPr>
        <w:t>Rrom</w:t>
      </w:r>
      <w:proofErr w:type="spellEnd"/>
      <w:r w:rsidRPr="00DF06F9">
        <w:rPr>
          <w:i/>
          <w:sz w:val="20"/>
          <w:szCs w:val="20"/>
          <w:lang w:val="es-CO"/>
        </w:rPr>
        <w:t xml:space="preserve"> o gitana, puesto que su público conocimiento puede afectar el derecho a la intimidad de los oferentes o de sus trabajadores o socios o accionistas.</w:t>
      </w:r>
    </w:p>
    <w:p w14:paraId="6238A45A" w14:textId="77777777" w:rsidR="00A237DB" w:rsidRPr="00DF06F9" w:rsidRDefault="00A237DB" w:rsidP="00A237DB">
      <w:pPr>
        <w:pStyle w:val="Textoindependiente2"/>
        <w:spacing w:after="0" w:line="240" w:lineRule="auto"/>
        <w:jc w:val="both"/>
        <w:rPr>
          <w:rFonts w:ascii="Arial" w:hAnsi="Arial" w:cs="Arial"/>
          <w:b/>
          <w:bCs/>
          <w:i/>
          <w:sz w:val="20"/>
          <w:szCs w:val="20"/>
        </w:rPr>
      </w:pPr>
    </w:p>
    <w:p w14:paraId="3205F926" w14:textId="77777777" w:rsidR="00A237DB" w:rsidRPr="00DF06F9" w:rsidRDefault="00A237DB" w:rsidP="00A237DB">
      <w:pPr>
        <w:pStyle w:val="Textoindependiente"/>
        <w:jc w:val="both"/>
        <w:rPr>
          <w:i/>
          <w:sz w:val="20"/>
          <w:szCs w:val="20"/>
          <w:lang w:val="es-CO"/>
        </w:rPr>
      </w:pPr>
      <w:r w:rsidRPr="00DF06F9">
        <w:rPr>
          <w:b/>
          <w:i/>
          <w:sz w:val="20"/>
          <w:szCs w:val="20"/>
          <w:lang w:val="es-CO"/>
        </w:rPr>
        <w:t>ARTÍCULO 2.2.1.2.4.2.18</w:t>
      </w:r>
      <w:r w:rsidRPr="00DF06F9">
        <w:rPr>
          <w:i/>
          <w:sz w:val="20"/>
          <w:szCs w:val="20"/>
          <w:lang w:val="es-CO"/>
        </w:rPr>
        <w:t>. Criterios diferenciales para Mipyme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 Para el efecto, en función de los criterios de clasificación empresarial, los Documentos del Proceso deberán incorporar requisitos habilitantes diferenciales relacionados con alguno o algunos de los siguientes aspectos:</w:t>
      </w:r>
    </w:p>
    <w:p w14:paraId="2A33E239" w14:textId="77777777" w:rsidR="00A237DB" w:rsidRPr="00DF06F9" w:rsidRDefault="00A237DB" w:rsidP="00A237DB">
      <w:pPr>
        <w:pStyle w:val="Textoindependiente"/>
        <w:jc w:val="both"/>
        <w:rPr>
          <w:i/>
          <w:sz w:val="20"/>
          <w:szCs w:val="20"/>
          <w:lang w:val="es-CO"/>
        </w:rPr>
      </w:pPr>
    </w:p>
    <w:p w14:paraId="237A801F" w14:textId="77777777" w:rsidR="00A237DB" w:rsidRPr="00DF06F9" w:rsidRDefault="00A237DB" w:rsidP="00A237DB">
      <w:pPr>
        <w:pStyle w:val="Textoindependiente"/>
        <w:numPr>
          <w:ilvl w:val="0"/>
          <w:numId w:val="41"/>
        </w:numPr>
        <w:jc w:val="both"/>
        <w:rPr>
          <w:i/>
          <w:sz w:val="20"/>
          <w:szCs w:val="20"/>
          <w:lang w:val="es-CO"/>
        </w:rPr>
      </w:pPr>
      <w:r w:rsidRPr="00DF06F9">
        <w:rPr>
          <w:i/>
          <w:sz w:val="20"/>
          <w:szCs w:val="20"/>
          <w:lang w:val="es-CO"/>
        </w:rPr>
        <w:t>Tiempo de experiencia.</w:t>
      </w:r>
    </w:p>
    <w:p w14:paraId="2D91EFD1" w14:textId="77777777" w:rsidR="00A237DB" w:rsidRPr="00DF06F9" w:rsidRDefault="00A237DB" w:rsidP="00A237DB">
      <w:pPr>
        <w:pStyle w:val="Textoindependiente"/>
        <w:numPr>
          <w:ilvl w:val="0"/>
          <w:numId w:val="41"/>
        </w:numPr>
        <w:jc w:val="both"/>
        <w:rPr>
          <w:i/>
          <w:sz w:val="20"/>
          <w:szCs w:val="20"/>
          <w:lang w:val="es-CO"/>
        </w:rPr>
      </w:pPr>
      <w:r w:rsidRPr="00DF06F9">
        <w:rPr>
          <w:i/>
          <w:sz w:val="20"/>
          <w:szCs w:val="20"/>
          <w:lang w:val="es-CO"/>
        </w:rPr>
        <w:t>Número de contratos para la acreditación de la experiencia.</w:t>
      </w:r>
    </w:p>
    <w:p w14:paraId="52A9F480" w14:textId="77777777" w:rsidR="00A237DB" w:rsidRPr="00DF06F9" w:rsidRDefault="00A237DB" w:rsidP="00A237DB">
      <w:pPr>
        <w:pStyle w:val="Textoindependiente"/>
        <w:numPr>
          <w:ilvl w:val="0"/>
          <w:numId w:val="41"/>
        </w:numPr>
        <w:jc w:val="both"/>
        <w:rPr>
          <w:i/>
          <w:sz w:val="20"/>
          <w:szCs w:val="20"/>
          <w:lang w:val="es-CO"/>
        </w:rPr>
      </w:pPr>
      <w:r w:rsidRPr="00DF06F9">
        <w:rPr>
          <w:i/>
          <w:sz w:val="20"/>
          <w:szCs w:val="20"/>
          <w:lang w:val="es-CO"/>
        </w:rPr>
        <w:t>Índices de capacidad financiera.</w:t>
      </w:r>
    </w:p>
    <w:p w14:paraId="5D15A897" w14:textId="77777777" w:rsidR="00A237DB" w:rsidRPr="00DF06F9" w:rsidRDefault="00A237DB" w:rsidP="00A237DB">
      <w:pPr>
        <w:pStyle w:val="Textoindependiente"/>
        <w:numPr>
          <w:ilvl w:val="0"/>
          <w:numId w:val="41"/>
        </w:numPr>
        <w:jc w:val="both"/>
        <w:rPr>
          <w:i/>
          <w:sz w:val="20"/>
          <w:szCs w:val="20"/>
          <w:lang w:val="es-CO"/>
        </w:rPr>
      </w:pPr>
      <w:r w:rsidRPr="00DF06F9">
        <w:rPr>
          <w:i/>
          <w:sz w:val="20"/>
          <w:szCs w:val="20"/>
          <w:lang w:val="es-CO"/>
        </w:rPr>
        <w:t>Índices de capacidad organizacional.</w:t>
      </w:r>
    </w:p>
    <w:p w14:paraId="22F19DBF" w14:textId="77777777" w:rsidR="00A237DB" w:rsidRPr="00DF06F9" w:rsidRDefault="00A237DB" w:rsidP="00A237DB">
      <w:pPr>
        <w:pStyle w:val="Textoindependiente"/>
        <w:numPr>
          <w:ilvl w:val="0"/>
          <w:numId w:val="41"/>
        </w:numPr>
        <w:jc w:val="both"/>
        <w:rPr>
          <w:i/>
          <w:sz w:val="20"/>
          <w:szCs w:val="20"/>
          <w:lang w:val="es-CO"/>
        </w:rPr>
      </w:pPr>
      <w:r w:rsidRPr="00DF06F9">
        <w:rPr>
          <w:i/>
          <w:sz w:val="20"/>
          <w:szCs w:val="20"/>
          <w:lang w:val="es-CO"/>
        </w:rPr>
        <w:t>Valor de la garantía de seriedad de la oferta.</w:t>
      </w:r>
    </w:p>
    <w:p w14:paraId="2A3D69A7" w14:textId="77777777" w:rsidR="00A237DB" w:rsidRPr="00DF06F9" w:rsidRDefault="00A237DB" w:rsidP="00A237DB">
      <w:pPr>
        <w:pStyle w:val="Textoindependiente"/>
        <w:jc w:val="both"/>
        <w:rPr>
          <w:i/>
          <w:sz w:val="20"/>
          <w:szCs w:val="20"/>
          <w:lang w:val="es-CO"/>
        </w:rPr>
      </w:pPr>
    </w:p>
    <w:p w14:paraId="110AE72A" w14:textId="77777777" w:rsidR="00A237DB" w:rsidRPr="00DF06F9" w:rsidRDefault="00A237DB" w:rsidP="00A237DB">
      <w:pPr>
        <w:pStyle w:val="Textoindependiente"/>
        <w:jc w:val="both"/>
        <w:rPr>
          <w:i/>
          <w:sz w:val="20"/>
          <w:szCs w:val="20"/>
          <w:lang w:val="es-CO"/>
        </w:rPr>
      </w:pPr>
      <w:r w:rsidRPr="00DF06F9">
        <w:rPr>
          <w:i/>
          <w:sz w:val="20"/>
          <w:szCs w:val="20"/>
          <w:lang w:val="es-CO"/>
        </w:rPr>
        <w:t>Los requisitos mencionados deberán fijarse respetando las condiciones habilitantes requeridas para el cumplimiento adecuado del contrato, teniendo en cuenta el alcance de las obligaciones. En desarrollo de lo anterior, con la finalidad de beneficiar a las Mipyme, se establecerán condiciones más exigentes respecto a alguno o algunos de los criterios de participación antes enunciados frente a los demás proponentes que concurran al procedimiento de selección que no sean Mipyme.</w:t>
      </w:r>
    </w:p>
    <w:p w14:paraId="6A52F246" w14:textId="77777777" w:rsidR="00A237DB" w:rsidRPr="00DF06F9" w:rsidRDefault="00A237DB" w:rsidP="00A237DB">
      <w:pPr>
        <w:pStyle w:val="Textoindependiente"/>
        <w:jc w:val="both"/>
        <w:rPr>
          <w:i/>
          <w:sz w:val="20"/>
          <w:szCs w:val="20"/>
          <w:lang w:val="es-CO"/>
        </w:rPr>
      </w:pPr>
    </w:p>
    <w:p w14:paraId="0B25543B" w14:textId="77777777" w:rsidR="00A237DB" w:rsidRPr="00DF06F9" w:rsidRDefault="00A237DB" w:rsidP="00A237DB">
      <w:pPr>
        <w:pStyle w:val="Textoindependiente"/>
        <w:jc w:val="both"/>
        <w:rPr>
          <w:i/>
          <w:sz w:val="20"/>
          <w:szCs w:val="20"/>
          <w:lang w:val="es-CO"/>
        </w:rPr>
      </w:pPr>
      <w:r w:rsidRPr="00DF06F9">
        <w:rPr>
          <w:i/>
          <w:sz w:val="20"/>
          <w:szCs w:val="20"/>
          <w:lang w:val="es-CO"/>
        </w:rPr>
        <w:t>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 En ningún caso, estos podrán superar el cero punto veinticinco por ciento (0.25%) del total de los puntos establecidos en el pliego de condiciones.</w:t>
      </w:r>
    </w:p>
    <w:p w14:paraId="321D0505" w14:textId="77777777" w:rsidR="00A237DB" w:rsidRPr="00DF06F9" w:rsidRDefault="00A237DB" w:rsidP="00A237DB">
      <w:pPr>
        <w:pStyle w:val="Textoindependiente"/>
        <w:jc w:val="both"/>
        <w:rPr>
          <w:i/>
          <w:sz w:val="20"/>
          <w:szCs w:val="20"/>
          <w:lang w:val="es-CO"/>
        </w:rPr>
      </w:pPr>
    </w:p>
    <w:p w14:paraId="1E566364" w14:textId="77777777" w:rsidR="00A237DB" w:rsidRPr="00DF06F9" w:rsidRDefault="00A237DB" w:rsidP="00A237DB">
      <w:pPr>
        <w:pStyle w:val="Textoindependiente"/>
        <w:jc w:val="both"/>
        <w:rPr>
          <w:i/>
          <w:sz w:val="20"/>
          <w:szCs w:val="20"/>
          <w:lang w:val="es-CO"/>
        </w:rPr>
      </w:pPr>
      <w:r w:rsidRPr="00DF06F9">
        <w:rPr>
          <w:b/>
          <w:i/>
          <w:sz w:val="20"/>
          <w:szCs w:val="20"/>
          <w:lang w:val="es-CO"/>
        </w:rPr>
        <w:t xml:space="preserve">PARÁGRAFO 1. </w:t>
      </w:r>
      <w:r w:rsidRPr="00DF06F9">
        <w:rPr>
          <w:i/>
          <w:sz w:val="20"/>
          <w:szCs w:val="20"/>
          <w:lang w:val="es-CO"/>
        </w:rPr>
        <w:t xml:space="preserve">Para los efectos de este artículo, los criterios de clasificación empresarial son los definidos en el artículo 2.2.1.13.2.2 del Decreto 1074 de 2015, Único Reglamentario del Sector Comercio, Industria y Turismo, o la norma que lo modifique, derogue o sustituya. </w:t>
      </w:r>
    </w:p>
    <w:p w14:paraId="732FAD3F" w14:textId="77777777" w:rsidR="00A237DB" w:rsidRPr="00DF06F9" w:rsidRDefault="00A237DB" w:rsidP="00A237DB">
      <w:pPr>
        <w:pStyle w:val="Textoindependiente"/>
        <w:jc w:val="both"/>
        <w:rPr>
          <w:i/>
          <w:sz w:val="20"/>
          <w:szCs w:val="20"/>
          <w:lang w:val="es-CO"/>
        </w:rPr>
      </w:pPr>
      <w:r w:rsidRPr="00DF06F9">
        <w:rPr>
          <w:b/>
          <w:i/>
          <w:sz w:val="20"/>
          <w:szCs w:val="20"/>
          <w:lang w:val="es-CO"/>
        </w:rPr>
        <w:t>PARÁGRAFO 2.</w:t>
      </w:r>
      <w:r w:rsidRPr="00DF06F9">
        <w:rPr>
          <w:i/>
          <w:sz w:val="20"/>
          <w:szCs w:val="20"/>
          <w:lang w:val="es-CO"/>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07163364" w14:textId="77777777" w:rsidR="00A237DB" w:rsidRPr="00DF06F9" w:rsidRDefault="00A237DB" w:rsidP="00A237DB">
      <w:pPr>
        <w:pStyle w:val="Textoindependiente"/>
        <w:jc w:val="both"/>
        <w:rPr>
          <w:i/>
          <w:sz w:val="20"/>
          <w:szCs w:val="20"/>
          <w:lang w:val="es-CO"/>
        </w:rPr>
      </w:pPr>
    </w:p>
    <w:p w14:paraId="79BE2D36" w14:textId="77777777" w:rsidR="00A237DB" w:rsidRPr="00E05B82" w:rsidRDefault="00A237DB" w:rsidP="00A237DB">
      <w:pPr>
        <w:pStyle w:val="Textoindependiente2"/>
        <w:spacing w:after="0" w:line="240" w:lineRule="auto"/>
        <w:jc w:val="both"/>
        <w:rPr>
          <w:rFonts w:ascii="Arial" w:hAnsi="Arial" w:cs="Arial"/>
          <w:i/>
          <w:sz w:val="20"/>
          <w:szCs w:val="20"/>
          <w:lang w:val="es-CO"/>
        </w:rPr>
      </w:pPr>
      <w:r w:rsidRPr="00DF06F9">
        <w:rPr>
          <w:rFonts w:ascii="Arial" w:hAnsi="Arial" w:cs="Arial"/>
          <w:b/>
          <w:i/>
          <w:sz w:val="20"/>
          <w:szCs w:val="20"/>
          <w:lang w:val="es-CO"/>
        </w:rPr>
        <w:t>PARÁGRAFO 3.</w:t>
      </w:r>
      <w:r w:rsidRPr="00DF06F9">
        <w:rPr>
          <w:rFonts w:ascii="Arial" w:hAnsi="Arial" w:cs="Arial"/>
          <w:i/>
          <w:sz w:val="20"/>
          <w:szCs w:val="20"/>
          <w:lang w:val="es-CO"/>
        </w:rPr>
        <w:t xml:space="preserve"> Lo previsto en esta norma aplica sin perjuicio de lo dispuesto en los Acuerdos Comerciales suscritos por el Estado colombiano, pero no rige en las convocatorias limitadas que se realicen conforme a los artículos 2.2.1.2.4.2.2 y 2.2.1.2.4.2.3 de este Decreto."</w:t>
      </w:r>
    </w:p>
    <w:p w14:paraId="66705D08" w14:textId="77777777" w:rsidR="007C3970" w:rsidRDefault="007C3970" w:rsidP="00564028">
      <w:pPr>
        <w:pStyle w:val="Char8"/>
        <w:spacing w:after="0" w:line="240" w:lineRule="auto"/>
        <w:ind w:left="284"/>
        <w:jc w:val="both"/>
        <w:rPr>
          <w:rFonts w:ascii="Arial" w:hAnsi="Arial" w:cs="Arial"/>
        </w:rPr>
      </w:pPr>
    </w:p>
    <w:p w14:paraId="2B3540AE" w14:textId="4BBC2179" w:rsidR="00046358" w:rsidRDefault="00046358" w:rsidP="00EF7921">
      <w:pPr>
        <w:pStyle w:val="Prrafodelista"/>
        <w:numPr>
          <w:ilvl w:val="0"/>
          <w:numId w:val="10"/>
        </w:numPr>
        <w:jc w:val="both"/>
        <w:rPr>
          <w:rFonts w:ascii="Arial" w:hAnsi="Arial" w:cs="Arial"/>
          <w:b/>
          <w:sz w:val="20"/>
          <w:szCs w:val="20"/>
        </w:rPr>
      </w:pPr>
      <w:r w:rsidRPr="00046358">
        <w:rPr>
          <w:rFonts w:ascii="Arial" w:hAnsi="Arial" w:cs="Arial"/>
          <w:b/>
          <w:sz w:val="20"/>
          <w:szCs w:val="20"/>
        </w:rPr>
        <w:t xml:space="preserve">CONDICIONES </w:t>
      </w:r>
    </w:p>
    <w:p w14:paraId="0B5CFE7F" w14:textId="77777777" w:rsidR="00564028" w:rsidRPr="00363519" w:rsidRDefault="00564028" w:rsidP="00564028">
      <w:pPr>
        <w:pStyle w:val="Prrafodelista"/>
        <w:ind w:left="390"/>
        <w:jc w:val="both"/>
        <w:rPr>
          <w:rFonts w:ascii="Arial" w:hAnsi="Arial" w:cs="Arial"/>
          <w:b/>
          <w:sz w:val="14"/>
          <w:szCs w:val="20"/>
        </w:rPr>
      </w:pPr>
    </w:p>
    <w:p w14:paraId="7BC72EED" w14:textId="77777777" w:rsidR="00580055" w:rsidRPr="00AB5A26" w:rsidRDefault="00580055" w:rsidP="00580055">
      <w:pPr>
        <w:pStyle w:val="Prrafodelista"/>
        <w:tabs>
          <w:tab w:val="left" w:pos="1134"/>
        </w:tabs>
        <w:ind w:left="426"/>
        <w:jc w:val="both"/>
        <w:rPr>
          <w:rFonts w:ascii="Arial" w:hAnsi="Arial" w:cs="Arial"/>
          <w:sz w:val="6"/>
          <w:szCs w:val="20"/>
        </w:rPr>
      </w:pPr>
    </w:p>
    <w:p w14:paraId="4EFD9E77" w14:textId="77777777" w:rsidR="00046358" w:rsidRPr="00FC0076" w:rsidRDefault="00046358" w:rsidP="00046358">
      <w:pPr>
        <w:jc w:val="both"/>
        <w:rPr>
          <w:rFonts w:ascii="Arial" w:hAnsi="Arial" w:cs="Arial"/>
          <w:sz w:val="20"/>
          <w:szCs w:val="20"/>
        </w:rPr>
      </w:pPr>
      <w:r>
        <w:rPr>
          <w:rFonts w:ascii="Arial" w:hAnsi="Arial" w:cs="Arial"/>
          <w:b/>
          <w:bCs/>
          <w:sz w:val="20"/>
          <w:szCs w:val="20"/>
        </w:rPr>
        <w:t xml:space="preserve">5.1 </w:t>
      </w:r>
      <w:r w:rsidRPr="00FC0076">
        <w:rPr>
          <w:rFonts w:ascii="Arial" w:hAnsi="Arial" w:cs="Arial"/>
          <w:b/>
          <w:bCs/>
          <w:sz w:val="20"/>
          <w:szCs w:val="20"/>
        </w:rPr>
        <w:t>LUGAR DE PRESTACIÓN DEL SERVICIO</w:t>
      </w:r>
    </w:p>
    <w:p w14:paraId="59F558D7" w14:textId="2AAAE60C" w:rsidR="007C6EDC" w:rsidRPr="00AB5A26" w:rsidRDefault="007C6EDC" w:rsidP="00046358">
      <w:pPr>
        <w:rPr>
          <w:rFonts w:ascii="Arial" w:hAnsi="Arial" w:cs="Arial"/>
          <w:b/>
          <w:bCs/>
          <w:sz w:val="12"/>
          <w:szCs w:val="20"/>
        </w:rPr>
      </w:pPr>
    </w:p>
    <w:p w14:paraId="4CAAA022" w14:textId="77777777" w:rsidR="00403E1A" w:rsidRPr="00403E1A" w:rsidRDefault="00403E1A" w:rsidP="00403E1A">
      <w:pPr>
        <w:jc w:val="both"/>
        <w:rPr>
          <w:rFonts w:ascii="Arial" w:hAnsi="Arial" w:cs="Arial"/>
          <w:sz w:val="20"/>
          <w:szCs w:val="20"/>
          <w:lang w:val="es-CO"/>
        </w:rPr>
      </w:pPr>
      <w:r w:rsidRPr="00403E1A">
        <w:rPr>
          <w:rFonts w:ascii="Arial" w:hAnsi="Arial" w:cs="Arial"/>
          <w:sz w:val="20"/>
          <w:szCs w:val="20"/>
          <w:lang w:val="es-CO"/>
        </w:rPr>
        <w:lastRenderedPageBreak/>
        <w:t xml:space="preserve">Los servicios de salud objeto del presente estudio previo, se prestarán en las instalaciones ofrecidas por el contratista y que sean aprobadas mediante distintivo de habilitación otorgado por la </w:t>
      </w:r>
      <w:r w:rsidRPr="00FD72F2">
        <w:rPr>
          <w:rFonts w:ascii="Arial" w:hAnsi="Arial" w:cs="Arial"/>
          <w:sz w:val="20"/>
          <w:szCs w:val="20"/>
          <w:lang w:val="es-CO"/>
        </w:rPr>
        <w:t>Seccional de Salud de Antioquia.</w:t>
      </w:r>
      <w:r w:rsidRPr="00403E1A">
        <w:rPr>
          <w:rFonts w:ascii="Arial" w:hAnsi="Arial" w:cs="Arial"/>
          <w:sz w:val="20"/>
          <w:szCs w:val="20"/>
          <w:lang w:val="es-CO"/>
        </w:rPr>
        <w:t xml:space="preserve"> En caso de que el algún procedimiento ofertado por parte del proponente no pueda ser realizado dentro de sus instalaciones, deberá garantizarse que sea ejecutado en unas instalaciones que cumplan con el registro de habilitación y el personal idóneo para la realización de cada procedimiento. </w:t>
      </w:r>
    </w:p>
    <w:p w14:paraId="48CE0946" w14:textId="77777777" w:rsidR="00403E1A" w:rsidRPr="00CF6B63" w:rsidRDefault="00403E1A" w:rsidP="00403E1A">
      <w:pPr>
        <w:pStyle w:val="Prrafodelista"/>
        <w:ind w:left="-426" w:right="-567"/>
        <w:jc w:val="both"/>
        <w:rPr>
          <w:rFonts w:ascii="Arial" w:hAnsi="Arial" w:cs="Arial"/>
          <w:sz w:val="20"/>
          <w:szCs w:val="20"/>
        </w:rPr>
      </w:pPr>
    </w:p>
    <w:p w14:paraId="794811BA" w14:textId="742A60B2" w:rsidR="00046358" w:rsidRPr="00056DD6" w:rsidRDefault="00403E1A" w:rsidP="00056DD6">
      <w:pPr>
        <w:jc w:val="both"/>
        <w:rPr>
          <w:rFonts w:ascii="Arial" w:hAnsi="Arial" w:cs="Arial"/>
          <w:sz w:val="20"/>
          <w:szCs w:val="20"/>
          <w:lang w:val="es-CO"/>
        </w:rPr>
      </w:pPr>
      <w:r w:rsidRPr="00403E1A">
        <w:rPr>
          <w:rFonts w:ascii="Arial" w:hAnsi="Arial" w:cs="Arial"/>
          <w:sz w:val="20"/>
          <w:szCs w:val="20"/>
          <w:lang w:val="es-CO"/>
        </w:rPr>
        <w:t>Es de destacar que dentro de la propuesta deberá ser informado los planes de contingencia y los lugares donde se llevará a cabo el cumplimiento del objeto del presente proceso</w:t>
      </w:r>
    </w:p>
    <w:p w14:paraId="18E980FB" w14:textId="28B822B7" w:rsidR="007C6EDC" w:rsidRPr="00FC0076" w:rsidRDefault="007C6EDC" w:rsidP="00403E1A">
      <w:pPr>
        <w:pStyle w:val="Textoindependiente2"/>
        <w:tabs>
          <w:tab w:val="left" w:pos="426"/>
        </w:tabs>
        <w:spacing w:after="0" w:line="240" w:lineRule="auto"/>
        <w:jc w:val="both"/>
        <w:rPr>
          <w:rStyle w:val="Refdecomentario"/>
          <w:rFonts w:ascii="Arial" w:hAnsi="Arial" w:cs="Arial"/>
        </w:rPr>
      </w:pPr>
    </w:p>
    <w:p w14:paraId="3AB40FEE" w14:textId="35FDD2A0" w:rsidR="00DE0603" w:rsidRPr="00FC0076" w:rsidRDefault="00403E1A" w:rsidP="00403E1A">
      <w:pPr>
        <w:rPr>
          <w:rFonts w:ascii="Arial" w:hAnsi="Arial" w:cs="Arial"/>
          <w:b/>
          <w:bCs/>
          <w:sz w:val="20"/>
          <w:szCs w:val="20"/>
        </w:rPr>
      </w:pPr>
      <w:r>
        <w:rPr>
          <w:rFonts w:ascii="Arial" w:hAnsi="Arial" w:cs="Arial"/>
          <w:b/>
          <w:bCs/>
          <w:sz w:val="20"/>
          <w:szCs w:val="20"/>
        </w:rPr>
        <w:t xml:space="preserve">5.2 </w:t>
      </w:r>
      <w:r w:rsidR="00DE0603" w:rsidRPr="00FC0076">
        <w:rPr>
          <w:rFonts w:ascii="Arial" w:hAnsi="Arial" w:cs="Arial"/>
          <w:b/>
          <w:bCs/>
          <w:sz w:val="20"/>
          <w:szCs w:val="20"/>
        </w:rPr>
        <w:t xml:space="preserve">FORMA DE EJECUCIÓN </w:t>
      </w:r>
    </w:p>
    <w:p w14:paraId="4B97E1A4" w14:textId="77777777" w:rsidR="007C6EDC" w:rsidRPr="00AB5A26" w:rsidRDefault="007C6EDC" w:rsidP="007C6EDC">
      <w:pPr>
        <w:ind w:left="851"/>
        <w:rPr>
          <w:rFonts w:ascii="Arial" w:hAnsi="Arial" w:cs="Arial"/>
          <w:b/>
          <w:bCs/>
          <w:sz w:val="8"/>
          <w:szCs w:val="20"/>
        </w:rPr>
      </w:pPr>
    </w:p>
    <w:p w14:paraId="28D402D7" w14:textId="79F5EE04" w:rsidR="00DE0603" w:rsidRDefault="00DE0603" w:rsidP="007C6EDC">
      <w:pPr>
        <w:pStyle w:val="Prrafodelista"/>
        <w:ind w:left="0"/>
        <w:jc w:val="both"/>
        <w:rPr>
          <w:rFonts w:ascii="Arial" w:hAnsi="Arial" w:cs="Arial"/>
          <w:sz w:val="20"/>
          <w:szCs w:val="20"/>
        </w:rPr>
      </w:pPr>
      <w:r w:rsidRPr="00FC0076">
        <w:rPr>
          <w:rFonts w:ascii="Arial" w:hAnsi="Arial" w:cs="Arial"/>
          <w:sz w:val="20"/>
          <w:szCs w:val="20"/>
        </w:rPr>
        <w:t xml:space="preserve">El objeto del contrato a celebrar se ejecutará en forma de </w:t>
      </w:r>
      <w:r w:rsidRPr="00FC0076">
        <w:rPr>
          <w:rFonts w:ascii="Arial" w:hAnsi="Arial" w:cs="Arial"/>
          <w:b/>
          <w:bCs/>
          <w:sz w:val="20"/>
          <w:szCs w:val="20"/>
        </w:rPr>
        <w:t>tracto sucesivo</w:t>
      </w:r>
      <w:r w:rsidRPr="00FC0076">
        <w:rPr>
          <w:rFonts w:ascii="Arial" w:hAnsi="Arial" w:cs="Arial"/>
          <w:sz w:val="20"/>
          <w:szCs w:val="20"/>
        </w:rPr>
        <w:t xml:space="preserve">, y de acuerdo a los requerimientos del contratante. </w:t>
      </w:r>
    </w:p>
    <w:p w14:paraId="6AB9138D" w14:textId="592FEB0D" w:rsidR="00BB0813" w:rsidRDefault="00BB0813" w:rsidP="007C6EDC">
      <w:pPr>
        <w:pStyle w:val="Prrafodelista"/>
        <w:ind w:left="0"/>
        <w:jc w:val="both"/>
        <w:rPr>
          <w:rFonts w:ascii="Arial" w:hAnsi="Arial" w:cs="Arial"/>
          <w:sz w:val="20"/>
          <w:szCs w:val="20"/>
        </w:rPr>
      </w:pPr>
    </w:p>
    <w:p w14:paraId="58C229CC" w14:textId="77777777" w:rsidR="00AB5A26" w:rsidRPr="00AB5A26" w:rsidRDefault="00AB5A26" w:rsidP="007C6EDC">
      <w:pPr>
        <w:pStyle w:val="Prrafodelista"/>
        <w:ind w:left="0"/>
        <w:jc w:val="both"/>
        <w:rPr>
          <w:rFonts w:ascii="Arial" w:hAnsi="Arial" w:cs="Arial"/>
          <w:sz w:val="6"/>
          <w:szCs w:val="20"/>
        </w:rPr>
      </w:pPr>
    </w:p>
    <w:p w14:paraId="6B749A45" w14:textId="77777777" w:rsidR="00C972A4" w:rsidRDefault="00DE0603" w:rsidP="00970A0F">
      <w:pPr>
        <w:pStyle w:val="Prrafodelista"/>
        <w:numPr>
          <w:ilvl w:val="1"/>
          <w:numId w:val="23"/>
        </w:numPr>
        <w:rPr>
          <w:rFonts w:ascii="Arial" w:hAnsi="Arial" w:cs="Arial"/>
          <w:b/>
          <w:bCs/>
          <w:sz w:val="20"/>
          <w:szCs w:val="20"/>
        </w:rPr>
      </w:pPr>
      <w:r w:rsidRPr="00403E1A">
        <w:rPr>
          <w:rFonts w:ascii="Arial" w:hAnsi="Arial" w:cs="Arial"/>
          <w:b/>
          <w:bCs/>
          <w:sz w:val="20"/>
          <w:szCs w:val="20"/>
        </w:rPr>
        <w:t>PLAZO DE EJECUCIÓN</w:t>
      </w:r>
    </w:p>
    <w:p w14:paraId="3BA4447E" w14:textId="570B66D3" w:rsidR="00DE0603" w:rsidRPr="00403E1A" w:rsidRDefault="00DE0603" w:rsidP="00C972A4">
      <w:pPr>
        <w:pStyle w:val="Prrafodelista"/>
        <w:ind w:left="360"/>
        <w:rPr>
          <w:rFonts w:ascii="Arial" w:hAnsi="Arial" w:cs="Arial"/>
          <w:b/>
          <w:bCs/>
          <w:sz w:val="20"/>
          <w:szCs w:val="20"/>
        </w:rPr>
      </w:pPr>
      <w:r w:rsidRPr="00403E1A">
        <w:rPr>
          <w:rFonts w:ascii="Arial" w:hAnsi="Arial" w:cs="Arial"/>
          <w:b/>
          <w:bCs/>
          <w:sz w:val="20"/>
          <w:szCs w:val="20"/>
        </w:rPr>
        <w:t xml:space="preserve"> </w:t>
      </w:r>
    </w:p>
    <w:p w14:paraId="0E770C3C" w14:textId="77777777" w:rsidR="007C6EDC" w:rsidRPr="00C972A4" w:rsidRDefault="007C6EDC" w:rsidP="00DE0603">
      <w:pPr>
        <w:pStyle w:val="Prrafodelista"/>
        <w:ind w:left="426"/>
        <w:jc w:val="both"/>
        <w:rPr>
          <w:rFonts w:ascii="Arial" w:hAnsi="Arial" w:cs="Arial"/>
          <w:sz w:val="2"/>
          <w:szCs w:val="20"/>
        </w:rPr>
      </w:pPr>
    </w:p>
    <w:p w14:paraId="6CF2257C" w14:textId="724059FC" w:rsidR="00D93ECC" w:rsidRDefault="00D93ECC" w:rsidP="00D93ECC">
      <w:pPr>
        <w:jc w:val="both"/>
        <w:rPr>
          <w:rFonts w:ascii="Arial" w:hAnsi="Arial" w:cs="Arial"/>
          <w:color w:val="000000"/>
          <w:sz w:val="20"/>
          <w:szCs w:val="20"/>
          <w:lang w:val="es-CO"/>
        </w:rPr>
      </w:pPr>
      <w:r w:rsidRPr="00FC0076">
        <w:rPr>
          <w:rFonts w:ascii="Arial" w:hAnsi="Arial" w:cs="Arial"/>
          <w:sz w:val="20"/>
          <w:szCs w:val="20"/>
          <w:lang w:val="es-CO"/>
        </w:rPr>
        <w:t xml:space="preserve">El plazo de ejecución del contrato será a partir de la entrega de la </w:t>
      </w:r>
      <w:r w:rsidRPr="00FC0076">
        <w:rPr>
          <w:rFonts w:ascii="Arial" w:hAnsi="Arial" w:cs="Arial"/>
          <w:color w:val="000000"/>
          <w:sz w:val="20"/>
          <w:szCs w:val="20"/>
          <w:lang w:val="es-CO"/>
        </w:rPr>
        <w:t xml:space="preserve">carta de </w:t>
      </w:r>
      <w:r w:rsidR="00F84F8E" w:rsidRPr="00FC0076">
        <w:rPr>
          <w:rFonts w:ascii="Arial" w:hAnsi="Arial" w:cs="Arial"/>
          <w:color w:val="000000"/>
          <w:sz w:val="20"/>
          <w:szCs w:val="20"/>
          <w:lang w:val="es-CO"/>
        </w:rPr>
        <w:t>inicio, la</w:t>
      </w:r>
      <w:r w:rsidR="00495E2B" w:rsidRPr="00FC0076">
        <w:rPr>
          <w:rFonts w:ascii="Arial" w:hAnsi="Arial" w:cs="Arial"/>
          <w:color w:val="000000"/>
          <w:sz w:val="20"/>
          <w:szCs w:val="20"/>
          <w:lang w:val="es-CO"/>
        </w:rPr>
        <w:t xml:space="preserve"> cual se suscribe </w:t>
      </w:r>
      <w:proofErr w:type="spellStart"/>
      <w:r w:rsidR="00495E2B" w:rsidRPr="00FC0076">
        <w:rPr>
          <w:rFonts w:ascii="Arial" w:hAnsi="Arial" w:cs="Arial"/>
          <w:color w:val="000000"/>
          <w:sz w:val="20"/>
          <w:szCs w:val="20"/>
          <w:lang w:val="es-CO"/>
        </w:rPr>
        <w:t>posteriorme</w:t>
      </w:r>
      <w:proofErr w:type="spellEnd"/>
      <w:r w:rsidR="00D95390" w:rsidRPr="00FC0076">
        <w:rPr>
          <w:rFonts w:ascii="Arial" w:hAnsi="Arial" w:cs="Arial"/>
          <w:color w:val="000000"/>
          <w:sz w:val="20"/>
          <w:szCs w:val="20"/>
          <w:lang w:val="es-CO"/>
        </w:rPr>
        <w:t xml:space="preserve"> a la </w:t>
      </w:r>
      <w:proofErr w:type="spellStart"/>
      <w:r w:rsidR="00D95390" w:rsidRPr="00FC0076">
        <w:rPr>
          <w:rFonts w:ascii="Arial" w:hAnsi="Arial" w:cs="Arial"/>
          <w:color w:val="000000"/>
          <w:sz w:val="20"/>
          <w:szCs w:val="20"/>
          <w:lang w:val="es-CO"/>
        </w:rPr>
        <w:t>parobacion</w:t>
      </w:r>
      <w:proofErr w:type="spellEnd"/>
      <w:r w:rsidR="00D95390" w:rsidRPr="00FC0076">
        <w:rPr>
          <w:rFonts w:ascii="Arial" w:hAnsi="Arial" w:cs="Arial"/>
          <w:color w:val="000000"/>
          <w:sz w:val="20"/>
          <w:szCs w:val="20"/>
          <w:lang w:val="es-CO"/>
        </w:rPr>
        <w:t xml:space="preserve"> de la </w:t>
      </w:r>
      <w:proofErr w:type="spellStart"/>
      <w:r w:rsidR="00D95390" w:rsidRPr="00FC0076">
        <w:rPr>
          <w:rFonts w:ascii="Arial" w:hAnsi="Arial" w:cs="Arial"/>
          <w:color w:val="000000"/>
          <w:sz w:val="20"/>
          <w:szCs w:val="20"/>
          <w:lang w:val="es-CO"/>
        </w:rPr>
        <w:t>garantian</w:t>
      </w:r>
      <w:proofErr w:type="spellEnd"/>
      <w:r w:rsidR="00D95390" w:rsidRPr="00FC0076">
        <w:rPr>
          <w:rFonts w:ascii="Arial" w:hAnsi="Arial" w:cs="Arial"/>
          <w:color w:val="000000"/>
          <w:sz w:val="20"/>
          <w:szCs w:val="20"/>
          <w:lang w:val="es-CO"/>
        </w:rPr>
        <w:t xml:space="preserve"> única, y su </w:t>
      </w:r>
      <w:r w:rsidR="004D712A" w:rsidRPr="00FC0076">
        <w:rPr>
          <w:rFonts w:ascii="Arial" w:hAnsi="Arial" w:cs="Arial"/>
          <w:color w:val="000000"/>
          <w:sz w:val="20"/>
          <w:szCs w:val="20"/>
          <w:lang w:val="es-CO"/>
        </w:rPr>
        <w:t>término</w:t>
      </w:r>
      <w:r w:rsidR="00D95390" w:rsidRPr="00FC0076">
        <w:rPr>
          <w:rFonts w:ascii="Arial" w:hAnsi="Arial" w:cs="Arial"/>
          <w:color w:val="000000"/>
          <w:sz w:val="20"/>
          <w:szCs w:val="20"/>
          <w:lang w:val="es-CO"/>
        </w:rPr>
        <w:t xml:space="preserve"> será </w:t>
      </w:r>
      <w:r w:rsidRPr="00FC0076">
        <w:rPr>
          <w:rFonts w:ascii="Arial" w:hAnsi="Arial" w:cs="Arial"/>
          <w:color w:val="000000"/>
          <w:sz w:val="20"/>
          <w:szCs w:val="20"/>
          <w:lang w:val="es-CO"/>
        </w:rPr>
        <w:t xml:space="preserve">hasta </w:t>
      </w:r>
      <w:r w:rsidR="00DD2CB9">
        <w:rPr>
          <w:rFonts w:ascii="Arial" w:hAnsi="Arial" w:cs="Arial"/>
          <w:color w:val="000000"/>
          <w:sz w:val="20"/>
          <w:szCs w:val="20"/>
          <w:lang w:val="es-CO"/>
        </w:rPr>
        <w:t>3</w:t>
      </w:r>
      <w:r w:rsidR="006C189A">
        <w:rPr>
          <w:rFonts w:ascii="Arial" w:hAnsi="Arial" w:cs="Arial"/>
          <w:color w:val="000000"/>
          <w:sz w:val="20"/>
          <w:szCs w:val="20"/>
          <w:lang w:val="es-CO"/>
        </w:rPr>
        <w:t>0</w:t>
      </w:r>
      <w:r w:rsidR="00DD2CB9">
        <w:rPr>
          <w:rFonts w:ascii="Arial" w:hAnsi="Arial" w:cs="Arial"/>
          <w:color w:val="000000"/>
          <w:sz w:val="20"/>
          <w:szCs w:val="20"/>
          <w:lang w:val="es-CO"/>
        </w:rPr>
        <w:t xml:space="preserve"> de </w:t>
      </w:r>
      <w:r w:rsidR="006C189A">
        <w:rPr>
          <w:rFonts w:ascii="Arial" w:hAnsi="Arial" w:cs="Arial"/>
          <w:color w:val="000000"/>
          <w:sz w:val="20"/>
          <w:szCs w:val="20"/>
          <w:lang w:val="es-CO"/>
        </w:rPr>
        <w:t>marzo</w:t>
      </w:r>
      <w:r w:rsidR="00AA387A" w:rsidRPr="00FC0076">
        <w:rPr>
          <w:rFonts w:ascii="Arial" w:hAnsi="Arial" w:cs="Arial"/>
          <w:color w:val="000000"/>
          <w:sz w:val="20"/>
          <w:szCs w:val="20"/>
          <w:lang w:val="es-CO"/>
        </w:rPr>
        <w:t xml:space="preserve"> </w:t>
      </w:r>
      <w:r w:rsidRPr="00FC0076">
        <w:rPr>
          <w:rFonts w:ascii="Arial" w:hAnsi="Arial" w:cs="Arial"/>
          <w:color w:val="000000"/>
          <w:sz w:val="20"/>
          <w:szCs w:val="20"/>
          <w:lang w:val="es-CO"/>
        </w:rPr>
        <w:t>de 202</w:t>
      </w:r>
      <w:r w:rsidR="006C189A">
        <w:rPr>
          <w:rFonts w:ascii="Arial" w:hAnsi="Arial" w:cs="Arial"/>
          <w:color w:val="000000"/>
          <w:sz w:val="20"/>
          <w:szCs w:val="20"/>
          <w:lang w:val="es-CO"/>
        </w:rPr>
        <w:t>4</w:t>
      </w:r>
      <w:r w:rsidRPr="00FC0076">
        <w:rPr>
          <w:rFonts w:ascii="Arial" w:hAnsi="Arial" w:cs="Arial"/>
          <w:color w:val="000000"/>
          <w:sz w:val="20"/>
          <w:szCs w:val="20"/>
          <w:lang w:val="es-CO"/>
        </w:rPr>
        <w:t xml:space="preserve"> o hasta agotar</w:t>
      </w:r>
      <w:r w:rsidR="004D712A">
        <w:rPr>
          <w:rFonts w:ascii="Arial" w:hAnsi="Arial" w:cs="Arial"/>
          <w:color w:val="000000"/>
          <w:sz w:val="20"/>
          <w:szCs w:val="20"/>
          <w:lang w:val="es-CO"/>
        </w:rPr>
        <w:t xml:space="preserve"> el</w:t>
      </w:r>
      <w:r w:rsidRPr="00FC0076">
        <w:rPr>
          <w:rFonts w:ascii="Arial" w:hAnsi="Arial" w:cs="Arial"/>
          <w:color w:val="000000"/>
          <w:sz w:val="20"/>
          <w:szCs w:val="20"/>
          <w:lang w:val="es-CO"/>
        </w:rPr>
        <w:t xml:space="preserve"> presupuesto lo primero que ocurra.</w:t>
      </w:r>
    </w:p>
    <w:p w14:paraId="08F6D835" w14:textId="77777777" w:rsidR="00B13EAF" w:rsidRPr="00FC0076" w:rsidRDefault="00B13EAF" w:rsidP="00D93ECC">
      <w:pPr>
        <w:jc w:val="both"/>
        <w:rPr>
          <w:rFonts w:ascii="Arial" w:hAnsi="Arial" w:cs="Arial"/>
          <w:color w:val="000000"/>
          <w:sz w:val="20"/>
          <w:szCs w:val="20"/>
          <w:lang w:val="es-CO"/>
        </w:rPr>
      </w:pPr>
    </w:p>
    <w:p w14:paraId="040EB2E3" w14:textId="2E2297D0" w:rsidR="00DE0603" w:rsidRPr="00403E1A" w:rsidRDefault="00DE0603" w:rsidP="00970A0F">
      <w:pPr>
        <w:pStyle w:val="Prrafodelista"/>
        <w:numPr>
          <w:ilvl w:val="1"/>
          <w:numId w:val="23"/>
        </w:numPr>
        <w:rPr>
          <w:rFonts w:ascii="Arial" w:hAnsi="Arial" w:cs="Arial"/>
          <w:b/>
          <w:bCs/>
          <w:sz w:val="20"/>
          <w:szCs w:val="20"/>
        </w:rPr>
      </w:pPr>
      <w:r w:rsidRPr="00403E1A">
        <w:rPr>
          <w:rFonts w:ascii="Arial" w:hAnsi="Arial" w:cs="Arial"/>
          <w:b/>
          <w:bCs/>
          <w:sz w:val="20"/>
          <w:szCs w:val="20"/>
        </w:rPr>
        <w:t>FORMA DE PAGO:</w:t>
      </w:r>
    </w:p>
    <w:p w14:paraId="61E4FEE2" w14:textId="77777777" w:rsidR="00F26D46" w:rsidRPr="00FC0076" w:rsidRDefault="00F26D46" w:rsidP="00DE0603">
      <w:pPr>
        <w:pStyle w:val="Prrafodelista"/>
        <w:ind w:left="426"/>
        <w:jc w:val="both"/>
        <w:rPr>
          <w:rFonts w:ascii="Arial" w:hAnsi="Arial" w:cs="Arial"/>
          <w:sz w:val="20"/>
          <w:szCs w:val="20"/>
        </w:rPr>
      </w:pPr>
    </w:p>
    <w:p w14:paraId="66552C90" w14:textId="32B09677" w:rsidR="00D93ECC" w:rsidRPr="00FC0076" w:rsidRDefault="008673C5" w:rsidP="00D93ECC">
      <w:pPr>
        <w:jc w:val="both"/>
        <w:rPr>
          <w:rFonts w:ascii="Arial" w:hAnsi="Arial" w:cs="Arial"/>
          <w:sz w:val="20"/>
          <w:szCs w:val="20"/>
        </w:rPr>
      </w:pPr>
      <w:r>
        <w:rPr>
          <w:rFonts w:ascii="Arial" w:hAnsi="Arial" w:cs="Arial"/>
          <w:sz w:val="20"/>
          <w:szCs w:val="20"/>
        </w:rPr>
        <w:t xml:space="preserve">Previo cumplimiento a la </w:t>
      </w:r>
      <w:proofErr w:type="spellStart"/>
      <w:r>
        <w:rPr>
          <w:rFonts w:ascii="Arial" w:hAnsi="Arial" w:cs="Arial"/>
          <w:sz w:val="20"/>
          <w:szCs w:val="20"/>
        </w:rPr>
        <w:t>normatividad,</w:t>
      </w:r>
      <w:r w:rsidR="00D93ECC" w:rsidRPr="00FC0076">
        <w:rPr>
          <w:rFonts w:ascii="Arial" w:hAnsi="Arial" w:cs="Arial"/>
          <w:sz w:val="20"/>
          <w:szCs w:val="20"/>
        </w:rPr>
        <w:t>las</w:t>
      </w:r>
      <w:proofErr w:type="spellEnd"/>
      <w:r w:rsidR="00D93ECC" w:rsidRPr="00FC0076">
        <w:rPr>
          <w:rFonts w:ascii="Arial" w:hAnsi="Arial" w:cs="Arial"/>
          <w:sz w:val="20"/>
          <w:szCs w:val="20"/>
        </w:rPr>
        <w:t xml:space="preserve"> facturas que corresponden a servicios médicos por contrato deben ser entregadas en medio físico los primeros cinco (5) días hábiles de cada </w:t>
      </w:r>
      <w:proofErr w:type="spellStart"/>
      <w:r w:rsidR="00D93ECC" w:rsidRPr="00FC0076">
        <w:rPr>
          <w:rFonts w:ascii="Arial" w:hAnsi="Arial" w:cs="Arial"/>
          <w:sz w:val="20"/>
          <w:szCs w:val="20"/>
        </w:rPr>
        <w:t>mes</w:t>
      </w:r>
      <w:r w:rsidR="00D95390" w:rsidRPr="00FC0076">
        <w:rPr>
          <w:rFonts w:ascii="Arial" w:hAnsi="Arial" w:cs="Arial"/>
          <w:sz w:val="20"/>
          <w:szCs w:val="20"/>
        </w:rPr>
        <w:t>.C</w:t>
      </w:r>
      <w:r w:rsidR="00D93ECC" w:rsidRPr="00FC0076">
        <w:rPr>
          <w:rFonts w:ascii="Arial" w:hAnsi="Arial" w:cs="Arial"/>
          <w:sz w:val="20"/>
          <w:szCs w:val="20"/>
        </w:rPr>
        <w:t>uando</w:t>
      </w:r>
      <w:proofErr w:type="spellEnd"/>
      <w:r w:rsidR="00D93ECC" w:rsidRPr="00FC0076">
        <w:rPr>
          <w:rFonts w:ascii="Arial" w:hAnsi="Arial" w:cs="Arial"/>
          <w:sz w:val="20"/>
          <w:szCs w:val="20"/>
        </w:rPr>
        <w:t xml:space="preserve">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45AED752" w14:textId="77777777" w:rsidR="00F26D46" w:rsidRPr="00FC0076" w:rsidRDefault="00F26D46" w:rsidP="00D93ECC">
      <w:pPr>
        <w:pStyle w:val="xmsolistparagraph"/>
        <w:spacing w:before="0" w:beforeAutospacing="0" w:after="0" w:afterAutospacing="0"/>
        <w:ind w:left="720"/>
        <w:rPr>
          <w:rFonts w:ascii="Arial" w:hAnsi="Arial" w:cs="Arial"/>
          <w:sz w:val="20"/>
          <w:szCs w:val="20"/>
        </w:rPr>
      </w:pPr>
    </w:p>
    <w:p w14:paraId="24CDA31B" w14:textId="238769EA" w:rsidR="00D93ECC" w:rsidRPr="00FC0076" w:rsidRDefault="00D93ECC" w:rsidP="00F84F8E">
      <w:pPr>
        <w:pStyle w:val="xmsolistparagraph"/>
        <w:spacing w:before="0" w:beforeAutospacing="0" w:after="0" w:afterAutospacing="0"/>
        <w:rPr>
          <w:rFonts w:ascii="Arial" w:hAnsi="Arial" w:cs="Arial"/>
          <w:sz w:val="20"/>
          <w:szCs w:val="20"/>
        </w:rPr>
      </w:pPr>
      <w:r w:rsidRPr="00FC0076">
        <w:rPr>
          <w:rFonts w:ascii="Arial" w:hAnsi="Arial" w:cs="Arial"/>
          <w:sz w:val="20"/>
          <w:szCs w:val="20"/>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7FF6FC20" w14:textId="77777777" w:rsidR="00D93ECC" w:rsidRPr="00FC0076" w:rsidRDefault="00D93ECC" w:rsidP="00D93ECC">
      <w:pPr>
        <w:pStyle w:val="xmsobodytext3"/>
        <w:spacing w:before="0" w:beforeAutospacing="0" w:after="0" w:afterAutospacing="0"/>
        <w:jc w:val="both"/>
        <w:rPr>
          <w:rFonts w:ascii="Arial" w:hAnsi="Arial" w:cs="Arial"/>
          <w:sz w:val="20"/>
          <w:szCs w:val="20"/>
          <w:lang w:val="es-ES" w:eastAsia="es-ES"/>
        </w:rPr>
      </w:pPr>
    </w:p>
    <w:p w14:paraId="4133561B" w14:textId="77777777" w:rsidR="00D93ECC" w:rsidRPr="00FC0076" w:rsidRDefault="00D93ECC" w:rsidP="00D93ECC">
      <w:pPr>
        <w:pStyle w:val="xmsobodytext3"/>
        <w:spacing w:before="0" w:beforeAutospacing="0" w:after="0" w:afterAutospacing="0"/>
        <w:jc w:val="both"/>
        <w:rPr>
          <w:rFonts w:ascii="Arial" w:hAnsi="Arial" w:cs="Arial"/>
          <w:sz w:val="20"/>
          <w:szCs w:val="20"/>
          <w:lang w:val="es-ES" w:eastAsia="es-ES"/>
        </w:rPr>
      </w:pPr>
      <w:r w:rsidRPr="00FC0076">
        <w:rPr>
          <w:rFonts w:ascii="Arial" w:hAnsi="Arial" w:cs="Arial"/>
          <w:sz w:val="20"/>
          <w:szCs w:val="20"/>
          <w:lang w:val="es-ES" w:eastAsia="es-ES"/>
        </w:rPr>
        <w:t xml:space="preserve">Demás soportes solicitados en el contrato – cláusula “Forma de Pago”. </w:t>
      </w:r>
    </w:p>
    <w:p w14:paraId="31D482D8" w14:textId="77777777" w:rsidR="00D93ECC" w:rsidRPr="00FC0076" w:rsidRDefault="00D93ECC" w:rsidP="00D93ECC">
      <w:pPr>
        <w:pStyle w:val="xmsobodytext3"/>
        <w:spacing w:before="0" w:beforeAutospacing="0" w:after="0" w:afterAutospacing="0"/>
        <w:jc w:val="both"/>
        <w:rPr>
          <w:rFonts w:ascii="Arial" w:hAnsi="Arial" w:cs="Arial"/>
          <w:sz w:val="20"/>
          <w:szCs w:val="20"/>
          <w:lang w:val="es-ES" w:eastAsia="es-ES"/>
        </w:rPr>
      </w:pPr>
    </w:p>
    <w:p w14:paraId="40AC5E14" w14:textId="77777777" w:rsidR="00D93ECC" w:rsidRPr="00FC0076" w:rsidRDefault="00D93ECC" w:rsidP="00D93ECC">
      <w:pPr>
        <w:ind w:left="709" w:right="82" w:hanging="709"/>
        <w:jc w:val="both"/>
        <w:rPr>
          <w:rFonts w:ascii="Arial" w:hAnsi="Arial" w:cs="Arial"/>
          <w:b/>
          <w:sz w:val="20"/>
          <w:szCs w:val="20"/>
          <w:lang w:eastAsia="es-CO"/>
        </w:rPr>
      </w:pPr>
      <w:r w:rsidRPr="00FC0076">
        <w:rPr>
          <w:rFonts w:ascii="Arial" w:hAnsi="Arial" w:cs="Arial"/>
          <w:b/>
          <w:sz w:val="20"/>
          <w:szCs w:val="20"/>
          <w:lang w:eastAsia="es-CO"/>
        </w:rPr>
        <w:t>REQUISITOS QUE DEBE CUMPLIR LA FACTURA:</w:t>
      </w:r>
    </w:p>
    <w:p w14:paraId="2FA1F54A" w14:textId="77777777" w:rsidR="00D93ECC" w:rsidRPr="00FC0076" w:rsidRDefault="00D93ECC" w:rsidP="00D93ECC">
      <w:pPr>
        <w:ind w:left="709" w:right="82" w:hanging="709"/>
        <w:jc w:val="both"/>
        <w:rPr>
          <w:rFonts w:ascii="Arial" w:hAnsi="Arial" w:cs="Arial"/>
          <w:b/>
          <w:sz w:val="20"/>
          <w:szCs w:val="20"/>
          <w:lang w:eastAsia="es-CO"/>
        </w:rPr>
      </w:pPr>
    </w:p>
    <w:p w14:paraId="734BF16B" w14:textId="77777777" w:rsidR="00D93ECC" w:rsidRPr="00FC0076" w:rsidRDefault="00D93ECC" w:rsidP="00D93ECC">
      <w:pPr>
        <w:ind w:right="82"/>
        <w:jc w:val="both"/>
        <w:rPr>
          <w:rFonts w:ascii="Arial" w:hAnsi="Arial" w:cs="Arial"/>
          <w:bCs/>
          <w:sz w:val="20"/>
          <w:szCs w:val="20"/>
          <w:lang w:eastAsia="es-CO"/>
        </w:rPr>
      </w:pPr>
      <w:r w:rsidRPr="00FC0076">
        <w:rPr>
          <w:rFonts w:ascii="Arial" w:hAnsi="Arial" w:cs="Arial"/>
          <w:bCs/>
          <w:sz w:val="20"/>
          <w:szCs w:val="20"/>
          <w:lang w:eastAsia="es-CO"/>
        </w:rPr>
        <w:t xml:space="preserve">las facturas a entregar deberán estar cargadas al módulo de SISAP WEB de la Policía Nacional en el siguiente link:   </w:t>
      </w:r>
      <w:hyperlink r:id="rId17" w:history="1">
        <w:r w:rsidRPr="00FC0076">
          <w:rPr>
            <w:rStyle w:val="Hipervnculo"/>
            <w:rFonts w:ascii="Arial" w:hAnsi="Arial" w:cs="Arial"/>
            <w:bCs/>
            <w:sz w:val="20"/>
            <w:szCs w:val="20"/>
            <w:lang w:eastAsia="es-CO"/>
          </w:rPr>
          <w:t>https://recum.policia.gov.co:8080/cm/recum/Vista/frLogin.aspx</w:t>
        </w:r>
      </w:hyperlink>
      <w:r w:rsidRPr="00FC0076">
        <w:rPr>
          <w:rFonts w:ascii="Arial" w:hAnsi="Arial" w:cs="Arial"/>
          <w:bCs/>
          <w:sz w:val="20"/>
          <w:szCs w:val="20"/>
          <w:lang w:eastAsia="es-CO"/>
        </w:rPr>
        <w:t>.</w:t>
      </w:r>
    </w:p>
    <w:p w14:paraId="5BF1F233" w14:textId="77777777" w:rsidR="00F26D46" w:rsidRPr="00FC0076" w:rsidRDefault="00F26D46" w:rsidP="00D93ECC">
      <w:pPr>
        <w:ind w:left="709" w:right="82" w:hanging="709"/>
        <w:jc w:val="both"/>
        <w:rPr>
          <w:rFonts w:ascii="Arial" w:hAnsi="Arial" w:cs="Arial"/>
          <w:bCs/>
          <w:sz w:val="20"/>
          <w:szCs w:val="20"/>
          <w:lang w:eastAsia="es-CO"/>
        </w:rPr>
      </w:pPr>
    </w:p>
    <w:p w14:paraId="2AD844B7" w14:textId="77777777" w:rsidR="00D93ECC" w:rsidRPr="00FC0076" w:rsidRDefault="00D93ECC" w:rsidP="00D93ECC">
      <w:pPr>
        <w:ind w:right="82"/>
        <w:jc w:val="both"/>
        <w:rPr>
          <w:rFonts w:ascii="Arial" w:hAnsi="Arial" w:cs="Arial"/>
          <w:bCs/>
          <w:sz w:val="20"/>
          <w:szCs w:val="20"/>
          <w:lang w:eastAsia="es-CO"/>
        </w:rPr>
      </w:pPr>
      <w:r w:rsidRPr="00FC0076">
        <w:rPr>
          <w:rFonts w:ascii="Arial" w:hAnsi="Arial" w:cs="Arial"/>
          <w:bCs/>
          <w:sz w:val="20"/>
          <w:szCs w:val="20"/>
          <w:lang w:eastAsia="es-CO"/>
        </w:rPr>
        <w:t xml:space="preserve">Se anexa Guía para ingresar al módulo, las entidades que aún no cuentan con USUARIO y CONTRASEÑA deberán enviar la siguiente información al correo: </w:t>
      </w:r>
      <w:hyperlink r:id="rId18" w:history="1">
        <w:r w:rsidRPr="00FC0076">
          <w:rPr>
            <w:rStyle w:val="Hipervnculo"/>
            <w:rFonts w:ascii="Arial" w:hAnsi="Arial" w:cs="Arial"/>
            <w:bCs/>
            <w:sz w:val="20"/>
            <w:szCs w:val="20"/>
            <w:lang w:eastAsia="es-CO"/>
          </w:rPr>
          <w:t>deant.rases-fac@policia.gov.co</w:t>
        </w:r>
      </w:hyperlink>
      <w:r w:rsidRPr="00FC0076">
        <w:rPr>
          <w:rFonts w:ascii="Arial" w:hAnsi="Arial" w:cs="Arial"/>
          <w:bCs/>
          <w:sz w:val="20"/>
          <w:szCs w:val="20"/>
          <w:lang w:eastAsia="es-CO"/>
        </w:rPr>
        <w:t xml:space="preserve">  de la persona que se encargará de realizar esta actividad, con el fin de ser asignado:</w:t>
      </w:r>
    </w:p>
    <w:p w14:paraId="45D0FB25" w14:textId="77777777" w:rsidR="00D93ECC" w:rsidRPr="00FC0076" w:rsidRDefault="00D93ECC" w:rsidP="00D93ECC">
      <w:pPr>
        <w:ind w:left="709" w:right="82" w:hanging="709"/>
        <w:jc w:val="both"/>
        <w:rPr>
          <w:rFonts w:ascii="Arial" w:hAnsi="Arial" w:cs="Arial"/>
          <w:bCs/>
          <w:sz w:val="20"/>
          <w:szCs w:val="20"/>
          <w:lang w:eastAsia="es-CO"/>
        </w:rPr>
      </w:pPr>
    </w:p>
    <w:tbl>
      <w:tblPr>
        <w:tblW w:w="10637" w:type="dxa"/>
        <w:tblInd w:w="-649" w:type="dxa"/>
        <w:tblCellMar>
          <w:left w:w="0" w:type="dxa"/>
          <w:right w:w="0" w:type="dxa"/>
        </w:tblCellMar>
        <w:tblLook w:val="04A0" w:firstRow="1" w:lastRow="0" w:firstColumn="1" w:lastColumn="0" w:noHBand="0" w:noVBand="1"/>
      </w:tblPr>
      <w:tblGrid>
        <w:gridCol w:w="1528"/>
        <w:gridCol w:w="449"/>
        <w:gridCol w:w="449"/>
        <w:gridCol w:w="1376"/>
        <w:gridCol w:w="1377"/>
        <w:gridCol w:w="1984"/>
        <w:gridCol w:w="1507"/>
        <w:gridCol w:w="1226"/>
        <w:gridCol w:w="741"/>
      </w:tblGrid>
      <w:tr w:rsidR="00D93ECC" w:rsidRPr="00DC5055" w14:paraId="3921096E" w14:textId="77777777" w:rsidTr="00DC5055">
        <w:trPr>
          <w:trHeight w:val="269"/>
        </w:trPr>
        <w:tc>
          <w:tcPr>
            <w:tcW w:w="152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3F8C09" w14:textId="77777777" w:rsidR="00D93ECC" w:rsidRPr="00DC5055" w:rsidRDefault="00D93ECC" w:rsidP="00D93ECC">
            <w:pPr>
              <w:jc w:val="center"/>
              <w:rPr>
                <w:rFonts w:ascii="Arial" w:hAnsi="Arial" w:cs="Arial"/>
                <w:b/>
                <w:bCs/>
                <w:sz w:val="18"/>
                <w:szCs w:val="18"/>
                <w:lang w:val="es-CO" w:eastAsia="es-CO"/>
              </w:rPr>
            </w:pPr>
            <w:r w:rsidRPr="00DC5055">
              <w:rPr>
                <w:rFonts w:ascii="Arial" w:hAnsi="Arial" w:cs="Arial"/>
                <w:b/>
                <w:bCs/>
                <w:sz w:val="18"/>
                <w:szCs w:val="18"/>
                <w:lang w:eastAsia="es-CO"/>
              </w:rPr>
              <w:t>CODIGO DE HABILITACIÓN</w:t>
            </w:r>
          </w:p>
        </w:tc>
        <w:tc>
          <w:tcPr>
            <w:tcW w:w="44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9EC2E0F"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NIT</w:t>
            </w:r>
          </w:p>
        </w:tc>
        <w:tc>
          <w:tcPr>
            <w:tcW w:w="44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4AFA16F"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IPS</w:t>
            </w:r>
          </w:p>
        </w:tc>
        <w:tc>
          <w:tcPr>
            <w:tcW w:w="137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0D0EAB4"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NOMBRES</w:t>
            </w:r>
          </w:p>
        </w:tc>
        <w:tc>
          <w:tcPr>
            <w:tcW w:w="137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9C8CAE5"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CEDULA</w:t>
            </w:r>
          </w:p>
        </w:tc>
        <w:tc>
          <w:tcPr>
            <w:tcW w:w="1984" w:type="dxa"/>
            <w:tcBorders>
              <w:top w:val="single" w:sz="8" w:space="0" w:color="auto"/>
              <w:left w:val="nil"/>
              <w:bottom w:val="single" w:sz="8" w:space="0" w:color="auto"/>
              <w:right w:val="single" w:sz="8" w:space="0" w:color="auto"/>
            </w:tcBorders>
            <w:vAlign w:val="center"/>
            <w:hideMark/>
          </w:tcPr>
          <w:p w14:paraId="771C5BF3"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TELEFONO_OFICINA</w:t>
            </w:r>
          </w:p>
        </w:tc>
        <w:tc>
          <w:tcPr>
            <w:tcW w:w="150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600724A"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FECHA_INICIO</w:t>
            </w:r>
          </w:p>
        </w:tc>
        <w:tc>
          <w:tcPr>
            <w:tcW w:w="122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A2D41D9"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FECHA_FIN</w:t>
            </w:r>
          </w:p>
        </w:tc>
        <w:tc>
          <w:tcPr>
            <w:tcW w:w="741"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543E7D1" w14:textId="77777777" w:rsidR="00D93ECC" w:rsidRPr="00DC5055" w:rsidRDefault="00D93ECC" w:rsidP="00D93ECC">
            <w:pPr>
              <w:jc w:val="center"/>
              <w:rPr>
                <w:rFonts w:ascii="Arial" w:hAnsi="Arial" w:cs="Arial"/>
                <w:b/>
                <w:bCs/>
                <w:sz w:val="18"/>
                <w:szCs w:val="18"/>
                <w:lang w:eastAsia="es-CO"/>
              </w:rPr>
            </w:pPr>
            <w:r w:rsidRPr="00DC5055">
              <w:rPr>
                <w:rFonts w:ascii="Arial" w:hAnsi="Arial" w:cs="Arial"/>
                <w:b/>
                <w:bCs/>
                <w:sz w:val="18"/>
                <w:szCs w:val="18"/>
                <w:lang w:eastAsia="es-CO"/>
              </w:rPr>
              <w:t>EMAIL</w:t>
            </w:r>
          </w:p>
        </w:tc>
      </w:tr>
    </w:tbl>
    <w:p w14:paraId="437385E5" w14:textId="77777777" w:rsidR="00D93ECC" w:rsidRPr="00FC0076" w:rsidRDefault="00D93ECC" w:rsidP="00D93ECC">
      <w:pPr>
        <w:ind w:left="709" w:right="82" w:hanging="709"/>
        <w:jc w:val="both"/>
        <w:rPr>
          <w:rFonts w:ascii="Arial" w:hAnsi="Arial" w:cs="Arial"/>
          <w:bCs/>
          <w:sz w:val="20"/>
          <w:szCs w:val="20"/>
          <w:lang w:eastAsia="es-CO"/>
        </w:rPr>
      </w:pPr>
    </w:p>
    <w:p w14:paraId="41E4803A"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Las facturas deben estar dirigidas a la REGIONAL DE ASEGURAMIENTO EN SALUD NUMERO SEIS.</w:t>
      </w:r>
    </w:p>
    <w:p w14:paraId="76180955"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El CD con la información de los RIPS de igual forma debe llegar anexo a la factura</w:t>
      </w:r>
    </w:p>
    <w:p w14:paraId="132B0109"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lastRenderedPageBreak/>
        <w:t>•</w:t>
      </w:r>
      <w:r w:rsidRPr="00FC0076">
        <w:rPr>
          <w:rFonts w:ascii="Arial" w:hAnsi="Arial" w:cs="Arial"/>
          <w:bCs/>
          <w:sz w:val="20"/>
          <w:szCs w:val="20"/>
          <w:lang w:eastAsia="es-CO"/>
        </w:rPr>
        <w:tab/>
        <w:t xml:space="preserve">Una vez estén radicadas en el módulo, las facturas físicas deben traer el pre-radicado impreso como tapa de las facturas a entregar </w:t>
      </w:r>
    </w:p>
    <w:p w14:paraId="73D3732F"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 xml:space="preserve">El correo para recibir la facturación electrónica es </w:t>
      </w:r>
      <w:hyperlink r:id="rId19" w:history="1">
        <w:r w:rsidRPr="00FC0076">
          <w:rPr>
            <w:rStyle w:val="Hipervnculo"/>
            <w:rFonts w:ascii="Arial" w:hAnsi="Arial" w:cs="Arial"/>
            <w:bCs/>
            <w:sz w:val="20"/>
            <w:szCs w:val="20"/>
            <w:lang w:eastAsia="es-CO"/>
          </w:rPr>
          <w:t>deant.rases-fac@policia.gov.co</w:t>
        </w:r>
      </w:hyperlink>
      <w:r w:rsidRPr="00FC0076">
        <w:rPr>
          <w:rFonts w:ascii="Arial" w:hAnsi="Arial" w:cs="Arial"/>
          <w:bCs/>
          <w:sz w:val="20"/>
          <w:szCs w:val="20"/>
          <w:lang w:eastAsia="es-CO"/>
        </w:rPr>
        <w:t xml:space="preserve"> </w:t>
      </w:r>
    </w:p>
    <w:p w14:paraId="11F6C5C4"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Las fechas establecidas para recibir facturación estas definidas en el archivo adjunto</w:t>
      </w:r>
    </w:p>
    <w:p w14:paraId="430DB510"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De acuerdo a la Ley General de Archivos para entidades del estado, las facturas deben estar legajadas al lado izquierdo con gancho plástico con un máximo de 250 folios</w:t>
      </w:r>
    </w:p>
    <w:p w14:paraId="7FE7FDE0"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No se permiten facturas de multiusuarios</w:t>
      </w:r>
    </w:p>
    <w:p w14:paraId="02037D21"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 xml:space="preserve">Las entidades que son sin ánimo de lucro deben anexar copia del acto administrativo </w:t>
      </w:r>
    </w:p>
    <w:p w14:paraId="5AE40D1D" w14:textId="77777777" w:rsidR="00D93ECC" w:rsidRPr="00FC0076" w:rsidRDefault="00D93ECC" w:rsidP="00D93ECC">
      <w:pPr>
        <w:ind w:left="709" w:right="82" w:hanging="709"/>
        <w:jc w:val="both"/>
        <w:rPr>
          <w:rFonts w:ascii="Arial" w:hAnsi="Arial" w:cs="Arial"/>
          <w:bCs/>
          <w:sz w:val="20"/>
          <w:szCs w:val="20"/>
          <w:lang w:eastAsia="es-CO"/>
        </w:rPr>
      </w:pPr>
      <w:r w:rsidRPr="00FC0076">
        <w:rPr>
          <w:rFonts w:ascii="Arial" w:hAnsi="Arial" w:cs="Arial"/>
          <w:bCs/>
          <w:sz w:val="20"/>
          <w:szCs w:val="20"/>
          <w:lang w:eastAsia="es-CO"/>
        </w:rPr>
        <w:t>•</w:t>
      </w:r>
      <w:r w:rsidRPr="00FC0076">
        <w:rPr>
          <w:rFonts w:ascii="Arial" w:hAnsi="Arial" w:cs="Arial"/>
          <w:bCs/>
          <w:sz w:val="20"/>
          <w:szCs w:val="20"/>
          <w:lang w:eastAsia="es-CO"/>
        </w:rPr>
        <w:tab/>
        <w:t>Siempre se debe anexar el certificado de parafiscales</w:t>
      </w:r>
    </w:p>
    <w:p w14:paraId="79D7FF3B" w14:textId="77777777" w:rsidR="00D93ECC" w:rsidRPr="00FC0076" w:rsidRDefault="00D93ECC" w:rsidP="00D93ECC">
      <w:pPr>
        <w:ind w:left="709" w:right="82" w:hanging="709"/>
        <w:jc w:val="both"/>
        <w:rPr>
          <w:rFonts w:ascii="Arial" w:hAnsi="Arial" w:cs="Arial"/>
          <w:sz w:val="20"/>
          <w:szCs w:val="20"/>
          <w:lang w:eastAsia="es-CO"/>
        </w:rPr>
      </w:pPr>
    </w:p>
    <w:p w14:paraId="6E676847"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Denominación: la factura debe denominarse expresamente factura de venta y debe estar pre-impreso.</w:t>
      </w:r>
    </w:p>
    <w:p w14:paraId="101850BA"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Identificación del prestador de Servicios: debe indicarse claramente apellidos, nombre o razón social y NIT del prestador debe estar pre-impreso.</w:t>
      </w:r>
    </w:p>
    <w:p w14:paraId="0FDD9676"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Debe indicarse en nombre de la Policía Nacional y la correspondiente Regional de Aseguramiento en salud No 6.</w:t>
      </w:r>
    </w:p>
    <w:p w14:paraId="42E1EAC2"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Firma del usuario que recibió los servicios o el acompañante (en caso de no contar con esta firma debe tener comprobante de recibido del servicio por parte del paciente).</w:t>
      </w:r>
    </w:p>
    <w:p w14:paraId="6FF7EFA9"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15B228C6"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Fecha de su expedición: que corresponda a la prestación del servicio.</w:t>
      </w:r>
    </w:p>
    <w:p w14:paraId="6ED2E980" w14:textId="77777777" w:rsidR="00D93ECC" w:rsidRPr="00FC0076" w:rsidRDefault="00D93ECC" w:rsidP="00EF7921">
      <w:pPr>
        <w:pStyle w:val="Prrafodelista"/>
        <w:numPr>
          <w:ilvl w:val="0"/>
          <w:numId w:val="4"/>
        </w:numPr>
        <w:spacing w:line="276" w:lineRule="auto"/>
        <w:ind w:left="709" w:right="82" w:hanging="709"/>
        <w:jc w:val="both"/>
        <w:rPr>
          <w:rFonts w:ascii="Arial" w:hAnsi="Arial" w:cs="Arial"/>
          <w:sz w:val="20"/>
          <w:szCs w:val="20"/>
          <w:lang w:eastAsia="es-CO"/>
        </w:rPr>
      </w:pPr>
      <w:r w:rsidRPr="00FC0076">
        <w:rPr>
          <w:rFonts w:ascii="Arial" w:hAnsi="Arial" w:cs="Arial"/>
          <w:sz w:val="20"/>
          <w:szCs w:val="20"/>
          <w:lang w:eastAsia="es-CO"/>
        </w:rPr>
        <w:t>Descripción detallada de los servicios prestados: relación pormenorizada de los servicios prestados al usuario, discriminando el valor unitario de los servicios y la cantidad de los mismos.</w:t>
      </w:r>
    </w:p>
    <w:p w14:paraId="2C54CED5" w14:textId="77777777" w:rsidR="00D93ECC" w:rsidRPr="00FC0076" w:rsidRDefault="00D93ECC" w:rsidP="00EF7921">
      <w:pPr>
        <w:pStyle w:val="Prrafodelista"/>
        <w:numPr>
          <w:ilvl w:val="0"/>
          <w:numId w:val="4"/>
        </w:numPr>
        <w:spacing w:line="276" w:lineRule="auto"/>
        <w:ind w:left="709" w:right="60" w:hanging="709"/>
        <w:jc w:val="both"/>
        <w:rPr>
          <w:rFonts w:ascii="Arial" w:hAnsi="Arial" w:cs="Arial"/>
          <w:sz w:val="20"/>
          <w:szCs w:val="20"/>
          <w:lang w:eastAsia="es-CO"/>
        </w:rPr>
      </w:pPr>
      <w:r w:rsidRPr="00FC0076">
        <w:rPr>
          <w:rFonts w:ascii="Arial" w:hAnsi="Arial" w:cs="Arial"/>
          <w:sz w:val="20"/>
          <w:szCs w:val="20"/>
          <w:lang w:eastAsia="es-CO"/>
        </w:rPr>
        <w:t>Valor total de los Servicios: sumatoria de los valores totales por servicio.</w:t>
      </w:r>
    </w:p>
    <w:p w14:paraId="4C8F9A9E" w14:textId="22B4BBB4" w:rsidR="00D93ECC" w:rsidRDefault="00D93ECC" w:rsidP="00D93ECC">
      <w:pPr>
        <w:pStyle w:val="xmsobodytext3"/>
        <w:spacing w:before="0" w:beforeAutospacing="0" w:after="0" w:afterAutospacing="0"/>
        <w:jc w:val="both"/>
        <w:rPr>
          <w:rFonts w:ascii="Arial" w:hAnsi="Arial" w:cs="Arial"/>
          <w:sz w:val="20"/>
          <w:szCs w:val="20"/>
          <w:lang w:val="es-ES" w:eastAsia="es-ES"/>
        </w:rPr>
      </w:pPr>
    </w:p>
    <w:p w14:paraId="7D2CAB9D" w14:textId="77777777" w:rsidR="00625052" w:rsidRDefault="00625052" w:rsidP="00625052">
      <w:pPr>
        <w:jc w:val="both"/>
        <w:rPr>
          <w:rFonts w:ascii="Arial" w:hAnsi="Arial" w:cs="Arial"/>
          <w:color w:val="000000"/>
          <w:sz w:val="20"/>
          <w:szCs w:val="20"/>
          <w:lang w:val="es-MX" w:eastAsia="es-CO"/>
        </w:rPr>
      </w:pPr>
      <w:r>
        <w:rPr>
          <w:rFonts w:ascii="Arial" w:hAnsi="Arial" w:cs="Arial"/>
          <w:sz w:val="20"/>
          <w:szCs w:val="20"/>
        </w:rPr>
        <w:t xml:space="preserve">1º. Presentar la factura o cuenta de cobro en carpeta </w:t>
      </w:r>
      <w:r>
        <w:rPr>
          <w:rFonts w:ascii="Arial" w:hAnsi="Arial" w:cs="Arial"/>
          <w:color w:val="000000"/>
          <w:sz w:val="20"/>
          <w:szCs w:val="20"/>
          <w:lang w:eastAsia="es-CO"/>
        </w:rPr>
        <w:t xml:space="preserve">dos tapas yute o </w:t>
      </w:r>
      <w:proofErr w:type="spellStart"/>
      <w:r>
        <w:rPr>
          <w:rFonts w:ascii="Arial" w:hAnsi="Arial" w:cs="Arial"/>
          <w:color w:val="000000"/>
          <w:sz w:val="20"/>
          <w:szCs w:val="20"/>
          <w:lang w:eastAsia="es-CO"/>
        </w:rPr>
        <w:t>propalcote</w:t>
      </w:r>
      <w:proofErr w:type="spellEnd"/>
      <w:r>
        <w:rPr>
          <w:rFonts w:ascii="Arial" w:hAnsi="Arial" w:cs="Arial"/>
          <w:color w:val="000000"/>
          <w:sz w:val="20"/>
          <w:szCs w:val="20"/>
          <w:lang w:eastAsia="es-CO"/>
        </w:rPr>
        <w:t xml:space="preserve"> tamaño oficio con un máximo de 250 folios por carpeta.</w:t>
      </w:r>
    </w:p>
    <w:p w14:paraId="35C0B094" w14:textId="77777777" w:rsidR="00625052" w:rsidRDefault="00625052" w:rsidP="00625052">
      <w:pPr>
        <w:jc w:val="both"/>
        <w:rPr>
          <w:rFonts w:ascii="Arial" w:hAnsi="Arial" w:cs="Arial"/>
          <w:color w:val="000000"/>
          <w:sz w:val="20"/>
          <w:szCs w:val="20"/>
          <w:lang w:eastAsia="es-CO"/>
        </w:rPr>
      </w:pPr>
      <w:r>
        <w:rPr>
          <w:rFonts w:ascii="Arial" w:hAnsi="Arial" w:cs="Arial"/>
          <w:color w:val="000000"/>
          <w:sz w:val="20"/>
          <w:szCs w:val="20"/>
          <w:lang w:eastAsia="es-CO"/>
        </w:rPr>
        <w:t>2º. La documentación debe estar legajada con gancho plástico lado izquierdo medio.</w:t>
      </w:r>
    </w:p>
    <w:p w14:paraId="3C42F20F" w14:textId="77777777" w:rsidR="00625052" w:rsidRDefault="00625052" w:rsidP="00625052">
      <w:pPr>
        <w:jc w:val="both"/>
        <w:rPr>
          <w:rFonts w:ascii="Arial" w:hAnsi="Arial" w:cs="Arial"/>
          <w:sz w:val="20"/>
          <w:szCs w:val="20"/>
          <w:lang w:eastAsia="es-MX"/>
        </w:rPr>
      </w:pPr>
      <w:r>
        <w:rPr>
          <w:rFonts w:ascii="Arial" w:hAnsi="Arial" w:cs="Arial"/>
          <w:color w:val="000000"/>
          <w:sz w:val="20"/>
          <w:szCs w:val="20"/>
          <w:lang w:eastAsia="es-CO"/>
        </w:rPr>
        <w:t>3º.</w:t>
      </w:r>
      <w:r>
        <w:rPr>
          <w:rFonts w:ascii="Arial" w:hAnsi="Arial" w:cs="Arial"/>
          <w:sz w:val="20"/>
          <w:szCs w:val="20"/>
        </w:rPr>
        <w:t xml:space="preserve"> Archivo de los documentos debe estar en orden cronológico de generación, es decir, colocar un documento detrás del otro en forma secuencial de acuerdo con la fecha en que la documentación ha sido producida o tramitada, teniendo en cuenta el día, mes y año. </w:t>
      </w:r>
    </w:p>
    <w:p w14:paraId="6F4D108C" w14:textId="77777777" w:rsidR="00625052" w:rsidRDefault="00625052" w:rsidP="00625052">
      <w:pPr>
        <w:jc w:val="both"/>
        <w:rPr>
          <w:rFonts w:ascii="Arial" w:hAnsi="Arial" w:cs="Arial"/>
          <w:sz w:val="20"/>
          <w:szCs w:val="20"/>
        </w:rPr>
      </w:pPr>
      <w:r>
        <w:rPr>
          <w:rFonts w:ascii="Arial" w:hAnsi="Arial" w:cs="Arial"/>
          <w:sz w:val="20"/>
          <w:szCs w:val="20"/>
        </w:rPr>
        <w:t xml:space="preserve">4º. La foliación es estrictamente necesaria para asegurar la integridad de la secuencia de los documentos, la cual consiste en asignar un número consecutivo a cada folio (desde 1 hasta 250 para carpetas de dos tapas yute o </w:t>
      </w:r>
      <w:proofErr w:type="spellStart"/>
      <w:r>
        <w:rPr>
          <w:rFonts w:ascii="Arial" w:hAnsi="Arial" w:cs="Arial"/>
          <w:sz w:val="20"/>
          <w:szCs w:val="20"/>
        </w:rPr>
        <w:t>propalcote</w:t>
      </w:r>
      <w:proofErr w:type="spellEnd"/>
      <w:r>
        <w:rPr>
          <w:rFonts w:ascii="Arial" w:hAnsi="Arial" w:cs="Arial"/>
          <w:sz w:val="20"/>
          <w:szCs w:val="20"/>
        </w:rPr>
        <w:t xml:space="preserve"> </w:t>
      </w:r>
    </w:p>
    <w:p w14:paraId="7A80C8A9" w14:textId="77777777" w:rsidR="00625052" w:rsidRPr="00551B5D" w:rsidRDefault="00625052" w:rsidP="00625052">
      <w:pPr>
        <w:jc w:val="both"/>
        <w:rPr>
          <w:rFonts w:ascii="Arial" w:hAnsi="Arial" w:cs="Arial"/>
          <w:sz w:val="20"/>
          <w:szCs w:val="20"/>
        </w:rPr>
      </w:pPr>
      <w:r>
        <w:rPr>
          <w:rFonts w:ascii="Arial" w:hAnsi="Arial" w:cs="Arial"/>
          <w:sz w:val="20"/>
          <w:szCs w:val="20"/>
        </w:rPr>
        <w:t xml:space="preserve">5º. Se deben separar las facturas con gancho cosedora </w:t>
      </w:r>
      <w:proofErr w:type="gramStart"/>
      <w:r>
        <w:rPr>
          <w:rFonts w:ascii="Arial" w:hAnsi="Arial" w:cs="Arial"/>
          <w:sz w:val="20"/>
          <w:szCs w:val="20"/>
        </w:rPr>
        <w:t>( será</w:t>
      </w:r>
      <w:proofErr w:type="gramEnd"/>
      <w:r>
        <w:rPr>
          <w:rFonts w:ascii="Arial" w:hAnsi="Arial" w:cs="Arial"/>
          <w:sz w:val="20"/>
          <w:szCs w:val="20"/>
        </w:rPr>
        <w:t xml:space="preserve"> retirado luego de la obligación) personal de </w:t>
      </w:r>
      <w:r w:rsidRPr="00551B5D">
        <w:rPr>
          <w:rFonts w:ascii="Arial" w:hAnsi="Arial" w:cs="Arial"/>
          <w:sz w:val="20"/>
          <w:szCs w:val="20"/>
        </w:rPr>
        <w:t>auditoria.</w:t>
      </w:r>
    </w:p>
    <w:p w14:paraId="399EFAB3" w14:textId="77777777" w:rsidR="00625052" w:rsidRPr="00551B5D" w:rsidRDefault="00625052" w:rsidP="00625052">
      <w:pPr>
        <w:jc w:val="both"/>
        <w:rPr>
          <w:rFonts w:ascii="Arial" w:hAnsi="Arial" w:cs="Arial"/>
          <w:sz w:val="20"/>
          <w:szCs w:val="20"/>
        </w:rPr>
      </w:pPr>
      <w:r w:rsidRPr="00551B5D">
        <w:rPr>
          <w:rFonts w:ascii="Arial" w:hAnsi="Arial" w:cs="Arial"/>
          <w:sz w:val="20"/>
          <w:szCs w:val="20"/>
        </w:rPr>
        <w:t>6º. Retirar facturas duplicadas o soportes duplicados que puedan generar mayor cantidad de folios</w:t>
      </w:r>
    </w:p>
    <w:p w14:paraId="23046FE2" w14:textId="77777777" w:rsidR="00625052" w:rsidRPr="00551B5D" w:rsidRDefault="00625052" w:rsidP="00625052">
      <w:pPr>
        <w:jc w:val="both"/>
        <w:rPr>
          <w:rFonts w:ascii="Arial" w:hAnsi="Arial" w:cs="Arial"/>
          <w:sz w:val="20"/>
          <w:szCs w:val="20"/>
        </w:rPr>
      </w:pPr>
      <w:r w:rsidRPr="00551B5D">
        <w:rPr>
          <w:rFonts w:ascii="Arial" w:hAnsi="Arial" w:cs="Arial"/>
          <w:sz w:val="20"/>
          <w:szCs w:val="20"/>
        </w:rPr>
        <w:t xml:space="preserve">7º. Para el caso de las tutelas también deben </w:t>
      </w:r>
      <w:proofErr w:type="gramStart"/>
      <w:r w:rsidRPr="00551B5D">
        <w:rPr>
          <w:rFonts w:ascii="Arial" w:hAnsi="Arial" w:cs="Arial"/>
          <w:sz w:val="20"/>
          <w:szCs w:val="20"/>
        </w:rPr>
        <w:t>llegar  encarpetadas</w:t>
      </w:r>
      <w:proofErr w:type="gramEnd"/>
      <w:r w:rsidRPr="00551B5D">
        <w:rPr>
          <w:rFonts w:ascii="Arial" w:hAnsi="Arial" w:cs="Arial"/>
          <w:sz w:val="20"/>
          <w:szCs w:val="20"/>
        </w:rPr>
        <w:t xml:space="preserve"> pero sin foliar, retirando igualmente los documentos repetidos  o que ya pueden estar en la Raes 6 en original. </w:t>
      </w:r>
    </w:p>
    <w:p w14:paraId="7C44F62F" w14:textId="77777777" w:rsidR="00625052" w:rsidRPr="00551B5D" w:rsidRDefault="00625052" w:rsidP="00625052">
      <w:pPr>
        <w:pStyle w:val="Ttulo2"/>
        <w:spacing w:before="0"/>
        <w:ind w:left="426"/>
        <w:rPr>
          <w:rFonts w:ascii="Arial" w:hAnsi="Arial" w:cs="Arial"/>
          <w:sz w:val="20"/>
          <w:szCs w:val="20"/>
        </w:rPr>
      </w:pPr>
      <w:bookmarkStart w:id="3" w:name="_Hlk515958466"/>
      <w:r w:rsidRPr="00551B5D">
        <w:rPr>
          <w:rFonts w:ascii="Arial" w:hAnsi="Arial" w:cs="Arial"/>
          <w:sz w:val="20"/>
          <w:szCs w:val="20"/>
        </w:rPr>
        <w:t xml:space="preserve">Requisitos para la Foliación. </w:t>
      </w:r>
    </w:p>
    <w:bookmarkEnd w:id="3"/>
    <w:p w14:paraId="7CA5550B" w14:textId="77777777" w:rsidR="00625052" w:rsidRDefault="00625052" w:rsidP="00625052">
      <w:pPr>
        <w:numPr>
          <w:ilvl w:val="0"/>
          <w:numId w:val="44"/>
        </w:numPr>
        <w:autoSpaceDE w:val="0"/>
        <w:autoSpaceDN w:val="0"/>
        <w:ind w:left="709" w:hanging="283"/>
        <w:jc w:val="both"/>
        <w:rPr>
          <w:rFonts w:ascii="Arial" w:hAnsi="Arial" w:cs="Arial"/>
          <w:sz w:val="20"/>
          <w:szCs w:val="20"/>
          <w:u w:val="single"/>
        </w:rPr>
      </w:pPr>
      <w:r>
        <w:rPr>
          <w:rFonts w:ascii="Arial" w:hAnsi="Arial" w:cs="Arial"/>
          <w:sz w:val="20"/>
          <w:szCs w:val="20"/>
        </w:rPr>
        <w:t xml:space="preserve">La foliación debe efectuarse utilizando lápiz de mina negra y blanda, tipo HB o B.  En ningún caso debe foliarse </w:t>
      </w:r>
      <w:r>
        <w:rPr>
          <w:rFonts w:ascii="Arial" w:hAnsi="Arial" w:cs="Arial"/>
          <w:sz w:val="20"/>
          <w:szCs w:val="20"/>
          <w:u w:val="single"/>
        </w:rPr>
        <w:t>con lápiz de mina roja u otro color ya que dichos tonos no son capturados por las máquinas de reprografía.</w:t>
      </w:r>
    </w:p>
    <w:p w14:paraId="6DBC7D75" w14:textId="77777777" w:rsidR="00625052" w:rsidRDefault="00625052" w:rsidP="00625052">
      <w:pPr>
        <w:numPr>
          <w:ilvl w:val="0"/>
          <w:numId w:val="44"/>
        </w:numPr>
        <w:autoSpaceDE w:val="0"/>
        <w:autoSpaceDN w:val="0"/>
        <w:ind w:left="709" w:hanging="283"/>
        <w:jc w:val="both"/>
        <w:rPr>
          <w:rFonts w:ascii="Arial" w:hAnsi="Arial" w:cs="Arial"/>
          <w:sz w:val="20"/>
          <w:szCs w:val="20"/>
        </w:rPr>
      </w:pPr>
      <w:r>
        <w:rPr>
          <w:rFonts w:ascii="Arial" w:hAnsi="Arial" w:cs="Arial"/>
          <w:sz w:val="20"/>
          <w:szCs w:val="20"/>
        </w:rPr>
        <w:t xml:space="preserve">Se debe escribir el número en la esquina superior derecha de la cara recta del folio y en sentido del texto del documento., si el documento está por ambas caras se debe incluir además del número (r/v), </w:t>
      </w:r>
      <w:r>
        <w:rPr>
          <w:rFonts w:ascii="Arial" w:hAnsi="Arial" w:cs="Arial"/>
          <w:sz w:val="20"/>
          <w:szCs w:val="20"/>
        </w:rPr>
        <w:lastRenderedPageBreak/>
        <w:t xml:space="preserve">lo que indica que cuenta con información del mismo documento por la otra cara del papel, si el papel está en blanco, solo se coloca el número. </w:t>
      </w:r>
    </w:p>
    <w:p w14:paraId="7325D215" w14:textId="77777777" w:rsidR="00625052" w:rsidRDefault="00625052" w:rsidP="00625052">
      <w:pPr>
        <w:numPr>
          <w:ilvl w:val="0"/>
          <w:numId w:val="44"/>
        </w:numPr>
        <w:autoSpaceDE w:val="0"/>
        <w:autoSpaceDN w:val="0"/>
        <w:ind w:left="709" w:hanging="283"/>
        <w:jc w:val="both"/>
        <w:rPr>
          <w:rFonts w:ascii="Arial" w:hAnsi="Arial" w:cs="Arial"/>
          <w:sz w:val="20"/>
          <w:szCs w:val="20"/>
        </w:rPr>
      </w:pPr>
      <w:r>
        <w:rPr>
          <w:rFonts w:ascii="Arial" w:hAnsi="Arial" w:cs="Arial"/>
          <w:sz w:val="20"/>
          <w:szCs w:val="20"/>
        </w:rPr>
        <w:t xml:space="preserve">Cuando se esté llevando a cabo la foliación debe tenerse cuidado de no repetir números o de omitirlos, como tampoco dejar de numerar algún folio. Si existe otra foliación, ésta se anulará con una línea diagonal (/) y quedará como válida la última realizada. </w:t>
      </w:r>
    </w:p>
    <w:p w14:paraId="0CF97514" w14:textId="77777777" w:rsidR="00625052" w:rsidRDefault="00625052" w:rsidP="00625052">
      <w:pPr>
        <w:autoSpaceDE w:val="0"/>
        <w:autoSpaceDN w:val="0"/>
        <w:ind w:left="709"/>
        <w:jc w:val="both"/>
        <w:rPr>
          <w:rFonts w:ascii="Arial" w:hAnsi="Arial" w:cs="Arial"/>
          <w:sz w:val="20"/>
          <w:szCs w:val="20"/>
        </w:rPr>
      </w:pPr>
    </w:p>
    <w:p w14:paraId="590D4712" w14:textId="77777777" w:rsidR="00625052" w:rsidRDefault="00625052" w:rsidP="00625052">
      <w:pPr>
        <w:autoSpaceDE w:val="0"/>
        <w:autoSpaceDN w:val="0"/>
        <w:ind w:left="709"/>
        <w:jc w:val="both"/>
        <w:rPr>
          <w:rFonts w:ascii="Arial" w:hAnsi="Arial" w:cs="Arial"/>
          <w:sz w:val="20"/>
          <w:szCs w:val="20"/>
        </w:rPr>
      </w:pPr>
      <w:r>
        <w:rPr>
          <w:rFonts w:ascii="Calibri" w:hAnsi="Calibri" w:cs="Calibri"/>
          <w:noProof/>
          <w:lang w:eastAsia="es-CO"/>
        </w:rPr>
        <w:drawing>
          <wp:anchor distT="0" distB="0" distL="114300" distR="114300" simplePos="0" relativeHeight="251659264" behindDoc="1" locked="0" layoutInCell="1" allowOverlap="1" wp14:anchorId="4B4224D0" wp14:editId="438B1E92">
            <wp:simplePos x="0" y="0"/>
            <wp:positionH relativeFrom="margin">
              <wp:posOffset>1075055</wp:posOffset>
            </wp:positionH>
            <wp:positionV relativeFrom="paragraph">
              <wp:posOffset>72390</wp:posOffset>
            </wp:positionV>
            <wp:extent cx="907415" cy="899160"/>
            <wp:effectExtent l="19050" t="19050" r="26035" b="15240"/>
            <wp:wrapTight wrapText="bothSides">
              <wp:wrapPolygon edited="0">
                <wp:start x="-453" y="-458"/>
                <wp:lineTo x="-453" y="21508"/>
                <wp:lineTo x="21766" y="21508"/>
                <wp:lineTo x="21766" y="-458"/>
                <wp:lineTo x="-453" y="-458"/>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7415" cy="899160"/>
                    </a:xfrm>
                    <a:prstGeom prst="rect">
                      <a:avLst/>
                    </a:prstGeom>
                    <a:noFill/>
                    <a:ln w="9525">
                      <a:solidFill>
                        <a:srgbClr val="009999"/>
                      </a:solidFill>
                      <a:miter lim="800000"/>
                      <a:headEnd/>
                      <a:tailEnd/>
                    </a:ln>
                  </pic:spPr>
                </pic:pic>
              </a:graphicData>
            </a:graphic>
            <wp14:sizeRelH relativeFrom="margin">
              <wp14:pctWidth>0</wp14:pctWidth>
            </wp14:sizeRelH>
            <wp14:sizeRelV relativeFrom="margin">
              <wp14:pctHeight>0</wp14:pctHeight>
            </wp14:sizeRelV>
          </wp:anchor>
        </w:drawing>
      </w:r>
      <w:r>
        <w:rPr>
          <w:rFonts w:ascii="Calibri" w:hAnsi="Calibri" w:cs="Calibri"/>
          <w:noProof/>
          <w:lang w:eastAsia="es-CO"/>
        </w:rPr>
        <w:drawing>
          <wp:anchor distT="0" distB="0" distL="114300" distR="114300" simplePos="0" relativeHeight="251660288" behindDoc="1" locked="0" layoutInCell="1" allowOverlap="1" wp14:anchorId="4B20AD2A" wp14:editId="3FA01433">
            <wp:simplePos x="0" y="0"/>
            <wp:positionH relativeFrom="column">
              <wp:posOffset>2484120</wp:posOffset>
            </wp:positionH>
            <wp:positionV relativeFrom="paragraph">
              <wp:posOffset>86360</wp:posOffset>
            </wp:positionV>
            <wp:extent cx="1724025" cy="899795"/>
            <wp:effectExtent l="19050" t="19050" r="28575" b="14605"/>
            <wp:wrapTight wrapText="bothSides">
              <wp:wrapPolygon edited="0">
                <wp:start x="-239" y="-457"/>
                <wp:lineTo x="-239" y="21493"/>
                <wp:lineTo x="21719" y="21493"/>
                <wp:lineTo x="21719" y="-457"/>
                <wp:lineTo x="-239" y="-457"/>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24025" cy="899795"/>
                    </a:xfrm>
                    <a:prstGeom prst="rect">
                      <a:avLst/>
                    </a:prstGeom>
                    <a:noFill/>
                    <a:ln w="9525">
                      <a:solidFill>
                        <a:srgbClr val="009999"/>
                      </a:solidFill>
                      <a:miter lim="800000"/>
                      <a:headEnd/>
                      <a:tailEnd/>
                    </a:ln>
                  </pic:spPr>
                </pic:pic>
              </a:graphicData>
            </a:graphic>
            <wp14:sizeRelH relativeFrom="margin">
              <wp14:pctWidth>0</wp14:pctWidth>
            </wp14:sizeRelH>
            <wp14:sizeRelV relativeFrom="margin">
              <wp14:pctHeight>0</wp14:pctHeight>
            </wp14:sizeRelV>
          </wp:anchor>
        </w:drawing>
      </w:r>
      <w:r>
        <w:rPr>
          <w:rFonts w:ascii="Calibri" w:hAnsi="Calibri" w:cs="Calibri"/>
          <w:noProof/>
          <w:lang w:eastAsia="es-CO"/>
        </w:rPr>
        <w:drawing>
          <wp:anchor distT="0" distB="0" distL="114300" distR="114300" simplePos="0" relativeHeight="251661312" behindDoc="1" locked="0" layoutInCell="1" allowOverlap="1" wp14:anchorId="7B33D099" wp14:editId="0DD68940">
            <wp:simplePos x="0" y="0"/>
            <wp:positionH relativeFrom="margin">
              <wp:posOffset>4609465</wp:posOffset>
            </wp:positionH>
            <wp:positionV relativeFrom="paragraph">
              <wp:posOffset>72390</wp:posOffset>
            </wp:positionV>
            <wp:extent cx="900430" cy="899160"/>
            <wp:effectExtent l="19050" t="19050" r="13970" b="15240"/>
            <wp:wrapTight wrapText="bothSides">
              <wp:wrapPolygon edited="0">
                <wp:start x="-457" y="-458"/>
                <wp:lineTo x="-457" y="21508"/>
                <wp:lineTo x="21478" y="21508"/>
                <wp:lineTo x="21478" y="-458"/>
                <wp:lineTo x="-457" y="-458"/>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0430" cy="899160"/>
                    </a:xfrm>
                    <a:prstGeom prst="rect">
                      <a:avLst/>
                    </a:prstGeom>
                    <a:noFill/>
                    <a:ln w="9525">
                      <a:solidFill>
                        <a:srgbClr val="009999"/>
                      </a:solidFill>
                      <a:miter lim="800000"/>
                      <a:headEnd/>
                      <a:tailEnd/>
                    </a:ln>
                  </pic:spPr>
                </pic:pic>
              </a:graphicData>
            </a:graphic>
            <wp14:sizeRelH relativeFrom="margin">
              <wp14:pctWidth>0</wp14:pctWidth>
            </wp14:sizeRelH>
            <wp14:sizeRelV relativeFrom="margin">
              <wp14:pctHeight>0</wp14:pctHeight>
            </wp14:sizeRelV>
          </wp:anchor>
        </w:drawing>
      </w:r>
    </w:p>
    <w:p w14:paraId="6D6C7054" w14:textId="77777777" w:rsidR="00625052" w:rsidRDefault="00625052" w:rsidP="00625052">
      <w:pPr>
        <w:jc w:val="both"/>
        <w:rPr>
          <w:rFonts w:ascii="Arial" w:hAnsi="Arial" w:cs="Arial"/>
          <w:sz w:val="20"/>
          <w:szCs w:val="20"/>
        </w:rPr>
      </w:pPr>
    </w:p>
    <w:p w14:paraId="741E2AD7" w14:textId="77777777" w:rsidR="00625052" w:rsidRDefault="00625052" w:rsidP="00625052">
      <w:pPr>
        <w:jc w:val="both"/>
        <w:rPr>
          <w:rFonts w:ascii="Arial" w:hAnsi="Arial" w:cs="Arial"/>
          <w:sz w:val="12"/>
          <w:szCs w:val="12"/>
        </w:rPr>
      </w:pPr>
    </w:p>
    <w:p w14:paraId="445E82B3" w14:textId="77777777" w:rsidR="00625052" w:rsidRDefault="00625052" w:rsidP="00625052">
      <w:pPr>
        <w:spacing w:after="212"/>
        <w:ind w:right="14"/>
        <w:jc w:val="both"/>
        <w:rPr>
          <w:rFonts w:ascii="Arial" w:hAnsi="Arial" w:cs="Arial"/>
          <w:sz w:val="20"/>
          <w:szCs w:val="20"/>
        </w:rPr>
      </w:pPr>
    </w:p>
    <w:p w14:paraId="78C8EBF5" w14:textId="77777777" w:rsidR="00625052" w:rsidRPr="00EF1102" w:rsidRDefault="00625052" w:rsidP="00625052">
      <w:pPr>
        <w:pStyle w:val="xmsobodytext3"/>
        <w:spacing w:before="0" w:beforeAutospacing="0" w:after="0" w:afterAutospacing="0"/>
        <w:ind w:right="-567"/>
        <w:jc w:val="both"/>
        <w:rPr>
          <w:rFonts w:ascii="Arial" w:hAnsi="Arial" w:cs="Arial"/>
          <w:sz w:val="20"/>
          <w:szCs w:val="20"/>
          <w:lang w:val="es-ES_tradnl" w:eastAsia="es-ES"/>
        </w:rPr>
      </w:pPr>
    </w:p>
    <w:p w14:paraId="0A91A383" w14:textId="103A9822" w:rsidR="00625052" w:rsidRDefault="00625052" w:rsidP="00D93ECC">
      <w:pPr>
        <w:pStyle w:val="xmsobodytext3"/>
        <w:spacing w:before="0" w:beforeAutospacing="0" w:after="0" w:afterAutospacing="0"/>
        <w:jc w:val="both"/>
        <w:rPr>
          <w:rFonts w:ascii="Arial" w:hAnsi="Arial" w:cs="Arial"/>
          <w:sz w:val="20"/>
          <w:szCs w:val="20"/>
          <w:lang w:val="es-ES" w:eastAsia="es-ES"/>
        </w:rPr>
      </w:pPr>
    </w:p>
    <w:p w14:paraId="32EB0507" w14:textId="77777777" w:rsidR="00625052" w:rsidRPr="00FC0076" w:rsidRDefault="00625052" w:rsidP="00D93ECC">
      <w:pPr>
        <w:pStyle w:val="xmsobodytext3"/>
        <w:spacing w:before="0" w:beforeAutospacing="0" w:after="0" w:afterAutospacing="0"/>
        <w:jc w:val="both"/>
        <w:rPr>
          <w:rFonts w:ascii="Arial" w:hAnsi="Arial" w:cs="Arial"/>
          <w:sz w:val="20"/>
          <w:szCs w:val="20"/>
          <w:lang w:val="es-ES" w:eastAsia="es-ES"/>
        </w:rPr>
      </w:pPr>
    </w:p>
    <w:p w14:paraId="2C762E5B" w14:textId="5A96D48D" w:rsidR="00D93ECC" w:rsidRPr="00FC0076" w:rsidRDefault="00D93ECC" w:rsidP="00625052">
      <w:pPr>
        <w:pStyle w:val="xmsobodytext3"/>
        <w:spacing w:before="0" w:beforeAutospacing="0" w:after="0" w:afterAutospacing="0"/>
        <w:ind w:left="1440"/>
        <w:jc w:val="both"/>
        <w:rPr>
          <w:rFonts w:ascii="Arial" w:hAnsi="Arial" w:cs="Arial"/>
          <w:sz w:val="20"/>
          <w:szCs w:val="20"/>
          <w:lang w:val="es-ES" w:eastAsia="es-ES"/>
        </w:rPr>
      </w:pPr>
      <w:r w:rsidRPr="00FC0076">
        <w:rPr>
          <w:rFonts w:ascii="Arial" w:hAnsi="Arial" w:cs="Arial"/>
          <w:sz w:val="20"/>
          <w:szCs w:val="20"/>
          <w:lang w:val="es-ES" w:eastAsia="es-ES"/>
        </w:rPr>
        <w:t xml:space="preserve"> </w:t>
      </w:r>
    </w:p>
    <w:p w14:paraId="5A8C6F08" w14:textId="720BE961" w:rsidR="00D93ECC" w:rsidRPr="006263A2" w:rsidRDefault="00D93ECC" w:rsidP="006263A2">
      <w:pPr>
        <w:jc w:val="both"/>
        <w:rPr>
          <w:rFonts w:ascii="Arial" w:hAnsi="Arial" w:cs="Arial"/>
          <w:sz w:val="20"/>
          <w:szCs w:val="20"/>
        </w:rPr>
      </w:pPr>
      <w:r w:rsidRPr="006263A2">
        <w:rPr>
          <w:rFonts w:ascii="Arial" w:hAnsi="Arial" w:cs="Arial"/>
          <w:sz w:val="20"/>
          <w:szCs w:val="20"/>
        </w:rPr>
        <w:t xml:space="preserve">El pago se realizará en moneda legal colombiana, </w:t>
      </w:r>
      <w:r w:rsidRPr="006263A2">
        <w:rPr>
          <w:rFonts w:ascii="Arial" w:hAnsi="Arial" w:cs="Arial"/>
          <w:b/>
          <w:bCs/>
          <w:color w:val="000000"/>
          <w:sz w:val="20"/>
          <w:szCs w:val="20"/>
        </w:rPr>
        <w:t>en forma mensual</w:t>
      </w:r>
      <w:r w:rsidRPr="006263A2">
        <w:rPr>
          <w:rFonts w:ascii="Arial" w:hAnsi="Arial" w:cs="Arial"/>
          <w:b/>
          <w:bCs/>
          <w:color w:val="548DD4"/>
          <w:sz w:val="20"/>
          <w:szCs w:val="20"/>
        </w:rPr>
        <w:t xml:space="preserve">, </w:t>
      </w:r>
      <w:r w:rsidRPr="006263A2">
        <w:rPr>
          <w:rFonts w:ascii="Arial" w:hAnsi="Arial" w:cs="Arial"/>
          <w:sz w:val="20"/>
          <w:szCs w:val="20"/>
        </w:rPr>
        <w:t>dentro de los sesenta días hábiles siguientes a la radicación de la factura de prestación del servicio, junto con el recibido a satisfacción suscrito por el supervisor del contrato, con los documentos requeridos por la Regional de Aseguramiento en salud No 6, de acuerdo al derecho a turno y al programa anual mensualizado de caja (PAC).</w:t>
      </w:r>
    </w:p>
    <w:p w14:paraId="588C62F7" w14:textId="77777777" w:rsidR="00D93ECC" w:rsidRPr="00FC0076" w:rsidRDefault="00D93ECC" w:rsidP="00D93ECC">
      <w:pPr>
        <w:jc w:val="both"/>
        <w:rPr>
          <w:rFonts w:ascii="Arial" w:hAnsi="Arial" w:cs="Arial"/>
          <w:sz w:val="20"/>
          <w:szCs w:val="20"/>
          <w:lang w:val="es-CO"/>
        </w:rPr>
      </w:pPr>
    </w:p>
    <w:p w14:paraId="1CBD8E80"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La Regional de Aseguramiento en Salud No. 6 pagará el valor del contrato que resulte del presente proceso a favor del contratista en la ciudad de Envigado., en pagos mensuales con base en la facturación soportada presentada por el contratista durante los primeros cinco (5) días hábiles del mes siguiente a la prestación de los servicios, dentro de los sesenta (60) días hábiles, siguientes a la presentación de la factura comercial respectiva en la ventanilla única central de cuentas de la Regional de Aseguramiento en Salud No. 6,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 </w:t>
      </w:r>
    </w:p>
    <w:p w14:paraId="2F108623" w14:textId="77777777" w:rsidR="00D93ECC" w:rsidRPr="00FC0076" w:rsidRDefault="00D93ECC" w:rsidP="00D93ECC">
      <w:pPr>
        <w:jc w:val="both"/>
        <w:rPr>
          <w:rFonts w:ascii="Arial" w:hAnsi="Arial" w:cs="Arial"/>
          <w:sz w:val="20"/>
          <w:szCs w:val="20"/>
        </w:rPr>
      </w:pPr>
    </w:p>
    <w:p w14:paraId="27F6CB0D"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Soportes de ley para la auditoría de cuentas definidos en el Decreto 4747 de 2007, anexo 5 de la Resolución 3047 de 2008 del Ministerio de la Protección Social, Ley 1438 de 2011 y demás normas que las aclaren o modifiquen.</w:t>
      </w:r>
    </w:p>
    <w:p w14:paraId="41D87F80" w14:textId="77777777" w:rsidR="00D93ECC" w:rsidRPr="00FC0076" w:rsidRDefault="00D93ECC" w:rsidP="00D93ECC">
      <w:pPr>
        <w:jc w:val="both"/>
        <w:rPr>
          <w:rFonts w:ascii="Arial" w:hAnsi="Arial" w:cs="Arial"/>
          <w:sz w:val="20"/>
          <w:szCs w:val="20"/>
        </w:rPr>
      </w:pPr>
    </w:p>
    <w:p w14:paraId="29A019CF"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w:t>
      </w:r>
    </w:p>
    <w:p w14:paraId="7E0AD889" w14:textId="77777777" w:rsidR="00D93ECC" w:rsidRPr="00FC0076" w:rsidRDefault="00D93ECC" w:rsidP="00D93ECC">
      <w:pPr>
        <w:jc w:val="both"/>
        <w:rPr>
          <w:rFonts w:ascii="Arial" w:hAnsi="Arial" w:cs="Arial"/>
          <w:sz w:val="20"/>
          <w:szCs w:val="20"/>
        </w:rPr>
      </w:pPr>
    </w:p>
    <w:p w14:paraId="111DBCEE" w14:textId="0EACE9D9"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Presentar original de la autorización del servicio, acompañada de la orden médica que soporta la solicitud. </w:t>
      </w:r>
    </w:p>
    <w:p w14:paraId="3CE5B541"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Información de prestaciones de servicios de salud - RIPS. El RIPS debe cumplir con lo estipulado en la Resolución 3374 de 2000 y demás normas que lo reglamenten o modifiquen. </w:t>
      </w:r>
    </w:p>
    <w:p w14:paraId="536745D5" w14:textId="77777777" w:rsidR="00D93ECC" w:rsidRPr="00FC0076" w:rsidRDefault="00D93ECC" w:rsidP="00D93ECC">
      <w:pPr>
        <w:jc w:val="both"/>
        <w:rPr>
          <w:rFonts w:ascii="Arial" w:hAnsi="Arial" w:cs="Arial"/>
          <w:sz w:val="20"/>
          <w:szCs w:val="20"/>
        </w:rPr>
      </w:pPr>
    </w:p>
    <w:p w14:paraId="3BEEDBFD"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Si el contratista no presenta la factura dentro del término de los cinco (05) primeros días hábiles de cada mes, el trámite y el pago de la factura se realizarán hasta </w:t>
      </w:r>
      <w:r w:rsidRPr="00FC0076">
        <w:rPr>
          <w:rFonts w:ascii="Arial" w:hAnsi="Arial" w:cs="Arial"/>
          <w:b/>
          <w:sz w:val="20"/>
          <w:szCs w:val="20"/>
        </w:rPr>
        <w:t>LOS 60 DÍAS HÁBILES SIGUIENTES.</w:t>
      </w:r>
      <w:r w:rsidRPr="00FC0076">
        <w:rPr>
          <w:rFonts w:ascii="Arial" w:hAnsi="Arial" w:cs="Arial"/>
          <w:sz w:val="20"/>
          <w:szCs w:val="20"/>
        </w:rPr>
        <w:t xml:space="preserve"> </w:t>
      </w:r>
    </w:p>
    <w:p w14:paraId="557A4A0E" w14:textId="2F774FDE" w:rsidR="00D93ECC" w:rsidRPr="00FC0076" w:rsidRDefault="00D93ECC" w:rsidP="00D93ECC">
      <w:pPr>
        <w:jc w:val="both"/>
        <w:rPr>
          <w:rFonts w:ascii="Arial" w:hAnsi="Arial" w:cs="Arial"/>
          <w:sz w:val="20"/>
          <w:szCs w:val="20"/>
        </w:rPr>
      </w:pPr>
      <w:r w:rsidRPr="00FC0076">
        <w:rPr>
          <w:rFonts w:ascii="Arial" w:hAnsi="Arial" w:cs="Arial"/>
          <w:sz w:val="20"/>
          <w:szCs w:val="20"/>
        </w:rPr>
        <w:t>La presentación de las facturas por los servicios causados en ningún caso deberá superar los treinta (30) días calendario posterior a la prestación de los servicios</w:t>
      </w:r>
      <w:r w:rsidR="00D95390" w:rsidRPr="00FC0076">
        <w:rPr>
          <w:rFonts w:ascii="Arial" w:hAnsi="Arial" w:cs="Arial"/>
          <w:sz w:val="20"/>
          <w:szCs w:val="20"/>
        </w:rPr>
        <w:t>,</w:t>
      </w:r>
      <w:r w:rsidR="00DC5055">
        <w:rPr>
          <w:rFonts w:ascii="Arial" w:hAnsi="Arial" w:cs="Arial"/>
          <w:sz w:val="20"/>
          <w:szCs w:val="20"/>
        </w:rPr>
        <w:t xml:space="preserve"> </w:t>
      </w:r>
      <w:r w:rsidR="00D95390" w:rsidRPr="00FC0076">
        <w:rPr>
          <w:rFonts w:ascii="Arial" w:hAnsi="Arial" w:cs="Arial"/>
          <w:sz w:val="20"/>
          <w:szCs w:val="20"/>
        </w:rPr>
        <w:t xml:space="preserve">esto con el fin de evitar retraso en el pago y evitar generar sobre ejecución </w:t>
      </w:r>
      <w:proofErr w:type="spellStart"/>
      <w:r w:rsidR="00D95390" w:rsidRPr="00FC0076">
        <w:rPr>
          <w:rFonts w:ascii="Arial" w:hAnsi="Arial" w:cs="Arial"/>
          <w:sz w:val="20"/>
          <w:szCs w:val="20"/>
        </w:rPr>
        <w:t>prepuestal</w:t>
      </w:r>
      <w:proofErr w:type="spellEnd"/>
      <w:r w:rsidR="00D95390" w:rsidRPr="00FC0076">
        <w:rPr>
          <w:rFonts w:ascii="Arial" w:hAnsi="Arial" w:cs="Arial"/>
          <w:sz w:val="20"/>
          <w:szCs w:val="20"/>
        </w:rPr>
        <w:t>.</w:t>
      </w:r>
    </w:p>
    <w:p w14:paraId="6B2AAF74" w14:textId="77777777" w:rsidR="00D95390" w:rsidRPr="00FC0076" w:rsidRDefault="00D95390" w:rsidP="00D93ECC">
      <w:pPr>
        <w:jc w:val="both"/>
        <w:rPr>
          <w:rFonts w:ascii="Arial" w:hAnsi="Arial" w:cs="Arial"/>
          <w:sz w:val="20"/>
          <w:szCs w:val="20"/>
        </w:rPr>
      </w:pPr>
    </w:p>
    <w:p w14:paraId="4F77F06C" w14:textId="236E817A"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 La radicación de la cuenta se debe hacer anexando el formato en Excel de radicación de IPS, debidamente diligenciado, el cual se anexa. </w:t>
      </w:r>
    </w:p>
    <w:p w14:paraId="474F4A4F" w14:textId="00098431"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 El contratante dará trámite a las facturas que no presenten objeciones. </w:t>
      </w:r>
    </w:p>
    <w:p w14:paraId="0820EFFF" w14:textId="72A3B2D9" w:rsidR="00FB5BBE" w:rsidRPr="00FC0076" w:rsidRDefault="00FB5BBE" w:rsidP="00D93ECC">
      <w:pPr>
        <w:jc w:val="both"/>
        <w:rPr>
          <w:rFonts w:ascii="Arial" w:hAnsi="Arial" w:cs="Arial"/>
          <w:sz w:val="20"/>
          <w:szCs w:val="20"/>
        </w:rPr>
      </w:pPr>
    </w:p>
    <w:p w14:paraId="6302A72F" w14:textId="77777777" w:rsidR="00FB5BBE" w:rsidRPr="00FC0076" w:rsidRDefault="00FB5BBE" w:rsidP="00FB5BBE">
      <w:pPr>
        <w:jc w:val="both"/>
        <w:rPr>
          <w:rFonts w:ascii="Arial" w:hAnsi="Arial" w:cs="Arial"/>
          <w:color w:val="000000"/>
          <w:sz w:val="16"/>
          <w:szCs w:val="16"/>
          <w:lang w:val="es-CO" w:eastAsia="es-CO"/>
        </w:rPr>
      </w:pPr>
      <w:r w:rsidRPr="00FC0076">
        <w:rPr>
          <w:rFonts w:ascii="Arial" w:hAnsi="Arial" w:cs="Arial"/>
          <w:b/>
          <w:bCs/>
          <w:color w:val="000000"/>
          <w:sz w:val="20"/>
          <w:szCs w:val="20"/>
        </w:rPr>
        <w:lastRenderedPageBreak/>
        <w:t>NOTA</w:t>
      </w:r>
      <w:r w:rsidRPr="00FC0076">
        <w:rPr>
          <w:rFonts w:ascii="Arial" w:hAnsi="Arial" w:cs="Arial"/>
          <w:color w:val="000000"/>
          <w:sz w:val="20"/>
          <w:szCs w:val="20"/>
        </w:rPr>
        <w:t xml:space="preserve">: </w:t>
      </w:r>
      <w:r w:rsidRPr="00FC0076">
        <w:rPr>
          <w:rFonts w:ascii="Arial" w:hAnsi="Arial" w:cs="Arial"/>
          <w:b/>
          <w:bCs/>
          <w:color w:val="000000"/>
          <w:sz w:val="20"/>
          <w:szCs w:val="20"/>
        </w:rPr>
        <w:t>ADOPTAR LA CIRCULAR 016 DEL MINISTERIO DE HACIENDA</w:t>
      </w:r>
      <w:r w:rsidRPr="00FC0076">
        <w:rPr>
          <w:rFonts w:ascii="Arial" w:hAnsi="Arial" w:cs="Arial"/>
          <w:color w:val="000000"/>
          <w:sz w:val="20"/>
          <w:szCs w:val="20"/>
        </w:rPr>
        <w:t xml:space="preserve"> </w:t>
      </w:r>
      <w:r w:rsidRPr="00FC0076">
        <w:rPr>
          <w:rFonts w:ascii="Arial" w:hAnsi="Arial" w:cs="Arial"/>
          <w:color w:val="000000"/>
          <w:sz w:val="16"/>
          <w:szCs w:val="16"/>
        </w:rPr>
        <w:t>“Proceso de Recepción de Facturas Electrónicas de Venta, Notas Débito y Notas Crédito” (EN CASO QUE APLIQUE). </w:t>
      </w:r>
    </w:p>
    <w:p w14:paraId="0D111295" w14:textId="77D493BB" w:rsidR="00FB5BBE" w:rsidRPr="00FC0076" w:rsidRDefault="00FB5BBE" w:rsidP="00FB5BBE">
      <w:pPr>
        <w:jc w:val="both"/>
        <w:rPr>
          <w:rFonts w:ascii="Arial" w:hAnsi="Arial" w:cs="Arial"/>
          <w:sz w:val="20"/>
          <w:szCs w:val="20"/>
        </w:rPr>
      </w:pPr>
      <w:r w:rsidRPr="00FC0076">
        <w:rPr>
          <w:rFonts w:ascii="Arial" w:hAnsi="Arial" w:cs="Arial"/>
          <w:color w:val="000000"/>
          <w:sz w:val="16"/>
          <w:szCs w:val="16"/>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w:t>
      </w:r>
    </w:p>
    <w:p w14:paraId="38F68AD5" w14:textId="77777777" w:rsidR="00881CEE" w:rsidRPr="00FC0076" w:rsidRDefault="00881CEE" w:rsidP="00D93ECC">
      <w:pPr>
        <w:jc w:val="both"/>
        <w:rPr>
          <w:rFonts w:ascii="Arial" w:hAnsi="Arial" w:cs="Arial"/>
          <w:sz w:val="20"/>
          <w:szCs w:val="20"/>
        </w:rPr>
      </w:pPr>
    </w:p>
    <w:p w14:paraId="579B86A5" w14:textId="1A93F3A4" w:rsidR="00D93ECC" w:rsidRPr="00FC0076" w:rsidRDefault="00D93ECC" w:rsidP="00D93ECC">
      <w:pPr>
        <w:jc w:val="both"/>
        <w:rPr>
          <w:rFonts w:ascii="Arial" w:hAnsi="Arial" w:cs="Arial"/>
          <w:b/>
          <w:sz w:val="20"/>
          <w:szCs w:val="20"/>
        </w:rPr>
      </w:pPr>
      <w:r w:rsidRPr="00FC0076">
        <w:rPr>
          <w:rFonts w:ascii="Arial" w:hAnsi="Arial" w:cs="Arial"/>
          <w:b/>
          <w:sz w:val="20"/>
          <w:szCs w:val="20"/>
        </w:rPr>
        <w:t>AUDITORIA DE CUENTAS.</w:t>
      </w:r>
    </w:p>
    <w:p w14:paraId="3D756FEA" w14:textId="77777777" w:rsidR="004D712A" w:rsidRDefault="004D712A" w:rsidP="00D93ECC">
      <w:pPr>
        <w:jc w:val="both"/>
        <w:rPr>
          <w:rFonts w:ascii="Arial" w:hAnsi="Arial" w:cs="Arial"/>
          <w:sz w:val="20"/>
          <w:szCs w:val="20"/>
        </w:rPr>
      </w:pPr>
    </w:p>
    <w:p w14:paraId="205A0B15"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La facturación presentada estará sujeta a la auditoría de cuentas, para lo cual el responsable de la ventanilla única - central de cuentas la </w:t>
      </w:r>
      <w:r w:rsidRPr="00FC0076">
        <w:rPr>
          <w:rFonts w:ascii="Arial" w:eastAsia="MS Mincho" w:hAnsi="Arial" w:cs="Arial"/>
          <w:iCs/>
          <w:sz w:val="20"/>
          <w:szCs w:val="20"/>
          <w:lang w:eastAsia="es-CO"/>
        </w:rPr>
        <w:t>Regional de Aseguramiento en Salud No. 6</w:t>
      </w:r>
      <w:r w:rsidRPr="00FC0076">
        <w:rPr>
          <w:rFonts w:ascii="Arial" w:hAnsi="Arial" w:cs="Arial"/>
          <w:sz w:val="20"/>
          <w:szCs w:val="20"/>
        </w:rPr>
        <w:t xml:space="preserve">, tramitará la cuenta acompañada del recibo a satisfacción, para que se realice la auditoria, como se indica en el Artículo 57 de la Ley 1438 de 2011. </w:t>
      </w:r>
    </w:p>
    <w:p w14:paraId="3967DC14" w14:textId="77777777" w:rsidR="00D93ECC" w:rsidRPr="00FC0076" w:rsidRDefault="00D93ECC" w:rsidP="00D93ECC">
      <w:pPr>
        <w:jc w:val="both"/>
        <w:rPr>
          <w:rFonts w:ascii="Arial" w:hAnsi="Arial" w:cs="Arial"/>
          <w:sz w:val="20"/>
          <w:szCs w:val="20"/>
        </w:rPr>
      </w:pPr>
    </w:p>
    <w:p w14:paraId="2AA21548" w14:textId="6538E651" w:rsidR="00D93ECC" w:rsidRPr="00FC0076" w:rsidRDefault="00D93ECC" w:rsidP="00D93ECC">
      <w:pPr>
        <w:jc w:val="both"/>
        <w:rPr>
          <w:rFonts w:ascii="Arial" w:hAnsi="Arial" w:cs="Arial"/>
          <w:sz w:val="20"/>
          <w:szCs w:val="20"/>
        </w:rPr>
      </w:pPr>
      <w:r w:rsidRPr="00FC0076">
        <w:rPr>
          <w:rFonts w:ascii="Arial" w:hAnsi="Arial" w:cs="Arial"/>
          <w:b/>
          <w:sz w:val="20"/>
          <w:szCs w:val="20"/>
        </w:rPr>
        <w:t>OBJECIONES Y GLOSAS</w:t>
      </w:r>
      <w:r w:rsidRPr="00FC0076">
        <w:rPr>
          <w:rFonts w:ascii="Arial" w:hAnsi="Arial" w:cs="Arial"/>
          <w:sz w:val="20"/>
          <w:szCs w:val="20"/>
        </w:rPr>
        <w:t xml:space="preserve">. </w:t>
      </w:r>
    </w:p>
    <w:p w14:paraId="516226C0" w14:textId="77777777" w:rsidR="004D712A" w:rsidRDefault="004D712A" w:rsidP="00D93ECC">
      <w:pPr>
        <w:jc w:val="both"/>
        <w:rPr>
          <w:rFonts w:ascii="Arial" w:hAnsi="Arial" w:cs="Arial"/>
          <w:sz w:val="20"/>
          <w:szCs w:val="20"/>
        </w:rPr>
      </w:pPr>
    </w:p>
    <w:p w14:paraId="271726E0"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En el evento que se presenten glosas en las cuentas presentadas, estas se tramitaran de conformidad en lo establecido en el Artículo 57 de la Ley 1438 del 19 de enero de 2011. </w:t>
      </w:r>
    </w:p>
    <w:p w14:paraId="3E3B304C" w14:textId="77777777" w:rsidR="00D93ECC" w:rsidRPr="00FC0076" w:rsidRDefault="00D93ECC" w:rsidP="00D93ECC">
      <w:pPr>
        <w:jc w:val="both"/>
        <w:rPr>
          <w:rFonts w:ascii="Arial" w:hAnsi="Arial" w:cs="Arial"/>
          <w:sz w:val="20"/>
          <w:szCs w:val="20"/>
        </w:rPr>
      </w:pPr>
    </w:p>
    <w:p w14:paraId="7FB8B40A" w14:textId="77777777" w:rsidR="00D93ECC" w:rsidRPr="00FC0076" w:rsidRDefault="00D93ECC" w:rsidP="00D93ECC">
      <w:pPr>
        <w:jc w:val="both"/>
        <w:rPr>
          <w:rFonts w:ascii="Arial" w:hAnsi="Arial" w:cs="Arial"/>
          <w:b/>
          <w:sz w:val="20"/>
          <w:szCs w:val="20"/>
        </w:rPr>
      </w:pPr>
      <w:r w:rsidRPr="00FC0076">
        <w:rPr>
          <w:rFonts w:ascii="Arial" w:hAnsi="Arial" w:cs="Arial"/>
          <w:b/>
          <w:sz w:val="20"/>
          <w:szCs w:val="20"/>
        </w:rPr>
        <w:t>CONCILIACIÓN DE GLOSAS</w:t>
      </w:r>
    </w:p>
    <w:p w14:paraId="01C082AF" w14:textId="77777777" w:rsidR="004D712A" w:rsidRDefault="004D712A" w:rsidP="00D93ECC">
      <w:pPr>
        <w:jc w:val="both"/>
        <w:rPr>
          <w:rFonts w:ascii="Arial" w:hAnsi="Arial" w:cs="Arial"/>
          <w:sz w:val="20"/>
          <w:szCs w:val="20"/>
        </w:rPr>
      </w:pPr>
    </w:p>
    <w:p w14:paraId="05E409B3"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w:t>
      </w:r>
      <w:proofErr w:type="spellStart"/>
      <w:r w:rsidRPr="00FC0076">
        <w:rPr>
          <w:rFonts w:ascii="Arial" w:hAnsi="Arial" w:cs="Arial"/>
          <w:sz w:val="20"/>
          <w:szCs w:val="20"/>
        </w:rPr>
        <w:t>procedera</w:t>
      </w:r>
      <w:proofErr w:type="spellEnd"/>
      <w:r w:rsidRPr="00FC0076">
        <w:rPr>
          <w:rFonts w:ascii="Arial" w:hAnsi="Arial" w:cs="Arial"/>
          <w:sz w:val="20"/>
          <w:szCs w:val="20"/>
        </w:rPr>
        <w:t xml:space="preserve"> a citar para conciliación de estas al contratista en los siguientes quince (15) días hábiles a la recepción de la misma por el contratante, la cual se hará por escrito. Si no se llegara a una conciliación efectiva en la Regional de Aseguramiento en Salud No. 6, la siguiente instancia es el Grupo de Auditoría Médica de la Dirección de Sanidad. </w:t>
      </w:r>
    </w:p>
    <w:p w14:paraId="41B17928" w14:textId="77777777" w:rsidR="00881CEE" w:rsidRPr="00FC0076" w:rsidRDefault="00881CEE" w:rsidP="00D93ECC">
      <w:pPr>
        <w:jc w:val="both"/>
        <w:rPr>
          <w:rFonts w:ascii="Arial" w:hAnsi="Arial" w:cs="Arial"/>
          <w:sz w:val="20"/>
          <w:szCs w:val="20"/>
        </w:rPr>
      </w:pPr>
    </w:p>
    <w:p w14:paraId="079CEAB6" w14:textId="52E8A291"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Documentos requeridos: </w:t>
      </w:r>
    </w:p>
    <w:p w14:paraId="52387502"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Factura de venta original que cumpla con los requerimientos de ley. </w:t>
      </w:r>
    </w:p>
    <w:p w14:paraId="5AEDB341"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Recibido a satisfacción técnico - económico expedido por el supervisor del contrato.</w:t>
      </w:r>
    </w:p>
    <w:p w14:paraId="6C02A32C"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Copia de la historia clínica en la que se soporte cada uno de las atenciones prestadas a los usuarios, con firma y sello del profesional que realiza la actividad y recibido a satisfacción del acudiente del paciente. </w:t>
      </w:r>
    </w:p>
    <w:p w14:paraId="3C3AB1AA"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Autorización del servicio en original </w:t>
      </w:r>
    </w:p>
    <w:p w14:paraId="32BEA924"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Orden médica. </w:t>
      </w:r>
    </w:p>
    <w:p w14:paraId="576B9082" w14:textId="01F51F42" w:rsidR="00D93ECC" w:rsidRPr="00FC0076" w:rsidRDefault="00D93ECC" w:rsidP="00D93ECC">
      <w:pPr>
        <w:jc w:val="both"/>
        <w:rPr>
          <w:rFonts w:ascii="Arial" w:hAnsi="Arial" w:cs="Arial"/>
          <w:sz w:val="20"/>
          <w:szCs w:val="20"/>
        </w:rPr>
      </w:pPr>
      <w:r w:rsidRPr="00FC0076">
        <w:rPr>
          <w:rFonts w:ascii="Arial" w:hAnsi="Arial" w:cs="Arial"/>
          <w:sz w:val="20"/>
          <w:szCs w:val="20"/>
        </w:rPr>
        <w:sym w:font="Symbol" w:char="F0B7"/>
      </w:r>
      <w:r w:rsidRPr="00FC0076">
        <w:rPr>
          <w:rFonts w:ascii="Arial" w:hAnsi="Arial" w:cs="Arial"/>
          <w:sz w:val="20"/>
          <w:szCs w:val="20"/>
        </w:rPr>
        <w:t xml:space="preserve"> Acreditación del Contratista de encontrarse al día en el pago de aportes relativos al Sistema de Seguridad Social en Salud, Pensiones y Riesgos profesionales, respecto al pago de parafiscales se </w:t>
      </w:r>
      <w:r w:rsidR="00DC5055" w:rsidRPr="00FC0076">
        <w:rPr>
          <w:rFonts w:ascii="Arial" w:hAnsi="Arial" w:cs="Arial"/>
          <w:sz w:val="20"/>
          <w:szCs w:val="20"/>
        </w:rPr>
        <w:t>aplicará</w:t>
      </w:r>
      <w:r w:rsidRPr="00FC0076">
        <w:rPr>
          <w:rFonts w:ascii="Arial" w:hAnsi="Arial" w:cs="Arial"/>
          <w:sz w:val="20"/>
          <w:szCs w:val="20"/>
        </w:rPr>
        <w:t xml:space="preserve"> lo contenido en el Artículo 114-1 del Estatuto Tributario, adicionado por el artículo 65 de la Ley 1819 de 2016. </w:t>
      </w:r>
    </w:p>
    <w:p w14:paraId="5493C18A" w14:textId="77777777" w:rsidR="00D93ECC" w:rsidRPr="00FC0076" w:rsidRDefault="00D93ECC" w:rsidP="00D93ECC">
      <w:pPr>
        <w:jc w:val="both"/>
        <w:rPr>
          <w:rFonts w:ascii="Arial" w:hAnsi="Arial" w:cs="Arial"/>
          <w:sz w:val="20"/>
          <w:szCs w:val="20"/>
        </w:rPr>
      </w:pPr>
    </w:p>
    <w:p w14:paraId="43749DB4" w14:textId="77777777" w:rsidR="00D93ECC" w:rsidRPr="00FC0076" w:rsidRDefault="00D93ECC" w:rsidP="00D93ECC">
      <w:pPr>
        <w:jc w:val="both"/>
        <w:rPr>
          <w:rFonts w:ascii="Arial" w:hAnsi="Arial" w:cs="Arial"/>
          <w:b/>
          <w:sz w:val="20"/>
          <w:szCs w:val="20"/>
        </w:rPr>
      </w:pPr>
      <w:r w:rsidRPr="00FC0076">
        <w:rPr>
          <w:rFonts w:ascii="Arial" w:hAnsi="Arial" w:cs="Arial"/>
          <w:b/>
          <w:sz w:val="20"/>
          <w:szCs w:val="20"/>
        </w:rPr>
        <w:t xml:space="preserve">CAUSALES DE NO PAGO </w:t>
      </w:r>
    </w:p>
    <w:p w14:paraId="6BD2E2AC" w14:textId="77777777" w:rsidR="00D93ECC" w:rsidRPr="00564028" w:rsidRDefault="00D93ECC" w:rsidP="00D93ECC">
      <w:pPr>
        <w:jc w:val="both"/>
        <w:rPr>
          <w:rFonts w:ascii="Arial" w:hAnsi="Arial" w:cs="Arial"/>
          <w:sz w:val="4"/>
          <w:szCs w:val="20"/>
        </w:rPr>
      </w:pPr>
    </w:p>
    <w:p w14:paraId="144EC9FD"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Todo servicio ambulatorio (primera vez o control) u hospitalario que no cuente con formato de autorización por parte de la central de autorizaciones de la USP. </w:t>
      </w:r>
    </w:p>
    <w:p w14:paraId="2DA798CC" w14:textId="77777777" w:rsidR="00D93ECC" w:rsidRPr="00FC0076" w:rsidRDefault="00D93ECC" w:rsidP="00D93ECC">
      <w:pPr>
        <w:jc w:val="both"/>
        <w:rPr>
          <w:rFonts w:ascii="Arial" w:hAnsi="Arial" w:cs="Arial"/>
          <w:sz w:val="20"/>
          <w:szCs w:val="20"/>
        </w:rPr>
      </w:pPr>
    </w:p>
    <w:p w14:paraId="119D9232"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06C1A595"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lastRenderedPageBreak/>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1C4682FE" w14:textId="77777777" w:rsidR="00881CEE" w:rsidRPr="00FC0076" w:rsidRDefault="00881CEE" w:rsidP="00D93ECC">
      <w:pPr>
        <w:jc w:val="both"/>
        <w:rPr>
          <w:rFonts w:ascii="Arial" w:hAnsi="Arial" w:cs="Arial"/>
          <w:sz w:val="20"/>
          <w:szCs w:val="20"/>
        </w:rPr>
      </w:pPr>
    </w:p>
    <w:p w14:paraId="0BF68AA3" w14:textId="5081BD43"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Atención más allá de la atención inicial de urgencias, si no se han surtido los trámites de notificación previstos en el decreto 4747/2007. </w:t>
      </w:r>
    </w:p>
    <w:p w14:paraId="5876965E" w14:textId="08D8171B"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Los costos por atención de los eventos adversos, generados durante la prestación de un servicio, correrán por cuenta del prestador. Entendido el evento adverso como se estipula en la Resolución 4816 del 27 de </w:t>
      </w:r>
      <w:r w:rsidR="00DC5055" w:rsidRPr="00FC0076">
        <w:rPr>
          <w:rFonts w:ascii="Arial" w:hAnsi="Arial" w:cs="Arial"/>
          <w:sz w:val="20"/>
          <w:szCs w:val="20"/>
        </w:rPr>
        <w:t>noviembre</w:t>
      </w:r>
      <w:r w:rsidRPr="00FC0076">
        <w:rPr>
          <w:rFonts w:ascii="Arial" w:hAnsi="Arial" w:cs="Arial"/>
          <w:sz w:val="20"/>
          <w:szCs w:val="20"/>
        </w:rPr>
        <w:t xml:space="preserve"> de 2008 </w:t>
      </w:r>
      <w:r w:rsidRPr="00FC0076">
        <w:rPr>
          <w:rFonts w:ascii="Arial" w:hAnsi="Arial" w:cs="Arial"/>
          <w:b/>
          <w:sz w:val="20"/>
          <w:szCs w:val="20"/>
        </w:rPr>
        <w:t>“Daño no intencionado al paciente, que ocurre como consecuencia de la utilización de un dispositivo médico”</w:t>
      </w:r>
      <w:r w:rsidRPr="00FC0076">
        <w:rPr>
          <w:rFonts w:ascii="Arial" w:hAnsi="Arial" w:cs="Arial"/>
          <w:sz w:val="20"/>
          <w:szCs w:val="20"/>
        </w:rPr>
        <w:t>. La Auditoría de Cuentas Médicas de la Regional de Aseguramiento en Salud No. 6 concurrirá en el análisis y cumplimiento de lo aquí consagrado sobre dicho proceso.</w:t>
      </w:r>
    </w:p>
    <w:p w14:paraId="58738690" w14:textId="77777777" w:rsidR="00D93ECC" w:rsidRPr="00FC0076" w:rsidRDefault="00D93ECC" w:rsidP="00D93ECC">
      <w:pPr>
        <w:jc w:val="both"/>
        <w:rPr>
          <w:rFonts w:ascii="Arial" w:hAnsi="Arial" w:cs="Arial"/>
          <w:sz w:val="20"/>
          <w:szCs w:val="20"/>
        </w:rPr>
      </w:pPr>
    </w:p>
    <w:p w14:paraId="62FE2A29"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Servicio electivo, fuera del plan de beneficio del SSPN, que no haya sido diligenciado en el formato del comité técnico científico y aprobado por esa instancia de la Dirección de Sanidad. </w:t>
      </w:r>
    </w:p>
    <w:p w14:paraId="4BA45DA8" w14:textId="77777777" w:rsidR="00D93ECC" w:rsidRPr="00FC0076" w:rsidRDefault="00D93ECC" w:rsidP="00D93ECC">
      <w:pPr>
        <w:jc w:val="both"/>
        <w:rPr>
          <w:rFonts w:ascii="Arial" w:hAnsi="Arial" w:cs="Arial"/>
          <w:sz w:val="20"/>
          <w:szCs w:val="20"/>
        </w:rPr>
      </w:pPr>
      <w:r w:rsidRPr="00FC0076">
        <w:rPr>
          <w:rFonts w:ascii="Arial" w:hAnsi="Arial" w:cs="Arial"/>
          <w:sz w:val="20"/>
          <w:szCs w:val="20"/>
        </w:rP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14:paraId="7BA9CC0C" w14:textId="77777777" w:rsidR="00D93ECC" w:rsidRPr="00FC0076" w:rsidRDefault="00D93ECC" w:rsidP="00D93ECC">
      <w:pPr>
        <w:jc w:val="both"/>
        <w:rPr>
          <w:rFonts w:ascii="Arial" w:hAnsi="Arial" w:cs="Arial"/>
          <w:sz w:val="20"/>
          <w:szCs w:val="20"/>
        </w:rPr>
      </w:pPr>
    </w:p>
    <w:p w14:paraId="3C05D648" w14:textId="64652EE4" w:rsidR="00D93ECC" w:rsidRDefault="00D93ECC" w:rsidP="00D93ECC">
      <w:pPr>
        <w:jc w:val="both"/>
        <w:rPr>
          <w:rFonts w:ascii="Arial" w:hAnsi="Arial" w:cs="Arial"/>
          <w:sz w:val="20"/>
          <w:szCs w:val="20"/>
        </w:rPr>
      </w:pPr>
      <w:r w:rsidRPr="00FC0076">
        <w:rPr>
          <w:rFonts w:ascii="Arial" w:hAnsi="Arial" w:cs="Arial"/>
          <w:sz w:val="20"/>
          <w:szCs w:val="20"/>
        </w:rPr>
        <w:t>Las contempladas en la Resolución 3047 de 2008, Resolución 416 de 2009 del Ministerio de la Protección Social y demás normas que las modifiquen o adicionen.</w:t>
      </w:r>
    </w:p>
    <w:p w14:paraId="18C4DB90" w14:textId="0570DD0C" w:rsidR="006D32A4" w:rsidRDefault="006D32A4" w:rsidP="00D93ECC">
      <w:pPr>
        <w:jc w:val="both"/>
        <w:rPr>
          <w:rFonts w:ascii="Arial" w:hAnsi="Arial" w:cs="Arial"/>
          <w:sz w:val="20"/>
          <w:szCs w:val="20"/>
        </w:rPr>
      </w:pPr>
    </w:p>
    <w:p w14:paraId="6C1B9D00" w14:textId="77777777" w:rsidR="00DE0603" w:rsidRPr="00FC0076" w:rsidRDefault="00DE0603" w:rsidP="00970A0F">
      <w:pPr>
        <w:numPr>
          <w:ilvl w:val="1"/>
          <w:numId w:val="23"/>
        </w:numPr>
        <w:ind w:left="851" w:hanging="425"/>
        <w:jc w:val="both"/>
        <w:rPr>
          <w:rFonts w:ascii="Arial" w:hAnsi="Arial" w:cs="Arial"/>
          <w:b/>
          <w:bCs/>
          <w:sz w:val="20"/>
          <w:szCs w:val="20"/>
        </w:rPr>
      </w:pPr>
      <w:r w:rsidRPr="00FC0076">
        <w:rPr>
          <w:rFonts w:ascii="Arial" w:hAnsi="Arial" w:cs="Arial"/>
          <w:b/>
          <w:bCs/>
          <w:sz w:val="20"/>
          <w:szCs w:val="20"/>
        </w:rPr>
        <w:t>SUPERVISOR</w:t>
      </w:r>
      <w:r w:rsidR="005E401F" w:rsidRPr="004841FD">
        <w:rPr>
          <w:rFonts w:ascii="Arial" w:hAnsi="Arial" w:cs="Arial"/>
          <w:b/>
          <w:bCs/>
          <w:sz w:val="20"/>
          <w:szCs w:val="20"/>
        </w:rPr>
        <w:t>, INTERVENTOR Y/O</w:t>
      </w:r>
      <w:r w:rsidRPr="004841FD">
        <w:rPr>
          <w:rFonts w:ascii="Arial" w:hAnsi="Arial" w:cs="Arial"/>
          <w:b/>
          <w:bCs/>
          <w:sz w:val="20"/>
          <w:szCs w:val="20"/>
        </w:rPr>
        <w:t xml:space="preserve"> </w:t>
      </w:r>
      <w:r w:rsidR="005E401F" w:rsidRPr="004841FD">
        <w:rPr>
          <w:rFonts w:ascii="Arial" w:hAnsi="Arial" w:cs="Arial"/>
          <w:b/>
          <w:bCs/>
          <w:sz w:val="20"/>
          <w:szCs w:val="20"/>
        </w:rPr>
        <w:t>COORDINADOR</w:t>
      </w:r>
    </w:p>
    <w:p w14:paraId="5353FB8B" w14:textId="77777777" w:rsidR="007C6EDC" w:rsidRPr="00FC0076" w:rsidRDefault="007C6EDC" w:rsidP="00DE0603">
      <w:pPr>
        <w:pStyle w:val="Prrafodelista"/>
        <w:ind w:left="426"/>
        <w:jc w:val="both"/>
        <w:rPr>
          <w:rFonts w:ascii="Arial" w:hAnsi="Arial" w:cs="Arial"/>
          <w:sz w:val="20"/>
          <w:szCs w:val="20"/>
        </w:rPr>
      </w:pPr>
    </w:p>
    <w:p w14:paraId="1BDBEDC1" w14:textId="3CD027BC" w:rsidR="00D93ECC" w:rsidRDefault="00D93ECC" w:rsidP="00D93ECC">
      <w:pPr>
        <w:jc w:val="both"/>
        <w:rPr>
          <w:rFonts w:ascii="Arial" w:hAnsi="Arial" w:cs="Arial"/>
          <w:sz w:val="20"/>
          <w:szCs w:val="20"/>
        </w:rPr>
      </w:pPr>
      <w:bookmarkStart w:id="4" w:name="_Hlk67500249"/>
      <w:r w:rsidRPr="00FC0076">
        <w:rPr>
          <w:rFonts w:ascii="Arial" w:hAnsi="Arial" w:cs="Arial"/>
          <w:sz w:val="20"/>
          <w:szCs w:val="20"/>
        </w:rPr>
        <w:t>El supervisor del contrato será el Responsable de Referencia y Contrarreferencia o quien haga sus funciones, o quien designe el ordenador del gasto, quien verificará la ejecución idónea y el cumplimiento del objeto del contrato de acuerdo con lo normado en la Ley 1474 de 2011 y con las funciones asignadas para el efecto en la resolución No. 00090 del 15/01/2018.</w:t>
      </w:r>
    </w:p>
    <w:p w14:paraId="18911A83" w14:textId="77777777" w:rsidR="00656CFA" w:rsidRPr="00FC0076" w:rsidRDefault="00656CFA" w:rsidP="00D93ECC">
      <w:pPr>
        <w:jc w:val="both"/>
        <w:rPr>
          <w:rFonts w:ascii="Arial" w:hAnsi="Arial" w:cs="Arial"/>
          <w:sz w:val="20"/>
          <w:szCs w:val="20"/>
        </w:rPr>
      </w:pPr>
    </w:p>
    <w:bookmarkEnd w:id="4"/>
    <w:p w14:paraId="01AB5093" w14:textId="4E9D2CF8" w:rsidR="00DE0603" w:rsidRPr="00FC0076" w:rsidRDefault="00DE0603" w:rsidP="00970A0F">
      <w:pPr>
        <w:numPr>
          <w:ilvl w:val="1"/>
          <w:numId w:val="23"/>
        </w:numPr>
        <w:ind w:left="851" w:hanging="425"/>
        <w:rPr>
          <w:rFonts w:ascii="Arial" w:hAnsi="Arial" w:cs="Arial"/>
          <w:b/>
          <w:bCs/>
          <w:sz w:val="20"/>
          <w:szCs w:val="20"/>
        </w:rPr>
      </w:pPr>
      <w:r w:rsidRPr="00FC0076">
        <w:rPr>
          <w:rFonts w:ascii="Arial" w:hAnsi="Arial" w:cs="Arial"/>
          <w:b/>
          <w:bCs/>
          <w:sz w:val="20"/>
          <w:szCs w:val="20"/>
        </w:rPr>
        <w:t>OBLIGACIONES DEL CONTRATISTA</w:t>
      </w:r>
    </w:p>
    <w:p w14:paraId="135C56D4" w14:textId="77777777" w:rsidR="007C6EDC" w:rsidRPr="00FC0076" w:rsidRDefault="007C6EDC" w:rsidP="007C6EDC">
      <w:pPr>
        <w:ind w:left="851"/>
        <w:rPr>
          <w:rFonts w:ascii="Arial" w:hAnsi="Arial" w:cs="Arial"/>
          <w:b/>
          <w:bCs/>
          <w:sz w:val="20"/>
          <w:szCs w:val="20"/>
        </w:rPr>
      </w:pPr>
    </w:p>
    <w:p w14:paraId="243EBE38" w14:textId="45C46FD6" w:rsidR="00DE0603" w:rsidRDefault="00DE0603" w:rsidP="00DE0603">
      <w:pPr>
        <w:jc w:val="both"/>
        <w:rPr>
          <w:rFonts w:ascii="Arial" w:hAnsi="Arial" w:cs="Arial"/>
          <w:sz w:val="20"/>
          <w:szCs w:val="20"/>
        </w:rPr>
      </w:pPr>
      <w:r w:rsidRPr="00FC0076">
        <w:rPr>
          <w:rFonts w:ascii="Arial" w:hAnsi="Arial" w:cs="Arial"/>
          <w:sz w:val="20"/>
          <w:szCs w:val="20"/>
        </w:rPr>
        <w:t xml:space="preserve">Las obligaciones del contratista están descritas en </w:t>
      </w:r>
      <w:r w:rsidR="00154A0C" w:rsidRPr="00FC0076">
        <w:rPr>
          <w:rFonts w:ascii="Arial" w:hAnsi="Arial" w:cs="Arial"/>
          <w:sz w:val="20"/>
          <w:szCs w:val="20"/>
        </w:rPr>
        <w:t>el</w:t>
      </w:r>
      <w:r w:rsidR="00C972A4">
        <w:rPr>
          <w:rFonts w:ascii="Arial" w:hAnsi="Arial" w:cs="Arial"/>
          <w:sz w:val="20"/>
          <w:szCs w:val="20"/>
        </w:rPr>
        <w:t xml:space="preserve"> </w:t>
      </w:r>
      <w:r w:rsidRPr="00FC0076">
        <w:rPr>
          <w:rFonts w:ascii="Arial" w:hAnsi="Arial" w:cs="Arial"/>
          <w:sz w:val="20"/>
          <w:szCs w:val="20"/>
        </w:rPr>
        <w:t>presente estudio previo.</w:t>
      </w:r>
    </w:p>
    <w:p w14:paraId="1C0338BD" w14:textId="77777777" w:rsidR="00656CFA" w:rsidRPr="00FC0076" w:rsidRDefault="00656CFA" w:rsidP="00DE0603">
      <w:pPr>
        <w:jc w:val="both"/>
        <w:rPr>
          <w:rFonts w:ascii="Arial" w:hAnsi="Arial" w:cs="Arial"/>
          <w:sz w:val="20"/>
          <w:szCs w:val="20"/>
        </w:rPr>
      </w:pPr>
    </w:p>
    <w:p w14:paraId="1D4D2404" w14:textId="59AE8C0E" w:rsidR="00DE0603" w:rsidRPr="00FC0076" w:rsidRDefault="00DE0603" w:rsidP="00970A0F">
      <w:pPr>
        <w:numPr>
          <w:ilvl w:val="1"/>
          <w:numId w:val="23"/>
        </w:numPr>
        <w:ind w:left="851" w:hanging="425"/>
        <w:rPr>
          <w:rFonts w:ascii="Arial" w:hAnsi="Arial" w:cs="Arial"/>
          <w:b/>
          <w:bCs/>
          <w:sz w:val="20"/>
          <w:szCs w:val="20"/>
        </w:rPr>
      </w:pPr>
      <w:r w:rsidRPr="00FC0076">
        <w:rPr>
          <w:rFonts w:ascii="Arial" w:hAnsi="Arial" w:cs="Arial"/>
          <w:b/>
          <w:bCs/>
          <w:sz w:val="20"/>
          <w:szCs w:val="20"/>
        </w:rPr>
        <w:t xml:space="preserve">OBLIGACIONES </w:t>
      </w:r>
      <w:r w:rsidR="00DC5055">
        <w:rPr>
          <w:rFonts w:ascii="Arial" w:hAnsi="Arial" w:cs="Arial"/>
          <w:b/>
          <w:bCs/>
          <w:sz w:val="20"/>
          <w:szCs w:val="20"/>
        </w:rPr>
        <w:t>DE LA POLICIA NACIONAL</w:t>
      </w:r>
      <w:r w:rsidRPr="00FC0076">
        <w:rPr>
          <w:rFonts w:ascii="Arial" w:hAnsi="Arial" w:cs="Arial"/>
          <w:b/>
          <w:bCs/>
          <w:sz w:val="20"/>
          <w:szCs w:val="20"/>
        </w:rPr>
        <w:t>.</w:t>
      </w:r>
    </w:p>
    <w:p w14:paraId="45D2077E" w14:textId="77777777" w:rsidR="000B1A6E" w:rsidRPr="00FC0076" w:rsidRDefault="000B1A6E" w:rsidP="000B1A6E">
      <w:pPr>
        <w:ind w:left="851"/>
        <w:rPr>
          <w:rFonts w:ascii="Arial" w:hAnsi="Arial" w:cs="Arial"/>
          <w:b/>
          <w:bCs/>
          <w:sz w:val="20"/>
          <w:szCs w:val="20"/>
        </w:rPr>
      </w:pPr>
    </w:p>
    <w:p w14:paraId="336B8006" w14:textId="13330E0A" w:rsidR="00DE0603" w:rsidRDefault="00DE0603" w:rsidP="00DE0603">
      <w:pPr>
        <w:jc w:val="both"/>
        <w:rPr>
          <w:rFonts w:ascii="Arial" w:hAnsi="Arial" w:cs="Arial"/>
          <w:sz w:val="20"/>
          <w:szCs w:val="20"/>
        </w:rPr>
      </w:pPr>
      <w:r w:rsidRPr="00FC0076">
        <w:rPr>
          <w:rFonts w:ascii="Arial" w:hAnsi="Arial" w:cs="Arial"/>
          <w:sz w:val="20"/>
          <w:szCs w:val="20"/>
        </w:rPr>
        <w:t>Las obligaciones de la Policía Nacional están descritas en e</w:t>
      </w:r>
      <w:r w:rsidR="00C972A4">
        <w:rPr>
          <w:rFonts w:ascii="Arial" w:hAnsi="Arial" w:cs="Arial"/>
          <w:sz w:val="20"/>
          <w:szCs w:val="20"/>
        </w:rPr>
        <w:t>l</w:t>
      </w:r>
      <w:r w:rsidRPr="00FC0076">
        <w:rPr>
          <w:rFonts w:ascii="Arial" w:hAnsi="Arial" w:cs="Arial"/>
          <w:sz w:val="20"/>
          <w:szCs w:val="20"/>
        </w:rPr>
        <w:t xml:space="preserve"> presente estudio previo.</w:t>
      </w:r>
    </w:p>
    <w:p w14:paraId="50B65AD4" w14:textId="77777777" w:rsidR="00AB5A26" w:rsidRPr="00FC0076" w:rsidRDefault="00AB5A26" w:rsidP="00DE0603">
      <w:pPr>
        <w:pStyle w:val="Prrafodelista"/>
        <w:ind w:left="426"/>
        <w:jc w:val="both"/>
        <w:rPr>
          <w:rFonts w:ascii="Arial" w:hAnsi="Arial" w:cs="Arial"/>
          <w:sz w:val="20"/>
          <w:szCs w:val="20"/>
        </w:rPr>
      </w:pPr>
    </w:p>
    <w:p w14:paraId="376B065E" w14:textId="2576CFE4" w:rsidR="00DE0603" w:rsidRPr="00DC5055" w:rsidRDefault="00DC5055" w:rsidP="00DC5055">
      <w:pPr>
        <w:pStyle w:val="Prrafodelista"/>
        <w:numPr>
          <w:ilvl w:val="0"/>
          <w:numId w:val="10"/>
        </w:numPr>
        <w:jc w:val="both"/>
        <w:rPr>
          <w:rFonts w:ascii="Arial" w:hAnsi="Arial" w:cs="Arial"/>
          <w:b/>
          <w:sz w:val="20"/>
          <w:szCs w:val="20"/>
        </w:rPr>
      </w:pPr>
      <w:r>
        <w:rPr>
          <w:rFonts w:ascii="Arial" w:hAnsi="Arial" w:cs="Arial"/>
          <w:b/>
          <w:bCs/>
          <w:sz w:val="20"/>
          <w:szCs w:val="20"/>
        </w:rPr>
        <w:t xml:space="preserve">  </w:t>
      </w:r>
      <w:r w:rsidR="00DE0603" w:rsidRPr="00DC5055">
        <w:rPr>
          <w:rFonts w:ascii="Arial" w:hAnsi="Arial" w:cs="Arial"/>
          <w:b/>
          <w:sz w:val="20"/>
          <w:szCs w:val="20"/>
        </w:rPr>
        <w:t>FORMA Y PROCEDIMIENTO DE ADJUDICACIÓN.</w:t>
      </w:r>
    </w:p>
    <w:p w14:paraId="1FE01466" w14:textId="77777777" w:rsidR="00DE0603" w:rsidRPr="00FC0076" w:rsidRDefault="00DE0603" w:rsidP="00DE0603">
      <w:pPr>
        <w:jc w:val="both"/>
        <w:rPr>
          <w:rFonts w:ascii="Arial" w:hAnsi="Arial" w:cs="Arial"/>
          <w:sz w:val="20"/>
          <w:szCs w:val="20"/>
        </w:rPr>
      </w:pPr>
    </w:p>
    <w:p w14:paraId="74D53662" w14:textId="77777777" w:rsidR="003851CB" w:rsidRPr="00CF6B63" w:rsidRDefault="003851CB" w:rsidP="003851CB">
      <w:pPr>
        <w:pStyle w:val="Prrafodelista"/>
        <w:ind w:left="0"/>
        <w:jc w:val="both"/>
        <w:rPr>
          <w:rFonts w:ascii="Arial" w:hAnsi="Arial" w:cs="Arial"/>
          <w:sz w:val="20"/>
          <w:szCs w:val="20"/>
        </w:rPr>
      </w:pPr>
      <w:r w:rsidRPr="00CF6B63">
        <w:rPr>
          <w:rFonts w:ascii="Arial" w:hAnsi="Arial" w:cs="Arial"/>
          <w:sz w:val="20"/>
          <w:szCs w:val="20"/>
        </w:rPr>
        <w:t>La oferta deberá ser presentada de forma total</w:t>
      </w:r>
      <w:r>
        <w:rPr>
          <w:rFonts w:ascii="Arial" w:hAnsi="Arial" w:cs="Arial"/>
          <w:sz w:val="20"/>
          <w:szCs w:val="20"/>
        </w:rPr>
        <w:t xml:space="preserve"> ofertados todos los </w:t>
      </w:r>
      <w:proofErr w:type="spellStart"/>
      <w:r>
        <w:rPr>
          <w:rFonts w:ascii="Arial" w:hAnsi="Arial" w:cs="Arial"/>
          <w:sz w:val="20"/>
          <w:szCs w:val="20"/>
        </w:rPr>
        <w:t>items</w:t>
      </w:r>
      <w:proofErr w:type="spellEnd"/>
      <w:r w:rsidRPr="00CF6B63">
        <w:rPr>
          <w:rFonts w:ascii="Arial" w:hAnsi="Arial" w:cs="Arial"/>
          <w:sz w:val="20"/>
          <w:szCs w:val="20"/>
        </w:rPr>
        <w:t xml:space="preserve">. De igual forma se hará la adjudicación.  </w:t>
      </w:r>
    </w:p>
    <w:p w14:paraId="32944976" w14:textId="77777777" w:rsidR="003851CB" w:rsidRPr="00CF6B63" w:rsidRDefault="003851CB" w:rsidP="003851CB">
      <w:pPr>
        <w:pStyle w:val="Prrafodelista"/>
        <w:ind w:left="426"/>
        <w:jc w:val="both"/>
        <w:rPr>
          <w:rFonts w:ascii="Arial" w:hAnsi="Arial" w:cs="Arial"/>
          <w:sz w:val="20"/>
          <w:szCs w:val="20"/>
        </w:rPr>
      </w:pPr>
    </w:p>
    <w:p w14:paraId="7DD2F115" w14:textId="77777777" w:rsidR="003851CB" w:rsidRDefault="003851CB" w:rsidP="003851CB">
      <w:pPr>
        <w:jc w:val="both"/>
        <w:rPr>
          <w:rFonts w:ascii="Arial" w:hAnsi="Arial" w:cs="Arial"/>
          <w:sz w:val="20"/>
          <w:szCs w:val="20"/>
        </w:rPr>
      </w:pPr>
      <w:r w:rsidRPr="002B3B59">
        <w:rPr>
          <w:rFonts w:ascii="Arial" w:hAnsi="Arial" w:cs="Arial"/>
          <w:sz w:val="20"/>
          <w:szCs w:val="20"/>
        </w:rPr>
        <w:t>Se verificará el cumplimiento de los requisitos habilitantes y posteriormente se calificarán las propuestas. La adjudicación recaerá sobre quien obtenga el mayor puntaje.</w:t>
      </w:r>
    </w:p>
    <w:p w14:paraId="5D533E85" w14:textId="77777777" w:rsidR="004D712A" w:rsidRPr="002B3B59" w:rsidRDefault="004D712A" w:rsidP="003851CB">
      <w:pPr>
        <w:jc w:val="both"/>
        <w:rPr>
          <w:rFonts w:ascii="Arial" w:hAnsi="Arial" w:cs="Arial"/>
          <w:sz w:val="20"/>
          <w:szCs w:val="20"/>
        </w:rPr>
      </w:pPr>
    </w:p>
    <w:p w14:paraId="20779BD5" w14:textId="77777777" w:rsidR="003851CB" w:rsidRPr="002B3B59" w:rsidRDefault="003851CB" w:rsidP="003851CB">
      <w:pPr>
        <w:jc w:val="both"/>
        <w:rPr>
          <w:rFonts w:ascii="Arial" w:hAnsi="Arial" w:cs="Arial"/>
          <w:sz w:val="20"/>
          <w:szCs w:val="20"/>
        </w:rPr>
      </w:pPr>
      <w:r w:rsidRPr="002B3B59">
        <w:rPr>
          <w:rFonts w:ascii="Arial" w:hAnsi="Arial" w:cs="Arial"/>
          <w:sz w:val="20"/>
          <w:szCs w:val="20"/>
        </w:rPr>
        <w:t>En caso de presentarse un empate entre los oferentes, este se dirimirá primero con base en los criterios de desempate establecidos en el presente estudio previo. Luego se aplicarán los demás de ley.</w:t>
      </w:r>
    </w:p>
    <w:p w14:paraId="007DEF85" w14:textId="77777777" w:rsidR="00DE0603" w:rsidRPr="00FC0076" w:rsidRDefault="00DE0603" w:rsidP="00B41874">
      <w:pPr>
        <w:jc w:val="both"/>
        <w:rPr>
          <w:rFonts w:ascii="Arial" w:hAnsi="Arial" w:cs="Arial"/>
          <w:sz w:val="20"/>
          <w:szCs w:val="20"/>
        </w:rPr>
      </w:pPr>
    </w:p>
    <w:p w14:paraId="7A5A5FA9" w14:textId="77777777" w:rsidR="00DE0603" w:rsidRPr="00FC0076" w:rsidRDefault="00DE0603" w:rsidP="00970A0F">
      <w:pPr>
        <w:numPr>
          <w:ilvl w:val="0"/>
          <w:numId w:val="23"/>
        </w:numPr>
        <w:rPr>
          <w:rFonts w:ascii="Arial" w:hAnsi="Arial" w:cs="Arial"/>
          <w:b/>
          <w:bCs/>
          <w:sz w:val="20"/>
          <w:szCs w:val="20"/>
        </w:rPr>
      </w:pPr>
      <w:r w:rsidRPr="00FC0076">
        <w:rPr>
          <w:rFonts w:ascii="Arial" w:hAnsi="Arial" w:cs="Arial"/>
          <w:b/>
          <w:bCs/>
          <w:sz w:val="20"/>
          <w:szCs w:val="20"/>
        </w:rPr>
        <w:t>ESTIMACIÓN, TIPIFICACIÓN, ASIGNACIÓN DE RIESGOS Y DETERMINACIÓN DE GARANTÍAS.</w:t>
      </w:r>
    </w:p>
    <w:p w14:paraId="455E1ADC" w14:textId="77777777" w:rsidR="00881CEE" w:rsidRPr="00FC0076" w:rsidRDefault="00881CEE" w:rsidP="00DE0603">
      <w:pPr>
        <w:ind w:firstLine="360"/>
        <w:jc w:val="both"/>
        <w:rPr>
          <w:rFonts w:ascii="Arial" w:hAnsi="Arial" w:cs="Arial"/>
          <w:b/>
          <w:bCs/>
          <w:sz w:val="20"/>
          <w:szCs w:val="20"/>
          <w:lang w:val="es-CO"/>
        </w:rPr>
      </w:pPr>
    </w:p>
    <w:p w14:paraId="0C2B6E8C" w14:textId="581C00F8" w:rsidR="00DE0603" w:rsidRPr="00FC0076" w:rsidRDefault="00DE0603" w:rsidP="00DE0603">
      <w:pPr>
        <w:ind w:firstLine="360"/>
        <w:jc w:val="both"/>
        <w:rPr>
          <w:rFonts w:ascii="Arial" w:hAnsi="Arial" w:cs="Arial"/>
          <w:b/>
          <w:bCs/>
          <w:sz w:val="20"/>
          <w:szCs w:val="20"/>
          <w:lang w:val="es-CO"/>
        </w:rPr>
      </w:pPr>
      <w:r w:rsidRPr="00FC0076">
        <w:rPr>
          <w:rFonts w:ascii="Arial" w:hAnsi="Arial" w:cs="Arial"/>
          <w:b/>
          <w:bCs/>
          <w:sz w:val="20"/>
          <w:szCs w:val="20"/>
          <w:lang w:val="es-CO"/>
        </w:rPr>
        <w:t>ANÁLISIS DE LAS GARANTÍAS</w:t>
      </w:r>
    </w:p>
    <w:p w14:paraId="3FB92D64" w14:textId="77777777" w:rsidR="00D93ECC" w:rsidRPr="00FC0076" w:rsidRDefault="00D93ECC" w:rsidP="00DE0603">
      <w:pPr>
        <w:ind w:firstLine="360"/>
        <w:jc w:val="both"/>
        <w:rPr>
          <w:rFonts w:ascii="Arial" w:hAnsi="Arial" w:cs="Arial"/>
          <w:b/>
          <w:bCs/>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9"/>
        <w:gridCol w:w="3240"/>
        <w:gridCol w:w="2670"/>
      </w:tblGrid>
      <w:tr w:rsidR="00DE0603" w:rsidRPr="00FC0076" w14:paraId="1AC9E194" w14:textId="77777777" w:rsidTr="00B13EAF">
        <w:trPr>
          <w:jc w:val="center"/>
        </w:trPr>
        <w:tc>
          <w:tcPr>
            <w:tcW w:w="3719" w:type="dxa"/>
            <w:vAlign w:val="center"/>
          </w:tcPr>
          <w:p w14:paraId="793CAA67" w14:textId="77777777" w:rsidR="00DE0603" w:rsidRPr="00FC0076" w:rsidRDefault="00DE0603" w:rsidP="00DE0603">
            <w:pPr>
              <w:jc w:val="center"/>
              <w:rPr>
                <w:rFonts w:ascii="Arial" w:eastAsia="MS Mincho" w:hAnsi="Arial" w:cs="Arial"/>
                <w:b/>
                <w:bCs/>
                <w:sz w:val="18"/>
                <w:szCs w:val="18"/>
                <w:lang w:val="es-CO"/>
              </w:rPr>
            </w:pPr>
            <w:r w:rsidRPr="00FC0076">
              <w:rPr>
                <w:rFonts w:ascii="Arial" w:eastAsia="MS Mincho" w:hAnsi="Arial" w:cs="Arial"/>
                <w:b/>
                <w:bCs/>
                <w:sz w:val="18"/>
                <w:szCs w:val="18"/>
                <w:lang w:val="es-CO"/>
              </w:rPr>
              <w:lastRenderedPageBreak/>
              <w:t>MECANISMO DE COBERTURA</w:t>
            </w:r>
          </w:p>
        </w:tc>
        <w:tc>
          <w:tcPr>
            <w:tcW w:w="3240" w:type="dxa"/>
            <w:vAlign w:val="center"/>
          </w:tcPr>
          <w:p w14:paraId="27621E71" w14:textId="77777777" w:rsidR="00DE0603" w:rsidRPr="00FC0076" w:rsidRDefault="00DE0603" w:rsidP="00DE0603">
            <w:pPr>
              <w:jc w:val="center"/>
              <w:rPr>
                <w:rFonts w:ascii="Arial" w:eastAsia="MS Mincho" w:hAnsi="Arial" w:cs="Arial"/>
                <w:b/>
                <w:bCs/>
                <w:sz w:val="18"/>
                <w:szCs w:val="18"/>
                <w:lang w:val="es-CO"/>
              </w:rPr>
            </w:pPr>
            <w:r w:rsidRPr="00FC0076">
              <w:rPr>
                <w:rFonts w:ascii="Arial" w:eastAsia="MS Mincho" w:hAnsi="Arial" w:cs="Arial"/>
                <w:b/>
                <w:bCs/>
                <w:sz w:val="18"/>
                <w:szCs w:val="18"/>
                <w:lang w:val="es-CO"/>
              </w:rPr>
              <w:t>MONTO Y COBERTURA</w:t>
            </w:r>
          </w:p>
        </w:tc>
        <w:tc>
          <w:tcPr>
            <w:tcW w:w="2670" w:type="dxa"/>
            <w:vAlign w:val="center"/>
          </w:tcPr>
          <w:p w14:paraId="7A36939D" w14:textId="77777777" w:rsidR="00DE0603" w:rsidRPr="00FC0076" w:rsidRDefault="00DE0603" w:rsidP="00DE0603">
            <w:pPr>
              <w:jc w:val="center"/>
              <w:rPr>
                <w:rFonts w:ascii="Arial" w:eastAsia="MS Mincho" w:hAnsi="Arial" w:cs="Arial"/>
                <w:b/>
                <w:bCs/>
                <w:sz w:val="18"/>
                <w:szCs w:val="18"/>
                <w:lang w:val="es-CO"/>
              </w:rPr>
            </w:pPr>
            <w:r w:rsidRPr="00FC0076">
              <w:rPr>
                <w:rFonts w:ascii="Arial" w:eastAsia="MS Mincho" w:hAnsi="Arial" w:cs="Arial"/>
                <w:b/>
                <w:bCs/>
                <w:sz w:val="18"/>
                <w:szCs w:val="18"/>
                <w:lang w:val="es-CO"/>
              </w:rPr>
              <w:t>PLAZO</w:t>
            </w:r>
          </w:p>
        </w:tc>
      </w:tr>
      <w:tr w:rsidR="00DE0603" w:rsidRPr="00FC0076" w14:paraId="62802F19" w14:textId="77777777" w:rsidTr="00B13EAF">
        <w:trPr>
          <w:jc w:val="center"/>
        </w:trPr>
        <w:tc>
          <w:tcPr>
            <w:tcW w:w="3719" w:type="dxa"/>
            <w:vAlign w:val="center"/>
          </w:tcPr>
          <w:p w14:paraId="2177D307" w14:textId="77777777" w:rsidR="00DE0603" w:rsidRPr="00FC0076" w:rsidRDefault="00DE0603" w:rsidP="00DE0603">
            <w:pPr>
              <w:tabs>
                <w:tab w:val="left" w:pos="0"/>
              </w:tabs>
              <w:rPr>
                <w:rFonts w:ascii="Arial" w:eastAsia="MS Mincho" w:hAnsi="Arial" w:cs="Arial"/>
                <w:sz w:val="18"/>
                <w:szCs w:val="18"/>
              </w:rPr>
            </w:pPr>
            <w:r w:rsidRPr="00FC0076">
              <w:rPr>
                <w:rFonts w:ascii="Arial" w:eastAsia="MS Mincho" w:hAnsi="Arial" w:cs="Arial"/>
                <w:sz w:val="18"/>
                <w:szCs w:val="18"/>
              </w:rPr>
              <w:t>Póliza de cumplimiento</w:t>
            </w:r>
          </w:p>
        </w:tc>
        <w:tc>
          <w:tcPr>
            <w:tcW w:w="3240" w:type="dxa"/>
            <w:vAlign w:val="center"/>
          </w:tcPr>
          <w:p w14:paraId="0CE787EB"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rPr>
              <w:t>20% del valor total del contrato</w:t>
            </w:r>
          </w:p>
        </w:tc>
        <w:tc>
          <w:tcPr>
            <w:tcW w:w="2670" w:type="dxa"/>
            <w:vAlign w:val="center"/>
          </w:tcPr>
          <w:p w14:paraId="2955FAB8" w14:textId="77777777" w:rsidR="00DE0603" w:rsidRPr="00FC0076" w:rsidRDefault="00DE0603" w:rsidP="00DE0603">
            <w:pPr>
              <w:rPr>
                <w:rFonts w:ascii="Arial" w:eastAsia="MS Mincho" w:hAnsi="Arial" w:cs="Arial"/>
                <w:sz w:val="18"/>
                <w:szCs w:val="18"/>
              </w:rPr>
            </w:pPr>
            <w:r w:rsidRPr="00FC0076">
              <w:rPr>
                <w:rFonts w:ascii="Arial" w:eastAsia="MS Mincho" w:hAnsi="Arial" w:cs="Arial"/>
                <w:sz w:val="18"/>
                <w:szCs w:val="18"/>
              </w:rPr>
              <w:t>Vigencia del contrato y 4 meses más.</w:t>
            </w:r>
          </w:p>
        </w:tc>
      </w:tr>
      <w:tr w:rsidR="00DE0603" w:rsidRPr="00FC0076" w14:paraId="56F0E7D1" w14:textId="77777777" w:rsidTr="00B13EAF">
        <w:trPr>
          <w:jc w:val="center"/>
        </w:trPr>
        <w:tc>
          <w:tcPr>
            <w:tcW w:w="3719" w:type="dxa"/>
            <w:vAlign w:val="center"/>
          </w:tcPr>
          <w:p w14:paraId="6A9BAC25"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lang w:val="es-CO"/>
              </w:rPr>
              <w:t>Póliza de calidad del servicio</w:t>
            </w:r>
          </w:p>
        </w:tc>
        <w:tc>
          <w:tcPr>
            <w:tcW w:w="3240" w:type="dxa"/>
            <w:vAlign w:val="center"/>
          </w:tcPr>
          <w:p w14:paraId="7127EE04"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rPr>
              <w:t>50% del valor total del contrato</w:t>
            </w:r>
          </w:p>
        </w:tc>
        <w:tc>
          <w:tcPr>
            <w:tcW w:w="2670" w:type="dxa"/>
            <w:vAlign w:val="center"/>
          </w:tcPr>
          <w:p w14:paraId="23E302D8" w14:textId="77777777" w:rsidR="00DE0603" w:rsidRPr="00FC0076" w:rsidRDefault="00DE0603" w:rsidP="00DE0603">
            <w:pPr>
              <w:rPr>
                <w:rFonts w:ascii="Arial" w:eastAsia="MS Mincho" w:hAnsi="Arial" w:cs="Arial"/>
                <w:sz w:val="18"/>
                <w:szCs w:val="18"/>
              </w:rPr>
            </w:pPr>
            <w:r w:rsidRPr="00FC0076">
              <w:rPr>
                <w:rFonts w:ascii="Arial" w:eastAsia="MS Mincho" w:hAnsi="Arial" w:cs="Arial"/>
                <w:sz w:val="18"/>
                <w:szCs w:val="18"/>
              </w:rPr>
              <w:t>Vigencia del contrato y 6 meses más.</w:t>
            </w:r>
          </w:p>
        </w:tc>
      </w:tr>
      <w:tr w:rsidR="00DE0603" w:rsidRPr="00FC0076" w14:paraId="45F50268" w14:textId="77777777" w:rsidTr="00B13EAF">
        <w:trPr>
          <w:jc w:val="center"/>
        </w:trPr>
        <w:tc>
          <w:tcPr>
            <w:tcW w:w="3719" w:type="dxa"/>
            <w:vAlign w:val="center"/>
          </w:tcPr>
          <w:p w14:paraId="72FA2479"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lang w:val="es-CO"/>
              </w:rPr>
              <w:t>Póliza de pago de salarios, prestaciones sociales e indemnizaciones</w:t>
            </w:r>
          </w:p>
        </w:tc>
        <w:tc>
          <w:tcPr>
            <w:tcW w:w="3240" w:type="dxa"/>
            <w:vAlign w:val="center"/>
          </w:tcPr>
          <w:p w14:paraId="01563736"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rPr>
              <w:t>5% del valor total del contrato</w:t>
            </w:r>
          </w:p>
        </w:tc>
        <w:tc>
          <w:tcPr>
            <w:tcW w:w="2670" w:type="dxa"/>
            <w:vAlign w:val="center"/>
          </w:tcPr>
          <w:p w14:paraId="6390D2D4" w14:textId="77777777" w:rsidR="00DE0603" w:rsidRPr="00FC0076" w:rsidRDefault="00DE0603" w:rsidP="00DE0603">
            <w:pPr>
              <w:rPr>
                <w:rFonts w:ascii="Arial" w:eastAsia="MS Mincho" w:hAnsi="Arial" w:cs="Arial"/>
                <w:sz w:val="18"/>
                <w:szCs w:val="18"/>
              </w:rPr>
            </w:pPr>
            <w:r w:rsidRPr="00FC0076">
              <w:rPr>
                <w:rFonts w:ascii="Arial" w:eastAsia="MS Mincho" w:hAnsi="Arial" w:cs="Arial"/>
                <w:sz w:val="18"/>
                <w:szCs w:val="18"/>
              </w:rPr>
              <w:t>Vigencia del contrato y 3 años más.</w:t>
            </w:r>
          </w:p>
        </w:tc>
      </w:tr>
      <w:tr w:rsidR="00DE0603" w:rsidRPr="00FC0076" w14:paraId="24B1567E" w14:textId="77777777" w:rsidTr="00B13EAF">
        <w:trPr>
          <w:jc w:val="center"/>
        </w:trPr>
        <w:tc>
          <w:tcPr>
            <w:tcW w:w="3719" w:type="dxa"/>
            <w:vAlign w:val="center"/>
          </w:tcPr>
          <w:p w14:paraId="636A2A98"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lang w:val="es-CO"/>
              </w:rPr>
              <w:t>Póliza de responsabilidad civil extracontractual</w:t>
            </w:r>
          </w:p>
        </w:tc>
        <w:tc>
          <w:tcPr>
            <w:tcW w:w="3240" w:type="dxa"/>
            <w:vAlign w:val="center"/>
          </w:tcPr>
          <w:p w14:paraId="7AF0E8C0"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lang w:val="es-CO"/>
              </w:rPr>
              <w:t xml:space="preserve">200 SMMLV contratos cuyo valor sea igual o inferior a 1.500 SMLMV </w:t>
            </w:r>
            <w:r w:rsidRPr="00FC0076">
              <w:rPr>
                <w:rFonts w:ascii="Arial" w:hAnsi="Arial" w:cs="Arial"/>
                <w:color w:val="000000"/>
                <w:sz w:val="20"/>
                <w:szCs w:val="20"/>
              </w:rPr>
              <w:t>numeral 1 del art. 2.2.1.2.3.1.17 del Decreto 1082 de 2015</w:t>
            </w:r>
          </w:p>
        </w:tc>
        <w:tc>
          <w:tcPr>
            <w:tcW w:w="2670" w:type="dxa"/>
            <w:vAlign w:val="center"/>
          </w:tcPr>
          <w:p w14:paraId="071DFE4C" w14:textId="77777777" w:rsidR="00DE0603" w:rsidRPr="00FC0076" w:rsidRDefault="00DE0603" w:rsidP="00DE0603">
            <w:pPr>
              <w:rPr>
                <w:rFonts w:ascii="Arial" w:eastAsia="MS Mincho" w:hAnsi="Arial" w:cs="Arial"/>
                <w:sz w:val="18"/>
                <w:szCs w:val="18"/>
                <w:lang w:val="es-CO"/>
              </w:rPr>
            </w:pPr>
            <w:r w:rsidRPr="00FC0076">
              <w:rPr>
                <w:rFonts w:ascii="Arial" w:eastAsia="MS Mincho" w:hAnsi="Arial" w:cs="Arial"/>
                <w:sz w:val="18"/>
                <w:szCs w:val="18"/>
                <w:lang w:val="es-CO"/>
              </w:rPr>
              <w:t>Duración del contrato.</w:t>
            </w:r>
          </w:p>
        </w:tc>
      </w:tr>
    </w:tbl>
    <w:p w14:paraId="0A328AF7" w14:textId="37E7392A" w:rsidR="00DC5055" w:rsidRDefault="00DC5055" w:rsidP="00DC5055">
      <w:pPr>
        <w:pStyle w:val="Ttulo1"/>
        <w:ind w:left="360"/>
        <w:jc w:val="center"/>
        <w:rPr>
          <w:rFonts w:ascii="Arial" w:hAnsi="Arial" w:cs="Arial"/>
          <w:color w:val="000000" w:themeColor="text1"/>
          <w:sz w:val="22"/>
          <w:szCs w:val="22"/>
        </w:rPr>
      </w:pPr>
      <w:r w:rsidRPr="00DC5055">
        <w:rPr>
          <w:rFonts w:ascii="Arial" w:hAnsi="Arial" w:cs="Arial"/>
          <w:color w:val="000000" w:themeColor="text1"/>
          <w:sz w:val="20"/>
          <w:szCs w:val="20"/>
        </w:rPr>
        <w:t>II.</w:t>
      </w:r>
      <w:r w:rsidR="00403E1A">
        <w:rPr>
          <w:rFonts w:ascii="Arial" w:hAnsi="Arial" w:cs="Arial"/>
          <w:sz w:val="20"/>
          <w:szCs w:val="20"/>
        </w:rPr>
        <w:t xml:space="preserve">   </w:t>
      </w:r>
      <w:r>
        <w:rPr>
          <w:rFonts w:ascii="Arial" w:hAnsi="Arial" w:cs="Arial"/>
          <w:color w:val="000000" w:themeColor="text1"/>
          <w:sz w:val="22"/>
          <w:szCs w:val="22"/>
        </w:rPr>
        <w:t>ESTUDIO DEL SECTOR</w:t>
      </w:r>
      <w:r>
        <w:rPr>
          <w:rFonts w:ascii="Arial" w:hAnsi="Arial"/>
          <w:color w:val="000000" w:themeColor="text1"/>
          <w:sz w:val="22"/>
          <w:szCs w:val="22"/>
        </w:rPr>
        <w:t xml:space="preserve"> </w:t>
      </w:r>
    </w:p>
    <w:p w14:paraId="3794451F" w14:textId="72217FD9" w:rsidR="00403E1A" w:rsidRDefault="00403E1A" w:rsidP="00DC5055">
      <w:pPr>
        <w:jc w:val="both"/>
        <w:rPr>
          <w:rFonts w:ascii="Arial" w:hAnsi="Arial" w:cs="Arial"/>
          <w:b/>
          <w:sz w:val="20"/>
          <w:szCs w:val="20"/>
        </w:rPr>
      </w:pPr>
    </w:p>
    <w:p w14:paraId="613F07D4" w14:textId="5DD46672" w:rsidR="00403E1A" w:rsidRDefault="00403E1A" w:rsidP="00970A0F">
      <w:pPr>
        <w:pStyle w:val="Prrafodelista"/>
        <w:numPr>
          <w:ilvl w:val="0"/>
          <w:numId w:val="32"/>
        </w:numPr>
        <w:rPr>
          <w:rFonts w:ascii="Arial" w:eastAsia="Calibri" w:hAnsi="Arial" w:cs="Arial"/>
          <w:b/>
          <w:sz w:val="20"/>
          <w:szCs w:val="20"/>
          <w:lang w:val="es-CO"/>
        </w:rPr>
      </w:pPr>
      <w:r w:rsidRPr="00BB0813">
        <w:rPr>
          <w:rFonts w:ascii="Arial" w:eastAsia="Calibri" w:hAnsi="Arial" w:cs="Arial"/>
          <w:b/>
          <w:sz w:val="20"/>
          <w:szCs w:val="20"/>
          <w:lang w:val="es-CO"/>
        </w:rPr>
        <w:t>ANÁLISIS DE LA DEMANDA</w:t>
      </w:r>
    </w:p>
    <w:p w14:paraId="386B050C" w14:textId="77777777" w:rsidR="006263A2" w:rsidRDefault="006263A2" w:rsidP="001D3F72">
      <w:pPr>
        <w:pStyle w:val="Prrafodelista"/>
        <w:rPr>
          <w:rFonts w:ascii="Arial" w:eastAsia="Calibri" w:hAnsi="Arial" w:cs="Arial"/>
          <w:b/>
          <w:sz w:val="20"/>
          <w:szCs w:val="20"/>
          <w:lang w:val="es-CO"/>
        </w:rPr>
      </w:pPr>
    </w:p>
    <w:p w14:paraId="42221F9E" w14:textId="22497704" w:rsidR="00625052" w:rsidRPr="006263A2" w:rsidRDefault="00625052" w:rsidP="00625052">
      <w:pPr>
        <w:jc w:val="both"/>
        <w:rPr>
          <w:rFonts w:ascii="Arial" w:hAnsi="Arial" w:cs="Arial"/>
          <w:sz w:val="20"/>
          <w:szCs w:val="20"/>
          <w:lang w:val="es-ES_tradnl"/>
        </w:rPr>
      </w:pPr>
      <w:r w:rsidRPr="006263A2">
        <w:rPr>
          <w:rFonts w:ascii="Arial" w:hAnsi="Arial" w:cs="Arial"/>
          <w:sz w:val="20"/>
          <w:szCs w:val="20"/>
          <w:lang w:val="es-ES_tradnl"/>
        </w:rPr>
        <w:t>Es necesaria la contratación, la Regional de Aseguramiento en Salud No 6 no cuenta con la infraestructura y/o personal técnico o profesional, para prestarlos en la Clínica propia, con lo que se evidencia la necesidad de dar continuidad a través de la presente contratación, que permita satisfacerlos con contratistas externos existentes en la Región en pro de la Salud como derecho Constitucional de nuestros abonados.</w:t>
      </w:r>
    </w:p>
    <w:p w14:paraId="3223C0A6" w14:textId="77777777" w:rsidR="00625052" w:rsidRPr="008574B4" w:rsidRDefault="00625052" w:rsidP="00625052">
      <w:pPr>
        <w:pStyle w:val="Prrafodelista"/>
        <w:ind w:left="567"/>
        <w:jc w:val="both"/>
        <w:rPr>
          <w:rFonts w:ascii="Arial" w:hAnsi="Arial" w:cs="Arial"/>
          <w:sz w:val="20"/>
          <w:szCs w:val="20"/>
          <w:lang w:val="es-ES_tradnl"/>
        </w:rPr>
      </w:pPr>
    </w:p>
    <w:p w14:paraId="20A273DA" w14:textId="77777777" w:rsidR="00625052" w:rsidRDefault="00625052" w:rsidP="00625052">
      <w:pPr>
        <w:jc w:val="both"/>
        <w:rPr>
          <w:rFonts w:ascii="Arial" w:hAnsi="Arial" w:cs="Arial"/>
          <w:noProof/>
          <w:sz w:val="20"/>
          <w:szCs w:val="20"/>
          <w:lang w:val="es-ES_tradnl"/>
        </w:rPr>
      </w:pPr>
      <w:r w:rsidRPr="006263A2">
        <w:rPr>
          <w:rFonts w:ascii="Arial" w:hAnsi="Arial" w:cs="Arial"/>
          <w:sz w:val="20"/>
          <w:szCs w:val="20"/>
          <w:lang w:val="es-ES_tradnl"/>
        </w:rPr>
        <w:t xml:space="preserve">en virtud a la misionalidad de la Regional de Aseguramiento en Salud No 6 tiene como fin primordial; prestar los servicios de salud para todos los usuarios y beneficiarios que pertenecen al Subsistema de Salud de la Policía Nacional, se requiere  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 </w:t>
      </w:r>
      <w:r w:rsidRPr="006263A2">
        <w:rPr>
          <w:rFonts w:ascii="Arial" w:hAnsi="Arial" w:cs="Arial"/>
          <w:noProof/>
          <w:sz w:val="20"/>
          <w:szCs w:val="20"/>
          <w:lang w:val="es-ES_tradnl"/>
        </w:rPr>
        <w:t xml:space="preserve">remitidos a esta especialidad, según lo descrito en el </w:t>
      </w:r>
      <w:r w:rsidRPr="006263A2">
        <w:rPr>
          <w:rFonts w:ascii="Arial" w:hAnsi="Arial" w:cs="Arial"/>
          <w:sz w:val="20"/>
          <w:szCs w:val="20"/>
          <w:lang w:val="es-ES_tradnl"/>
        </w:rPr>
        <w:t xml:space="preserve">en el Acuerdo No. 002 del Consejo Superior de Salud de las fuerzas Militares y de la Policía Nacional del 27 abril 2001 y para su realización el rubro se encuentra establecido en el </w:t>
      </w:r>
      <w:r w:rsidRPr="006263A2">
        <w:rPr>
          <w:rFonts w:ascii="Arial" w:hAnsi="Arial" w:cs="Arial"/>
          <w:noProof/>
          <w:sz w:val="20"/>
          <w:szCs w:val="20"/>
          <w:lang w:val="es-ES_tradnl"/>
        </w:rPr>
        <w:t>plan de compras 202</w:t>
      </w:r>
      <w:r>
        <w:rPr>
          <w:rFonts w:ascii="Arial" w:hAnsi="Arial" w:cs="Arial"/>
          <w:noProof/>
          <w:sz w:val="20"/>
          <w:szCs w:val="20"/>
          <w:lang w:val="es-ES_tradnl"/>
        </w:rPr>
        <w:t>3-2024.</w:t>
      </w:r>
    </w:p>
    <w:p w14:paraId="134339FB" w14:textId="77777777" w:rsidR="00625052" w:rsidRDefault="00625052" w:rsidP="00625052">
      <w:pPr>
        <w:jc w:val="both"/>
        <w:rPr>
          <w:rFonts w:ascii="Arial" w:hAnsi="Arial" w:cs="Arial"/>
          <w:noProof/>
          <w:sz w:val="20"/>
          <w:szCs w:val="20"/>
          <w:lang w:val="es-ES_tradnl"/>
        </w:rPr>
      </w:pPr>
    </w:p>
    <w:p w14:paraId="1514061D" w14:textId="77777777" w:rsidR="00625052" w:rsidRDefault="00625052" w:rsidP="00625052">
      <w:pPr>
        <w:jc w:val="both"/>
        <w:rPr>
          <w:rFonts w:ascii="Arial" w:hAnsi="Arial" w:cs="Arial"/>
          <w:noProof/>
          <w:sz w:val="20"/>
          <w:szCs w:val="20"/>
          <w:lang w:val="es-ES_tradnl"/>
        </w:rPr>
      </w:pPr>
      <w:r w:rsidRPr="00041F11">
        <w:rPr>
          <w:rFonts w:ascii="Arial" w:hAnsi="Arial" w:cs="Arial"/>
          <w:noProof/>
          <w:sz w:val="20"/>
          <w:szCs w:val="20"/>
          <w:lang w:val="es-ES_tradnl"/>
        </w:rPr>
        <w:t>El servicio de Alerg</w:t>
      </w:r>
      <w:r>
        <w:rPr>
          <w:rFonts w:ascii="Arial" w:hAnsi="Arial" w:cs="Arial"/>
          <w:noProof/>
          <w:sz w:val="20"/>
          <w:szCs w:val="20"/>
          <w:lang w:val="es-ES_tradnl"/>
        </w:rPr>
        <w:t>ologia</w:t>
      </w:r>
      <w:r w:rsidRPr="00041F11">
        <w:rPr>
          <w:rFonts w:ascii="Arial" w:hAnsi="Arial" w:cs="Arial"/>
          <w:noProof/>
          <w:sz w:val="20"/>
          <w:szCs w:val="20"/>
          <w:lang w:val="es-ES_tradnl"/>
        </w:rPr>
        <w:t xml:space="preserve"> fue creado con el objetivo de brindar atención integral, humana y de calidad al paciente con enfermedades alérgicas con una orientación diagnóstica, tratamiento y una asesoría sobre las medidas de control ambiental que pueden beneficiar al paciente, a través de los datos obtenidos en la consulta y de la interpretación de las pruebas alergológicas. El servicio de Alerg</w:t>
      </w:r>
      <w:r>
        <w:rPr>
          <w:rFonts w:ascii="Arial" w:hAnsi="Arial" w:cs="Arial"/>
          <w:noProof/>
          <w:sz w:val="20"/>
          <w:szCs w:val="20"/>
          <w:lang w:val="es-ES_tradnl"/>
        </w:rPr>
        <w:t>ologia</w:t>
      </w:r>
      <w:r w:rsidRPr="00041F11">
        <w:rPr>
          <w:rFonts w:ascii="Arial" w:hAnsi="Arial" w:cs="Arial"/>
          <w:noProof/>
          <w:sz w:val="20"/>
          <w:szCs w:val="20"/>
          <w:lang w:val="es-ES_tradnl"/>
        </w:rPr>
        <w:t xml:space="preserve"> tiene a disposición de los pacientes el servicio de consulta externa, la cual incluye una evaluación clínica completa y la realización de diversos estudios alergológicos, conocidas como Pruebas de Alergias para establecer aquellos factores asociados a la enfermedad.</w:t>
      </w:r>
    </w:p>
    <w:p w14:paraId="3C3B354A" w14:textId="77777777" w:rsidR="00625052" w:rsidRPr="006263A2" w:rsidRDefault="00625052" w:rsidP="00625052">
      <w:pPr>
        <w:jc w:val="both"/>
        <w:rPr>
          <w:rFonts w:ascii="Arial" w:hAnsi="Arial" w:cs="Arial"/>
          <w:noProof/>
          <w:sz w:val="20"/>
          <w:szCs w:val="20"/>
          <w:lang w:val="es-ES_tradnl"/>
        </w:rPr>
      </w:pPr>
    </w:p>
    <w:p w14:paraId="46783EE9" w14:textId="77777777" w:rsidR="00625052" w:rsidRPr="00041F11" w:rsidRDefault="00625052" w:rsidP="00625052">
      <w:pPr>
        <w:jc w:val="both"/>
        <w:rPr>
          <w:rFonts w:ascii="Arial" w:hAnsi="Arial" w:cs="Arial"/>
          <w:noProof/>
          <w:sz w:val="20"/>
          <w:szCs w:val="20"/>
          <w:lang w:val="es-ES_tradnl"/>
        </w:rPr>
      </w:pPr>
      <w:r w:rsidRPr="00041F11">
        <w:rPr>
          <w:rFonts w:ascii="Arial" w:hAnsi="Arial" w:cs="Arial"/>
          <w:noProof/>
          <w:sz w:val="20"/>
          <w:szCs w:val="20"/>
          <w:lang w:val="es-ES_tradnl"/>
        </w:rPr>
        <w:t>La frecuencia de las enfermedades alérgicas se ha incrementado exponencialmente en las últimas décadas en países desarrollados. Actualmente la alergia afecta aproximadamente al 30% de la población mundial. Una respuesta eficaz y eficiente, por parte de todos los médicos implicados en la atención a los pacientes que padecen este tipo de enfermedades, va a originar un aumento importante de la calidad de vida de los mismos. Por todo ello, es muy importante</w:t>
      </w:r>
      <w:r>
        <w:rPr>
          <w:rFonts w:ascii="Arial" w:hAnsi="Arial" w:cs="Arial"/>
          <w:noProof/>
          <w:sz w:val="20"/>
          <w:szCs w:val="20"/>
          <w:lang w:val="es-ES_tradnl"/>
        </w:rPr>
        <w:t xml:space="preserve"> garantizar este servicio</w:t>
      </w:r>
      <w:r w:rsidRPr="00041F11">
        <w:rPr>
          <w:rFonts w:ascii="Arial" w:hAnsi="Arial" w:cs="Arial"/>
          <w:noProof/>
          <w:sz w:val="20"/>
          <w:szCs w:val="20"/>
          <w:lang w:val="es-ES_tradnl"/>
        </w:rPr>
        <w:t xml:space="preserve"> en el manejo de este tipo de patologías.</w:t>
      </w:r>
    </w:p>
    <w:p w14:paraId="0E12411F" w14:textId="77777777" w:rsidR="00625052" w:rsidRPr="008574B4" w:rsidRDefault="00625052" w:rsidP="00625052">
      <w:pPr>
        <w:ind w:left="567" w:hanging="567"/>
        <w:jc w:val="both"/>
        <w:rPr>
          <w:rFonts w:ascii="Arial" w:hAnsi="Arial" w:cs="Arial"/>
          <w:noProof/>
          <w:sz w:val="20"/>
          <w:szCs w:val="20"/>
          <w:lang w:val="es-ES_tradnl"/>
        </w:rPr>
      </w:pPr>
    </w:p>
    <w:p w14:paraId="193F3EA9" w14:textId="77777777" w:rsidR="00BB0813" w:rsidRDefault="00BB0813" w:rsidP="00BB0813">
      <w:pPr>
        <w:pStyle w:val="Textoindependiente"/>
        <w:jc w:val="both"/>
        <w:rPr>
          <w:bCs/>
          <w:sz w:val="20"/>
          <w:szCs w:val="20"/>
          <w:lang w:val="es-MX"/>
        </w:rPr>
      </w:pPr>
    </w:p>
    <w:p w14:paraId="2A53A094" w14:textId="5D286ED7" w:rsidR="00BB0813" w:rsidRPr="000E417E" w:rsidRDefault="00BB0813" w:rsidP="00DC5055">
      <w:pPr>
        <w:pStyle w:val="Ttulo3"/>
        <w:numPr>
          <w:ilvl w:val="0"/>
          <w:numId w:val="32"/>
        </w:numPr>
        <w:spacing w:before="0" w:after="0"/>
        <w:rPr>
          <w:b w:val="0"/>
          <w:bCs w:val="0"/>
          <w:color w:val="000000" w:themeColor="text1"/>
          <w:sz w:val="20"/>
          <w:szCs w:val="20"/>
          <w:lang w:val="es-ES_tradnl"/>
        </w:rPr>
      </w:pPr>
      <w:r w:rsidRPr="000E417E">
        <w:rPr>
          <w:color w:val="000000" w:themeColor="text1"/>
          <w:sz w:val="20"/>
          <w:szCs w:val="20"/>
          <w:lang w:val="es-ES_tradnl"/>
        </w:rPr>
        <w:t xml:space="preserve">ANÁLISIS DEL MERCADO </w:t>
      </w:r>
    </w:p>
    <w:p w14:paraId="654416AB" w14:textId="77777777" w:rsidR="00BB0813" w:rsidRPr="000E417E" w:rsidRDefault="00BB0813" w:rsidP="00BB0813">
      <w:pPr>
        <w:pStyle w:val="Ttulo3"/>
        <w:spacing w:before="0"/>
        <w:rPr>
          <w:b w:val="0"/>
          <w:bCs w:val="0"/>
          <w:color w:val="000000" w:themeColor="text1"/>
          <w:sz w:val="20"/>
          <w:szCs w:val="20"/>
          <w:lang w:val="es-ES_tradnl"/>
        </w:rPr>
      </w:pPr>
    </w:p>
    <w:p w14:paraId="237A9A67" w14:textId="77777777" w:rsidR="001D3F72" w:rsidRPr="008574B4" w:rsidRDefault="001D3F72" w:rsidP="001D3F72">
      <w:pPr>
        <w:jc w:val="both"/>
        <w:rPr>
          <w:rFonts w:ascii="Arial" w:hAnsi="Arial" w:cs="Arial"/>
          <w:sz w:val="20"/>
          <w:szCs w:val="20"/>
          <w:lang w:val="es-ES_tradnl"/>
        </w:rPr>
      </w:pPr>
      <w:bookmarkStart w:id="5" w:name="_Hlk98664829"/>
      <w:r w:rsidRPr="008574B4">
        <w:rPr>
          <w:rFonts w:ascii="Arial" w:hAnsi="Arial" w:cs="Arial"/>
          <w:sz w:val="20"/>
          <w:szCs w:val="20"/>
          <w:lang w:val="es-ES_tradnl"/>
        </w:rPr>
        <w:t xml:space="preserve">Se realizó estudio de mercado con los siguientes proveedores de Antioquia, que están en la facultad de Suministrar la </w:t>
      </w:r>
      <w:r w:rsidRPr="00EA5F2C">
        <w:rPr>
          <w:rFonts w:ascii="Arial" w:hAnsi="Arial" w:cs="Arial"/>
          <w:sz w:val="20"/>
          <w:szCs w:val="20"/>
          <w:lang w:val="es-ES_tradnl"/>
        </w:rPr>
        <w:t xml:space="preserve">Prestación de servicios de consultas de Alergología y procedimientos relacionados de apoyo diagnóstico en la especialidad de Alergología, para garantizar de manera oportuna las atenciones que </w:t>
      </w:r>
      <w:r w:rsidRPr="00EA5F2C">
        <w:rPr>
          <w:rFonts w:ascii="Arial" w:hAnsi="Arial" w:cs="Arial"/>
          <w:sz w:val="20"/>
          <w:szCs w:val="20"/>
          <w:lang w:val="es-ES_tradnl"/>
        </w:rPr>
        <w:lastRenderedPageBreak/>
        <w:t>requieran los usuarios del subsistema de salud de la Policía Nacional de la Regional de Aseguramiento en Salud No 6.</w:t>
      </w:r>
    </w:p>
    <w:p w14:paraId="3A4B6D64" w14:textId="77777777" w:rsidR="00656CFA" w:rsidRDefault="00656CFA" w:rsidP="00BB0813">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5"/>
        <w:gridCol w:w="5612"/>
      </w:tblGrid>
      <w:tr w:rsidR="00BB0813" w:rsidRPr="00656CFA" w14:paraId="08C549D1" w14:textId="77777777" w:rsidTr="00656CFA">
        <w:trPr>
          <w:trHeight w:val="227"/>
          <w:jc w:val="center"/>
        </w:trPr>
        <w:tc>
          <w:tcPr>
            <w:tcW w:w="3885" w:type="dxa"/>
            <w:shd w:val="clear" w:color="auto" w:fill="auto"/>
            <w:vAlign w:val="center"/>
          </w:tcPr>
          <w:p w14:paraId="0ED54BCF" w14:textId="77777777" w:rsidR="00BB0813" w:rsidRPr="00656CFA" w:rsidRDefault="00BB0813" w:rsidP="00656CFA">
            <w:pPr>
              <w:autoSpaceDE w:val="0"/>
              <w:autoSpaceDN w:val="0"/>
              <w:adjustRightInd w:val="0"/>
              <w:jc w:val="center"/>
              <w:rPr>
                <w:rFonts w:ascii="Arial" w:hAnsi="Arial" w:cs="Arial"/>
                <w:b/>
                <w:color w:val="000000"/>
                <w:sz w:val="16"/>
                <w:szCs w:val="16"/>
              </w:rPr>
            </w:pPr>
            <w:r w:rsidRPr="00656CFA">
              <w:rPr>
                <w:rFonts w:ascii="Arial" w:hAnsi="Arial" w:cs="Arial"/>
                <w:b/>
                <w:color w:val="000000"/>
                <w:sz w:val="16"/>
                <w:szCs w:val="16"/>
              </w:rPr>
              <w:t>NOMBRE O RAZON SOCIAL</w:t>
            </w:r>
          </w:p>
        </w:tc>
        <w:tc>
          <w:tcPr>
            <w:tcW w:w="5612" w:type="dxa"/>
            <w:shd w:val="clear" w:color="auto" w:fill="auto"/>
            <w:vAlign w:val="center"/>
          </w:tcPr>
          <w:p w14:paraId="27C9EE3C" w14:textId="77777777" w:rsidR="00BB0813" w:rsidRPr="00656CFA" w:rsidRDefault="00BB0813" w:rsidP="00656CFA">
            <w:pPr>
              <w:jc w:val="center"/>
              <w:rPr>
                <w:rFonts w:ascii="Arial" w:hAnsi="Arial" w:cs="Arial"/>
                <w:b/>
                <w:color w:val="000000"/>
                <w:sz w:val="16"/>
                <w:szCs w:val="16"/>
              </w:rPr>
            </w:pPr>
            <w:r w:rsidRPr="00656CFA">
              <w:rPr>
                <w:rFonts w:ascii="Arial" w:hAnsi="Arial" w:cs="Arial"/>
                <w:b/>
                <w:color w:val="000000"/>
                <w:sz w:val="16"/>
                <w:szCs w:val="16"/>
              </w:rPr>
              <w:t>DIRECCION Y TELEFONOS</w:t>
            </w:r>
          </w:p>
        </w:tc>
      </w:tr>
      <w:tr w:rsidR="00BB0813" w:rsidRPr="00656CFA" w14:paraId="1FD41D72" w14:textId="77777777" w:rsidTr="00656CFA">
        <w:trPr>
          <w:trHeight w:val="227"/>
          <w:jc w:val="center"/>
        </w:trPr>
        <w:tc>
          <w:tcPr>
            <w:tcW w:w="3885" w:type="dxa"/>
            <w:shd w:val="clear" w:color="auto" w:fill="auto"/>
            <w:vAlign w:val="center"/>
          </w:tcPr>
          <w:p w14:paraId="13AD9E7C" w14:textId="5A6DD0A1" w:rsidR="00BB0813" w:rsidRPr="00656CFA" w:rsidRDefault="00286EE3" w:rsidP="00656CFA">
            <w:pPr>
              <w:autoSpaceDE w:val="0"/>
              <w:autoSpaceDN w:val="0"/>
              <w:adjustRightInd w:val="0"/>
              <w:jc w:val="both"/>
              <w:rPr>
                <w:rFonts w:ascii="Arial" w:hAnsi="Arial" w:cs="Arial"/>
                <w:sz w:val="16"/>
                <w:szCs w:val="16"/>
              </w:rPr>
            </w:pPr>
            <w:bookmarkStart w:id="6" w:name="_Hlk77067031"/>
            <w:r>
              <w:rPr>
                <w:rFonts w:ascii="Arial" w:hAnsi="Arial" w:cs="Arial"/>
                <w:sz w:val="20"/>
                <w:szCs w:val="20"/>
                <w:lang w:val="es-ES_tradnl"/>
              </w:rPr>
              <w:t>JAIME ANDRES SOSA MORENO</w:t>
            </w:r>
            <w:bookmarkEnd w:id="6"/>
          </w:p>
        </w:tc>
        <w:tc>
          <w:tcPr>
            <w:tcW w:w="5612" w:type="dxa"/>
            <w:shd w:val="clear" w:color="auto" w:fill="auto"/>
            <w:vAlign w:val="center"/>
          </w:tcPr>
          <w:p w14:paraId="06A5C06F" w14:textId="3A27EB3A" w:rsidR="00BB0813" w:rsidRPr="00656CFA" w:rsidRDefault="00286EE3" w:rsidP="00656CFA">
            <w:pPr>
              <w:pStyle w:val="Prrafodelista"/>
              <w:ind w:left="0"/>
              <w:jc w:val="both"/>
              <w:rPr>
                <w:rFonts w:ascii="Arial" w:eastAsia="Univers" w:hAnsi="Arial" w:cs="Arial"/>
                <w:sz w:val="16"/>
                <w:szCs w:val="16"/>
              </w:rPr>
            </w:pPr>
            <w:r>
              <w:rPr>
                <w:rFonts w:ascii="Arial" w:hAnsi="Arial" w:cs="Arial"/>
                <w:color w:val="202124"/>
                <w:sz w:val="21"/>
                <w:szCs w:val="21"/>
                <w:shd w:val="clear" w:color="auto" w:fill="FFFFFF"/>
              </w:rPr>
              <w:t>Carrera 25A # 1A sur - 45 Parque Comercial El Tesoro</w:t>
            </w:r>
          </w:p>
        </w:tc>
      </w:tr>
    </w:tbl>
    <w:p w14:paraId="0CCF2062" w14:textId="77777777" w:rsidR="00BB0813" w:rsidRPr="00816426" w:rsidRDefault="00BB0813" w:rsidP="00BB0813">
      <w:pPr>
        <w:pStyle w:val="Prrafodelista"/>
        <w:jc w:val="both"/>
        <w:rPr>
          <w:rFonts w:ascii="Arial" w:hAnsi="Arial" w:cs="Arial"/>
          <w:sz w:val="20"/>
          <w:szCs w:val="20"/>
        </w:rPr>
      </w:pPr>
      <w:bookmarkStart w:id="7" w:name="_Hlk98665231"/>
      <w:bookmarkEnd w:id="5"/>
    </w:p>
    <w:p w14:paraId="011A01BC" w14:textId="77777777" w:rsidR="00BB0813" w:rsidRPr="00816426" w:rsidRDefault="00BB0813" w:rsidP="00BB0813">
      <w:pPr>
        <w:jc w:val="both"/>
        <w:rPr>
          <w:rFonts w:ascii="Arial" w:hAnsi="Arial" w:cs="Arial"/>
          <w:sz w:val="20"/>
          <w:szCs w:val="20"/>
        </w:rPr>
      </w:pPr>
      <w:r w:rsidRPr="00816426">
        <w:rPr>
          <w:rFonts w:ascii="Arial" w:hAnsi="Arial" w:cs="Arial"/>
          <w:b/>
          <w:sz w:val="20"/>
          <w:szCs w:val="20"/>
        </w:rPr>
        <w:t xml:space="preserve">Que ofrece: </w:t>
      </w:r>
      <w:r w:rsidRPr="00816426">
        <w:rPr>
          <w:rFonts w:ascii="Arial" w:hAnsi="Arial" w:cs="Arial"/>
          <w:sz w:val="20"/>
          <w:szCs w:val="20"/>
        </w:rPr>
        <w:t>De acuerdo con el objeto del presente proceso, los posibles oferentes quienes allegaron cotización precisan cumplir con las condiciones técnicas mininas requeridas.</w:t>
      </w:r>
    </w:p>
    <w:p w14:paraId="5DC12A44" w14:textId="77777777" w:rsidR="00BB0813" w:rsidRPr="00816426" w:rsidRDefault="00BB0813" w:rsidP="00BB0813">
      <w:pPr>
        <w:jc w:val="both"/>
        <w:rPr>
          <w:rFonts w:ascii="Arial" w:hAnsi="Arial" w:cs="Arial"/>
          <w:b/>
          <w:sz w:val="20"/>
          <w:szCs w:val="20"/>
        </w:rPr>
      </w:pPr>
      <w:r w:rsidRPr="00816426">
        <w:rPr>
          <w:rFonts w:ascii="Arial" w:hAnsi="Arial" w:cs="Arial"/>
          <w:b/>
          <w:bCs/>
          <w:sz w:val="20"/>
          <w:szCs w:val="20"/>
        </w:rPr>
        <w:t>Como lo entrega:</w:t>
      </w:r>
      <w:r w:rsidRPr="00816426">
        <w:rPr>
          <w:rFonts w:ascii="Arial" w:hAnsi="Arial" w:cs="Arial"/>
          <w:bCs/>
          <w:sz w:val="20"/>
          <w:szCs w:val="20"/>
        </w:rPr>
        <w:t xml:space="preserve"> </w:t>
      </w:r>
      <w:r w:rsidRPr="00816426">
        <w:rPr>
          <w:rFonts w:ascii="Arial" w:eastAsia="MS Mincho" w:hAnsi="Arial" w:cs="Arial"/>
          <w:bCs/>
          <w:sz w:val="20"/>
          <w:szCs w:val="20"/>
        </w:rPr>
        <w:t>se hará por</w:t>
      </w:r>
      <w:r w:rsidRPr="00816426">
        <w:rPr>
          <w:rFonts w:ascii="Arial" w:eastAsia="MS Mincho" w:hAnsi="Arial" w:cs="Arial"/>
          <w:b/>
          <w:bCs/>
          <w:sz w:val="20"/>
          <w:szCs w:val="20"/>
        </w:rPr>
        <w:t xml:space="preserve"> </w:t>
      </w:r>
      <w:r w:rsidRPr="00816426">
        <w:rPr>
          <w:rFonts w:ascii="Arial" w:eastAsia="MS Mincho" w:hAnsi="Arial" w:cs="Arial"/>
          <w:sz w:val="20"/>
          <w:szCs w:val="20"/>
        </w:rPr>
        <w:t xml:space="preserve">parte del </w:t>
      </w:r>
      <w:r w:rsidRPr="00816426">
        <w:rPr>
          <w:rFonts w:ascii="Arial" w:eastAsia="MS Mincho" w:hAnsi="Arial" w:cs="Arial"/>
          <w:bCs/>
          <w:sz w:val="20"/>
          <w:szCs w:val="20"/>
        </w:rPr>
        <w:t xml:space="preserve">oferente que resultare adjudicatario en forma de tracto sucesivo y de </w:t>
      </w:r>
      <w:r w:rsidRPr="00816426">
        <w:rPr>
          <w:rFonts w:ascii="Arial" w:eastAsia="MS Mincho" w:hAnsi="Arial" w:cs="Arial"/>
          <w:sz w:val="20"/>
          <w:szCs w:val="20"/>
        </w:rPr>
        <w:t>acuerdo con los requerimientos establecidos por la Entidad, los cuales se encuentran plasmados tanto en el Estudio Previo como en el Pliego de Condiciones.</w:t>
      </w:r>
    </w:p>
    <w:p w14:paraId="567F498C" w14:textId="77777777" w:rsidR="00BB0813" w:rsidRPr="00816426" w:rsidRDefault="00BB0813" w:rsidP="00BB0813">
      <w:pPr>
        <w:tabs>
          <w:tab w:val="left" w:pos="409"/>
        </w:tabs>
        <w:autoSpaceDE w:val="0"/>
        <w:autoSpaceDN w:val="0"/>
        <w:adjustRightInd w:val="0"/>
        <w:ind w:right="-42"/>
        <w:jc w:val="both"/>
        <w:rPr>
          <w:rFonts w:ascii="Arial" w:hAnsi="Arial" w:cs="Arial"/>
          <w:b/>
          <w:sz w:val="12"/>
          <w:szCs w:val="20"/>
        </w:rPr>
      </w:pPr>
      <w:r w:rsidRPr="00816426">
        <w:rPr>
          <w:rFonts w:ascii="Arial" w:hAnsi="Arial" w:cs="Arial"/>
          <w:b/>
          <w:bCs/>
          <w:sz w:val="20"/>
          <w:szCs w:val="20"/>
        </w:rPr>
        <w:t xml:space="preserve">Cuánto Cuesta: </w:t>
      </w:r>
      <w:r w:rsidRPr="00816426">
        <w:rPr>
          <w:rFonts w:ascii="Arial" w:eastAsia="MS Mincho" w:hAnsi="Arial" w:cs="Arial"/>
          <w:bCs/>
          <w:sz w:val="20"/>
          <w:szCs w:val="20"/>
        </w:rPr>
        <w:t xml:space="preserve">El Análisis que soporta el Valor Estimado del presente Estudio Previo, se sustenta en lo establecido en el Estudio de Mercado adjunto al presente proceso con base en el formato de diligenciamiento para la elaboración </w:t>
      </w:r>
    </w:p>
    <w:bookmarkEnd w:id="7"/>
    <w:p w14:paraId="6C3552CD" w14:textId="77777777" w:rsidR="00BB0813" w:rsidRDefault="00BB0813" w:rsidP="00DC5055">
      <w:pPr>
        <w:pStyle w:val="Ttulo3"/>
        <w:numPr>
          <w:ilvl w:val="0"/>
          <w:numId w:val="32"/>
        </w:numPr>
        <w:ind w:left="0" w:firstLine="0"/>
        <w:rPr>
          <w:color w:val="000000" w:themeColor="text1"/>
          <w:sz w:val="20"/>
          <w:szCs w:val="20"/>
          <w:lang w:val="es-ES_tradnl"/>
        </w:rPr>
      </w:pPr>
      <w:r w:rsidRPr="000E417E">
        <w:rPr>
          <w:color w:val="000000" w:themeColor="text1"/>
          <w:sz w:val="20"/>
          <w:szCs w:val="20"/>
          <w:lang w:val="es-ES_tradnl"/>
        </w:rPr>
        <w:t xml:space="preserve">ANÁLISIS DE LA OFERTA </w:t>
      </w:r>
    </w:p>
    <w:p w14:paraId="5D925E57" w14:textId="77777777" w:rsidR="004D712A" w:rsidRPr="004D712A" w:rsidRDefault="004D712A" w:rsidP="004D712A">
      <w:pPr>
        <w:rPr>
          <w:lang w:val="es-ES_tradnl"/>
        </w:rPr>
      </w:pPr>
    </w:p>
    <w:p w14:paraId="54B68599" w14:textId="77777777" w:rsidR="00BB0813" w:rsidRPr="002611DA" w:rsidRDefault="00BB0813" w:rsidP="00BB0813">
      <w:pPr>
        <w:jc w:val="both"/>
        <w:rPr>
          <w:rFonts w:ascii="Arial" w:hAnsi="Arial" w:cs="Arial"/>
          <w:b/>
          <w:bCs/>
          <w:sz w:val="20"/>
          <w:szCs w:val="20"/>
          <w:lang w:val="es-MX"/>
        </w:rPr>
      </w:pPr>
      <w:r w:rsidRPr="002611DA">
        <w:rPr>
          <w:rFonts w:ascii="Arial" w:hAnsi="Arial" w:cs="Arial"/>
          <w:b/>
          <w:bCs/>
          <w:sz w:val="20"/>
          <w:szCs w:val="20"/>
        </w:rPr>
        <w:t xml:space="preserve">ANÁLISIS DEL SECTOR: </w:t>
      </w:r>
      <w:r w:rsidRPr="002611DA">
        <w:rPr>
          <w:rFonts w:ascii="Arial" w:hAnsi="Arial" w:cs="Arial"/>
          <w:sz w:val="20"/>
          <w:szCs w:val="20"/>
          <w:lang w:val="es-MX"/>
        </w:rPr>
        <w:t xml:space="preserve">En el Valle de Aburra, existen Instituciones Prestadoras de Servicios de Salud que prestan el servicio objeto de la presente invitación </w:t>
      </w:r>
    </w:p>
    <w:p w14:paraId="7930139F" w14:textId="77777777" w:rsidR="00BB0813" w:rsidRDefault="00BB0813" w:rsidP="00BB0813">
      <w:pPr>
        <w:jc w:val="both"/>
        <w:rPr>
          <w:rFonts w:ascii="Arial" w:hAnsi="Arial" w:cs="Arial"/>
          <w:bCs/>
          <w:sz w:val="20"/>
          <w:szCs w:val="20"/>
        </w:rPr>
      </w:pPr>
      <w:r w:rsidRPr="002611DA">
        <w:rPr>
          <w:rFonts w:ascii="Arial" w:hAnsi="Arial" w:cs="Arial"/>
          <w:bCs/>
          <w:sz w:val="20"/>
          <w:szCs w:val="20"/>
        </w:rPr>
        <w:t>Los proveedores del servicio objeto del presente proceso son empresas que se especializan en prestar el mismo a través de figuras como concesiones o similares</w:t>
      </w:r>
      <w:r>
        <w:rPr>
          <w:rFonts w:ascii="Arial" w:hAnsi="Arial" w:cs="Arial"/>
          <w:bCs/>
          <w:sz w:val="20"/>
          <w:szCs w:val="20"/>
        </w:rPr>
        <w:t>, que por su gran demanda la oportunidad para nuestro usuario no se garantiza, por tal motivo se realiza la contratación con persona natural.</w:t>
      </w:r>
    </w:p>
    <w:p w14:paraId="533A0A45" w14:textId="77777777" w:rsidR="004D712A" w:rsidRDefault="004D712A" w:rsidP="00BB0813">
      <w:pPr>
        <w:jc w:val="both"/>
        <w:rPr>
          <w:rFonts w:ascii="Arial" w:hAnsi="Arial" w:cs="Arial"/>
          <w:b/>
          <w:bCs/>
          <w:sz w:val="20"/>
          <w:szCs w:val="20"/>
        </w:rPr>
      </w:pPr>
    </w:p>
    <w:p w14:paraId="446DC12F" w14:textId="77777777" w:rsidR="00BB0813" w:rsidRDefault="00BB0813" w:rsidP="00BB0813">
      <w:pPr>
        <w:jc w:val="both"/>
        <w:rPr>
          <w:rFonts w:ascii="Arial" w:hAnsi="Arial" w:cs="Arial"/>
          <w:sz w:val="20"/>
          <w:szCs w:val="20"/>
        </w:rPr>
      </w:pPr>
      <w:r w:rsidRPr="002611DA">
        <w:rPr>
          <w:rFonts w:ascii="Arial" w:hAnsi="Arial" w:cs="Arial"/>
          <w:b/>
          <w:bCs/>
          <w:sz w:val="20"/>
          <w:szCs w:val="20"/>
        </w:rPr>
        <w:t>PRECIOS DE MERCADO:</w:t>
      </w:r>
      <w:r w:rsidRPr="002611DA">
        <w:rPr>
          <w:rFonts w:ascii="Arial" w:hAnsi="Arial" w:cs="Arial"/>
          <w:sz w:val="20"/>
          <w:szCs w:val="20"/>
        </w:rPr>
        <w:t xml:space="preserve"> Las tarifas oscilan entre las contempladas en el manual tarifario ISS 2000, ISS 2001, ISS 2004, SOAT y tarifas propias para procedimientos complejos. </w:t>
      </w:r>
      <w:bookmarkStart w:id="8" w:name="_Hlk98665879"/>
      <w:r w:rsidRPr="00382ABF">
        <w:rPr>
          <w:rFonts w:ascii="Arial" w:hAnsi="Arial" w:cs="Arial"/>
          <w:sz w:val="20"/>
          <w:szCs w:val="20"/>
        </w:rPr>
        <w:t>Una vez definidos los posibles Oferentes se realizó el sondeo de mercado para establecer las tarifas en los que se encuentran los servicios y hacer los análisis comparativos que posteriormente se encuentran identificados en el estudio de mercado donde se encuentren las tarifas.</w:t>
      </w:r>
    </w:p>
    <w:p w14:paraId="74A8CAA9" w14:textId="77777777" w:rsidR="004D712A" w:rsidRDefault="004D712A" w:rsidP="00BB0813">
      <w:pPr>
        <w:jc w:val="both"/>
        <w:rPr>
          <w:rFonts w:ascii="Arial" w:hAnsi="Arial" w:cs="Arial"/>
          <w:b/>
          <w:sz w:val="20"/>
          <w:szCs w:val="20"/>
        </w:rPr>
      </w:pPr>
    </w:p>
    <w:p w14:paraId="4198FCD1" w14:textId="77777777" w:rsidR="00BB0813" w:rsidRPr="00E00D56" w:rsidRDefault="00BB0813" w:rsidP="00BB0813">
      <w:pPr>
        <w:jc w:val="both"/>
        <w:rPr>
          <w:rFonts w:ascii="Arial" w:hAnsi="Arial" w:cs="Arial"/>
          <w:sz w:val="18"/>
          <w:szCs w:val="20"/>
        </w:rPr>
      </w:pPr>
      <w:r w:rsidRPr="00E00D56">
        <w:rPr>
          <w:rFonts w:ascii="Arial" w:hAnsi="Arial" w:cs="Arial"/>
          <w:b/>
          <w:sz w:val="20"/>
          <w:szCs w:val="20"/>
        </w:rPr>
        <w:t>COSTOS DE OPORTUNIDAD:</w:t>
      </w:r>
      <w:r w:rsidRPr="00E00D56">
        <w:rPr>
          <w:rFonts w:ascii="Arial" w:hAnsi="Arial" w:cs="Arial"/>
          <w:sz w:val="20"/>
          <w:szCs w:val="20"/>
        </w:rPr>
        <w:t xml:space="preserve"> 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p>
    <w:p w14:paraId="0A73AE2F" w14:textId="77777777" w:rsidR="004D712A" w:rsidRDefault="004D712A" w:rsidP="00BB0813">
      <w:pPr>
        <w:jc w:val="both"/>
        <w:rPr>
          <w:rFonts w:ascii="Arial" w:hAnsi="Arial" w:cs="Arial"/>
          <w:b/>
          <w:sz w:val="20"/>
          <w:szCs w:val="20"/>
        </w:rPr>
      </w:pPr>
    </w:p>
    <w:p w14:paraId="2527C87A" w14:textId="77777777" w:rsidR="00BB0813" w:rsidRPr="00382ABF" w:rsidRDefault="00BB0813" w:rsidP="00BB0813">
      <w:pPr>
        <w:jc w:val="both"/>
        <w:rPr>
          <w:rFonts w:ascii="Arial" w:hAnsi="Arial" w:cs="Arial"/>
          <w:sz w:val="20"/>
          <w:szCs w:val="20"/>
        </w:rPr>
      </w:pPr>
      <w:r w:rsidRPr="00382ABF">
        <w:rPr>
          <w:rFonts w:ascii="Arial" w:hAnsi="Arial" w:cs="Arial"/>
          <w:b/>
          <w:sz w:val="20"/>
          <w:szCs w:val="20"/>
        </w:rPr>
        <w:t xml:space="preserve">CONDICIONES DEL CONTRATO: </w:t>
      </w:r>
      <w:r w:rsidRPr="00382ABF">
        <w:rPr>
          <w:rFonts w:ascii="Arial" w:hAnsi="Arial" w:cs="Arial"/>
          <w:sz w:val="20"/>
          <w:szCs w:val="20"/>
        </w:rPr>
        <w:t>Están establecidas en los numerales de forma de pago, plazo de entrega, lugar y sitio de entrega.</w:t>
      </w:r>
    </w:p>
    <w:p w14:paraId="0242AF0A" w14:textId="77777777" w:rsidR="00BB0813" w:rsidRPr="00587CAC" w:rsidRDefault="00BB0813" w:rsidP="00BB0813">
      <w:pPr>
        <w:jc w:val="both"/>
        <w:rPr>
          <w:rFonts w:ascii="Arial" w:hAnsi="Arial" w:cs="Arial"/>
          <w:sz w:val="14"/>
          <w:szCs w:val="20"/>
        </w:rPr>
      </w:pPr>
    </w:p>
    <w:p w14:paraId="1D8ACFA6" w14:textId="3FDC2ADD" w:rsidR="00BB0813" w:rsidRPr="00816426" w:rsidRDefault="00BB0813" w:rsidP="00FD72F2">
      <w:pPr>
        <w:jc w:val="both"/>
        <w:rPr>
          <w:lang w:val="es-ES_tradnl"/>
        </w:rPr>
      </w:pPr>
      <w:r w:rsidRPr="00382ABF">
        <w:rPr>
          <w:rFonts w:ascii="Arial" w:hAnsi="Arial" w:cs="Arial"/>
          <w:b/>
          <w:sz w:val="20"/>
          <w:szCs w:val="20"/>
        </w:rPr>
        <w:t xml:space="preserve">COSTOS INDIRECTOS: </w:t>
      </w:r>
      <w:r w:rsidRPr="00382ABF">
        <w:rPr>
          <w:rFonts w:ascii="Arial" w:hAnsi="Arial" w:cs="Arial"/>
          <w:sz w:val="20"/>
          <w:szCs w:val="20"/>
        </w:rPr>
        <w:t>Pólizas, certificaciones, gastos administrativos en los que se incurre al desarrollar el proceso de contratación y la ejecución del contrato.</w:t>
      </w:r>
      <w:bookmarkEnd w:id="8"/>
    </w:p>
    <w:p w14:paraId="2DD3C5E4" w14:textId="090CD897" w:rsidR="00BB0813" w:rsidRPr="000A4991" w:rsidRDefault="00BB0813" w:rsidP="000A4991">
      <w:pPr>
        <w:pStyle w:val="Ttulo3"/>
        <w:numPr>
          <w:ilvl w:val="0"/>
          <w:numId w:val="32"/>
        </w:numPr>
        <w:ind w:left="0" w:firstLine="0"/>
        <w:rPr>
          <w:color w:val="000000" w:themeColor="text1"/>
          <w:sz w:val="20"/>
          <w:szCs w:val="20"/>
          <w:lang w:val="es-ES_tradnl"/>
        </w:rPr>
      </w:pPr>
      <w:r w:rsidRPr="000E417E">
        <w:rPr>
          <w:color w:val="000000" w:themeColor="text1"/>
          <w:sz w:val="20"/>
          <w:szCs w:val="20"/>
          <w:lang w:val="es-ES_tradnl"/>
        </w:rPr>
        <w:t xml:space="preserve">MONEDA A CONTRATAR </w:t>
      </w:r>
    </w:p>
    <w:p w14:paraId="305B9944" w14:textId="77777777" w:rsidR="00BB0813" w:rsidRPr="000E417E" w:rsidRDefault="00BB0813" w:rsidP="00BB0813">
      <w:pPr>
        <w:rPr>
          <w:sz w:val="20"/>
          <w:szCs w:val="20"/>
          <w:lang w:val="es-ES_tradnl"/>
        </w:rPr>
      </w:pPr>
    </w:p>
    <w:p w14:paraId="45138C96" w14:textId="77777777" w:rsidR="00BB0813" w:rsidRPr="00D84E83" w:rsidRDefault="00BB0813" w:rsidP="00BB0813">
      <w:pPr>
        <w:jc w:val="both"/>
        <w:rPr>
          <w:rFonts w:ascii="Arial" w:hAnsi="Arial" w:cs="Arial"/>
          <w:bCs/>
          <w:sz w:val="20"/>
          <w:szCs w:val="20"/>
        </w:rPr>
      </w:pPr>
      <w:r w:rsidRPr="00D84E83">
        <w:rPr>
          <w:rFonts w:ascii="Arial" w:hAnsi="Arial" w:cs="Arial"/>
          <w:bCs/>
          <w:sz w:val="20"/>
          <w:szCs w:val="20"/>
        </w:rPr>
        <w:t>La moneda en la cual se debe presentar la oferta y se celebrará el contrato es en pesos colombianos.</w:t>
      </w:r>
    </w:p>
    <w:p w14:paraId="1A0529E4" w14:textId="14E8ECE5" w:rsidR="00BB0813" w:rsidRDefault="00BB0813" w:rsidP="000A4991">
      <w:pPr>
        <w:pStyle w:val="Ttulo3"/>
        <w:numPr>
          <w:ilvl w:val="0"/>
          <w:numId w:val="32"/>
        </w:numPr>
        <w:ind w:left="0" w:firstLine="0"/>
        <w:rPr>
          <w:color w:val="000000" w:themeColor="text1"/>
          <w:sz w:val="20"/>
          <w:szCs w:val="20"/>
          <w:lang w:val="es-ES_tradnl"/>
        </w:rPr>
      </w:pPr>
      <w:r w:rsidRPr="000A4991">
        <w:rPr>
          <w:color w:val="000000" w:themeColor="text1"/>
          <w:sz w:val="20"/>
          <w:szCs w:val="20"/>
          <w:lang w:val="es-ES_tradnl"/>
        </w:rPr>
        <w:t xml:space="preserve">ANÁLISIS DE PRECIOS </w:t>
      </w:r>
    </w:p>
    <w:p w14:paraId="46D4D4F9" w14:textId="6DFB2EBE" w:rsidR="001D3F72" w:rsidRDefault="001D3F72" w:rsidP="001D3F72">
      <w:pPr>
        <w:rPr>
          <w:lang w:val="es-ES_tradnl"/>
        </w:rPr>
      </w:pPr>
    </w:p>
    <w:p w14:paraId="3D947DE4" w14:textId="77777777" w:rsidR="001D3F72" w:rsidRPr="008574B4" w:rsidRDefault="001D3F72" w:rsidP="001D3F72">
      <w:pPr>
        <w:autoSpaceDE w:val="0"/>
        <w:jc w:val="both"/>
        <w:rPr>
          <w:rFonts w:ascii="Arial" w:hAnsi="Arial" w:cs="Arial"/>
          <w:sz w:val="20"/>
          <w:szCs w:val="20"/>
          <w:lang w:val="es-ES_tradnl"/>
        </w:rPr>
      </w:pPr>
      <w:r w:rsidRPr="008574B4">
        <w:rPr>
          <w:rFonts w:ascii="Arial" w:hAnsi="Arial" w:cs="Arial"/>
          <w:sz w:val="20"/>
          <w:szCs w:val="20"/>
          <w:lang w:val="es-ES_tradnl"/>
        </w:rPr>
        <w:t xml:space="preserve">El valor estimado del contrato, indicando las variables utilizadas para calcular el presupuesto de la respectiva contratación (características técnicas y de calidad del bien o servicio a contratar y en las condiciones de modo, </w:t>
      </w:r>
      <w:r w:rsidRPr="008574B4">
        <w:rPr>
          <w:rFonts w:ascii="Arial" w:hAnsi="Arial" w:cs="Arial"/>
          <w:sz w:val="20"/>
          <w:szCs w:val="20"/>
          <w:lang w:val="es-ES_tradnl"/>
        </w:rPr>
        <w:lastRenderedPageBreak/>
        <w:t xml:space="preserve">tiempo y lugar de ejecución de las prestaciones contractuales), así como su monto y el de los posibles </w:t>
      </w:r>
      <w:r w:rsidRPr="008574B4">
        <w:rPr>
          <w:rFonts w:ascii="Arial" w:hAnsi="Arial" w:cs="Arial"/>
          <w:b/>
          <w:sz w:val="20"/>
          <w:szCs w:val="20"/>
          <w:lang w:val="es-ES_tradnl"/>
        </w:rPr>
        <w:t>costos asociados al mismo.</w:t>
      </w:r>
      <w:r w:rsidRPr="008574B4">
        <w:rPr>
          <w:rFonts w:ascii="Arial" w:hAnsi="Arial" w:cs="Arial"/>
          <w:sz w:val="20"/>
          <w:szCs w:val="20"/>
          <w:lang w:val="es-ES_tradnl"/>
        </w:rPr>
        <w:t xml:space="preserve"> </w:t>
      </w:r>
    </w:p>
    <w:p w14:paraId="04AE644E" w14:textId="77777777" w:rsidR="001D3F72" w:rsidRPr="008574B4" w:rsidRDefault="001D3F72" w:rsidP="001D3F72">
      <w:pPr>
        <w:rPr>
          <w:rFonts w:ascii="Arial" w:hAnsi="Arial" w:cs="Arial"/>
          <w:sz w:val="20"/>
          <w:szCs w:val="20"/>
          <w:lang w:val="es-ES_tradnl"/>
        </w:rPr>
      </w:pPr>
    </w:p>
    <w:p w14:paraId="314ABAF6" w14:textId="66AC6528" w:rsidR="001D3F72" w:rsidRDefault="001D3F72" w:rsidP="001D3F72">
      <w:pPr>
        <w:jc w:val="both"/>
        <w:rPr>
          <w:rFonts w:ascii="Arial" w:eastAsia="Calibri" w:hAnsi="Arial" w:cs="Arial"/>
          <w:sz w:val="20"/>
          <w:szCs w:val="20"/>
          <w:lang w:val="es-ES_tradnl"/>
        </w:rPr>
      </w:pPr>
      <w:r w:rsidRPr="008574B4">
        <w:rPr>
          <w:rFonts w:ascii="Arial" w:eastAsia="Calibri" w:hAnsi="Arial" w:cs="Arial"/>
          <w:sz w:val="20"/>
          <w:szCs w:val="20"/>
          <w:lang w:val="es-ES_tradnl"/>
        </w:rPr>
        <w:t>Para realizar el análisis de precios se tomó como referencia los siguientes aspectos:</w:t>
      </w:r>
    </w:p>
    <w:p w14:paraId="7EB19A73" w14:textId="77777777" w:rsidR="001D3F72" w:rsidRPr="008574B4" w:rsidRDefault="001D3F72" w:rsidP="001D3F72">
      <w:pPr>
        <w:jc w:val="both"/>
        <w:rPr>
          <w:rFonts w:ascii="Arial" w:eastAsia="Calibri" w:hAnsi="Arial" w:cs="Arial"/>
          <w:sz w:val="20"/>
          <w:szCs w:val="20"/>
          <w:lang w:val="es-ES_tradnl"/>
        </w:rPr>
      </w:pPr>
    </w:p>
    <w:p w14:paraId="1AF332CE" w14:textId="77777777" w:rsidR="001D3F72" w:rsidRPr="008574B4" w:rsidRDefault="001D3F72" w:rsidP="001D3F72">
      <w:pPr>
        <w:numPr>
          <w:ilvl w:val="0"/>
          <w:numId w:val="36"/>
        </w:numPr>
        <w:jc w:val="both"/>
        <w:rPr>
          <w:rFonts w:ascii="Arial" w:eastAsia="Calibri" w:hAnsi="Arial" w:cs="Arial"/>
          <w:sz w:val="20"/>
          <w:szCs w:val="20"/>
          <w:lang w:val="es-ES_tradnl"/>
        </w:rPr>
      </w:pPr>
      <w:r w:rsidRPr="008574B4">
        <w:rPr>
          <w:rFonts w:ascii="Arial" w:eastAsia="Calibri" w:hAnsi="Arial" w:cs="Arial"/>
          <w:sz w:val="20"/>
          <w:szCs w:val="20"/>
          <w:lang w:val="es-ES_tradnl"/>
        </w:rPr>
        <w:t xml:space="preserve">Precios referencia SECOP. </w:t>
      </w:r>
    </w:p>
    <w:p w14:paraId="7EF0CE97" w14:textId="77777777" w:rsidR="001D3F72" w:rsidRPr="008574B4" w:rsidRDefault="001D3F72" w:rsidP="001D3F72">
      <w:pPr>
        <w:numPr>
          <w:ilvl w:val="0"/>
          <w:numId w:val="36"/>
        </w:numPr>
        <w:jc w:val="both"/>
        <w:rPr>
          <w:rFonts w:ascii="Arial" w:eastAsia="Calibri" w:hAnsi="Arial" w:cs="Arial"/>
          <w:sz w:val="20"/>
          <w:szCs w:val="20"/>
          <w:lang w:val="es-ES_tradnl"/>
        </w:rPr>
      </w:pPr>
      <w:r w:rsidRPr="008574B4">
        <w:rPr>
          <w:rFonts w:ascii="Arial" w:eastAsia="Calibri" w:hAnsi="Arial" w:cs="Arial"/>
          <w:sz w:val="20"/>
          <w:szCs w:val="20"/>
          <w:lang w:val="es-ES_tradnl"/>
        </w:rPr>
        <w:t>Precios históricos (Anteriores contrataciones: Policía Nacional y/</w:t>
      </w:r>
      <w:proofErr w:type="spellStart"/>
      <w:r w:rsidRPr="008574B4">
        <w:rPr>
          <w:rFonts w:ascii="Arial" w:eastAsia="Calibri" w:hAnsi="Arial" w:cs="Arial"/>
          <w:sz w:val="20"/>
          <w:szCs w:val="20"/>
          <w:lang w:val="es-ES_tradnl"/>
        </w:rPr>
        <w:t>o</w:t>
      </w:r>
      <w:proofErr w:type="spellEnd"/>
      <w:r w:rsidRPr="008574B4">
        <w:rPr>
          <w:rFonts w:ascii="Arial" w:eastAsia="Calibri" w:hAnsi="Arial" w:cs="Arial"/>
          <w:sz w:val="20"/>
          <w:szCs w:val="20"/>
          <w:lang w:val="es-ES_tradnl"/>
        </w:rPr>
        <w:t xml:space="preserve"> otras Entidades del Estado).  </w:t>
      </w:r>
    </w:p>
    <w:p w14:paraId="77327B2D" w14:textId="77777777" w:rsidR="001D3F72" w:rsidRPr="008574B4" w:rsidRDefault="001D3F72" w:rsidP="001D3F72">
      <w:pPr>
        <w:numPr>
          <w:ilvl w:val="0"/>
          <w:numId w:val="36"/>
        </w:numPr>
        <w:jc w:val="both"/>
        <w:rPr>
          <w:rFonts w:ascii="Arial" w:eastAsia="Calibri" w:hAnsi="Arial" w:cs="Arial"/>
          <w:sz w:val="20"/>
          <w:szCs w:val="20"/>
          <w:lang w:val="es-ES_tradnl"/>
        </w:rPr>
      </w:pPr>
      <w:r w:rsidRPr="008574B4">
        <w:rPr>
          <w:rFonts w:ascii="Arial" w:eastAsia="Calibri" w:hAnsi="Arial" w:cs="Arial"/>
          <w:sz w:val="20"/>
          <w:szCs w:val="20"/>
          <w:lang w:val="es-ES_tradnl"/>
        </w:rPr>
        <w:t>Precios del mercado (cotizaciones).</w:t>
      </w:r>
    </w:p>
    <w:p w14:paraId="268347FE" w14:textId="77777777" w:rsidR="00BB0813" w:rsidRDefault="00BB0813" w:rsidP="00BB0813">
      <w:pPr>
        <w:tabs>
          <w:tab w:val="left" w:pos="993"/>
          <w:tab w:val="left" w:pos="1843"/>
        </w:tabs>
        <w:ind w:left="585" w:right="-1015"/>
        <w:jc w:val="both"/>
        <w:rPr>
          <w:rFonts w:ascii="Arial" w:eastAsia="Calibri" w:hAnsi="Arial" w:cs="Arial"/>
          <w:sz w:val="20"/>
          <w:szCs w:val="20"/>
          <w:lang w:val="es-MX"/>
        </w:rPr>
      </w:pPr>
    </w:p>
    <w:p w14:paraId="156DAF6C" w14:textId="77777777" w:rsidR="00BB0813" w:rsidRPr="0091178B" w:rsidRDefault="00BB0813" w:rsidP="00970A0F">
      <w:pPr>
        <w:pStyle w:val="Prrafodelista"/>
        <w:numPr>
          <w:ilvl w:val="1"/>
          <w:numId w:val="34"/>
        </w:numPr>
        <w:jc w:val="both"/>
        <w:rPr>
          <w:rFonts w:ascii="Arial" w:hAnsi="Arial" w:cs="Arial"/>
          <w:b/>
          <w:color w:val="808080" w:themeColor="background1" w:themeShade="80"/>
          <w:sz w:val="16"/>
          <w:szCs w:val="16"/>
          <w:lang w:val="es-ES_tradnl"/>
        </w:rPr>
      </w:pPr>
      <w:r w:rsidRPr="0091178B">
        <w:rPr>
          <w:rFonts w:ascii="Arial" w:hAnsi="Arial" w:cs="Arial"/>
          <w:b/>
          <w:sz w:val="22"/>
          <w:szCs w:val="22"/>
          <w:lang w:val="es-ES_tradnl"/>
        </w:rPr>
        <w:t xml:space="preserve">PRECIOS REFERENCIA SECOP </w:t>
      </w:r>
    </w:p>
    <w:p w14:paraId="2BEF750A" w14:textId="77777777" w:rsidR="00BB0813" w:rsidRPr="0091178B" w:rsidRDefault="00BB0813" w:rsidP="00BB0813">
      <w:pPr>
        <w:pStyle w:val="Prrafodelista"/>
        <w:jc w:val="both"/>
        <w:rPr>
          <w:rFonts w:ascii="Arial" w:hAnsi="Arial" w:cs="Arial"/>
          <w:b/>
          <w:color w:val="808080" w:themeColor="background1" w:themeShade="80"/>
          <w:sz w:val="16"/>
          <w:szCs w:val="16"/>
          <w:lang w:val="es-ES_tradnl"/>
        </w:rPr>
      </w:pPr>
    </w:p>
    <w:p w14:paraId="1C69B9F5" w14:textId="1B730766" w:rsidR="00BB0813" w:rsidRDefault="00BB0813" w:rsidP="00BB0813">
      <w:pPr>
        <w:jc w:val="both"/>
        <w:rPr>
          <w:rFonts w:ascii="Arial" w:hAnsi="Arial" w:cs="Arial"/>
          <w:sz w:val="20"/>
          <w:szCs w:val="20"/>
        </w:rPr>
      </w:pPr>
      <w:r w:rsidRPr="0091178B">
        <w:rPr>
          <w:rFonts w:ascii="Arial" w:hAnsi="Arial" w:cs="Arial"/>
          <w:color w:val="000000" w:themeColor="text1"/>
          <w:lang w:val="es-ES_tradnl"/>
        </w:rPr>
        <w:t xml:space="preserve"> </w:t>
      </w:r>
      <w:r w:rsidRPr="00936797">
        <w:rPr>
          <w:rFonts w:ascii="Arial" w:hAnsi="Arial" w:cs="Arial"/>
          <w:sz w:val="20"/>
          <w:szCs w:val="20"/>
        </w:rPr>
        <w:t xml:space="preserve">Se realiza la consulta en la página del SECOP, y se encontraron </w:t>
      </w:r>
      <w:r>
        <w:rPr>
          <w:rFonts w:ascii="Arial" w:hAnsi="Arial" w:cs="Arial"/>
          <w:sz w:val="20"/>
          <w:szCs w:val="20"/>
        </w:rPr>
        <w:t>los</w:t>
      </w:r>
      <w:r w:rsidRPr="00936797">
        <w:rPr>
          <w:rFonts w:ascii="Arial" w:hAnsi="Arial" w:cs="Arial"/>
          <w:sz w:val="20"/>
          <w:szCs w:val="20"/>
        </w:rPr>
        <w:t xml:space="preserve"> siguientes contratos con </w:t>
      </w:r>
      <w:r>
        <w:rPr>
          <w:rFonts w:ascii="Arial" w:hAnsi="Arial" w:cs="Arial"/>
          <w:sz w:val="20"/>
          <w:szCs w:val="20"/>
        </w:rPr>
        <w:t>un objeto similar</w:t>
      </w:r>
    </w:p>
    <w:p w14:paraId="26EF9DF0" w14:textId="77777777" w:rsidR="000A4991" w:rsidRDefault="000A4991" w:rsidP="00BB0813">
      <w:pPr>
        <w:jc w:val="both"/>
        <w:rPr>
          <w:rFonts w:ascii="Arial" w:hAnsi="Arial" w:cs="Arial"/>
          <w:sz w:val="20"/>
          <w:szCs w:val="20"/>
        </w:rPr>
      </w:pPr>
    </w:p>
    <w:tbl>
      <w:tblPr>
        <w:tblW w:w="108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3"/>
        <w:gridCol w:w="4180"/>
        <w:gridCol w:w="1985"/>
        <w:gridCol w:w="1500"/>
        <w:gridCol w:w="1542"/>
      </w:tblGrid>
      <w:tr w:rsidR="00BB0813" w:rsidRPr="00703A67" w14:paraId="375AEB07" w14:textId="77777777" w:rsidTr="00703A67">
        <w:trPr>
          <w:trHeight w:val="841"/>
        </w:trPr>
        <w:tc>
          <w:tcPr>
            <w:tcW w:w="1633" w:type="dxa"/>
            <w:shd w:val="clear" w:color="auto" w:fill="auto"/>
            <w:vAlign w:val="center"/>
          </w:tcPr>
          <w:p w14:paraId="1F0F9DC2" w14:textId="77777777" w:rsidR="00BB0813" w:rsidRPr="00703A67" w:rsidRDefault="00BB0813" w:rsidP="00656CFA">
            <w:pPr>
              <w:jc w:val="center"/>
              <w:rPr>
                <w:rFonts w:ascii="Arial" w:hAnsi="Arial" w:cs="Arial"/>
                <w:b/>
                <w:bCs/>
                <w:sz w:val="16"/>
                <w:szCs w:val="16"/>
                <w:lang w:eastAsia="es-CO"/>
              </w:rPr>
            </w:pPr>
            <w:r w:rsidRPr="00703A67">
              <w:rPr>
                <w:rFonts w:ascii="Arial" w:eastAsia="MS Mincho" w:hAnsi="Arial" w:cs="Arial"/>
                <w:b/>
                <w:bCs/>
                <w:sz w:val="16"/>
                <w:szCs w:val="16"/>
              </w:rPr>
              <w:t>ENTIDAD CONTRATANTE Y CONTRATISTA</w:t>
            </w:r>
          </w:p>
        </w:tc>
        <w:tc>
          <w:tcPr>
            <w:tcW w:w="4180" w:type="dxa"/>
            <w:vAlign w:val="center"/>
          </w:tcPr>
          <w:p w14:paraId="3523E655" w14:textId="77777777" w:rsidR="00BB0813" w:rsidRPr="00703A67" w:rsidRDefault="00BB0813" w:rsidP="00656CFA">
            <w:pPr>
              <w:jc w:val="center"/>
              <w:rPr>
                <w:rFonts w:ascii="Arial" w:hAnsi="Arial" w:cs="Arial"/>
                <w:b/>
                <w:bCs/>
                <w:sz w:val="16"/>
                <w:szCs w:val="16"/>
                <w:lang w:eastAsia="es-CO"/>
              </w:rPr>
            </w:pPr>
            <w:r w:rsidRPr="00703A67">
              <w:rPr>
                <w:rFonts w:ascii="Arial" w:hAnsi="Arial" w:cs="Arial"/>
                <w:b/>
                <w:bCs/>
                <w:sz w:val="16"/>
                <w:szCs w:val="16"/>
                <w:lang w:eastAsia="es-CO"/>
              </w:rPr>
              <w:t>OBJETO</w:t>
            </w:r>
          </w:p>
        </w:tc>
        <w:tc>
          <w:tcPr>
            <w:tcW w:w="1985" w:type="dxa"/>
            <w:shd w:val="clear" w:color="auto" w:fill="auto"/>
            <w:vAlign w:val="center"/>
          </w:tcPr>
          <w:p w14:paraId="3D480FF7" w14:textId="77777777" w:rsidR="00BB0813" w:rsidRPr="00703A67" w:rsidRDefault="00BB0813" w:rsidP="00656CFA">
            <w:pPr>
              <w:jc w:val="center"/>
              <w:rPr>
                <w:rFonts w:ascii="Arial" w:hAnsi="Arial" w:cs="Arial"/>
                <w:b/>
                <w:bCs/>
                <w:sz w:val="16"/>
                <w:szCs w:val="16"/>
                <w:lang w:eastAsia="es-CO"/>
              </w:rPr>
            </w:pPr>
            <w:r w:rsidRPr="00703A67">
              <w:rPr>
                <w:rFonts w:ascii="Arial" w:eastAsia="MS Mincho" w:hAnsi="Arial" w:cs="Arial"/>
                <w:b/>
                <w:bCs/>
                <w:sz w:val="16"/>
                <w:szCs w:val="16"/>
              </w:rPr>
              <w:t>NÚMERO DEL CONTRATO Y FECHA DE SUSCRIPCIÓN</w:t>
            </w:r>
          </w:p>
        </w:tc>
        <w:tc>
          <w:tcPr>
            <w:tcW w:w="1500" w:type="dxa"/>
            <w:vAlign w:val="center"/>
          </w:tcPr>
          <w:p w14:paraId="10993C58" w14:textId="77777777" w:rsidR="00BB0813" w:rsidRPr="00703A67" w:rsidRDefault="00BB0813" w:rsidP="00656CFA">
            <w:pPr>
              <w:jc w:val="center"/>
              <w:rPr>
                <w:rFonts w:ascii="Arial" w:hAnsi="Arial" w:cs="Arial"/>
                <w:b/>
                <w:bCs/>
                <w:sz w:val="16"/>
                <w:szCs w:val="16"/>
                <w:lang w:eastAsia="es-CO"/>
              </w:rPr>
            </w:pPr>
            <w:r w:rsidRPr="00703A67">
              <w:rPr>
                <w:rFonts w:ascii="Arial" w:eastAsia="MS Mincho" w:hAnsi="Arial" w:cs="Arial"/>
                <w:b/>
                <w:bCs/>
                <w:sz w:val="16"/>
                <w:szCs w:val="16"/>
              </w:rPr>
              <w:t>NÚMERO DE PROCESO</w:t>
            </w:r>
          </w:p>
        </w:tc>
        <w:tc>
          <w:tcPr>
            <w:tcW w:w="1542" w:type="dxa"/>
            <w:vAlign w:val="center"/>
          </w:tcPr>
          <w:p w14:paraId="61ACA5A1" w14:textId="77777777" w:rsidR="00BB0813" w:rsidRPr="00703A67" w:rsidRDefault="00BB0813" w:rsidP="00656CFA">
            <w:pPr>
              <w:jc w:val="center"/>
              <w:rPr>
                <w:rFonts w:ascii="Arial" w:hAnsi="Arial" w:cs="Arial"/>
                <w:b/>
                <w:bCs/>
                <w:sz w:val="16"/>
                <w:szCs w:val="16"/>
                <w:lang w:eastAsia="es-CO"/>
              </w:rPr>
            </w:pPr>
            <w:r w:rsidRPr="00703A67">
              <w:rPr>
                <w:rFonts w:ascii="Arial" w:hAnsi="Arial" w:cs="Arial"/>
                <w:b/>
                <w:bCs/>
                <w:sz w:val="16"/>
                <w:szCs w:val="16"/>
                <w:lang w:eastAsia="es-CO"/>
              </w:rPr>
              <w:t>VALOR</w:t>
            </w:r>
          </w:p>
        </w:tc>
      </w:tr>
      <w:tr w:rsidR="00BB0813" w:rsidRPr="00703A67" w14:paraId="393942D5" w14:textId="77777777" w:rsidTr="00703A67">
        <w:trPr>
          <w:trHeight w:val="452"/>
        </w:trPr>
        <w:tc>
          <w:tcPr>
            <w:tcW w:w="1633" w:type="dxa"/>
            <w:shd w:val="clear" w:color="auto" w:fill="auto"/>
            <w:vAlign w:val="center"/>
          </w:tcPr>
          <w:p w14:paraId="35F747B5" w14:textId="7E946496" w:rsidR="00BB0813" w:rsidRPr="00703A67" w:rsidRDefault="000C52C2" w:rsidP="00656CFA">
            <w:pPr>
              <w:pStyle w:val="Prrafodelista"/>
              <w:tabs>
                <w:tab w:val="left" w:pos="240"/>
              </w:tabs>
              <w:ind w:left="0"/>
              <w:jc w:val="center"/>
              <w:rPr>
                <w:rFonts w:ascii="Arial" w:hAnsi="Arial" w:cs="Arial"/>
                <w:sz w:val="16"/>
                <w:szCs w:val="16"/>
                <w:lang w:eastAsia="es-CO"/>
              </w:rPr>
            </w:pPr>
            <w:r w:rsidRPr="00703A67">
              <w:rPr>
                <w:rFonts w:ascii="Arial" w:hAnsi="Arial" w:cs="Arial"/>
                <w:color w:val="000000"/>
                <w:sz w:val="16"/>
                <w:szCs w:val="16"/>
                <w:shd w:val="clear" w:color="auto" w:fill="FFFFFF"/>
              </w:rPr>
              <w:t>REGIONAL DE ASEGURAMIENTO EN SALUD No. 4</w:t>
            </w:r>
          </w:p>
        </w:tc>
        <w:tc>
          <w:tcPr>
            <w:tcW w:w="4180" w:type="dxa"/>
            <w:vAlign w:val="center"/>
          </w:tcPr>
          <w:p w14:paraId="6A86AE43" w14:textId="5E652365" w:rsidR="00BB0813" w:rsidRPr="00703A67" w:rsidRDefault="00FD45CF" w:rsidP="00656CFA">
            <w:pPr>
              <w:pStyle w:val="Prrafodelista"/>
              <w:tabs>
                <w:tab w:val="left" w:pos="240"/>
              </w:tabs>
              <w:ind w:left="0"/>
              <w:jc w:val="both"/>
              <w:rPr>
                <w:rFonts w:ascii="Arial" w:hAnsi="Arial" w:cs="Arial"/>
                <w:sz w:val="16"/>
                <w:szCs w:val="16"/>
                <w:lang w:eastAsia="es-CO"/>
              </w:rPr>
            </w:pPr>
            <w:r w:rsidRPr="00703A67">
              <w:rPr>
                <w:rFonts w:ascii="Arial" w:hAnsi="Arial" w:cs="Arial"/>
                <w:color w:val="000000"/>
                <w:sz w:val="16"/>
                <w:szCs w:val="16"/>
                <w:shd w:val="clear" w:color="auto" w:fill="FFFFFF"/>
              </w:rPr>
              <w:t>PRESTACIÓN DE SERVICIOS MÉDICOS EN CONSULTA ESPECIALIZADA, PROCEDIMIENTOS DIAGNÓSTICOS Y TERAPÉUTICOS DE ALERGOLOGÍA, CONTEMPLADOS EN EL ACUERDO 002 DEL 27 DE ABRIL DE 2001 DEL SUBSISTEMA DE SALUD DE LA POLICÍA NACIONAL PARA LOS USUARIOS Y BENEFICIARIOS DE LA REGIONAL DE ASEGURAMIENTO EN SALUD N°5</w:t>
            </w:r>
          </w:p>
        </w:tc>
        <w:tc>
          <w:tcPr>
            <w:tcW w:w="1985" w:type="dxa"/>
            <w:shd w:val="clear" w:color="auto" w:fill="auto"/>
            <w:vAlign w:val="center"/>
          </w:tcPr>
          <w:p w14:paraId="03E0BB48" w14:textId="35A9D972" w:rsidR="000C52C2" w:rsidRPr="00703A67" w:rsidRDefault="00FD45CF" w:rsidP="000C52C2">
            <w:pPr>
              <w:jc w:val="center"/>
              <w:rPr>
                <w:rFonts w:ascii="Arial" w:hAnsi="Arial" w:cs="Arial"/>
                <w:sz w:val="16"/>
                <w:szCs w:val="16"/>
                <w:lang w:val="es-CO" w:eastAsia="es-CO"/>
              </w:rPr>
            </w:pPr>
            <w:r w:rsidRPr="00703A67">
              <w:rPr>
                <w:rFonts w:ascii="Arial" w:hAnsi="Arial" w:cs="Arial"/>
                <w:sz w:val="16"/>
                <w:szCs w:val="16"/>
              </w:rPr>
              <w:t>068-7-200134-23 DEL 05-09-2023</w:t>
            </w:r>
          </w:p>
          <w:p w14:paraId="4BD8336E" w14:textId="20415081" w:rsidR="00BB0813" w:rsidRPr="00703A67" w:rsidRDefault="00BB0813" w:rsidP="00656CFA">
            <w:pPr>
              <w:pStyle w:val="Prrafodelista"/>
              <w:tabs>
                <w:tab w:val="left" w:pos="240"/>
              </w:tabs>
              <w:ind w:left="0"/>
              <w:jc w:val="center"/>
              <w:rPr>
                <w:rFonts w:ascii="Arial" w:hAnsi="Arial" w:cs="Arial"/>
                <w:sz w:val="16"/>
                <w:szCs w:val="16"/>
                <w:lang w:eastAsia="es-CO"/>
              </w:rPr>
            </w:pPr>
          </w:p>
        </w:tc>
        <w:tc>
          <w:tcPr>
            <w:tcW w:w="1500" w:type="dxa"/>
            <w:vAlign w:val="center"/>
          </w:tcPr>
          <w:p w14:paraId="4039DCCD" w14:textId="491469D7" w:rsidR="00BB0813" w:rsidRPr="00703A67" w:rsidRDefault="00FD45CF" w:rsidP="00656CFA">
            <w:pPr>
              <w:pStyle w:val="Prrafodelista"/>
              <w:tabs>
                <w:tab w:val="left" w:pos="240"/>
              </w:tabs>
              <w:ind w:left="0"/>
              <w:jc w:val="center"/>
              <w:rPr>
                <w:rFonts w:ascii="Arial" w:hAnsi="Arial" w:cs="Arial"/>
                <w:sz w:val="16"/>
                <w:szCs w:val="16"/>
                <w:lang w:eastAsia="es-CO"/>
              </w:rPr>
            </w:pPr>
            <w:r w:rsidRPr="00703A67">
              <w:rPr>
                <w:rFonts w:ascii="Arial" w:hAnsi="Arial" w:cs="Arial"/>
                <w:color w:val="000000"/>
                <w:sz w:val="16"/>
                <w:szCs w:val="16"/>
                <w:shd w:val="clear" w:color="auto" w:fill="FFFFFF"/>
              </w:rPr>
              <w:t xml:space="preserve">PN RASES </w:t>
            </w:r>
            <w:proofErr w:type="spellStart"/>
            <w:r w:rsidRPr="00703A67">
              <w:rPr>
                <w:rFonts w:ascii="Arial" w:hAnsi="Arial" w:cs="Arial"/>
                <w:color w:val="000000"/>
                <w:sz w:val="16"/>
                <w:szCs w:val="16"/>
                <w:shd w:val="clear" w:color="auto" w:fill="FFFFFF"/>
              </w:rPr>
              <w:t>Nº</w:t>
            </w:r>
            <w:proofErr w:type="spellEnd"/>
            <w:r w:rsidRPr="00703A67">
              <w:rPr>
                <w:rFonts w:ascii="Arial" w:hAnsi="Arial" w:cs="Arial"/>
                <w:color w:val="000000"/>
                <w:sz w:val="16"/>
                <w:szCs w:val="16"/>
                <w:shd w:val="clear" w:color="auto" w:fill="FFFFFF"/>
              </w:rPr>
              <w:t xml:space="preserve"> 5 MIC 040 2023</w:t>
            </w:r>
          </w:p>
        </w:tc>
        <w:tc>
          <w:tcPr>
            <w:tcW w:w="1542" w:type="dxa"/>
            <w:vAlign w:val="center"/>
          </w:tcPr>
          <w:p w14:paraId="06D87626" w14:textId="73B9DB6F" w:rsidR="00BB0813" w:rsidRPr="00703A67" w:rsidRDefault="00FD45CF" w:rsidP="00656CFA">
            <w:pPr>
              <w:pStyle w:val="Prrafodelista"/>
              <w:tabs>
                <w:tab w:val="left" w:pos="240"/>
              </w:tabs>
              <w:ind w:left="0"/>
              <w:jc w:val="center"/>
              <w:rPr>
                <w:rFonts w:ascii="Arial" w:hAnsi="Arial" w:cs="Arial"/>
                <w:sz w:val="16"/>
                <w:szCs w:val="16"/>
                <w:lang w:eastAsia="es-CO"/>
              </w:rPr>
            </w:pPr>
            <w:r w:rsidRPr="00703A67">
              <w:rPr>
                <w:rFonts w:ascii="Arial" w:hAnsi="Arial" w:cs="Arial"/>
                <w:sz w:val="16"/>
                <w:szCs w:val="16"/>
                <w:lang w:eastAsia="es-CO"/>
              </w:rPr>
              <w:t>10</w:t>
            </w:r>
            <w:r w:rsidR="00045895" w:rsidRPr="00703A67">
              <w:rPr>
                <w:rFonts w:ascii="Arial" w:hAnsi="Arial" w:cs="Arial"/>
                <w:sz w:val="16"/>
                <w:szCs w:val="16"/>
                <w:lang w:eastAsia="es-CO"/>
              </w:rPr>
              <w:t>5.000.000</w:t>
            </w:r>
          </w:p>
        </w:tc>
      </w:tr>
    </w:tbl>
    <w:p w14:paraId="7233FC85" w14:textId="77777777" w:rsidR="00703A67" w:rsidRPr="005A53BF" w:rsidRDefault="00703A67" w:rsidP="00703A67">
      <w:pPr>
        <w:ind w:left="66"/>
        <w:jc w:val="both"/>
        <w:rPr>
          <w:rFonts w:ascii="Arial" w:hAnsi="Arial" w:cs="Arial"/>
          <w:b/>
          <w:bCs/>
          <w:sz w:val="14"/>
          <w:szCs w:val="14"/>
        </w:rPr>
      </w:pPr>
      <w:r w:rsidRPr="005A53BF">
        <w:rPr>
          <w:rFonts w:ascii="Arial" w:hAnsi="Arial" w:cs="Arial"/>
          <w:b/>
          <w:bCs/>
          <w:sz w:val="18"/>
          <w:szCs w:val="18"/>
        </w:rPr>
        <w:t xml:space="preserve">Información verificada y aprobada por los funcionarios dueños de la necesidad que firman el presente estudio previo. </w:t>
      </w:r>
    </w:p>
    <w:p w14:paraId="48F9C21F" w14:textId="77777777" w:rsidR="00BB0813" w:rsidRDefault="00BB0813" w:rsidP="00970A0F">
      <w:pPr>
        <w:pStyle w:val="Prrafodelista"/>
        <w:numPr>
          <w:ilvl w:val="1"/>
          <w:numId w:val="34"/>
        </w:numPr>
        <w:jc w:val="both"/>
        <w:rPr>
          <w:rFonts w:ascii="Arial" w:hAnsi="Arial" w:cs="Arial"/>
          <w:b/>
          <w:sz w:val="22"/>
          <w:szCs w:val="22"/>
          <w:lang w:val="es-ES_tradnl"/>
        </w:rPr>
      </w:pPr>
      <w:r w:rsidRPr="0091178B">
        <w:rPr>
          <w:rFonts w:ascii="Arial" w:hAnsi="Arial" w:cs="Arial"/>
          <w:b/>
          <w:sz w:val="22"/>
          <w:szCs w:val="22"/>
          <w:lang w:val="es-ES_tradnl"/>
        </w:rPr>
        <w:t xml:space="preserve">PRECIOS HISTÓRICOS </w:t>
      </w:r>
    </w:p>
    <w:p w14:paraId="3098FB5A" w14:textId="77777777" w:rsidR="00BB0813" w:rsidRDefault="00BB0813" w:rsidP="00BB0813">
      <w:pPr>
        <w:pStyle w:val="Prrafodelista"/>
        <w:jc w:val="both"/>
        <w:rPr>
          <w:rFonts w:ascii="Arial" w:hAnsi="Arial" w:cs="Arial"/>
          <w:b/>
          <w:sz w:val="22"/>
          <w:szCs w:val="22"/>
          <w:lang w:val="es-ES_tradnl"/>
        </w:rPr>
      </w:pPr>
    </w:p>
    <w:p w14:paraId="77EF683C" w14:textId="633D0829" w:rsidR="00BB0813" w:rsidRDefault="00BB0813" w:rsidP="00BB0813">
      <w:pPr>
        <w:rPr>
          <w:rFonts w:ascii="Arial" w:hAnsi="Arial" w:cs="Arial"/>
          <w:sz w:val="20"/>
          <w:szCs w:val="20"/>
          <w:lang w:val="es-MX"/>
        </w:rPr>
      </w:pPr>
      <w:r w:rsidRPr="00D04837">
        <w:rPr>
          <w:rFonts w:ascii="Arial" w:hAnsi="Arial" w:cs="Arial"/>
          <w:sz w:val="20"/>
          <w:szCs w:val="20"/>
          <w:lang w:val="es-MX"/>
        </w:rPr>
        <w:t>Se tomaron los valores de los tres últimos contratos y se actualizo a valor presente con sus respectivo IPC, esta información sirvió como referente para establecer el valor histórico de referencia</w:t>
      </w:r>
      <w:r w:rsidR="000A4991">
        <w:rPr>
          <w:rFonts w:ascii="Arial" w:hAnsi="Arial" w:cs="Arial"/>
          <w:sz w:val="20"/>
          <w:szCs w:val="20"/>
          <w:lang w:val="es-MX"/>
        </w:rPr>
        <w:t>.</w:t>
      </w:r>
    </w:p>
    <w:tbl>
      <w:tblPr>
        <w:tblW w:w="11124" w:type="dxa"/>
        <w:tblInd w:w="-714" w:type="dxa"/>
        <w:tblCellMar>
          <w:left w:w="70" w:type="dxa"/>
          <w:right w:w="70" w:type="dxa"/>
        </w:tblCellMar>
        <w:tblLook w:val="04A0" w:firstRow="1" w:lastRow="0" w:firstColumn="1" w:lastColumn="0" w:noHBand="0" w:noVBand="1"/>
      </w:tblPr>
      <w:tblGrid>
        <w:gridCol w:w="727"/>
        <w:gridCol w:w="2676"/>
        <w:gridCol w:w="2008"/>
        <w:gridCol w:w="2097"/>
        <w:gridCol w:w="1919"/>
        <w:gridCol w:w="1697"/>
      </w:tblGrid>
      <w:tr w:rsidR="00625052" w:rsidRPr="00625052" w14:paraId="183DA190" w14:textId="77777777" w:rsidTr="00625052">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4E2871" w14:textId="77777777" w:rsidR="00625052" w:rsidRPr="00625052" w:rsidRDefault="00625052">
            <w:pPr>
              <w:jc w:val="center"/>
              <w:rPr>
                <w:rFonts w:ascii="Arial" w:hAnsi="Arial" w:cs="Arial"/>
                <w:b/>
                <w:bCs/>
                <w:sz w:val="16"/>
                <w:szCs w:val="16"/>
                <w:lang w:val="es-CO" w:eastAsia="es-CO"/>
              </w:rPr>
            </w:pPr>
            <w:r w:rsidRPr="00625052">
              <w:rPr>
                <w:rFonts w:ascii="Arial" w:hAnsi="Arial" w:cs="Arial"/>
                <w:b/>
                <w:bCs/>
                <w:sz w:val="16"/>
                <w:szCs w:val="16"/>
              </w:rPr>
              <w:t>GRUPO / ITEM</w:t>
            </w:r>
          </w:p>
        </w:tc>
        <w:tc>
          <w:tcPr>
            <w:tcW w:w="26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72511E" w14:textId="77777777" w:rsidR="00625052" w:rsidRPr="00625052" w:rsidRDefault="00625052">
            <w:pPr>
              <w:jc w:val="center"/>
              <w:rPr>
                <w:rFonts w:ascii="Arial" w:hAnsi="Arial" w:cs="Arial"/>
                <w:b/>
                <w:bCs/>
                <w:sz w:val="16"/>
                <w:szCs w:val="16"/>
              </w:rPr>
            </w:pPr>
            <w:r w:rsidRPr="00625052">
              <w:rPr>
                <w:rFonts w:ascii="Arial" w:hAnsi="Arial" w:cs="Arial"/>
                <w:b/>
                <w:bCs/>
                <w:sz w:val="16"/>
                <w:szCs w:val="16"/>
              </w:rPr>
              <w:t>ELEMENTO</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2E9EAC1D" w14:textId="77777777" w:rsidR="00625052" w:rsidRPr="00625052" w:rsidRDefault="00625052">
            <w:pPr>
              <w:jc w:val="center"/>
              <w:rPr>
                <w:rFonts w:ascii="Arial" w:hAnsi="Arial" w:cs="Arial"/>
                <w:sz w:val="16"/>
                <w:szCs w:val="16"/>
              </w:rPr>
            </w:pPr>
            <w:r w:rsidRPr="00625052">
              <w:rPr>
                <w:rFonts w:ascii="Arial" w:hAnsi="Arial" w:cs="Arial"/>
                <w:sz w:val="16"/>
                <w:szCs w:val="16"/>
              </w:rPr>
              <w:t>ANÁLISIS CONTRATOS HISTÓRICOS</w:t>
            </w:r>
          </w:p>
        </w:tc>
      </w:tr>
      <w:tr w:rsidR="00625052" w:rsidRPr="00625052" w14:paraId="4C56996E" w14:textId="77777777" w:rsidTr="0062505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6BE0AA" w14:textId="77777777" w:rsidR="00625052" w:rsidRPr="00625052" w:rsidRDefault="00625052">
            <w:pPr>
              <w:rPr>
                <w:rFonts w:ascii="Arial" w:hAnsi="Arial" w:cs="Arial"/>
                <w:b/>
                <w:bCs/>
                <w:sz w:val="16"/>
                <w:szCs w:val="16"/>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14:paraId="38969AF2" w14:textId="77777777" w:rsidR="00625052" w:rsidRPr="00625052" w:rsidRDefault="00625052">
            <w:pPr>
              <w:rPr>
                <w:rFonts w:ascii="Arial" w:hAnsi="Arial" w:cs="Arial"/>
                <w:b/>
                <w:bCs/>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04C310CE" w14:textId="77777777" w:rsidR="00625052" w:rsidRPr="00625052" w:rsidRDefault="00625052">
            <w:pPr>
              <w:jc w:val="center"/>
              <w:rPr>
                <w:rFonts w:ascii="Arial" w:hAnsi="Arial" w:cs="Arial"/>
                <w:b/>
                <w:bCs/>
                <w:sz w:val="16"/>
                <w:szCs w:val="16"/>
              </w:rPr>
            </w:pPr>
            <w:r w:rsidRPr="00625052">
              <w:rPr>
                <w:rFonts w:ascii="Arial" w:hAnsi="Arial" w:cs="Arial"/>
                <w:b/>
                <w:bCs/>
                <w:sz w:val="16"/>
                <w:szCs w:val="16"/>
              </w:rPr>
              <w:t xml:space="preserve"> VR. IPC PROYECTADO 2020 A 2021 065-7-200015-21 </w:t>
            </w:r>
          </w:p>
        </w:tc>
        <w:tc>
          <w:tcPr>
            <w:tcW w:w="0" w:type="auto"/>
            <w:tcBorders>
              <w:top w:val="nil"/>
              <w:left w:val="nil"/>
              <w:bottom w:val="single" w:sz="4" w:space="0" w:color="auto"/>
              <w:right w:val="single" w:sz="4" w:space="0" w:color="auto"/>
            </w:tcBorders>
            <w:shd w:val="clear" w:color="auto" w:fill="auto"/>
            <w:vAlign w:val="center"/>
            <w:hideMark/>
          </w:tcPr>
          <w:p w14:paraId="4A686EF9" w14:textId="77777777" w:rsidR="00625052" w:rsidRPr="00625052" w:rsidRDefault="00625052">
            <w:pPr>
              <w:jc w:val="center"/>
              <w:rPr>
                <w:rFonts w:ascii="Arial" w:hAnsi="Arial" w:cs="Arial"/>
                <w:b/>
                <w:bCs/>
                <w:sz w:val="16"/>
                <w:szCs w:val="16"/>
              </w:rPr>
            </w:pPr>
            <w:r w:rsidRPr="00625052">
              <w:rPr>
                <w:rFonts w:ascii="Arial" w:hAnsi="Arial" w:cs="Arial"/>
                <w:b/>
                <w:bCs/>
                <w:sz w:val="16"/>
                <w:szCs w:val="16"/>
              </w:rPr>
              <w:t xml:space="preserve"> VR. IPC PROYECTADO 2021 A 2022 65-7-20178-22 </w:t>
            </w:r>
          </w:p>
        </w:tc>
        <w:tc>
          <w:tcPr>
            <w:tcW w:w="0" w:type="auto"/>
            <w:tcBorders>
              <w:top w:val="nil"/>
              <w:left w:val="nil"/>
              <w:bottom w:val="single" w:sz="4" w:space="0" w:color="auto"/>
              <w:right w:val="single" w:sz="4" w:space="0" w:color="auto"/>
            </w:tcBorders>
            <w:shd w:val="clear" w:color="auto" w:fill="auto"/>
            <w:vAlign w:val="center"/>
            <w:hideMark/>
          </w:tcPr>
          <w:p w14:paraId="237632E1" w14:textId="77777777" w:rsidR="00625052" w:rsidRPr="00625052" w:rsidRDefault="00625052">
            <w:pPr>
              <w:jc w:val="center"/>
              <w:rPr>
                <w:rFonts w:ascii="Arial" w:hAnsi="Arial" w:cs="Arial"/>
                <w:b/>
                <w:bCs/>
                <w:sz w:val="16"/>
                <w:szCs w:val="16"/>
              </w:rPr>
            </w:pPr>
            <w:r w:rsidRPr="00625052">
              <w:rPr>
                <w:rFonts w:ascii="Arial" w:hAnsi="Arial" w:cs="Arial"/>
                <w:b/>
                <w:bCs/>
                <w:sz w:val="16"/>
                <w:szCs w:val="16"/>
              </w:rPr>
              <w:t xml:space="preserve"> VR. IPC PROYECTADO 2022 A 2023 65-7-20131-23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88AB536" w14:textId="77777777" w:rsidR="00625052" w:rsidRPr="00625052" w:rsidRDefault="00625052">
            <w:pPr>
              <w:jc w:val="center"/>
              <w:rPr>
                <w:rFonts w:ascii="Arial" w:hAnsi="Arial" w:cs="Arial"/>
                <w:b/>
                <w:bCs/>
                <w:sz w:val="16"/>
                <w:szCs w:val="16"/>
              </w:rPr>
            </w:pPr>
            <w:r w:rsidRPr="00625052">
              <w:rPr>
                <w:rFonts w:ascii="Arial" w:hAnsi="Arial" w:cs="Arial"/>
                <w:b/>
                <w:bCs/>
                <w:sz w:val="16"/>
                <w:szCs w:val="16"/>
              </w:rPr>
              <w:t xml:space="preserve"> VR. HISTÓRICO DE REFERENCIA </w:t>
            </w:r>
          </w:p>
        </w:tc>
      </w:tr>
      <w:tr w:rsidR="00625052" w:rsidRPr="00625052" w14:paraId="672B4FAF" w14:textId="77777777" w:rsidTr="0062505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8EF5F" w14:textId="77777777" w:rsidR="00625052" w:rsidRPr="00625052" w:rsidRDefault="00625052">
            <w:pPr>
              <w:rPr>
                <w:rFonts w:ascii="Arial" w:hAnsi="Arial" w:cs="Arial"/>
                <w:b/>
                <w:bCs/>
                <w:sz w:val="16"/>
                <w:szCs w:val="16"/>
              </w:rPr>
            </w:pPr>
          </w:p>
        </w:tc>
        <w:tc>
          <w:tcPr>
            <w:tcW w:w="2676" w:type="dxa"/>
            <w:vMerge/>
            <w:tcBorders>
              <w:top w:val="single" w:sz="4" w:space="0" w:color="auto"/>
              <w:left w:val="single" w:sz="4" w:space="0" w:color="auto"/>
              <w:bottom w:val="single" w:sz="4" w:space="0" w:color="auto"/>
              <w:right w:val="single" w:sz="4" w:space="0" w:color="auto"/>
            </w:tcBorders>
            <w:vAlign w:val="center"/>
            <w:hideMark/>
          </w:tcPr>
          <w:p w14:paraId="5613E441" w14:textId="77777777" w:rsidR="00625052" w:rsidRPr="00625052" w:rsidRDefault="00625052">
            <w:pPr>
              <w:rPr>
                <w:rFonts w:ascii="Arial" w:hAnsi="Arial" w:cs="Arial"/>
                <w:b/>
                <w:bCs/>
                <w:sz w:val="16"/>
                <w:szCs w:val="16"/>
              </w:rPr>
            </w:pPr>
          </w:p>
        </w:tc>
        <w:tc>
          <w:tcPr>
            <w:tcW w:w="0" w:type="auto"/>
            <w:tcBorders>
              <w:top w:val="nil"/>
              <w:left w:val="nil"/>
              <w:bottom w:val="nil"/>
              <w:right w:val="single" w:sz="4" w:space="0" w:color="auto"/>
            </w:tcBorders>
            <w:shd w:val="clear" w:color="auto" w:fill="auto"/>
            <w:vAlign w:val="bottom"/>
            <w:hideMark/>
          </w:tcPr>
          <w:p w14:paraId="54287C29" w14:textId="77777777" w:rsidR="00625052" w:rsidRPr="00625052" w:rsidRDefault="00625052">
            <w:pPr>
              <w:jc w:val="center"/>
              <w:rPr>
                <w:rFonts w:ascii="Arial" w:hAnsi="Arial" w:cs="Arial"/>
                <w:sz w:val="16"/>
                <w:szCs w:val="16"/>
              </w:rPr>
            </w:pPr>
            <w:r w:rsidRPr="00625052">
              <w:rPr>
                <w:rFonts w:ascii="Arial" w:hAnsi="Arial" w:cs="Arial"/>
                <w:sz w:val="16"/>
                <w:szCs w:val="16"/>
              </w:rPr>
              <w:t>1,61%</w:t>
            </w:r>
          </w:p>
        </w:tc>
        <w:tc>
          <w:tcPr>
            <w:tcW w:w="0" w:type="auto"/>
            <w:tcBorders>
              <w:top w:val="nil"/>
              <w:left w:val="nil"/>
              <w:bottom w:val="nil"/>
              <w:right w:val="single" w:sz="4" w:space="0" w:color="auto"/>
            </w:tcBorders>
            <w:shd w:val="clear" w:color="auto" w:fill="auto"/>
            <w:vAlign w:val="bottom"/>
            <w:hideMark/>
          </w:tcPr>
          <w:p w14:paraId="303015F9" w14:textId="77777777" w:rsidR="00625052" w:rsidRPr="00625052" w:rsidRDefault="00625052">
            <w:pPr>
              <w:jc w:val="center"/>
              <w:rPr>
                <w:rFonts w:ascii="Arial" w:hAnsi="Arial" w:cs="Arial"/>
                <w:sz w:val="16"/>
                <w:szCs w:val="16"/>
              </w:rPr>
            </w:pPr>
            <w:r w:rsidRPr="00625052">
              <w:rPr>
                <w:rFonts w:ascii="Arial" w:hAnsi="Arial" w:cs="Arial"/>
                <w:sz w:val="16"/>
                <w:szCs w:val="16"/>
              </w:rPr>
              <w:t>5,62%</w:t>
            </w:r>
          </w:p>
        </w:tc>
        <w:tc>
          <w:tcPr>
            <w:tcW w:w="0" w:type="auto"/>
            <w:tcBorders>
              <w:top w:val="nil"/>
              <w:left w:val="nil"/>
              <w:bottom w:val="nil"/>
              <w:right w:val="single" w:sz="4" w:space="0" w:color="auto"/>
            </w:tcBorders>
            <w:shd w:val="clear" w:color="auto" w:fill="auto"/>
            <w:vAlign w:val="bottom"/>
            <w:hideMark/>
          </w:tcPr>
          <w:p w14:paraId="3FC7CC92" w14:textId="77777777" w:rsidR="00625052" w:rsidRPr="00625052" w:rsidRDefault="00625052">
            <w:pPr>
              <w:jc w:val="center"/>
              <w:rPr>
                <w:rFonts w:ascii="Arial" w:hAnsi="Arial" w:cs="Arial"/>
                <w:sz w:val="16"/>
                <w:szCs w:val="16"/>
              </w:rPr>
            </w:pPr>
            <w:r w:rsidRPr="00625052">
              <w:rPr>
                <w:rFonts w:ascii="Arial" w:hAnsi="Arial" w:cs="Arial"/>
                <w:sz w:val="16"/>
                <w:szCs w:val="16"/>
              </w:rPr>
              <w:t>13,12%</w:t>
            </w:r>
          </w:p>
        </w:tc>
        <w:tc>
          <w:tcPr>
            <w:tcW w:w="0" w:type="auto"/>
            <w:vMerge/>
            <w:tcBorders>
              <w:top w:val="nil"/>
              <w:left w:val="single" w:sz="4" w:space="0" w:color="auto"/>
              <w:bottom w:val="single" w:sz="4" w:space="0" w:color="auto"/>
              <w:right w:val="single" w:sz="4" w:space="0" w:color="auto"/>
            </w:tcBorders>
            <w:vAlign w:val="center"/>
            <w:hideMark/>
          </w:tcPr>
          <w:p w14:paraId="6EFFD215" w14:textId="77777777" w:rsidR="00625052" w:rsidRPr="00625052" w:rsidRDefault="00625052">
            <w:pPr>
              <w:rPr>
                <w:rFonts w:ascii="Arial" w:hAnsi="Arial" w:cs="Arial"/>
                <w:b/>
                <w:bCs/>
                <w:sz w:val="16"/>
                <w:szCs w:val="16"/>
              </w:rPr>
            </w:pPr>
          </w:p>
        </w:tc>
      </w:tr>
      <w:tr w:rsidR="00625052" w:rsidRPr="00625052" w14:paraId="6C67CD2C" w14:textId="77777777" w:rsidTr="0062505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CE7AF"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1</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14:paraId="3570E8C3"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Consulta de primera vez por especialista en alergología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9E3F8E"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145.681,12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CF905B4"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143.372,81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85C7913"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154.748,16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9D8799" w14:textId="77777777" w:rsidR="00625052" w:rsidRPr="00625052" w:rsidRDefault="00625052">
            <w:pPr>
              <w:rPr>
                <w:rFonts w:ascii="Arial" w:hAnsi="Arial" w:cs="Arial"/>
                <w:sz w:val="16"/>
                <w:szCs w:val="16"/>
              </w:rPr>
            </w:pPr>
            <w:r w:rsidRPr="00625052">
              <w:rPr>
                <w:rFonts w:ascii="Arial" w:hAnsi="Arial" w:cs="Arial"/>
                <w:sz w:val="16"/>
                <w:szCs w:val="16"/>
              </w:rPr>
              <w:t xml:space="preserve"> $              143.372,81 </w:t>
            </w:r>
          </w:p>
        </w:tc>
      </w:tr>
      <w:tr w:rsidR="00625052" w:rsidRPr="00625052" w14:paraId="441A7BA6"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3713F5"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2</w:t>
            </w:r>
          </w:p>
        </w:tc>
        <w:tc>
          <w:tcPr>
            <w:tcW w:w="2676" w:type="dxa"/>
            <w:tcBorders>
              <w:top w:val="nil"/>
              <w:left w:val="nil"/>
              <w:bottom w:val="single" w:sz="4" w:space="0" w:color="auto"/>
              <w:right w:val="single" w:sz="4" w:space="0" w:color="auto"/>
            </w:tcBorders>
            <w:shd w:val="clear" w:color="auto" w:fill="auto"/>
            <w:vAlign w:val="center"/>
            <w:hideMark/>
          </w:tcPr>
          <w:p w14:paraId="0D058B54"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Consulta de control o seguimiento por especialista en alergología</w:t>
            </w:r>
          </w:p>
        </w:tc>
        <w:tc>
          <w:tcPr>
            <w:tcW w:w="0" w:type="auto"/>
            <w:tcBorders>
              <w:top w:val="nil"/>
              <w:left w:val="nil"/>
              <w:bottom w:val="single" w:sz="4" w:space="0" w:color="auto"/>
              <w:right w:val="single" w:sz="4" w:space="0" w:color="auto"/>
            </w:tcBorders>
            <w:shd w:val="clear" w:color="auto" w:fill="auto"/>
            <w:noWrap/>
            <w:vAlign w:val="center"/>
            <w:hideMark/>
          </w:tcPr>
          <w:p w14:paraId="28BEC985"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145.681,12 </w:t>
            </w:r>
          </w:p>
        </w:tc>
        <w:tc>
          <w:tcPr>
            <w:tcW w:w="0" w:type="auto"/>
            <w:tcBorders>
              <w:top w:val="nil"/>
              <w:left w:val="nil"/>
              <w:bottom w:val="single" w:sz="4" w:space="0" w:color="auto"/>
              <w:right w:val="single" w:sz="4" w:space="0" w:color="auto"/>
            </w:tcBorders>
            <w:shd w:val="clear" w:color="auto" w:fill="auto"/>
            <w:noWrap/>
            <w:vAlign w:val="center"/>
            <w:hideMark/>
          </w:tcPr>
          <w:p w14:paraId="3A45A90A"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143.372,81 </w:t>
            </w:r>
          </w:p>
        </w:tc>
        <w:tc>
          <w:tcPr>
            <w:tcW w:w="0" w:type="auto"/>
            <w:tcBorders>
              <w:top w:val="nil"/>
              <w:left w:val="nil"/>
              <w:bottom w:val="single" w:sz="4" w:space="0" w:color="auto"/>
              <w:right w:val="single" w:sz="4" w:space="0" w:color="auto"/>
            </w:tcBorders>
            <w:shd w:val="clear" w:color="auto" w:fill="auto"/>
            <w:noWrap/>
            <w:vAlign w:val="center"/>
            <w:hideMark/>
          </w:tcPr>
          <w:p w14:paraId="1D72C78A"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154.748,16 </w:t>
            </w:r>
          </w:p>
        </w:tc>
        <w:tc>
          <w:tcPr>
            <w:tcW w:w="0" w:type="auto"/>
            <w:tcBorders>
              <w:top w:val="nil"/>
              <w:left w:val="nil"/>
              <w:bottom w:val="single" w:sz="4" w:space="0" w:color="auto"/>
              <w:right w:val="single" w:sz="4" w:space="0" w:color="auto"/>
            </w:tcBorders>
            <w:shd w:val="clear" w:color="auto" w:fill="auto"/>
            <w:noWrap/>
            <w:vAlign w:val="center"/>
            <w:hideMark/>
          </w:tcPr>
          <w:p w14:paraId="575DC9FB" w14:textId="77777777" w:rsidR="00625052" w:rsidRPr="00625052" w:rsidRDefault="00625052">
            <w:pPr>
              <w:rPr>
                <w:rFonts w:ascii="Arial" w:hAnsi="Arial" w:cs="Arial"/>
                <w:sz w:val="16"/>
                <w:szCs w:val="16"/>
              </w:rPr>
            </w:pPr>
            <w:r w:rsidRPr="00625052">
              <w:rPr>
                <w:rFonts w:ascii="Arial" w:hAnsi="Arial" w:cs="Arial"/>
                <w:sz w:val="16"/>
                <w:szCs w:val="16"/>
              </w:rPr>
              <w:t xml:space="preserve"> $              143.372,81 </w:t>
            </w:r>
          </w:p>
        </w:tc>
      </w:tr>
      <w:tr w:rsidR="00625052" w:rsidRPr="00625052" w14:paraId="1E13D349"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066480"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3</w:t>
            </w:r>
          </w:p>
        </w:tc>
        <w:tc>
          <w:tcPr>
            <w:tcW w:w="2676" w:type="dxa"/>
            <w:tcBorders>
              <w:top w:val="nil"/>
              <w:left w:val="nil"/>
              <w:bottom w:val="single" w:sz="4" w:space="0" w:color="auto"/>
              <w:right w:val="single" w:sz="4" w:space="0" w:color="auto"/>
            </w:tcBorders>
            <w:shd w:val="clear" w:color="auto" w:fill="auto"/>
            <w:vAlign w:val="center"/>
            <w:hideMark/>
          </w:tcPr>
          <w:p w14:paraId="5B4A4A21"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 xml:space="preserve">Prueba intradérmica de alergia </w:t>
            </w:r>
          </w:p>
        </w:tc>
        <w:tc>
          <w:tcPr>
            <w:tcW w:w="0" w:type="auto"/>
            <w:tcBorders>
              <w:top w:val="nil"/>
              <w:left w:val="nil"/>
              <w:bottom w:val="single" w:sz="4" w:space="0" w:color="auto"/>
              <w:right w:val="single" w:sz="4" w:space="0" w:color="auto"/>
            </w:tcBorders>
            <w:shd w:val="clear" w:color="auto" w:fill="auto"/>
            <w:noWrap/>
            <w:vAlign w:val="center"/>
            <w:hideMark/>
          </w:tcPr>
          <w:p w14:paraId="4C0AC6B4"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511.704,92 </w:t>
            </w:r>
          </w:p>
        </w:tc>
        <w:tc>
          <w:tcPr>
            <w:tcW w:w="0" w:type="auto"/>
            <w:tcBorders>
              <w:top w:val="nil"/>
              <w:left w:val="nil"/>
              <w:bottom w:val="single" w:sz="4" w:space="0" w:color="auto"/>
              <w:right w:val="single" w:sz="4" w:space="0" w:color="auto"/>
            </w:tcBorders>
            <w:shd w:val="clear" w:color="auto" w:fill="auto"/>
            <w:noWrap/>
            <w:vAlign w:val="center"/>
            <w:hideMark/>
          </w:tcPr>
          <w:p w14:paraId="5475C4C0"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503.597,00 </w:t>
            </w:r>
          </w:p>
        </w:tc>
        <w:tc>
          <w:tcPr>
            <w:tcW w:w="0" w:type="auto"/>
            <w:tcBorders>
              <w:top w:val="nil"/>
              <w:left w:val="nil"/>
              <w:bottom w:val="single" w:sz="4" w:space="0" w:color="auto"/>
              <w:right w:val="single" w:sz="4" w:space="0" w:color="auto"/>
            </w:tcBorders>
            <w:shd w:val="clear" w:color="auto" w:fill="auto"/>
            <w:noWrap/>
            <w:vAlign w:val="center"/>
            <w:hideMark/>
          </w:tcPr>
          <w:p w14:paraId="4509E007"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543.552,91 </w:t>
            </w:r>
          </w:p>
        </w:tc>
        <w:tc>
          <w:tcPr>
            <w:tcW w:w="0" w:type="auto"/>
            <w:tcBorders>
              <w:top w:val="nil"/>
              <w:left w:val="nil"/>
              <w:bottom w:val="single" w:sz="4" w:space="0" w:color="auto"/>
              <w:right w:val="single" w:sz="4" w:space="0" w:color="auto"/>
            </w:tcBorders>
            <w:shd w:val="clear" w:color="auto" w:fill="auto"/>
            <w:noWrap/>
            <w:vAlign w:val="center"/>
            <w:hideMark/>
          </w:tcPr>
          <w:p w14:paraId="26E44410" w14:textId="77777777" w:rsidR="00625052" w:rsidRPr="00625052" w:rsidRDefault="00625052">
            <w:pPr>
              <w:rPr>
                <w:rFonts w:ascii="Arial" w:hAnsi="Arial" w:cs="Arial"/>
                <w:sz w:val="16"/>
                <w:szCs w:val="16"/>
              </w:rPr>
            </w:pPr>
            <w:r w:rsidRPr="00625052">
              <w:rPr>
                <w:rFonts w:ascii="Arial" w:hAnsi="Arial" w:cs="Arial"/>
                <w:sz w:val="16"/>
                <w:szCs w:val="16"/>
              </w:rPr>
              <w:t xml:space="preserve"> $              503.597,00 </w:t>
            </w:r>
          </w:p>
        </w:tc>
      </w:tr>
      <w:tr w:rsidR="00625052" w:rsidRPr="00625052" w14:paraId="68739B90"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9D5735"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4</w:t>
            </w:r>
          </w:p>
        </w:tc>
        <w:tc>
          <w:tcPr>
            <w:tcW w:w="2676" w:type="dxa"/>
            <w:tcBorders>
              <w:top w:val="nil"/>
              <w:left w:val="nil"/>
              <w:bottom w:val="single" w:sz="4" w:space="0" w:color="auto"/>
              <w:right w:val="single" w:sz="4" w:space="0" w:color="auto"/>
            </w:tcBorders>
            <w:shd w:val="clear" w:color="auto" w:fill="auto"/>
            <w:vAlign w:val="center"/>
            <w:hideMark/>
          </w:tcPr>
          <w:p w14:paraId="2427753B"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 xml:space="preserve">Prueba </w:t>
            </w:r>
            <w:proofErr w:type="spellStart"/>
            <w:r w:rsidRPr="00625052">
              <w:rPr>
                <w:rFonts w:ascii="Arial" w:hAnsi="Arial" w:cs="Arial"/>
                <w:color w:val="000000"/>
                <w:sz w:val="16"/>
                <w:szCs w:val="16"/>
              </w:rPr>
              <w:t>epicutánea</w:t>
            </w:r>
            <w:proofErr w:type="spellEnd"/>
            <w:r w:rsidRPr="00625052">
              <w:rPr>
                <w:rFonts w:ascii="Arial" w:hAnsi="Arial" w:cs="Arial"/>
                <w:color w:val="000000"/>
                <w:sz w:val="16"/>
                <w:szCs w:val="16"/>
              </w:rPr>
              <w:t xml:space="preserve"> de alergia</w:t>
            </w:r>
          </w:p>
        </w:tc>
        <w:tc>
          <w:tcPr>
            <w:tcW w:w="0" w:type="auto"/>
            <w:tcBorders>
              <w:top w:val="nil"/>
              <w:left w:val="nil"/>
              <w:bottom w:val="single" w:sz="4" w:space="0" w:color="auto"/>
              <w:right w:val="single" w:sz="4" w:space="0" w:color="auto"/>
            </w:tcBorders>
            <w:shd w:val="clear" w:color="auto" w:fill="auto"/>
            <w:noWrap/>
            <w:vAlign w:val="center"/>
            <w:hideMark/>
          </w:tcPr>
          <w:p w14:paraId="18C91E58"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375.614,48 </w:t>
            </w:r>
          </w:p>
        </w:tc>
        <w:tc>
          <w:tcPr>
            <w:tcW w:w="0" w:type="auto"/>
            <w:tcBorders>
              <w:top w:val="nil"/>
              <w:left w:val="nil"/>
              <w:bottom w:val="single" w:sz="4" w:space="0" w:color="auto"/>
              <w:right w:val="single" w:sz="4" w:space="0" w:color="auto"/>
            </w:tcBorders>
            <w:shd w:val="clear" w:color="auto" w:fill="auto"/>
            <w:noWrap/>
            <w:vAlign w:val="center"/>
            <w:hideMark/>
          </w:tcPr>
          <w:p w14:paraId="769DDB80"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369.662,90 </w:t>
            </w:r>
          </w:p>
        </w:tc>
        <w:tc>
          <w:tcPr>
            <w:tcW w:w="0" w:type="auto"/>
            <w:tcBorders>
              <w:top w:val="nil"/>
              <w:left w:val="nil"/>
              <w:bottom w:val="single" w:sz="4" w:space="0" w:color="auto"/>
              <w:right w:val="single" w:sz="4" w:space="0" w:color="auto"/>
            </w:tcBorders>
            <w:shd w:val="clear" w:color="auto" w:fill="auto"/>
            <w:noWrap/>
            <w:vAlign w:val="center"/>
            <w:hideMark/>
          </w:tcPr>
          <w:p w14:paraId="20FAACEC"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398.992,34 </w:t>
            </w:r>
          </w:p>
        </w:tc>
        <w:tc>
          <w:tcPr>
            <w:tcW w:w="0" w:type="auto"/>
            <w:tcBorders>
              <w:top w:val="nil"/>
              <w:left w:val="nil"/>
              <w:bottom w:val="single" w:sz="4" w:space="0" w:color="auto"/>
              <w:right w:val="single" w:sz="4" w:space="0" w:color="auto"/>
            </w:tcBorders>
            <w:shd w:val="clear" w:color="auto" w:fill="auto"/>
            <w:noWrap/>
            <w:vAlign w:val="center"/>
            <w:hideMark/>
          </w:tcPr>
          <w:p w14:paraId="4BC8911B" w14:textId="77777777" w:rsidR="00625052" w:rsidRPr="00625052" w:rsidRDefault="00625052">
            <w:pPr>
              <w:rPr>
                <w:rFonts w:ascii="Arial" w:hAnsi="Arial" w:cs="Arial"/>
                <w:sz w:val="16"/>
                <w:szCs w:val="16"/>
              </w:rPr>
            </w:pPr>
            <w:r w:rsidRPr="00625052">
              <w:rPr>
                <w:rFonts w:ascii="Arial" w:hAnsi="Arial" w:cs="Arial"/>
                <w:sz w:val="16"/>
                <w:szCs w:val="16"/>
              </w:rPr>
              <w:t xml:space="preserve"> $              369.662,90 </w:t>
            </w:r>
          </w:p>
        </w:tc>
      </w:tr>
      <w:tr w:rsidR="00625052" w:rsidRPr="00625052" w14:paraId="62F5D0DF"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23CC96"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5</w:t>
            </w:r>
          </w:p>
        </w:tc>
        <w:tc>
          <w:tcPr>
            <w:tcW w:w="2676" w:type="dxa"/>
            <w:tcBorders>
              <w:top w:val="nil"/>
              <w:left w:val="nil"/>
              <w:bottom w:val="single" w:sz="4" w:space="0" w:color="auto"/>
              <w:right w:val="single" w:sz="4" w:space="0" w:color="auto"/>
            </w:tcBorders>
            <w:shd w:val="clear" w:color="auto" w:fill="auto"/>
            <w:vAlign w:val="center"/>
            <w:hideMark/>
          </w:tcPr>
          <w:p w14:paraId="166C7834"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 xml:space="preserve">Prueba </w:t>
            </w:r>
            <w:proofErr w:type="spellStart"/>
            <w:r w:rsidRPr="00625052">
              <w:rPr>
                <w:rFonts w:ascii="Arial" w:hAnsi="Arial" w:cs="Arial"/>
                <w:color w:val="000000"/>
                <w:sz w:val="16"/>
                <w:szCs w:val="16"/>
              </w:rPr>
              <w:t>intraepidérmica</w:t>
            </w:r>
            <w:proofErr w:type="spellEnd"/>
            <w:r w:rsidRPr="00625052">
              <w:rPr>
                <w:rFonts w:ascii="Arial" w:hAnsi="Arial" w:cs="Arial"/>
                <w:color w:val="000000"/>
                <w:sz w:val="16"/>
                <w:szCs w:val="16"/>
              </w:rPr>
              <w:t xml:space="preserve"> de alergia</w:t>
            </w:r>
          </w:p>
        </w:tc>
        <w:tc>
          <w:tcPr>
            <w:tcW w:w="0" w:type="auto"/>
            <w:tcBorders>
              <w:top w:val="nil"/>
              <w:left w:val="nil"/>
              <w:bottom w:val="single" w:sz="4" w:space="0" w:color="auto"/>
              <w:right w:val="single" w:sz="4" w:space="0" w:color="auto"/>
            </w:tcBorders>
            <w:shd w:val="clear" w:color="auto" w:fill="auto"/>
            <w:noWrap/>
            <w:vAlign w:val="center"/>
            <w:hideMark/>
          </w:tcPr>
          <w:p w14:paraId="5A4C10F8"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327.539,71 </w:t>
            </w:r>
          </w:p>
        </w:tc>
        <w:tc>
          <w:tcPr>
            <w:tcW w:w="0" w:type="auto"/>
            <w:tcBorders>
              <w:top w:val="nil"/>
              <w:left w:val="nil"/>
              <w:bottom w:val="single" w:sz="4" w:space="0" w:color="auto"/>
              <w:right w:val="single" w:sz="4" w:space="0" w:color="auto"/>
            </w:tcBorders>
            <w:shd w:val="clear" w:color="auto" w:fill="auto"/>
            <w:noWrap/>
            <w:vAlign w:val="center"/>
            <w:hideMark/>
          </w:tcPr>
          <w:p w14:paraId="3333EF22"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322.349,87 </w:t>
            </w:r>
          </w:p>
        </w:tc>
        <w:tc>
          <w:tcPr>
            <w:tcW w:w="0" w:type="auto"/>
            <w:tcBorders>
              <w:top w:val="nil"/>
              <w:left w:val="nil"/>
              <w:bottom w:val="single" w:sz="4" w:space="0" w:color="auto"/>
              <w:right w:val="single" w:sz="4" w:space="0" w:color="auto"/>
            </w:tcBorders>
            <w:shd w:val="clear" w:color="auto" w:fill="auto"/>
            <w:noWrap/>
            <w:vAlign w:val="center"/>
            <w:hideMark/>
          </w:tcPr>
          <w:p w14:paraId="6A69BA8C"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347.925,45 </w:t>
            </w:r>
          </w:p>
        </w:tc>
        <w:tc>
          <w:tcPr>
            <w:tcW w:w="0" w:type="auto"/>
            <w:tcBorders>
              <w:top w:val="nil"/>
              <w:left w:val="nil"/>
              <w:bottom w:val="single" w:sz="4" w:space="0" w:color="auto"/>
              <w:right w:val="single" w:sz="4" w:space="0" w:color="auto"/>
            </w:tcBorders>
            <w:shd w:val="clear" w:color="auto" w:fill="auto"/>
            <w:noWrap/>
            <w:vAlign w:val="center"/>
            <w:hideMark/>
          </w:tcPr>
          <w:p w14:paraId="75268CD5" w14:textId="77777777" w:rsidR="00625052" w:rsidRPr="00625052" w:rsidRDefault="00625052">
            <w:pPr>
              <w:rPr>
                <w:rFonts w:ascii="Arial" w:hAnsi="Arial" w:cs="Arial"/>
                <w:sz w:val="16"/>
                <w:szCs w:val="16"/>
              </w:rPr>
            </w:pPr>
            <w:r w:rsidRPr="00625052">
              <w:rPr>
                <w:rFonts w:ascii="Arial" w:hAnsi="Arial" w:cs="Arial"/>
                <w:sz w:val="16"/>
                <w:szCs w:val="16"/>
              </w:rPr>
              <w:t xml:space="preserve"> $              322.349,87 </w:t>
            </w:r>
          </w:p>
        </w:tc>
      </w:tr>
      <w:tr w:rsidR="00625052" w:rsidRPr="00625052" w14:paraId="4EDD0A3F"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5AE0D8"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6</w:t>
            </w:r>
          </w:p>
        </w:tc>
        <w:tc>
          <w:tcPr>
            <w:tcW w:w="2676" w:type="dxa"/>
            <w:tcBorders>
              <w:top w:val="nil"/>
              <w:left w:val="nil"/>
              <w:bottom w:val="single" w:sz="4" w:space="0" w:color="auto"/>
              <w:right w:val="single" w:sz="4" w:space="0" w:color="auto"/>
            </w:tcBorders>
            <w:shd w:val="clear" w:color="auto" w:fill="auto"/>
            <w:vAlign w:val="center"/>
            <w:hideMark/>
          </w:tcPr>
          <w:p w14:paraId="38706C2D"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Inmunoterapia por vía subcutánea con extracto alergénico</w:t>
            </w:r>
          </w:p>
        </w:tc>
        <w:tc>
          <w:tcPr>
            <w:tcW w:w="0" w:type="auto"/>
            <w:tcBorders>
              <w:top w:val="nil"/>
              <w:left w:val="nil"/>
              <w:bottom w:val="single" w:sz="4" w:space="0" w:color="auto"/>
              <w:right w:val="single" w:sz="4" w:space="0" w:color="auto"/>
            </w:tcBorders>
            <w:shd w:val="clear" w:color="auto" w:fill="auto"/>
            <w:noWrap/>
            <w:vAlign w:val="center"/>
            <w:hideMark/>
          </w:tcPr>
          <w:p w14:paraId="4BF2CC8B"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265.989,44 </w:t>
            </w:r>
          </w:p>
        </w:tc>
        <w:tc>
          <w:tcPr>
            <w:tcW w:w="0" w:type="auto"/>
            <w:tcBorders>
              <w:top w:val="nil"/>
              <w:left w:val="nil"/>
              <w:bottom w:val="single" w:sz="4" w:space="0" w:color="auto"/>
              <w:right w:val="single" w:sz="4" w:space="0" w:color="auto"/>
            </w:tcBorders>
            <w:shd w:val="clear" w:color="auto" w:fill="auto"/>
            <w:noWrap/>
            <w:vAlign w:val="center"/>
            <w:hideMark/>
          </w:tcPr>
          <w:p w14:paraId="3C9DD44D"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261.774,86 </w:t>
            </w:r>
          </w:p>
        </w:tc>
        <w:tc>
          <w:tcPr>
            <w:tcW w:w="0" w:type="auto"/>
            <w:tcBorders>
              <w:top w:val="nil"/>
              <w:left w:val="nil"/>
              <w:bottom w:val="single" w:sz="4" w:space="0" w:color="auto"/>
              <w:right w:val="single" w:sz="4" w:space="0" w:color="auto"/>
            </w:tcBorders>
            <w:shd w:val="clear" w:color="auto" w:fill="auto"/>
            <w:noWrap/>
            <w:vAlign w:val="center"/>
            <w:hideMark/>
          </w:tcPr>
          <w:p w14:paraId="0DE665B8"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282.544,35 </w:t>
            </w:r>
          </w:p>
        </w:tc>
        <w:tc>
          <w:tcPr>
            <w:tcW w:w="0" w:type="auto"/>
            <w:tcBorders>
              <w:top w:val="nil"/>
              <w:left w:val="nil"/>
              <w:bottom w:val="single" w:sz="4" w:space="0" w:color="auto"/>
              <w:right w:val="single" w:sz="4" w:space="0" w:color="auto"/>
            </w:tcBorders>
            <w:shd w:val="clear" w:color="auto" w:fill="auto"/>
            <w:noWrap/>
            <w:vAlign w:val="center"/>
            <w:hideMark/>
          </w:tcPr>
          <w:p w14:paraId="5AD8EBDB" w14:textId="77777777" w:rsidR="00625052" w:rsidRPr="00625052" w:rsidRDefault="00625052">
            <w:pPr>
              <w:rPr>
                <w:rFonts w:ascii="Arial" w:hAnsi="Arial" w:cs="Arial"/>
                <w:sz w:val="16"/>
                <w:szCs w:val="16"/>
              </w:rPr>
            </w:pPr>
            <w:r w:rsidRPr="00625052">
              <w:rPr>
                <w:rFonts w:ascii="Arial" w:hAnsi="Arial" w:cs="Arial"/>
                <w:sz w:val="16"/>
                <w:szCs w:val="16"/>
              </w:rPr>
              <w:t xml:space="preserve"> $              261.774,86 </w:t>
            </w:r>
          </w:p>
        </w:tc>
      </w:tr>
      <w:tr w:rsidR="00625052" w:rsidRPr="00625052" w14:paraId="7B2827EC"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DEFCFD"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7</w:t>
            </w:r>
          </w:p>
        </w:tc>
        <w:tc>
          <w:tcPr>
            <w:tcW w:w="2676" w:type="dxa"/>
            <w:tcBorders>
              <w:top w:val="nil"/>
              <w:left w:val="nil"/>
              <w:bottom w:val="single" w:sz="4" w:space="0" w:color="auto"/>
              <w:right w:val="single" w:sz="4" w:space="0" w:color="auto"/>
            </w:tcBorders>
            <w:shd w:val="clear" w:color="auto" w:fill="auto"/>
            <w:vAlign w:val="center"/>
            <w:hideMark/>
          </w:tcPr>
          <w:p w14:paraId="559C312D"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Inmunoterapia por vía sublingual con extracto alergénico</w:t>
            </w:r>
          </w:p>
        </w:tc>
        <w:tc>
          <w:tcPr>
            <w:tcW w:w="0" w:type="auto"/>
            <w:tcBorders>
              <w:top w:val="nil"/>
              <w:left w:val="nil"/>
              <w:bottom w:val="single" w:sz="4" w:space="0" w:color="auto"/>
              <w:right w:val="single" w:sz="4" w:space="0" w:color="auto"/>
            </w:tcBorders>
            <w:shd w:val="clear" w:color="auto" w:fill="auto"/>
            <w:noWrap/>
            <w:vAlign w:val="center"/>
            <w:hideMark/>
          </w:tcPr>
          <w:p w14:paraId="64177F2F"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265.989,44 </w:t>
            </w:r>
          </w:p>
        </w:tc>
        <w:tc>
          <w:tcPr>
            <w:tcW w:w="0" w:type="auto"/>
            <w:tcBorders>
              <w:top w:val="nil"/>
              <w:left w:val="nil"/>
              <w:bottom w:val="single" w:sz="4" w:space="0" w:color="auto"/>
              <w:right w:val="single" w:sz="4" w:space="0" w:color="auto"/>
            </w:tcBorders>
            <w:shd w:val="clear" w:color="auto" w:fill="auto"/>
            <w:noWrap/>
            <w:vAlign w:val="center"/>
            <w:hideMark/>
          </w:tcPr>
          <w:p w14:paraId="7477273B"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261.774,86 </w:t>
            </w:r>
          </w:p>
        </w:tc>
        <w:tc>
          <w:tcPr>
            <w:tcW w:w="0" w:type="auto"/>
            <w:tcBorders>
              <w:top w:val="nil"/>
              <w:left w:val="nil"/>
              <w:bottom w:val="single" w:sz="4" w:space="0" w:color="auto"/>
              <w:right w:val="single" w:sz="4" w:space="0" w:color="auto"/>
            </w:tcBorders>
            <w:shd w:val="clear" w:color="auto" w:fill="auto"/>
            <w:noWrap/>
            <w:vAlign w:val="center"/>
            <w:hideMark/>
          </w:tcPr>
          <w:p w14:paraId="1A28F7A0"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282.544,35 </w:t>
            </w:r>
          </w:p>
        </w:tc>
        <w:tc>
          <w:tcPr>
            <w:tcW w:w="0" w:type="auto"/>
            <w:tcBorders>
              <w:top w:val="nil"/>
              <w:left w:val="nil"/>
              <w:bottom w:val="single" w:sz="4" w:space="0" w:color="auto"/>
              <w:right w:val="single" w:sz="4" w:space="0" w:color="auto"/>
            </w:tcBorders>
            <w:shd w:val="clear" w:color="auto" w:fill="auto"/>
            <w:noWrap/>
            <w:vAlign w:val="center"/>
            <w:hideMark/>
          </w:tcPr>
          <w:p w14:paraId="30B06BE6" w14:textId="77777777" w:rsidR="00625052" w:rsidRPr="00625052" w:rsidRDefault="00625052">
            <w:pPr>
              <w:rPr>
                <w:rFonts w:ascii="Arial" w:hAnsi="Arial" w:cs="Arial"/>
                <w:sz w:val="16"/>
                <w:szCs w:val="16"/>
              </w:rPr>
            </w:pPr>
            <w:r w:rsidRPr="00625052">
              <w:rPr>
                <w:rFonts w:ascii="Arial" w:hAnsi="Arial" w:cs="Arial"/>
                <w:sz w:val="16"/>
                <w:szCs w:val="16"/>
              </w:rPr>
              <w:t xml:space="preserve"> $              261.774,86 </w:t>
            </w:r>
          </w:p>
        </w:tc>
      </w:tr>
      <w:tr w:rsidR="00625052" w:rsidRPr="00625052" w14:paraId="61263F5C"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9092FA" w14:textId="77777777" w:rsidR="00625052" w:rsidRPr="00625052" w:rsidRDefault="00625052">
            <w:pPr>
              <w:jc w:val="center"/>
              <w:rPr>
                <w:rFonts w:ascii="Arial" w:hAnsi="Arial" w:cs="Arial"/>
                <w:color w:val="000000"/>
                <w:sz w:val="16"/>
                <w:szCs w:val="16"/>
              </w:rPr>
            </w:pPr>
            <w:r w:rsidRPr="00625052">
              <w:rPr>
                <w:rFonts w:ascii="Arial" w:hAnsi="Arial" w:cs="Arial"/>
                <w:color w:val="000000"/>
                <w:sz w:val="16"/>
                <w:szCs w:val="16"/>
              </w:rPr>
              <w:t>8</w:t>
            </w:r>
          </w:p>
        </w:tc>
        <w:tc>
          <w:tcPr>
            <w:tcW w:w="2676" w:type="dxa"/>
            <w:tcBorders>
              <w:top w:val="nil"/>
              <w:left w:val="nil"/>
              <w:bottom w:val="single" w:sz="4" w:space="0" w:color="auto"/>
              <w:right w:val="single" w:sz="4" w:space="0" w:color="auto"/>
            </w:tcBorders>
            <w:shd w:val="clear" w:color="auto" w:fill="auto"/>
            <w:vAlign w:val="center"/>
            <w:hideMark/>
          </w:tcPr>
          <w:p w14:paraId="1B635F9B" w14:textId="77777777" w:rsidR="00625052" w:rsidRPr="00625052" w:rsidRDefault="00625052">
            <w:pPr>
              <w:rPr>
                <w:rFonts w:ascii="Arial" w:hAnsi="Arial" w:cs="Arial"/>
                <w:color w:val="000000"/>
                <w:sz w:val="16"/>
                <w:szCs w:val="16"/>
              </w:rPr>
            </w:pPr>
            <w:r w:rsidRPr="00625052">
              <w:rPr>
                <w:rFonts w:ascii="Arial" w:hAnsi="Arial" w:cs="Arial"/>
                <w:color w:val="000000"/>
                <w:sz w:val="16"/>
                <w:szCs w:val="16"/>
              </w:rPr>
              <w:t>Pruebas vía oral de sensibilización con alérgenos (provocación oral con dosis incrementales de alérgenos) x hora</w:t>
            </w:r>
          </w:p>
        </w:tc>
        <w:tc>
          <w:tcPr>
            <w:tcW w:w="0" w:type="auto"/>
            <w:tcBorders>
              <w:top w:val="nil"/>
              <w:left w:val="nil"/>
              <w:bottom w:val="single" w:sz="4" w:space="0" w:color="auto"/>
              <w:right w:val="single" w:sz="4" w:space="0" w:color="auto"/>
            </w:tcBorders>
            <w:shd w:val="clear" w:color="auto" w:fill="auto"/>
            <w:noWrap/>
            <w:vAlign w:val="center"/>
            <w:hideMark/>
          </w:tcPr>
          <w:p w14:paraId="4E578E88"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388.482,97 </w:t>
            </w:r>
          </w:p>
        </w:tc>
        <w:tc>
          <w:tcPr>
            <w:tcW w:w="0" w:type="auto"/>
            <w:tcBorders>
              <w:top w:val="nil"/>
              <w:left w:val="nil"/>
              <w:bottom w:val="single" w:sz="4" w:space="0" w:color="auto"/>
              <w:right w:val="single" w:sz="4" w:space="0" w:color="auto"/>
            </w:tcBorders>
            <w:shd w:val="clear" w:color="auto" w:fill="auto"/>
            <w:noWrap/>
            <w:vAlign w:val="center"/>
            <w:hideMark/>
          </w:tcPr>
          <w:p w14:paraId="1003CD5A"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382.327,50 </w:t>
            </w:r>
          </w:p>
        </w:tc>
        <w:tc>
          <w:tcPr>
            <w:tcW w:w="0" w:type="auto"/>
            <w:tcBorders>
              <w:top w:val="nil"/>
              <w:left w:val="nil"/>
              <w:bottom w:val="single" w:sz="4" w:space="0" w:color="auto"/>
              <w:right w:val="single" w:sz="4" w:space="0" w:color="auto"/>
            </w:tcBorders>
            <w:shd w:val="clear" w:color="auto" w:fill="auto"/>
            <w:noWrap/>
            <w:vAlign w:val="center"/>
            <w:hideMark/>
          </w:tcPr>
          <w:p w14:paraId="7CE9B648"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412.661,76 </w:t>
            </w:r>
          </w:p>
        </w:tc>
        <w:tc>
          <w:tcPr>
            <w:tcW w:w="0" w:type="auto"/>
            <w:tcBorders>
              <w:top w:val="nil"/>
              <w:left w:val="nil"/>
              <w:bottom w:val="single" w:sz="4" w:space="0" w:color="auto"/>
              <w:right w:val="single" w:sz="4" w:space="0" w:color="auto"/>
            </w:tcBorders>
            <w:shd w:val="clear" w:color="auto" w:fill="auto"/>
            <w:noWrap/>
            <w:vAlign w:val="center"/>
            <w:hideMark/>
          </w:tcPr>
          <w:p w14:paraId="2D02D807" w14:textId="77777777" w:rsidR="00625052" w:rsidRPr="00625052" w:rsidRDefault="00625052">
            <w:pPr>
              <w:rPr>
                <w:rFonts w:ascii="Arial" w:hAnsi="Arial" w:cs="Arial"/>
                <w:sz w:val="16"/>
                <w:szCs w:val="16"/>
              </w:rPr>
            </w:pPr>
            <w:r w:rsidRPr="00625052">
              <w:rPr>
                <w:rFonts w:ascii="Arial" w:hAnsi="Arial" w:cs="Arial"/>
                <w:sz w:val="16"/>
                <w:szCs w:val="16"/>
              </w:rPr>
              <w:t xml:space="preserve"> $              382.327,50 </w:t>
            </w:r>
          </w:p>
        </w:tc>
      </w:tr>
      <w:tr w:rsidR="00625052" w:rsidRPr="00625052" w14:paraId="2F7523C3" w14:textId="77777777" w:rsidTr="00625052">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3599CD1" w14:textId="77777777" w:rsidR="00625052" w:rsidRPr="00625052" w:rsidRDefault="00625052">
            <w:pPr>
              <w:jc w:val="center"/>
              <w:rPr>
                <w:rFonts w:ascii="Arial" w:hAnsi="Arial" w:cs="Arial"/>
                <w:sz w:val="16"/>
                <w:szCs w:val="16"/>
              </w:rPr>
            </w:pPr>
            <w:r w:rsidRPr="00625052">
              <w:rPr>
                <w:rFonts w:ascii="Arial" w:hAnsi="Arial" w:cs="Arial"/>
                <w:sz w:val="16"/>
                <w:szCs w:val="16"/>
              </w:rPr>
              <w:t> </w:t>
            </w:r>
          </w:p>
        </w:tc>
        <w:tc>
          <w:tcPr>
            <w:tcW w:w="2676" w:type="dxa"/>
            <w:tcBorders>
              <w:top w:val="single" w:sz="4" w:space="0" w:color="auto"/>
              <w:left w:val="nil"/>
              <w:bottom w:val="single" w:sz="4" w:space="0" w:color="auto"/>
              <w:right w:val="single" w:sz="4" w:space="0" w:color="auto"/>
            </w:tcBorders>
            <w:shd w:val="clear" w:color="auto" w:fill="auto"/>
            <w:vAlign w:val="center"/>
            <w:hideMark/>
          </w:tcPr>
          <w:p w14:paraId="6FE1C315" w14:textId="77777777" w:rsidR="00625052" w:rsidRPr="00625052" w:rsidRDefault="00625052">
            <w:pPr>
              <w:jc w:val="center"/>
              <w:rPr>
                <w:rFonts w:ascii="Arial" w:hAnsi="Arial" w:cs="Arial"/>
                <w:sz w:val="16"/>
                <w:szCs w:val="16"/>
              </w:rPr>
            </w:pPr>
            <w:r w:rsidRPr="00625052">
              <w:rPr>
                <w:rFonts w:ascii="Arial" w:hAnsi="Arial" w:cs="Arial"/>
                <w:sz w:val="16"/>
                <w:szCs w:val="16"/>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4305EF92"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2.426.683,17 </w:t>
            </w:r>
          </w:p>
        </w:tc>
        <w:tc>
          <w:tcPr>
            <w:tcW w:w="0" w:type="auto"/>
            <w:tcBorders>
              <w:top w:val="nil"/>
              <w:left w:val="nil"/>
              <w:bottom w:val="single" w:sz="4" w:space="0" w:color="auto"/>
              <w:right w:val="single" w:sz="4" w:space="0" w:color="auto"/>
            </w:tcBorders>
            <w:shd w:val="clear" w:color="auto" w:fill="auto"/>
            <w:noWrap/>
            <w:vAlign w:val="center"/>
            <w:hideMark/>
          </w:tcPr>
          <w:p w14:paraId="55C48017"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2.388.232,63 </w:t>
            </w:r>
          </w:p>
        </w:tc>
        <w:tc>
          <w:tcPr>
            <w:tcW w:w="0" w:type="auto"/>
            <w:tcBorders>
              <w:top w:val="nil"/>
              <w:left w:val="nil"/>
              <w:bottom w:val="single" w:sz="4" w:space="0" w:color="auto"/>
              <w:right w:val="single" w:sz="4" w:space="0" w:color="auto"/>
            </w:tcBorders>
            <w:shd w:val="clear" w:color="auto" w:fill="auto"/>
            <w:noWrap/>
            <w:vAlign w:val="center"/>
            <w:hideMark/>
          </w:tcPr>
          <w:p w14:paraId="6E72DA34" w14:textId="77777777" w:rsidR="00625052" w:rsidRPr="00625052" w:rsidRDefault="00625052">
            <w:pPr>
              <w:jc w:val="center"/>
              <w:rPr>
                <w:rFonts w:ascii="Arial" w:hAnsi="Arial" w:cs="Arial"/>
                <w:sz w:val="16"/>
                <w:szCs w:val="16"/>
              </w:rPr>
            </w:pPr>
            <w:r w:rsidRPr="00625052">
              <w:rPr>
                <w:rFonts w:ascii="Arial" w:hAnsi="Arial" w:cs="Arial"/>
                <w:sz w:val="16"/>
                <w:szCs w:val="16"/>
              </w:rPr>
              <w:t xml:space="preserve">                   2.577.717,48 </w:t>
            </w:r>
          </w:p>
        </w:tc>
        <w:tc>
          <w:tcPr>
            <w:tcW w:w="0" w:type="auto"/>
            <w:tcBorders>
              <w:top w:val="nil"/>
              <w:left w:val="nil"/>
              <w:bottom w:val="single" w:sz="4" w:space="0" w:color="auto"/>
              <w:right w:val="single" w:sz="4" w:space="0" w:color="auto"/>
            </w:tcBorders>
            <w:shd w:val="clear" w:color="auto" w:fill="auto"/>
            <w:noWrap/>
            <w:vAlign w:val="center"/>
            <w:hideMark/>
          </w:tcPr>
          <w:p w14:paraId="4729F3A7" w14:textId="77777777" w:rsidR="00625052" w:rsidRPr="00625052" w:rsidRDefault="00625052">
            <w:pPr>
              <w:rPr>
                <w:rFonts w:ascii="Arial" w:hAnsi="Arial" w:cs="Arial"/>
                <w:sz w:val="16"/>
                <w:szCs w:val="16"/>
              </w:rPr>
            </w:pPr>
            <w:r w:rsidRPr="00625052">
              <w:rPr>
                <w:rFonts w:ascii="Arial" w:hAnsi="Arial" w:cs="Arial"/>
                <w:sz w:val="16"/>
                <w:szCs w:val="16"/>
              </w:rPr>
              <w:t xml:space="preserve"> $           2.388.232,63 </w:t>
            </w:r>
          </w:p>
        </w:tc>
      </w:tr>
    </w:tbl>
    <w:p w14:paraId="1B3A93E8" w14:textId="77777777" w:rsidR="00613843" w:rsidRDefault="00613843" w:rsidP="00703A67">
      <w:pPr>
        <w:ind w:left="66"/>
        <w:jc w:val="both"/>
        <w:rPr>
          <w:rFonts w:ascii="Arial" w:hAnsi="Arial" w:cs="Arial"/>
          <w:b/>
          <w:bCs/>
          <w:sz w:val="18"/>
          <w:szCs w:val="18"/>
        </w:rPr>
      </w:pPr>
    </w:p>
    <w:p w14:paraId="3795358C" w14:textId="6F6F486E" w:rsidR="00703A67" w:rsidRPr="005A53BF" w:rsidRDefault="00703A67" w:rsidP="00703A67">
      <w:pPr>
        <w:ind w:left="66"/>
        <w:jc w:val="both"/>
        <w:rPr>
          <w:rFonts w:ascii="Arial" w:hAnsi="Arial" w:cs="Arial"/>
          <w:b/>
          <w:bCs/>
          <w:sz w:val="14"/>
          <w:szCs w:val="14"/>
        </w:rPr>
      </w:pPr>
      <w:r w:rsidRPr="005A53BF">
        <w:rPr>
          <w:rFonts w:ascii="Arial" w:hAnsi="Arial" w:cs="Arial"/>
          <w:b/>
          <w:bCs/>
          <w:sz w:val="18"/>
          <w:szCs w:val="18"/>
        </w:rPr>
        <w:t xml:space="preserve">Información verificada y aprobada por los funcionarios dueños de la necesidad que firman el presente estudio previo. </w:t>
      </w:r>
    </w:p>
    <w:p w14:paraId="0D007F11" w14:textId="7D657061" w:rsidR="00703A67" w:rsidRDefault="00703A67" w:rsidP="00703A67">
      <w:pPr>
        <w:tabs>
          <w:tab w:val="left" w:pos="426"/>
          <w:tab w:val="left" w:pos="851"/>
        </w:tabs>
        <w:ind w:left="-426" w:right="-567"/>
        <w:jc w:val="both"/>
        <w:rPr>
          <w:rFonts w:ascii="Arial" w:hAnsi="Arial" w:cs="Arial"/>
          <w:sz w:val="20"/>
          <w:szCs w:val="20"/>
        </w:rPr>
      </w:pPr>
    </w:p>
    <w:p w14:paraId="376EF2A6" w14:textId="77777777" w:rsidR="00286EE3" w:rsidRDefault="00286EE3" w:rsidP="00BB0813">
      <w:pPr>
        <w:rPr>
          <w:rFonts w:ascii="Arial" w:hAnsi="Arial" w:cs="Arial"/>
          <w:sz w:val="20"/>
          <w:szCs w:val="20"/>
          <w:lang w:val="es-MX"/>
        </w:rPr>
      </w:pPr>
    </w:p>
    <w:p w14:paraId="4D0731B1" w14:textId="77777777" w:rsidR="00BB0813" w:rsidRPr="0091178B" w:rsidRDefault="00BB0813" w:rsidP="00970A0F">
      <w:pPr>
        <w:pStyle w:val="Prrafodelista"/>
        <w:numPr>
          <w:ilvl w:val="1"/>
          <w:numId w:val="34"/>
        </w:numPr>
        <w:jc w:val="both"/>
        <w:rPr>
          <w:rFonts w:ascii="Arial" w:hAnsi="Arial" w:cs="Arial"/>
          <w:b/>
          <w:sz w:val="22"/>
          <w:szCs w:val="22"/>
          <w:lang w:val="es-ES_tradnl"/>
        </w:rPr>
      </w:pPr>
      <w:r w:rsidRPr="0091178B">
        <w:rPr>
          <w:rFonts w:ascii="Arial" w:hAnsi="Arial" w:cs="Arial"/>
          <w:b/>
          <w:sz w:val="22"/>
          <w:szCs w:val="22"/>
          <w:lang w:val="es-ES_tradnl"/>
        </w:rPr>
        <w:lastRenderedPageBreak/>
        <w:t xml:space="preserve">PRECIOS DE CATÁLOGO </w:t>
      </w:r>
      <w:r w:rsidRPr="0091178B">
        <w:rPr>
          <w:rFonts w:ascii="Arial" w:eastAsia="Calibri" w:hAnsi="Arial" w:cs="Arial"/>
          <w:b/>
          <w:bCs/>
          <w:sz w:val="22"/>
          <w:szCs w:val="22"/>
          <w:lang w:val="es-ES_tradnl"/>
        </w:rPr>
        <w:t>O PORTALES WEB</w:t>
      </w:r>
    </w:p>
    <w:p w14:paraId="280A3276" w14:textId="77777777" w:rsidR="00BB0813" w:rsidRDefault="00BB0813" w:rsidP="00BB0813">
      <w:pPr>
        <w:pStyle w:val="Prrafodelista"/>
        <w:jc w:val="both"/>
        <w:rPr>
          <w:rFonts w:ascii="Arial" w:hAnsi="Arial" w:cs="Arial"/>
          <w:b/>
          <w:sz w:val="14"/>
          <w:szCs w:val="14"/>
          <w:lang w:val="es-ES_tradnl"/>
        </w:rPr>
      </w:pPr>
    </w:p>
    <w:p w14:paraId="2A3EA692" w14:textId="77777777" w:rsidR="00BB0813" w:rsidRPr="0091178B" w:rsidRDefault="00BB0813" w:rsidP="00BB0813">
      <w:pPr>
        <w:pStyle w:val="Prrafodelista"/>
        <w:jc w:val="both"/>
        <w:rPr>
          <w:rFonts w:ascii="Arial" w:hAnsi="Arial" w:cs="Arial"/>
          <w:b/>
          <w:sz w:val="14"/>
          <w:szCs w:val="14"/>
          <w:lang w:val="es-ES_tradnl"/>
        </w:rPr>
      </w:pPr>
    </w:p>
    <w:p w14:paraId="4088F060" w14:textId="7CA54A37" w:rsidR="00BB0813" w:rsidRDefault="00BB0813" w:rsidP="00BB0813">
      <w:pPr>
        <w:jc w:val="both"/>
        <w:rPr>
          <w:rFonts w:ascii="Arial" w:hAnsi="Arial" w:cs="Arial"/>
          <w:sz w:val="20"/>
          <w:szCs w:val="20"/>
        </w:rPr>
      </w:pPr>
      <w:r w:rsidRPr="00D04837">
        <w:rPr>
          <w:rFonts w:ascii="Arial" w:hAnsi="Arial" w:cs="Arial"/>
          <w:sz w:val="20"/>
          <w:szCs w:val="20"/>
        </w:rPr>
        <w:t xml:space="preserve">Se </w:t>
      </w:r>
      <w:r>
        <w:rPr>
          <w:rFonts w:ascii="Arial" w:hAnsi="Arial" w:cs="Arial"/>
          <w:sz w:val="20"/>
          <w:szCs w:val="20"/>
        </w:rPr>
        <w:t>realiza</w:t>
      </w:r>
      <w:r w:rsidRPr="00D04837">
        <w:rPr>
          <w:rFonts w:ascii="Arial" w:hAnsi="Arial" w:cs="Arial"/>
          <w:sz w:val="20"/>
          <w:szCs w:val="20"/>
        </w:rPr>
        <w:t xml:space="preserve"> la </w:t>
      </w:r>
      <w:r>
        <w:rPr>
          <w:rFonts w:ascii="Arial" w:hAnsi="Arial" w:cs="Arial"/>
          <w:sz w:val="20"/>
          <w:szCs w:val="20"/>
        </w:rPr>
        <w:t xml:space="preserve">verificación de </w:t>
      </w:r>
      <w:r w:rsidRPr="006E3AA1">
        <w:rPr>
          <w:rFonts w:ascii="Arial" w:hAnsi="Arial" w:cs="Arial"/>
          <w:sz w:val="20"/>
          <w:szCs w:val="20"/>
        </w:rPr>
        <w:t xml:space="preserve">los precios de catálogo que se encuentren publicados en la Tienda Virtual del Estado Colombiano o en los sitios o portales web de las empresas que puedan ofrecer los bienes o servicios, de igual o similar objeto al que se pretende contratar. </w:t>
      </w:r>
      <w:r>
        <w:rPr>
          <w:rFonts w:ascii="Arial" w:hAnsi="Arial" w:cs="Arial"/>
          <w:sz w:val="20"/>
          <w:szCs w:val="20"/>
        </w:rPr>
        <w:t>no se encontró contratos con el mismo objeto y características técnicas motivo por el cual no se tiene en cuenta dicho dato.</w:t>
      </w:r>
    </w:p>
    <w:p w14:paraId="6C1D15B1" w14:textId="32D60EEE" w:rsidR="00A237DB" w:rsidRDefault="00A237DB" w:rsidP="00BB0813">
      <w:pPr>
        <w:jc w:val="both"/>
        <w:rPr>
          <w:rFonts w:ascii="Arial" w:hAnsi="Arial" w:cs="Arial"/>
          <w:sz w:val="20"/>
          <w:szCs w:val="20"/>
        </w:rPr>
      </w:pPr>
    </w:p>
    <w:p w14:paraId="59077C07" w14:textId="0F2E01E5" w:rsidR="00A237DB" w:rsidRDefault="00A237DB" w:rsidP="00BB0813">
      <w:pPr>
        <w:jc w:val="both"/>
        <w:rPr>
          <w:rFonts w:ascii="Arial" w:hAnsi="Arial" w:cs="Arial"/>
          <w:sz w:val="20"/>
          <w:szCs w:val="20"/>
        </w:rPr>
      </w:pPr>
    </w:p>
    <w:p w14:paraId="730B7080" w14:textId="7CEA3851" w:rsidR="00A237DB" w:rsidRDefault="00A237DB" w:rsidP="00BB0813">
      <w:pPr>
        <w:jc w:val="both"/>
        <w:rPr>
          <w:rFonts w:ascii="Arial" w:hAnsi="Arial" w:cs="Arial"/>
          <w:sz w:val="20"/>
          <w:szCs w:val="20"/>
        </w:rPr>
      </w:pPr>
      <w:r>
        <w:rPr>
          <w:rFonts w:ascii="Arial" w:hAnsi="Arial" w:cs="Arial"/>
          <w:noProof/>
          <w:sz w:val="20"/>
          <w:szCs w:val="20"/>
        </w:rPr>
        <w:drawing>
          <wp:inline distT="0" distB="0" distL="0" distR="0" wp14:anchorId="407F6AB2" wp14:editId="749D2324">
            <wp:extent cx="6117727" cy="2487168"/>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14A93E.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90038" cy="2516566"/>
                    </a:xfrm>
                    <a:prstGeom prst="rect">
                      <a:avLst/>
                    </a:prstGeom>
                  </pic:spPr>
                </pic:pic>
              </a:graphicData>
            </a:graphic>
          </wp:inline>
        </w:drawing>
      </w:r>
    </w:p>
    <w:p w14:paraId="607A7BB3" w14:textId="77777777" w:rsidR="00BB0813" w:rsidRPr="0091178B" w:rsidRDefault="00BB0813" w:rsidP="00BB0813">
      <w:pPr>
        <w:pStyle w:val="Prrafodelista"/>
        <w:tabs>
          <w:tab w:val="left" w:pos="240"/>
        </w:tabs>
        <w:ind w:left="0"/>
        <w:jc w:val="both"/>
        <w:rPr>
          <w:rFonts w:ascii="Arial" w:hAnsi="Arial" w:cs="Arial"/>
          <w:sz w:val="10"/>
          <w:szCs w:val="22"/>
          <w:lang w:val="es-ES_tradnl"/>
        </w:rPr>
      </w:pPr>
    </w:p>
    <w:p w14:paraId="55E86049" w14:textId="77777777" w:rsidR="00BB0813" w:rsidRDefault="00BB0813" w:rsidP="00970A0F">
      <w:pPr>
        <w:pStyle w:val="Prrafodelista"/>
        <w:numPr>
          <w:ilvl w:val="1"/>
          <w:numId w:val="34"/>
        </w:numPr>
        <w:jc w:val="both"/>
        <w:rPr>
          <w:rFonts w:ascii="Arial" w:hAnsi="Arial" w:cs="Arial"/>
          <w:b/>
          <w:sz w:val="22"/>
          <w:szCs w:val="22"/>
          <w:lang w:val="es-ES_tradnl"/>
        </w:rPr>
      </w:pPr>
      <w:r w:rsidRPr="0091178B">
        <w:rPr>
          <w:rFonts w:ascii="Arial" w:hAnsi="Arial" w:cs="Arial"/>
          <w:b/>
          <w:sz w:val="22"/>
          <w:szCs w:val="22"/>
          <w:lang w:val="es-ES_tradnl"/>
        </w:rPr>
        <w:t xml:space="preserve"> PRECIOS DE MERCADO </w:t>
      </w:r>
    </w:p>
    <w:p w14:paraId="4EC2BDB1" w14:textId="77777777" w:rsidR="00BB0813" w:rsidRDefault="00BB0813" w:rsidP="00BB0813">
      <w:pPr>
        <w:pStyle w:val="Prrafodelista"/>
        <w:jc w:val="both"/>
        <w:rPr>
          <w:rFonts w:ascii="Arial" w:hAnsi="Arial" w:cs="Arial"/>
          <w:b/>
          <w:sz w:val="22"/>
          <w:szCs w:val="22"/>
          <w:lang w:val="es-ES_tradnl"/>
        </w:rPr>
      </w:pPr>
    </w:p>
    <w:p w14:paraId="14A1BCFE" w14:textId="15364794" w:rsidR="00286EE3" w:rsidRDefault="00286EE3" w:rsidP="00286EE3">
      <w:pPr>
        <w:jc w:val="both"/>
        <w:rPr>
          <w:rFonts w:ascii="Arial" w:hAnsi="Arial" w:cs="Arial"/>
          <w:sz w:val="20"/>
          <w:szCs w:val="20"/>
        </w:rPr>
      </w:pPr>
      <w:r w:rsidRPr="00C452FD">
        <w:rPr>
          <w:rFonts w:ascii="Arial" w:hAnsi="Arial" w:cs="Arial"/>
          <w:sz w:val="20"/>
          <w:szCs w:val="20"/>
        </w:rPr>
        <w:t xml:space="preserve">Se solicita cotización </w:t>
      </w:r>
      <w:r>
        <w:rPr>
          <w:rFonts w:ascii="Arial" w:hAnsi="Arial" w:cs="Arial"/>
          <w:sz w:val="20"/>
          <w:szCs w:val="20"/>
        </w:rPr>
        <w:t xml:space="preserve">mediante la página SECOP II, PN COTIZACION RASES 6 </w:t>
      </w:r>
      <w:r w:rsidR="00703A67">
        <w:rPr>
          <w:rFonts w:ascii="Arial" w:hAnsi="Arial" w:cs="Arial"/>
          <w:sz w:val="20"/>
          <w:szCs w:val="20"/>
        </w:rPr>
        <w:t>164</w:t>
      </w:r>
      <w:r>
        <w:rPr>
          <w:rFonts w:ascii="Arial" w:hAnsi="Arial" w:cs="Arial"/>
          <w:sz w:val="20"/>
          <w:szCs w:val="20"/>
        </w:rPr>
        <w:t>-202</w:t>
      </w:r>
      <w:r w:rsidR="00A237DB">
        <w:rPr>
          <w:rFonts w:ascii="Arial" w:hAnsi="Arial" w:cs="Arial"/>
          <w:sz w:val="20"/>
          <w:szCs w:val="20"/>
        </w:rPr>
        <w:t>3</w:t>
      </w:r>
      <w:r>
        <w:rPr>
          <w:rFonts w:ascii="Arial" w:hAnsi="Arial" w:cs="Arial"/>
          <w:sz w:val="20"/>
          <w:szCs w:val="20"/>
        </w:rPr>
        <w:t xml:space="preserve"> donde de evidencia la cotización por la entidad </w:t>
      </w:r>
      <w:r w:rsidR="00235D13" w:rsidRPr="00235D13">
        <w:rPr>
          <w:rFonts w:ascii="Arial" w:hAnsi="Arial" w:cs="Arial"/>
          <w:sz w:val="20"/>
          <w:szCs w:val="20"/>
        </w:rPr>
        <w:t>JAIME ANDRES SOSA MORENO</w:t>
      </w:r>
      <w:r w:rsidR="00235D13">
        <w:rPr>
          <w:rFonts w:ascii="Arial" w:hAnsi="Arial" w:cs="Arial"/>
          <w:sz w:val="20"/>
          <w:szCs w:val="20"/>
        </w:rPr>
        <w:t xml:space="preserve"> </w:t>
      </w:r>
      <w:r w:rsidRPr="00C452FD">
        <w:rPr>
          <w:rFonts w:ascii="Arial" w:hAnsi="Arial" w:cs="Arial"/>
          <w:sz w:val="20"/>
          <w:szCs w:val="20"/>
        </w:rPr>
        <w:t>por lo cual el precio techo se establece teniendo en cuenta dicha cotización, toda vez que se ajusta más a los valores del mercado, que los valores anteriores, ya que traídos a valor presente su el precio aumenta, se toma cotización presentada ya que es la más económica para la entidad</w:t>
      </w:r>
      <w:r>
        <w:rPr>
          <w:rFonts w:ascii="Arial" w:hAnsi="Arial" w:cs="Arial"/>
          <w:sz w:val="20"/>
          <w:szCs w:val="20"/>
        </w:rPr>
        <w:t>.</w:t>
      </w:r>
    </w:p>
    <w:p w14:paraId="2653D71A" w14:textId="796FD915" w:rsidR="00A237DB" w:rsidRDefault="00A237DB" w:rsidP="00BB0813">
      <w:pPr>
        <w:pStyle w:val="Prrafodelista"/>
        <w:jc w:val="both"/>
        <w:rPr>
          <w:rFonts w:ascii="Arial" w:hAnsi="Arial" w:cs="Arial"/>
          <w:b/>
          <w:sz w:val="22"/>
          <w:szCs w:val="22"/>
          <w:lang w:val="es-ES_tradnl"/>
        </w:rPr>
      </w:pPr>
    </w:p>
    <w:tbl>
      <w:tblPr>
        <w:tblW w:w="5476" w:type="pct"/>
        <w:tblInd w:w="-572" w:type="dxa"/>
        <w:tblCellMar>
          <w:left w:w="70" w:type="dxa"/>
          <w:right w:w="70" w:type="dxa"/>
        </w:tblCellMar>
        <w:tblLook w:val="04A0" w:firstRow="1" w:lastRow="0" w:firstColumn="1" w:lastColumn="0" w:noHBand="0" w:noVBand="1"/>
      </w:tblPr>
      <w:tblGrid>
        <w:gridCol w:w="874"/>
        <w:gridCol w:w="5648"/>
        <w:gridCol w:w="1660"/>
        <w:gridCol w:w="2364"/>
      </w:tblGrid>
      <w:tr w:rsidR="00A237DB" w:rsidRPr="00613843" w14:paraId="5BC00DDA" w14:textId="77777777" w:rsidTr="00613843">
        <w:trPr>
          <w:trHeight w:val="20"/>
        </w:trPr>
        <w:tc>
          <w:tcPr>
            <w:tcW w:w="4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8104F5" w14:textId="77777777" w:rsidR="00A237DB" w:rsidRPr="00613843" w:rsidRDefault="00A237DB">
            <w:pPr>
              <w:jc w:val="center"/>
              <w:rPr>
                <w:rFonts w:ascii="Arial" w:hAnsi="Arial" w:cs="Arial"/>
                <w:b/>
                <w:bCs/>
                <w:sz w:val="20"/>
                <w:szCs w:val="20"/>
                <w:lang w:val="es-CO" w:eastAsia="es-CO"/>
              </w:rPr>
            </w:pPr>
            <w:r w:rsidRPr="00613843">
              <w:rPr>
                <w:rFonts w:ascii="Arial" w:hAnsi="Arial" w:cs="Arial"/>
                <w:b/>
                <w:bCs/>
                <w:sz w:val="20"/>
                <w:szCs w:val="20"/>
              </w:rPr>
              <w:t>GRUPO / ITEM</w:t>
            </w:r>
          </w:p>
        </w:tc>
        <w:tc>
          <w:tcPr>
            <w:tcW w:w="26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A7F8EE" w14:textId="77777777" w:rsidR="00A237DB" w:rsidRPr="00613843" w:rsidRDefault="00A237DB">
            <w:pPr>
              <w:jc w:val="center"/>
              <w:rPr>
                <w:rFonts w:ascii="Arial" w:hAnsi="Arial" w:cs="Arial"/>
                <w:b/>
                <w:bCs/>
                <w:sz w:val="20"/>
                <w:szCs w:val="20"/>
              </w:rPr>
            </w:pPr>
            <w:r w:rsidRPr="00613843">
              <w:rPr>
                <w:rFonts w:ascii="Arial" w:hAnsi="Arial" w:cs="Arial"/>
                <w:b/>
                <w:bCs/>
                <w:sz w:val="20"/>
                <w:szCs w:val="20"/>
              </w:rPr>
              <w:t>ELEMENTO</w:t>
            </w:r>
          </w:p>
        </w:tc>
        <w:tc>
          <w:tcPr>
            <w:tcW w:w="1908" w:type="pct"/>
            <w:gridSpan w:val="2"/>
            <w:tcBorders>
              <w:top w:val="single" w:sz="4" w:space="0" w:color="auto"/>
              <w:left w:val="nil"/>
              <w:bottom w:val="single" w:sz="4" w:space="0" w:color="auto"/>
              <w:right w:val="single" w:sz="4" w:space="0" w:color="auto"/>
            </w:tcBorders>
            <w:shd w:val="clear" w:color="auto" w:fill="auto"/>
            <w:noWrap/>
            <w:vAlign w:val="bottom"/>
            <w:hideMark/>
          </w:tcPr>
          <w:p w14:paraId="720598B3" w14:textId="77777777" w:rsidR="00A237DB" w:rsidRPr="00613843" w:rsidRDefault="00A237DB">
            <w:pPr>
              <w:jc w:val="center"/>
              <w:rPr>
                <w:rFonts w:ascii="Arial" w:hAnsi="Arial" w:cs="Arial"/>
                <w:b/>
                <w:bCs/>
                <w:sz w:val="20"/>
                <w:szCs w:val="20"/>
              </w:rPr>
            </w:pPr>
            <w:r w:rsidRPr="00613843">
              <w:rPr>
                <w:rFonts w:ascii="Arial" w:hAnsi="Arial" w:cs="Arial"/>
                <w:b/>
                <w:bCs/>
                <w:sz w:val="20"/>
                <w:szCs w:val="20"/>
              </w:rPr>
              <w:t xml:space="preserve">ANALISIS </w:t>
            </w:r>
            <w:proofErr w:type="gramStart"/>
            <w:r w:rsidRPr="00613843">
              <w:rPr>
                <w:rFonts w:ascii="Arial" w:hAnsi="Arial" w:cs="Arial"/>
                <w:b/>
                <w:bCs/>
                <w:sz w:val="20"/>
                <w:szCs w:val="20"/>
              </w:rPr>
              <w:t>DEL  MERCADO</w:t>
            </w:r>
            <w:proofErr w:type="gramEnd"/>
          </w:p>
        </w:tc>
      </w:tr>
      <w:tr w:rsidR="00A237DB" w:rsidRPr="00613843" w14:paraId="43495705" w14:textId="77777777" w:rsidTr="00613843">
        <w:trPr>
          <w:trHeight w:val="276"/>
        </w:trPr>
        <w:tc>
          <w:tcPr>
            <w:tcW w:w="414" w:type="pct"/>
            <w:vMerge/>
            <w:tcBorders>
              <w:top w:val="single" w:sz="4" w:space="0" w:color="auto"/>
              <w:left w:val="single" w:sz="4" w:space="0" w:color="auto"/>
              <w:bottom w:val="single" w:sz="4" w:space="0" w:color="auto"/>
              <w:right w:val="single" w:sz="4" w:space="0" w:color="auto"/>
            </w:tcBorders>
            <w:vAlign w:val="center"/>
            <w:hideMark/>
          </w:tcPr>
          <w:p w14:paraId="71E043BA" w14:textId="77777777" w:rsidR="00A237DB" w:rsidRPr="00613843" w:rsidRDefault="00A237DB">
            <w:pPr>
              <w:rPr>
                <w:rFonts w:ascii="Arial" w:hAnsi="Arial" w:cs="Arial"/>
                <w:b/>
                <w:bCs/>
                <w:sz w:val="20"/>
                <w:szCs w:val="20"/>
              </w:rPr>
            </w:pPr>
          </w:p>
        </w:tc>
        <w:tc>
          <w:tcPr>
            <w:tcW w:w="2677" w:type="pct"/>
            <w:vMerge/>
            <w:tcBorders>
              <w:top w:val="single" w:sz="4" w:space="0" w:color="auto"/>
              <w:left w:val="single" w:sz="4" w:space="0" w:color="auto"/>
              <w:bottom w:val="single" w:sz="4" w:space="0" w:color="auto"/>
              <w:right w:val="single" w:sz="4" w:space="0" w:color="auto"/>
            </w:tcBorders>
            <w:vAlign w:val="center"/>
            <w:hideMark/>
          </w:tcPr>
          <w:p w14:paraId="4393271D" w14:textId="77777777" w:rsidR="00A237DB" w:rsidRPr="00613843" w:rsidRDefault="00A237DB">
            <w:pPr>
              <w:rPr>
                <w:rFonts w:ascii="Arial" w:hAnsi="Arial" w:cs="Arial"/>
                <w:b/>
                <w:bCs/>
                <w:sz w:val="20"/>
                <w:szCs w:val="20"/>
              </w:rPr>
            </w:pPr>
          </w:p>
        </w:tc>
        <w:tc>
          <w:tcPr>
            <w:tcW w:w="787" w:type="pct"/>
            <w:vMerge w:val="restart"/>
            <w:tcBorders>
              <w:top w:val="nil"/>
              <w:left w:val="single" w:sz="4" w:space="0" w:color="auto"/>
              <w:bottom w:val="single" w:sz="4" w:space="0" w:color="auto"/>
              <w:right w:val="single" w:sz="4" w:space="0" w:color="auto"/>
            </w:tcBorders>
            <w:shd w:val="clear" w:color="auto" w:fill="auto"/>
            <w:vAlign w:val="center"/>
            <w:hideMark/>
          </w:tcPr>
          <w:p w14:paraId="7F5056C7" w14:textId="77777777" w:rsidR="00A237DB" w:rsidRPr="00613843" w:rsidRDefault="00A237DB">
            <w:pPr>
              <w:jc w:val="center"/>
              <w:rPr>
                <w:rFonts w:ascii="Arial" w:hAnsi="Arial" w:cs="Arial"/>
                <w:b/>
                <w:bCs/>
                <w:sz w:val="20"/>
                <w:szCs w:val="20"/>
              </w:rPr>
            </w:pPr>
            <w:r w:rsidRPr="00613843">
              <w:rPr>
                <w:rFonts w:ascii="Arial" w:hAnsi="Arial" w:cs="Arial"/>
                <w:b/>
                <w:bCs/>
                <w:sz w:val="20"/>
                <w:szCs w:val="20"/>
              </w:rPr>
              <w:t xml:space="preserve"> COTIZACIÓN  1  </w:t>
            </w:r>
          </w:p>
        </w:tc>
        <w:tc>
          <w:tcPr>
            <w:tcW w:w="1121" w:type="pct"/>
            <w:vMerge w:val="restart"/>
            <w:tcBorders>
              <w:top w:val="nil"/>
              <w:left w:val="single" w:sz="4" w:space="0" w:color="auto"/>
              <w:bottom w:val="single" w:sz="4" w:space="0" w:color="auto"/>
              <w:right w:val="single" w:sz="4" w:space="0" w:color="auto"/>
            </w:tcBorders>
            <w:shd w:val="clear" w:color="auto" w:fill="auto"/>
            <w:vAlign w:val="center"/>
            <w:hideMark/>
          </w:tcPr>
          <w:p w14:paraId="481E08ED" w14:textId="77777777" w:rsidR="00A237DB" w:rsidRPr="00613843" w:rsidRDefault="00A237DB">
            <w:pPr>
              <w:jc w:val="center"/>
              <w:rPr>
                <w:rFonts w:ascii="Arial" w:hAnsi="Arial" w:cs="Arial"/>
                <w:b/>
                <w:bCs/>
                <w:sz w:val="20"/>
                <w:szCs w:val="20"/>
              </w:rPr>
            </w:pPr>
            <w:r w:rsidRPr="00613843">
              <w:rPr>
                <w:rFonts w:ascii="Arial" w:hAnsi="Arial" w:cs="Arial"/>
                <w:b/>
                <w:bCs/>
                <w:sz w:val="20"/>
                <w:szCs w:val="20"/>
              </w:rPr>
              <w:t xml:space="preserve"> VR. DE MERCADO DE REFERENCIA </w:t>
            </w:r>
          </w:p>
        </w:tc>
      </w:tr>
      <w:tr w:rsidR="00A237DB" w:rsidRPr="00613843" w14:paraId="5A07F4C0" w14:textId="77777777" w:rsidTr="00613843">
        <w:trPr>
          <w:trHeight w:val="276"/>
        </w:trPr>
        <w:tc>
          <w:tcPr>
            <w:tcW w:w="414" w:type="pct"/>
            <w:vMerge/>
            <w:tcBorders>
              <w:top w:val="single" w:sz="4" w:space="0" w:color="auto"/>
              <w:left w:val="single" w:sz="4" w:space="0" w:color="auto"/>
              <w:bottom w:val="single" w:sz="4" w:space="0" w:color="auto"/>
              <w:right w:val="single" w:sz="4" w:space="0" w:color="auto"/>
            </w:tcBorders>
            <w:vAlign w:val="center"/>
            <w:hideMark/>
          </w:tcPr>
          <w:p w14:paraId="6F9C3C5F" w14:textId="77777777" w:rsidR="00A237DB" w:rsidRPr="00613843" w:rsidRDefault="00A237DB">
            <w:pPr>
              <w:rPr>
                <w:rFonts w:ascii="Arial" w:hAnsi="Arial" w:cs="Arial"/>
                <w:b/>
                <w:bCs/>
                <w:sz w:val="20"/>
                <w:szCs w:val="20"/>
              </w:rPr>
            </w:pPr>
          </w:p>
        </w:tc>
        <w:tc>
          <w:tcPr>
            <w:tcW w:w="2677" w:type="pct"/>
            <w:vMerge/>
            <w:tcBorders>
              <w:top w:val="single" w:sz="4" w:space="0" w:color="auto"/>
              <w:left w:val="single" w:sz="4" w:space="0" w:color="auto"/>
              <w:bottom w:val="single" w:sz="4" w:space="0" w:color="auto"/>
              <w:right w:val="single" w:sz="4" w:space="0" w:color="auto"/>
            </w:tcBorders>
            <w:vAlign w:val="center"/>
            <w:hideMark/>
          </w:tcPr>
          <w:p w14:paraId="57C4F562" w14:textId="77777777" w:rsidR="00A237DB" w:rsidRPr="00613843" w:rsidRDefault="00A237DB">
            <w:pPr>
              <w:rPr>
                <w:rFonts w:ascii="Arial" w:hAnsi="Arial" w:cs="Arial"/>
                <w:b/>
                <w:bCs/>
                <w:sz w:val="20"/>
                <w:szCs w:val="20"/>
              </w:rPr>
            </w:pPr>
          </w:p>
        </w:tc>
        <w:tc>
          <w:tcPr>
            <w:tcW w:w="787" w:type="pct"/>
            <w:vMerge/>
            <w:tcBorders>
              <w:top w:val="nil"/>
              <w:left w:val="single" w:sz="4" w:space="0" w:color="auto"/>
              <w:bottom w:val="single" w:sz="4" w:space="0" w:color="auto"/>
              <w:right w:val="single" w:sz="4" w:space="0" w:color="auto"/>
            </w:tcBorders>
            <w:vAlign w:val="center"/>
            <w:hideMark/>
          </w:tcPr>
          <w:p w14:paraId="3A068798" w14:textId="77777777" w:rsidR="00A237DB" w:rsidRPr="00613843" w:rsidRDefault="00A237DB">
            <w:pPr>
              <w:rPr>
                <w:rFonts w:ascii="Arial" w:hAnsi="Arial" w:cs="Arial"/>
                <w:b/>
                <w:bCs/>
                <w:sz w:val="20"/>
                <w:szCs w:val="20"/>
              </w:rPr>
            </w:pPr>
          </w:p>
        </w:tc>
        <w:tc>
          <w:tcPr>
            <w:tcW w:w="1121" w:type="pct"/>
            <w:vMerge/>
            <w:tcBorders>
              <w:top w:val="nil"/>
              <w:left w:val="single" w:sz="4" w:space="0" w:color="auto"/>
              <w:bottom w:val="single" w:sz="4" w:space="0" w:color="auto"/>
              <w:right w:val="single" w:sz="4" w:space="0" w:color="auto"/>
            </w:tcBorders>
            <w:vAlign w:val="center"/>
            <w:hideMark/>
          </w:tcPr>
          <w:p w14:paraId="278CA7A4" w14:textId="77777777" w:rsidR="00A237DB" w:rsidRPr="00613843" w:rsidRDefault="00A237DB">
            <w:pPr>
              <w:rPr>
                <w:rFonts w:ascii="Arial" w:hAnsi="Arial" w:cs="Arial"/>
                <w:b/>
                <w:bCs/>
                <w:sz w:val="20"/>
                <w:szCs w:val="20"/>
              </w:rPr>
            </w:pPr>
          </w:p>
        </w:tc>
      </w:tr>
      <w:tr w:rsidR="00A237DB" w:rsidRPr="00613843" w14:paraId="3CA5267D" w14:textId="77777777" w:rsidTr="00613843">
        <w:trPr>
          <w:trHeight w:val="20"/>
        </w:trPr>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55019"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1</w:t>
            </w:r>
          </w:p>
        </w:tc>
        <w:tc>
          <w:tcPr>
            <w:tcW w:w="2677" w:type="pct"/>
            <w:tcBorders>
              <w:top w:val="single" w:sz="4" w:space="0" w:color="auto"/>
              <w:left w:val="nil"/>
              <w:bottom w:val="single" w:sz="4" w:space="0" w:color="auto"/>
              <w:right w:val="single" w:sz="4" w:space="0" w:color="auto"/>
            </w:tcBorders>
            <w:shd w:val="clear" w:color="auto" w:fill="auto"/>
            <w:vAlign w:val="center"/>
            <w:hideMark/>
          </w:tcPr>
          <w:p w14:paraId="441ED3EE"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Consulta de primera vez por especialista en alergología</w:t>
            </w:r>
          </w:p>
        </w:tc>
        <w:tc>
          <w:tcPr>
            <w:tcW w:w="787" w:type="pct"/>
            <w:tcBorders>
              <w:top w:val="single" w:sz="4" w:space="0" w:color="auto"/>
              <w:left w:val="nil"/>
              <w:bottom w:val="single" w:sz="4" w:space="0" w:color="auto"/>
              <w:right w:val="single" w:sz="4" w:space="0" w:color="auto"/>
            </w:tcBorders>
            <w:shd w:val="clear" w:color="000000" w:fill="FFFFFF"/>
            <w:vAlign w:val="center"/>
            <w:hideMark/>
          </w:tcPr>
          <w:p w14:paraId="6DB52D3F"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$ 136.800,00</w:t>
            </w:r>
          </w:p>
        </w:tc>
        <w:tc>
          <w:tcPr>
            <w:tcW w:w="1121" w:type="pct"/>
            <w:tcBorders>
              <w:top w:val="single" w:sz="4" w:space="0" w:color="auto"/>
              <w:left w:val="nil"/>
              <w:bottom w:val="single" w:sz="4" w:space="0" w:color="auto"/>
              <w:right w:val="single" w:sz="4" w:space="0" w:color="auto"/>
            </w:tcBorders>
            <w:shd w:val="clear" w:color="auto" w:fill="auto"/>
            <w:noWrap/>
            <w:vAlign w:val="center"/>
            <w:hideMark/>
          </w:tcPr>
          <w:p w14:paraId="5A95B748" w14:textId="77777777" w:rsidR="00A237DB" w:rsidRPr="00613843" w:rsidRDefault="00A237DB">
            <w:pPr>
              <w:rPr>
                <w:rFonts w:ascii="Arial" w:hAnsi="Arial" w:cs="Arial"/>
                <w:sz w:val="20"/>
                <w:szCs w:val="20"/>
              </w:rPr>
            </w:pPr>
            <w:r w:rsidRPr="00613843">
              <w:rPr>
                <w:rFonts w:ascii="Arial" w:hAnsi="Arial" w:cs="Arial"/>
                <w:sz w:val="20"/>
                <w:szCs w:val="20"/>
              </w:rPr>
              <w:t xml:space="preserve"> $                   136.800,00 </w:t>
            </w:r>
          </w:p>
        </w:tc>
      </w:tr>
      <w:tr w:rsidR="00A237DB" w:rsidRPr="00613843" w14:paraId="5D410DB9"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6C26161"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2</w:t>
            </w:r>
          </w:p>
        </w:tc>
        <w:tc>
          <w:tcPr>
            <w:tcW w:w="2677" w:type="pct"/>
            <w:tcBorders>
              <w:top w:val="nil"/>
              <w:left w:val="nil"/>
              <w:bottom w:val="single" w:sz="4" w:space="0" w:color="auto"/>
              <w:right w:val="single" w:sz="4" w:space="0" w:color="auto"/>
            </w:tcBorders>
            <w:shd w:val="clear" w:color="auto" w:fill="auto"/>
            <w:vAlign w:val="center"/>
            <w:hideMark/>
          </w:tcPr>
          <w:p w14:paraId="0A1E8329"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Consulta de control o seguimiento por especialista en alergología</w:t>
            </w:r>
          </w:p>
        </w:tc>
        <w:tc>
          <w:tcPr>
            <w:tcW w:w="787" w:type="pct"/>
            <w:tcBorders>
              <w:top w:val="nil"/>
              <w:left w:val="nil"/>
              <w:bottom w:val="single" w:sz="4" w:space="0" w:color="auto"/>
              <w:right w:val="single" w:sz="4" w:space="0" w:color="auto"/>
            </w:tcBorders>
            <w:shd w:val="clear" w:color="000000" w:fill="FFFFFF"/>
            <w:vAlign w:val="center"/>
            <w:hideMark/>
          </w:tcPr>
          <w:p w14:paraId="4F9A62DB"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$ 136.800,00</w:t>
            </w:r>
          </w:p>
        </w:tc>
        <w:tc>
          <w:tcPr>
            <w:tcW w:w="1121" w:type="pct"/>
            <w:tcBorders>
              <w:top w:val="nil"/>
              <w:left w:val="nil"/>
              <w:bottom w:val="single" w:sz="4" w:space="0" w:color="auto"/>
              <w:right w:val="single" w:sz="4" w:space="0" w:color="auto"/>
            </w:tcBorders>
            <w:shd w:val="clear" w:color="auto" w:fill="auto"/>
            <w:noWrap/>
            <w:vAlign w:val="center"/>
            <w:hideMark/>
          </w:tcPr>
          <w:p w14:paraId="70CF56C7" w14:textId="77777777" w:rsidR="00A237DB" w:rsidRPr="00613843" w:rsidRDefault="00A237DB">
            <w:pPr>
              <w:rPr>
                <w:rFonts w:ascii="Arial" w:hAnsi="Arial" w:cs="Arial"/>
                <w:sz w:val="20"/>
                <w:szCs w:val="20"/>
              </w:rPr>
            </w:pPr>
            <w:r w:rsidRPr="00613843">
              <w:rPr>
                <w:rFonts w:ascii="Arial" w:hAnsi="Arial" w:cs="Arial"/>
                <w:sz w:val="20"/>
                <w:szCs w:val="20"/>
              </w:rPr>
              <w:t xml:space="preserve"> $                   136.800,00 </w:t>
            </w:r>
          </w:p>
        </w:tc>
      </w:tr>
      <w:tr w:rsidR="00A237DB" w:rsidRPr="00613843" w14:paraId="068461BA"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3B84EBF"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3</w:t>
            </w:r>
          </w:p>
        </w:tc>
        <w:tc>
          <w:tcPr>
            <w:tcW w:w="2677" w:type="pct"/>
            <w:tcBorders>
              <w:top w:val="nil"/>
              <w:left w:val="nil"/>
              <w:bottom w:val="single" w:sz="4" w:space="0" w:color="auto"/>
              <w:right w:val="single" w:sz="4" w:space="0" w:color="auto"/>
            </w:tcBorders>
            <w:shd w:val="clear" w:color="auto" w:fill="auto"/>
            <w:vAlign w:val="center"/>
            <w:hideMark/>
          </w:tcPr>
          <w:p w14:paraId="70B1B55F"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 xml:space="preserve">Prueba intradérmica de alergia </w:t>
            </w:r>
          </w:p>
        </w:tc>
        <w:tc>
          <w:tcPr>
            <w:tcW w:w="787" w:type="pct"/>
            <w:tcBorders>
              <w:top w:val="nil"/>
              <w:left w:val="nil"/>
              <w:bottom w:val="single" w:sz="4" w:space="0" w:color="auto"/>
              <w:right w:val="single" w:sz="4" w:space="0" w:color="auto"/>
            </w:tcBorders>
            <w:shd w:val="clear" w:color="auto" w:fill="auto"/>
            <w:vAlign w:val="center"/>
            <w:hideMark/>
          </w:tcPr>
          <w:p w14:paraId="6C88025B"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$ 480.510,00</w:t>
            </w:r>
          </w:p>
        </w:tc>
        <w:tc>
          <w:tcPr>
            <w:tcW w:w="1121" w:type="pct"/>
            <w:tcBorders>
              <w:top w:val="nil"/>
              <w:left w:val="nil"/>
              <w:bottom w:val="single" w:sz="4" w:space="0" w:color="auto"/>
              <w:right w:val="single" w:sz="4" w:space="0" w:color="auto"/>
            </w:tcBorders>
            <w:shd w:val="clear" w:color="auto" w:fill="auto"/>
            <w:noWrap/>
            <w:vAlign w:val="center"/>
            <w:hideMark/>
          </w:tcPr>
          <w:p w14:paraId="38CF5F36" w14:textId="77777777" w:rsidR="00A237DB" w:rsidRPr="00613843" w:rsidRDefault="00A237DB">
            <w:pPr>
              <w:rPr>
                <w:rFonts w:ascii="Arial" w:hAnsi="Arial" w:cs="Arial"/>
                <w:sz w:val="20"/>
                <w:szCs w:val="20"/>
              </w:rPr>
            </w:pPr>
            <w:r w:rsidRPr="00613843">
              <w:rPr>
                <w:rFonts w:ascii="Arial" w:hAnsi="Arial" w:cs="Arial"/>
                <w:sz w:val="20"/>
                <w:szCs w:val="20"/>
              </w:rPr>
              <w:t xml:space="preserve"> $                   480.510,00 </w:t>
            </w:r>
          </w:p>
        </w:tc>
      </w:tr>
      <w:tr w:rsidR="00A237DB" w:rsidRPr="00613843" w14:paraId="542A5AB6"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1FA5DE82"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4</w:t>
            </w:r>
          </w:p>
        </w:tc>
        <w:tc>
          <w:tcPr>
            <w:tcW w:w="2677" w:type="pct"/>
            <w:tcBorders>
              <w:top w:val="nil"/>
              <w:left w:val="nil"/>
              <w:bottom w:val="single" w:sz="4" w:space="0" w:color="auto"/>
              <w:right w:val="single" w:sz="4" w:space="0" w:color="auto"/>
            </w:tcBorders>
            <w:shd w:val="clear" w:color="auto" w:fill="auto"/>
            <w:vAlign w:val="center"/>
            <w:hideMark/>
          </w:tcPr>
          <w:p w14:paraId="3955F512"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 xml:space="preserve">Prueba </w:t>
            </w:r>
            <w:proofErr w:type="spellStart"/>
            <w:r w:rsidRPr="00613843">
              <w:rPr>
                <w:rFonts w:ascii="Arial" w:hAnsi="Arial" w:cs="Arial"/>
                <w:color w:val="000000"/>
                <w:sz w:val="20"/>
                <w:szCs w:val="20"/>
              </w:rPr>
              <w:t>epicutánea</w:t>
            </w:r>
            <w:proofErr w:type="spellEnd"/>
            <w:r w:rsidRPr="00613843">
              <w:rPr>
                <w:rFonts w:ascii="Arial" w:hAnsi="Arial" w:cs="Arial"/>
                <w:color w:val="000000"/>
                <w:sz w:val="20"/>
                <w:szCs w:val="20"/>
              </w:rPr>
              <w:t xml:space="preserve"> de alergia</w:t>
            </w:r>
          </w:p>
        </w:tc>
        <w:tc>
          <w:tcPr>
            <w:tcW w:w="787" w:type="pct"/>
            <w:tcBorders>
              <w:top w:val="nil"/>
              <w:left w:val="nil"/>
              <w:bottom w:val="single" w:sz="4" w:space="0" w:color="auto"/>
              <w:right w:val="single" w:sz="4" w:space="0" w:color="auto"/>
            </w:tcBorders>
            <w:shd w:val="clear" w:color="auto" w:fill="auto"/>
            <w:vAlign w:val="center"/>
            <w:hideMark/>
          </w:tcPr>
          <w:p w14:paraId="31A79732"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$ 352.716,00</w:t>
            </w:r>
          </w:p>
        </w:tc>
        <w:tc>
          <w:tcPr>
            <w:tcW w:w="1121" w:type="pct"/>
            <w:tcBorders>
              <w:top w:val="nil"/>
              <w:left w:val="nil"/>
              <w:bottom w:val="single" w:sz="4" w:space="0" w:color="auto"/>
              <w:right w:val="single" w:sz="4" w:space="0" w:color="auto"/>
            </w:tcBorders>
            <w:shd w:val="clear" w:color="auto" w:fill="auto"/>
            <w:noWrap/>
            <w:vAlign w:val="center"/>
            <w:hideMark/>
          </w:tcPr>
          <w:p w14:paraId="056022F9" w14:textId="77777777" w:rsidR="00A237DB" w:rsidRPr="00613843" w:rsidRDefault="00A237DB">
            <w:pPr>
              <w:rPr>
                <w:rFonts w:ascii="Arial" w:hAnsi="Arial" w:cs="Arial"/>
                <w:sz w:val="20"/>
                <w:szCs w:val="20"/>
              </w:rPr>
            </w:pPr>
            <w:r w:rsidRPr="00613843">
              <w:rPr>
                <w:rFonts w:ascii="Arial" w:hAnsi="Arial" w:cs="Arial"/>
                <w:sz w:val="20"/>
                <w:szCs w:val="20"/>
              </w:rPr>
              <w:t xml:space="preserve"> $                   352.716,00 </w:t>
            </w:r>
          </w:p>
        </w:tc>
      </w:tr>
      <w:tr w:rsidR="00A237DB" w:rsidRPr="00613843" w14:paraId="2064E5F2"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77E6D10E"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5</w:t>
            </w:r>
          </w:p>
        </w:tc>
        <w:tc>
          <w:tcPr>
            <w:tcW w:w="2677" w:type="pct"/>
            <w:tcBorders>
              <w:top w:val="nil"/>
              <w:left w:val="nil"/>
              <w:bottom w:val="single" w:sz="4" w:space="0" w:color="auto"/>
              <w:right w:val="single" w:sz="4" w:space="0" w:color="auto"/>
            </w:tcBorders>
            <w:shd w:val="clear" w:color="auto" w:fill="auto"/>
            <w:vAlign w:val="center"/>
            <w:hideMark/>
          </w:tcPr>
          <w:p w14:paraId="6CEEF73A"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 xml:space="preserve">Prueba </w:t>
            </w:r>
            <w:proofErr w:type="spellStart"/>
            <w:r w:rsidRPr="00613843">
              <w:rPr>
                <w:rFonts w:ascii="Arial" w:hAnsi="Arial" w:cs="Arial"/>
                <w:color w:val="000000"/>
                <w:sz w:val="20"/>
                <w:szCs w:val="20"/>
              </w:rPr>
              <w:t>intraepidérmica</w:t>
            </w:r>
            <w:proofErr w:type="spellEnd"/>
            <w:r w:rsidRPr="00613843">
              <w:rPr>
                <w:rFonts w:ascii="Arial" w:hAnsi="Arial" w:cs="Arial"/>
                <w:color w:val="000000"/>
                <w:sz w:val="20"/>
                <w:szCs w:val="20"/>
              </w:rPr>
              <w:t xml:space="preserve"> de alergia</w:t>
            </w:r>
          </w:p>
        </w:tc>
        <w:tc>
          <w:tcPr>
            <w:tcW w:w="787" w:type="pct"/>
            <w:tcBorders>
              <w:top w:val="nil"/>
              <w:left w:val="nil"/>
              <w:bottom w:val="single" w:sz="4" w:space="0" w:color="auto"/>
              <w:right w:val="single" w:sz="4" w:space="0" w:color="auto"/>
            </w:tcBorders>
            <w:shd w:val="clear" w:color="auto" w:fill="auto"/>
            <w:vAlign w:val="center"/>
            <w:hideMark/>
          </w:tcPr>
          <w:p w14:paraId="268F50B3"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$ 307.572,00</w:t>
            </w:r>
          </w:p>
        </w:tc>
        <w:tc>
          <w:tcPr>
            <w:tcW w:w="1121" w:type="pct"/>
            <w:tcBorders>
              <w:top w:val="nil"/>
              <w:left w:val="nil"/>
              <w:bottom w:val="single" w:sz="4" w:space="0" w:color="auto"/>
              <w:right w:val="single" w:sz="4" w:space="0" w:color="auto"/>
            </w:tcBorders>
            <w:shd w:val="clear" w:color="auto" w:fill="auto"/>
            <w:noWrap/>
            <w:vAlign w:val="center"/>
            <w:hideMark/>
          </w:tcPr>
          <w:p w14:paraId="6317BAC4" w14:textId="77777777" w:rsidR="00A237DB" w:rsidRPr="00613843" w:rsidRDefault="00A237DB">
            <w:pPr>
              <w:rPr>
                <w:rFonts w:ascii="Arial" w:hAnsi="Arial" w:cs="Arial"/>
                <w:sz w:val="20"/>
                <w:szCs w:val="20"/>
              </w:rPr>
            </w:pPr>
            <w:r w:rsidRPr="00613843">
              <w:rPr>
                <w:rFonts w:ascii="Arial" w:hAnsi="Arial" w:cs="Arial"/>
                <w:sz w:val="20"/>
                <w:szCs w:val="20"/>
              </w:rPr>
              <w:t xml:space="preserve"> $                   307.572,00 </w:t>
            </w:r>
          </w:p>
        </w:tc>
      </w:tr>
      <w:tr w:rsidR="00A237DB" w:rsidRPr="00613843" w14:paraId="33A9D59A"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59D6283D"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6</w:t>
            </w:r>
          </w:p>
        </w:tc>
        <w:tc>
          <w:tcPr>
            <w:tcW w:w="2677" w:type="pct"/>
            <w:tcBorders>
              <w:top w:val="nil"/>
              <w:left w:val="nil"/>
              <w:bottom w:val="single" w:sz="4" w:space="0" w:color="auto"/>
              <w:right w:val="single" w:sz="4" w:space="0" w:color="auto"/>
            </w:tcBorders>
            <w:shd w:val="clear" w:color="auto" w:fill="auto"/>
            <w:vAlign w:val="center"/>
            <w:hideMark/>
          </w:tcPr>
          <w:p w14:paraId="07D29643"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Inmunoterapia por vía subcutánea con extracto alergénico</w:t>
            </w:r>
          </w:p>
        </w:tc>
        <w:tc>
          <w:tcPr>
            <w:tcW w:w="787" w:type="pct"/>
            <w:tcBorders>
              <w:top w:val="nil"/>
              <w:left w:val="nil"/>
              <w:bottom w:val="single" w:sz="4" w:space="0" w:color="auto"/>
              <w:right w:val="single" w:sz="4" w:space="0" w:color="auto"/>
            </w:tcBorders>
            <w:shd w:val="clear" w:color="auto" w:fill="auto"/>
            <w:vAlign w:val="center"/>
            <w:hideMark/>
          </w:tcPr>
          <w:p w14:paraId="34DB439C"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$ 249.774,00</w:t>
            </w:r>
          </w:p>
        </w:tc>
        <w:tc>
          <w:tcPr>
            <w:tcW w:w="1121" w:type="pct"/>
            <w:tcBorders>
              <w:top w:val="nil"/>
              <w:left w:val="nil"/>
              <w:bottom w:val="single" w:sz="4" w:space="0" w:color="auto"/>
              <w:right w:val="single" w:sz="4" w:space="0" w:color="auto"/>
            </w:tcBorders>
            <w:shd w:val="clear" w:color="auto" w:fill="auto"/>
            <w:noWrap/>
            <w:vAlign w:val="center"/>
            <w:hideMark/>
          </w:tcPr>
          <w:p w14:paraId="5ABD8525" w14:textId="77777777" w:rsidR="00A237DB" w:rsidRPr="00613843" w:rsidRDefault="00A237DB">
            <w:pPr>
              <w:rPr>
                <w:rFonts w:ascii="Arial" w:hAnsi="Arial" w:cs="Arial"/>
                <w:sz w:val="20"/>
                <w:szCs w:val="20"/>
              </w:rPr>
            </w:pPr>
            <w:r w:rsidRPr="00613843">
              <w:rPr>
                <w:rFonts w:ascii="Arial" w:hAnsi="Arial" w:cs="Arial"/>
                <w:sz w:val="20"/>
                <w:szCs w:val="20"/>
              </w:rPr>
              <w:t xml:space="preserve"> $                   249.774,00 </w:t>
            </w:r>
          </w:p>
        </w:tc>
      </w:tr>
      <w:tr w:rsidR="00A237DB" w:rsidRPr="00613843" w14:paraId="373FD4A1"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157443C6"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7</w:t>
            </w:r>
          </w:p>
        </w:tc>
        <w:tc>
          <w:tcPr>
            <w:tcW w:w="2677" w:type="pct"/>
            <w:tcBorders>
              <w:top w:val="nil"/>
              <w:left w:val="nil"/>
              <w:bottom w:val="single" w:sz="4" w:space="0" w:color="auto"/>
              <w:right w:val="single" w:sz="4" w:space="0" w:color="auto"/>
            </w:tcBorders>
            <w:shd w:val="clear" w:color="auto" w:fill="auto"/>
            <w:vAlign w:val="center"/>
            <w:hideMark/>
          </w:tcPr>
          <w:p w14:paraId="2858B9B4"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Inmunoterapia por vía sublingual con extracto alergénico</w:t>
            </w:r>
          </w:p>
        </w:tc>
        <w:tc>
          <w:tcPr>
            <w:tcW w:w="787" w:type="pct"/>
            <w:tcBorders>
              <w:top w:val="nil"/>
              <w:left w:val="nil"/>
              <w:bottom w:val="single" w:sz="4" w:space="0" w:color="auto"/>
              <w:right w:val="single" w:sz="4" w:space="0" w:color="auto"/>
            </w:tcBorders>
            <w:shd w:val="clear" w:color="auto" w:fill="auto"/>
            <w:vAlign w:val="center"/>
            <w:hideMark/>
          </w:tcPr>
          <w:p w14:paraId="6ED8FFC3"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$ 249.774,00</w:t>
            </w:r>
          </w:p>
        </w:tc>
        <w:tc>
          <w:tcPr>
            <w:tcW w:w="1121" w:type="pct"/>
            <w:tcBorders>
              <w:top w:val="nil"/>
              <w:left w:val="nil"/>
              <w:bottom w:val="single" w:sz="4" w:space="0" w:color="auto"/>
              <w:right w:val="single" w:sz="4" w:space="0" w:color="auto"/>
            </w:tcBorders>
            <w:shd w:val="clear" w:color="auto" w:fill="auto"/>
            <w:noWrap/>
            <w:vAlign w:val="center"/>
            <w:hideMark/>
          </w:tcPr>
          <w:p w14:paraId="15D8BFB9" w14:textId="77777777" w:rsidR="00A237DB" w:rsidRPr="00613843" w:rsidRDefault="00A237DB">
            <w:pPr>
              <w:rPr>
                <w:rFonts w:ascii="Arial" w:hAnsi="Arial" w:cs="Arial"/>
                <w:sz w:val="20"/>
                <w:szCs w:val="20"/>
              </w:rPr>
            </w:pPr>
            <w:r w:rsidRPr="00613843">
              <w:rPr>
                <w:rFonts w:ascii="Arial" w:hAnsi="Arial" w:cs="Arial"/>
                <w:sz w:val="20"/>
                <w:szCs w:val="20"/>
              </w:rPr>
              <w:t xml:space="preserve"> $                   249.774,00 </w:t>
            </w:r>
          </w:p>
        </w:tc>
      </w:tr>
      <w:tr w:rsidR="00A237DB" w:rsidRPr="00613843" w14:paraId="2242FDEB" w14:textId="77777777" w:rsidTr="00613843">
        <w:trPr>
          <w:trHeight w:val="20"/>
        </w:trPr>
        <w:tc>
          <w:tcPr>
            <w:tcW w:w="414" w:type="pct"/>
            <w:tcBorders>
              <w:top w:val="nil"/>
              <w:left w:val="single" w:sz="4" w:space="0" w:color="auto"/>
              <w:bottom w:val="single" w:sz="4" w:space="0" w:color="auto"/>
              <w:right w:val="single" w:sz="4" w:space="0" w:color="auto"/>
            </w:tcBorders>
            <w:shd w:val="clear" w:color="auto" w:fill="auto"/>
            <w:noWrap/>
            <w:vAlign w:val="center"/>
            <w:hideMark/>
          </w:tcPr>
          <w:p w14:paraId="26CCF5B6"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8</w:t>
            </w:r>
          </w:p>
        </w:tc>
        <w:tc>
          <w:tcPr>
            <w:tcW w:w="2677" w:type="pct"/>
            <w:tcBorders>
              <w:top w:val="nil"/>
              <w:left w:val="nil"/>
              <w:bottom w:val="single" w:sz="4" w:space="0" w:color="auto"/>
              <w:right w:val="single" w:sz="4" w:space="0" w:color="auto"/>
            </w:tcBorders>
            <w:shd w:val="clear" w:color="auto" w:fill="auto"/>
            <w:vAlign w:val="center"/>
            <w:hideMark/>
          </w:tcPr>
          <w:p w14:paraId="1FFB1D10" w14:textId="77777777" w:rsidR="00A237DB" w:rsidRPr="00613843" w:rsidRDefault="00A237DB">
            <w:pPr>
              <w:rPr>
                <w:rFonts w:ascii="Arial" w:hAnsi="Arial" w:cs="Arial"/>
                <w:color w:val="000000"/>
                <w:sz w:val="20"/>
                <w:szCs w:val="20"/>
              </w:rPr>
            </w:pPr>
            <w:r w:rsidRPr="00613843">
              <w:rPr>
                <w:rFonts w:ascii="Arial" w:hAnsi="Arial" w:cs="Arial"/>
                <w:color w:val="000000"/>
                <w:sz w:val="20"/>
                <w:szCs w:val="20"/>
              </w:rPr>
              <w:t>Pruebas vía oral de sensibilización con alérgenos (provocación oral con dosis incrementales de alérgenos) x hora</w:t>
            </w:r>
          </w:p>
        </w:tc>
        <w:tc>
          <w:tcPr>
            <w:tcW w:w="787" w:type="pct"/>
            <w:tcBorders>
              <w:top w:val="nil"/>
              <w:left w:val="nil"/>
              <w:bottom w:val="single" w:sz="4" w:space="0" w:color="auto"/>
              <w:right w:val="single" w:sz="4" w:space="0" w:color="auto"/>
            </w:tcBorders>
            <w:shd w:val="clear" w:color="auto" w:fill="auto"/>
            <w:vAlign w:val="center"/>
            <w:hideMark/>
          </w:tcPr>
          <w:p w14:paraId="7F96AF66" w14:textId="77777777" w:rsidR="00A237DB" w:rsidRPr="00613843" w:rsidRDefault="00A237DB">
            <w:pPr>
              <w:jc w:val="center"/>
              <w:rPr>
                <w:rFonts w:ascii="Arial" w:hAnsi="Arial" w:cs="Arial"/>
                <w:color w:val="000000"/>
                <w:sz w:val="20"/>
                <w:szCs w:val="20"/>
              </w:rPr>
            </w:pPr>
            <w:r w:rsidRPr="00613843">
              <w:rPr>
                <w:rFonts w:ascii="Arial" w:hAnsi="Arial" w:cs="Arial"/>
                <w:color w:val="000000"/>
                <w:sz w:val="20"/>
                <w:szCs w:val="20"/>
              </w:rPr>
              <w:t>$ 364.800,00</w:t>
            </w:r>
          </w:p>
        </w:tc>
        <w:tc>
          <w:tcPr>
            <w:tcW w:w="1121" w:type="pct"/>
            <w:tcBorders>
              <w:top w:val="nil"/>
              <w:left w:val="nil"/>
              <w:bottom w:val="single" w:sz="4" w:space="0" w:color="auto"/>
              <w:right w:val="single" w:sz="4" w:space="0" w:color="auto"/>
            </w:tcBorders>
            <w:shd w:val="clear" w:color="auto" w:fill="auto"/>
            <w:noWrap/>
            <w:vAlign w:val="center"/>
            <w:hideMark/>
          </w:tcPr>
          <w:p w14:paraId="52D3CBEC" w14:textId="77777777" w:rsidR="00A237DB" w:rsidRPr="00613843" w:rsidRDefault="00A237DB">
            <w:pPr>
              <w:rPr>
                <w:rFonts w:ascii="Arial" w:hAnsi="Arial" w:cs="Arial"/>
                <w:sz w:val="20"/>
                <w:szCs w:val="20"/>
              </w:rPr>
            </w:pPr>
            <w:r w:rsidRPr="00613843">
              <w:rPr>
                <w:rFonts w:ascii="Arial" w:hAnsi="Arial" w:cs="Arial"/>
                <w:sz w:val="20"/>
                <w:szCs w:val="20"/>
              </w:rPr>
              <w:t xml:space="preserve"> $                   364.800,00 </w:t>
            </w:r>
          </w:p>
        </w:tc>
      </w:tr>
    </w:tbl>
    <w:p w14:paraId="63F8AB09" w14:textId="55C654F4" w:rsidR="005A53BF" w:rsidRPr="005A53BF" w:rsidRDefault="005A53BF" w:rsidP="005A53BF">
      <w:pPr>
        <w:ind w:left="66"/>
        <w:jc w:val="both"/>
        <w:rPr>
          <w:rFonts w:ascii="Arial" w:hAnsi="Arial" w:cs="Arial"/>
          <w:b/>
          <w:bCs/>
          <w:sz w:val="14"/>
          <w:szCs w:val="14"/>
        </w:rPr>
      </w:pPr>
      <w:r w:rsidRPr="005A53BF">
        <w:rPr>
          <w:rFonts w:ascii="Arial" w:hAnsi="Arial" w:cs="Arial"/>
          <w:b/>
          <w:bCs/>
          <w:sz w:val="18"/>
          <w:szCs w:val="18"/>
        </w:rPr>
        <w:t xml:space="preserve">Información verificada y aprobada por los funcionarios dueños de la necesidad que firman el presente estudio previo. </w:t>
      </w:r>
    </w:p>
    <w:p w14:paraId="4E03B1B9" w14:textId="77777777" w:rsidR="00BB0813" w:rsidRPr="0091178B" w:rsidRDefault="00BB0813" w:rsidP="00BB0813">
      <w:pPr>
        <w:pStyle w:val="Prrafodelista"/>
        <w:tabs>
          <w:tab w:val="left" w:pos="240"/>
        </w:tabs>
        <w:ind w:left="0"/>
        <w:jc w:val="both"/>
        <w:rPr>
          <w:rFonts w:ascii="Arial" w:hAnsi="Arial" w:cs="Arial"/>
          <w:sz w:val="2"/>
          <w:szCs w:val="22"/>
          <w:lang w:val="es-ES_tradnl"/>
        </w:rPr>
      </w:pPr>
    </w:p>
    <w:p w14:paraId="7EC5EEF4" w14:textId="77777777" w:rsidR="00BB0813" w:rsidRPr="0091178B" w:rsidRDefault="00BB0813" w:rsidP="00BB0813">
      <w:pPr>
        <w:pStyle w:val="Prrafodelista"/>
        <w:tabs>
          <w:tab w:val="left" w:pos="240"/>
        </w:tabs>
        <w:ind w:left="0"/>
        <w:jc w:val="both"/>
        <w:rPr>
          <w:rFonts w:ascii="Arial" w:hAnsi="Arial" w:cs="Arial"/>
          <w:sz w:val="12"/>
          <w:szCs w:val="12"/>
          <w:lang w:val="es-ES_tradnl"/>
        </w:rPr>
      </w:pPr>
    </w:p>
    <w:p w14:paraId="134AA29E" w14:textId="77777777" w:rsidR="00BB0813" w:rsidRDefault="00BB0813" w:rsidP="00BB0813">
      <w:pPr>
        <w:jc w:val="both"/>
        <w:rPr>
          <w:rFonts w:ascii="Arial" w:hAnsi="Arial" w:cs="Arial"/>
          <w:b/>
          <w:lang w:val="es-ES_tradnl"/>
        </w:rPr>
      </w:pPr>
      <w:r w:rsidRPr="0091178B">
        <w:rPr>
          <w:rFonts w:ascii="Arial" w:hAnsi="Arial" w:cs="Arial"/>
          <w:b/>
          <w:lang w:val="es-ES_tradnl"/>
        </w:rPr>
        <w:lastRenderedPageBreak/>
        <w:t>5.5 ANÁLISIS DEL VALOR ESTIMADO</w:t>
      </w:r>
    </w:p>
    <w:p w14:paraId="55BE7151" w14:textId="77777777" w:rsidR="00613843" w:rsidRDefault="00A237DB" w:rsidP="00235D13">
      <w:pPr>
        <w:ind w:left="-502" w:right="-567"/>
        <w:jc w:val="both"/>
        <w:rPr>
          <w:rFonts w:ascii="Arial" w:hAnsi="Arial" w:cs="Arial"/>
          <w:sz w:val="20"/>
          <w:szCs w:val="20"/>
          <w:u w:val="single" w:color="FFFFFF"/>
        </w:rPr>
      </w:pPr>
      <w:r>
        <w:rPr>
          <w:rFonts w:ascii="Arial" w:hAnsi="Arial" w:cs="Arial"/>
          <w:sz w:val="20"/>
          <w:szCs w:val="20"/>
          <w:u w:val="single" w:color="FFFFFF"/>
        </w:rPr>
        <w:t xml:space="preserve"> </w:t>
      </w:r>
    </w:p>
    <w:p w14:paraId="52D3DCCB" w14:textId="3148ED25" w:rsidR="00235D13" w:rsidRDefault="00A237DB" w:rsidP="00235D13">
      <w:pPr>
        <w:ind w:left="-502" w:right="-567"/>
        <w:jc w:val="both"/>
        <w:rPr>
          <w:rFonts w:ascii="Arial" w:hAnsi="Arial" w:cs="Arial"/>
          <w:sz w:val="20"/>
          <w:szCs w:val="20"/>
          <w:u w:val="single" w:color="FFFFFF"/>
        </w:rPr>
      </w:pPr>
      <w:r>
        <w:rPr>
          <w:rFonts w:ascii="Arial" w:hAnsi="Arial" w:cs="Arial"/>
          <w:sz w:val="20"/>
          <w:szCs w:val="20"/>
          <w:u w:val="single" w:color="FFFFFF"/>
        </w:rPr>
        <w:t xml:space="preserve"> </w:t>
      </w:r>
      <w:r w:rsidR="00235D13" w:rsidRPr="000218C6">
        <w:rPr>
          <w:rFonts w:ascii="Arial" w:hAnsi="Arial" w:cs="Arial"/>
          <w:sz w:val="20"/>
          <w:szCs w:val="20"/>
          <w:u w:val="single" w:color="FFFFFF"/>
        </w:rPr>
        <w:t>se realiza el análisis del valor estimado así:</w:t>
      </w:r>
    </w:p>
    <w:p w14:paraId="28AE89B0" w14:textId="77777777" w:rsidR="00235D13" w:rsidRPr="000218C6" w:rsidRDefault="00235D13" w:rsidP="00235D13">
      <w:pPr>
        <w:ind w:left="-502" w:right="-567"/>
        <w:jc w:val="both"/>
        <w:rPr>
          <w:rFonts w:ascii="Arial" w:hAnsi="Arial" w:cs="Arial"/>
          <w:b/>
          <w:sz w:val="20"/>
          <w:szCs w:val="20"/>
        </w:rPr>
      </w:pPr>
    </w:p>
    <w:p w14:paraId="24CA2E71" w14:textId="77777777" w:rsidR="00235D13" w:rsidRDefault="00235D13" w:rsidP="00235D13">
      <w:pPr>
        <w:ind w:left="-426" w:right="-567"/>
        <w:rPr>
          <w:rFonts w:ascii="Arial" w:hAnsi="Arial" w:cs="Arial"/>
          <w:sz w:val="20"/>
          <w:szCs w:val="20"/>
          <w:u w:val="single" w:color="FFFFFF"/>
        </w:rPr>
      </w:pPr>
      <w:r>
        <w:rPr>
          <w:rFonts w:ascii="Arial" w:hAnsi="Arial" w:cs="Arial"/>
          <w:sz w:val="20"/>
          <w:szCs w:val="20"/>
          <w:u w:val="single" w:color="FFFFFF"/>
        </w:rPr>
        <w:t xml:space="preserve">El precio del SECOP se tomada referencia </w:t>
      </w:r>
      <w:proofErr w:type="spellStart"/>
      <w:r>
        <w:rPr>
          <w:rFonts w:ascii="Arial" w:hAnsi="Arial" w:cs="Arial"/>
          <w:sz w:val="20"/>
          <w:szCs w:val="20"/>
          <w:u w:val="single" w:color="FFFFFF"/>
        </w:rPr>
        <w:t>la</w:t>
      </w:r>
      <w:proofErr w:type="spellEnd"/>
      <w:r>
        <w:rPr>
          <w:rFonts w:ascii="Arial" w:hAnsi="Arial" w:cs="Arial"/>
          <w:sz w:val="20"/>
          <w:szCs w:val="20"/>
          <w:u w:val="single" w:color="FFFFFF"/>
        </w:rPr>
        <w:t xml:space="preserve"> una Unidad de características similares a la Regional de aseguramiento No 6. </w:t>
      </w:r>
    </w:p>
    <w:p w14:paraId="548DDA3D" w14:textId="15A3C377" w:rsidR="00235D13" w:rsidRDefault="00235D13" w:rsidP="00235D13">
      <w:pPr>
        <w:ind w:left="-426" w:right="-567"/>
        <w:rPr>
          <w:rFonts w:ascii="Arial" w:hAnsi="Arial" w:cs="Arial"/>
          <w:sz w:val="20"/>
          <w:szCs w:val="20"/>
          <w:u w:val="single" w:color="FFFFFF"/>
        </w:rPr>
      </w:pPr>
      <w:r>
        <w:rPr>
          <w:rFonts w:ascii="Arial" w:hAnsi="Arial" w:cs="Arial"/>
          <w:sz w:val="20"/>
          <w:szCs w:val="20"/>
          <w:u w:val="single" w:color="FFFFFF"/>
        </w:rPr>
        <w:t>E</w:t>
      </w:r>
      <w:r w:rsidRPr="00571BED">
        <w:rPr>
          <w:rFonts w:ascii="Arial" w:hAnsi="Arial" w:cs="Arial"/>
          <w:sz w:val="20"/>
          <w:szCs w:val="20"/>
          <w:u w:val="single" w:color="FFFFFF"/>
        </w:rPr>
        <w:t>l valor histórico de referencia</w:t>
      </w:r>
      <w:r>
        <w:rPr>
          <w:rFonts w:ascii="Arial" w:hAnsi="Arial" w:cs="Arial"/>
          <w:sz w:val="20"/>
          <w:szCs w:val="20"/>
          <w:u w:val="single" w:color="FFFFFF"/>
        </w:rPr>
        <w:t xml:space="preserve"> s</w:t>
      </w:r>
      <w:r w:rsidRPr="00571BED">
        <w:rPr>
          <w:rFonts w:ascii="Arial" w:hAnsi="Arial" w:cs="Arial"/>
          <w:sz w:val="20"/>
          <w:szCs w:val="20"/>
          <w:u w:val="single" w:color="FFFFFF"/>
        </w:rPr>
        <w:t>e tomaron los valores de los tres últimos contratos y se actualizo a valor presente con sus respectivo IPC, esta información sirvió como referente para establecer el valor histórico de referencia</w:t>
      </w:r>
      <w:r>
        <w:rPr>
          <w:rFonts w:ascii="Arial" w:hAnsi="Arial" w:cs="Arial"/>
          <w:sz w:val="20"/>
          <w:szCs w:val="20"/>
          <w:u w:val="single" w:color="FFFFFF"/>
        </w:rPr>
        <w:t>.</w:t>
      </w:r>
    </w:p>
    <w:p w14:paraId="60FA3B16" w14:textId="77777777" w:rsidR="00235D13" w:rsidRDefault="00235D13" w:rsidP="00235D13">
      <w:pPr>
        <w:ind w:left="-426" w:right="-567"/>
        <w:jc w:val="both"/>
        <w:rPr>
          <w:rFonts w:ascii="Arial" w:hAnsi="Arial" w:cs="Arial"/>
          <w:sz w:val="20"/>
          <w:szCs w:val="20"/>
        </w:rPr>
      </w:pPr>
      <w:r>
        <w:rPr>
          <w:rFonts w:ascii="Arial" w:hAnsi="Arial" w:cs="Arial"/>
          <w:sz w:val="20"/>
          <w:szCs w:val="20"/>
        </w:rPr>
        <w:t>S</w:t>
      </w:r>
      <w:r w:rsidRPr="007B57EE">
        <w:rPr>
          <w:rFonts w:ascii="Arial" w:hAnsi="Arial" w:cs="Arial"/>
          <w:sz w:val="20"/>
          <w:szCs w:val="20"/>
        </w:rPr>
        <w:t xml:space="preserve">e establece como valor de mercado el </w:t>
      </w:r>
      <w:r>
        <w:rPr>
          <w:rFonts w:ascii="Arial" w:hAnsi="Arial" w:cs="Arial"/>
          <w:sz w:val="20"/>
          <w:szCs w:val="20"/>
        </w:rPr>
        <w:t>menor valor cotizado</w:t>
      </w:r>
      <w:r w:rsidRPr="007B57EE">
        <w:rPr>
          <w:rFonts w:ascii="Arial" w:hAnsi="Arial" w:cs="Arial"/>
          <w:sz w:val="20"/>
          <w:szCs w:val="20"/>
        </w:rPr>
        <w:t>.</w:t>
      </w:r>
    </w:p>
    <w:p w14:paraId="008E0F90" w14:textId="416AFD10" w:rsidR="00235D13" w:rsidRDefault="00235D13" w:rsidP="00235D13">
      <w:pPr>
        <w:ind w:left="-426" w:right="-567"/>
        <w:jc w:val="both"/>
        <w:rPr>
          <w:rFonts w:ascii="Arial" w:hAnsi="Arial" w:cs="Arial"/>
          <w:sz w:val="20"/>
          <w:szCs w:val="20"/>
          <w:u w:val="single" w:color="FFFFFF"/>
        </w:rPr>
      </w:pPr>
      <w:r w:rsidRPr="008B2A19">
        <w:rPr>
          <w:rFonts w:ascii="Arial" w:hAnsi="Arial" w:cs="Arial"/>
          <w:sz w:val="20"/>
          <w:szCs w:val="20"/>
          <w:u w:val="single" w:color="FFFFFF"/>
        </w:rPr>
        <w:t xml:space="preserve">Precio techo: </w:t>
      </w:r>
      <w:r w:rsidR="004145D6">
        <w:rPr>
          <w:rFonts w:ascii="Arial" w:hAnsi="Arial" w:cs="Arial"/>
          <w:sz w:val="20"/>
          <w:szCs w:val="20"/>
          <w:u w:val="single" w:color="FFFFFF"/>
        </w:rPr>
        <w:t xml:space="preserve"> se toma como precio techo el valor de mercado, el cual refleja la </w:t>
      </w:r>
      <w:proofErr w:type="spellStart"/>
      <w:r w:rsidR="004145D6">
        <w:rPr>
          <w:rFonts w:ascii="Arial" w:hAnsi="Arial" w:cs="Arial"/>
          <w:sz w:val="20"/>
          <w:szCs w:val="20"/>
          <w:u w:val="single" w:color="FFFFFF"/>
        </w:rPr>
        <w:t>realida</w:t>
      </w:r>
      <w:proofErr w:type="spellEnd"/>
      <w:r w:rsidR="004145D6">
        <w:rPr>
          <w:rFonts w:ascii="Arial" w:hAnsi="Arial" w:cs="Arial"/>
          <w:sz w:val="20"/>
          <w:szCs w:val="20"/>
          <w:u w:val="single" w:color="FFFFFF"/>
        </w:rPr>
        <w:t xml:space="preserve"> del mercado</w:t>
      </w:r>
    </w:p>
    <w:p w14:paraId="0FF09B9C" w14:textId="13C5D9BB" w:rsidR="00235D13" w:rsidRDefault="00235D13" w:rsidP="00235D13">
      <w:pPr>
        <w:ind w:left="-426" w:right="-567"/>
        <w:jc w:val="both"/>
        <w:rPr>
          <w:rFonts w:ascii="Arial" w:hAnsi="Arial" w:cs="Arial"/>
          <w:sz w:val="20"/>
          <w:szCs w:val="20"/>
          <w:u w:val="single" w:color="FFFFFF"/>
        </w:rPr>
      </w:pPr>
    </w:p>
    <w:tbl>
      <w:tblPr>
        <w:tblW w:w="10912" w:type="dxa"/>
        <w:tblInd w:w="-572" w:type="dxa"/>
        <w:tblCellMar>
          <w:left w:w="70" w:type="dxa"/>
          <w:right w:w="70" w:type="dxa"/>
        </w:tblCellMar>
        <w:tblLook w:val="04A0" w:firstRow="1" w:lastRow="0" w:firstColumn="1" w:lastColumn="0" w:noHBand="0" w:noVBand="1"/>
      </w:tblPr>
      <w:tblGrid>
        <w:gridCol w:w="776"/>
        <w:gridCol w:w="2626"/>
        <w:gridCol w:w="1976"/>
        <w:gridCol w:w="1759"/>
        <w:gridCol w:w="1699"/>
        <w:gridCol w:w="2076"/>
      </w:tblGrid>
      <w:tr w:rsidR="00703A67" w:rsidRPr="00703A67" w14:paraId="0A17CA13" w14:textId="77777777" w:rsidTr="00703A67">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D8C627" w14:textId="77777777" w:rsidR="00703A67" w:rsidRPr="00703A67" w:rsidRDefault="00703A67">
            <w:pPr>
              <w:jc w:val="center"/>
              <w:rPr>
                <w:rFonts w:ascii="Arial" w:hAnsi="Arial" w:cs="Arial"/>
                <w:b/>
                <w:bCs/>
                <w:sz w:val="16"/>
                <w:szCs w:val="16"/>
                <w:lang w:val="es-CO" w:eastAsia="es-CO"/>
              </w:rPr>
            </w:pPr>
            <w:r w:rsidRPr="00703A67">
              <w:rPr>
                <w:rFonts w:ascii="Arial" w:hAnsi="Arial" w:cs="Arial"/>
                <w:b/>
                <w:bCs/>
                <w:sz w:val="16"/>
                <w:szCs w:val="16"/>
              </w:rPr>
              <w:t>GRUPO / ITEM</w:t>
            </w:r>
          </w:p>
        </w:tc>
        <w:tc>
          <w:tcPr>
            <w:tcW w:w="26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36C3E6"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ELEMENTO</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hideMark/>
          </w:tcPr>
          <w:p w14:paraId="54062073"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ANALISIS GENERAL</w:t>
            </w:r>
          </w:p>
        </w:tc>
      </w:tr>
      <w:tr w:rsidR="00703A67" w:rsidRPr="00703A67" w14:paraId="2AF18D94" w14:textId="77777777" w:rsidTr="00703A67">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AFFCC4" w14:textId="77777777" w:rsidR="00703A67" w:rsidRPr="00703A67" w:rsidRDefault="00703A67">
            <w:pPr>
              <w:rPr>
                <w:rFonts w:ascii="Arial" w:hAnsi="Arial" w:cs="Arial"/>
                <w:b/>
                <w:bCs/>
                <w:sz w:val="16"/>
                <w:szCs w:val="16"/>
              </w:rPr>
            </w:pPr>
          </w:p>
        </w:tc>
        <w:tc>
          <w:tcPr>
            <w:tcW w:w="2626" w:type="dxa"/>
            <w:vMerge/>
            <w:tcBorders>
              <w:top w:val="single" w:sz="4" w:space="0" w:color="auto"/>
              <w:left w:val="single" w:sz="4" w:space="0" w:color="auto"/>
              <w:bottom w:val="single" w:sz="4" w:space="0" w:color="auto"/>
              <w:right w:val="single" w:sz="4" w:space="0" w:color="auto"/>
            </w:tcBorders>
            <w:vAlign w:val="center"/>
            <w:hideMark/>
          </w:tcPr>
          <w:p w14:paraId="7380B814" w14:textId="77777777" w:rsidR="00703A67" w:rsidRPr="00703A67" w:rsidRDefault="00703A67">
            <w:pPr>
              <w:rPr>
                <w:rFonts w:ascii="Arial" w:hAnsi="Arial" w:cs="Arial"/>
                <w:b/>
                <w:bCs/>
                <w:sz w:val="16"/>
                <w:szCs w:val="16"/>
              </w:rPr>
            </w:pPr>
          </w:p>
        </w:tc>
        <w:tc>
          <w:tcPr>
            <w:tcW w:w="0" w:type="auto"/>
            <w:vMerge w:val="restart"/>
            <w:tcBorders>
              <w:top w:val="nil"/>
              <w:left w:val="single" w:sz="4" w:space="0" w:color="auto"/>
              <w:bottom w:val="nil"/>
              <w:right w:val="single" w:sz="4" w:space="0" w:color="auto"/>
            </w:tcBorders>
            <w:shd w:val="clear" w:color="auto" w:fill="auto"/>
            <w:vAlign w:val="center"/>
            <w:hideMark/>
          </w:tcPr>
          <w:p w14:paraId="2C22BF0B"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 xml:space="preserve"> VR. DE REFERENCIA SECOP2 </w:t>
            </w:r>
          </w:p>
        </w:tc>
        <w:tc>
          <w:tcPr>
            <w:tcW w:w="0" w:type="auto"/>
            <w:vMerge w:val="restart"/>
            <w:tcBorders>
              <w:top w:val="nil"/>
              <w:left w:val="single" w:sz="4" w:space="0" w:color="auto"/>
              <w:bottom w:val="nil"/>
              <w:right w:val="single" w:sz="4" w:space="0" w:color="auto"/>
            </w:tcBorders>
            <w:shd w:val="clear" w:color="auto" w:fill="auto"/>
            <w:vAlign w:val="center"/>
            <w:hideMark/>
          </w:tcPr>
          <w:p w14:paraId="4C07D280"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 xml:space="preserve"> VR. HISTÓRICO DE REFERENCIA </w:t>
            </w:r>
          </w:p>
        </w:tc>
        <w:tc>
          <w:tcPr>
            <w:tcW w:w="0" w:type="auto"/>
            <w:vMerge w:val="restart"/>
            <w:tcBorders>
              <w:top w:val="nil"/>
              <w:left w:val="single" w:sz="4" w:space="0" w:color="auto"/>
              <w:bottom w:val="nil"/>
              <w:right w:val="single" w:sz="4" w:space="0" w:color="auto"/>
            </w:tcBorders>
            <w:shd w:val="clear" w:color="auto" w:fill="auto"/>
            <w:vAlign w:val="center"/>
            <w:hideMark/>
          </w:tcPr>
          <w:p w14:paraId="6323599B"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 xml:space="preserve"> VR. DE MERCADO DE REFERENCIA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E3178BB" w14:textId="77777777" w:rsidR="00703A67" w:rsidRPr="00703A67" w:rsidRDefault="00703A67">
            <w:pPr>
              <w:jc w:val="center"/>
              <w:rPr>
                <w:rFonts w:ascii="Arial" w:hAnsi="Arial" w:cs="Arial"/>
                <w:b/>
                <w:bCs/>
                <w:sz w:val="16"/>
                <w:szCs w:val="16"/>
              </w:rPr>
            </w:pPr>
            <w:r w:rsidRPr="00703A67">
              <w:rPr>
                <w:rFonts w:ascii="Arial" w:hAnsi="Arial" w:cs="Arial"/>
                <w:b/>
                <w:bCs/>
                <w:sz w:val="16"/>
                <w:szCs w:val="16"/>
              </w:rPr>
              <w:t xml:space="preserve"> VR. </w:t>
            </w:r>
            <w:r w:rsidRPr="00703A67">
              <w:rPr>
                <w:rFonts w:ascii="Arial" w:hAnsi="Arial" w:cs="Arial"/>
                <w:b/>
                <w:bCs/>
                <w:sz w:val="16"/>
                <w:szCs w:val="16"/>
              </w:rPr>
              <w:br/>
              <w:t xml:space="preserve">PRECIO TECHO (UNIT. CON IVA SI APLICA O NO) </w:t>
            </w:r>
          </w:p>
        </w:tc>
      </w:tr>
      <w:tr w:rsidR="00703A67" w:rsidRPr="00703A67" w14:paraId="4F86AB45" w14:textId="77777777" w:rsidTr="00703A67">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D132F9" w14:textId="77777777" w:rsidR="00703A67" w:rsidRPr="00703A67" w:rsidRDefault="00703A67">
            <w:pPr>
              <w:rPr>
                <w:rFonts w:ascii="Arial" w:hAnsi="Arial" w:cs="Arial"/>
                <w:b/>
                <w:bCs/>
                <w:sz w:val="16"/>
                <w:szCs w:val="16"/>
              </w:rPr>
            </w:pPr>
          </w:p>
        </w:tc>
        <w:tc>
          <w:tcPr>
            <w:tcW w:w="2626" w:type="dxa"/>
            <w:vMerge/>
            <w:tcBorders>
              <w:top w:val="single" w:sz="4" w:space="0" w:color="auto"/>
              <w:left w:val="single" w:sz="4" w:space="0" w:color="auto"/>
              <w:bottom w:val="single" w:sz="4" w:space="0" w:color="auto"/>
              <w:right w:val="single" w:sz="4" w:space="0" w:color="auto"/>
            </w:tcBorders>
            <w:vAlign w:val="center"/>
            <w:hideMark/>
          </w:tcPr>
          <w:p w14:paraId="679D2384" w14:textId="77777777" w:rsidR="00703A67" w:rsidRPr="00703A67" w:rsidRDefault="00703A67">
            <w:pPr>
              <w:rPr>
                <w:rFonts w:ascii="Arial" w:hAnsi="Arial" w:cs="Arial"/>
                <w:b/>
                <w:bCs/>
                <w:sz w:val="16"/>
                <w:szCs w:val="16"/>
              </w:rPr>
            </w:pPr>
          </w:p>
        </w:tc>
        <w:tc>
          <w:tcPr>
            <w:tcW w:w="0" w:type="auto"/>
            <w:vMerge/>
            <w:tcBorders>
              <w:top w:val="nil"/>
              <w:left w:val="single" w:sz="4" w:space="0" w:color="auto"/>
              <w:bottom w:val="nil"/>
              <w:right w:val="single" w:sz="4" w:space="0" w:color="auto"/>
            </w:tcBorders>
            <w:vAlign w:val="center"/>
            <w:hideMark/>
          </w:tcPr>
          <w:p w14:paraId="12686D7A" w14:textId="77777777" w:rsidR="00703A67" w:rsidRPr="00703A67" w:rsidRDefault="00703A67">
            <w:pPr>
              <w:rPr>
                <w:rFonts w:ascii="Arial" w:hAnsi="Arial" w:cs="Arial"/>
                <w:b/>
                <w:bCs/>
                <w:sz w:val="16"/>
                <w:szCs w:val="16"/>
              </w:rPr>
            </w:pPr>
          </w:p>
        </w:tc>
        <w:tc>
          <w:tcPr>
            <w:tcW w:w="0" w:type="auto"/>
            <w:vMerge/>
            <w:tcBorders>
              <w:top w:val="nil"/>
              <w:left w:val="single" w:sz="4" w:space="0" w:color="auto"/>
              <w:bottom w:val="nil"/>
              <w:right w:val="single" w:sz="4" w:space="0" w:color="auto"/>
            </w:tcBorders>
            <w:vAlign w:val="center"/>
            <w:hideMark/>
          </w:tcPr>
          <w:p w14:paraId="4B3C91B9" w14:textId="77777777" w:rsidR="00703A67" w:rsidRPr="00703A67" w:rsidRDefault="00703A67">
            <w:pPr>
              <w:rPr>
                <w:rFonts w:ascii="Arial" w:hAnsi="Arial" w:cs="Arial"/>
                <w:b/>
                <w:bCs/>
                <w:sz w:val="16"/>
                <w:szCs w:val="16"/>
              </w:rPr>
            </w:pPr>
          </w:p>
        </w:tc>
        <w:tc>
          <w:tcPr>
            <w:tcW w:w="0" w:type="auto"/>
            <w:vMerge/>
            <w:tcBorders>
              <w:top w:val="nil"/>
              <w:left w:val="single" w:sz="4" w:space="0" w:color="auto"/>
              <w:bottom w:val="nil"/>
              <w:right w:val="single" w:sz="4" w:space="0" w:color="auto"/>
            </w:tcBorders>
            <w:vAlign w:val="center"/>
            <w:hideMark/>
          </w:tcPr>
          <w:p w14:paraId="6DAF4D15" w14:textId="77777777" w:rsidR="00703A67" w:rsidRPr="00703A67" w:rsidRDefault="00703A67">
            <w:pPr>
              <w:rPr>
                <w:rFonts w:ascii="Arial" w:hAnsi="Arial" w:cs="Arial"/>
                <w:b/>
                <w:bCs/>
                <w:sz w:val="16"/>
                <w:szCs w:val="16"/>
              </w:rPr>
            </w:pPr>
          </w:p>
        </w:tc>
        <w:tc>
          <w:tcPr>
            <w:tcW w:w="0" w:type="auto"/>
            <w:vMerge/>
            <w:tcBorders>
              <w:top w:val="nil"/>
              <w:left w:val="single" w:sz="4" w:space="0" w:color="auto"/>
              <w:bottom w:val="single" w:sz="4" w:space="0" w:color="auto"/>
              <w:right w:val="single" w:sz="4" w:space="0" w:color="auto"/>
            </w:tcBorders>
            <w:vAlign w:val="center"/>
            <w:hideMark/>
          </w:tcPr>
          <w:p w14:paraId="792D0786" w14:textId="77777777" w:rsidR="00703A67" w:rsidRPr="00703A67" w:rsidRDefault="00703A67">
            <w:pPr>
              <w:rPr>
                <w:rFonts w:ascii="Arial" w:hAnsi="Arial" w:cs="Arial"/>
                <w:b/>
                <w:bCs/>
                <w:sz w:val="16"/>
                <w:szCs w:val="16"/>
              </w:rPr>
            </w:pPr>
          </w:p>
        </w:tc>
      </w:tr>
      <w:tr w:rsidR="00703A67" w:rsidRPr="00703A67" w14:paraId="27F72427" w14:textId="77777777" w:rsidTr="00703A67">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55F30"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1</w:t>
            </w:r>
          </w:p>
        </w:tc>
        <w:tc>
          <w:tcPr>
            <w:tcW w:w="2626" w:type="dxa"/>
            <w:tcBorders>
              <w:top w:val="single" w:sz="4" w:space="0" w:color="auto"/>
              <w:left w:val="nil"/>
              <w:bottom w:val="single" w:sz="4" w:space="0" w:color="auto"/>
              <w:right w:val="single" w:sz="4" w:space="0" w:color="auto"/>
            </w:tcBorders>
            <w:shd w:val="clear" w:color="auto" w:fill="auto"/>
            <w:vAlign w:val="center"/>
            <w:hideMark/>
          </w:tcPr>
          <w:p w14:paraId="5801AE92"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Consulta de primera vez por especialista en alergología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92F3E0" w14:textId="77777777" w:rsidR="00703A67" w:rsidRPr="00703A67" w:rsidRDefault="00703A67">
            <w:pPr>
              <w:rPr>
                <w:rFonts w:ascii="Arial" w:hAnsi="Arial" w:cs="Arial"/>
                <w:sz w:val="16"/>
                <w:szCs w:val="16"/>
              </w:rPr>
            </w:pPr>
            <w:r w:rsidRPr="00703A67">
              <w:rPr>
                <w:rFonts w:ascii="Arial" w:hAnsi="Arial" w:cs="Arial"/>
                <w:sz w:val="16"/>
                <w:szCs w:val="16"/>
              </w:rPr>
              <w:t xml:space="preserve"> $                    74.480,00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A2B43D" w14:textId="77777777" w:rsidR="00703A67" w:rsidRPr="00703A67" w:rsidRDefault="00703A67">
            <w:pPr>
              <w:rPr>
                <w:rFonts w:ascii="Arial" w:hAnsi="Arial" w:cs="Arial"/>
                <w:sz w:val="16"/>
                <w:szCs w:val="16"/>
              </w:rPr>
            </w:pPr>
            <w:r w:rsidRPr="00703A67">
              <w:rPr>
                <w:rFonts w:ascii="Arial" w:hAnsi="Arial" w:cs="Arial"/>
                <w:sz w:val="16"/>
                <w:szCs w:val="16"/>
              </w:rPr>
              <w:t xml:space="preserve"> $             143.372,81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E95629" w14:textId="77777777" w:rsidR="00703A67" w:rsidRPr="00703A67" w:rsidRDefault="00703A67">
            <w:pPr>
              <w:rPr>
                <w:rFonts w:ascii="Arial" w:hAnsi="Arial" w:cs="Arial"/>
                <w:sz w:val="16"/>
                <w:szCs w:val="16"/>
              </w:rPr>
            </w:pPr>
            <w:r w:rsidRPr="00703A67">
              <w:rPr>
                <w:rFonts w:ascii="Arial" w:hAnsi="Arial" w:cs="Arial"/>
                <w:sz w:val="16"/>
                <w:szCs w:val="16"/>
              </w:rPr>
              <w:t xml:space="preserve"> $           136.800,00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9B401B" w14:textId="77777777" w:rsidR="00703A67" w:rsidRPr="00703A67" w:rsidRDefault="00703A67">
            <w:pPr>
              <w:rPr>
                <w:rFonts w:ascii="Arial" w:hAnsi="Arial" w:cs="Arial"/>
                <w:sz w:val="16"/>
                <w:szCs w:val="16"/>
              </w:rPr>
            </w:pPr>
            <w:r w:rsidRPr="00703A67">
              <w:rPr>
                <w:rFonts w:ascii="Arial" w:hAnsi="Arial" w:cs="Arial"/>
                <w:sz w:val="16"/>
                <w:szCs w:val="16"/>
              </w:rPr>
              <w:t xml:space="preserve"> $                  136.800,00 </w:t>
            </w:r>
          </w:p>
        </w:tc>
      </w:tr>
      <w:tr w:rsidR="00703A67" w:rsidRPr="00703A67" w14:paraId="719AFBA2"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32A590"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2</w:t>
            </w:r>
          </w:p>
        </w:tc>
        <w:tc>
          <w:tcPr>
            <w:tcW w:w="2626" w:type="dxa"/>
            <w:tcBorders>
              <w:top w:val="nil"/>
              <w:left w:val="nil"/>
              <w:bottom w:val="single" w:sz="4" w:space="0" w:color="auto"/>
              <w:right w:val="single" w:sz="4" w:space="0" w:color="auto"/>
            </w:tcBorders>
            <w:shd w:val="clear" w:color="auto" w:fill="auto"/>
            <w:vAlign w:val="center"/>
            <w:hideMark/>
          </w:tcPr>
          <w:p w14:paraId="65066465"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Consulta de control o seguimiento por especialista en alergología</w:t>
            </w:r>
          </w:p>
        </w:tc>
        <w:tc>
          <w:tcPr>
            <w:tcW w:w="0" w:type="auto"/>
            <w:tcBorders>
              <w:top w:val="nil"/>
              <w:left w:val="nil"/>
              <w:bottom w:val="single" w:sz="4" w:space="0" w:color="auto"/>
              <w:right w:val="single" w:sz="4" w:space="0" w:color="auto"/>
            </w:tcBorders>
            <w:shd w:val="clear" w:color="auto" w:fill="auto"/>
            <w:noWrap/>
            <w:vAlign w:val="center"/>
            <w:hideMark/>
          </w:tcPr>
          <w:p w14:paraId="414663CA" w14:textId="77777777" w:rsidR="00703A67" w:rsidRPr="00703A67" w:rsidRDefault="00703A67">
            <w:pPr>
              <w:rPr>
                <w:rFonts w:ascii="Arial" w:hAnsi="Arial" w:cs="Arial"/>
                <w:sz w:val="16"/>
                <w:szCs w:val="16"/>
              </w:rPr>
            </w:pPr>
            <w:r w:rsidRPr="00703A67">
              <w:rPr>
                <w:rFonts w:ascii="Arial" w:hAnsi="Arial" w:cs="Arial"/>
                <w:sz w:val="16"/>
                <w:szCs w:val="16"/>
              </w:rPr>
              <w:t xml:space="preserve"> $                    74.480,00 </w:t>
            </w:r>
          </w:p>
        </w:tc>
        <w:tc>
          <w:tcPr>
            <w:tcW w:w="0" w:type="auto"/>
            <w:tcBorders>
              <w:top w:val="nil"/>
              <w:left w:val="nil"/>
              <w:bottom w:val="single" w:sz="4" w:space="0" w:color="auto"/>
              <w:right w:val="single" w:sz="4" w:space="0" w:color="auto"/>
            </w:tcBorders>
            <w:shd w:val="clear" w:color="auto" w:fill="auto"/>
            <w:noWrap/>
            <w:vAlign w:val="center"/>
            <w:hideMark/>
          </w:tcPr>
          <w:p w14:paraId="446F01D7" w14:textId="77777777" w:rsidR="00703A67" w:rsidRPr="00703A67" w:rsidRDefault="00703A67">
            <w:pPr>
              <w:rPr>
                <w:rFonts w:ascii="Arial" w:hAnsi="Arial" w:cs="Arial"/>
                <w:sz w:val="16"/>
                <w:szCs w:val="16"/>
              </w:rPr>
            </w:pPr>
            <w:r w:rsidRPr="00703A67">
              <w:rPr>
                <w:rFonts w:ascii="Arial" w:hAnsi="Arial" w:cs="Arial"/>
                <w:sz w:val="16"/>
                <w:szCs w:val="16"/>
              </w:rPr>
              <w:t xml:space="preserve"> $             143.372,81 </w:t>
            </w:r>
          </w:p>
        </w:tc>
        <w:tc>
          <w:tcPr>
            <w:tcW w:w="0" w:type="auto"/>
            <w:tcBorders>
              <w:top w:val="nil"/>
              <w:left w:val="nil"/>
              <w:bottom w:val="single" w:sz="4" w:space="0" w:color="auto"/>
              <w:right w:val="single" w:sz="4" w:space="0" w:color="auto"/>
            </w:tcBorders>
            <w:shd w:val="clear" w:color="auto" w:fill="auto"/>
            <w:noWrap/>
            <w:vAlign w:val="center"/>
            <w:hideMark/>
          </w:tcPr>
          <w:p w14:paraId="71A67D8E" w14:textId="77777777" w:rsidR="00703A67" w:rsidRPr="00703A67" w:rsidRDefault="00703A67">
            <w:pPr>
              <w:rPr>
                <w:rFonts w:ascii="Arial" w:hAnsi="Arial" w:cs="Arial"/>
                <w:sz w:val="16"/>
                <w:szCs w:val="16"/>
              </w:rPr>
            </w:pPr>
            <w:r w:rsidRPr="00703A67">
              <w:rPr>
                <w:rFonts w:ascii="Arial" w:hAnsi="Arial" w:cs="Arial"/>
                <w:sz w:val="16"/>
                <w:szCs w:val="16"/>
              </w:rPr>
              <w:t xml:space="preserve"> $           136.800,00 </w:t>
            </w:r>
          </w:p>
        </w:tc>
        <w:tc>
          <w:tcPr>
            <w:tcW w:w="0" w:type="auto"/>
            <w:tcBorders>
              <w:top w:val="nil"/>
              <w:left w:val="nil"/>
              <w:bottom w:val="single" w:sz="4" w:space="0" w:color="auto"/>
              <w:right w:val="single" w:sz="4" w:space="0" w:color="auto"/>
            </w:tcBorders>
            <w:shd w:val="clear" w:color="auto" w:fill="auto"/>
            <w:noWrap/>
            <w:vAlign w:val="center"/>
            <w:hideMark/>
          </w:tcPr>
          <w:p w14:paraId="1B2B925F" w14:textId="77777777" w:rsidR="00703A67" w:rsidRPr="00703A67" w:rsidRDefault="00703A67">
            <w:pPr>
              <w:rPr>
                <w:rFonts w:ascii="Arial" w:hAnsi="Arial" w:cs="Arial"/>
                <w:sz w:val="16"/>
                <w:szCs w:val="16"/>
              </w:rPr>
            </w:pPr>
            <w:r w:rsidRPr="00703A67">
              <w:rPr>
                <w:rFonts w:ascii="Arial" w:hAnsi="Arial" w:cs="Arial"/>
                <w:sz w:val="16"/>
                <w:szCs w:val="16"/>
              </w:rPr>
              <w:t xml:space="preserve"> $                  136.800,00 </w:t>
            </w:r>
          </w:p>
        </w:tc>
      </w:tr>
      <w:tr w:rsidR="00703A67" w:rsidRPr="00703A67" w14:paraId="75A49E77"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B46DBC"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3</w:t>
            </w:r>
          </w:p>
        </w:tc>
        <w:tc>
          <w:tcPr>
            <w:tcW w:w="2626" w:type="dxa"/>
            <w:tcBorders>
              <w:top w:val="nil"/>
              <w:left w:val="nil"/>
              <w:bottom w:val="single" w:sz="4" w:space="0" w:color="auto"/>
              <w:right w:val="single" w:sz="4" w:space="0" w:color="auto"/>
            </w:tcBorders>
            <w:shd w:val="clear" w:color="auto" w:fill="auto"/>
            <w:vAlign w:val="center"/>
            <w:hideMark/>
          </w:tcPr>
          <w:p w14:paraId="61E2B71C"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 xml:space="preserve">Prueba intradérmica de alergia </w:t>
            </w:r>
          </w:p>
        </w:tc>
        <w:tc>
          <w:tcPr>
            <w:tcW w:w="0" w:type="auto"/>
            <w:tcBorders>
              <w:top w:val="nil"/>
              <w:left w:val="nil"/>
              <w:bottom w:val="single" w:sz="4" w:space="0" w:color="auto"/>
              <w:right w:val="single" w:sz="4" w:space="0" w:color="auto"/>
            </w:tcBorders>
            <w:shd w:val="clear" w:color="auto" w:fill="auto"/>
            <w:noWrap/>
            <w:vAlign w:val="center"/>
            <w:hideMark/>
          </w:tcPr>
          <w:p w14:paraId="5197AA00" w14:textId="77777777" w:rsidR="00703A67" w:rsidRPr="00703A67" w:rsidRDefault="00703A67">
            <w:pPr>
              <w:rPr>
                <w:rFonts w:ascii="Arial" w:hAnsi="Arial" w:cs="Arial"/>
                <w:sz w:val="16"/>
                <w:szCs w:val="16"/>
              </w:rPr>
            </w:pPr>
            <w:r w:rsidRPr="00703A67">
              <w:rPr>
                <w:rFonts w:ascii="Arial" w:hAnsi="Arial" w:cs="Arial"/>
                <w:sz w:val="16"/>
                <w:szCs w:val="16"/>
              </w:rPr>
              <w:t xml:space="preserve"> $                   382.375,00 </w:t>
            </w:r>
          </w:p>
        </w:tc>
        <w:tc>
          <w:tcPr>
            <w:tcW w:w="0" w:type="auto"/>
            <w:tcBorders>
              <w:top w:val="nil"/>
              <w:left w:val="nil"/>
              <w:bottom w:val="single" w:sz="4" w:space="0" w:color="auto"/>
              <w:right w:val="single" w:sz="4" w:space="0" w:color="auto"/>
            </w:tcBorders>
            <w:shd w:val="clear" w:color="auto" w:fill="auto"/>
            <w:noWrap/>
            <w:vAlign w:val="center"/>
            <w:hideMark/>
          </w:tcPr>
          <w:p w14:paraId="4261B35E" w14:textId="77777777" w:rsidR="00703A67" w:rsidRPr="00703A67" w:rsidRDefault="00703A67">
            <w:pPr>
              <w:rPr>
                <w:rFonts w:ascii="Arial" w:hAnsi="Arial" w:cs="Arial"/>
                <w:sz w:val="16"/>
                <w:szCs w:val="16"/>
              </w:rPr>
            </w:pPr>
            <w:r w:rsidRPr="00703A67">
              <w:rPr>
                <w:rFonts w:ascii="Arial" w:hAnsi="Arial" w:cs="Arial"/>
                <w:sz w:val="16"/>
                <w:szCs w:val="16"/>
              </w:rPr>
              <w:t xml:space="preserve"> $             503.597,00 </w:t>
            </w:r>
          </w:p>
        </w:tc>
        <w:tc>
          <w:tcPr>
            <w:tcW w:w="0" w:type="auto"/>
            <w:tcBorders>
              <w:top w:val="nil"/>
              <w:left w:val="nil"/>
              <w:bottom w:val="single" w:sz="4" w:space="0" w:color="auto"/>
              <w:right w:val="single" w:sz="4" w:space="0" w:color="auto"/>
            </w:tcBorders>
            <w:shd w:val="clear" w:color="auto" w:fill="auto"/>
            <w:noWrap/>
            <w:vAlign w:val="center"/>
            <w:hideMark/>
          </w:tcPr>
          <w:p w14:paraId="392AF02B" w14:textId="77777777" w:rsidR="00703A67" w:rsidRPr="00703A67" w:rsidRDefault="00703A67">
            <w:pPr>
              <w:rPr>
                <w:rFonts w:ascii="Arial" w:hAnsi="Arial" w:cs="Arial"/>
                <w:sz w:val="16"/>
                <w:szCs w:val="16"/>
              </w:rPr>
            </w:pPr>
            <w:r w:rsidRPr="00703A67">
              <w:rPr>
                <w:rFonts w:ascii="Arial" w:hAnsi="Arial" w:cs="Arial"/>
                <w:sz w:val="16"/>
                <w:szCs w:val="16"/>
              </w:rPr>
              <w:t xml:space="preserve"> $           480.510,00 </w:t>
            </w:r>
          </w:p>
        </w:tc>
        <w:tc>
          <w:tcPr>
            <w:tcW w:w="0" w:type="auto"/>
            <w:tcBorders>
              <w:top w:val="nil"/>
              <w:left w:val="nil"/>
              <w:bottom w:val="single" w:sz="4" w:space="0" w:color="auto"/>
              <w:right w:val="single" w:sz="4" w:space="0" w:color="auto"/>
            </w:tcBorders>
            <w:shd w:val="clear" w:color="auto" w:fill="auto"/>
            <w:noWrap/>
            <w:vAlign w:val="center"/>
            <w:hideMark/>
          </w:tcPr>
          <w:p w14:paraId="3F4C855A" w14:textId="77777777" w:rsidR="00703A67" w:rsidRPr="00703A67" w:rsidRDefault="00703A67">
            <w:pPr>
              <w:rPr>
                <w:rFonts w:ascii="Arial" w:hAnsi="Arial" w:cs="Arial"/>
                <w:sz w:val="16"/>
                <w:szCs w:val="16"/>
              </w:rPr>
            </w:pPr>
            <w:r w:rsidRPr="00703A67">
              <w:rPr>
                <w:rFonts w:ascii="Arial" w:hAnsi="Arial" w:cs="Arial"/>
                <w:sz w:val="16"/>
                <w:szCs w:val="16"/>
              </w:rPr>
              <w:t xml:space="preserve"> $                  480.510,00 </w:t>
            </w:r>
          </w:p>
        </w:tc>
      </w:tr>
      <w:tr w:rsidR="00703A67" w:rsidRPr="00703A67" w14:paraId="53A2B9DB"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603417"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4</w:t>
            </w:r>
          </w:p>
        </w:tc>
        <w:tc>
          <w:tcPr>
            <w:tcW w:w="2626" w:type="dxa"/>
            <w:tcBorders>
              <w:top w:val="nil"/>
              <w:left w:val="nil"/>
              <w:bottom w:val="single" w:sz="4" w:space="0" w:color="auto"/>
              <w:right w:val="single" w:sz="4" w:space="0" w:color="auto"/>
            </w:tcBorders>
            <w:shd w:val="clear" w:color="auto" w:fill="auto"/>
            <w:vAlign w:val="center"/>
            <w:hideMark/>
          </w:tcPr>
          <w:p w14:paraId="50BB2FBF"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 xml:space="preserve">Prueba </w:t>
            </w:r>
            <w:proofErr w:type="spellStart"/>
            <w:r w:rsidRPr="00703A67">
              <w:rPr>
                <w:rFonts w:ascii="Arial" w:hAnsi="Arial" w:cs="Arial"/>
                <w:color w:val="000000"/>
                <w:sz w:val="16"/>
                <w:szCs w:val="16"/>
              </w:rPr>
              <w:t>epicutánea</w:t>
            </w:r>
            <w:proofErr w:type="spellEnd"/>
            <w:r w:rsidRPr="00703A67">
              <w:rPr>
                <w:rFonts w:ascii="Arial" w:hAnsi="Arial" w:cs="Arial"/>
                <w:color w:val="000000"/>
                <w:sz w:val="16"/>
                <w:szCs w:val="16"/>
              </w:rPr>
              <w:t xml:space="preserve"> de alergia</w:t>
            </w:r>
          </w:p>
        </w:tc>
        <w:tc>
          <w:tcPr>
            <w:tcW w:w="0" w:type="auto"/>
            <w:tcBorders>
              <w:top w:val="nil"/>
              <w:left w:val="nil"/>
              <w:bottom w:val="single" w:sz="4" w:space="0" w:color="auto"/>
              <w:right w:val="single" w:sz="4" w:space="0" w:color="auto"/>
            </w:tcBorders>
            <w:shd w:val="clear" w:color="auto" w:fill="auto"/>
            <w:noWrap/>
            <w:vAlign w:val="center"/>
            <w:hideMark/>
          </w:tcPr>
          <w:p w14:paraId="3823809D" w14:textId="77777777" w:rsidR="00703A67" w:rsidRPr="00703A67" w:rsidRDefault="00703A67">
            <w:pPr>
              <w:rPr>
                <w:rFonts w:ascii="Arial" w:hAnsi="Arial" w:cs="Arial"/>
                <w:sz w:val="16"/>
                <w:szCs w:val="16"/>
              </w:rPr>
            </w:pPr>
            <w:r w:rsidRPr="00703A67">
              <w:rPr>
                <w:rFonts w:ascii="Arial" w:hAnsi="Arial" w:cs="Arial"/>
                <w:sz w:val="16"/>
                <w:szCs w:val="16"/>
              </w:rPr>
              <w:t xml:space="preserve"> $                   279.300,00 </w:t>
            </w:r>
          </w:p>
        </w:tc>
        <w:tc>
          <w:tcPr>
            <w:tcW w:w="0" w:type="auto"/>
            <w:tcBorders>
              <w:top w:val="nil"/>
              <w:left w:val="nil"/>
              <w:bottom w:val="single" w:sz="4" w:space="0" w:color="auto"/>
              <w:right w:val="single" w:sz="4" w:space="0" w:color="auto"/>
            </w:tcBorders>
            <w:shd w:val="clear" w:color="auto" w:fill="auto"/>
            <w:noWrap/>
            <w:vAlign w:val="center"/>
            <w:hideMark/>
          </w:tcPr>
          <w:p w14:paraId="4509D2CA" w14:textId="77777777" w:rsidR="00703A67" w:rsidRPr="00703A67" w:rsidRDefault="00703A67">
            <w:pPr>
              <w:rPr>
                <w:rFonts w:ascii="Arial" w:hAnsi="Arial" w:cs="Arial"/>
                <w:sz w:val="16"/>
                <w:szCs w:val="16"/>
              </w:rPr>
            </w:pPr>
            <w:r w:rsidRPr="00703A67">
              <w:rPr>
                <w:rFonts w:ascii="Arial" w:hAnsi="Arial" w:cs="Arial"/>
                <w:sz w:val="16"/>
                <w:szCs w:val="16"/>
              </w:rPr>
              <w:t xml:space="preserve"> $             369.662,90 </w:t>
            </w:r>
          </w:p>
        </w:tc>
        <w:tc>
          <w:tcPr>
            <w:tcW w:w="0" w:type="auto"/>
            <w:tcBorders>
              <w:top w:val="nil"/>
              <w:left w:val="nil"/>
              <w:bottom w:val="single" w:sz="4" w:space="0" w:color="auto"/>
              <w:right w:val="single" w:sz="4" w:space="0" w:color="auto"/>
            </w:tcBorders>
            <w:shd w:val="clear" w:color="auto" w:fill="auto"/>
            <w:noWrap/>
            <w:vAlign w:val="center"/>
            <w:hideMark/>
          </w:tcPr>
          <w:p w14:paraId="24E85B5D" w14:textId="77777777" w:rsidR="00703A67" w:rsidRPr="00703A67" w:rsidRDefault="00703A67">
            <w:pPr>
              <w:rPr>
                <w:rFonts w:ascii="Arial" w:hAnsi="Arial" w:cs="Arial"/>
                <w:sz w:val="16"/>
                <w:szCs w:val="16"/>
              </w:rPr>
            </w:pPr>
            <w:r w:rsidRPr="00703A67">
              <w:rPr>
                <w:rFonts w:ascii="Arial" w:hAnsi="Arial" w:cs="Arial"/>
                <w:sz w:val="16"/>
                <w:szCs w:val="16"/>
              </w:rPr>
              <w:t xml:space="preserve"> $           352.716,00 </w:t>
            </w:r>
          </w:p>
        </w:tc>
        <w:tc>
          <w:tcPr>
            <w:tcW w:w="0" w:type="auto"/>
            <w:tcBorders>
              <w:top w:val="nil"/>
              <w:left w:val="nil"/>
              <w:bottom w:val="single" w:sz="4" w:space="0" w:color="auto"/>
              <w:right w:val="single" w:sz="4" w:space="0" w:color="auto"/>
            </w:tcBorders>
            <w:shd w:val="clear" w:color="auto" w:fill="auto"/>
            <w:noWrap/>
            <w:vAlign w:val="center"/>
            <w:hideMark/>
          </w:tcPr>
          <w:p w14:paraId="0105B94F" w14:textId="77777777" w:rsidR="00703A67" w:rsidRPr="00703A67" w:rsidRDefault="00703A67">
            <w:pPr>
              <w:rPr>
                <w:rFonts w:ascii="Arial" w:hAnsi="Arial" w:cs="Arial"/>
                <w:sz w:val="16"/>
                <w:szCs w:val="16"/>
              </w:rPr>
            </w:pPr>
            <w:r w:rsidRPr="00703A67">
              <w:rPr>
                <w:rFonts w:ascii="Arial" w:hAnsi="Arial" w:cs="Arial"/>
                <w:sz w:val="16"/>
                <w:szCs w:val="16"/>
              </w:rPr>
              <w:t xml:space="preserve"> $                  352.716,00 </w:t>
            </w:r>
          </w:p>
        </w:tc>
      </w:tr>
      <w:tr w:rsidR="00703A67" w:rsidRPr="00703A67" w14:paraId="2E8DC63E"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C0DC34"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5</w:t>
            </w:r>
          </w:p>
        </w:tc>
        <w:tc>
          <w:tcPr>
            <w:tcW w:w="2626" w:type="dxa"/>
            <w:tcBorders>
              <w:top w:val="nil"/>
              <w:left w:val="nil"/>
              <w:bottom w:val="single" w:sz="4" w:space="0" w:color="auto"/>
              <w:right w:val="single" w:sz="4" w:space="0" w:color="auto"/>
            </w:tcBorders>
            <w:shd w:val="clear" w:color="auto" w:fill="auto"/>
            <w:vAlign w:val="center"/>
            <w:hideMark/>
          </w:tcPr>
          <w:p w14:paraId="15CC8D70"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 xml:space="preserve">Prueba </w:t>
            </w:r>
            <w:proofErr w:type="spellStart"/>
            <w:r w:rsidRPr="00703A67">
              <w:rPr>
                <w:rFonts w:ascii="Arial" w:hAnsi="Arial" w:cs="Arial"/>
                <w:color w:val="000000"/>
                <w:sz w:val="16"/>
                <w:szCs w:val="16"/>
              </w:rPr>
              <w:t>intraepidérmica</w:t>
            </w:r>
            <w:proofErr w:type="spellEnd"/>
            <w:r w:rsidRPr="00703A67">
              <w:rPr>
                <w:rFonts w:ascii="Arial" w:hAnsi="Arial" w:cs="Arial"/>
                <w:color w:val="000000"/>
                <w:sz w:val="16"/>
                <w:szCs w:val="16"/>
              </w:rPr>
              <w:t xml:space="preserve"> de alergia</w:t>
            </w:r>
          </w:p>
        </w:tc>
        <w:tc>
          <w:tcPr>
            <w:tcW w:w="0" w:type="auto"/>
            <w:tcBorders>
              <w:top w:val="nil"/>
              <w:left w:val="nil"/>
              <w:bottom w:val="single" w:sz="4" w:space="0" w:color="auto"/>
              <w:right w:val="single" w:sz="4" w:space="0" w:color="auto"/>
            </w:tcBorders>
            <w:shd w:val="clear" w:color="auto" w:fill="auto"/>
            <w:noWrap/>
            <w:vAlign w:val="center"/>
            <w:hideMark/>
          </w:tcPr>
          <w:p w14:paraId="635AAD4B" w14:textId="77777777" w:rsidR="00703A67" w:rsidRPr="00703A67" w:rsidRDefault="00703A67">
            <w:pPr>
              <w:rPr>
                <w:rFonts w:ascii="Arial" w:hAnsi="Arial" w:cs="Arial"/>
                <w:sz w:val="16"/>
                <w:szCs w:val="16"/>
              </w:rPr>
            </w:pPr>
            <w:r w:rsidRPr="00703A67">
              <w:rPr>
                <w:rFonts w:ascii="Arial" w:hAnsi="Arial" w:cs="Arial"/>
                <w:sz w:val="16"/>
                <w:szCs w:val="16"/>
              </w:rPr>
              <w:t xml:space="preserve"> $                   304.000,00 </w:t>
            </w:r>
          </w:p>
        </w:tc>
        <w:tc>
          <w:tcPr>
            <w:tcW w:w="0" w:type="auto"/>
            <w:tcBorders>
              <w:top w:val="nil"/>
              <w:left w:val="nil"/>
              <w:bottom w:val="single" w:sz="4" w:space="0" w:color="auto"/>
              <w:right w:val="single" w:sz="4" w:space="0" w:color="auto"/>
            </w:tcBorders>
            <w:shd w:val="clear" w:color="auto" w:fill="auto"/>
            <w:noWrap/>
            <w:vAlign w:val="center"/>
            <w:hideMark/>
          </w:tcPr>
          <w:p w14:paraId="28B70B83" w14:textId="77777777" w:rsidR="00703A67" w:rsidRPr="00703A67" w:rsidRDefault="00703A67">
            <w:pPr>
              <w:rPr>
                <w:rFonts w:ascii="Arial" w:hAnsi="Arial" w:cs="Arial"/>
                <w:sz w:val="16"/>
                <w:szCs w:val="16"/>
              </w:rPr>
            </w:pPr>
            <w:r w:rsidRPr="00703A67">
              <w:rPr>
                <w:rFonts w:ascii="Arial" w:hAnsi="Arial" w:cs="Arial"/>
                <w:sz w:val="16"/>
                <w:szCs w:val="16"/>
              </w:rPr>
              <w:t xml:space="preserve"> $             322.349,87 </w:t>
            </w:r>
          </w:p>
        </w:tc>
        <w:tc>
          <w:tcPr>
            <w:tcW w:w="0" w:type="auto"/>
            <w:tcBorders>
              <w:top w:val="nil"/>
              <w:left w:val="nil"/>
              <w:bottom w:val="single" w:sz="4" w:space="0" w:color="auto"/>
              <w:right w:val="single" w:sz="4" w:space="0" w:color="auto"/>
            </w:tcBorders>
            <w:shd w:val="clear" w:color="auto" w:fill="auto"/>
            <w:noWrap/>
            <w:vAlign w:val="center"/>
            <w:hideMark/>
          </w:tcPr>
          <w:p w14:paraId="11415E55" w14:textId="77777777" w:rsidR="00703A67" w:rsidRPr="00703A67" w:rsidRDefault="00703A67">
            <w:pPr>
              <w:rPr>
                <w:rFonts w:ascii="Arial" w:hAnsi="Arial" w:cs="Arial"/>
                <w:sz w:val="16"/>
                <w:szCs w:val="16"/>
              </w:rPr>
            </w:pPr>
            <w:r w:rsidRPr="00703A67">
              <w:rPr>
                <w:rFonts w:ascii="Arial" w:hAnsi="Arial" w:cs="Arial"/>
                <w:sz w:val="16"/>
                <w:szCs w:val="16"/>
              </w:rPr>
              <w:t xml:space="preserve"> $           307.572,00 </w:t>
            </w:r>
          </w:p>
        </w:tc>
        <w:tc>
          <w:tcPr>
            <w:tcW w:w="0" w:type="auto"/>
            <w:tcBorders>
              <w:top w:val="nil"/>
              <w:left w:val="nil"/>
              <w:bottom w:val="single" w:sz="4" w:space="0" w:color="auto"/>
              <w:right w:val="single" w:sz="4" w:space="0" w:color="auto"/>
            </w:tcBorders>
            <w:shd w:val="clear" w:color="auto" w:fill="auto"/>
            <w:noWrap/>
            <w:vAlign w:val="center"/>
            <w:hideMark/>
          </w:tcPr>
          <w:p w14:paraId="13CCB022" w14:textId="77777777" w:rsidR="00703A67" w:rsidRPr="00703A67" w:rsidRDefault="00703A67">
            <w:pPr>
              <w:rPr>
                <w:rFonts w:ascii="Arial" w:hAnsi="Arial" w:cs="Arial"/>
                <w:sz w:val="16"/>
                <w:szCs w:val="16"/>
              </w:rPr>
            </w:pPr>
            <w:r w:rsidRPr="00703A67">
              <w:rPr>
                <w:rFonts w:ascii="Arial" w:hAnsi="Arial" w:cs="Arial"/>
                <w:sz w:val="16"/>
                <w:szCs w:val="16"/>
              </w:rPr>
              <w:t xml:space="preserve"> $                  307.572,00 </w:t>
            </w:r>
          </w:p>
        </w:tc>
      </w:tr>
      <w:tr w:rsidR="00703A67" w:rsidRPr="00703A67" w14:paraId="0809E61D"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FB13B7"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6</w:t>
            </w:r>
          </w:p>
        </w:tc>
        <w:tc>
          <w:tcPr>
            <w:tcW w:w="2626" w:type="dxa"/>
            <w:tcBorders>
              <w:top w:val="nil"/>
              <w:left w:val="nil"/>
              <w:bottom w:val="single" w:sz="4" w:space="0" w:color="auto"/>
              <w:right w:val="single" w:sz="4" w:space="0" w:color="auto"/>
            </w:tcBorders>
            <w:shd w:val="clear" w:color="auto" w:fill="auto"/>
            <w:vAlign w:val="center"/>
            <w:hideMark/>
          </w:tcPr>
          <w:p w14:paraId="2E300921"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Inmunoterapia por vía subcutánea con extracto alergénico</w:t>
            </w:r>
          </w:p>
        </w:tc>
        <w:tc>
          <w:tcPr>
            <w:tcW w:w="0" w:type="auto"/>
            <w:tcBorders>
              <w:top w:val="nil"/>
              <w:left w:val="nil"/>
              <w:bottom w:val="single" w:sz="4" w:space="0" w:color="auto"/>
              <w:right w:val="single" w:sz="4" w:space="0" w:color="auto"/>
            </w:tcBorders>
            <w:shd w:val="clear" w:color="auto" w:fill="auto"/>
            <w:noWrap/>
            <w:vAlign w:val="center"/>
            <w:hideMark/>
          </w:tcPr>
          <w:p w14:paraId="03DB12EE" w14:textId="77777777" w:rsidR="00703A67" w:rsidRPr="00703A67" w:rsidRDefault="00703A67">
            <w:pPr>
              <w:rPr>
                <w:rFonts w:ascii="Arial" w:hAnsi="Arial" w:cs="Arial"/>
                <w:sz w:val="16"/>
                <w:szCs w:val="16"/>
              </w:rPr>
            </w:pPr>
            <w:r w:rsidRPr="00703A67">
              <w:rPr>
                <w:rFonts w:ascii="Arial" w:hAnsi="Arial" w:cs="Arial"/>
                <w:sz w:val="16"/>
                <w:szCs w:val="16"/>
              </w:rPr>
              <w:t xml:space="preserve"> $                   260.598,00 </w:t>
            </w:r>
          </w:p>
        </w:tc>
        <w:tc>
          <w:tcPr>
            <w:tcW w:w="0" w:type="auto"/>
            <w:tcBorders>
              <w:top w:val="nil"/>
              <w:left w:val="nil"/>
              <w:bottom w:val="single" w:sz="4" w:space="0" w:color="auto"/>
              <w:right w:val="single" w:sz="4" w:space="0" w:color="auto"/>
            </w:tcBorders>
            <w:shd w:val="clear" w:color="auto" w:fill="auto"/>
            <w:noWrap/>
            <w:vAlign w:val="center"/>
            <w:hideMark/>
          </w:tcPr>
          <w:p w14:paraId="0671E312" w14:textId="77777777" w:rsidR="00703A67" w:rsidRPr="00703A67" w:rsidRDefault="00703A67">
            <w:pPr>
              <w:rPr>
                <w:rFonts w:ascii="Arial" w:hAnsi="Arial" w:cs="Arial"/>
                <w:sz w:val="16"/>
                <w:szCs w:val="16"/>
              </w:rPr>
            </w:pPr>
            <w:r w:rsidRPr="00703A67">
              <w:rPr>
                <w:rFonts w:ascii="Arial" w:hAnsi="Arial" w:cs="Arial"/>
                <w:sz w:val="16"/>
                <w:szCs w:val="16"/>
              </w:rPr>
              <w:t xml:space="preserve"> $             261.774,86 </w:t>
            </w:r>
          </w:p>
        </w:tc>
        <w:tc>
          <w:tcPr>
            <w:tcW w:w="0" w:type="auto"/>
            <w:tcBorders>
              <w:top w:val="nil"/>
              <w:left w:val="nil"/>
              <w:bottom w:val="single" w:sz="4" w:space="0" w:color="auto"/>
              <w:right w:val="single" w:sz="4" w:space="0" w:color="auto"/>
            </w:tcBorders>
            <w:shd w:val="clear" w:color="auto" w:fill="auto"/>
            <w:noWrap/>
            <w:vAlign w:val="center"/>
            <w:hideMark/>
          </w:tcPr>
          <w:p w14:paraId="5A20DC44" w14:textId="77777777" w:rsidR="00703A67" w:rsidRPr="00703A67" w:rsidRDefault="00703A67">
            <w:pPr>
              <w:rPr>
                <w:rFonts w:ascii="Arial" w:hAnsi="Arial" w:cs="Arial"/>
                <w:sz w:val="16"/>
                <w:szCs w:val="16"/>
              </w:rPr>
            </w:pPr>
            <w:r w:rsidRPr="00703A67">
              <w:rPr>
                <w:rFonts w:ascii="Arial" w:hAnsi="Arial" w:cs="Arial"/>
                <w:sz w:val="16"/>
                <w:szCs w:val="16"/>
              </w:rPr>
              <w:t xml:space="preserve"> $           249.774,00 </w:t>
            </w:r>
          </w:p>
        </w:tc>
        <w:tc>
          <w:tcPr>
            <w:tcW w:w="0" w:type="auto"/>
            <w:tcBorders>
              <w:top w:val="nil"/>
              <w:left w:val="nil"/>
              <w:bottom w:val="single" w:sz="4" w:space="0" w:color="auto"/>
              <w:right w:val="single" w:sz="4" w:space="0" w:color="auto"/>
            </w:tcBorders>
            <w:shd w:val="clear" w:color="auto" w:fill="auto"/>
            <w:noWrap/>
            <w:vAlign w:val="center"/>
            <w:hideMark/>
          </w:tcPr>
          <w:p w14:paraId="39AEF56B" w14:textId="77777777" w:rsidR="00703A67" w:rsidRPr="00703A67" w:rsidRDefault="00703A67">
            <w:pPr>
              <w:rPr>
                <w:rFonts w:ascii="Arial" w:hAnsi="Arial" w:cs="Arial"/>
                <w:sz w:val="16"/>
                <w:szCs w:val="16"/>
              </w:rPr>
            </w:pPr>
            <w:r w:rsidRPr="00703A67">
              <w:rPr>
                <w:rFonts w:ascii="Arial" w:hAnsi="Arial" w:cs="Arial"/>
                <w:sz w:val="16"/>
                <w:szCs w:val="16"/>
              </w:rPr>
              <w:t xml:space="preserve"> $                  249.774,00 </w:t>
            </w:r>
          </w:p>
        </w:tc>
      </w:tr>
      <w:tr w:rsidR="00703A67" w:rsidRPr="00703A67" w14:paraId="799B7A3E"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CD8AA6"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7</w:t>
            </w:r>
          </w:p>
        </w:tc>
        <w:tc>
          <w:tcPr>
            <w:tcW w:w="2626" w:type="dxa"/>
            <w:tcBorders>
              <w:top w:val="nil"/>
              <w:left w:val="nil"/>
              <w:bottom w:val="single" w:sz="4" w:space="0" w:color="auto"/>
              <w:right w:val="single" w:sz="4" w:space="0" w:color="auto"/>
            </w:tcBorders>
            <w:shd w:val="clear" w:color="auto" w:fill="auto"/>
            <w:vAlign w:val="center"/>
            <w:hideMark/>
          </w:tcPr>
          <w:p w14:paraId="2E4CF146"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Inmunoterapia por vía sublingual con extracto alergénico</w:t>
            </w:r>
          </w:p>
        </w:tc>
        <w:tc>
          <w:tcPr>
            <w:tcW w:w="0" w:type="auto"/>
            <w:tcBorders>
              <w:top w:val="nil"/>
              <w:left w:val="nil"/>
              <w:bottom w:val="single" w:sz="4" w:space="0" w:color="auto"/>
              <w:right w:val="single" w:sz="4" w:space="0" w:color="auto"/>
            </w:tcBorders>
            <w:shd w:val="clear" w:color="auto" w:fill="auto"/>
            <w:noWrap/>
            <w:vAlign w:val="center"/>
            <w:hideMark/>
          </w:tcPr>
          <w:p w14:paraId="58D0E4B8" w14:textId="77777777" w:rsidR="00703A67" w:rsidRPr="00703A67" w:rsidRDefault="00703A67">
            <w:pPr>
              <w:rPr>
                <w:rFonts w:ascii="Arial" w:hAnsi="Arial" w:cs="Arial"/>
                <w:sz w:val="16"/>
                <w:szCs w:val="16"/>
              </w:rPr>
            </w:pPr>
            <w:r w:rsidRPr="00703A67">
              <w:rPr>
                <w:rFonts w:ascii="Arial" w:hAnsi="Arial" w:cs="Arial"/>
                <w:sz w:val="16"/>
                <w:szCs w:val="16"/>
              </w:rPr>
              <w:t xml:space="preserve"> $                   260.598,00 </w:t>
            </w:r>
          </w:p>
        </w:tc>
        <w:tc>
          <w:tcPr>
            <w:tcW w:w="0" w:type="auto"/>
            <w:tcBorders>
              <w:top w:val="nil"/>
              <w:left w:val="nil"/>
              <w:bottom w:val="single" w:sz="4" w:space="0" w:color="auto"/>
              <w:right w:val="single" w:sz="4" w:space="0" w:color="auto"/>
            </w:tcBorders>
            <w:shd w:val="clear" w:color="auto" w:fill="auto"/>
            <w:noWrap/>
            <w:vAlign w:val="center"/>
            <w:hideMark/>
          </w:tcPr>
          <w:p w14:paraId="60E33BF6" w14:textId="77777777" w:rsidR="00703A67" w:rsidRPr="00703A67" w:rsidRDefault="00703A67">
            <w:pPr>
              <w:rPr>
                <w:rFonts w:ascii="Arial" w:hAnsi="Arial" w:cs="Arial"/>
                <w:sz w:val="16"/>
                <w:szCs w:val="16"/>
              </w:rPr>
            </w:pPr>
            <w:r w:rsidRPr="00703A67">
              <w:rPr>
                <w:rFonts w:ascii="Arial" w:hAnsi="Arial" w:cs="Arial"/>
                <w:sz w:val="16"/>
                <w:szCs w:val="16"/>
              </w:rPr>
              <w:t xml:space="preserve"> $             261.774,86 </w:t>
            </w:r>
          </w:p>
        </w:tc>
        <w:tc>
          <w:tcPr>
            <w:tcW w:w="0" w:type="auto"/>
            <w:tcBorders>
              <w:top w:val="nil"/>
              <w:left w:val="nil"/>
              <w:bottom w:val="single" w:sz="4" w:space="0" w:color="auto"/>
              <w:right w:val="single" w:sz="4" w:space="0" w:color="auto"/>
            </w:tcBorders>
            <w:shd w:val="clear" w:color="auto" w:fill="auto"/>
            <w:noWrap/>
            <w:vAlign w:val="center"/>
            <w:hideMark/>
          </w:tcPr>
          <w:p w14:paraId="08803366" w14:textId="77777777" w:rsidR="00703A67" w:rsidRPr="00703A67" w:rsidRDefault="00703A67">
            <w:pPr>
              <w:rPr>
                <w:rFonts w:ascii="Arial" w:hAnsi="Arial" w:cs="Arial"/>
                <w:sz w:val="16"/>
                <w:szCs w:val="16"/>
              </w:rPr>
            </w:pPr>
            <w:r w:rsidRPr="00703A67">
              <w:rPr>
                <w:rFonts w:ascii="Arial" w:hAnsi="Arial" w:cs="Arial"/>
                <w:sz w:val="16"/>
                <w:szCs w:val="16"/>
              </w:rPr>
              <w:t xml:space="preserve"> $           249.774,00 </w:t>
            </w:r>
          </w:p>
        </w:tc>
        <w:tc>
          <w:tcPr>
            <w:tcW w:w="0" w:type="auto"/>
            <w:tcBorders>
              <w:top w:val="nil"/>
              <w:left w:val="nil"/>
              <w:bottom w:val="single" w:sz="4" w:space="0" w:color="auto"/>
              <w:right w:val="single" w:sz="4" w:space="0" w:color="auto"/>
            </w:tcBorders>
            <w:shd w:val="clear" w:color="auto" w:fill="auto"/>
            <w:noWrap/>
            <w:vAlign w:val="center"/>
            <w:hideMark/>
          </w:tcPr>
          <w:p w14:paraId="39407A2A" w14:textId="77777777" w:rsidR="00703A67" w:rsidRPr="00703A67" w:rsidRDefault="00703A67">
            <w:pPr>
              <w:rPr>
                <w:rFonts w:ascii="Arial" w:hAnsi="Arial" w:cs="Arial"/>
                <w:sz w:val="16"/>
                <w:szCs w:val="16"/>
              </w:rPr>
            </w:pPr>
            <w:r w:rsidRPr="00703A67">
              <w:rPr>
                <w:rFonts w:ascii="Arial" w:hAnsi="Arial" w:cs="Arial"/>
                <w:sz w:val="16"/>
                <w:szCs w:val="16"/>
              </w:rPr>
              <w:t xml:space="preserve"> $                  249.774,00 </w:t>
            </w:r>
          </w:p>
        </w:tc>
      </w:tr>
      <w:tr w:rsidR="00703A67" w:rsidRPr="00703A67" w14:paraId="2B84083B"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AD8652" w14:textId="77777777" w:rsidR="00703A67" w:rsidRPr="00703A67" w:rsidRDefault="00703A67">
            <w:pPr>
              <w:jc w:val="center"/>
              <w:rPr>
                <w:rFonts w:ascii="Arial" w:hAnsi="Arial" w:cs="Arial"/>
                <w:color w:val="000000"/>
                <w:sz w:val="16"/>
                <w:szCs w:val="16"/>
              </w:rPr>
            </w:pPr>
            <w:r w:rsidRPr="00703A67">
              <w:rPr>
                <w:rFonts w:ascii="Arial" w:hAnsi="Arial" w:cs="Arial"/>
                <w:color w:val="000000"/>
                <w:sz w:val="16"/>
                <w:szCs w:val="16"/>
              </w:rPr>
              <w:t>8</w:t>
            </w:r>
          </w:p>
        </w:tc>
        <w:tc>
          <w:tcPr>
            <w:tcW w:w="2626" w:type="dxa"/>
            <w:tcBorders>
              <w:top w:val="nil"/>
              <w:left w:val="nil"/>
              <w:bottom w:val="single" w:sz="4" w:space="0" w:color="auto"/>
              <w:right w:val="single" w:sz="4" w:space="0" w:color="auto"/>
            </w:tcBorders>
            <w:shd w:val="clear" w:color="auto" w:fill="auto"/>
            <w:vAlign w:val="center"/>
            <w:hideMark/>
          </w:tcPr>
          <w:p w14:paraId="0806E3EA" w14:textId="77777777" w:rsidR="00703A67" w:rsidRPr="00703A67" w:rsidRDefault="00703A67">
            <w:pPr>
              <w:rPr>
                <w:rFonts w:ascii="Arial" w:hAnsi="Arial" w:cs="Arial"/>
                <w:color w:val="000000"/>
                <w:sz w:val="16"/>
                <w:szCs w:val="16"/>
              </w:rPr>
            </w:pPr>
            <w:r w:rsidRPr="00703A67">
              <w:rPr>
                <w:rFonts w:ascii="Arial" w:hAnsi="Arial" w:cs="Arial"/>
                <w:color w:val="000000"/>
                <w:sz w:val="16"/>
                <w:szCs w:val="16"/>
              </w:rPr>
              <w:t>Pruebas vía oral de sensibilización con alérgenos (provocación oral con dosis incrementales de alérgenos) x hora</w:t>
            </w:r>
          </w:p>
        </w:tc>
        <w:tc>
          <w:tcPr>
            <w:tcW w:w="0" w:type="auto"/>
            <w:tcBorders>
              <w:top w:val="nil"/>
              <w:left w:val="nil"/>
              <w:bottom w:val="single" w:sz="4" w:space="0" w:color="auto"/>
              <w:right w:val="single" w:sz="4" w:space="0" w:color="auto"/>
            </w:tcBorders>
            <w:shd w:val="clear" w:color="auto" w:fill="auto"/>
            <w:noWrap/>
            <w:vAlign w:val="center"/>
            <w:hideMark/>
          </w:tcPr>
          <w:p w14:paraId="0B623F9C" w14:textId="77777777" w:rsidR="00703A67" w:rsidRPr="00703A67" w:rsidRDefault="00703A67">
            <w:pPr>
              <w:rPr>
                <w:rFonts w:ascii="Arial" w:hAnsi="Arial" w:cs="Arial"/>
                <w:sz w:val="16"/>
                <w:szCs w:val="16"/>
              </w:rPr>
            </w:pPr>
            <w:r w:rsidRPr="00703A67">
              <w:rPr>
                <w:rFonts w:ascii="Arial" w:hAnsi="Arial" w:cs="Arial"/>
                <w:sz w:val="16"/>
                <w:szCs w:val="16"/>
              </w:rPr>
              <w:t xml:space="preserve"> $                   382.375,00 </w:t>
            </w:r>
          </w:p>
        </w:tc>
        <w:tc>
          <w:tcPr>
            <w:tcW w:w="0" w:type="auto"/>
            <w:tcBorders>
              <w:top w:val="nil"/>
              <w:left w:val="nil"/>
              <w:bottom w:val="single" w:sz="4" w:space="0" w:color="auto"/>
              <w:right w:val="single" w:sz="4" w:space="0" w:color="auto"/>
            </w:tcBorders>
            <w:shd w:val="clear" w:color="auto" w:fill="auto"/>
            <w:noWrap/>
            <w:vAlign w:val="center"/>
            <w:hideMark/>
          </w:tcPr>
          <w:p w14:paraId="532EEE9B" w14:textId="77777777" w:rsidR="00703A67" w:rsidRPr="00703A67" w:rsidRDefault="00703A67">
            <w:pPr>
              <w:rPr>
                <w:rFonts w:ascii="Arial" w:hAnsi="Arial" w:cs="Arial"/>
                <w:sz w:val="16"/>
                <w:szCs w:val="16"/>
              </w:rPr>
            </w:pPr>
            <w:r w:rsidRPr="00703A67">
              <w:rPr>
                <w:rFonts w:ascii="Arial" w:hAnsi="Arial" w:cs="Arial"/>
                <w:sz w:val="16"/>
                <w:szCs w:val="16"/>
              </w:rPr>
              <w:t xml:space="preserve"> $             382.327,50 </w:t>
            </w:r>
          </w:p>
        </w:tc>
        <w:tc>
          <w:tcPr>
            <w:tcW w:w="0" w:type="auto"/>
            <w:tcBorders>
              <w:top w:val="nil"/>
              <w:left w:val="nil"/>
              <w:bottom w:val="single" w:sz="4" w:space="0" w:color="auto"/>
              <w:right w:val="single" w:sz="4" w:space="0" w:color="auto"/>
            </w:tcBorders>
            <w:shd w:val="clear" w:color="auto" w:fill="auto"/>
            <w:noWrap/>
            <w:vAlign w:val="center"/>
            <w:hideMark/>
          </w:tcPr>
          <w:p w14:paraId="4A848D38" w14:textId="77777777" w:rsidR="00703A67" w:rsidRPr="00703A67" w:rsidRDefault="00703A67">
            <w:pPr>
              <w:rPr>
                <w:rFonts w:ascii="Arial" w:hAnsi="Arial" w:cs="Arial"/>
                <w:sz w:val="16"/>
                <w:szCs w:val="16"/>
              </w:rPr>
            </w:pPr>
            <w:r w:rsidRPr="00703A67">
              <w:rPr>
                <w:rFonts w:ascii="Arial" w:hAnsi="Arial" w:cs="Arial"/>
                <w:sz w:val="16"/>
                <w:szCs w:val="16"/>
              </w:rPr>
              <w:t xml:space="preserve"> $           364.800,00 </w:t>
            </w:r>
          </w:p>
        </w:tc>
        <w:tc>
          <w:tcPr>
            <w:tcW w:w="0" w:type="auto"/>
            <w:tcBorders>
              <w:top w:val="nil"/>
              <w:left w:val="nil"/>
              <w:bottom w:val="single" w:sz="4" w:space="0" w:color="auto"/>
              <w:right w:val="single" w:sz="4" w:space="0" w:color="auto"/>
            </w:tcBorders>
            <w:shd w:val="clear" w:color="auto" w:fill="auto"/>
            <w:noWrap/>
            <w:vAlign w:val="center"/>
            <w:hideMark/>
          </w:tcPr>
          <w:p w14:paraId="5A2A802C" w14:textId="77777777" w:rsidR="00703A67" w:rsidRPr="00703A67" w:rsidRDefault="00703A67">
            <w:pPr>
              <w:rPr>
                <w:rFonts w:ascii="Arial" w:hAnsi="Arial" w:cs="Arial"/>
                <w:sz w:val="16"/>
                <w:szCs w:val="16"/>
              </w:rPr>
            </w:pPr>
            <w:r w:rsidRPr="00703A67">
              <w:rPr>
                <w:rFonts w:ascii="Arial" w:hAnsi="Arial" w:cs="Arial"/>
                <w:sz w:val="16"/>
                <w:szCs w:val="16"/>
              </w:rPr>
              <w:t xml:space="preserve"> $                  364.800,00 </w:t>
            </w:r>
          </w:p>
        </w:tc>
      </w:tr>
      <w:tr w:rsidR="00703A67" w:rsidRPr="00703A67" w14:paraId="77B646F8" w14:textId="77777777" w:rsidTr="00703A67">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33C76A9" w14:textId="77777777" w:rsidR="00703A67" w:rsidRPr="00703A67" w:rsidRDefault="00703A67">
            <w:pPr>
              <w:jc w:val="center"/>
              <w:rPr>
                <w:rFonts w:ascii="Arial" w:hAnsi="Arial" w:cs="Arial"/>
                <w:sz w:val="16"/>
                <w:szCs w:val="16"/>
              </w:rPr>
            </w:pPr>
            <w:r w:rsidRPr="00703A67">
              <w:rPr>
                <w:rFonts w:ascii="Arial" w:hAnsi="Arial" w:cs="Arial"/>
                <w:sz w:val="16"/>
                <w:szCs w:val="16"/>
              </w:rPr>
              <w:t> </w:t>
            </w:r>
          </w:p>
        </w:tc>
        <w:tc>
          <w:tcPr>
            <w:tcW w:w="2626" w:type="dxa"/>
            <w:tcBorders>
              <w:top w:val="single" w:sz="4" w:space="0" w:color="auto"/>
              <w:left w:val="nil"/>
              <w:bottom w:val="single" w:sz="4" w:space="0" w:color="auto"/>
              <w:right w:val="single" w:sz="4" w:space="0" w:color="auto"/>
            </w:tcBorders>
            <w:shd w:val="clear" w:color="auto" w:fill="auto"/>
            <w:vAlign w:val="center"/>
            <w:hideMark/>
          </w:tcPr>
          <w:p w14:paraId="41A0DFDA" w14:textId="77777777" w:rsidR="00703A67" w:rsidRPr="00703A67" w:rsidRDefault="00703A67">
            <w:pPr>
              <w:jc w:val="center"/>
              <w:rPr>
                <w:rFonts w:ascii="Arial" w:hAnsi="Arial" w:cs="Arial"/>
                <w:sz w:val="16"/>
                <w:szCs w:val="16"/>
              </w:rPr>
            </w:pPr>
            <w:r w:rsidRPr="00703A67">
              <w:rPr>
                <w:rFonts w:ascii="Arial" w:hAnsi="Arial" w:cs="Arial"/>
                <w:sz w:val="16"/>
                <w:szCs w:val="16"/>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3B8795A" w14:textId="77777777" w:rsidR="00703A67" w:rsidRPr="00703A67" w:rsidRDefault="00703A67">
            <w:pPr>
              <w:rPr>
                <w:rFonts w:ascii="Arial" w:hAnsi="Arial" w:cs="Arial"/>
                <w:sz w:val="16"/>
                <w:szCs w:val="16"/>
              </w:rPr>
            </w:pPr>
            <w:r w:rsidRPr="00703A67">
              <w:rPr>
                <w:rFonts w:ascii="Arial" w:hAnsi="Arial" w:cs="Arial"/>
                <w:sz w:val="16"/>
                <w:szCs w:val="16"/>
              </w:rPr>
              <w:t xml:space="preserve"> $                2.018.206,00 </w:t>
            </w:r>
          </w:p>
        </w:tc>
        <w:tc>
          <w:tcPr>
            <w:tcW w:w="0" w:type="auto"/>
            <w:tcBorders>
              <w:top w:val="nil"/>
              <w:left w:val="nil"/>
              <w:bottom w:val="single" w:sz="4" w:space="0" w:color="auto"/>
              <w:right w:val="single" w:sz="4" w:space="0" w:color="auto"/>
            </w:tcBorders>
            <w:shd w:val="clear" w:color="auto" w:fill="auto"/>
            <w:noWrap/>
            <w:vAlign w:val="center"/>
            <w:hideMark/>
          </w:tcPr>
          <w:p w14:paraId="6714434A" w14:textId="77777777" w:rsidR="00703A67" w:rsidRPr="00703A67" w:rsidRDefault="00703A67">
            <w:pPr>
              <w:rPr>
                <w:rFonts w:ascii="Arial" w:hAnsi="Arial" w:cs="Arial"/>
                <w:sz w:val="16"/>
                <w:szCs w:val="16"/>
              </w:rPr>
            </w:pPr>
            <w:r w:rsidRPr="00703A67">
              <w:rPr>
                <w:rFonts w:ascii="Arial" w:hAnsi="Arial" w:cs="Arial"/>
                <w:sz w:val="16"/>
                <w:szCs w:val="16"/>
              </w:rPr>
              <w:t xml:space="preserve"> $          2.388.232,63 </w:t>
            </w:r>
          </w:p>
        </w:tc>
        <w:tc>
          <w:tcPr>
            <w:tcW w:w="0" w:type="auto"/>
            <w:tcBorders>
              <w:top w:val="nil"/>
              <w:left w:val="nil"/>
              <w:bottom w:val="single" w:sz="4" w:space="0" w:color="auto"/>
              <w:right w:val="single" w:sz="4" w:space="0" w:color="auto"/>
            </w:tcBorders>
            <w:shd w:val="clear" w:color="auto" w:fill="auto"/>
            <w:noWrap/>
            <w:vAlign w:val="center"/>
            <w:hideMark/>
          </w:tcPr>
          <w:p w14:paraId="0F6666AC" w14:textId="77777777" w:rsidR="00703A67" w:rsidRPr="00703A67" w:rsidRDefault="00703A67">
            <w:pPr>
              <w:rPr>
                <w:rFonts w:ascii="Arial" w:hAnsi="Arial" w:cs="Arial"/>
                <w:sz w:val="16"/>
                <w:szCs w:val="16"/>
              </w:rPr>
            </w:pPr>
            <w:r w:rsidRPr="00703A67">
              <w:rPr>
                <w:rFonts w:ascii="Arial" w:hAnsi="Arial" w:cs="Arial"/>
                <w:sz w:val="16"/>
                <w:szCs w:val="16"/>
              </w:rPr>
              <w:t xml:space="preserve"> $        2.278.746,00 </w:t>
            </w:r>
          </w:p>
        </w:tc>
        <w:tc>
          <w:tcPr>
            <w:tcW w:w="0" w:type="auto"/>
            <w:tcBorders>
              <w:top w:val="nil"/>
              <w:left w:val="nil"/>
              <w:bottom w:val="single" w:sz="4" w:space="0" w:color="auto"/>
              <w:right w:val="single" w:sz="4" w:space="0" w:color="auto"/>
            </w:tcBorders>
            <w:shd w:val="clear" w:color="auto" w:fill="auto"/>
            <w:noWrap/>
            <w:vAlign w:val="center"/>
            <w:hideMark/>
          </w:tcPr>
          <w:p w14:paraId="667D8077" w14:textId="77777777" w:rsidR="00703A67" w:rsidRPr="00703A67" w:rsidRDefault="00703A67">
            <w:pPr>
              <w:rPr>
                <w:rFonts w:ascii="Arial" w:hAnsi="Arial" w:cs="Arial"/>
                <w:sz w:val="16"/>
                <w:szCs w:val="16"/>
              </w:rPr>
            </w:pPr>
            <w:r w:rsidRPr="00703A67">
              <w:rPr>
                <w:rFonts w:ascii="Arial" w:hAnsi="Arial" w:cs="Arial"/>
                <w:sz w:val="16"/>
                <w:szCs w:val="16"/>
              </w:rPr>
              <w:t xml:space="preserve"> $               2.278.746,00 </w:t>
            </w:r>
          </w:p>
        </w:tc>
      </w:tr>
    </w:tbl>
    <w:p w14:paraId="4B5A0CEB" w14:textId="77777777" w:rsidR="00703A67" w:rsidRPr="005A53BF" w:rsidRDefault="00703A67" w:rsidP="00703A67">
      <w:pPr>
        <w:ind w:left="66"/>
        <w:jc w:val="both"/>
        <w:rPr>
          <w:rFonts w:ascii="Arial" w:hAnsi="Arial" w:cs="Arial"/>
          <w:b/>
          <w:bCs/>
          <w:sz w:val="14"/>
          <w:szCs w:val="14"/>
        </w:rPr>
      </w:pPr>
      <w:r w:rsidRPr="005A53BF">
        <w:rPr>
          <w:rFonts w:ascii="Arial" w:hAnsi="Arial" w:cs="Arial"/>
          <w:b/>
          <w:bCs/>
          <w:sz w:val="18"/>
          <w:szCs w:val="18"/>
        </w:rPr>
        <w:t xml:space="preserve">Información verificada y aprobada por los funcionarios dueños de la necesidad que firman el presente estudio previo. </w:t>
      </w:r>
    </w:p>
    <w:p w14:paraId="088FD0D0" w14:textId="104A6740" w:rsidR="00703A67" w:rsidRDefault="00703A67" w:rsidP="00235D13">
      <w:pPr>
        <w:ind w:left="-426" w:right="-567"/>
        <w:jc w:val="both"/>
        <w:rPr>
          <w:rFonts w:ascii="Arial" w:hAnsi="Arial" w:cs="Arial"/>
          <w:sz w:val="20"/>
          <w:szCs w:val="20"/>
          <w:u w:val="single" w:color="FFFFFF"/>
        </w:rPr>
      </w:pPr>
    </w:p>
    <w:p w14:paraId="5EF62F0C" w14:textId="77777777" w:rsidR="00BB0813" w:rsidRPr="0091178B" w:rsidRDefault="00BB0813" w:rsidP="00BB0813">
      <w:pPr>
        <w:jc w:val="both"/>
        <w:rPr>
          <w:rFonts w:ascii="Arial" w:hAnsi="Arial" w:cs="Arial"/>
          <w:b/>
          <w:lang w:val="es-ES_tradnl"/>
        </w:rPr>
      </w:pPr>
      <w:r w:rsidRPr="0091178B">
        <w:rPr>
          <w:rFonts w:ascii="Arial" w:hAnsi="Arial" w:cs="Arial"/>
          <w:b/>
          <w:lang w:val="es-ES_tradnl"/>
        </w:rPr>
        <w:t>5.6 VALOR ESTIMADO DE LA CONTRATACIÓN</w:t>
      </w:r>
    </w:p>
    <w:p w14:paraId="2577D0E1" w14:textId="77777777" w:rsidR="00BB0813" w:rsidRPr="0091178B" w:rsidRDefault="00BB0813" w:rsidP="00BB0813">
      <w:pPr>
        <w:pStyle w:val="Prrafodelista"/>
        <w:tabs>
          <w:tab w:val="left" w:pos="240"/>
        </w:tabs>
        <w:ind w:left="0"/>
        <w:rPr>
          <w:rFonts w:ascii="Arial" w:hAnsi="Arial" w:cs="Arial"/>
          <w:b/>
          <w:sz w:val="16"/>
          <w:szCs w:val="22"/>
          <w:lang w:val="es-ES_tradnl"/>
        </w:rPr>
      </w:pPr>
    </w:p>
    <w:p w14:paraId="00950256" w14:textId="77777777" w:rsidR="00BB0813" w:rsidRDefault="00BB0813" w:rsidP="00BB0813">
      <w:pPr>
        <w:pStyle w:val="Prrafodelista"/>
        <w:tabs>
          <w:tab w:val="left" w:pos="240"/>
        </w:tabs>
        <w:ind w:left="0"/>
        <w:jc w:val="both"/>
        <w:rPr>
          <w:rFonts w:ascii="Arial" w:hAnsi="Arial" w:cs="Arial"/>
          <w:sz w:val="22"/>
          <w:szCs w:val="22"/>
          <w:lang w:val="es-ES_tradnl"/>
        </w:rPr>
      </w:pPr>
    </w:p>
    <w:tbl>
      <w:tblPr>
        <w:tblW w:w="10837" w:type="dxa"/>
        <w:jc w:val="center"/>
        <w:tblCellMar>
          <w:left w:w="70" w:type="dxa"/>
          <w:right w:w="70" w:type="dxa"/>
        </w:tblCellMar>
        <w:tblLook w:val="04A0" w:firstRow="1" w:lastRow="0" w:firstColumn="1" w:lastColumn="0" w:noHBand="0" w:noVBand="1"/>
      </w:tblPr>
      <w:tblGrid>
        <w:gridCol w:w="586"/>
        <w:gridCol w:w="1224"/>
        <w:gridCol w:w="1070"/>
        <w:gridCol w:w="1205"/>
        <w:gridCol w:w="2217"/>
        <w:gridCol w:w="976"/>
        <w:gridCol w:w="1668"/>
        <w:gridCol w:w="1891"/>
      </w:tblGrid>
      <w:tr w:rsidR="00BB0813" w:rsidRPr="000A4991" w14:paraId="38AF1F7C" w14:textId="77777777" w:rsidTr="000A4991">
        <w:trPr>
          <w:trHeight w:val="398"/>
          <w:jc w:val="center"/>
        </w:trPr>
        <w:tc>
          <w:tcPr>
            <w:tcW w:w="58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F87525D"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ÍTEM</w:t>
            </w:r>
          </w:p>
        </w:tc>
        <w:tc>
          <w:tcPr>
            <w:tcW w:w="1230" w:type="dxa"/>
            <w:tcBorders>
              <w:top w:val="single" w:sz="8" w:space="0" w:color="auto"/>
              <w:left w:val="nil"/>
              <w:bottom w:val="single" w:sz="8" w:space="0" w:color="auto"/>
              <w:right w:val="single" w:sz="8" w:space="0" w:color="auto"/>
            </w:tcBorders>
            <w:shd w:val="clear" w:color="000000" w:fill="BFBFBF"/>
            <w:vAlign w:val="center"/>
            <w:hideMark/>
          </w:tcPr>
          <w:p w14:paraId="356FB1AC"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RUBRO / PROYECTO</w:t>
            </w:r>
          </w:p>
        </w:tc>
        <w:tc>
          <w:tcPr>
            <w:tcW w:w="1075" w:type="dxa"/>
            <w:tcBorders>
              <w:top w:val="single" w:sz="8" w:space="0" w:color="auto"/>
              <w:left w:val="nil"/>
              <w:bottom w:val="single" w:sz="8" w:space="0" w:color="auto"/>
              <w:right w:val="single" w:sz="8" w:space="0" w:color="auto"/>
            </w:tcBorders>
            <w:shd w:val="clear" w:color="000000" w:fill="BFBFBF"/>
            <w:vAlign w:val="center"/>
            <w:hideMark/>
          </w:tcPr>
          <w:p w14:paraId="18FFEA7B"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RECURSO</w:t>
            </w:r>
          </w:p>
        </w:tc>
        <w:tc>
          <w:tcPr>
            <w:tcW w:w="1217" w:type="dxa"/>
            <w:tcBorders>
              <w:top w:val="single" w:sz="8" w:space="0" w:color="auto"/>
              <w:left w:val="nil"/>
              <w:bottom w:val="single" w:sz="8" w:space="0" w:color="auto"/>
              <w:right w:val="single" w:sz="8" w:space="0" w:color="auto"/>
            </w:tcBorders>
            <w:shd w:val="clear" w:color="000000" w:fill="BFBFBF"/>
            <w:vAlign w:val="center"/>
            <w:hideMark/>
          </w:tcPr>
          <w:p w14:paraId="2CD31FBD"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UNIDAD DE DESTINO</w:t>
            </w:r>
          </w:p>
        </w:tc>
        <w:tc>
          <w:tcPr>
            <w:tcW w:w="2242" w:type="dxa"/>
            <w:tcBorders>
              <w:top w:val="single" w:sz="8" w:space="0" w:color="auto"/>
              <w:left w:val="nil"/>
              <w:bottom w:val="single" w:sz="8" w:space="0" w:color="auto"/>
              <w:right w:val="single" w:sz="8" w:space="0" w:color="auto"/>
            </w:tcBorders>
            <w:shd w:val="clear" w:color="000000" w:fill="BFBFBF"/>
            <w:vAlign w:val="center"/>
            <w:hideMark/>
          </w:tcPr>
          <w:p w14:paraId="3A757232"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DESCRIPCIÓN</w:t>
            </w:r>
          </w:p>
        </w:tc>
        <w:tc>
          <w:tcPr>
            <w:tcW w:w="870" w:type="dxa"/>
            <w:tcBorders>
              <w:top w:val="single" w:sz="8" w:space="0" w:color="auto"/>
              <w:left w:val="nil"/>
              <w:bottom w:val="single" w:sz="8" w:space="0" w:color="auto"/>
              <w:right w:val="single" w:sz="8" w:space="0" w:color="auto"/>
            </w:tcBorders>
            <w:shd w:val="clear" w:color="000000" w:fill="BFBFBF"/>
            <w:vAlign w:val="center"/>
            <w:hideMark/>
          </w:tcPr>
          <w:p w14:paraId="46AACE84" w14:textId="77777777" w:rsidR="00BB0813" w:rsidRPr="000A4991" w:rsidRDefault="00BB0813" w:rsidP="00656CFA">
            <w:pPr>
              <w:jc w:val="center"/>
              <w:rPr>
                <w:rFonts w:ascii="Arial" w:hAnsi="Arial" w:cs="Arial"/>
                <w:b/>
                <w:bCs/>
                <w:color w:val="000000"/>
                <w:sz w:val="16"/>
                <w:szCs w:val="16"/>
              </w:rPr>
            </w:pPr>
            <w:r w:rsidRPr="000A4991">
              <w:rPr>
                <w:rFonts w:ascii="Arial" w:hAnsi="Arial" w:cs="Arial"/>
                <w:b/>
                <w:bCs/>
                <w:color w:val="000000"/>
                <w:sz w:val="16"/>
                <w:szCs w:val="16"/>
              </w:rPr>
              <w:t>CANTIDAD</w:t>
            </w:r>
          </w:p>
        </w:tc>
        <w:tc>
          <w:tcPr>
            <w:tcW w:w="1692" w:type="dxa"/>
            <w:tcBorders>
              <w:top w:val="single" w:sz="8" w:space="0" w:color="auto"/>
              <w:left w:val="nil"/>
              <w:bottom w:val="single" w:sz="8" w:space="0" w:color="auto"/>
              <w:right w:val="single" w:sz="8" w:space="0" w:color="auto"/>
            </w:tcBorders>
            <w:shd w:val="clear" w:color="000000" w:fill="BFBFBF"/>
            <w:vAlign w:val="center"/>
            <w:hideMark/>
          </w:tcPr>
          <w:p w14:paraId="21C17C71"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VALOR UNITARIO ESTIMADO CON IVA</w:t>
            </w:r>
          </w:p>
        </w:tc>
        <w:tc>
          <w:tcPr>
            <w:tcW w:w="1923" w:type="dxa"/>
            <w:tcBorders>
              <w:top w:val="single" w:sz="8" w:space="0" w:color="auto"/>
              <w:left w:val="nil"/>
              <w:bottom w:val="single" w:sz="8" w:space="0" w:color="auto"/>
              <w:right w:val="single" w:sz="8" w:space="0" w:color="auto"/>
            </w:tcBorders>
            <w:shd w:val="clear" w:color="000000" w:fill="BFBFBF"/>
            <w:vAlign w:val="center"/>
            <w:hideMark/>
          </w:tcPr>
          <w:p w14:paraId="16CFB067" w14:textId="77777777" w:rsidR="00BB0813" w:rsidRPr="000A4991" w:rsidRDefault="00BB0813" w:rsidP="00656CFA">
            <w:pPr>
              <w:jc w:val="center"/>
              <w:rPr>
                <w:rFonts w:ascii="Arial" w:hAnsi="Arial" w:cs="Arial"/>
                <w:b/>
                <w:bCs/>
                <w:color w:val="000000"/>
                <w:sz w:val="16"/>
                <w:szCs w:val="16"/>
              </w:rPr>
            </w:pPr>
            <w:r w:rsidRPr="000A4991">
              <w:rPr>
                <w:rFonts w:ascii="Arial" w:eastAsia="MS Mincho" w:hAnsi="Arial" w:cs="Arial"/>
                <w:b/>
                <w:bCs/>
                <w:color w:val="000000"/>
                <w:sz w:val="16"/>
                <w:szCs w:val="16"/>
              </w:rPr>
              <w:t>VALOR TOTAL ESTIMADO CON IVA</w:t>
            </w:r>
          </w:p>
        </w:tc>
      </w:tr>
      <w:tr w:rsidR="00BB0813" w:rsidRPr="000A4991" w14:paraId="7D4D8187" w14:textId="77777777" w:rsidTr="00656CFA">
        <w:trPr>
          <w:trHeight w:val="2080"/>
          <w:jc w:val="center"/>
        </w:trPr>
        <w:tc>
          <w:tcPr>
            <w:tcW w:w="588" w:type="dxa"/>
            <w:tcBorders>
              <w:top w:val="nil"/>
              <w:left w:val="single" w:sz="8" w:space="0" w:color="auto"/>
              <w:bottom w:val="single" w:sz="4" w:space="0" w:color="auto"/>
              <w:right w:val="single" w:sz="8" w:space="0" w:color="auto"/>
            </w:tcBorders>
            <w:shd w:val="clear" w:color="000000" w:fill="FFFFFF"/>
            <w:vAlign w:val="center"/>
            <w:hideMark/>
          </w:tcPr>
          <w:p w14:paraId="31579723" w14:textId="77777777" w:rsidR="00BB0813" w:rsidRPr="000A4991" w:rsidRDefault="00BB0813" w:rsidP="00656CFA">
            <w:pPr>
              <w:jc w:val="center"/>
              <w:rPr>
                <w:rFonts w:ascii="Arial" w:hAnsi="Arial" w:cs="Arial"/>
                <w:color w:val="000000"/>
                <w:sz w:val="16"/>
                <w:szCs w:val="16"/>
              </w:rPr>
            </w:pPr>
            <w:r w:rsidRPr="000A4991">
              <w:rPr>
                <w:rFonts w:ascii="Arial" w:eastAsia="MS Mincho" w:hAnsi="Arial" w:cs="Arial"/>
                <w:color w:val="000000"/>
                <w:sz w:val="16"/>
                <w:szCs w:val="16"/>
              </w:rPr>
              <w:t>1</w:t>
            </w:r>
          </w:p>
        </w:tc>
        <w:tc>
          <w:tcPr>
            <w:tcW w:w="1230" w:type="dxa"/>
            <w:tcBorders>
              <w:top w:val="nil"/>
              <w:left w:val="nil"/>
              <w:bottom w:val="single" w:sz="4" w:space="0" w:color="auto"/>
              <w:right w:val="single" w:sz="8" w:space="0" w:color="auto"/>
            </w:tcBorders>
            <w:shd w:val="clear" w:color="000000" w:fill="FFFFFF"/>
            <w:vAlign w:val="center"/>
            <w:hideMark/>
          </w:tcPr>
          <w:p w14:paraId="084DF14F" w14:textId="77777777" w:rsidR="00BB0813" w:rsidRPr="000A4991" w:rsidRDefault="00BB0813" w:rsidP="00656CFA">
            <w:pPr>
              <w:jc w:val="center"/>
              <w:rPr>
                <w:rFonts w:ascii="Arial" w:hAnsi="Arial" w:cs="Arial"/>
                <w:color w:val="000000"/>
                <w:sz w:val="16"/>
                <w:szCs w:val="16"/>
              </w:rPr>
            </w:pPr>
            <w:r w:rsidRPr="000A4991">
              <w:rPr>
                <w:rFonts w:ascii="Arial" w:eastAsia="MS Mincho" w:hAnsi="Arial" w:cs="Arial"/>
                <w:color w:val="000000"/>
                <w:sz w:val="16"/>
                <w:szCs w:val="16"/>
              </w:rPr>
              <w:t>SERVICIOS DE SALUD</w:t>
            </w:r>
          </w:p>
        </w:tc>
        <w:tc>
          <w:tcPr>
            <w:tcW w:w="1075" w:type="dxa"/>
            <w:tcBorders>
              <w:top w:val="nil"/>
              <w:left w:val="nil"/>
              <w:bottom w:val="single" w:sz="4" w:space="0" w:color="auto"/>
              <w:right w:val="single" w:sz="8" w:space="0" w:color="auto"/>
            </w:tcBorders>
            <w:shd w:val="clear" w:color="000000" w:fill="FFFFFF"/>
            <w:vAlign w:val="center"/>
            <w:hideMark/>
          </w:tcPr>
          <w:p w14:paraId="312F2424" w14:textId="77777777" w:rsidR="00BB0813" w:rsidRPr="000A4991" w:rsidRDefault="00BB0813" w:rsidP="00656CFA">
            <w:pPr>
              <w:jc w:val="center"/>
              <w:rPr>
                <w:rFonts w:ascii="Arial" w:hAnsi="Arial" w:cs="Arial"/>
                <w:color w:val="000000"/>
                <w:sz w:val="16"/>
                <w:szCs w:val="16"/>
              </w:rPr>
            </w:pPr>
            <w:r w:rsidRPr="000A4991">
              <w:rPr>
                <w:rFonts w:ascii="Arial" w:eastAsia="MS Mincho" w:hAnsi="Arial" w:cs="Arial"/>
                <w:color w:val="000000"/>
                <w:sz w:val="16"/>
                <w:szCs w:val="16"/>
              </w:rPr>
              <w:t>16</w:t>
            </w:r>
          </w:p>
        </w:tc>
        <w:tc>
          <w:tcPr>
            <w:tcW w:w="1217" w:type="dxa"/>
            <w:tcBorders>
              <w:top w:val="nil"/>
              <w:left w:val="nil"/>
              <w:bottom w:val="single" w:sz="4" w:space="0" w:color="auto"/>
              <w:right w:val="single" w:sz="8" w:space="0" w:color="auto"/>
            </w:tcBorders>
            <w:shd w:val="clear" w:color="000000" w:fill="FFFFFF"/>
            <w:vAlign w:val="center"/>
            <w:hideMark/>
          </w:tcPr>
          <w:p w14:paraId="788A34A5" w14:textId="77777777" w:rsidR="00BB0813" w:rsidRPr="000A4991" w:rsidRDefault="00BB0813" w:rsidP="00656CFA">
            <w:pPr>
              <w:jc w:val="center"/>
              <w:rPr>
                <w:rFonts w:ascii="Arial" w:hAnsi="Arial" w:cs="Arial"/>
                <w:color w:val="000000"/>
                <w:sz w:val="16"/>
                <w:szCs w:val="16"/>
              </w:rPr>
            </w:pPr>
            <w:r w:rsidRPr="000A4991">
              <w:rPr>
                <w:rFonts w:ascii="Arial" w:eastAsia="MS Mincho" w:hAnsi="Arial" w:cs="Arial"/>
                <w:color w:val="000000"/>
                <w:sz w:val="16"/>
                <w:szCs w:val="16"/>
              </w:rPr>
              <w:t>RASES No 6</w:t>
            </w:r>
          </w:p>
        </w:tc>
        <w:tc>
          <w:tcPr>
            <w:tcW w:w="2242" w:type="dxa"/>
            <w:tcBorders>
              <w:top w:val="nil"/>
              <w:left w:val="nil"/>
              <w:bottom w:val="single" w:sz="4" w:space="0" w:color="auto"/>
              <w:right w:val="single" w:sz="8" w:space="0" w:color="auto"/>
            </w:tcBorders>
            <w:shd w:val="clear" w:color="000000" w:fill="FFFFFF"/>
            <w:vAlign w:val="center"/>
            <w:hideMark/>
          </w:tcPr>
          <w:p w14:paraId="6912874A" w14:textId="319057E4" w:rsidR="00BB0813" w:rsidRPr="000A4991" w:rsidRDefault="001D3F72" w:rsidP="001D3F72">
            <w:pPr>
              <w:jc w:val="both"/>
              <w:rPr>
                <w:rFonts w:ascii="Arial" w:hAnsi="Arial" w:cs="Arial"/>
                <w:color w:val="000000"/>
                <w:sz w:val="16"/>
                <w:szCs w:val="16"/>
              </w:rPr>
            </w:pPr>
            <w:r w:rsidRPr="006263A2">
              <w:rPr>
                <w:rFonts w:ascii="Arial" w:hAnsi="Arial" w:cs="Arial"/>
                <w:color w:val="000000"/>
                <w:sz w:val="20"/>
                <w:szCs w:val="20"/>
                <w:lang w:val="es-ES_tradnl" w:eastAsia="es-CO"/>
              </w:rPr>
              <w:t xml:space="preserve">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w:t>
            </w:r>
            <w:r w:rsidRPr="006263A2">
              <w:rPr>
                <w:rFonts w:ascii="Arial" w:hAnsi="Arial" w:cs="Arial"/>
                <w:color w:val="000000"/>
                <w:sz w:val="20"/>
                <w:szCs w:val="20"/>
                <w:lang w:val="es-ES_tradnl" w:eastAsia="es-CO"/>
              </w:rPr>
              <w:lastRenderedPageBreak/>
              <w:t>de Aseguramiento en Salud No 6.</w:t>
            </w:r>
          </w:p>
        </w:tc>
        <w:tc>
          <w:tcPr>
            <w:tcW w:w="870" w:type="dxa"/>
            <w:tcBorders>
              <w:top w:val="nil"/>
              <w:left w:val="nil"/>
              <w:bottom w:val="single" w:sz="4" w:space="0" w:color="auto"/>
              <w:right w:val="single" w:sz="8" w:space="0" w:color="auto"/>
            </w:tcBorders>
            <w:shd w:val="clear" w:color="000000" w:fill="FFFFFF"/>
            <w:vAlign w:val="center"/>
            <w:hideMark/>
          </w:tcPr>
          <w:p w14:paraId="06DD0AB6" w14:textId="77777777" w:rsidR="00BB0813" w:rsidRPr="000A4991" w:rsidRDefault="00BB0813" w:rsidP="00656CFA">
            <w:pPr>
              <w:jc w:val="center"/>
              <w:rPr>
                <w:rFonts w:ascii="Arial" w:hAnsi="Arial" w:cs="Arial"/>
                <w:color w:val="000000"/>
                <w:sz w:val="16"/>
                <w:szCs w:val="16"/>
              </w:rPr>
            </w:pPr>
            <w:r w:rsidRPr="000A4991">
              <w:rPr>
                <w:rFonts w:ascii="Arial" w:hAnsi="Arial" w:cs="Arial"/>
                <w:color w:val="000000"/>
                <w:sz w:val="16"/>
                <w:szCs w:val="16"/>
              </w:rPr>
              <w:lastRenderedPageBreak/>
              <w:t>EVENTO</w:t>
            </w:r>
          </w:p>
          <w:p w14:paraId="68F0A003" w14:textId="77777777" w:rsidR="00BB0813" w:rsidRPr="000A4991" w:rsidRDefault="00BB0813" w:rsidP="00656CFA">
            <w:pPr>
              <w:jc w:val="center"/>
              <w:rPr>
                <w:rFonts w:ascii="Arial" w:hAnsi="Arial" w:cs="Arial"/>
                <w:color w:val="000000"/>
                <w:sz w:val="16"/>
                <w:szCs w:val="16"/>
              </w:rPr>
            </w:pPr>
          </w:p>
        </w:tc>
        <w:tc>
          <w:tcPr>
            <w:tcW w:w="1692" w:type="dxa"/>
            <w:tcBorders>
              <w:top w:val="nil"/>
              <w:left w:val="nil"/>
              <w:bottom w:val="single" w:sz="4" w:space="0" w:color="auto"/>
              <w:right w:val="single" w:sz="8" w:space="0" w:color="auto"/>
            </w:tcBorders>
            <w:shd w:val="clear" w:color="auto" w:fill="auto"/>
            <w:vAlign w:val="center"/>
          </w:tcPr>
          <w:p w14:paraId="72378042" w14:textId="0E7A87F0" w:rsidR="00BB0813" w:rsidRPr="000A4991" w:rsidRDefault="00BB0813" w:rsidP="00656CFA">
            <w:pPr>
              <w:jc w:val="center"/>
              <w:rPr>
                <w:rFonts w:ascii="Arial" w:hAnsi="Arial" w:cs="Arial"/>
                <w:sz w:val="16"/>
                <w:szCs w:val="16"/>
              </w:rPr>
            </w:pPr>
            <w:r w:rsidRPr="000A4991">
              <w:rPr>
                <w:rFonts w:ascii="Arial" w:hAnsi="Arial" w:cs="Arial"/>
                <w:sz w:val="16"/>
                <w:szCs w:val="16"/>
              </w:rPr>
              <w:t xml:space="preserve">$ </w:t>
            </w:r>
            <w:r w:rsidR="00A237DB">
              <w:rPr>
                <w:rFonts w:ascii="Arial" w:hAnsi="Arial" w:cs="Arial"/>
                <w:sz w:val="16"/>
                <w:szCs w:val="16"/>
              </w:rPr>
              <w:t>96</w:t>
            </w:r>
            <w:r w:rsidRPr="000A4991">
              <w:rPr>
                <w:rFonts w:ascii="Arial" w:hAnsi="Arial" w:cs="Arial"/>
                <w:color w:val="000000"/>
                <w:sz w:val="16"/>
                <w:szCs w:val="16"/>
              </w:rPr>
              <w:t>.</w:t>
            </w:r>
            <w:r w:rsidR="00A237DB">
              <w:rPr>
                <w:rFonts w:ascii="Arial" w:hAnsi="Arial" w:cs="Arial"/>
                <w:color w:val="000000"/>
                <w:sz w:val="16"/>
                <w:szCs w:val="16"/>
              </w:rPr>
              <w:t>6</w:t>
            </w:r>
            <w:r w:rsidRPr="000A4991">
              <w:rPr>
                <w:rFonts w:ascii="Arial" w:hAnsi="Arial" w:cs="Arial"/>
                <w:color w:val="000000"/>
                <w:sz w:val="16"/>
                <w:szCs w:val="16"/>
              </w:rPr>
              <w:t>00.000</w:t>
            </w:r>
          </w:p>
        </w:tc>
        <w:tc>
          <w:tcPr>
            <w:tcW w:w="1923" w:type="dxa"/>
            <w:tcBorders>
              <w:top w:val="nil"/>
              <w:left w:val="nil"/>
              <w:bottom w:val="single" w:sz="4" w:space="0" w:color="auto"/>
              <w:right w:val="single" w:sz="8" w:space="0" w:color="auto"/>
            </w:tcBorders>
            <w:shd w:val="clear" w:color="000000" w:fill="FFFFFF"/>
            <w:vAlign w:val="center"/>
          </w:tcPr>
          <w:p w14:paraId="564056C4" w14:textId="0A7E7724" w:rsidR="00BB0813" w:rsidRPr="000A4991" w:rsidRDefault="00A237DB" w:rsidP="00656CFA">
            <w:pPr>
              <w:jc w:val="center"/>
              <w:rPr>
                <w:rFonts w:ascii="Arial" w:hAnsi="Arial" w:cs="Arial"/>
                <w:color w:val="FF0000"/>
                <w:sz w:val="16"/>
                <w:szCs w:val="16"/>
              </w:rPr>
            </w:pPr>
            <w:r w:rsidRPr="000A4991">
              <w:rPr>
                <w:rFonts w:ascii="Arial" w:hAnsi="Arial" w:cs="Arial"/>
                <w:sz w:val="16"/>
                <w:szCs w:val="16"/>
              </w:rPr>
              <w:t xml:space="preserve">$ </w:t>
            </w:r>
            <w:r>
              <w:rPr>
                <w:rFonts w:ascii="Arial" w:hAnsi="Arial" w:cs="Arial"/>
                <w:sz w:val="16"/>
                <w:szCs w:val="16"/>
              </w:rPr>
              <w:t>96</w:t>
            </w:r>
            <w:r w:rsidRPr="000A4991">
              <w:rPr>
                <w:rFonts w:ascii="Arial" w:hAnsi="Arial" w:cs="Arial"/>
                <w:color w:val="000000"/>
                <w:sz w:val="16"/>
                <w:szCs w:val="16"/>
              </w:rPr>
              <w:t>.</w:t>
            </w:r>
            <w:r>
              <w:rPr>
                <w:rFonts w:ascii="Arial" w:hAnsi="Arial" w:cs="Arial"/>
                <w:color w:val="000000"/>
                <w:sz w:val="16"/>
                <w:szCs w:val="16"/>
              </w:rPr>
              <w:t>6</w:t>
            </w:r>
            <w:r w:rsidRPr="000A4991">
              <w:rPr>
                <w:rFonts w:ascii="Arial" w:hAnsi="Arial" w:cs="Arial"/>
                <w:color w:val="000000"/>
                <w:sz w:val="16"/>
                <w:szCs w:val="16"/>
              </w:rPr>
              <w:t>00.000</w:t>
            </w:r>
          </w:p>
        </w:tc>
      </w:tr>
      <w:tr w:rsidR="00BB0813" w:rsidRPr="000A4991" w14:paraId="3D83C2F2" w14:textId="77777777" w:rsidTr="00656CFA">
        <w:trPr>
          <w:trHeight w:val="222"/>
          <w:jc w:val="center"/>
        </w:trPr>
        <w:tc>
          <w:tcPr>
            <w:tcW w:w="8914"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14:paraId="216F2091" w14:textId="77777777" w:rsidR="00BB0813" w:rsidRPr="000A4991" w:rsidRDefault="00BB0813" w:rsidP="00656CFA">
            <w:pPr>
              <w:jc w:val="right"/>
              <w:rPr>
                <w:rFonts w:ascii="Arial Narrow" w:hAnsi="Arial Narrow"/>
                <w:b/>
                <w:sz w:val="16"/>
                <w:szCs w:val="16"/>
              </w:rPr>
            </w:pPr>
            <w:r w:rsidRPr="000A4991">
              <w:rPr>
                <w:rFonts w:ascii="Arial Narrow" w:hAnsi="Arial Narrow"/>
                <w:b/>
                <w:sz w:val="16"/>
                <w:szCs w:val="16"/>
              </w:rPr>
              <w:t xml:space="preserve">VALOR TOTAL </w:t>
            </w:r>
          </w:p>
        </w:tc>
        <w:tc>
          <w:tcPr>
            <w:tcW w:w="1923" w:type="dxa"/>
            <w:tcBorders>
              <w:top w:val="single" w:sz="4" w:space="0" w:color="auto"/>
              <w:left w:val="single" w:sz="4" w:space="0" w:color="auto"/>
              <w:bottom w:val="single" w:sz="4" w:space="0" w:color="auto"/>
              <w:right w:val="single" w:sz="4" w:space="0" w:color="auto"/>
            </w:tcBorders>
            <w:shd w:val="clear" w:color="000000" w:fill="FFFFFF"/>
            <w:vAlign w:val="center"/>
          </w:tcPr>
          <w:p w14:paraId="3F410C5B" w14:textId="043A6276" w:rsidR="00BB0813" w:rsidRPr="000A4991" w:rsidRDefault="00A237DB" w:rsidP="00656CFA">
            <w:pPr>
              <w:rPr>
                <w:rFonts w:ascii="Arial Narrow" w:hAnsi="Arial Narrow"/>
                <w:sz w:val="16"/>
                <w:szCs w:val="16"/>
              </w:rPr>
            </w:pPr>
            <w:r w:rsidRPr="000A4991">
              <w:rPr>
                <w:rFonts w:ascii="Arial" w:hAnsi="Arial" w:cs="Arial"/>
                <w:sz w:val="16"/>
                <w:szCs w:val="16"/>
              </w:rPr>
              <w:t xml:space="preserve">$ </w:t>
            </w:r>
            <w:r>
              <w:rPr>
                <w:rFonts w:ascii="Arial" w:hAnsi="Arial" w:cs="Arial"/>
                <w:sz w:val="16"/>
                <w:szCs w:val="16"/>
              </w:rPr>
              <w:t>96</w:t>
            </w:r>
            <w:r w:rsidRPr="000A4991">
              <w:rPr>
                <w:rFonts w:ascii="Arial" w:hAnsi="Arial" w:cs="Arial"/>
                <w:color w:val="000000"/>
                <w:sz w:val="16"/>
                <w:szCs w:val="16"/>
              </w:rPr>
              <w:t>.</w:t>
            </w:r>
            <w:r>
              <w:rPr>
                <w:rFonts w:ascii="Arial" w:hAnsi="Arial" w:cs="Arial"/>
                <w:color w:val="000000"/>
                <w:sz w:val="16"/>
                <w:szCs w:val="16"/>
              </w:rPr>
              <w:t>6</w:t>
            </w:r>
            <w:r w:rsidRPr="000A4991">
              <w:rPr>
                <w:rFonts w:ascii="Arial" w:hAnsi="Arial" w:cs="Arial"/>
                <w:color w:val="000000"/>
                <w:sz w:val="16"/>
                <w:szCs w:val="16"/>
              </w:rPr>
              <w:t>00.000</w:t>
            </w:r>
          </w:p>
        </w:tc>
      </w:tr>
    </w:tbl>
    <w:p w14:paraId="02DA8720" w14:textId="77777777" w:rsidR="00BB0813" w:rsidRDefault="00BB0813" w:rsidP="00BB0813">
      <w:pPr>
        <w:pStyle w:val="Prrafodelista"/>
        <w:tabs>
          <w:tab w:val="left" w:pos="240"/>
        </w:tabs>
        <w:ind w:left="0"/>
        <w:jc w:val="both"/>
        <w:rPr>
          <w:rFonts w:ascii="Arial" w:hAnsi="Arial" w:cs="Arial"/>
          <w:sz w:val="22"/>
          <w:szCs w:val="22"/>
          <w:lang w:val="es-ES_tradnl"/>
        </w:rPr>
      </w:pPr>
    </w:p>
    <w:p w14:paraId="147E7580" w14:textId="77777777" w:rsidR="00BB0813" w:rsidRPr="0091178B" w:rsidRDefault="00BB0813" w:rsidP="00BB0813">
      <w:pPr>
        <w:pStyle w:val="Prrafodelista"/>
        <w:tabs>
          <w:tab w:val="left" w:pos="240"/>
          <w:tab w:val="left" w:pos="1264"/>
        </w:tabs>
        <w:ind w:left="0"/>
        <w:rPr>
          <w:rFonts w:ascii="Arial" w:hAnsi="Arial" w:cs="Arial"/>
          <w:b/>
          <w:sz w:val="10"/>
          <w:szCs w:val="22"/>
          <w:lang w:val="es-ES_tradnl"/>
        </w:rPr>
      </w:pPr>
    </w:p>
    <w:p w14:paraId="6EE6845B" w14:textId="77777777" w:rsidR="00BB0813" w:rsidRPr="0091178B" w:rsidRDefault="00BB0813" w:rsidP="00BB0813">
      <w:pPr>
        <w:jc w:val="both"/>
        <w:rPr>
          <w:rFonts w:ascii="Arial" w:hAnsi="Arial" w:cs="Arial"/>
          <w:b/>
          <w:bCs/>
          <w:color w:val="808080" w:themeColor="background1" w:themeShade="80"/>
          <w:sz w:val="12"/>
          <w:lang w:val="es-ES_tradnl"/>
        </w:rPr>
      </w:pPr>
    </w:p>
    <w:p w14:paraId="1C708EA6" w14:textId="77777777" w:rsidR="00BB0813" w:rsidRPr="0091178B" w:rsidRDefault="00BB0813" w:rsidP="00BB0813">
      <w:pPr>
        <w:jc w:val="both"/>
        <w:rPr>
          <w:rFonts w:ascii="Arial" w:hAnsi="Arial" w:cs="Arial"/>
          <w:b/>
          <w:bCs/>
          <w:color w:val="808080" w:themeColor="background1" w:themeShade="80"/>
          <w:sz w:val="12"/>
          <w:lang w:val="es-ES_tradnl"/>
        </w:rPr>
      </w:pPr>
    </w:p>
    <w:p w14:paraId="4B6B96C1" w14:textId="77777777" w:rsidR="003B6AC1" w:rsidRPr="00753CFD" w:rsidRDefault="003B6AC1" w:rsidP="00571BED">
      <w:pPr>
        <w:ind w:left="-426" w:right="-567"/>
        <w:rPr>
          <w:rFonts w:ascii="Arial" w:hAnsi="Arial" w:cs="Arial"/>
          <w:sz w:val="16"/>
          <w:szCs w:val="16"/>
          <w:u w:val="single" w:color="FFFFFF"/>
        </w:rPr>
      </w:pPr>
    </w:p>
    <w:p w14:paraId="15F6A53D" w14:textId="77777777" w:rsidR="00753CFD" w:rsidRPr="00753CFD" w:rsidRDefault="00753CFD" w:rsidP="00753CFD">
      <w:pPr>
        <w:jc w:val="both"/>
        <w:rPr>
          <w:rFonts w:ascii="Arial" w:hAnsi="Arial" w:cs="Arial"/>
          <w:b/>
          <w:bCs/>
          <w:sz w:val="17"/>
          <w:szCs w:val="17"/>
        </w:rPr>
      </w:pPr>
      <w:r w:rsidRPr="00753CFD">
        <w:rPr>
          <w:rFonts w:ascii="Arial" w:hAnsi="Arial" w:cs="Arial"/>
          <w:b/>
          <w:bCs/>
          <w:sz w:val="17"/>
          <w:szCs w:val="17"/>
        </w:rPr>
        <w:t xml:space="preserve">Información verificada y aprobada por los funcionarios dueños de la necesidad que firman el presente estudio previo. </w:t>
      </w:r>
    </w:p>
    <w:p w14:paraId="03E84D4D" w14:textId="01EA3BEC" w:rsidR="00DD2CB9" w:rsidRDefault="00DD2CB9" w:rsidP="00571BED">
      <w:pPr>
        <w:ind w:left="-426" w:right="-567"/>
        <w:rPr>
          <w:rFonts w:ascii="Arial" w:hAnsi="Arial" w:cs="Arial"/>
          <w:sz w:val="20"/>
          <w:szCs w:val="20"/>
          <w:u w:val="single" w:color="FFFFFF"/>
        </w:rPr>
      </w:pPr>
    </w:p>
    <w:p w14:paraId="54E84ED5" w14:textId="07AD459F" w:rsidR="00FF0B65" w:rsidRDefault="00FF0B65" w:rsidP="00571BED">
      <w:pPr>
        <w:ind w:left="-426" w:right="-567"/>
        <w:rPr>
          <w:rFonts w:ascii="Arial" w:hAnsi="Arial" w:cs="Arial"/>
          <w:sz w:val="20"/>
          <w:szCs w:val="20"/>
          <w:u w:val="single" w:color="FFFFFF"/>
        </w:rPr>
      </w:pPr>
    </w:p>
    <w:p w14:paraId="1C150301" w14:textId="6D210E35" w:rsidR="00B13EAF" w:rsidRDefault="00B13EAF" w:rsidP="00571BED">
      <w:pPr>
        <w:ind w:left="-426" w:right="-567"/>
        <w:rPr>
          <w:rFonts w:ascii="Arial" w:hAnsi="Arial" w:cs="Arial"/>
          <w:sz w:val="20"/>
          <w:szCs w:val="20"/>
          <w:u w:val="single" w:color="FFFFFF"/>
        </w:rPr>
      </w:pPr>
    </w:p>
    <w:p w14:paraId="282B0715" w14:textId="77777777" w:rsidR="00B13EAF" w:rsidRDefault="00B13EAF" w:rsidP="00571BED">
      <w:pPr>
        <w:ind w:left="-426" w:right="-567"/>
        <w:rPr>
          <w:rFonts w:ascii="Arial" w:hAnsi="Arial" w:cs="Arial"/>
          <w:sz w:val="20"/>
          <w:szCs w:val="20"/>
          <w:u w:val="single" w:color="FFFFFF"/>
        </w:rPr>
      </w:pPr>
    </w:p>
    <w:p w14:paraId="5DE4D504" w14:textId="023AD481" w:rsidR="00636B2D" w:rsidRPr="004841FD" w:rsidRDefault="00636B2D" w:rsidP="00636B2D">
      <w:pPr>
        <w:rPr>
          <w:rFonts w:ascii="Arial" w:hAnsi="Arial" w:cs="Arial"/>
          <w:sz w:val="20"/>
          <w:szCs w:val="20"/>
          <w:lang w:val="es-ES_tradnl"/>
        </w:rPr>
      </w:pPr>
      <w:r w:rsidRPr="00EF1102">
        <w:rPr>
          <w:rFonts w:ascii="Arial" w:hAnsi="Arial" w:cs="Arial"/>
          <w:sz w:val="20"/>
          <w:szCs w:val="20"/>
          <w:lang w:val="es-ES_tradnl"/>
        </w:rPr>
        <w:t xml:space="preserve">                                          </w:t>
      </w:r>
      <w:r w:rsidRPr="004841FD">
        <w:rPr>
          <w:rFonts w:ascii="Arial" w:hAnsi="Arial" w:cs="Arial"/>
          <w:sz w:val="20"/>
          <w:szCs w:val="20"/>
          <w:lang w:val="es-ES_tradnl"/>
        </w:rPr>
        <w:t>______________________________________________</w:t>
      </w:r>
    </w:p>
    <w:p w14:paraId="151DC61A" w14:textId="2508D9FE" w:rsidR="00690166" w:rsidRPr="00690166" w:rsidRDefault="00636B2D" w:rsidP="00690166">
      <w:pPr>
        <w:tabs>
          <w:tab w:val="left" w:pos="-1080"/>
          <w:tab w:val="left" w:pos="0"/>
        </w:tabs>
        <w:jc w:val="center"/>
        <w:rPr>
          <w:rFonts w:ascii="Arial" w:eastAsia="MS Mincho" w:hAnsi="Arial" w:cs="Arial"/>
          <w:b/>
          <w:bCs/>
          <w:sz w:val="20"/>
          <w:szCs w:val="20"/>
          <w:lang w:val="es-ES_tradnl"/>
        </w:rPr>
      </w:pPr>
      <w:r w:rsidRPr="004841FD">
        <w:rPr>
          <w:rFonts w:ascii="Arial" w:eastAsia="MS Mincho" w:hAnsi="Arial" w:cs="Arial"/>
          <w:sz w:val="20"/>
          <w:szCs w:val="20"/>
          <w:lang w:val="es-ES_tradnl"/>
        </w:rPr>
        <w:t xml:space="preserve">Intendente </w:t>
      </w:r>
      <w:proofErr w:type="gramStart"/>
      <w:r w:rsidR="00A237DB">
        <w:rPr>
          <w:rFonts w:ascii="Arial" w:eastAsia="MS Mincho" w:hAnsi="Arial" w:cs="Arial"/>
          <w:sz w:val="20"/>
          <w:szCs w:val="20"/>
          <w:lang w:val="es-ES_tradnl"/>
        </w:rPr>
        <w:t>Jefe</w:t>
      </w:r>
      <w:proofErr w:type="gramEnd"/>
      <w:r w:rsidR="00A237DB">
        <w:rPr>
          <w:rFonts w:ascii="Arial" w:eastAsia="MS Mincho" w:hAnsi="Arial" w:cs="Arial"/>
          <w:sz w:val="20"/>
          <w:szCs w:val="20"/>
          <w:lang w:val="es-ES_tradnl"/>
        </w:rPr>
        <w:t xml:space="preserve"> </w:t>
      </w:r>
      <w:r w:rsidR="00690166">
        <w:rPr>
          <w:rFonts w:ascii="Arial" w:eastAsia="MS Mincho" w:hAnsi="Arial" w:cs="Arial"/>
          <w:b/>
          <w:bCs/>
          <w:sz w:val="20"/>
          <w:szCs w:val="20"/>
          <w:lang w:val="es-ES_tradnl"/>
        </w:rPr>
        <w:t>FABIAN ANDRES MARQUEZ ARBOLEDA</w:t>
      </w:r>
      <w:r w:rsidRPr="004841FD">
        <w:rPr>
          <w:rFonts w:ascii="Arial" w:eastAsia="MS Mincho" w:hAnsi="Arial" w:cs="Arial"/>
          <w:b/>
          <w:bCs/>
          <w:sz w:val="20"/>
          <w:szCs w:val="20"/>
          <w:lang w:val="es-ES_tradnl"/>
        </w:rPr>
        <w:t xml:space="preserve"> </w:t>
      </w:r>
    </w:p>
    <w:p w14:paraId="0695BFA5" w14:textId="581023C8" w:rsidR="0096002C" w:rsidRDefault="00636B2D" w:rsidP="00796B75">
      <w:pPr>
        <w:tabs>
          <w:tab w:val="left" w:pos="-1080"/>
          <w:tab w:val="left" w:pos="0"/>
        </w:tabs>
        <w:jc w:val="center"/>
        <w:rPr>
          <w:rFonts w:ascii="Arial" w:eastAsia="MS Mincho" w:hAnsi="Arial" w:cs="Arial"/>
          <w:sz w:val="20"/>
          <w:szCs w:val="20"/>
          <w:lang w:val="es-ES_tradnl"/>
        </w:rPr>
      </w:pPr>
      <w:r w:rsidRPr="004841FD">
        <w:rPr>
          <w:rFonts w:ascii="Arial" w:eastAsia="MS Mincho" w:hAnsi="Arial" w:cs="Arial"/>
          <w:sz w:val="20"/>
          <w:szCs w:val="20"/>
          <w:lang w:val="es-ES_tradnl"/>
        </w:rPr>
        <w:t xml:space="preserve">Responsable Referencia y Contrarreferencia Regional de Aseguramiento N°6 </w:t>
      </w:r>
    </w:p>
    <w:p w14:paraId="7E39A5F7" w14:textId="04A0EDAB" w:rsidR="00235D13" w:rsidRDefault="00235D13" w:rsidP="00796B75">
      <w:pPr>
        <w:tabs>
          <w:tab w:val="left" w:pos="-1080"/>
          <w:tab w:val="left" w:pos="0"/>
        </w:tabs>
        <w:jc w:val="center"/>
        <w:rPr>
          <w:rFonts w:ascii="Arial" w:eastAsia="MS Mincho" w:hAnsi="Arial" w:cs="Arial"/>
          <w:sz w:val="20"/>
          <w:szCs w:val="20"/>
          <w:lang w:val="es-ES_tradnl"/>
        </w:rPr>
      </w:pPr>
    </w:p>
    <w:p w14:paraId="2CCA7331" w14:textId="6DB1EFDF" w:rsidR="00235D13" w:rsidRDefault="00235D13" w:rsidP="00796B75">
      <w:pPr>
        <w:tabs>
          <w:tab w:val="left" w:pos="-1080"/>
          <w:tab w:val="left" w:pos="0"/>
        </w:tabs>
        <w:jc w:val="center"/>
        <w:rPr>
          <w:rFonts w:ascii="Arial" w:eastAsia="MS Mincho" w:hAnsi="Arial" w:cs="Arial"/>
          <w:sz w:val="20"/>
          <w:szCs w:val="20"/>
          <w:lang w:val="es-ES_tradnl"/>
        </w:rPr>
      </w:pPr>
    </w:p>
    <w:p w14:paraId="5E4C2C61" w14:textId="2B4F7482" w:rsidR="00235D13" w:rsidRDefault="00235D13" w:rsidP="00796B75">
      <w:pPr>
        <w:tabs>
          <w:tab w:val="left" w:pos="-1080"/>
          <w:tab w:val="left" w:pos="0"/>
        </w:tabs>
        <w:jc w:val="center"/>
        <w:rPr>
          <w:rFonts w:ascii="Arial" w:eastAsia="MS Mincho" w:hAnsi="Arial" w:cs="Arial"/>
          <w:sz w:val="20"/>
          <w:szCs w:val="20"/>
          <w:lang w:val="es-ES_tradnl"/>
        </w:rPr>
      </w:pPr>
    </w:p>
    <w:p w14:paraId="22356EF4" w14:textId="76EE444E" w:rsidR="00235D13" w:rsidRDefault="00235D13" w:rsidP="00796B75">
      <w:pPr>
        <w:tabs>
          <w:tab w:val="left" w:pos="-1080"/>
          <w:tab w:val="left" w:pos="0"/>
        </w:tabs>
        <w:jc w:val="center"/>
        <w:rPr>
          <w:rFonts w:ascii="Arial" w:eastAsia="MS Mincho" w:hAnsi="Arial" w:cs="Arial"/>
          <w:sz w:val="20"/>
          <w:szCs w:val="20"/>
          <w:lang w:val="es-ES_tradnl"/>
        </w:rPr>
      </w:pPr>
    </w:p>
    <w:p w14:paraId="2DBF50FC" w14:textId="1F9295B6" w:rsidR="00235D13" w:rsidRDefault="00235D13" w:rsidP="00796B75">
      <w:pPr>
        <w:tabs>
          <w:tab w:val="left" w:pos="-1080"/>
          <w:tab w:val="left" w:pos="0"/>
        </w:tabs>
        <w:jc w:val="center"/>
        <w:rPr>
          <w:rFonts w:ascii="Arial" w:eastAsia="MS Mincho" w:hAnsi="Arial" w:cs="Arial"/>
          <w:sz w:val="20"/>
          <w:szCs w:val="20"/>
          <w:lang w:val="es-ES_tradnl"/>
        </w:rPr>
      </w:pPr>
    </w:p>
    <w:p w14:paraId="55862981" w14:textId="16F31128" w:rsidR="00235D13" w:rsidRDefault="00235D13" w:rsidP="00796B75">
      <w:pPr>
        <w:tabs>
          <w:tab w:val="left" w:pos="-1080"/>
          <w:tab w:val="left" w:pos="0"/>
        </w:tabs>
        <w:jc w:val="center"/>
        <w:rPr>
          <w:rFonts w:ascii="Arial" w:eastAsia="MS Mincho" w:hAnsi="Arial" w:cs="Arial"/>
          <w:sz w:val="20"/>
          <w:szCs w:val="20"/>
          <w:lang w:val="es-ES_tradnl"/>
        </w:rPr>
      </w:pPr>
    </w:p>
    <w:p w14:paraId="05E5F677" w14:textId="5812DC35" w:rsidR="00235D13" w:rsidRDefault="00235D13" w:rsidP="00796B75">
      <w:pPr>
        <w:tabs>
          <w:tab w:val="left" w:pos="-1080"/>
          <w:tab w:val="left" w:pos="0"/>
        </w:tabs>
        <w:jc w:val="center"/>
        <w:rPr>
          <w:rFonts w:ascii="Arial" w:eastAsia="MS Mincho" w:hAnsi="Arial" w:cs="Arial"/>
          <w:sz w:val="20"/>
          <w:szCs w:val="20"/>
          <w:lang w:val="es-ES_tradnl"/>
        </w:rPr>
      </w:pPr>
    </w:p>
    <w:p w14:paraId="6696B418" w14:textId="3E87EA90" w:rsidR="004145D6" w:rsidRDefault="004145D6" w:rsidP="00796B75">
      <w:pPr>
        <w:tabs>
          <w:tab w:val="left" w:pos="-1080"/>
          <w:tab w:val="left" w:pos="0"/>
        </w:tabs>
        <w:jc w:val="center"/>
        <w:rPr>
          <w:rFonts w:ascii="Arial" w:eastAsia="MS Mincho" w:hAnsi="Arial" w:cs="Arial"/>
          <w:sz w:val="20"/>
          <w:szCs w:val="20"/>
          <w:lang w:val="es-ES_tradnl"/>
        </w:rPr>
      </w:pPr>
    </w:p>
    <w:p w14:paraId="7F3E7B16" w14:textId="1B0506F6" w:rsidR="004145D6" w:rsidRDefault="004145D6" w:rsidP="00796B75">
      <w:pPr>
        <w:tabs>
          <w:tab w:val="left" w:pos="-1080"/>
          <w:tab w:val="left" w:pos="0"/>
        </w:tabs>
        <w:jc w:val="center"/>
        <w:rPr>
          <w:rFonts w:ascii="Arial" w:eastAsia="MS Mincho" w:hAnsi="Arial" w:cs="Arial"/>
          <w:sz w:val="20"/>
          <w:szCs w:val="20"/>
          <w:lang w:val="es-ES_tradnl"/>
        </w:rPr>
      </w:pPr>
    </w:p>
    <w:p w14:paraId="2AE8CA89" w14:textId="3FAEA1F7" w:rsidR="004145D6" w:rsidRDefault="004145D6" w:rsidP="00796B75">
      <w:pPr>
        <w:tabs>
          <w:tab w:val="left" w:pos="-1080"/>
          <w:tab w:val="left" w:pos="0"/>
        </w:tabs>
        <w:jc w:val="center"/>
        <w:rPr>
          <w:rFonts w:ascii="Arial" w:eastAsia="MS Mincho" w:hAnsi="Arial" w:cs="Arial"/>
          <w:sz w:val="20"/>
          <w:szCs w:val="20"/>
          <w:lang w:val="es-ES_tradnl"/>
        </w:rPr>
      </w:pPr>
    </w:p>
    <w:p w14:paraId="2988636A" w14:textId="705A9573" w:rsidR="004145D6" w:rsidRDefault="004145D6" w:rsidP="00796B75">
      <w:pPr>
        <w:tabs>
          <w:tab w:val="left" w:pos="-1080"/>
          <w:tab w:val="left" w:pos="0"/>
        </w:tabs>
        <w:jc w:val="center"/>
        <w:rPr>
          <w:rFonts w:ascii="Arial" w:eastAsia="MS Mincho" w:hAnsi="Arial" w:cs="Arial"/>
          <w:sz w:val="20"/>
          <w:szCs w:val="20"/>
          <w:lang w:val="es-ES_tradnl"/>
        </w:rPr>
      </w:pPr>
    </w:p>
    <w:p w14:paraId="5E24429A" w14:textId="301C0874" w:rsidR="004145D6" w:rsidRDefault="004145D6" w:rsidP="00796B75">
      <w:pPr>
        <w:tabs>
          <w:tab w:val="left" w:pos="-1080"/>
          <w:tab w:val="left" w:pos="0"/>
        </w:tabs>
        <w:jc w:val="center"/>
        <w:rPr>
          <w:rFonts w:ascii="Arial" w:eastAsia="MS Mincho" w:hAnsi="Arial" w:cs="Arial"/>
          <w:sz w:val="20"/>
          <w:szCs w:val="20"/>
          <w:lang w:val="es-ES_tradnl"/>
        </w:rPr>
      </w:pPr>
    </w:p>
    <w:p w14:paraId="3E7D234E" w14:textId="61C04705" w:rsidR="004145D6" w:rsidRDefault="004145D6" w:rsidP="00796B75">
      <w:pPr>
        <w:tabs>
          <w:tab w:val="left" w:pos="-1080"/>
          <w:tab w:val="left" w:pos="0"/>
        </w:tabs>
        <w:jc w:val="center"/>
        <w:rPr>
          <w:rFonts w:ascii="Arial" w:eastAsia="MS Mincho" w:hAnsi="Arial" w:cs="Arial"/>
          <w:sz w:val="20"/>
          <w:szCs w:val="20"/>
          <w:lang w:val="es-ES_tradnl"/>
        </w:rPr>
      </w:pPr>
    </w:p>
    <w:p w14:paraId="287162EF" w14:textId="2E3912BA" w:rsidR="004145D6" w:rsidRDefault="004145D6" w:rsidP="00796B75">
      <w:pPr>
        <w:tabs>
          <w:tab w:val="left" w:pos="-1080"/>
          <w:tab w:val="left" w:pos="0"/>
        </w:tabs>
        <w:jc w:val="center"/>
        <w:rPr>
          <w:rFonts w:ascii="Arial" w:eastAsia="MS Mincho" w:hAnsi="Arial" w:cs="Arial"/>
          <w:sz w:val="20"/>
          <w:szCs w:val="20"/>
          <w:lang w:val="es-ES_tradnl"/>
        </w:rPr>
      </w:pPr>
    </w:p>
    <w:p w14:paraId="5E903552" w14:textId="5D5A7D21" w:rsidR="00613843" w:rsidRDefault="00613843" w:rsidP="00796B75">
      <w:pPr>
        <w:tabs>
          <w:tab w:val="left" w:pos="-1080"/>
          <w:tab w:val="left" w:pos="0"/>
        </w:tabs>
        <w:jc w:val="center"/>
        <w:rPr>
          <w:rFonts w:ascii="Arial" w:eastAsia="MS Mincho" w:hAnsi="Arial" w:cs="Arial"/>
          <w:sz w:val="20"/>
          <w:szCs w:val="20"/>
          <w:lang w:val="es-ES_tradnl"/>
        </w:rPr>
      </w:pPr>
    </w:p>
    <w:p w14:paraId="737F3BDE" w14:textId="7328AE87" w:rsidR="00613843" w:rsidRDefault="00613843" w:rsidP="00796B75">
      <w:pPr>
        <w:tabs>
          <w:tab w:val="left" w:pos="-1080"/>
          <w:tab w:val="left" w:pos="0"/>
        </w:tabs>
        <w:jc w:val="center"/>
        <w:rPr>
          <w:rFonts w:ascii="Arial" w:eastAsia="MS Mincho" w:hAnsi="Arial" w:cs="Arial"/>
          <w:sz w:val="20"/>
          <w:szCs w:val="20"/>
          <w:lang w:val="es-ES_tradnl"/>
        </w:rPr>
      </w:pPr>
    </w:p>
    <w:p w14:paraId="7ABC6D0C" w14:textId="29B056E1" w:rsidR="00613843" w:rsidRDefault="00613843" w:rsidP="00796B75">
      <w:pPr>
        <w:tabs>
          <w:tab w:val="left" w:pos="-1080"/>
          <w:tab w:val="left" w:pos="0"/>
        </w:tabs>
        <w:jc w:val="center"/>
        <w:rPr>
          <w:rFonts w:ascii="Arial" w:eastAsia="MS Mincho" w:hAnsi="Arial" w:cs="Arial"/>
          <w:sz w:val="20"/>
          <w:szCs w:val="20"/>
          <w:lang w:val="es-ES_tradnl"/>
        </w:rPr>
      </w:pPr>
    </w:p>
    <w:p w14:paraId="6D01B068" w14:textId="74D9683C" w:rsidR="00613843" w:rsidRDefault="00613843" w:rsidP="00796B75">
      <w:pPr>
        <w:tabs>
          <w:tab w:val="left" w:pos="-1080"/>
          <w:tab w:val="left" w:pos="0"/>
        </w:tabs>
        <w:jc w:val="center"/>
        <w:rPr>
          <w:rFonts w:ascii="Arial" w:eastAsia="MS Mincho" w:hAnsi="Arial" w:cs="Arial"/>
          <w:sz w:val="20"/>
          <w:szCs w:val="20"/>
          <w:lang w:val="es-ES_tradnl"/>
        </w:rPr>
      </w:pPr>
    </w:p>
    <w:p w14:paraId="5380B9B6" w14:textId="0C6154F6" w:rsidR="00613843" w:rsidRDefault="00613843" w:rsidP="00796B75">
      <w:pPr>
        <w:tabs>
          <w:tab w:val="left" w:pos="-1080"/>
          <w:tab w:val="left" w:pos="0"/>
        </w:tabs>
        <w:jc w:val="center"/>
        <w:rPr>
          <w:rFonts w:ascii="Arial" w:eastAsia="MS Mincho" w:hAnsi="Arial" w:cs="Arial"/>
          <w:sz w:val="20"/>
          <w:szCs w:val="20"/>
          <w:lang w:val="es-ES_tradnl"/>
        </w:rPr>
      </w:pPr>
    </w:p>
    <w:p w14:paraId="0D050CAE" w14:textId="15C4223D" w:rsidR="00613843" w:rsidRDefault="00613843" w:rsidP="00796B75">
      <w:pPr>
        <w:tabs>
          <w:tab w:val="left" w:pos="-1080"/>
          <w:tab w:val="left" w:pos="0"/>
        </w:tabs>
        <w:jc w:val="center"/>
        <w:rPr>
          <w:rFonts w:ascii="Arial" w:eastAsia="MS Mincho" w:hAnsi="Arial" w:cs="Arial"/>
          <w:sz w:val="20"/>
          <w:szCs w:val="20"/>
          <w:lang w:val="es-ES_tradnl"/>
        </w:rPr>
      </w:pPr>
    </w:p>
    <w:p w14:paraId="20624C63" w14:textId="76193DB7" w:rsidR="00613843" w:rsidRDefault="00613843" w:rsidP="00796B75">
      <w:pPr>
        <w:tabs>
          <w:tab w:val="left" w:pos="-1080"/>
          <w:tab w:val="left" w:pos="0"/>
        </w:tabs>
        <w:jc w:val="center"/>
        <w:rPr>
          <w:rFonts w:ascii="Arial" w:eastAsia="MS Mincho" w:hAnsi="Arial" w:cs="Arial"/>
          <w:sz w:val="20"/>
          <w:szCs w:val="20"/>
          <w:lang w:val="es-ES_tradnl"/>
        </w:rPr>
      </w:pPr>
    </w:p>
    <w:p w14:paraId="416187D2" w14:textId="55A46452" w:rsidR="00613843" w:rsidRDefault="00613843" w:rsidP="00796B75">
      <w:pPr>
        <w:tabs>
          <w:tab w:val="left" w:pos="-1080"/>
          <w:tab w:val="left" w:pos="0"/>
        </w:tabs>
        <w:jc w:val="center"/>
        <w:rPr>
          <w:rFonts w:ascii="Arial" w:eastAsia="MS Mincho" w:hAnsi="Arial" w:cs="Arial"/>
          <w:sz w:val="20"/>
          <w:szCs w:val="20"/>
          <w:lang w:val="es-ES_tradnl"/>
        </w:rPr>
      </w:pPr>
    </w:p>
    <w:p w14:paraId="1EA9803F" w14:textId="67A9BE49" w:rsidR="00613843" w:rsidRDefault="00613843" w:rsidP="00796B75">
      <w:pPr>
        <w:tabs>
          <w:tab w:val="left" w:pos="-1080"/>
          <w:tab w:val="left" w:pos="0"/>
        </w:tabs>
        <w:jc w:val="center"/>
        <w:rPr>
          <w:rFonts w:ascii="Arial" w:eastAsia="MS Mincho" w:hAnsi="Arial" w:cs="Arial"/>
          <w:sz w:val="20"/>
          <w:szCs w:val="20"/>
          <w:lang w:val="es-ES_tradnl"/>
        </w:rPr>
      </w:pPr>
    </w:p>
    <w:p w14:paraId="75F5E8B5" w14:textId="75ED610F" w:rsidR="00613843" w:rsidRDefault="00613843" w:rsidP="00796B75">
      <w:pPr>
        <w:tabs>
          <w:tab w:val="left" w:pos="-1080"/>
          <w:tab w:val="left" w:pos="0"/>
        </w:tabs>
        <w:jc w:val="center"/>
        <w:rPr>
          <w:rFonts w:ascii="Arial" w:eastAsia="MS Mincho" w:hAnsi="Arial" w:cs="Arial"/>
          <w:sz w:val="20"/>
          <w:szCs w:val="20"/>
          <w:lang w:val="es-ES_tradnl"/>
        </w:rPr>
      </w:pPr>
    </w:p>
    <w:p w14:paraId="2EB17FA6" w14:textId="6A7ADF3D" w:rsidR="00613843" w:rsidRDefault="00613843" w:rsidP="00796B75">
      <w:pPr>
        <w:tabs>
          <w:tab w:val="left" w:pos="-1080"/>
          <w:tab w:val="left" w:pos="0"/>
        </w:tabs>
        <w:jc w:val="center"/>
        <w:rPr>
          <w:rFonts w:ascii="Arial" w:eastAsia="MS Mincho" w:hAnsi="Arial" w:cs="Arial"/>
          <w:sz w:val="20"/>
          <w:szCs w:val="20"/>
          <w:lang w:val="es-ES_tradnl"/>
        </w:rPr>
      </w:pPr>
    </w:p>
    <w:p w14:paraId="06D3227F" w14:textId="6CDF14DC" w:rsidR="00613843" w:rsidRDefault="00613843" w:rsidP="00796B75">
      <w:pPr>
        <w:tabs>
          <w:tab w:val="left" w:pos="-1080"/>
          <w:tab w:val="left" w:pos="0"/>
        </w:tabs>
        <w:jc w:val="center"/>
        <w:rPr>
          <w:rFonts w:ascii="Arial" w:eastAsia="MS Mincho" w:hAnsi="Arial" w:cs="Arial"/>
          <w:sz w:val="20"/>
          <w:szCs w:val="20"/>
          <w:lang w:val="es-ES_tradnl"/>
        </w:rPr>
      </w:pPr>
    </w:p>
    <w:p w14:paraId="45303B00" w14:textId="66544B3C" w:rsidR="00613843" w:rsidRDefault="00613843" w:rsidP="00796B75">
      <w:pPr>
        <w:tabs>
          <w:tab w:val="left" w:pos="-1080"/>
          <w:tab w:val="left" w:pos="0"/>
        </w:tabs>
        <w:jc w:val="center"/>
        <w:rPr>
          <w:rFonts w:ascii="Arial" w:eastAsia="MS Mincho" w:hAnsi="Arial" w:cs="Arial"/>
          <w:sz w:val="20"/>
          <w:szCs w:val="20"/>
          <w:lang w:val="es-ES_tradnl"/>
        </w:rPr>
      </w:pPr>
    </w:p>
    <w:p w14:paraId="4AD72DA3" w14:textId="77777777" w:rsidR="00613843" w:rsidRDefault="00613843" w:rsidP="00796B75">
      <w:pPr>
        <w:tabs>
          <w:tab w:val="left" w:pos="-1080"/>
          <w:tab w:val="left" w:pos="0"/>
        </w:tabs>
        <w:jc w:val="center"/>
        <w:rPr>
          <w:rFonts w:ascii="Arial" w:eastAsia="MS Mincho" w:hAnsi="Arial" w:cs="Arial"/>
          <w:sz w:val="20"/>
          <w:szCs w:val="20"/>
          <w:lang w:val="es-ES_tradnl"/>
        </w:rPr>
      </w:pPr>
    </w:p>
    <w:p w14:paraId="558C5FEB" w14:textId="0548A2C0" w:rsidR="00235D13" w:rsidRDefault="00235D13" w:rsidP="00796B75">
      <w:pPr>
        <w:tabs>
          <w:tab w:val="left" w:pos="-1080"/>
          <w:tab w:val="left" w:pos="0"/>
        </w:tabs>
        <w:jc w:val="center"/>
        <w:rPr>
          <w:rFonts w:ascii="Arial" w:eastAsia="MS Mincho" w:hAnsi="Arial" w:cs="Arial"/>
          <w:sz w:val="20"/>
          <w:szCs w:val="20"/>
          <w:lang w:val="es-ES_tradnl"/>
        </w:rPr>
      </w:pPr>
    </w:p>
    <w:p w14:paraId="5D7CBF1C" w14:textId="77777777" w:rsidR="00A237DB" w:rsidRDefault="00A237DB" w:rsidP="00636B2D">
      <w:pPr>
        <w:pStyle w:val="NormalWeb"/>
        <w:shd w:val="clear" w:color="auto" w:fill="FFFFFF"/>
        <w:spacing w:before="0" w:beforeAutospacing="0" w:after="150" w:afterAutospacing="0"/>
        <w:jc w:val="both"/>
        <w:rPr>
          <w:rFonts w:ascii="Arial" w:eastAsia="Calibri" w:hAnsi="Arial" w:cs="Arial"/>
          <w:b/>
          <w:sz w:val="18"/>
          <w:szCs w:val="18"/>
          <w:u w:val="single"/>
        </w:rPr>
      </w:pPr>
    </w:p>
    <w:p w14:paraId="4556E3AD" w14:textId="2BF9619B" w:rsidR="00636B2D" w:rsidRPr="00EF4E55" w:rsidRDefault="00A237DB" w:rsidP="00636B2D">
      <w:pPr>
        <w:pStyle w:val="NormalWeb"/>
        <w:shd w:val="clear" w:color="auto" w:fill="FFFFFF"/>
        <w:spacing w:before="0" w:beforeAutospacing="0" w:after="150" w:afterAutospacing="0"/>
        <w:jc w:val="both"/>
        <w:rPr>
          <w:rFonts w:ascii="Arial" w:eastAsia="Calibri" w:hAnsi="Arial" w:cs="Arial"/>
          <w:b/>
          <w:sz w:val="18"/>
          <w:szCs w:val="18"/>
          <w:u w:val="single"/>
        </w:rPr>
      </w:pPr>
      <w:r>
        <w:rPr>
          <w:rFonts w:ascii="Arial" w:eastAsia="Calibri" w:hAnsi="Arial" w:cs="Arial"/>
          <w:b/>
          <w:sz w:val="18"/>
          <w:szCs w:val="18"/>
          <w:u w:val="single"/>
        </w:rPr>
        <w:lastRenderedPageBreak/>
        <w:t>D</w:t>
      </w:r>
      <w:r w:rsidR="00636B2D" w:rsidRPr="00B46383">
        <w:rPr>
          <w:rFonts w:ascii="Arial" w:eastAsia="Calibri" w:hAnsi="Arial" w:cs="Arial"/>
          <w:b/>
          <w:sz w:val="18"/>
          <w:szCs w:val="18"/>
          <w:u w:val="single"/>
        </w:rPr>
        <w:t>ocumentos Anexos al Estudio Previo:</w:t>
      </w:r>
    </w:p>
    <w:p w14:paraId="26E4D037" w14:textId="6CE95209" w:rsidR="007E5619" w:rsidRPr="00522BF3" w:rsidRDefault="00636B2D" w:rsidP="007E5619">
      <w:pPr>
        <w:jc w:val="both"/>
        <w:rPr>
          <w:rFonts w:ascii="Arial" w:hAnsi="Arial" w:cs="Arial"/>
          <w:color w:val="000000"/>
          <w:sz w:val="20"/>
          <w:szCs w:val="20"/>
          <w:lang w:val="es-ES_tradnl" w:eastAsia="es-CO"/>
        </w:rPr>
      </w:pPr>
      <w:r w:rsidRPr="00522BF3">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1BF3F845321743C99C88F0F336FD7C39"/>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522BF3">
            <w:rPr>
              <w:rFonts w:ascii="Arial" w:eastAsia="Arial" w:hAnsi="Arial" w:cs="Arial"/>
              <w:sz w:val="20"/>
              <w:szCs w:val="20"/>
            </w:rPr>
            <w:t xml:space="preserve">Seleccionar modalidad de contratación </w:t>
          </w:r>
        </w:sdtContent>
      </w:sdt>
      <w:r w:rsidRPr="00522BF3">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FE5014ADD81B4568804EF0F3E00BE234"/>
          </w:placeholder>
        </w:sdtPr>
        <w:sdtEndPr/>
        <w:sdtContent>
          <w:r w:rsidR="001D3F72" w:rsidRPr="006263A2">
            <w:rPr>
              <w:rFonts w:ascii="Arial" w:hAnsi="Arial" w:cs="Arial"/>
              <w:color w:val="000000"/>
              <w:sz w:val="20"/>
              <w:szCs w:val="20"/>
              <w:lang w:val="es-ES_tradnl" w:eastAsia="es-CO"/>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r w:rsidR="001D3F72">
            <w:rPr>
              <w:rFonts w:ascii="Arial" w:hAnsi="Arial" w:cs="Arial"/>
              <w:color w:val="000000"/>
              <w:sz w:val="20"/>
              <w:szCs w:val="20"/>
              <w:lang w:val="es-ES_tradnl" w:eastAsia="es-CO"/>
            </w:rPr>
            <w:t xml:space="preserve"> </w:t>
          </w:r>
        </w:sdtContent>
      </w:sdt>
    </w:p>
    <w:p w14:paraId="669BA73C" w14:textId="77777777" w:rsidR="00636B2D" w:rsidRDefault="00636B2D" w:rsidP="004E6BA2">
      <w:pPr>
        <w:pStyle w:val="NormalWeb"/>
        <w:spacing w:before="0" w:beforeAutospacing="0" w:after="0" w:afterAutospacing="0"/>
        <w:rPr>
          <w:rFonts w:ascii="Arial" w:hAnsi="Arial" w:cs="Arial"/>
          <w:color w:val="000000" w:themeColor="text1"/>
          <w:lang w:eastAsia="es-ES"/>
        </w:rPr>
      </w:pPr>
    </w:p>
    <w:tbl>
      <w:tblPr>
        <w:tblStyle w:val="Tablaconcuadrcula"/>
        <w:tblW w:w="9540" w:type="dxa"/>
        <w:tblLayout w:type="fixed"/>
        <w:tblLook w:val="04A0" w:firstRow="1" w:lastRow="0" w:firstColumn="1" w:lastColumn="0" w:noHBand="0" w:noVBand="1"/>
      </w:tblPr>
      <w:tblGrid>
        <w:gridCol w:w="704"/>
        <w:gridCol w:w="8836"/>
      </w:tblGrid>
      <w:tr w:rsidR="004E6BA2" w:rsidRPr="00D37371" w14:paraId="686FA1E1" w14:textId="77777777" w:rsidTr="00372328">
        <w:trPr>
          <w:trHeight w:val="57"/>
        </w:trPr>
        <w:tc>
          <w:tcPr>
            <w:tcW w:w="704" w:type="dxa"/>
          </w:tcPr>
          <w:p w14:paraId="78D88DC4" w14:textId="77777777" w:rsidR="004E6BA2" w:rsidRPr="00D37371" w:rsidRDefault="004E6BA2" w:rsidP="00BE60CF">
            <w:pPr>
              <w:jc w:val="both"/>
              <w:rPr>
                <w:rFonts w:ascii="Arial" w:eastAsia="Arial" w:hAnsi="Arial" w:cs="Arial"/>
                <w:color w:val="000000" w:themeColor="text1"/>
                <w:sz w:val="20"/>
                <w:szCs w:val="20"/>
              </w:rPr>
            </w:pPr>
          </w:p>
        </w:tc>
        <w:tc>
          <w:tcPr>
            <w:tcW w:w="8836" w:type="dxa"/>
            <w:vAlign w:val="center"/>
          </w:tcPr>
          <w:p w14:paraId="26C381A1" w14:textId="77777777" w:rsidR="004E6BA2" w:rsidRPr="00D37371" w:rsidRDefault="004E6BA2" w:rsidP="00BE60CF">
            <w:pPr>
              <w:jc w:val="center"/>
              <w:rPr>
                <w:rFonts w:ascii="Arial" w:eastAsia="Arial" w:hAnsi="Arial" w:cs="Arial"/>
                <w:sz w:val="20"/>
                <w:szCs w:val="20"/>
              </w:rPr>
            </w:pPr>
            <w:r w:rsidRPr="00D37371">
              <w:rPr>
                <w:rFonts w:ascii="Arial" w:eastAsia="Arial" w:hAnsi="Arial" w:cs="Arial"/>
                <w:b/>
                <w:bCs/>
                <w:sz w:val="20"/>
                <w:szCs w:val="20"/>
              </w:rPr>
              <w:t xml:space="preserve">Anexos </w:t>
            </w:r>
          </w:p>
          <w:p w14:paraId="3550C6D8" w14:textId="77777777" w:rsidR="004E6BA2" w:rsidRPr="00D37371" w:rsidRDefault="004E6BA2" w:rsidP="00BE60CF">
            <w:pPr>
              <w:jc w:val="center"/>
              <w:rPr>
                <w:rFonts w:ascii="Arial" w:eastAsia="Arial" w:hAnsi="Arial" w:cs="Arial"/>
                <w:b/>
                <w:bCs/>
                <w:color w:val="808080" w:themeColor="background1" w:themeShade="80"/>
                <w:sz w:val="20"/>
                <w:szCs w:val="20"/>
              </w:rPr>
            </w:pPr>
          </w:p>
          <w:p w14:paraId="76E91FA3" w14:textId="77777777" w:rsidR="004E6BA2" w:rsidRPr="00D37371" w:rsidRDefault="004E6BA2" w:rsidP="00BE60CF">
            <w:pPr>
              <w:jc w:val="center"/>
              <w:rPr>
                <w:rFonts w:ascii="Arial" w:eastAsia="Arial" w:hAnsi="Arial" w:cs="Arial"/>
                <w:color w:val="808080" w:themeColor="background1" w:themeShade="80"/>
                <w:sz w:val="20"/>
                <w:szCs w:val="20"/>
              </w:rPr>
            </w:pPr>
          </w:p>
        </w:tc>
      </w:tr>
      <w:tr w:rsidR="004E6BA2" w:rsidRPr="00D37371" w14:paraId="7CD1E83E" w14:textId="77777777" w:rsidTr="00372328">
        <w:trPr>
          <w:trHeight w:val="57"/>
        </w:trPr>
        <w:tc>
          <w:tcPr>
            <w:tcW w:w="704" w:type="dxa"/>
            <w:vAlign w:val="center"/>
          </w:tcPr>
          <w:p w14:paraId="1DA223B6" w14:textId="77777777" w:rsidR="004E6BA2" w:rsidRPr="00D37371" w:rsidRDefault="004E6BA2" w:rsidP="00BE60CF">
            <w:pPr>
              <w:jc w:val="right"/>
              <w:rPr>
                <w:rFonts w:ascii="Arial" w:eastAsia="Arial" w:hAnsi="Arial" w:cs="Arial"/>
                <w:color w:val="000000" w:themeColor="text1"/>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7040B0F7"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 xml:space="preserve">Certificación de la necesidad </w:t>
            </w:r>
          </w:p>
        </w:tc>
      </w:tr>
      <w:tr w:rsidR="004E6BA2" w:rsidRPr="00D37371" w14:paraId="7A9F2165" w14:textId="77777777" w:rsidTr="00372328">
        <w:trPr>
          <w:trHeight w:val="57"/>
        </w:trPr>
        <w:tc>
          <w:tcPr>
            <w:tcW w:w="704" w:type="dxa"/>
            <w:vAlign w:val="center"/>
          </w:tcPr>
          <w:p w14:paraId="1BC77DC0" w14:textId="77777777" w:rsidR="004E6BA2" w:rsidRPr="00D37371" w:rsidRDefault="004E6BA2" w:rsidP="00BE60CF">
            <w:pPr>
              <w:jc w:val="right"/>
              <w:rPr>
                <w:rFonts w:ascii="Arial" w:eastAsia="Arial" w:hAnsi="Arial" w:cs="Arial"/>
                <w:color w:val="000000" w:themeColor="text1"/>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4F2FDF87"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Especificaciones técnicas mínimas</w:t>
            </w:r>
          </w:p>
        </w:tc>
      </w:tr>
      <w:tr w:rsidR="004E6BA2" w:rsidRPr="00D37371" w14:paraId="7015ECA2" w14:textId="77777777" w:rsidTr="00372328">
        <w:trPr>
          <w:trHeight w:val="57"/>
        </w:trPr>
        <w:tc>
          <w:tcPr>
            <w:tcW w:w="704" w:type="dxa"/>
            <w:vAlign w:val="center"/>
          </w:tcPr>
          <w:p w14:paraId="45D11A59" w14:textId="77777777" w:rsidR="004E6BA2" w:rsidRPr="00D37371" w:rsidRDefault="004E6BA2" w:rsidP="00BE60CF">
            <w:pPr>
              <w:jc w:val="right"/>
              <w:rPr>
                <w:rFonts w:ascii="Arial" w:eastAsia="Arial" w:hAnsi="Arial" w:cs="Arial"/>
                <w:color w:val="000000" w:themeColor="text1"/>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01ECAF83"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 xml:space="preserve">Estimación, tipificación, asignación de riesgos y determinación de garantías </w:t>
            </w:r>
          </w:p>
        </w:tc>
      </w:tr>
      <w:tr w:rsidR="004E6BA2" w:rsidRPr="00D37371" w14:paraId="028CA09A" w14:textId="77777777" w:rsidTr="00372328">
        <w:trPr>
          <w:trHeight w:val="57"/>
        </w:trPr>
        <w:tc>
          <w:tcPr>
            <w:tcW w:w="704" w:type="dxa"/>
            <w:vAlign w:val="center"/>
          </w:tcPr>
          <w:p w14:paraId="1423FDF7" w14:textId="77777777" w:rsidR="004E6BA2" w:rsidRPr="00D37371" w:rsidRDefault="004E6BA2" w:rsidP="00BE60CF">
            <w:pPr>
              <w:jc w:val="right"/>
              <w:rPr>
                <w:rFonts w:ascii="Arial" w:hAnsi="Arial" w:cs="Arial"/>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43D2A18E"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 xml:space="preserve">Ficha técnica </w:t>
            </w:r>
          </w:p>
        </w:tc>
      </w:tr>
      <w:tr w:rsidR="004E6BA2" w:rsidRPr="00D37371" w14:paraId="48AA5EAF" w14:textId="77777777" w:rsidTr="000A4991">
        <w:trPr>
          <w:trHeight w:val="222"/>
        </w:trPr>
        <w:tc>
          <w:tcPr>
            <w:tcW w:w="704" w:type="dxa"/>
            <w:vAlign w:val="center"/>
          </w:tcPr>
          <w:p w14:paraId="67F9E984" w14:textId="77777777" w:rsidR="004E6BA2" w:rsidRPr="00D37371" w:rsidRDefault="004E6BA2" w:rsidP="00BE60CF">
            <w:pPr>
              <w:jc w:val="right"/>
              <w:rPr>
                <w:rFonts w:ascii="Arial" w:hAnsi="Arial" w:cs="Arial"/>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4E2DA89D"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Obligaciones de la policía nacional (no aplica para mínima cuantía)</w:t>
            </w:r>
          </w:p>
        </w:tc>
      </w:tr>
      <w:tr w:rsidR="004E6BA2" w:rsidRPr="00D37371" w14:paraId="1385AC67" w14:textId="77777777" w:rsidTr="00372328">
        <w:trPr>
          <w:trHeight w:val="57"/>
        </w:trPr>
        <w:tc>
          <w:tcPr>
            <w:tcW w:w="704" w:type="dxa"/>
            <w:vAlign w:val="center"/>
          </w:tcPr>
          <w:p w14:paraId="4AFF3CA3" w14:textId="77777777" w:rsidR="004E6BA2" w:rsidRPr="00D37371" w:rsidRDefault="004E6BA2" w:rsidP="00BE60CF">
            <w:pPr>
              <w:jc w:val="right"/>
              <w:rPr>
                <w:rFonts w:ascii="Arial" w:hAnsi="Arial" w:cs="Arial"/>
                <w:sz w:val="20"/>
                <w:szCs w:val="20"/>
              </w:rPr>
            </w:pPr>
            <w:r w:rsidRPr="00D37371">
              <w:rPr>
                <w:rFonts w:ascii="Segoe UI Symbol" w:eastAsia="MS Gothic" w:hAnsi="Segoe UI Symbol" w:cs="Segoe UI Symbol"/>
                <w:color w:val="000000" w:themeColor="text1"/>
                <w:sz w:val="20"/>
                <w:szCs w:val="20"/>
              </w:rPr>
              <w:t>☐</w:t>
            </w:r>
          </w:p>
        </w:tc>
        <w:tc>
          <w:tcPr>
            <w:tcW w:w="8836" w:type="dxa"/>
            <w:vAlign w:val="center"/>
          </w:tcPr>
          <w:p w14:paraId="3CC6039F" w14:textId="77777777" w:rsidR="004E6BA2" w:rsidRPr="00D37371" w:rsidRDefault="004E6BA2" w:rsidP="00BE60CF">
            <w:pPr>
              <w:rPr>
                <w:rFonts w:ascii="Arial" w:eastAsia="Calibri" w:hAnsi="Arial" w:cs="Arial"/>
                <w:color w:val="000000" w:themeColor="text1"/>
                <w:sz w:val="20"/>
                <w:szCs w:val="20"/>
              </w:rPr>
            </w:pPr>
            <w:r w:rsidRPr="00D37371">
              <w:rPr>
                <w:rFonts w:ascii="Arial" w:eastAsia="Calibri" w:hAnsi="Arial" w:cs="Arial"/>
                <w:color w:val="000000" w:themeColor="text1"/>
                <w:sz w:val="20"/>
                <w:szCs w:val="20"/>
              </w:rPr>
              <w:t>Obligaciones del contratista (no aplica para mínima cuantía)</w:t>
            </w:r>
          </w:p>
        </w:tc>
      </w:tr>
    </w:tbl>
    <w:p w14:paraId="0A33A365" w14:textId="34FDE052" w:rsidR="004E6BA2" w:rsidRDefault="004E6BA2" w:rsidP="004E6BA2">
      <w:pPr>
        <w:pStyle w:val="NormalWeb"/>
        <w:spacing w:before="0" w:beforeAutospacing="0" w:after="0" w:afterAutospacing="0"/>
        <w:rPr>
          <w:rFonts w:ascii="Arial" w:hAnsi="Arial" w:cs="Arial"/>
          <w:color w:val="000000" w:themeColor="text1"/>
          <w:lang w:eastAsia="es-ES"/>
        </w:rPr>
      </w:pPr>
    </w:p>
    <w:tbl>
      <w:tblPr>
        <w:tblStyle w:val="Tablaconcuadrcula"/>
        <w:tblW w:w="0" w:type="auto"/>
        <w:tblLayout w:type="fixed"/>
        <w:tblLook w:val="04A0" w:firstRow="1" w:lastRow="0" w:firstColumn="1" w:lastColumn="0" w:noHBand="0" w:noVBand="1"/>
      </w:tblPr>
      <w:tblGrid>
        <w:gridCol w:w="704"/>
        <w:gridCol w:w="8789"/>
      </w:tblGrid>
      <w:tr w:rsidR="00372328" w:rsidRPr="00162E26" w14:paraId="32B20316" w14:textId="77777777" w:rsidTr="00372328">
        <w:trPr>
          <w:trHeight w:val="20"/>
        </w:trPr>
        <w:tc>
          <w:tcPr>
            <w:tcW w:w="704" w:type="dxa"/>
            <w:vAlign w:val="center"/>
          </w:tcPr>
          <w:p w14:paraId="552E76E3" w14:textId="77777777" w:rsidR="00372328" w:rsidRPr="00162E26" w:rsidRDefault="00372328" w:rsidP="00372328">
            <w:pPr>
              <w:ind w:left="-120" w:right="-89"/>
              <w:jc w:val="center"/>
              <w:rPr>
                <w:rFonts w:ascii="Arial" w:eastAsia="Arial" w:hAnsi="Arial" w:cs="Arial"/>
                <w:sz w:val="20"/>
                <w:szCs w:val="20"/>
              </w:rPr>
            </w:pPr>
            <w:r w:rsidRPr="00162E26">
              <w:rPr>
                <w:rFonts w:ascii="Arial" w:eastAsia="Arial" w:hAnsi="Arial" w:cs="Arial"/>
                <w:sz w:val="20"/>
                <w:szCs w:val="20"/>
              </w:rPr>
              <w:t>Aplica</w:t>
            </w:r>
          </w:p>
        </w:tc>
        <w:tc>
          <w:tcPr>
            <w:tcW w:w="8789" w:type="dxa"/>
            <w:vAlign w:val="center"/>
          </w:tcPr>
          <w:p w14:paraId="7293BFBF" w14:textId="489C3C96" w:rsidR="00372328" w:rsidRPr="00162E26" w:rsidRDefault="00372328" w:rsidP="00372328">
            <w:pPr>
              <w:jc w:val="center"/>
              <w:rPr>
                <w:rFonts w:ascii="Arial" w:eastAsia="Arial" w:hAnsi="Arial" w:cs="Arial"/>
                <w:sz w:val="20"/>
                <w:szCs w:val="20"/>
              </w:rPr>
            </w:pPr>
            <w:r w:rsidRPr="00162E26">
              <w:rPr>
                <w:rFonts w:ascii="Arial" w:eastAsia="Arial" w:hAnsi="Arial" w:cs="Arial"/>
                <w:b/>
                <w:bCs/>
                <w:sz w:val="20"/>
                <w:szCs w:val="20"/>
              </w:rPr>
              <w:t>Formularios adjuntos al estudio previo</w:t>
            </w:r>
          </w:p>
          <w:p w14:paraId="2930080F" w14:textId="77777777" w:rsidR="00372328" w:rsidRPr="00162E26" w:rsidRDefault="00372328" w:rsidP="00372328">
            <w:pPr>
              <w:jc w:val="center"/>
              <w:rPr>
                <w:rFonts w:ascii="Arial" w:eastAsia="Arial" w:hAnsi="Arial" w:cs="Arial"/>
                <w:sz w:val="20"/>
                <w:szCs w:val="20"/>
              </w:rPr>
            </w:pPr>
          </w:p>
        </w:tc>
      </w:tr>
      <w:tr w:rsidR="00372328" w:rsidRPr="00162E26" w14:paraId="3BCE96FD" w14:textId="77777777" w:rsidTr="00372328">
        <w:trPr>
          <w:trHeight w:val="20"/>
        </w:trPr>
        <w:tc>
          <w:tcPr>
            <w:tcW w:w="704" w:type="dxa"/>
            <w:vAlign w:val="center"/>
          </w:tcPr>
          <w:p w14:paraId="722D4273"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4D5B1F5A" w14:textId="77777777" w:rsidR="00372328" w:rsidRPr="00162E26" w:rsidRDefault="00372328" w:rsidP="00372328">
            <w:pPr>
              <w:rPr>
                <w:rFonts w:ascii="Arial" w:eastAsia="Arial" w:hAnsi="Arial" w:cs="Arial"/>
                <w:color w:val="000000" w:themeColor="text1"/>
                <w:sz w:val="20"/>
                <w:szCs w:val="20"/>
              </w:rPr>
            </w:pPr>
            <w:r w:rsidRPr="00564028">
              <w:rPr>
                <w:rFonts w:ascii="Arial" w:eastAsia="Calibri" w:hAnsi="Arial" w:cs="Arial"/>
                <w:sz w:val="20"/>
                <w:szCs w:val="20"/>
              </w:rPr>
              <w:t>Portafolio De Servicios</w:t>
            </w:r>
          </w:p>
        </w:tc>
      </w:tr>
      <w:tr w:rsidR="00372328" w:rsidRPr="00162E26" w14:paraId="70F19C74" w14:textId="77777777" w:rsidTr="00372328">
        <w:trPr>
          <w:trHeight w:val="20"/>
        </w:trPr>
        <w:tc>
          <w:tcPr>
            <w:tcW w:w="704" w:type="dxa"/>
            <w:vAlign w:val="center"/>
          </w:tcPr>
          <w:p w14:paraId="7F8332D6"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67422E28" w14:textId="77777777" w:rsidR="00372328" w:rsidRPr="00162E26" w:rsidRDefault="00372328" w:rsidP="00372328">
            <w:pPr>
              <w:rPr>
                <w:rFonts w:ascii="Arial" w:eastAsia="Arial" w:hAnsi="Arial" w:cs="Arial"/>
                <w:color w:val="000000" w:themeColor="text1"/>
                <w:sz w:val="20"/>
                <w:szCs w:val="20"/>
              </w:rPr>
            </w:pPr>
            <w:r w:rsidRPr="00162E26">
              <w:rPr>
                <w:rFonts w:ascii="Arial" w:eastAsia="Arial" w:hAnsi="Arial" w:cs="Arial"/>
                <w:color w:val="000000" w:themeColor="text1"/>
                <w:sz w:val="20"/>
                <w:szCs w:val="20"/>
              </w:rPr>
              <w:t>Indicación de trato nacional</w:t>
            </w:r>
          </w:p>
        </w:tc>
      </w:tr>
      <w:tr w:rsidR="00372328" w:rsidRPr="00162E26" w14:paraId="7A7CE151" w14:textId="77777777" w:rsidTr="00372328">
        <w:trPr>
          <w:trHeight w:val="20"/>
        </w:trPr>
        <w:tc>
          <w:tcPr>
            <w:tcW w:w="704" w:type="dxa"/>
            <w:vAlign w:val="center"/>
          </w:tcPr>
          <w:p w14:paraId="000C0BE0"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69303C0E" w14:textId="77777777" w:rsidR="00372328" w:rsidRPr="00162E26" w:rsidRDefault="00372328" w:rsidP="00372328">
            <w:pPr>
              <w:rPr>
                <w:rFonts w:ascii="Arial" w:eastAsia="Arial" w:hAnsi="Arial" w:cs="Arial"/>
                <w:color w:val="000000" w:themeColor="text1"/>
                <w:sz w:val="20"/>
                <w:szCs w:val="20"/>
              </w:rPr>
            </w:pPr>
            <w:r w:rsidRPr="00162E26">
              <w:rPr>
                <w:rFonts w:ascii="Arial" w:eastAsia="Arial" w:hAnsi="Arial" w:cs="Arial"/>
                <w:color w:val="000000" w:themeColor="text1"/>
                <w:sz w:val="20"/>
                <w:szCs w:val="20"/>
              </w:rPr>
              <w:t>Experiencia del proponente</w:t>
            </w:r>
          </w:p>
        </w:tc>
      </w:tr>
      <w:tr w:rsidR="00372328" w:rsidRPr="00162E26" w14:paraId="79031344" w14:textId="77777777" w:rsidTr="00372328">
        <w:trPr>
          <w:trHeight w:val="20"/>
        </w:trPr>
        <w:tc>
          <w:tcPr>
            <w:tcW w:w="704" w:type="dxa"/>
            <w:vAlign w:val="center"/>
          </w:tcPr>
          <w:p w14:paraId="23DCCE0C"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68D9724E" w14:textId="77777777" w:rsidR="00372328" w:rsidRPr="00162E26" w:rsidRDefault="00372328" w:rsidP="00372328">
            <w:pPr>
              <w:rPr>
                <w:rFonts w:ascii="Arial" w:eastAsia="Arial" w:hAnsi="Arial" w:cs="Arial"/>
                <w:color w:val="000000" w:themeColor="text1"/>
                <w:sz w:val="20"/>
                <w:szCs w:val="20"/>
              </w:rPr>
            </w:pPr>
            <w:r w:rsidRPr="00162E26">
              <w:rPr>
                <w:rFonts w:ascii="Arial" w:eastAsia="Arial" w:hAnsi="Arial" w:cs="Arial"/>
                <w:color w:val="000000" w:themeColor="text1"/>
                <w:sz w:val="20"/>
                <w:szCs w:val="20"/>
              </w:rPr>
              <w:t>Acuerdo de confidencialidad (obligatorio)</w:t>
            </w:r>
          </w:p>
        </w:tc>
      </w:tr>
      <w:tr w:rsidR="00372328" w:rsidRPr="00162E26" w14:paraId="37CF0C80" w14:textId="77777777" w:rsidTr="00372328">
        <w:trPr>
          <w:trHeight w:val="20"/>
        </w:trPr>
        <w:tc>
          <w:tcPr>
            <w:tcW w:w="704" w:type="dxa"/>
            <w:vAlign w:val="center"/>
          </w:tcPr>
          <w:p w14:paraId="06071E5A"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5A2425E8" w14:textId="77777777" w:rsidR="00372328" w:rsidRPr="00162E26" w:rsidRDefault="00372328" w:rsidP="00372328">
            <w:pPr>
              <w:rPr>
                <w:rFonts w:ascii="Arial" w:eastAsia="Arial" w:hAnsi="Arial" w:cs="Arial"/>
                <w:color w:val="000000" w:themeColor="text1"/>
                <w:sz w:val="20"/>
                <w:szCs w:val="20"/>
              </w:rPr>
            </w:pPr>
            <w:r w:rsidRPr="00162E26">
              <w:rPr>
                <w:rFonts w:ascii="Arial" w:eastAsia="Arial" w:hAnsi="Arial" w:cs="Arial"/>
                <w:color w:val="000000" w:themeColor="text1"/>
                <w:sz w:val="20"/>
                <w:szCs w:val="20"/>
              </w:rPr>
              <w:t>Sistema de gestión de la seguridad y salud en el trabajo (obligatorio)</w:t>
            </w:r>
          </w:p>
        </w:tc>
      </w:tr>
      <w:tr w:rsidR="00372328" w:rsidRPr="00162E26" w14:paraId="2826C81C" w14:textId="77777777" w:rsidTr="00372328">
        <w:trPr>
          <w:trHeight w:val="20"/>
        </w:trPr>
        <w:tc>
          <w:tcPr>
            <w:tcW w:w="704" w:type="dxa"/>
            <w:vAlign w:val="center"/>
          </w:tcPr>
          <w:p w14:paraId="1D1F4E76"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5511D50A" w14:textId="77777777" w:rsidR="00372328" w:rsidRPr="00162E26" w:rsidRDefault="00372328" w:rsidP="00372328">
            <w:pPr>
              <w:rPr>
                <w:rFonts w:ascii="Arial" w:eastAsia="Arial" w:hAnsi="Arial" w:cs="Arial"/>
                <w:color w:val="000000" w:themeColor="text1"/>
                <w:sz w:val="20"/>
                <w:szCs w:val="20"/>
              </w:rPr>
            </w:pPr>
            <w:r w:rsidRPr="00162E26">
              <w:rPr>
                <w:rFonts w:ascii="Arial" w:eastAsia="Arial" w:hAnsi="Arial" w:cs="Arial"/>
                <w:color w:val="000000" w:themeColor="text1"/>
                <w:sz w:val="20"/>
                <w:szCs w:val="20"/>
              </w:rPr>
              <w:t>Compromiso anticorrupción (obligatorio)</w:t>
            </w:r>
          </w:p>
        </w:tc>
      </w:tr>
      <w:tr w:rsidR="00372328" w:rsidRPr="00162E26" w14:paraId="16996CF2" w14:textId="77777777" w:rsidTr="00372328">
        <w:trPr>
          <w:trHeight w:val="20"/>
        </w:trPr>
        <w:tc>
          <w:tcPr>
            <w:tcW w:w="704" w:type="dxa"/>
          </w:tcPr>
          <w:p w14:paraId="72D7AE17"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573E92FA" w14:textId="77777777" w:rsidR="00372328" w:rsidRPr="00040099" w:rsidRDefault="00372328" w:rsidP="00372328">
            <w:pPr>
              <w:rPr>
                <w:rFonts w:ascii="Arial" w:eastAsia="Arial" w:hAnsi="Arial" w:cs="Arial"/>
                <w:color w:val="000000" w:themeColor="text1"/>
                <w:sz w:val="20"/>
                <w:szCs w:val="20"/>
              </w:rPr>
            </w:pPr>
            <w:r w:rsidRPr="00040099">
              <w:rPr>
                <w:rFonts w:ascii="Arial" w:eastAsia="Arial" w:hAnsi="Arial" w:cs="Arial"/>
                <w:color w:val="000000" w:themeColor="text1"/>
                <w:sz w:val="20"/>
                <w:szCs w:val="20"/>
              </w:rPr>
              <w:t>certificado de inhabilidades e incompatibilidades persona jurídica</w:t>
            </w:r>
          </w:p>
        </w:tc>
      </w:tr>
      <w:tr w:rsidR="00372328" w:rsidRPr="00162E26" w14:paraId="60077A60" w14:textId="77777777" w:rsidTr="00372328">
        <w:trPr>
          <w:trHeight w:val="20"/>
        </w:trPr>
        <w:tc>
          <w:tcPr>
            <w:tcW w:w="704" w:type="dxa"/>
          </w:tcPr>
          <w:p w14:paraId="16F53784"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585F6DE3"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cs="Arial"/>
                <w:bCs/>
                <w:sz w:val="20"/>
                <w:szCs w:val="20"/>
              </w:rPr>
              <w:t>compromiso de buenas normas ambientales</w:t>
            </w:r>
          </w:p>
        </w:tc>
      </w:tr>
      <w:tr w:rsidR="00372328" w:rsidRPr="00162E26" w14:paraId="100A5871" w14:textId="77777777" w:rsidTr="00372328">
        <w:trPr>
          <w:trHeight w:val="20"/>
        </w:trPr>
        <w:tc>
          <w:tcPr>
            <w:tcW w:w="704" w:type="dxa"/>
          </w:tcPr>
          <w:p w14:paraId="19EE97B5"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713EC4A1"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sz w:val="20"/>
                <w:szCs w:val="20"/>
                <w:lang w:val="es-CO" w:eastAsia="es-CO"/>
              </w:rPr>
              <w:t>certificado origen lícito de recursos</w:t>
            </w:r>
          </w:p>
        </w:tc>
      </w:tr>
      <w:tr w:rsidR="00372328" w:rsidRPr="00162E26" w14:paraId="659C3F16" w14:textId="77777777" w:rsidTr="00372328">
        <w:trPr>
          <w:trHeight w:val="20"/>
        </w:trPr>
        <w:tc>
          <w:tcPr>
            <w:tcW w:w="704" w:type="dxa"/>
          </w:tcPr>
          <w:p w14:paraId="77EF9594"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3D4A4740"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sz w:val="20"/>
                <w:szCs w:val="20"/>
                <w:lang w:val="es-CO" w:eastAsia="es-CO"/>
              </w:rPr>
              <w:t>carta de sostenibilidad de precios</w:t>
            </w:r>
          </w:p>
        </w:tc>
      </w:tr>
      <w:tr w:rsidR="00372328" w:rsidRPr="00162E26" w14:paraId="000DE82A" w14:textId="77777777" w:rsidTr="00372328">
        <w:trPr>
          <w:trHeight w:val="20"/>
        </w:trPr>
        <w:tc>
          <w:tcPr>
            <w:tcW w:w="704" w:type="dxa"/>
          </w:tcPr>
          <w:p w14:paraId="362D0ADB"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7906418E"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sz w:val="20"/>
                <w:szCs w:val="20"/>
              </w:rPr>
              <w:t>integridad de precios</w:t>
            </w:r>
          </w:p>
        </w:tc>
      </w:tr>
      <w:tr w:rsidR="00372328" w:rsidRPr="00162E26" w14:paraId="5018AA4E" w14:textId="77777777" w:rsidTr="00372328">
        <w:trPr>
          <w:trHeight w:val="20"/>
        </w:trPr>
        <w:tc>
          <w:tcPr>
            <w:tcW w:w="704" w:type="dxa"/>
          </w:tcPr>
          <w:p w14:paraId="3090453C"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29BCEE8F"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cs="Arial"/>
                <w:bCs/>
                <w:sz w:val="20"/>
                <w:szCs w:val="20"/>
                <w:lang w:val="pt-BR"/>
              </w:rPr>
              <w:t>constancia cumplimiento obligaciones parafiscales persona jurídica</w:t>
            </w:r>
          </w:p>
        </w:tc>
      </w:tr>
      <w:tr w:rsidR="00372328" w:rsidRPr="00162E26" w14:paraId="295088D1" w14:textId="77777777" w:rsidTr="00372328">
        <w:trPr>
          <w:trHeight w:val="20"/>
        </w:trPr>
        <w:tc>
          <w:tcPr>
            <w:tcW w:w="704" w:type="dxa"/>
          </w:tcPr>
          <w:p w14:paraId="4BC8CAAC"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71140D56" w14:textId="77777777" w:rsidR="00372328" w:rsidRPr="00040099" w:rsidRDefault="00372328" w:rsidP="00372328">
            <w:pPr>
              <w:rPr>
                <w:rFonts w:ascii="Arial" w:eastAsia="Arial" w:hAnsi="Arial" w:cs="Arial"/>
                <w:color w:val="000000" w:themeColor="text1"/>
                <w:sz w:val="20"/>
                <w:szCs w:val="20"/>
              </w:rPr>
            </w:pPr>
            <w:proofErr w:type="spellStart"/>
            <w:r w:rsidRPr="00040099">
              <w:rPr>
                <w:rFonts w:ascii="Arial" w:hAnsi="Arial"/>
                <w:sz w:val="20"/>
                <w:szCs w:val="20"/>
                <w:lang w:val="pt-BR" w:eastAsia="es-CO"/>
              </w:rPr>
              <w:t>resumen</w:t>
            </w:r>
            <w:proofErr w:type="spellEnd"/>
            <w:r w:rsidRPr="00040099">
              <w:rPr>
                <w:rFonts w:ascii="Arial" w:hAnsi="Arial"/>
                <w:sz w:val="20"/>
                <w:szCs w:val="20"/>
                <w:lang w:val="pt-BR" w:eastAsia="es-CO"/>
              </w:rPr>
              <w:t xml:space="preserve"> de </w:t>
            </w:r>
            <w:proofErr w:type="spellStart"/>
            <w:r w:rsidRPr="00040099">
              <w:rPr>
                <w:rFonts w:ascii="Arial" w:hAnsi="Arial"/>
                <w:sz w:val="20"/>
                <w:szCs w:val="20"/>
                <w:lang w:val="pt-BR" w:eastAsia="es-CO"/>
              </w:rPr>
              <w:t>los</w:t>
            </w:r>
            <w:proofErr w:type="spellEnd"/>
            <w:r w:rsidRPr="00040099">
              <w:rPr>
                <w:rFonts w:ascii="Arial" w:hAnsi="Arial"/>
                <w:sz w:val="20"/>
                <w:szCs w:val="20"/>
                <w:lang w:val="pt-BR" w:eastAsia="es-CO"/>
              </w:rPr>
              <w:t xml:space="preserve"> certificados de experiencia</w:t>
            </w:r>
          </w:p>
        </w:tc>
      </w:tr>
      <w:tr w:rsidR="00372328" w:rsidRPr="00162E26" w14:paraId="771BAE97" w14:textId="77777777" w:rsidTr="00372328">
        <w:trPr>
          <w:trHeight w:val="20"/>
        </w:trPr>
        <w:tc>
          <w:tcPr>
            <w:tcW w:w="704" w:type="dxa"/>
          </w:tcPr>
          <w:p w14:paraId="119D750C"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60A00CE6" w14:textId="77777777" w:rsidR="00372328" w:rsidRPr="00040099" w:rsidRDefault="00372328" w:rsidP="00372328">
            <w:pPr>
              <w:rPr>
                <w:rFonts w:ascii="Arial" w:eastAsia="Arial" w:hAnsi="Arial" w:cs="Arial"/>
                <w:color w:val="000000" w:themeColor="text1"/>
                <w:sz w:val="20"/>
                <w:szCs w:val="20"/>
              </w:rPr>
            </w:pPr>
            <w:r w:rsidRPr="00040099">
              <w:rPr>
                <w:rFonts w:ascii="Arial" w:eastAsia="Calibri" w:hAnsi="Arial" w:cs="Arial"/>
                <w:bCs/>
                <w:color w:val="000000"/>
                <w:sz w:val="20"/>
                <w:szCs w:val="20"/>
                <w:lang w:val="es-CO" w:eastAsia="en-US"/>
              </w:rPr>
              <w:t xml:space="preserve">declaración de confidencialidad y compromiso con la seguridad de la </w:t>
            </w:r>
            <w:proofErr w:type="spellStart"/>
            <w:r w:rsidRPr="00040099">
              <w:rPr>
                <w:rFonts w:ascii="Arial" w:eastAsia="Calibri" w:hAnsi="Arial" w:cs="Arial"/>
                <w:bCs/>
                <w:color w:val="000000"/>
                <w:sz w:val="20"/>
                <w:szCs w:val="20"/>
                <w:lang w:val="es-CO" w:eastAsia="en-US"/>
              </w:rPr>
              <w:t>informacion</w:t>
            </w:r>
            <w:proofErr w:type="spellEnd"/>
            <w:r w:rsidRPr="00040099">
              <w:rPr>
                <w:rFonts w:ascii="Arial" w:eastAsia="Calibri" w:hAnsi="Arial" w:cs="Arial"/>
                <w:bCs/>
                <w:color w:val="000000"/>
                <w:sz w:val="20"/>
                <w:szCs w:val="20"/>
                <w:lang w:val="es-CO" w:eastAsia="en-US"/>
              </w:rPr>
              <w:t xml:space="preserve"> contratistas o terceros</w:t>
            </w:r>
          </w:p>
        </w:tc>
      </w:tr>
      <w:tr w:rsidR="00372328" w:rsidRPr="00162E26" w14:paraId="243849A3" w14:textId="77777777" w:rsidTr="00372328">
        <w:trPr>
          <w:trHeight w:val="20"/>
        </w:trPr>
        <w:tc>
          <w:tcPr>
            <w:tcW w:w="704" w:type="dxa"/>
          </w:tcPr>
          <w:p w14:paraId="7C05CB4A"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0554E094"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cs="Arial"/>
                <w:bCs/>
                <w:sz w:val="20"/>
                <w:szCs w:val="20"/>
              </w:rPr>
              <w:t>certificado de no estar reportado en la página de registro de deudores alimentarios morosos (</w:t>
            </w:r>
            <w:proofErr w:type="spellStart"/>
            <w:r w:rsidRPr="00040099">
              <w:rPr>
                <w:rFonts w:ascii="Arial" w:hAnsi="Arial" w:cs="Arial"/>
                <w:bCs/>
                <w:sz w:val="20"/>
                <w:szCs w:val="20"/>
              </w:rPr>
              <w:t>redam</w:t>
            </w:r>
            <w:proofErr w:type="spellEnd"/>
            <w:r w:rsidRPr="00040099">
              <w:rPr>
                <w:rFonts w:ascii="Arial" w:hAnsi="Arial" w:cs="Arial"/>
                <w:bCs/>
                <w:sz w:val="20"/>
                <w:szCs w:val="20"/>
              </w:rPr>
              <w:t>)</w:t>
            </w:r>
          </w:p>
        </w:tc>
      </w:tr>
      <w:tr w:rsidR="00372328" w:rsidRPr="00162E26" w14:paraId="1DBC0886" w14:textId="77777777" w:rsidTr="00372328">
        <w:trPr>
          <w:trHeight w:val="20"/>
        </w:trPr>
        <w:tc>
          <w:tcPr>
            <w:tcW w:w="704" w:type="dxa"/>
          </w:tcPr>
          <w:p w14:paraId="1E6DAAB7"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tcPr>
          <w:p w14:paraId="703AE04E"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cs="Arial"/>
                <w:sz w:val="20"/>
                <w:szCs w:val="20"/>
                <w:lang w:val="es-CO"/>
              </w:rPr>
              <w:t>autorización consulta en la página de la dirección de investigación criminal e interpol, si me encuentro inhabilitado por haber sido condenado por delitos sexuales contra menores.</w:t>
            </w:r>
          </w:p>
        </w:tc>
      </w:tr>
      <w:tr w:rsidR="00372328" w:rsidRPr="00162E26" w14:paraId="109DD89A" w14:textId="77777777" w:rsidTr="00372328">
        <w:trPr>
          <w:trHeight w:val="20"/>
        </w:trPr>
        <w:tc>
          <w:tcPr>
            <w:tcW w:w="704" w:type="dxa"/>
          </w:tcPr>
          <w:p w14:paraId="519FBDA4" w14:textId="77777777" w:rsidR="00372328" w:rsidRPr="00162E26" w:rsidRDefault="00372328" w:rsidP="00372328">
            <w:pPr>
              <w:jc w:val="right"/>
              <w:rPr>
                <w:rFonts w:ascii="Segoe UI Symbol" w:eastAsia="MS Gothic" w:hAnsi="Segoe UI Symbol" w:cs="Segoe UI Symbol"/>
                <w:color w:val="000000" w:themeColor="text1"/>
                <w:sz w:val="20"/>
                <w:szCs w:val="20"/>
              </w:rPr>
            </w:pPr>
            <w:r w:rsidRPr="00162E26">
              <w:rPr>
                <w:rFonts w:ascii="Segoe UI Symbol" w:eastAsia="MS Gothic" w:hAnsi="Segoe UI Symbol" w:cs="Segoe UI Symbol"/>
                <w:color w:val="000000" w:themeColor="text1"/>
                <w:sz w:val="20"/>
                <w:szCs w:val="20"/>
              </w:rPr>
              <w:t>☐</w:t>
            </w:r>
          </w:p>
        </w:tc>
        <w:tc>
          <w:tcPr>
            <w:tcW w:w="8789" w:type="dxa"/>
            <w:vAlign w:val="center"/>
          </w:tcPr>
          <w:p w14:paraId="783B28EC" w14:textId="77777777" w:rsidR="00372328" w:rsidRPr="00040099" w:rsidRDefault="00372328" w:rsidP="00372328">
            <w:pPr>
              <w:rPr>
                <w:rFonts w:ascii="Arial" w:eastAsia="Arial" w:hAnsi="Arial" w:cs="Arial"/>
                <w:color w:val="000000" w:themeColor="text1"/>
                <w:sz w:val="20"/>
                <w:szCs w:val="20"/>
              </w:rPr>
            </w:pPr>
            <w:r w:rsidRPr="00040099">
              <w:rPr>
                <w:rFonts w:ascii="Arial" w:hAnsi="Arial" w:cs="Arial"/>
                <w:bCs/>
                <w:sz w:val="20"/>
                <w:szCs w:val="20"/>
              </w:rPr>
              <w:t xml:space="preserve">compromiso del sistema de </w:t>
            </w:r>
            <w:proofErr w:type="spellStart"/>
            <w:r w:rsidRPr="00040099">
              <w:rPr>
                <w:rFonts w:ascii="Arial" w:hAnsi="Arial" w:cs="Arial"/>
                <w:bCs/>
                <w:sz w:val="20"/>
                <w:szCs w:val="20"/>
              </w:rPr>
              <w:t>gestion</w:t>
            </w:r>
            <w:proofErr w:type="spellEnd"/>
            <w:r w:rsidRPr="00040099">
              <w:rPr>
                <w:rFonts w:ascii="Arial" w:hAnsi="Arial" w:cs="Arial"/>
                <w:bCs/>
                <w:sz w:val="20"/>
                <w:szCs w:val="20"/>
              </w:rPr>
              <w:t xml:space="preserve"> ambiental</w:t>
            </w:r>
          </w:p>
        </w:tc>
      </w:tr>
    </w:tbl>
    <w:p w14:paraId="6990A413" w14:textId="77777777" w:rsidR="00A461D4" w:rsidRDefault="00A461D4" w:rsidP="004E6BA2">
      <w:pPr>
        <w:pStyle w:val="NormalWeb"/>
        <w:spacing w:before="0" w:beforeAutospacing="0" w:after="0" w:afterAutospacing="0"/>
        <w:rPr>
          <w:rFonts w:ascii="Arial" w:hAnsi="Arial" w:cs="Arial"/>
          <w:color w:val="000000" w:themeColor="text1"/>
          <w:lang w:eastAsia="es-ES"/>
        </w:rPr>
        <w:sectPr w:rsidR="00A461D4" w:rsidSect="00BE60CF">
          <w:headerReference w:type="default" r:id="rId24"/>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C70B855" w14:textId="276750DC" w:rsidR="00C12645" w:rsidRDefault="00C12645" w:rsidP="004E6BA2">
      <w:pPr>
        <w:pStyle w:val="Prrafodelista"/>
        <w:tabs>
          <w:tab w:val="left" w:pos="240"/>
        </w:tabs>
        <w:ind w:left="0"/>
        <w:sectPr w:rsidR="00C12645" w:rsidSect="00BE60CF">
          <w:headerReference w:type="default" r:id="rId25"/>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69C45F8" w14:textId="77777777" w:rsidR="00A461D4" w:rsidRDefault="00A461D4" w:rsidP="004E6BA2">
      <w:pPr>
        <w:pStyle w:val="Prrafodelista"/>
        <w:tabs>
          <w:tab w:val="left" w:pos="240"/>
        </w:tabs>
        <w:ind w:left="0"/>
        <w:sectPr w:rsidR="00A461D4" w:rsidSect="00D37371">
          <w:headerReference w:type="default" r:id="rId26"/>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38CEEA1" w14:textId="377C2556" w:rsidR="00D37371" w:rsidRPr="00EF1102" w:rsidRDefault="00D37371" w:rsidP="00D37371">
      <w:pPr>
        <w:jc w:val="both"/>
        <w:rPr>
          <w:rFonts w:ascii="Arial" w:hAnsi="Arial" w:cs="Arial"/>
          <w:sz w:val="20"/>
          <w:szCs w:val="20"/>
          <w:lang w:val="es-ES_tradnl"/>
        </w:rPr>
      </w:pPr>
      <w:r w:rsidRPr="00EF1102">
        <w:rPr>
          <w:rFonts w:ascii="Arial" w:hAnsi="Arial" w:cs="Arial"/>
          <w:sz w:val="20"/>
          <w:szCs w:val="20"/>
          <w:lang w:val="es-ES_tradnl"/>
        </w:rPr>
        <w:t xml:space="preserve">Envigado - Antioquia, </w:t>
      </w:r>
      <w:r>
        <w:rPr>
          <w:rFonts w:ascii="Arial" w:hAnsi="Arial" w:cs="Arial"/>
          <w:sz w:val="20"/>
          <w:szCs w:val="20"/>
          <w:lang w:val="es-ES_tradnl"/>
        </w:rPr>
        <w:t xml:space="preserve">el </w:t>
      </w:r>
      <w:r w:rsidR="001B2C44">
        <w:rPr>
          <w:rFonts w:ascii="Arial" w:hAnsi="Arial" w:cs="Arial"/>
          <w:sz w:val="20"/>
          <w:szCs w:val="20"/>
          <w:lang w:val="es-ES_tradnl"/>
        </w:rPr>
        <w:t>14 de octubre de 2023</w:t>
      </w:r>
      <w:r w:rsidRPr="00EF1102">
        <w:rPr>
          <w:rFonts w:ascii="Arial" w:hAnsi="Arial" w:cs="Arial"/>
          <w:sz w:val="20"/>
          <w:szCs w:val="20"/>
          <w:lang w:val="es-ES_tradnl"/>
        </w:rPr>
        <w:t xml:space="preserve"> en mi calidad de Responsable de Referencia y Contrarreferencia manifiesto con la suscripción de esta CERTIFICACIÓN que verificada la capacidad instalada de la IPS propias en la Regional De Aseguramiento En Salud No 6, y los saldos de los contratos vigentes se requiere realizar nuevo proceso de contratación que supla la demanda de servicios de salud y garantice la continuidad en los tratamientos.</w:t>
      </w:r>
    </w:p>
    <w:p w14:paraId="30AB8FB9" w14:textId="77777777" w:rsidR="00D37371" w:rsidRPr="00EF1102" w:rsidRDefault="00D37371" w:rsidP="00D37371">
      <w:pPr>
        <w:jc w:val="both"/>
        <w:rPr>
          <w:rFonts w:ascii="Arial" w:hAnsi="Arial" w:cs="Arial"/>
          <w:sz w:val="20"/>
          <w:szCs w:val="20"/>
          <w:lang w:val="es-ES_tradnl"/>
        </w:rPr>
      </w:pPr>
    </w:p>
    <w:p w14:paraId="40B58200" w14:textId="77777777" w:rsidR="00D37371" w:rsidRPr="00EF1102" w:rsidRDefault="00D37371" w:rsidP="00D37371">
      <w:pPr>
        <w:jc w:val="both"/>
        <w:rPr>
          <w:rFonts w:ascii="Arial" w:hAnsi="Arial" w:cs="Arial"/>
          <w:sz w:val="20"/>
          <w:szCs w:val="20"/>
          <w:lang w:val="es-ES_tradnl"/>
        </w:rPr>
      </w:pPr>
    </w:p>
    <w:p w14:paraId="0E491305" w14:textId="2BA53AD8" w:rsidR="00D37371" w:rsidRDefault="00D37371" w:rsidP="00D37371">
      <w:pPr>
        <w:tabs>
          <w:tab w:val="left" w:pos="5235"/>
        </w:tabs>
        <w:rPr>
          <w:rFonts w:ascii="Arial" w:hAnsi="Arial" w:cs="Arial"/>
          <w:sz w:val="20"/>
          <w:szCs w:val="20"/>
          <w:lang w:val="es-ES_tradnl"/>
        </w:rPr>
      </w:pPr>
    </w:p>
    <w:p w14:paraId="7CCF3314" w14:textId="33E77277" w:rsidR="00D37371" w:rsidRDefault="00D37371" w:rsidP="00D37371">
      <w:pPr>
        <w:tabs>
          <w:tab w:val="left" w:pos="5235"/>
        </w:tabs>
        <w:rPr>
          <w:rFonts w:ascii="Arial" w:hAnsi="Arial" w:cs="Arial"/>
          <w:sz w:val="20"/>
          <w:szCs w:val="20"/>
          <w:lang w:val="es-ES_tradnl"/>
        </w:rPr>
      </w:pPr>
    </w:p>
    <w:p w14:paraId="511EFDCB" w14:textId="2CFB4849" w:rsidR="00D37371" w:rsidRDefault="00D37371" w:rsidP="00D37371">
      <w:pPr>
        <w:tabs>
          <w:tab w:val="left" w:pos="5235"/>
        </w:tabs>
        <w:rPr>
          <w:rFonts w:ascii="Arial" w:hAnsi="Arial" w:cs="Arial"/>
          <w:sz w:val="20"/>
          <w:szCs w:val="20"/>
          <w:lang w:val="es-ES_tradnl"/>
        </w:rPr>
      </w:pPr>
    </w:p>
    <w:p w14:paraId="3F10F5CE" w14:textId="08B2BF26" w:rsidR="00D37371" w:rsidRDefault="00D37371" w:rsidP="00D37371">
      <w:pPr>
        <w:tabs>
          <w:tab w:val="left" w:pos="5235"/>
        </w:tabs>
        <w:rPr>
          <w:rFonts w:ascii="Arial" w:hAnsi="Arial" w:cs="Arial"/>
          <w:sz w:val="20"/>
          <w:szCs w:val="20"/>
          <w:lang w:val="es-ES_tradnl"/>
        </w:rPr>
      </w:pPr>
    </w:p>
    <w:p w14:paraId="4C5BCA14" w14:textId="77777777" w:rsidR="00D37371" w:rsidRPr="00EF1102" w:rsidRDefault="00D37371" w:rsidP="00D37371">
      <w:pPr>
        <w:tabs>
          <w:tab w:val="left" w:pos="5235"/>
        </w:tabs>
        <w:rPr>
          <w:rFonts w:ascii="Arial" w:hAnsi="Arial" w:cs="Arial"/>
          <w:sz w:val="20"/>
          <w:szCs w:val="20"/>
          <w:lang w:val="es-ES_tradnl"/>
        </w:rPr>
      </w:pPr>
    </w:p>
    <w:p w14:paraId="246B5234" w14:textId="77777777" w:rsidR="00D37371" w:rsidRPr="00EF1102" w:rsidRDefault="00D37371" w:rsidP="00D37371">
      <w:pPr>
        <w:rPr>
          <w:rFonts w:ascii="Arial" w:hAnsi="Arial" w:cs="Arial"/>
          <w:sz w:val="20"/>
          <w:szCs w:val="20"/>
          <w:lang w:val="es-ES_tradnl"/>
        </w:rPr>
      </w:pPr>
      <w:r w:rsidRPr="00EF1102">
        <w:rPr>
          <w:rFonts w:ascii="Arial" w:hAnsi="Arial" w:cs="Arial"/>
          <w:sz w:val="20"/>
          <w:szCs w:val="20"/>
          <w:lang w:val="es-ES_tradnl"/>
        </w:rPr>
        <w:t>Firma,</w:t>
      </w:r>
    </w:p>
    <w:p w14:paraId="443D4EE3" w14:textId="77777777" w:rsidR="00D37371" w:rsidRPr="00EF1102" w:rsidRDefault="00D37371" w:rsidP="00D37371">
      <w:pPr>
        <w:rPr>
          <w:rFonts w:ascii="Arial" w:hAnsi="Arial" w:cs="Arial"/>
          <w:sz w:val="20"/>
          <w:szCs w:val="20"/>
          <w:lang w:val="es-ES_tradnl"/>
        </w:rPr>
      </w:pPr>
    </w:p>
    <w:p w14:paraId="7F082491" w14:textId="77777777" w:rsidR="00D37371" w:rsidRPr="00EF1102" w:rsidRDefault="00D37371" w:rsidP="00D37371">
      <w:pPr>
        <w:rPr>
          <w:rFonts w:ascii="Arial" w:hAnsi="Arial" w:cs="Arial"/>
          <w:sz w:val="20"/>
          <w:szCs w:val="20"/>
          <w:lang w:val="es-ES_tradnl"/>
        </w:rPr>
      </w:pPr>
    </w:p>
    <w:p w14:paraId="766FC12A" w14:textId="77777777" w:rsidR="00D37371" w:rsidRPr="00EF1102" w:rsidRDefault="00D37371" w:rsidP="00D37371">
      <w:pPr>
        <w:rPr>
          <w:rFonts w:ascii="Arial" w:hAnsi="Arial" w:cs="Arial"/>
          <w:sz w:val="20"/>
          <w:szCs w:val="20"/>
          <w:lang w:val="es-ES_tradnl"/>
        </w:rPr>
      </w:pPr>
    </w:p>
    <w:p w14:paraId="38525714" w14:textId="77777777" w:rsidR="00D37371" w:rsidRPr="00EF1102" w:rsidRDefault="00D37371" w:rsidP="00D37371">
      <w:pPr>
        <w:rPr>
          <w:rFonts w:ascii="Arial" w:hAnsi="Arial" w:cs="Arial"/>
          <w:sz w:val="20"/>
          <w:szCs w:val="20"/>
          <w:lang w:val="es-ES_tradnl"/>
        </w:rPr>
      </w:pPr>
    </w:p>
    <w:p w14:paraId="49E3669E" w14:textId="77777777" w:rsidR="00D37371" w:rsidRPr="00EF1102" w:rsidRDefault="00D37371" w:rsidP="00D37371">
      <w:pPr>
        <w:rPr>
          <w:rFonts w:ascii="Arial" w:hAnsi="Arial" w:cs="Arial"/>
          <w:sz w:val="20"/>
          <w:szCs w:val="20"/>
          <w:lang w:val="es-ES_tradnl"/>
        </w:rPr>
      </w:pPr>
    </w:p>
    <w:p w14:paraId="33E498C3" w14:textId="77777777" w:rsidR="00D37371" w:rsidRPr="00EF1102" w:rsidRDefault="00D37371" w:rsidP="00D37371">
      <w:pPr>
        <w:rPr>
          <w:rFonts w:ascii="Arial" w:hAnsi="Arial" w:cs="Arial"/>
          <w:sz w:val="20"/>
          <w:szCs w:val="20"/>
          <w:lang w:val="es-ES_tradnl"/>
        </w:rPr>
      </w:pPr>
    </w:p>
    <w:p w14:paraId="63C530C0" w14:textId="77777777" w:rsidR="00D37371" w:rsidRPr="00EF1102" w:rsidRDefault="00D37371" w:rsidP="00D37371">
      <w:pPr>
        <w:rPr>
          <w:rFonts w:ascii="Arial" w:hAnsi="Arial" w:cs="Arial"/>
          <w:sz w:val="20"/>
          <w:szCs w:val="20"/>
          <w:lang w:val="es-ES_tradnl"/>
        </w:rPr>
      </w:pPr>
    </w:p>
    <w:p w14:paraId="525A8A53" w14:textId="2E6D0D88" w:rsidR="00C972A4" w:rsidRPr="00690166" w:rsidRDefault="00C972A4" w:rsidP="00C972A4">
      <w:pPr>
        <w:tabs>
          <w:tab w:val="left" w:pos="-1080"/>
          <w:tab w:val="left" w:pos="0"/>
        </w:tabs>
        <w:jc w:val="center"/>
        <w:rPr>
          <w:rFonts w:ascii="Arial" w:eastAsia="MS Mincho" w:hAnsi="Arial" w:cs="Arial"/>
          <w:b/>
          <w:bCs/>
          <w:sz w:val="20"/>
          <w:szCs w:val="20"/>
          <w:lang w:val="es-ES_tradnl"/>
        </w:rPr>
      </w:pPr>
      <w:r w:rsidRPr="004841FD">
        <w:rPr>
          <w:rFonts w:ascii="Arial" w:eastAsia="MS Mincho" w:hAnsi="Arial" w:cs="Arial"/>
          <w:sz w:val="20"/>
          <w:szCs w:val="20"/>
          <w:lang w:val="es-ES_tradnl"/>
        </w:rPr>
        <w:t>Intendente</w:t>
      </w:r>
      <w:r w:rsidR="003B1600">
        <w:rPr>
          <w:rFonts w:ascii="Arial" w:eastAsia="MS Mincho" w:hAnsi="Arial" w:cs="Arial"/>
          <w:sz w:val="20"/>
          <w:szCs w:val="20"/>
          <w:lang w:val="es-ES_tradnl"/>
        </w:rPr>
        <w:t xml:space="preserve"> </w:t>
      </w:r>
      <w:proofErr w:type="gramStart"/>
      <w:r w:rsidR="00A237DB">
        <w:rPr>
          <w:rFonts w:ascii="Arial" w:eastAsia="MS Mincho" w:hAnsi="Arial" w:cs="Arial"/>
          <w:sz w:val="20"/>
          <w:szCs w:val="20"/>
          <w:lang w:val="es-ES_tradnl"/>
        </w:rPr>
        <w:t>Jefe</w:t>
      </w:r>
      <w:proofErr w:type="gramEnd"/>
      <w:r w:rsidR="00A237DB">
        <w:rPr>
          <w:rFonts w:ascii="Arial" w:eastAsia="MS Mincho" w:hAnsi="Arial" w:cs="Arial"/>
          <w:sz w:val="20"/>
          <w:szCs w:val="20"/>
          <w:lang w:val="es-ES_tradnl"/>
        </w:rPr>
        <w:t xml:space="preserve"> </w:t>
      </w:r>
      <w:r w:rsidR="00A237DB" w:rsidRPr="004841FD">
        <w:rPr>
          <w:rFonts w:ascii="Arial" w:eastAsia="MS Mincho" w:hAnsi="Arial" w:cs="Arial"/>
          <w:sz w:val="20"/>
          <w:szCs w:val="20"/>
          <w:lang w:val="es-ES_tradnl"/>
        </w:rPr>
        <w:t>FABIAN</w:t>
      </w:r>
      <w:r>
        <w:rPr>
          <w:rFonts w:ascii="Arial" w:eastAsia="MS Mincho" w:hAnsi="Arial" w:cs="Arial"/>
          <w:b/>
          <w:bCs/>
          <w:sz w:val="20"/>
          <w:szCs w:val="20"/>
          <w:lang w:val="es-ES_tradnl"/>
        </w:rPr>
        <w:t xml:space="preserve"> ANDRES MARQUEZ ARBOLEDA</w:t>
      </w:r>
      <w:r w:rsidRPr="004841FD">
        <w:rPr>
          <w:rFonts w:ascii="Arial" w:eastAsia="MS Mincho" w:hAnsi="Arial" w:cs="Arial"/>
          <w:b/>
          <w:bCs/>
          <w:sz w:val="20"/>
          <w:szCs w:val="20"/>
          <w:lang w:val="es-ES_tradnl"/>
        </w:rPr>
        <w:t xml:space="preserve"> </w:t>
      </w:r>
    </w:p>
    <w:p w14:paraId="76798131" w14:textId="77777777" w:rsidR="00C972A4" w:rsidRPr="00796B75" w:rsidRDefault="00C972A4" w:rsidP="00C972A4">
      <w:pPr>
        <w:tabs>
          <w:tab w:val="left" w:pos="-1080"/>
          <w:tab w:val="left" w:pos="0"/>
        </w:tabs>
        <w:jc w:val="center"/>
        <w:rPr>
          <w:rFonts w:ascii="Arial" w:eastAsia="MS Mincho" w:hAnsi="Arial" w:cs="Arial"/>
          <w:sz w:val="20"/>
          <w:szCs w:val="20"/>
          <w:lang w:val="es-ES_tradnl"/>
        </w:rPr>
      </w:pPr>
      <w:r w:rsidRPr="004841FD">
        <w:rPr>
          <w:rFonts w:ascii="Arial" w:eastAsia="MS Mincho" w:hAnsi="Arial" w:cs="Arial"/>
          <w:sz w:val="20"/>
          <w:szCs w:val="20"/>
          <w:lang w:val="es-ES_tradnl"/>
        </w:rPr>
        <w:t xml:space="preserve">Responsable Referencia y Contrarreferencia Regional de Aseguramiento N°6 </w:t>
      </w:r>
    </w:p>
    <w:p w14:paraId="70EEDA34" w14:textId="77777777" w:rsidR="00D37371" w:rsidRDefault="00D37371" w:rsidP="004E6BA2">
      <w:pPr>
        <w:tabs>
          <w:tab w:val="left" w:pos="1215"/>
        </w:tabs>
      </w:pPr>
    </w:p>
    <w:p w14:paraId="2E2A6B43" w14:textId="77777777" w:rsidR="00D37371" w:rsidRDefault="00D37371" w:rsidP="004E6BA2">
      <w:pPr>
        <w:tabs>
          <w:tab w:val="left" w:pos="1215"/>
        </w:tabs>
      </w:pPr>
    </w:p>
    <w:p w14:paraId="3D2AB1A7" w14:textId="77777777" w:rsidR="00D37371" w:rsidRDefault="00D37371" w:rsidP="004E6BA2">
      <w:pPr>
        <w:tabs>
          <w:tab w:val="left" w:pos="1215"/>
        </w:tabs>
      </w:pPr>
    </w:p>
    <w:p w14:paraId="2EA5A4CF" w14:textId="77777777" w:rsidR="00D37371" w:rsidRDefault="00D37371" w:rsidP="004E6BA2">
      <w:pPr>
        <w:tabs>
          <w:tab w:val="left" w:pos="1215"/>
        </w:tabs>
      </w:pPr>
    </w:p>
    <w:p w14:paraId="4148CEAE" w14:textId="77777777" w:rsidR="00D37371" w:rsidRDefault="00D37371" w:rsidP="004E6BA2">
      <w:pPr>
        <w:tabs>
          <w:tab w:val="left" w:pos="1215"/>
        </w:tabs>
      </w:pPr>
    </w:p>
    <w:p w14:paraId="712B17B7" w14:textId="77777777" w:rsidR="00D37371" w:rsidRDefault="00D37371" w:rsidP="004E6BA2">
      <w:pPr>
        <w:tabs>
          <w:tab w:val="left" w:pos="1215"/>
        </w:tabs>
      </w:pPr>
    </w:p>
    <w:p w14:paraId="49E29699" w14:textId="77777777" w:rsidR="00D37371" w:rsidRDefault="00D37371" w:rsidP="004E6BA2">
      <w:pPr>
        <w:tabs>
          <w:tab w:val="left" w:pos="1215"/>
        </w:tabs>
      </w:pPr>
    </w:p>
    <w:p w14:paraId="7CDEAB4F" w14:textId="77777777" w:rsidR="00D37371" w:rsidRDefault="00D37371" w:rsidP="004E6BA2">
      <w:pPr>
        <w:tabs>
          <w:tab w:val="left" w:pos="1215"/>
        </w:tabs>
      </w:pPr>
    </w:p>
    <w:p w14:paraId="243AF10D" w14:textId="77777777" w:rsidR="00D37371" w:rsidRDefault="00D37371" w:rsidP="004E6BA2">
      <w:pPr>
        <w:tabs>
          <w:tab w:val="left" w:pos="1215"/>
        </w:tabs>
      </w:pPr>
    </w:p>
    <w:p w14:paraId="66B6DE37" w14:textId="77777777" w:rsidR="00D37371" w:rsidRDefault="00D37371" w:rsidP="004E6BA2">
      <w:pPr>
        <w:tabs>
          <w:tab w:val="left" w:pos="1215"/>
        </w:tabs>
      </w:pPr>
    </w:p>
    <w:p w14:paraId="6099A658" w14:textId="77777777" w:rsidR="00D37371" w:rsidRDefault="00D37371" w:rsidP="004E6BA2">
      <w:pPr>
        <w:tabs>
          <w:tab w:val="left" w:pos="1215"/>
        </w:tabs>
      </w:pPr>
    </w:p>
    <w:p w14:paraId="72BE16A7" w14:textId="77777777" w:rsidR="00D37371" w:rsidRDefault="00D37371" w:rsidP="004E6BA2">
      <w:pPr>
        <w:tabs>
          <w:tab w:val="left" w:pos="1215"/>
        </w:tabs>
      </w:pPr>
    </w:p>
    <w:p w14:paraId="74291EAD" w14:textId="77777777" w:rsidR="00D37371" w:rsidRDefault="00D37371" w:rsidP="004E6BA2">
      <w:pPr>
        <w:tabs>
          <w:tab w:val="left" w:pos="1215"/>
        </w:tabs>
      </w:pPr>
    </w:p>
    <w:p w14:paraId="30D256CE" w14:textId="77777777" w:rsidR="00D37371" w:rsidRDefault="00D37371" w:rsidP="004E6BA2">
      <w:pPr>
        <w:tabs>
          <w:tab w:val="left" w:pos="1215"/>
        </w:tabs>
      </w:pPr>
    </w:p>
    <w:p w14:paraId="3F248638" w14:textId="77777777" w:rsidR="00D37371" w:rsidRDefault="00D37371" w:rsidP="004E6BA2">
      <w:pPr>
        <w:tabs>
          <w:tab w:val="left" w:pos="1215"/>
        </w:tabs>
      </w:pPr>
    </w:p>
    <w:p w14:paraId="1DDCB5C6" w14:textId="77777777" w:rsidR="00D37371" w:rsidRDefault="00D37371" w:rsidP="004E6BA2">
      <w:pPr>
        <w:tabs>
          <w:tab w:val="left" w:pos="1215"/>
        </w:tabs>
      </w:pPr>
    </w:p>
    <w:p w14:paraId="3582A50E" w14:textId="77777777" w:rsidR="00D37371" w:rsidRDefault="00D37371" w:rsidP="004E6BA2">
      <w:pPr>
        <w:tabs>
          <w:tab w:val="left" w:pos="1215"/>
        </w:tabs>
      </w:pPr>
    </w:p>
    <w:p w14:paraId="36907391" w14:textId="77777777" w:rsidR="00D37371" w:rsidRDefault="00D37371" w:rsidP="004E6BA2">
      <w:pPr>
        <w:tabs>
          <w:tab w:val="left" w:pos="1215"/>
        </w:tabs>
      </w:pPr>
    </w:p>
    <w:p w14:paraId="633B9A23" w14:textId="77777777" w:rsidR="00D37371" w:rsidRDefault="00D37371" w:rsidP="004E6BA2">
      <w:pPr>
        <w:tabs>
          <w:tab w:val="left" w:pos="1215"/>
        </w:tabs>
      </w:pPr>
    </w:p>
    <w:p w14:paraId="76433BE3" w14:textId="0667234F" w:rsidR="00D37371" w:rsidRDefault="00D37371" w:rsidP="004E6BA2">
      <w:pPr>
        <w:tabs>
          <w:tab w:val="left" w:pos="1215"/>
        </w:tabs>
      </w:pPr>
    </w:p>
    <w:p w14:paraId="3DC247D8" w14:textId="614B0182" w:rsidR="00372328" w:rsidRDefault="00372328" w:rsidP="004E6BA2">
      <w:pPr>
        <w:tabs>
          <w:tab w:val="left" w:pos="1215"/>
        </w:tabs>
      </w:pPr>
    </w:p>
    <w:p w14:paraId="1585C27A" w14:textId="47828B86" w:rsidR="00372328" w:rsidRDefault="00372328" w:rsidP="004E6BA2">
      <w:pPr>
        <w:tabs>
          <w:tab w:val="left" w:pos="1215"/>
        </w:tabs>
      </w:pPr>
    </w:p>
    <w:p w14:paraId="2E67EE53" w14:textId="77777777" w:rsidR="00866726" w:rsidRDefault="00866726" w:rsidP="004E6BA2">
      <w:pPr>
        <w:tabs>
          <w:tab w:val="left" w:pos="1215"/>
        </w:tabs>
        <w:sectPr w:rsidR="00866726"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8CF3FB9" w14:textId="25F70812" w:rsidR="00D37371" w:rsidRDefault="00D37371" w:rsidP="004E6BA2">
      <w:pPr>
        <w:tabs>
          <w:tab w:val="left" w:pos="1215"/>
        </w:tabs>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1B2C44" w:rsidRPr="00DD0344" w14:paraId="4CBD27A4" w14:textId="77777777" w:rsidTr="00CF4247">
        <w:trPr>
          <w:trHeight w:val="20"/>
          <w:jc w:val="center"/>
        </w:trPr>
        <w:tc>
          <w:tcPr>
            <w:tcW w:w="8035" w:type="dxa"/>
            <w:vMerge w:val="restart"/>
            <w:noWrap/>
            <w:vAlign w:val="center"/>
          </w:tcPr>
          <w:p w14:paraId="5DDA235E" w14:textId="77777777" w:rsidR="001B2C44" w:rsidRPr="00DD0344" w:rsidRDefault="001B2C44" w:rsidP="00CF4247">
            <w:pPr>
              <w:jc w:val="center"/>
              <w:rPr>
                <w:rFonts w:ascii="Arial" w:hAnsi="Arial" w:cs="Arial"/>
                <w:b/>
                <w:bCs/>
                <w:sz w:val="18"/>
                <w:szCs w:val="18"/>
              </w:rPr>
            </w:pPr>
            <w:r w:rsidRPr="00DD0344">
              <w:rPr>
                <w:rFonts w:ascii="Arial" w:hAnsi="Arial" w:cs="Arial"/>
                <w:b/>
                <w:bCs/>
                <w:sz w:val="18"/>
                <w:szCs w:val="18"/>
              </w:rPr>
              <w:lastRenderedPageBreak/>
              <w:t>DESCRIPCION DE CONDICIONES TÉCNICAS MINIMAS</w:t>
            </w:r>
          </w:p>
        </w:tc>
        <w:tc>
          <w:tcPr>
            <w:tcW w:w="1984" w:type="dxa"/>
            <w:gridSpan w:val="2"/>
            <w:noWrap/>
            <w:vAlign w:val="center"/>
          </w:tcPr>
          <w:p w14:paraId="148BA81D" w14:textId="77777777" w:rsidR="001B2C44" w:rsidRPr="00DD0344" w:rsidRDefault="001B2C44" w:rsidP="00CF4247">
            <w:pPr>
              <w:jc w:val="center"/>
              <w:rPr>
                <w:rFonts w:ascii="Arial" w:hAnsi="Arial" w:cs="Arial"/>
                <w:b/>
                <w:bCs/>
                <w:sz w:val="18"/>
                <w:szCs w:val="18"/>
              </w:rPr>
            </w:pPr>
            <w:r w:rsidRPr="00DD0344">
              <w:rPr>
                <w:rFonts w:ascii="Arial" w:hAnsi="Arial" w:cs="Arial"/>
                <w:b/>
                <w:bCs/>
                <w:sz w:val="18"/>
                <w:szCs w:val="18"/>
              </w:rPr>
              <w:t>OFERENTE</w:t>
            </w:r>
          </w:p>
        </w:tc>
      </w:tr>
      <w:tr w:rsidR="001B2C44" w:rsidRPr="00DD0344" w14:paraId="6C3B44D2" w14:textId="77777777" w:rsidTr="00CF4247">
        <w:trPr>
          <w:trHeight w:val="274"/>
          <w:jc w:val="center"/>
        </w:trPr>
        <w:tc>
          <w:tcPr>
            <w:tcW w:w="8035" w:type="dxa"/>
            <w:vMerge/>
          </w:tcPr>
          <w:p w14:paraId="0FA6A6E2" w14:textId="77777777" w:rsidR="001B2C44" w:rsidRPr="00DD0344" w:rsidRDefault="001B2C44" w:rsidP="00CF4247">
            <w:pPr>
              <w:jc w:val="both"/>
              <w:rPr>
                <w:rFonts w:ascii="Arial" w:hAnsi="Arial" w:cs="Arial"/>
                <w:b/>
                <w:bCs/>
                <w:sz w:val="18"/>
                <w:szCs w:val="18"/>
              </w:rPr>
            </w:pPr>
          </w:p>
        </w:tc>
        <w:tc>
          <w:tcPr>
            <w:tcW w:w="995" w:type="dxa"/>
            <w:noWrap/>
            <w:vAlign w:val="center"/>
          </w:tcPr>
          <w:p w14:paraId="075CD996" w14:textId="77777777" w:rsidR="001B2C44" w:rsidRPr="00DD0344" w:rsidRDefault="001B2C44" w:rsidP="00CF4247">
            <w:pPr>
              <w:jc w:val="center"/>
              <w:rPr>
                <w:rFonts w:ascii="Arial" w:hAnsi="Arial" w:cs="Arial"/>
                <w:b/>
                <w:bCs/>
                <w:sz w:val="18"/>
                <w:szCs w:val="18"/>
              </w:rPr>
            </w:pPr>
            <w:r w:rsidRPr="00DD0344">
              <w:rPr>
                <w:rFonts w:ascii="Arial" w:hAnsi="Arial" w:cs="Arial"/>
                <w:b/>
                <w:bCs/>
                <w:sz w:val="18"/>
                <w:szCs w:val="18"/>
              </w:rPr>
              <w:t>CUMPLE</w:t>
            </w:r>
          </w:p>
        </w:tc>
        <w:tc>
          <w:tcPr>
            <w:tcW w:w="989" w:type="dxa"/>
            <w:noWrap/>
            <w:vAlign w:val="center"/>
          </w:tcPr>
          <w:p w14:paraId="10140CC9" w14:textId="77777777" w:rsidR="001B2C44" w:rsidRPr="00DD0344" w:rsidRDefault="001B2C44" w:rsidP="00CF4247">
            <w:pPr>
              <w:jc w:val="center"/>
              <w:rPr>
                <w:rFonts w:ascii="Arial" w:hAnsi="Arial" w:cs="Arial"/>
                <w:b/>
                <w:bCs/>
                <w:sz w:val="18"/>
                <w:szCs w:val="18"/>
              </w:rPr>
            </w:pPr>
            <w:r w:rsidRPr="00DD0344">
              <w:rPr>
                <w:rFonts w:ascii="Arial" w:hAnsi="Arial" w:cs="Arial"/>
                <w:b/>
                <w:bCs/>
                <w:sz w:val="18"/>
                <w:szCs w:val="18"/>
              </w:rPr>
              <w:t>NO CUMPLE</w:t>
            </w:r>
          </w:p>
        </w:tc>
      </w:tr>
      <w:tr w:rsidR="001B2C44" w:rsidRPr="00DD0344" w14:paraId="7AF51157" w14:textId="77777777" w:rsidTr="00CF4247">
        <w:trPr>
          <w:trHeight w:val="498"/>
          <w:jc w:val="center"/>
        </w:trPr>
        <w:tc>
          <w:tcPr>
            <w:tcW w:w="8035" w:type="dxa"/>
            <w:vAlign w:val="center"/>
          </w:tcPr>
          <w:p w14:paraId="38CC2945" w14:textId="77777777" w:rsidR="001B2C44" w:rsidRPr="00DD0344" w:rsidRDefault="001B2C44" w:rsidP="00CF4247">
            <w:pPr>
              <w:jc w:val="both"/>
              <w:rPr>
                <w:rFonts w:ascii="Arial" w:hAnsi="Arial" w:cs="Arial"/>
                <w:sz w:val="18"/>
                <w:szCs w:val="18"/>
              </w:rPr>
            </w:pPr>
            <w:r w:rsidRPr="00DD0344">
              <w:rPr>
                <w:rFonts w:ascii="Arial" w:hAnsi="Arial" w:cs="Arial"/>
                <w:b/>
                <w:color w:val="000000" w:themeColor="text1"/>
                <w:sz w:val="18"/>
                <w:szCs w:val="18"/>
              </w:rPr>
              <w:t>HABILITACIÓN DE CADA UNO DE LOS SERVICIOS A PRESTAR</w:t>
            </w:r>
            <w:r w:rsidRPr="00DD0344">
              <w:rPr>
                <w:rFonts w:ascii="Arial" w:hAnsi="Arial" w:cs="Arial"/>
                <w:color w:val="000000" w:themeColor="text1"/>
                <w:sz w:val="18"/>
                <w:szCs w:val="18"/>
              </w:rPr>
              <w:t>. El oferente deberá anexar el formulario de inscripción y cumplimiento de los requisitos de habilitación, lo cual será igualmente verificado por el comité técnico.</w:t>
            </w:r>
          </w:p>
        </w:tc>
        <w:tc>
          <w:tcPr>
            <w:tcW w:w="995" w:type="dxa"/>
            <w:noWrap/>
          </w:tcPr>
          <w:p w14:paraId="0B581503"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noWrap/>
          </w:tcPr>
          <w:p w14:paraId="4D2AB881"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55C8AA32" w14:textId="77777777" w:rsidTr="00CF4247">
        <w:trPr>
          <w:trHeight w:val="20"/>
          <w:jc w:val="center"/>
        </w:trPr>
        <w:tc>
          <w:tcPr>
            <w:tcW w:w="8035" w:type="dxa"/>
            <w:vAlign w:val="center"/>
          </w:tcPr>
          <w:p w14:paraId="26A726B3" w14:textId="77777777" w:rsidR="001B2C44" w:rsidRPr="00DD0344" w:rsidRDefault="001B2C44" w:rsidP="00CF4247">
            <w:pPr>
              <w:jc w:val="both"/>
              <w:rPr>
                <w:rFonts w:ascii="Arial" w:hAnsi="Arial" w:cs="Arial"/>
                <w:sz w:val="18"/>
                <w:szCs w:val="18"/>
              </w:rPr>
            </w:pPr>
            <w:r w:rsidRPr="00DD0344">
              <w:rPr>
                <w:rFonts w:ascii="Arial" w:hAnsi="Arial" w:cs="Arial"/>
                <w:sz w:val="18"/>
                <w:szCs w:val="18"/>
              </w:rPr>
              <w:t>El oferente presentó documento garantizando la oportunidad para la atención</w:t>
            </w:r>
          </w:p>
        </w:tc>
        <w:tc>
          <w:tcPr>
            <w:tcW w:w="995" w:type="dxa"/>
            <w:noWrap/>
          </w:tcPr>
          <w:p w14:paraId="758470AC"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noWrap/>
          </w:tcPr>
          <w:p w14:paraId="74E379E8"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347551DC" w14:textId="77777777" w:rsidTr="00CF4247">
        <w:trPr>
          <w:trHeight w:val="20"/>
          <w:jc w:val="center"/>
        </w:trPr>
        <w:tc>
          <w:tcPr>
            <w:tcW w:w="8035" w:type="dxa"/>
            <w:vAlign w:val="center"/>
          </w:tcPr>
          <w:p w14:paraId="0E36362E" w14:textId="77777777" w:rsidR="001B2C44" w:rsidRPr="00DD0344" w:rsidRDefault="001B2C44" w:rsidP="00CF4247">
            <w:pPr>
              <w:jc w:val="both"/>
              <w:rPr>
                <w:rFonts w:ascii="Arial" w:hAnsi="Arial" w:cs="Arial"/>
                <w:sz w:val="18"/>
                <w:szCs w:val="18"/>
              </w:rPr>
            </w:pPr>
            <w:r w:rsidRPr="00DD0344">
              <w:rPr>
                <w:rFonts w:ascii="Arial" w:hAnsi="Arial" w:cs="Arial"/>
                <w:sz w:val="18"/>
                <w:szCs w:val="18"/>
              </w:rPr>
              <w:t>Identifica la persona(s) contacto y teléfonos para los casos en los que se requiera (urgencias, citas, precisar información, códigos, procedimientos, etc.)</w:t>
            </w:r>
          </w:p>
        </w:tc>
        <w:tc>
          <w:tcPr>
            <w:tcW w:w="995" w:type="dxa"/>
            <w:noWrap/>
          </w:tcPr>
          <w:p w14:paraId="50C93968" w14:textId="77777777" w:rsidR="001B2C44" w:rsidRPr="00DD0344" w:rsidRDefault="001B2C44" w:rsidP="00CF4247">
            <w:pPr>
              <w:rPr>
                <w:rFonts w:ascii="Arial" w:hAnsi="Arial" w:cs="Arial"/>
                <w:sz w:val="18"/>
                <w:szCs w:val="18"/>
              </w:rPr>
            </w:pPr>
          </w:p>
        </w:tc>
        <w:tc>
          <w:tcPr>
            <w:tcW w:w="989" w:type="dxa"/>
            <w:noWrap/>
          </w:tcPr>
          <w:p w14:paraId="52AC3B8C" w14:textId="77777777" w:rsidR="001B2C44" w:rsidRPr="00DD0344" w:rsidRDefault="001B2C44" w:rsidP="00CF4247">
            <w:pPr>
              <w:rPr>
                <w:rFonts w:ascii="Arial" w:hAnsi="Arial" w:cs="Arial"/>
                <w:sz w:val="18"/>
                <w:szCs w:val="18"/>
              </w:rPr>
            </w:pPr>
          </w:p>
        </w:tc>
      </w:tr>
      <w:tr w:rsidR="001B2C44" w:rsidRPr="00DD0344" w14:paraId="1EEC9994" w14:textId="77777777" w:rsidTr="00CF4247">
        <w:trPr>
          <w:trHeight w:val="20"/>
          <w:jc w:val="center"/>
        </w:trPr>
        <w:tc>
          <w:tcPr>
            <w:tcW w:w="8035" w:type="dxa"/>
            <w:vAlign w:val="center"/>
          </w:tcPr>
          <w:p w14:paraId="13D24342" w14:textId="77777777" w:rsidR="001B2C44" w:rsidRPr="00DD0344" w:rsidRDefault="001B2C44" w:rsidP="00CF4247">
            <w:pPr>
              <w:jc w:val="both"/>
              <w:rPr>
                <w:rFonts w:ascii="Arial" w:hAnsi="Arial" w:cs="Arial"/>
                <w:sz w:val="18"/>
                <w:szCs w:val="18"/>
              </w:rPr>
            </w:pPr>
            <w:r w:rsidRPr="00DD0344">
              <w:rPr>
                <w:rFonts w:ascii="Arial" w:hAnsi="Arial" w:cs="Arial"/>
                <w:sz w:val="18"/>
                <w:szCs w:val="18"/>
              </w:rPr>
              <w:t>Presenta plan o protocolo de contingencia para los eventos en que no pueda prestar el servicio por sí mismo.</w:t>
            </w:r>
          </w:p>
        </w:tc>
        <w:tc>
          <w:tcPr>
            <w:tcW w:w="995" w:type="dxa"/>
            <w:noWrap/>
          </w:tcPr>
          <w:p w14:paraId="046B08C2" w14:textId="77777777" w:rsidR="001B2C44" w:rsidRPr="00DD0344" w:rsidRDefault="001B2C44" w:rsidP="00CF4247">
            <w:pPr>
              <w:rPr>
                <w:rFonts w:ascii="Arial" w:hAnsi="Arial" w:cs="Arial"/>
                <w:sz w:val="18"/>
                <w:szCs w:val="18"/>
              </w:rPr>
            </w:pPr>
          </w:p>
        </w:tc>
        <w:tc>
          <w:tcPr>
            <w:tcW w:w="989" w:type="dxa"/>
            <w:noWrap/>
          </w:tcPr>
          <w:p w14:paraId="193B9C6C" w14:textId="77777777" w:rsidR="001B2C44" w:rsidRPr="00DD0344" w:rsidRDefault="001B2C44" w:rsidP="00CF4247">
            <w:pPr>
              <w:rPr>
                <w:rFonts w:ascii="Arial" w:hAnsi="Arial" w:cs="Arial"/>
                <w:sz w:val="18"/>
                <w:szCs w:val="18"/>
              </w:rPr>
            </w:pPr>
          </w:p>
        </w:tc>
      </w:tr>
      <w:tr w:rsidR="001B2C44" w:rsidRPr="00DD0344" w14:paraId="0FBFC788" w14:textId="77777777" w:rsidTr="00CF4247">
        <w:trPr>
          <w:trHeight w:val="20"/>
          <w:jc w:val="center"/>
        </w:trPr>
        <w:tc>
          <w:tcPr>
            <w:tcW w:w="8035" w:type="dxa"/>
            <w:vAlign w:val="center"/>
          </w:tcPr>
          <w:p w14:paraId="75CC7B09" w14:textId="77777777" w:rsidR="001B2C44" w:rsidRPr="00DD0344" w:rsidRDefault="001B2C44" w:rsidP="00CF4247">
            <w:pPr>
              <w:jc w:val="both"/>
              <w:rPr>
                <w:rFonts w:ascii="Arial" w:hAnsi="Arial" w:cs="Arial"/>
                <w:sz w:val="18"/>
                <w:szCs w:val="18"/>
              </w:rPr>
            </w:pPr>
            <w:r w:rsidRPr="00DC48AA">
              <w:rPr>
                <w:rFonts w:ascii="Arial" w:hAnsi="Arial" w:cs="Arial"/>
                <w:sz w:val="18"/>
                <w:szCs w:val="18"/>
              </w:rPr>
              <w:t xml:space="preserve">El oferente presentó el </w:t>
            </w:r>
            <w:r w:rsidRPr="00DC48AA">
              <w:rPr>
                <w:rFonts w:ascii="Arial" w:hAnsi="Arial" w:cs="Arial"/>
                <w:b/>
                <w:i/>
                <w:sz w:val="18"/>
                <w:szCs w:val="18"/>
                <w:u w:val="single"/>
              </w:rPr>
              <w:t>Anexo portafolio de servicios y/o tarifas propias</w:t>
            </w:r>
            <w:r w:rsidRPr="00DC48AA">
              <w:rPr>
                <w:rFonts w:ascii="Arial" w:hAnsi="Arial" w:cs="Arial"/>
                <w:sz w:val="18"/>
                <w:szCs w:val="18"/>
              </w:rPr>
              <w:t xml:space="preserve"> con el portafolio de servicios con código (CUPS o Propio), descripción del procedimiento con inclusiones y exclusiones, valor en pesos, oportunidad y tarifa global que oferta</w:t>
            </w:r>
            <w:r w:rsidRPr="00DD0344">
              <w:rPr>
                <w:rFonts w:ascii="Arial" w:hAnsi="Arial" w:cs="Arial"/>
                <w:sz w:val="18"/>
                <w:szCs w:val="18"/>
              </w:rPr>
              <w:t xml:space="preserve"> </w:t>
            </w:r>
          </w:p>
        </w:tc>
        <w:tc>
          <w:tcPr>
            <w:tcW w:w="995" w:type="dxa"/>
            <w:noWrap/>
          </w:tcPr>
          <w:p w14:paraId="4098F1EB" w14:textId="77777777" w:rsidR="001B2C44" w:rsidRPr="00DD0344" w:rsidRDefault="001B2C44" w:rsidP="00CF4247">
            <w:pPr>
              <w:rPr>
                <w:rFonts w:ascii="Arial" w:hAnsi="Arial" w:cs="Arial"/>
                <w:sz w:val="18"/>
                <w:szCs w:val="18"/>
              </w:rPr>
            </w:pPr>
          </w:p>
        </w:tc>
        <w:tc>
          <w:tcPr>
            <w:tcW w:w="989" w:type="dxa"/>
            <w:noWrap/>
          </w:tcPr>
          <w:p w14:paraId="4685A2B5" w14:textId="77777777" w:rsidR="001B2C44" w:rsidRPr="00DD0344" w:rsidRDefault="001B2C44" w:rsidP="00CF4247">
            <w:pPr>
              <w:rPr>
                <w:rFonts w:ascii="Arial" w:hAnsi="Arial" w:cs="Arial"/>
                <w:sz w:val="18"/>
                <w:szCs w:val="18"/>
              </w:rPr>
            </w:pPr>
          </w:p>
        </w:tc>
      </w:tr>
      <w:tr w:rsidR="001B2C44" w:rsidRPr="00DD0344" w14:paraId="7DEAC361" w14:textId="77777777" w:rsidTr="00CF4247">
        <w:trPr>
          <w:trHeight w:val="704"/>
          <w:jc w:val="center"/>
        </w:trPr>
        <w:tc>
          <w:tcPr>
            <w:tcW w:w="8035" w:type="dxa"/>
            <w:tcBorders>
              <w:top w:val="single" w:sz="4" w:space="0" w:color="auto"/>
              <w:left w:val="single" w:sz="4" w:space="0" w:color="auto"/>
              <w:bottom w:val="single" w:sz="4" w:space="0" w:color="auto"/>
              <w:right w:val="single" w:sz="4" w:space="0" w:color="auto"/>
            </w:tcBorders>
            <w:vAlign w:val="center"/>
          </w:tcPr>
          <w:p w14:paraId="4B5674B6"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b/>
                <w:color w:val="000000" w:themeColor="text1"/>
                <w:sz w:val="18"/>
                <w:szCs w:val="18"/>
              </w:rPr>
              <w:t>CAPACIDAD OPERATIVA</w:t>
            </w:r>
            <w:r w:rsidRPr="00DD0344">
              <w:rPr>
                <w:rFonts w:ascii="Arial" w:hAnsi="Arial" w:cs="Arial"/>
                <w:color w:val="000000" w:themeColor="text1"/>
                <w:sz w:val="18"/>
                <w:szCs w:val="18"/>
              </w:rPr>
              <w:t>: El oferente deberá garantizar que el personal que prestará los servicios objeto del presente estudio cuenta con la idoneidad y conocimiento para la atención de pacientes conforme a lo señalado por la Secretaria de Salud</w:t>
            </w:r>
          </w:p>
        </w:tc>
        <w:tc>
          <w:tcPr>
            <w:tcW w:w="995" w:type="dxa"/>
            <w:tcBorders>
              <w:top w:val="single" w:sz="4" w:space="0" w:color="auto"/>
              <w:left w:val="single" w:sz="4" w:space="0" w:color="auto"/>
              <w:bottom w:val="single" w:sz="4" w:space="0" w:color="auto"/>
              <w:right w:val="single" w:sz="4" w:space="0" w:color="auto"/>
            </w:tcBorders>
            <w:noWrap/>
          </w:tcPr>
          <w:p w14:paraId="4EC84ED2"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7584ACEC" w14:textId="77777777" w:rsidR="001B2C44" w:rsidRPr="00DD0344" w:rsidRDefault="001B2C44" w:rsidP="00CF4247">
            <w:pPr>
              <w:rPr>
                <w:rFonts w:ascii="Arial" w:hAnsi="Arial" w:cs="Arial"/>
                <w:sz w:val="18"/>
                <w:szCs w:val="18"/>
              </w:rPr>
            </w:pPr>
          </w:p>
        </w:tc>
      </w:tr>
      <w:tr w:rsidR="001B2C44" w:rsidRPr="00DD0344" w14:paraId="4A819BDD"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25664F0"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w:t>
            </w:r>
            <w:r>
              <w:rPr>
                <w:rFonts w:ascii="Arial" w:hAnsi="Arial" w:cs="Arial"/>
                <w:color w:val="000000" w:themeColor="text1"/>
                <w:sz w:val="18"/>
                <w:szCs w:val="18"/>
              </w:rPr>
              <w:t>y</w:t>
            </w:r>
            <w:r w:rsidRPr="00DD0344">
              <w:rPr>
                <w:rFonts w:ascii="Arial" w:hAnsi="Arial" w:cs="Arial"/>
                <w:color w:val="000000" w:themeColor="text1"/>
                <w:sz w:val="18"/>
                <w:szCs w:val="18"/>
              </w:rPr>
              <w:t xml:space="preserve"> Contrarreferencia del RASES N.º 6, con el fin de atender la demanda del mismo.</w:t>
            </w:r>
          </w:p>
        </w:tc>
        <w:tc>
          <w:tcPr>
            <w:tcW w:w="995" w:type="dxa"/>
            <w:tcBorders>
              <w:top w:val="single" w:sz="4" w:space="0" w:color="auto"/>
              <w:left w:val="single" w:sz="4" w:space="0" w:color="auto"/>
              <w:bottom w:val="single" w:sz="4" w:space="0" w:color="auto"/>
              <w:right w:val="single" w:sz="4" w:space="0" w:color="auto"/>
            </w:tcBorders>
            <w:noWrap/>
          </w:tcPr>
          <w:p w14:paraId="376B190A"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22AC63E9"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070A3D38"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9454C4B"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 xml:space="preserve">Adoptar las políticas, estrategias y lineamientos formulados por la DIRECCIÓN DE SANIDAD – RASES </w:t>
            </w:r>
            <w:proofErr w:type="spellStart"/>
            <w:r w:rsidRPr="00DD0344">
              <w:rPr>
                <w:rFonts w:ascii="Arial" w:hAnsi="Arial" w:cs="Arial"/>
                <w:color w:val="000000" w:themeColor="text1"/>
                <w:sz w:val="18"/>
                <w:szCs w:val="18"/>
              </w:rPr>
              <w:t>Nº</w:t>
            </w:r>
            <w:proofErr w:type="spellEnd"/>
            <w:r w:rsidRPr="00DD0344">
              <w:rPr>
                <w:rFonts w:ascii="Arial" w:hAnsi="Arial" w:cs="Arial"/>
                <w:color w:val="000000" w:themeColor="text1"/>
                <w:sz w:val="18"/>
                <w:szCs w:val="18"/>
              </w:rPr>
              <w:t xml:space="preserve"> 6 para la formulación y suministro de medicamentos a nuestros usuarios y beneficiarios.</w:t>
            </w:r>
          </w:p>
        </w:tc>
        <w:tc>
          <w:tcPr>
            <w:tcW w:w="995" w:type="dxa"/>
            <w:tcBorders>
              <w:top w:val="single" w:sz="4" w:space="0" w:color="auto"/>
              <w:left w:val="single" w:sz="4" w:space="0" w:color="auto"/>
              <w:bottom w:val="single" w:sz="4" w:space="0" w:color="auto"/>
              <w:right w:val="single" w:sz="4" w:space="0" w:color="auto"/>
            </w:tcBorders>
            <w:noWrap/>
          </w:tcPr>
          <w:p w14:paraId="228CBF60"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0C968F75" w14:textId="77777777" w:rsidR="001B2C44" w:rsidRPr="00DD0344" w:rsidRDefault="001B2C44" w:rsidP="00CF4247">
            <w:pPr>
              <w:rPr>
                <w:rFonts w:ascii="Arial" w:hAnsi="Arial" w:cs="Arial"/>
                <w:sz w:val="18"/>
                <w:szCs w:val="18"/>
              </w:rPr>
            </w:pPr>
          </w:p>
        </w:tc>
      </w:tr>
      <w:tr w:rsidR="001B2C44" w:rsidRPr="00DD0344" w14:paraId="48CB7EBA"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2EDB4C49"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Brindar la atención a los pacientes, con la mejor calidad de atención posible mediante la aplicación de sus conocimientos profesionales, selección del cuerpo médico asociado y experiencia con la tecnología disponible.</w:t>
            </w:r>
          </w:p>
        </w:tc>
        <w:tc>
          <w:tcPr>
            <w:tcW w:w="995" w:type="dxa"/>
            <w:tcBorders>
              <w:top w:val="single" w:sz="4" w:space="0" w:color="auto"/>
              <w:left w:val="single" w:sz="4" w:space="0" w:color="auto"/>
              <w:bottom w:val="single" w:sz="4" w:space="0" w:color="auto"/>
              <w:right w:val="single" w:sz="4" w:space="0" w:color="auto"/>
            </w:tcBorders>
            <w:noWrap/>
          </w:tcPr>
          <w:p w14:paraId="2E0A562D"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5D98C507"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424BA5DE"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1C96F9A"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 xml:space="preserve">La prescripción de medicamentos se realizará con estricta sujeción al manual de medicamentos y terapéutica del SSPN vigente, en forma genérica y respetando los múltiplos </w:t>
            </w:r>
            <w:r w:rsidRPr="00DD0344">
              <w:rPr>
                <w:rFonts w:ascii="Arial" w:hAnsi="Arial" w:cs="Arial"/>
                <w:color w:val="000000" w:themeColor="text1"/>
                <w:sz w:val="18"/>
                <w:szCs w:val="18"/>
                <w:u w:val="single"/>
              </w:rPr>
              <w:t>y la malla de pertinencia establecida</w:t>
            </w:r>
            <w:r w:rsidRPr="00DD0344">
              <w:rPr>
                <w:rFonts w:ascii="Arial" w:hAnsi="Arial" w:cs="Arial"/>
                <w:color w:val="000000" w:themeColor="text1"/>
                <w:sz w:val="18"/>
                <w:szCs w:val="18"/>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95" w:type="dxa"/>
            <w:tcBorders>
              <w:top w:val="single" w:sz="4" w:space="0" w:color="auto"/>
              <w:left w:val="single" w:sz="4" w:space="0" w:color="auto"/>
              <w:bottom w:val="single" w:sz="4" w:space="0" w:color="auto"/>
              <w:right w:val="single" w:sz="4" w:space="0" w:color="auto"/>
            </w:tcBorders>
            <w:noWrap/>
          </w:tcPr>
          <w:p w14:paraId="67CB2C1A"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7867D462"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18A9D173"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B270FA3"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 xml:space="preserve">Prestar según demanda en forma continua y permanente de acuerdo a lo coordinado con la oficina de referencia y </w:t>
            </w:r>
            <w:proofErr w:type="spellStart"/>
            <w:r w:rsidRPr="00DD0344">
              <w:rPr>
                <w:rFonts w:ascii="Arial" w:hAnsi="Arial" w:cs="Arial"/>
                <w:color w:val="000000" w:themeColor="text1"/>
                <w:sz w:val="18"/>
                <w:szCs w:val="18"/>
              </w:rPr>
              <w:t>contrareferencia</w:t>
            </w:r>
            <w:proofErr w:type="spellEnd"/>
            <w:r w:rsidRPr="00DD0344">
              <w:rPr>
                <w:rFonts w:ascii="Arial" w:hAnsi="Arial" w:cs="Arial"/>
                <w:color w:val="000000" w:themeColor="text1"/>
                <w:sz w:val="18"/>
                <w:szCs w:val="18"/>
              </w:rPr>
              <w:t xml:space="preserve"> de la RASES </w:t>
            </w:r>
            <w:proofErr w:type="spellStart"/>
            <w:r w:rsidRPr="00DD0344">
              <w:rPr>
                <w:rFonts w:ascii="Arial" w:hAnsi="Arial" w:cs="Arial"/>
                <w:color w:val="000000" w:themeColor="text1"/>
                <w:sz w:val="18"/>
                <w:szCs w:val="18"/>
              </w:rPr>
              <w:t>Nº</w:t>
            </w:r>
            <w:proofErr w:type="spellEnd"/>
            <w:r w:rsidRPr="00DD0344">
              <w:rPr>
                <w:rFonts w:ascii="Arial" w:hAnsi="Arial" w:cs="Arial"/>
                <w:color w:val="000000" w:themeColor="text1"/>
                <w:sz w:val="18"/>
                <w:szCs w:val="18"/>
              </w:rPr>
              <w:t xml:space="preserve">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5" w:type="dxa"/>
            <w:tcBorders>
              <w:top w:val="single" w:sz="4" w:space="0" w:color="auto"/>
              <w:left w:val="single" w:sz="4" w:space="0" w:color="auto"/>
              <w:bottom w:val="single" w:sz="4" w:space="0" w:color="auto"/>
              <w:right w:val="single" w:sz="4" w:space="0" w:color="auto"/>
            </w:tcBorders>
            <w:noWrap/>
          </w:tcPr>
          <w:p w14:paraId="548FBFD3"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29BED2CD" w14:textId="77777777" w:rsidR="001B2C44" w:rsidRPr="00DD0344" w:rsidRDefault="001B2C44" w:rsidP="00CF4247">
            <w:pPr>
              <w:rPr>
                <w:rFonts w:ascii="Arial" w:hAnsi="Arial" w:cs="Arial"/>
                <w:sz w:val="18"/>
                <w:szCs w:val="18"/>
              </w:rPr>
            </w:pPr>
          </w:p>
        </w:tc>
      </w:tr>
      <w:tr w:rsidR="001B2C44" w:rsidRPr="00DD0344" w14:paraId="0B8B5F82"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5D4ED7D"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Eventualmente según la necesidad del servicio se realizará procedimientos de la especialidad, que requieran los Usuarios y Beneficiarios del Subsistema de Salud de la PONAL en las instalaciones que designe el contratante; lo cual será facturado al contrato vigente según tarifas o precios pactados.</w:t>
            </w:r>
          </w:p>
        </w:tc>
        <w:tc>
          <w:tcPr>
            <w:tcW w:w="995" w:type="dxa"/>
            <w:tcBorders>
              <w:top w:val="single" w:sz="4" w:space="0" w:color="auto"/>
              <w:left w:val="single" w:sz="4" w:space="0" w:color="auto"/>
              <w:bottom w:val="single" w:sz="4" w:space="0" w:color="auto"/>
              <w:right w:val="single" w:sz="4" w:space="0" w:color="auto"/>
            </w:tcBorders>
            <w:noWrap/>
          </w:tcPr>
          <w:p w14:paraId="14A79D8B"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7D539BC2"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44920A33"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CDBC5C8"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Prestar los servicios</w:t>
            </w:r>
            <w:r w:rsidRPr="00DD0344">
              <w:rPr>
                <w:rFonts w:ascii="Arial" w:hAnsi="Arial" w:cs="Arial"/>
                <w:bCs/>
                <w:color w:val="000000" w:themeColor="text1"/>
                <w:sz w:val="18"/>
                <w:szCs w:val="18"/>
              </w:rPr>
              <w:t xml:space="preserve">, </w:t>
            </w:r>
            <w:r w:rsidRPr="00DD0344">
              <w:rPr>
                <w:rFonts w:ascii="Arial" w:hAnsi="Arial" w:cs="Arial"/>
                <w:color w:val="000000" w:themeColor="text1"/>
                <w:sz w:val="18"/>
                <w:szCs w:val="18"/>
              </w:rPr>
              <w:t>durante el plazo de ejecución del contrato, conforme al acuerdo número 002 de 2001 “Por el cual se establece el plan de servicios de sanidad militar y policial”, según la oferta presentada, la cual hace parte integral del Contrato.</w:t>
            </w:r>
          </w:p>
        </w:tc>
        <w:tc>
          <w:tcPr>
            <w:tcW w:w="995" w:type="dxa"/>
            <w:tcBorders>
              <w:top w:val="single" w:sz="4" w:space="0" w:color="auto"/>
              <w:left w:val="single" w:sz="4" w:space="0" w:color="auto"/>
              <w:bottom w:val="single" w:sz="4" w:space="0" w:color="auto"/>
              <w:right w:val="single" w:sz="4" w:space="0" w:color="auto"/>
            </w:tcBorders>
            <w:noWrap/>
          </w:tcPr>
          <w:p w14:paraId="163F7568"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1B87D20D" w14:textId="77777777" w:rsidR="001B2C44" w:rsidRPr="00DD0344" w:rsidRDefault="001B2C44" w:rsidP="00CF4247">
            <w:pPr>
              <w:rPr>
                <w:rFonts w:ascii="Arial" w:hAnsi="Arial" w:cs="Arial"/>
                <w:sz w:val="18"/>
                <w:szCs w:val="18"/>
              </w:rPr>
            </w:pPr>
          </w:p>
        </w:tc>
      </w:tr>
      <w:tr w:rsidR="001B2C44" w:rsidRPr="00DD0344" w14:paraId="3701DA60"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19E1953" w14:textId="309C0805"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 xml:space="preserve">El </w:t>
            </w:r>
            <w:r w:rsidRPr="00DD0344">
              <w:rPr>
                <w:rFonts w:ascii="Arial" w:hAnsi="Arial" w:cs="Arial"/>
                <w:b/>
                <w:color w:val="000000" w:themeColor="text1"/>
                <w:sz w:val="18"/>
                <w:szCs w:val="18"/>
              </w:rPr>
              <w:t>CONTRATISTA</w:t>
            </w:r>
            <w:r w:rsidRPr="00DD0344">
              <w:rPr>
                <w:rFonts w:ascii="Arial" w:hAnsi="Arial" w:cs="Arial"/>
                <w:color w:val="000000" w:themeColor="text1"/>
                <w:sz w:val="18"/>
                <w:szCs w:val="18"/>
              </w:rPr>
              <w:t xml:space="preserve">, debe prestar el servicio siempre y cuando el Usuario y/o Beneficiario presente la orden de servicio debidamente diligenciada, firmada y autorizada por el RASES </w:t>
            </w:r>
            <w:proofErr w:type="spellStart"/>
            <w:r w:rsidRPr="00DD0344">
              <w:rPr>
                <w:rFonts w:ascii="Arial" w:hAnsi="Arial" w:cs="Arial"/>
                <w:color w:val="000000" w:themeColor="text1"/>
                <w:sz w:val="18"/>
                <w:szCs w:val="18"/>
              </w:rPr>
              <w:t>Nº</w:t>
            </w:r>
            <w:proofErr w:type="spellEnd"/>
            <w:r w:rsidRPr="00DD0344">
              <w:rPr>
                <w:rFonts w:ascii="Arial" w:hAnsi="Arial" w:cs="Arial"/>
                <w:color w:val="000000" w:themeColor="text1"/>
                <w:sz w:val="18"/>
                <w:szCs w:val="18"/>
              </w:rPr>
              <w:t xml:space="preserve"> 6. La autorización debe contener la firma del paciente, </w:t>
            </w:r>
            <w:r>
              <w:rPr>
                <w:rFonts w:ascii="Arial" w:hAnsi="Arial" w:cs="Arial"/>
                <w:color w:val="000000" w:themeColor="text1"/>
                <w:sz w:val="18"/>
                <w:szCs w:val="18"/>
              </w:rPr>
              <w:t>presentar</w:t>
            </w:r>
            <w:r w:rsidRPr="00DC48AA">
              <w:rPr>
                <w:rFonts w:ascii="Arial" w:hAnsi="Arial" w:cs="Arial"/>
                <w:color w:val="000000" w:themeColor="text1"/>
                <w:sz w:val="18"/>
                <w:szCs w:val="18"/>
              </w:rPr>
              <w:t xml:space="preserve"> carné policial o constancia actualizada expedida por la oficina de Talento Humano, CASUR (Caja de Sueldos de Retiro) CAGEN (Caja General de Pensionados) o que indique que tiene derechos al servicio de sanidad policial </w:t>
            </w:r>
            <w:r w:rsidR="00BB2D3A" w:rsidRPr="00DC48AA">
              <w:rPr>
                <w:rFonts w:ascii="Arial" w:hAnsi="Arial" w:cs="Arial"/>
                <w:color w:val="000000" w:themeColor="text1"/>
                <w:sz w:val="18"/>
                <w:szCs w:val="18"/>
              </w:rPr>
              <w:t xml:space="preserve">y </w:t>
            </w:r>
            <w:r w:rsidR="00BB2D3A" w:rsidRPr="00DD0344">
              <w:rPr>
                <w:rFonts w:ascii="Arial" w:hAnsi="Arial" w:cs="Arial"/>
                <w:color w:val="000000" w:themeColor="text1"/>
                <w:sz w:val="18"/>
                <w:szCs w:val="18"/>
              </w:rPr>
              <w:t>documento</w:t>
            </w:r>
            <w:r w:rsidRPr="00DD0344">
              <w:rPr>
                <w:rFonts w:ascii="Arial" w:hAnsi="Arial" w:cs="Arial"/>
                <w:color w:val="000000" w:themeColor="text1"/>
                <w:sz w:val="18"/>
                <w:szCs w:val="18"/>
              </w:rPr>
              <w:t xml:space="preserve"> de identidad de quien reciba la atención.</w:t>
            </w:r>
          </w:p>
        </w:tc>
        <w:tc>
          <w:tcPr>
            <w:tcW w:w="995" w:type="dxa"/>
            <w:tcBorders>
              <w:top w:val="single" w:sz="4" w:space="0" w:color="auto"/>
              <w:left w:val="single" w:sz="4" w:space="0" w:color="auto"/>
              <w:bottom w:val="single" w:sz="4" w:space="0" w:color="auto"/>
              <w:right w:val="single" w:sz="4" w:space="0" w:color="auto"/>
            </w:tcBorders>
            <w:noWrap/>
          </w:tcPr>
          <w:p w14:paraId="193E53FB"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07287AF6"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65245858"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5D2378C1"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bCs/>
                <w:color w:val="000000" w:themeColor="text1"/>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5" w:type="dxa"/>
            <w:tcBorders>
              <w:top w:val="single" w:sz="4" w:space="0" w:color="auto"/>
              <w:left w:val="single" w:sz="4" w:space="0" w:color="auto"/>
              <w:bottom w:val="single" w:sz="4" w:space="0" w:color="auto"/>
              <w:right w:val="single" w:sz="4" w:space="0" w:color="auto"/>
            </w:tcBorders>
            <w:noWrap/>
          </w:tcPr>
          <w:p w14:paraId="34DC62D3"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05C802E9"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61B73F1D"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E5E0E8C"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Atención prioritaria a menores de 5 años, mujeres embarazadas y adulto mayor</w:t>
            </w:r>
            <w:r>
              <w:rPr>
                <w:rFonts w:ascii="Arial" w:hAnsi="Arial" w:cs="Arial"/>
                <w:color w:val="000000" w:themeColor="text1"/>
                <w:sz w:val="18"/>
                <w:szCs w:val="18"/>
              </w:rPr>
              <w:t>.</w:t>
            </w:r>
          </w:p>
        </w:tc>
        <w:tc>
          <w:tcPr>
            <w:tcW w:w="995" w:type="dxa"/>
            <w:tcBorders>
              <w:top w:val="single" w:sz="4" w:space="0" w:color="auto"/>
              <w:left w:val="single" w:sz="4" w:space="0" w:color="auto"/>
              <w:bottom w:val="single" w:sz="4" w:space="0" w:color="auto"/>
              <w:right w:val="single" w:sz="4" w:space="0" w:color="auto"/>
            </w:tcBorders>
            <w:noWrap/>
          </w:tcPr>
          <w:p w14:paraId="3960DDE3"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542D1CD0" w14:textId="77777777" w:rsidR="001B2C44" w:rsidRPr="00DD0344" w:rsidRDefault="001B2C44" w:rsidP="00CF4247">
            <w:pPr>
              <w:rPr>
                <w:rFonts w:ascii="Arial" w:hAnsi="Arial" w:cs="Arial"/>
                <w:sz w:val="18"/>
                <w:szCs w:val="18"/>
              </w:rPr>
            </w:pPr>
          </w:p>
        </w:tc>
      </w:tr>
      <w:tr w:rsidR="001B2C44" w:rsidRPr="00DD0344" w14:paraId="611E0950"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4DFD166C" w14:textId="77777777" w:rsidR="001B2C44" w:rsidRPr="00613843" w:rsidRDefault="001B2C44" w:rsidP="00CF4247">
            <w:pPr>
              <w:autoSpaceDE w:val="0"/>
              <w:autoSpaceDN w:val="0"/>
              <w:adjustRightInd w:val="0"/>
              <w:jc w:val="both"/>
              <w:rPr>
                <w:rFonts w:ascii="Arial" w:hAnsi="Arial" w:cs="Arial"/>
                <w:sz w:val="18"/>
                <w:szCs w:val="18"/>
              </w:rPr>
            </w:pPr>
            <w:r w:rsidRPr="00613843">
              <w:rPr>
                <w:rFonts w:ascii="Arial" w:hAnsi="Arial" w:cs="Arial"/>
                <w:color w:val="000000" w:themeColor="text1"/>
                <w:sz w:val="18"/>
                <w:szCs w:val="18"/>
              </w:rPr>
              <w:t xml:space="preserve">Reportar mensualmente en medio físico a garantía de calidad de RASES </w:t>
            </w:r>
            <w:proofErr w:type="spellStart"/>
            <w:r w:rsidRPr="00613843">
              <w:rPr>
                <w:rFonts w:ascii="Arial" w:hAnsi="Arial" w:cs="Arial"/>
                <w:color w:val="000000" w:themeColor="text1"/>
                <w:sz w:val="18"/>
                <w:szCs w:val="18"/>
              </w:rPr>
              <w:t>Nº</w:t>
            </w:r>
            <w:proofErr w:type="spellEnd"/>
            <w:r w:rsidRPr="00613843">
              <w:rPr>
                <w:rFonts w:ascii="Arial" w:hAnsi="Arial" w:cs="Arial"/>
                <w:color w:val="000000" w:themeColor="text1"/>
                <w:sz w:val="18"/>
                <w:szCs w:val="18"/>
              </w:rPr>
              <w:t xml:space="preserve"> 6, los eventos adversos y el seguimiento correspondiente, según la Resolución 1446 de 2006.</w:t>
            </w:r>
          </w:p>
        </w:tc>
        <w:tc>
          <w:tcPr>
            <w:tcW w:w="995" w:type="dxa"/>
            <w:tcBorders>
              <w:top w:val="single" w:sz="4" w:space="0" w:color="auto"/>
              <w:left w:val="single" w:sz="4" w:space="0" w:color="auto"/>
              <w:bottom w:val="single" w:sz="4" w:space="0" w:color="auto"/>
              <w:right w:val="single" w:sz="4" w:space="0" w:color="auto"/>
            </w:tcBorders>
            <w:noWrap/>
          </w:tcPr>
          <w:p w14:paraId="015213BE"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4CBFFB8"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7CC2F239"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505125CA" w14:textId="77777777" w:rsidR="00BB2D3A" w:rsidRPr="00613843" w:rsidRDefault="001B2C44" w:rsidP="00BB2D3A">
            <w:pPr>
              <w:autoSpaceDE w:val="0"/>
              <w:autoSpaceDN w:val="0"/>
              <w:adjustRightInd w:val="0"/>
              <w:jc w:val="both"/>
              <w:rPr>
                <w:rFonts w:ascii="Arial" w:hAnsi="Arial" w:cs="Arial"/>
                <w:color w:val="000000" w:themeColor="text1"/>
                <w:sz w:val="18"/>
                <w:szCs w:val="18"/>
                <w:lang w:eastAsia="es-CO"/>
              </w:rPr>
            </w:pPr>
            <w:r w:rsidRPr="00613843">
              <w:rPr>
                <w:rFonts w:ascii="Arial" w:hAnsi="Arial" w:cs="Arial"/>
                <w:color w:val="000000" w:themeColor="text1"/>
                <w:sz w:val="18"/>
                <w:szCs w:val="18"/>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rsidR="00BB2D3A" w:rsidRPr="00613843">
              <w:rPr>
                <w:rFonts w:ascii="Arial" w:hAnsi="Arial" w:cs="Arial"/>
                <w:color w:val="000000" w:themeColor="text1"/>
                <w:sz w:val="18"/>
                <w:szCs w:val="18"/>
                <w:lang w:eastAsia="es-CO"/>
              </w:rPr>
              <w:t>, PREVIO</w:t>
            </w:r>
          </w:p>
          <w:p w14:paraId="5423941E" w14:textId="77777777" w:rsidR="00BB2D3A" w:rsidRPr="00613843" w:rsidRDefault="00BB2D3A" w:rsidP="00BB2D3A">
            <w:pPr>
              <w:autoSpaceDE w:val="0"/>
              <w:autoSpaceDN w:val="0"/>
              <w:adjustRightInd w:val="0"/>
              <w:jc w:val="both"/>
              <w:rPr>
                <w:rFonts w:ascii="Arial" w:hAnsi="Arial" w:cs="Arial"/>
                <w:color w:val="000000" w:themeColor="text1"/>
                <w:sz w:val="18"/>
                <w:szCs w:val="18"/>
                <w:lang w:eastAsia="es-CO"/>
              </w:rPr>
            </w:pPr>
          </w:p>
          <w:p w14:paraId="585834B4" w14:textId="73F625A7" w:rsidR="001B2C44" w:rsidRPr="00613843" w:rsidRDefault="00BB2D3A" w:rsidP="00BB2D3A">
            <w:pPr>
              <w:autoSpaceDE w:val="0"/>
              <w:autoSpaceDN w:val="0"/>
              <w:adjustRightInd w:val="0"/>
              <w:jc w:val="both"/>
              <w:rPr>
                <w:rFonts w:ascii="Arial" w:hAnsi="Arial" w:cs="Arial"/>
                <w:sz w:val="18"/>
                <w:szCs w:val="18"/>
              </w:rPr>
            </w:pPr>
            <w:r w:rsidRPr="00613843">
              <w:rPr>
                <w:rFonts w:ascii="Arial" w:hAnsi="Arial" w:cs="Arial"/>
                <w:color w:val="000000" w:themeColor="text1"/>
                <w:sz w:val="18"/>
                <w:szCs w:val="18"/>
                <w:lang w:eastAsia="es-CO"/>
              </w:rPr>
              <w:lastRenderedPageBreak/>
              <w:t>FALLO JUDICIAL</w:t>
            </w:r>
            <w:r w:rsidR="001B2C44" w:rsidRPr="00613843">
              <w:rPr>
                <w:rFonts w:ascii="Arial" w:hAnsi="Arial" w:cs="Arial"/>
                <w:color w:val="000000" w:themeColor="text1"/>
                <w:sz w:val="18"/>
                <w:szCs w:val="18"/>
                <w:lang w:eastAsia="es-CO"/>
              </w:rPr>
              <w:t>.</w:t>
            </w:r>
          </w:p>
        </w:tc>
        <w:tc>
          <w:tcPr>
            <w:tcW w:w="995" w:type="dxa"/>
            <w:tcBorders>
              <w:top w:val="single" w:sz="4" w:space="0" w:color="auto"/>
              <w:left w:val="single" w:sz="4" w:space="0" w:color="auto"/>
              <w:bottom w:val="single" w:sz="4" w:space="0" w:color="auto"/>
              <w:right w:val="single" w:sz="4" w:space="0" w:color="auto"/>
            </w:tcBorders>
            <w:noWrap/>
          </w:tcPr>
          <w:p w14:paraId="4AEAB3C8"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28FFEA0E" w14:textId="77777777" w:rsidR="001B2C44" w:rsidRPr="00DD0344" w:rsidRDefault="001B2C44" w:rsidP="00CF4247">
            <w:pPr>
              <w:rPr>
                <w:rFonts w:ascii="Arial" w:hAnsi="Arial" w:cs="Arial"/>
                <w:sz w:val="18"/>
                <w:szCs w:val="18"/>
              </w:rPr>
            </w:pPr>
          </w:p>
        </w:tc>
      </w:tr>
      <w:tr w:rsidR="001B2C44" w:rsidRPr="00DD0344" w14:paraId="261829AF"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5DD37E6C"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lang w:eastAsia="es-CO"/>
              </w:rPr>
              <w:t>Mantener vigentes los permisos, licencias y títulos especiales exigidos por la ley y las autoridades administrativas o sanitarias.</w:t>
            </w:r>
          </w:p>
        </w:tc>
        <w:tc>
          <w:tcPr>
            <w:tcW w:w="995" w:type="dxa"/>
            <w:tcBorders>
              <w:top w:val="single" w:sz="4" w:space="0" w:color="auto"/>
              <w:left w:val="single" w:sz="4" w:space="0" w:color="auto"/>
              <w:bottom w:val="single" w:sz="4" w:space="0" w:color="auto"/>
              <w:right w:val="single" w:sz="4" w:space="0" w:color="auto"/>
            </w:tcBorders>
            <w:noWrap/>
          </w:tcPr>
          <w:p w14:paraId="15A5F00B"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19F6A4AC"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45CCF510"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0803F831" w14:textId="77777777" w:rsidR="001B2C44" w:rsidRPr="00613843" w:rsidRDefault="001B2C44" w:rsidP="00CF4247">
            <w:pPr>
              <w:autoSpaceDE w:val="0"/>
              <w:autoSpaceDN w:val="0"/>
              <w:adjustRightInd w:val="0"/>
              <w:jc w:val="both"/>
              <w:rPr>
                <w:rFonts w:ascii="Arial" w:hAnsi="Arial" w:cs="Arial"/>
                <w:sz w:val="18"/>
                <w:szCs w:val="18"/>
              </w:rPr>
            </w:pPr>
            <w:r w:rsidRPr="00613843">
              <w:rPr>
                <w:rFonts w:ascii="Arial" w:hAnsi="Arial" w:cs="Arial"/>
                <w:color w:val="000000" w:themeColor="text1"/>
                <w:sz w:val="18"/>
                <w:szCs w:val="18"/>
              </w:rPr>
              <w:t>Facilitar los indicadores de calidad en la prestación SOGCS.</w:t>
            </w:r>
          </w:p>
        </w:tc>
        <w:tc>
          <w:tcPr>
            <w:tcW w:w="995" w:type="dxa"/>
            <w:tcBorders>
              <w:top w:val="single" w:sz="4" w:space="0" w:color="auto"/>
              <w:left w:val="single" w:sz="4" w:space="0" w:color="auto"/>
              <w:bottom w:val="single" w:sz="4" w:space="0" w:color="auto"/>
              <w:right w:val="single" w:sz="4" w:space="0" w:color="auto"/>
            </w:tcBorders>
            <w:noWrap/>
          </w:tcPr>
          <w:p w14:paraId="1B552C92"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2D9B9C6E" w14:textId="77777777" w:rsidR="001B2C44" w:rsidRPr="00DD0344" w:rsidRDefault="001B2C44" w:rsidP="00CF4247">
            <w:pPr>
              <w:rPr>
                <w:rFonts w:ascii="Arial" w:hAnsi="Arial" w:cs="Arial"/>
                <w:sz w:val="18"/>
                <w:szCs w:val="18"/>
              </w:rPr>
            </w:pPr>
          </w:p>
        </w:tc>
      </w:tr>
      <w:tr w:rsidR="001B2C44" w:rsidRPr="00DD0344" w14:paraId="09BD3D56"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2E23D21" w14:textId="57970A36" w:rsidR="001B2C44" w:rsidRPr="00613843" w:rsidRDefault="001B2C44" w:rsidP="00CF4247">
            <w:pPr>
              <w:autoSpaceDE w:val="0"/>
              <w:autoSpaceDN w:val="0"/>
              <w:adjustRightInd w:val="0"/>
              <w:jc w:val="both"/>
              <w:rPr>
                <w:rFonts w:ascii="Arial" w:hAnsi="Arial" w:cs="Arial"/>
                <w:sz w:val="18"/>
                <w:szCs w:val="18"/>
              </w:rPr>
            </w:pPr>
            <w:r w:rsidRPr="00613843">
              <w:rPr>
                <w:rFonts w:ascii="Arial" w:hAnsi="Arial" w:cs="Arial"/>
                <w:color w:val="000000" w:themeColor="text1"/>
                <w:sz w:val="18"/>
                <w:szCs w:val="18"/>
              </w:rPr>
              <w:t xml:space="preserve">Realizar incapacidades médicas según la directiva de la Policía Nacional </w:t>
            </w:r>
            <w:r w:rsidR="00BB2D3A" w:rsidRPr="00613843">
              <w:rPr>
                <w:rFonts w:ascii="Arial" w:hAnsi="Arial" w:cs="Arial"/>
                <w:color w:val="000000" w:themeColor="text1"/>
                <w:sz w:val="18"/>
                <w:szCs w:val="18"/>
              </w:rPr>
              <w:t>003 del 10/03/2023</w:t>
            </w:r>
            <w:r w:rsidRPr="00613843">
              <w:rPr>
                <w:rFonts w:ascii="Arial" w:hAnsi="Arial" w:cs="Arial"/>
                <w:color w:val="000000" w:themeColor="text1"/>
                <w:sz w:val="18"/>
                <w:szCs w:val="18"/>
              </w:rPr>
              <w:t xml:space="preserve"> en cuanto a necesidad de establecer si es incapacidad parcial o total.</w:t>
            </w:r>
          </w:p>
        </w:tc>
        <w:tc>
          <w:tcPr>
            <w:tcW w:w="995" w:type="dxa"/>
            <w:tcBorders>
              <w:top w:val="single" w:sz="4" w:space="0" w:color="auto"/>
              <w:left w:val="single" w:sz="4" w:space="0" w:color="auto"/>
              <w:bottom w:val="single" w:sz="4" w:space="0" w:color="auto"/>
              <w:right w:val="single" w:sz="4" w:space="0" w:color="auto"/>
            </w:tcBorders>
            <w:noWrap/>
          </w:tcPr>
          <w:p w14:paraId="1C4FFE6C"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3E02A22"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131244B9"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BE6BDB2"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Cumplir con la normatividad establecida por el Ministerio de Salud y la protección social y las normas sanitarias vigentes.</w:t>
            </w:r>
          </w:p>
        </w:tc>
        <w:tc>
          <w:tcPr>
            <w:tcW w:w="995" w:type="dxa"/>
            <w:tcBorders>
              <w:top w:val="single" w:sz="4" w:space="0" w:color="auto"/>
              <w:left w:val="single" w:sz="4" w:space="0" w:color="auto"/>
              <w:bottom w:val="single" w:sz="4" w:space="0" w:color="auto"/>
              <w:right w:val="single" w:sz="4" w:space="0" w:color="auto"/>
            </w:tcBorders>
            <w:noWrap/>
          </w:tcPr>
          <w:p w14:paraId="1E082B03"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3A66C14C" w14:textId="77777777" w:rsidR="001B2C44" w:rsidRPr="00DD0344" w:rsidRDefault="001B2C44" w:rsidP="00CF4247">
            <w:pPr>
              <w:rPr>
                <w:rFonts w:ascii="Arial" w:hAnsi="Arial" w:cs="Arial"/>
                <w:sz w:val="18"/>
                <w:szCs w:val="18"/>
              </w:rPr>
            </w:pPr>
          </w:p>
        </w:tc>
      </w:tr>
      <w:tr w:rsidR="001B2C44" w:rsidRPr="00DD0344" w14:paraId="62607293"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3EE324F4"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995" w:type="dxa"/>
            <w:tcBorders>
              <w:top w:val="single" w:sz="4" w:space="0" w:color="auto"/>
              <w:left w:val="single" w:sz="4" w:space="0" w:color="auto"/>
              <w:bottom w:val="single" w:sz="4" w:space="0" w:color="auto"/>
              <w:right w:val="single" w:sz="4" w:space="0" w:color="auto"/>
            </w:tcBorders>
            <w:noWrap/>
          </w:tcPr>
          <w:p w14:paraId="2B0D83E0"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088FD0B"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2EA55D61"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29185A9A"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Aplicación de protocolos aceptados en salud para el manejo de los pacientes.</w:t>
            </w:r>
          </w:p>
        </w:tc>
        <w:tc>
          <w:tcPr>
            <w:tcW w:w="995" w:type="dxa"/>
            <w:tcBorders>
              <w:top w:val="single" w:sz="4" w:space="0" w:color="auto"/>
              <w:left w:val="single" w:sz="4" w:space="0" w:color="auto"/>
              <w:bottom w:val="single" w:sz="4" w:space="0" w:color="auto"/>
              <w:right w:val="single" w:sz="4" w:space="0" w:color="auto"/>
            </w:tcBorders>
            <w:noWrap/>
          </w:tcPr>
          <w:p w14:paraId="2658A0AF"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31193224"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60B3F4BA"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18FC24F6"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Atender oportuna y eficazmente las solicitudes que le formule la Jefatura de la USP o el ordenador del gasto.</w:t>
            </w:r>
          </w:p>
        </w:tc>
        <w:tc>
          <w:tcPr>
            <w:tcW w:w="995" w:type="dxa"/>
            <w:tcBorders>
              <w:top w:val="single" w:sz="4" w:space="0" w:color="auto"/>
              <w:left w:val="single" w:sz="4" w:space="0" w:color="auto"/>
              <w:bottom w:val="single" w:sz="4" w:space="0" w:color="auto"/>
              <w:right w:val="single" w:sz="4" w:space="0" w:color="auto"/>
            </w:tcBorders>
            <w:noWrap/>
          </w:tcPr>
          <w:p w14:paraId="1C22B93A"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7B28A0F6" w14:textId="77777777" w:rsidR="001B2C44" w:rsidRPr="00DD0344" w:rsidRDefault="001B2C44" w:rsidP="00CF4247">
            <w:pPr>
              <w:rPr>
                <w:rFonts w:ascii="Arial" w:hAnsi="Arial" w:cs="Arial"/>
                <w:sz w:val="18"/>
                <w:szCs w:val="18"/>
              </w:rPr>
            </w:pPr>
          </w:p>
        </w:tc>
      </w:tr>
      <w:tr w:rsidR="001B2C44" w:rsidRPr="00DD0344" w14:paraId="1EB51B8F"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2C06B0B"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Cumplir con las exigencias legales y éticas para el adecuado manejo de la historia clínica de los pacientes.</w:t>
            </w:r>
          </w:p>
        </w:tc>
        <w:tc>
          <w:tcPr>
            <w:tcW w:w="995" w:type="dxa"/>
            <w:tcBorders>
              <w:top w:val="single" w:sz="4" w:space="0" w:color="auto"/>
              <w:left w:val="single" w:sz="4" w:space="0" w:color="auto"/>
              <w:bottom w:val="single" w:sz="4" w:space="0" w:color="auto"/>
              <w:right w:val="single" w:sz="4" w:space="0" w:color="auto"/>
            </w:tcBorders>
            <w:noWrap/>
          </w:tcPr>
          <w:p w14:paraId="5AD77F47"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183AB16B" w14:textId="77777777" w:rsidR="001B2C44" w:rsidRPr="00DD0344" w:rsidRDefault="001B2C44" w:rsidP="00CF4247">
            <w:pPr>
              <w:rPr>
                <w:rFonts w:ascii="Arial" w:hAnsi="Arial" w:cs="Arial"/>
                <w:sz w:val="18"/>
                <w:szCs w:val="18"/>
              </w:rPr>
            </w:pPr>
          </w:p>
        </w:tc>
      </w:tr>
      <w:tr w:rsidR="001B2C44" w:rsidRPr="00DD0344" w14:paraId="03302E1A"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24EEED94"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Emitir los conceptos que se le requieran, incluidos los solicitados por el Área de Medicina Laboral sobre patologías y posibles secuelas de los Usuarios y Beneficiarios del Subsistema de Salud de la Policía Nacional.</w:t>
            </w:r>
          </w:p>
        </w:tc>
        <w:tc>
          <w:tcPr>
            <w:tcW w:w="995" w:type="dxa"/>
            <w:tcBorders>
              <w:top w:val="single" w:sz="4" w:space="0" w:color="auto"/>
              <w:left w:val="single" w:sz="4" w:space="0" w:color="auto"/>
              <w:bottom w:val="single" w:sz="4" w:space="0" w:color="auto"/>
              <w:right w:val="single" w:sz="4" w:space="0" w:color="auto"/>
            </w:tcBorders>
            <w:noWrap/>
          </w:tcPr>
          <w:p w14:paraId="7D1D1C2E"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60CF139C"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2EFB2DF0"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6A655A88"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Utilizar las guías de manejo acordadas.</w:t>
            </w:r>
          </w:p>
        </w:tc>
        <w:tc>
          <w:tcPr>
            <w:tcW w:w="995" w:type="dxa"/>
            <w:tcBorders>
              <w:top w:val="single" w:sz="4" w:space="0" w:color="auto"/>
              <w:left w:val="single" w:sz="4" w:space="0" w:color="auto"/>
              <w:bottom w:val="single" w:sz="4" w:space="0" w:color="auto"/>
              <w:right w:val="single" w:sz="4" w:space="0" w:color="auto"/>
            </w:tcBorders>
            <w:noWrap/>
          </w:tcPr>
          <w:p w14:paraId="4D4F115D"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6D59F439" w14:textId="77777777" w:rsidR="001B2C44" w:rsidRPr="00DD0344" w:rsidRDefault="001B2C44" w:rsidP="00CF4247">
            <w:pPr>
              <w:rPr>
                <w:rFonts w:ascii="Arial" w:hAnsi="Arial" w:cs="Arial"/>
                <w:sz w:val="18"/>
                <w:szCs w:val="18"/>
              </w:rPr>
            </w:pPr>
          </w:p>
        </w:tc>
      </w:tr>
      <w:tr w:rsidR="001B2C44" w:rsidRPr="00DD0344" w14:paraId="6558CA45"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751E1425"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Entregar formalmente al contratante el Modelo de prestación de servicios definido por el posible prestador, junto con la propuesta.</w:t>
            </w:r>
          </w:p>
        </w:tc>
        <w:tc>
          <w:tcPr>
            <w:tcW w:w="995" w:type="dxa"/>
            <w:tcBorders>
              <w:top w:val="single" w:sz="4" w:space="0" w:color="auto"/>
              <w:left w:val="single" w:sz="4" w:space="0" w:color="auto"/>
              <w:bottom w:val="single" w:sz="4" w:space="0" w:color="auto"/>
              <w:right w:val="single" w:sz="4" w:space="0" w:color="auto"/>
            </w:tcBorders>
            <w:noWrap/>
          </w:tcPr>
          <w:p w14:paraId="1DF7C5FB"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14:paraId="4572EF72" w14:textId="77777777" w:rsidR="001B2C44" w:rsidRPr="00DD0344" w:rsidRDefault="001B2C44" w:rsidP="00CF4247">
            <w:pPr>
              <w:rPr>
                <w:rFonts w:ascii="Arial" w:hAnsi="Arial" w:cs="Arial"/>
                <w:sz w:val="18"/>
                <w:szCs w:val="18"/>
              </w:rPr>
            </w:pPr>
            <w:r w:rsidRPr="00DD0344">
              <w:rPr>
                <w:rFonts w:ascii="Arial" w:hAnsi="Arial" w:cs="Arial"/>
                <w:sz w:val="18"/>
                <w:szCs w:val="18"/>
              </w:rPr>
              <w:t> </w:t>
            </w:r>
          </w:p>
        </w:tc>
      </w:tr>
      <w:tr w:rsidR="001B2C44" w:rsidRPr="00DD0344" w14:paraId="59CD113F" w14:textId="77777777" w:rsidTr="00CF4247">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14:paraId="1A549B73" w14:textId="77777777" w:rsidR="001B2C44" w:rsidRPr="00DD0344" w:rsidRDefault="001B2C44" w:rsidP="00CF4247">
            <w:pPr>
              <w:autoSpaceDE w:val="0"/>
              <w:autoSpaceDN w:val="0"/>
              <w:adjustRightInd w:val="0"/>
              <w:jc w:val="both"/>
              <w:rPr>
                <w:rFonts w:ascii="Arial" w:hAnsi="Arial" w:cs="Arial"/>
                <w:sz w:val="18"/>
                <w:szCs w:val="18"/>
              </w:rPr>
            </w:pPr>
            <w:r w:rsidRPr="00DD0344">
              <w:rPr>
                <w:rFonts w:ascii="Arial" w:hAnsi="Arial" w:cs="Arial"/>
                <w:color w:val="000000" w:themeColor="text1"/>
                <w:sz w:val="18"/>
                <w:szCs w:val="18"/>
              </w:rPr>
              <w:t>Recibir y conocer el modelo de atención en salud, definido por la Policía Nacional</w:t>
            </w:r>
          </w:p>
        </w:tc>
        <w:tc>
          <w:tcPr>
            <w:tcW w:w="995" w:type="dxa"/>
            <w:tcBorders>
              <w:top w:val="single" w:sz="4" w:space="0" w:color="auto"/>
              <w:left w:val="single" w:sz="4" w:space="0" w:color="auto"/>
              <w:bottom w:val="single" w:sz="4" w:space="0" w:color="auto"/>
              <w:right w:val="single" w:sz="4" w:space="0" w:color="auto"/>
            </w:tcBorders>
            <w:noWrap/>
          </w:tcPr>
          <w:p w14:paraId="3ADC5136" w14:textId="77777777" w:rsidR="001B2C44" w:rsidRPr="00DD0344" w:rsidRDefault="001B2C44" w:rsidP="00CF4247">
            <w:pPr>
              <w:rPr>
                <w:rFonts w:ascii="Arial" w:hAnsi="Arial" w:cs="Arial"/>
                <w:sz w:val="18"/>
                <w:szCs w:val="18"/>
              </w:rPr>
            </w:pPr>
          </w:p>
        </w:tc>
        <w:tc>
          <w:tcPr>
            <w:tcW w:w="989" w:type="dxa"/>
            <w:tcBorders>
              <w:top w:val="single" w:sz="4" w:space="0" w:color="auto"/>
              <w:left w:val="single" w:sz="4" w:space="0" w:color="auto"/>
              <w:bottom w:val="single" w:sz="4" w:space="0" w:color="auto"/>
              <w:right w:val="single" w:sz="4" w:space="0" w:color="auto"/>
            </w:tcBorders>
            <w:noWrap/>
          </w:tcPr>
          <w:p w14:paraId="31245491" w14:textId="77777777" w:rsidR="001B2C44" w:rsidRPr="00DD0344" w:rsidRDefault="001B2C44" w:rsidP="00CF4247">
            <w:pPr>
              <w:rPr>
                <w:rFonts w:ascii="Arial" w:hAnsi="Arial" w:cs="Arial"/>
                <w:sz w:val="18"/>
                <w:szCs w:val="18"/>
              </w:rPr>
            </w:pPr>
          </w:p>
        </w:tc>
      </w:tr>
    </w:tbl>
    <w:p w14:paraId="10FD5EA8" w14:textId="77777777" w:rsidR="00094C1C" w:rsidRDefault="00094C1C" w:rsidP="004E6BA2">
      <w:pPr>
        <w:tabs>
          <w:tab w:val="left" w:pos="1215"/>
        </w:tabs>
      </w:pPr>
    </w:p>
    <w:p w14:paraId="769558AF" w14:textId="77777777" w:rsidR="00D37371" w:rsidRDefault="00D37371" w:rsidP="004E6BA2">
      <w:pPr>
        <w:tabs>
          <w:tab w:val="left" w:pos="1215"/>
        </w:tabs>
      </w:pPr>
    </w:p>
    <w:p w14:paraId="511303F8" w14:textId="77777777" w:rsidR="00A237DB" w:rsidRDefault="00A237DB" w:rsidP="00A237DB">
      <w:pPr>
        <w:autoSpaceDE w:val="0"/>
        <w:autoSpaceDN w:val="0"/>
        <w:adjustRightInd w:val="0"/>
        <w:jc w:val="both"/>
        <w:rPr>
          <w:rFonts w:ascii="Arial" w:hAnsi="Arial" w:cs="Arial"/>
          <w:sz w:val="20"/>
          <w:szCs w:val="20"/>
          <w:lang w:val="es-CO"/>
        </w:rPr>
      </w:pPr>
      <w:r>
        <w:rPr>
          <w:rFonts w:ascii="Arial" w:hAnsi="Arial" w:cs="Arial"/>
          <w:sz w:val="20"/>
          <w:szCs w:val="20"/>
        </w:rPr>
        <w:t>El evaluador técnico realizara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Pr>
          <w:rFonts w:ascii="Arial" w:hAnsi="Arial" w:cs="Arial"/>
          <w:sz w:val="20"/>
          <w:szCs w:val="20"/>
          <w:lang w:val="es-CO"/>
        </w:rPr>
        <w:t>.</w:t>
      </w:r>
    </w:p>
    <w:p w14:paraId="618C2C77" w14:textId="77777777" w:rsidR="00A237DB" w:rsidRDefault="00A237DB" w:rsidP="00A237DB">
      <w:pPr>
        <w:autoSpaceDE w:val="0"/>
        <w:autoSpaceDN w:val="0"/>
        <w:adjustRightInd w:val="0"/>
        <w:jc w:val="both"/>
        <w:rPr>
          <w:rFonts w:ascii="Arial" w:hAnsi="Arial" w:cs="Arial"/>
          <w:sz w:val="20"/>
          <w:szCs w:val="20"/>
        </w:rPr>
      </w:pPr>
    </w:p>
    <w:tbl>
      <w:tblPr>
        <w:tblStyle w:val="Tablaconcuadrcula"/>
        <w:tblW w:w="0" w:type="auto"/>
        <w:tblLook w:val="04A0" w:firstRow="1" w:lastRow="0" w:firstColumn="1" w:lastColumn="0" w:noHBand="0" w:noVBand="1"/>
      </w:tblPr>
      <w:tblGrid>
        <w:gridCol w:w="4815"/>
        <w:gridCol w:w="1415"/>
        <w:gridCol w:w="1562"/>
      </w:tblGrid>
      <w:tr w:rsidR="00A237DB" w14:paraId="6EF15150" w14:textId="77777777" w:rsidTr="00A237DB">
        <w:tc>
          <w:tcPr>
            <w:tcW w:w="4815" w:type="dxa"/>
          </w:tcPr>
          <w:p w14:paraId="5992B63C" w14:textId="77777777" w:rsidR="00A237DB" w:rsidRPr="00F27D3D" w:rsidRDefault="00A237DB" w:rsidP="00A237DB">
            <w:pPr>
              <w:autoSpaceDE w:val="0"/>
              <w:autoSpaceDN w:val="0"/>
              <w:adjustRightInd w:val="0"/>
              <w:jc w:val="both"/>
              <w:rPr>
                <w:rFonts w:ascii="Arial" w:hAnsi="Arial" w:cs="Arial"/>
                <w:b/>
                <w:sz w:val="20"/>
                <w:szCs w:val="20"/>
              </w:rPr>
            </w:pPr>
            <w:r w:rsidRPr="00F27D3D">
              <w:rPr>
                <w:rFonts w:ascii="Arial" w:hAnsi="Arial" w:cs="Arial"/>
                <w:b/>
                <w:sz w:val="20"/>
                <w:szCs w:val="20"/>
              </w:rPr>
              <w:t>ACTIVIDAD</w:t>
            </w:r>
          </w:p>
        </w:tc>
        <w:tc>
          <w:tcPr>
            <w:tcW w:w="1415" w:type="dxa"/>
          </w:tcPr>
          <w:p w14:paraId="6C65EFF0" w14:textId="77777777" w:rsidR="00A237DB" w:rsidRPr="00F27D3D" w:rsidRDefault="00A237DB" w:rsidP="00A237DB">
            <w:pPr>
              <w:autoSpaceDE w:val="0"/>
              <w:autoSpaceDN w:val="0"/>
              <w:adjustRightInd w:val="0"/>
              <w:jc w:val="both"/>
              <w:rPr>
                <w:rFonts w:ascii="Arial" w:hAnsi="Arial" w:cs="Arial"/>
                <w:b/>
                <w:sz w:val="20"/>
                <w:szCs w:val="20"/>
              </w:rPr>
            </w:pPr>
            <w:r w:rsidRPr="00F27D3D">
              <w:rPr>
                <w:rFonts w:ascii="Arial" w:hAnsi="Arial" w:cs="Arial"/>
                <w:b/>
                <w:sz w:val="20"/>
                <w:szCs w:val="20"/>
              </w:rPr>
              <w:t xml:space="preserve">CUMPLE </w:t>
            </w:r>
          </w:p>
        </w:tc>
        <w:tc>
          <w:tcPr>
            <w:tcW w:w="1562" w:type="dxa"/>
          </w:tcPr>
          <w:p w14:paraId="1DB2C9B8" w14:textId="77777777" w:rsidR="00A237DB" w:rsidRPr="00F27D3D" w:rsidRDefault="00A237DB" w:rsidP="00A237DB">
            <w:pPr>
              <w:autoSpaceDE w:val="0"/>
              <w:autoSpaceDN w:val="0"/>
              <w:adjustRightInd w:val="0"/>
              <w:jc w:val="both"/>
              <w:rPr>
                <w:rFonts w:ascii="Arial" w:hAnsi="Arial" w:cs="Arial"/>
                <w:b/>
                <w:sz w:val="20"/>
                <w:szCs w:val="20"/>
              </w:rPr>
            </w:pPr>
            <w:r w:rsidRPr="00F27D3D">
              <w:rPr>
                <w:rFonts w:ascii="Arial" w:hAnsi="Arial" w:cs="Arial"/>
                <w:b/>
                <w:sz w:val="20"/>
                <w:szCs w:val="20"/>
              </w:rPr>
              <w:t>NO CUMPLE</w:t>
            </w:r>
          </w:p>
        </w:tc>
      </w:tr>
      <w:tr w:rsidR="00A237DB" w14:paraId="7AB0EBF1" w14:textId="77777777" w:rsidTr="00A237DB">
        <w:tc>
          <w:tcPr>
            <w:tcW w:w="4815" w:type="dxa"/>
          </w:tcPr>
          <w:p w14:paraId="3AC9501E" w14:textId="77777777" w:rsidR="00A237DB" w:rsidRPr="00F27D3D" w:rsidRDefault="00A237DB" w:rsidP="00A237DB">
            <w:pPr>
              <w:autoSpaceDE w:val="0"/>
              <w:autoSpaceDN w:val="0"/>
              <w:adjustRightInd w:val="0"/>
              <w:jc w:val="both"/>
              <w:rPr>
                <w:rFonts w:ascii="Arial" w:hAnsi="Arial" w:cs="Arial"/>
                <w:sz w:val="18"/>
                <w:szCs w:val="18"/>
              </w:rPr>
            </w:pPr>
            <w:r w:rsidRPr="00F27D3D">
              <w:rPr>
                <w:rFonts w:ascii="Arial" w:hAnsi="Arial" w:cs="Arial"/>
                <w:sz w:val="18"/>
                <w:szCs w:val="18"/>
              </w:rPr>
              <w:t>Cuenta con las sedes habilitadas</w:t>
            </w:r>
          </w:p>
        </w:tc>
        <w:tc>
          <w:tcPr>
            <w:tcW w:w="1415" w:type="dxa"/>
          </w:tcPr>
          <w:p w14:paraId="581351A9" w14:textId="77777777" w:rsidR="00A237DB" w:rsidRDefault="00A237DB" w:rsidP="00A237DB">
            <w:pPr>
              <w:autoSpaceDE w:val="0"/>
              <w:autoSpaceDN w:val="0"/>
              <w:adjustRightInd w:val="0"/>
              <w:jc w:val="both"/>
              <w:rPr>
                <w:rFonts w:ascii="Arial" w:hAnsi="Arial" w:cs="Arial"/>
                <w:sz w:val="20"/>
                <w:szCs w:val="20"/>
              </w:rPr>
            </w:pPr>
          </w:p>
        </w:tc>
        <w:tc>
          <w:tcPr>
            <w:tcW w:w="1562" w:type="dxa"/>
          </w:tcPr>
          <w:p w14:paraId="78309429" w14:textId="77777777" w:rsidR="00A237DB" w:rsidRDefault="00A237DB" w:rsidP="00A237DB">
            <w:pPr>
              <w:autoSpaceDE w:val="0"/>
              <w:autoSpaceDN w:val="0"/>
              <w:adjustRightInd w:val="0"/>
              <w:jc w:val="both"/>
              <w:rPr>
                <w:rFonts w:ascii="Arial" w:hAnsi="Arial" w:cs="Arial"/>
                <w:sz w:val="20"/>
                <w:szCs w:val="20"/>
              </w:rPr>
            </w:pPr>
          </w:p>
        </w:tc>
      </w:tr>
      <w:tr w:rsidR="00A237DB" w14:paraId="6DA13D17" w14:textId="77777777" w:rsidTr="00A237DB">
        <w:tc>
          <w:tcPr>
            <w:tcW w:w="4815" w:type="dxa"/>
          </w:tcPr>
          <w:p w14:paraId="705870E9" w14:textId="77777777" w:rsidR="00A237DB" w:rsidRPr="00F27D3D" w:rsidRDefault="00A237DB" w:rsidP="00A237DB">
            <w:pPr>
              <w:autoSpaceDE w:val="0"/>
              <w:autoSpaceDN w:val="0"/>
              <w:adjustRightInd w:val="0"/>
              <w:jc w:val="both"/>
              <w:rPr>
                <w:rFonts w:ascii="Arial" w:hAnsi="Arial" w:cs="Arial"/>
                <w:sz w:val="18"/>
                <w:szCs w:val="18"/>
              </w:rPr>
            </w:pPr>
            <w:r w:rsidRPr="00F27D3D">
              <w:rPr>
                <w:rFonts w:ascii="Arial" w:hAnsi="Arial" w:cs="Arial"/>
                <w:sz w:val="18"/>
                <w:szCs w:val="18"/>
              </w:rPr>
              <w:t xml:space="preserve">Cuenta con consultorios para atención </w:t>
            </w:r>
          </w:p>
        </w:tc>
        <w:tc>
          <w:tcPr>
            <w:tcW w:w="1415" w:type="dxa"/>
          </w:tcPr>
          <w:p w14:paraId="0BF09E4C" w14:textId="77777777" w:rsidR="00A237DB" w:rsidRDefault="00A237DB" w:rsidP="00A237DB">
            <w:pPr>
              <w:autoSpaceDE w:val="0"/>
              <w:autoSpaceDN w:val="0"/>
              <w:adjustRightInd w:val="0"/>
              <w:jc w:val="both"/>
              <w:rPr>
                <w:rFonts w:ascii="Arial" w:hAnsi="Arial" w:cs="Arial"/>
                <w:sz w:val="20"/>
                <w:szCs w:val="20"/>
              </w:rPr>
            </w:pPr>
          </w:p>
        </w:tc>
        <w:tc>
          <w:tcPr>
            <w:tcW w:w="1562" w:type="dxa"/>
          </w:tcPr>
          <w:p w14:paraId="28F582A2" w14:textId="77777777" w:rsidR="00A237DB" w:rsidRDefault="00A237DB" w:rsidP="00A237DB">
            <w:pPr>
              <w:autoSpaceDE w:val="0"/>
              <w:autoSpaceDN w:val="0"/>
              <w:adjustRightInd w:val="0"/>
              <w:jc w:val="both"/>
              <w:rPr>
                <w:rFonts w:ascii="Arial" w:hAnsi="Arial" w:cs="Arial"/>
                <w:sz w:val="20"/>
                <w:szCs w:val="20"/>
              </w:rPr>
            </w:pPr>
          </w:p>
        </w:tc>
      </w:tr>
      <w:tr w:rsidR="00A237DB" w14:paraId="0746AB58" w14:textId="77777777" w:rsidTr="00A237DB">
        <w:tc>
          <w:tcPr>
            <w:tcW w:w="4815" w:type="dxa"/>
          </w:tcPr>
          <w:p w14:paraId="5DB19D0E" w14:textId="77777777" w:rsidR="00A237DB" w:rsidRPr="00F27D3D" w:rsidRDefault="00A237DB" w:rsidP="00A237DB">
            <w:pPr>
              <w:autoSpaceDE w:val="0"/>
              <w:autoSpaceDN w:val="0"/>
              <w:adjustRightInd w:val="0"/>
              <w:jc w:val="both"/>
              <w:rPr>
                <w:rFonts w:ascii="Arial" w:hAnsi="Arial" w:cs="Arial"/>
                <w:sz w:val="18"/>
                <w:szCs w:val="18"/>
              </w:rPr>
            </w:pPr>
            <w:r w:rsidRPr="00F27D3D">
              <w:rPr>
                <w:rFonts w:ascii="Arial" w:hAnsi="Arial" w:cs="Arial"/>
                <w:sz w:val="18"/>
                <w:szCs w:val="18"/>
              </w:rPr>
              <w:t>Cuenta con personal para atención al usuario</w:t>
            </w:r>
          </w:p>
        </w:tc>
        <w:tc>
          <w:tcPr>
            <w:tcW w:w="1415" w:type="dxa"/>
          </w:tcPr>
          <w:p w14:paraId="01E30C1D" w14:textId="77777777" w:rsidR="00A237DB" w:rsidRDefault="00A237DB" w:rsidP="00A237DB">
            <w:pPr>
              <w:autoSpaceDE w:val="0"/>
              <w:autoSpaceDN w:val="0"/>
              <w:adjustRightInd w:val="0"/>
              <w:jc w:val="both"/>
              <w:rPr>
                <w:rFonts w:ascii="Arial" w:hAnsi="Arial" w:cs="Arial"/>
                <w:sz w:val="20"/>
                <w:szCs w:val="20"/>
              </w:rPr>
            </w:pPr>
          </w:p>
        </w:tc>
        <w:tc>
          <w:tcPr>
            <w:tcW w:w="1562" w:type="dxa"/>
          </w:tcPr>
          <w:p w14:paraId="7E5468D5" w14:textId="77777777" w:rsidR="00A237DB" w:rsidRDefault="00A237DB" w:rsidP="00A237DB">
            <w:pPr>
              <w:autoSpaceDE w:val="0"/>
              <w:autoSpaceDN w:val="0"/>
              <w:adjustRightInd w:val="0"/>
              <w:jc w:val="both"/>
              <w:rPr>
                <w:rFonts w:ascii="Arial" w:hAnsi="Arial" w:cs="Arial"/>
                <w:sz w:val="20"/>
                <w:szCs w:val="20"/>
              </w:rPr>
            </w:pPr>
          </w:p>
        </w:tc>
      </w:tr>
      <w:tr w:rsidR="00A237DB" w14:paraId="53D58200" w14:textId="77777777" w:rsidTr="00A237DB">
        <w:tc>
          <w:tcPr>
            <w:tcW w:w="4815" w:type="dxa"/>
          </w:tcPr>
          <w:p w14:paraId="3D281208" w14:textId="433A320A" w:rsidR="00A237DB" w:rsidRPr="00F27D3D" w:rsidRDefault="00A237DB" w:rsidP="00A237DB">
            <w:pPr>
              <w:autoSpaceDE w:val="0"/>
              <w:autoSpaceDN w:val="0"/>
              <w:adjustRightInd w:val="0"/>
              <w:jc w:val="both"/>
              <w:rPr>
                <w:rFonts w:ascii="Arial" w:hAnsi="Arial" w:cs="Arial"/>
                <w:sz w:val="18"/>
                <w:szCs w:val="18"/>
              </w:rPr>
            </w:pPr>
            <w:r w:rsidRPr="00F27D3D">
              <w:rPr>
                <w:rFonts w:ascii="Arial" w:hAnsi="Arial" w:cs="Arial"/>
                <w:sz w:val="18"/>
                <w:szCs w:val="18"/>
              </w:rPr>
              <w:t>Cuenta</w:t>
            </w:r>
            <w:r>
              <w:rPr>
                <w:rFonts w:ascii="Arial" w:hAnsi="Arial" w:cs="Arial"/>
                <w:sz w:val="18"/>
                <w:szCs w:val="18"/>
              </w:rPr>
              <w:t xml:space="preserve"> </w:t>
            </w:r>
            <w:r w:rsidRPr="00907E95">
              <w:rPr>
                <w:rFonts w:ascii="Arial" w:hAnsi="Arial" w:cs="Arial"/>
                <w:sz w:val="18"/>
                <w:szCs w:val="18"/>
              </w:rPr>
              <w:t>con todos los medios técnicos, equipos, insumos y personal humano</w:t>
            </w:r>
            <w:r w:rsidR="00BB2D3A">
              <w:rPr>
                <w:rFonts w:ascii="Arial" w:hAnsi="Arial" w:cs="Arial"/>
                <w:sz w:val="18"/>
                <w:szCs w:val="18"/>
              </w:rPr>
              <w:t xml:space="preserve"> n</w:t>
            </w:r>
            <w:r w:rsidRPr="00F27D3D">
              <w:rPr>
                <w:rFonts w:ascii="Arial" w:hAnsi="Arial" w:cs="Arial"/>
                <w:sz w:val="18"/>
                <w:szCs w:val="18"/>
              </w:rPr>
              <w:t>ecesario para</w:t>
            </w:r>
            <w:r>
              <w:rPr>
                <w:rFonts w:ascii="Arial" w:hAnsi="Arial" w:cs="Arial"/>
                <w:sz w:val="18"/>
                <w:szCs w:val="18"/>
              </w:rPr>
              <w:t xml:space="preserve"> </w:t>
            </w:r>
            <w:r w:rsidRPr="00907E95">
              <w:rPr>
                <w:rFonts w:ascii="Arial" w:hAnsi="Arial" w:cs="Arial"/>
                <w:sz w:val="18"/>
                <w:szCs w:val="18"/>
              </w:rPr>
              <w:t xml:space="preserve">garantizar la atención al usuario </w:t>
            </w:r>
          </w:p>
        </w:tc>
        <w:tc>
          <w:tcPr>
            <w:tcW w:w="1415" w:type="dxa"/>
          </w:tcPr>
          <w:p w14:paraId="45488630" w14:textId="77777777" w:rsidR="00A237DB" w:rsidRDefault="00A237DB" w:rsidP="00A237DB">
            <w:pPr>
              <w:autoSpaceDE w:val="0"/>
              <w:autoSpaceDN w:val="0"/>
              <w:adjustRightInd w:val="0"/>
              <w:jc w:val="both"/>
              <w:rPr>
                <w:rFonts w:ascii="Arial" w:hAnsi="Arial" w:cs="Arial"/>
                <w:sz w:val="20"/>
                <w:szCs w:val="20"/>
              </w:rPr>
            </w:pPr>
          </w:p>
        </w:tc>
        <w:tc>
          <w:tcPr>
            <w:tcW w:w="1562" w:type="dxa"/>
          </w:tcPr>
          <w:p w14:paraId="0A50ABA5" w14:textId="77777777" w:rsidR="00A237DB" w:rsidRDefault="00A237DB" w:rsidP="00A237DB">
            <w:pPr>
              <w:autoSpaceDE w:val="0"/>
              <w:autoSpaceDN w:val="0"/>
              <w:adjustRightInd w:val="0"/>
              <w:jc w:val="both"/>
              <w:rPr>
                <w:rFonts w:ascii="Arial" w:hAnsi="Arial" w:cs="Arial"/>
                <w:sz w:val="20"/>
                <w:szCs w:val="20"/>
              </w:rPr>
            </w:pPr>
          </w:p>
        </w:tc>
      </w:tr>
    </w:tbl>
    <w:p w14:paraId="666EA353" w14:textId="77777777" w:rsidR="00D37371" w:rsidRDefault="00D37371" w:rsidP="004E6BA2">
      <w:pPr>
        <w:tabs>
          <w:tab w:val="left" w:pos="1215"/>
        </w:tabs>
        <w:sectPr w:rsidR="00D37371"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F9A9AD" w14:textId="7FEF161B" w:rsidR="00D3413B" w:rsidRDefault="00D3413B" w:rsidP="00D37371">
      <w:pPr>
        <w:pStyle w:val="Textoindependiente2"/>
        <w:tabs>
          <w:tab w:val="left" w:pos="1134"/>
        </w:tabs>
        <w:spacing w:after="0" w:line="240" w:lineRule="auto"/>
        <w:jc w:val="both"/>
        <w:rPr>
          <w:rFonts w:ascii="Arial" w:hAnsi="Arial" w:cs="Arial"/>
          <w:sz w:val="20"/>
          <w:szCs w:val="20"/>
        </w:rPr>
      </w:pPr>
    </w:p>
    <w:p w14:paraId="122FF5DC" w14:textId="54F7A9B3" w:rsidR="00D3413B" w:rsidRDefault="00D3413B" w:rsidP="00D37371">
      <w:pPr>
        <w:pStyle w:val="Textoindependiente2"/>
        <w:tabs>
          <w:tab w:val="left" w:pos="1134"/>
        </w:tabs>
        <w:spacing w:after="0" w:line="240" w:lineRule="auto"/>
        <w:jc w:val="both"/>
        <w:rPr>
          <w:rFonts w:ascii="Arial" w:hAnsi="Arial" w:cs="Arial"/>
          <w:sz w:val="20"/>
          <w:szCs w:val="20"/>
        </w:rPr>
      </w:pPr>
    </w:p>
    <w:p w14:paraId="3C361B62" w14:textId="02C552E6" w:rsidR="00D3413B" w:rsidRDefault="00D3413B" w:rsidP="00D37371">
      <w:pPr>
        <w:pStyle w:val="Textoindependiente2"/>
        <w:tabs>
          <w:tab w:val="left" w:pos="1134"/>
        </w:tabs>
        <w:spacing w:after="0" w:line="240" w:lineRule="auto"/>
        <w:jc w:val="both"/>
        <w:rPr>
          <w:rFonts w:ascii="Arial" w:hAnsi="Arial" w:cs="Arial"/>
          <w:sz w:val="20"/>
          <w:szCs w:val="20"/>
        </w:rPr>
      </w:pPr>
    </w:p>
    <w:p w14:paraId="670A024A" w14:textId="0606CEB2" w:rsidR="00D3413B" w:rsidRDefault="00D3413B" w:rsidP="00D37371">
      <w:pPr>
        <w:pStyle w:val="Textoindependiente2"/>
        <w:tabs>
          <w:tab w:val="left" w:pos="1134"/>
        </w:tabs>
        <w:spacing w:after="0" w:line="240" w:lineRule="auto"/>
        <w:jc w:val="both"/>
        <w:rPr>
          <w:rFonts w:ascii="Arial" w:hAnsi="Arial" w:cs="Arial"/>
          <w:sz w:val="20"/>
          <w:szCs w:val="20"/>
        </w:rPr>
      </w:pPr>
    </w:p>
    <w:p w14:paraId="4E3425CE" w14:textId="419B30F1" w:rsidR="00D3413B" w:rsidRDefault="00D3413B" w:rsidP="00D37371">
      <w:pPr>
        <w:pStyle w:val="Textoindependiente2"/>
        <w:tabs>
          <w:tab w:val="left" w:pos="1134"/>
        </w:tabs>
        <w:spacing w:after="0" w:line="240" w:lineRule="auto"/>
        <w:jc w:val="both"/>
        <w:rPr>
          <w:rFonts w:ascii="Arial" w:hAnsi="Arial" w:cs="Arial"/>
          <w:sz w:val="20"/>
          <w:szCs w:val="20"/>
        </w:rPr>
      </w:pPr>
    </w:p>
    <w:p w14:paraId="79B176F9" w14:textId="282E1E1A" w:rsidR="00D3413B" w:rsidRDefault="00D3413B" w:rsidP="00D37371">
      <w:pPr>
        <w:pStyle w:val="Textoindependiente2"/>
        <w:tabs>
          <w:tab w:val="left" w:pos="1134"/>
        </w:tabs>
        <w:spacing w:after="0" w:line="240" w:lineRule="auto"/>
        <w:jc w:val="both"/>
        <w:rPr>
          <w:rFonts w:ascii="Arial" w:hAnsi="Arial" w:cs="Arial"/>
          <w:sz w:val="20"/>
          <w:szCs w:val="20"/>
        </w:rPr>
      </w:pPr>
    </w:p>
    <w:p w14:paraId="0C4597CD" w14:textId="64DD4A78" w:rsidR="00D3413B" w:rsidRDefault="00D3413B" w:rsidP="00D37371">
      <w:pPr>
        <w:pStyle w:val="Textoindependiente2"/>
        <w:tabs>
          <w:tab w:val="left" w:pos="1134"/>
        </w:tabs>
        <w:spacing w:after="0" w:line="240" w:lineRule="auto"/>
        <w:jc w:val="both"/>
        <w:rPr>
          <w:rFonts w:ascii="Arial" w:hAnsi="Arial" w:cs="Arial"/>
          <w:sz w:val="20"/>
          <w:szCs w:val="20"/>
        </w:rPr>
      </w:pPr>
    </w:p>
    <w:p w14:paraId="187EC3E0" w14:textId="522D1987" w:rsidR="00D3413B" w:rsidRDefault="00D3413B" w:rsidP="00D37371">
      <w:pPr>
        <w:pStyle w:val="Textoindependiente2"/>
        <w:tabs>
          <w:tab w:val="left" w:pos="1134"/>
        </w:tabs>
        <w:spacing w:after="0" w:line="240" w:lineRule="auto"/>
        <w:jc w:val="both"/>
        <w:rPr>
          <w:rFonts w:ascii="Arial" w:hAnsi="Arial" w:cs="Arial"/>
          <w:sz w:val="20"/>
          <w:szCs w:val="20"/>
        </w:rPr>
      </w:pPr>
    </w:p>
    <w:p w14:paraId="27392FE1" w14:textId="57EE8A6D" w:rsidR="00D3413B" w:rsidRDefault="00D3413B" w:rsidP="00D37371">
      <w:pPr>
        <w:pStyle w:val="Textoindependiente2"/>
        <w:tabs>
          <w:tab w:val="left" w:pos="1134"/>
        </w:tabs>
        <w:spacing w:after="0" w:line="240" w:lineRule="auto"/>
        <w:jc w:val="both"/>
        <w:rPr>
          <w:rFonts w:ascii="Arial" w:hAnsi="Arial" w:cs="Arial"/>
          <w:sz w:val="20"/>
          <w:szCs w:val="20"/>
        </w:rPr>
      </w:pPr>
    </w:p>
    <w:p w14:paraId="75416092" w14:textId="6822AD3C" w:rsidR="00D3413B" w:rsidRDefault="00D3413B" w:rsidP="00D37371">
      <w:pPr>
        <w:pStyle w:val="Textoindependiente2"/>
        <w:tabs>
          <w:tab w:val="left" w:pos="1134"/>
        </w:tabs>
        <w:spacing w:after="0" w:line="240" w:lineRule="auto"/>
        <w:jc w:val="both"/>
        <w:rPr>
          <w:rFonts w:ascii="Arial" w:hAnsi="Arial" w:cs="Arial"/>
          <w:sz w:val="20"/>
          <w:szCs w:val="20"/>
        </w:rPr>
      </w:pPr>
    </w:p>
    <w:p w14:paraId="155CBBBA" w14:textId="219A9BC0" w:rsidR="00D3413B" w:rsidRDefault="00D3413B" w:rsidP="00D37371">
      <w:pPr>
        <w:pStyle w:val="Textoindependiente2"/>
        <w:tabs>
          <w:tab w:val="left" w:pos="1134"/>
        </w:tabs>
        <w:spacing w:after="0" w:line="240" w:lineRule="auto"/>
        <w:jc w:val="both"/>
        <w:rPr>
          <w:rFonts w:ascii="Arial" w:hAnsi="Arial" w:cs="Arial"/>
          <w:sz w:val="20"/>
          <w:szCs w:val="20"/>
        </w:rPr>
      </w:pPr>
    </w:p>
    <w:p w14:paraId="4355CBAC" w14:textId="4D7364CB" w:rsidR="00D3413B" w:rsidRDefault="00D3413B" w:rsidP="00D37371">
      <w:pPr>
        <w:pStyle w:val="Textoindependiente2"/>
        <w:tabs>
          <w:tab w:val="left" w:pos="1134"/>
        </w:tabs>
        <w:spacing w:after="0" w:line="240" w:lineRule="auto"/>
        <w:jc w:val="both"/>
        <w:rPr>
          <w:rFonts w:ascii="Arial" w:hAnsi="Arial" w:cs="Arial"/>
          <w:sz w:val="20"/>
          <w:szCs w:val="20"/>
        </w:rPr>
      </w:pPr>
    </w:p>
    <w:p w14:paraId="5EEE9B62" w14:textId="02CBDE10" w:rsidR="00D3413B" w:rsidRDefault="00D3413B" w:rsidP="00D37371">
      <w:pPr>
        <w:pStyle w:val="Textoindependiente2"/>
        <w:tabs>
          <w:tab w:val="left" w:pos="1134"/>
        </w:tabs>
        <w:spacing w:after="0" w:line="240" w:lineRule="auto"/>
        <w:jc w:val="both"/>
        <w:rPr>
          <w:rFonts w:ascii="Arial" w:hAnsi="Arial" w:cs="Arial"/>
          <w:sz w:val="20"/>
          <w:szCs w:val="20"/>
        </w:rPr>
      </w:pPr>
    </w:p>
    <w:p w14:paraId="54CE28D8" w14:textId="2B1B7E2C" w:rsidR="00A42396" w:rsidRDefault="00A42396" w:rsidP="004E6BA2">
      <w:pPr>
        <w:tabs>
          <w:tab w:val="left" w:pos="1215"/>
        </w:tabs>
      </w:pPr>
    </w:p>
    <w:p w14:paraId="58C4211E" w14:textId="77777777" w:rsidR="001B2C44" w:rsidRDefault="001B2C44" w:rsidP="004E6BA2">
      <w:pPr>
        <w:tabs>
          <w:tab w:val="left" w:pos="1215"/>
        </w:tabs>
      </w:pPr>
    </w:p>
    <w:p w14:paraId="032BAEBF" w14:textId="77777777" w:rsidR="00866726" w:rsidRDefault="00866726" w:rsidP="004E6BA2">
      <w:pPr>
        <w:tabs>
          <w:tab w:val="left" w:pos="1215"/>
        </w:tabs>
        <w:sectPr w:rsidR="00866726" w:rsidSect="00D37371">
          <w:headerReference w:type="default" r:id="rId27"/>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2A36F84" w14:textId="77777777" w:rsidR="00CA4C39" w:rsidRDefault="00CA4C39" w:rsidP="004E6BA2">
      <w:pPr>
        <w:tabs>
          <w:tab w:val="left" w:pos="1215"/>
        </w:tabs>
      </w:pPr>
    </w:p>
    <w:p w14:paraId="07ACCC30" w14:textId="77777777" w:rsidR="00955201" w:rsidRDefault="00955201" w:rsidP="004E6BA2">
      <w:pPr>
        <w:tabs>
          <w:tab w:val="left" w:pos="1215"/>
        </w:tabs>
        <w:sectPr w:rsidR="00955201"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46FD874" w14:textId="77777777" w:rsidR="00955201" w:rsidRPr="00AB43A1" w:rsidRDefault="00955201" w:rsidP="00955201">
      <w:pPr>
        <w:tabs>
          <w:tab w:val="left" w:pos="-1080"/>
          <w:tab w:val="left" w:pos="0"/>
        </w:tabs>
        <w:rPr>
          <w:rFonts w:ascii="Arial" w:eastAsia="MS Mincho" w:hAnsi="Arial" w:cs="Arial"/>
          <w:b/>
          <w:color w:val="FF0000"/>
          <w:sz w:val="2"/>
          <w:szCs w:val="2"/>
        </w:rPr>
      </w:pPr>
    </w:p>
    <w:p w14:paraId="43328B26" w14:textId="77777777" w:rsidR="001B2C44" w:rsidRPr="002C1530" w:rsidRDefault="001B2C44" w:rsidP="001B2C44">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1B2C44" w:rsidRPr="00657AA2" w14:paraId="6DE48CD9" w14:textId="77777777" w:rsidTr="00CF4247">
        <w:tc>
          <w:tcPr>
            <w:tcW w:w="1305" w:type="dxa"/>
            <w:shd w:val="clear" w:color="auto" w:fill="DDD9C3"/>
            <w:vAlign w:val="center"/>
          </w:tcPr>
          <w:p w14:paraId="051110F1"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MECANISMO DE COBERTURA</w:t>
            </w:r>
          </w:p>
        </w:tc>
        <w:tc>
          <w:tcPr>
            <w:tcW w:w="1134" w:type="dxa"/>
            <w:shd w:val="clear" w:color="auto" w:fill="DDD9C3"/>
            <w:vAlign w:val="center"/>
          </w:tcPr>
          <w:p w14:paraId="7AC3A2BF"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CLASE DE RIESGO</w:t>
            </w:r>
          </w:p>
        </w:tc>
        <w:tc>
          <w:tcPr>
            <w:tcW w:w="1417" w:type="dxa"/>
            <w:shd w:val="clear" w:color="auto" w:fill="DDD9C3"/>
            <w:vAlign w:val="center"/>
          </w:tcPr>
          <w:p w14:paraId="3E47783E"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 DE LOS RIESGOS</w:t>
            </w:r>
          </w:p>
        </w:tc>
        <w:tc>
          <w:tcPr>
            <w:tcW w:w="1276" w:type="dxa"/>
            <w:shd w:val="clear" w:color="auto" w:fill="DDD9C3"/>
            <w:vAlign w:val="center"/>
          </w:tcPr>
          <w:p w14:paraId="56DCA9EE"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 DEL RIESGO</w:t>
            </w:r>
          </w:p>
        </w:tc>
        <w:tc>
          <w:tcPr>
            <w:tcW w:w="1134" w:type="dxa"/>
            <w:shd w:val="clear" w:color="auto" w:fill="DDD9C3"/>
            <w:vAlign w:val="center"/>
          </w:tcPr>
          <w:p w14:paraId="6A6FED45"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 DEL RIESGO</w:t>
            </w:r>
          </w:p>
        </w:tc>
        <w:tc>
          <w:tcPr>
            <w:tcW w:w="1531" w:type="dxa"/>
            <w:shd w:val="clear" w:color="auto" w:fill="DDD9C3"/>
            <w:vAlign w:val="center"/>
          </w:tcPr>
          <w:p w14:paraId="62EE59CA"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6CF77F89"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 COBERTURA / VIGENCIA</w:t>
            </w:r>
          </w:p>
        </w:tc>
      </w:tr>
      <w:tr w:rsidR="001B2C44" w:rsidRPr="00657AA2" w14:paraId="5F57385A" w14:textId="77777777" w:rsidTr="00CF4247">
        <w:trPr>
          <w:trHeight w:val="366"/>
        </w:trPr>
        <w:tc>
          <w:tcPr>
            <w:tcW w:w="1305" w:type="dxa"/>
            <w:shd w:val="clear" w:color="auto" w:fill="auto"/>
            <w:vAlign w:val="center"/>
          </w:tcPr>
          <w:p w14:paraId="73FC5831"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PÓLIZA DE CUMPLIMIENTO</w:t>
            </w:r>
          </w:p>
        </w:tc>
        <w:tc>
          <w:tcPr>
            <w:tcW w:w="1134" w:type="dxa"/>
            <w:shd w:val="clear" w:color="auto" w:fill="auto"/>
            <w:vAlign w:val="center"/>
          </w:tcPr>
          <w:p w14:paraId="32D03747" w14:textId="77777777" w:rsidR="001B2C44" w:rsidRPr="00657AA2" w:rsidRDefault="001B2C44" w:rsidP="00CF4247">
            <w:pPr>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78E572C9"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INCUMPLIMIENTO DEL CONTRATO</w:t>
            </w:r>
          </w:p>
        </w:tc>
        <w:tc>
          <w:tcPr>
            <w:tcW w:w="1276" w:type="dxa"/>
            <w:shd w:val="clear" w:color="auto" w:fill="auto"/>
            <w:vAlign w:val="center"/>
          </w:tcPr>
          <w:p w14:paraId="15717A9D"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20% DEL VALOR TOTAL DEL CONTRATO</w:t>
            </w:r>
          </w:p>
        </w:tc>
        <w:tc>
          <w:tcPr>
            <w:tcW w:w="1134" w:type="dxa"/>
            <w:shd w:val="clear" w:color="auto" w:fill="auto"/>
            <w:vAlign w:val="center"/>
          </w:tcPr>
          <w:p w14:paraId="3D799A99"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7D2CB6F2" w14:textId="77777777" w:rsidR="001B2C44" w:rsidRPr="00F9020C" w:rsidRDefault="001B2C44" w:rsidP="00CF4247">
            <w:pPr>
              <w:jc w:val="both"/>
              <w:rPr>
                <w:rFonts w:ascii="Arial" w:hAnsi="Arial" w:cs="Arial"/>
                <w:color w:val="FF0000"/>
                <w:sz w:val="14"/>
                <w:szCs w:val="14"/>
              </w:rPr>
            </w:pPr>
            <w:r>
              <w:rPr>
                <w:rFonts w:ascii="Arial" w:hAnsi="Arial" w:cs="Arial"/>
                <w:sz w:val="14"/>
                <w:szCs w:val="14"/>
              </w:rPr>
              <w:t xml:space="preserve">VIGENCIA DEL CONTRATO </w:t>
            </w:r>
            <w:r w:rsidRPr="00F9020C">
              <w:rPr>
                <w:rFonts w:ascii="Arial" w:hAnsi="Arial" w:cs="Arial"/>
                <w:sz w:val="14"/>
                <w:szCs w:val="14"/>
              </w:rPr>
              <w:t>Y CUATRO (4) MESES</w:t>
            </w:r>
            <w:r w:rsidRPr="00F9020C">
              <w:rPr>
                <w:rFonts w:ascii="Arial" w:hAnsi="Arial" w:cs="Arial"/>
                <w:strike/>
                <w:sz w:val="14"/>
                <w:szCs w:val="14"/>
              </w:rPr>
              <w:t xml:space="preserve"> </w:t>
            </w:r>
            <w:r w:rsidRPr="00F9020C">
              <w:rPr>
                <w:rFonts w:ascii="Arial" w:hAnsi="Arial" w:cs="Arial"/>
                <w:sz w:val="14"/>
                <w:szCs w:val="14"/>
              </w:rPr>
              <w:t>MAS</w:t>
            </w:r>
            <w:r w:rsidRPr="00F9020C">
              <w:rPr>
                <w:rFonts w:ascii="Arial" w:eastAsia="MS Mincho" w:hAnsi="Arial" w:cs="Arial"/>
                <w:sz w:val="14"/>
                <w:szCs w:val="14"/>
              </w:rPr>
              <w:t>.</w:t>
            </w:r>
          </w:p>
        </w:tc>
        <w:tc>
          <w:tcPr>
            <w:tcW w:w="2409" w:type="dxa"/>
            <w:shd w:val="clear" w:color="auto" w:fill="auto"/>
          </w:tcPr>
          <w:p w14:paraId="37735A2D"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B2C44" w:rsidRPr="00657AA2" w14:paraId="7EDB48BA" w14:textId="77777777" w:rsidTr="00CF4247">
        <w:trPr>
          <w:trHeight w:val="432"/>
        </w:trPr>
        <w:tc>
          <w:tcPr>
            <w:tcW w:w="1305" w:type="dxa"/>
            <w:shd w:val="clear" w:color="auto" w:fill="auto"/>
            <w:vAlign w:val="center"/>
          </w:tcPr>
          <w:p w14:paraId="3019C3E4"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PÓLIZA DE CALIDAD DEL SERVICIO</w:t>
            </w:r>
          </w:p>
        </w:tc>
        <w:tc>
          <w:tcPr>
            <w:tcW w:w="1134" w:type="dxa"/>
            <w:shd w:val="clear" w:color="auto" w:fill="auto"/>
            <w:vAlign w:val="center"/>
          </w:tcPr>
          <w:p w14:paraId="677CCA95" w14:textId="77777777" w:rsidR="001B2C44" w:rsidRPr="00657AA2" w:rsidRDefault="001B2C44" w:rsidP="00CF4247">
            <w:pPr>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39749E48"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CALIDAD DEL SERVICIO</w:t>
            </w:r>
          </w:p>
        </w:tc>
        <w:tc>
          <w:tcPr>
            <w:tcW w:w="1276" w:type="dxa"/>
            <w:shd w:val="clear" w:color="auto" w:fill="auto"/>
            <w:vAlign w:val="center"/>
          </w:tcPr>
          <w:p w14:paraId="49E8F610"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50% DEL VALOR TOTAL DEL CONTRATO</w:t>
            </w:r>
          </w:p>
        </w:tc>
        <w:tc>
          <w:tcPr>
            <w:tcW w:w="1134" w:type="dxa"/>
            <w:shd w:val="clear" w:color="auto" w:fill="auto"/>
            <w:vAlign w:val="center"/>
          </w:tcPr>
          <w:p w14:paraId="0934AFB7"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4545A22C" w14:textId="77777777" w:rsidR="001B2C44" w:rsidRPr="00F9020C" w:rsidRDefault="001B2C44" w:rsidP="00CF4247">
            <w:pPr>
              <w:jc w:val="both"/>
              <w:rPr>
                <w:rFonts w:ascii="Arial" w:hAnsi="Arial" w:cs="Arial"/>
                <w:color w:val="FF0000"/>
                <w:sz w:val="14"/>
                <w:szCs w:val="16"/>
              </w:rPr>
            </w:pPr>
            <w:r>
              <w:rPr>
                <w:rFonts w:ascii="Arial" w:hAnsi="Arial" w:cs="Arial"/>
                <w:sz w:val="14"/>
                <w:szCs w:val="14"/>
              </w:rPr>
              <w:t xml:space="preserve">VIGENCIA DEL CONTRATO </w:t>
            </w:r>
            <w:r>
              <w:rPr>
                <w:rFonts w:ascii="Arial" w:eastAsia="MS Mincho" w:hAnsi="Arial" w:cs="Arial"/>
                <w:sz w:val="14"/>
                <w:szCs w:val="16"/>
              </w:rPr>
              <w:t>Y</w:t>
            </w:r>
            <w:r w:rsidRPr="00F9020C">
              <w:rPr>
                <w:rFonts w:ascii="Arial" w:eastAsia="MS Mincho" w:hAnsi="Arial" w:cs="Arial"/>
                <w:sz w:val="14"/>
                <w:szCs w:val="16"/>
              </w:rPr>
              <w:t xml:space="preserve"> SEIS (6) MESES MAS</w:t>
            </w:r>
          </w:p>
        </w:tc>
        <w:tc>
          <w:tcPr>
            <w:tcW w:w="2409" w:type="dxa"/>
            <w:shd w:val="clear" w:color="auto" w:fill="auto"/>
          </w:tcPr>
          <w:p w14:paraId="1B6B4FA6"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AMPARA EL RIESGO DE MALA CALIDAD DEL SERVICIO DEL SUMINISTRO DURANTE LA VIGENCIA DEL CONTRATO Y 1 AÑOS MÁS BUSCANDO RESARCIR EL DETRIMENTO CAUSADO A LA ENTIDAD POR MALA CALIDAD O INSUFICIENCIA DEL PRODUCTO ENTREGADO</w:t>
            </w:r>
          </w:p>
        </w:tc>
      </w:tr>
      <w:tr w:rsidR="001B2C44" w:rsidRPr="00657AA2" w14:paraId="06A25EF4" w14:textId="77777777" w:rsidTr="00CF4247">
        <w:trPr>
          <w:trHeight w:val="432"/>
        </w:trPr>
        <w:tc>
          <w:tcPr>
            <w:tcW w:w="1305" w:type="dxa"/>
            <w:shd w:val="clear" w:color="auto" w:fill="auto"/>
            <w:vAlign w:val="center"/>
          </w:tcPr>
          <w:p w14:paraId="3D81F4F7" w14:textId="77777777" w:rsidR="001B2C44" w:rsidRPr="00657AA2" w:rsidRDefault="001B2C44" w:rsidP="00CF4247">
            <w:pPr>
              <w:jc w:val="both"/>
              <w:rPr>
                <w:rFonts w:ascii="Arial" w:eastAsia="MS Mincho" w:hAnsi="Arial" w:cs="Arial"/>
                <w:sz w:val="14"/>
                <w:szCs w:val="16"/>
              </w:rPr>
            </w:pPr>
            <w:r w:rsidRPr="00657AA2">
              <w:rPr>
                <w:rFonts w:ascii="Arial" w:hAnsi="Arial" w:cs="Arial"/>
                <w:sz w:val="14"/>
                <w:szCs w:val="16"/>
              </w:rPr>
              <w:t>POLIZA NO PAGO DE SALARIOS PRESTACIONES E INDEMNIZACIONES LABORALES</w:t>
            </w:r>
          </w:p>
        </w:tc>
        <w:tc>
          <w:tcPr>
            <w:tcW w:w="1134" w:type="dxa"/>
            <w:shd w:val="clear" w:color="auto" w:fill="auto"/>
            <w:vAlign w:val="center"/>
          </w:tcPr>
          <w:p w14:paraId="3D9F8910" w14:textId="77777777" w:rsidR="001B2C44" w:rsidRPr="00657AA2" w:rsidRDefault="001B2C44" w:rsidP="00CF4247">
            <w:pPr>
              <w:jc w:val="center"/>
              <w:rPr>
                <w:rFonts w:ascii="Arial" w:hAnsi="Arial" w:cs="Arial"/>
                <w:sz w:val="14"/>
                <w:szCs w:val="16"/>
              </w:rPr>
            </w:pPr>
            <w:r w:rsidRPr="00657AA2">
              <w:rPr>
                <w:rFonts w:ascii="Arial" w:hAnsi="Arial" w:cs="Arial"/>
                <w:sz w:val="14"/>
                <w:szCs w:val="16"/>
              </w:rPr>
              <w:t>RIESGO JURIDICO</w:t>
            </w:r>
          </w:p>
        </w:tc>
        <w:tc>
          <w:tcPr>
            <w:tcW w:w="1417" w:type="dxa"/>
            <w:shd w:val="clear" w:color="auto" w:fill="auto"/>
            <w:vAlign w:val="center"/>
          </w:tcPr>
          <w:p w14:paraId="2C5A02C8" w14:textId="77777777" w:rsidR="001B2C44" w:rsidRPr="00657AA2" w:rsidRDefault="001B2C44" w:rsidP="00CF4247">
            <w:pPr>
              <w:jc w:val="both"/>
              <w:rPr>
                <w:rFonts w:ascii="Arial" w:eastAsia="MS Mincho" w:hAnsi="Arial" w:cs="Arial"/>
                <w:sz w:val="14"/>
                <w:szCs w:val="16"/>
              </w:rPr>
            </w:pPr>
            <w:r w:rsidRPr="00657AA2">
              <w:rPr>
                <w:rFonts w:ascii="Arial" w:hAnsi="Arial" w:cs="Arial"/>
                <w:sz w:val="14"/>
                <w:szCs w:val="16"/>
              </w:rPr>
              <w:t>NO PAGO DE SALARIOS PRESTACIONES E INDEMNIZACIONES LABORALES</w:t>
            </w:r>
          </w:p>
        </w:tc>
        <w:tc>
          <w:tcPr>
            <w:tcW w:w="1276" w:type="dxa"/>
            <w:shd w:val="clear" w:color="auto" w:fill="auto"/>
            <w:vAlign w:val="center"/>
          </w:tcPr>
          <w:p w14:paraId="14296F93" w14:textId="77777777" w:rsidR="001B2C44" w:rsidRPr="00657AA2" w:rsidRDefault="001B2C44" w:rsidP="00CF4247">
            <w:pPr>
              <w:jc w:val="both"/>
              <w:rPr>
                <w:rFonts w:ascii="Arial" w:eastAsia="MS Mincho" w:hAnsi="Arial" w:cs="Arial"/>
                <w:sz w:val="14"/>
                <w:szCs w:val="16"/>
              </w:rPr>
            </w:pPr>
            <w:r w:rsidRPr="00657AA2">
              <w:rPr>
                <w:rFonts w:ascii="Arial" w:hAnsi="Arial" w:cs="Arial"/>
                <w:sz w:val="14"/>
                <w:szCs w:val="16"/>
              </w:rPr>
              <w:t>CINCO POR CIENTO (5%) DEL VALOR DEL CONTRATO.</w:t>
            </w:r>
          </w:p>
        </w:tc>
        <w:tc>
          <w:tcPr>
            <w:tcW w:w="1134" w:type="dxa"/>
            <w:shd w:val="clear" w:color="auto" w:fill="auto"/>
            <w:vAlign w:val="center"/>
          </w:tcPr>
          <w:p w14:paraId="14AA27BB" w14:textId="77777777" w:rsidR="001B2C44" w:rsidRPr="00657AA2" w:rsidRDefault="001B2C44" w:rsidP="00CF4247">
            <w:pPr>
              <w:jc w:val="both"/>
              <w:rPr>
                <w:rFonts w:ascii="Arial" w:hAnsi="Arial" w:cs="Arial"/>
                <w:sz w:val="14"/>
                <w:szCs w:val="16"/>
              </w:rPr>
            </w:pPr>
            <w:r w:rsidRPr="00657AA2">
              <w:rPr>
                <w:rFonts w:ascii="Arial" w:hAnsi="Arial" w:cs="Arial"/>
                <w:sz w:val="14"/>
                <w:szCs w:val="16"/>
              </w:rPr>
              <w:t>PROPONENTE SELECCIONADO</w:t>
            </w:r>
          </w:p>
        </w:tc>
        <w:tc>
          <w:tcPr>
            <w:tcW w:w="1531" w:type="dxa"/>
            <w:shd w:val="clear" w:color="auto" w:fill="auto"/>
            <w:vAlign w:val="center"/>
          </w:tcPr>
          <w:p w14:paraId="5EC2F5CB" w14:textId="77777777" w:rsidR="001B2C44" w:rsidRPr="00C15697" w:rsidRDefault="001B2C44" w:rsidP="00CF4247">
            <w:pPr>
              <w:jc w:val="both"/>
              <w:rPr>
                <w:rFonts w:ascii="Arial" w:eastAsia="MS Mincho" w:hAnsi="Arial" w:cs="Arial"/>
                <w:sz w:val="14"/>
                <w:szCs w:val="14"/>
              </w:rPr>
            </w:pPr>
            <w:r>
              <w:rPr>
                <w:rFonts w:ascii="Arial" w:hAnsi="Arial" w:cs="Arial"/>
                <w:sz w:val="14"/>
                <w:szCs w:val="14"/>
              </w:rPr>
              <w:t xml:space="preserve">VIGENCIA DEL CONTRATO </w:t>
            </w:r>
            <w:r w:rsidRPr="00C15697">
              <w:rPr>
                <w:rFonts w:ascii="Arial" w:hAnsi="Arial" w:cs="Arial"/>
                <w:sz w:val="14"/>
                <w:szCs w:val="14"/>
              </w:rPr>
              <w:t>Y TRES (3) AÑOS MAS</w:t>
            </w:r>
          </w:p>
        </w:tc>
        <w:tc>
          <w:tcPr>
            <w:tcW w:w="2409" w:type="dxa"/>
            <w:shd w:val="clear" w:color="auto" w:fill="auto"/>
          </w:tcPr>
          <w:p w14:paraId="785C43CF" w14:textId="77777777" w:rsidR="001B2C44" w:rsidRPr="00657AA2" w:rsidRDefault="001B2C44" w:rsidP="00CF4247">
            <w:pPr>
              <w:jc w:val="both"/>
              <w:rPr>
                <w:rFonts w:ascii="Arial" w:hAnsi="Arial" w:cs="Arial"/>
                <w:sz w:val="14"/>
                <w:szCs w:val="16"/>
              </w:rPr>
            </w:pPr>
            <w:r w:rsidRPr="00657AA2">
              <w:rPr>
                <w:rFonts w:ascii="Arial" w:hAnsi="Arial" w:cs="Arial"/>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1B2C44" w:rsidRPr="00657AA2" w14:paraId="5565AEF4" w14:textId="77777777" w:rsidTr="00CF4247">
        <w:trPr>
          <w:trHeight w:val="410"/>
        </w:trPr>
        <w:tc>
          <w:tcPr>
            <w:tcW w:w="1305" w:type="dxa"/>
            <w:shd w:val="clear" w:color="auto" w:fill="auto"/>
            <w:vAlign w:val="center"/>
          </w:tcPr>
          <w:p w14:paraId="1E2168C5"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PÓLIZA DE RESPONSABILIDAD CIVIL EXTRACONTRACTUAL</w:t>
            </w:r>
          </w:p>
        </w:tc>
        <w:tc>
          <w:tcPr>
            <w:tcW w:w="1134" w:type="dxa"/>
            <w:shd w:val="clear" w:color="auto" w:fill="auto"/>
            <w:vAlign w:val="center"/>
          </w:tcPr>
          <w:p w14:paraId="02BD14E7"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2AD79266" w14:textId="77777777" w:rsidR="001B2C44" w:rsidRPr="00657AA2" w:rsidRDefault="001B2C44" w:rsidP="00CF4247">
            <w:pPr>
              <w:tabs>
                <w:tab w:val="left" w:pos="0"/>
              </w:tabs>
              <w:jc w:val="center"/>
              <w:rPr>
                <w:rFonts w:ascii="Arial" w:hAnsi="Arial" w:cs="Arial"/>
                <w:sz w:val="14"/>
                <w:szCs w:val="16"/>
              </w:rPr>
            </w:pPr>
            <w:r w:rsidRPr="00657AA2">
              <w:rPr>
                <w:rFonts w:ascii="Arial" w:hAnsi="Arial" w:cs="Arial"/>
                <w:sz w:val="14"/>
                <w:szCs w:val="16"/>
              </w:rPr>
              <w:t>DAÑOS A TERCEROS POR</w:t>
            </w:r>
          </w:p>
          <w:p w14:paraId="2B181A8A"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RESPONSABILIDAD CIVIL EXTRA-CONTRACTUAL</w:t>
            </w:r>
          </w:p>
        </w:tc>
        <w:tc>
          <w:tcPr>
            <w:tcW w:w="1276" w:type="dxa"/>
            <w:shd w:val="clear" w:color="auto" w:fill="auto"/>
            <w:vAlign w:val="center"/>
          </w:tcPr>
          <w:p w14:paraId="56BEF58D" w14:textId="77777777" w:rsidR="001B2C44" w:rsidRPr="009B0352" w:rsidRDefault="001B2C44" w:rsidP="00CF4247">
            <w:pPr>
              <w:jc w:val="both"/>
              <w:rPr>
                <w:rFonts w:ascii="Arial" w:eastAsia="MS Mincho" w:hAnsi="Arial" w:cs="Arial"/>
                <w:sz w:val="14"/>
                <w:szCs w:val="16"/>
              </w:rPr>
            </w:pPr>
            <w:r w:rsidRPr="009B0352">
              <w:rPr>
                <w:rFonts w:ascii="Arial" w:eastAsia="MS Mincho" w:hAnsi="Arial" w:cs="Arial"/>
                <w:sz w:val="14"/>
                <w:szCs w:val="16"/>
              </w:rPr>
              <w:t>DOSCIENTOS (200) SMMLV PARA CONTRATOS CUYO VALOR SEA INFERIOR O IGUAL A MIL QUINIENTOS (1.500) SMMLV.</w:t>
            </w:r>
            <w:r>
              <w:rPr>
                <w:rFonts w:ascii="Arial" w:eastAsia="MS Mincho" w:hAnsi="Arial" w:cs="Arial"/>
                <w:sz w:val="14"/>
                <w:szCs w:val="16"/>
              </w:rPr>
              <w:t xml:space="preserve"> </w:t>
            </w:r>
            <w:r w:rsidRPr="00657AA2">
              <w:rPr>
                <w:rFonts w:ascii="Arial" w:hAnsi="Arial" w:cs="Arial"/>
                <w:color w:val="000000"/>
                <w:sz w:val="14"/>
                <w:szCs w:val="16"/>
              </w:rPr>
              <w:t xml:space="preserve">NUMERAL </w:t>
            </w:r>
            <w:r>
              <w:rPr>
                <w:rFonts w:ascii="Arial" w:hAnsi="Arial" w:cs="Arial"/>
                <w:color w:val="000000"/>
                <w:sz w:val="14"/>
                <w:szCs w:val="16"/>
              </w:rPr>
              <w:t>1</w:t>
            </w:r>
            <w:r w:rsidRPr="00657AA2">
              <w:rPr>
                <w:rFonts w:ascii="Arial" w:hAnsi="Arial" w:cs="Arial"/>
                <w:color w:val="000000"/>
                <w:sz w:val="14"/>
                <w:szCs w:val="16"/>
              </w:rPr>
              <w:t xml:space="preserve"> DEL ART. 2.2.1.2.3.1.17 DEL DECRETO 1082 DE 2015</w:t>
            </w:r>
          </w:p>
        </w:tc>
        <w:tc>
          <w:tcPr>
            <w:tcW w:w="1134" w:type="dxa"/>
            <w:shd w:val="clear" w:color="auto" w:fill="auto"/>
            <w:vAlign w:val="center"/>
          </w:tcPr>
          <w:p w14:paraId="76DEFEC2"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63E03ED4" w14:textId="77777777" w:rsidR="001B2C44" w:rsidRPr="00657AA2" w:rsidRDefault="001B2C44" w:rsidP="00CF4247">
            <w:pPr>
              <w:jc w:val="both"/>
              <w:rPr>
                <w:rFonts w:ascii="Arial" w:hAnsi="Arial" w:cs="Arial"/>
                <w:color w:val="FF0000"/>
                <w:sz w:val="14"/>
                <w:szCs w:val="16"/>
              </w:rPr>
            </w:pPr>
            <w:r w:rsidRPr="00657AA2">
              <w:rPr>
                <w:rFonts w:ascii="Arial" w:eastAsia="MS Mincho" w:hAnsi="Arial" w:cs="Arial"/>
                <w:sz w:val="14"/>
                <w:szCs w:val="16"/>
              </w:rPr>
              <w:t>DURACIÓN DEL CONTRATO.</w:t>
            </w:r>
          </w:p>
        </w:tc>
        <w:tc>
          <w:tcPr>
            <w:tcW w:w="2409" w:type="dxa"/>
            <w:shd w:val="clear" w:color="auto" w:fill="auto"/>
          </w:tcPr>
          <w:p w14:paraId="2CD729A7" w14:textId="77777777" w:rsidR="001B2C44" w:rsidRPr="00657AA2" w:rsidRDefault="001B2C44" w:rsidP="00CF4247">
            <w:pPr>
              <w:jc w:val="both"/>
              <w:rPr>
                <w:rFonts w:ascii="Arial" w:hAnsi="Arial" w:cs="Arial"/>
                <w:color w:val="FF0000"/>
                <w:sz w:val="14"/>
                <w:szCs w:val="16"/>
              </w:rPr>
            </w:pPr>
            <w:r w:rsidRPr="00657AA2">
              <w:rPr>
                <w:rFonts w:ascii="Arial" w:eastAsia="Britannic Bold" w:hAnsi="Arial" w:cs="Arial"/>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14:paraId="38F5A4D4" w14:textId="77777777" w:rsidR="001B2C44" w:rsidRPr="00AB43A1" w:rsidRDefault="001B2C44" w:rsidP="001B2C44">
      <w:pPr>
        <w:rPr>
          <w:color w:val="FF0000"/>
          <w:sz w:val="2"/>
          <w:szCs w:val="2"/>
        </w:rPr>
      </w:pPr>
    </w:p>
    <w:p w14:paraId="42C118DB" w14:textId="77777777" w:rsidR="001B2C44" w:rsidRDefault="001B2C44" w:rsidP="001B2C44">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1B2C44" w:rsidRPr="00657AA2" w14:paraId="19AC0C50" w14:textId="77777777" w:rsidTr="00CF4247">
        <w:tc>
          <w:tcPr>
            <w:tcW w:w="1305" w:type="dxa"/>
            <w:shd w:val="clear" w:color="auto" w:fill="DDD9C3"/>
            <w:vAlign w:val="center"/>
          </w:tcPr>
          <w:p w14:paraId="04E35A1C"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MECANISMO DE COBERTURA</w:t>
            </w:r>
          </w:p>
        </w:tc>
        <w:tc>
          <w:tcPr>
            <w:tcW w:w="1134" w:type="dxa"/>
            <w:shd w:val="clear" w:color="auto" w:fill="DDD9C3"/>
            <w:vAlign w:val="center"/>
          </w:tcPr>
          <w:p w14:paraId="2104A1C4"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CLASE DE RIESGO</w:t>
            </w:r>
          </w:p>
        </w:tc>
        <w:tc>
          <w:tcPr>
            <w:tcW w:w="1417" w:type="dxa"/>
            <w:shd w:val="clear" w:color="auto" w:fill="DDD9C3"/>
            <w:vAlign w:val="center"/>
          </w:tcPr>
          <w:p w14:paraId="49BE9B84"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 DE LOS RIESGOS</w:t>
            </w:r>
          </w:p>
        </w:tc>
        <w:tc>
          <w:tcPr>
            <w:tcW w:w="1276" w:type="dxa"/>
            <w:shd w:val="clear" w:color="auto" w:fill="DDD9C3"/>
            <w:vAlign w:val="center"/>
          </w:tcPr>
          <w:p w14:paraId="30610373"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 DEL RIESGO</w:t>
            </w:r>
          </w:p>
        </w:tc>
        <w:tc>
          <w:tcPr>
            <w:tcW w:w="1134" w:type="dxa"/>
            <w:shd w:val="clear" w:color="auto" w:fill="DDD9C3"/>
            <w:vAlign w:val="center"/>
          </w:tcPr>
          <w:p w14:paraId="14CE2D38"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 DEL RIESGO</w:t>
            </w:r>
          </w:p>
        </w:tc>
        <w:tc>
          <w:tcPr>
            <w:tcW w:w="1531" w:type="dxa"/>
            <w:shd w:val="clear" w:color="auto" w:fill="DDD9C3"/>
            <w:vAlign w:val="center"/>
          </w:tcPr>
          <w:p w14:paraId="44A97A09"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34BB8A0E" w14:textId="77777777" w:rsidR="001B2C44" w:rsidRPr="00657AA2" w:rsidRDefault="001B2C44" w:rsidP="00CF4247">
            <w:pPr>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 COBERTURA / VIGENCIA</w:t>
            </w:r>
          </w:p>
        </w:tc>
      </w:tr>
      <w:tr w:rsidR="001B2C44" w:rsidRPr="00657AA2" w14:paraId="5D62309C" w14:textId="77777777" w:rsidTr="00CF4247">
        <w:trPr>
          <w:trHeight w:val="366"/>
        </w:trPr>
        <w:tc>
          <w:tcPr>
            <w:tcW w:w="1305" w:type="dxa"/>
            <w:shd w:val="clear" w:color="auto" w:fill="auto"/>
            <w:vAlign w:val="center"/>
          </w:tcPr>
          <w:p w14:paraId="786108A4" w14:textId="77777777" w:rsidR="001B2C44" w:rsidRPr="00657AA2" w:rsidRDefault="001B2C44" w:rsidP="00CF4247">
            <w:pPr>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3D956288" w14:textId="77777777" w:rsidR="001B2C44" w:rsidRPr="00657AA2" w:rsidRDefault="001B2C44" w:rsidP="00CF4247">
            <w:pP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26F1C510"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LA NO CONSTITUCION DENTRO DEL TERMINO Y EN LA FORMA PREVISTA EN EL CONTRATO O EN ALGUNO DE SUS MODIFICATORIO</w:t>
            </w:r>
            <w:r w:rsidRPr="00657AA2">
              <w:rPr>
                <w:rFonts w:ascii="Arial" w:hAnsi="Arial" w:cs="Arial"/>
                <w:sz w:val="14"/>
                <w:szCs w:val="16"/>
              </w:rPr>
              <w:lastRenderedPageBreak/>
              <w:t>S LA POLIZA DE GARANTIA UNICA</w:t>
            </w:r>
          </w:p>
        </w:tc>
        <w:tc>
          <w:tcPr>
            <w:tcW w:w="1276" w:type="dxa"/>
            <w:shd w:val="clear" w:color="auto" w:fill="auto"/>
            <w:vAlign w:val="center"/>
          </w:tcPr>
          <w:p w14:paraId="2421BF7F"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lastRenderedPageBreak/>
              <w:t xml:space="preserve">MULTA CUYO VALOR SE </w:t>
            </w:r>
            <w:proofErr w:type="gramStart"/>
            <w:r w:rsidRPr="00657AA2">
              <w:rPr>
                <w:rFonts w:ascii="Arial" w:hAnsi="Arial" w:cs="Arial"/>
                <w:sz w:val="14"/>
                <w:szCs w:val="16"/>
              </w:rPr>
              <w:t>LIQUIDARA</w:t>
            </w:r>
            <w:proofErr w:type="gramEnd"/>
            <w:r w:rsidRPr="00657AA2">
              <w:rPr>
                <w:rFonts w:ascii="Arial" w:hAnsi="Arial" w:cs="Arial"/>
                <w:sz w:val="14"/>
                <w:szCs w:val="16"/>
              </w:rPr>
              <w:t xml:space="preserve"> CON BASE EN UN CERO PUNTO DOS (0.2%) DEL VALOR DEL CONTRATO</w:t>
            </w:r>
          </w:p>
        </w:tc>
        <w:tc>
          <w:tcPr>
            <w:tcW w:w="1134" w:type="dxa"/>
            <w:shd w:val="clear" w:color="auto" w:fill="auto"/>
            <w:vAlign w:val="center"/>
          </w:tcPr>
          <w:p w14:paraId="3DBC25F5"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7608F208"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 xml:space="preserve">LA MULTA SE APLICARA POR CADA DIA DE RETARDO Y HASTA POR </w:t>
            </w:r>
            <w:proofErr w:type="gramStart"/>
            <w:r w:rsidRPr="00657AA2">
              <w:rPr>
                <w:rFonts w:ascii="Arial" w:hAnsi="Arial" w:cs="Arial"/>
                <w:sz w:val="14"/>
                <w:szCs w:val="16"/>
              </w:rPr>
              <w:t>DIEZ(</w:t>
            </w:r>
            <w:proofErr w:type="gramEnd"/>
            <w:r w:rsidRPr="00657AA2">
              <w:rPr>
                <w:rFonts w:ascii="Arial" w:hAnsi="Arial" w:cs="Arial"/>
                <w:sz w:val="14"/>
                <w:szCs w:val="16"/>
              </w:rPr>
              <w:t>10) DIAS</w:t>
            </w:r>
          </w:p>
        </w:tc>
        <w:tc>
          <w:tcPr>
            <w:tcW w:w="2409" w:type="dxa"/>
            <w:shd w:val="clear" w:color="auto" w:fill="auto"/>
            <w:vAlign w:val="center"/>
          </w:tcPr>
          <w:p w14:paraId="503A086D" w14:textId="77777777" w:rsidR="001B2C44" w:rsidRPr="00657AA2" w:rsidRDefault="001B2C44" w:rsidP="00CF4247">
            <w:pPr>
              <w:jc w:val="center"/>
              <w:rPr>
                <w:rFonts w:ascii="Arial" w:hAnsi="Arial" w:cs="Arial"/>
                <w:color w:val="FF0000"/>
                <w:sz w:val="14"/>
                <w:szCs w:val="16"/>
              </w:rPr>
            </w:pPr>
            <w:r w:rsidRPr="00657AA2">
              <w:rPr>
                <w:rFonts w:ascii="Arial" w:hAnsi="Arial" w:cs="Arial"/>
                <w:sz w:val="14"/>
                <w:szCs w:val="16"/>
              </w:rPr>
              <w:t>CUANDO EL OFERENTE NO CONSTITUYA DENTRO DEL TERMINO Y EN LA FORMA PREVISTA EN EL CONTRATO O EN ALGUNO DE SUS MODIFICATORIOS, A POLIZA DE GARANTIA UNICA</w:t>
            </w:r>
          </w:p>
        </w:tc>
      </w:tr>
      <w:tr w:rsidR="001B2C44" w:rsidRPr="00657AA2" w14:paraId="1C5F9DEF" w14:textId="77777777" w:rsidTr="00CF4247">
        <w:trPr>
          <w:trHeight w:val="432"/>
        </w:trPr>
        <w:tc>
          <w:tcPr>
            <w:tcW w:w="1305" w:type="dxa"/>
            <w:shd w:val="clear" w:color="auto" w:fill="auto"/>
            <w:vAlign w:val="center"/>
          </w:tcPr>
          <w:p w14:paraId="1AEFC9E9" w14:textId="77777777" w:rsidR="001B2C44" w:rsidRPr="00657AA2" w:rsidRDefault="001B2C44" w:rsidP="00CF4247">
            <w:pPr>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7C219F12" w14:textId="77777777" w:rsidR="001B2C44" w:rsidRPr="00657AA2" w:rsidRDefault="001B2C44" w:rsidP="00CF4247">
            <w:pP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30E074EB"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INCUMPLIMIENTO PARCIAL</w:t>
            </w:r>
          </w:p>
        </w:tc>
        <w:tc>
          <w:tcPr>
            <w:tcW w:w="1276" w:type="dxa"/>
            <w:shd w:val="clear" w:color="auto" w:fill="auto"/>
            <w:vAlign w:val="center"/>
          </w:tcPr>
          <w:p w14:paraId="2DF22D1F"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 xml:space="preserve">MULTAS CUYO VALOR SE </w:t>
            </w:r>
            <w:proofErr w:type="gramStart"/>
            <w:r w:rsidRPr="00657AA2">
              <w:rPr>
                <w:rFonts w:ascii="Arial" w:hAnsi="Arial" w:cs="Arial"/>
                <w:sz w:val="14"/>
                <w:szCs w:val="16"/>
              </w:rPr>
              <w:t>LIQUIDARA</w:t>
            </w:r>
            <w:proofErr w:type="gramEnd"/>
            <w:r w:rsidRPr="00657AA2">
              <w:rPr>
                <w:rFonts w:ascii="Arial" w:hAnsi="Arial" w:cs="Arial"/>
                <w:sz w:val="14"/>
                <w:szCs w:val="16"/>
              </w:rPr>
              <w:t xml:space="preserve"> CON BASE EN UN CERO PUNTO CINCO (0.5%) DEL VALOR DEJADO DE CUMPLIR O ENTREGAR</w:t>
            </w:r>
          </w:p>
        </w:tc>
        <w:tc>
          <w:tcPr>
            <w:tcW w:w="1134" w:type="dxa"/>
            <w:shd w:val="clear" w:color="auto" w:fill="auto"/>
            <w:vAlign w:val="center"/>
          </w:tcPr>
          <w:p w14:paraId="3EB9B842"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75DE8614"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74CA9FC1" w14:textId="77777777" w:rsidR="001B2C44" w:rsidRPr="00657AA2" w:rsidRDefault="001B2C44" w:rsidP="00CF4247">
            <w:pPr>
              <w:jc w:val="center"/>
              <w:rPr>
                <w:rFonts w:ascii="Arial" w:hAnsi="Arial" w:cs="Arial"/>
                <w:color w:val="FF0000"/>
                <w:sz w:val="14"/>
                <w:szCs w:val="16"/>
              </w:rPr>
            </w:pPr>
            <w:r w:rsidRPr="00657AA2">
              <w:rPr>
                <w:rFonts w:ascii="Arial" w:hAnsi="Arial" w:cs="Arial"/>
                <w:sz w:val="14"/>
                <w:szCs w:val="16"/>
              </w:rPr>
              <w:t>AMPARA LA MORA O INCUMPLIMIENTO PARCIAL DE ALGUNA OBLIGACION DERIVADA DEL CONTRATO POR CAUSAS IMPUTABLES AL CONTRATISTA</w:t>
            </w:r>
          </w:p>
        </w:tc>
      </w:tr>
      <w:tr w:rsidR="001B2C44" w:rsidRPr="00657AA2" w14:paraId="69733415" w14:textId="77777777" w:rsidTr="00CF4247">
        <w:trPr>
          <w:trHeight w:val="410"/>
        </w:trPr>
        <w:tc>
          <w:tcPr>
            <w:tcW w:w="1305" w:type="dxa"/>
            <w:shd w:val="clear" w:color="auto" w:fill="auto"/>
            <w:vAlign w:val="center"/>
          </w:tcPr>
          <w:p w14:paraId="1B3AA62E" w14:textId="77777777" w:rsidR="001B2C44" w:rsidRPr="00657AA2" w:rsidRDefault="001B2C44" w:rsidP="00CF4247">
            <w:pPr>
              <w:jc w:val="both"/>
              <w:rPr>
                <w:rFonts w:ascii="Arial" w:hAnsi="Arial" w:cs="Arial"/>
                <w:sz w:val="14"/>
                <w:szCs w:val="16"/>
              </w:rPr>
            </w:pPr>
            <w:r w:rsidRPr="00657AA2">
              <w:rPr>
                <w:rFonts w:ascii="Arial" w:hAnsi="Arial" w:cs="Arial"/>
                <w:sz w:val="14"/>
                <w:szCs w:val="16"/>
              </w:rPr>
              <w:t>CALUSULA PENAL PECUNIARIA</w:t>
            </w:r>
          </w:p>
        </w:tc>
        <w:tc>
          <w:tcPr>
            <w:tcW w:w="1134" w:type="dxa"/>
            <w:shd w:val="clear" w:color="auto" w:fill="auto"/>
            <w:vAlign w:val="center"/>
          </w:tcPr>
          <w:p w14:paraId="3405E9B6" w14:textId="77777777" w:rsidR="001B2C44" w:rsidRPr="00657AA2" w:rsidRDefault="001B2C44" w:rsidP="00CF4247">
            <w:pP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61E3AB07"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INCUMPLIMIENTO TOTAL DECLARATORIA DE CADUCIDAD</w:t>
            </w:r>
          </w:p>
        </w:tc>
        <w:tc>
          <w:tcPr>
            <w:tcW w:w="1276" w:type="dxa"/>
            <w:shd w:val="clear" w:color="auto" w:fill="auto"/>
            <w:vAlign w:val="center"/>
          </w:tcPr>
          <w:p w14:paraId="7625296B"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VEINTE POR CIENTO (20%) DEL VALOR TOTAL DEL CONTRATO</w:t>
            </w:r>
          </w:p>
        </w:tc>
        <w:tc>
          <w:tcPr>
            <w:tcW w:w="1134" w:type="dxa"/>
            <w:shd w:val="clear" w:color="auto" w:fill="auto"/>
            <w:vAlign w:val="center"/>
          </w:tcPr>
          <w:p w14:paraId="0AB2F412"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0E4A164E" w14:textId="77777777" w:rsidR="001B2C44" w:rsidRPr="00657AA2" w:rsidRDefault="001B2C44" w:rsidP="00CF4247">
            <w:pPr>
              <w:jc w:val="both"/>
              <w:rPr>
                <w:rFonts w:ascii="Arial" w:hAnsi="Arial" w:cs="Arial"/>
                <w:color w:val="FF0000"/>
                <w:sz w:val="14"/>
                <w:szCs w:val="16"/>
              </w:rPr>
            </w:pPr>
            <w:r w:rsidRPr="00657AA2">
              <w:rPr>
                <w:rFonts w:ascii="Arial" w:hAnsi="Arial" w:cs="Arial"/>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4B4677EA" w14:textId="77777777" w:rsidR="001B2C44" w:rsidRPr="00657AA2" w:rsidRDefault="001B2C44" w:rsidP="00CF4247">
            <w:pPr>
              <w:jc w:val="center"/>
              <w:rPr>
                <w:rFonts w:ascii="Arial" w:hAnsi="Arial" w:cs="Arial"/>
                <w:color w:val="FF0000"/>
                <w:sz w:val="14"/>
                <w:szCs w:val="16"/>
              </w:rPr>
            </w:pPr>
            <w:r w:rsidRPr="00657AA2">
              <w:rPr>
                <w:rFonts w:ascii="Arial" w:hAnsi="Arial" w:cs="Arial"/>
                <w:sz w:val="14"/>
                <w:szCs w:val="16"/>
              </w:rPr>
              <w:t>AMPARA EL INCUMPLIMIENTO PARCIAL O DEFINITIVO DEL CONTRATO POR PARTE DEL OFERENTE, SE BUSCA EL PAGO PARCIAL Y DEFINITIVO DE LOS PERJUICIOS QUE SE CAUSEN A LA ENTIDAD</w:t>
            </w:r>
          </w:p>
        </w:tc>
      </w:tr>
    </w:tbl>
    <w:p w14:paraId="03A1EEF0" w14:textId="77777777" w:rsidR="001B2C44" w:rsidRDefault="001B2C44" w:rsidP="001B2C44">
      <w:pPr>
        <w:pStyle w:val="Prrafodelista"/>
        <w:ind w:left="0"/>
        <w:jc w:val="center"/>
        <w:rPr>
          <w:rFonts w:ascii="Arial" w:eastAsia="Calibri" w:hAnsi="Arial" w:cs="Arial"/>
          <w:b/>
          <w:sz w:val="20"/>
          <w:szCs w:val="20"/>
          <w:lang w:val="es-ES_tradnl"/>
        </w:rPr>
      </w:pPr>
    </w:p>
    <w:p w14:paraId="7658107A" w14:textId="77777777" w:rsidR="001B2C44" w:rsidRDefault="001B2C44" w:rsidP="001B2C44">
      <w:pPr>
        <w:pStyle w:val="Ttulo"/>
        <w:jc w:val="both"/>
        <w:rPr>
          <w:rFonts w:cs="Arial"/>
          <w:b w:val="0"/>
          <w:sz w:val="20"/>
          <w:lang w:val="es-CO"/>
        </w:rPr>
      </w:pPr>
    </w:p>
    <w:p w14:paraId="2B7D075E" w14:textId="77777777" w:rsidR="001B2C44" w:rsidRDefault="001B2C44" w:rsidP="001B2C44">
      <w:pPr>
        <w:pStyle w:val="Ttulo"/>
        <w:jc w:val="both"/>
        <w:rPr>
          <w:rFonts w:cs="Arial"/>
          <w:b w:val="0"/>
          <w:sz w:val="20"/>
          <w:lang w:val="es-CO"/>
        </w:rPr>
        <w:sectPr w:rsidR="001B2C44" w:rsidSect="00CF4247">
          <w:headerReference w:type="default" r:id="rId2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905C1D" w14:textId="77777777" w:rsidR="001B2C44" w:rsidRDefault="001B2C44" w:rsidP="001B2C44">
      <w:pPr>
        <w:pStyle w:val="Ttulo"/>
        <w:jc w:val="both"/>
        <w:rPr>
          <w:rFonts w:cs="Arial"/>
          <w:b w:val="0"/>
          <w:sz w:val="20"/>
          <w:lang w:val="es-CO"/>
        </w:rPr>
      </w:pPr>
    </w:p>
    <w:p w14:paraId="1B2AC2DE" w14:textId="77777777" w:rsidR="001B2C44" w:rsidRDefault="001B2C44" w:rsidP="001B2C44">
      <w:pPr>
        <w:pStyle w:val="Ttulo"/>
        <w:jc w:val="both"/>
        <w:rPr>
          <w:rFonts w:cs="Arial"/>
          <w:b w:val="0"/>
          <w:sz w:val="20"/>
          <w:lang w:val="es-CO"/>
        </w:rPr>
      </w:pPr>
    </w:p>
    <w:p w14:paraId="52827BB7" w14:textId="77777777" w:rsidR="001B2C44" w:rsidRDefault="001B2C44" w:rsidP="001B2C44">
      <w:pPr>
        <w:pStyle w:val="Ttulo"/>
        <w:jc w:val="both"/>
        <w:rPr>
          <w:rFonts w:cs="Arial"/>
          <w:b w:val="0"/>
          <w:sz w:val="20"/>
          <w:lang w:val="es-CO"/>
        </w:rPr>
      </w:pPr>
    </w:p>
    <w:p w14:paraId="1D2CE9ED" w14:textId="123347E5" w:rsidR="001B2C44" w:rsidRDefault="001B2C44" w:rsidP="001B2C44">
      <w:pPr>
        <w:pStyle w:val="Sinespaciado1"/>
      </w:pPr>
    </w:p>
    <w:p w14:paraId="5459DF1A" w14:textId="77777777" w:rsidR="001B2C44" w:rsidRDefault="001B2C44" w:rsidP="001B2C44">
      <w:pPr>
        <w:pStyle w:val="Sinespaciado1"/>
      </w:pPr>
    </w:p>
    <w:p w14:paraId="5F16FA8B" w14:textId="77777777" w:rsidR="001B2C44" w:rsidRDefault="001B2C44" w:rsidP="001B2C44">
      <w:pPr>
        <w:pStyle w:val="Ttulo"/>
        <w:jc w:val="both"/>
        <w:rPr>
          <w:rFonts w:cs="Arial"/>
          <w:b w:val="0"/>
          <w:sz w:val="20"/>
          <w:lang w:val="es-CO"/>
        </w:rPr>
      </w:pPr>
    </w:p>
    <w:p w14:paraId="0F969159" w14:textId="77777777" w:rsidR="001B2C44" w:rsidRDefault="001B2C44" w:rsidP="001B2C44">
      <w:pPr>
        <w:pStyle w:val="Ttulo"/>
        <w:jc w:val="both"/>
        <w:rPr>
          <w:rFonts w:cs="Arial"/>
          <w:b w:val="0"/>
          <w:sz w:val="20"/>
          <w:lang w:val="es-CO"/>
        </w:rPr>
      </w:pPr>
    </w:p>
    <w:p w14:paraId="1E52B78F" w14:textId="77777777" w:rsidR="001B2C44" w:rsidRDefault="001B2C44" w:rsidP="001B2C44">
      <w:pPr>
        <w:pStyle w:val="Ttulo"/>
        <w:jc w:val="both"/>
        <w:rPr>
          <w:rFonts w:cs="Arial"/>
          <w:b w:val="0"/>
          <w:sz w:val="20"/>
          <w:lang w:val="es-CO"/>
        </w:rPr>
      </w:pPr>
    </w:p>
    <w:p w14:paraId="6658B393" w14:textId="77777777" w:rsidR="001B2C44" w:rsidRDefault="001B2C44" w:rsidP="001B2C44">
      <w:pPr>
        <w:pStyle w:val="Ttulo"/>
        <w:jc w:val="both"/>
        <w:rPr>
          <w:rFonts w:cs="Arial"/>
          <w:b w:val="0"/>
          <w:sz w:val="20"/>
          <w:lang w:val="es-CO"/>
        </w:rPr>
      </w:pPr>
    </w:p>
    <w:p w14:paraId="73EE0B4E" w14:textId="77777777" w:rsidR="001B2C44" w:rsidRDefault="001B2C44" w:rsidP="001B2C44">
      <w:pPr>
        <w:pStyle w:val="Ttulo"/>
        <w:jc w:val="both"/>
        <w:rPr>
          <w:rFonts w:cs="Arial"/>
          <w:b w:val="0"/>
          <w:sz w:val="20"/>
          <w:lang w:val="es-CO"/>
        </w:rPr>
      </w:pPr>
    </w:p>
    <w:p w14:paraId="0E34A7AD" w14:textId="77777777" w:rsidR="001B2C44" w:rsidRDefault="001B2C44" w:rsidP="001B2C44">
      <w:pPr>
        <w:pStyle w:val="Ttulo"/>
        <w:jc w:val="both"/>
        <w:rPr>
          <w:rFonts w:cs="Arial"/>
          <w:b w:val="0"/>
          <w:sz w:val="20"/>
          <w:lang w:val="es-CO"/>
        </w:rPr>
      </w:pPr>
    </w:p>
    <w:p w14:paraId="7A2A8793" w14:textId="68D599AB" w:rsidR="001B2C44" w:rsidRDefault="001B2C44" w:rsidP="001B2C44">
      <w:pPr>
        <w:pStyle w:val="Ttulo"/>
        <w:jc w:val="both"/>
        <w:rPr>
          <w:rFonts w:cs="Arial"/>
          <w:b w:val="0"/>
          <w:sz w:val="20"/>
          <w:lang w:val="es-CO"/>
        </w:rPr>
      </w:pPr>
    </w:p>
    <w:p w14:paraId="65751D7F" w14:textId="58F96BF3" w:rsidR="001B2C44" w:rsidRDefault="001B2C44" w:rsidP="001B2C44">
      <w:pPr>
        <w:pStyle w:val="Ttulo"/>
        <w:jc w:val="both"/>
        <w:rPr>
          <w:rFonts w:cs="Arial"/>
          <w:b w:val="0"/>
          <w:sz w:val="20"/>
          <w:lang w:val="es-CO"/>
        </w:rPr>
      </w:pPr>
    </w:p>
    <w:p w14:paraId="73AF28CF" w14:textId="21BD7DBE" w:rsidR="001B2C44" w:rsidRDefault="001B2C44" w:rsidP="001B2C44">
      <w:pPr>
        <w:pStyle w:val="Ttulo"/>
        <w:jc w:val="both"/>
        <w:rPr>
          <w:rFonts w:cs="Arial"/>
          <w:b w:val="0"/>
          <w:sz w:val="20"/>
          <w:lang w:val="es-CO"/>
        </w:rPr>
      </w:pPr>
    </w:p>
    <w:p w14:paraId="7D8DB544" w14:textId="406FEA57" w:rsidR="001B2C44" w:rsidRDefault="001B2C44" w:rsidP="001B2C44">
      <w:pPr>
        <w:pStyle w:val="Ttulo"/>
        <w:jc w:val="both"/>
        <w:rPr>
          <w:rFonts w:cs="Arial"/>
          <w:b w:val="0"/>
          <w:sz w:val="20"/>
          <w:lang w:val="es-CO"/>
        </w:rPr>
      </w:pPr>
    </w:p>
    <w:p w14:paraId="207DD02B" w14:textId="15A7BCD1" w:rsidR="001B2C44" w:rsidRDefault="001B2C44" w:rsidP="001B2C44">
      <w:pPr>
        <w:pStyle w:val="Ttulo"/>
        <w:jc w:val="both"/>
        <w:rPr>
          <w:rFonts w:cs="Arial"/>
          <w:b w:val="0"/>
          <w:sz w:val="20"/>
          <w:lang w:val="es-CO"/>
        </w:rPr>
      </w:pPr>
    </w:p>
    <w:p w14:paraId="5F03646F" w14:textId="2030CD3E" w:rsidR="001B2C44" w:rsidRDefault="001B2C44" w:rsidP="001B2C44">
      <w:pPr>
        <w:pStyle w:val="Ttulo"/>
        <w:jc w:val="both"/>
        <w:rPr>
          <w:rFonts w:cs="Arial"/>
          <w:b w:val="0"/>
          <w:sz w:val="20"/>
          <w:lang w:val="es-CO"/>
        </w:rPr>
      </w:pPr>
    </w:p>
    <w:p w14:paraId="0B3E91FA" w14:textId="7A72DE1C" w:rsidR="001B2C44" w:rsidRDefault="001B2C44" w:rsidP="001B2C44">
      <w:pPr>
        <w:pStyle w:val="Ttulo"/>
        <w:jc w:val="both"/>
        <w:rPr>
          <w:rFonts w:cs="Arial"/>
          <w:b w:val="0"/>
          <w:sz w:val="20"/>
          <w:lang w:val="es-CO"/>
        </w:rPr>
      </w:pPr>
    </w:p>
    <w:p w14:paraId="23BFE484" w14:textId="13AE57AD" w:rsidR="001B2C44" w:rsidRDefault="001B2C44" w:rsidP="001B2C44">
      <w:pPr>
        <w:pStyle w:val="Ttulo"/>
        <w:jc w:val="both"/>
        <w:rPr>
          <w:rFonts w:cs="Arial"/>
          <w:b w:val="0"/>
          <w:sz w:val="20"/>
          <w:lang w:val="es-CO"/>
        </w:rPr>
      </w:pPr>
    </w:p>
    <w:p w14:paraId="22663269" w14:textId="45A8A037" w:rsidR="001B2C44" w:rsidRDefault="001B2C44" w:rsidP="001B2C44">
      <w:pPr>
        <w:pStyle w:val="Ttulo"/>
        <w:jc w:val="both"/>
        <w:rPr>
          <w:rFonts w:cs="Arial"/>
          <w:b w:val="0"/>
          <w:sz w:val="20"/>
          <w:lang w:val="es-CO"/>
        </w:rPr>
      </w:pPr>
    </w:p>
    <w:p w14:paraId="71172F0D" w14:textId="2174F418" w:rsidR="001B2C44" w:rsidRDefault="001B2C44" w:rsidP="001B2C44">
      <w:pPr>
        <w:pStyle w:val="Ttulo"/>
        <w:jc w:val="both"/>
        <w:rPr>
          <w:rFonts w:cs="Arial"/>
          <w:b w:val="0"/>
          <w:sz w:val="20"/>
          <w:lang w:val="es-CO"/>
        </w:rPr>
      </w:pPr>
    </w:p>
    <w:p w14:paraId="1EC505A0" w14:textId="07759ADA" w:rsidR="001B2C44" w:rsidRDefault="001B2C44" w:rsidP="001B2C44">
      <w:pPr>
        <w:pStyle w:val="Ttulo"/>
        <w:jc w:val="both"/>
        <w:rPr>
          <w:rFonts w:cs="Arial"/>
          <w:b w:val="0"/>
          <w:sz w:val="20"/>
          <w:lang w:val="es-CO"/>
        </w:rPr>
      </w:pPr>
    </w:p>
    <w:p w14:paraId="45C25ADC" w14:textId="4C249691" w:rsidR="001B2C44" w:rsidRDefault="001B2C44" w:rsidP="001B2C44">
      <w:pPr>
        <w:pStyle w:val="Ttulo"/>
        <w:jc w:val="both"/>
        <w:rPr>
          <w:rFonts w:cs="Arial"/>
          <w:b w:val="0"/>
          <w:sz w:val="20"/>
          <w:lang w:val="es-CO"/>
        </w:rPr>
      </w:pPr>
    </w:p>
    <w:p w14:paraId="32B1210D" w14:textId="504DCA89" w:rsidR="001B2C44" w:rsidRDefault="001B2C44" w:rsidP="001B2C44">
      <w:pPr>
        <w:pStyle w:val="Ttulo"/>
        <w:jc w:val="both"/>
        <w:rPr>
          <w:rFonts w:cs="Arial"/>
          <w:b w:val="0"/>
          <w:sz w:val="20"/>
          <w:lang w:val="es-CO"/>
        </w:rPr>
      </w:pPr>
    </w:p>
    <w:p w14:paraId="535FC94D" w14:textId="77777777" w:rsidR="001B2C44" w:rsidRDefault="001B2C44" w:rsidP="001B2C44">
      <w:pPr>
        <w:pStyle w:val="Ttulo"/>
        <w:jc w:val="both"/>
        <w:rPr>
          <w:rFonts w:cs="Arial"/>
          <w:b w:val="0"/>
          <w:sz w:val="20"/>
          <w:lang w:val="es-CO"/>
        </w:rPr>
      </w:pPr>
    </w:p>
    <w:p w14:paraId="51E59372" w14:textId="77777777" w:rsidR="001B2C44" w:rsidRDefault="001B2C44" w:rsidP="001B2C44">
      <w:pPr>
        <w:pStyle w:val="Ttulo"/>
        <w:jc w:val="both"/>
        <w:rPr>
          <w:rFonts w:cs="Arial"/>
          <w:b w:val="0"/>
          <w:sz w:val="20"/>
          <w:lang w:val="es-CO"/>
        </w:rPr>
      </w:pPr>
    </w:p>
    <w:p w14:paraId="6F5667C9" w14:textId="77777777" w:rsidR="001B2C44" w:rsidRDefault="001B2C44" w:rsidP="001B2C44">
      <w:pPr>
        <w:pStyle w:val="Ttulo"/>
        <w:jc w:val="both"/>
        <w:rPr>
          <w:rFonts w:cs="Arial"/>
          <w:b w:val="0"/>
          <w:sz w:val="20"/>
          <w:lang w:val="es-CO"/>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1B2C44" w:rsidRPr="00A21B59" w14:paraId="6A280D52" w14:textId="77777777" w:rsidTr="00CF4247">
        <w:trPr>
          <w:cantSplit/>
          <w:trHeight w:val="264"/>
        </w:trPr>
        <w:tc>
          <w:tcPr>
            <w:tcW w:w="10485" w:type="dxa"/>
            <w:gridSpan w:val="23"/>
            <w:shd w:val="clear" w:color="auto" w:fill="B8CCE4"/>
            <w:vAlign w:val="center"/>
            <w:hideMark/>
          </w:tcPr>
          <w:p w14:paraId="60D86F05" w14:textId="77777777" w:rsidR="001B2C44" w:rsidRPr="00A21B59" w:rsidRDefault="001B2C44" w:rsidP="00CF4247">
            <w:pPr>
              <w:jc w:val="center"/>
              <w:rPr>
                <w:rFonts w:ascii="Arial" w:hAnsi="Arial" w:cs="Arial"/>
                <w:b/>
                <w:color w:val="000000"/>
                <w:sz w:val="10"/>
                <w:szCs w:val="10"/>
              </w:rPr>
            </w:pPr>
            <w:r w:rsidRPr="00A21B59">
              <w:rPr>
                <w:rFonts w:ascii="Arial" w:hAnsi="Arial" w:cs="Arial"/>
                <w:b/>
                <w:color w:val="000000"/>
                <w:sz w:val="10"/>
                <w:szCs w:val="10"/>
              </w:rPr>
              <w:t>MATRIZ DE RIESGOS DEL PROCESO DE CONTRATACIÓN</w:t>
            </w:r>
          </w:p>
        </w:tc>
      </w:tr>
      <w:tr w:rsidR="001B2C44" w:rsidRPr="00A21B59" w14:paraId="55C3A814" w14:textId="77777777" w:rsidTr="00CF4247">
        <w:trPr>
          <w:trHeight w:val="636"/>
        </w:trPr>
        <w:tc>
          <w:tcPr>
            <w:tcW w:w="161" w:type="dxa"/>
            <w:vMerge w:val="restart"/>
            <w:shd w:val="clear" w:color="auto" w:fill="B8CCE4"/>
            <w:textDirection w:val="btLr"/>
            <w:vAlign w:val="center"/>
            <w:hideMark/>
          </w:tcPr>
          <w:p w14:paraId="1D94025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No.</w:t>
            </w:r>
          </w:p>
        </w:tc>
        <w:tc>
          <w:tcPr>
            <w:tcW w:w="219" w:type="dxa"/>
            <w:vMerge w:val="restart"/>
            <w:shd w:val="clear" w:color="auto" w:fill="B8CCE4"/>
            <w:textDirection w:val="btLr"/>
            <w:vAlign w:val="center"/>
            <w:hideMark/>
          </w:tcPr>
          <w:p w14:paraId="5229BD1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clase</w:t>
            </w:r>
          </w:p>
        </w:tc>
        <w:tc>
          <w:tcPr>
            <w:tcW w:w="245" w:type="dxa"/>
            <w:vMerge w:val="restart"/>
            <w:shd w:val="clear" w:color="auto" w:fill="B8CCE4"/>
            <w:textDirection w:val="btLr"/>
            <w:vAlign w:val="center"/>
            <w:hideMark/>
          </w:tcPr>
          <w:p w14:paraId="2648B34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Fuente</w:t>
            </w:r>
          </w:p>
        </w:tc>
        <w:tc>
          <w:tcPr>
            <w:tcW w:w="220" w:type="dxa"/>
            <w:vMerge w:val="restart"/>
            <w:shd w:val="clear" w:color="auto" w:fill="B8CCE4"/>
            <w:textDirection w:val="btLr"/>
            <w:vAlign w:val="center"/>
            <w:hideMark/>
          </w:tcPr>
          <w:p w14:paraId="4E12E8B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Etapa</w:t>
            </w:r>
          </w:p>
        </w:tc>
        <w:tc>
          <w:tcPr>
            <w:tcW w:w="160" w:type="dxa"/>
            <w:vMerge w:val="restart"/>
            <w:shd w:val="clear" w:color="auto" w:fill="B8CCE4"/>
            <w:textDirection w:val="btLr"/>
            <w:vAlign w:val="center"/>
            <w:hideMark/>
          </w:tcPr>
          <w:p w14:paraId="46775FB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Tipo</w:t>
            </w:r>
          </w:p>
        </w:tc>
        <w:tc>
          <w:tcPr>
            <w:tcW w:w="942" w:type="dxa"/>
            <w:vMerge w:val="restart"/>
            <w:shd w:val="clear" w:color="auto" w:fill="B8CCE4"/>
            <w:textDirection w:val="btLr"/>
            <w:vAlign w:val="center"/>
            <w:hideMark/>
          </w:tcPr>
          <w:p w14:paraId="6CA0E7F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Descripción</w:t>
            </w:r>
          </w:p>
        </w:tc>
        <w:tc>
          <w:tcPr>
            <w:tcW w:w="1087" w:type="dxa"/>
            <w:vMerge w:val="restart"/>
            <w:shd w:val="clear" w:color="auto" w:fill="B8CCE4"/>
            <w:textDirection w:val="btLr"/>
            <w:vAlign w:val="center"/>
            <w:hideMark/>
          </w:tcPr>
          <w:p w14:paraId="73F0F1A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Consecuencia de la ocurrencia del evento</w:t>
            </w:r>
          </w:p>
        </w:tc>
        <w:tc>
          <w:tcPr>
            <w:tcW w:w="160" w:type="dxa"/>
            <w:vMerge w:val="restart"/>
            <w:shd w:val="clear" w:color="auto" w:fill="B8CCE4"/>
            <w:textDirection w:val="btLr"/>
            <w:vAlign w:val="center"/>
            <w:hideMark/>
          </w:tcPr>
          <w:p w14:paraId="7D73B9E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Probabilidad</w:t>
            </w:r>
          </w:p>
        </w:tc>
        <w:tc>
          <w:tcPr>
            <w:tcW w:w="160" w:type="dxa"/>
            <w:vMerge w:val="restart"/>
            <w:shd w:val="clear" w:color="auto" w:fill="B8CCE4"/>
            <w:textDirection w:val="btLr"/>
            <w:vAlign w:val="center"/>
            <w:hideMark/>
          </w:tcPr>
          <w:p w14:paraId="5BB0E20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Impacto</w:t>
            </w:r>
          </w:p>
        </w:tc>
        <w:tc>
          <w:tcPr>
            <w:tcW w:w="160" w:type="dxa"/>
            <w:vMerge w:val="restart"/>
            <w:shd w:val="clear" w:color="auto" w:fill="B8CCE4"/>
            <w:textDirection w:val="btLr"/>
            <w:vAlign w:val="center"/>
            <w:hideMark/>
          </w:tcPr>
          <w:p w14:paraId="2BDD4A5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Calificación total</w:t>
            </w:r>
          </w:p>
        </w:tc>
        <w:tc>
          <w:tcPr>
            <w:tcW w:w="160" w:type="dxa"/>
            <w:vMerge w:val="restart"/>
            <w:shd w:val="clear" w:color="auto" w:fill="B8CCE4"/>
            <w:textDirection w:val="btLr"/>
            <w:vAlign w:val="center"/>
            <w:hideMark/>
          </w:tcPr>
          <w:p w14:paraId="637AC7B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Prioridad</w:t>
            </w:r>
          </w:p>
        </w:tc>
        <w:tc>
          <w:tcPr>
            <w:tcW w:w="181" w:type="dxa"/>
            <w:vMerge w:val="restart"/>
            <w:shd w:val="clear" w:color="auto" w:fill="B8CCE4"/>
            <w:textDirection w:val="btLr"/>
            <w:vAlign w:val="center"/>
            <w:hideMark/>
          </w:tcPr>
          <w:p w14:paraId="784CDA4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 quién se le asigna?</w:t>
            </w:r>
          </w:p>
        </w:tc>
        <w:tc>
          <w:tcPr>
            <w:tcW w:w="844" w:type="dxa"/>
            <w:vMerge w:val="restart"/>
            <w:shd w:val="clear" w:color="auto" w:fill="B8CCE4"/>
            <w:textDirection w:val="btLr"/>
            <w:vAlign w:val="center"/>
            <w:hideMark/>
          </w:tcPr>
          <w:p w14:paraId="375F8A8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Tratamiento/controles a ser implementados</w:t>
            </w:r>
          </w:p>
        </w:tc>
        <w:tc>
          <w:tcPr>
            <w:tcW w:w="837" w:type="dxa"/>
            <w:gridSpan w:val="4"/>
            <w:shd w:val="clear" w:color="auto" w:fill="B8CCE4"/>
            <w:vAlign w:val="center"/>
            <w:hideMark/>
          </w:tcPr>
          <w:p w14:paraId="675111C3" w14:textId="77777777" w:rsidR="001B2C44" w:rsidRPr="00A21B59" w:rsidRDefault="001B2C44" w:rsidP="00CF4247">
            <w:pPr>
              <w:jc w:val="center"/>
              <w:rPr>
                <w:rFonts w:ascii="Arial" w:hAnsi="Arial" w:cs="Arial"/>
                <w:color w:val="000000"/>
                <w:sz w:val="10"/>
                <w:szCs w:val="10"/>
              </w:rPr>
            </w:pPr>
            <w:r w:rsidRPr="00A21B59">
              <w:rPr>
                <w:rFonts w:ascii="Arial" w:hAnsi="Arial" w:cs="Arial"/>
                <w:color w:val="000000"/>
                <w:sz w:val="10"/>
                <w:szCs w:val="10"/>
              </w:rPr>
              <w:t>Impacto después del tratamiento</w:t>
            </w:r>
          </w:p>
        </w:tc>
        <w:tc>
          <w:tcPr>
            <w:tcW w:w="306" w:type="dxa"/>
            <w:vMerge w:val="restart"/>
            <w:shd w:val="clear" w:color="auto" w:fill="B8CCE4"/>
            <w:textDirection w:val="btLr"/>
            <w:vAlign w:val="center"/>
            <w:hideMark/>
          </w:tcPr>
          <w:p w14:paraId="2C2347B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¿Afecta el equilibrio económico del contrato?</w:t>
            </w:r>
          </w:p>
        </w:tc>
        <w:tc>
          <w:tcPr>
            <w:tcW w:w="390" w:type="dxa"/>
            <w:vMerge w:val="restart"/>
            <w:shd w:val="clear" w:color="auto" w:fill="B8CCE4"/>
            <w:textDirection w:val="btLr"/>
            <w:vAlign w:val="center"/>
            <w:hideMark/>
          </w:tcPr>
          <w:p w14:paraId="60825A0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Persona responsable por implementar el tratamiento</w:t>
            </w:r>
          </w:p>
        </w:tc>
        <w:tc>
          <w:tcPr>
            <w:tcW w:w="567" w:type="dxa"/>
            <w:vMerge w:val="restart"/>
            <w:shd w:val="clear" w:color="auto" w:fill="B8CCE4"/>
            <w:textDirection w:val="btLr"/>
            <w:vAlign w:val="center"/>
            <w:hideMark/>
          </w:tcPr>
          <w:p w14:paraId="03C544C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Fecha estimada en que se inicia el tratamiento</w:t>
            </w:r>
          </w:p>
        </w:tc>
        <w:tc>
          <w:tcPr>
            <w:tcW w:w="2196" w:type="dxa"/>
            <w:vMerge w:val="restart"/>
            <w:shd w:val="clear" w:color="auto" w:fill="B8CCE4"/>
            <w:textDirection w:val="btLr"/>
            <w:vAlign w:val="center"/>
            <w:hideMark/>
          </w:tcPr>
          <w:p w14:paraId="41ECEFB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Fecha estimada en que se completa el tratamiento</w:t>
            </w:r>
          </w:p>
        </w:tc>
        <w:tc>
          <w:tcPr>
            <w:tcW w:w="1490" w:type="dxa"/>
            <w:gridSpan w:val="2"/>
            <w:shd w:val="clear" w:color="auto" w:fill="B8CCE4"/>
            <w:vAlign w:val="center"/>
            <w:hideMark/>
          </w:tcPr>
          <w:p w14:paraId="39B4523C" w14:textId="77777777" w:rsidR="001B2C44" w:rsidRPr="00A21B59" w:rsidRDefault="001B2C44" w:rsidP="00CF4247">
            <w:pPr>
              <w:jc w:val="center"/>
              <w:rPr>
                <w:rFonts w:ascii="Arial" w:hAnsi="Arial" w:cs="Arial"/>
                <w:color w:val="000000"/>
                <w:sz w:val="10"/>
                <w:szCs w:val="10"/>
              </w:rPr>
            </w:pPr>
            <w:r w:rsidRPr="00A21B59">
              <w:rPr>
                <w:rFonts w:ascii="Arial" w:hAnsi="Arial" w:cs="Arial"/>
                <w:color w:val="000000"/>
                <w:sz w:val="10"/>
                <w:szCs w:val="10"/>
              </w:rPr>
              <w:t>Monitoreo y revisión</w:t>
            </w:r>
          </w:p>
        </w:tc>
      </w:tr>
      <w:tr w:rsidR="001B2C44" w:rsidRPr="00A21B59" w14:paraId="6A123897" w14:textId="77777777" w:rsidTr="00CF4247">
        <w:trPr>
          <w:cantSplit/>
          <w:trHeight w:val="1173"/>
        </w:trPr>
        <w:tc>
          <w:tcPr>
            <w:tcW w:w="161" w:type="dxa"/>
            <w:vMerge/>
            <w:shd w:val="clear" w:color="auto" w:fill="B8CCE4"/>
            <w:vAlign w:val="center"/>
            <w:hideMark/>
          </w:tcPr>
          <w:p w14:paraId="4E13F0C4" w14:textId="77777777" w:rsidR="001B2C44" w:rsidRPr="00A21B59" w:rsidRDefault="001B2C44" w:rsidP="00CF4247">
            <w:pPr>
              <w:jc w:val="center"/>
              <w:rPr>
                <w:rFonts w:ascii="Arial" w:hAnsi="Arial" w:cs="Arial"/>
                <w:color w:val="000000"/>
                <w:sz w:val="10"/>
                <w:szCs w:val="10"/>
              </w:rPr>
            </w:pPr>
          </w:p>
        </w:tc>
        <w:tc>
          <w:tcPr>
            <w:tcW w:w="219" w:type="dxa"/>
            <w:vMerge/>
            <w:shd w:val="clear" w:color="auto" w:fill="B8CCE4"/>
            <w:vAlign w:val="center"/>
            <w:hideMark/>
          </w:tcPr>
          <w:p w14:paraId="6E085F73" w14:textId="77777777" w:rsidR="001B2C44" w:rsidRPr="00A21B59" w:rsidRDefault="001B2C44" w:rsidP="00CF4247">
            <w:pPr>
              <w:jc w:val="center"/>
              <w:rPr>
                <w:rFonts w:ascii="Arial" w:hAnsi="Arial" w:cs="Arial"/>
                <w:color w:val="000000"/>
                <w:sz w:val="10"/>
                <w:szCs w:val="10"/>
              </w:rPr>
            </w:pPr>
          </w:p>
        </w:tc>
        <w:tc>
          <w:tcPr>
            <w:tcW w:w="245" w:type="dxa"/>
            <w:vMerge/>
            <w:shd w:val="clear" w:color="auto" w:fill="B8CCE4"/>
            <w:vAlign w:val="center"/>
            <w:hideMark/>
          </w:tcPr>
          <w:p w14:paraId="5242AD39" w14:textId="77777777" w:rsidR="001B2C44" w:rsidRPr="00A21B59" w:rsidRDefault="001B2C44" w:rsidP="00CF4247">
            <w:pPr>
              <w:jc w:val="center"/>
              <w:rPr>
                <w:rFonts w:ascii="Arial" w:hAnsi="Arial" w:cs="Arial"/>
                <w:color w:val="000000"/>
                <w:sz w:val="10"/>
                <w:szCs w:val="10"/>
              </w:rPr>
            </w:pPr>
          </w:p>
        </w:tc>
        <w:tc>
          <w:tcPr>
            <w:tcW w:w="220" w:type="dxa"/>
            <w:vMerge/>
            <w:shd w:val="clear" w:color="auto" w:fill="B8CCE4"/>
            <w:vAlign w:val="center"/>
            <w:hideMark/>
          </w:tcPr>
          <w:p w14:paraId="62FC33A7" w14:textId="77777777" w:rsidR="001B2C44" w:rsidRPr="00A21B59" w:rsidRDefault="001B2C44" w:rsidP="00CF4247">
            <w:pPr>
              <w:jc w:val="center"/>
              <w:rPr>
                <w:rFonts w:ascii="Arial" w:hAnsi="Arial" w:cs="Arial"/>
                <w:color w:val="000000"/>
                <w:sz w:val="10"/>
                <w:szCs w:val="10"/>
              </w:rPr>
            </w:pPr>
          </w:p>
        </w:tc>
        <w:tc>
          <w:tcPr>
            <w:tcW w:w="160" w:type="dxa"/>
            <w:vMerge/>
            <w:shd w:val="clear" w:color="auto" w:fill="B8CCE4"/>
            <w:vAlign w:val="center"/>
            <w:hideMark/>
          </w:tcPr>
          <w:p w14:paraId="0056869B" w14:textId="77777777" w:rsidR="001B2C44" w:rsidRPr="00A21B59" w:rsidRDefault="001B2C44" w:rsidP="00CF4247">
            <w:pPr>
              <w:jc w:val="center"/>
              <w:rPr>
                <w:rFonts w:ascii="Arial" w:hAnsi="Arial" w:cs="Arial"/>
                <w:color w:val="000000"/>
                <w:sz w:val="10"/>
                <w:szCs w:val="10"/>
              </w:rPr>
            </w:pPr>
          </w:p>
        </w:tc>
        <w:tc>
          <w:tcPr>
            <w:tcW w:w="942" w:type="dxa"/>
            <w:vMerge/>
            <w:shd w:val="clear" w:color="auto" w:fill="B8CCE4"/>
            <w:vAlign w:val="center"/>
            <w:hideMark/>
          </w:tcPr>
          <w:p w14:paraId="1276A23B" w14:textId="77777777" w:rsidR="001B2C44" w:rsidRPr="00A21B59" w:rsidRDefault="001B2C44" w:rsidP="00CF4247">
            <w:pPr>
              <w:jc w:val="center"/>
              <w:rPr>
                <w:rFonts w:ascii="Arial" w:hAnsi="Arial" w:cs="Arial"/>
                <w:color w:val="000000"/>
                <w:sz w:val="10"/>
                <w:szCs w:val="10"/>
              </w:rPr>
            </w:pPr>
          </w:p>
        </w:tc>
        <w:tc>
          <w:tcPr>
            <w:tcW w:w="1087" w:type="dxa"/>
            <w:vMerge/>
            <w:shd w:val="clear" w:color="auto" w:fill="B8CCE4"/>
            <w:vAlign w:val="center"/>
            <w:hideMark/>
          </w:tcPr>
          <w:p w14:paraId="6C3A7492" w14:textId="77777777" w:rsidR="001B2C44" w:rsidRPr="00A21B59" w:rsidRDefault="001B2C44" w:rsidP="00CF4247">
            <w:pPr>
              <w:jc w:val="center"/>
              <w:rPr>
                <w:rFonts w:ascii="Arial" w:hAnsi="Arial" w:cs="Arial"/>
                <w:color w:val="000000"/>
                <w:sz w:val="10"/>
                <w:szCs w:val="10"/>
              </w:rPr>
            </w:pPr>
          </w:p>
        </w:tc>
        <w:tc>
          <w:tcPr>
            <w:tcW w:w="160" w:type="dxa"/>
            <w:vMerge/>
            <w:shd w:val="clear" w:color="auto" w:fill="B8CCE4"/>
            <w:vAlign w:val="center"/>
            <w:hideMark/>
          </w:tcPr>
          <w:p w14:paraId="1996E3A8" w14:textId="77777777" w:rsidR="001B2C44" w:rsidRPr="00A21B59" w:rsidRDefault="001B2C44" w:rsidP="00CF4247">
            <w:pPr>
              <w:jc w:val="center"/>
              <w:rPr>
                <w:rFonts w:ascii="Arial" w:hAnsi="Arial" w:cs="Arial"/>
                <w:color w:val="000000"/>
                <w:sz w:val="10"/>
                <w:szCs w:val="10"/>
              </w:rPr>
            </w:pPr>
          </w:p>
        </w:tc>
        <w:tc>
          <w:tcPr>
            <w:tcW w:w="160" w:type="dxa"/>
            <w:vMerge/>
            <w:shd w:val="clear" w:color="auto" w:fill="B8CCE4"/>
            <w:vAlign w:val="center"/>
            <w:hideMark/>
          </w:tcPr>
          <w:p w14:paraId="4CA86F2F" w14:textId="77777777" w:rsidR="001B2C44" w:rsidRPr="00A21B59" w:rsidRDefault="001B2C44" w:rsidP="00CF4247">
            <w:pPr>
              <w:jc w:val="center"/>
              <w:rPr>
                <w:rFonts w:ascii="Arial" w:hAnsi="Arial" w:cs="Arial"/>
                <w:color w:val="000000"/>
                <w:sz w:val="10"/>
                <w:szCs w:val="10"/>
              </w:rPr>
            </w:pPr>
          </w:p>
        </w:tc>
        <w:tc>
          <w:tcPr>
            <w:tcW w:w="160" w:type="dxa"/>
            <w:vMerge/>
            <w:shd w:val="clear" w:color="auto" w:fill="B8CCE4"/>
            <w:vAlign w:val="center"/>
            <w:hideMark/>
          </w:tcPr>
          <w:p w14:paraId="74BE3F07" w14:textId="77777777" w:rsidR="001B2C44" w:rsidRPr="00A21B59" w:rsidRDefault="001B2C44" w:rsidP="00CF4247">
            <w:pPr>
              <w:jc w:val="center"/>
              <w:rPr>
                <w:rFonts w:ascii="Arial" w:hAnsi="Arial" w:cs="Arial"/>
                <w:color w:val="000000"/>
                <w:sz w:val="10"/>
                <w:szCs w:val="10"/>
              </w:rPr>
            </w:pPr>
          </w:p>
        </w:tc>
        <w:tc>
          <w:tcPr>
            <w:tcW w:w="160" w:type="dxa"/>
            <w:vMerge/>
            <w:shd w:val="clear" w:color="auto" w:fill="B8CCE4"/>
            <w:vAlign w:val="center"/>
            <w:hideMark/>
          </w:tcPr>
          <w:p w14:paraId="4184F165" w14:textId="77777777" w:rsidR="001B2C44" w:rsidRPr="00A21B59" w:rsidRDefault="001B2C44" w:rsidP="00CF4247">
            <w:pPr>
              <w:jc w:val="center"/>
              <w:rPr>
                <w:rFonts w:ascii="Arial" w:hAnsi="Arial" w:cs="Arial"/>
                <w:color w:val="000000"/>
                <w:sz w:val="10"/>
                <w:szCs w:val="10"/>
              </w:rPr>
            </w:pPr>
          </w:p>
        </w:tc>
        <w:tc>
          <w:tcPr>
            <w:tcW w:w="181" w:type="dxa"/>
            <w:vMerge/>
            <w:shd w:val="clear" w:color="auto" w:fill="B8CCE4"/>
            <w:vAlign w:val="center"/>
            <w:hideMark/>
          </w:tcPr>
          <w:p w14:paraId="242D814A" w14:textId="77777777" w:rsidR="001B2C44" w:rsidRPr="00A21B59" w:rsidRDefault="001B2C44" w:rsidP="00CF4247">
            <w:pPr>
              <w:jc w:val="center"/>
              <w:rPr>
                <w:rFonts w:ascii="Arial" w:hAnsi="Arial" w:cs="Arial"/>
                <w:color w:val="000000"/>
                <w:sz w:val="10"/>
                <w:szCs w:val="10"/>
              </w:rPr>
            </w:pPr>
          </w:p>
        </w:tc>
        <w:tc>
          <w:tcPr>
            <w:tcW w:w="844" w:type="dxa"/>
            <w:vMerge/>
            <w:shd w:val="clear" w:color="auto" w:fill="B8CCE4"/>
            <w:vAlign w:val="center"/>
            <w:hideMark/>
          </w:tcPr>
          <w:p w14:paraId="00C5C64F" w14:textId="77777777" w:rsidR="001B2C44" w:rsidRPr="00A21B59" w:rsidRDefault="001B2C44" w:rsidP="00CF4247">
            <w:pPr>
              <w:jc w:val="center"/>
              <w:rPr>
                <w:rFonts w:ascii="Arial" w:hAnsi="Arial" w:cs="Arial"/>
                <w:color w:val="000000"/>
                <w:sz w:val="10"/>
                <w:szCs w:val="10"/>
              </w:rPr>
            </w:pPr>
          </w:p>
        </w:tc>
        <w:tc>
          <w:tcPr>
            <w:tcW w:w="208" w:type="dxa"/>
            <w:shd w:val="clear" w:color="auto" w:fill="B8CCE4"/>
            <w:textDirection w:val="btLr"/>
            <w:vAlign w:val="center"/>
            <w:hideMark/>
          </w:tcPr>
          <w:p w14:paraId="3E5570A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Probabilidad</w:t>
            </w:r>
          </w:p>
        </w:tc>
        <w:tc>
          <w:tcPr>
            <w:tcW w:w="196" w:type="dxa"/>
            <w:shd w:val="clear" w:color="auto" w:fill="B8CCE4"/>
            <w:textDirection w:val="btLr"/>
            <w:vAlign w:val="center"/>
            <w:hideMark/>
          </w:tcPr>
          <w:p w14:paraId="6ED0B4F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Impacto</w:t>
            </w:r>
          </w:p>
        </w:tc>
        <w:tc>
          <w:tcPr>
            <w:tcW w:w="245" w:type="dxa"/>
            <w:shd w:val="clear" w:color="auto" w:fill="B8CCE4"/>
            <w:textDirection w:val="btLr"/>
            <w:vAlign w:val="center"/>
            <w:hideMark/>
          </w:tcPr>
          <w:p w14:paraId="57BACF9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Valoración del riesgo</w:t>
            </w:r>
          </w:p>
        </w:tc>
        <w:tc>
          <w:tcPr>
            <w:tcW w:w="188" w:type="dxa"/>
            <w:shd w:val="clear" w:color="auto" w:fill="B8CCE4"/>
            <w:textDirection w:val="btLr"/>
            <w:vAlign w:val="center"/>
            <w:hideMark/>
          </w:tcPr>
          <w:p w14:paraId="34BB349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Categoría</w:t>
            </w:r>
          </w:p>
        </w:tc>
        <w:tc>
          <w:tcPr>
            <w:tcW w:w="306" w:type="dxa"/>
            <w:vMerge/>
            <w:shd w:val="clear" w:color="auto" w:fill="B8CCE4"/>
            <w:vAlign w:val="center"/>
            <w:hideMark/>
          </w:tcPr>
          <w:p w14:paraId="0CDC6E8E" w14:textId="77777777" w:rsidR="001B2C44" w:rsidRPr="00A21B59" w:rsidRDefault="001B2C44" w:rsidP="00CF4247">
            <w:pPr>
              <w:jc w:val="center"/>
              <w:rPr>
                <w:rFonts w:ascii="Arial" w:hAnsi="Arial" w:cs="Arial"/>
                <w:color w:val="000000"/>
                <w:sz w:val="10"/>
                <w:szCs w:val="10"/>
              </w:rPr>
            </w:pPr>
          </w:p>
        </w:tc>
        <w:tc>
          <w:tcPr>
            <w:tcW w:w="390" w:type="dxa"/>
            <w:vMerge/>
            <w:shd w:val="clear" w:color="auto" w:fill="B8CCE4"/>
            <w:vAlign w:val="center"/>
            <w:hideMark/>
          </w:tcPr>
          <w:p w14:paraId="7F89E2D2" w14:textId="77777777" w:rsidR="001B2C44" w:rsidRPr="00A21B59" w:rsidRDefault="001B2C44" w:rsidP="00CF4247">
            <w:pPr>
              <w:jc w:val="center"/>
              <w:rPr>
                <w:rFonts w:ascii="Arial" w:hAnsi="Arial" w:cs="Arial"/>
                <w:color w:val="000000"/>
                <w:sz w:val="10"/>
                <w:szCs w:val="10"/>
              </w:rPr>
            </w:pPr>
          </w:p>
        </w:tc>
        <w:tc>
          <w:tcPr>
            <w:tcW w:w="567" w:type="dxa"/>
            <w:vMerge/>
            <w:shd w:val="clear" w:color="auto" w:fill="B8CCE4"/>
            <w:vAlign w:val="center"/>
            <w:hideMark/>
          </w:tcPr>
          <w:p w14:paraId="67CF9D0E" w14:textId="77777777" w:rsidR="001B2C44" w:rsidRPr="00A21B59" w:rsidRDefault="001B2C44" w:rsidP="00CF4247">
            <w:pPr>
              <w:jc w:val="center"/>
              <w:rPr>
                <w:rFonts w:ascii="Arial" w:hAnsi="Arial" w:cs="Arial"/>
                <w:color w:val="000000"/>
                <w:sz w:val="10"/>
                <w:szCs w:val="10"/>
              </w:rPr>
            </w:pPr>
          </w:p>
        </w:tc>
        <w:tc>
          <w:tcPr>
            <w:tcW w:w="2196" w:type="dxa"/>
            <w:vMerge/>
            <w:shd w:val="clear" w:color="auto" w:fill="B8CCE4"/>
            <w:vAlign w:val="center"/>
            <w:hideMark/>
          </w:tcPr>
          <w:p w14:paraId="22C90B36" w14:textId="77777777" w:rsidR="001B2C44" w:rsidRPr="00A21B59" w:rsidRDefault="001B2C44" w:rsidP="00CF4247">
            <w:pPr>
              <w:jc w:val="center"/>
              <w:rPr>
                <w:rFonts w:ascii="Arial" w:hAnsi="Arial" w:cs="Arial"/>
                <w:color w:val="000000"/>
                <w:sz w:val="10"/>
                <w:szCs w:val="10"/>
              </w:rPr>
            </w:pPr>
          </w:p>
        </w:tc>
        <w:tc>
          <w:tcPr>
            <w:tcW w:w="1152" w:type="dxa"/>
            <w:shd w:val="clear" w:color="auto" w:fill="B8CCE4"/>
            <w:textDirection w:val="btLr"/>
            <w:vAlign w:val="center"/>
            <w:hideMark/>
          </w:tcPr>
          <w:p w14:paraId="15BFEA6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¿Cómo se realiza el monitoreo?</w:t>
            </w:r>
          </w:p>
        </w:tc>
        <w:tc>
          <w:tcPr>
            <w:tcW w:w="338" w:type="dxa"/>
            <w:shd w:val="clear" w:color="auto" w:fill="B8CCE4"/>
            <w:textDirection w:val="btLr"/>
            <w:vAlign w:val="center"/>
            <w:hideMark/>
          </w:tcPr>
          <w:p w14:paraId="7E8FB4A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Periodicidad ¿Cuándo?</w:t>
            </w:r>
          </w:p>
        </w:tc>
      </w:tr>
      <w:tr w:rsidR="001B2C44" w:rsidRPr="00A21B59" w14:paraId="60330CEB" w14:textId="77777777" w:rsidTr="00CF4247">
        <w:trPr>
          <w:cantSplit/>
          <w:trHeight w:val="973"/>
        </w:trPr>
        <w:tc>
          <w:tcPr>
            <w:tcW w:w="161" w:type="dxa"/>
            <w:shd w:val="clear" w:color="auto" w:fill="auto"/>
            <w:textDirection w:val="btLr"/>
            <w:vAlign w:val="center"/>
            <w:hideMark/>
          </w:tcPr>
          <w:p w14:paraId="5811F57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w:t>
            </w:r>
          </w:p>
        </w:tc>
        <w:tc>
          <w:tcPr>
            <w:tcW w:w="219" w:type="dxa"/>
            <w:shd w:val="clear" w:color="auto" w:fill="auto"/>
            <w:textDirection w:val="btLr"/>
            <w:vAlign w:val="center"/>
            <w:hideMark/>
          </w:tcPr>
          <w:p w14:paraId="44028C54"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hideMark/>
          </w:tcPr>
          <w:p w14:paraId="30CE51E7"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7628C728"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Selección</w:t>
            </w:r>
          </w:p>
        </w:tc>
        <w:tc>
          <w:tcPr>
            <w:tcW w:w="160" w:type="dxa"/>
            <w:shd w:val="clear" w:color="auto" w:fill="auto"/>
            <w:textDirection w:val="btLr"/>
            <w:vAlign w:val="center"/>
            <w:hideMark/>
          </w:tcPr>
          <w:p w14:paraId="156D4B3C"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Ambientales</w:t>
            </w:r>
          </w:p>
        </w:tc>
        <w:tc>
          <w:tcPr>
            <w:tcW w:w="942" w:type="dxa"/>
            <w:shd w:val="clear" w:color="auto" w:fill="auto"/>
            <w:textDirection w:val="btLr"/>
            <w:vAlign w:val="center"/>
            <w:hideMark/>
          </w:tcPr>
          <w:p w14:paraId="1CEC0076"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Incumplimiento normativo frente al manejo ambiental</w:t>
            </w:r>
          </w:p>
        </w:tc>
        <w:tc>
          <w:tcPr>
            <w:tcW w:w="1087" w:type="dxa"/>
            <w:shd w:val="clear" w:color="auto" w:fill="auto"/>
            <w:textDirection w:val="btLr"/>
            <w:vAlign w:val="center"/>
            <w:hideMark/>
          </w:tcPr>
          <w:p w14:paraId="24DA632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 xml:space="preserve">Procesos </w:t>
            </w:r>
            <w:proofErr w:type="gramStart"/>
            <w:r w:rsidRPr="00A21B59">
              <w:rPr>
                <w:rFonts w:ascii="Arial" w:hAnsi="Arial" w:cs="Arial"/>
                <w:color w:val="000000"/>
                <w:sz w:val="10"/>
                <w:szCs w:val="10"/>
              </w:rPr>
              <w:t>judiciales  y</w:t>
            </w:r>
            <w:proofErr w:type="gramEnd"/>
            <w:r w:rsidRPr="00A21B59">
              <w:rPr>
                <w:rFonts w:ascii="Arial" w:hAnsi="Arial" w:cs="Arial"/>
                <w:color w:val="000000"/>
                <w:sz w:val="10"/>
                <w:szCs w:val="10"/>
              </w:rPr>
              <w:t xml:space="preserve"> Sanciones por la autoridad competente</w:t>
            </w:r>
          </w:p>
        </w:tc>
        <w:tc>
          <w:tcPr>
            <w:tcW w:w="160" w:type="dxa"/>
            <w:shd w:val="clear" w:color="auto" w:fill="auto"/>
            <w:textDirection w:val="btLr"/>
            <w:vAlign w:val="center"/>
            <w:hideMark/>
          </w:tcPr>
          <w:p w14:paraId="691B3A3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auto" w:fill="auto"/>
            <w:textDirection w:val="btLr"/>
            <w:vAlign w:val="center"/>
            <w:hideMark/>
          </w:tcPr>
          <w:p w14:paraId="549548C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auto"/>
            <w:textDirection w:val="btLr"/>
            <w:vAlign w:val="center"/>
            <w:hideMark/>
          </w:tcPr>
          <w:p w14:paraId="7E15598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auto"/>
            <w:textDirection w:val="btLr"/>
            <w:vAlign w:val="center"/>
            <w:hideMark/>
          </w:tcPr>
          <w:p w14:paraId="1419419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181" w:type="dxa"/>
            <w:shd w:val="clear" w:color="auto" w:fill="auto"/>
            <w:textDirection w:val="btLr"/>
            <w:vAlign w:val="center"/>
            <w:hideMark/>
          </w:tcPr>
          <w:p w14:paraId="27F6809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Oferente</w:t>
            </w:r>
          </w:p>
        </w:tc>
        <w:tc>
          <w:tcPr>
            <w:tcW w:w="844" w:type="dxa"/>
            <w:shd w:val="clear" w:color="auto" w:fill="auto"/>
            <w:textDirection w:val="btLr"/>
            <w:vAlign w:val="center"/>
            <w:hideMark/>
          </w:tcPr>
          <w:p w14:paraId="36B0244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Contar con programa de gestión ambienta</w:t>
            </w:r>
          </w:p>
        </w:tc>
        <w:tc>
          <w:tcPr>
            <w:tcW w:w="208" w:type="dxa"/>
            <w:shd w:val="clear" w:color="auto" w:fill="auto"/>
            <w:textDirection w:val="btLr"/>
            <w:vAlign w:val="center"/>
            <w:hideMark/>
          </w:tcPr>
          <w:p w14:paraId="1E6CA89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96" w:type="dxa"/>
            <w:shd w:val="clear" w:color="auto" w:fill="auto"/>
            <w:textDirection w:val="btLr"/>
            <w:vAlign w:val="center"/>
            <w:hideMark/>
          </w:tcPr>
          <w:p w14:paraId="498B5DF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auto"/>
            <w:textDirection w:val="btLr"/>
            <w:vAlign w:val="center"/>
            <w:hideMark/>
          </w:tcPr>
          <w:p w14:paraId="02A0119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88" w:type="dxa"/>
            <w:shd w:val="clear" w:color="auto" w:fill="auto"/>
            <w:textDirection w:val="btLr"/>
            <w:vAlign w:val="center"/>
            <w:hideMark/>
          </w:tcPr>
          <w:p w14:paraId="51D081C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4710D0D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6B29D05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567" w:type="dxa"/>
            <w:shd w:val="clear" w:color="auto" w:fill="auto"/>
            <w:textDirection w:val="btLr"/>
            <w:vAlign w:val="center"/>
            <w:hideMark/>
          </w:tcPr>
          <w:p w14:paraId="3E2B08A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13F6CCC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7E19A76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3939245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r w:rsidR="001B2C44" w:rsidRPr="00A21B59" w14:paraId="6B9A8CDF" w14:textId="77777777" w:rsidTr="00CF4247">
        <w:trPr>
          <w:cantSplit/>
          <w:trHeight w:val="920"/>
        </w:trPr>
        <w:tc>
          <w:tcPr>
            <w:tcW w:w="161" w:type="dxa"/>
            <w:shd w:val="clear" w:color="auto" w:fill="auto"/>
            <w:textDirection w:val="btLr"/>
            <w:vAlign w:val="center"/>
            <w:hideMark/>
          </w:tcPr>
          <w:p w14:paraId="218376E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19" w:type="dxa"/>
            <w:shd w:val="clear" w:color="auto" w:fill="auto"/>
            <w:textDirection w:val="btLr"/>
            <w:vAlign w:val="center"/>
            <w:hideMark/>
          </w:tcPr>
          <w:p w14:paraId="4B74519B"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hideMark/>
          </w:tcPr>
          <w:p w14:paraId="486B862B"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6006F7CF"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Selección</w:t>
            </w:r>
          </w:p>
        </w:tc>
        <w:tc>
          <w:tcPr>
            <w:tcW w:w="160" w:type="dxa"/>
            <w:shd w:val="clear" w:color="auto" w:fill="auto"/>
            <w:textDirection w:val="btLr"/>
            <w:vAlign w:val="center"/>
            <w:hideMark/>
          </w:tcPr>
          <w:p w14:paraId="065DB863"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De la naturaleza</w:t>
            </w:r>
          </w:p>
        </w:tc>
        <w:tc>
          <w:tcPr>
            <w:tcW w:w="942" w:type="dxa"/>
            <w:shd w:val="clear" w:color="auto" w:fill="auto"/>
            <w:textDirection w:val="btLr"/>
            <w:vAlign w:val="center"/>
            <w:hideMark/>
          </w:tcPr>
          <w:p w14:paraId="54776EED" w14:textId="77777777" w:rsidR="001B2C44" w:rsidRPr="00A21B59" w:rsidRDefault="001B2C44" w:rsidP="00CF4247">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 xml:space="preserve">Son los derivados de los fenómenos </w:t>
            </w:r>
            <w:proofErr w:type="gramStart"/>
            <w:r w:rsidRPr="00A21B59">
              <w:rPr>
                <w:rFonts w:ascii="Arial" w:eastAsia="Times New Roman" w:hAnsi="Arial" w:cs="Arial"/>
                <w:sz w:val="10"/>
                <w:szCs w:val="10"/>
                <w:lang w:val="es-ES" w:eastAsia="es-ES"/>
              </w:rPr>
              <w:t>naturales  que</w:t>
            </w:r>
            <w:proofErr w:type="gramEnd"/>
            <w:r w:rsidRPr="00A21B59">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04E7667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Incumplimientos y dilaciones en la ejecución del proceso</w:t>
            </w:r>
          </w:p>
        </w:tc>
        <w:tc>
          <w:tcPr>
            <w:tcW w:w="160" w:type="dxa"/>
            <w:shd w:val="clear" w:color="auto" w:fill="auto"/>
            <w:textDirection w:val="btLr"/>
            <w:vAlign w:val="center"/>
            <w:hideMark/>
          </w:tcPr>
          <w:p w14:paraId="3C51EFE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auto" w:fill="auto"/>
            <w:textDirection w:val="btLr"/>
            <w:vAlign w:val="center"/>
            <w:hideMark/>
          </w:tcPr>
          <w:p w14:paraId="2E6DCF4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auto"/>
            <w:textDirection w:val="btLr"/>
            <w:vAlign w:val="center"/>
            <w:hideMark/>
          </w:tcPr>
          <w:p w14:paraId="45B6C15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auto"/>
            <w:textDirection w:val="btLr"/>
            <w:vAlign w:val="center"/>
            <w:hideMark/>
          </w:tcPr>
          <w:p w14:paraId="0F2531C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181" w:type="dxa"/>
            <w:shd w:val="clear" w:color="auto" w:fill="auto"/>
            <w:textDirection w:val="btLr"/>
            <w:vAlign w:val="center"/>
            <w:hideMark/>
          </w:tcPr>
          <w:p w14:paraId="20F3781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Oferente</w:t>
            </w:r>
          </w:p>
        </w:tc>
        <w:tc>
          <w:tcPr>
            <w:tcW w:w="844" w:type="dxa"/>
            <w:shd w:val="clear" w:color="auto" w:fill="auto"/>
            <w:textDirection w:val="btLr"/>
            <w:vAlign w:val="center"/>
            <w:hideMark/>
          </w:tcPr>
          <w:p w14:paraId="3752A0D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Establecer planes de contingencia frente a este tipo de situaciones</w:t>
            </w:r>
          </w:p>
        </w:tc>
        <w:tc>
          <w:tcPr>
            <w:tcW w:w="208" w:type="dxa"/>
            <w:shd w:val="clear" w:color="auto" w:fill="auto"/>
            <w:textDirection w:val="btLr"/>
            <w:vAlign w:val="center"/>
            <w:hideMark/>
          </w:tcPr>
          <w:p w14:paraId="77F0F81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96" w:type="dxa"/>
            <w:shd w:val="clear" w:color="auto" w:fill="auto"/>
            <w:textDirection w:val="btLr"/>
            <w:vAlign w:val="center"/>
            <w:hideMark/>
          </w:tcPr>
          <w:p w14:paraId="726AC66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auto"/>
            <w:textDirection w:val="btLr"/>
            <w:vAlign w:val="center"/>
            <w:hideMark/>
          </w:tcPr>
          <w:p w14:paraId="054B1A7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88" w:type="dxa"/>
            <w:shd w:val="clear" w:color="auto" w:fill="auto"/>
            <w:textDirection w:val="btLr"/>
            <w:vAlign w:val="center"/>
            <w:hideMark/>
          </w:tcPr>
          <w:p w14:paraId="2D42289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5E1CAE0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0D4E309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567" w:type="dxa"/>
            <w:shd w:val="clear" w:color="auto" w:fill="auto"/>
            <w:textDirection w:val="btLr"/>
            <w:vAlign w:val="center"/>
            <w:hideMark/>
          </w:tcPr>
          <w:p w14:paraId="0BAA109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164AD8C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506C24E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5FD0E2D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r w:rsidR="001B2C44" w:rsidRPr="00A21B59" w14:paraId="6C528AB5" w14:textId="77777777" w:rsidTr="00CF4247">
        <w:trPr>
          <w:cantSplit/>
          <w:trHeight w:val="1784"/>
        </w:trPr>
        <w:tc>
          <w:tcPr>
            <w:tcW w:w="161" w:type="dxa"/>
            <w:shd w:val="clear" w:color="000000" w:fill="FFFFFF"/>
            <w:textDirection w:val="btLr"/>
            <w:vAlign w:val="center"/>
            <w:hideMark/>
          </w:tcPr>
          <w:p w14:paraId="231B2726"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3</w:t>
            </w:r>
          </w:p>
        </w:tc>
        <w:tc>
          <w:tcPr>
            <w:tcW w:w="219" w:type="dxa"/>
            <w:shd w:val="clear" w:color="auto" w:fill="auto"/>
            <w:textDirection w:val="btLr"/>
            <w:vAlign w:val="center"/>
            <w:hideMark/>
          </w:tcPr>
          <w:p w14:paraId="63B99214"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Especifico</w:t>
            </w:r>
          </w:p>
        </w:tc>
        <w:tc>
          <w:tcPr>
            <w:tcW w:w="245" w:type="dxa"/>
            <w:shd w:val="clear" w:color="auto" w:fill="auto"/>
            <w:textDirection w:val="btLr"/>
            <w:vAlign w:val="center"/>
            <w:hideMark/>
          </w:tcPr>
          <w:p w14:paraId="6125E8B9"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Externo</w:t>
            </w:r>
          </w:p>
        </w:tc>
        <w:tc>
          <w:tcPr>
            <w:tcW w:w="220" w:type="dxa"/>
            <w:shd w:val="clear" w:color="auto" w:fill="auto"/>
            <w:textDirection w:val="btLr"/>
            <w:vAlign w:val="center"/>
            <w:hideMark/>
          </w:tcPr>
          <w:p w14:paraId="065DEAC9"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Selección</w:t>
            </w:r>
          </w:p>
        </w:tc>
        <w:tc>
          <w:tcPr>
            <w:tcW w:w="160" w:type="dxa"/>
            <w:shd w:val="clear" w:color="auto" w:fill="auto"/>
            <w:textDirection w:val="btLr"/>
            <w:vAlign w:val="center"/>
            <w:hideMark/>
          </w:tcPr>
          <w:p w14:paraId="5C04D1DF"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Económico</w:t>
            </w:r>
          </w:p>
        </w:tc>
        <w:tc>
          <w:tcPr>
            <w:tcW w:w="942" w:type="dxa"/>
            <w:shd w:val="clear" w:color="auto" w:fill="auto"/>
            <w:textDirection w:val="btLr"/>
            <w:vAlign w:val="center"/>
            <w:hideMark/>
          </w:tcPr>
          <w:p w14:paraId="3FF44256"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Diferencia marcada en precios en las ofertas.</w:t>
            </w:r>
          </w:p>
        </w:tc>
        <w:tc>
          <w:tcPr>
            <w:tcW w:w="1087" w:type="dxa"/>
            <w:shd w:val="clear" w:color="auto" w:fill="auto"/>
            <w:textDirection w:val="btLr"/>
            <w:vAlign w:val="center"/>
            <w:hideMark/>
          </w:tcPr>
          <w:p w14:paraId="18A1AD6B" w14:textId="77777777" w:rsidR="001B2C44" w:rsidRPr="00A21B59" w:rsidRDefault="001B2C44" w:rsidP="00CF4247">
            <w:pPr>
              <w:pStyle w:val="Prrafodelista"/>
              <w:ind w:left="113" w:right="113"/>
              <w:jc w:val="center"/>
              <w:rPr>
                <w:rFonts w:ascii="Arial" w:hAnsi="Arial" w:cs="Arial"/>
                <w:color w:val="000000"/>
                <w:sz w:val="10"/>
                <w:szCs w:val="10"/>
                <w:lang w:eastAsia="es-CO"/>
              </w:rPr>
            </w:pPr>
            <w:proofErr w:type="gramStart"/>
            <w:r w:rsidRPr="00A21B59">
              <w:rPr>
                <w:rFonts w:ascii="Arial" w:hAnsi="Arial" w:cs="Arial"/>
                <w:color w:val="000000"/>
                <w:sz w:val="10"/>
                <w:szCs w:val="10"/>
                <w:lang w:eastAsia="es-CO"/>
              </w:rPr>
              <w:t>Riesgo  al</w:t>
            </w:r>
            <w:proofErr w:type="gramEnd"/>
            <w:r w:rsidRPr="00A21B59">
              <w:rPr>
                <w:rFonts w:ascii="Arial" w:hAnsi="Arial" w:cs="Arial"/>
                <w:color w:val="000000"/>
                <w:sz w:val="10"/>
                <w:szCs w:val="10"/>
                <w:lang w:eastAsia="es-CO"/>
              </w:rPr>
              <w:t xml:space="preserve"> seleccionar la oferta más económica en garantía,  calidad y tiempo de respuesta en los requerimientos de servicios asistenciales.</w:t>
            </w:r>
          </w:p>
          <w:p w14:paraId="0D86A2FD"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01277179"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2</w:t>
            </w:r>
          </w:p>
        </w:tc>
        <w:tc>
          <w:tcPr>
            <w:tcW w:w="160" w:type="dxa"/>
            <w:shd w:val="clear" w:color="000000" w:fill="FFFFFF"/>
            <w:textDirection w:val="btLr"/>
            <w:vAlign w:val="center"/>
            <w:hideMark/>
          </w:tcPr>
          <w:p w14:paraId="6138CCDA"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3</w:t>
            </w:r>
          </w:p>
        </w:tc>
        <w:tc>
          <w:tcPr>
            <w:tcW w:w="160" w:type="dxa"/>
            <w:shd w:val="clear" w:color="auto" w:fill="FFFFFF"/>
            <w:textDirection w:val="btLr"/>
            <w:vAlign w:val="center"/>
            <w:hideMark/>
          </w:tcPr>
          <w:p w14:paraId="5B17B33E"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5</w:t>
            </w:r>
          </w:p>
        </w:tc>
        <w:tc>
          <w:tcPr>
            <w:tcW w:w="160" w:type="dxa"/>
            <w:shd w:val="clear" w:color="auto" w:fill="FFFFFF"/>
            <w:textDirection w:val="btLr"/>
            <w:vAlign w:val="center"/>
            <w:hideMark/>
          </w:tcPr>
          <w:p w14:paraId="374433FB"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Riesgo Bajo</w:t>
            </w:r>
          </w:p>
        </w:tc>
        <w:tc>
          <w:tcPr>
            <w:tcW w:w="181" w:type="dxa"/>
            <w:shd w:val="clear" w:color="auto" w:fill="auto"/>
            <w:textDirection w:val="btLr"/>
            <w:vAlign w:val="center"/>
            <w:hideMark/>
          </w:tcPr>
          <w:p w14:paraId="4E8AF195"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Oferentes</w:t>
            </w:r>
          </w:p>
        </w:tc>
        <w:tc>
          <w:tcPr>
            <w:tcW w:w="844" w:type="dxa"/>
            <w:shd w:val="clear" w:color="auto" w:fill="auto"/>
            <w:textDirection w:val="btLr"/>
            <w:vAlign w:val="center"/>
            <w:hideMark/>
          </w:tcPr>
          <w:p w14:paraId="4362D352"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4151C3BC"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2</w:t>
            </w:r>
          </w:p>
        </w:tc>
        <w:tc>
          <w:tcPr>
            <w:tcW w:w="196" w:type="dxa"/>
            <w:shd w:val="clear" w:color="auto" w:fill="auto"/>
            <w:textDirection w:val="btLr"/>
            <w:vAlign w:val="center"/>
            <w:hideMark/>
          </w:tcPr>
          <w:p w14:paraId="78CEE00E"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3</w:t>
            </w:r>
          </w:p>
        </w:tc>
        <w:tc>
          <w:tcPr>
            <w:tcW w:w="245" w:type="dxa"/>
            <w:shd w:val="clear" w:color="auto" w:fill="FFFFFF"/>
            <w:textDirection w:val="btLr"/>
            <w:vAlign w:val="center"/>
            <w:hideMark/>
          </w:tcPr>
          <w:p w14:paraId="33767458"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5</w:t>
            </w:r>
          </w:p>
        </w:tc>
        <w:tc>
          <w:tcPr>
            <w:tcW w:w="188" w:type="dxa"/>
            <w:shd w:val="clear" w:color="auto" w:fill="FFFFFF"/>
            <w:textDirection w:val="btLr"/>
            <w:vAlign w:val="center"/>
            <w:hideMark/>
          </w:tcPr>
          <w:p w14:paraId="625A262A"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Riesgo Bajo</w:t>
            </w:r>
          </w:p>
        </w:tc>
        <w:tc>
          <w:tcPr>
            <w:tcW w:w="306" w:type="dxa"/>
            <w:shd w:val="clear" w:color="auto" w:fill="auto"/>
            <w:textDirection w:val="btLr"/>
            <w:vAlign w:val="center"/>
            <w:hideMark/>
          </w:tcPr>
          <w:p w14:paraId="3776FD10"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Si</w:t>
            </w:r>
          </w:p>
        </w:tc>
        <w:tc>
          <w:tcPr>
            <w:tcW w:w="390" w:type="dxa"/>
            <w:shd w:val="clear" w:color="auto" w:fill="auto"/>
            <w:textDirection w:val="btLr"/>
            <w:vAlign w:val="center"/>
            <w:hideMark/>
          </w:tcPr>
          <w:p w14:paraId="6AD7268D"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Supervisor</w:t>
            </w:r>
          </w:p>
        </w:tc>
        <w:tc>
          <w:tcPr>
            <w:tcW w:w="567" w:type="dxa"/>
            <w:shd w:val="clear" w:color="auto" w:fill="auto"/>
            <w:textDirection w:val="btLr"/>
            <w:vAlign w:val="center"/>
            <w:hideMark/>
          </w:tcPr>
          <w:p w14:paraId="5AEEE3F6"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Después de recibidas las diferentes ofertas.</w:t>
            </w:r>
          </w:p>
        </w:tc>
        <w:tc>
          <w:tcPr>
            <w:tcW w:w="2196" w:type="dxa"/>
            <w:shd w:val="clear" w:color="auto" w:fill="auto"/>
            <w:textDirection w:val="btLr"/>
            <w:vAlign w:val="center"/>
            <w:hideMark/>
          </w:tcPr>
          <w:p w14:paraId="19AC2E35"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20 días después de recibidas el total de ofertas.</w:t>
            </w:r>
          </w:p>
        </w:tc>
        <w:tc>
          <w:tcPr>
            <w:tcW w:w="1152" w:type="dxa"/>
            <w:shd w:val="clear" w:color="auto" w:fill="auto"/>
            <w:textDirection w:val="btLr"/>
            <w:vAlign w:val="center"/>
            <w:hideMark/>
          </w:tcPr>
          <w:p w14:paraId="7D7578EC"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 xml:space="preserve">Verificando el comportamiento, en precios de los servicios asistenciales y demás servicios </w:t>
            </w:r>
            <w:proofErr w:type="gramStart"/>
            <w:r w:rsidRPr="00A21B59">
              <w:rPr>
                <w:rFonts w:ascii="Arial" w:hAnsi="Arial" w:cs="Arial"/>
                <w:color w:val="000000"/>
                <w:sz w:val="10"/>
                <w:szCs w:val="10"/>
                <w:lang w:eastAsia="es-CO"/>
              </w:rPr>
              <w:t>requeridos  en</w:t>
            </w:r>
            <w:proofErr w:type="gramEnd"/>
            <w:r w:rsidRPr="00A21B59">
              <w:rPr>
                <w:rFonts w:ascii="Arial" w:hAnsi="Arial" w:cs="Arial"/>
                <w:color w:val="000000"/>
                <w:sz w:val="10"/>
                <w:szCs w:val="10"/>
                <w:lang w:eastAsia="es-CO"/>
              </w:rPr>
              <w:t xml:space="preserve"> el proceso de las firmas exclusivas del sector.</w:t>
            </w:r>
          </w:p>
        </w:tc>
        <w:tc>
          <w:tcPr>
            <w:tcW w:w="338" w:type="dxa"/>
            <w:shd w:val="clear" w:color="auto" w:fill="auto"/>
            <w:textDirection w:val="btLr"/>
            <w:vAlign w:val="center"/>
            <w:hideMark/>
          </w:tcPr>
          <w:p w14:paraId="1EACF57D" w14:textId="77777777" w:rsidR="001B2C44" w:rsidRPr="00A21B59" w:rsidRDefault="001B2C44" w:rsidP="00CF4247">
            <w:pPr>
              <w:pStyle w:val="Prrafodelista"/>
              <w:ind w:left="113" w:right="113"/>
              <w:jc w:val="center"/>
              <w:rPr>
                <w:rFonts w:ascii="Arial" w:hAnsi="Arial" w:cs="Arial"/>
                <w:color w:val="000000"/>
                <w:sz w:val="10"/>
                <w:szCs w:val="10"/>
                <w:lang w:eastAsia="es-CO"/>
              </w:rPr>
            </w:pPr>
            <w:r w:rsidRPr="00A21B59">
              <w:rPr>
                <w:rFonts w:ascii="Arial" w:hAnsi="Arial" w:cs="Arial"/>
                <w:color w:val="000000"/>
                <w:sz w:val="10"/>
                <w:szCs w:val="10"/>
                <w:lang w:eastAsia="es-CO"/>
              </w:rPr>
              <w:t>mensual</w:t>
            </w:r>
          </w:p>
        </w:tc>
      </w:tr>
      <w:tr w:rsidR="001B2C44" w:rsidRPr="00A21B59" w14:paraId="3C44CF64" w14:textId="77777777" w:rsidTr="00CF4247">
        <w:trPr>
          <w:cantSplit/>
          <w:trHeight w:val="2403"/>
        </w:trPr>
        <w:tc>
          <w:tcPr>
            <w:tcW w:w="161" w:type="dxa"/>
            <w:shd w:val="clear" w:color="000000" w:fill="FFFFFF"/>
            <w:textDirection w:val="btLr"/>
            <w:vAlign w:val="center"/>
            <w:hideMark/>
          </w:tcPr>
          <w:p w14:paraId="35A03AD7"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4</w:t>
            </w:r>
          </w:p>
        </w:tc>
        <w:tc>
          <w:tcPr>
            <w:tcW w:w="219" w:type="dxa"/>
            <w:shd w:val="clear" w:color="auto" w:fill="auto"/>
            <w:textDirection w:val="btLr"/>
            <w:vAlign w:val="center"/>
            <w:hideMark/>
          </w:tcPr>
          <w:p w14:paraId="5EFE11F6"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hideMark/>
          </w:tcPr>
          <w:p w14:paraId="5403EBA0"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Interno</w:t>
            </w:r>
          </w:p>
        </w:tc>
        <w:tc>
          <w:tcPr>
            <w:tcW w:w="220" w:type="dxa"/>
            <w:shd w:val="clear" w:color="auto" w:fill="auto"/>
            <w:textDirection w:val="btLr"/>
            <w:vAlign w:val="center"/>
            <w:hideMark/>
          </w:tcPr>
          <w:p w14:paraId="35732A20"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Selección</w:t>
            </w:r>
          </w:p>
        </w:tc>
        <w:tc>
          <w:tcPr>
            <w:tcW w:w="160" w:type="dxa"/>
            <w:shd w:val="clear" w:color="auto" w:fill="auto"/>
            <w:textDirection w:val="btLr"/>
            <w:vAlign w:val="center"/>
            <w:hideMark/>
          </w:tcPr>
          <w:p w14:paraId="1E23CEAA"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Financiero</w:t>
            </w:r>
          </w:p>
        </w:tc>
        <w:tc>
          <w:tcPr>
            <w:tcW w:w="942" w:type="dxa"/>
            <w:shd w:val="clear" w:color="auto" w:fill="auto"/>
            <w:textDirection w:val="btLr"/>
            <w:vAlign w:val="center"/>
            <w:hideMark/>
          </w:tcPr>
          <w:p w14:paraId="5EBC1CB5"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Financiación del proceso</w:t>
            </w:r>
          </w:p>
        </w:tc>
        <w:tc>
          <w:tcPr>
            <w:tcW w:w="1087" w:type="dxa"/>
            <w:shd w:val="clear" w:color="auto" w:fill="auto"/>
            <w:textDirection w:val="btLr"/>
            <w:vAlign w:val="center"/>
            <w:hideMark/>
          </w:tcPr>
          <w:p w14:paraId="71A63A7F" w14:textId="77777777" w:rsidR="001B2C44" w:rsidRPr="00A21B59" w:rsidRDefault="001B2C44" w:rsidP="00CF4247">
            <w:pPr>
              <w:ind w:left="360" w:right="113"/>
              <w:jc w:val="center"/>
              <w:rPr>
                <w:rFonts w:ascii="Arial" w:hAnsi="Arial" w:cs="Arial"/>
                <w:color w:val="000000"/>
                <w:sz w:val="10"/>
                <w:szCs w:val="10"/>
                <w:lang w:eastAsia="es-CO"/>
              </w:rPr>
            </w:pPr>
            <w:r w:rsidRPr="00A21B59">
              <w:rPr>
                <w:rFonts w:ascii="Arial" w:hAnsi="Arial" w:cs="Arial"/>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111F05D0"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000000" w:fill="FFFFFF"/>
            <w:textDirection w:val="btLr"/>
            <w:vAlign w:val="center"/>
            <w:hideMark/>
          </w:tcPr>
          <w:p w14:paraId="6E2EB0C9"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FFFFFF"/>
            <w:textDirection w:val="btLr"/>
            <w:vAlign w:val="center"/>
            <w:hideMark/>
          </w:tcPr>
          <w:p w14:paraId="10410004"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FFFFFF"/>
            <w:textDirection w:val="btLr"/>
            <w:vAlign w:val="center"/>
            <w:hideMark/>
          </w:tcPr>
          <w:p w14:paraId="28AA49A2"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Bajo</w:t>
            </w:r>
          </w:p>
        </w:tc>
        <w:tc>
          <w:tcPr>
            <w:tcW w:w="181" w:type="dxa"/>
            <w:shd w:val="clear" w:color="auto" w:fill="auto"/>
            <w:textDirection w:val="btLr"/>
            <w:vAlign w:val="center"/>
            <w:hideMark/>
          </w:tcPr>
          <w:p w14:paraId="27D79DD3"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Contratante</w:t>
            </w:r>
          </w:p>
        </w:tc>
        <w:tc>
          <w:tcPr>
            <w:tcW w:w="844" w:type="dxa"/>
            <w:shd w:val="clear" w:color="auto" w:fill="auto"/>
            <w:textDirection w:val="btLr"/>
            <w:vAlign w:val="center"/>
            <w:hideMark/>
          </w:tcPr>
          <w:p w14:paraId="15CE768E" w14:textId="77777777" w:rsidR="001B2C44" w:rsidRPr="00A21B59" w:rsidRDefault="001B2C44" w:rsidP="00CF4247">
            <w:pPr>
              <w:ind w:left="-14" w:right="-62"/>
              <w:jc w:val="center"/>
              <w:rPr>
                <w:rFonts w:ascii="Arial" w:hAnsi="Arial" w:cs="Arial"/>
                <w:color w:val="000000"/>
                <w:sz w:val="10"/>
                <w:szCs w:val="10"/>
              </w:rPr>
            </w:pPr>
            <w:r w:rsidRPr="00A21B59">
              <w:rPr>
                <w:rFonts w:ascii="Arial" w:hAnsi="Arial" w:cs="Arial"/>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2CA6E354"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2</w:t>
            </w:r>
          </w:p>
        </w:tc>
        <w:tc>
          <w:tcPr>
            <w:tcW w:w="196" w:type="dxa"/>
            <w:shd w:val="clear" w:color="auto" w:fill="auto"/>
            <w:textDirection w:val="btLr"/>
            <w:vAlign w:val="center"/>
            <w:hideMark/>
          </w:tcPr>
          <w:p w14:paraId="196BDAC5"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FFFFFF"/>
            <w:textDirection w:val="btLr"/>
            <w:vAlign w:val="center"/>
            <w:hideMark/>
          </w:tcPr>
          <w:p w14:paraId="59B47575"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5</w:t>
            </w:r>
          </w:p>
        </w:tc>
        <w:tc>
          <w:tcPr>
            <w:tcW w:w="188" w:type="dxa"/>
            <w:shd w:val="clear" w:color="auto" w:fill="FFFFFF"/>
            <w:textDirection w:val="btLr"/>
            <w:vAlign w:val="center"/>
            <w:hideMark/>
          </w:tcPr>
          <w:p w14:paraId="7B0AE4B0"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6BF4364F"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12D47701"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Dueño del proceso</w:t>
            </w:r>
          </w:p>
        </w:tc>
        <w:tc>
          <w:tcPr>
            <w:tcW w:w="567" w:type="dxa"/>
            <w:shd w:val="clear" w:color="auto" w:fill="auto"/>
            <w:textDirection w:val="btLr"/>
            <w:vAlign w:val="center"/>
            <w:hideMark/>
          </w:tcPr>
          <w:p w14:paraId="7BE6100A"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Incluir la el requerimiento en el plan de necesidades</w:t>
            </w:r>
          </w:p>
        </w:tc>
        <w:tc>
          <w:tcPr>
            <w:tcW w:w="2196" w:type="dxa"/>
            <w:shd w:val="clear" w:color="auto" w:fill="auto"/>
            <w:textDirection w:val="btLr"/>
            <w:vAlign w:val="center"/>
            <w:hideMark/>
          </w:tcPr>
          <w:p w14:paraId="4402560E"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A mediados de la vigencia fiscal</w:t>
            </w:r>
          </w:p>
        </w:tc>
        <w:tc>
          <w:tcPr>
            <w:tcW w:w="1152" w:type="dxa"/>
            <w:shd w:val="clear" w:color="auto" w:fill="auto"/>
            <w:textDirection w:val="btLr"/>
            <w:vAlign w:val="center"/>
            <w:hideMark/>
          </w:tcPr>
          <w:p w14:paraId="28AC2BD5" w14:textId="77777777" w:rsidR="001B2C44" w:rsidRPr="00A21B59" w:rsidRDefault="001B2C44" w:rsidP="00CF4247">
            <w:pPr>
              <w:ind w:left="113" w:right="-56"/>
              <w:jc w:val="center"/>
              <w:rPr>
                <w:rFonts w:ascii="Arial" w:hAnsi="Arial" w:cs="Arial"/>
                <w:color w:val="000000"/>
                <w:sz w:val="10"/>
                <w:szCs w:val="10"/>
              </w:rPr>
            </w:pPr>
            <w:r w:rsidRPr="00A21B59">
              <w:rPr>
                <w:rFonts w:ascii="Arial" w:hAnsi="Arial" w:cs="Arial"/>
                <w:color w:val="000000"/>
                <w:sz w:val="10"/>
                <w:szCs w:val="10"/>
              </w:rPr>
              <w:t>Revisión en el plan de compras</w:t>
            </w:r>
          </w:p>
        </w:tc>
        <w:tc>
          <w:tcPr>
            <w:tcW w:w="338" w:type="dxa"/>
            <w:shd w:val="clear" w:color="auto" w:fill="auto"/>
            <w:textDirection w:val="btLr"/>
            <w:vAlign w:val="center"/>
            <w:hideMark/>
          </w:tcPr>
          <w:p w14:paraId="701A4E90" w14:textId="77777777" w:rsidR="001B2C44" w:rsidRPr="00A21B59" w:rsidRDefault="001B2C44" w:rsidP="00CF4247">
            <w:pPr>
              <w:ind w:left="-46" w:right="-56"/>
              <w:jc w:val="center"/>
              <w:rPr>
                <w:rFonts w:ascii="Arial" w:hAnsi="Arial" w:cs="Arial"/>
                <w:color w:val="000000"/>
                <w:sz w:val="10"/>
                <w:szCs w:val="10"/>
              </w:rPr>
            </w:pPr>
            <w:r w:rsidRPr="00A21B59">
              <w:rPr>
                <w:rFonts w:ascii="Arial" w:hAnsi="Arial" w:cs="Arial"/>
                <w:color w:val="000000"/>
                <w:sz w:val="10"/>
                <w:szCs w:val="10"/>
              </w:rPr>
              <w:t>Anual</w:t>
            </w:r>
          </w:p>
        </w:tc>
      </w:tr>
      <w:tr w:rsidR="001B2C44" w:rsidRPr="00A21B59" w14:paraId="613C3B79" w14:textId="77777777" w:rsidTr="00CF4247">
        <w:trPr>
          <w:cantSplit/>
          <w:trHeight w:val="1691"/>
        </w:trPr>
        <w:tc>
          <w:tcPr>
            <w:tcW w:w="161" w:type="dxa"/>
            <w:shd w:val="clear" w:color="000000" w:fill="FFFFFF"/>
            <w:textDirection w:val="btLr"/>
            <w:vAlign w:val="center"/>
            <w:hideMark/>
          </w:tcPr>
          <w:p w14:paraId="36D50A8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219" w:type="dxa"/>
            <w:shd w:val="clear" w:color="auto" w:fill="auto"/>
            <w:textDirection w:val="btLr"/>
            <w:vAlign w:val="center"/>
            <w:hideMark/>
          </w:tcPr>
          <w:p w14:paraId="260145F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hideMark/>
          </w:tcPr>
          <w:p w14:paraId="19E5F0A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254EA51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Contratación</w:t>
            </w:r>
          </w:p>
        </w:tc>
        <w:tc>
          <w:tcPr>
            <w:tcW w:w="160" w:type="dxa"/>
            <w:shd w:val="clear" w:color="auto" w:fill="auto"/>
            <w:textDirection w:val="btLr"/>
            <w:vAlign w:val="center"/>
            <w:hideMark/>
          </w:tcPr>
          <w:p w14:paraId="55203C7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Operacional</w:t>
            </w:r>
          </w:p>
        </w:tc>
        <w:tc>
          <w:tcPr>
            <w:tcW w:w="942" w:type="dxa"/>
            <w:shd w:val="clear" w:color="auto" w:fill="auto"/>
            <w:textDirection w:val="btLr"/>
            <w:vAlign w:val="center"/>
            <w:hideMark/>
          </w:tcPr>
          <w:p w14:paraId="50BBBA2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4CE06039" w14:textId="77777777" w:rsidR="001B2C44" w:rsidRPr="00A21B59" w:rsidRDefault="001B2C44" w:rsidP="00CF4247">
            <w:pPr>
              <w:ind w:left="-49" w:right="-45"/>
              <w:jc w:val="center"/>
              <w:rPr>
                <w:rFonts w:ascii="Arial" w:hAnsi="Arial" w:cs="Arial"/>
                <w:color w:val="000000"/>
                <w:sz w:val="10"/>
                <w:szCs w:val="10"/>
              </w:rPr>
            </w:pPr>
            <w:r w:rsidRPr="00A21B59">
              <w:rPr>
                <w:rFonts w:ascii="Arial" w:hAnsi="Arial" w:cs="Arial"/>
                <w:color w:val="000000"/>
                <w:sz w:val="10"/>
                <w:szCs w:val="10"/>
              </w:rPr>
              <w:t xml:space="preserve">Retraso en la legalización del contrato. </w:t>
            </w:r>
            <w:r w:rsidRPr="00A21B59">
              <w:rPr>
                <w:rFonts w:ascii="Arial" w:hAnsi="Arial" w:cs="Arial"/>
                <w:color w:val="000000"/>
                <w:sz w:val="10"/>
                <w:szCs w:val="10"/>
              </w:rPr>
              <w:br/>
              <w:t>*</w:t>
            </w:r>
            <w:proofErr w:type="gramStart"/>
            <w:r w:rsidRPr="00A21B59">
              <w:rPr>
                <w:rFonts w:ascii="Arial" w:hAnsi="Arial" w:cs="Arial"/>
                <w:color w:val="000000"/>
                <w:sz w:val="10"/>
                <w:szCs w:val="10"/>
              </w:rPr>
              <w:t>desgaste  administrativo</w:t>
            </w:r>
            <w:proofErr w:type="gramEnd"/>
            <w:r w:rsidRPr="00A21B59">
              <w:rPr>
                <w:rFonts w:ascii="Arial" w:hAnsi="Arial" w:cs="Arial"/>
                <w:color w:val="000000"/>
                <w:sz w:val="10"/>
                <w:szCs w:val="10"/>
              </w:rPr>
              <w:br/>
              <w:t>*Retraso en la ejecución del recurso presupuestal</w:t>
            </w:r>
            <w:r w:rsidRPr="00A21B59">
              <w:rPr>
                <w:rFonts w:ascii="Arial" w:hAnsi="Arial" w:cs="Arial"/>
                <w:color w:val="000000"/>
                <w:sz w:val="10"/>
                <w:szCs w:val="10"/>
              </w:rPr>
              <w:br/>
              <w:t>*generación de la demanda insatisfecha</w:t>
            </w:r>
          </w:p>
        </w:tc>
        <w:tc>
          <w:tcPr>
            <w:tcW w:w="160" w:type="dxa"/>
            <w:shd w:val="clear" w:color="000000" w:fill="FFFFFF"/>
            <w:textDirection w:val="btLr"/>
            <w:vAlign w:val="center"/>
            <w:hideMark/>
          </w:tcPr>
          <w:p w14:paraId="56D85B8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000000" w:fill="FFFFFF"/>
            <w:textDirection w:val="btLr"/>
            <w:vAlign w:val="center"/>
            <w:hideMark/>
          </w:tcPr>
          <w:p w14:paraId="453CF8D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FFFFFF"/>
            <w:textDirection w:val="btLr"/>
            <w:vAlign w:val="center"/>
            <w:hideMark/>
          </w:tcPr>
          <w:p w14:paraId="4F22B73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6</w:t>
            </w:r>
          </w:p>
        </w:tc>
        <w:tc>
          <w:tcPr>
            <w:tcW w:w="160" w:type="dxa"/>
            <w:shd w:val="clear" w:color="auto" w:fill="FFFFFF"/>
            <w:textDirection w:val="btLr"/>
            <w:vAlign w:val="center"/>
            <w:hideMark/>
          </w:tcPr>
          <w:p w14:paraId="01DC209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181" w:type="dxa"/>
            <w:shd w:val="clear" w:color="auto" w:fill="auto"/>
            <w:textDirection w:val="btLr"/>
            <w:vAlign w:val="center"/>
            <w:hideMark/>
          </w:tcPr>
          <w:p w14:paraId="74DADF4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hideMark/>
          </w:tcPr>
          <w:p w14:paraId="0BB476E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Realizar contacto lo más pronto posible solicitando al contratista que justifique la tardanza en la firma del contrato</w:t>
            </w:r>
            <w:r w:rsidRPr="00A21B59">
              <w:rPr>
                <w:rFonts w:ascii="Arial" w:hAnsi="Arial" w:cs="Arial"/>
                <w:color w:val="000000"/>
                <w:sz w:val="10"/>
                <w:szCs w:val="10"/>
              </w:rPr>
              <w:br/>
              <w:t>*Informar a la compañía aseguradora</w:t>
            </w:r>
            <w:r w:rsidRPr="00A21B59">
              <w:rPr>
                <w:rFonts w:ascii="Arial" w:hAnsi="Arial" w:cs="Arial"/>
                <w:color w:val="000000"/>
                <w:sz w:val="10"/>
                <w:szCs w:val="10"/>
              </w:rPr>
              <w:br/>
              <w:t xml:space="preserve">*Hacer efectiva la póliza de </w:t>
            </w:r>
            <w:bookmarkStart w:id="10" w:name="_GoBack"/>
            <w:r w:rsidRPr="00A21B59">
              <w:rPr>
                <w:rFonts w:ascii="Arial" w:hAnsi="Arial" w:cs="Arial"/>
                <w:color w:val="000000"/>
                <w:sz w:val="10"/>
                <w:szCs w:val="10"/>
              </w:rPr>
              <w:t>seriedad</w:t>
            </w:r>
            <w:bookmarkEnd w:id="10"/>
            <w:r w:rsidRPr="00A21B59">
              <w:rPr>
                <w:rFonts w:ascii="Arial" w:hAnsi="Arial" w:cs="Arial"/>
                <w:color w:val="000000"/>
                <w:sz w:val="10"/>
                <w:szCs w:val="10"/>
              </w:rPr>
              <w:t xml:space="preserve"> de la oferta</w:t>
            </w:r>
          </w:p>
        </w:tc>
        <w:tc>
          <w:tcPr>
            <w:tcW w:w="208" w:type="dxa"/>
            <w:shd w:val="clear" w:color="auto" w:fill="auto"/>
            <w:textDirection w:val="btLr"/>
            <w:vAlign w:val="center"/>
            <w:hideMark/>
          </w:tcPr>
          <w:p w14:paraId="2542005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w:t>
            </w:r>
          </w:p>
        </w:tc>
        <w:tc>
          <w:tcPr>
            <w:tcW w:w="196" w:type="dxa"/>
            <w:shd w:val="clear" w:color="auto" w:fill="auto"/>
            <w:textDirection w:val="btLr"/>
            <w:vAlign w:val="center"/>
            <w:hideMark/>
          </w:tcPr>
          <w:p w14:paraId="7013D89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45" w:type="dxa"/>
            <w:shd w:val="clear" w:color="auto" w:fill="FFFFFF"/>
            <w:textDirection w:val="btLr"/>
            <w:vAlign w:val="center"/>
            <w:hideMark/>
          </w:tcPr>
          <w:p w14:paraId="446890D7"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3</w:t>
            </w:r>
          </w:p>
        </w:tc>
        <w:tc>
          <w:tcPr>
            <w:tcW w:w="188" w:type="dxa"/>
            <w:shd w:val="clear" w:color="auto" w:fill="FFFFFF"/>
            <w:textDirection w:val="btLr"/>
            <w:vAlign w:val="center"/>
            <w:hideMark/>
          </w:tcPr>
          <w:p w14:paraId="7A89514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01012F4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25804A2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*Contratos</w:t>
            </w:r>
            <w:r w:rsidRPr="00A21B59">
              <w:rPr>
                <w:rFonts w:ascii="Arial" w:hAnsi="Arial" w:cs="Arial"/>
                <w:color w:val="000000"/>
                <w:sz w:val="10"/>
                <w:szCs w:val="10"/>
              </w:rPr>
              <w:br/>
              <w:t>*Jurídica</w:t>
            </w:r>
          </w:p>
        </w:tc>
        <w:tc>
          <w:tcPr>
            <w:tcW w:w="567" w:type="dxa"/>
            <w:shd w:val="clear" w:color="auto" w:fill="auto"/>
            <w:textDirection w:val="btLr"/>
            <w:vAlign w:val="center"/>
            <w:hideMark/>
          </w:tcPr>
          <w:p w14:paraId="45A9A85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18AAEAD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700090F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60C784B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Permanente, mientras se logre el perfeccionamiento del contrato</w:t>
            </w:r>
          </w:p>
        </w:tc>
      </w:tr>
      <w:tr w:rsidR="001B2C44" w:rsidRPr="00A21B59" w14:paraId="6F681491" w14:textId="77777777" w:rsidTr="00CF4247">
        <w:trPr>
          <w:cantSplit/>
          <w:trHeight w:val="1424"/>
        </w:trPr>
        <w:tc>
          <w:tcPr>
            <w:tcW w:w="161" w:type="dxa"/>
            <w:shd w:val="clear" w:color="000000" w:fill="FFFFFF"/>
            <w:textDirection w:val="btLr"/>
            <w:vAlign w:val="center"/>
            <w:hideMark/>
          </w:tcPr>
          <w:p w14:paraId="5EC2719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6</w:t>
            </w:r>
          </w:p>
        </w:tc>
        <w:tc>
          <w:tcPr>
            <w:tcW w:w="219" w:type="dxa"/>
            <w:shd w:val="clear" w:color="auto" w:fill="auto"/>
            <w:textDirection w:val="btLr"/>
            <w:vAlign w:val="center"/>
            <w:hideMark/>
          </w:tcPr>
          <w:p w14:paraId="648D7A0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hideMark/>
          </w:tcPr>
          <w:p w14:paraId="228EA71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55AD340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Contratación</w:t>
            </w:r>
          </w:p>
        </w:tc>
        <w:tc>
          <w:tcPr>
            <w:tcW w:w="160" w:type="dxa"/>
            <w:shd w:val="clear" w:color="auto" w:fill="auto"/>
            <w:textDirection w:val="btLr"/>
            <w:vAlign w:val="center"/>
            <w:hideMark/>
          </w:tcPr>
          <w:p w14:paraId="70B221D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regulatorio</w:t>
            </w:r>
          </w:p>
        </w:tc>
        <w:tc>
          <w:tcPr>
            <w:tcW w:w="942" w:type="dxa"/>
            <w:shd w:val="clear" w:color="auto" w:fill="auto"/>
            <w:textDirection w:val="btLr"/>
            <w:vAlign w:val="center"/>
            <w:hideMark/>
          </w:tcPr>
          <w:p w14:paraId="7CC86C59" w14:textId="77777777" w:rsidR="001B2C44" w:rsidRPr="00A21B59" w:rsidRDefault="001B2C44" w:rsidP="00CF4247">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2FF1844D" w14:textId="77777777" w:rsidR="001B2C44" w:rsidRPr="00A21B59" w:rsidRDefault="001B2C44" w:rsidP="001B2C44">
            <w:pPr>
              <w:numPr>
                <w:ilvl w:val="0"/>
                <w:numId w:val="27"/>
              </w:numPr>
              <w:ind w:left="295" w:right="113" w:hanging="182"/>
              <w:jc w:val="center"/>
              <w:rPr>
                <w:rFonts w:ascii="Arial" w:hAnsi="Arial" w:cs="Arial"/>
                <w:color w:val="000000"/>
                <w:sz w:val="10"/>
                <w:szCs w:val="10"/>
              </w:rPr>
            </w:pPr>
            <w:r w:rsidRPr="00A21B59">
              <w:rPr>
                <w:rFonts w:ascii="Arial" w:hAnsi="Arial" w:cs="Arial"/>
                <w:color w:val="000000"/>
                <w:sz w:val="10"/>
                <w:szCs w:val="10"/>
              </w:rPr>
              <w:t>Demora en la prestación del servicio.</w:t>
            </w:r>
          </w:p>
          <w:p w14:paraId="5F6D3C16" w14:textId="77777777" w:rsidR="001B2C44" w:rsidRPr="00A21B59" w:rsidRDefault="001B2C44" w:rsidP="001B2C44">
            <w:pPr>
              <w:numPr>
                <w:ilvl w:val="0"/>
                <w:numId w:val="27"/>
              </w:numPr>
              <w:ind w:left="295" w:right="113" w:hanging="182"/>
              <w:jc w:val="center"/>
              <w:rPr>
                <w:rFonts w:ascii="Arial" w:hAnsi="Arial" w:cs="Arial"/>
                <w:color w:val="000000"/>
                <w:sz w:val="10"/>
                <w:szCs w:val="10"/>
              </w:rPr>
            </w:pPr>
            <w:r w:rsidRPr="00A21B59">
              <w:rPr>
                <w:rFonts w:ascii="Arial" w:hAnsi="Arial" w:cs="Arial"/>
                <w:color w:val="000000"/>
                <w:sz w:val="10"/>
                <w:szCs w:val="10"/>
              </w:rPr>
              <w:t>Afectación a la prestación del servicio.</w:t>
            </w:r>
          </w:p>
        </w:tc>
        <w:tc>
          <w:tcPr>
            <w:tcW w:w="160" w:type="dxa"/>
            <w:shd w:val="clear" w:color="000000" w:fill="FFFFFF"/>
            <w:textDirection w:val="btLr"/>
            <w:vAlign w:val="center"/>
            <w:hideMark/>
          </w:tcPr>
          <w:p w14:paraId="7CA7081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000000" w:fill="FFFFFF"/>
            <w:textDirection w:val="btLr"/>
            <w:vAlign w:val="center"/>
            <w:hideMark/>
          </w:tcPr>
          <w:p w14:paraId="2EEE03A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FFFFFF"/>
            <w:textDirection w:val="btLr"/>
            <w:vAlign w:val="center"/>
            <w:hideMark/>
          </w:tcPr>
          <w:p w14:paraId="7C0E87B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7</w:t>
            </w:r>
          </w:p>
        </w:tc>
        <w:tc>
          <w:tcPr>
            <w:tcW w:w="160" w:type="dxa"/>
            <w:shd w:val="clear" w:color="auto" w:fill="FFFFFF"/>
            <w:textDirection w:val="btLr"/>
            <w:vAlign w:val="center"/>
            <w:hideMark/>
          </w:tcPr>
          <w:p w14:paraId="547948D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Medio</w:t>
            </w:r>
          </w:p>
        </w:tc>
        <w:tc>
          <w:tcPr>
            <w:tcW w:w="181" w:type="dxa"/>
            <w:shd w:val="clear" w:color="auto" w:fill="auto"/>
            <w:textDirection w:val="btLr"/>
            <w:vAlign w:val="center"/>
            <w:hideMark/>
          </w:tcPr>
          <w:p w14:paraId="4BECB73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hideMark/>
          </w:tcPr>
          <w:p w14:paraId="533DF25A"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 xml:space="preserve">Determinar causas del siniestro, asignar </w:t>
            </w:r>
            <w:proofErr w:type="gramStart"/>
            <w:r w:rsidRPr="00A21B59">
              <w:rPr>
                <w:rFonts w:ascii="Arial" w:hAnsi="Arial" w:cs="Arial"/>
                <w:color w:val="000000"/>
                <w:sz w:val="10"/>
                <w:szCs w:val="10"/>
              </w:rPr>
              <w:t>responsabilidades,.</w:t>
            </w:r>
            <w:proofErr w:type="gramEnd"/>
          </w:p>
          <w:p w14:paraId="0A874F13"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Informar a la compañía aseguradora.</w:t>
            </w:r>
          </w:p>
          <w:p w14:paraId="03F1405B"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Hacer efectiva póliza de riesgos.</w:t>
            </w:r>
          </w:p>
        </w:tc>
        <w:tc>
          <w:tcPr>
            <w:tcW w:w="208" w:type="dxa"/>
            <w:shd w:val="clear" w:color="auto" w:fill="auto"/>
            <w:textDirection w:val="btLr"/>
            <w:vAlign w:val="center"/>
            <w:hideMark/>
          </w:tcPr>
          <w:p w14:paraId="593E9C3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96" w:type="dxa"/>
            <w:shd w:val="clear" w:color="auto" w:fill="auto"/>
            <w:textDirection w:val="btLr"/>
            <w:vAlign w:val="center"/>
            <w:hideMark/>
          </w:tcPr>
          <w:p w14:paraId="51FC4D9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FFFFFF"/>
            <w:textDirection w:val="btLr"/>
            <w:vAlign w:val="center"/>
            <w:hideMark/>
          </w:tcPr>
          <w:p w14:paraId="573A5321"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7</w:t>
            </w:r>
          </w:p>
        </w:tc>
        <w:tc>
          <w:tcPr>
            <w:tcW w:w="188" w:type="dxa"/>
            <w:shd w:val="clear" w:color="auto" w:fill="FFFFFF"/>
            <w:textDirection w:val="btLr"/>
            <w:vAlign w:val="center"/>
            <w:hideMark/>
          </w:tcPr>
          <w:p w14:paraId="739403A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Medio</w:t>
            </w:r>
          </w:p>
        </w:tc>
        <w:tc>
          <w:tcPr>
            <w:tcW w:w="306" w:type="dxa"/>
            <w:shd w:val="clear" w:color="auto" w:fill="auto"/>
            <w:textDirection w:val="btLr"/>
            <w:vAlign w:val="center"/>
            <w:hideMark/>
          </w:tcPr>
          <w:p w14:paraId="105E439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0B53CAC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Contratos.</w:t>
            </w:r>
          </w:p>
          <w:p w14:paraId="2897F73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Jurídica</w:t>
            </w:r>
          </w:p>
        </w:tc>
        <w:tc>
          <w:tcPr>
            <w:tcW w:w="567" w:type="dxa"/>
            <w:shd w:val="clear" w:color="auto" w:fill="auto"/>
            <w:textDirection w:val="btLr"/>
            <w:vAlign w:val="center"/>
            <w:hideMark/>
          </w:tcPr>
          <w:p w14:paraId="68F48DB0"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Verificación Permanente después de legalizado contrato</w:t>
            </w:r>
          </w:p>
        </w:tc>
        <w:tc>
          <w:tcPr>
            <w:tcW w:w="2196" w:type="dxa"/>
            <w:shd w:val="clear" w:color="auto" w:fill="auto"/>
            <w:textDirection w:val="btLr"/>
            <w:vAlign w:val="center"/>
            <w:hideMark/>
          </w:tcPr>
          <w:p w14:paraId="08EC916D"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Durante la ejecución del contrato.</w:t>
            </w:r>
          </w:p>
        </w:tc>
        <w:tc>
          <w:tcPr>
            <w:tcW w:w="1152" w:type="dxa"/>
            <w:shd w:val="clear" w:color="auto" w:fill="auto"/>
            <w:textDirection w:val="btLr"/>
            <w:vAlign w:val="center"/>
            <w:hideMark/>
          </w:tcPr>
          <w:p w14:paraId="7693B911"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Verificando periódicamente la normativa asociada al proceso y sus cambios</w:t>
            </w:r>
          </w:p>
        </w:tc>
        <w:tc>
          <w:tcPr>
            <w:tcW w:w="338" w:type="dxa"/>
            <w:shd w:val="clear" w:color="auto" w:fill="auto"/>
            <w:textDirection w:val="btLr"/>
            <w:vAlign w:val="center"/>
            <w:hideMark/>
          </w:tcPr>
          <w:p w14:paraId="1C2FC367" w14:textId="77777777" w:rsidR="001B2C44" w:rsidRPr="00A21B59" w:rsidRDefault="001B2C44" w:rsidP="00CF4247">
            <w:pPr>
              <w:ind w:left="-18" w:right="-28"/>
              <w:jc w:val="center"/>
              <w:rPr>
                <w:rFonts w:ascii="Arial" w:hAnsi="Arial" w:cs="Arial"/>
                <w:color w:val="000000"/>
                <w:sz w:val="10"/>
                <w:szCs w:val="10"/>
              </w:rPr>
            </w:pPr>
            <w:r w:rsidRPr="00A21B59">
              <w:rPr>
                <w:rFonts w:ascii="Arial" w:hAnsi="Arial" w:cs="Arial"/>
                <w:color w:val="000000"/>
                <w:sz w:val="10"/>
                <w:szCs w:val="10"/>
              </w:rPr>
              <w:t>Permanente, durante vigencia del contrato.</w:t>
            </w:r>
          </w:p>
        </w:tc>
      </w:tr>
      <w:tr w:rsidR="001B2C44" w:rsidRPr="00A21B59" w14:paraId="692295FD" w14:textId="77777777" w:rsidTr="00CF4247">
        <w:trPr>
          <w:cantSplit/>
          <w:trHeight w:val="1261"/>
        </w:trPr>
        <w:tc>
          <w:tcPr>
            <w:tcW w:w="161" w:type="dxa"/>
            <w:shd w:val="clear" w:color="000000" w:fill="FFFFFF"/>
            <w:textDirection w:val="btLr"/>
            <w:vAlign w:val="center"/>
            <w:hideMark/>
          </w:tcPr>
          <w:p w14:paraId="06E9E9D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lastRenderedPageBreak/>
              <w:t>7</w:t>
            </w:r>
          </w:p>
        </w:tc>
        <w:tc>
          <w:tcPr>
            <w:tcW w:w="219" w:type="dxa"/>
            <w:shd w:val="clear" w:color="auto" w:fill="auto"/>
            <w:textDirection w:val="btLr"/>
            <w:vAlign w:val="center"/>
            <w:hideMark/>
          </w:tcPr>
          <w:p w14:paraId="56BC13E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hideMark/>
          </w:tcPr>
          <w:p w14:paraId="08544D0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251AC8C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Contratación</w:t>
            </w:r>
          </w:p>
        </w:tc>
        <w:tc>
          <w:tcPr>
            <w:tcW w:w="160" w:type="dxa"/>
            <w:shd w:val="clear" w:color="auto" w:fill="auto"/>
            <w:textDirection w:val="btLr"/>
            <w:vAlign w:val="center"/>
            <w:hideMark/>
          </w:tcPr>
          <w:p w14:paraId="0F96251C" w14:textId="77777777" w:rsidR="001B2C44" w:rsidRPr="00A21B59" w:rsidRDefault="001B2C44" w:rsidP="00CF4247">
            <w:pPr>
              <w:pStyle w:val="Default"/>
              <w:ind w:left="113" w:right="113"/>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0E1A6556" w14:textId="77777777" w:rsidR="001B2C44" w:rsidRPr="00A21B59" w:rsidRDefault="001B2C44" w:rsidP="00CF4247">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25AE56A1" w14:textId="77777777" w:rsidR="001B2C44" w:rsidRPr="00A21B59" w:rsidRDefault="001B2C44" w:rsidP="001B2C44">
            <w:pPr>
              <w:pStyle w:val="Prrafodelista"/>
              <w:numPr>
                <w:ilvl w:val="0"/>
                <w:numId w:val="45"/>
              </w:numPr>
              <w:ind w:left="155" w:right="113" w:hanging="42"/>
              <w:jc w:val="center"/>
              <w:rPr>
                <w:rFonts w:ascii="Arial" w:hAnsi="Arial" w:cs="Arial"/>
                <w:color w:val="000000"/>
                <w:sz w:val="10"/>
                <w:szCs w:val="10"/>
                <w:lang w:eastAsia="es-CO"/>
              </w:rPr>
            </w:pPr>
            <w:r w:rsidRPr="00A21B59">
              <w:rPr>
                <w:rFonts w:ascii="Arial" w:hAnsi="Arial" w:cs="Arial"/>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2C3E35C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000000" w:fill="FFFFFF"/>
            <w:textDirection w:val="btLr"/>
            <w:vAlign w:val="center"/>
            <w:hideMark/>
          </w:tcPr>
          <w:p w14:paraId="69A2049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FFFFFF"/>
            <w:textDirection w:val="btLr"/>
            <w:vAlign w:val="center"/>
            <w:hideMark/>
          </w:tcPr>
          <w:p w14:paraId="0796BA8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FFFFFF"/>
            <w:textDirection w:val="btLr"/>
            <w:vAlign w:val="center"/>
            <w:hideMark/>
          </w:tcPr>
          <w:p w14:paraId="3C7F4E59" w14:textId="77777777" w:rsidR="001B2C44" w:rsidRPr="00A21B59" w:rsidRDefault="001B2C44" w:rsidP="00CF4247">
            <w:pPr>
              <w:ind w:left="113" w:right="113"/>
              <w:jc w:val="center"/>
              <w:rPr>
                <w:rFonts w:ascii="Arial" w:hAnsi="Arial" w:cs="Arial"/>
                <w:color w:val="000000"/>
                <w:sz w:val="10"/>
                <w:szCs w:val="10"/>
              </w:rPr>
            </w:pPr>
            <w:proofErr w:type="gramStart"/>
            <w:r w:rsidRPr="00A21B59">
              <w:rPr>
                <w:rFonts w:ascii="Arial" w:hAnsi="Arial" w:cs="Arial"/>
                <w:color w:val="000000"/>
                <w:sz w:val="10"/>
                <w:szCs w:val="10"/>
              </w:rPr>
              <w:t>Riesgo  Medio</w:t>
            </w:r>
            <w:proofErr w:type="gramEnd"/>
            <w:r w:rsidRPr="00A21B59">
              <w:rPr>
                <w:rFonts w:ascii="Arial" w:hAnsi="Arial" w:cs="Arial"/>
                <w:color w:val="000000"/>
                <w:sz w:val="10"/>
                <w:szCs w:val="10"/>
              </w:rPr>
              <w:t xml:space="preserve"> Bajo</w:t>
            </w:r>
          </w:p>
        </w:tc>
        <w:tc>
          <w:tcPr>
            <w:tcW w:w="181" w:type="dxa"/>
            <w:shd w:val="clear" w:color="auto" w:fill="auto"/>
            <w:textDirection w:val="btLr"/>
            <w:vAlign w:val="center"/>
            <w:hideMark/>
          </w:tcPr>
          <w:p w14:paraId="7AED7CB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hideMark/>
          </w:tcPr>
          <w:p w14:paraId="03D6E7F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Colectar información sobre situaciones anómalas a nivel de la comunidad</w:t>
            </w:r>
          </w:p>
        </w:tc>
        <w:tc>
          <w:tcPr>
            <w:tcW w:w="208" w:type="dxa"/>
            <w:shd w:val="clear" w:color="auto" w:fill="auto"/>
            <w:textDirection w:val="btLr"/>
            <w:vAlign w:val="center"/>
            <w:hideMark/>
          </w:tcPr>
          <w:p w14:paraId="668D433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96" w:type="dxa"/>
            <w:shd w:val="clear" w:color="auto" w:fill="auto"/>
            <w:textDirection w:val="btLr"/>
            <w:vAlign w:val="center"/>
            <w:hideMark/>
          </w:tcPr>
          <w:p w14:paraId="5457C0E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FFFFFF"/>
            <w:textDirection w:val="btLr"/>
            <w:vAlign w:val="center"/>
            <w:hideMark/>
          </w:tcPr>
          <w:p w14:paraId="45908C20"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5</w:t>
            </w:r>
          </w:p>
        </w:tc>
        <w:tc>
          <w:tcPr>
            <w:tcW w:w="188" w:type="dxa"/>
            <w:shd w:val="clear" w:color="auto" w:fill="FFFFFF"/>
            <w:textDirection w:val="btLr"/>
            <w:vAlign w:val="center"/>
            <w:hideMark/>
          </w:tcPr>
          <w:p w14:paraId="555C8D8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5AAE4F1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6C1CA6B4" w14:textId="77777777" w:rsidR="001B2C44" w:rsidRPr="00A21B59" w:rsidRDefault="001B2C44" w:rsidP="00CF4247">
            <w:pPr>
              <w:ind w:left="113" w:right="113"/>
              <w:jc w:val="center"/>
              <w:rPr>
                <w:rFonts w:ascii="Arial" w:hAnsi="Arial" w:cs="Arial"/>
                <w:color w:val="000000"/>
                <w:sz w:val="10"/>
                <w:szCs w:val="10"/>
              </w:rPr>
            </w:pPr>
          </w:p>
        </w:tc>
        <w:tc>
          <w:tcPr>
            <w:tcW w:w="567" w:type="dxa"/>
            <w:shd w:val="clear" w:color="auto" w:fill="auto"/>
            <w:textDirection w:val="btLr"/>
            <w:vAlign w:val="center"/>
            <w:hideMark/>
          </w:tcPr>
          <w:p w14:paraId="22342B9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4678545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Antes, durante y en la ejecución del proceso</w:t>
            </w:r>
          </w:p>
        </w:tc>
        <w:tc>
          <w:tcPr>
            <w:tcW w:w="1152" w:type="dxa"/>
            <w:shd w:val="clear" w:color="auto" w:fill="auto"/>
            <w:textDirection w:val="btLr"/>
            <w:vAlign w:val="center"/>
            <w:hideMark/>
          </w:tcPr>
          <w:p w14:paraId="114827F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Estando alertas y atendiendo l las informaciones de inteligencia</w:t>
            </w:r>
          </w:p>
        </w:tc>
        <w:tc>
          <w:tcPr>
            <w:tcW w:w="338" w:type="dxa"/>
            <w:shd w:val="clear" w:color="auto" w:fill="auto"/>
            <w:textDirection w:val="btLr"/>
            <w:vAlign w:val="center"/>
            <w:hideMark/>
          </w:tcPr>
          <w:p w14:paraId="18329FA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Mensualmente.</w:t>
            </w:r>
          </w:p>
        </w:tc>
      </w:tr>
      <w:tr w:rsidR="001B2C44" w:rsidRPr="00A21B59" w14:paraId="07689C42" w14:textId="77777777" w:rsidTr="00CF4247">
        <w:trPr>
          <w:cantSplit/>
          <w:trHeight w:val="1123"/>
        </w:trPr>
        <w:tc>
          <w:tcPr>
            <w:tcW w:w="161" w:type="dxa"/>
            <w:shd w:val="clear" w:color="000000" w:fill="FFFFFF"/>
            <w:textDirection w:val="btLr"/>
            <w:vAlign w:val="center"/>
            <w:hideMark/>
          </w:tcPr>
          <w:p w14:paraId="6EE0F51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8</w:t>
            </w:r>
          </w:p>
        </w:tc>
        <w:tc>
          <w:tcPr>
            <w:tcW w:w="219" w:type="dxa"/>
            <w:shd w:val="clear" w:color="auto" w:fill="auto"/>
            <w:textDirection w:val="btLr"/>
            <w:vAlign w:val="center"/>
            <w:hideMark/>
          </w:tcPr>
          <w:p w14:paraId="47270F3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hideMark/>
          </w:tcPr>
          <w:p w14:paraId="408013C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hideMark/>
          </w:tcPr>
          <w:p w14:paraId="0C83FF8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Selección/Contratación</w:t>
            </w:r>
          </w:p>
        </w:tc>
        <w:tc>
          <w:tcPr>
            <w:tcW w:w="160" w:type="dxa"/>
            <w:shd w:val="clear" w:color="auto" w:fill="auto"/>
            <w:textDirection w:val="btLr"/>
            <w:vAlign w:val="center"/>
            <w:hideMark/>
          </w:tcPr>
          <w:p w14:paraId="3EEFB5E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Tecnológicos</w:t>
            </w:r>
          </w:p>
        </w:tc>
        <w:tc>
          <w:tcPr>
            <w:tcW w:w="942" w:type="dxa"/>
            <w:shd w:val="clear" w:color="auto" w:fill="auto"/>
            <w:textDirection w:val="btLr"/>
            <w:vAlign w:val="center"/>
            <w:hideMark/>
          </w:tcPr>
          <w:p w14:paraId="0D21B45D"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611100A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 xml:space="preserve">Afectación al proceso y a los usuarios y funcionarios de </w:t>
            </w:r>
            <w:proofErr w:type="gramStart"/>
            <w:r w:rsidRPr="00A21B59">
              <w:rPr>
                <w:rFonts w:ascii="Arial" w:hAnsi="Arial" w:cs="Arial"/>
                <w:color w:val="000000"/>
                <w:sz w:val="10"/>
                <w:szCs w:val="10"/>
              </w:rPr>
              <w:t xml:space="preserve">la </w:t>
            </w:r>
            <w:r w:rsidRPr="00A21B59">
              <w:rPr>
                <w:rFonts w:ascii="Arial" w:hAnsi="Arial" w:cs="Arial"/>
                <w:sz w:val="10"/>
                <w:szCs w:val="10"/>
              </w:rPr>
              <w:t xml:space="preserve"> </w:t>
            </w:r>
            <w:r w:rsidRPr="00A21B59">
              <w:rPr>
                <w:rFonts w:ascii="Arial" w:hAnsi="Arial" w:cs="Arial"/>
                <w:color w:val="000000"/>
                <w:sz w:val="10"/>
                <w:szCs w:val="10"/>
              </w:rPr>
              <w:t>,</w:t>
            </w:r>
            <w:proofErr w:type="gramEnd"/>
            <w:r w:rsidRPr="00A21B59">
              <w:rPr>
                <w:rFonts w:ascii="Arial" w:hAnsi="Arial" w:cs="Arial"/>
                <w:color w:val="000000"/>
                <w:sz w:val="10"/>
                <w:szCs w:val="10"/>
              </w:rPr>
              <w:t xml:space="preserve"> por fallas en los procedimientos.</w:t>
            </w:r>
          </w:p>
        </w:tc>
        <w:tc>
          <w:tcPr>
            <w:tcW w:w="160" w:type="dxa"/>
            <w:shd w:val="clear" w:color="000000" w:fill="FFFFFF"/>
            <w:textDirection w:val="btLr"/>
            <w:vAlign w:val="center"/>
            <w:hideMark/>
          </w:tcPr>
          <w:p w14:paraId="6453726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000000" w:fill="FFFFFF"/>
            <w:textDirection w:val="btLr"/>
            <w:vAlign w:val="center"/>
            <w:hideMark/>
          </w:tcPr>
          <w:p w14:paraId="7058511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auto" w:fill="FFFFFF"/>
            <w:textDirection w:val="btLr"/>
            <w:vAlign w:val="center"/>
            <w:hideMark/>
          </w:tcPr>
          <w:p w14:paraId="072C261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auto" w:fill="FFFFFF"/>
            <w:textDirection w:val="btLr"/>
            <w:vAlign w:val="center"/>
            <w:hideMark/>
          </w:tcPr>
          <w:p w14:paraId="43BD28E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181" w:type="dxa"/>
            <w:shd w:val="clear" w:color="auto" w:fill="auto"/>
            <w:textDirection w:val="btLr"/>
            <w:vAlign w:val="center"/>
            <w:hideMark/>
          </w:tcPr>
          <w:p w14:paraId="4AD7E24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Oferente/Contratista</w:t>
            </w:r>
          </w:p>
        </w:tc>
        <w:tc>
          <w:tcPr>
            <w:tcW w:w="844" w:type="dxa"/>
            <w:shd w:val="clear" w:color="auto" w:fill="auto"/>
            <w:textDirection w:val="btLr"/>
            <w:vAlign w:val="center"/>
            <w:hideMark/>
          </w:tcPr>
          <w:p w14:paraId="5710203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Establecer canales óptimos de comunicación</w:t>
            </w:r>
          </w:p>
        </w:tc>
        <w:tc>
          <w:tcPr>
            <w:tcW w:w="208" w:type="dxa"/>
            <w:shd w:val="clear" w:color="auto" w:fill="auto"/>
            <w:textDirection w:val="btLr"/>
            <w:vAlign w:val="center"/>
            <w:hideMark/>
          </w:tcPr>
          <w:p w14:paraId="20B001A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96" w:type="dxa"/>
            <w:shd w:val="clear" w:color="auto" w:fill="auto"/>
            <w:textDirection w:val="btLr"/>
            <w:vAlign w:val="center"/>
            <w:hideMark/>
          </w:tcPr>
          <w:p w14:paraId="1B3CDF5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45" w:type="dxa"/>
            <w:shd w:val="clear" w:color="auto" w:fill="FFFFFF"/>
            <w:textDirection w:val="btLr"/>
            <w:vAlign w:val="center"/>
            <w:hideMark/>
          </w:tcPr>
          <w:p w14:paraId="09515E8F"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4</w:t>
            </w:r>
          </w:p>
        </w:tc>
        <w:tc>
          <w:tcPr>
            <w:tcW w:w="188" w:type="dxa"/>
            <w:shd w:val="clear" w:color="auto" w:fill="FFFFFF"/>
            <w:textDirection w:val="btLr"/>
            <w:vAlign w:val="center"/>
            <w:hideMark/>
          </w:tcPr>
          <w:p w14:paraId="11A545C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Bajo</w:t>
            </w:r>
          </w:p>
        </w:tc>
        <w:tc>
          <w:tcPr>
            <w:tcW w:w="306" w:type="dxa"/>
            <w:shd w:val="clear" w:color="auto" w:fill="auto"/>
            <w:textDirection w:val="btLr"/>
            <w:vAlign w:val="center"/>
            <w:hideMark/>
          </w:tcPr>
          <w:p w14:paraId="0C72B51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hideMark/>
          </w:tcPr>
          <w:p w14:paraId="279B00D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Contratista/contratante</w:t>
            </w:r>
          </w:p>
        </w:tc>
        <w:tc>
          <w:tcPr>
            <w:tcW w:w="567" w:type="dxa"/>
            <w:shd w:val="clear" w:color="auto" w:fill="auto"/>
            <w:textDirection w:val="btLr"/>
            <w:vAlign w:val="center"/>
            <w:hideMark/>
          </w:tcPr>
          <w:p w14:paraId="007CE44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Inmediatamente detectada la anomalía</w:t>
            </w:r>
          </w:p>
        </w:tc>
        <w:tc>
          <w:tcPr>
            <w:tcW w:w="2196" w:type="dxa"/>
            <w:shd w:val="clear" w:color="auto" w:fill="auto"/>
            <w:textDirection w:val="btLr"/>
            <w:vAlign w:val="center"/>
            <w:hideMark/>
          </w:tcPr>
          <w:p w14:paraId="524DF79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Inmediatamente detectada la novedad</w:t>
            </w:r>
          </w:p>
        </w:tc>
        <w:tc>
          <w:tcPr>
            <w:tcW w:w="1152" w:type="dxa"/>
            <w:shd w:val="clear" w:color="auto" w:fill="auto"/>
            <w:textDirection w:val="btLr"/>
            <w:vAlign w:val="center"/>
            <w:hideMark/>
          </w:tcPr>
          <w:p w14:paraId="141F60F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 xml:space="preserve">Verificar </w:t>
            </w:r>
            <w:proofErr w:type="gramStart"/>
            <w:r w:rsidRPr="00A21B59">
              <w:rPr>
                <w:rFonts w:ascii="Arial" w:hAnsi="Arial" w:cs="Arial"/>
                <w:color w:val="000000"/>
                <w:sz w:val="10"/>
                <w:szCs w:val="10"/>
              </w:rPr>
              <w:t>información  que</w:t>
            </w:r>
            <w:proofErr w:type="gramEnd"/>
            <w:r w:rsidRPr="00A21B59">
              <w:rPr>
                <w:rFonts w:ascii="Arial" w:hAnsi="Arial" w:cs="Arial"/>
                <w:color w:val="000000"/>
                <w:sz w:val="10"/>
                <w:szCs w:val="10"/>
              </w:rPr>
              <w:t xml:space="preserve"> se genere</w:t>
            </w:r>
          </w:p>
        </w:tc>
        <w:tc>
          <w:tcPr>
            <w:tcW w:w="338" w:type="dxa"/>
            <w:shd w:val="clear" w:color="auto" w:fill="auto"/>
            <w:textDirection w:val="btLr"/>
            <w:vAlign w:val="center"/>
            <w:hideMark/>
          </w:tcPr>
          <w:p w14:paraId="12D819F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Cada vez que se presente la documentación o información</w:t>
            </w:r>
          </w:p>
        </w:tc>
      </w:tr>
      <w:tr w:rsidR="001B2C44" w:rsidRPr="00A21B59" w14:paraId="04B76484" w14:textId="77777777" w:rsidTr="00CF4247">
        <w:trPr>
          <w:cantSplit/>
          <w:trHeight w:val="1123"/>
        </w:trPr>
        <w:tc>
          <w:tcPr>
            <w:tcW w:w="161" w:type="dxa"/>
            <w:shd w:val="clear" w:color="000000" w:fill="FFFFFF"/>
            <w:textDirection w:val="btLr"/>
            <w:vAlign w:val="center"/>
          </w:tcPr>
          <w:p w14:paraId="533F31B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9</w:t>
            </w:r>
          </w:p>
        </w:tc>
        <w:tc>
          <w:tcPr>
            <w:tcW w:w="219" w:type="dxa"/>
            <w:shd w:val="clear" w:color="auto" w:fill="auto"/>
            <w:textDirection w:val="btLr"/>
            <w:vAlign w:val="center"/>
          </w:tcPr>
          <w:p w14:paraId="3A62497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tcPr>
          <w:p w14:paraId="67A91ED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Externa</w:t>
            </w:r>
          </w:p>
        </w:tc>
        <w:tc>
          <w:tcPr>
            <w:tcW w:w="220" w:type="dxa"/>
            <w:shd w:val="clear" w:color="auto" w:fill="auto"/>
            <w:textDirection w:val="btLr"/>
            <w:vAlign w:val="center"/>
          </w:tcPr>
          <w:p w14:paraId="5E11ECC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Contratacion</w:t>
            </w:r>
          </w:p>
        </w:tc>
        <w:tc>
          <w:tcPr>
            <w:tcW w:w="160" w:type="dxa"/>
            <w:shd w:val="clear" w:color="auto" w:fill="auto"/>
            <w:textDirection w:val="btLr"/>
            <w:vAlign w:val="center"/>
          </w:tcPr>
          <w:p w14:paraId="70B6A9F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Operacional</w:t>
            </w:r>
          </w:p>
        </w:tc>
        <w:tc>
          <w:tcPr>
            <w:tcW w:w="942" w:type="dxa"/>
            <w:shd w:val="clear" w:color="auto" w:fill="auto"/>
            <w:textDirection w:val="btLr"/>
            <w:vAlign w:val="center"/>
          </w:tcPr>
          <w:p w14:paraId="2AA2A692"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Riesgo que el contratista no cancele los </w:t>
            </w:r>
            <w:proofErr w:type="gramStart"/>
            <w:r w:rsidRPr="00A21B59">
              <w:rPr>
                <w:rFonts w:ascii="Arial" w:eastAsia="Times New Roman" w:hAnsi="Arial" w:cs="Arial"/>
                <w:sz w:val="10"/>
                <w:szCs w:val="10"/>
                <w:lang w:val="es-ES" w:eastAsia="es-ES"/>
              </w:rPr>
              <w:t>salarios  ni</w:t>
            </w:r>
            <w:proofErr w:type="gramEnd"/>
            <w:r w:rsidRPr="00A21B59">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3CDCFA0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04714B0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000000" w:fill="FFFFFF"/>
            <w:textDirection w:val="btLr"/>
            <w:vAlign w:val="center"/>
          </w:tcPr>
          <w:p w14:paraId="0957BC3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auto" w:fill="FFFFFF"/>
            <w:textDirection w:val="btLr"/>
            <w:vAlign w:val="center"/>
          </w:tcPr>
          <w:p w14:paraId="05DB27D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6</w:t>
            </w:r>
          </w:p>
        </w:tc>
        <w:tc>
          <w:tcPr>
            <w:tcW w:w="160" w:type="dxa"/>
            <w:shd w:val="clear" w:color="auto" w:fill="FFFFFF"/>
            <w:textDirection w:val="btLr"/>
            <w:vAlign w:val="center"/>
          </w:tcPr>
          <w:p w14:paraId="4394825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Alto</w:t>
            </w:r>
          </w:p>
        </w:tc>
        <w:tc>
          <w:tcPr>
            <w:tcW w:w="181" w:type="dxa"/>
            <w:shd w:val="clear" w:color="auto" w:fill="auto"/>
            <w:textDirection w:val="btLr"/>
            <w:vAlign w:val="center"/>
          </w:tcPr>
          <w:p w14:paraId="3358A9D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tcPr>
          <w:p w14:paraId="6B7817A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792F981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w:t>
            </w:r>
          </w:p>
        </w:tc>
        <w:tc>
          <w:tcPr>
            <w:tcW w:w="196" w:type="dxa"/>
            <w:shd w:val="clear" w:color="auto" w:fill="auto"/>
            <w:textDirection w:val="btLr"/>
            <w:vAlign w:val="center"/>
          </w:tcPr>
          <w:p w14:paraId="31EA761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245" w:type="dxa"/>
            <w:shd w:val="clear" w:color="auto" w:fill="FFFFFF"/>
            <w:textDirection w:val="btLr"/>
            <w:vAlign w:val="center"/>
          </w:tcPr>
          <w:p w14:paraId="0AC1DC3A"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4</w:t>
            </w:r>
          </w:p>
        </w:tc>
        <w:tc>
          <w:tcPr>
            <w:tcW w:w="188" w:type="dxa"/>
            <w:shd w:val="clear" w:color="auto" w:fill="FFFFFF"/>
            <w:textDirection w:val="btLr"/>
            <w:vAlign w:val="center"/>
          </w:tcPr>
          <w:p w14:paraId="4A2A5E8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Bajo</w:t>
            </w:r>
          </w:p>
        </w:tc>
        <w:tc>
          <w:tcPr>
            <w:tcW w:w="306" w:type="dxa"/>
            <w:shd w:val="clear" w:color="auto" w:fill="auto"/>
            <w:textDirection w:val="btLr"/>
            <w:vAlign w:val="center"/>
          </w:tcPr>
          <w:p w14:paraId="567A645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tcPr>
          <w:p w14:paraId="3068805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Supervisor del Contrato</w:t>
            </w:r>
          </w:p>
        </w:tc>
        <w:tc>
          <w:tcPr>
            <w:tcW w:w="567" w:type="dxa"/>
            <w:shd w:val="clear" w:color="auto" w:fill="auto"/>
            <w:textDirection w:val="btLr"/>
            <w:vAlign w:val="center"/>
          </w:tcPr>
          <w:p w14:paraId="3410C44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Desarrollo del Contrato</w:t>
            </w:r>
          </w:p>
        </w:tc>
        <w:tc>
          <w:tcPr>
            <w:tcW w:w="2196" w:type="dxa"/>
            <w:shd w:val="clear" w:color="auto" w:fill="auto"/>
            <w:textDirection w:val="btLr"/>
            <w:vAlign w:val="center"/>
          </w:tcPr>
          <w:p w14:paraId="0245B70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Terminación del Contrato</w:t>
            </w:r>
          </w:p>
        </w:tc>
        <w:tc>
          <w:tcPr>
            <w:tcW w:w="1152" w:type="dxa"/>
            <w:shd w:val="clear" w:color="auto" w:fill="auto"/>
            <w:textDirection w:val="btLr"/>
            <w:vAlign w:val="center"/>
          </w:tcPr>
          <w:p w14:paraId="478A361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Informes de supervisión</w:t>
            </w:r>
          </w:p>
        </w:tc>
        <w:tc>
          <w:tcPr>
            <w:tcW w:w="338" w:type="dxa"/>
            <w:shd w:val="clear" w:color="auto" w:fill="auto"/>
            <w:textDirection w:val="btLr"/>
            <w:vAlign w:val="center"/>
          </w:tcPr>
          <w:p w14:paraId="1C4B02C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r w:rsidR="001B2C44" w:rsidRPr="00A21B59" w14:paraId="241DEC0F" w14:textId="77777777" w:rsidTr="00CF4247">
        <w:trPr>
          <w:cantSplit/>
          <w:trHeight w:val="1123"/>
        </w:trPr>
        <w:tc>
          <w:tcPr>
            <w:tcW w:w="161" w:type="dxa"/>
            <w:shd w:val="clear" w:color="000000" w:fill="FFFFFF"/>
            <w:textDirection w:val="btLr"/>
            <w:vAlign w:val="center"/>
          </w:tcPr>
          <w:p w14:paraId="0A97E0F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10</w:t>
            </w:r>
          </w:p>
        </w:tc>
        <w:tc>
          <w:tcPr>
            <w:tcW w:w="219" w:type="dxa"/>
            <w:shd w:val="clear" w:color="auto" w:fill="auto"/>
            <w:textDirection w:val="btLr"/>
            <w:vAlign w:val="center"/>
          </w:tcPr>
          <w:p w14:paraId="7F9E225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tcPr>
          <w:p w14:paraId="70996AA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Interno</w:t>
            </w:r>
          </w:p>
        </w:tc>
        <w:tc>
          <w:tcPr>
            <w:tcW w:w="220" w:type="dxa"/>
            <w:shd w:val="clear" w:color="auto" w:fill="auto"/>
            <w:textDirection w:val="btLr"/>
            <w:vAlign w:val="center"/>
          </w:tcPr>
          <w:p w14:paraId="489D884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Contractual</w:t>
            </w:r>
          </w:p>
        </w:tc>
        <w:tc>
          <w:tcPr>
            <w:tcW w:w="160" w:type="dxa"/>
            <w:shd w:val="clear" w:color="auto" w:fill="auto"/>
            <w:textDirection w:val="btLr"/>
            <w:vAlign w:val="center"/>
          </w:tcPr>
          <w:p w14:paraId="5E81A5C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Operacional</w:t>
            </w:r>
          </w:p>
        </w:tc>
        <w:tc>
          <w:tcPr>
            <w:tcW w:w="942" w:type="dxa"/>
            <w:shd w:val="clear" w:color="auto" w:fill="auto"/>
            <w:textDirection w:val="btLr"/>
            <w:vAlign w:val="center"/>
          </w:tcPr>
          <w:p w14:paraId="2EC237B6"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6BE0083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0CA85B0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000000" w:fill="FFFFFF"/>
            <w:textDirection w:val="btLr"/>
            <w:vAlign w:val="center"/>
          </w:tcPr>
          <w:p w14:paraId="31B82F9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auto" w:fill="FFFFFF"/>
            <w:textDirection w:val="btLr"/>
            <w:vAlign w:val="center"/>
          </w:tcPr>
          <w:p w14:paraId="0205D7B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7</w:t>
            </w:r>
          </w:p>
        </w:tc>
        <w:tc>
          <w:tcPr>
            <w:tcW w:w="160" w:type="dxa"/>
            <w:shd w:val="clear" w:color="auto" w:fill="FFFFFF"/>
            <w:textDirection w:val="btLr"/>
            <w:vAlign w:val="center"/>
          </w:tcPr>
          <w:p w14:paraId="3530917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Alto</w:t>
            </w:r>
          </w:p>
        </w:tc>
        <w:tc>
          <w:tcPr>
            <w:tcW w:w="181" w:type="dxa"/>
            <w:shd w:val="clear" w:color="auto" w:fill="auto"/>
            <w:textDirection w:val="btLr"/>
            <w:vAlign w:val="center"/>
          </w:tcPr>
          <w:p w14:paraId="23497F3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Entidad Estatal</w:t>
            </w:r>
          </w:p>
        </w:tc>
        <w:tc>
          <w:tcPr>
            <w:tcW w:w="844" w:type="dxa"/>
            <w:shd w:val="clear" w:color="auto" w:fill="auto"/>
            <w:textDirection w:val="btLr"/>
            <w:vAlign w:val="center"/>
          </w:tcPr>
          <w:p w14:paraId="55A22A8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4947980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96" w:type="dxa"/>
            <w:shd w:val="clear" w:color="auto" w:fill="auto"/>
            <w:textDirection w:val="btLr"/>
            <w:vAlign w:val="center"/>
          </w:tcPr>
          <w:p w14:paraId="5AA0037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45" w:type="dxa"/>
            <w:shd w:val="clear" w:color="auto" w:fill="FFFFFF"/>
            <w:textDirection w:val="btLr"/>
            <w:vAlign w:val="center"/>
          </w:tcPr>
          <w:p w14:paraId="47B275B4"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6</w:t>
            </w:r>
          </w:p>
        </w:tc>
        <w:tc>
          <w:tcPr>
            <w:tcW w:w="188" w:type="dxa"/>
            <w:shd w:val="clear" w:color="auto" w:fill="FFFFFF"/>
            <w:textDirection w:val="btLr"/>
            <w:vAlign w:val="center"/>
          </w:tcPr>
          <w:p w14:paraId="245A431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Alto</w:t>
            </w:r>
          </w:p>
        </w:tc>
        <w:tc>
          <w:tcPr>
            <w:tcW w:w="306" w:type="dxa"/>
            <w:shd w:val="clear" w:color="auto" w:fill="auto"/>
            <w:textDirection w:val="btLr"/>
            <w:vAlign w:val="center"/>
          </w:tcPr>
          <w:p w14:paraId="35CBEAB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tcPr>
          <w:p w14:paraId="6AF8853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Supervisor del contrato y Contratista</w:t>
            </w:r>
          </w:p>
        </w:tc>
        <w:tc>
          <w:tcPr>
            <w:tcW w:w="567" w:type="dxa"/>
            <w:shd w:val="clear" w:color="auto" w:fill="auto"/>
            <w:textDirection w:val="btLr"/>
            <w:vAlign w:val="center"/>
          </w:tcPr>
          <w:p w14:paraId="5B1C3A5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Inicio del Contrato</w:t>
            </w:r>
          </w:p>
        </w:tc>
        <w:tc>
          <w:tcPr>
            <w:tcW w:w="2196" w:type="dxa"/>
            <w:shd w:val="clear" w:color="auto" w:fill="auto"/>
            <w:textDirection w:val="btLr"/>
            <w:vAlign w:val="center"/>
          </w:tcPr>
          <w:p w14:paraId="64F6287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Fecha de Terminación del Contrato</w:t>
            </w:r>
          </w:p>
        </w:tc>
        <w:tc>
          <w:tcPr>
            <w:tcW w:w="1152" w:type="dxa"/>
            <w:shd w:val="clear" w:color="auto" w:fill="auto"/>
            <w:textDirection w:val="btLr"/>
            <w:vAlign w:val="center"/>
          </w:tcPr>
          <w:p w14:paraId="527A49E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Informes de Supervisión y de ejecución</w:t>
            </w:r>
          </w:p>
        </w:tc>
        <w:tc>
          <w:tcPr>
            <w:tcW w:w="338" w:type="dxa"/>
            <w:shd w:val="clear" w:color="auto" w:fill="auto"/>
            <w:textDirection w:val="btLr"/>
            <w:vAlign w:val="center"/>
          </w:tcPr>
          <w:p w14:paraId="3872B88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r w:rsidR="001B2C44" w:rsidRPr="00A21B59" w14:paraId="7FD31FCA" w14:textId="77777777" w:rsidTr="00CF4247">
        <w:trPr>
          <w:cantSplit/>
          <w:trHeight w:val="1123"/>
        </w:trPr>
        <w:tc>
          <w:tcPr>
            <w:tcW w:w="161" w:type="dxa"/>
            <w:shd w:val="clear" w:color="000000" w:fill="FFFFFF"/>
            <w:textDirection w:val="btLr"/>
            <w:vAlign w:val="center"/>
          </w:tcPr>
          <w:p w14:paraId="2AF5CD3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11</w:t>
            </w:r>
          </w:p>
        </w:tc>
        <w:tc>
          <w:tcPr>
            <w:tcW w:w="219" w:type="dxa"/>
            <w:shd w:val="clear" w:color="auto" w:fill="auto"/>
            <w:textDirection w:val="btLr"/>
            <w:vAlign w:val="center"/>
          </w:tcPr>
          <w:p w14:paraId="32CDD78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General</w:t>
            </w:r>
          </w:p>
        </w:tc>
        <w:tc>
          <w:tcPr>
            <w:tcW w:w="245" w:type="dxa"/>
            <w:shd w:val="clear" w:color="auto" w:fill="auto"/>
            <w:textDirection w:val="btLr"/>
            <w:vAlign w:val="center"/>
          </w:tcPr>
          <w:p w14:paraId="1DD1F9C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Externa</w:t>
            </w:r>
          </w:p>
        </w:tc>
        <w:tc>
          <w:tcPr>
            <w:tcW w:w="220" w:type="dxa"/>
            <w:shd w:val="clear" w:color="auto" w:fill="auto"/>
            <w:textDirection w:val="btLr"/>
            <w:vAlign w:val="center"/>
          </w:tcPr>
          <w:p w14:paraId="1B686026" w14:textId="77777777" w:rsidR="001B2C44" w:rsidRPr="00A21B59" w:rsidRDefault="001B2C44" w:rsidP="00CF4247">
            <w:pPr>
              <w:ind w:left="113" w:right="113"/>
              <w:jc w:val="center"/>
              <w:rPr>
                <w:rFonts w:ascii="Arial" w:hAnsi="Arial" w:cs="Arial"/>
                <w:color w:val="000000"/>
                <w:sz w:val="10"/>
                <w:szCs w:val="10"/>
              </w:rPr>
            </w:pPr>
            <w:proofErr w:type="spellStart"/>
            <w:r w:rsidRPr="00A21B59">
              <w:rPr>
                <w:rFonts w:ascii="Arial" w:hAnsi="Arial" w:cs="Arial"/>
                <w:color w:val="000000"/>
                <w:sz w:val="10"/>
                <w:szCs w:val="10"/>
              </w:rPr>
              <w:t>Contracutal</w:t>
            </w:r>
            <w:proofErr w:type="spellEnd"/>
          </w:p>
        </w:tc>
        <w:tc>
          <w:tcPr>
            <w:tcW w:w="160" w:type="dxa"/>
            <w:shd w:val="clear" w:color="auto" w:fill="auto"/>
            <w:textDirection w:val="btLr"/>
            <w:vAlign w:val="center"/>
          </w:tcPr>
          <w:p w14:paraId="0E3D5A4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Operacional</w:t>
            </w:r>
          </w:p>
        </w:tc>
        <w:tc>
          <w:tcPr>
            <w:tcW w:w="942" w:type="dxa"/>
            <w:shd w:val="clear" w:color="auto" w:fill="auto"/>
            <w:textDirection w:val="btLr"/>
            <w:vAlign w:val="center"/>
          </w:tcPr>
          <w:p w14:paraId="62BC889D"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5D1EBC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Deterioro de la salud del usuario e incumplimiento del contratista</w:t>
            </w:r>
          </w:p>
        </w:tc>
        <w:tc>
          <w:tcPr>
            <w:tcW w:w="160" w:type="dxa"/>
            <w:shd w:val="clear" w:color="000000" w:fill="FFFFFF"/>
            <w:textDirection w:val="btLr"/>
            <w:vAlign w:val="center"/>
          </w:tcPr>
          <w:p w14:paraId="114F8EC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000000" w:fill="FFFFFF"/>
            <w:textDirection w:val="btLr"/>
            <w:vAlign w:val="center"/>
          </w:tcPr>
          <w:p w14:paraId="342565C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auto" w:fill="FFFFFF"/>
            <w:textDirection w:val="btLr"/>
            <w:vAlign w:val="center"/>
          </w:tcPr>
          <w:p w14:paraId="19BF267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6</w:t>
            </w:r>
          </w:p>
        </w:tc>
        <w:tc>
          <w:tcPr>
            <w:tcW w:w="160" w:type="dxa"/>
            <w:shd w:val="clear" w:color="auto" w:fill="FFFFFF"/>
            <w:textDirection w:val="btLr"/>
            <w:vAlign w:val="center"/>
          </w:tcPr>
          <w:p w14:paraId="5533778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Alto</w:t>
            </w:r>
          </w:p>
        </w:tc>
        <w:tc>
          <w:tcPr>
            <w:tcW w:w="181" w:type="dxa"/>
            <w:shd w:val="clear" w:color="auto" w:fill="auto"/>
            <w:textDirection w:val="btLr"/>
            <w:vAlign w:val="center"/>
          </w:tcPr>
          <w:p w14:paraId="327D36C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tcPr>
          <w:p w14:paraId="08AB6E1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 xml:space="preserve">Reducir, evitar, compartir o transferir el riesgo / Realizar seguimiento a los tiempo de oportunidad ofrecido a los </w:t>
            </w:r>
            <w:proofErr w:type="gramStart"/>
            <w:r w:rsidRPr="00A21B59">
              <w:rPr>
                <w:rFonts w:ascii="Arial" w:hAnsi="Arial" w:cs="Arial"/>
                <w:color w:val="000000"/>
                <w:sz w:val="10"/>
                <w:szCs w:val="10"/>
              </w:rPr>
              <w:t>usuarios  mediante</w:t>
            </w:r>
            <w:proofErr w:type="gramEnd"/>
            <w:r w:rsidRPr="00A21B59">
              <w:rPr>
                <w:rFonts w:ascii="Arial" w:hAnsi="Arial" w:cs="Arial"/>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33AB8DF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96" w:type="dxa"/>
            <w:shd w:val="clear" w:color="auto" w:fill="auto"/>
            <w:textDirection w:val="btLr"/>
            <w:vAlign w:val="center"/>
          </w:tcPr>
          <w:p w14:paraId="5771671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45" w:type="dxa"/>
            <w:shd w:val="clear" w:color="auto" w:fill="FFFFFF"/>
            <w:textDirection w:val="btLr"/>
            <w:vAlign w:val="center"/>
          </w:tcPr>
          <w:p w14:paraId="348C9F98"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5</w:t>
            </w:r>
          </w:p>
        </w:tc>
        <w:tc>
          <w:tcPr>
            <w:tcW w:w="188" w:type="dxa"/>
            <w:shd w:val="clear" w:color="auto" w:fill="FFFFFF"/>
            <w:textDirection w:val="btLr"/>
            <w:vAlign w:val="center"/>
          </w:tcPr>
          <w:p w14:paraId="11D3539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Medio</w:t>
            </w:r>
          </w:p>
        </w:tc>
        <w:tc>
          <w:tcPr>
            <w:tcW w:w="306" w:type="dxa"/>
            <w:shd w:val="clear" w:color="auto" w:fill="auto"/>
            <w:textDirection w:val="btLr"/>
            <w:vAlign w:val="center"/>
          </w:tcPr>
          <w:p w14:paraId="733A019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tcPr>
          <w:p w14:paraId="135B2FB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Supervisor del contrato y Contratista</w:t>
            </w:r>
          </w:p>
        </w:tc>
        <w:tc>
          <w:tcPr>
            <w:tcW w:w="567" w:type="dxa"/>
            <w:shd w:val="clear" w:color="auto" w:fill="auto"/>
            <w:textDirection w:val="btLr"/>
            <w:vAlign w:val="center"/>
          </w:tcPr>
          <w:p w14:paraId="2C41FB5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Inicio del contrato</w:t>
            </w:r>
          </w:p>
        </w:tc>
        <w:tc>
          <w:tcPr>
            <w:tcW w:w="2196" w:type="dxa"/>
            <w:shd w:val="clear" w:color="auto" w:fill="auto"/>
            <w:textDirection w:val="btLr"/>
            <w:vAlign w:val="center"/>
          </w:tcPr>
          <w:p w14:paraId="7A54D2A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Fecha de terminación del contrato</w:t>
            </w:r>
          </w:p>
        </w:tc>
        <w:tc>
          <w:tcPr>
            <w:tcW w:w="1152" w:type="dxa"/>
            <w:shd w:val="clear" w:color="auto" w:fill="auto"/>
            <w:textDirection w:val="btLr"/>
            <w:vAlign w:val="center"/>
          </w:tcPr>
          <w:p w14:paraId="2321855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Informes de Supervisión y de ejecución</w:t>
            </w:r>
          </w:p>
        </w:tc>
        <w:tc>
          <w:tcPr>
            <w:tcW w:w="338" w:type="dxa"/>
            <w:shd w:val="clear" w:color="auto" w:fill="auto"/>
            <w:textDirection w:val="btLr"/>
            <w:vAlign w:val="center"/>
          </w:tcPr>
          <w:p w14:paraId="58062C0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r w:rsidR="001B2C44" w:rsidRPr="00A21B59" w14:paraId="4FDDE0A8" w14:textId="77777777" w:rsidTr="00CF4247">
        <w:trPr>
          <w:cantSplit/>
          <w:trHeight w:val="1123"/>
        </w:trPr>
        <w:tc>
          <w:tcPr>
            <w:tcW w:w="161" w:type="dxa"/>
            <w:shd w:val="clear" w:color="000000" w:fill="FFFFFF"/>
            <w:textDirection w:val="btLr"/>
            <w:vAlign w:val="center"/>
          </w:tcPr>
          <w:p w14:paraId="61778B2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12</w:t>
            </w:r>
          </w:p>
        </w:tc>
        <w:tc>
          <w:tcPr>
            <w:tcW w:w="219" w:type="dxa"/>
            <w:shd w:val="clear" w:color="auto" w:fill="auto"/>
            <w:textDirection w:val="btLr"/>
            <w:vAlign w:val="center"/>
          </w:tcPr>
          <w:p w14:paraId="42216FD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tcPr>
          <w:p w14:paraId="17CC78C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tcPr>
          <w:p w14:paraId="1A432751" w14:textId="77777777" w:rsidR="001B2C44" w:rsidRPr="00A21B59" w:rsidRDefault="001B2C44" w:rsidP="00CF4247">
            <w:pPr>
              <w:ind w:left="113" w:right="113"/>
              <w:jc w:val="center"/>
              <w:rPr>
                <w:rFonts w:ascii="Arial" w:hAnsi="Arial" w:cs="Arial"/>
                <w:color w:val="000000"/>
                <w:sz w:val="10"/>
                <w:szCs w:val="10"/>
              </w:rPr>
            </w:pPr>
            <w:proofErr w:type="spellStart"/>
            <w:r w:rsidRPr="00A21B59">
              <w:rPr>
                <w:rFonts w:ascii="Arial" w:hAnsi="Arial" w:cs="Arial"/>
                <w:color w:val="000000"/>
                <w:sz w:val="10"/>
                <w:szCs w:val="10"/>
              </w:rPr>
              <w:t>Ejecucion</w:t>
            </w:r>
            <w:proofErr w:type="spellEnd"/>
          </w:p>
        </w:tc>
        <w:tc>
          <w:tcPr>
            <w:tcW w:w="160" w:type="dxa"/>
            <w:shd w:val="clear" w:color="auto" w:fill="auto"/>
            <w:textDirection w:val="btLr"/>
            <w:vAlign w:val="center"/>
          </w:tcPr>
          <w:p w14:paraId="1D4815E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Financiero</w:t>
            </w:r>
          </w:p>
        </w:tc>
        <w:tc>
          <w:tcPr>
            <w:tcW w:w="942" w:type="dxa"/>
            <w:shd w:val="clear" w:color="auto" w:fill="auto"/>
            <w:textDirection w:val="btLr"/>
            <w:vAlign w:val="center"/>
          </w:tcPr>
          <w:p w14:paraId="717D4A0F"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Daños a terceros por</w:t>
            </w:r>
          </w:p>
          <w:p w14:paraId="6E8F070D" w14:textId="77777777" w:rsidR="001B2C44" w:rsidRPr="00A21B59" w:rsidRDefault="001B2C44" w:rsidP="00CF4247">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Responsabilidad civil y extra </w:t>
            </w:r>
            <w:proofErr w:type="spellStart"/>
            <w:r w:rsidRPr="00A21B59">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000E634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43026CE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w:t>
            </w:r>
          </w:p>
        </w:tc>
        <w:tc>
          <w:tcPr>
            <w:tcW w:w="160" w:type="dxa"/>
            <w:shd w:val="clear" w:color="000000" w:fill="FFFFFF"/>
            <w:textDirection w:val="btLr"/>
            <w:vAlign w:val="center"/>
          </w:tcPr>
          <w:p w14:paraId="4F1803C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160" w:type="dxa"/>
            <w:shd w:val="clear" w:color="auto" w:fill="FFFFFF"/>
            <w:textDirection w:val="btLr"/>
            <w:vAlign w:val="center"/>
          </w:tcPr>
          <w:p w14:paraId="6754C89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FFFFFF"/>
            <w:textDirection w:val="btLr"/>
            <w:vAlign w:val="center"/>
          </w:tcPr>
          <w:p w14:paraId="3A9F717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Medio</w:t>
            </w:r>
          </w:p>
        </w:tc>
        <w:tc>
          <w:tcPr>
            <w:tcW w:w="181" w:type="dxa"/>
            <w:shd w:val="clear" w:color="auto" w:fill="auto"/>
            <w:textDirection w:val="btLr"/>
            <w:vAlign w:val="center"/>
          </w:tcPr>
          <w:p w14:paraId="11D1AA32"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tcPr>
          <w:p w14:paraId="337AF53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0F1E098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96" w:type="dxa"/>
            <w:shd w:val="clear" w:color="auto" w:fill="auto"/>
            <w:textDirection w:val="btLr"/>
            <w:vAlign w:val="center"/>
          </w:tcPr>
          <w:p w14:paraId="0E609C5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4</w:t>
            </w:r>
          </w:p>
        </w:tc>
        <w:tc>
          <w:tcPr>
            <w:tcW w:w="245" w:type="dxa"/>
            <w:shd w:val="clear" w:color="auto" w:fill="FFFFFF"/>
            <w:textDirection w:val="btLr"/>
            <w:vAlign w:val="center"/>
          </w:tcPr>
          <w:p w14:paraId="2B5AB210"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7</w:t>
            </w:r>
          </w:p>
        </w:tc>
        <w:tc>
          <w:tcPr>
            <w:tcW w:w="188" w:type="dxa"/>
            <w:shd w:val="clear" w:color="auto" w:fill="FFFFFF"/>
            <w:textDirection w:val="btLr"/>
            <w:vAlign w:val="center"/>
          </w:tcPr>
          <w:p w14:paraId="516DDE5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Bajo</w:t>
            </w:r>
          </w:p>
        </w:tc>
        <w:tc>
          <w:tcPr>
            <w:tcW w:w="306" w:type="dxa"/>
            <w:shd w:val="clear" w:color="auto" w:fill="auto"/>
            <w:textDirection w:val="btLr"/>
            <w:vAlign w:val="center"/>
          </w:tcPr>
          <w:p w14:paraId="7EF770DD"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No.</w:t>
            </w:r>
          </w:p>
        </w:tc>
        <w:tc>
          <w:tcPr>
            <w:tcW w:w="390" w:type="dxa"/>
            <w:shd w:val="clear" w:color="auto" w:fill="auto"/>
            <w:textDirection w:val="btLr"/>
            <w:vAlign w:val="center"/>
          </w:tcPr>
          <w:p w14:paraId="75B1D680"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Jefe Grupo Contratos</w:t>
            </w:r>
          </w:p>
        </w:tc>
        <w:tc>
          <w:tcPr>
            <w:tcW w:w="567" w:type="dxa"/>
            <w:shd w:val="clear" w:color="auto" w:fill="auto"/>
            <w:textDirection w:val="btLr"/>
            <w:vAlign w:val="center"/>
          </w:tcPr>
          <w:p w14:paraId="427EF565"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 xml:space="preserve">Inicio </w:t>
            </w:r>
            <w:proofErr w:type="spellStart"/>
            <w:r w:rsidRPr="00A21B59">
              <w:rPr>
                <w:rFonts w:ascii="Arial" w:hAnsi="Arial" w:cs="Arial"/>
                <w:color w:val="000000"/>
                <w:sz w:val="10"/>
                <w:szCs w:val="10"/>
              </w:rPr>
              <w:t>delContrato</w:t>
            </w:r>
            <w:proofErr w:type="spellEnd"/>
            <w:r w:rsidRPr="00A21B59">
              <w:rPr>
                <w:rFonts w:ascii="Arial" w:hAnsi="Arial" w:cs="Arial"/>
                <w:color w:val="000000"/>
                <w:sz w:val="10"/>
                <w:szCs w:val="10"/>
              </w:rPr>
              <w:t xml:space="preserve">.  </w:t>
            </w:r>
          </w:p>
        </w:tc>
        <w:tc>
          <w:tcPr>
            <w:tcW w:w="2196" w:type="dxa"/>
            <w:shd w:val="clear" w:color="auto" w:fill="auto"/>
            <w:textDirection w:val="btLr"/>
            <w:vAlign w:val="center"/>
          </w:tcPr>
          <w:p w14:paraId="1B98F82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Inmediatamente detectada la novedad</w:t>
            </w:r>
          </w:p>
        </w:tc>
        <w:tc>
          <w:tcPr>
            <w:tcW w:w="1152" w:type="dxa"/>
            <w:shd w:val="clear" w:color="auto" w:fill="auto"/>
            <w:textDirection w:val="btLr"/>
            <w:vAlign w:val="center"/>
          </w:tcPr>
          <w:p w14:paraId="5674256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Monitoreo jurídico y por garantía y calidad</w:t>
            </w:r>
          </w:p>
        </w:tc>
        <w:tc>
          <w:tcPr>
            <w:tcW w:w="338" w:type="dxa"/>
            <w:shd w:val="clear" w:color="auto" w:fill="auto"/>
            <w:textDirection w:val="btLr"/>
            <w:vAlign w:val="center"/>
          </w:tcPr>
          <w:p w14:paraId="40CB3C8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Permanente</w:t>
            </w:r>
          </w:p>
        </w:tc>
      </w:tr>
      <w:tr w:rsidR="001B2C44" w:rsidRPr="00AB30A0" w14:paraId="07CF6BD0" w14:textId="77777777" w:rsidTr="00CF4247">
        <w:trPr>
          <w:cantSplit/>
          <w:trHeight w:val="1123"/>
        </w:trPr>
        <w:tc>
          <w:tcPr>
            <w:tcW w:w="161" w:type="dxa"/>
            <w:shd w:val="clear" w:color="000000" w:fill="FFFFFF"/>
            <w:textDirection w:val="btLr"/>
            <w:vAlign w:val="center"/>
          </w:tcPr>
          <w:p w14:paraId="0E00702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13</w:t>
            </w:r>
          </w:p>
        </w:tc>
        <w:tc>
          <w:tcPr>
            <w:tcW w:w="219" w:type="dxa"/>
            <w:shd w:val="clear" w:color="auto" w:fill="auto"/>
            <w:textDirection w:val="btLr"/>
            <w:vAlign w:val="center"/>
          </w:tcPr>
          <w:p w14:paraId="41DBBAA6"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Especifico</w:t>
            </w:r>
          </w:p>
        </w:tc>
        <w:tc>
          <w:tcPr>
            <w:tcW w:w="245" w:type="dxa"/>
            <w:shd w:val="clear" w:color="auto" w:fill="auto"/>
            <w:textDirection w:val="btLr"/>
            <w:vAlign w:val="center"/>
          </w:tcPr>
          <w:p w14:paraId="25943F6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Externo</w:t>
            </w:r>
          </w:p>
        </w:tc>
        <w:tc>
          <w:tcPr>
            <w:tcW w:w="220" w:type="dxa"/>
            <w:shd w:val="clear" w:color="auto" w:fill="auto"/>
            <w:textDirection w:val="btLr"/>
            <w:vAlign w:val="center"/>
          </w:tcPr>
          <w:p w14:paraId="43514F19" w14:textId="77777777" w:rsidR="001B2C44" w:rsidRPr="00A21B59" w:rsidRDefault="001B2C44" w:rsidP="00CF4247">
            <w:pPr>
              <w:ind w:left="113" w:right="113"/>
              <w:jc w:val="center"/>
              <w:rPr>
                <w:rFonts w:ascii="Arial" w:hAnsi="Arial" w:cs="Arial"/>
                <w:color w:val="000000"/>
                <w:sz w:val="10"/>
                <w:szCs w:val="10"/>
              </w:rPr>
            </w:pPr>
            <w:proofErr w:type="spellStart"/>
            <w:r w:rsidRPr="00A21B59">
              <w:rPr>
                <w:rFonts w:ascii="Arial" w:hAnsi="Arial" w:cs="Arial"/>
                <w:color w:val="000000"/>
                <w:sz w:val="10"/>
                <w:szCs w:val="10"/>
              </w:rPr>
              <w:t>Ejecucion</w:t>
            </w:r>
            <w:proofErr w:type="spellEnd"/>
          </w:p>
        </w:tc>
        <w:tc>
          <w:tcPr>
            <w:tcW w:w="160" w:type="dxa"/>
            <w:shd w:val="clear" w:color="auto" w:fill="auto"/>
            <w:textDirection w:val="btLr"/>
            <w:vAlign w:val="center"/>
          </w:tcPr>
          <w:p w14:paraId="2154558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Riesgo Operacional</w:t>
            </w:r>
          </w:p>
        </w:tc>
        <w:tc>
          <w:tcPr>
            <w:tcW w:w="942" w:type="dxa"/>
            <w:shd w:val="clear" w:color="auto" w:fill="auto"/>
            <w:textDirection w:val="btLr"/>
            <w:vAlign w:val="center"/>
          </w:tcPr>
          <w:p w14:paraId="3B615DDA" w14:textId="77777777" w:rsidR="001B2C44" w:rsidRPr="00A21B59" w:rsidRDefault="001B2C44" w:rsidP="00CF4247">
            <w:pPr>
              <w:suppressAutoHyphens/>
              <w:autoSpaceDE w:val="0"/>
              <w:ind w:left="-28" w:right="-42"/>
              <w:jc w:val="center"/>
              <w:rPr>
                <w:rFonts w:ascii="Arial" w:hAnsi="Arial" w:cs="Arial"/>
                <w:color w:val="000000"/>
                <w:sz w:val="10"/>
                <w:szCs w:val="10"/>
              </w:rPr>
            </w:pPr>
            <w:r w:rsidRPr="00A21B59">
              <w:rPr>
                <w:rFonts w:ascii="Arial" w:hAnsi="Arial" w:cs="Arial"/>
                <w:color w:val="000000"/>
                <w:sz w:val="10"/>
                <w:szCs w:val="10"/>
              </w:rPr>
              <w:t>riesgos derivados de la deficiente calidad y mala prestación del servicio</w:t>
            </w:r>
          </w:p>
        </w:tc>
        <w:tc>
          <w:tcPr>
            <w:tcW w:w="1087" w:type="dxa"/>
            <w:shd w:val="clear" w:color="auto" w:fill="auto"/>
            <w:textDirection w:val="btLr"/>
            <w:vAlign w:val="center"/>
          </w:tcPr>
          <w:p w14:paraId="215A572E"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21CF312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160" w:type="dxa"/>
            <w:shd w:val="clear" w:color="000000" w:fill="FFFFFF"/>
            <w:textDirection w:val="btLr"/>
            <w:vAlign w:val="center"/>
          </w:tcPr>
          <w:p w14:paraId="249DED9A"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3</w:t>
            </w:r>
          </w:p>
        </w:tc>
        <w:tc>
          <w:tcPr>
            <w:tcW w:w="160" w:type="dxa"/>
            <w:shd w:val="clear" w:color="auto" w:fill="FFFFFF"/>
            <w:textDirection w:val="btLr"/>
            <w:vAlign w:val="center"/>
          </w:tcPr>
          <w:p w14:paraId="59B1028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5</w:t>
            </w:r>
          </w:p>
        </w:tc>
        <w:tc>
          <w:tcPr>
            <w:tcW w:w="160" w:type="dxa"/>
            <w:shd w:val="clear" w:color="auto" w:fill="FFFFFF"/>
            <w:textDirection w:val="btLr"/>
            <w:vAlign w:val="center"/>
          </w:tcPr>
          <w:p w14:paraId="76BA460F"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Medio</w:t>
            </w:r>
          </w:p>
        </w:tc>
        <w:tc>
          <w:tcPr>
            <w:tcW w:w="181" w:type="dxa"/>
            <w:shd w:val="clear" w:color="auto" w:fill="auto"/>
            <w:textDirection w:val="btLr"/>
            <w:vAlign w:val="center"/>
          </w:tcPr>
          <w:p w14:paraId="631EB1EC"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Contratista</w:t>
            </w:r>
          </w:p>
        </w:tc>
        <w:tc>
          <w:tcPr>
            <w:tcW w:w="844" w:type="dxa"/>
            <w:shd w:val="clear" w:color="auto" w:fill="auto"/>
            <w:textDirection w:val="btLr"/>
            <w:vAlign w:val="center"/>
          </w:tcPr>
          <w:p w14:paraId="2B9C89F8"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2F65C3C4"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1</w:t>
            </w:r>
          </w:p>
        </w:tc>
        <w:tc>
          <w:tcPr>
            <w:tcW w:w="196" w:type="dxa"/>
            <w:shd w:val="clear" w:color="auto" w:fill="auto"/>
            <w:textDirection w:val="btLr"/>
            <w:vAlign w:val="center"/>
          </w:tcPr>
          <w:p w14:paraId="6E13F36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2</w:t>
            </w:r>
          </w:p>
        </w:tc>
        <w:tc>
          <w:tcPr>
            <w:tcW w:w="245" w:type="dxa"/>
            <w:shd w:val="clear" w:color="auto" w:fill="FFFFFF"/>
            <w:textDirection w:val="btLr"/>
            <w:vAlign w:val="center"/>
          </w:tcPr>
          <w:p w14:paraId="0E6E3913" w14:textId="77777777" w:rsidR="001B2C44" w:rsidRPr="00A21B59" w:rsidRDefault="001B2C44" w:rsidP="00CF4247">
            <w:pPr>
              <w:ind w:left="113" w:right="113"/>
              <w:jc w:val="center"/>
              <w:rPr>
                <w:rFonts w:ascii="Arial" w:hAnsi="Arial" w:cs="Arial"/>
                <w:sz w:val="10"/>
                <w:szCs w:val="10"/>
              </w:rPr>
            </w:pPr>
            <w:r w:rsidRPr="00A21B59">
              <w:rPr>
                <w:rFonts w:ascii="Arial" w:hAnsi="Arial" w:cs="Arial"/>
                <w:sz w:val="10"/>
                <w:szCs w:val="10"/>
              </w:rPr>
              <w:t>3</w:t>
            </w:r>
          </w:p>
        </w:tc>
        <w:tc>
          <w:tcPr>
            <w:tcW w:w="188" w:type="dxa"/>
            <w:shd w:val="clear" w:color="auto" w:fill="FFFFFF"/>
            <w:textDirection w:val="btLr"/>
            <w:vAlign w:val="center"/>
          </w:tcPr>
          <w:p w14:paraId="35904247"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Bajo</w:t>
            </w:r>
          </w:p>
        </w:tc>
        <w:tc>
          <w:tcPr>
            <w:tcW w:w="306" w:type="dxa"/>
            <w:shd w:val="clear" w:color="auto" w:fill="auto"/>
            <w:textDirection w:val="btLr"/>
            <w:vAlign w:val="center"/>
          </w:tcPr>
          <w:p w14:paraId="7A4B765B"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Si</w:t>
            </w:r>
          </w:p>
        </w:tc>
        <w:tc>
          <w:tcPr>
            <w:tcW w:w="390" w:type="dxa"/>
            <w:shd w:val="clear" w:color="auto" w:fill="auto"/>
            <w:textDirection w:val="btLr"/>
            <w:vAlign w:val="center"/>
          </w:tcPr>
          <w:p w14:paraId="3C0875B9"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Supervisor del contrato y Contratista</w:t>
            </w:r>
          </w:p>
        </w:tc>
        <w:tc>
          <w:tcPr>
            <w:tcW w:w="567" w:type="dxa"/>
            <w:shd w:val="clear" w:color="auto" w:fill="auto"/>
            <w:textDirection w:val="btLr"/>
            <w:vAlign w:val="center"/>
          </w:tcPr>
          <w:p w14:paraId="2B990D0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adjudicación del contrato</w:t>
            </w:r>
          </w:p>
        </w:tc>
        <w:tc>
          <w:tcPr>
            <w:tcW w:w="2196" w:type="dxa"/>
            <w:shd w:val="clear" w:color="auto" w:fill="auto"/>
            <w:textDirection w:val="btLr"/>
            <w:vAlign w:val="center"/>
          </w:tcPr>
          <w:p w14:paraId="2994AE31"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Terminación del contrato</w:t>
            </w:r>
          </w:p>
        </w:tc>
        <w:tc>
          <w:tcPr>
            <w:tcW w:w="1152" w:type="dxa"/>
            <w:shd w:val="clear" w:color="auto" w:fill="auto"/>
            <w:textDirection w:val="btLr"/>
            <w:vAlign w:val="center"/>
          </w:tcPr>
          <w:p w14:paraId="47EB4493" w14:textId="77777777" w:rsidR="001B2C44" w:rsidRPr="00A21B59"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Informes de Supervisión y de ejecución</w:t>
            </w:r>
          </w:p>
        </w:tc>
        <w:tc>
          <w:tcPr>
            <w:tcW w:w="338" w:type="dxa"/>
            <w:shd w:val="clear" w:color="auto" w:fill="auto"/>
            <w:textDirection w:val="btLr"/>
            <w:vAlign w:val="center"/>
          </w:tcPr>
          <w:p w14:paraId="27B28CC7" w14:textId="77777777" w:rsidR="001B2C44" w:rsidRPr="00AB30A0" w:rsidRDefault="001B2C44" w:rsidP="00CF4247">
            <w:pPr>
              <w:ind w:left="113" w:right="113"/>
              <w:jc w:val="center"/>
              <w:rPr>
                <w:rFonts w:ascii="Arial" w:hAnsi="Arial" w:cs="Arial"/>
                <w:color w:val="000000"/>
                <w:sz w:val="10"/>
                <w:szCs w:val="10"/>
              </w:rPr>
            </w:pPr>
            <w:r w:rsidRPr="00A21B59">
              <w:rPr>
                <w:rFonts w:ascii="Arial" w:hAnsi="Arial" w:cs="Arial"/>
                <w:color w:val="000000"/>
                <w:sz w:val="10"/>
                <w:szCs w:val="10"/>
              </w:rPr>
              <w:t>Mensual</w:t>
            </w:r>
          </w:p>
        </w:tc>
      </w:tr>
    </w:tbl>
    <w:p w14:paraId="3B67C2E9" w14:textId="77777777" w:rsidR="001B2C44" w:rsidRDefault="001B2C44" w:rsidP="001B2C44"/>
    <w:p w14:paraId="16AD2EE7" w14:textId="77777777" w:rsidR="001B2C44" w:rsidRDefault="001B2C44" w:rsidP="001B2C44">
      <w:pPr>
        <w:pStyle w:val="Ttulo"/>
        <w:jc w:val="both"/>
        <w:rPr>
          <w:rFonts w:cs="Arial"/>
          <w:b w:val="0"/>
          <w:sz w:val="20"/>
          <w:lang w:val="es-CO"/>
        </w:rPr>
      </w:pPr>
    </w:p>
    <w:p w14:paraId="0CED079F" w14:textId="77777777" w:rsidR="001B2C44" w:rsidRPr="00D82001" w:rsidRDefault="001B2C44" w:rsidP="001B2C44">
      <w:pPr>
        <w:rPr>
          <w:strike/>
        </w:rPr>
      </w:pPr>
    </w:p>
    <w:p w14:paraId="7C4A1EF9" w14:textId="77777777" w:rsidR="001B2C44" w:rsidRDefault="001B2C44" w:rsidP="001B2C44">
      <w:pPr>
        <w:tabs>
          <w:tab w:val="center" w:pos="4991"/>
        </w:tabs>
        <w:jc w:val="both"/>
        <w:rPr>
          <w:rFonts w:ascii="Arial" w:hAnsi="Arial" w:cs="Arial"/>
          <w:b/>
          <w:strike/>
          <w:color w:val="FF0000"/>
          <w:sz w:val="20"/>
        </w:rPr>
      </w:pPr>
    </w:p>
    <w:p w14:paraId="49B21192" w14:textId="36C3550E" w:rsidR="001B2C44" w:rsidRDefault="001B2C44" w:rsidP="001B2C44">
      <w:pPr>
        <w:pStyle w:val="Sinespaciado1"/>
      </w:pPr>
    </w:p>
    <w:p w14:paraId="7EA2BDF8" w14:textId="445EC2A9" w:rsidR="001B2C44" w:rsidRDefault="001B2C44" w:rsidP="001B2C44">
      <w:pPr>
        <w:pStyle w:val="Sinespaciado1"/>
      </w:pPr>
    </w:p>
    <w:p w14:paraId="025EB912" w14:textId="06EE9BB1" w:rsidR="001B2C44" w:rsidRDefault="001B2C44" w:rsidP="001B2C44">
      <w:pPr>
        <w:pStyle w:val="Sinespaciado1"/>
      </w:pPr>
    </w:p>
    <w:p w14:paraId="0AD798F8" w14:textId="77777777" w:rsidR="001B2C44" w:rsidRDefault="001B2C44" w:rsidP="001B2C44">
      <w:pPr>
        <w:pStyle w:val="Sinespaciado1"/>
      </w:pPr>
    </w:p>
    <w:p w14:paraId="4F58FA76" w14:textId="77777777" w:rsidR="001B2C44" w:rsidRPr="00DA534C" w:rsidRDefault="001B2C44" w:rsidP="001B2C44">
      <w:pPr>
        <w:pStyle w:val="NormalWeb"/>
        <w:spacing w:before="0" w:beforeAutospacing="0" w:after="0" w:afterAutospacing="0"/>
        <w:jc w:val="center"/>
        <w:rPr>
          <w:color w:val="808080" w:themeColor="background1" w:themeShade="80"/>
        </w:rPr>
        <w:sectPr w:rsidR="001B2C44" w:rsidRPr="00DA534C" w:rsidSect="00CF4247">
          <w:headerReference w:type="default" r:id="rId2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B34D3A" w14:textId="77777777" w:rsidR="001B2C44" w:rsidRDefault="001B2C44" w:rsidP="00955201">
      <w:pPr>
        <w:jc w:val="both"/>
        <w:rPr>
          <w:rFonts w:ascii="Arial" w:hAnsi="Arial" w:cs="Arial"/>
          <w:b/>
          <w:color w:val="000000" w:themeColor="text1"/>
          <w:sz w:val="20"/>
        </w:rPr>
      </w:pPr>
    </w:p>
    <w:p w14:paraId="7D5161B0" w14:textId="77777777" w:rsidR="001B2C44" w:rsidRDefault="001B2C44" w:rsidP="00955201">
      <w:pPr>
        <w:jc w:val="both"/>
        <w:rPr>
          <w:rFonts w:ascii="Arial" w:hAnsi="Arial" w:cs="Arial"/>
          <w:b/>
          <w:color w:val="000000" w:themeColor="text1"/>
          <w:sz w:val="20"/>
        </w:rPr>
      </w:pPr>
    </w:p>
    <w:p w14:paraId="259BA86F" w14:textId="77777777" w:rsidR="001B2C44" w:rsidRDefault="001B2C44" w:rsidP="00955201">
      <w:pPr>
        <w:jc w:val="both"/>
        <w:rPr>
          <w:rFonts w:ascii="Arial" w:hAnsi="Arial" w:cs="Arial"/>
          <w:b/>
          <w:color w:val="000000" w:themeColor="text1"/>
          <w:sz w:val="20"/>
        </w:rPr>
      </w:pPr>
    </w:p>
    <w:p w14:paraId="1EDD7787" w14:textId="77777777" w:rsidR="001B2C44" w:rsidRDefault="001B2C44" w:rsidP="00955201">
      <w:pPr>
        <w:jc w:val="both"/>
        <w:rPr>
          <w:rFonts w:ascii="Arial" w:hAnsi="Arial" w:cs="Arial"/>
          <w:b/>
          <w:color w:val="000000" w:themeColor="text1"/>
          <w:sz w:val="20"/>
        </w:rPr>
      </w:pPr>
    </w:p>
    <w:p w14:paraId="39891BB4" w14:textId="5BF8909F" w:rsidR="001B2C44" w:rsidRDefault="001B2C44" w:rsidP="004E6BA2">
      <w:pPr>
        <w:tabs>
          <w:tab w:val="left" w:pos="1215"/>
        </w:tabs>
      </w:pPr>
    </w:p>
    <w:p w14:paraId="69D1017F" w14:textId="77777777" w:rsidR="001B2C44" w:rsidRDefault="001B2C44" w:rsidP="004E6BA2">
      <w:pPr>
        <w:tabs>
          <w:tab w:val="left" w:pos="1215"/>
        </w:tabs>
      </w:pPr>
    </w:p>
    <w:p w14:paraId="77160550" w14:textId="77777777" w:rsidR="00955201" w:rsidRDefault="00955201" w:rsidP="004E6BA2">
      <w:pPr>
        <w:tabs>
          <w:tab w:val="left" w:pos="1215"/>
        </w:tabs>
      </w:pPr>
    </w:p>
    <w:p w14:paraId="7BF6B91A" w14:textId="77777777" w:rsidR="00955201" w:rsidRDefault="00955201" w:rsidP="004E6BA2">
      <w:pPr>
        <w:tabs>
          <w:tab w:val="left" w:pos="1215"/>
        </w:tabs>
        <w:sectPr w:rsidR="00955201" w:rsidSect="00D37371">
          <w:headerReference w:type="default" r:id="rId30"/>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0DDB62B" w14:textId="77777777" w:rsidR="00955201" w:rsidRPr="00FC0076" w:rsidRDefault="00955201" w:rsidP="00955201">
      <w:pPr>
        <w:autoSpaceDE w:val="0"/>
        <w:autoSpaceDN w:val="0"/>
        <w:adjustRightInd w:val="0"/>
        <w:jc w:val="center"/>
        <w:rPr>
          <w:rFonts w:ascii="Arial" w:hAnsi="Arial" w:cs="Arial"/>
          <w:b/>
          <w:i/>
          <w:sz w:val="20"/>
          <w:szCs w:val="20"/>
          <w:u w:val="single"/>
        </w:rPr>
      </w:pPr>
    </w:p>
    <w:p w14:paraId="34A28CAD" w14:textId="3493FEAF" w:rsidR="00955201" w:rsidRPr="00FC0076" w:rsidRDefault="00955201" w:rsidP="00970A0F">
      <w:pPr>
        <w:pStyle w:val="Prrafodelista"/>
        <w:numPr>
          <w:ilvl w:val="0"/>
          <w:numId w:val="13"/>
        </w:numPr>
        <w:jc w:val="both"/>
        <w:rPr>
          <w:rFonts w:ascii="Arial" w:hAnsi="Arial" w:cs="Arial"/>
          <w:sz w:val="20"/>
          <w:szCs w:val="20"/>
        </w:rPr>
      </w:pPr>
      <w:r w:rsidRPr="00FC0076">
        <w:rPr>
          <w:rFonts w:ascii="Arial" w:hAnsi="Arial" w:cs="Arial"/>
          <w:sz w:val="20"/>
          <w:szCs w:val="20"/>
        </w:rPr>
        <w:lastRenderedPageBreak/>
        <w:t xml:space="preserve">Garantizar </w:t>
      </w:r>
      <w:r w:rsidR="004B1382">
        <w:rPr>
          <w:rFonts w:ascii="Arial" w:hAnsi="Arial" w:cs="Arial"/>
          <w:sz w:val="20"/>
          <w:szCs w:val="20"/>
        </w:rPr>
        <w:t xml:space="preserve">la </w:t>
      </w:r>
      <w:r w:rsidR="001D3F72" w:rsidRPr="001D3F72">
        <w:rPr>
          <w:rFonts w:ascii="Arial" w:hAnsi="Arial" w:cs="Arial"/>
          <w:sz w:val="20"/>
          <w:szCs w:val="20"/>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p w14:paraId="5AFBA8C1" w14:textId="2FF91D7C" w:rsidR="00955201" w:rsidRPr="00FC0076" w:rsidRDefault="00955201" w:rsidP="00970A0F">
      <w:pPr>
        <w:pStyle w:val="Prrafodelista"/>
        <w:numPr>
          <w:ilvl w:val="0"/>
          <w:numId w:val="12"/>
        </w:numPr>
        <w:ind w:left="709" w:hanging="425"/>
        <w:jc w:val="both"/>
        <w:rPr>
          <w:rFonts w:ascii="Arial" w:hAnsi="Arial" w:cs="Arial"/>
          <w:sz w:val="20"/>
          <w:szCs w:val="20"/>
        </w:rPr>
      </w:pPr>
      <w:r w:rsidRPr="00FC0076">
        <w:rPr>
          <w:rFonts w:ascii="Arial" w:hAnsi="Arial" w:cs="Arial"/>
          <w:sz w:val="20"/>
          <w:szCs w:val="20"/>
        </w:rPr>
        <w:t xml:space="preserve">Garantiza el servicio oportuno para los </w:t>
      </w:r>
      <w:r w:rsidR="00372328" w:rsidRPr="00FC0076">
        <w:rPr>
          <w:rFonts w:ascii="Arial" w:hAnsi="Arial" w:cs="Arial"/>
          <w:sz w:val="20"/>
          <w:szCs w:val="20"/>
        </w:rPr>
        <w:t>pacientes por</w:t>
      </w:r>
      <w:r w:rsidRPr="00FC0076">
        <w:rPr>
          <w:rFonts w:ascii="Arial" w:hAnsi="Arial" w:cs="Arial"/>
          <w:sz w:val="20"/>
          <w:szCs w:val="20"/>
        </w:rPr>
        <w:t xml:space="preserve"> su condición clínica, comorbilidades o por la técnica del procedimiento así lo requiere.</w:t>
      </w:r>
    </w:p>
    <w:p w14:paraId="0385E123" w14:textId="77777777" w:rsidR="00955201" w:rsidRPr="00FC0076" w:rsidRDefault="00955201" w:rsidP="00970A0F">
      <w:pPr>
        <w:pStyle w:val="Prrafodelista"/>
        <w:numPr>
          <w:ilvl w:val="0"/>
          <w:numId w:val="12"/>
        </w:numPr>
        <w:ind w:left="709" w:hanging="425"/>
        <w:jc w:val="both"/>
        <w:rPr>
          <w:rFonts w:ascii="Arial" w:hAnsi="Arial" w:cs="Arial"/>
          <w:sz w:val="20"/>
          <w:szCs w:val="20"/>
        </w:rPr>
      </w:pPr>
      <w:r w:rsidRPr="00FC0076">
        <w:rPr>
          <w:rFonts w:ascii="Arial" w:hAnsi="Arial" w:cs="Arial"/>
          <w:sz w:val="20"/>
          <w:szCs w:val="20"/>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0256  de febrero  5  de 2016 y Resolución</w:t>
      </w:r>
      <w:r w:rsidRPr="00FC0076">
        <w:rPr>
          <w:rFonts w:ascii="Arial" w:hAnsi="Arial" w:cs="Arial"/>
          <w:b/>
          <w:bCs/>
          <w:sz w:val="20"/>
          <w:szCs w:val="20"/>
        </w:rPr>
        <w:t xml:space="preserve"> </w:t>
      </w:r>
      <w:r w:rsidRPr="00FC0076">
        <w:rPr>
          <w:rFonts w:ascii="Arial" w:hAnsi="Arial" w:cs="Arial"/>
          <w:bCs/>
          <w:sz w:val="20"/>
          <w:szCs w:val="20"/>
        </w:rPr>
        <w:t xml:space="preserve">1552 de mayo 14 de 2013 MINPROTECCION y circular única título II de SUPERSALUD </w:t>
      </w:r>
      <w:r w:rsidRPr="00FC0076">
        <w:rPr>
          <w:rFonts w:ascii="Arial" w:hAnsi="Arial" w:cs="Arial"/>
          <w:b/>
          <w:bCs/>
          <w:sz w:val="20"/>
          <w:szCs w:val="20"/>
        </w:rPr>
        <w:t>http://www.supersalud.gov.co/es-col/normatividad/circular-unica</w:t>
      </w:r>
    </w:p>
    <w:p w14:paraId="421ABA35" w14:textId="17AC410E" w:rsidR="00955201" w:rsidRPr="00FC0076" w:rsidRDefault="00955201" w:rsidP="00970A0F">
      <w:pPr>
        <w:pStyle w:val="Prrafodelista"/>
        <w:numPr>
          <w:ilvl w:val="0"/>
          <w:numId w:val="12"/>
        </w:numPr>
        <w:ind w:left="709" w:hanging="425"/>
        <w:jc w:val="both"/>
        <w:rPr>
          <w:rFonts w:ascii="Arial" w:hAnsi="Arial" w:cs="Arial"/>
          <w:bCs/>
          <w:sz w:val="20"/>
          <w:szCs w:val="20"/>
        </w:rPr>
      </w:pPr>
      <w:r w:rsidRPr="00FC0076">
        <w:rPr>
          <w:rFonts w:ascii="Arial" w:hAnsi="Arial" w:cs="Arial"/>
          <w:sz w:val="20"/>
          <w:szCs w:val="20"/>
        </w:rPr>
        <w:t>Garantiza disponibilidad de atención de</w:t>
      </w:r>
      <w:r w:rsidR="00B3644B">
        <w:rPr>
          <w:rFonts w:ascii="Arial" w:hAnsi="Arial" w:cs="Arial"/>
          <w:sz w:val="20"/>
          <w:szCs w:val="20"/>
        </w:rPr>
        <w:t xml:space="preserve"> </w:t>
      </w:r>
      <w:r w:rsidR="00CB793A">
        <w:rPr>
          <w:rFonts w:ascii="Arial" w:hAnsi="Arial" w:cs="Arial"/>
          <w:sz w:val="20"/>
          <w:szCs w:val="20"/>
        </w:rPr>
        <w:t xml:space="preserve">servicios de </w:t>
      </w:r>
      <w:proofErr w:type="spellStart"/>
      <w:r w:rsidR="001D3F72">
        <w:rPr>
          <w:rFonts w:ascii="Arial" w:hAnsi="Arial" w:cs="Arial"/>
          <w:sz w:val="20"/>
          <w:szCs w:val="20"/>
        </w:rPr>
        <w:t>Alergologia</w:t>
      </w:r>
      <w:proofErr w:type="spellEnd"/>
      <w:r w:rsidRPr="00FC0076">
        <w:rPr>
          <w:rFonts w:ascii="Arial" w:hAnsi="Arial" w:cs="Arial"/>
          <w:sz w:val="20"/>
          <w:szCs w:val="20"/>
        </w:rPr>
        <w:t xml:space="preserve"> acuerdo a la oferta y horarios de atención presentado, así como la disponibilidad de una línea telefónica para la atención de los usuarios</w:t>
      </w:r>
      <w:r w:rsidR="00B3644B">
        <w:rPr>
          <w:rFonts w:ascii="Arial" w:hAnsi="Arial" w:cs="Arial"/>
          <w:sz w:val="20"/>
          <w:szCs w:val="20"/>
        </w:rPr>
        <w:t>.</w:t>
      </w:r>
    </w:p>
    <w:p w14:paraId="0FC5FD5E" w14:textId="77777777" w:rsidR="00955201" w:rsidRPr="00FC0076" w:rsidRDefault="00955201" w:rsidP="00970A0F">
      <w:pPr>
        <w:pStyle w:val="Prrafodelista"/>
        <w:numPr>
          <w:ilvl w:val="0"/>
          <w:numId w:val="12"/>
        </w:numPr>
        <w:ind w:left="709" w:hanging="425"/>
        <w:jc w:val="both"/>
        <w:rPr>
          <w:rFonts w:ascii="Arial" w:eastAsia="Calibri" w:hAnsi="Arial" w:cs="Arial"/>
          <w:sz w:val="20"/>
          <w:szCs w:val="20"/>
        </w:rPr>
      </w:pPr>
      <w:r w:rsidRPr="00FC0076">
        <w:rPr>
          <w:rFonts w:ascii="Arial" w:eastAsia="Calibri" w:hAnsi="Arial" w:cs="Arial"/>
          <w:sz w:val="20"/>
          <w:szCs w:val="20"/>
        </w:rPr>
        <w:t>El contratista deberá tener como mínimo el recurso humano que garantice la prestación de los servicios objeto del contrato; debiendo demostrar la experiencia de dos años como mínimo de los profesionales asignados por el contratista</w:t>
      </w:r>
    </w:p>
    <w:p w14:paraId="3995B805" w14:textId="77777777" w:rsidR="00955201" w:rsidRPr="00FC0076" w:rsidRDefault="00955201" w:rsidP="00970A0F">
      <w:pPr>
        <w:pStyle w:val="Prrafodelista"/>
        <w:numPr>
          <w:ilvl w:val="0"/>
          <w:numId w:val="12"/>
        </w:numPr>
        <w:ind w:left="709" w:hanging="425"/>
        <w:jc w:val="both"/>
        <w:rPr>
          <w:rFonts w:ascii="Arial" w:eastAsia="Calibri" w:hAnsi="Arial" w:cs="Arial"/>
          <w:sz w:val="20"/>
          <w:szCs w:val="20"/>
        </w:rPr>
      </w:pPr>
      <w:r w:rsidRPr="00FC0076">
        <w:rPr>
          <w:rFonts w:ascii="Arial" w:eastAsia="Calibri" w:hAnsi="Arial" w:cs="Arial"/>
          <w:sz w:val="20"/>
          <w:szCs w:val="20"/>
        </w:rPr>
        <w:t xml:space="preserve">El contratista deberá informar oportunamente la cancelación del agendamiento, garantizará la oportunidad en otro horario con el fin de evitar inconvenientes con los usuarios. </w:t>
      </w:r>
    </w:p>
    <w:p w14:paraId="3FC16C7C" w14:textId="77777777" w:rsidR="00955201" w:rsidRPr="00FC0076" w:rsidRDefault="00955201" w:rsidP="00970A0F">
      <w:pPr>
        <w:pStyle w:val="Prrafodelista"/>
        <w:numPr>
          <w:ilvl w:val="0"/>
          <w:numId w:val="12"/>
        </w:numPr>
        <w:ind w:left="709" w:hanging="425"/>
        <w:jc w:val="both"/>
        <w:rPr>
          <w:rFonts w:ascii="Arial" w:eastAsia="Calibri" w:hAnsi="Arial" w:cs="Arial"/>
          <w:sz w:val="20"/>
          <w:szCs w:val="20"/>
        </w:rPr>
      </w:pPr>
      <w:r w:rsidRPr="00FC0076">
        <w:rPr>
          <w:rFonts w:ascii="Arial" w:eastAsia="Calibri" w:hAnsi="Arial" w:cs="Arial"/>
          <w:sz w:val="20"/>
          <w:szCs w:val="20"/>
        </w:rPr>
        <w:t>Designar un coordinador quien cumplirá las funciones de interlocutor entre el contratista y el o supervisor del contrato, que en concordancia con el Jefe del Grupo de Prestación de Servicios Asistenciales del establecimiento de Sanidad Policia y la oficina de Garantía de la Calidad, den solución a los inconvenientes que se les presente a los pacientes.</w:t>
      </w:r>
    </w:p>
    <w:p w14:paraId="7A6BB4A0" w14:textId="77777777" w:rsidR="00955201" w:rsidRPr="00FC0076" w:rsidRDefault="00955201" w:rsidP="00970A0F">
      <w:pPr>
        <w:pStyle w:val="Prrafodelista"/>
        <w:numPr>
          <w:ilvl w:val="0"/>
          <w:numId w:val="12"/>
        </w:numPr>
        <w:ind w:left="709" w:hanging="425"/>
        <w:jc w:val="both"/>
        <w:rPr>
          <w:rFonts w:ascii="Arial" w:hAnsi="Arial" w:cs="Arial"/>
          <w:bCs/>
          <w:sz w:val="20"/>
          <w:szCs w:val="20"/>
        </w:rPr>
      </w:pPr>
      <w:r w:rsidRPr="00FC0076">
        <w:rPr>
          <w:rFonts w:ascii="Arial" w:hAnsi="Arial" w:cs="Arial"/>
          <w:color w:val="000000"/>
          <w:sz w:val="20"/>
          <w:szCs w:val="20"/>
        </w:rPr>
        <w:t xml:space="preserve">El contratista se compromete a suministrar todos los insumos administrativos requeridos para la realización de todos los estudios ofertados. </w:t>
      </w:r>
    </w:p>
    <w:p w14:paraId="10FD4754" w14:textId="77777777" w:rsidR="00955201" w:rsidRPr="00FC0076" w:rsidRDefault="00955201" w:rsidP="00970A0F">
      <w:pPr>
        <w:pStyle w:val="Prrafodelista"/>
        <w:numPr>
          <w:ilvl w:val="0"/>
          <w:numId w:val="12"/>
        </w:numPr>
        <w:ind w:left="709" w:hanging="425"/>
        <w:jc w:val="both"/>
        <w:rPr>
          <w:rFonts w:ascii="Arial" w:hAnsi="Arial" w:cs="Arial"/>
          <w:bCs/>
          <w:sz w:val="20"/>
          <w:szCs w:val="20"/>
        </w:rPr>
      </w:pPr>
      <w:r w:rsidRPr="00FC0076">
        <w:rPr>
          <w:rFonts w:ascii="Arial" w:hAnsi="Arial" w:cs="Arial"/>
          <w:bCs/>
          <w:sz w:val="20"/>
          <w:szCs w:val="20"/>
        </w:rPr>
        <w:t xml:space="preserve">El oferente debe garantizar el mantenimiento de los precios (incluye medicamentos e insumos) durante la vigencia del contrato. </w:t>
      </w:r>
    </w:p>
    <w:p w14:paraId="5FA615E4" w14:textId="47A7C7F5" w:rsidR="00955201" w:rsidRDefault="00955201" w:rsidP="00970A0F">
      <w:pPr>
        <w:pStyle w:val="Prrafodelista"/>
        <w:numPr>
          <w:ilvl w:val="0"/>
          <w:numId w:val="12"/>
        </w:numPr>
        <w:ind w:left="709" w:hanging="425"/>
        <w:jc w:val="both"/>
        <w:rPr>
          <w:rStyle w:val="Hipervnculo"/>
          <w:rFonts w:ascii="Arial" w:hAnsi="Arial" w:cs="Arial"/>
          <w:bCs/>
          <w:sz w:val="20"/>
          <w:szCs w:val="20"/>
        </w:rPr>
      </w:pPr>
      <w:r w:rsidRPr="00FC0076">
        <w:rPr>
          <w:rFonts w:ascii="Arial" w:hAnsi="Arial" w:cs="Arial"/>
          <w:bCs/>
          <w:sz w:val="20"/>
          <w:szCs w:val="20"/>
        </w:rPr>
        <w:t xml:space="preserve">Enviar reporte mensual de usuarios que inasisten a las consultas y/o procedimientos agendados por parte del contratista al correo </w:t>
      </w:r>
      <w:hyperlink r:id="rId31" w:history="1">
        <w:r w:rsidRPr="00FC0076">
          <w:rPr>
            <w:rStyle w:val="Hipervnculo"/>
            <w:rFonts w:ascii="Arial" w:hAnsi="Arial" w:cs="Arial"/>
            <w:bCs/>
            <w:sz w:val="20"/>
            <w:szCs w:val="20"/>
          </w:rPr>
          <w:t>deant.rases-rco@policia.gov.co</w:t>
        </w:r>
      </w:hyperlink>
    </w:p>
    <w:p w14:paraId="0AAEDB3F" w14:textId="4B644F4E" w:rsidR="00955201" w:rsidRDefault="00955201" w:rsidP="00955201">
      <w:pPr>
        <w:jc w:val="both"/>
        <w:rPr>
          <w:rStyle w:val="Hipervnculo"/>
          <w:rFonts w:ascii="Arial" w:hAnsi="Arial" w:cs="Arial"/>
          <w:bCs/>
          <w:sz w:val="20"/>
          <w:szCs w:val="20"/>
        </w:rPr>
      </w:pPr>
    </w:p>
    <w:p w14:paraId="62434E1B" w14:textId="4B185BCB" w:rsidR="00955201" w:rsidRDefault="00955201" w:rsidP="00955201">
      <w:pPr>
        <w:jc w:val="both"/>
        <w:rPr>
          <w:rStyle w:val="Hipervnculo"/>
          <w:rFonts w:ascii="Arial" w:hAnsi="Arial" w:cs="Arial"/>
          <w:bCs/>
          <w:sz w:val="20"/>
          <w:szCs w:val="20"/>
        </w:rPr>
      </w:pPr>
    </w:p>
    <w:p w14:paraId="00864980" w14:textId="3ABE634E" w:rsidR="00955201" w:rsidRDefault="00955201" w:rsidP="00955201">
      <w:pPr>
        <w:jc w:val="both"/>
        <w:rPr>
          <w:rStyle w:val="Hipervnculo"/>
          <w:rFonts w:ascii="Arial" w:hAnsi="Arial" w:cs="Arial"/>
          <w:bCs/>
          <w:sz w:val="20"/>
          <w:szCs w:val="20"/>
        </w:rPr>
      </w:pPr>
    </w:p>
    <w:p w14:paraId="34F47CD5" w14:textId="2265BFFD" w:rsidR="00955201" w:rsidRDefault="00955201" w:rsidP="00955201">
      <w:pPr>
        <w:jc w:val="both"/>
        <w:rPr>
          <w:rStyle w:val="Hipervnculo"/>
          <w:rFonts w:ascii="Arial" w:hAnsi="Arial" w:cs="Arial"/>
          <w:bCs/>
          <w:sz w:val="20"/>
          <w:szCs w:val="20"/>
        </w:rPr>
      </w:pPr>
    </w:p>
    <w:p w14:paraId="348300C3" w14:textId="68D46D1C" w:rsidR="00955201" w:rsidRDefault="00955201" w:rsidP="00955201">
      <w:pPr>
        <w:jc w:val="both"/>
        <w:rPr>
          <w:rStyle w:val="Hipervnculo"/>
          <w:rFonts w:ascii="Arial" w:hAnsi="Arial" w:cs="Arial"/>
          <w:bCs/>
          <w:sz w:val="20"/>
          <w:szCs w:val="20"/>
        </w:rPr>
      </w:pPr>
    </w:p>
    <w:p w14:paraId="386AC36F" w14:textId="72D84141" w:rsidR="00B3644B" w:rsidRDefault="00B3644B" w:rsidP="00955201">
      <w:pPr>
        <w:jc w:val="both"/>
        <w:rPr>
          <w:rStyle w:val="Hipervnculo"/>
          <w:rFonts w:ascii="Arial" w:hAnsi="Arial" w:cs="Arial"/>
          <w:bCs/>
          <w:sz w:val="20"/>
          <w:szCs w:val="20"/>
        </w:rPr>
      </w:pPr>
    </w:p>
    <w:p w14:paraId="6D4C42D6" w14:textId="21ACFF0F" w:rsidR="00B3644B" w:rsidRDefault="00B3644B" w:rsidP="00955201">
      <w:pPr>
        <w:jc w:val="both"/>
        <w:rPr>
          <w:rStyle w:val="Hipervnculo"/>
          <w:rFonts w:ascii="Arial" w:hAnsi="Arial" w:cs="Arial"/>
          <w:bCs/>
          <w:sz w:val="20"/>
          <w:szCs w:val="20"/>
        </w:rPr>
      </w:pPr>
    </w:p>
    <w:p w14:paraId="04C1AAE9" w14:textId="14C65290" w:rsidR="00B3644B" w:rsidRDefault="00B3644B" w:rsidP="00955201">
      <w:pPr>
        <w:jc w:val="both"/>
        <w:rPr>
          <w:rStyle w:val="Hipervnculo"/>
          <w:rFonts w:ascii="Arial" w:hAnsi="Arial" w:cs="Arial"/>
          <w:bCs/>
          <w:sz w:val="20"/>
          <w:szCs w:val="20"/>
        </w:rPr>
      </w:pPr>
    </w:p>
    <w:p w14:paraId="175A0E58" w14:textId="74E50A00" w:rsidR="00B3644B" w:rsidRDefault="00B3644B" w:rsidP="00955201">
      <w:pPr>
        <w:jc w:val="both"/>
        <w:rPr>
          <w:rStyle w:val="Hipervnculo"/>
          <w:rFonts w:ascii="Arial" w:hAnsi="Arial" w:cs="Arial"/>
          <w:bCs/>
          <w:sz w:val="20"/>
          <w:szCs w:val="20"/>
        </w:rPr>
      </w:pPr>
    </w:p>
    <w:p w14:paraId="11BD9F82" w14:textId="329CFB4B" w:rsidR="00B3644B" w:rsidRDefault="00B3644B" w:rsidP="00955201">
      <w:pPr>
        <w:jc w:val="both"/>
        <w:rPr>
          <w:rStyle w:val="Hipervnculo"/>
          <w:rFonts w:ascii="Arial" w:hAnsi="Arial" w:cs="Arial"/>
          <w:bCs/>
          <w:sz w:val="20"/>
          <w:szCs w:val="20"/>
        </w:rPr>
      </w:pPr>
    </w:p>
    <w:p w14:paraId="4B614782" w14:textId="6E012934" w:rsidR="00B3644B" w:rsidRDefault="00B3644B" w:rsidP="00955201">
      <w:pPr>
        <w:jc w:val="both"/>
        <w:rPr>
          <w:rStyle w:val="Hipervnculo"/>
          <w:rFonts w:ascii="Arial" w:hAnsi="Arial" w:cs="Arial"/>
          <w:bCs/>
          <w:sz w:val="20"/>
          <w:szCs w:val="20"/>
        </w:rPr>
      </w:pPr>
    </w:p>
    <w:p w14:paraId="3D96AE12" w14:textId="118A600F" w:rsidR="00B3644B" w:rsidRDefault="00B3644B" w:rsidP="00955201">
      <w:pPr>
        <w:jc w:val="both"/>
        <w:rPr>
          <w:rStyle w:val="Hipervnculo"/>
          <w:rFonts w:ascii="Arial" w:hAnsi="Arial" w:cs="Arial"/>
          <w:bCs/>
          <w:sz w:val="20"/>
          <w:szCs w:val="20"/>
        </w:rPr>
      </w:pPr>
    </w:p>
    <w:p w14:paraId="0493D999" w14:textId="370F7443" w:rsidR="001D7481" w:rsidRDefault="001D7481" w:rsidP="00955201">
      <w:pPr>
        <w:jc w:val="both"/>
        <w:rPr>
          <w:rStyle w:val="Hipervnculo"/>
          <w:rFonts w:ascii="Arial" w:hAnsi="Arial" w:cs="Arial"/>
          <w:bCs/>
          <w:sz w:val="20"/>
          <w:szCs w:val="20"/>
        </w:rPr>
      </w:pPr>
    </w:p>
    <w:p w14:paraId="66EBF239" w14:textId="04B86447" w:rsidR="001D7481" w:rsidRDefault="001D7481" w:rsidP="00955201">
      <w:pPr>
        <w:jc w:val="both"/>
        <w:rPr>
          <w:rStyle w:val="Hipervnculo"/>
          <w:rFonts w:ascii="Arial" w:hAnsi="Arial" w:cs="Arial"/>
          <w:bCs/>
          <w:sz w:val="20"/>
          <w:szCs w:val="20"/>
        </w:rPr>
      </w:pPr>
    </w:p>
    <w:p w14:paraId="30EBBD07" w14:textId="5EBF8916" w:rsidR="001D7481" w:rsidRDefault="001D7481" w:rsidP="00955201">
      <w:pPr>
        <w:jc w:val="both"/>
        <w:rPr>
          <w:rStyle w:val="Hipervnculo"/>
          <w:rFonts w:ascii="Arial" w:hAnsi="Arial" w:cs="Arial"/>
          <w:bCs/>
          <w:sz w:val="20"/>
          <w:szCs w:val="20"/>
        </w:rPr>
      </w:pPr>
    </w:p>
    <w:p w14:paraId="74FAFF22" w14:textId="5C1ABC01" w:rsidR="001D7481" w:rsidRDefault="001D7481" w:rsidP="00955201">
      <w:pPr>
        <w:jc w:val="both"/>
        <w:rPr>
          <w:rStyle w:val="Hipervnculo"/>
          <w:rFonts w:ascii="Arial" w:hAnsi="Arial" w:cs="Arial"/>
          <w:bCs/>
          <w:sz w:val="20"/>
          <w:szCs w:val="20"/>
        </w:rPr>
      </w:pPr>
    </w:p>
    <w:p w14:paraId="08AB478F" w14:textId="2DE50095" w:rsidR="001D7481" w:rsidRDefault="001D7481" w:rsidP="00955201">
      <w:pPr>
        <w:jc w:val="both"/>
        <w:rPr>
          <w:rStyle w:val="Hipervnculo"/>
          <w:rFonts w:ascii="Arial" w:hAnsi="Arial" w:cs="Arial"/>
          <w:bCs/>
          <w:sz w:val="20"/>
          <w:szCs w:val="20"/>
        </w:rPr>
      </w:pPr>
    </w:p>
    <w:p w14:paraId="693AE808" w14:textId="13E4751E" w:rsidR="00D3413B" w:rsidRDefault="00D3413B" w:rsidP="00955201">
      <w:pPr>
        <w:jc w:val="both"/>
        <w:rPr>
          <w:rStyle w:val="Hipervnculo"/>
          <w:rFonts w:ascii="Arial" w:hAnsi="Arial" w:cs="Arial"/>
          <w:bCs/>
          <w:sz w:val="20"/>
          <w:szCs w:val="20"/>
        </w:rPr>
      </w:pPr>
    </w:p>
    <w:p w14:paraId="3E6DBD31" w14:textId="77777777" w:rsidR="00D3413B" w:rsidRDefault="00D3413B" w:rsidP="00955201">
      <w:pPr>
        <w:jc w:val="both"/>
        <w:rPr>
          <w:rStyle w:val="Hipervnculo"/>
          <w:rFonts w:ascii="Arial" w:hAnsi="Arial" w:cs="Arial"/>
          <w:bCs/>
          <w:sz w:val="20"/>
          <w:szCs w:val="20"/>
        </w:rPr>
      </w:pPr>
    </w:p>
    <w:p w14:paraId="5B73A95E" w14:textId="7F355330" w:rsidR="00955201" w:rsidRDefault="00955201" w:rsidP="00955201">
      <w:pPr>
        <w:jc w:val="both"/>
        <w:rPr>
          <w:rStyle w:val="Hipervnculo"/>
          <w:rFonts w:ascii="Arial" w:hAnsi="Arial" w:cs="Arial"/>
          <w:bCs/>
          <w:sz w:val="20"/>
          <w:szCs w:val="20"/>
        </w:rPr>
      </w:pPr>
    </w:p>
    <w:p w14:paraId="1602C76B" w14:textId="77777777" w:rsidR="00955201" w:rsidRDefault="00955201" w:rsidP="00955201">
      <w:pPr>
        <w:jc w:val="both"/>
        <w:rPr>
          <w:rStyle w:val="Hipervnculo"/>
          <w:rFonts w:ascii="Arial" w:hAnsi="Arial" w:cs="Arial"/>
          <w:bCs/>
          <w:sz w:val="20"/>
          <w:szCs w:val="20"/>
        </w:rPr>
        <w:sectPr w:rsidR="00955201" w:rsidSect="00D37371">
          <w:headerReference w:type="default" r:id="rId32"/>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BC542B0" w14:textId="199C234C" w:rsidR="00955201" w:rsidRPr="00955201" w:rsidRDefault="00955201" w:rsidP="00955201">
      <w:pPr>
        <w:jc w:val="both"/>
        <w:rPr>
          <w:rStyle w:val="Hipervnculo"/>
          <w:rFonts w:ascii="Arial" w:hAnsi="Arial" w:cs="Arial"/>
          <w:bCs/>
          <w:sz w:val="20"/>
          <w:szCs w:val="20"/>
        </w:rPr>
      </w:pPr>
    </w:p>
    <w:p w14:paraId="5D974A83" w14:textId="6F49B407" w:rsidR="00955201" w:rsidRPr="00FC0076" w:rsidRDefault="00955201" w:rsidP="00955201">
      <w:pPr>
        <w:numPr>
          <w:ilvl w:val="0"/>
          <w:numId w:val="2"/>
        </w:numPr>
        <w:ind w:left="360"/>
        <w:jc w:val="both"/>
        <w:rPr>
          <w:rFonts w:ascii="Arial" w:hAnsi="Arial" w:cs="Arial"/>
          <w:b/>
          <w:bCs/>
          <w:sz w:val="20"/>
          <w:szCs w:val="20"/>
        </w:rPr>
      </w:pPr>
      <w:r w:rsidRPr="00FC0076">
        <w:rPr>
          <w:rFonts w:ascii="Arial" w:hAnsi="Arial" w:cs="Arial"/>
          <w:sz w:val="20"/>
          <w:szCs w:val="20"/>
        </w:rPr>
        <w:lastRenderedPageBreak/>
        <w:t xml:space="preserve">Una vez se surta el proceso de contratación estatal, asignar un Supervisor, a través de quien la </w:t>
      </w:r>
      <w:r w:rsidRPr="00FC0076">
        <w:rPr>
          <w:rFonts w:ascii="Arial" w:hAnsi="Arial" w:cs="Arial"/>
          <w:b/>
          <w:bCs/>
          <w:sz w:val="20"/>
          <w:szCs w:val="20"/>
        </w:rPr>
        <w:t>REGIONAL DE ASEGURAMIENTO EN SALUD NO 6</w:t>
      </w:r>
      <w:r w:rsidRPr="00FC0076">
        <w:rPr>
          <w:rFonts w:ascii="Arial" w:hAnsi="Arial" w:cs="Arial"/>
          <w:sz w:val="20"/>
          <w:szCs w:val="20"/>
        </w:rPr>
        <w:t xml:space="preserve"> mantendrá la interlocución permanente y directa con </w:t>
      </w:r>
      <w:r w:rsidRPr="00FC0076">
        <w:rPr>
          <w:rFonts w:ascii="Arial" w:hAnsi="Arial" w:cs="Arial"/>
          <w:bCs/>
          <w:sz w:val="20"/>
          <w:szCs w:val="20"/>
        </w:rPr>
        <w:t>el</w:t>
      </w:r>
      <w:r w:rsidRPr="00FC0076">
        <w:rPr>
          <w:rFonts w:ascii="Arial" w:hAnsi="Arial" w:cs="Arial"/>
          <w:b/>
          <w:bCs/>
          <w:sz w:val="20"/>
          <w:szCs w:val="20"/>
        </w:rPr>
        <w:t xml:space="preserve"> CONTRATISTA</w:t>
      </w:r>
      <w:r w:rsidRPr="00FC0076">
        <w:rPr>
          <w:rFonts w:ascii="Arial" w:hAnsi="Arial" w:cs="Arial"/>
          <w:sz w:val="20"/>
          <w:szCs w:val="20"/>
        </w:rPr>
        <w:t>.</w:t>
      </w:r>
    </w:p>
    <w:p w14:paraId="10126E37"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Ejercer el control sobre el cumplimiento del contrato a través del Supervisor designado para el efecto, exigiéndole la ejecución idónea y oportuna del objeto a contratar.</w:t>
      </w:r>
    </w:p>
    <w:p w14:paraId="2E1AF9AA" w14:textId="77777777" w:rsidR="00955201" w:rsidRPr="00FC0076" w:rsidRDefault="00955201" w:rsidP="00955201">
      <w:pPr>
        <w:pStyle w:val="Prrafodelista"/>
        <w:rPr>
          <w:rFonts w:ascii="Arial" w:hAnsi="Arial" w:cs="Arial"/>
          <w:sz w:val="20"/>
          <w:szCs w:val="20"/>
        </w:rPr>
      </w:pPr>
    </w:p>
    <w:p w14:paraId="5BE8C5C0" w14:textId="6E775FC6"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 xml:space="preserve">Recibir a satisfacción los servicios que sean entregados por el </w:t>
      </w:r>
      <w:r w:rsidRPr="00FC0076">
        <w:rPr>
          <w:rFonts w:ascii="Arial" w:hAnsi="Arial" w:cs="Arial"/>
          <w:b/>
          <w:bCs/>
          <w:sz w:val="20"/>
          <w:szCs w:val="20"/>
        </w:rPr>
        <w:t xml:space="preserve">CONTRATISTA, </w:t>
      </w:r>
      <w:r w:rsidRPr="00FC0076">
        <w:rPr>
          <w:rFonts w:ascii="Arial" w:hAnsi="Arial" w:cs="Arial"/>
          <w:sz w:val="20"/>
          <w:szCs w:val="20"/>
        </w:rPr>
        <w:t xml:space="preserve">cuando estos cumplan con las condiciones establecidas y en especial las especificaciones u obligaciones técnicas contenidas en el </w:t>
      </w:r>
      <w:r w:rsidRPr="00FC0076">
        <w:rPr>
          <w:rFonts w:ascii="Arial" w:hAnsi="Arial" w:cs="Arial"/>
          <w:b/>
          <w:i/>
          <w:sz w:val="20"/>
          <w:szCs w:val="20"/>
          <w:u w:val="single"/>
        </w:rPr>
        <w:t>Anexo N°. 2 Especificaciones Técnicas”.</w:t>
      </w:r>
      <w:r w:rsidRPr="00FC0076">
        <w:rPr>
          <w:rFonts w:ascii="Arial" w:hAnsi="Arial" w:cs="Arial"/>
          <w:sz w:val="20"/>
          <w:szCs w:val="20"/>
        </w:rPr>
        <w:t xml:space="preserve"> </w:t>
      </w:r>
    </w:p>
    <w:p w14:paraId="0BF72C2C" w14:textId="77777777" w:rsidR="00955201" w:rsidRPr="00FC0076" w:rsidRDefault="00955201" w:rsidP="00955201">
      <w:pPr>
        <w:pStyle w:val="Prrafodelista"/>
        <w:rPr>
          <w:rFonts w:ascii="Arial" w:hAnsi="Arial" w:cs="Arial"/>
          <w:sz w:val="20"/>
          <w:szCs w:val="20"/>
        </w:rPr>
      </w:pPr>
    </w:p>
    <w:p w14:paraId="24664A29" w14:textId="77777777" w:rsidR="00955201" w:rsidRPr="00FC0076" w:rsidRDefault="00955201" w:rsidP="00955201">
      <w:pPr>
        <w:numPr>
          <w:ilvl w:val="0"/>
          <w:numId w:val="2"/>
        </w:numPr>
        <w:ind w:left="360"/>
        <w:jc w:val="both"/>
        <w:rPr>
          <w:rFonts w:ascii="Arial" w:hAnsi="Arial" w:cs="Arial"/>
          <w:b/>
          <w:bCs/>
          <w:sz w:val="20"/>
          <w:szCs w:val="20"/>
        </w:rPr>
      </w:pPr>
      <w:r w:rsidRPr="00FC0076">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FC0076">
        <w:rPr>
          <w:rFonts w:ascii="Arial" w:hAnsi="Arial" w:cs="Arial"/>
          <w:b/>
          <w:bCs/>
          <w:sz w:val="20"/>
          <w:szCs w:val="20"/>
        </w:rPr>
        <w:t>REGIONAL DE ASEGURAMIENTO EN SALUD NO 6</w:t>
      </w:r>
      <w:r w:rsidRPr="00FC0076">
        <w:rPr>
          <w:rFonts w:ascii="Arial" w:hAnsi="Arial" w:cs="Arial"/>
          <w:sz w:val="20"/>
          <w:szCs w:val="20"/>
        </w:rPr>
        <w:t>, sobre la ocurrencia de hechos constitutivos de mora o incumplimiento</w:t>
      </w:r>
      <w:r w:rsidRPr="00FC0076">
        <w:rPr>
          <w:rFonts w:ascii="Arial" w:hAnsi="Arial" w:cs="Arial"/>
          <w:b/>
          <w:bCs/>
          <w:sz w:val="20"/>
          <w:szCs w:val="20"/>
        </w:rPr>
        <w:t xml:space="preserve">. </w:t>
      </w:r>
    </w:p>
    <w:p w14:paraId="0337C6E3" w14:textId="77777777" w:rsidR="00955201" w:rsidRPr="00FC0076" w:rsidRDefault="00955201" w:rsidP="00955201">
      <w:pPr>
        <w:pStyle w:val="Prrafodelista"/>
        <w:rPr>
          <w:rFonts w:ascii="Arial" w:hAnsi="Arial" w:cs="Arial"/>
          <w:b/>
          <w:bCs/>
          <w:sz w:val="20"/>
          <w:szCs w:val="20"/>
        </w:rPr>
      </w:pPr>
    </w:p>
    <w:p w14:paraId="0DD5AA97" w14:textId="62B4395A"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 xml:space="preserve">Pagar al </w:t>
      </w:r>
      <w:r w:rsidRPr="00FC0076">
        <w:rPr>
          <w:rFonts w:ascii="Arial" w:hAnsi="Arial" w:cs="Arial"/>
          <w:b/>
          <w:bCs/>
          <w:sz w:val="20"/>
          <w:szCs w:val="20"/>
        </w:rPr>
        <w:t>CONTRATISTA</w:t>
      </w:r>
      <w:r w:rsidRPr="00FC0076">
        <w:rPr>
          <w:rFonts w:ascii="Arial" w:hAnsi="Arial" w:cs="Arial"/>
          <w:sz w:val="20"/>
          <w:szCs w:val="20"/>
        </w:rPr>
        <w:t xml:space="preserve"> en la forma pactada y con sujeción a las disponibilidades presupuestales y de PAC previstas para el efecto.</w:t>
      </w:r>
    </w:p>
    <w:p w14:paraId="58FE1835" w14:textId="77777777" w:rsidR="00955201" w:rsidRPr="00FC0076" w:rsidRDefault="00955201" w:rsidP="00955201">
      <w:pPr>
        <w:pStyle w:val="Prrafodelista"/>
        <w:rPr>
          <w:rFonts w:ascii="Arial" w:hAnsi="Arial" w:cs="Arial"/>
          <w:sz w:val="20"/>
          <w:szCs w:val="20"/>
        </w:rPr>
      </w:pPr>
    </w:p>
    <w:p w14:paraId="26F38053"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68EA62C" w14:textId="77777777" w:rsidR="00955201" w:rsidRPr="00FC0076" w:rsidRDefault="00955201" w:rsidP="00955201">
      <w:pPr>
        <w:pStyle w:val="Prrafodelista"/>
        <w:rPr>
          <w:rFonts w:ascii="Arial" w:hAnsi="Arial" w:cs="Arial"/>
          <w:sz w:val="20"/>
          <w:szCs w:val="20"/>
        </w:rPr>
      </w:pPr>
    </w:p>
    <w:p w14:paraId="0989E4C4"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Solicitar y recibir información técnica respecto del servicio y demás del</w:t>
      </w:r>
      <w:r w:rsidRPr="00FC0076">
        <w:rPr>
          <w:rFonts w:ascii="Arial" w:hAnsi="Arial" w:cs="Arial"/>
          <w:b/>
          <w:bCs/>
          <w:sz w:val="20"/>
          <w:szCs w:val="20"/>
        </w:rPr>
        <w:t xml:space="preserve"> CONTRATISTA</w:t>
      </w:r>
      <w:r w:rsidRPr="00FC0076">
        <w:rPr>
          <w:rFonts w:ascii="Arial" w:hAnsi="Arial" w:cs="Arial"/>
          <w:sz w:val="20"/>
          <w:szCs w:val="20"/>
        </w:rPr>
        <w:t xml:space="preserve"> en desarrollo del objeto del contractual. </w:t>
      </w:r>
    </w:p>
    <w:p w14:paraId="0A19F392" w14:textId="77777777" w:rsidR="00955201" w:rsidRPr="00FC0076" w:rsidRDefault="00955201" w:rsidP="00955201">
      <w:pPr>
        <w:pStyle w:val="Prrafodelista"/>
        <w:rPr>
          <w:rFonts w:ascii="Arial" w:hAnsi="Arial" w:cs="Arial"/>
          <w:sz w:val="20"/>
          <w:szCs w:val="20"/>
        </w:rPr>
      </w:pPr>
    </w:p>
    <w:p w14:paraId="20A1DCA4"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Rechazar los servicios cuando no cumpla con los requerimientos técnicos exigidos.</w:t>
      </w:r>
    </w:p>
    <w:p w14:paraId="7C9A46AF" w14:textId="77777777" w:rsidR="00955201" w:rsidRPr="00FC0076" w:rsidRDefault="00955201" w:rsidP="00955201">
      <w:pPr>
        <w:pStyle w:val="Prrafodelista"/>
        <w:rPr>
          <w:rFonts w:ascii="Arial" w:hAnsi="Arial" w:cs="Arial"/>
          <w:sz w:val="20"/>
          <w:szCs w:val="20"/>
        </w:rPr>
      </w:pPr>
    </w:p>
    <w:p w14:paraId="45968FE0"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Exigir a los prestadores de servicios de salud el modelo de prestación de servicios definido por el prestador, de la misma manera se les suministre el modelo de atención definido por la Dirección de Sanidad de la Policía Nacional.</w:t>
      </w:r>
    </w:p>
    <w:p w14:paraId="3C1A5838" w14:textId="77777777" w:rsidR="00955201" w:rsidRPr="00FC0076" w:rsidRDefault="00955201" w:rsidP="00955201">
      <w:pPr>
        <w:numPr>
          <w:ilvl w:val="0"/>
          <w:numId w:val="2"/>
        </w:numPr>
        <w:ind w:left="360"/>
        <w:jc w:val="both"/>
        <w:rPr>
          <w:rFonts w:ascii="Arial" w:hAnsi="Arial" w:cs="Arial"/>
          <w:sz w:val="20"/>
          <w:szCs w:val="20"/>
        </w:rPr>
      </w:pPr>
      <w:r w:rsidRPr="00FC0076">
        <w:rPr>
          <w:rFonts w:ascii="Arial" w:hAnsi="Arial" w:cs="Arial"/>
          <w:sz w:val="20"/>
          <w:szCs w:val="20"/>
        </w:rPr>
        <w:t>Informar por escrito a las IPS oferentes, si considera necesario cuál sería su participación y compromisos específicos para el desarrollo integral del modelo, articulado por el sistema de Referencia y Contrarreferencia.</w:t>
      </w:r>
    </w:p>
    <w:p w14:paraId="59B73FFF"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661F09CD"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4FC7FA74"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01A2A466" w14:textId="45E00D15" w:rsidR="00955201" w:rsidRDefault="00955201" w:rsidP="00955201">
      <w:pPr>
        <w:pStyle w:val="Prrafodelista"/>
        <w:tabs>
          <w:tab w:val="left" w:pos="426"/>
        </w:tabs>
        <w:jc w:val="both"/>
        <w:rPr>
          <w:rFonts w:ascii="Arial" w:hAnsi="Arial" w:cs="Arial"/>
          <w:bCs/>
          <w:sz w:val="20"/>
          <w:szCs w:val="20"/>
        </w:rPr>
      </w:pPr>
    </w:p>
    <w:p w14:paraId="3F62A968" w14:textId="4709DF43" w:rsidR="00955201" w:rsidRDefault="00955201" w:rsidP="00955201">
      <w:pPr>
        <w:pStyle w:val="Prrafodelista"/>
        <w:tabs>
          <w:tab w:val="left" w:pos="426"/>
        </w:tabs>
        <w:jc w:val="both"/>
        <w:rPr>
          <w:rFonts w:ascii="Arial" w:hAnsi="Arial" w:cs="Arial"/>
          <w:bCs/>
          <w:sz w:val="20"/>
          <w:szCs w:val="20"/>
        </w:rPr>
      </w:pPr>
    </w:p>
    <w:p w14:paraId="60C6D711" w14:textId="47359D30" w:rsidR="00955201" w:rsidRDefault="00955201" w:rsidP="00955201">
      <w:pPr>
        <w:pStyle w:val="Prrafodelista"/>
        <w:tabs>
          <w:tab w:val="left" w:pos="426"/>
        </w:tabs>
        <w:jc w:val="both"/>
        <w:rPr>
          <w:rFonts w:ascii="Arial" w:hAnsi="Arial" w:cs="Arial"/>
          <w:bCs/>
          <w:sz w:val="20"/>
          <w:szCs w:val="20"/>
        </w:rPr>
      </w:pPr>
    </w:p>
    <w:p w14:paraId="6EDC177F" w14:textId="0C7E53E8" w:rsidR="00955201" w:rsidRDefault="00955201" w:rsidP="00955201">
      <w:pPr>
        <w:pStyle w:val="Prrafodelista"/>
        <w:tabs>
          <w:tab w:val="left" w:pos="426"/>
        </w:tabs>
        <w:jc w:val="both"/>
        <w:rPr>
          <w:rFonts w:ascii="Arial" w:hAnsi="Arial" w:cs="Arial"/>
          <w:bCs/>
          <w:sz w:val="20"/>
          <w:szCs w:val="20"/>
        </w:rPr>
      </w:pPr>
    </w:p>
    <w:p w14:paraId="6565ACFE" w14:textId="08AA7195" w:rsidR="00955201" w:rsidRDefault="00955201" w:rsidP="00955201">
      <w:pPr>
        <w:pStyle w:val="Prrafodelista"/>
        <w:tabs>
          <w:tab w:val="left" w:pos="426"/>
        </w:tabs>
        <w:jc w:val="both"/>
        <w:rPr>
          <w:rFonts w:ascii="Arial" w:hAnsi="Arial" w:cs="Arial"/>
          <w:bCs/>
          <w:sz w:val="20"/>
          <w:szCs w:val="20"/>
        </w:rPr>
      </w:pPr>
    </w:p>
    <w:p w14:paraId="0DD4046C" w14:textId="19BA6BEB" w:rsidR="00955201" w:rsidRDefault="00955201" w:rsidP="00955201">
      <w:pPr>
        <w:pStyle w:val="Prrafodelista"/>
        <w:tabs>
          <w:tab w:val="left" w:pos="426"/>
        </w:tabs>
        <w:jc w:val="both"/>
        <w:rPr>
          <w:rFonts w:ascii="Arial" w:hAnsi="Arial" w:cs="Arial"/>
          <w:bCs/>
          <w:sz w:val="20"/>
          <w:szCs w:val="20"/>
        </w:rPr>
      </w:pPr>
    </w:p>
    <w:p w14:paraId="1FCAD131" w14:textId="42C80ED5" w:rsidR="00955201" w:rsidRDefault="00955201" w:rsidP="00955201">
      <w:pPr>
        <w:pStyle w:val="Prrafodelista"/>
        <w:tabs>
          <w:tab w:val="left" w:pos="426"/>
        </w:tabs>
        <w:jc w:val="both"/>
        <w:rPr>
          <w:rFonts w:ascii="Arial" w:hAnsi="Arial" w:cs="Arial"/>
          <w:bCs/>
          <w:sz w:val="20"/>
          <w:szCs w:val="20"/>
        </w:rPr>
      </w:pPr>
    </w:p>
    <w:p w14:paraId="0FEDC68A" w14:textId="2FE668B6" w:rsidR="00955201" w:rsidRDefault="00955201" w:rsidP="00955201">
      <w:pPr>
        <w:pStyle w:val="Prrafodelista"/>
        <w:tabs>
          <w:tab w:val="left" w:pos="426"/>
        </w:tabs>
        <w:jc w:val="both"/>
        <w:rPr>
          <w:rFonts w:ascii="Arial" w:hAnsi="Arial" w:cs="Arial"/>
          <w:bCs/>
          <w:sz w:val="20"/>
          <w:szCs w:val="20"/>
        </w:rPr>
      </w:pPr>
    </w:p>
    <w:p w14:paraId="354BDA05" w14:textId="39F7CBBB" w:rsidR="00955201" w:rsidRDefault="00955201" w:rsidP="00955201">
      <w:pPr>
        <w:pStyle w:val="Prrafodelista"/>
        <w:tabs>
          <w:tab w:val="left" w:pos="426"/>
        </w:tabs>
        <w:jc w:val="both"/>
        <w:rPr>
          <w:rFonts w:ascii="Arial" w:hAnsi="Arial" w:cs="Arial"/>
          <w:bCs/>
          <w:sz w:val="20"/>
          <w:szCs w:val="20"/>
        </w:rPr>
      </w:pPr>
    </w:p>
    <w:p w14:paraId="724F9D92" w14:textId="735CE5AB" w:rsidR="00955201" w:rsidRDefault="00955201" w:rsidP="00955201">
      <w:pPr>
        <w:pStyle w:val="Prrafodelista"/>
        <w:tabs>
          <w:tab w:val="left" w:pos="426"/>
        </w:tabs>
        <w:jc w:val="both"/>
        <w:rPr>
          <w:rFonts w:ascii="Arial" w:hAnsi="Arial" w:cs="Arial"/>
          <w:bCs/>
          <w:sz w:val="20"/>
          <w:szCs w:val="20"/>
        </w:rPr>
      </w:pPr>
    </w:p>
    <w:p w14:paraId="4DE3C63C" w14:textId="3638C20A" w:rsidR="00955201" w:rsidRDefault="00955201" w:rsidP="00955201">
      <w:pPr>
        <w:pStyle w:val="Prrafodelista"/>
        <w:tabs>
          <w:tab w:val="left" w:pos="426"/>
        </w:tabs>
        <w:jc w:val="both"/>
        <w:rPr>
          <w:rFonts w:ascii="Arial" w:hAnsi="Arial" w:cs="Arial"/>
          <w:bCs/>
          <w:sz w:val="20"/>
          <w:szCs w:val="20"/>
        </w:rPr>
      </w:pPr>
    </w:p>
    <w:p w14:paraId="3A78D618" w14:textId="58A0BDE2" w:rsidR="00955201" w:rsidRDefault="00955201" w:rsidP="00955201">
      <w:pPr>
        <w:pStyle w:val="Prrafodelista"/>
        <w:tabs>
          <w:tab w:val="left" w:pos="426"/>
        </w:tabs>
        <w:jc w:val="both"/>
        <w:rPr>
          <w:rFonts w:ascii="Arial" w:hAnsi="Arial" w:cs="Arial"/>
          <w:bCs/>
          <w:sz w:val="20"/>
          <w:szCs w:val="20"/>
        </w:rPr>
      </w:pPr>
    </w:p>
    <w:p w14:paraId="29A15CAC" w14:textId="77777777" w:rsidR="00B3644B" w:rsidRDefault="00B3644B" w:rsidP="00955201">
      <w:pPr>
        <w:pStyle w:val="Prrafodelista"/>
        <w:tabs>
          <w:tab w:val="left" w:pos="426"/>
        </w:tabs>
        <w:jc w:val="both"/>
        <w:rPr>
          <w:rFonts w:ascii="Arial" w:hAnsi="Arial" w:cs="Arial"/>
          <w:bCs/>
          <w:sz w:val="20"/>
          <w:szCs w:val="20"/>
        </w:rPr>
      </w:pPr>
    </w:p>
    <w:p w14:paraId="2ABA660D" w14:textId="4BE9DC0F" w:rsidR="00955201" w:rsidRDefault="00955201" w:rsidP="00955201">
      <w:pPr>
        <w:pStyle w:val="Prrafodelista"/>
        <w:tabs>
          <w:tab w:val="left" w:pos="426"/>
        </w:tabs>
        <w:jc w:val="both"/>
        <w:rPr>
          <w:rFonts w:ascii="Arial" w:hAnsi="Arial" w:cs="Arial"/>
          <w:bCs/>
          <w:sz w:val="20"/>
          <w:szCs w:val="20"/>
        </w:rPr>
      </w:pPr>
    </w:p>
    <w:p w14:paraId="65AC1565" w14:textId="15BDBDC1" w:rsidR="00955201" w:rsidRDefault="00955201" w:rsidP="00955201">
      <w:pPr>
        <w:pStyle w:val="Prrafodelista"/>
        <w:tabs>
          <w:tab w:val="left" w:pos="426"/>
        </w:tabs>
        <w:jc w:val="both"/>
        <w:rPr>
          <w:rFonts w:ascii="Arial" w:hAnsi="Arial" w:cs="Arial"/>
          <w:bCs/>
          <w:sz w:val="20"/>
          <w:szCs w:val="20"/>
        </w:rPr>
      </w:pPr>
    </w:p>
    <w:p w14:paraId="2B254478" w14:textId="4FC081A4" w:rsidR="00955201" w:rsidRDefault="00955201" w:rsidP="00955201">
      <w:pPr>
        <w:pStyle w:val="Prrafodelista"/>
        <w:tabs>
          <w:tab w:val="left" w:pos="426"/>
        </w:tabs>
        <w:jc w:val="both"/>
        <w:rPr>
          <w:rFonts w:ascii="Arial" w:hAnsi="Arial" w:cs="Arial"/>
          <w:bCs/>
          <w:sz w:val="20"/>
          <w:szCs w:val="20"/>
        </w:rPr>
      </w:pPr>
    </w:p>
    <w:p w14:paraId="273A4673" w14:textId="01AD6367" w:rsidR="00955201" w:rsidRDefault="00955201" w:rsidP="00955201">
      <w:pPr>
        <w:pStyle w:val="Prrafodelista"/>
        <w:tabs>
          <w:tab w:val="left" w:pos="426"/>
        </w:tabs>
        <w:jc w:val="both"/>
        <w:rPr>
          <w:rFonts w:ascii="Arial" w:hAnsi="Arial" w:cs="Arial"/>
          <w:bCs/>
          <w:sz w:val="20"/>
          <w:szCs w:val="20"/>
        </w:rPr>
      </w:pPr>
    </w:p>
    <w:p w14:paraId="73CB0DAD" w14:textId="4FD8ACF2" w:rsidR="00955201" w:rsidRDefault="00955201" w:rsidP="00955201">
      <w:pPr>
        <w:pStyle w:val="Prrafodelista"/>
        <w:tabs>
          <w:tab w:val="left" w:pos="426"/>
        </w:tabs>
        <w:jc w:val="both"/>
        <w:rPr>
          <w:rFonts w:ascii="Arial" w:hAnsi="Arial" w:cs="Arial"/>
          <w:bCs/>
          <w:sz w:val="20"/>
          <w:szCs w:val="20"/>
        </w:rPr>
      </w:pPr>
    </w:p>
    <w:p w14:paraId="0DB770F2" w14:textId="5174AE82" w:rsidR="00955201" w:rsidRDefault="00955201" w:rsidP="00955201">
      <w:pPr>
        <w:pStyle w:val="Prrafodelista"/>
        <w:tabs>
          <w:tab w:val="left" w:pos="426"/>
        </w:tabs>
        <w:jc w:val="both"/>
        <w:rPr>
          <w:rFonts w:ascii="Arial" w:hAnsi="Arial" w:cs="Arial"/>
          <w:bCs/>
          <w:sz w:val="20"/>
          <w:szCs w:val="20"/>
        </w:rPr>
      </w:pPr>
    </w:p>
    <w:p w14:paraId="7B26F1C3" w14:textId="77777777" w:rsidR="00955201" w:rsidRDefault="00955201" w:rsidP="00955201">
      <w:pPr>
        <w:pStyle w:val="Prrafodelista"/>
        <w:tabs>
          <w:tab w:val="left" w:pos="426"/>
        </w:tabs>
        <w:ind w:left="0"/>
        <w:rPr>
          <w:rFonts w:ascii="Arial" w:hAnsi="Arial" w:cs="Arial"/>
          <w:bCs/>
          <w:sz w:val="20"/>
          <w:szCs w:val="20"/>
        </w:rPr>
        <w:sectPr w:rsidR="00955201" w:rsidSect="00D37371">
          <w:headerReference w:type="default" r:id="rId33"/>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35A0C9B" w14:textId="77777777" w:rsidR="00FD2C7F" w:rsidRDefault="00FD2C7F" w:rsidP="00E914CD">
      <w:pPr>
        <w:jc w:val="both"/>
        <w:rPr>
          <w:rFonts w:ascii="Arial" w:hAnsi="Arial" w:cs="Arial"/>
          <w:b/>
          <w:sz w:val="20"/>
          <w:szCs w:val="20"/>
        </w:rPr>
        <w:sectPr w:rsidR="00FD2C7F" w:rsidSect="00D37371">
          <w:headerReference w:type="default" r:id="rId34"/>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98680E8" w14:textId="277AF6C8" w:rsidR="00E914CD" w:rsidRPr="00FC0076" w:rsidRDefault="00E914CD" w:rsidP="00E914CD">
      <w:pPr>
        <w:jc w:val="both"/>
        <w:rPr>
          <w:rFonts w:ascii="Arial" w:hAnsi="Arial" w:cs="Arial"/>
          <w:sz w:val="20"/>
          <w:szCs w:val="20"/>
        </w:rPr>
      </w:pPr>
      <w:r w:rsidRPr="00FC0076">
        <w:rPr>
          <w:rFonts w:ascii="Arial" w:hAnsi="Arial" w:cs="Arial"/>
          <w:b/>
          <w:sz w:val="20"/>
          <w:szCs w:val="20"/>
        </w:rPr>
        <w:lastRenderedPageBreak/>
        <w:t>1.)</w:t>
      </w:r>
      <w:r w:rsidRPr="00FC0076">
        <w:rPr>
          <w:rFonts w:ascii="Arial" w:hAnsi="Arial" w:cs="Arial"/>
          <w:sz w:val="20"/>
          <w:szCs w:val="20"/>
        </w:rPr>
        <w:t xml:space="preserve"> Cumplir con el objeto contractual. </w:t>
      </w:r>
    </w:p>
    <w:p w14:paraId="180C2577"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2.)</w:t>
      </w:r>
      <w:r w:rsidRPr="00FC0076">
        <w:rPr>
          <w:rFonts w:ascii="Arial" w:hAnsi="Arial" w:cs="Arial"/>
          <w:sz w:val="20"/>
          <w:szCs w:val="20"/>
        </w:rPr>
        <w:t xml:space="preserve"> Obrar con lealtad y buena fe en las distintas etapas contractuales, evitando dilaciones y trabas. </w:t>
      </w:r>
    </w:p>
    <w:p w14:paraId="25061043"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3.)</w:t>
      </w:r>
      <w:r w:rsidRPr="00FC0076">
        <w:rPr>
          <w:rFonts w:ascii="Arial" w:hAnsi="Arial" w:cs="Arial"/>
          <w:sz w:val="20"/>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74AA9F7F"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4.)</w:t>
      </w:r>
      <w:r w:rsidRPr="00FC0076">
        <w:rPr>
          <w:rFonts w:ascii="Arial" w:hAnsi="Arial" w:cs="Arial"/>
          <w:sz w:val="20"/>
          <w:szCs w:val="20"/>
        </w:rPr>
        <w:t xml:space="preserve"> Constituir en debida forma y aportar al Grupo de contratos de la </w:t>
      </w:r>
      <w:r w:rsidRPr="00FC0076">
        <w:rPr>
          <w:rFonts w:ascii="Arial" w:hAnsi="Arial" w:cs="Arial"/>
          <w:b/>
          <w:bCs/>
          <w:sz w:val="20"/>
          <w:szCs w:val="20"/>
        </w:rPr>
        <w:t>Regional De Aseguramiento En Salud No 6</w:t>
      </w:r>
      <w:r w:rsidRPr="00FC0076">
        <w:rPr>
          <w:rFonts w:ascii="Arial" w:hAnsi="Arial" w:cs="Arial"/>
          <w:sz w:val="20"/>
          <w:szCs w:val="20"/>
        </w:rPr>
        <w:t xml:space="preserve">, dentro de los tres (3) días hábiles siguientes a la suscripción del contrato, la Garantía Única. </w:t>
      </w:r>
    </w:p>
    <w:p w14:paraId="50B5BE13"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5.)</w:t>
      </w:r>
      <w:r w:rsidRPr="00FC0076">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749D151"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6.)</w:t>
      </w:r>
      <w:r w:rsidRPr="00FC0076">
        <w:rPr>
          <w:rFonts w:ascii="Arial" w:hAnsi="Arial" w:cs="Arial"/>
          <w:sz w:val="20"/>
          <w:szCs w:val="20"/>
        </w:rPr>
        <w:t xml:space="preserve"> No acceder a peticiones o amenazas, de quienes actuando por fuera de la ley pretendan obligarlo a hacer u omitir algún acto o hecho, el CONTRATISTA</w:t>
      </w:r>
      <w:r w:rsidRPr="00FC0076">
        <w:rPr>
          <w:rFonts w:ascii="Arial" w:hAnsi="Arial" w:cs="Arial"/>
          <w:b/>
          <w:sz w:val="20"/>
          <w:szCs w:val="20"/>
        </w:rPr>
        <w:t xml:space="preserve"> </w:t>
      </w:r>
      <w:r w:rsidRPr="00FC0076">
        <w:rPr>
          <w:rFonts w:ascii="Arial" w:hAnsi="Arial" w:cs="Arial"/>
          <w:sz w:val="20"/>
          <w:szCs w:val="20"/>
        </w:rPr>
        <w:t xml:space="preserve">deberá Informar de tal evento a la Dirección de Sanidad de la Policía Nacional y a las autoridades competentes para que se adopte las medidas necesarias.  </w:t>
      </w:r>
    </w:p>
    <w:p w14:paraId="15EFF847"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7.)</w:t>
      </w:r>
      <w:r w:rsidRPr="00FC0076">
        <w:rPr>
          <w:rFonts w:ascii="Arial" w:hAnsi="Arial" w:cs="Arial"/>
          <w:sz w:val="20"/>
          <w:szCs w:val="20"/>
        </w:rPr>
        <w:t xml:space="preserve"> Mantener activa la cuenta corriente o de ahorros reportada para los pagos con el fin de evitar traumatismos en el proceso de ejecución del contrato. </w:t>
      </w:r>
    </w:p>
    <w:p w14:paraId="32148C31" w14:textId="4C19BD0F" w:rsidR="00E914CD" w:rsidRPr="00FC0076" w:rsidRDefault="00E914CD" w:rsidP="00E914CD">
      <w:pPr>
        <w:jc w:val="both"/>
        <w:rPr>
          <w:rFonts w:ascii="Arial" w:hAnsi="Arial" w:cs="Arial"/>
          <w:sz w:val="20"/>
          <w:szCs w:val="20"/>
        </w:rPr>
      </w:pPr>
      <w:r w:rsidRPr="00FC0076">
        <w:rPr>
          <w:rFonts w:ascii="Arial" w:hAnsi="Arial" w:cs="Arial"/>
          <w:b/>
          <w:sz w:val="20"/>
          <w:szCs w:val="20"/>
        </w:rPr>
        <w:t>8.)</w:t>
      </w:r>
      <w:r w:rsidRPr="00FC0076">
        <w:rPr>
          <w:rFonts w:ascii="Arial" w:hAnsi="Arial" w:cs="Arial"/>
          <w:sz w:val="20"/>
          <w:szCs w:val="20"/>
        </w:rPr>
        <w:t xml:space="preserve"> </w:t>
      </w:r>
      <w:r w:rsidR="001B2C44" w:rsidRPr="00CF6B63">
        <w:rPr>
          <w:rFonts w:ascii="Arial" w:hAnsi="Arial" w:cs="Arial"/>
          <w:sz w:val="20"/>
          <w:szCs w:val="20"/>
        </w:rPr>
        <w:t>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p>
    <w:p w14:paraId="595309D1"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9.)</w:t>
      </w:r>
      <w:r w:rsidRPr="00FC0076">
        <w:rPr>
          <w:rFonts w:ascii="Arial" w:hAnsi="Arial" w:cs="Arial"/>
          <w:sz w:val="20"/>
          <w:szCs w:val="20"/>
          <w:lang w:eastAsia="es-CO"/>
        </w:rPr>
        <w:t xml:space="preserve"> </w:t>
      </w:r>
      <w:r w:rsidRPr="00FC0076">
        <w:rPr>
          <w:rFonts w:ascii="Arial" w:hAnsi="Arial" w:cs="Arial"/>
          <w:sz w:val="20"/>
          <w:szCs w:val="20"/>
        </w:rPr>
        <w:t>Prestar los servicios objeto del contrato en forma permanente, eficiente, amable y con excelente trato, dentro de los horarios de atención</w:t>
      </w:r>
      <w:r w:rsidRPr="00FC0076">
        <w:rPr>
          <w:rFonts w:ascii="Arial" w:hAnsi="Arial" w:cs="Arial"/>
          <w:sz w:val="20"/>
          <w:szCs w:val="20"/>
          <w:lang w:eastAsia="es-CO"/>
        </w:rPr>
        <w:t xml:space="preserve"> </w:t>
      </w:r>
      <w:r w:rsidRPr="00FC0076">
        <w:rPr>
          <w:rFonts w:ascii="Arial" w:hAnsi="Arial" w:cs="Arial"/>
          <w:sz w:val="20"/>
          <w:szCs w:val="20"/>
        </w:rPr>
        <w:t>estipulados para cada servicio,</w:t>
      </w:r>
      <w:r w:rsidRPr="00FC0076">
        <w:rPr>
          <w:rFonts w:ascii="Arial" w:hAnsi="Arial" w:cs="Arial"/>
          <w:sz w:val="20"/>
          <w:szCs w:val="20"/>
          <w:lang w:eastAsia="es-CO"/>
        </w:rPr>
        <w:t xml:space="preserve"> </w:t>
      </w:r>
      <w:r w:rsidRPr="00FC0076">
        <w:rPr>
          <w:rFonts w:ascii="Arial" w:hAnsi="Arial" w:cs="Arial"/>
          <w:sz w:val="20"/>
          <w:szCs w:val="20"/>
        </w:rPr>
        <w:t xml:space="preserve">de manera oportuna y con calidad, sin discriminación frente a otro tipo de usuarios que atienda. </w:t>
      </w:r>
    </w:p>
    <w:p w14:paraId="61AC84D8"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 xml:space="preserve">10.) </w:t>
      </w:r>
      <w:r w:rsidRPr="00FC0076">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32713E37" w14:textId="448A64BE" w:rsidR="00E914CD" w:rsidRPr="00FC0076" w:rsidRDefault="00E914CD" w:rsidP="00E914CD">
      <w:pPr>
        <w:jc w:val="both"/>
        <w:rPr>
          <w:rFonts w:ascii="Arial" w:hAnsi="Arial" w:cs="Arial"/>
          <w:sz w:val="20"/>
          <w:szCs w:val="20"/>
          <w:lang w:eastAsia="es-CO"/>
        </w:rPr>
      </w:pPr>
      <w:r w:rsidRPr="00FC0076">
        <w:rPr>
          <w:rFonts w:ascii="Arial" w:hAnsi="Arial" w:cs="Arial"/>
          <w:b/>
          <w:sz w:val="20"/>
          <w:szCs w:val="20"/>
        </w:rPr>
        <w:t>11.)</w:t>
      </w:r>
      <w:r w:rsidRPr="00FC0076">
        <w:rPr>
          <w:rFonts w:ascii="Arial" w:hAnsi="Arial" w:cs="Arial"/>
          <w:bCs/>
          <w:sz w:val="20"/>
          <w:szCs w:val="20"/>
        </w:rPr>
        <w:t xml:space="preserve"> </w:t>
      </w:r>
      <w:r w:rsidRPr="00FC0076">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usuario</w:t>
      </w:r>
      <w:r w:rsidR="00A96519" w:rsidRPr="00FC0076">
        <w:rPr>
          <w:rFonts w:ascii="Arial" w:hAnsi="Arial" w:cs="Arial"/>
          <w:sz w:val="20"/>
          <w:szCs w:val="20"/>
        </w:rPr>
        <w:t>.”</w:t>
      </w:r>
      <w:r w:rsidRPr="00FC0076">
        <w:rPr>
          <w:rFonts w:ascii="Arial" w:hAnsi="Arial" w:cs="Arial"/>
          <w:sz w:val="20"/>
          <w:szCs w:val="20"/>
        </w:rPr>
        <w:t>, correrán por cuenta del prestador.</w:t>
      </w:r>
      <w:r w:rsidRPr="00FC0076">
        <w:rPr>
          <w:rFonts w:ascii="Arial" w:hAnsi="Arial" w:cs="Arial"/>
          <w:sz w:val="20"/>
          <w:szCs w:val="20"/>
          <w:lang w:eastAsia="es-CO"/>
        </w:rPr>
        <w:t xml:space="preserve"> </w:t>
      </w:r>
    </w:p>
    <w:p w14:paraId="3D6CA576"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 xml:space="preserve">12.) </w:t>
      </w:r>
      <w:r w:rsidRPr="00FC0076">
        <w:rPr>
          <w:rFonts w:ascii="Arial" w:hAnsi="Arial" w:cs="Arial"/>
          <w:sz w:val="20"/>
          <w:szCs w:val="20"/>
        </w:rPr>
        <w:t xml:space="preserve">Mantener vigentes los permisos, licencias y títulos especiales exigidos por la ley y las autoridades administrativas o sanitarias. </w:t>
      </w:r>
    </w:p>
    <w:p w14:paraId="0C1485C6"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 xml:space="preserve">13.) </w:t>
      </w:r>
      <w:r w:rsidRPr="00FC0076">
        <w:rPr>
          <w:rFonts w:ascii="Arial" w:hAnsi="Arial" w:cs="Arial"/>
          <w:sz w:val="20"/>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0A5CB19C" w14:textId="77777777" w:rsidR="00E914CD" w:rsidRPr="00FC0076" w:rsidRDefault="00E914CD" w:rsidP="00E914CD">
      <w:pPr>
        <w:jc w:val="both"/>
        <w:rPr>
          <w:rFonts w:ascii="Arial" w:hAnsi="Arial" w:cs="Arial"/>
          <w:sz w:val="20"/>
          <w:szCs w:val="20"/>
          <w:lang w:eastAsia="es-CO"/>
        </w:rPr>
      </w:pPr>
      <w:r w:rsidRPr="00FC0076">
        <w:rPr>
          <w:rFonts w:ascii="Arial" w:hAnsi="Arial" w:cs="Arial"/>
          <w:b/>
          <w:sz w:val="20"/>
          <w:szCs w:val="20"/>
        </w:rPr>
        <w:t xml:space="preserve">14.) </w:t>
      </w:r>
      <w:r w:rsidRPr="00FC0076">
        <w:rPr>
          <w:rFonts w:ascii="Arial" w:hAnsi="Arial" w:cs="Arial"/>
          <w:sz w:val="20"/>
          <w:szCs w:val="20"/>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14:paraId="21165563" w14:textId="77777777" w:rsidR="00E914CD" w:rsidRPr="00FC0076" w:rsidRDefault="00E914CD" w:rsidP="00E914CD">
      <w:pPr>
        <w:jc w:val="both"/>
        <w:rPr>
          <w:rFonts w:ascii="Arial" w:hAnsi="Arial" w:cs="Arial"/>
          <w:sz w:val="20"/>
          <w:szCs w:val="20"/>
          <w:lang w:eastAsia="es-CO"/>
        </w:rPr>
      </w:pPr>
      <w:r w:rsidRPr="00FC0076">
        <w:rPr>
          <w:rFonts w:ascii="Arial" w:hAnsi="Arial" w:cs="Arial"/>
          <w:b/>
          <w:sz w:val="20"/>
          <w:szCs w:val="20"/>
          <w:lang w:eastAsia="es-CO"/>
        </w:rPr>
        <w:t>15.)</w:t>
      </w:r>
      <w:r w:rsidRPr="00FC0076">
        <w:rPr>
          <w:rFonts w:ascii="Arial" w:hAnsi="Arial" w:cs="Arial"/>
          <w:sz w:val="20"/>
          <w:szCs w:val="20"/>
          <w:lang w:eastAsia="es-CO"/>
        </w:rPr>
        <w:t xml:space="preserve"> En la atención de usuarios remitidos, deberá utilizarse las guías de manejo acordadas. </w:t>
      </w:r>
    </w:p>
    <w:p w14:paraId="70D674C7"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lang w:eastAsia="es-CO"/>
        </w:rPr>
        <w:t>16.)</w:t>
      </w:r>
      <w:r w:rsidRPr="00FC0076">
        <w:rPr>
          <w:rFonts w:ascii="Arial" w:hAnsi="Arial" w:cs="Arial"/>
          <w:sz w:val="20"/>
          <w:szCs w:val="20"/>
          <w:lang w:eastAsia="es-CO"/>
        </w:rPr>
        <w:t xml:space="preserve"> Para la prestación del servicio, el CONTRATISTA deberá cumplir con el siguiente procedimiento: </w:t>
      </w:r>
      <w:r w:rsidRPr="00FC0076">
        <w:rPr>
          <w:rFonts w:ascii="Arial" w:hAnsi="Arial" w:cs="Arial"/>
          <w:sz w:val="20"/>
          <w:szCs w:val="20"/>
          <w:u w:val="single"/>
        </w:rPr>
        <w:t>Demostración de derechos y autorización</w:t>
      </w:r>
      <w:r w:rsidRPr="00FC0076">
        <w:rPr>
          <w:rFonts w:ascii="Arial" w:hAnsi="Arial" w:cs="Arial"/>
          <w:sz w:val="20"/>
          <w:szCs w:val="20"/>
        </w:rPr>
        <w:t xml:space="preserve">: </w:t>
      </w:r>
    </w:p>
    <w:p w14:paraId="6E4AF0E0" w14:textId="211DA950"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a.</w:t>
      </w:r>
      <w:r w:rsidRPr="00FC0076">
        <w:rPr>
          <w:rFonts w:ascii="Arial" w:hAnsi="Arial" w:cs="Arial"/>
          <w:sz w:val="20"/>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 6.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14:paraId="4C07A182"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lastRenderedPageBreak/>
        <w:t>b.</w:t>
      </w:r>
      <w:r w:rsidRPr="00FC0076">
        <w:rPr>
          <w:rFonts w:ascii="Arial" w:hAnsi="Arial" w:cs="Arial"/>
          <w:sz w:val="20"/>
          <w:szCs w:val="20"/>
        </w:rPr>
        <w:t xml:space="preserve"> Acompañando al carné que autoriza los servicios de sanidad, debe presentarse</w:t>
      </w:r>
      <w:r w:rsidRPr="00FC0076">
        <w:rPr>
          <w:rFonts w:ascii="Arial" w:hAnsi="Arial" w:cs="Arial"/>
          <w:sz w:val="20"/>
          <w:szCs w:val="20"/>
          <w:u w:val="single"/>
        </w:rPr>
        <w:t xml:space="preserve"> documento de identificación</w:t>
      </w:r>
      <w:r w:rsidRPr="00FC0076">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5BCBD3DD" w14:textId="77777777" w:rsidR="00E914CD" w:rsidRPr="00FC0076" w:rsidRDefault="00E914CD" w:rsidP="00E914CD">
      <w:pPr>
        <w:tabs>
          <w:tab w:val="left" w:pos="284"/>
        </w:tabs>
        <w:ind w:left="284" w:hanging="284"/>
        <w:jc w:val="both"/>
        <w:rPr>
          <w:rFonts w:ascii="Arial" w:hAnsi="Arial" w:cs="Arial"/>
          <w:b/>
          <w:sz w:val="20"/>
          <w:szCs w:val="20"/>
          <w:u w:val="single"/>
        </w:rPr>
      </w:pPr>
      <w:r w:rsidRPr="00FC0076">
        <w:rPr>
          <w:rFonts w:ascii="Arial" w:hAnsi="Arial" w:cs="Arial"/>
          <w:b/>
          <w:sz w:val="20"/>
          <w:szCs w:val="20"/>
          <w:u w:val="single"/>
        </w:rPr>
        <w:t>c.</w:t>
      </w:r>
      <w:r w:rsidRPr="00FC0076">
        <w:rPr>
          <w:rFonts w:ascii="Arial" w:hAnsi="Arial" w:cs="Arial"/>
          <w:sz w:val="20"/>
          <w:szCs w:val="20"/>
        </w:rPr>
        <w:t xml:space="preserve"> Usuarios que no cumplan estos requisitos, no deben ser atendidos, salvo los casos expresamente autorizados de acuerdo a la normatividad legal vigente (Atención de urgencias vitales y atención inicial de urgencias).</w:t>
      </w:r>
      <w:r w:rsidRPr="00FC0076">
        <w:rPr>
          <w:rFonts w:ascii="Arial" w:hAnsi="Arial" w:cs="Arial"/>
          <w:b/>
          <w:sz w:val="20"/>
          <w:szCs w:val="20"/>
          <w:u w:val="single"/>
        </w:rPr>
        <w:t xml:space="preserve"> </w:t>
      </w:r>
    </w:p>
    <w:p w14:paraId="358BA4BF"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d.</w:t>
      </w:r>
      <w:r w:rsidRPr="00FC0076">
        <w:rPr>
          <w:rFonts w:ascii="Arial" w:hAnsi="Arial" w:cs="Arial"/>
          <w:sz w:val="20"/>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Regional De Aseguramiento En Salud No 6 la única dirección electrónica válida para este proceso es </w:t>
      </w:r>
      <w:hyperlink r:id="rId35" w:history="1">
        <w:r>
          <w:rPr>
            <w:rStyle w:val="Hipervnculo"/>
            <w:rFonts w:ascii="Arial" w:hAnsi="Arial" w:cs="Arial"/>
            <w:sz w:val="20"/>
            <w:szCs w:val="20"/>
          </w:rPr>
          <w:t>deant.rases-rco@policia.gov.co</w:t>
        </w:r>
      </w:hyperlink>
      <w:r w:rsidRPr="00FC0076">
        <w:rPr>
          <w:rFonts w:ascii="Arial" w:hAnsi="Arial" w:cs="Arial"/>
          <w:sz w:val="20"/>
          <w:szCs w:val="20"/>
        </w:rPr>
        <w:t xml:space="preserve">, o mediante la  web: </w:t>
      </w:r>
      <w:r w:rsidRPr="00FC0076">
        <w:rPr>
          <w:rFonts w:ascii="Arial" w:hAnsi="Arial" w:cs="Arial"/>
          <w:color w:val="0070C0"/>
          <w:sz w:val="20"/>
          <w:szCs w:val="20"/>
          <w:u w:val="single"/>
        </w:rPr>
        <w:t>www.disan.policia.gov.co</w:t>
      </w:r>
      <w:r w:rsidRPr="00FC0076">
        <w:rPr>
          <w:rFonts w:ascii="Arial" w:hAnsi="Arial" w:cs="Arial"/>
          <w:sz w:val="20"/>
          <w:szCs w:val="20"/>
        </w:rPr>
        <w:t xml:space="preserve">, sin que se convierta en un obstáculo para la atención, cuando se encuentra en riesgo inminente la vida del usuario. </w:t>
      </w:r>
    </w:p>
    <w:p w14:paraId="493BF699"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e.</w:t>
      </w:r>
      <w:r w:rsidRPr="00FC0076">
        <w:rPr>
          <w:rFonts w:ascii="Arial" w:hAnsi="Arial" w:cs="Arial"/>
          <w:sz w:val="20"/>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14:paraId="1C7022CD"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f.</w:t>
      </w:r>
      <w:r w:rsidRPr="00FC0076">
        <w:rPr>
          <w:rFonts w:ascii="Arial" w:hAnsi="Arial" w:cs="Arial"/>
          <w:b/>
          <w:sz w:val="20"/>
          <w:szCs w:val="20"/>
        </w:rPr>
        <w:t xml:space="preserve"> Referencia: </w:t>
      </w:r>
      <w:r w:rsidRPr="00FC0076">
        <w:rPr>
          <w:rFonts w:ascii="Arial" w:hAnsi="Arial" w:cs="Arial"/>
          <w:sz w:val="20"/>
          <w:szCs w:val="20"/>
        </w:rPr>
        <w:t>Para todos los demás servicios ambulatorios (primera vez o control) u hospitalarios, se requerirá remisión en formato oficial SSPN y autorización expedida por la oficina d referencia y contrarreferencia de la Regional De Aseguramiento En Salud No 6.</w:t>
      </w:r>
    </w:p>
    <w:p w14:paraId="14F3D670"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g.</w:t>
      </w:r>
      <w:r w:rsidRPr="00FC0076">
        <w:rPr>
          <w:rFonts w:ascii="Arial" w:hAnsi="Arial" w:cs="Arial"/>
          <w:sz w:val="20"/>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6976307F" w14:textId="282B1A25"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 xml:space="preserve">h. </w:t>
      </w:r>
      <w:r w:rsidRPr="00FC0076">
        <w:rPr>
          <w:rFonts w:ascii="Arial" w:hAnsi="Arial" w:cs="Arial"/>
          <w:sz w:val="20"/>
          <w:szCs w:val="20"/>
        </w:rPr>
        <w:t xml:space="preserve">Contra-referencia: Luego de la atención del paciente, siempre deberá remitirse a la USP el formato de </w:t>
      </w:r>
      <w:proofErr w:type="spellStart"/>
      <w:r w:rsidRPr="00FC0076">
        <w:rPr>
          <w:rFonts w:ascii="Arial" w:hAnsi="Arial" w:cs="Arial"/>
          <w:sz w:val="20"/>
          <w:szCs w:val="20"/>
        </w:rPr>
        <w:t>contra-referencia</w:t>
      </w:r>
      <w:proofErr w:type="spellEnd"/>
      <w:r w:rsidRPr="00FC0076">
        <w:rPr>
          <w:rFonts w:ascii="Arial" w:hAnsi="Arial" w:cs="Arial"/>
          <w:sz w:val="20"/>
          <w:szCs w:val="20"/>
        </w:rPr>
        <w:t xml:space="preserve"> informando el estado de salud del usuario, su evolución clínica y recomendaciones de tratamiento. Las citas de control con especialista requerirán siempre la contra-referencia para ser autorizadas. </w:t>
      </w:r>
    </w:p>
    <w:p w14:paraId="762F5F9C" w14:textId="77777777" w:rsidR="00E914CD" w:rsidRPr="00FC0076" w:rsidRDefault="00E914CD" w:rsidP="00E914CD">
      <w:pPr>
        <w:tabs>
          <w:tab w:val="left" w:pos="284"/>
        </w:tabs>
        <w:ind w:left="284" w:hanging="284"/>
        <w:jc w:val="both"/>
        <w:rPr>
          <w:rFonts w:ascii="Arial" w:hAnsi="Arial" w:cs="Arial"/>
          <w:sz w:val="20"/>
          <w:szCs w:val="20"/>
        </w:rPr>
      </w:pPr>
      <w:r w:rsidRPr="00FC0076">
        <w:rPr>
          <w:rFonts w:ascii="Arial" w:hAnsi="Arial" w:cs="Arial"/>
          <w:b/>
          <w:sz w:val="20"/>
          <w:szCs w:val="20"/>
          <w:u w:val="single"/>
        </w:rPr>
        <w:t>i.</w:t>
      </w:r>
      <w:r w:rsidRPr="00FC0076">
        <w:rPr>
          <w:rFonts w:ascii="Arial" w:hAnsi="Arial" w:cs="Arial"/>
          <w:sz w:val="20"/>
          <w:szCs w:val="20"/>
        </w:rPr>
        <w:t xml:space="preserve"> </w:t>
      </w:r>
      <w:r w:rsidRPr="00FC0076">
        <w:rPr>
          <w:rFonts w:ascii="Arial" w:hAnsi="Arial" w:cs="Arial"/>
          <w:b/>
          <w:sz w:val="20"/>
          <w:szCs w:val="20"/>
          <w:u w:val="single"/>
        </w:rPr>
        <w:t>j.</w:t>
      </w:r>
      <w:r w:rsidRPr="00FC0076">
        <w:rPr>
          <w:rFonts w:ascii="Arial" w:hAnsi="Arial" w:cs="Arial"/>
          <w:sz w:val="20"/>
          <w:szCs w:val="20"/>
        </w:rPr>
        <w:tab/>
        <w:t>Las demás obligaciones del CONTRATISTA contenidas en el artículo 5º de la Ley 80 de 1993, así mismo, será civil y penalmente responsable por sus acciones u omisiones en la actuación contractual.</w:t>
      </w:r>
    </w:p>
    <w:p w14:paraId="0216C445" w14:textId="1896CD65" w:rsidR="00E914CD" w:rsidRPr="00FC0076" w:rsidRDefault="00E914CD" w:rsidP="00E914CD">
      <w:pPr>
        <w:jc w:val="both"/>
        <w:rPr>
          <w:rFonts w:ascii="Arial" w:hAnsi="Arial" w:cs="Arial"/>
          <w:sz w:val="20"/>
          <w:szCs w:val="20"/>
          <w:lang w:eastAsia="es-CO"/>
        </w:rPr>
      </w:pPr>
      <w:r w:rsidRPr="00FC0076">
        <w:rPr>
          <w:rFonts w:ascii="Arial" w:hAnsi="Arial" w:cs="Arial"/>
          <w:b/>
          <w:sz w:val="20"/>
          <w:szCs w:val="20"/>
          <w:lang w:eastAsia="es-CO"/>
        </w:rPr>
        <w:t>17.)</w:t>
      </w:r>
      <w:r w:rsidRPr="00FC0076">
        <w:rPr>
          <w:rFonts w:ascii="Arial" w:hAnsi="Arial" w:cs="Arial"/>
          <w:sz w:val="20"/>
          <w:szCs w:val="20"/>
          <w:lang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14:paraId="3E742A63" w14:textId="77777777" w:rsidR="00E914CD" w:rsidRPr="00FC0076" w:rsidRDefault="00E914CD" w:rsidP="00E914CD">
      <w:pPr>
        <w:jc w:val="both"/>
        <w:rPr>
          <w:rFonts w:ascii="Arial" w:hAnsi="Arial" w:cs="Arial"/>
          <w:sz w:val="20"/>
          <w:szCs w:val="20"/>
          <w:lang w:eastAsia="es-CO"/>
        </w:rPr>
      </w:pPr>
      <w:r w:rsidRPr="00FC0076">
        <w:rPr>
          <w:rFonts w:ascii="Arial" w:hAnsi="Arial" w:cs="Arial"/>
          <w:b/>
          <w:sz w:val="20"/>
          <w:szCs w:val="20"/>
          <w:lang w:eastAsia="es-CO"/>
        </w:rPr>
        <w:t>18.)</w:t>
      </w:r>
      <w:r w:rsidRPr="00FC0076">
        <w:rPr>
          <w:rFonts w:ascii="Arial" w:hAnsi="Arial" w:cs="Arial"/>
          <w:sz w:val="20"/>
          <w:szCs w:val="20"/>
          <w:lang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098AEEF6" w14:textId="77777777" w:rsidR="00E914CD" w:rsidRPr="00FC0076" w:rsidRDefault="00E914CD" w:rsidP="00E914CD">
      <w:pPr>
        <w:rPr>
          <w:rFonts w:ascii="Arial" w:hAnsi="Arial" w:cs="Arial"/>
          <w:sz w:val="20"/>
          <w:szCs w:val="20"/>
          <w:lang w:eastAsia="es-CO"/>
        </w:rPr>
      </w:pPr>
      <w:r w:rsidRPr="00FC0076">
        <w:rPr>
          <w:rFonts w:ascii="Arial" w:hAnsi="Arial" w:cs="Arial"/>
          <w:b/>
          <w:sz w:val="20"/>
          <w:szCs w:val="20"/>
          <w:lang w:eastAsia="es-CO"/>
        </w:rPr>
        <w:t>19.)</w:t>
      </w:r>
      <w:r w:rsidRPr="00FC0076">
        <w:rPr>
          <w:rFonts w:ascii="Arial" w:hAnsi="Arial" w:cs="Arial"/>
          <w:sz w:val="20"/>
          <w:szCs w:val="20"/>
          <w:lang w:eastAsia="es-CO"/>
        </w:rPr>
        <w:t xml:space="preserve"> Toda oferta económica que se presente por parte del contratista deberá ser liquidada en pesos con sus respectivos códigos CUPS.</w:t>
      </w:r>
    </w:p>
    <w:p w14:paraId="31FE196D"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20.)</w:t>
      </w:r>
      <w:r w:rsidRPr="00FC0076">
        <w:rPr>
          <w:rFonts w:ascii="Arial" w:hAnsi="Arial" w:cs="Arial"/>
          <w:sz w:val="20"/>
          <w:szCs w:val="20"/>
        </w:rPr>
        <w:t xml:space="preserve"> El contratista deberá facturar el paquete en su totalidad si fue cumplido de acuerdo a la oferta de las inclusiones del paquete ofertado, de lo contrario deberá facturar solo por evento lo realizado para cada caso. </w:t>
      </w:r>
    </w:p>
    <w:p w14:paraId="7C223E10" w14:textId="77777777" w:rsidR="00E914CD" w:rsidRPr="00FC0076" w:rsidRDefault="00E914CD" w:rsidP="00E914CD">
      <w:pPr>
        <w:rPr>
          <w:rFonts w:ascii="Arial" w:hAnsi="Arial" w:cs="Arial"/>
          <w:sz w:val="20"/>
          <w:szCs w:val="20"/>
        </w:rPr>
      </w:pPr>
      <w:r w:rsidRPr="00FC0076">
        <w:rPr>
          <w:rFonts w:ascii="Arial" w:hAnsi="Arial" w:cs="Arial"/>
          <w:b/>
          <w:sz w:val="20"/>
          <w:szCs w:val="20"/>
        </w:rPr>
        <w:t>21.)</w:t>
      </w:r>
      <w:r w:rsidRPr="00FC0076">
        <w:rPr>
          <w:rFonts w:ascii="Arial" w:hAnsi="Arial" w:cs="Arial"/>
          <w:sz w:val="20"/>
          <w:szCs w:val="20"/>
        </w:rPr>
        <w:t xml:space="preserve"> El contratista deberá </w:t>
      </w:r>
      <w:proofErr w:type="spellStart"/>
      <w:r w:rsidRPr="00FC0076">
        <w:rPr>
          <w:rFonts w:ascii="Arial" w:hAnsi="Arial" w:cs="Arial"/>
          <w:sz w:val="20"/>
          <w:szCs w:val="20"/>
        </w:rPr>
        <w:t>contraremitir</w:t>
      </w:r>
      <w:proofErr w:type="spellEnd"/>
      <w:r w:rsidRPr="00FC0076">
        <w:rPr>
          <w:rFonts w:ascii="Arial" w:hAnsi="Arial" w:cs="Arial"/>
          <w:sz w:val="20"/>
          <w:szCs w:val="20"/>
        </w:rPr>
        <w:t xml:space="preserve"> a la red Propia cuando el menor cumpla con el peso adecuado para el seguimiento y control en los diferentes programas de Crecimiento y desarrollo perteneciente a la </w:t>
      </w:r>
      <w:proofErr w:type="spellStart"/>
      <w:r w:rsidRPr="00FC0076">
        <w:rPr>
          <w:rFonts w:ascii="Arial" w:hAnsi="Arial" w:cs="Arial"/>
          <w:sz w:val="20"/>
          <w:szCs w:val="20"/>
        </w:rPr>
        <w:t>La</w:t>
      </w:r>
      <w:proofErr w:type="spellEnd"/>
      <w:r w:rsidRPr="00FC0076">
        <w:rPr>
          <w:rFonts w:ascii="Arial" w:hAnsi="Arial" w:cs="Arial"/>
          <w:sz w:val="20"/>
          <w:szCs w:val="20"/>
        </w:rPr>
        <w:t xml:space="preserve"> Regional de Aseguramiento en Salud N°6 de Sanidad Antioquia</w:t>
      </w:r>
    </w:p>
    <w:p w14:paraId="48B3F95A"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22.)</w:t>
      </w:r>
      <w:r w:rsidRPr="00FC0076">
        <w:rPr>
          <w:rFonts w:ascii="Arial" w:hAnsi="Arial" w:cs="Arial"/>
          <w:sz w:val="20"/>
          <w:szCs w:val="20"/>
        </w:rPr>
        <w:t xml:space="preserve"> El contratista deberá facturar el paquete en su totalidad si fue cumplido de acuerdo a la oferta de las inclusiones del paquete ofertado, de lo contrario deberá facturar solo por evento lo realizado para cada caso. </w:t>
      </w:r>
    </w:p>
    <w:p w14:paraId="3B71D02E"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23.)</w:t>
      </w:r>
      <w:r w:rsidRPr="00FC0076">
        <w:rPr>
          <w:rFonts w:ascii="Arial" w:hAnsi="Arial" w:cs="Arial"/>
          <w:sz w:val="20"/>
          <w:szCs w:val="20"/>
        </w:rPr>
        <w:t xml:space="preserve"> El contratista deberá </w:t>
      </w:r>
      <w:proofErr w:type="spellStart"/>
      <w:r w:rsidRPr="00FC0076">
        <w:rPr>
          <w:rFonts w:ascii="Arial" w:hAnsi="Arial" w:cs="Arial"/>
          <w:sz w:val="20"/>
          <w:szCs w:val="20"/>
        </w:rPr>
        <w:t>contraremitir</w:t>
      </w:r>
      <w:proofErr w:type="spellEnd"/>
      <w:r w:rsidRPr="00FC0076">
        <w:rPr>
          <w:rFonts w:ascii="Arial" w:hAnsi="Arial" w:cs="Arial"/>
          <w:sz w:val="20"/>
          <w:szCs w:val="20"/>
        </w:rPr>
        <w:t xml:space="preserve"> a la red Propia cuando el menor cumpla con el peso adecuado para el seguimiento y control en los diferentes programas de Crecimiento y desarrollo perteneciente a la </w:t>
      </w:r>
      <w:proofErr w:type="spellStart"/>
      <w:r w:rsidRPr="00FC0076">
        <w:rPr>
          <w:rFonts w:ascii="Arial" w:hAnsi="Arial" w:cs="Arial"/>
          <w:sz w:val="20"/>
          <w:szCs w:val="20"/>
        </w:rPr>
        <w:t>La</w:t>
      </w:r>
      <w:proofErr w:type="spellEnd"/>
      <w:r w:rsidRPr="00FC0076">
        <w:rPr>
          <w:rFonts w:ascii="Arial" w:hAnsi="Arial" w:cs="Arial"/>
          <w:sz w:val="20"/>
          <w:szCs w:val="20"/>
        </w:rPr>
        <w:t xml:space="preserve"> Regional de Aseguramiento en Salud N°6 de Sanidad Antioquia. </w:t>
      </w:r>
    </w:p>
    <w:p w14:paraId="184C506D" w14:textId="40B6E1D4" w:rsidR="00E914CD" w:rsidRPr="00FC0076" w:rsidRDefault="00E914CD" w:rsidP="00E914CD">
      <w:pPr>
        <w:jc w:val="both"/>
        <w:rPr>
          <w:rFonts w:ascii="Arial" w:hAnsi="Arial" w:cs="Arial"/>
          <w:sz w:val="20"/>
          <w:szCs w:val="20"/>
        </w:rPr>
      </w:pPr>
      <w:r w:rsidRPr="00FC0076">
        <w:rPr>
          <w:rFonts w:ascii="Arial" w:hAnsi="Arial" w:cs="Arial"/>
          <w:b/>
          <w:sz w:val="20"/>
          <w:szCs w:val="20"/>
        </w:rPr>
        <w:lastRenderedPageBreak/>
        <w:t>24.)</w:t>
      </w:r>
      <w:r w:rsidRPr="00FC0076">
        <w:rPr>
          <w:rFonts w:ascii="Arial" w:hAnsi="Arial" w:cs="Arial"/>
          <w:sz w:val="20"/>
          <w:szCs w:val="20"/>
        </w:rPr>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36" w:history="1">
        <w:r w:rsidR="00D77284" w:rsidRPr="00556699">
          <w:rPr>
            <w:rStyle w:val="Hipervnculo"/>
            <w:rFonts w:ascii="Arial" w:hAnsi="Arial" w:cs="Arial"/>
            <w:sz w:val="20"/>
            <w:szCs w:val="20"/>
          </w:rPr>
          <w:t>deant.espri-pyp@policia.gov.co</w:t>
        </w:r>
      </w:hyperlink>
      <w:r w:rsidRPr="00FC0076">
        <w:rPr>
          <w:rFonts w:ascii="Arial" w:hAnsi="Arial" w:cs="Arial"/>
          <w:sz w:val="20"/>
          <w:szCs w:val="20"/>
        </w:rPr>
        <w:t xml:space="preserve">. en el periodo neonatal o los primeros meses de vida a todo niño con factores de riesgo. los factores de riesgo para hipoacusia son: ventilación mecánica por más de 5 días, peso al nacer menor a 1500 </w:t>
      </w:r>
      <w:proofErr w:type="spellStart"/>
      <w:r w:rsidRPr="00FC0076">
        <w:rPr>
          <w:rFonts w:ascii="Arial" w:hAnsi="Arial" w:cs="Arial"/>
          <w:sz w:val="20"/>
          <w:szCs w:val="20"/>
        </w:rPr>
        <w:t>grs</w:t>
      </w:r>
      <w:proofErr w:type="spellEnd"/>
      <w:r w:rsidRPr="00FC0076">
        <w:rPr>
          <w:rFonts w:ascii="Arial" w:hAnsi="Arial" w:cs="Arial"/>
          <w:sz w:val="20"/>
          <w:szCs w:val="20"/>
        </w:rPr>
        <w:t>, hiperbilirrubinemia grave neonatal, malformaciones craneofaciales, meningitis bacteriana a cualquier edad, accidente hipóxico isquémico a cualquier edad, trauma.</w:t>
      </w:r>
    </w:p>
    <w:p w14:paraId="42B625A9" w14:textId="77777777" w:rsidR="00E914CD" w:rsidRPr="00FC0076" w:rsidRDefault="00E914CD" w:rsidP="00E914CD">
      <w:pPr>
        <w:rPr>
          <w:rFonts w:ascii="Arial" w:hAnsi="Arial" w:cs="Arial"/>
          <w:sz w:val="20"/>
          <w:szCs w:val="20"/>
        </w:rPr>
      </w:pPr>
      <w:r w:rsidRPr="00FC0076">
        <w:rPr>
          <w:rFonts w:ascii="Arial" w:hAnsi="Arial" w:cs="Arial"/>
          <w:sz w:val="20"/>
          <w:szCs w:val="20"/>
        </w:rPr>
        <w:t>Por lo anterior y de acuerdo a la resolución 412, los niños que ingresen al programa se le debe realizar valoración auditiva mediante toma de potenciales evocados auditivos de tallo.</w:t>
      </w:r>
    </w:p>
    <w:p w14:paraId="60CFA9D9" w14:textId="77777777" w:rsidR="00E914CD" w:rsidRPr="00FC0076" w:rsidRDefault="00E914CD" w:rsidP="00E914CD">
      <w:pPr>
        <w:tabs>
          <w:tab w:val="left" w:pos="426"/>
        </w:tabs>
        <w:jc w:val="both"/>
        <w:rPr>
          <w:rFonts w:ascii="Arial" w:hAnsi="Arial" w:cs="Arial"/>
          <w:sz w:val="20"/>
          <w:szCs w:val="20"/>
        </w:rPr>
      </w:pPr>
    </w:p>
    <w:p w14:paraId="19B3C16D" w14:textId="77777777" w:rsidR="00E914CD" w:rsidRPr="00FC0076" w:rsidRDefault="00E914CD" w:rsidP="00E914CD">
      <w:pPr>
        <w:tabs>
          <w:tab w:val="left" w:pos="426"/>
        </w:tabs>
        <w:jc w:val="both"/>
        <w:rPr>
          <w:rFonts w:ascii="Arial" w:hAnsi="Arial" w:cs="Arial"/>
          <w:sz w:val="20"/>
          <w:szCs w:val="20"/>
        </w:rPr>
      </w:pPr>
      <w:r w:rsidRPr="00FC0076">
        <w:rPr>
          <w:rFonts w:ascii="Arial" w:hAnsi="Arial" w:cs="Arial"/>
          <w:b/>
          <w:sz w:val="20"/>
          <w:szCs w:val="20"/>
          <w:lang w:eastAsia="es-CO"/>
        </w:rPr>
        <w:t xml:space="preserve">25.) </w:t>
      </w:r>
      <w:r w:rsidRPr="00FC0076">
        <w:rPr>
          <w:rFonts w:ascii="Arial" w:hAnsi="Arial" w:cs="Arial"/>
          <w:b/>
          <w:sz w:val="20"/>
          <w:szCs w:val="20"/>
        </w:rPr>
        <w:t>INFORMACIÓN QUE EL CONTRATISTA DEBE SUMINISTRAR A LA REGIONAL DE ASEGURAMIENTO EN SALUD NO 6 DE LA POLICÍA NACIONAL DURANTE LA EJECUCIÓN DEL CONTRATO:</w:t>
      </w:r>
      <w:r w:rsidRPr="00FC0076">
        <w:rPr>
          <w:rFonts w:ascii="Arial" w:hAnsi="Arial" w:cs="Arial"/>
          <w:sz w:val="20"/>
          <w:szCs w:val="20"/>
        </w:rPr>
        <w:t xml:space="preserve"> </w:t>
      </w:r>
    </w:p>
    <w:p w14:paraId="2010330A" w14:textId="77777777" w:rsidR="00E914CD" w:rsidRPr="00FC0076" w:rsidRDefault="00E914CD" w:rsidP="00E914CD">
      <w:pPr>
        <w:tabs>
          <w:tab w:val="left" w:pos="426"/>
        </w:tabs>
        <w:jc w:val="both"/>
        <w:rPr>
          <w:rFonts w:ascii="Arial" w:hAnsi="Arial" w:cs="Arial"/>
          <w:sz w:val="20"/>
          <w:szCs w:val="20"/>
        </w:rPr>
      </w:pPr>
    </w:p>
    <w:p w14:paraId="2882C234" w14:textId="77777777" w:rsidR="00E914CD" w:rsidRPr="00FC0076" w:rsidRDefault="00E914CD" w:rsidP="00EF7921">
      <w:pPr>
        <w:pStyle w:val="Prrafodelista"/>
        <w:numPr>
          <w:ilvl w:val="0"/>
          <w:numId w:val="5"/>
        </w:numPr>
        <w:ind w:left="709" w:hanging="357"/>
        <w:contextualSpacing w:val="0"/>
        <w:jc w:val="both"/>
        <w:rPr>
          <w:rFonts w:ascii="Arial" w:hAnsi="Arial" w:cs="Arial"/>
          <w:sz w:val="20"/>
          <w:szCs w:val="20"/>
        </w:rPr>
      </w:pPr>
      <w:r w:rsidRPr="00FC0076">
        <w:rPr>
          <w:rFonts w:ascii="Arial" w:hAnsi="Arial" w:cs="Arial"/>
          <w:sz w:val="20"/>
          <w:szCs w:val="20"/>
        </w:rPr>
        <w:t>Notificar al supervisor del contrato en forma oportuna, respecto de los inconvenientes que se puedan presentar en desarrollo de la ejecución del respectivo contrato.</w:t>
      </w:r>
    </w:p>
    <w:p w14:paraId="3B6107E1" w14:textId="77777777" w:rsidR="00E914CD" w:rsidRPr="00FC0076" w:rsidRDefault="00E914CD" w:rsidP="00E914CD">
      <w:pPr>
        <w:pStyle w:val="Prrafodelista"/>
        <w:ind w:left="709"/>
        <w:contextualSpacing w:val="0"/>
        <w:jc w:val="both"/>
        <w:rPr>
          <w:rFonts w:ascii="Arial" w:hAnsi="Arial" w:cs="Arial"/>
          <w:sz w:val="20"/>
          <w:szCs w:val="20"/>
        </w:rPr>
      </w:pPr>
    </w:p>
    <w:p w14:paraId="1478050E" w14:textId="77777777" w:rsidR="00E914CD" w:rsidRPr="00FC0076" w:rsidRDefault="00E914CD" w:rsidP="00EF7921">
      <w:pPr>
        <w:pStyle w:val="Prrafodelista"/>
        <w:numPr>
          <w:ilvl w:val="0"/>
          <w:numId w:val="5"/>
        </w:numPr>
        <w:ind w:left="709" w:hanging="357"/>
        <w:contextualSpacing w:val="0"/>
        <w:jc w:val="both"/>
        <w:rPr>
          <w:rFonts w:ascii="Arial" w:hAnsi="Arial" w:cs="Arial"/>
          <w:sz w:val="20"/>
          <w:szCs w:val="20"/>
        </w:rPr>
      </w:pPr>
      <w:r w:rsidRPr="00FC0076">
        <w:rPr>
          <w:rFonts w:ascii="Arial" w:hAnsi="Arial" w:cs="Arial"/>
          <w:sz w:val="20"/>
          <w:szCs w:val="20"/>
        </w:rPr>
        <w:t xml:space="preserve">Reportar la ejecución del contrato al Supervisor del Contrato; en los formatos semanal y mensual al correo </w:t>
      </w:r>
      <w:hyperlink r:id="rId37" w:history="1">
        <w:r w:rsidRPr="00FC0076">
          <w:rPr>
            <w:rStyle w:val="Hipervnculo"/>
            <w:rFonts w:ascii="Arial" w:hAnsi="Arial" w:cs="Arial"/>
            <w:sz w:val="20"/>
            <w:szCs w:val="20"/>
          </w:rPr>
          <w:t>deant.rases-rco@policia.gov.co</w:t>
        </w:r>
      </w:hyperlink>
      <w:r w:rsidRPr="00FC0076">
        <w:rPr>
          <w:rFonts w:ascii="Arial" w:hAnsi="Arial" w:cs="Arial"/>
          <w:sz w:val="20"/>
          <w:szCs w:val="20"/>
        </w:rPr>
        <w:t>, de acuerdo con los siguientes formatos:</w:t>
      </w:r>
    </w:p>
    <w:p w14:paraId="5B66940B" w14:textId="77777777" w:rsidR="00E914CD" w:rsidRPr="00FC0076" w:rsidRDefault="00E914CD" w:rsidP="00E914CD">
      <w:pPr>
        <w:ind w:left="720"/>
        <w:jc w:val="center"/>
        <w:rPr>
          <w:rFonts w:ascii="Arial" w:hAnsi="Arial" w:cs="Arial"/>
          <w:b/>
          <w:sz w:val="20"/>
          <w:szCs w:val="20"/>
        </w:rPr>
      </w:pPr>
    </w:p>
    <w:p w14:paraId="094A5F6A" w14:textId="77777777" w:rsidR="00E914CD" w:rsidRPr="00FC0076" w:rsidRDefault="00E914CD" w:rsidP="00E914CD">
      <w:pPr>
        <w:jc w:val="center"/>
        <w:rPr>
          <w:rFonts w:ascii="Arial" w:hAnsi="Arial" w:cs="Arial"/>
          <w:b/>
          <w:i/>
          <w:sz w:val="28"/>
          <w:szCs w:val="18"/>
          <w:u w:val="single"/>
        </w:rPr>
      </w:pPr>
      <w:r w:rsidRPr="00FC0076">
        <w:rPr>
          <w:rFonts w:ascii="Arial" w:hAnsi="Arial" w:cs="Arial"/>
          <w:b/>
          <w:i/>
          <w:sz w:val="28"/>
          <w:szCs w:val="18"/>
          <w:u w:val="single"/>
        </w:rPr>
        <w:t>FORMATO SEMANAL</w:t>
      </w:r>
    </w:p>
    <w:p w14:paraId="053B0AD3" w14:textId="77777777" w:rsidR="00E914CD" w:rsidRPr="00FC0076" w:rsidRDefault="00E914CD" w:rsidP="00E914CD">
      <w:pPr>
        <w:jc w:val="center"/>
        <w:rPr>
          <w:rFonts w:ascii="Arial" w:hAnsi="Arial" w:cs="Arial"/>
          <w:b/>
          <w:sz w:val="18"/>
          <w:szCs w:val="18"/>
        </w:rPr>
      </w:pPr>
    </w:p>
    <w:p w14:paraId="451B05A9" w14:textId="77777777" w:rsidR="00E914CD" w:rsidRPr="00FC0076" w:rsidRDefault="00E914CD" w:rsidP="00E914CD">
      <w:pPr>
        <w:jc w:val="center"/>
        <w:rPr>
          <w:rFonts w:ascii="Arial" w:hAnsi="Arial" w:cs="Arial"/>
          <w:b/>
          <w:sz w:val="18"/>
          <w:szCs w:val="18"/>
        </w:rPr>
      </w:pPr>
      <w:r w:rsidRPr="00FC0076">
        <w:rPr>
          <w:rFonts w:ascii="Arial" w:hAnsi="Arial" w:cs="Arial"/>
          <w:b/>
          <w:bCs/>
          <w:color w:val="000000"/>
          <w:sz w:val="18"/>
          <w:szCs w:val="18"/>
        </w:rPr>
        <w:t>MINISTERIO DEFENSA NACIONAL</w:t>
      </w:r>
    </w:p>
    <w:p w14:paraId="38B50966" w14:textId="77777777" w:rsidR="00E914CD" w:rsidRPr="00FC0076" w:rsidRDefault="00E914CD" w:rsidP="00E914CD">
      <w:pPr>
        <w:jc w:val="center"/>
        <w:rPr>
          <w:rFonts w:ascii="Arial" w:hAnsi="Arial" w:cs="Arial"/>
          <w:b/>
          <w:bCs/>
          <w:color w:val="000000"/>
          <w:sz w:val="18"/>
          <w:szCs w:val="18"/>
        </w:rPr>
      </w:pPr>
      <w:r w:rsidRPr="00FC0076">
        <w:rPr>
          <w:rFonts w:ascii="Arial" w:hAnsi="Arial" w:cs="Arial"/>
          <w:b/>
          <w:bCs/>
          <w:color w:val="000000"/>
          <w:sz w:val="18"/>
          <w:szCs w:val="18"/>
        </w:rPr>
        <w:t>POLICIA NACIONAL</w:t>
      </w:r>
    </w:p>
    <w:p w14:paraId="14366234" w14:textId="77777777" w:rsidR="00E914CD" w:rsidRPr="00FC0076" w:rsidRDefault="00E914CD" w:rsidP="00E914CD">
      <w:pPr>
        <w:jc w:val="center"/>
        <w:rPr>
          <w:rFonts w:ascii="Arial" w:hAnsi="Arial" w:cs="Arial"/>
          <w:b/>
          <w:sz w:val="18"/>
          <w:szCs w:val="18"/>
        </w:rPr>
      </w:pPr>
      <w:r w:rsidRPr="00FC0076">
        <w:rPr>
          <w:rFonts w:ascii="Arial" w:hAnsi="Arial" w:cs="Arial"/>
          <w:b/>
          <w:bCs/>
          <w:color w:val="000000"/>
          <w:sz w:val="18"/>
          <w:szCs w:val="18"/>
        </w:rPr>
        <w:t>DIRECCION DE SANIDAD</w:t>
      </w:r>
    </w:p>
    <w:p w14:paraId="056217B2" w14:textId="77777777" w:rsidR="00E914CD" w:rsidRPr="00FC0076" w:rsidRDefault="00E914CD" w:rsidP="00E914CD">
      <w:pPr>
        <w:jc w:val="center"/>
        <w:rPr>
          <w:rFonts w:ascii="Arial" w:hAnsi="Arial" w:cs="Arial"/>
          <w:b/>
          <w:bCs/>
          <w:color w:val="000000"/>
          <w:sz w:val="18"/>
          <w:szCs w:val="18"/>
        </w:rPr>
      </w:pPr>
      <w:r w:rsidRPr="00FC0076">
        <w:rPr>
          <w:rFonts w:ascii="Arial" w:hAnsi="Arial" w:cs="Arial"/>
          <w:b/>
          <w:bCs/>
          <w:color w:val="000000"/>
          <w:sz w:val="18"/>
          <w:szCs w:val="18"/>
        </w:rPr>
        <w:t>REGIONAL DE ASEGURAMIENTO EN SALUD NO 6</w:t>
      </w:r>
    </w:p>
    <w:p w14:paraId="1F33C0FD" w14:textId="77777777" w:rsidR="00E914CD" w:rsidRPr="00FC0076" w:rsidRDefault="00E914CD" w:rsidP="00E914CD">
      <w:pPr>
        <w:jc w:val="center"/>
        <w:rPr>
          <w:rFonts w:ascii="Arial" w:hAnsi="Arial" w:cs="Arial"/>
          <w:b/>
          <w:sz w:val="18"/>
          <w:szCs w:val="18"/>
        </w:rPr>
      </w:pP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E914CD" w:rsidRPr="00FC0076" w14:paraId="455D3205" w14:textId="77777777" w:rsidTr="00860A6E">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14:paraId="1F7F5BAA"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14:paraId="73EC539C" w14:textId="77777777" w:rsidR="00E914CD" w:rsidRPr="00FC0076" w:rsidRDefault="00E914CD" w:rsidP="00860A6E">
            <w:pPr>
              <w:ind w:left="617"/>
              <w:rPr>
                <w:rFonts w:ascii="Arial" w:hAnsi="Arial" w:cs="Arial"/>
                <w:color w:val="000000"/>
                <w:sz w:val="18"/>
                <w:szCs w:val="18"/>
              </w:rPr>
            </w:pPr>
          </w:p>
        </w:tc>
        <w:tc>
          <w:tcPr>
            <w:tcW w:w="202" w:type="dxa"/>
            <w:tcBorders>
              <w:top w:val="nil"/>
              <w:left w:val="nil"/>
              <w:bottom w:val="nil"/>
              <w:right w:val="nil"/>
            </w:tcBorders>
            <w:shd w:val="clear" w:color="auto" w:fill="auto"/>
            <w:noWrap/>
            <w:vAlign w:val="bottom"/>
            <w:hideMark/>
          </w:tcPr>
          <w:p w14:paraId="4C50731E" w14:textId="77777777" w:rsidR="00E914CD" w:rsidRPr="00FC0076" w:rsidRDefault="00E914CD" w:rsidP="00860A6E">
            <w:pPr>
              <w:ind w:left="617"/>
              <w:rPr>
                <w:rFonts w:ascii="Arial" w:hAnsi="Arial" w:cs="Arial"/>
                <w:color w:val="000000"/>
                <w:sz w:val="18"/>
                <w:szCs w:val="18"/>
              </w:rPr>
            </w:pPr>
          </w:p>
        </w:tc>
      </w:tr>
      <w:tr w:rsidR="00E914CD" w:rsidRPr="00FC0076" w14:paraId="0680EE98" w14:textId="77777777" w:rsidTr="00860A6E">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14:paraId="2354C7C7" w14:textId="77777777" w:rsidR="00E914CD" w:rsidRPr="00FC0076" w:rsidRDefault="00E914CD" w:rsidP="00860A6E">
            <w:pPr>
              <w:ind w:left="617"/>
              <w:rPr>
                <w:rFonts w:ascii="Arial" w:hAnsi="Arial" w:cs="Arial"/>
                <w:color w:val="000000"/>
                <w:sz w:val="18"/>
                <w:szCs w:val="18"/>
              </w:rPr>
            </w:pPr>
          </w:p>
        </w:tc>
      </w:tr>
      <w:tr w:rsidR="00E914CD" w:rsidRPr="00FC0076" w14:paraId="08CEE827" w14:textId="77777777" w:rsidTr="00860A6E">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14:paraId="1B4DF3C5"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14:paraId="188D8909" w14:textId="77777777" w:rsidR="00E914CD" w:rsidRPr="00FC0076" w:rsidRDefault="00E914CD" w:rsidP="00860A6E">
            <w:pPr>
              <w:ind w:left="617"/>
              <w:rPr>
                <w:rFonts w:ascii="Arial" w:hAnsi="Arial" w:cs="Arial"/>
                <w:color w:val="000000"/>
                <w:sz w:val="18"/>
                <w:szCs w:val="18"/>
              </w:rPr>
            </w:pPr>
          </w:p>
        </w:tc>
      </w:tr>
      <w:tr w:rsidR="00E914CD" w:rsidRPr="00FC0076" w14:paraId="75CFEC25" w14:textId="77777777" w:rsidTr="00860A6E">
        <w:trPr>
          <w:gridAfter w:val="2"/>
          <w:wAfter w:w="373" w:type="dxa"/>
          <w:trHeight w:val="182"/>
          <w:jc w:val="center"/>
        </w:trPr>
        <w:tc>
          <w:tcPr>
            <w:tcW w:w="10255" w:type="dxa"/>
            <w:gridSpan w:val="17"/>
            <w:tcBorders>
              <w:top w:val="nil"/>
              <w:left w:val="nil"/>
              <w:right w:val="nil"/>
            </w:tcBorders>
            <w:shd w:val="clear" w:color="auto" w:fill="auto"/>
            <w:vAlign w:val="bottom"/>
            <w:hideMark/>
          </w:tcPr>
          <w:p w14:paraId="04ACD765" w14:textId="77777777" w:rsidR="00E914CD" w:rsidRPr="00FC0076" w:rsidRDefault="00E914CD" w:rsidP="00860A6E">
            <w:pPr>
              <w:ind w:left="617"/>
              <w:rPr>
                <w:rFonts w:ascii="Arial" w:hAnsi="Arial" w:cs="Arial"/>
                <w:color w:val="000000"/>
                <w:sz w:val="18"/>
                <w:szCs w:val="18"/>
              </w:rPr>
            </w:pPr>
          </w:p>
        </w:tc>
      </w:tr>
      <w:tr w:rsidR="00E914CD" w:rsidRPr="00FC0076" w14:paraId="0ABC9B4A" w14:textId="77777777" w:rsidTr="00860A6E">
        <w:trPr>
          <w:trHeight w:val="364"/>
          <w:jc w:val="center"/>
        </w:trPr>
        <w:tc>
          <w:tcPr>
            <w:tcW w:w="3166" w:type="dxa"/>
            <w:gridSpan w:val="6"/>
            <w:tcBorders>
              <w:top w:val="nil"/>
              <w:left w:val="nil"/>
              <w:right w:val="nil"/>
            </w:tcBorders>
            <w:shd w:val="clear" w:color="auto" w:fill="auto"/>
            <w:vAlign w:val="bottom"/>
            <w:hideMark/>
          </w:tcPr>
          <w:p w14:paraId="44A338F5"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 xml:space="preserve">CONTRATO Nro.: </w:t>
            </w:r>
          </w:p>
        </w:tc>
        <w:tc>
          <w:tcPr>
            <w:tcW w:w="2181" w:type="dxa"/>
            <w:gridSpan w:val="3"/>
            <w:tcBorders>
              <w:top w:val="nil"/>
              <w:left w:val="nil"/>
              <w:right w:val="nil"/>
            </w:tcBorders>
            <w:shd w:val="clear" w:color="auto" w:fill="auto"/>
            <w:vAlign w:val="bottom"/>
            <w:hideMark/>
          </w:tcPr>
          <w:p w14:paraId="44CCF009" w14:textId="77777777" w:rsidR="00E914CD" w:rsidRPr="00FC0076" w:rsidRDefault="00E914CD" w:rsidP="00860A6E">
            <w:pPr>
              <w:ind w:left="617"/>
              <w:jc w:val="both"/>
              <w:rPr>
                <w:rFonts w:ascii="Arial" w:hAnsi="Arial" w:cs="Arial"/>
                <w:color w:val="000000"/>
                <w:sz w:val="18"/>
                <w:szCs w:val="18"/>
              </w:rPr>
            </w:pPr>
            <w:r w:rsidRPr="00FC0076">
              <w:rPr>
                <w:rFonts w:ascii="Arial" w:hAnsi="Arial" w:cs="Arial"/>
                <w:color w:val="000000"/>
                <w:sz w:val="18"/>
                <w:szCs w:val="18"/>
              </w:rPr>
              <w:t>FECHA INICIO:</w:t>
            </w:r>
          </w:p>
        </w:tc>
        <w:tc>
          <w:tcPr>
            <w:tcW w:w="4908" w:type="dxa"/>
            <w:gridSpan w:val="8"/>
            <w:tcBorders>
              <w:top w:val="nil"/>
              <w:left w:val="nil"/>
              <w:right w:val="nil"/>
            </w:tcBorders>
            <w:shd w:val="clear" w:color="auto" w:fill="auto"/>
            <w:vAlign w:val="bottom"/>
            <w:hideMark/>
          </w:tcPr>
          <w:p w14:paraId="05216BBB" w14:textId="77777777" w:rsidR="00E914CD" w:rsidRPr="00FC0076" w:rsidRDefault="00E914CD" w:rsidP="00860A6E">
            <w:pPr>
              <w:ind w:left="617"/>
              <w:jc w:val="center"/>
              <w:rPr>
                <w:rFonts w:ascii="Arial" w:hAnsi="Arial" w:cs="Arial"/>
                <w:color w:val="000000"/>
                <w:sz w:val="18"/>
                <w:szCs w:val="18"/>
              </w:rPr>
            </w:pPr>
            <w:r w:rsidRPr="00FC0076">
              <w:rPr>
                <w:rFonts w:ascii="Arial" w:hAnsi="Arial" w:cs="Arial"/>
                <w:color w:val="000000"/>
                <w:sz w:val="18"/>
                <w:szCs w:val="18"/>
              </w:rPr>
              <w:t>FECHA TERMINA:</w:t>
            </w:r>
          </w:p>
        </w:tc>
        <w:tc>
          <w:tcPr>
            <w:tcW w:w="373" w:type="dxa"/>
            <w:gridSpan w:val="2"/>
            <w:tcBorders>
              <w:top w:val="nil"/>
              <w:left w:val="nil"/>
              <w:right w:val="nil"/>
            </w:tcBorders>
            <w:shd w:val="clear" w:color="auto" w:fill="auto"/>
            <w:noWrap/>
            <w:vAlign w:val="bottom"/>
            <w:hideMark/>
          </w:tcPr>
          <w:p w14:paraId="6E2E8BF8" w14:textId="77777777" w:rsidR="00E914CD" w:rsidRPr="00FC0076" w:rsidRDefault="00E914CD" w:rsidP="00860A6E">
            <w:pPr>
              <w:rPr>
                <w:rFonts w:ascii="Arial" w:hAnsi="Arial" w:cs="Arial"/>
                <w:color w:val="000000"/>
                <w:sz w:val="18"/>
                <w:szCs w:val="18"/>
              </w:rPr>
            </w:pPr>
          </w:p>
        </w:tc>
      </w:tr>
      <w:tr w:rsidR="00E914CD" w:rsidRPr="00FC0076" w14:paraId="4818623E" w14:textId="77777777" w:rsidTr="00860A6E">
        <w:trPr>
          <w:gridAfter w:val="1"/>
          <w:wAfter w:w="130" w:type="dxa"/>
          <w:trHeight w:val="182"/>
          <w:jc w:val="center"/>
        </w:trPr>
        <w:tc>
          <w:tcPr>
            <w:tcW w:w="1605" w:type="dxa"/>
            <w:gridSpan w:val="2"/>
            <w:tcBorders>
              <w:left w:val="nil"/>
              <w:bottom w:val="nil"/>
              <w:right w:val="nil"/>
            </w:tcBorders>
            <w:shd w:val="clear" w:color="auto" w:fill="auto"/>
            <w:vAlign w:val="bottom"/>
            <w:hideMark/>
          </w:tcPr>
          <w:p w14:paraId="009E1278" w14:textId="77777777" w:rsidR="00E914CD" w:rsidRPr="00FC0076" w:rsidRDefault="00E914CD" w:rsidP="00860A6E">
            <w:pPr>
              <w:ind w:left="617"/>
              <w:rPr>
                <w:rFonts w:ascii="Arial" w:hAnsi="Arial" w:cs="Arial"/>
                <w:color w:val="000000"/>
                <w:sz w:val="18"/>
                <w:szCs w:val="18"/>
              </w:rPr>
            </w:pPr>
          </w:p>
        </w:tc>
        <w:tc>
          <w:tcPr>
            <w:tcW w:w="1068" w:type="dxa"/>
            <w:gridSpan w:val="2"/>
            <w:tcBorders>
              <w:left w:val="nil"/>
              <w:bottom w:val="nil"/>
              <w:right w:val="nil"/>
            </w:tcBorders>
            <w:shd w:val="clear" w:color="auto" w:fill="auto"/>
            <w:vAlign w:val="bottom"/>
            <w:hideMark/>
          </w:tcPr>
          <w:p w14:paraId="4B373BFE" w14:textId="77777777" w:rsidR="00E914CD" w:rsidRPr="00FC0076" w:rsidRDefault="00E914CD" w:rsidP="00860A6E">
            <w:pPr>
              <w:ind w:left="617"/>
              <w:rPr>
                <w:rFonts w:ascii="Arial" w:hAnsi="Arial" w:cs="Arial"/>
                <w:color w:val="000000"/>
                <w:sz w:val="18"/>
                <w:szCs w:val="18"/>
              </w:rPr>
            </w:pPr>
          </w:p>
        </w:tc>
        <w:tc>
          <w:tcPr>
            <w:tcW w:w="494" w:type="dxa"/>
            <w:gridSpan w:val="2"/>
            <w:tcBorders>
              <w:left w:val="nil"/>
              <w:bottom w:val="nil"/>
              <w:right w:val="nil"/>
            </w:tcBorders>
            <w:shd w:val="clear" w:color="auto" w:fill="auto"/>
            <w:vAlign w:val="bottom"/>
            <w:hideMark/>
          </w:tcPr>
          <w:p w14:paraId="2105542C" w14:textId="77777777" w:rsidR="00E914CD" w:rsidRPr="00FC0076" w:rsidRDefault="00E914CD" w:rsidP="00860A6E">
            <w:pPr>
              <w:ind w:left="617"/>
              <w:rPr>
                <w:rFonts w:ascii="Arial" w:hAnsi="Arial" w:cs="Arial"/>
                <w:color w:val="000000"/>
                <w:sz w:val="18"/>
                <w:szCs w:val="18"/>
              </w:rPr>
            </w:pPr>
          </w:p>
        </w:tc>
        <w:tc>
          <w:tcPr>
            <w:tcW w:w="914" w:type="dxa"/>
            <w:tcBorders>
              <w:left w:val="nil"/>
              <w:bottom w:val="nil"/>
              <w:right w:val="nil"/>
            </w:tcBorders>
            <w:shd w:val="clear" w:color="auto" w:fill="auto"/>
            <w:vAlign w:val="bottom"/>
            <w:hideMark/>
          </w:tcPr>
          <w:p w14:paraId="647AD334" w14:textId="77777777" w:rsidR="00E914CD" w:rsidRPr="00FC0076" w:rsidRDefault="00E914CD" w:rsidP="00860A6E">
            <w:pPr>
              <w:ind w:left="617"/>
              <w:rPr>
                <w:rFonts w:ascii="Arial" w:hAnsi="Arial" w:cs="Arial"/>
                <w:color w:val="000000"/>
                <w:sz w:val="18"/>
                <w:szCs w:val="18"/>
              </w:rPr>
            </w:pPr>
          </w:p>
        </w:tc>
        <w:tc>
          <w:tcPr>
            <w:tcW w:w="1267" w:type="dxa"/>
            <w:gridSpan w:val="2"/>
            <w:tcBorders>
              <w:left w:val="nil"/>
              <w:bottom w:val="nil"/>
              <w:right w:val="nil"/>
            </w:tcBorders>
            <w:shd w:val="clear" w:color="auto" w:fill="auto"/>
            <w:vAlign w:val="bottom"/>
            <w:hideMark/>
          </w:tcPr>
          <w:p w14:paraId="57056D12" w14:textId="77777777" w:rsidR="00E914CD" w:rsidRPr="00FC0076" w:rsidRDefault="00E914CD" w:rsidP="00860A6E">
            <w:pPr>
              <w:ind w:left="617"/>
              <w:rPr>
                <w:rFonts w:ascii="Arial" w:hAnsi="Arial" w:cs="Arial"/>
                <w:color w:val="000000"/>
                <w:sz w:val="18"/>
                <w:szCs w:val="18"/>
              </w:rPr>
            </w:pPr>
          </w:p>
        </w:tc>
        <w:tc>
          <w:tcPr>
            <w:tcW w:w="1190" w:type="dxa"/>
            <w:gridSpan w:val="2"/>
            <w:tcBorders>
              <w:left w:val="nil"/>
              <w:bottom w:val="nil"/>
              <w:right w:val="nil"/>
            </w:tcBorders>
            <w:shd w:val="clear" w:color="auto" w:fill="auto"/>
            <w:vAlign w:val="bottom"/>
            <w:hideMark/>
          </w:tcPr>
          <w:p w14:paraId="06363D0F" w14:textId="77777777" w:rsidR="00E914CD" w:rsidRPr="00FC0076" w:rsidRDefault="00E914CD" w:rsidP="00860A6E">
            <w:pPr>
              <w:ind w:left="617"/>
              <w:rPr>
                <w:rFonts w:ascii="Arial" w:hAnsi="Arial" w:cs="Arial"/>
                <w:color w:val="000000"/>
                <w:sz w:val="18"/>
                <w:szCs w:val="18"/>
              </w:rPr>
            </w:pPr>
          </w:p>
        </w:tc>
        <w:tc>
          <w:tcPr>
            <w:tcW w:w="1318" w:type="dxa"/>
            <w:tcBorders>
              <w:left w:val="nil"/>
              <w:bottom w:val="nil"/>
              <w:right w:val="nil"/>
            </w:tcBorders>
            <w:shd w:val="clear" w:color="auto" w:fill="auto"/>
            <w:vAlign w:val="bottom"/>
            <w:hideMark/>
          </w:tcPr>
          <w:p w14:paraId="69D1230A" w14:textId="77777777" w:rsidR="00E914CD" w:rsidRPr="00FC0076" w:rsidRDefault="00E914CD" w:rsidP="00860A6E">
            <w:pPr>
              <w:ind w:left="617"/>
              <w:rPr>
                <w:rFonts w:ascii="Arial" w:hAnsi="Arial" w:cs="Arial"/>
                <w:color w:val="000000"/>
                <w:sz w:val="18"/>
                <w:szCs w:val="18"/>
              </w:rPr>
            </w:pPr>
          </w:p>
        </w:tc>
        <w:tc>
          <w:tcPr>
            <w:tcW w:w="2128" w:type="dxa"/>
            <w:gridSpan w:val="2"/>
            <w:tcBorders>
              <w:left w:val="nil"/>
              <w:bottom w:val="nil"/>
              <w:right w:val="nil"/>
            </w:tcBorders>
            <w:shd w:val="clear" w:color="auto" w:fill="auto"/>
            <w:vAlign w:val="bottom"/>
            <w:hideMark/>
          </w:tcPr>
          <w:p w14:paraId="173A387D" w14:textId="77777777" w:rsidR="00E914CD" w:rsidRPr="00FC0076" w:rsidRDefault="00E914CD" w:rsidP="00860A6E">
            <w:pPr>
              <w:ind w:left="617"/>
              <w:rPr>
                <w:rFonts w:ascii="Arial" w:hAnsi="Arial" w:cs="Arial"/>
                <w:color w:val="000000"/>
                <w:sz w:val="18"/>
                <w:szCs w:val="18"/>
              </w:rPr>
            </w:pPr>
          </w:p>
        </w:tc>
        <w:tc>
          <w:tcPr>
            <w:tcW w:w="261" w:type="dxa"/>
            <w:gridSpan w:val="2"/>
            <w:tcBorders>
              <w:left w:val="nil"/>
              <w:bottom w:val="nil"/>
              <w:right w:val="nil"/>
            </w:tcBorders>
            <w:shd w:val="clear" w:color="auto" w:fill="auto"/>
            <w:vAlign w:val="bottom"/>
            <w:hideMark/>
          </w:tcPr>
          <w:p w14:paraId="2F95BE92" w14:textId="77777777" w:rsidR="00E914CD" w:rsidRPr="00FC0076" w:rsidRDefault="00E914CD" w:rsidP="00860A6E">
            <w:pPr>
              <w:ind w:left="617"/>
              <w:rPr>
                <w:rFonts w:ascii="Arial" w:hAnsi="Arial" w:cs="Arial"/>
                <w:color w:val="000000"/>
                <w:sz w:val="18"/>
                <w:szCs w:val="18"/>
              </w:rPr>
            </w:pPr>
          </w:p>
        </w:tc>
        <w:tc>
          <w:tcPr>
            <w:tcW w:w="253" w:type="dxa"/>
            <w:gridSpan w:val="2"/>
            <w:tcBorders>
              <w:left w:val="nil"/>
              <w:bottom w:val="nil"/>
              <w:right w:val="nil"/>
            </w:tcBorders>
            <w:shd w:val="clear" w:color="auto" w:fill="auto"/>
            <w:noWrap/>
            <w:vAlign w:val="bottom"/>
            <w:hideMark/>
          </w:tcPr>
          <w:p w14:paraId="1EBCB27F" w14:textId="77777777" w:rsidR="00E914CD" w:rsidRPr="00FC0076" w:rsidRDefault="00E914CD" w:rsidP="00860A6E">
            <w:pPr>
              <w:ind w:left="617"/>
              <w:rPr>
                <w:rFonts w:ascii="Arial" w:hAnsi="Arial" w:cs="Arial"/>
                <w:color w:val="000000"/>
                <w:sz w:val="18"/>
                <w:szCs w:val="18"/>
              </w:rPr>
            </w:pPr>
          </w:p>
        </w:tc>
      </w:tr>
      <w:tr w:rsidR="00E914CD" w:rsidRPr="00FC0076" w14:paraId="3AF62785" w14:textId="77777777" w:rsidTr="00860A6E">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14:paraId="6A7DAF86"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VALOR INICIAL:     _______________</w:t>
            </w:r>
          </w:p>
          <w:p w14:paraId="72C3A110"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ADICION Nro. 1 :    _______________</w:t>
            </w:r>
          </w:p>
          <w:p w14:paraId="5606C68B"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ADICION Nro. 2      _______________</w:t>
            </w:r>
          </w:p>
          <w:p w14:paraId="5CFB9358"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TOTAL :                  _______________</w:t>
            </w:r>
          </w:p>
          <w:p w14:paraId="3A50706F" w14:textId="77777777" w:rsidR="00E914CD" w:rsidRPr="00FC0076" w:rsidRDefault="00E914CD" w:rsidP="00860A6E">
            <w:pPr>
              <w:ind w:left="617"/>
              <w:rPr>
                <w:rFonts w:ascii="Arial" w:hAnsi="Arial" w:cs="Arial"/>
                <w:color w:val="000000"/>
                <w:sz w:val="18"/>
                <w:szCs w:val="18"/>
              </w:rPr>
            </w:pPr>
          </w:p>
        </w:tc>
      </w:tr>
      <w:tr w:rsidR="00E914CD" w:rsidRPr="00FC0076" w14:paraId="4F8F8206" w14:textId="77777777" w:rsidTr="00860A6E">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56E0F3"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096A0" w14:textId="77777777" w:rsidR="00E914CD" w:rsidRPr="00FC0076" w:rsidRDefault="00E914CD" w:rsidP="00860A6E">
            <w:pPr>
              <w:rPr>
                <w:rFonts w:ascii="Arial" w:hAnsi="Arial" w:cs="Arial"/>
                <w:b/>
                <w:bCs/>
                <w:color w:val="000000"/>
                <w:sz w:val="18"/>
                <w:szCs w:val="18"/>
              </w:rPr>
            </w:pPr>
            <w:r w:rsidRPr="00FC0076">
              <w:rPr>
                <w:rFonts w:ascii="Arial" w:hAnsi="Arial" w:cs="Arial"/>
                <w:b/>
                <w:bCs/>
                <w:color w:val="000000"/>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F7BD9"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F1A42"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F3B6E"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7C28D"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VALOR TOTAL</w:t>
            </w:r>
          </w:p>
        </w:tc>
      </w:tr>
      <w:tr w:rsidR="00E914CD" w:rsidRPr="00FC0076" w14:paraId="776F735C" w14:textId="77777777" w:rsidTr="00860A6E">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F7C021C"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9D585"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137FD"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3DDB98"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E4BA1"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519B"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 xml:space="preserve">  </w:t>
            </w:r>
          </w:p>
        </w:tc>
      </w:tr>
      <w:tr w:rsidR="00E914CD" w:rsidRPr="00FC0076" w14:paraId="5578BB7C" w14:textId="77777777" w:rsidTr="00860A6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9A97847"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4577E5FA"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23BE8BC7"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005109B"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AF6CE"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65BB1746" w14:textId="77777777" w:rsidR="00E914CD" w:rsidRPr="00FC0076" w:rsidRDefault="00E914CD" w:rsidP="00860A6E">
            <w:pPr>
              <w:rPr>
                <w:rFonts w:ascii="Arial" w:hAnsi="Arial" w:cs="Arial"/>
                <w:b/>
                <w:bCs/>
                <w:color w:val="000000"/>
                <w:sz w:val="18"/>
                <w:szCs w:val="18"/>
              </w:rPr>
            </w:pPr>
          </w:p>
        </w:tc>
      </w:tr>
      <w:tr w:rsidR="00E914CD" w:rsidRPr="00FC0076" w14:paraId="5BE22D9B" w14:textId="77777777" w:rsidTr="00860A6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13BD62D6"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63855699"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D5827E4"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09FF166C"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BD061"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5245D3FB" w14:textId="77777777" w:rsidR="00E914CD" w:rsidRPr="00FC0076" w:rsidRDefault="00E914CD" w:rsidP="00860A6E">
            <w:pPr>
              <w:rPr>
                <w:rFonts w:ascii="Arial" w:hAnsi="Arial" w:cs="Arial"/>
                <w:b/>
                <w:bCs/>
                <w:color w:val="000000"/>
                <w:sz w:val="18"/>
                <w:szCs w:val="18"/>
              </w:rPr>
            </w:pPr>
          </w:p>
        </w:tc>
      </w:tr>
      <w:tr w:rsidR="00E914CD" w:rsidRPr="00FC0076" w14:paraId="0EC367CC" w14:textId="77777777" w:rsidTr="00860A6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EFC82F4"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083896D9"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7DFFABE4"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54723859"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8852D"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3F49D6D4" w14:textId="77777777" w:rsidR="00E914CD" w:rsidRPr="00FC0076" w:rsidRDefault="00E914CD" w:rsidP="00860A6E">
            <w:pPr>
              <w:rPr>
                <w:rFonts w:ascii="Arial" w:hAnsi="Arial" w:cs="Arial"/>
                <w:b/>
                <w:bCs/>
                <w:color w:val="000000"/>
                <w:sz w:val="18"/>
                <w:szCs w:val="18"/>
              </w:rPr>
            </w:pPr>
          </w:p>
        </w:tc>
      </w:tr>
      <w:tr w:rsidR="00E914CD" w:rsidRPr="00FC0076" w14:paraId="0C3CAA73" w14:textId="77777777" w:rsidTr="00860A6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971BC58"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14:paraId="1B5387DD"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E8FE18E"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20CCEE3D"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DC5221"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4F47B020" w14:textId="77777777" w:rsidR="00E914CD" w:rsidRPr="00FC0076" w:rsidRDefault="00E914CD" w:rsidP="00860A6E">
            <w:pPr>
              <w:rPr>
                <w:rFonts w:ascii="Arial" w:hAnsi="Arial" w:cs="Arial"/>
                <w:b/>
                <w:bCs/>
                <w:color w:val="000000"/>
                <w:sz w:val="18"/>
                <w:szCs w:val="18"/>
              </w:rPr>
            </w:pPr>
          </w:p>
        </w:tc>
      </w:tr>
      <w:tr w:rsidR="00E914CD" w:rsidRPr="00FC0076" w14:paraId="70AD4BA2" w14:textId="77777777" w:rsidTr="00860A6E">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E63A3B2"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14:paraId="1F8B93B2" w14:textId="77777777" w:rsidR="00E914CD" w:rsidRPr="00FC0076" w:rsidRDefault="00E914CD" w:rsidP="00860A6E">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48ADD7B3" w14:textId="77777777" w:rsidR="00E914CD" w:rsidRPr="00FC0076" w:rsidRDefault="00E914CD" w:rsidP="00860A6E">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14:paraId="5038C52B"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F0E5FA"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30B37C1E" w14:textId="77777777" w:rsidR="00E914CD" w:rsidRPr="00FC0076" w:rsidRDefault="00E914CD" w:rsidP="00860A6E">
            <w:pPr>
              <w:rPr>
                <w:rFonts w:ascii="Arial" w:hAnsi="Arial" w:cs="Arial"/>
                <w:b/>
                <w:bCs/>
                <w:color w:val="000000"/>
                <w:sz w:val="18"/>
                <w:szCs w:val="18"/>
              </w:rPr>
            </w:pPr>
          </w:p>
        </w:tc>
      </w:tr>
      <w:tr w:rsidR="00E914CD" w:rsidRPr="00FC0076" w14:paraId="4CA2BD93" w14:textId="77777777" w:rsidTr="00860A6E">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433B83A8"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14:paraId="5D369CF8"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1330C73D"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14:paraId="51582D4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DC68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14:paraId="7745D253" w14:textId="77777777" w:rsidR="00E914CD" w:rsidRPr="00FC0076" w:rsidRDefault="00E914CD" w:rsidP="00860A6E">
            <w:pPr>
              <w:rPr>
                <w:rFonts w:ascii="Arial" w:hAnsi="Arial" w:cs="Arial"/>
                <w:b/>
                <w:bCs/>
                <w:color w:val="000000"/>
                <w:sz w:val="18"/>
                <w:szCs w:val="18"/>
              </w:rPr>
            </w:pPr>
          </w:p>
        </w:tc>
      </w:tr>
    </w:tbl>
    <w:p w14:paraId="1A4FA152" w14:textId="3AAB9878" w:rsidR="00E914CD" w:rsidRDefault="00E914CD" w:rsidP="00E914CD">
      <w:pPr>
        <w:rPr>
          <w:rFonts w:ascii="Arial" w:hAnsi="Arial" w:cs="Arial"/>
          <w:b/>
          <w:bCs/>
          <w:sz w:val="20"/>
          <w:szCs w:val="20"/>
        </w:rPr>
      </w:pPr>
    </w:p>
    <w:p w14:paraId="64050617" w14:textId="2FC779AC" w:rsidR="008B6BA0" w:rsidRDefault="008B6BA0" w:rsidP="00E914CD">
      <w:pPr>
        <w:rPr>
          <w:rFonts w:ascii="Arial" w:hAnsi="Arial" w:cs="Arial"/>
          <w:b/>
          <w:bCs/>
          <w:sz w:val="20"/>
          <w:szCs w:val="20"/>
        </w:rPr>
      </w:pPr>
    </w:p>
    <w:p w14:paraId="41D1DB19" w14:textId="77777777" w:rsidR="00FD72F2" w:rsidRDefault="00FD72F2" w:rsidP="00E914CD">
      <w:pPr>
        <w:jc w:val="center"/>
        <w:rPr>
          <w:rFonts w:ascii="Arial" w:hAnsi="Arial" w:cs="Arial"/>
          <w:b/>
          <w:i/>
          <w:sz w:val="28"/>
          <w:szCs w:val="18"/>
          <w:u w:val="single"/>
        </w:rPr>
      </w:pPr>
    </w:p>
    <w:p w14:paraId="68639898" w14:textId="77777777" w:rsidR="00FD72F2" w:rsidRDefault="00FD72F2" w:rsidP="00E914CD">
      <w:pPr>
        <w:jc w:val="center"/>
        <w:rPr>
          <w:rFonts w:ascii="Arial" w:hAnsi="Arial" w:cs="Arial"/>
          <w:b/>
          <w:i/>
          <w:sz w:val="28"/>
          <w:szCs w:val="18"/>
          <w:u w:val="single"/>
        </w:rPr>
      </w:pPr>
    </w:p>
    <w:p w14:paraId="2919C60D" w14:textId="77777777" w:rsidR="00FD72F2" w:rsidRDefault="00FD72F2" w:rsidP="00E914CD">
      <w:pPr>
        <w:jc w:val="center"/>
        <w:rPr>
          <w:rFonts w:ascii="Arial" w:hAnsi="Arial" w:cs="Arial"/>
          <w:b/>
          <w:i/>
          <w:sz w:val="28"/>
          <w:szCs w:val="18"/>
          <w:u w:val="single"/>
        </w:rPr>
      </w:pPr>
    </w:p>
    <w:p w14:paraId="2474E32E" w14:textId="77777777" w:rsidR="00FD72F2" w:rsidRDefault="00FD72F2" w:rsidP="00E914CD">
      <w:pPr>
        <w:jc w:val="center"/>
        <w:rPr>
          <w:rFonts w:ascii="Arial" w:hAnsi="Arial" w:cs="Arial"/>
          <w:b/>
          <w:i/>
          <w:sz w:val="28"/>
          <w:szCs w:val="18"/>
          <w:u w:val="single"/>
        </w:rPr>
      </w:pPr>
    </w:p>
    <w:p w14:paraId="7BEC965C" w14:textId="5CCFA189" w:rsidR="00E914CD" w:rsidRPr="00FC0076" w:rsidRDefault="00E914CD" w:rsidP="00E914CD">
      <w:pPr>
        <w:jc w:val="center"/>
        <w:rPr>
          <w:rFonts w:ascii="Arial" w:hAnsi="Arial" w:cs="Arial"/>
          <w:b/>
          <w:i/>
          <w:sz w:val="28"/>
          <w:szCs w:val="18"/>
          <w:u w:val="single"/>
        </w:rPr>
      </w:pPr>
      <w:r w:rsidRPr="00FC0076">
        <w:rPr>
          <w:rFonts w:ascii="Arial" w:hAnsi="Arial" w:cs="Arial"/>
          <w:b/>
          <w:i/>
          <w:sz w:val="28"/>
          <w:szCs w:val="18"/>
          <w:u w:val="single"/>
        </w:rPr>
        <w:lastRenderedPageBreak/>
        <w:t>FORMATO MENSUAL</w:t>
      </w:r>
    </w:p>
    <w:p w14:paraId="3E5143E1" w14:textId="77777777" w:rsidR="00E914CD" w:rsidRPr="00FC0076" w:rsidRDefault="00E914CD" w:rsidP="00E914CD">
      <w:pPr>
        <w:jc w:val="center"/>
        <w:rPr>
          <w:rFonts w:ascii="Arial" w:hAnsi="Arial" w:cs="Arial"/>
          <w:b/>
          <w:bCs/>
          <w:sz w:val="20"/>
          <w:szCs w:val="20"/>
        </w:rPr>
      </w:pPr>
    </w:p>
    <w:p w14:paraId="4EA5DD56" w14:textId="77777777" w:rsidR="00E914CD" w:rsidRPr="00FC0076" w:rsidRDefault="00E914CD" w:rsidP="00E914CD">
      <w:pPr>
        <w:jc w:val="center"/>
        <w:rPr>
          <w:rFonts w:ascii="Arial" w:hAnsi="Arial" w:cs="Arial"/>
          <w:b/>
          <w:bCs/>
          <w:sz w:val="20"/>
          <w:szCs w:val="20"/>
        </w:rPr>
      </w:pPr>
    </w:p>
    <w:p w14:paraId="4C291AD6" w14:textId="77777777" w:rsidR="00E914CD" w:rsidRPr="00FC0076" w:rsidRDefault="00E914CD" w:rsidP="00E914CD">
      <w:pPr>
        <w:jc w:val="center"/>
        <w:rPr>
          <w:rFonts w:ascii="Arial" w:hAnsi="Arial" w:cs="Arial"/>
          <w:b/>
          <w:sz w:val="18"/>
          <w:szCs w:val="18"/>
        </w:rPr>
      </w:pPr>
      <w:r w:rsidRPr="00FC0076">
        <w:rPr>
          <w:rFonts w:ascii="Arial" w:hAnsi="Arial" w:cs="Arial"/>
          <w:b/>
          <w:bCs/>
          <w:color w:val="000000"/>
          <w:sz w:val="18"/>
          <w:szCs w:val="18"/>
        </w:rPr>
        <w:t>MINISTERIO DEFENSA NACIONAL</w:t>
      </w:r>
    </w:p>
    <w:p w14:paraId="5FF7617A" w14:textId="77777777" w:rsidR="00E914CD" w:rsidRPr="00FC0076" w:rsidRDefault="00E914CD" w:rsidP="00E914CD">
      <w:pPr>
        <w:jc w:val="center"/>
        <w:rPr>
          <w:rFonts w:ascii="Arial" w:hAnsi="Arial" w:cs="Arial"/>
          <w:b/>
          <w:bCs/>
          <w:color w:val="000000"/>
          <w:sz w:val="18"/>
          <w:szCs w:val="18"/>
        </w:rPr>
      </w:pPr>
      <w:r w:rsidRPr="00FC0076">
        <w:rPr>
          <w:rFonts w:ascii="Arial" w:hAnsi="Arial" w:cs="Arial"/>
          <w:b/>
          <w:bCs/>
          <w:color w:val="000000"/>
          <w:sz w:val="18"/>
          <w:szCs w:val="18"/>
        </w:rPr>
        <w:t>POLICIA NACIONAL</w:t>
      </w:r>
    </w:p>
    <w:p w14:paraId="30636814" w14:textId="77777777" w:rsidR="00E914CD" w:rsidRPr="00FC0076" w:rsidRDefault="00E914CD" w:rsidP="00E914CD">
      <w:pPr>
        <w:jc w:val="center"/>
        <w:rPr>
          <w:rFonts w:ascii="Arial" w:hAnsi="Arial" w:cs="Arial"/>
          <w:b/>
          <w:sz w:val="18"/>
          <w:szCs w:val="18"/>
        </w:rPr>
      </w:pPr>
      <w:r w:rsidRPr="00FC0076">
        <w:rPr>
          <w:rFonts w:ascii="Arial" w:hAnsi="Arial" w:cs="Arial"/>
          <w:b/>
          <w:bCs/>
          <w:color w:val="000000"/>
          <w:sz w:val="18"/>
          <w:szCs w:val="18"/>
        </w:rPr>
        <w:t>DIRECCION DE SANIDAD</w:t>
      </w:r>
    </w:p>
    <w:p w14:paraId="709C8A2D" w14:textId="77777777" w:rsidR="00E914CD" w:rsidRPr="00FC0076" w:rsidRDefault="00E914CD" w:rsidP="00E914CD">
      <w:pPr>
        <w:jc w:val="center"/>
        <w:rPr>
          <w:rFonts w:ascii="Arial" w:hAnsi="Arial" w:cs="Arial"/>
          <w:b/>
          <w:bCs/>
          <w:color w:val="000000"/>
          <w:sz w:val="18"/>
          <w:szCs w:val="18"/>
        </w:rPr>
      </w:pPr>
      <w:r w:rsidRPr="00FC0076">
        <w:rPr>
          <w:rFonts w:ascii="Arial" w:hAnsi="Arial" w:cs="Arial"/>
          <w:b/>
          <w:bCs/>
          <w:color w:val="000000"/>
          <w:sz w:val="18"/>
          <w:szCs w:val="18"/>
        </w:rPr>
        <w:t>REGIONAL DE ASEGURAMIENTO EN SALUD NO 6</w:t>
      </w:r>
    </w:p>
    <w:p w14:paraId="406DC20E" w14:textId="77777777" w:rsidR="00E914CD" w:rsidRPr="00FC0076" w:rsidRDefault="00E914CD" w:rsidP="00E914CD">
      <w:pPr>
        <w:jc w:val="center"/>
        <w:rPr>
          <w:rFonts w:ascii="Arial" w:hAnsi="Arial" w:cs="Arial"/>
          <w:b/>
          <w:bCs/>
          <w:color w:val="000000"/>
          <w:sz w:val="18"/>
          <w:szCs w:val="18"/>
        </w:rPr>
      </w:pPr>
    </w:p>
    <w:tbl>
      <w:tblPr>
        <w:tblW w:w="10411"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E914CD" w:rsidRPr="00FC0076" w14:paraId="75CAF5A1" w14:textId="77777777" w:rsidTr="00860A6E">
        <w:trPr>
          <w:gridAfter w:val="3"/>
          <w:wAfter w:w="378" w:type="dxa"/>
          <w:trHeight w:val="182"/>
          <w:jc w:val="center"/>
        </w:trPr>
        <w:tc>
          <w:tcPr>
            <w:tcW w:w="1598" w:type="dxa"/>
            <w:gridSpan w:val="2"/>
            <w:tcBorders>
              <w:top w:val="nil"/>
              <w:left w:val="nil"/>
              <w:bottom w:val="nil"/>
              <w:right w:val="nil"/>
            </w:tcBorders>
            <w:shd w:val="clear" w:color="auto" w:fill="auto"/>
            <w:noWrap/>
            <w:vAlign w:val="bottom"/>
            <w:hideMark/>
          </w:tcPr>
          <w:p w14:paraId="4DBA6788"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14:paraId="03229B16" w14:textId="77777777" w:rsidR="00E914CD" w:rsidRPr="00FC0076" w:rsidRDefault="00E914CD" w:rsidP="00860A6E">
            <w:pPr>
              <w:ind w:left="617"/>
              <w:rPr>
                <w:rFonts w:ascii="Arial" w:hAnsi="Arial" w:cs="Arial"/>
                <w:color w:val="000000"/>
                <w:sz w:val="18"/>
                <w:szCs w:val="18"/>
              </w:rPr>
            </w:pPr>
          </w:p>
        </w:tc>
        <w:tc>
          <w:tcPr>
            <w:tcW w:w="201" w:type="dxa"/>
            <w:tcBorders>
              <w:top w:val="nil"/>
              <w:left w:val="nil"/>
              <w:bottom w:val="nil"/>
              <w:right w:val="nil"/>
            </w:tcBorders>
            <w:shd w:val="clear" w:color="auto" w:fill="auto"/>
            <w:noWrap/>
            <w:vAlign w:val="bottom"/>
            <w:hideMark/>
          </w:tcPr>
          <w:p w14:paraId="61A443D4" w14:textId="77777777" w:rsidR="00E914CD" w:rsidRPr="00FC0076" w:rsidRDefault="00E914CD" w:rsidP="00860A6E">
            <w:pPr>
              <w:ind w:left="617"/>
              <w:rPr>
                <w:rFonts w:ascii="Arial" w:hAnsi="Arial" w:cs="Arial"/>
                <w:color w:val="000000"/>
                <w:sz w:val="18"/>
                <w:szCs w:val="18"/>
              </w:rPr>
            </w:pPr>
          </w:p>
        </w:tc>
      </w:tr>
      <w:tr w:rsidR="00E914CD" w:rsidRPr="00FC0076" w14:paraId="17B67F9A" w14:textId="77777777" w:rsidTr="00860A6E">
        <w:trPr>
          <w:gridAfter w:val="4"/>
          <w:wAfter w:w="579" w:type="dxa"/>
          <w:trHeight w:val="182"/>
          <w:jc w:val="center"/>
        </w:trPr>
        <w:tc>
          <w:tcPr>
            <w:tcW w:w="9832" w:type="dxa"/>
            <w:gridSpan w:val="14"/>
            <w:tcBorders>
              <w:top w:val="nil"/>
              <w:left w:val="nil"/>
              <w:bottom w:val="nil"/>
              <w:right w:val="nil"/>
            </w:tcBorders>
            <w:shd w:val="clear" w:color="auto" w:fill="auto"/>
            <w:noWrap/>
            <w:vAlign w:val="bottom"/>
            <w:hideMark/>
          </w:tcPr>
          <w:p w14:paraId="063E1BA0" w14:textId="77777777" w:rsidR="00E914CD" w:rsidRPr="00FC0076" w:rsidRDefault="00E914CD" w:rsidP="00860A6E">
            <w:pPr>
              <w:ind w:left="617"/>
              <w:rPr>
                <w:rFonts w:ascii="Arial" w:hAnsi="Arial" w:cs="Arial"/>
                <w:color w:val="000000"/>
                <w:sz w:val="18"/>
                <w:szCs w:val="18"/>
              </w:rPr>
            </w:pPr>
          </w:p>
        </w:tc>
      </w:tr>
      <w:tr w:rsidR="00E914CD" w:rsidRPr="00FC0076" w14:paraId="4CF082B8" w14:textId="77777777" w:rsidTr="00860A6E">
        <w:trPr>
          <w:gridAfter w:val="4"/>
          <w:wAfter w:w="579" w:type="dxa"/>
          <w:trHeight w:val="182"/>
          <w:jc w:val="center"/>
        </w:trPr>
        <w:tc>
          <w:tcPr>
            <w:tcW w:w="1598" w:type="dxa"/>
            <w:gridSpan w:val="2"/>
            <w:tcBorders>
              <w:top w:val="nil"/>
              <w:left w:val="nil"/>
              <w:bottom w:val="nil"/>
              <w:right w:val="nil"/>
            </w:tcBorders>
            <w:shd w:val="clear" w:color="auto" w:fill="auto"/>
            <w:vAlign w:val="bottom"/>
            <w:hideMark/>
          </w:tcPr>
          <w:p w14:paraId="4F49EC72"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14:paraId="62009F6A" w14:textId="77777777" w:rsidR="00E914CD" w:rsidRPr="00FC0076" w:rsidRDefault="00E914CD" w:rsidP="00860A6E">
            <w:pPr>
              <w:ind w:left="617"/>
              <w:rPr>
                <w:rFonts w:ascii="Arial" w:hAnsi="Arial" w:cs="Arial"/>
                <w:color w:val="000000"/>
                <w:sz w:val="18"/>
                <w:szCs w:val="18"/>
              </w:rPr>
            </w:pPr>
          </w:p>
        </w:tc>
      </w:tr>
      <w:tr w:rsidR="00E914CD" w:rsidRPr="00FC0076" w14:paraId="6F74DBD4" w14:textId="77777777" w:rsidTr="00860A6E">
        <w:trPr>
          <w:gridAfter w:val="2"/>
          <w:wAfter w:w="370" w:type="dxa"/>
          <w:trHeight w:val="182"/>
          <w:jc w:val="center"/>
        </w:trPr>
        <w:tc>
          <w:tcPr>
            <w:tcW w:w="10041" w:type="dxa"/>
            <w:gridSpan w:val="16"/>
            <w:tcBorders>
              <w:top w:val="nil"/>
              <w:left w:val="nil"/>
              <w:right w:val="nil"/>
            </w:tcBorders>
            <w:shd w:val="clear" w:color="auto" w:fill="auto"/>
            <w:vAlign w:val="bottom"/>
            <w:hideMark/>
          </w:tcPr>
          <w:p w14:paraId="41D3A52F" w14:textId="77777777" w:rsidR="00E914CD" w:rsidRPr="00FC0076" w:rsidRDefault="00E914CD" w:rsidP="00860A6E">
            <w:pPr>
              <w:ind w:left="617"/>
              <w:rPr>
                <w:rFonts w:ascii="Arial" w:hAnsi="Arial" w:cs="Arial"/>
                <w:color w:val="000000"/>
                <w:sz w:val="18"/>
                <w:szCs w:val="18"/>
              </w:rPr>
            </w:pPr>
          </w:p>
        </w:tc>
      </w:tr>
      <w:tr w:rsidR="00E914CD" w:rsidRPr="00FC0076" w14:paraId="71CB3656" w14:textId="77777777" w:rsidTr="00860A6E">
        <w:trPr>
          <w:trHeight w:val="364"/>
          <w:jc w:val="center"/>
        </w:trPr>
        <w:tc>
          <w:tcPr>
            <w:tcW w:w="3144" w:type="dxa"/>
            <w:gridSpan w:val="5"/>
            <w:tcBorders>
              <w:top w:val="nil"/>
              <w:left w:val="nil"/>
              <w:right w:val="nil"/>
            </w:tcBorders>
            <w:shd w:val="clear" w:color="auto" w:fill="auto"/>
            <w:vAlign w:val="bottom"/>
            <w:hideMark/>
          </w:tcPr>
          <w:p w14:paraId="71225976"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 xml:space="preserve">CONTRATO Nro.: </w:t>
            </w:r>
          </w:p>
        </w:tc>
        <w:tc>
          <w:tcPr>
            <w:tcW w:w="2072" w:type="dxa"/>
            <w:gridSpan w:val="3"/>
            <w:tcBorders>
              <w:top w:val="nil"/>
              <w:left w:val="nil"/>
              <w:right w:val="nil"/>
            </w:tcBorders>
            <w:shd w:val="clear" w:color="auto" w:fill="auto"/>
            <w:vAlign w:val="bottom"/>
            <w:hideMark/>
          </w:tcPr>
          <w:p w14:paraId="4DCEF10A" w14:textId="77777777" w:rsidR="00E914CD" w:rsidRPr="00FC0076" w:rsidRDefault="00E914CD" w:rsidP="00860A6E">
            <w:pPr>
              <w:ind w:left="617"/>
              <w:jc w:val="both"/>
              <w:rPr>
                <w:rFonts w:ascii="Arial" w:hAnsi="Arial" w:cs="Arial"/>
                <w:color w:val="000000"/>
                <w:sz w:val="18"/>
                <w:szCs w:val="18"/>
              </w:rPr>
            </w:pPr>
            <w:r w:rsidRPr="00FC0076">
              <w:rPr>
                <w:rFonts w:ascii="Arial" w:hAnsi="Arial" w:cs="Arial"/>
                <w:color w:val="000000"/>
                <w:sz w:val="18"/>
                <w:szCs w:val="18"/>
              </w:rPr>
              <w:t>FECHA INICIO:</w:t>
            </w:r>
          </w:p>
        </w:tc>
        <w:tc>
          <w:tcPr>
            <w:tcW w:w="4825" w:type="dxa"/>
            <w:gridSpan w:val="8"/>
            <w:tcBorders>
              <w:top w:val="nil"/>
              <w:left w:val="nil"/>
              <w:right w:val="nil"/>
            </w:tcBorders>
            <w:shd w:val="clear" w:color="auto" w:fill="auto"/>
            <w:vAlign w:val="bottom"/>
            <w:hideMark/>
          </w:tcPr>
          <w:p w14:paraId="1701D923" w14:textId="77777777" w:rsidR="00E914CD" w:rsidRPr="00FC0076" w:rsidRDefault="00E914CD" w:rsidP="00860A6E">
            <w:pPr>
              <w:ind w:left="617"/>
              <w:jc w:val="center"/>
              <w:rPr>
                <w:rFonts w:ascii="Arial" w:hAnsi="Arial" w:cs="Arial"/>
                <w:color w:val="000000"/>
                <w:sz w:val="18"/>
                <w:szCs w:val="18"/>
              </w:rPr>
            </w:pPr>
            <w:r w:rsidRPr="00FC0076">
              <w:rPr>
                <w:rFonts w:ascii="Arial" w:hAnsi="Arial" w:cs="Arial"/>
                <w:color w:val="000000"/>
                <w:sz w:val="18"/>
                <w:szCs w:val="18"/>
              </w:rPr>
              <w:t>FECHA TERMINA:</w:t>
            </w:r>
          </w:p>
        </w:tc>
        <w:tc>
          <w:tcPr>
            <w:tcW w:w="370" w:type="dxa"/>
            <w:gridSpan w:val="2"/>
            <w:tcBorders>
              <w:top w:val="nil"/>
              <w:left w:val="nil"/>
              <w:right w:val="nil"/>
            </w:tcBorders>
            <w:shd w:val="clear" w:color="auto" w:fill="auto"/>
            <w:noWrap/>
            <w:vAlign w:val="bottom"/>
            <w:hideMark/>
          </w:tcPr>
          <w:p w14:paraId="3CF3D8A6" w14:textId="77777777" w:rsidR="00E914CD" w:rsidRPr="00FC0076" w:rsidRDefault="00E914CD" w:rsidP="00860A6E">
            <w:pPr>
              <w:rPr>
                <w:rFonts w:ascii="Arial" w:hAnsi="Arial" w:cs="Arial"/>
                <w:color w:val="000000"/>
                <w:sz w:val="18"/>
                <w:szCs w:val="18"/>
              </w:rPr>
            </w:pPr>
          </w:p>
        </w:tc>
      </w:tr>
      <w:tr w:rsidR="00E914CD" w:rsidRPr="00FC0076" w14:paraId="1D783E44" w14:textId="77777777" w:rsidTr="00860A6E">
        <w:trPr>
          <w:gridAfter w:val="1"/>
          <w:wAfter w:w="127" w:type="dxa"/>
          <w:trHeight w:val="182"/>
          <w:jc w:val="center"/>
        </w:trPr>
        <w:tc>
          <w:tcPr>
            <w:tcW w:w="1598" w:type="dxa"/>
            <w:gridSpan w:val="2"/>
            <w:tcBorders>
              <w:left w:val="nil"/>
              <w:bottom w:val="nil"/>
              <w:right w:val="nil"/>
            </w:tcBorders>
            <w:shd w:val="clear" w:color="auto" w:fill="auto"/>
            <w:vAlign w:val="bottom"/>
            <w:hideMark/>
          </w:tcPr>
          <w:p w14:paraId="1BF07FE0" w14:textId="77777777" w:rsidR="00E914CD" w:rsidRPr="00FC0076" w:rsidRDefault="00E914CD" w:rsidP="00860A6E">
            <w:pPr>
              <w:ind w:left="617"/>
              <w:rPr>
                <w:rFonts w:ascii="Arial" w:hAnsi="Arial" w:cs="Arial"/>
                <w:color w:val="000000"/>
                <w:sz w:val="18"/>
                <w:szCs w:val="18"/>
              </w:rPr>
            </w:pPr>
          </w:p>
        </w:tc>
        <w:tc>
          <w:tcPr>
            <w:tcW w:w="1057" w:type="dxa"/>
            <w:gridSpan w:val="2"/>
            <w:tcBorders>
              <w:left w:val="nil"/>
              <w:bottom w:val="nil"/>
              <w:right w:val="nil"/>
            </w:tcBorders>
            <w:shd w:val="clear" w:color="auto" w:fill="auto"/>
            <w:vAlign w:val="bottom"/>
            <w:hideMark/>
          </w:tcPr>
          <w:p w14:paraId="746666F3" w14:textId="77777777" w:rsidR="00E914CD" w:rsidRPr="00FC0076" w:rsidRDefault="00E914CD" w:rsidP="00860A6E">
            <w:pPr>
              <w:ind w:left="617"/>
              <w:rPr>
                <w:rFonts w:ascii="Arial" w:hAnsi="Arial" w:cs="Arial"/>
                <w:color w:val="000000"/>
                <w:sz w:val="18"/>
                <w:szCs w:val="18"/>
              </w:rPr>
            </w:pPr>
          </w:p>
        </w:tc>
        <w:tc>
          <w:tcPr>
            <w:tcW w:w="489" w:type="dxa"/>
            <w:tcBorders>
              <w:left w:val="nil"/>
              <w:bottom w:val="nil"/>
              <w:right w:val="nil"/>
            </w:tcBorders>
            <w:shd w:val="clear" w:color="auto" w:fill="auto"/>
            <w:vAlign w:val="bottom"/>
            <w:hideMark/>
          </w:tcPr>
          <w:p w14:paraId="1788696C" w14:textId="77777777" w:rsidR="00E914CD" w:rsidRPr="00FC0076" w:rsidRDefault="00E914CD" w:rsidP="00860A6E">
            <w:pPr>
              <w:ind w:left="617"/>
              <w:rPr>
                <w:rFonts w:ascii="Arial" w:hAnsi="Arial" w:cs="Arial"/>
                <w:color w:val="000000"/>
                <w:sz w:val="18"/>
                <w:szCs w:val="18"/>
              </w:rPr>
            </w:pPr>
          </w:p>
        </w:tc>
        <w:tc>
          <w:tcPr>
            <w:tcW w:w="905" w:type="dxa"/>
            <w:tcBorders>
              <w:left w:val="nil"/>
              <w:bottom w:val="nil"/>
              <w:right w:val="nil"/>
            </w:tcBorders>
            <w:shd w:val="clear" w:color="auto" w:fill="auto"/>
            <w:vAlign w:val="bottom"/>
            <w:hideMark/>
          </w:tcPr>
          <w:p w14:paraId="6741127F" w14:textId="77777777" w:rsidR="00E914CD" w:rsidRPr="00FC0076" w:rsidRDefault="00E914CD" w:rsidP="00860A6E">
            <w:pPr>
              <w:ind w:left="617"/>
              <w:rPr>
                <w:rFonts w:ascii="Arial" w:hAnsi="Arial" w:cs="Arial"/>
                <w:color w:val="000000"/>
                <w:sz w:val="18"/>
                <w:szCs w:val="18"/>
              </w:rPr>
            </w:pPr>
          </w:p>
        </w:tc>
        <w:tc>
          <w:tcPr>
            <w:tcW w:w="1167" w:type="dxa"/>
            <w:gridSpan w:val="2"/>
            <w:tcBorders>
              <w:left w:val="nil"/>
              <w:bottom w:val="nil"/>
              <w:right w:val="nil"/>
            </w:tcBorders>
            <w:shd w:val="clear" w:color="auto" w:fill="auto"/>
            <w:vAlign w:val="bottom"/>
            <w:hideMark/>
          </w:tcPr>
          <w:p w14:paraId="466F902B" w14:textId="77777777" w:rsidR="00E914CD" w:rsidRPr="00FC0076" w:rsidRDefault="00E914CD" w:rsidP="00860A6E">
            <w:pPr>
              <w:ind w:left="617"/>
              <w:rPr>
                <w:rFonts w:ascii="Arial" w:hAnsi="Arial" w:cs="Arial"/>
                <w:color w:val="000000"/>
                <w:sz w:val="18"/>
                <w:szCs w:val="18"/>
              </w:rPr>
            </w:pPr>
          </w:p>
        </w:tc>
        <w:tc>
          <w:tcPr>
            <w:tcW w:w="1148" w:type="dxa"/>
            <w:gridSpan w:val="2"/>
            <w:tcBorders>
              <w:left w:val="nil"/>
              <w:bottom w:val="nil"/>
              <w:right w:val="nil"/>
            </w:tcBorders>
            <w:shd w:val="clear" w:color="auto" w:fill="auto"/>
            <w:vAlign w:val="bottom"/>
            <w:hideMark/>
          </w:tcPr>
          <w:p w14:paraId="40FA8907" w14:textId="77777777" w:rsidR="00E914CD" w:rsidRPr="00FC0076" w:rsidRDefault="00E914CD" w:rsidP="00860A6E">
            <w:pPr>
              <w:ind w:left="617"/>
              <w:rPr>
                <w:rFonts w:ascii="Arial" w:hAnsi="Arial" w:cs="Arial"/>
                <w:color w:val="000000"/>
                <w:sz w:val="18"/>
                <w:szCs w:val="18"/>
              </w:rPr>
            </w:pPr>
          </w:p>
        </w:tc>
        <w:tc>
          <w:tcPr>
            <w:tcW w:w="1305" w:type="dxa"/>
            <w:tcBorders>
              <w:left w:val="nil"/>
              <w:bottom w:val="nil"/>
              <w:right w:val="nil"/>
            </w:tcBorders>
            <w:shd w:val="clear" w:color="auto" w:fill="auto"/>
            <w:vAlign w:val="bottom"/>
            <w:hideMark/>
          </w:tcPr>
          <w:p w14:paraId="6667AF5A" w14:textId="77777777" w:rsidR="00E914CD" w:rsidRPr="00FC0076" w:rsidRDefault="00E914CD" w:rsidP="00860A6E">
            <w:pPr>
              <w:ind w:left="617"/>
              <w:rPr>
                <w:rFonts w:ascii="Arial" w:hAnsi="Arial" w:cs="Arial"/>
                <w:color w:val="000000"/>
                <w:sz w:val="18"/>
                <w:szCs w:val="18"/>
              </w:rPr>
            </w:pPr>
          </w:p>
        </w:tc>
        <w:tc>
          <w:tcPr>
            <w:tcW w:w="2109" w:type="dxa"/>
            <w:gridSpan w:val="2"/>
            <w:tcBorders>
              <w:left w:val="nil"/>
              <w:bottom w:val="nil"/>
              <w:right w:val="nil"/>
            </w:tcBorders>
            <w:shd w:val="clear" w:color="auto" w:fill="auto"/>
            <w:vAlign w:val="bottom"/>
            <w:hideMark/>
          </w:tcPr>
          <w:p w14:paraId="32BEF96C" w14:textId="77777777" w:rsidR="00E914CD" w:rsidRPr="00FC0076" w:rsidRDefault="00E914CD" w:rsidP="00860A6E">
            <w:pPr>
              <w:ind w:left="617"/>
              <w:rPr>
                <w:rFonts w:ascii="Arial" w:hAnsi="Arial" w:cs="Arial"/>
                <w:color w:val="000000"/>
                <w:sz w:val="18"/>
                <w:szCs w:val="18"/>
              </w:rPr>
            </w:pPr>
          </w:p>
        </w:tc>
        <w:tc>
          <w:tcPr>
            <w:tcW w:w="255" w:type="dxa"/>
            <w:gridSpan w:val="2"/>
            <w:tcBorders>
              <w:left w:val="nil"/>
              <w:bottom w:val="nil"/>
              <w:right w:val="nil"/>
            </w:tcBorders>
            <w:shd w:val="clear" w:color="auto" w:fill="auto"/>
            <w:vAlign w:val="bottom"/>
            <w:hideMark/>
          </w:tcPr>
          <w:p w14:paraId="63736306" w14:textId="77777777" w:rsidR="00E914CD" w:rsidRPr="00FC0076" w:rsidRDefault="00E914CD" w:rsidP="00860A6E">
            <w:pPr>
              <w:ind w:left="617"/>
              <w:rPr>
                <w:rFonts w:ascii="Arial" w:hAnsi="Arial" w:cs="Arial"/>
                <w:color w:val="000000"/>
                <w:sz w:val="18"/>
                <w:szCs w:val="18"/>
              </w:rPr>
            </w:pPr>
          </w:p>
        </w:tc>
        <w:tc>
          <w:tcPr>
            <w:tcW w:w="251" w:type="dxa"/>
            <w:gridSpan w:val="2"/>
            <w:tcBorders>
              <w:left w:val="nil"/>
              <w:bottom w:val="nil"/>
              <w:right w:val="nil"/>
            </w:tcBorders>
            <w:shd w:val="clear" w:color="auto" w:fill="auto"/>
            <w:noWrap/>
            <w:vAlign w:val="bottom"/>
            <w:hideMark/>
          </w:tcPr>
          <w:p w14:paraId="5CAABF42" w14:textId="77777777" w:rsidR="00E914CD" w:rsidRPr="00FC0076" w:rsidRDefault="00E914CD" w:rsidP="00860A6E">
            <w:pPr>
              <w:ind w:left="617"/>
              <w:rPr>
                <w:rFonts w:ascii="Arial" w:hAnsi="Arial" w:cs="Arial"/>
                <w:color w:val="000000"/>
                <w:sz w:val="18"/>
                <w:szCs w:val="18"/>
              </w:rPr>
            </w:pPr>
          </w:p>
        </w:tc>
      </w:tr>
      <w:tr w:rsidR="00E914CD" w:rsidRPr="00FC0076" w14:paraId="32A8095C" w14:textId="77777777" w:rsidTr="00860A6E">
        <w:trPr>
          <w:gridAfter w:val="2"/>
          <w:wAfter w:w="370" w:type="dxa"/>
          <w:trHeight w:val="364"/>
          <w:jc w:val="center"/>
        </w:trPr>
        <w:tc>
          <w:tcPr>
            <w:tcW w:w="10041" w:type="dxa"/>
            <w:gridSpan w:val="16"/>
            <w:tcBorders>
              <w:top w:val="nil"/>
              <w:left w:val="nil"/>
              <w:bottom w:val="nil"/>
              <w:right w:val="nil"/>
            </w:tcBorders>
            <w:shd w:val="clear" w:color="auto" w:fill="auto"/>
            <w:vAlign w:val="bottom"/>
            <w:hideMark/>
          </w:tcPr>
          <w:p w14:paraId="28F970C6"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VALOR INICIAL:     _______________</w:t>
            </w:r>
          </w:p>
          <w:p w14:paraId="04682D02"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ADICION Nro. 1 :    _______________</w:t>
            </w:r>
          </w:p>
          <w:p w14:paraId="2B93475F"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ADICION Nro. 2      _______________</w:t>
            </w:r>
          </w:p>
          <w:p w14:paraId="4C25D057" w14:textId="77777777" w:rsidR="00E914CD" w:rsidRPr="00FC0076" w:rsidRDefault="00E914CD" w:rsidP="00860A6E">
            <w:pPr>
              <w:ind w:left="617"/>
              <w:rPr>
                <w:rFonts w:ascii="Arial" w:hAnsi="Arial" w:cs="Arial"/>
                <w:color w:val="000000"/>
                <w:sz w:val="18"/>
                <w:szCs w:val="18"/>
              </w:rPr>
            </w:pPr>
            <w:r w:rsidRPr="00FC0076">
              <w:rPr>
                <w:rFonts w:ascii="Arial" w:hAnsi="Arial" w:cs="Arial"/>
                <w:color w:val="000000"/>
                <w:sz w:val="18"/>
                <w:szCs w:val="18"/>
              </w:rPr>
              <w:t>TOTAL :                  _______________</w:t>
            </w:r>
          </w:p>
          <w:p w14:paraId="61B688B9" w14:textId="77777777" w:rsidR="00E914CD" w:rsidRPr="00FC0076" w:rsidRDefault="00E914CD" w:rsidP="00860A6E">
            <w:pPr>
              <w:ind w:left="617"/>
              <w:rPr>
                <w:rFonts w:ascii="Arial" w:hAnsi="Arial" w:cs="Arial"/>
                <w:color w:val="000000"/>
                <w:sz w:val="18"/>
                <w:szCs w:val="18"/>
              </w:rPr>
            </w:pPr>
          </w:p>
        </w:tc>
      </w:tr>
      <w:tr w:rsidR="00E914CD" w:rsidRPr="00FC0076" w14:paraId="4FE80A17" w14:textId="77777777" w:rsidTr="00860A6E">
        <w:trPr>
          <w:gridBefore w:val="1"/>
          <w:gridAfter w:val="5"/>
          <w:wBefore w:w="538" w:type="dxa"/>
          <w:wAfter w:w="633" w:type="dxa"/>
          <w:trHeight w:val="45"/>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7BD454"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D8669" w14:textId="77777777" w:rsidR="00E914CD" w:rsidRPr="00FC0076" w:rsidRDefault="00E914CD" w:rsidP="00860A6E">
            <w:pPr>
              <w:rPr>
                <w:rFonts w:ascii="Arial" w:hAnsi="Arial" w:cs="Arial"/>
                <w:b/>
                <w:bCs/>
                <w:color w:val="000000"/>
                <w:sz w:val="18"/>
                <w:szCs w:val="18"/>
              </w:rPr>
            </w:pPr>
            <w:r w:rsidRPr="00FC0076">
              <w:rPr>
                <w:rFonts w:ascii="Arial" w:hAnsi="Arial" w:cs="Arial"/>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A5991"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AC70D"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2FA1E"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 Nro. PROCEDIMIENTOS</w:t>
            </w:r>
          </w:p>
        </w:tc>
        <w:tc>
          <w:tcPr>
            <w:tcW w:w="1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21F4F"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VALOR TOTAL</w:t>
            </w:r>
          </w:p>
        </w:tc>
      </w:tr>
      <w:tr w:rsidR="00E914CD" w:rsidRPr="00FC0076" w14:paraId="1C8D0F95" w14:textId="77777777" w:rsidTr="00860A6E">
        <w:trPr>
          <w:gridBefore w:val="1"/>
          <w:gridAfter w:val="5"/>
          <w:wBefore w:w="538" w:type="dxa"/>
          <w:wAfter w:w="633" w:type="dxa"/>
          <w:trHeight w:val="182"/>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3D7FFE1"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02750"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11A54"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BE26F"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A6E99"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1DF37" w14:textId="77777777" w:rsidR="00E914CD" w:rsidRPr="00FC0076" w:rsidRDefault="00E914CD" w:rsidP="00860A6E">
            <w:pPr>
              <w:jc w:val="center"/>
              <w:rPr>
                <w:rFonts w:ascii="Arial" w:hAnsi="Arial" w:cs="Arial"/>
                <w:b/>
                <w:bCs/>
                <w:color w:val="000000"/>
                <w:sz w:val="18"/>
                <w:szCs w:val="18"/>
              </w:rPr>
            </w:pPr>
            <w:r w:rsidRPr="00FC0076">
              <w:rPr>
                <w:rFonts w:ascii="Arial" w:hAnsi="Arial" w:cs="Arial"/>
                <w:b/>
                <w:bCs/>
                <w:color w:val="000000"/>
                <w:sz w:val="18"/>
                <w:szCs w:val="18"/>
              </w:rPr>
              <w:t xml:space="preserve">  </w:t>
            </w:r>
          </w:p>
        </w:tc>
      </w:tr>
      <w:tr w:rsidR="00E914CD" w:rsidRPr="00FC0076" w14:paraId="53337C92" w14:textId="77777777" w:rsidTr="00860A6E">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A9B8F5C"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6CD79A28"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2641D34A"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5380F2"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68D33"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20E3835E" w14:textId="77777777" w:rsidR="00E914CD" w:rsidRPr="00FC0076" w:rsidRDefault="00E914CD" w:rsidP="00860A6E">
            <w:pPr>
              <w:rPr>
                <w:rFonts w:ascii="Arial" w:hAnsi="Arial" w:cs="Arial"/>
                <w:b/>
                <w:bCs/>
                <w:color w:val="000000"/>
                <w:sz w:val="18"/>
                <w:szCs w:val="18"/>
              </w:rPr>
            </w:pPr>
          </w:p>
        </w:tc>
      </w:tr>
      <w:tr w:rsidR="00E914CD" w:rsidRPr="00FC0076" w14:paraId="665D6DCA" w14:textId="77777777" w:rsidTr="00860A6E">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93EDB8E"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14:paraId="7B79D3B7"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BBBFA83"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45861DC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3118E2"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07947BC8" w14:textId="77777777" w:rsidR="00E914CD" w:rsidRPr="00FC0076" w:rsidRDefault="00E914CD" w:rsidP="00860A6E">
            <w:pPr>
              <w:rPr>
                <w:rFonts w:ascii="Arial" w:hAnsi="Arial" w:cs="Arial"/>
                <w:b/>
                <w:bCs/>
                <w:color w:val="000000"/>
                <w:sz w:val="18"/>
                <w:szCs w:val="18"/>
              </w:rPr>
            </w:pPr>
          </w:p>
        </w:tc>
      </w:tr>
      <w:tr w:rsidR="00E914CD" w:rsidRPr="00FC0076" w14:paraId="13F7570D" w14:textId="77777777" w:rsidTr="00860A6E">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949B8D3"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0C443359"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2F7295C1"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59E7DE5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95F30"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2CD57507" w14:textId="77777777" w:rsidR="00E914CD" w:rsidRPr="00FC0076" w:rsidRDefault="00E914CD" w:rsidP="00860A6E">
            <w:pPr>
              <w:rPr>
                <w:rFonts w:ascii="Arial" w:hAnsi="Arial" w:cs="Arial"/>
                <w:b/>
                <w:bCs/>
                <w:color w:val="000000"/>
                <w:sz w:val="18"/>
                <w:szCs w:val="18"/>
              </w:rPr>
            </w:pPr>
          </w:p>
        </w:tc>
      </w:tr>
      <w:tr w:rsidR="00E914CD" w:rsidRPr="00FC0076" w14:paraId="4F82E15B" w14:textId="77777777" w:rsidTr="00860A6E">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12D34878"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14:paraId="4E8FE6A7"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01908451"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2030BD44"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9A922"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213A2AA6" w14:textId="77777777" w:rsidR="00E914CD" w:rsidRPr="00FC0076" w:rsidRDefault="00E914CD" w:rsidP="00860A6E">
            <w:pPr>
              <w:rPr>
                <w:rFonts w:ascii="Arial" w:hAnsi="Arial" w:cs="Arial"/>
                <w:b/>
                <w:bCs/>
                <w:color w:val="000000"/>
                <w:sz w:val="18"/>
                <w:szCs w:val="18"/>
              </w:rPr>
            </w:pPr>
          </w:p>
        </w:tc>
      </w:tr>
      <w:tr w:rsidR="00E914CD" w:rsidRPr="00FC0076" w14:paraId="395A40AB" w14:textId="77777777" w:rsidTr="00860A6E">
        <w:trPr>
          <w:gridBefore w:val="1"/>
          <w:gridAfter w:val="5"/>
          <w:wBefore w:w="538" w:type="dxa"/>
          <w:wAfter w:w="633" w:type="dxa"/>
          <w:trHeight w:val="102"/>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B0C4758"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14:paraId="5119F70D" w14:textId="77777777" w:rsidR="00E914CD" w:rsidRPr="00FC0076" w:rsidRDefault="00E914CD" w:rsidP="00860A6E">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6C277FC4" w14:textId="77777777" w:rsidR="00E914CD" w:rsidRPr="00FC0076" w:rsidRDefault="00E914CD" w:rsidP="00860A6E">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14:paraId="425D7E6F"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8487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79908C10" w14:textId="77777777" w:rsidR="00E914CD" w:rsidRPr="00FC0076" w:rsidRDefault="00E914CD" w:rsidP="00860A6E">
            <w:pPr>
              <w:rPr>
                <w:rFonts w:ascii="Arial" w:hAnsi="Arial" w:cs="Arial"/>
                <w:b/>
                <w:bCs/>
                <w:color w:val="000000"/>
                <w:sz w:val="18"/>
                <w:szCs w:val="18"/>
              </w:rPr>
            </w:pPr>
          </w:p>
        </w:tc>
      </w:tr>
      <w:tr w:rsidR="00E914CD" w:rsidRPr="00FC0076" w14:paraId="42B44B25" w14:textId="77777777" w:rsidTr="00860A6E">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14:paraId="566FA787"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14:paraId="147AC3DB" w14:textId="77777777" w:rsidR="00E914CD" w:rsidRPr="00FC0076" w:rsidRDefault="00E914CD" w:rsidP="00860A6E">
            <w:pPr>
              <w:rPr>
                <w:rFonts w:ascii="Arial" w:hAnsi="Arial" w:cs="Arial"/>
                <w:color w:val="000000"/>
                <w:sz w:val="18"/>
                <w:szCs w:val="18"/>
              </w:rPr>
            </w:pPr>
            <w:r w:rsidRPr="00FC0076">
              <w:rPr>
                <w:rFonts w:ascii="Arial" w:hAnsi="Arial" w:cs="Arial"/>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44B86BEB"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14:paraId="7210FB86"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E25C4" w14:textId="77777777" w:rsidR="00E914CD" w:rsidRPr="00FC0076" w:rsidRDefault="00E914CD" w:rsidP="00860A6E">
            <w:pPr>
              <w:jc w:val="center"/>
              <w:rPr>
                <w:rFonts w:ascii="Arial" w:hAnsi="Arial" w:cs="Arial"/>
                <w:color w:val="000000"/>
                <w:sz w:val="18"/>
                <w:szCs w:val="18"/>
              </w:rPr>
            </w:pPr>
            <w:r w:rsidRPr="00FC0076">
              <w:rPr>
                <w:rFonts w:ascii="Arial" w:hAnsi="Arial" w:cs="Arial"/>
                <w:color w:val="000000"/>
                <w:sz w:val="18"/>
                <w:szCs w:val="18"/>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14:paraId="384B7AD7" w14:textId="77777777" w:rsidR="00E914CD" w:rsidRPr="00FC0076" w:rsidRDefault="00E914CD" w:rsidP="00860A6E">
            <w:pPr>
              <w:rPr>
                <w:rFonts w:ascii="Arial" w:hAnsi="Arial" w:cs="Arial"/>
                <w:b/>
                <w:bCs/>
                <w:color w:val="000000"/>
                <w:sz w:val="18"/>
                <w:szCs w:val="18"/>
              </w:rPr>
            </w:pPr>
          </w:p>
        </w:tc>
      </w:tr>
    </w:tbl>
    <w:p w14:paraId="19B39765" w14:textId="77777777" w:rsidR="00E914CD" w:rsidRPr="00FC0076" w:rsidRDefault="00E914CD" w:rsidP="00E914CD">
      <w:pPr>
        <w:jc w:val="both"/>
        <w:rPr>
          <w:rFonts w:ascii="Arial" w:hAnsi="Arial" w:cs="Arial"/>
          <w:bCs/>
          <w:sz w:val="20"/>
          <w:szCs w:val="20"/>
        </w:rPr>
      </w:pPr>
    </w:p>
    <w:p w14:paraId="19C3C613" w14:textId="77777777" w:rsidR="00E914CD" w:rsidRPr="00FC0076" w:rsidRDefault="00E914CD" w:rsidP="00EF7921">
      <w:pPr>
        <w:pStyle w:val="Prrafodelista"/>
        <w:numPr>
          <w:ilvl w:val="0"/>
          <w:numId w:val="5"/>
        </w:numPr>
        <w:ind w:left="709" w:hanging="357"/>
        <w:contextualSpacing w:val="0"/>
        <w:jc w:val="both"/>
        <w:rPr>
          <w:rFonts w:ascii="Arial" w:hAnsi="Arial" w:cs="Arial"/>
          <w:sz w:val="20"/>
          <w:szCs w:val="20"/>
        </w:rPr>
      </w:pPr>
      <w:r w:rsidRPr="00FC0076">
        <w:rPr>
          <w:rFonts w:ascii="Arial" w:hAnsi="Arial" w:cs="Arial"/>
          <w:sz w:val="20"/>
          <w:szCs w:val="20"/>
        </w:rPr>
        <w:t xml:space="preserve">Debe reportar al supervisor del contrato y a la oficina de calidad de la </w:t>
      </w:r>
      <w:proofErr w:type="spellStart"/>
      <w:r w:rsidRPr="00FC0076">
        <w:rPr>
          <w:rFonts w:ascii="Arial" w:hAnsi="Arial" w:cs="Arial"/>
          <w:sz w:val="20"/>
          <w:szCs w:val="20"/>
        </w:rPr>
        <w:t>La</w:t>
      </w:r>
      <w:proofErr w:type="spellEnd"/>
      <w:r w:rsidRPr="00FC0076">
        <w:rPr>
          <w:rFonts w:ascii="Arial" w:hAnsi="Arial" w:cs="Arial"/>
          <w:sz w:val="20"/>
          <w:szCs w:val="20"/>
        </w:rPr>
        <w:t xml:space="preserve"> Regional de Aseguramiento en Salud N°6, y el programa de </w:t>
      </w:r>
      <w:proofErr w:type="spellStart"/>
      <w:r w:rsidRPr="00FC0076">
        <w:rPr>
          <w:rFonts w:ascii="Arial" w:hAnsi="Arial" w:cs="Arial"/>
          <w:sz w:val="20"/>
          <w:szCs w:val="20"/>
        </w:rPr>
        <w:t>Promocion</w:t>
      </w:r>
      <w:proofErr w:type="spellEnd"/>
      <w:r w:rsidRPr="00FC0076">
        <w:rPr>
          <w:rFonts w:ascii="Arial" w:hAnsi="Arial" w:cs="Arial"/>
          <w:sz w:val="20"/>
          <w:szCs w:val="20"/>
        </w:rPr>
        <w:t xml:space="preserve"> y la prevención los nombres, identificación, estado del usuario semanalmente con el fin de evidenciar la ganancia del peso durante el tratamiento </w:t>
      </w:r>
      <w:r w:rsidRPr="00FC0076">
        <w:rPr>
          <w:rStyle w:val="Hipervnculo"/>
          <w:rFonts w:ascii="Arial" w:hAnsi="Arial" w:cs="Arial"/>
          <w:sz w:val="20"/>
          <w:szCs w:val="20"/>
        </w:rPr>
        <w:t>deant.rases-rco@policia.gov.co y deant.espri-pyp@policia.gov.co</w:t>
      </w:r>
    </w:p>
    <w:p w14:paraId="06928C37" w14:textId="77777777" w:rsidR="00E914CD" w:rsidRPr="00FC0076" w:rsidRDefault="00E914CD" w:rsidP="00EF7921">
      <w:pPr>
        <w:pStyle w:val="Prrafodelista"/>
        <w:numPr>
          <w:ilvl w:val="0"/>
          <w:numId w:val="5"/>
        </w:numPr>
        <w:ind w:left="709" w:hanging="357"/>
        <w:contextualSpacing w:val="0"/>
        <w:jc w:val="both"/>
        <w:rPr>
          <w:rFonts w:ascii="Arial" w:hAnsi="Arial" w:cs="Arial"/>
          <w:sz w:val="20"/>
          <w:szCs w:val="20"/>
        </w:rPr>
      </w:pPr>
      <w:r w:rsidRPr="00FC0076">
        <w:rPr>
          <w:rFonts w:ascii="Arial" w:hAnsi="Arial" w:cs="Arial"/>
          <w:sz w:val="20"/>
          <w:szCs w:val="20"/>
        </w:rPr>
        <w:t>Atender oportuna y eficazmente las solicitudes que le formule la Jefatura de la Unidad de Sanidad Policial o el ordenador del gasto.</w:t>
      </w:r>
    </w:p>
    <w:p w14:paraId="3F19CE22" w14:textId="77777777" w:rsidR="00E914CD" w:rsidRPr="00FC0076" w:rsidRDefault="00E914CD" w:rsidP="00E914CD">
      <w:pPr>
        <w:autoSpaceDE w:val="0"/>
        <w:autoSpaceDN w:val="0"/>
        <w:adjustRightInd w:val="0"/>
        <w:spacing w:line="276" w:lineRule="auto"/>
        <w:jc w:val="both"/>
        <w:rPr>
          <w:rFonts w:ascii="Arial" w:hAnsi="Arial" w:cs="Arial"/>
          <w:sz w:val="20"/>
          <w:szCs w:val="20"/>
          <w:lang w:eastAsia="es-CO"/>
        </w:rPr>
      </w:pPr>
      <w:r w:rsidRPr="00FC0076">
        <w:rPr>
          <w:rFonts w:ascii="Arial" w:hAnsi="Arial" w:cs="Arial"/>
          <w:b/>
          <w:sz w:val="20"/>
          <w:szCs w:val="20"/>
          <w:lang w:eastAsia="es-CO"/>
        </w:rPr>
        <w:t xml:space="preserve">26.) </w:t>
      </w:r>
      <w:r w:rsidRPr="00FC0076">
        <w:rPr>
          <w:rFonts w:ascii="Arial" w:hAnsi="Arial" w:cs="Arial"/>
          <w:sz w:val="20"/>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No 6 un único día del mes, el cual será informado una vez se expida la carta de inicio. </w:t>
      </w:r>
    </w:p>
    <w:p w14:paraId="5C05B203" w14:textId="77777777" w:rsidR="00E914CD" w:rsidRPr="00FC0076" w:rsidRDefault="00E914CD" w:rsidP="00E914CD">
      <w:pPr>
        <w:autoSpaceDE w:val="0"/>
        <w:autoSpaceDN w:val="0"/>
        <w:adjustRightInd w:val="0"/>
        <w:spacing w:line="276" w:lineRule="auto"/>
        <w:jc w:val="both"/>
        <w:rPr>
          <w:rFonts w:ascii="Arial" w:hAnsi="Arial" w:cs="Arial"/>
          <w:sz w:val="20"/>
          <w:szCs w:val="20"/>
          <w:lang w:eastAsia="es-CO"/>
        </w:rPr>
      </w:pPr>
      <w:r w:rsidRPr="00FC0076">
        <w:rPr>
          <w:rFonts w:ascii="Arial" w:hAnsi="Arial" w:cs="Arial"/>
          <w:b/>
          <w:sz w:val="20"/>
          <w:szCs w:val="20"/>
          <w:lang w:eastAsia="es-CO"/>
        </w:rPr>
        <w:t xml:space="preserve">27.) </w:t>
      </w:r>
      <w:r w:rsidRPr="00FC0076">
        <w:rPr>
          <w:rFonts w:ascii="Arial" w:hAnsi="Arial" w:cs="Arial"/>
          <w:sz w:val="20"/>
          <w:szCs w:val="20"/>
        </w:rPr>
        <w:t xml:space="preserve">Presentar la facturación correspondiente al mes causado dentro de los cinco primeros días de cada mes, en la Oficina de Central de Cuentas de la Regional De Aseguramiento En Salud No 6 ubicada en el cuarto </w:t>
      </w:r>
      <w:proofErr w:type="spellStart"/>
      <w:r w:rsidRPr="00FC0076">
        <w:rPr>
          <w:rFonts w:ascii="Arial" w:hAnsi="Arial" w:cs="Arial"/>
          <w:sz w:val="20"/>
          <w:szCs w:val="20"/>
        </w:rPr>
        <w:t>piso,con</w:t>
      </w:r>
      <w:proofErr w:type="spellEnd"/>
      <w:r w:rsidRPr="00FC0076">
        <w:rPr>
          <w:rFonts w:ascii="Arial" w:hAnsi="Arial" w:cs="Arial"/>
          <w:sz w:val="20"/>
          <w:szCs w:val="20"/>
        </w:rPr>
        <w:t xml:space="preserve"> el fin de garantizar el pago de dicha factura el mes siguiente de prestada, acompañada de la siguiente información:</w:t>
      </w:r>
    </w:p>
    <w:p w14:paraId="618AF7C0" w14:textId="77777777" w:rsidR="00E914CD" w:rsidRPr="00FC0076" w:rsidRDefault="00E914CD" w:rsidP="00EF7921">
      <w:pPr>
        <w:numPr>
          <w:ilvl w:val="0"/>
          <w:numId w:val="6"/>
        </w:numPr>
        <w:tabs>
          <w:tab w:val="clear" w:pos="1440"/>
          <w:tab w:val="num" w:pos="709"/>
        </w:tabs>
        <w:ind w:left="709" w:hanging="283"/>
        <w:jc w:val="both"/>
        <w:rPr>
          <w:rFonts w:ascii="Arial" w:hAnsi="Arial" w:cs="Arial"/>
          <w:sz w:val="20"/>
          <w:szCs w:val="20"/>
        </w:rPr>
      </w:pPr>
      <w:r w:rsidRPr="00FC0076">
        <w:rPr>
          <w:rFonts w:ascii="Arial" w:hAnsi="Arial" w:cs="Arial"/>
          <w:sz w:val="20"/>
          <w:szCs w:val="20"/>
        </w:rPr>
        <w:t>Recibido a satisfacción RAS expedido por el supervisor del contrato (Jefe de Referencia y Contrarreferencia)</w:t>
      </w:r>
    </w:p>
    <w:p w14:paraId="2B4F78B6" w14:textId="77777777" w:rsidR="00E914CD" w:rsidRPr="00FC0076" w:rsidRDefault="00E914CD" w:rsidP="00EF7921">
      <w:pPr>
        <w:numPr>
          <w:ilvl w:val="0"/>
          <w:numId w:val="6"/>
        </w:numPr>
        <w:tabs>
          <w:tab w:val="clear" w:pos="1440"/>
          <w:tab w:val="num" w:pos="709"/>
        </w:tabs>
        <w:ind w:left="709" w:hanging="283"/>
        <w:jc w:val="both"/>
        <w:rPr>
          <w:rFonts w:ascii="Arial" w:hAnsi="Arial" w:cs="Arial"/>
          <w:sz w:val="20"/>
          <w:szCs w:val="20"/>
        </w:rPr>
      </w:pPr>
      <w:r w:rsidRPr="00FC0076">
        <w:rPr>
          <w:rFonts w:ascii="Arial" w:hAnsi="Arial" w:cs="Arial"/>
          <w:sz w:val="20"/>
          <w:szCs w:val="20"/>
        </w:rPr>
        <w:t>Fecha de prestación del servicio</w:t>
      </w:r>
    </w:p>
    <w:p w14:paraId="22D6B08A" w14:textId="77777777" w:rsidR="00E914CD" w:rsidRPr="00FC0076" w:rsidRDefault="00E914CD" w:rsidP="00EF7921">
      <w:pPr>
        <w:numPr>
          <w:ilvl w:val="0"/>
          <w:numId w:val="6"/>
        </w:numPr>
        <w:tabs>
          <w:tab w:val="clear" w:pos="1440"/>
          <w:tab w:val="num" w:pos="709"/>
        </w:tabs>
        <w:ind w:left="709" w:hanging="283"/>
        <w:jc w:val="both"/>
        <w:rPr>
          <w:rFonts w:ascii="Arial" w:hAnsi="Arial" w:cs="Arial"/>
          <w:sz w:val="20"/>
          <w:szCs w:val="20"/>
        </w:rPr>
      </w:pPr>
      <w:r w:rsidRPr="00FC0076">
        <w:rPr>
          <w:rFonts w:ascii="Arial" w:hAnsi="Arial" w:cs="Arial"/>
          <w:sz w:val="20"/>
          <w:szCs w:val="20"/>
        </w:rPr>
        <w:t>Relación de usuarios atendidos con número de documento de identificación y procedimientos realizados de acuerdo al objeto de los términos de referencia (Registros Individuales de Procedimientos en Salud - RIPS)</w:t>
      </w:r>
    </w:p>
    <w:p w14:paraId="213F707B" w14:textId="77777777" w:rsidR="00E914CD" w:rsidRPr="00FC0076" w:rsidRDefault="00E914CD" w:rsidP="00EF7921">
      <w:pPr>
        <w:numPr>
          <w:ilvl w:val="0"/>
          <w:numId w:val="6"/>
        </w:numPr>
        <w:tabs>
          <w:tab w:val="clear" w:pos="1440"/>
          <w:tab w:val="num" w:pos="709"/>
        </w:tabs>
        <w:ind w:left="709" w:hanging="283"/>
        <w:jc w:val="both"/>
        <w:rPr>
          <w:rFonts w:ascii="Arial" w:hAnsi="Arial" w:cs="Arial"/>
          <w:sz w:val="20"/>
          <w:szCs w:val="20"/>
          <w:lang w:val="es-CO" w:eastAsia="es-CO"/>
        </w:rPr>
      </w:pPr>
      <w:r w:rsidRPr="00FC0076">
        <w:rPr>
          <w:rFonts w:ascii="Arial" w:hAnsi="Arial" w:cs="Arial"/>
          <w:sz w:val="20"/>
          <w:szCs w:val="20"/>
        </w:rPr>
        <w:t>Factura que cumpla con los requisitos legales vigentes</w:t>
      </w:r>
    </w:p>
    <w:p w14:paraId="19CAEA10" w14:textId="77777777" w:rsidR="00E914CD" w:rsidRPr="00FC0076" w:rsidRDefault="00E914CD" w:rsidP="00EF7921">
      <w:pPr>
        <w:numPr>
          <w:ilvl w:val="0"/>
          <w:numId w:val="6"/>
        </w:numPr>
        <w:tabs>
          <w:tab w:val="clear" w:pos="1440"/>
          <w:tab w:val="num" w:pos="709"/>
        </w:tabs>
        <w:ind w:left="709" w:hanging="283"/>
        <w:jc w:val="both"/>
        <w:rPr>
          <w:rFonts w:ascii="Arial" w:hAnsi="Arial" w:cs="Arial"/>
          <w:sz w:val="20"/>
          <w:szCs w:val="20"/>
          <w:lang w:val="es-CO" w:eastAsia="es-CO"/>
        </w:rPr>
      </w:pPr>
      <w:r w:rsidRPr="00FC0076">
        <w:rPr>
          <w:rFonts w:ascii="Arial" w:hAnsi="Arial" w:cs="Arial"/>
          <w:sz w:val="20"/>
          <w:szCs w:val="20"/>
        </w:rPr>
        <w:t>Número del contrato contra el cual se facturan los servicios</w:t>
      </w:r>
    </w:p>
    <w:p w14:paraId="18823750" w14:textId="77777777" w:rsidR="00E914CD" w:rsidRPr="00FC0076" w:rsidRDefault="00E914CD" w:rsidP="00E914CD">
      <w:pPr>
        <w:jc w:val="both"/>
        <w:rPr>
          <w:rFonts w:ascii="Arial" w:hAnsi="Arial" w:cs="Arial"/>
          <w:sz w:val="20"/>
          <w:szCs w:val="20"/>
        </w:rPr>
      </w:pPr>
      <w:r w:rsidRPr="00FC0076">
        <w:rPr>
          <w:rFonts w:ascii="Arial" w:hAnsi="Arial" w:cs="Arial"/>
          <w:b/>
          <w:sz w:val="20"/>
          <w:szCs w:val="20"/>
        </w:rPr>
        <w:t xml:space="preserve">28.) </w:t>
      </w:r>
      <w:r w:rsidRPr="00FC0076">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w:t>
      </w:r>
      <w:r w:rsidRPr="00FC0076">
        <w:rPr>
          <w:rFonts w:ascii="Arial" w:hAnsi="Arial" w:cs="Arial"/>
          <w:sz w:val="20"/>
          <w:szCs w:val="20"/>
        </w:rPr>
        <w:lastRenderedPageBreak/>
        <w:t xml:space="preserve">Sanidad Policial, y documentando a la vez plan de contingencia o probables soluciones para la prestación del servicio. </w:t>
      </w:r>
    </w:p>
    <w:p w14:paraId="5690C730" w14:textId="31161DC6" w:rsidR="00E914CD" w:rsidRPr="00FC0076" w:rsidRDefault="00E914CD" w:rsidP="00E914CD">
      <w:pPr>
        <w:jc w:val="both"/>
        <w:rPr>
          <w:rFonts w:ascii="Arial" w:hAnsi="Arial" w:cs="Arial"/>
          <w:bCs/>
          <w:iCs/>
          <w:sz w:val="20"/>
          <w:szCs w:val="20"/>
        </w:rPr>
      </w:pPr>
      <w:r w:rsidRPr="00FC0076">
        <w:rPr>
          <w:rFonts w:ascii="Arial" w:hAnsi="Arial" w:cs="Arial"/>
          <w:b/>
          <w:bCs/>
          <w:iCs/>
          <w:sz w:val="20"/>
          <w:szCs w:val="20"/>
        </w:rPr>
        <w:t>29.)</w:t>
      </w:r>
      <w:r w:rsidR="00A96519">
        <w:rPr>
          <w:rFonts w:ascii="Arial" w:hAnsi="Arial" w:cs="Arial"/>
          <w:b/>
          <w:bCs/>
          <w:iCs/>
          <w:sz w:val="20"/>
          <w:szCs w:val="20"/>
        </w:rPr>
        <w:t xml:space="preserve"> </w:t>
      </w:r>
      <w:r w:rsidRPr="00FC0076">
        <w:rPr>
          <w:rFonts w:ascii="Arial" w:hAnsi="Arial" w:cs="Arial"/>
          <w:bCs/>
          <w:iCs/>
          <w:sz w:val="20"/>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14:paraId="0B364F16" w14:textId="0C47946F" w:rsidR="00E914CD" w:rsidRPr="00FC0076" w:rsidRDefault="00E914CD" w:rsidP="00E914CD">
      <w:pPr>
        <w:jc w:val="both"/>
        <w:rPr>
          <w:rFonts w:ascii="Arial" w:hAnsi="Arial" w:cs="Arial"/>
          <w:bCs/>
          <w:sz w:val="20"/>
          <w:szCs w:val="20"/>
        </w:rPr>
      </w:pPr>
      <w:r w:rsidRPr="00FC0076">
        <w:rPr>
          <w:rFonts w:ascii="Arial" w:hAnsi="Arial" w:cs="Arial"/>
          <w:bCs/>
          <w:sz w:val="20"/>
          <w:szCs w:val="20"/>
          <w:u w:val="single"/>
        </w:rPr>
        <w:t>Parágrafo</w:t>
      </w:r>
      <w:r w:rsidRPr="00FC0076">
        <w:rPr>
          <w:rFonts w:ascii="Arial" w:hAnsi="Arial" w:cs="Arial"/>
          <w:sz w:val="20"/>
          <w:szCs w:val="20"/>
          <w:u w:val="single"/>
        </w:rPr>
        <w:t>:</w:t>
      </w:r>
      <w:r w:rsidRPr="00FC0076">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3D84BFE1" w14:textId="77777777" w:rsidR="00E914CD" w:rsidRPr="00FC0076" w:rsidRDefault="00E914CD" w:rsidP="00EF7921">
      <w:pPr>
        <w:pStyle w:val="Prrafodelista"/>
        <w:numPr>
          <w:ilvl w:val="0"/>
          <w:numId w:val="9"/>
        </w:numPr>
        <w:contextualSpacing w:val="0"/>
        <w:jc w:val="both"/>
        <w:rPr>
          <w:rFonts w:ascii="Arial" w:hAnsi="Arial" w:cs="Arial"/>
          <w:bCs/>
          <w:sz w:val="20"/>
          <w:szCs w:val="20"/>
        </w:rPr>
      </w:pPr>
      <w:r w:rsidRPr="00FC0076">
        <w:rPr>
          <w:rFonts w:ascii="Arial" w:hAnsi="Arial" w:cs="Arial"/>
          <w:sz w:val="20"/>
          <w:szCs w:val="20"/>
        </w:rPr>
        <w:t xml:space="preserve">Diagnóstico- Evolución- Tratamiento realizado- Secuelas de las lesiones o afecciones que presente el Usuario. </w:t>
      </w:r>
    </w:p>
    <w:p w14:paraId="28C2001E" w14:textId="77777777" w:rsidR="00E914CD" w:rsidRPr="00FC0076" w:rsidRDefault="00E914CD" w:rsidP="00E914CD">
      <w:pPr>
        <w:jc w:val="both"/>
        <w:rPr>
          <w:rFonts w:ascii="Arial" w:hAnsi="Arial" w:cs="Arial"/>
          <w:b/>
          <w:sz w:val="20"/>
          <w:szCs w:val="20"/>
        </w:rPr>
      </w:pPr>
      <w:r w:rsidRPr="00FC0076">
        <w:rPr>
          <w:rFonts w:ascii="Arial" w:hAnsi="Arial" w:cs="Arial"/>
          <w:b/>
          <w:sz w:val="20"/>
          <w:szCs w:val="20"/>
        </w:rPr>
        <w:t xml:space="preserve">30.) </w:t>
      </w:r>
      <w:r w:rsidRPr="00FC0076">
        <w:rPr>
          <w:rFonts w:ascii="Arial" w:eastAsia="Calibri" w:hAnsi="Arial" w:cs="Arial"/>
          <w:sz w:val="20"/>
          <w:szCs w:val="20"/>
        </w:rPr>
        <w:t>El oferente deberá anexar el portafolio de servicios (incluir valor en pesos y manual tarifario cotizado) y garantizar la prestación de los servicios a las tarifas que sean presentadas en la propuesta</w:t>
      </w:r>
      <w:r w:rsidRPr="00FC0076">
        <w:rPr>
          <w:rFonts w:ascii="Arial" w:hAnsi="Arial" w:cs="Arial"/>
          <w:b/>
          <w:sz w:val="20"/>
          <w:szCs w:val="20"/>
        </w:rPr>
        <w:t xml:space="preserve"> </w:t>
      </w:r>
    </w:p>
    <w:p w14:paraId="358B4F86" w14:textId="77777777" w:rsidR="00E914CD" w:rsidRPr="00FC0076" w:rsidRDefault="00E914CD" w:rsidP="00E914CD">
      <w:pPr>
        <w:jc w:val="both"/>
        <w:rPr>
          <w:rFonts w:ascii="Arial" w:hAnsi="Arial" w:cs="Arial"/>
          <w:bCs/>
          <w:sz w:val="20"/>
          <w:szCs w:val="20"/>
        </w:rPr>
      </w:pPr>
      <w:r w:rsidRPr="00FC0076">
        <w:rPr>
          <w:rFonts w:ascii="Arial" w:hAnsi="Arial" w:cs="Arial"/>
          <w:b/>
          <w:bCs/>
          <w:sz w:val="20"/>
          <w:szCs w:val="20"/>
        </w:rPr>
        <w:t>31.)</w:t>
      </w:r>
      <w:r w:rsidRPr="00FC0076">
        <w:rPr>
          <w:rFonts w:ascii="Arial" w:hAnsi="Arial" w:cs="Arial"/>
          <w:bCs/>
          <w:sz w:val="20"/>
          <w:szCs w:val="20"/>
        </w:rPr>
        <w:t xml:space="preserve"> Si el oferente dentro de su portafolio de servicios presenta servicios no relacionados en la </w:t>
      </w:r>
      <w:r w:rsidRPr="00FC0076">
        <w:rPr>
          <w:rFonts w:ascii="Arial" w:hAnsi="Arial" w:cs="Arial"/>
          <w:b/>
          <w:i/>
          <w:sz w:val="20"/>
          <w:szCs w:val="20"/>
          <w:u w:val="single"/>
        </w:rPr>
        <w:t>OFERTA ECONÓMICA</w:t>
      </w:r>
      <w:r w:rsidRPr="00FC0076">
        <w:rPr>
          <w:rFonts w:ascii="Arial" w:hAnsi="Arial" w:cs="Arial"/>
          <w:bCs/>
          <w:sz w:val="20"/>
          <w:szCs w:val="20"/>
        </w:rPr>
        <w:t xml:space="preserve">, deberá ofertarlos en un documento aparte </w:t>
      </w:r>
      <w:r w:rsidRPr="00FC0076">
        <w:rPr>
          <w:rFonts w:ascii="Arial" w:hAnsi="Arial" w:cs="Arial"/>
          <w:b/>
          <w:i/>
          <w:sz w:val="20"/>
          <w:szCs w:val="20"/>
          <w:u w:val="single"/>
        </w:rPr>
        <w:t>Anexo portafolio de servicios y/o tarifas propias</w:t>
      </w:r>
      <w:r w:rsidRPr="00FC0076">
        <w:rPr>
          <w:rFonts w:ascii="Arial" w:hAnsi="Arial" w:cs="Arial"/>
          <w:bCs/>
          <w:sz w:val="20"/>
          <w:szCs w:val="20"/>
        </w:rPr>
        <w:t xml:space="preserve"> clasificadas por sistema incluyendo valores y manual tarifario.</w:t>
      </w:r>
    </w:p>
    <w:p w14:paraId="3C768C3D" w14:textId="77777777" w:rsidR="00E914CD" w:rsidRPr="00FC0076" w:rsidRDefault="00E914CD" w:rsidP="00E914CD">
      <w:pPr>
        <w:jc w:val="both"/>
        <w:rPr>
          <w:rFonts w:ascii="Arial" w:hAnsi="Arial" w:cs="Arial"/>
          <w:sz w:val="20"/>
          <w:szCs w:val="20"/>
        </w:rPr>
      </w:pPr>
      <w:r w:rsidRPr="00FC0076">
        <w:rPr>
          <w:rFonts w:ascii="Arial" w:hAnsi="Arial" w:cs="Arial"/>
          <w:b/>
          <w:bCs/>
          <w:sz w:val="20"/>
          <w:szCs w:val="20"/>
        </w:rPr>
        <w:t>32.)</w:t>
      </w:r>
      <w:r w:rsidRPr="00FC0076">
        <w:rPr>
          <w:rFonts w:ascii="Arial" w:hAnsi="Arial" w:cs="Arial"/>
          <w:sz w:val="20"/>
          <w:szCs w:val="20"/>
        </w:rPr>
        <w:t xml:space="preserve"> Entregar formalmente al contratante el modelo de prestación de servicios definido por el posible prestador (IPS y/o ESE) junto con la propuesta</w:t>
      </w:r>
    </w:p>
    <w:p w14:paraId="2AEEE1B8" w14:textId="77777777" w:rsidR="00E914CD" w:rsidRPr="00FC0076" w:rsidRDefault="00E914CD" w:rsidP="00E914CD">
      <w:pPr>
        <w:jc w:val="both"/>
        <w:rPr>
          <w:rFonts w:ascii="Arial" w:hAnsi="Arial" w:cs="Arial"/>
          <w:sz w:val="20"/>
          <w:szCs w:val="20"/>
          <w:lang w:val="es-CO"/>
        </w:rPr>
      </w:pPr>
      <w:r w:rsidRPr="00636B2D">
        <w:rPr>
          <w:rFonts w:ascii="Arial" w:hAnsi="Arial" w:cs="Arial"/>
          <w:b/>
          <w:sz w:val="20"/>
          <w:szCs w:val="20"/>
          <w:lang w:val="es-CO"/>
        </w:rPr>
        <w:t>33.)</w:t>
      </w:r>
      <w:r w:rsidRPr="00FC0076">
        <w:rPr>
          <w:rFonts w:ascii="Arial" w:hAnsi="Arial" w:cs="Arial"/>
          <w:sz w:val="20"/>
          <w:szCs w:val="20"/>
          <w:lang w:val="es-CO"/>
        </w:rPr>
        <w:t xml:space="preserve"> Contemplan las intervenciones en salud dirigidas a la población materno – perinatal de acuerdo a la Resolución 3280 del 02/08/2018</w:t>
      </w:r>
    </w:p>
    <w:p w14:paraId="2956165A" w14:textId="77777777" w:rsidR="00E914CD" w:rsidRPr="00FC0076" w:rsidRDefault="00E914CD" w:rsidP="00E914CD">
      <w:pPr>
        <w:jc w:val="both"/>
        <w:rPr>
          <w:rFonts w:ascii="Arial" w:hAnsi="Arial" w:cs="Arial"/>
          <w:sz w:val="20"/>
          <w:szCs w:val="20"/>
        </w:rPr>
      </w:pPr>
    </w:p>
    <w:p w14:paraId="581CE638" w14:textId="77777777" w:rsidR="00B3644B" w:rsidRPr="005A594A" w:rsidRDefault="00E914CD" w:rsidP="00B3644B">
      <w:pPr>
        <w:jc w:val="both"/>
        <w:rPr>
          <w:rFonts w:ascii="Arial" w:hAnsi="Arial" w:cs="Arial"/>
          <w:color w:val="000000"/>
          <w:sz w:val="20"/>
          <w:szCs w:val="20"/>
        </w:rPr>
      </w:pPr>
      <w:r w:rsidRPr="00FC0076">
        <w:rPr>
          <w:rFonts w:ascii="Arial" w:hAnsi="Arial" w:cs="Arial"/>
          <w:b/>
          <w:sz w:val="20"/>
          <w:szCs w:val="20"/>
          <w:lang w:val="es-CO"/>
        </w:rPr>
        <w:t>34)</w:t>
      </w:r>
      <w:r w:rsidRPr="00FC0076">
        <w:rPr>
          <w:rFonts w:ascii="Arial" w:hAnsi="Arial" w:cs="Arial"/>
          <w:sz w:val="20"/>
          <w:szCs w:val="20"/>
          <w:lang w:val="es-CO"/>
        </w:rPr>
        <w:t xml:space="preserve"> </w:t>
      </w:r>
      <w:r w:rsidR="00B3644B" w:rsidRPr="005A594A">
        <w:rPr>
          <w:rFonts w:ascii="Arial" w:hAnsi="Arial" w:cs="Arial"/>
          <w:color w:val="000000"/>
          <w:sz w:val="20"/>
          <w:szCs w:val="20"/>
        </w:rPr>
        <w:t>El OFERENTE deberá cumplir con la implementación del Sistema de Gestión de la Seguridad y Salud en el Trabajo, de acuerdo a lo establecido en el Decreto No. 1072 de 2015 “</w:t>
      </w:r>
      <w:r w:rsidR="00B3644B" w:rsidRPr="005A594A">
        <w:rPr>
          <w:rFonts w:ascii="Arial" w:hAnsi="Arial" w:cs="Arial"/>
          <w:i/>
          <w:iCs/>
          <w:color w:val="000000"/>
          <w:sz w:val="20"/>
          <w:szCs w:val="20"/>
        </w:rPr>
        <w:t xml:space="preserve">Por medio del cual se expide el Decreto Único Reglamentario del Sector Trabajo” </w:t>
      </w:r>
      <w:r w:rsidR="00B3644B" w:rsidRPr="005A594A">
        <w:rPr>
          <w:rFonts w:ascii="Arial" w:hAnsi="Arial" w:cs="Arial"/>
          <w:color w:val="000000"/>
          <w:sz w:val="20"/>
          <w:szCs w:val="20"/>
        </w:rPr>
        <w:t xml:space="preserve">y la Resolución No. 0312 de 2019 </w:t>
      </w:r>
      <w:r w:rsidR="00B3644B" w:rsidRPr="005A594A">
        <w:rPr>
          <w:rFonts w:ascii="Arial" w:hAnsi="Arial" w:cs="Arial"/>
          <w:i/>
          <w:iCs/>
          <w:color w:val="000000"/>
          <w:sz w:val="20"/>
          <w:szCs w:val="20"/>
        </w:rPr>
        <w:t>“Por la cual se definen los Estándares Mínimos del Sistema de Gestión de la Seguridad y Salud en el Trabajo”</w:t>
      </w:r>
      <w:r w:rsidR="00B3644B" w:rsidRPr="005A594A">
        <w:rPr>
          <w:rFonts w:ascii="Arial" w:hAnsi="Arial" w:cs="Arial"/>
          <w:color w:val="000000"/>
          <w:sz w:val="20"/>
          <w:szCs w:val="20"/>
        </w:rPr>
        <w:t xml:space="preserve">. </w:t>
      </w:r>
    </w:p>
    <w:p w14:paraId="67B8C656" w14:textId="77777777" w:rsidR="00B3644B" w:rsidRPr="005A594A" w:rsidRDefault="00B3644B" w:rsidP="00B3644B">
      <w:pPr>
        <w:autoSpaceDE w:val="0"/>
        <w:autoSpaceDN w:val="0"/>
        <w:adjustRightInd w:val="0"/>
        <w:jc w:val="both"/>
        <w:rPr>
          <w:rFonts w:ascii="Arial" w:hAnsi="Arial" w:cs="Arial"/>
          <w:color w:val="000000"/>
          <w:sz w:val="20"/>
          <w:szCs w:val="20"/>
        </w:rPr>
      </w:pPr>
      <w:r w:rsidRPr="005A594A">
        <w:rPr>
          <w:rFonts w:ascii="Arial" w:hAnsi="Arial" w:cs="Arial"/>
          <w:color w:val="000000"/>
          <w:sz w:val="20"/>
          <w:szCs w:val="20"/>
        </w:rPr>
        <w:t xml:space="preserve"> </w:t>
      </w:r>
      <w:r w:rsidRPr="005A594A">
        <w:rPr>
          <w:rFonts w:ascii="Arial" w:hAnsi="Arial" w:cs="Arial"/>
          <w:b/>
          <w:bCs/>
          <w:color w:val="000000"/>
          <w:sz w:val="20"/>
          <w:szCs w:val="20"/>
        </w:rPr>
        <w:t xml:space="preserve">Etapa precontractual, celebración y ejecución del contrato: </w:t>
      </w:r>
      <w:r w:rsidRPr="005A594A">
        <w:rPr>
          <w:rFonts w:ascii="Arial" w:hAnsi="Arial" w:cs="Arial"/>
          <w:color w:val="000000"/>
          <w:sz w:val="20"/>
          <w:szCs w:val="20"/>
        </w:rPr>
        <w:t xml:space="preserve">la documentación que se relaciona a continuación deberá presentarse al momento radicar la propuesta frente al pliego de condiciones según cronograma. </w:t>
      </w:r>
    </w:p>
    <w:p w14:paraId="369DC2D6" w14:textId="77777777" w:rsidR="00B3644B" w:rsidRPr="005A594A" w:rsidRDefault="00B3644B" w:rsidP="00B3644B">
      <w:pPr>
        <w:autoSpaceDE w:val="0"/>
        <w:autoSpaceDN w:val="0"/>
        <w:adjustRightInd w:val="0"/>
        <w:jc w:val="both"/>
        <w:rPr>
          <w:rFonts w:ascii="Arial" w:hAnsi="Arial" w:cs="Arial"/>
          <w:color w:val="000000"/>
          <w:sz w:val="20"/>
          <w:szCs w:val="20"/>
        </w:rPr>
      </w:pPr>
    </w:p>
    <w:p w14:paraId="5D484D4E" w14:textId="77777777" w:rsidR="00B3644B" w:rsidRPr="005A594A" w:rsidRDefault="00B3644B" w:rsidP="00B3644B">
      <w:pPr>
        <w:autoSpaceDE w:val="0"/>
        <w:autoSpaceDN w:val="0"/>
        <w:adjustRightInd w:val="0"/>
        <w:jc w:val="both"/>
        <w:rPr>
          <w:rFonts w:ascii="Arial" w:hAnsi="Arial" w:cs="Arial"/>
          <w:color w:val="000000"/>
          <w:sz w:val="20"/>
          <w:szCs w:val="20"/>
        </w:rPr>
      </w:pPr>
      <w:r w:rsidRPr="005A594A">
        <w:rPr>
          <w:rFonts w:ascii="Arial" w:hAnsi="Arial" w:cs="Arial"/>
          <w:color w:val="000000"/>
          <w:sz w:val="20"/>
          <w:szCs w:val="2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14:paraId="39CA80B4" w14:textId="77777777" w:rsidR="00B3644B" w:rsidRPr="005A594A" w:rsidRDefault="00B3644B" w:rsidP="00B3644B">
      <w:pPr>
        <w:autoSpaceDE w:val="0"/>
        <w:autoSpaceDN w:val="0"/>
        <w:adjustRightInd w:val="0"/>
        <w:jc w:val="both"/>
        <w:rPr>
          <w:rFonts w:ascii="Arial" w:hAnsi="Arial" w:cs="Arial"/>
          <w:color w:val="000000"/>
          <w:sz w:val="20"/>
          <w:szCs w:val="20"/>
        </w:rPr>
      </w:pPr>
    </w:p>
    <w:p w14:paraId="28B84B4A" w14:textId="77777777" w:rsidR="00B3644B" w:rsidRPr="005A594A" w:rsidRDefault="00B3644B" w:rsidP="00970A0F">
      <w:pPr>
        <w:pStyle w:val="Prrafodelista"/>
        <w:numPr>
          <w:ilvl w:val="0"/>
          <w:numId w:val="25"/>
        </w:numPr>
        <w:autoSpaceDE w:val="0"/>
        <w:autoSpaceDN w:val="0"/>
        <w:adjustRightInd w:val="0"/>
        <w:jc w:val="both"/>
        <w:rPr>
          <w:rFonts w:ascii="Arial" w:hAnsi="Arial" w:cs="Arial"/>
          <w:color w:val="000000"/>
          <w:sz w:val="20"/>
          <w:szCs w:val="20"/>
        </w:rPr>
      </w:pPr>
      <w:r w:rsidRPr="005A594A">
        <w:rPr>
          <w:rFonts w:ascii="Arial" w:hAnsi="Arial" w:cs="Arial"/>
          <w:color w:val="000000"/>
          <w:sz w:val="20"/>
          <w:szCs w:val="20"/>
        </w:rPr>
        <w:t xml:space="preserve">Formulario de compromiso firmado por el representante legal de la empresa (según modelo). </w:t>
      </w:r>
    </w:p>
    <w:p w14:paraId="412D1DD0" w14:textId="77777777" w:rsidR="00B3644B" w:rsidRPr="005A594A" w:rsidRDefault="00B3644B" w:rsidP="00B3644B">
      <w:pPr>
        <w:pStyle w:val="Prrafodelista"/>
        <w:autoSpaceDE w:val="0"/>
        <w:autoSpaceDN w:val="0"/>
        <w:adjustRightInd w:val="0"/>
        <w:jc w:val="both"/>
        <w:rPr>
          <w:rFonts w:ascii="Arial" w:hAnsi="Arial" w:cs="Arial"/>
          <w:color w:val="000000"/>
          <w:sz w:val="20"/>
          <w:szCs w:val="20"/>
        </w:rPr>
      </w:pPr>
    </w:p>
    <w:tbl>
      <w:tblPr>
        <w:tblW w:w="0" w:type="auto"/>
        <w:jc w:val="center"/>
        <w:tblBorders>
          <w:top w:val="nil"/>
          <w:left w:val="nil"/>
          <w:bottom w:val="nil"/>
          <w:right w:val="nil"/>
        </w:tblBorders>
        <w:tblLayout w:type="fixed"/>
        <w:tblLook w:val="0000" w:firstRow="0" w:lastRow="0" w:firstColumn="0" w:lastColumn="0" w:noHBand="0" w:noVBand="0"/>
      </w:tblPr>
      <w:tblGrid>
        <w:gridCol w:w="8622"/>
      </w:tblGrid>
      <w:tr w:rsidR="00B3644B" w:rsidRPr="005A594A" w14:paraId="3B6FBA65" w14:textId="77777777" w:rsidTr="00AB5A26">
        <w:trPr>
          <w:trHeight w:val="2260"/>
          <w:jc w:val="center"/>
        </w:trPr>
        <w:tc>
          <w:tcPr>
            <w:tcW w:w="8622" w:type="dxa"/>
            <w:tcBorders>
              <w:top w:val="single" w:sz="4" w:space="0" w:color="auto"/>
              <w:left w:val="single" w:sz="4" w:space="0" w:color="auto"/>
              <w:bottom w:val="single" w:sz="4" w:space="0" w:color="auto"/>
              <w:right w:val="single" w:sz="4" w:space="0" w:color="auto"/>
            </w:tcBorders>
          </w:tcPr>
          <w:p w14:paraId="7ADD9CC9" w14:textId="77777777" w:rsidR="00B3644B" w:rsidRDefault="00B3644B" w:rsidP="00AB5A26">
            <w:pPr>
              <w:autoSpaceDE w:val="0"/>
              <w:autoSpaceDN w:val="0"/>
              <w:adjustRightInd w:val="0"/>
              <w:jc w:val="both"/>
              <w:rPr>
                <w:rFonts w:ascii="Arial" w:hAnsi="Arial" w:cs="Arial"/>
                <w:b/>
                <w:bCs/>
                <w:color w:val="000000"/>
                <w:sz w:val="18"/>
                <w:szCs w:val="18"/>
              </w:rPr>
            </w:pPr>
          </w:p>
          <w:p w14:paraId="22D4BE43" w14:textId="77777777" w:rsidR="00B3644B" w:rsidRDefault="00B3644B" w:rsidP="00AB5A26">
            <w:pPr>
              <w:autoSpaceDE w:val="0"/>
              <w:autoSpaceDN w:val="0"/>
              <w:adjustRightInd w:val="0"/>
              <w:jc w:val="center"/>
              <w:rPr>
                <w:rFonts w:ascii="Arial" w:hAnsi="Arial" w:cs="Arial"/>
                <w:b/>
                <w:bCs/>
                <w:color w:val="000000"/>
                <w:sz w:val="18"/>
                <w:szCs w:val="18"/>
              </w:rPr>
            </w:pPr>
            <w:r w:rsidRPr="005A594A">
              <w:rPr>
                <w:rFonts w:ascii="Arial" w:hAnsi="Arial" w:cs="Arial"/>
                <w:b/>
                <w:bCs/>
                <w:color w:val="000000"/>
                <w:sz w:val="18"/>
                <w:szCs w:val="18"/>
              </w:rPr>
              <w:t>Formulario de compromiso con el Sistema de Gestión de Seguridad y Salud en el Trabajo de la Dirección de Sanidad de la Policía Nacional</w:t>
            </w:r>
          </w:p>
          <w:p w14:paraId="5693D1E7" w14:textId="77777777" w:rsidR="00B3644B" w:rsidRPr="005A594A" w:rsidRDefault="00B3644B" w:rsidP="00AB5A26">
            <w:pPr>
              <w:autoSpaceDE w:val="0"/>
              <w:autoSpaceDN w:val="0"/>
              <w:adjustRightInd w:val="0"/>
              <w:jc w:val="center"/>
              <w:rPr>
                <w:rFonts w:ascii="Arial" w:hAnsi="Arial" w:cs="Arial"/>
                <w:color w:val="000000"/>
                <w:sz w:val="18"/>
                <w:szCs w:val="18"/>
              </w:rPr>
            </w:pPr>
          </w:p>
          <w:p w14:paraId="7FE86248" w14:textId="77777777" w:rsidR="00B3644B" w:rsidRPr="005A594A" w:rsidRDefault="00B3644B" w:rsidP="00AB5A26">
            <w:pPr>
              <w:autoSpaceDE w:val="0"/>
              <w:autoSpaceDN w:val="0"/>
              <w:adjustRightInd w:val="0"/>
              <w:jc w:val="both"/>
              <w:rPr>
                <w:rFonts w:ascii="Arial" w:hAnsi="Arial" w:cs="Arial"/>
                <w:color w:val="000000"/>
                <w:sz w:val="18"/>
                <w:szCs w:val="18"/>
              </w:rPr>
            </w:pPr>
            <w:r w:rsidRPr="005A594A">
              <w:rPr>
                <w:rFonts w:ascii="Arial" w:hAnsi="Arial" w:cs="Arial"/>
                <w:color w:val="000000"/>
                <w:sz w:val="18"/>
                <w:szCs w:val="18"/>
              </w:rPr>
              <w:t xml:space="preserve">Referencia: compromisos con el Sistema de Gestión de Seguridad y Salud en el Trabajo para el proceso cuyo objeto es “XXXXXXXXXXXXXXXXXXXXXXXXXXXXXXXXXXXXXXX”. </w:t>
            </w:r>
          </w:p>
          <w:p w14:paraId="110F5C6B" w14:textId="77777777" w:rsidR="00B3644B" w:rsidRDefault="00B3644B" w:rsidP="00AB5A26">
            <w:pPr>
              <w:autoSpaceDE w:val="0"/>
              <w:autoSpaceDN w:val="0"/>
              <w:adjustRightInd w:val="0"/>
              <w:jc w:val="both"/>
              <w:rPr>
                <w:rFonts w:ascii="Arial" w:hAnsi="Arial" w:cs="Arial"/>
                <w:color w:val="000000"/>
                <w:sz w:val="18"/>
                <w:szCs w:val="18"/>
              </w:rPr>
            </w:pPr>
            <w:r w:rsidRPr="005A594A">
              <w:rPr>
                <w:rFonts w:ascii="Arial" w:hAnsi="Arial" w:cs="Arial"/>
                <w:color w:val="000000"/>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14:paraId="15593CE1" w14:textId="77777777" w:rsidR="00B3644B" w:rsidRPr="005A594A" w:rsidRDefault="00B3644B" w:rsidP="00AB5A26">
            <w:pPr>
              <w:autoSpaceDE w:val="0"/>
              <w:autoSpaceDN w:val="0"/>
              <w:adjustRightInd w:val="0"/>
              <w:jc w:val="both"/>
              <w:rPr>
                <w:rFonts w:ascii="Arial" w:hAnsi="Arial" w:cs="Arial"/>
                <w:color w:val="000000"/>
                <w:sz w:val="18"/>
                <w:szCs w:val="18"/>
              </w:rPr>
            </w:pPr>
            <w:r w:rsidRPr="005A594A">
              <w:rPr>
                <w:rFonts w:ascii="Arial" w:hAnsi="Arial" w:cs="Arial"/>
                <w:color w:val="000000"/>
                <w:sz w:val="18"/>
                <w:szCs w:val="18"/>
              </w:rPr>
              <w:t xml:space="preserve"> </w:t>
            </w:r>
          </w:p>
          <w:p w14:paraId="1B814C92" w14:textId="77777777" w:rsidR="00B3644B" w:rsidRDefault="00B3644B" w:rsidP="00AB5A26">
            <w:pPr>
              <w:autoSpaceDE w:val="0"/>
              <w:autoSpaceDN w:val="0"/>
              <w:adjustRightInd w:val="0"/>
              <w:jc w:val="both"/>
              <w:rPr>
                <w:rFonts w:ascii="Arial" w:hAnsi="Arial" w:cs="Arial"/>
                <w:color w:val="000000"/>
                <w:sz w:val="18"/>
                <w:szCs w:val="18"/>
              </w:rPr>
            </w:pPr>
            <w:r w:rsidRPr="005A594A">
              <w:rPr>
                <w:rFonts w:ascii="Arial" w:hAnsi="Arial" w:cs="Arial"/>
                <w:color w:val="000000"/>
                <w:sz w:val="18"/>
                <w:szCs w:val="18"/>
              </w:rPr>
              <w:lastRenderedPageBreak/>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5A594A">
              <w:rPr>
                <w:rFonts w:ascii="Arial" w:hAnsi="Arial" w:cs="Arial"/>
                <w:i/>
                <w:iCs/>
                <w:color w:val="000000"/>
                <w:sz w:val="18"/>
                <w:szCs w:val="18"/>
              </w:rPr>
              <w:t xml:space="preserve">“Por medio del cual se expide el Decreto Único Reglamentario del Sector Trabajo” </w:t>
            </w:r>
            <w:r w:rsidRPr="005A594A">
              <w:rPr>
                <w:rFonts w:ascii="Arial" w:hAnsi="Arial" w:cs="Arial"/>
                <w:color w:val="000000"/>
                <w:sz w:val="18"/>
                <w:szCs w:val="18"/>
              </w:rPr>
              <w:t xml:space="preserve">y la Resolución No. 0312 de 2019 </w:t>
            </w:r>
            <w:r w:rsidRPr="005A594A">
              <w:rPr>
                <w:rFonts w:ascii="Arial" w:hAnsi="Arial" w:cs="Arial"/>
                <w:i/>
                <w:iCs/>
                <w:color w:val="000000"/>
                <w:sz w:val="18"/>
                <w:szCs w:val="18"/>
              </w:rPr>
              <w:t>“Por la cual se definen los Estándares Mínimos del Sistema de Gestión de la Seguridad y Salud en el Trabajo”</w:t>
            </w:r>
            <w:r w:rsidRPr="005A594A">
              <w:rPr>
                <w:rFonts w:ascii="Arial" w:hAnsi="Arial" w:cs="Arial"/>
                <w:color w:val="000000"/>
                <w:sz w:val="18"/>
                <w:szCs w:val="18"/>
              </w:rPr>
              <w:t xml:space="preserve">, así mismo, que cuenta con el Reglamento de Higiene y Seguridad Industrial de acuerdo al Código Sustantivo del Trabajo. </w:t>
            </w:r>
          </w:p>
          <w:p w14:paraId="4A6345CB" w14:textId="77777777" w:rsidR="00B3644B" w:rsidRPr="005A594A" w:rsidRDefault="00B3644B" w:rsidP="00AB5A26">
            <w:pPr>
              <w:autoSpaceDE w:val="0"/>
              <w:autoSpaceDN w:val="0"/>
              <w:adjustRightInd w:val="0"/>
              <w:jc w:val="both"/>
              <w:rPr>
                <w:rFonts w:ascii="Arial" w:hAnsi="Arial" w:cs="Arial"/>
                <w:color w:val="000000"/>
                <w:sz w:val="18"/>
                <w:szCs w:val="18"/>
              </w:rPr>
            </w:pPr>
          </w:p>
          <w:p w14:paraId="5D7964E5" w14:textId="77777777" w:rsidR="00B3644B" w:rsidRPr="005A594A" w:rsidRDefault="00B3644B" w:rsidP="00AB5A26">
            <w:pPr>
              <w:pStyle w:val="Default"/>
              <w:jc w:val="both"/>
              <w:rPr>
                <w:rFonts w:ascii="Arial" w:hAnsi="Arial" w:cs="Arial"/>
                <w:sz w:val="18"/>
                <w:szCs w:val="18"/>
              </w:rPr>
            </w:pPr>
            <w:r w:rsidRPr="005A594A">
              <w:rPr>
                <w:rFonts w:ascii="Arial" w:hAnsi="Arial" w:cs="Arial"/>
                <w:sz w:val="18"/>
                <w:szCs w:val="18"/>
              </w:rPr>
              <w:t xml:space="preserve">Declaramos, bajo nuestra responsabilidad personal y comprometiendo la responsabilidad Institucional de las personas jurídicas que representamos, que la información antes consignada es totalmente cierta y puede ser verificada. </w:t>
            </w:r>
          </w:p>
          <w:p w14:paraId="15209177" w14:textId="77777777" w:rsidR="00B3644B" w:rsidRDefault="00B3644B" w:rsidP="00AB5A26">
            <w:pPr>
              <w:pStyle w:val="Default"/>
              <w:jc w:val="both"/>
              <w:rPr>
                <w:rFonts w:ascii="Arial" w:hAnsi="Arial" w:cs="Arial"/>
                <w:b/>
                <w:bCs/>
                <w:sz w:val="18"/>
                <w:szCs w:val="18"/>
              </w:rPr>
            </w:pPr>
          </w:p>
          <w:p w14:paraId="1D7947C4" w14:textId="77777777" w:rsidR="00B3644B" w:rsidRPr="005A594A" w:rsidRDefault="00B3644B" w:rsidP="00AB5A26">
            <w:pPr>
              <w:pStyle w:val="Default"/>
              <w:jc w:val="both"/>
              <w:rPr>
                <w:rFonts w:ascii="Arial" w:hAnsi="Arial" w:cs="Arial"/>
                <w:sz w:val="18"/>
                <w:szCs w:val="18"/>
              </w:rPr>
            </w:pPr>
            <w:r w:rsidRPr="005A594A">
              <w:rPr>
                <w:rFonts w:ascii="Arial" w:hAnsi="Arial" w:cs="Arial"/>
                <w:b/>
                <w:bCs/>
                <w:sz w:val="18"/>
                <w:szCs w:val="18"/>
              </w:rPr>
              <w:t xml:space="preserve">NOMBRE DEL OFERENTE _____________________________________________________ </w:t>
            </w:r>
          </w:p>
          <w:p w14:paraId="50C2F342" w14:textId="77777777" w:rsidR="00B3644B" w:rsidRPr="005A594A" w:rsidRDefault="00B3644B" w:rsidP="00AB5A26">
            <w:pPr>
              <w:pStyle w:val="Default"/>
              <w:jc w:val="both"/>
              <w:rPr>
                <w:rFonts w:ascii="Arial" w:hAnsi="Arial" w:cs="Arial"/>
                <w:sz w:val="18"/>
                <w:szCs w:val="18"/>
              </w:rPr>
            </w:pPr>
            <w:r w:rsidRPr="005A594A">
              <w:rPr>
                <w:rFonts w:ascii="Arial" w:hAnsi="Arial" w:cs="Arial"/>
                <w:b/>
                <w:bCs/>
                <w:sz w:val="18"/>
                <w:szCs w:val="18"/>
              </w:rPr>
              <w:t xml:space="preserve">NOMBRE REPRESENTANTE LEGAL DEL OFERENTE ______________________________ </w:t>
            </w:r>
          </w:p>
          <w:p w14:paraId="61FB08A3" w14:textId="77777777" w:rsidR="00B3644B" w:rsidRPr="005A594A" w:rsidRDefault="00B3644B" w:rsidP="00AB5A26">
            <w:pPr>
              <w:pStyle w:val="Default"/>
              <w:jc w:val="both"/>
              <w:rPr>
                <w:rFonts w:ascii="Arial" w:hAnsi="Arial" w:cs="Arial"/>
                <w:sz w:val="18"/>
                <w:szCs w:val="18"/>
              </w:rPr>
            </w:pPr>
            <w:r w:rsidRPr="005A594A">
              <w:rPr>
                <w:rFonts w:ascii="Arial" w:hAnsi="Arial" w:cs="Arial"/>
                <w:b/>
                <w:bCs/>
                <w:sz w:val="18"/>
                <w:szCs w:val="18"/>
              </w:rPr>
              <w:t xml:space="preserve">DOCUMENTO DE IDENTIFICACIÓN (Cédula de ciudadanía o NIT) ____________________ </w:t>
            </w:r>
          </w:p>
          <w:p w14:paraId="76873100" w14:textId="77777777" w:rsidR="00B3644B" w:rsidRPr="005A594A" w:rsidRDefault="00B3644B" w:rsidP="00AB5A26">
            <w:pPr>
              <w:autoSpaceDE w:val="0"/>
              <w:autoSpaceDN w:val="0"/>
              <w:adjustRightInd w:val="0"/>
              <w:jc w:val="both"/>
              <w:rPr>
                <w:rFonts w:ascii="Arial" w:hAnsi="Arial" w:cs="Arial"/>
                <w:color w:val="000000"/>
                <w:sz w:val="18"/>
                <w:szCs w:val="18"/>
              </w:rPr>
            </w:pPr>
            <w:r w:rsidRPr="005A594A">
              <w:rPr>
                <w:rFonts w:ascii="Arial" w:hAnsi="Arial" w:cs="Arial"/>
                <w:b/>
                <w:bCs/>
                <w:sz w:val="18"/>
                <w:szCs w:val="18"/>
              </w:rPr>
              <w:t>DIRECCIÓN Y TELÉFONO _____________________________________________________</w:t>
            </w:r>
            <w:r>
              <w:rPr>
                <w:b/>
                <w:bCs/>
                <w:sz w:val="18"/>
                <w:szCs w:val="18"/>
              </w:rPr>
              <w:t xml:space="preserve"> </w:t>
            </w:r>
          </w:p>
        </w:tc>
      </w:tr>
    </w:tbl>
    <w:p w14:paraId="484E9606" w14:textId="77777777" w:rsidR="00B3644B" w:rsidRPr="00CF6B63" w:rsidRDefault="00B3644B" w:rsidP="00B3644B">
      <w:pPr>
        <w:jc w:val="both"/>
        <w:rPr>
          <w:rFonts w:ascii="Arial" w:hAnsi="Arial" w:cs="Arial"/>
          <w:b/>
          <w:bCs/>
          <w:sz w:val="20"/>
          <w:szCs w:val="20"/>
        </w:rPr>
      </w:pPr>
    </w:p>
    <w:p w14:paraId="60F8A447" w14:textId="6160C2C5" w:rsidR="00E914CD" w:rsidRPr="00FC0076" w:rsidRDefault="00E914CD" w:rsidP="00B3644B">
      <w:pPr>
        <w:jc w:val="both"/>
        <w:rPr>
          <w:rFonts w:ascii="Arial" w:hAnsi="Arial" w:cs="Arial"/>
          <w:b/>
          <w:noProof/>
          <w:color w:val="000000"/>
          <w:spacing w:val="-1"/>
          <w:w w:val="95"/>
          <w:sz w:val="18"/>
        </w:rPr>
      </w:pPr>
    </w:p>
    <w:p w14:paraId="70CE8C9F" w14:textId="48620EF2" w:rsidR="00B3644B" w:rsidRDefault="00B3644B" w:rsidP="00B3644B">
      <w:pPr>
        <w:jc w:val="both"/>
        <w:rPr>
          <w:rFonts w:ascii="Arial" w:hAnsi="Arial" w:cs="Arial"/>
          <w:sz w:val="20"/>
          <w:szCs w:val="20"/>
        </w:rPr>
      </w:pPr>
      <w:r w:rsidRPr="00CF6B63">
        <w:rPr>
          <w:rFonts w:ascii="Arial" w:hAnsi="Arial" w:cs="Arial"/>
          <w:b/>
          <w:bCs/>
          <w:sz w:val="20"/>
          <w:szCs w:val="20"/>
        </w:rPr>
        <w:t>3</w:t>
      </w:r>
      <w:r>
        <w:rPr>
          <w:rFonts w:ascii="Arial" w:hAnsi="Arial" w:cs="Arial"/>
          <w:b/>
          <w:bCs/>
          <w:sz w:val="20"/>
          <w:szCs w:val="20"/>
        </w:rPr>
        <w:t>5</w:t>
      </w:r>
      <w:r w:rsidRPr="00CF6B63">
        <w:rPr>
          <w:rFonts w:ascii="Arial" w:hAnsi="Arial" w:cs="Arial"/>
          <w:b/>
          <w:bCs/>
          <w:sz w:val="20"/>
          <w:szCs w:val="20"/>
        </w:rPr>
        <w:t>)</w:t>
      </w:r>
      <w:r w:rsidRPr="00CF6B63">
        <w:rPr>
          <w:rFonts w:ascii="Arial" w:hAnsi="Arial" w:cs="Arial"/>
          <w:sz w:val="20"/>
          <w:szCs w:val="20"/>
        </w:rPr>
        <w:t xml:space="preserve"> 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p w14:paraId="74E42FEE" w14:textId="5CEE6569" w:rsidR="000F3381" w:rsidRDefault="000F3381" w:rsidP="00B3644B">
      <w:pPr>
        <w:jc w:val="both"/>
        <w:rPr>
          <w:rFonts w:ascii="Arial" w:hAnsi="Arial" w:cs="Arial"/>
          <w:sz w:val="20"/>
          <w:szCs w:val="20"/>
        </w:rPr>
      </w:pPr>
    </w:p>
    <w:p w14:paraId="3B545F1C" w14:textId="50CFB36F" w:rsidR="00751325" w:rsidRDefault="001B2C44" w:rsidP="00751325">
      <w:pPr>
        <w:jc w:val="both"/>
        <w:rPr>
          <w:rFonts w:ascii="Arial" w:hAnsi="Arial" w:cs="Arial"/>
          <w:sz w:val="20"/>
          <w:szCs w:val="20"/>
        </w:rPr>
      </w:pPr>
      <w:r>
        <w:rPr>
          <w:rFonts w:ascii="Arial" w:hAnsi="Arial" w:cs="Arial"/>
          <w:b/>
          <w:sz w:val="20"/>
          <w:szCs w:val="20"/>
        </w:rPr>
        <w:t>36</w:t>
      </w:r>
      <w:r w:rsidR="00751325" w:rsidRPr="00E757EB">
        <w:rPr>
          <w:rFonts w:ascii="Arial" w:hAnsi="Arial" w:cs="Arial"/>
          <w:b/>
          <w:sz w:val="20"/>
          <w:szCs w:val="20"/>
        </w:rPr>
        <w:t>)</w:t>
      </w:r>
      <w:r w:rsidR="00751325" w:rsidRPr="00E757EB">
        <w:rPr>
          <w:rFonts w:ascii="Arial" w:hAnsi="Arial" w:cs="Arial"/>
          <w:sz w:val="20"/>
          <w:szCs w:val="20"/>
        </w:rPr>
        <w:t xml:space="preserve"> </w:t>
      </w:r>
      <w:r w:rsidR="00751325">
        <w:rPr>
          <w:rFonts w:ascii="Arial" w:hAnsi="Arial" w:cs="Arial"/>
          <w:sz w:val="20"/>
          <w:szCs w:val="20"/>
        </w:rPr>
        <w:t>Aceptar y facilitar las visitas del auditor médico designado por La REGIONAL DE ASEGURAMIENTO EN SALUD N° 6 de la Policía Nacional, y permitir la revisión de la historia clínica y documentos conexos con las facturas, así como los que soportan los distintos cargos.</w:t>
      </w:r>
    </w:p>
    <w:p w14:paraId="6C539835" w14:textId="77777777" w:rsidR="000F3381" w:rsidRDefault="000F3381" w:rsidP="00564028">
      <w:pPr>
        <w:pStyle w:val="Textoindependiente2"/>
        <w:spacing w:after="0" w:line="240" w:lineRule="auto"/>
        <w:jc w:val="both"/>
        <w:rPr>
          <w:rFonts w:ascii="Arial" w:hAnsi="Arial" w:cs="Arial"/>
          <w:sz w:val="20"/>
          <w:szCs w:val="20"/>
          <w:lang w:val="es-CO"/>
        </w:rPr>
      </w:pPr>
    </w:p>
    <w:p w14:paraId="35F371F3" w14:textId="77777777" w:rsidR="000F3381" w:rsidRDefault="000F3381" w:rsidP="00564028">
      <w:pPr>
        <w:pStyle w:val="Textoindependiente2"/>
        <w:spacing w:after="0" w:line="240" w:lineRule="auto"/>
        <w:jc w:val="both"/>
        <w:rPr>
          <w:rFonts w:ascii="Arial" w:hAnsi="Arial" w:cs="Arial"/>
          <w:sz w:val="20"/>
          <w:szCs w:val="20"/>
          <w:lang w:val="es-CO"/>
        </w:rPr>
      </w:pPr>
    </w:p>
    <w:p w14:paraId="2D7B0D4B" w14:textId="77777777" w:rsidR="000F3381" w:rsidRDefault="000F3381" w:rsidP="00564028">
      <w:pPr>
        <w:pStyle w:val="Textoindependiente2"/>
        <w:spacing w:after="0" w:line="240" w:lineRule="auto"/>
        <w:jc w:val="both"/>
        <w:rPr>
          <w:rFonts w:ascii="Arial" w:hAnsi="Arial" w:cs="Arial"/>
          <w:sz w:val="20"/>
          <w:szCs w:val="20"/>
          <w:lang w:val="es-CO"/>
        </w:rPr>
      </w:pPr>
    </w:p>
    <w:p w14:paraId="141D4F4B" w14:textId="77777777" w:rsidR="001B2C44" w:rsidRPr="00EF1102" w:rsidRDefault="001B2C44" w:rsidP="001B2C44">
      <w:pPr>
        <w:rPr>
          <w:rFonts w:ascii="Arial" w:hAnsi="Arial" w:cs="Arial"/>
          <w:sz w:val="20"/>
          <w:szCs w:val="20"/>
          <w:lang w:val="es-ES_tradnl"/>
        </w:rPr>
      </w:pPr>
    </w:p>
    <w:p w14:paraId="4377B508" w14:textId="77777777" w:rsidR="001B2C44" w:rsidRPr="00EF1102" w:rsidRDefault="001B2C44" w:rsidP="001B2C44">
      <w:pPr>
        <w:rPr>
          <w:rFonts w:ascii="Arial" w:hAnsi="Arial" w:cs="Arial"/>
          <w:sz w:val="20"/>
          <w:szCs w:val="20"/>
          <w:lang w:val="es-ES_tradnl"/>
        </w:rPr>
      </w:pPr>
      <w:r w:rsidRPr="00EF1102">
        <w:rPr>
          <w:rFonts w:ascii="Arial" w:hAnsi="Arial" w:cs="Arial"/>
          <w:sz w:val="20"/>
          <w:szCs w:val="20"/>
          <w:lang w:val="es-ES_tradnl"/>
        </w:rPr>
        <w:t xml:space="preserve">                                              ______________________________________________</w:t>
      </w:r>
    </w:p>
    <w:p w14:paraId="6268C401" w14:textId="77777777" w:rsidR="001B2C44" w:rsidRPr="00EF1102" w:rsidRDefault="001B2C44" w:rsidP="001B2C44">
      <w:pPr>
        <w:tabs>
          <w:tab w:val="left" w:pos="-1080"/>
          <w:tab w:val="left" w:pos="0"/>
        </w:tabs>
        <w:jc w:val="center"/>
        <w:rPr>
          <w:rFonts w:ascii="Arial" w:eastAsia="MS Mincho" w:hAnsi="Arial" w:cs="Arial"/>
          <w:b/>
          <w:sz w:val="20"/>
          <w:szCs w:val="20"/>
          <w:lang w:val="es-ES_tradnl"/>
        </w:rPr>
      </w:pPr>
      <w:r w:rsidRPr="00EF1102">
        <w:rPr>
          <w:rFonts w:ascii="Arial" w:eastAsia="MS Mincho" w:hAnsi="Arial" w:cs="Arial"/>
          <w:sz w:val="20"/>
          <w:szCs w:val="20"/>
          <w:lang w:val="es-ES_tradnl"/>
        </w:rPr>
        <w:t>Intendente</w:t>
      </w:r>
      <w:r>
        <w:rPr>
          <w:rFonts w:ascii="Arial" w:eastAsia="MS Mincho" w:hAnsi="Arial" w:cs="Arial"/>
          <w:sz w:val="20"/>
          <w:szCs w:val="20"/>
          <w:lang w:val="es-ES_tradnl"/>
        </w:rPr>
        <w:t xml:space="preserve"> </w:t>
      </w:r>
      <w:proofErr w:type="gramStart"/>
      <w:r>
        <w:rPr>
          <w:rFonts w:ascii="Arial" w:eastAsia="MS Mincho" w:hAnsi="Arial" w:cs="Arial"/>
          <w:sz w:val="20"/>
          <w:szCs w:val="20"/>
          <w:lang w:val="es-ES_tradnl"/>
        </w:rPr>
        <w:t>Jefe</w:t>
      </w:r>
      <w:proofErr w:type="gramEnd"/>
      <w:r w:rsidRPr="00EF1102">
        <w:rPr>
          <w:rFonts w:ascii="Arial" w:eastAsia="MS Mincho" w:hAnsi="Arial" w:cs="Arial"/>
          <w:sz w:val="20"/>
          <w:szCs w:val="20"/>
          <w:lang w:val="es-ES_tradnl"/>
        </w:rPr>
        <w:t xml:space="preserve"> </w:t>
      </w:r>
      <w:r w:rsidRPr="00EF1102">
        <w:rPr>
          <w:rFonts w:ascii="Arial" w:eastAsia="MS Mincho" w:hAnsi="Arial" w:cs="Arial"/>
          <w:b/>
          <w:bCs/>
          <w:sz w:val="20"/>
          <w:szCs w:val="20"/>
          <w:lang w:val="es-ES_tradnl"/>
        </w:rPr>
        <w:t>FABIAN ANDRES MARQUEZ ARBOLEDA</w:t>
      </w:r>
    </w:p>
    <w:p w14:paraId="6EE87A6D" w14:textId="6DA39B9B" w:rsidR="000F3381" w:rsidRPr="000B1C40" w:rsidRDefault="001B2C44" w:rsidP="000B1C40">
      <w:pPr>
        <w:tabs>
          <w:tab w:val="left" w:pos="-1080"/>
          <w:tab w:val="left" w:pos="0"/>
        </w:tabs>
        <w:jc w:val="center"/>
        <w:rPr>
          <w:rFonts w:ascii="Arial" w:eastAsia="MS Mincho" w:hAnsi="Arial" w:cs="Arial"/>
          <w:sz w:val="20"/>
          <w:szCs w:val="20"/>
          <w:lang w:val="es-ES_tradnl"/>
        </w:rPr>
        <w:sectPr w:rsidR="000F3381" w:rsidRPr="000B1C40" w:rsidSect="00D37371">
          <w:headerReference w:type="default" r:id="rId38"/>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EF1102">
        <w:rPr>
          <w:rFonts w:ascii="Arial" w:eastAsia="MS Mincho" w:hAnsi="Arial" w:cs="Arial"/>
          <w:sz w:val="20"/>
          <w:szCs w:val="20"/>
          <w:lang w:val="es-ES_tradnl"/>
        </w:rPr>
        <w:t>Responsable Referencia y Contrarreferencia Regional de Aseguramiento N°6</w:t>
      </w:r>
    </w:p>
    <w:p w14:paraId="569FB7FB" w14:textId="77777777" w:rsidR="000F3381" w:rsidRDefault="000F3381" w:rsidP="000F3381">
      <w:pPr>
        <w:tabs>
          <w:tab w:val="left" w:pos="-1080"/>
          <w:tab w:val="left" w:pos="0"/>
        </w:tabs>
        <w:rPr>
          <w:rFonts w:ascii="Arial" w:eastAsia="MS Mincho" w:hAnsi="Arial" w:cs="Arial"/>
          <w:sz w:val="20"/>
          <w:szCs w:val="20"/>
        </w:rPr>
        <w:sectPr w:rsidR="000F3381" w:rsidSect="00897387">
          <w:footerReference w:type="default" r:id="rId39"/>
          <w:headerReference w:type="first" r:id="rId40"/>
          <w:footerReference w:type="first" r:id="rId41"/>
          <w:pgSz w:w="12240" w:h="15840" w:code="1"/>
          <w:pgMar w:top="1134" w:right="1242" w:bottom="1060" w:left="1015" w:header="720" w:footer="720" w:gutter="0"/>
          <w:cols w:space="708"/>
          <w:titlePg/>
          <w:docGrid w:linePitch="360"/>
        </w:sectPr>
      </w:pPr>
    </w:p>
    <w:p w14:paraId="4ECF2FFF" w14:textId="35108A8B" w:rsidR="008442B0" w:rsidRDefault="008442B0" w:rsidP="000B1C40">
      <w:pPr>
        <w:tabs>
          <w:tab w:val="left" w:pos="-1080"/>
          <w:tab w:val="left" w:pos="0"/>
        </w:tabs>
        <w:rPr>
          <w:rFonts w:ascii="Arial" w:eastAsia="MS Mincho" w:hAnsi="Arial" w:cs="Arial"/>
          <w:sz w:val="20"/>
          <w:szCs w:val="20"/>
        </w:rPr>
      </w:pPr>
    </w:p>
    <w:sectPr w:rsidR="008442B0" w:rsidSect="000F3381">
      <w:type w:val="continuous"/>
      <w:pgSz w:w="12240" w:h="15840" w:code="1"/>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68B46" w14:textId="77777777" w:rsidR="000E2F13" w:rsidRDefault="000E2F13" w:rsidP="001A6D74">
      <w:pPr>
        <w:pStyle w:val="Piedepgina"/>
      </w:pPr>
      <w:r>
        <w:separator/>
      </w:r>
    </w:p>
  </w:endnote>
  <w:endnote w:type="continuationSeparator" w:id="0">
    <w:p w14:paraId="6CA47E21" w14:textId="77777777" w:rsidR="000E2F13" w:rsidRDefault="000E2F13"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C96A3" w14:textId="77777777" w:rsidR="00CF4247" w:rsidRPr="00AE7A47" w:rsidRDefault="00CF4247" w:rsidP="00AE7A47">
    <w:pPr>
      <w:pStyle w:val="Piedepgina"/>
      <w:jc w:val="center"/>
    </w:pPr>
    <w:r w:rsidRPr="00032BBE">
      <w:rPr>
        <w:rFonts w:ascii="Arial" w:hAnsi="Arial" w:cs="Arial"/>
        <w:color w:val="000000"/>
        <w:sz w:val="16"/>
        <w:szCs w:val="16"/>
        <w:lang w:val="es-CO"/>
      </w:rPr>
      <w:t xml:space="preserve">Página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PAGE </w:instrText>
    </w:r>
    <w:r w:rsidRPr="00032BBE">
      <w:rPr>
        <w:rFonts w:ascii="Arial" w:hAnsi="Arial" w:cs="Arial"/>
        <w:color w:val="000000"/>
        <w:sz w:val="16"/>
        <w:szCs w:val="16"/>
        <w:lang w:val="es-CO"/>
      </w:rPr>
      <w:fldChar w:fldCharType="separate"/>
    </w:r>
    <w:r>
      <w:rPr>
        <w:rFonts w:ascii="Arial" w:hAnsi="Arial" w:cs="Arial"/>
        <w:noProof/>
        <w:color w:val="000000"/>
        <w:sz w:val="16"/>
        <w:szCs w:val="16"/>
        <w:lang w:val="es-CO"/>
      </w:rPr>
      <w:t>78</w:t>
    </w:r>
    <w:r w:rsidRPr="00032BBE">
      <w:rPr>
        <w:rFonts w:ascii="Arial" w:hAnsi="Arial" w:cs="Arial"/>
        <w:color w:val="000000"/>
        <w:sz w:val="16"/>
        <w:szCs w:val="16"/>
        <w:lang w:val="es-CO"/>
      </w:rPr>
      <w:fldChar w:fldCharType="end"/>
    </w:r>
    <w:r w:rsidRPr="00032BBE">
      <w:rPr>
        <w:rFonts w:ascii="Arial" w:hAnsi="Arial" w:cs="Arial"/>
        <w:color w:val="000000"/>
        <w:sz w:val="16"/>
        <w:szCs w:val="16"/>
        <w:lang w:val="es-CO"/>
      </w:rPr>
      <w:t xml:space="preserve"> de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NUMPAGES </w:instrText>
    </w:r>
    <w:r w:rsidRPr="00032BBE">
      <w:rPr>
        <w:rFonts w:ascii="Arial" w:hAnsi="Arial" w:cs="Arial"/>
        <w:color w:val="000000"/>
        <w:sz w:val="16"/>
        <w:szCs w:val="16"/>
        <w:lang w:val="es-CO"/>
      </w:rPr>
      <w:fldChar w:fldCharType="separate"/>
    </w:r>
    <w:r>
      <w:rPr>
        <w:rFonts w:ascii="Arial" w:hAnsi="Arial" w:cs="Arial"/>
        <w:noProof/>
        <w:color w:val="000000"/>
        <w:sz w:val="16"/>
        <w:szCs w:val="16"/>
        <w:lang w:val="es-CO"/>
      </w:rPr>
      <w:t>91</w:t>
    </w:r>
    <w:r w:rsidRPr="00032BBE">
      <w:rPr>
        <w:rFonts w:ascii="Arial" w:hAnsi="Arial" w:cs="Arial"/>
        <w:color w:val="000000"/>
        <w:sz w:val="16"/>
        <w:szCs w:val="16"/>
        <w:lang w:val="es-C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7095C" w14:textId="77777777" w:rsidR="00CF4247" w:rsidRDefault="00CF42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D551C" w14:textId="77777777" w:rsidR="000E2F13" w:rsidRDefault="000E2F13" w:rsidP="001A6D74">
      <w:pPr>
        <w:pStyle w:val="Piedepgina"/>
      </w:pPr>
      <w:r>
        <w:separator/>
      </w:r>
    </w:p>
  </w:footnote>
  <w:footnote w:type="continuationSeparator" w:id="0">
    <w:p w14:paraId="3961E25D" w14:textId="77777777" w:rsidR="000E2F13" w:rsidRDefault="000E2F13"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F4247" w:rsidRPr="00293DF3" w14:paraId="60C3A526" w14:textId="77777777" w:rsidTr="000768CC">
      <w:trPr>
        <w:cantSplit/>
        <w:trHeight w:val="350"/>
      </w:trPr>
      <w:tc>
        <w:tcPr>
          <w:tcW w:w="2338" w:type="dxa"/>
          <w:vAlign w:val="center"/>
        </w:tcPr>
        <w:p w14:paraId="1AECC9A8" w14:textId="57ED2C89" w:rsidR="00CF4247" w:rsidRPr="00293DF3" w:rsidRDefault="00CF4247" w:rsidP="009600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34</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69</w:t>
          </w:r>
          <w:r w:rsidRPr="00293DF3">
            <w:rPr>
              <w:rFonts w:ascii="Arial" w:hAnsi="Arial" w:cs="Arial"/>
              <w:b/>
              <w:sz w:val="18"/>
              <w:szCs w:val="18"/>
            </w:rPr>
            <w:fldChar w:fldCharType="end"/>
          </w:r>
        </w:p>
      </w:tc>
      <w:tc>
        <w:tcPr>
          <w:tcW w:w="5812" w:type="dxa"/>
          <w:vMerge w:val="restart"/>
          <w:vAlign w:val="center"/>
        </w:tcPr>
        <w:p w14:paraId="0900F09A" w14:textId="77777777" w:rsidR="00CF4247" w:rsidRDefault="00CF4247" w:rsidP="009600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041AEAC3" w14:textId="77777777" w:rsidR="00CF4247" w:rsidRPr="00293DF3" w:rsidRDefault="00CF4247" w:rsidP="0096002C">
          <w:pPr>
            <w:pStyle w:val="Sinespaciado1"/>
            <w:jc w:val="center"/>
            <w:rPr>
              <w:noProof/>
            </w:rPr>
          </w:pPr>
          <w:r>
            <w:rPr>
              <w:noProof/>
              <w:lang w:eastAsia="es-CO"/>
            </w:rPr>
            <w:drawing>
              <wp:inline distT="0" distB="0" distL="0" distR="0" wp14:anchorId="7BA53968" wp14:editId="0C983449">
                <wp:extent cx="466725" cy="453761"/>
                <wp:effectExtent l="0" t="0" r="0" b="381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ACF1C4" w14:textId="77777777" w:rsidR="00CF4247" w:rsidRPr="003313BB" w:rsidRDefault="00CF4247" w:rsidP="0096002C">
          <w:pPr>
            <w:pStyle w:val="Sinespaciado1"/>
            <w:jc w:val="center"/>
            <w:rPr>
              <w:b/>
              <w:bCs/>
            </w:rPr>
          </w:pPr>
          <w:r w:rsidRPr="003F448B">
            <w:rPr>
              <w:rFonts w:ascii="Arial" w:eastAsiaTheme="minorHAnsi" w:hAnsi="Arial" w:cs="Arial"/>
              <w:b/>
              <w:noProof/>
              <w:sz w:val="18"/>
              <w:szCs w:val="18"/>
              <w:lang w:eastAsia="en-US"/>
            </w:rPr>
            <w:t>POLICÍA NACIONAL</w:t>
          </w:r>
        </w:p>
      </w:tc>
    </w:tr>
    <w:tr w:rsidR="00CF4247" w:rsidRPr="00293DF3" w14:paraId="55E617B0" w14:textId="77777777" w:rsidTr="000768CC">
      <w:trPr>
        <w:cantSplit/>
        <w:trHeight w:val="351"/>
      </w:trPr>
      <w:tc>
        <w:tcPr>
          <w:tcW w:w="2338" w:type="dxa"/>
          <w:vAlign w:val="center"/>
        </w:tcPr>
        <w:p w14:paraId="4CA37E71" w14:textId="77777777" w:rsidR="00CF4247" w:rsidRPr="00293DF3" w:rsidRDefault="00CF4247" w:rsidP="0096002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37369483" w14:textId="77777777" w:rsidR="00CF4247" w:rsidRPr="00293DF3" w:rsidRDefault="00CF4247" w:rsidP="0096002C">
          <w:pPr>
            <w:pStyle w:val="Ttulo1"/>
            <w:jc w:val="center"/>
            <w:rPr>
              <w:rFonts w:ascii="Arial" w:hAnsi="Arial" w:cs="Arial"/>
              <w:sz w:val="18"/>
              <w:szCs w:val="18"/>
            </w:rPr>
          </w:pPr>
        </w:p>
      </w:tc>
      <w:tc>
        <w:tcPr>
          <w:tcW w:w="2268" w:type="dxa"/>
          <w:vMerge/>
          <w:vAlign w:val="center"/>
        </w:tcPr>
        <w:p w14:paraId="43EC28CD" w14:textId="77777777" w:rsidR="00CF4247" w:rsidRPr="00293DF3" w:rsidRDefault="00CF4247" w:rsidP="0096002C">
          <w:pPr>
            <w:jc w:val="center"/>
            <w:rPr>
              <w:rFonts w:ascii="Arial" w:hAnsi="Arial" w:cs="Arial"/>
              <w:b/>
              <w:noProof/>
              <w:sz w:val="18"/>
              <w:szCs w:val="18"/>
            </w:rPr>
          </w:pPr>
        </w:p>
      </w:tc>
    </w:tr>
    <w:tr w:rsidR="00CF4247" w:rsidRPr="00293DF3" w14:paraId="5FCE47D6" w14:textId="77777777" w:rsidTr="000768CC">
      <w:trPr>
        <w:cantSplit/>
        <w:trHeight w:val="350"/>
      </w:trPr>
      <w:tc>
        <w:tcPr>
          <w:tcW w:w="2338" w:type="dxa"/>
          <w:vAlign w:val="center"/>
        </w:tcPr>
        <w:p w14:paraId="7727A542" w14:textId="77777777" w:rsidR="00CF4247" w:rsidRPr="00293DF3" w:rsidRDefault="00CF4247" w:rsidP="0096002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201696">
            <w:rPr>
              <w:rFonts w:ascii="Arial" w:hAnsi="Arial" w:cs="Arial"/>
              <w:b/>
              <w:bCs/>
              <w:color w:val="000000"/>
              <w:sz w:val="18"/>
              <w:szCs w:val="18"/>
            </w:rPr>
            <w:t>01/03/2022</w:t>
          </w:r>
        </w:p>
      </w:tc>
      <w:tc>
        <w:tcPr>
          <w:tcW w:w="5812" w:type="dxa"/>
          <w:vMerge w:val="restart"/>
          <w:vAlign w:val="center"/>
        </w:tcPr>
        <w:p w14:paraId="46FBCB83" w14:textId="0DAA5AAC" w:rsidR="00CF4247" w:rsidRPr="005258E5" w:rsidRDefault="00CF4247" w:rsidP="0096002C">
          <w:pPr>
            <w:jc w:val="center"/>
            <w:rPr>
              <w:rFonts w:ascii="Arial" w:eastAsia="Calibri" w:hAnsi="Arial" w:cs="Arial"/>
              <w:b/>
              <w:bCs/>
              <w:color w:val="000000" w:themeColor="text1"/>
            </w:rPr>
          </w:pPr>
          <w:bookmarkStart w:id="9"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w:t>
          </w:r>
          <w:bookmarkEnd w:id="9"/>
          <w:r>
            <w:rPr>
              <w:rFonts w:ascii="Arial" w:hAnsi="Arial" w:cs="Arial"/>
              <w:b/>
              <w:bCs/>
              <w:sz w:val="18"/>
              <w:szCs w:val="18"/>
            </w:rPr>
            <w:t>S</w:t>
          </w:r>
        </w:p>
      </w:tc>
      <w:tc>
        <w:tcPr>
          <w:tcW w:w="2268" w:type="dxa"/>
          <w:vMerge/>
          <w:vAlign w:val="center"/>
        </w:tcPr>
        <w:p w14:paraId="44BB4837" w14:textId="77777777" w:rsidR="00CF4247" w:rsidRPr="00293DF3" w:rsidRDefault="00CF4247" w:rsidP="0096002C">
          <w:pPr>
            <w:jc w:val="center"/>
            <w:rPr>
              <w:rFonts w:ascii="Arial" w:hAnsi="Arial" w:cs="Arial"/>
              <w:b/>
              <w:noProof/>
              <w:sz w:val="18"/>
              <w:szCs w:val="18"/>
            </w:rPr>
          </w:pPr>
        </w:p>
      </w:tc>
    </w:tr>
    <w:tr w:rsidR="00CF4247" w:rsidRPr="00293DF3" w14:paraId="2BDDEBA1" w14:textId="77777777" w:rsidTr="000768CC">
      <w:trPr>
        <w:cantSplit/>
        <w:trHeight w:val="351"/>
      </w:trPr>
      <w:tc>
        <w:tcPr>
          <w:tcW w:w="2338" w:type="dxa"/>
          <w:vAlign w:val="center"/>
        </w:tcPr>
        <w:p w14:paraId="07A6BF20" w14:textId="77777777" w:rsidR="00CF4247" w:rsidRPr="00293DF3" w:rsidRDefault="00CF4247" w:rsidP="0096002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22FEF50F" w14:textId="77777777" w:rsidR="00CF4247" w:rsidRPr="00293DF3" w:rsidRDefault="00CF4247" w:rsidP="0096002C">
          <w:pPr>
            <w:pStyle w:val="Ttulo1"/>
            <w:jc w:val="center"/>
            <w:rPr>
              <w:rFonts w:ascii="Arial" w:hAnsi="Arial" w:cs="Arial"/>
              <w:sz w:val="18"/>
              <w:szCs w:val="18"/>
            </w:rPr>
          </w:pPr>
        </w:p>
      </w:tc>
      <w:tc>
        <w:tcPr>
          <w:tcW w:w="2268" w:type="dxa"/>
          <w:vMerge/>
          <w:vAlign w:val="center"/>
        </w:tcPr>
        <w:p w14:paraId="2A0C1066" w14:textId="77777777" w:rsidR="00CF4247" w:rsidRPr="00293DF3" w:rsidRDefault="00CF4247" w:rsidP="0096002C">
          <w:pPr>
            <w:jc w:val="center"/>
            <w:rPr>
              <w:rFonts w:ascii="Arial" w:hAnsi="Arial" w:cs="Arial"/>
              <w:b/>
              <w:noProof/>
              <w:sz w:val="18"/>
              <w:szCs w:val="18"/>
            </w:rPr>
          </w:pPr>
        </w:p>
      </w:tc>
    </w:tr>
  </w:tbl>
  <w:p w14:paraId="73856806" w14:textId="77777777" w:rsidR="00CF4247" w:rsidRDefault="00CF42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F4247" w:rsidRPr="00293DF3" w14:paraId="5B7D4784" w14:textId="77777777" w:rsidTr="000768CC">
      <w:trPr>
        <w:cantSplit/>
        <w:trHeight w:val="350"/>
      </w:trPr>
      <w:tc>
        <w:tcPr>
          <w:tcW w:w="2338" w:type="dxa"/>
          <w:vAlign w:val="center"/>
        </w:tcPr>
        <w:p w14:paraId="4D4D533F" w14:textId="16425E08" w:rsidR="00CF4247" w:rsidRPr="00293DF3" w:rsidRDefault="00CF4247" w:rsidP="0096002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69</w:t>
          </w:r>
          <w:r w:rsidRPr="00293DF3">
            <w:rPr>
              <w:rFonts w:ascii="Arial" w:hAnsi="Arial" w:cs="Arial"/>
              <w:b/>
              <w:sz w:val="18"/>
              <w:szCs w:val="18"/>
            </w:rPr>
            <w:fldChar w:fldCharType="end"/>
          </w:r>
        </w:p>
      </w:tc>
      <w:tc>
        <w:tcPr>
          <w:tcW w:w="5812" w:type="dxa"/>
          <w:vMerge w:val="restart"/>
          <w:vAlign w:val="center"/>
        </w:tcPr>
        <w:p w14:paraId="2A7F6716" w14:textId="77777777" w:rsidR="00CF4247" w:rsidRDefault="00CF4247" w:rsidP="0096002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4A2909B" w14:textId="77777777" w:rsidR="00CF4247" w:rsidRPr="00293DF3" w:rsidRDefault="00CF4247" w:rsidP="0096002C">
          <w:pPr>
            <w:pStyle w:val="Sinespaciado1"/>
            <w:jc w:val="center"/>
            <w:rPr>
              <w:noProof/>
            </w:rPr>
          </w:pPr>
          <w:r>
            <w:rPr>
              <w:noProof/>
              <w:lang w:eastAsia="es-CO"/>
            </w:rPr>
            <w:drawing>
              <wp:inline distT="0" distB="0" distL="0" distR="0" wp14:anchorId="1C6A060E" wp14:editId="2A76FA0A">
                <wp:extent cx="466725" cy="453761"/>
                <wp:effectExtent l="0" t="0" r="0" b="381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B926D71" w14:textId="77777777" w:rsidR="00CF4247" w:rsidRPr="003313BB" w:rsidRDefault="00CF4247" w:rsidP="0096002C">
          <w:pPr>
            <w:pStyle w:val="Sinespaciado1"/>
            <w:jc w:val="center"/>
            <w:rPr>
              <w:b/>
              <w:bCs/>
            </w:rPr>
          </w:pPr>
          <w:r w:rsidRPr="003F448B">
            <w:rPr>
              <w:rFonts w:ascii="Arial" w:eastAsiaTheme="minorHAnsi" w:hAnsi="Arial" w:cs="Arial"/>
              <w:b/>
              <w:noProof/>
              <w:sz w:val="18"/>
              <w:szCs w:val="18"/>
              <w:lang w:eastAsia="en-US"/>
            </w:rPr>
            <w:t>POLICÍA NACIONAL</w:t>
          </w:r>
        </w:p>
      </w:tc>
    </w:tr>
    <w:tr w:rsidR="00CF4247" w:rsidRPr="00293DF3" w14:paraId="356EB3D3" w14:textId="77777777" w:rsidTr="000768CC">
      <w:trPr>
        <w:cantSplit/>
        <w:trHeight w:val="351"/>
      </w:trPr>
      <w:tc>
        <w:tcPr>
          <w:tcW w:w="2338" w:type="dxa"/>
          <w:vAlign w:val="center"/>
        </w:tcPr>
        <w:p w14:paraId="702D6705" w14:textId="77777777" w:rsidR="00CF4247" w:rsidRPr="00293DF3" w:rsidRDefault="00CF4247" w:rsidP="0096002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8D62361" w14:textId="77777777" w:rsidR="00CF4247" w:rsidRPr="00293DF3" w:rsidRDefault="00CF4247" w:rsidP="0096002C">
          <w:pPr>
            <w:pStyle w:val="Ttulo1"/>
            <w:jc w:val="center"/>
            <w:rPr>
              <w:rFonts w:ascii="Arial" w:hAnsi="Arial" w:cs="Arial"/>
              <w:sz w:val="18"/>
              <w:szCs w:val="18"/>
            </w:rPr>
          </w:pPr>
        </w:p>
      </w:tc>
      <w:tc>
        <w:tcPr>
          <w:tcW w:w="2268" w:type="dxa"/>
          <w:vMerge/>
          <w:vAlign w:val="center"/>
        </w:tcPr>
        <w:p w14:paraId="6A17FDC1" w14:textId="77777777" w:rsidR="00CF4247" w:rsidRPr="00293DF3" w:rsidRDefault="00CF4247" w:rsidP="0096002C">
          <w:pPr>
            <w:jc w:val="center"/>
            <w:rPr>
              <w:rFonts w:ascii="Arial" w:hAnsi="Arial" w:cs="Arial"/>
              <w:b/>
              <w:noProof/>
              <w:sz w:val="18"/>
              <w:szCs w:val="18"/>
            </w:rPr>
          </w:pPr>
        </w:p>
      </w:tc>
    </w:tr>
    <w:tr w:rsidR="00CF4247" w:rsidRPr="00293DF3" w14:paraId="2F71BEA1" w14:textId="77777777" w:rsidTr="000768CC">
      <w:trPr>
        <w:cantSplit/>
        <w:trHeight w:val="350"/>
      </w:trPr>
      <w:tc>
        <w:tcPr>
          <w:tcW w:w="2338" w:type="dxa"/>
          <w:vAlign w:val="center"/>
        </w:tcPr>
        <w:p w14:paraId="72F56FE7" w14:textId="77777777" w:rsidR="00CF4247" w:rsidRPr="00293DF3" w:rsidRDefault="00CF4247" w:rsidP="0096002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201696">
            <w:rPr>
              <w:rFonts w:ascii="Arial" w:hAnsi="Arial" w:cs="Arial"/>
              <w:b/>
              <w:bCs/>
              <w:color w:val="000000"/>
              <w:sz w:val="18"/>
              <w:szCs w:val="18"/>
            </w:rPr>
            <w:t>01/03/2022</w:t>
          </w:r>
        </w:p>
      </w:tc>
      <w:tc>
        <w:tcPr>
          <w:tcW w:w="5812" w:type="dxa"/>
          <w:vMerge w:val="restart"/>
          <w:vAlign w:val="center"/>
        </w:tcPr>
        <w:p w14:paraId="4CD2F158" w14:textId="16DC7E6D" w:rsidR="00CF4247" w:rsidRPr="005258E5" w:rsidRDefault="00CF4247" w:rsidP="0096002C">
          <w:pPr>
            <w:jc w:val="center"/>
            <w:rPr>
              <w:rFonts w:ascii="Arial" w:eastAsia="Calibri" w:hAnsi="Arial" w:cs="Arial"/>
              <w:b/>
              <w:bCs/>
              <w:color w:val="000000" w:themeColor="text1"/>
            </w:rPr>
          </w:pPr>
          <w:r>
            <w:rPr>
              <w:rFonts w:ascii="Arial" w:hAnsi="Arial" w:cs="Arial"/>
              <w:b/>
              <w:bCs/>
              <w:sz w:val="18"/>
              <w:szCs w:val="18"/>
            </w:rPr>
            <w:t>CERTIFICACION DE LA NECESIDAD</w:t>
          </w:r>
        </w:p>
      </w:tc>
      <w:tc>
        <w:tcPr>
          <w:tcW w:w="2268" w:type="dxa"/>
          <w:vMerge/>
          <w:vAlign w:val="center"/>
        </w:tcPr>
        <w:p w14:paraId="5381A3B2" w14:textId="77777777" w:rsidR="00CF4247" w:rsidRPr="00293DF3" w:rsidRDefault="00CF4247" w:rsidP="0096002C">
          <w:pPr>
            <w:jc w:val="center"/>
            <w:rPr>
              <w:rFonts w:ascii="Arial" w:hAnsi="Arial" w:cs="Arial"/>
              <w:b/>
              <w:noProof/>
              <w:sz w:val="18"/>
              <w:szCs w:val="18"/>
            </w:rPr>
          </w:pPr>
        </w:p>
      </w:tc>
    </w:tr>
    <w:tr w:rsidR="00CF4247" w:rsidRPr="00293DF3" w14:paraId="0B7B8AA1" w14:textId="77777777" w:rsidTr="000768CC">
      <w:trPr>
        <w:cantSplit/>
        <w:trHeight w:val="351"/>
      </w:trPr>
      <w:tc>
        <w:tcPr>
          <w:tcW w:w="2338" w:type="dxa"/>
          <w:vAlign w:val="center"/>
        </w:tcPr>
        <w:p w14:paraId="39AAED99" w14:textId="77777777" w:rsidR="00CF4247" w:rsidRPr="00293DF3" w:rsidRDefault="00CF4247" w:rsidP="0096002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6D69C884" w14:textId="77777777" w:rsidR="00CF4247" w:rsidRPr="00293DF3" w:rsidRDefault="00CF4247" w:rsidP="0096002C">
          <w:pPr>
            <w:pStyle w:val="Ttulo1"/>
            <w:jc w:val="center"/>
            <w:rPr>
              <w:rFonts w:ascii="Arial" w:hAnsi="Arial" w:cs="Arial"/>
              <w:sz w:val="18"/>
              <w:szCs w:val="18"/>
            </w:rPr>
          </w:pPr>
        </w:p>
      </w:tc>
      <w:tc>
        <w:tcPr>
          <w:tcW w:w="2268" w:type="dxa"/>
          <w:vMerge/>
          <w:vAlign w:val="center"/>
        </w:tcPr>
        <w:p w14:paraId="0E3E6A2A" w14:textId="77777777" w:rsidR="00CF4247" w:rsidRPr="00293DF3" w:rsidRDefault="00CF4247" w:rsidP="0096002C">
          <w:pPr>
            <w:jc w:val="center"/>
            <w:rPr>
              <w:rFonts w:ascii="Arial" w:hAnsi="Arial" w:cs="Arial"/>
              <w:b/>
              <w:noProof/>
              <w:sz w:val="18"/>
              <w:szCs w:val="18"/>
            </w:rPr>
          </w:pPr>
        </w:p>
      </w:tc>
    </w:tr>
  </w:tbl>
  <w:p w14:paraId="1D81ECE6" w14:textId="77777777" w:rsidR="00CF4247" w:rsidRDefault="00CF42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3FD312F5" w14:textId="77777777" w:rsidTr="00955201">
      <w:trPr>
        <w:cantSplit/>
        <w:trHeight w:val="274"/>
      </w:trPr>
      <w:tc>
        <w:tcPr>
          <w:tcW w:w="8150" w:type="dxa"/>
          <w:vAlign w:val="center"/>
        </w:tcPr>
        <w:p w14:paraId="496C7A8C"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1A61CBB" w14:textId="77777777" w:rsidR="00CF4247" w:rsidRPr="00293DF3" w:rsidRDefault="00CF4247" w:rsidP="00D37371">
          <w:pPr>
            <w:pStyle w:val="Sinespaciado1"/>
            <w:jc w:val="center"/>
            <w:rPr>
              <w:noProof/>
            </w:rPr>
          </w:pPr>
          <w:r>
            <w:rPr>
              <w:noProof/>
              <w:lang w:eastAsia="es-CO"/>
            </w:rPr>
            <w:drawing>
              <wp:inline distT="0" distB="0" distL="0" distR="0" wp14:anchorId="0127BFE5" wp14:editId="6CF95DD9">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A923E6"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27DDC052" w14:textId="77777777" w:rsidTr="00866726">
      <w:trPr>
        <w:cantSplit/>
        <w:trHeight w:val="458"/>
      </w:trPr>
      <w:tc>
        <w:tcPr>
          <w:tcW w:w="8150" w:type="dxa"/>
          <w:vAlign w:val="center"/>
        </w:tcPr>
        <w:p w14:paraId="1F8B2A21" w14:textId="2C8FE7FD" w:rsidR="00CF4247" w:rsidRPr="007C1578" w:rsidRDefault="00CF4247" w:rsidP="00866726">
          <w:pPr>
            <w:pStyle w:val="Prrafodelista"/>
            <w:ind w:left="0"/>
            <w:jc w:val="center"/>
            <w:rPr>
              <w:rFonts w:ascii="Arial" w:hAnsi="Arial" w:cs="Arial"/>
              <w:b/>
              <w:sz w:val="18"/>
              <w:szCs w:val="18"/>
            </w:rPr>
          </w:pPr>
          <w:r>
            <w:rPr>
              <w:rFonts w:ascii="Arial" w:hAnsi="Arial" w:cs="Arial"/>
              <w:b/>
              <w:sz w:val="18"/>
              <w:szCs w:val="18"/>
            </w:rPr>
            <w:t>CONDICIONES TECNICAS</w:t>
          </w:r>
        </w:p>
        <w:p w14:paraId="38DC07C2" w14:textId="77777777" w:rsidR="00CF4247" w:rsidRPr="007C1578" w:rsidRDefault="00CF4247" w:rsidP="00866726">
          <w:pPr>
            <w:pStyle w:val="Prrafodelista"/>
            <w:ind w:left="0"/>
            <w:jc w:val="center"/>
            <w:rPr>
              <w:rFonts w:ascii="Arial" w:hAnsi="Arial" w:cs="Arial"/>
              <w:b/>
              <w:sz w:val="6"/>
              <w:szCs w:val="6"/>
            </w:rPr>
          </w:pPr>
        </w:p>
        <w:p w14:paraId="6C227A29" w14:textId="35924DBD" w:rsidR="00CF4247" w:rsidRPr="005258E5" w:rsidRDefault="00CF4247" w:rsidP="00866726">
          <w:pPr>
            <w:jc w:val="center"/>
            <w:rPr>
              <w:rFonts w:ascii="Arial" w:eastAsia="Calibri" w:hAnsi="Arial" w:cs="Arial"/>
              <w:b/>
              <w:bCs/>
              <w:color w:val="000000" w:themeColor="text1"/>
            </w:rPr>
          </w:pPr>
        </w:p>
      </w:tc>
      <w:tc>
        <w:tcPr>
          <w:tcW w:w="2268" w:type="dxa"/>
          <w:vMerge/>
          <w:vAlign w:val="center"/>
        </w:tcPr>
        <w:p w14:paraId="01B56B30" w14:textId="77777777" w:rsidR="00CF4247" w:rsidRPr="00293DF3" w:rsidRDefault="00CF4247" w:rsidP="00D37371">
          <w:pPr>
            <w:jc w:val="center"/>
            <w:rPr>
              <w:rFonts w:ascii="Arial" w:hAnsi="Arial" w:cs="Arial"/>
              <w:b/>
              <w:noProof/>
              <w:sz w:val="18"/>
              <w:szCs w:val="18"/>
            </w:rPr>
          </w:pPr>
        </w:p>
      </w:tc>
    </w:tr>
  </w:tbl>
  <w:p w14:paraId="37DF9F08" w14:textId="77777777" w:rsidR="00CF4247" w:rsidRDefault="00CF424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7B1C5B4F" w14:textId="77777777" w:rsidTr="00955201">
      <w:trPr>
        <w:cantSplit/>
        <w:trHeight w:val="274"/>
      </w:trPr>
      <w:tc>
        <w:tcPr>
          <w:tcW w:w="8150" w:type="dxa"/>
          <w:vAlign w:val="center"/>
        </w:tcPr>
        <w:p w14:paraId="4C0B94D2"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591680" w14:textId="77777777" w:rsidR="00CF4247" w:rsidRPr="00293DF3" w:rsidRDefault="00CF4247" w:rsidP="00D37371">
          <w:pPr>
            <w:pStyle w:val="Sinespaciado1"/>
            <w:jc w:val="center"/>
            <w:rPr>
              <w:noProof/>
            </w:rPr>
          </w:pPr>
          <w:r>
            <w:rPr>
              <w:noProof/>
              <w:lang w:eastAsia="es-CO"/>
            </w:rPr>
            <w:drawing>
              <wp:inline distT="0" distB="0" distL="0" distR="0" wp14:anchorId="485A55CB" wp14:editId="4C9A24B6">
                <wp:extent cx="428625" cy="416719"/>
                <wp:effectExtent l="0" t="0" r="0" b="2540"/>
                <wp:docPr id="41" name="Imagen 4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C12104"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6DE0711D" w14:textId="77777777" w:rsidTr="00955201">
      <w:trPr>
        <w:cantSplit/>
        <w:trHeight w:val="458"/>
      </w:trPr>
      <w:tc>
        <w:tcPr>
          <w:tcW w:w="8150" w:type="dxa"/>
          <w:vAlign w:val="center"/>
        </w:tcPr>
        <w:p w14:paraId="20014587" w14:textId="55D2D3C8" w:rsidR="00CF4247" w:rsidRPr="007C1578" w:rsidRDefault="00CF4247" w:rsidP="00D37371">
          <w:pPr>
            <w:pStyle w:val="Prrafodelista"/>
            <w:ind w:left="0"/>
            <w:jc w:val="center"/>
            <w:rPr>
              <w:rFonts w:ascii="Arial" w:hAnsi="Arial" w:cs="Arial"/>
              <w:b/>
              <w:sz w:val="6"/>
              <w:szCs w:val="6"/>
            </w:rPr>
          </w:pPr>
          <w:r>
            <w:rPr>
              <w:rFonts w:ascii="Arial" w:hAnsi="Arial" w:cs="Arial"/>
              <w:b/>
              <w:sz w:val="18"/>
              <w:szCs w:val="18"/>
            </w:rPr>
            <w:t>ESTIMACION, TIPIFICACION, ASIGNACION DE RIESGOS Y DETERMINACION DE GARANTIAS</w:t>
          </w:r>
        </w:p>
        <w:p w14:paraId="6BD50C08" w14:textId="77777777" w:rsidR="00CF4247" w:rsidRPr="005258E5" w:rsidRDefault="00CF4247" w:rsidP="00D37371">
          <w:pPr>
            <w:jc w:val="center"/>
            <w:rPr>
              <w:rFonts w:ascii="Arial" w:eastAsia="Calibri" w:hAnsi="Arial" w:cs="Arial"/>
              <w:b/>
              <w:bCs/>
              <w:color w:val="000000" w:themeColor="text1"/>
            </w:rPr>
          </w:pPr>
        </w:p>
      </w:tc>
      <w:tc>
        <w:tcPr>
          <w:tcW w:w="2268" w:type="dxa"/>
          <w:vMerge/>
          <w:vAlign w:val="center"/>
        </w:tcPr>
        <w:p w14:paraId="673B6D64" w14:textId="77777777" w:rsidR="00CF4247" w:rsidRPr="00293DF3" w:rsidRDefault="00CF4247" w:rsidP="00D37371">
          <w:pPr>
            <w:jc w:val="center"/>
            <w:rPr>
              <w:rFonts w:ascii="Arial" w:hAnsi="Arial" w:cs="Arial"/>
              <w:b/>
              <w:noProof/>
              <w:sz w:val="18"/>
              <w:szCs w:val="18"/>
            </w:rPr>
          </w:pPr>
        </w:p>
      </w:tc>
    </w:tr>
  </w:tbl>
  <w:p w14:paraId="566052EE" w14:textId="77777777" w:rsidR="00CF4247" w:rsidRDefault="00CF42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F4247" w:rsidRPr="00293DF3" w14:paraId="1DA5C7E7" w14:textId="77777777" w:rsidTr="00CF4247">
      <w:trPr>
        <w:cantSplit/>
        <w:trHeight w:val="416"/>
      </w:trPr>
      <w:tc>
        <w:tcPr>
          <w:tcW w:w="8506" w:type="dxa"/>
          <w:vAlign w:val="center"/>
        </w:tcPr>
        <w:p w14:paraId="238D5457" w14:textId="77777777" w:rsidR="00CF4247" w:rsidRDefault="00CF4247" w:rsidP="00CF424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FE94E6A" w14:textId="77777777" w:rsidR="00CF4247" w:rsidRPr="00293DF3" w:rsidRDefault="00CF4247" w:rsidP="00CF4247">
          <w:pPr>
            <w:pStyle w:val="Sinespaciado1"/>
            <w:jc w:val="center"/>
            <w:rPr>
              <w:noProof/>
            </w:rPr>
          </w:pPr>
          <w:r>
            <w:rPr>
              <w:noProof/>
              <w:lang w:eastAsia="es-CO"/>
            </w:rPr>
            <w:drawing>
              <wp:inline distT="0" distB="0" distL="0" distR="0" wp14:anchorId="6D703186" wp14:editId="0428C411">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4723D48" w14:textId="77777777" w:rsidR="00CF4247" w:rsidRPr="00E23CA0" w:rsidRDefault="00CF4247" w:rsidP="00CF4247">
          <w:pPr>
            <w:pStyle w:val="Sinespaciado1"/>
            <w:rPr>
              <w:rFonts w:ascii="Arial" w:hAnsi="Arial" w:cs="Arial"/>
              <w:b/>
              <w:bCs/>
            </w:rPr>
          </w:pPr>
          <w:r w:rsidRPr="00E23CA0">
            <w:rPr>
              <w:rFonts w:ascii="Arial" w:hAnsi="Arial" w:cs="Arial"/>
              <w:b/>
              <w:bCs/>
              <w:sz w:val="18"/>
              <w:szCs w:val="20"/>
            </w:rPr>
            <w:t>POLICÍA NACIONAL</w:t>
          </w:r>
        </w:p>
      </w:tc>
    </w:tr>
    <w:tr w:rsidR="00CF4247" w:rsidRPr="00293DF3" w14:paraId="7C7926DD" w14:textId="77777777" w:rsidTr="00CF4247">
      <w:trPr>
        <w:cantSplit/>
        <w:trHeight w:val="416"/>
      </w:trPr>
      <w:tc>
        <w:tcPr>
          <w:tcW w:w="8506" w:type="dxa"/>
          <w:vAlign w:val="center"/>
        </w:tcPr>
        <w:p w14:paraId="7BF2AD19" w14:textId="77777777" w:rsidR="00CF4247" w:rsidRPr="00294E31" w:rsidRDefault="00CF4247" w:rsidP="00CF4247">
          <w:pPr>
            <w:pStyle w:val="Sinespaciado1"/>
            <w:jc w:val="center"/>
            <w:rPr>
              <w:rFonts w:ascii="Arial" w:eastAsia="Calibri" w:hAnsi="Arial" w:cs="Arial"/>
              <w:color w:val="000000" w:themeColor="text1"/>
            </w:rPr>
          </w:pPr>
          <w:r>
            <w:rPr>
              <w:rFonts w:ascii="Arial" w:hAnsi="Arial" w:cs="Arial"/>
              <w:b/>
              <w:sz w:val="18"/>
              <w:szCs w:val="18"/>
            </w:rPr>
            <w:t>ESTIMACION, TIPIFICACION, ASIGNACION DE RIESGOS Y DETERMINACION DE GARANTIAS</w:t>
          </w:r>
        </w:p>
      </w:tc>
      <w:tc>
        <w:tcPr>
          <w:tcW w:w="1912" w:type="dxa"/>
          <w:vMerge/>
          <w:vAlign w:val="center"/>
        </w:tcPr>
        <w:p w14:paraId="27E7A386" w14:textId="77777777" w:rsidR="00CF4247" w:rsidRPr="00293DF3" w:rsidRDefault="00CF4247" w:rsidP="00CF4247">
          <w:pPr>
            <w:jc w:val="center"/>
            <w:rPr>
              <w:rFonts w:ascii="Arial" w:hAnsi="Arial" w:cs="Arial"/>
              <w:b/>
              <w:noProof/>
              <w:sz w:val="18"/>
              <w:szCs w:val="18"/>
            </w:rPr>
          </w:pPr>
        </w:p>
      </w:tc>
    </w:tr>
  </w:tbl>
  <w:p w14:paraId="4ED4EEA9" w14:textId="77777777" w:rsidR="00CF4247" w:rsidRDefault="00CF42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F4247" w:rsidRPr="00293DF3" w14:paraId="63B24503" w14:textId="77777777" w:rsidTr="00CF4247">
      <w:trPr>
        <w:cantSplit/>
        <w:trHeight w:val="416"/>
      </w:trPr>
      <w:tc>
        <w:tcPr>
          <w:tcW w:w="8506" w:type="dxa"/>
          <w:vAlign w:val="center"/>
        </w:tcPr>
        <w:p w14:paraId="4DD782D9" w14:textId="77777777" w:rsidR="00CF4247" w:rsidRDefault="00CF4247" w:rsidP="00CF424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FC397EC" w14:textId="77777777" w:rsidR="00CF4247" w:rsidRPr="00293DF3" w:rsidRDefault="00CF4247" w:rsidP="00CF4247">
          <w:pPr>
            <w:pStyle w:val="Sinespaciado1"/>
            <w:jc w:val="center"/>
            <w:rPr>
              <w:noProof/>
            </w:rPr>
          </w:pPr>
          <w:r>
            <w:rPr>
              <w:noProof/>
              <w:lang w:eastAsia="es-CO"/>
            </w:rPr>
            <w:drawing>
              <wp:inline distT="0" distB="0" distL="0" distR="0" wp14:anchorId="2AF66052" wp14:editId="48DA00B5">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A81172" w14:textId="77777777" w:rsidR="00CF4247" w:rsidRPr="00E23CA0" w:rsidRDefault="00CF4247" w:rsidP="00CF4247">
          <w:pPr>
            <w:pStyle w:val="Sinespaciado1"/>
            <w:rPr>
              <w:rFonts w:ascii="Arial" w:hAnsi="Arial" w:cs="Arial"/>
              <w:b/>
              <w:bCs/>
            </w:rPr>
          </w:pPr>
          <w:r w:rsidRPr="00E23CA0">
            <w:rPr>
              <w:rFonts w:ascii="Arial" w:hAnsi="Arial" w:cs="Arial"/>
              <w:b/>
              <w:bCs/>
              <w:sz w:val="18"/>
              <w:szCs w:val="20"/>
            </w:rPr>
            <w:t>POLICÍA NACIONAL</w:t>
          </w:r>
        </w:p>
      </w:tc>
    </w:tr>
    <w:tr w:rsidR="00CF4247" w:rsidRPr="00293DF3" w14:paraId="34BE6911" w14:textId="77777777" w:rsidTr="00CF4247">
      <w:trPr>
        <w:cantSplit/>
        <w:trHeight w:val="416"/>
      </w:trPr>
      <w:tc>
        <w:tcPr>
          <w:tcW w:w="8506" w:type="dxa"/>
          <w:vAlign w:val="center"/>
        </w:tcPr>
        <w:p w14:paraId="490E7502" w14:textId="77777777" w:rsidR="00CF4247" w:rsidRPr="00294E31" w:rsidRDefault="00CF4247" w:rsidP="00CF4247">
          <w:pPr>
            <w:pStyle w:val="Sinespaciado1"/>
            <w:jc w:val="center"/>
            <w:rPr>
              <w:rFonts w:ascii="Arial" w:eastAsia="Calibri" w:hAnsi="Arial" w:cs="Arial"/>
              <w:color w:val="000000" w:themeColor="text1"/>
            </w:rPr>
          </w:pPr>
          <w:r w:rsidRPr="00442317">
            <w:rPr>
              <w:rFonts w:ascii="Arial" w:hAnsi="Arial" w:cs="Arial"/>
              <w:b/>
              <w:sz w:val="18"/>
              <w:szCs w:val="18"/>
            </w:rPr>
            <w:t>ANÁLISIS DEL RIESGO Y FORMA DE MITIGARLO</w:t>
          </w:r>
        </w:p>
      </w:tc>
      <w:tc>
        <w:tcPr>
          <w:tcW w:w="1912" w:type="dxa"/>
          <w:vMerge/>
          <w:vAlign w:val="center"/>
        </w:tcPr>
        <w:p w14:paraId="4AAB9D4D" w14:textId="77777777" w:rsidR="00CF4247" w:rsidRPr="00293DF3" w:rsidRDefault="00CF4247" w:rsidP="00CF4247">
          <w:pPr>
            <w:jc w:val="center"/>
            <w:rPr>
              <w:rFonts w:ascii="Arial" w:hAnsi="Arial" w:cs="Arial"/>
              <w:b/>
              <w:noProof/>
              <w:sz w:val="18"/>
              <w:szCs w:val="18"/>
            </w:rPr>
          </w:pPr>
        </w:p>
      </w:tc>
    </w:tr>
  </w:tbl>
  <w:p w14:paraId="07D17FB4" w14:textId="77777777" w:rsidR="00CF4247" w:rsidRDefault="00CF42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1EEAB793" w14:textId="77777777" w:rsidTr="00955201">
      <w:trPr>
        <w:cantSplit/>
        <w:trHeight w:val="274"/>
      </w:trPr>
      <w:tc>
        <w:tcPr>
          <w:tcW w:w="8150" w:type="dxa"/>
          <w:vAlign w:val="center"/>
        </w:tcPr>
        <w:p w14:paraId="797CF197"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94D13FC" w14:textId="77777777" w:rsidR="00CF4247" w:rsidRPr="00293DF3" w:rsidRDefault="00CF4247" w:rsidP="00D37371">
          <w:pPr>
            <w:pStyle w:val="Sinespaciado1"/>
            <w:jc w:val="center"/>
            <w:rPr>
              <w:noProof/>
            </w:rPr>
          </w:pPr>
          <w:r>
            <w:rPr>
              <w:noProof/>
              <w:lang w:eastAsia="es-CO"/>
            </w:rPr>
            <w:drawing>
              <wp:inline distT="0" distB="0" distL="0" distR="0" wp14:anchorId="276FAF23" wp14:editId="029EAA5C">
                <wp:extent cx="428625" cy="416719"/>
                <wp:effectExtent l="0" t="0" r="0" b="2540"/>
                <wp:docPr id="22" name="Imagen 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047434"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63C4C4DD" w14:textId="77777777" w:rsidTr="00955201">
      <w:trPr>
        <w:cantSplit/>
        <w:trHeight w:val="458"/>
      </w:trPr>
      <w:tc>
        <w:tcPr>
          <w:tcW w:w="8150" w:type="dxa"/>
          <w:vAlign w:val="center"/>
        </w:tcPr>
        <w:p w14:paraId="37E67DBD" w14:textId="3D098205" w:rsidR="00CF4247" w:rsidRPr="005258E5" w:rsidRDefault="00CF4247" w:rsidP="00D37371">
          <w:pPr>
            <w:jc w:val="center"/>
            <w:rPr>
              <w:rFonts w:ascii="Arial" w:eastAsia="Calibri" w:hAnsi="Arial" w:cs="Arial"/>
              <w:b/>
              <w:bCs/>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r w:rsidRPr="005258E5">
            <w:rPr>
              <w:rFonts w:ascii="Arial" w:eastAsia="Calibri" w:hAnsi="Arial" w:cs="Arial"/>
              <w:b/>
              <w:bCs/>
              <w:color w:val="000000" w:themeColor="text1"/>
            </w:rPr>
            <w:t xml:space="preserve"> </w:t>
          </w:r>
        </w:p>
      </w:tc>
      <w:tc>
        <w:tcPr>
          <w:tcW w:w="2268" w:type="dxa"/>
          <w:vMerge/>
          <w:vAlign w:val="center"/>
        </w:tcPr>
        <w:p w14:paraId="207280D2" w14:textId="77777777" w:rsidR="00CF4247" w:rsidRPr="00293DF3" w:rsidRDefault="00CF4247" w:rsidP="00D37371">
          <w:pPr>
            <w:jc w:val="center"/>
            <w:rPr>
              <w:rFonts w:ascii="Arial" w:hAnsi="Arial" w:cs="Arial"/>
              <w:b/>
              <w:noProof/>
              <w:sz w:val="18"/>
              <w:szCs w:val="18"/>
            </w:rPr>
          </w:pPr>
        </w:p>
      </w:tc>
    </w:tr>
  </w:tbl>
  <w:p w14:paraId="0EC1448E" w14:textId="77777777" w:rsidR="00CF4247" w:rsidRDefault="00CF424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763BC7A9" w14:textId="77777777" w:rsidTr="00955201">
      <w:trPr>
        <w:cantSplit/>
        <w:trHeight w:val="274"/>
      </w:trPr>
      <w:tc>
        <w:tcPr>
          <w:tcW w:w="8150" w:type="dxa"/>
          <w:vAlign w:val="center"/>
        </w:tcPr>
        <w:p w14:paraId="1B22B3C0"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D569D86" w14:textId="77777777" w:rsidR="00CF4247" w:rsidRPr="00293DF3" w:rsidRDefault="00CF4247" w:rsidP="00D37371">
          <w:pPr>
            <w:pStyle w:val="Sinespaciado1"/>
            <w:jc w:val="center"/>
            <w:rPr>
              <w:noProof/>
            </w:rPr>
          </w:pPr>
          <w:r>
            <w:rPr>
              <w:noProof/>
              <w:lang w:eastAsia="es-CO"/>
            </w:rPr>
            <w:drawing>
              <wp:inline distT="0" distB="0" distL="0" distR="0" wp14:anchorId="711E6F31" wp14:editId="379C926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E5F02E"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023A5311" w14:textId="77777777" w:rsidTr="00955201">
      <w:trPr>
        <w:cantSplit/>
        <w:trHeight w:val="458"/>
      </w:trPr>
      <w:tc>
        <w:tcPr>
          <w:tcW w:w="8150" w:type="dxa"/>
          <w:vAlign w:val="center"/>
        </w:tcPr>
        <w:p w14:paraId="6E678C03" w14:textId="7AA0C164" w:rsidR="00CF4247" w:rsidRPr="005258E5" w:rsidRDefault="00CF4247" w:rsidP="00D37371">
          <w:pPr>
            <w:jc w:val="center"/>
            <w:rPr>
              <w:rFonts w:ascii="Arial" w:eastAsia="Calibri" w:hAnsi="Arial" w:cs="Arial"/>
              <w:b/>
              <w:bCs/>
              <w:color w:val="000000" w:themeColor="text1"/>
            </w:rPr>
          </w:pPr>
          <w:r>
            <w:rPr>
              <w:rFonts w:ascii="Arial" w:hAnsi="Arial" w:cs="Arial"/>
              <w:b/>
              <w:sz w:val="18"/>
              <w:szCs w:val="18"/>
            </w:rPr>
            <w:t>FICHA TÉCNICA</w:t>
          </w:r>
        </w:p>
      </w:tc>
      <w:tc>
        <w:tcPr>
          <w:tcW w:w="2268" w:type="dxa"/>
          <w:vMerge/>
          <w:vAlign w:val="center"/>
        </w:tcPr>
        <w:p w14:paraId="15734568" w14:textId="77777777" w:rsidR="00CF4247" w:rsidRPr="00293DF3" w:rsidRDefault="00CF4247" w:rsidP="00D37371">
          <w:pPr>
            <w:jc w:val="center"/>
            <w:rPr>
              <w:rFonts w:ascii="Arial" w:hAnsi="Arial" w:cs="Arial"/>
              <w:b/>
              <w:noProof/>
              <w:sz w:val="18"/>
              <w:szCs w:val="18"/>
            </w:rPr>
          </w:pPr>
        </w:p>
      </w:tc>
    </w:tr>
  </w:tbl>
  <w:p w14:paraId="12917411" w14:textId="77777777" w:rsidR="00CF4247" w:rsidRDefault="00CF424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7FC61F1D" w14:textId="77777777" w:rsidTr="00955201">
      <w:trPr>
        <w:cantSplit/>
        <w:trHeight w:val="274"/>
      </w:trPr>
      <w:tc>
        <w:tcPr>
          <w:tcW w:w="8150" w:type="dxa"/>
          <w:vAlign w:val="center"/>
        </w:tcPr>
        <w:p w14:paraId="1CD0A574"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68051F" w14:textId="77777777" w:rsidR="00CF4247" w:rsidRPr="00293DF3" w:rsidRDefault="00CF4247" w:rsidP="00D37371">
          <w:pPr>
            <w:pStyle w:val="Sinespaciado1"/>
            <w:jc w:val="center"/>
            <w:rPr>
              <w:noProof/>
            </w:rPr>
          </w:pPr>
          <w:r>
            <w:rPr>
              <w:noProof/>
              <w:lang w:eastAsia="es-CO"/>
            </w:rPr>
            <w:drawing>
              <wp:inline distT="0" distB="0" distL="0" distR="0" wp14:anchorId="119061CC" wp14:editId="6B049A09">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992FA8"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46ECE339" w14:textId="77777777" w:rsidTr="00955201">
      <w:trPr>
        <w:cantSplit/>
        <w:trHeight w:val="458"/>
      </w:trPr>
      <w:tc>
        <w:tcPr>
          <w:tcW w:w="8150" w:type="dxa"/>
          <w:vAlign w:val="center"/>
        </w:tcPr>
        <w:p w14:paraId="6EA488A1" w14:textId="60C94A80" w:rsidR="00CF4247" w:rsidRPr="005258E5" w:rsidRDefault="00CF4247" w:rsidP="00D37371">
          <w:pPr>
            <w:jc w:val="center"/>
            <w:rPr>
              <w:rFonts w:ascii="Arial" w:eastAsia="Calibri" w:hAnsi="Arial" w:cs="Arial"/>
              <w:b/>
              <w:bCs/>
              <w:color w:val="000000" w:themeColor="text1"/>
            </w:rPr>
          </w:pPr>
          <w:r w:rsidRPr="00666557">
            <w:rPr>
              <w:rFonts w:ascii="Arial" w:hAnsi="Arial" w:cs="Arial"/>
              <w:b/>
              <w:bCs/>
              <w:sz w:val="18"/>
              <w:szCs w:val="18"/>
            </w:rPr>
            <w:t>OBLIGACIONES DE LA POLICÍA NACIONAL</w:t>
          </w:r>
        </w:p>
      </w:tc>
      <w:tc>
        <w:tcPr>
          <w:tcW w:w="2268" w:type="dxa"/>
          <w:vMerge/>
          <w:vAlign w:val="center"/>
        </w:tcPr>
        <w:p w14:paraId="391A7450" w14:textId="77777777" w:rsidR="00CF4247" w:rsidRPr="00293DF3" w:rsidRDefault="00CF4247" w:rsidP="00D37371">
          <w:pPr>
            <w:jc w:val="center"/>
            <w:rPr>
              <w:rFonts w:ascii="Arial" w:hAnsi="Arial" w:cs="Arial"/>
              <w:b/>
              <w:noProof/>
              <w:sz w:val="18"/>
              <w:szCs w:val="18"/>
            </w:rPr>
          </w:pPr>
        </w:p>
      </w:tc>
    </w:tr>
  </w:tbl>
  <w:p w14:paraId="08D5EA76" w14:textId="77777777" w:rsidR="00CF4247" w:rsidRDefault="00CF424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63FFD68A" w14:textId="77777777" w:rsidTr="00955201">
      <w:trPr>
        <w:cantSplit/>
        <w:trHeight w:val="274"/>
      </w:trPr>
      <w:tc>
        <w:tcPr>
          <w:tcW w:w="8150" w:type="dxa"/>
          <w:vAlign w:val="center"/>
        </w:tcPr>
        <w:p w14:paraId="69C821FA"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DCC6470" w14:textId="77777777" w:rsidR="00CF4247" w:rsidRPr="00293DF3" w:rsidRDefault="00CF4247" w:rsidP="00D37371">
          <w:pPr>
            <w:pStyle w:val="Sinespaciado1"/>
            <w:jc w:val="center"/>
            <w:rPr>
              <w:noProof/>
            </w:rPr>
          </w:pPr>
          <w:r>
            <w:rPr>
              <w:noProof/>
              <w:lang w:eastAsia="es-CO"/>
            </w:rPr>
            <w:drawing>
              <wp:inline distT="0" distB="0" distL="0" distR="0" wp14:anchorId="0F2DEEFE" wp14:editId="70363BB2">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5360237"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3DF6217A" w14:textId="77777777" w:rsidTr="00955201">
      <w:trPr>
        <w:cantSplit/>
        <w:trHeight w:val="458"/>
      </w:trPr>
      <w:tc>
        <w:tcPr>
          <w:tcW w:w="8150" w:type="dxa"/>
          <w:vAlign w:val="center"/>
        </w:tcPr>
        <w:p w14:paraId="68D64ED0" w14:textId="224DD8BF" w:rsidR="00CF4247" w:rsidRPr="005258E5" w:rsidRDefault="00CF4247" w:rsidP="00E914CD">
          <w:pPr>
            <w:jc w:val="center"/>
            <w:rPr>
              <w:rFonts w:ascii="Arial" w:eastAsia="Calibri" w:hAnsi="Arial" w:cs="Arial"/>
              <w:b/>
              <w:bCs/>
              <w:color w:val="000000" w:themeColor="text1"/>
            </w:rPr>
          </w:pPr>
          <w:r>
            <w:rPr>
              <w:rFonts w:ascii="Arial" w:hAnsi="Arial" w:cs="Arial"/>
              <w:b/>
              <w:bCs/>
              <w:sz w:val="18"/>
              <w:szCs w:val="18"/>
            </w:rPr>
            <w:t>PORTAFOLIO DE SERVICIOS</w:t>
          </w:r>
        </w:p>
      </w:tc>
      <w:tc>
        <w:tcPr>
          <w:tcW w:w="2268" w:type="dxa"/>
          <w:vMerge/>
          <w:vAlign w:val="center"/>
        </w:tcPr>
        <w:p w14:paraId="009A63DF" w14:textId="77777777" w:rsidR="00CF4247" w:rsidRPr="00293DF3" w:rsidRDefault="00CF4247" w:rsidP="00E914CD">
          <w:pPr>
            <w:jc w:val="center"/>
            <w:rPr>
              <w:rFonts w:ascii="Arial" w:hAnsi="Arial" w:cs="Arial"/>
              <w:b/>
              <w:noProof/>
              <w:sz w:val="18"/>
              <w:szCs w:val="18"/>
            </w:rPr>
          </w:pPr>
        </w:p>
      </w:tc>
    </w:tr>
  </w:tbl>
  <w:p w14:paraId="266F1965" w14:textId="77777777" w:rsidR="00CF4247" w:rsidRDefault="00CF4247">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F4247" w:rsidRPr="00293DF3" w14:paraId="04C193FB" w14:textId="77777777" w:rsidTr="00955201">
      <w:trPr>
        <w:cantSplit/>
        <w:trHeight w:val="274"/>
      </w:trPr>
      <w:tc>
        <w:tcPr>
          <w:tcW w:w="8150" w:type="dxa"/>
          <w:vAlign w:val="center"/>
        </w:tcPr>
        <w:p w14:paraId="4645BEE2" w14:textId="77777777" w:rsidR="00CF4247" w:rsidRDefault="00CF4247" w:rsidP="00D3737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B8CD26" w14:textId="77777777" w:rsidR="00CF4247" w:rsidRPr="00293DF3" w:rsidRDefault="00CF4247" w:rsidP="00D37371">
          <w:pPr>
            <w:pStyle w:val="Sinespaciado1"/>
            <w:jc w:val="center"/>
            <w:rPr>
              <w:noProof/>
            </w:rPr>
          </w:pPr>
          <w:r>
            <w:rPr>
              <w:noProof/>
              <w:lang w:eastAsia="es-CO"/>
            </w:rPr>
            <w:drawing>
              <wp:inline distT="0" distB="0" distL="0" distR="0" wp14:anchorId="77098378" wp14:editId="43058A1B">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A31DF8" w14:textId="77777777" w:rsidR="00CF4247" w:rsidRPr="00E23CA0" w:rsidRDefault="00CF4247" w:rsidP="00D37371">
          <w:pPr>
            <w:pStyle w:val="Sinespaciado1"/>
            <w:rPr>
              <w:rFonts w:ascii="Arial" w:hAnsi="Arial" w:cs="Arial"/>
              <w:b/>
              <w:bCs/>
            </w:rPr>
          </w:pPr>
          <w:r w:rsidRPr="00E23CA0">
            <w:rPr>
              <w:rFonts w:ascii="Arial" w:hAnsi="Arial" w:cs="Arial"/>
              <w:b/>
              <w:bCs/>
              <w:sz w:val="20"/>
              <w:szCs w:val="20"/>
            </w:rPr>
            <w:t>POLICÍA NACIONAL</w:t>
          </w:r>
        </w:p>
      </w:tc>
    </w:tr>
    <w:tr w:rsidR="00CF4247" w:rsidRPr="00293DF3" w14:paraId="37122754" w14:textId="77777777" w:rsidTr="00955201">
      <w:trPr>
        <w:cantSplit/>
        <w:trHeight w:val="458"/>
      </w:trPr>
      <w:tc>
        <w:tcPr>
          <w:tcW w:w="8150" w:type="dxa"/>
          <w:vAlign w:val="center"/>
        </w:tcPr>
        <w:p w14:paraId="1156B258" w14:textId="660771CB" w:rsidR="00CF4247" w:rsidRPr="005258E5" w:rsidRDefault="00CF4247" w:rsidP="00E914CD">
          <w:pPr>
            <w:jc w:val="center"/>
            <w:rPr>
              <w:rFonts w:ascii="Arial" w:eastAsia="Calibri" w:hAnsi="Arial" w:cs="Arial"/>
              <w:b/>
              <w:bCs/>
              <w:color w:val="000000" w:themeColor="text1"/>
            </w:rPr>
          </w:pPr>
          <w:r>
            <w:rPr>
              <w:rFonts w:ascii="Arial" w:hAnsi="Arial" w:cs="Arial"/>
              <w:b/>
              <w:bCs/>
              <w:sz w:val="18"/>
              <w:szCs w:val="18"/>
            </w:rPr>
            <w:t>OBLIGACIONES DEL CONTRATISTA</w:t>
          </w:r>
        </w:p>
      </w:tc>
      <w:tc>
        <w:tcPr>
          <w:tcW w:w="2268" w:type="dxa"/>
          <w:vMerge/>
          <w:vAlign w:val="center"/>
        </w:tcPr>
        <w:p w14:paraId="46048940" w14:textId="77777777" w:rsidR="00CF4247" w:rsidRPr="00293DF3" w:rsidRDefault="00CF4247" w:rsidP="00E914CD">
          <w:pPr>
            <w:jc w:val="center"/>
            <w:rPr>
              <w:rFonts w:ascii="Arial" w:hAnsi="Arial" w:cs="Arial"/>
              <w:b/>
              <w:noProof/>
              <w:sz w:val="18"/>
              <w:szCs w:val="18"/>
            </w:rPr>
          </w:pPr>
        </w:p>
      </w:tc>
    </w:tr>
  </w:tbl>
  <w:p w14:paraId="4E7B9B81" w14:textId="77777777" w:rsidR="00CF4247" w:rsidRDefault="00CF4247">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EF51D" w14:textId="77777777" w:rsidR="00CF4247" w:rsidRDefault="00CF4247" w:rsidP="002878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FB058C"/>
    <w:multiLevelType w:val="hybridMultilevel"/>
    <w:tmpl w:val="9EA24B56"/>
    <w:lvl w:ilvl="0" w:tplc="74E29B88">
      <w:start w:val="1"/>
      <w:numFmt w:val="upperRoman"/>
      <w:lvlText w:val="%1)"/>
      <w:lvlJc w:val="left"/>
      <w:pPr>
        <w:tabs>
          <w:tab w:val="num" w:pos="1080"/>
        </w:tabs>
        <w:ind w:left="1080" w:hanging="720"/>
      </w:pPr>
      <w:rPr>
        <w:rFonts w:ascii="Arial" w:eastAsia="Times New Roman" w:hAnsi="Arial" w:cs="Arial"/>
        <w:b/>
      </w:rPr>
    </w:lvl>
    <w:lvl w:ilvl="1" w:tplc="0C0A0001">
      <w:start w:val="1"/>
      <w:numFmt w:val="bullet"/>
      <w:lvlText w:val=""/>
      <w:lvlJc w:val="left"/>
      <w:pPr>
        <w:tabs>
          <w:tab w:val="num" w:pos="1785"/>
        </w:tabs>
        <w:ind w:left="1785" w:hanging="705"/>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47271D"/>
    <w:multiLevelType w:val="multilevel"/>
    <w:tmpl w:val="9E1E898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836BEC"/>
    <w:multiLevelType w:val="multilevel"/>
    <w:tmpl w:val="A14C4FE0"/>
    <w:lvl w:ilvl="0">
      <w:start w:val="4"/>
      <w:numFmt w:val="decimal"/>
      <w:lvlText w:val="%1."/>
      <w:lvlJc w:val="left"/>
      <w:pPr>
        <w:ind w:left="585" w:hanging="585"/>
      </w:pPr>
      <w:rPr>
        <w:rFonts w:hint="default"/>
      </w:rPr>
    </w:lvl>
    <w:lvl w:ilvl="1">
      <w:start w:val="1"/>
      <w:numFmt w:val="decimal"/>
      <w:lvlText w:val="5.%2."/>
      <w:lvlJc w:val="left"/>
      <w:pPr>
        <w:ind w:left="861" w:hanging="720"/>
      </w:pPr>
      <w:rPr>
        <w:rFonts w:hint="default"/>
        <w:b/>
        <w:color w:val="000000" w:themeColor="text1"/>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3CD19F0"/>
    <w:multiLevelType w:val="hybridMultilevel"/>
    <w:tmpl w:val="599E9ABA"/>
    <w:lvl w:ilvl="0" w:tplc="46B06466">
      <w:start w:val="2"/>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89564D"/>
    <w:multiLevelType w:val="hybridMultilevel"/>
    <w:tmpl w:val="8E586ACE"/>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3" w15:restartNumberingAfterBreak="0">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A92AF0"/>
    <w:multiLevelType w:val="hybridMultilevel"/>
    <w:tmpl w:val="7DA47392"/>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A06B95"/>
    <w:multiLevelType w:val="hybridMultilevel"/>
    <w:tmpl w:val="CBDC3BB6"/>
    <w:lvl w:ilvl="0" w:tplc="CD98D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436549"/>
    <w:multiLevelType w:val="hybridMultilevel"/>
    <w:tmpl w:val="42CAA2BE"/>
    <w:lvl w:ilvl="0" w:tplc="D6E21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50785DDB"/>
    <w:multiLevelType w:val="hybridMultilevel"/>
    <w:tmpl w:val="EA4C2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6" w15:restartNumberingAfterBreak="0">
    <w:nsid w:val="524265DE"/>
    <w:multiLevelType w:val="hybridMultilevel"/>
    <w:tmpl w:val="B912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9D3CD3"/>
    <w:multiLevelType w:val="hybridMultilevel"/>
    <w:tmpl w:val="31C84CF0"/>
    <w:lvl w:ilvl="0" w:tplc="0A385FB8">
      <w:start w:val="2"/>
      <w:numFmt w:val="decimal"/>
      <w:lvlText w:val="%1)"/>
      <w:lvlJc w:val="left"/>
      <w:pPr>
        <w:ind w:left="11" w:hanging="360"/>
      </w:pPr>
      <w:rPr>
        <w:rFonts w:hint="default"/>
        <w:b/>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1" w15:restartNumberingAfterBreak="0">
    <w:nsid w:val="5F37791F"/>
    <w:multiLevelType w:val="hybridMultilevel"/>
    <w:tmpl w:val="E1622F06"/>
    <w:lvl w:ilvl="0" w:tplc="8E524732">
      <w:start w:val="1"/>
      <w:numFmt w:val="bullet"/>
      <w:lvlText w:val=""/>
      <w:lvlJc w:val="left"/>
      <w:pPr>
        <w:ind w:left="720" w:hanging="360"/>
      </w:pPr>
      <w:rPr>
        <w:rFonts w:ascii="Symbol" w:hAnsi="Symbol" w:hint="default"/>
        <w:color w:val="00808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008501E"/>
    <w:multiLevelType w:val="hybridMultilevel"/>
    <w:tmpl w:val="FD8C9678"/>
    <w:lvl w:ilvl="0" w:tplc="37342934">
      <w:start w:val="2"/>
      <w:numFmt w:val="decimal"/>
      <w:lvlText w:val="%1"/>
      <w:lvlJc w:val="left"/>
      <w:pPr>
        <w:ind w:left="502" w:hanging="360"/>
      </w:pPr>
      <w:rPr>
        <w:rFonts w:hint="default"/>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84574A"/>
    <w:multiLevelType w:val="hybridMultilevel"/>
    <w:tmpl w:val="65B41C3C"/>
    <w:lvl w:ilvl="0" w:tplc="1C125F2A">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28354A"/>
    <w:multiLevelType w:val="multilevel"/>
    <w:tmpl w:val="D312179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color w:val="000000" w:themeColor="text1"/>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6ECA7DEF"/>
    <w:multiLevelType w:val="hybridMultilevel"/>
    <w:tmpl w:val="7F00A8F6"/>
    <w:lvl w:ilvl="0" w:tplc="569651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lvl>
    <w:lvl w:ilvl="1">
      <w:start w:val="3"/>
      <w:numFmt w:val="decimal"/>
      <w:isLgl/>
      <w:lvlText w:val="%1.%2"/>
      <w:lvlJc w:val="left"/>
      <w:pPr>
        <w:ind w:left="720" w:hanging="360"/>
      </w:pPr>
      <w:rPr>
        <w:b/>
        <w:color w:val="FF0000"/>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76946A7C"/>
    <w:multiLevelType w:val="hybridMultilevel"/>
    <w:tmpl w:val="93B88A3A"/>
    <w:lvl w:ilvl="0" w:tplc="8E62C77A">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260CD9"/>
    <w:multiLevelType w:val="multilevel"/>
    <w:tmpl w:val="593E2F1C"/>
    <w:lvl w:ilvl="0">
      <w:start w:val="7"/>
      <w:numFmt w:val="decimal"/>
      <w:lvlText w:val="%1."/>
      <w:lvlJc w:val="left"/>
      <w:pPr>
        <w:ind w:left="375" w:hanging="37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91613E5"/>
    <w:multiLevelType w:val="multilevel"/>
    <w:tmpl w:val="4BC4F6E0"/>
    <w:lvl w:ilvl="0">
      <w:start w:val="10"/>
      <w:numFmt w:val="decimal"/>
      <w:lvlText w:val="%1."/>
      <w:lvlJc w:val="left"/>
      <w:pPr>
        <w:ind w:left="495" w:hanging="495"/>
      </w:pPr>
    </w:lvl>
    <w:lvl w:ilvl="1">
      <w:start w:val="1"/>
      <w:numFmt w:val="decimal"/>
      <w:lvlText w:val="%1.%2)"/>
      <w:lvlJc w:val="left"/>
      <w:pPr>
        <w:ind w:left="731" w:hanging="720"/>
      </w:pPr>
      <w:rPr>
        <w:b/>
      </w:rPr>
    </w:lvl>
    <w:lvl w:ilvl="2">
      <w:start w:val="1"/>
      <w:numFmt w:val="decimal"/>
      <w:lvlText w:val="%1.%2)%3."/>
      <w:lvlJc w:val="left"/>
      <w:pPr>
        <w:ind w:left="742" w:hanging="720"/>
      </w:pPr>
    </w:lvl>
    <w:lvl w:ilvl="3">
      <w:start w:val="1"/>
      <w:numFmt w:val="decimal"/>
      <w:lvlText w:val="%1.%2)%3.%4."/>
      <w:lvlJc w:val="left"/>
      <w:pPr>
        <w:ind w:left="753" w:hanging="720"/>
      </w:p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43"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4" w15:restartNumberingAfterBreak="0">
    <w:nsid w:val="7EA42CD6"/>
    <w:multiLevelType w:val="multilevel"/>
    <w:tmpl w:val="85CC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34"/>
  </w:num>
  <w:num w:numId="5">
    <w:abstractNumId w:val="12"/>
  </w:num>
  <w:num w:numId="6">
    <w:abstractNumId w:val="27"/>
  </w:num>
  <w:num w:numId="7">
    <w:abstractNumId w:val="10"/>
  </w:num>
  <w:num w:numId="8">
    <w:abstractNumId w:val="14"/>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0"/>
  </w:num>
  <w:num w:numId="12">
    <w:abstractNumId w:val="11"/>
  </w:num>
  <w:num w:numId="13">
    <w:abstractNumId w:val="22"/>
  </w:num>
  <w:num w:numId="14">
    <w:abstractNumId w:val="44"/>
  </w:num>
  <w:num w:numId="15">
    <w:abstractNumId w:val="21"/>
  </w:num>
  <w:num w:numId="16">
    <w:abstractNumId w:val="9"/>
  </w:num>
  <w:num w:numId="17">
    <w:abstractNumId w:val="26"/>
  </w:num>
  <w:num w:numId="18">
    <w:abstractNumId w:val="13"/>
  </w:num>
  <w:num w:numId="19">
    <w:abstractNumId w:val="17"/>
  </w:num>
  <w:num w:numId="20">
    <w:abstractNumId w:val="24"/>
  </w:num>
  <w:num w:numId="21">
    <w:abstractNumId w:val="29"/>
  </w:num>
  <w:num w:numId="22">
    <w:abstractNumId w:val="40"/>
  </w:num>
  <w:num w:numId="23">
    <w:abstractNumId w:val="2"/>
  </w:num>
  <w:num w:numId="24">
    <w:abstractNumId w:val="28"/>
  </w:num>
  <w:num w:numId="25">
    <w:abstractNumId w:val="18"/>
  </w:num>
  <w:num w:numId="26">
    <w:abstractNumId w:val="32"/>
  </w:num>
  <w:num w:numId="27">
    <w:abstractNumId w:val="38"/>
  </w:num>
  <w:num w:numId="28">
    <w:abstractNumId w:val="33"/>
  </w:num>
  <w:num w:numId="29">
    <w:abstractNumId w:val="4"/>
  </w:num>
  <w:num w:numId="30">
    <w:abstractNumId w:val="43"/>
  </w:num>
  <w:num w:numId="31">
    <w:abstractNumId w:val="15"/>
  </w:num>
  <w:num w:numId="32">
    <w:abstractNumId w:val="37"/>
  </w:num>
  <w:num w:numId="33">
    <w:abstractNumId w:val="36"/>
  </w:num>
  <w:num w:numId="34">
    <w:abstractNumId w:val="5"/>
  </w:num>
  <w:num w:numId="3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6"/>
  </w:num>
  <w:num w:numId="38">
    <w:abstractNumId w:val="30"/>
  </w:num>
  <w:num w:numId="39">
    <w:abstractNumId w:val="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8"/>
  </w:num>
  <w:num w:numId="44">
    <w:abstractNumId w:val="31"/>
  </w:num>
  <w:num w:numId="45">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A10"/>
    <w:rsid w:val="00000FEA"/>
    <w:rsid w:val="00001C83"/>
    <w:rsid w:val="00002BBF"/>
    <w:rsid w:val="000032A6"/>
    <w:rsid w:val="000037F6"/>
    <w:rsid w:val="00004450"/>
    <w:rsid w:val="00004538"/>
    <w:rsid w:val="00004F45"/>
    <w:rsid w:val="000051B3"/>
    <w:rsid w:val="00005948"/>
    <w:rsid w:val="00005BFB"/>
    <w:rsid w:val="00005E98"/>
    <w:rsid w:val="000063DD"/>
    <w:rsid w:val="00006C1B"/>
    <w:rsid w:val="0000762F"/>
    <w:rsid w:val="00007736"/>
    <w:rsid w:val="00007780"/>
    <w:rsid w:val="00007C46"/>
    <w:rsid w:val="00007D92"/>
    <w:rsid w:val="00010615"/>
    <w:rsid w:val="000130AA"/>
    <w:rsid w:val="00013838"/>
    <w:rsid w:val="00013AD5"/>
    <w:rsid w:val="00014015"/>
    <w:rsid w:val="00014B95"/>
    <w:rsid w:val="00014DA4"/>
    <w:rsid w:val="000156F2"/>
    <w:rsid w:val="000159D3"/>
    <w:rsid w:val="00016A73"/>
    <w:rsid w:val="00016E4B"/>
    <w:rsid w:val="000179D4"/>
    <w:rsid w:val="00017DD1"/>
    <w:rsid w:val="0002043C"/>
    <w:rsid w:val="000206ED"/>
    <w:rsid w:val="00022661"/>
    <w:rsid w:val="00023162"/>
    <w:rsid w:val="00023E21"/>
    <w:rsid w:val="00024019"/>
    <w:rsid w:val="00024A2C"/>
    <w:rsid w:val="0002555D"/>
    <w:rsid w:val="00026C77"/>
    <w:rsid w:val="00027A2D"/>
    <w:rsid w:val="00027DD6"/>
    <w:rsid w:val="00027F1D"/>
    <w:rsid w:val="0003059C"/>
    <w:rsid w:val="00030D29"/>
    <w:rsid w:val="0003105C"/>
    <w:rsid w:val="0003224C"/>
    <w:rsid w:val="00032326"/>
    <w:rsid w:val="000323A1"/>
    <w:rsid w:val="000327B4"/>
    <w:rsid w:val="00033106"/>
    <w:rsid w:val="00033662"/>
    <w:rsid w:val="000337A6"/>
    <w:rsid w:val="00034AB6"/>
    <w:rsid w:val="00035BCC"/>
    <w:rsid w:val="0003688A"/>
    <w:rsid w:val="00036DA8"/>
    <w:rsid w:val="00037182"/>
    <w:rsid w:val="00037B5C"/>
    <w:rsid w:val="00040F8D"/>
    <w:rsid w:val="00041A16"/>
    <w:rsid w:val="00041F11"/>
    <w:rsid w:val="00042CAD"/>
    <w:rsid w:val="00043154"/>
    <w:rsid w:val="000432A9"/>
    <w:rsid w:val="0004372E"/>
    <w:rsid w:val="00043D9C"/>
    <w:rsid w:val="000447B8"/>
    <w:rsid w:val="00044E92"/>
    <w:rsid w:val="00045447"/>
    <w:rsid w:val="00045895"/>
    <w:rsid w:val="00045D11"/>
    <w:rsid w:val="00046358"/>
    <w:rsid w:val="00047754"/>
    <w:rsid w:val="00051577"/>
    <w:rsid w:val="0005225C"/>
    <w:rsid w:val="000536B7"/>
    <w:rsid w:val="0005417D"/>
    <w:rsid w:val="000549F6"/>
    <w:rsid w:val="000550BE"/>
    <w:rsid w:val="0005573E"/>
    <w:rsid w:val="00056DD6"/>
    <w:rsid w:val="000572C3"/>
    <w:rsid w:val="00060BFF"/>
    <w:rsid w:val="000619D7"/>
    <w:rsid w:val="00062979"/>
    <w:rsid w:val="00062A97"/>
    <w:rsid w:val="00062BDD"/>
    <w:rsid w:val="00064199"/>
    <w:rsid w:val="00064226"/>
    <w:rsid w:val="0006492E"/>
    <w:rsid w:val="0006557B"/>
    <w:rsid w:val="00065AF4"/>
    <w:rsid w:val="00065F9F"/>
    <w:rsid w:val="00066176"/>
    <w:rsid w:val="000663D2"/>
    <w:rsid w:val="0006725F"/>
    <w:rsid w:val="00067C59"/>
    <w:rsid w:val="00067F21"/>
    <w:rsid w:val="000702C5"/>
    <w:rsid w:val="0007039B"/>
    <w:rsid w:val="00070753"/>
    <w:rsid w:val="00071E23"/>
    <w:rsid w:val="00071EB2"/>
    <w:rsid w:val="0007208E"/>
    <w:rsid w:val="000732E5"/>
    <w:rsid w:val="000737F2"/>
    <w:rsid w:val="00073FF6"/>
    <w:rsid w:val="0007472E"/>
    <w:rsid w:val="000749AC"/>
    <w:rsid w:val="00074CDC"/>
    <w:rsid w:val="000752F6"/>
    <w:rsid w:val="00075AA7"/>
    <w:rsid w:val="00075C25"/>
    <w:rsid w:val="000768CC"/>
    <w:rsid w:val="00076D4F"/>
    <w:rsid w:val="00076FEE"/>
    <w:rsid w:val="0007720C"/>
    <w:rsid w:val="0007797F"/>
    <w:rsid w:val="00077B03"/>
    <w:rsid w:val="00077B92"/>
    <w:rsid w:val="00080025"/>
    <w:rsid w:val="000803C9"/>
    <w:rsid w:val="000822C0"/>
    <w:rsid w:val="00082422"/>
    <w:rsid w:val="00082CED"/>
    <w:rsid w:val="00083726"/>
    <w:rsid w:val="000846B5"/>
    <w:rsid w:val="000855AC"/>
    <w:rsid w:val="00085DE8"/>
    <w:rsid w:val="0008710C"/>
    <w:rsid w:val="00087629"/>
    <w:rsid w:val="00090340"/>
    <w:rsid w:val="000908F3"/>
    <w:rsid w:val="000913B4"/>
    <w:rsid w:val="0009199E"/>
    <w:rsid w:val="00091DD6"/>
    <w:rsid w:val="0009236A"/>
    <w:rsid w:val="000924DD"/>
    <w:rsid w:val="00092DE0"/>
    <w:rsid w:val="00092F33"/>
    <w:rsid w:val="00094C1C"/>
    <w:rsid w:val="00095EC4"/>
    <w:rsid w:val="00095F44"/>
    <w:rsid w:val="00096548"/>
    <w:rsid w:val="000976AC"/>
    <w:rsid w:val="00097781"/>
    <w:rsid w:val="0009791B"/>
    <w:rsid w:val="000A005A"/>
    <w:rsid w:val="000A1E92"/>
    <w:rsid w:val="000A1F17"/>
    <w:rsid w:val="000A210F"/>
    <w:rsid w:val="000A28EF"/>
    <w:rsid w:val="000A28FE"/>
    <w:rsid w:val="000A2972"/>
    <w:rsid w:val="000A2DA5"/>
    <w:rsid w:val="000A3137"/>
    <w:rsid w:val="000A40C0"/>
    <w:rsid w:val="000A45DA"/>
    <w:rsid w:val="000A485E"/>
    <w:rsid w:val="000A4991"/>
    <w:rsid w:val="000A70FF"/>
    <w:rsid w:val="000A73C8"/>
    <w:rsid w:val="000A7448"/>
    <w:rsid w:val="000A7476"/>
    <w:rsid w:val="000A78AA"/>
    <w:rsid w:val="000B0D39"/>
    <w:rsid w:val="000B0D8C"/>
    <w:rsid w:val="000B0E51"/>
    <w:rsid w:val="000B14C9"/>
    <w:rsid w:val="000B1A6E"/>
    <w:rsid w:val="000B1C40"/>
    <w:rsid w:val="000B1D75"/>
    <w:rsid w:val="000B274B"/>
    <w:rsid w:val="000B3951"/>
    <w:rsid w:val="000B4783"/>
    <w:rsid w:val="000B7581"/>
    <w:rsid w:val="000B7656"/>
    <w:rsid w:val="000C0271"/>
    <w:rsid w:val="000C11C5"/>
    <w:rsid w:val="000C1BE0"/>
    <w:rsid w:val="000C2209"/>
    <w:rsid w:val="000C2856"/>
    <w:rsid w:val="000C2F13"/>
    <w:rsid w:val="000C2FAD"/>
    <w:rsid w:val="000C323E"/>
    <w:rsid w:val="000C3434"/>
    <w:rsid w:val="000C52C2"/>
    <w:rsid w:val="000C739B"/>
    <w:rsid w:val="000C7A7E"/>
    <w:rsid w:val="000D06AD"/>
    <w:rsid w:val="000D08C9"/>
    <w:rsid w:val="000D1804"/>
    <w:rsid w:val="000D2D8D"/>
    <w:rsid w:val="000D2E5E"/>
    <w:rsid w:val="000D3034"/>
    <w:rsid w:val="000D3A9A"/>
    <w:rsid w:val="000D3DCC"/>
    <w:rsid w:val="000D4008"/>
    <w:rsid w:val="000D4C73"/>
    <w:rsid w:val="000D5D30"/>
    <w:rsid w:val="000D6574"/>
    <w:rsid w:val="000D6923"/>
    <w:rsid w:val="000D7A18"/>
    <w:rsid w:val="000E1364"/>
    <w:rsid w:val="000E13CE"/>
    <w:rsid w:val="000E1935"/>
    <w:rsid w:val="000E1B22"/>
    <w:rsid w:val="000E2170"/>
    <w:rsid w:val="000E2906"/>
    <w:rsid w:val="000E2A04"/>
    <w:rsid w:val="000E2BEA"/>
    <w:rsid w:val="000E2D65"/>
    <w:rsid w:val="000E2F13"/>
    <w:rsid w:val="000E37A3"/>
    <w:rsid w:val="000E3913"/>
    <w:rsid w:val="000E52B0"/>
    <w:rsid w:val="000E533A"/>
    <w:rsid w:val="000E5420"/>
    <w:rsid w:val="000E5E1B"/>
    <w:rsid w:val="000E5F68"/>
    <w:rsid w:val="000E69BF"/>
    <w:rsid w:val="000E7701"/>
    <w:rsid w:val="000E7791"/>
    <w:rsid w:val="000E7D9B"/>
    <w:rsid w:val="000F007F"/>
    <w:rsid w:val="000F080B"/>
    <w:rsid w:val="000F0E13"/>
    <w:rsid w:val="000F12A3"/>
    <w:rsid w:val="000F2E0D"/>
    <w:rsid w:val="000F32FA"/>
    <w:rsid w:val="000F3381"/>
    <w:rsid w:val="000F3AB2"/>
    <w:rsid w:val="000F3F66"/>
    <w:rsid w:val="000F42E4"/>
    <w:rsid w:val="000F5320"/>
    <w:rsid w:val="000F569A"/>
    <w:rsid w:val="000F6B3D"/>
    <w:rsid w:val="000F72FB"/>
    <w:rsid w:val="000F7EF3"/>
    <w:rsid w:val="0010003E"/>
    <w:rsid w:val="0010046D"/>
    <w:rsid w:val="001009C8"/>
    <w:rsid w:val="00101156"/>
    <w:rsid w:val="0010121B"/>
    <w:rsid w:val="00102179"/>
    <w:rsid w:val="00102183"/>
    <w:rsid w:val="001028DA"/>
    <w:rsid w:val="001047B0"/>
    <w:rsid w:val="00104F21"/>
    <w:rsid w:val="00106A9E"/>
    <w:rsid w:val="00110210"/>
    <w:rsid w:val="0011224D"/>
    <w:rsid w:val="001143C9"/>
    <w:rsid w:val="00114EEE"/>
    <w:rsid w:val="001158EC"/>
    <w:rsid w:val="00117791"/>
    <w:rsid w:val="001178C5"/>
    <w:rsid w:val="00117C57"/>
    <w:rsid w:val="00117F1A"/>
    <w:rsid w:val="0012035E"/>
    <w:rsid w:val="00120716"/>
    <w:rsid w:val="00120ACF"/>
    <w:rsid w:val="00121098"/>
    <w:rsid w:val="0012156B"/>
    <w:rsid w:val="0012186D"/>
    <w:rsid w:val="00121933"/>
    <w:rsid w:val="00121A51"/>
    <w:rsid w:val="001227F5"/>
    <w:rsid w:val="0012297C"/>
    <w:rsid w:val="00124663"/>
    <w:rsid w:val="00124761"/>
    <w:rsid w:val="00125CF2"/>
    <w:rsid w:val="00125DF7"/>
    <w:rsid w:val="00126470"/>
    <w:rsid w:val="001278AE"/>
    <w:rsid w:val="00127ECD"/>
    <w:rsid w:val="0013015B"/>
    <w:rsid w:val="001302DE"/>
    <w:rsid w:val="00131072"/>
    <w:rsid w:val="00131BE9"/>
    <w:rsid w:val="00131FE3"/>
    <w:rsid w:val="00132141"/>
    <w:rsid w:val="001325AF"/>
    <w:rsid w:val="00132C34"/>
    <w:rsid w:val="00132F46"/>
    <w:rsid w:val="001331BA"/>
    <w:rsid w:val="001344E4"/>
    <w:rsid w:val="001355E4"/>
    <w:rsid w:val="00135706"/>
    <w:rsid w:val="00136180"/>
    <w:rsid w:val="001366D2"/>
    <w:rsid w:val="00137D9F"/>
    <w:rsid w:val="00140248"/>
    <w:rsid w:val="001406A2"/>
    <w:rsid w:val="0014072D"/>
    <w:rsid w:val="0014151A"/>
    <w:rsid w:val="00143660"/>
    <w:rsid w:val="00143D9D"/>
    <w:rsid w:val="00144DE8"/>
    <w:rsid w:val="00145666"/>
    <w:rsid w:val="00146553"/>
    <w:rsid w:val="001473D8"/>
    <w:rsid w:val="00147DBB"/>
    <w:rsid w:val="0015015D"/>
    <w:rsid w:val="00151132"/>
    <w:rsid w:val="001520C7"/>
    <w:rsid w:val="001522B0"/>
    <w:rsid w:val="00153DB3"/>
    <w:rsid w:val="0015409A"/>
    <w:rsid w:val="00154A0C"/>
    <w:rsid w:val="00154D56"/>
    <w:rsid w:val="00154DA4"/>
    <w:rsid w:val="00154ECB"/>
    <w:rsid w:val="00154FDF"/>
    <w:rsid w:val="00156CEA"/>
    <w:rsid w:val="00156FE5"/>
    <w:rsid w:val="00157922"/>
    <w:rsid w:val="00157EBE"/>
    <w:rsid w:val="00160B7C"/>
    <w:rsid w:val="00160B90"/>
    <w:rsid w:val="00160BFC"/>
    <w:rsid w:val="00161834"/>
    <w:rsid w:val="00162293"/>
    <w:rsid w:val="001622E8"/>
    <w:rsid w:val="00162E26"/>
    <w:rsid w:val="00163831"/>
    <w:rsid w:val="00164669"/>
    <w:rsid w:val="00164FB8"/>
    <w:rsid w:val="0016512D"/>
    <w:rsid w:val="001652D5"/>
    <w:rsid w:val="001668C9"/>
    <w:rsid w:val="0016716E"/>
    <w:rsid w:val="00167661"/>
    <w:rsid w:val="00171883"/>
    <w:rsid w:val="00171A57"/>
    <w:rsid w:val="0017208C"/>
    <w:rsid w:val="001726FC"/>
    <w:rsid w:val="00172E4D"/>
    <w:rsid w:val="0017513F"/>
    <w:rsid w:val="00175236"/>
    <w:rsid w:val="00175EAA"/>
    <w:rsid w:val="0017699B"/>
    <w:rsid w:val="0017738D"/>
    <w:rsid w:val="001775F4"/>
    <w:rsid w:val="00180473"/>
    <w:rsid w:val="0018053B"/>
    <w:rsid w:val="00180575"/>
    <w:rsid w:val="001821B5"/>
    <w:rsid w:val="001822DD"/>
    <w:rsid w:val="00182B5F"/>
    <w:rsid w:val="0018305A"/>
    <w:rsid w:val="00183694"/>
    <w:rsid w:val="0018405B"/>
    <w:rsid w:val="00184D7B"/>
    <w:rsid w:val="00185721"/>
    <w:rsid w:val="001858BC"/>
    <w:rsid w:val="00185B78"/>
    <w:rsid w:val="00185FE0"/>
    <w:rsid w:val="0018612E"/>
    <w:rsid w:val="00191509"/>
    <w:rsid w:val="00191B85"/>
    <w:rsid w:val="0019272E"/>
    <w:rsid w:val="00192799"/>
    <w:rsid w:val="00192BF4"/>
    <w:rsid w:val="00194307"/>
    <w:rsid w:val="00195049"/>
    <w:rsid w:val="00195135"/>
    <w:rsid w:val="0019724A"/>
    <w:rsid w:val="00197B41"/>
    <w:rsid w:val="001A038E"/>
    <w:rsid w:val="001A0939"/>
    <w:rsid w:val="001A0DB6"/>
    <w:rsid w:val="001A131D"/>
    <w:rsid w:val="001A14CA"/>
    <w:rsid w:val="001A1B79"/>
    <w:rsid w:val="001A1E9F"/>
    <w:rsid w:val="001A1F96"/>
    <w:rsid w:val="001A2DF3"/>
    <w:rsid w:val="001A2E01"/>
    <w:rsid w:val="001A35D5"/>
    <w:rsid w:val="001A4AA3"/>
    <w:rsid w:val="001A517A"/>
    <w:rsid w:val="001A57FC"/>
    <w:rsid w:val="001A5DC0"/>
    <w:rsid w:val="001A6D74"/>
    <w:rsid w:val="001A7CBA"/>
    <w:rsid w:val="001B0257"/>
    <w:rsid w:val="001B0A61"/>
    <w:rsid w:val="001B140A"/>
    <w:rsid w:val="001B2184"/>
    <w:rsid w:val="001B2A26"/>
    <w:rsid w:val="001B2C44"/>
    <w:rsid w:val="001B2C8C"/>
    <w:rsid w:val="001B32B5"/>
    <w:rsid w:val="001B36ED"/>
    <w:rsid w:val="001B3CC0"/>
    <w:rsid w:val="001B436A"/>
    <w:rsid w:val="001B44D8"/>
    <w:rsid w:val="001B4B98"/>
    <w:rsid w:val="001B64F5"/>
    <w:rsid w:val="001B6AA7"/>
    <w:rsid w:val="001B7084"/>
    <w:rsid w:val="001B7F33"/>
    <w:rsid w:val="001C081C"/>
    <w:rsid w:val="001C0C03"/>
    <w:rsid w:val="001C1BBA"/>
    <w:rsid w:val="001C1EC0"/>
    <w:rsid w:val="001C2C68"/>
    <w:rsid w:val="001C311F"/>
    <w:rsid w:val="001C35A5"/>
    <w:rsid w:val="001C3C08"/>
    <w:rsid w:val="001C3C39"/>
    <w:rsid w:val="001C3F8E"/>
    <w:rsid w:val="001C4BBA"/>
    <w:rsid w:val="001C54AB"/>
    <w:rsid w:val="001C638C"/>
    <w:rsid w:val="001C6D8A"/>
    <w:rsid w:val="001C73D3"/>
    <w:rsid w:val="001C7717"/>
    <w:rsid w:val="001C7890"/>
    <w:rsid w:val="001C7B1A"/>
    <w:rsid w:val="001D0076"/>
    <w:rsid w:val="001D01BE"/>
    <w:rsid w:val="001D033D"/>
    <w:rsid w:val="001D03FC"/>
    <w:rsid w:val="001D0641"/>
    <w:rsid w:val="001D153B"/>
    <w:rsid w:val="001D1B2F"/>
    <w:rsid w:val="001D1DF1"/>
    <w:rsid w:val="001D2DE1"/>
    <w:rsid w:val="001D2EC3"/>
    <w:rsid w:val="001D36D3"/>
    <w:rsid w:val="001D3F72"/>
    <w:rsid w:val="001D4405"/>
    <w:rsid w:val="001D44DA"/>
    <w:rsid w:val="001D5903"/>
    <w:rsid w:val="001D63F8"/>
    <w:rsid w:val="001D69CF"/>
    <w:rsid w:val="001D6EBA"/>
    <w:rsid w:val="001D7481"/>
    <w:rsid w:val="001D77DF"/>
    <w:rsid w:val="001E0792"/>
    <w:rsid w:val="001E0B90"/>
    <w:rsid w:val="001E0C44"/>
    <w:rsid w:val="001E0F95"/>
    <w:rsid w:val="001E2957"/>
    <w:rsid w:val="001E2AD5"/>
    <w:rsid w:val="001E379F"/>
    <w:rsid w:val="001E3D76"/>
    <w:rsid w:val="001E43EE"/>
    <w:rsid w:val="001E4745"/>
    <w:rsid w:val="001E4DE6"/>
    <w:rsid w:val="001E509F"/>
    <w:rsid w:val="001E5AD3"/>
    <w:rsid w:val="001E5E64"/>
    <w:rsid w:val="001E665E"/>
    <w:rsid w:val="001E6765"/>
    <w:rsid w:val="001E6A83"/>
    <w:rsid w:val="001E720E"/>
    <w:rsid w:val="001F02BE"/>
    <w:rsid w:val="001F06DB"/>
    <w:rsid w:val="001F0FB0"/>
    <w:rsid w:val="001F0FD8"/>
    <w:rsid w:val="001F148A"/>
    <w:rsid w:val="001F3D9C"/>
    <w:rsid w:val="001F3EDC"/>
    <w:rsid w:val="001F4D7F"/>
    <w:rsid w:val="001F5C0C"/>
    <w:rsid w:val="001F6E40"/>
    <w:rsid w:val="001F7154"/>
    <w:rsid w:val="0020061C"/>
    <w:rsid w:val="00200EA4"/>
    <w:rsid w:val="0020290A"/>
    <w:rsid w:val="0020312F"/>
    <w:rsid w:val="00203273"/>
    <w:rsid w:val="00203831"/>
    <w:rsid w:val="002038E7"/>
    <w:rsid w:val="00203AE8"/>
    <w:rsid w:val="002048EB"/>
    <w:rsid w:val="00205283"/>
    <w:rsid w:val="00206170"/>
    <w:rsid w:val="00206539"/>
    <w:rsid w:val="0020716F"/>
    <w:rsid w:val="002077E1"/>
    <w:rsid w:val="0020794F"/>
    <w:rsid w:val="002107A4"/>
    <w:rsid w:val="00210838"/>
    <w:rsid w:val="00210E39"/>
    <w:rsid w:val="0021317E"/>
    <w:rsid w:val="002132D0"/>
    <w:rsid w:val="00215722"/>
    <w:rsid w:val="0021598E"/>
    <w:rsid w:val="00215C8C"/>
    <w:rsid w:val="00216897"/>
    <w:rsid w:val="00217098"/>
    <w:rsid w:val="00217A91"/>
    <w:rsid w:val="00217B2F"/>
    <w:rsid w:val="00217F4F"/>
    <w:rsid w:val="002213C9"/>
    <w:rsid w:val="002215BC"/>
    <w:rsid w:val="002218B6"/>
    <w:rsid w:val="00221D3B"/>
    <w:rsid w:val="00222582"/>
    <w:rsid w:val="00222793"/>
    <w:rsid w:val="0022316C"/>
    <w:rsid w:val="00223CE2"/>
    <w:rsid w:val="00224BCD"/>
    <w:rsid w:val="002256FC"/>
    <w:rsid w:val="002265A9"/>
    <w:rsid w:val="00227AE7"/>
    <w:rsid w:val="00230251"/>
    <w:rsid w:val="0023032F"/>
    <w:rsid w:val="00230522"/>
    <w:rsid w:val="00231592"/>
    <w:rsid w:val="0023213D"/>
    <w:rsid w:val="00233F82"/>
    <w:rsid w:val="00234291"/>
    <w:rsid w:val="00234A6F"/>
    <w:rsid w:val="002353FB"/>
    <w:rsid w:val="00235D13"/>
    <w:rsid w:val="00236F9D"/>
    <w:rsid w:val="0023753E"/>
    <w:rsid w:val="00237F22"/>
    <w:rsid w:val="002406DB"/>
    <w:rsid w:val="0024191B"/>
    <w:rsid w:val="00241B38"/>
    <w:rsid w:val="00241C07"/>
    <w:rsid w:val="00241EF9"/>
    <w:rsid w:val="002424E9"/>
    <w:rsid w:val="00242989"/>
    <w:rsid w:val="00242A5B"/>
    <w:rsid w:val="00243820"/>
    <w:rsid w:val="00243A8E"/>
    <w:rsid w:val="00243E56"/>
    <w:rsid w:val="002445AC"/>
    <w:rsid w:val="00244BEE"/>
    <w:rsid w:val="00245510"/>
    <w:rsid w:val="0024552B"/>
    <w:rsid w:val="00245678"/>
    <w:rsid w:val="00246B62"/>
    <w:rsid w:val="00246D8E"/>
    <w:rsid w:val="00246DAF"/>
    <w:rsid w:val="00246F73"/>
    <w:rsid w:val="002471FA"/>
    <w:rsid w:val="002503CE"/>
    <w:rsid w:val="0025047F"/>
    <w:rsid w:val="00250EB1"/>
    <w:rsid w:val="00251322"/>
    <w:rsid w:val="00251370"/>
    <w:rsid w:val="00251A34"/>
    <w:rsid w:val="00251CD6"/>
    <w:rsid w:val="002527A2"/>
    <w:rsid w:val="0025350D"/>
    <w:rsid w:val="00253791"/>
    <w:rsid w:val="00253BBE"/>
    <w:rsid w:val="002541DE"/>
    <w:rsid w:val="00254735"/>
    <w:rsid w:val="002557B1"/>
    <w:rsid w:val="00255915"/>
    <w:rsid w:val="00255B7D"/>
    <w:rsid w:val="0025765B"/>
    <w:rsid w:val="00257FF2"/>
    <w:rsid w:val="00260E1B"/>
    <w:rsid w:val="00263A51"/>
    <w:rsid w:val="0026497B"/>
    <w:rsid w:val="00264FAA"/>
    <w:rsid w:val="00266062"/>
    <w:rsid w:val="00266614"/>
    <w:rsid w:val="00266C6F"/>
    <w:rsid w:val="00270FF9"/>
    <w:rsid w:val="00271649"/>
    <w:rsid w:val="002724E3"/>
    <w:rsid w:val="00274453"/>
    <w:rsid w:val="00280C1E"/>
    <w:rsid w:val="00281FB5"/>
    <w:rsid w:val="00282221"/>
    <w:rsid w:val="00282E50"/>
    <w:rsid w:val="00283050"/>
    <w:rsid w:val="0028390C"/>
    <w:rsid w:val="00283CAA"/>
    <w:rsid w:val="00284C5E"/>
    <w:rsid w:val="0028509D"/>
    <w:rsid w:val="002852AC"/>
    <w:rsid w:val="002853D6"/>
    <w:rsid w:val="00285EF0"/>
    <w:rsid w:val="00286DC9"/>
    <w:rsid w:val="00286EE3"/>
    <w:rsid w:val="002873E5"/>
    <w:rsid w:val="002878AB"/>
    <w:rsid w:val="00287A04"/>
    <w:rsid w:val="00291386"/>
    <w:rsid w:val="00291958"/>
    <w:rsid w:val="0029246D"/>
    <w:rsid w:val="00292DF4"/>
    <w:rsid w:val="00293AEC"/>
    <w:rsid w:val="00296159"/>
    <w:rsid w:val="00296879"/>
    <w:rsid w:val="00297218"/>
    <w:rsid w:val="002977E5"/>
    <w:rsid w:val="002A0202"/>
    <w:rsid w:val="002A09C5"/>
    <w:rsid w:val="002A124F"/>
    <w:rsid w:val="002A1B28"/>
    <w:rsid w:val="002A1C66"/>
    <w:rsid w:val="002A247E"/>
    <w:rsid w:val="002A3505"/>
    <w:rsid w:val="002A3FD4"/>
    <w:rsid w:val="002A5059"/>
    <w:rsid w:val="002A51C5"/>
    <w:rsid w:val="002A5B90"/>
    <w:rsid w:val="002A5EEA"/>
    <w:rsid w:val="002A64EE"/>
    <w:rsid w:val="002A66BC"/>
    <w:rsid w:val="002A723C"/>
    <w:rsid w:val="002A7820"/>
    <w:rsid w:val="002A7F34"/>
    <w:rsid w:val="002B0406"/>
    <w:rsid w:val="002B059F"/>
    <w:rsid w:val="002B06D7"/>
    <w:rsid w:val="002B1EFA"/>
    <w:rsid w:val="002B2FF2"/>
    <w:rsid w:val="002B3219"/>
    <w:rsid w:val="002B3AB8"/>
    <w:rsid w:val="002B41B1"/>
    <w:rsid w:val="002B4500"/>
    <w:rsid w:val="002B491A"/>
    <w:rsid w:val="002B4A7D"/>
    <w:rsid w:val="002B5F79"/>
    <w:rsid w:val="002B656B"/>
    <w:rsid w:val="002B7E74"/>
    <w:rsid w:val="002C079A"/>
    <w:rsid w:val="002C12D6"/>
    <w:rsid w:val="002C1E0F"/>
    <w:rsid w:val="002C2040"/>
    <w:rsid w:val="002C3E12"/>
    <w:rsid w:val="002C44A6"/>
    <w:rsid w:val="002C531A"/>
    <w:rsid w:val="002C5720"/>
    <w:rsid w:val="002C63AE"/>
    <w:rsid w:val="002C63BE"/>
    <w:rsid w:val="002C66B8"/>
    <w:rsid w:val="002C6B69"/>
    <w:rsid w:val="002C6B90"/>
    <w:rsid w:val="002C6DC9"/>
    <w:rsid w:val="002D090B"/>
    <w:rsid w:val="002D108B"/>
    <w:rsid w:val="002D1279"/>
    <w:rsid w:val="002D276E"/>
    <w:rsid w:val="002D2885"/>
    <w:rsid w:val="002D366E"/>
    <w:rsid w:val="002D36E4"/>
    <w:rsid w:val="002D38D9"/>
    <w:rsid w:val="002D3BB9"/>
    <w:rsid w:val="002D40C4"/>
    <w:rsid w:val="002D41D5"/>
    <w:rsid w:val="002D46CC"/>
    <w:rsid w:val="002D5B15"/>
    <w:rsid w:val="002D6F67"/>
    <w:rsid w:val="002D7D76"/>
    <w:rsid w:val="002E1815"/>
    <w:rsid w:val="002E1F15"/>
    <w:rsid w:val="002E3AB7"/>
    <w:rsid w:val="002E4604"/>
    <w:rsid w:val="002E5EBD"/>
    <w:rsid w:val="002E5F45"/>
    <w:rsid w:val="002E6FFA"/>
    <w:rsid w:val="002E7174"/>
    <w:rsid w:val="002F03AC"/>
    <w:rsid w:val="002F1535"/>
    <w:rsid w:val="002F274E"/>
    <w:rsid w:val="002F2819"/>
    <w:rsid w:val="002F28B9"/>
    <w:rsid w:val="002F2E7E"/>
    <w:rsid w:val="002F359F"/>
    <w:rsid w:val="002F3771"/>
    <w:rsid w:val="002F47AA"/>
    <w:rsid w:val="002F51B7"/>
    <w:rsid w:val="002F56EB"/>
    <w:rsid w:val="002F60D0"/>
    <w:rsid w:val="002F67D7"/>
    <w:rsid w:val="002F6AA7"/>
    <w:rsid w:val="002F7BDE"/>
    <w:rsid w:val="0030062B"/>
    <w:rsid w:val="00300E35"/>
    <w:rsid w:val="0030101F"/>
    <w:rsid w:val="00301205"/>
    <w:rsid w:val="00301D9C"/>
    <w:rsid w:val="0030209C"/>
    <w:rsid w:val="0030251B"/>
    <w:rsid w:val="003038E2"/>
    <w:rsid w:val="00303B9F"/>
    <w:rsid w:val="00304378"/>
    <w:rsid w:val="0030574E"/>
    <w:rsid w:val="00305BF7"/>
    <w:rsid w:val="0030639D"/>
    <w:rsid w:val="00307634"/>
    <w:rsid w:val="003108B9"/>
    <w:rsid w:val="0031157E"/>
    <w:rsid w:val="00311616"/>
    <w:rsid w:val="00311B9F"/>
    <w:rsid w:val="003126E4"/>
    <w:rsid w:val="003144F8"/>
    <w:rsid w:val="00314BE6"/>
    <w:rsid w:val="00314DB5"/>
    <w:rsid w:val="00315890"/>
    <w:rsid w:val="003165C8"/>
    <w:rsid w:val="00316BE4"/>
    <w:rsid w:val="00316F5E"/>
    <w:rsid w:val="00317026"/>
    <w:rsid w:val="00317530"/>
    <w:rsid w:val="00317D5A"/>
    <w:rsid w:val="003209ED"/>
    <w:rsid w:val="00320AA5"/>
    <w:rsid w:val="00320D37"/>
    <w:rsid w:val="00321BB8"/>
    <w:rsid w:val="00321C46"/>
    <w:rsid w:val="00322BBE"/>
    <w:rsid w:val="00322FB4"/>
    <w:rsid w:val="00323DBE"/>
    <w:rsid w:val="00324480"/>
    <w:rsid w:val="00325146"/>
    <w:rsid w:val="0032588E"/>
    <w:rsid w:val="00325AE0"/>
    <w:rsid w:val="0032611A"/>
    <w:rsid w:val="0032654C"/>
    <w:rsid w:val="00327690"/>
    <w:rsid w:val="0033177B"/>
    <w:rsid w:val="00334738"/>
    <w:rsid w:val="00334D39"/>
    <w:rsid w:val="00335F9A"/>
    <w:rsid w:val="003361C1"/>
    <w:rsid w:val="00336C04"/>
    <w:rsid w:val="00337A9C"/>
    <w:rsid w:val="00340221"/>
    <w:rsid w:val="003410BB"/>
    <w:rsid w:val="00341B9D"/>
    <w:rsid w:val="0034224A"/>
    <w:rsid w:val="00342DD4"/>
    <w:rsid w:val="003430C0"/>
    <w:rsid w:val="0034413E"/>
    <w:rsid w:val="003442A3"/>
    <w:rsid w:val="003446AA"/>
    <w:rsid w:val="00344A60"/>
    <w:rsid w:val="00347D94"/>
    <w:rsid w:val="00347E06"/>
    <w:rsid w:val="0035140A"/>
    <w:rsid w:val="00351673"/>
    <w:rsid w:val="003527B2"/>
    <w:rsid w:val="00353C4C"/>
    <w:rsid w:val="00353E51"/>
    <w:rsid w:val="003543C1"/>
    <w:rsid w:val="00354429"/>
    <w:rsid w:val="0035448E"/>
    <w:rsid w:val="0035526A"/>
    <w:rsid w:val="0035556B"/>
    <w:rsid w:val="0035565F"/>
    <w:rsid w:val="003559C3"/>
    <w:rsid w:val="00355B34"/>
    <w:rsid w:val="0035639D"/>
    <w:rsid w:val="003563EA"/>
    <w:rsid w:val="003566B0"/>
    <w:rsid w:val="00357E81"/>
    <w:rsid w:val="003603AB"/>
    <w:rsid w:val="003606AA"/>
    <w:rsid w:val="00360AD2"/>
    <w:rsid w:val="00361136"/>
    <w:rsid w:val="003615AB"/>
    <w:rsid w:val="00361D36"/>
    <w:rsid w:val="00363519"/>
    <w:rsid w:val="003635EE"/>
    <w:rsid w:val="003639D0"/>
    <w:rsid w:val="0036552F"/>
    <w:rsid w:val="0036616B"/>
    <w:rsid w:val="00366C7A"/>
    <w:rsid w:val="00367028"/>
    <w:rsid w:val="00367E35"/>
    <w:rsid w:val="003702C0"/>
    <w:rsid w:val="00370350"/>
    <w:rsid w:val="00370373"/>
    <w:rsid w:val="00371141"/>
    <w:rsid w:val="00371B84"/>
    <w:rsid w:val="00371C33"/>
    <w:rsid w:val="00372328"/>
    <w:rsid w:val="00372A8F"/>
    <w:rsid w:val="003731D0"/>
    <w:rsid w:val="00373441"/>
    <w:rsid w:val="003737D0"/>
    <w:rsid w:val="00373961"/>
    <w:rsid w:val="003756E2"/>
    <w:rsid w:val="00375A66"/>
    <w:rsid w:val="00375ADC"/>
    <w:rsid w:val="0037645E"/>
    <w:rsid w:val="00376C46"/>
    <w:rsid w:val="00377C72"/>
    <w:rsid w:val="00380070"/>
    <w:rsid w:val="00380760"/>
    <w:rsid w:val="003814DE"/>
    <w:rsid w:val="00381B2E"/>
    <w:rsid w:val="00382AE5"/>
    <w:rsid w:val="00382B7E"/>
    <w:rsid w:val="00383395"/>
    <w:rsid w:val="00383420"/>
    <w:rsid w:val="003837D2"/>
    <w:rsid w:val="00383906"/>
    <w:rsid w:val="003851CB"/>
    <w:rsid w:val="0038564B"/>
    <w:rsid w:val="003856E6"/>
    <w:rsid w:val="00385EE5"/>
    <w:rsid w:val="003868A2"/>
    <w:rsid w:val="003869F8"/>
    <w:rsid w:val="00387F4E"/>
    <w:rsid w:val="003906E6"/>
    <w:rsid w:val="00391A1F"/>
    <w:rsid w:val="0039307B"/>
    <w:rsid w:val="00393F14"/>
    <w:rsid w:val="00394CF3"/>
    <w:rsid w:val="0039586C"/>
    <w:rsid w:val="00395871"/>
    <w:rsid w:val="00395C74"/>
    <w:rsid w:val="003965F7"/>
    <w:rsid w:val="00396B88"/>
    <w:rsid w:val="00396D4C"/>
    <w:rsid w:val="00396F6D"/>
    <w:rsid w:val="003971C3"/>
    <w:rsid w:val="0039749E"/>
    <w:rsid w:val="003977BC"/>
    <w:rsid w:val="00397D5A"/>
    <w:rsid w:val="003A0179"/>
    <w:rsid w:val="003A0A4E"/>
    <w:rsid w:val="003A0E53"/>
    <w:rsid w:val="003A1AFC"/>
    <w:rsid w:val="003A1F3B"/>
    <w:rsid w:val="003A2036"/>
    <w:rsid w:val="003A2C48"/>
    <w:rsid w:val="003A3067"/>
    <w:rsid w:val="003A36E4"/>
    <w:rsid w:val="003A3872"/>
    <w:rsid w:val="003A41F1"/>
    <w:rsid w:val="003A4292"/>
    <w:rsid w:val="003A42B5"/>
    <w:rsid w:val="003A49B3"/>
    <w:rsid w:val="003A6BF1"/>
    <w:rsid w:val="003A7116"/>
    <w:rsid w:val="003A7B33"/>
    <w:rsid w:val="003A7F57"/>
    <w:rsid w:val="003B00CD"/>
    <w:rsid w:val="003B0926"/>
    <w:rsid w:val="003B0C11"/>
    <w:rsid w:val="003B0DD5"/>
    <w:rsid w:val="003B1600"/>
    <w:rsid w:val="003B228A"/>
    <w:rsid w:val="003B3D2C"/>
    <w:rsid w:val="003B43EB"/>
    <w:rsid w:val="003B4D7E"/>
    <w:rsid w:val="003B5698"/>
    <w:rsid w:val="003B633B"/>
    <w:rsid w:val="003B6AC1"/>
    <w:rsid w:val="003C040E"/>
    <w:rsid w:val="003C1A0F"/>
    <w:rsid w:val="003C1C64"/>
    <w:rsid w:val="003C2419"/>
    <w:rsid w:val="003C2FFB"/>
    <w:rsid w:val="003C3AB7"/>
    <w:rsid w:val="003C3CDF"/>
    <w:rsid w:val="003C3FA0"/>
    <w:rsid w:val="003C4A06"/>
    <w:rsid w:val="003C4E8A"/>
    <w:rsid w:val="003C51C7"/>
    <w:rsid w:val="003C5504"/>
    <w:rsid w:val="003C5751"/>
    <w:rsid w:val="003C65DA"/>
    <w:rsid w:val="003C7704"/>
    <w:rsid w:val="003C7CE8"/>
    <w:rsid w:val="003D0FB1"/>
    <w:rsid w:val="003D1D83"/>
    <w:rsid w:val="003D23E9"/>
    <w:rsid w:val="003D261F"/>
    <w:rsid w:val="003D4DFF"/>
    <w:rsid w:val="003D50F2"/>
    <w:rsid w:val="003D5301"/>
    <w:rsid w:val="003D5B39"/>
    <w:rsid w:val="003D646A"/>
    <w:rsid w:val="003D69D3"/>
    <w:rsid w:val="003D6C0F"/>
    <w:rsid w:val="003D765D"/>
    <w:rsid w:val="003D77D5"/>
    <w:rsid w:val="003D7A3B"/>
    <w:rsid w:val="003D7D3D"/>
    <w:rsid w:val="003D7E7C"/>
    <w:rsid w:val="003E0287"/>
    <w:rsid w:val="003E042B"/>
    <w:rsid w:val="003E107C"/>
    <w:rsid w:val="003E16C1"/>
    <w:rsid w:val="003E200B"/>
    <w:rsid w:val="003E21A7"/>
    <w:rsid w:val="003E2281"/>
    <w:rsid w:val="003E32AD"/>
    <w:rsid w:val="003E44BA"/>
    <w:rsid w:val="003E45E1"/>
    <w:rsid w:val="003E4BB9"/>
    <w:rsid w:val="003E4D6D"/>
    <w:rsid w:val="003E5A0A"/>
    <w:rsid w:val="003E7752"/>
    <w:rsid w:val="003F0942"/>
    <w:rsid w:val="003F0EF4"/>
    <w:rsid w:val="003F1395"/>
    <w:rsid w:val="003F1AF1"/>
    <w:rsid w:val="003F1CB0"/>
    <w:rsid w:val="003F1D89"/>
    <w:rsid w:val="003F1E54"/>
    <w:rsid w:val="003F204F"/>
    <w:rsid w:val="003F2600"/>
    <w:rsid w:val="003F2A41"/>
    <w:rsid w:val="003F2AC1"/>
    <w:rsid w:val="003F2C32"/>
    <w:rsid w:val="003F2E53"/>
    <w:rsid w:val="003F3707"/>
    <w:rsid w:val="003F3B50"/>
    <w:rsid w:val="003F4B4D"/>
    <w:rsid w:val="003F4FE1"/>
    <w:rsid w:val="003F5BCC"/>
    <w:rsid w:val="003F658F"/>
    <w:rsid w:val="003F6804"/>
    <w:rsid w:val="003F6BF5"/>
    <w:rsid w:val="0040078C"/>
    <w:rsid w:val="00400874"/>
    <w:rsid w:val="00401988"/>
    <w:rsid w:val="004022A4"/>
    <w:rsid w:val="00402797"/>
    <w:rsid w:val="00403B1E"/>
    <w:rsid w:val="00403E1A"/>
    <w:rsid w:val="00404285"/>
    <w:rsid w:val="004048B1"/>
    <w:rsid w:val="004049B9"/>
    <w:rsid w:val="00404D00"/>
    <w:rsid w:val="00405480"/>
    <w:rsid w:val="00405B6D"/>
    <w:rsid w:val="00407149"/>
    <w:rsid w:val="004079C6"/>
    <w:rsid w:val="00410E9F"/>
    <w:rsid w:val="00411A75"/>
    <w:rsid w:val="00411B3C"/>
    <w:rsid w:val="00412353"/>
    <w:rsid w:val="00413776"/>
    <w:rsid w:val="0041385C"/>
    <w:rsid w:val="004145D6"/>
    <w:rsid w:val="00414692"/>
    <w:rsid w:val="0041495E"/>
    <w:rsid w:val="00415001"/>
    <w:rsid w:val="00415FB9"/>
    <w:rsid w:val="00416E1F"/>
    <w:rsid w:val="00417AFE"/>
    <w:rsid w:val="00417B53"/>
    <w:rsid w:val="004203C3"/>
    <w:rsid w:val="00420BB0"/>
    <w:rsid w:val="004210E3"/>
    <w:rsid w:val="00421F14"/>
    <w:rsid w:val="004222F3"/>
    <w:rsid w:val="00423C28"/>
    <w:rsid w:val="00423E98"/>
    <w:rsid w:val="0042495A"/>
    <w:rsid w:val="00424E90"/>
    <w:rsid w:val="0042516B"/>
    <w:rsid w:val="00425274"/>
    <w:rsid w:val="0042556F"/>
    <w:rsid w:val="00425F3B"/>
    <w:rsid w:val="0042653B"/>
    <w:rsid w:val="004275FA"/>
    <w:rsid w:val="00427DD8"/>
    <w:rsid w:val="00427E8F"/>
    <w:rsid w:val="004301E0"/>
    <w:rsid w:val="00430C80"/>
    <w:rsid w:val="00432165"/>
    <w:rsid w:val="00432549"/>
    <w:rsid w:val="00432714"/>
    <w:rsid w:val="00433581"/>
    <w:rsid w:val="00433635"/>
    <w:rsid w:val="004337CC"/>
    <w:rsid w:val="00433A08"/>
    <w:rsid w:val="00433B30"/>
    <w:rsid w:val="00433FDE"/>
    <w:rsid w:val="004342BF"/>
    <w:rsid w:val="00434B6B"/>
    <w:rsid w:val="00435C48"/>
    <w:rsid w:val="00435F79"/>
    <w:rsid w:val="0043672A"/>
    <w:rsid w:val="00437316"/>
    <w:rsid w:val="00437DBD"/>
    <w:rsid w:val="00437F1B"/>
    <w:rsid w:val="00437FA1"/>
    <w:rsid w:val="00440E84"/>
    <w:rsid w:val="00441A56"/>
    <w:rsid w:val="0044239E"/>
    <w:rsid w:val="0044463E"/>
    <w:rsid w:val="00444B19"/>
    <w:rsid w:val="00445261"/>
    <w:rsid w:val="0044526C"/>
    <w:rsid w:val="004456D7"/>
    <w:rsid w:val="004462B0"/>
    <w:rsid w:val="0044632C"/>
    <w:rsid w:val="0044654E"/>
    <w:rsid w:val="0044680A"/>
    <w:rsid w:val="0045075C"/>
    <w:rsid w:val="00451228"/>
    <w:rsid w:val="00451893"/>
    <w:rsid w:val="00452896"/>
    <w:rsid w:val="00452E80"/>
    <w:rsid w:val="00455052"/>
    <w:rsid w:val="00455678"/>
    <w:rsid w:val="00455792"/>
    <w:rsid w:val="004566DA"/>
    <w:rsid w:val="0045674C"/>
    <w:rsid w:val="004569C1"/>
    <w:rsid w:val="004579F1"/>
    <w:rsid w:val="00460050"/>
    <w:rsid w:val="0046037E"/>
    <w:rsid w:val="00460792"/>
    <w:rsid w:val="00460E8F"/>
    <w:rsid w:val="004611E2"/>
    <w:rsid w:val="00461D2F"/>
    <w:rsid w:val="004620F3"/>
    <w:rsid w:val="00462745"/>
    <w:rsid w:val="004628B6"/>
    <w:rsid w:val="00462FC9"/>
    <w:rsid w:val="00463540"/>
    <w:rsid w:val="00463A87"/>
    <w:rsid w:val="0046471A"/>
    <w:rsid w:val="004658FA"/>
    <w:rsid w:val="00465D17"/>
    <w:rsid w:val="00466831"/>
    <w:rsid w:val="00467070"/>
    <w:rsid w:val="00467E2E"/>
    <w:rsid w:val="004703D0"/>
    <w:rsid w:val="004706B8"/>
    <w:rsid w:val="0047184B"/>
    <w:rsid w:val="00471F82"/>
    <w:rsid w:val="00472B0A"/>
    <w:rsid w:val="0047342E"/>
    <w:rsid w:val="004739D4"/>
    <w:rsid w:val="00473F8E"/>
    <w:rsid w:val="0047502E"/>
    <w:rsid w:val="00475532"/>
    <w:rsid w:val="00475F8C"/>
    <w:rsid w:val="00476D41"/>
    <w:rsid w:val="004777F3"/>
    <w:rsid w:val="00477D4F"/>
    <w:rsid w:val="00477E56"/>
    <w:rsid w:val="00480F1D"/>
    <w:rsid w:val="00481464"/>
    <w:rsid w:val="0048175A"/>
    <w:rsid w:val="00481D98"/>
    <w:rsid w:val="00482254"/>
    <w:rsid w:val="004841FD"/>
    <w:rsid w:val="004847D4"/>
    <w:rsid w:val="004852E3"/>
    <w:rsid w:val="0048544D"/>
    <w:rsid w:val="004858EC"/>
    <w:rsid w:val="004862E2"/>
    <w:rsid w:val="00486334"/>
    <w:rsid w:val="004864D7"/>
    <w:rsid w:val="00486517"/>
    <w:rsid w:val="00487156"/>
    <w:rsid w:val="00487A16"/>
    <w:rsid w:val="00487D8A"/>
    <w:rsid w:val="004908BD"/>
    <w:rsid w:val="0049115C"/>
    <w:rsid w:val="00491224"/>
    <w:rsid w:val="00492FA1"/>
    <w:rsid w:val="0049486C"/>
    <w:rsid w:val="004948A3"/>
    <w:rsid w:val="00494CD6"/>
    <w:rsid w:val="00494DA9"/>
    <w:rsid w:val="00495510"/>
    <w:rsid w:val="00495E2B"/>
    <w:rsid w:val="004960E2"/>
    <w:rsid w:val="00496556"/>
    <w:rsid w:val="00497789"/>
    <w:rsid w:val="004A0131"/>
    <w:rsid w:val="004A0288"/>
    <w:rsid w:val="004A0614"/>
    <w:rsid w:val="004A065A"/>
    <w:rsid w:val="004A21E1"/>
    <w:rsid w:val="004A2380"/>
    <w:rsid w:val="004A25EE"/>
    <w:rsid w:val="004A2B53"/>
    <w:rsid w:val="004A2CF5"/>
    <w:rsid w:val="004A304D"/>
    <w:rsid w:val="004A31F7"/>
    <w:rsid w:val="004A3238"/>
    <w:rsid w:val="004A402B"/>
    <w:rsid w:val="004A5507"/>
    <w:rsid w:val="004A6460"/>
    <w:rsid w:val="004A6A85"/>
    <w:rsid w:val="004A73B0"/>
    <w:rsid w:val="004B0133"/>
    <w:rsid w:val="004B0F43"/>
    <w:rsid w:val="004B1064"/>
    <w:rsid w:val="004B1382"/>
    <w:rsid w:val="004B1A16"/>
    <w:rsid w:val="004B1C40"/>
    <w:rsid w:val="004B23D7"/>
    <w:rsid w:val="004B2C93"/>
    <w:rsid w:val="004B3467"/>
    <w:rsid w:val="004B452F"/>
    <w:rsid w:val="004B48F3"/>
    <w:rsid w:val="004B5617"/>
    <w:rsid w:val="004B5FD9"/>
    <w:rsid w:val="004B60A4"/>
    <w:rsid w:val="004B77A7"/>
    <w:rsid w:val="004B781F"/>
    <w:rsid w:val="004C0579"/>
    <w:rsid w:val="004C0727"/>
    <w:rsid w:val="004C0C86"/>
    <w:rsid w:val="004C1FB8"/>
    <w:rsid w:val="004C29F3"/>
    <w:rsid w:val="004C34D4"/>
    <w:rsid w:val="004C39EA"/>
    <w:rsid w:val="004C3DCF"/>
    <w:rsid w:val="004C50CA"/>
    <w:rsid w:val="004C5EBE"/>
    <w:rsid w:val="004C6666"/>
    <w:rsid w:val="004C7352"/>
    <w:rsid w:val="004C76C8"/>
    <w:rsid w:val="004C7BE7"/>
    <w:rsid w:val="004D0A09"/>
    <w:rsid w:val="004D0A4E"/>
    <w:rsid w:val="004D0C92"/>
    <w:rsid w:val="004D0F72"/>
    <w:rsid w:val="004D1113"/>
    <w:rsid w:val="004D11A5"/>
    <w:rsid w:val="004D127C"/>
    <w:rsid w:val="004D1634"/>
    <w:rsid w:val="004D17E7"/>
    <w:rsid w:val="004D1DD4"/>
    <w:rsid w:val="004D1E69"/>
    <w:rsid w:val="004D21A0"/>
    <w:rsid w:val="004D5A97"/>
    <w:rsid w:val="004D643B"/>
    <w:rsid w:val="004D6682"/>
    <w:rsid w:val="004D712A"/>
    <w:rsid w:val="004D7812"/>
    <w:rsid w:val="004D7943"/>
    <w:rsid w:val="004E0DFC"/>
    <w:rsid w:val="004E21DB"/>
    <w:rsid w:val="004E2507"/>
    <w:rsid w:val="004E3E29"/>
    <w:rsid w:val="004E45DC"/>
    <w:rsid w:val="004E6BA2"/>
    <w:rsid w:val="004E7344"/>
    <w:rsid w:val="004E79CD"/>
    <w:rsid w:val="004E7DC2"/>
    <w:rsid w:val="004F0B26"/>
    <w:rsid w:val="004F2D0F"/>
    <w:rsid w:val="004F32C5"/>
    <w:rsid w:val="004F3345"/>
    <w:rsid w:val="004F3551"/>
    <w:rsid w:val="004F3C47"/>
    <w:rsid w:val="004F4776"/>
    <w:rsid w:val="004F4B4A"/>
    <w:rsid w:val="004F5F17"/>
    <w:rsid w:val="004F6908"/>
    <w:rsid w:val="004F6928"/>
    <w:rsid w:val="004F6DBD"/>
    <w:rsid w:val="004F6E67"/>
    <w:rsid w:val="004F79A5"/>
    <w:rsid w:val="004F7B4D"/>
    <w:rsid w:val="004F7BF0"/>
    <w:rsid w:val="004F7C98"/>
    <w:rsid w:val="00500BF8"/>
    <w:rsid w:val="005014E5"/>
    <w:rsid w:val="00501D6F"/>
    <w:rsid w:val="00504AAB"/>
    <w:rsid w:val="005051EC"/>
    <w:rsid w:val="005054F6"/>
    <w:rsid w:val="005057A0"/>
    <w:rsid w:val="0050587B"/>
    <w:rsid w:val="00505A5F"/>
    <w:rsid w:val="00505F50"/>
    <w:rsid w:val="005064E3"/>
    <w:rsid w:val="00506CE0"/>
    <w:rsid w:val="0050768E"/>
    <w:rsid w:val="00510739"/>
    <w:rsid w:val="00510A3A"/>
    <w:rsid w:val="00510A40"/>
    <w:rsid w:val="00511090"/>
    <w:rsid w:val="00511471"/>
    <w:rsid w:val="00512305"/>
    <w:rsid w:val="00512BE2"/>
    <w:rsid w:val="00514FE7"/>
    <w:rsid w:val="00515534"/>
    <w:rsid w:val="00516529"/>
    <w:rsid w:val="00516F4E"/>
    <w:rsid w:val="005177F4"/>
    <w:rsid w:val="0052081C"/>
    <w:rsid w:val="00520E0D"/>
    <w:rsid w:val="005211B5"/>
    <w:rsid w:val="0052128C"/>
    <w:rsid w:val="00521E09"/>
    <w:rsid w:val="00521E89"/>
    <w:rsid w:val="00522BF3"/>
    <w:rsid w:val="005235D5"/>
    <w:rsid w:val="0052497F"/>
    <w:rsid w:val="005254B0"/>
    <w:rsid w:val="00525EC5"/>
    <w:rsid w:val="0052605B"/>
    <w:rsid w:val="0052745B"/>
    <w:rsid w:val="005278B0"/>
    <w:rsid w:val="005307C7"/>
    <w:rsid w:val="005307E1"/>
    <w:rsid w:val="00533362"/>
    <w:rsid w:val="00533AF3"/>
    <w:rsid w:val="0053407D"/>
    <w:rsid w:val="005348CC"/>
    <w:rsid w:val="00534FF6"/>
    <w:rsid w:val="0053632F"/>
    <w:rsid w:val="005370AC"/>
    <w:rsid w:val="00540630"/>
    <w:rsid w:val="00540D3E"/>
    <w:rsid w:val="00542201"/>
    <w:rsid w:val="00543B05"/>
    <w:rsid w:val="005440BB"/>
    <w:rsid w:val="00544124"/>
    <w:rsid w:val="0054613B"/>
    <w:rsid w:val="00546E70"/>
    <w:rsid w:val="00547067"/>
    <w:rsid w:val="005477A9"/>
    <w:rsid w:val="00550290"/>
    <w:rsid w:val="005502B3"/>
    <w:rsid w:val="005503CB"/>
    <w:rsid w:val="00550547"/>
    <w:rsid w:val="00550924"/>
    <w:rsid w:val="00551B3C"/>
    <w:rsid w:val="0055200E"/>
    <w:rsid w:val="005526A7"/>
    <w:rsid w:val="00552817"/>
    <w:rsid w:val="005535E0"/>
    <w:rsid w:val="00553ECA"/>
    <w:rsid w:val="00553FD6"/>
    <w:rsid w:val="00554DFF"/>
    <w:rsid w:val="0055597C"/>
    <w:rsid w:val="00556389"/>
    <w:rsid w:val="00557E35"/>
    <w:rsid w:val="005602E2"/>
    <w:rsid w:val="0056088A"/>
    <w:rsid w:val="00560B67"/>
    <w:rsid w:val="00561057"/>
    <w:rsid w:val="005616C5"/>
    <w:rsid w:val="005618A8"/>
    <w:rsid w:val="005619D5"/>
    <w:rsid w:val="00561F32"/>
    <w:rsid w:val="0056284C"/>
    <w:rsid w:val="00563105"/>
    <w:rsid w:val="00563A82"/>
    <w:rsid w:val="00563BC3"/>
    <w:rsid w:val="00564028"/>
    <w:rsid w:val="00565877"/>
    <w:rsid w:val="00566083"/>
    <w:rsid w:val="0056622F"/>
    <w:rsid w:val="0056666A"/>
    <w:rsid w:val="00566933"/>
    <w:rsid w:val="00567414"/>
    <w:rsid w:val="00570F4C"/>
    <w:rsid w:val="00571864"/>
    <w:rsid w:val="00571BED"/>
    <w:rsid w:val="005752E9"/>
    <w:rsid w:val="00575D8C"/>
    <w:rsid w:val="0057638C"/>
    <w:rsid w:val="00576B02"/>
    <w:rsid w:val="00577C05"/>
    <w:rsid w:val="00580055"/>
    <w:rsid w:val="0058078C"/>
    <w:rsid w:val="005807FC"/>
    <w:rsid w:val="0058142B"/>
    <w:rsid w:val="00581667"/>
    <w:rsid w:val="00582205"/>
    <w:rsid w:val="0058264C"/>
    <w:rsid w:val="00583090"/>
    <w:rsid w:val="00583295"/>
    <w:rsid w:val="00583505"/>
    <w:rsid w:val="0058464C"/>
    <w:rsid w:val="0058565F"/>
    <w:rsid w:val="005860FE"/>
    <w:rsid w:val="005879B9"/>
    <w:rsid w:val="00590E1B"/>
    <w:rsid w:val="005919CF"/>
    <w:rsid w:val="00592A39"/>
    <w:rsid w:val="0059460F"/>
    <w:rsid w:val="00594963"/>
    <w:rsid w:val="00594DA4"/>
    <w:rsid w:val="00595008"/>
    <w:rsid w:val="005957AD"/>
    <w:rsid w:val="00595E73"/>
    <w:rsid w:val="0059685D"/>
    <w:rsid w:val="005974D3"/>
    <w:rsid w:val="005974DD"/>
    <w:rsid w:val="005A05B1"/>
    <w:rsid w:val="005A13CA"/>
    <w:rsid w:val="005A156A"/>
    <w:rsid w:val="005A1639"/>
    <w:rsid w:val="005A1839"/>
    <w:rsid w:val="005A18A9"/>
    <w:rsid w:val="005A18F2"/>
    <w:rsid w:val="005A21EC"/>
    <w:rsid w:val="005A2506"/>
    <w:rsid w:val="005A3618"/>
    <w:rsid w:val="005A431F"/>
    <w:rsid w:val="005A4DB0"/>
    <w:rsid w:val="005A4F9D"/>
    <w:rsid w:val="005A53BF"/>
    <w:rsid w:val="005A56FE"/>
    <w:rsid w:val="005A6A72"/>
    <w:rsid w:val="005A7729"/>
    <w:rsid w:val="005B2140"/>
    <w:rsid w:val="005B29AE"/>
    <w:rsid w:val="005B36D7"/>
    <w:rsid w:val="005B4A87"/>
    <w:rsid w:val="005B4B8E"/>
    <w:rsid w:val="005B4C9E"/>
    <w:rsid w:val="005B4D51"/>
    <w:rsid w:val="005B5467"/>
    <w:rsid w:val="005B5723"/>
    <w:rsid w:val="005B5A2B"/>
    <w:rsid w:val="005B63E9"/>
    <w:rsid w:val="005B7744"/>
    <w:rsid w:val="005B77CB"/>
    <w:rsid w:val="005B7D9B"/>
    <w:rsid w:val="005C257F"/>
    <w:rsid w:val="005C3BC1"/>
    <w:rsid w:val="005C46C9"/>
    <w:rsid w:val="005C49AC"/>
    <w:rsid w:val="005C4D63"/>
    <w:rsid w:val="005C5731"/>
    <w:rsid w:val="005C5ED4"/>
    <w:rsid w:val="005C64F9"/>
    <w:rsid w:val="005C6B66"/>
    <w:rsid w:val="005C76E9"/>
    <w:rsid w:val="005C79E9"/>
    <w:rsid w:val="005D06C2"/>
    <w:rsid w:val="005D18CA"/>
    <w:rsid w:val="005D337C"/>
    <w:rsid w:val="005D3C7C"/>
    <w:rsid w:val="005D46DF"/>
    <w:rsid w:val="005D4F9C"/>
    <w:rsid w:val="005D57C0"/>
    <w:rsid w:val="005D5BEE"/>
    <w:rsid w:val="005D6083"/>
    <w:rsid w:val="005D6A6C"/>
    <w:rsid w:val="005D6B33"/>
    <w:rsid w:val="005D6F5C"/>
    <w:rsid w:val="005D70C8"/>
    <w:rsid w:val="005D762B"/>
    <w:rsid w:val="005D7704"/>
    <w:rsid w:val="005E0227"/>
    <w:rsid w:val="005E0773"/>
    <w:rsid w:val="005E0882"/>
    <w:rsid w:val="005E0B1D"/>
    <w:rsid w:val="005E0C18"/>
    <w:rsid w:val="005E113A"/>
    <w:rsid w:val="005E174D"/>
    <w:rsid w:val="005E1BD8"/>
    <w:rsid w:val="005E35A7"/>
    <w:rsid w:val="005E401F"/>
    <w:rsid w:val="005E440E"/>
    <w:rsid w:val="005E4F13"/>
    <w:rsid w:val="005E5178"/>
    <w:rsid w:val="005E5223"/>
    <w:rsid w:val="005E5753"/>
    <w:rsid w:val="005E6699"/>
    <w:rsid w:val="005E67F7"/>
    <w:rsid w:val="005E77FE"/>
    <w:rsid w:val="005E7F65"/>
    <w:rsid w:val="005F0792"/>
    <w:rsid w:val="005F0B1F"/>
    <w:rsid w:val="005F1502"/>
    <w:rsid w:val="005F1AB6"/>
    <w:rsid w:val="005F1B2A"/>
    <w:rsid w:val="005F1CBB"/>
    <w:rsid w:val="005F23FD"/>
    <w:rsid w:val="005F2639"/>
    <w:rsid w:val="005F290F"/>
    <w:rsid w:val="005F49D1"/>
    <w:rsid w:val="005F4DFE"/>
    <w:rsid w:val="005F55D2"/>
    <w:rsid w:val="005F5879"/>
    <w:rsid w:val="005F5B72"/>
    <w:rsid w:val="005F6E84"/>
    <w:rsid w:val="005F6E97"/>
    <w:rsid w:val="005F724E"/>
    <w:rsid w:val="00600556"/>
    <w:rsid w:val="00600783"/>
    <w:rsid w:val="0060114F"/>
    <w:rsid w:val="0060249D"/>
    <w:rsid w:val="00602848"/>
    <w:rsid w:val="00603093"/>
    <w:rsid w:val="00603263"/>
    <w:rsid w:val="00603A18"/>
    <w:rsid w:val="00603E3B"/>
    <w:rsid w:val="00603E3D"/>
    <w:rsid w:val="006054E3"/>
    <w:rsid w:val="006056ED"/>
    <w:rsid w:val="00605FE4"/>
    <w:rsid w:val="00606766"/>
    <w:rsid w:val="006067A8"/>
    <w:rsid w:val="00606B50"/>
    <w:rsid w:val="00607DA5"/>
    <w:rsid w:val="00607FAD"/>
    <w:rsid w:val="006113B1"/>
    <w:rsid w:val="00611905"/>
    <w:rsid w:val="00611B2C"/>
    <w:rsid w:val="006120FE"/>
    <w:rsid w:val="006121DD"/>
    <w:rsid w:val="00613843"/>
    <w:rsid w:val="006138B5"/>
    <w:rsid w:val="0061408A"/>
    <w:rsid w:val="00614585"/>
    <w:rsid w:val="00614FB2"/>
    <w:rsid w:val="00615A88"/>
    <w:rsid w:val="00616044"/>
    <w:rsid w:val="00616559"/>
    <w:rsid w:val="00616602"/>
    <w:rsid w:val="00616728"/>
    <w:rsid w:val="006200DA"/>
    <w:rsid w:val="0062065A"/>
    <w:rsid w:val="00621286"/>
    <w:rsid w:val="006222BF"/>
    <w:rsid w:val="0062279E"/>
    <w:rsid w:val="00622EC6"/>
    <w:rsid w:val="00623125"/>
    <w:rsid w:val="00623237"/>
    <w:rsid w:val="0062367E"/>
    <w:rsid w:val="00623E37"/>
    <w:rsid w:val="00624BAE"/>
    <w:rsid w:val="00625052"/>
    <w:rsid w:val="00625866"/>
    <w:rsid w:val="00625C96"/>
    <w:rsid w:val="00625CE9"/>
    <w:rsid w:val="006263A2"/>
    <w:rsid w:val="0062654F"/>
    <w:rsid w:val="00626567"/>
    <w:rsid w:val="00626A6C"/>
    <w:rsid w:val="006272D3"/>
    <w:rsid w:val="00632F11"/>
    <w:rsid w:val="00632F7E"/>
    <w:rsid w:val="00633C56"/>
    <w:rsid w:val="00634B29"/>
    <w:rsid w:val="006359AD"/>
    <w:rsid w:val="00636464"/>
    <w:rsid w:val="00636B2D"/>
    <w:rsid w:val="00636DF7"/>
    <w:rsid w:val="00637712"/>
    <w:rsid w:val="00637BF9"/>
    <w:rsid w:val="00637D58"/>
    <w:rsid w:val="0064023E"/>
    <w:rsid w:val="0064047B"/>
    <w:rsid w:val="00640E97"/>
    <w:rsid w:val="00640ECC"/>
    <w:rsid w:val="00641502"/>
    <w:rsid w:val="00642630"/>
    <w:rsid w:val="0064439B"/>
    <w:rsid w:val="00645CB3"/>
    <w:rsid w:val="006460BE"/>
    <w:rsid w:val="00647495"/>
    <w:rsid w:val="006479FF"/>
    <w:rsid w:val="00647C51"/>
    <w:rsid w:val="00647D10"/>
    <w:rsid w:val="00650C4B"/>
    <w:rsid w:val="00650EE9"/>
    <w:rsid w:val="0065123B"/>
    <w:rsid w:val="00651653"/>
    <w:rsid w:val="00652566"/>
    <w:rsid w:val="00652CCE"/>
    <w:rsid w:val="00653022"/>
    <w:rsid w:val="006530F9"/>
    <w:rsid w:val="006538BA"/>
    <w:rsid w:val="00653DD4"/>
    <w:rsid w:val="00653E94"/>
    <w:rsid w:val="00654028"/>
    <w:rsid w:val="0065407C"/>
    <w:rsid w:val="00655560"/>
    <w:rsid w:val="00656949"/>
    <w:rsid w:val="00656C26"/>
    <w:rsid w:val="00656CFA"/>
    <w:rsid w:val="006578B4"/>
    <w:rsid w:val="006615CE"/>
    <w:rsid w:val="00661DBB"/>
    <w:rsid w:val="0066247B"/>
    <w:rsid w:val="00662507"/>
    <w:rsid w:val="006635C7"/>
    <w:rsid w:val="00663E1F"/>
    <w:rsid w:val="00664218"/>
    <w:rsid w:val="00665170"/>
    <w:rsid w:val="006671AF"/>
    <w:rsid w:val="00667366"/>
    <w:rsid w:val="00667945"/>
    <w:rsid w:val="00672573"/>
    <w:rsid w:val="00672B02"/>
    <w:rsid w:val="00672F32"/>
    <w:rsid w:val="006732B1"/>
    <w:rsid w:val="00673E04"/>
    <w:rsid w:val="006747BD"/>
    <w:rsid w:val="00674840"/>
    <w:rsid w:val="00674F67"/>
    <w:rsid w:val="00675221"/>
    <w:rsid w:val="00675F11"/>
    <w:rsid w:val="0067600E"/>
    <w:rsid w:val="0067649E"/>
    <w:rsid w:val="00676BB4"/>
    <w:rsid w:val="006777B8"/>
    <w:rsid w:val="006806BD"/>
    <w:rsid w:val="00680E1B"/>
    <w:rsid w:val="00682FEE"/>
    <w:rsid w:val="006833AA"/>
    <w:rsid w:val="00683E16"/>
    <w:rsid w:val="00686645"/>
    <w:rsid w:val="006866A9"/>
    <w:rsid w:val="00686EA1"/>
    <w:rsid w:val="00687751"/>
    <w:rsid w:val="00687ADD"/>
    <w:rsid w:val="00687F28"/>
    <w:rsid w:val="00690166"/>
    <w:rsid w:val="00690688"/>
    <w:rsid w:val="0069133C"/>
    <w:rsid w:val="0069282F"/>
    <w:rsid w:val="0069298F"/>
    <w:rsid w:val="00692996"/>
    <w:rsid w:val="00692B2D"/>
    <w:rsid w:val="0069337F"/>
    <w:rsid w:val="00693531"/>
    <w:rsid w:val="006945A5"/>
    <w:rsid w:val="00694749"/>
    <w:rsid w:val="0069538E"/>
    <w:rsid w:val="00695622"/>
    <w:rsid w:val="006970D0"/>
    <w:rsid w:val="006A2252"/>
    <w:rsid w:val="006A3A9A"/>
    <w:rsid w:val="006A3CA1"/>
    <w:rsid w:val="006A4362"/>
    <w:rsid w:val="006A494F"/>
    <w:rsid w:val="006A4E70"/>
    <w:rsid w:val="006A4FA9"/>
    <w:rsid w:val="006A5616"/>
    <w:rsid w:val="006A5AC6"/>
    <w:rsid w:val="006A63A7"/>
    <w:rsid w:val="006A68BF"/>
    <w:rsid w:val="006A7E0C"/>
    <w:rsid w:val="006B0544"/>
    <w:rsid w:val="006B102E"/>
    <w:rsid w:val="006B10B6"/>
    <w:rsid w:val="006B246B"/>
    <w:rsid w:val="006B26E9"/>
    <w:rsid w:val="006B26EB"/>
    <w:rsid w:val="006B2B78"/>
    <w:rsid w:val="006B3A05"/>
    <w:rsid w:val="006B4047"/>
    <w:rsid w:val="006B4378"/>
    <w:rsid w:val="006B5482"/>
    <w:rsid w:val="006B6280"/>
    <w:rsid w:val="006B64D5"/>
    <w:rsid w:val="006B72BE"/>
    <w:rsid w:val="006B7A46"/>
    <w:rsid w:val="006C0382"/>
    <w:rsid w:val="006C17C9"/>
    <w:rsid w:val="006C189A"/>
    <w:rsid w:val="006C2123"/>
    <w:rsid w:val="006C256B"/>
    <w:rsid w:val="006C2CA3"/>
    <w:rsid w:val="006C2F50"/>
    <w:rsid w:val="006C364C"/>
    <w:rsid w:val="006C413C"/>
    <w:rsid w:val="006C4161"/>
    <w:rsid w:val="006C41D7"/>
    <w:rsid w:val="006C593D"/>
    <w:rsid w:val="006C5CD7"/>
    <w:rsid w:val="006C60FB"/>
    <w:rsid w:val="006C6560"/>
    <w:rsid w:val="006C6763"/>
    <w:rsid w:val="006C72E1"/>
    <w:rsid w:val="006C782B"/>
    <w:rsid w:val="006C7A25"/>
    <w:rsid w:val="006C7AF9"/>
    <w:rsid w:val="006D0741"/>
    <w:rsid w:val="006D30B6"/>
    <w:rsid w:val="006D32A4"/>
    <w:rsid w:val="006D3BC8"/>
    <w:rsid w:val="006D449F"/>
    <w:rsid w:val="006D46A5"/>
    <w:rsid w:val="006D6045"/>
    <w:rsid w:val="006D62DF"/>
    <w:rsid w:val="006D6540"/>
    <w:rsid w:val="006D6690"/>
    <w:rsid w:val="006D7516"/>
    <w:rsid w:val="006D7EC2"/>
    <w:rsid w:val="006E0178"/>
    <w:rsid w:val="006E144A"/>
    <w:rsid w:val="006E22AC"/>
    <w:rsid w:val="006E2F28"/>
    <w:rsid w:val="006E3654"/>
    <w:rsid w:val="006E3F09"/>
    <w:rsid w:val="006E49DE"/>
    <w:rsid w:val="006E4C61"/>
    <w:rsid w:val="006E5CAE"/>
    <w:rsid w:val="006E69D7"/>
    <w:rsid w:val="006E6A4B"/>
    <w:rsid w:val="006E6C9A"/>
    <w:rsid w:val="006E7E19"/>
    <w:rsid w:val="006F0BBF"/>
    <w:rsid w:val="006F0BF9"/>
    <w:rsid w:val="006F1579"/>
    <w:rsid w:val="006F1D38"/>
    <w:rsid w:val="006F323C"/>
    <w:rsid w:val="006F3403"/>
    <w:rsid w:val="006F36C8"/>
    <w:rsid w:val="006F5E5C"/>
    <w:rsid w:val="006F6D4C"/>
    <w:rsid w:val="00700327"/>
    <w:rsid w:val="00700A02"/>
    <w:rsid w:val="00701237"/>
    <w:rsid w:val="007022D4"/>
    <w:rsid w:val="00702934"/>
    <w:rsid w:val="007031B9"/>
    <w:rsid w:val="00703926"/>
    <w:rsid w:val="00703A67"/>
    <w:rsid w:val="007041FA"/>
    <w:rsid w:val="007048C3"/>
    <w:rsid w:val="00706930"/>
    <w:rsid w:val="00707279"/>
    <w:rsid w:val="007072BA"/>
    <w:rsid w:val="00707349"/>
    <w:rsid w:val="00710B06"/>
    <w:rsid w:val="007117F2"/>
    <w:rsid w:val="00711BA5"/>
    <w:rsid w:val="00711F6B"/>
    <w:rsid w:val="007128F5"/>
    <w:rsid w:val="007135E1"/>
    <w:rsid w:val="00716221"/>
    <w:rsid w:val="007164B8"/>
    <w:rsid w:val="00720669"/>
    <w:rsid w:val="007210AB"/>
    <w:rsid w:val="007213D6"/>
    <w:rsid w:val="00721927"/>
    <w:rsid w:val="00721FD0"/>
    <w:rsid w:val="007243CB"/>
    <w:rsid w:val="00724F55"/>
    <w:rsid w:val="00725772"/>
    <w:rsid w:val="00725912"/>
    <w:rsid w:val="00726153"/>
    <w:rsid w:val="007261B3"/>
    <w:rsid w:val="00727AD2"/>
    <w:rsid w:val="00730160"/>
    <w:rsid w:val="00730DB9"/>
    <w:rsid w:val="007320D4"/>
    <w:rsid w:val="00732650"/>
    <w:rsid w:val="0073288E"/>
    <w:rsid w:val="00732B7D"/>
    <w:rsid w:val="007334C9"/>
    <w:rsid w:val="00733B6A"/>
    <w:rsid w:val="00736772"/>
    <w:rsid w:val="00737020"/>
    <w:rsid w:val="00740013"/>
    <w:rsid w:val="007402A2"/>
    <w:rsid w:val="00740983"/>
    <w:rsid w:val="0074098D"/>
    <w:rsid w:val="00741BDE"/>
    <w:rsid w:val="00741C43"/>
    <w:rsid w:val="00742384"/>
    <w:rsid w:val="007435D7"/>
    <w:rsid w:val="00744639"/>
    <w:rsid w:val="00745C0D"/>
    <w:rsid w:val="00745F80"/>
    <w:rsid w:val="00746035"/>
    <w:rsid w:val="00746188"/>
    <w:rsid w:val="007463EB"/>
    <w:rsid w:val="007463F1"/>
    <w:rsid w:val="0074679A"/>
    <w:rsid w:val="007467E4"/>
    <w:rsid w:val="00746926"/>
    <w:rsid w:val="00746B65"/>
    <w:rsid w:val="00747367"/>
    <w:rsid w:val="007474B1"/>
    <w:rsid w:val="0074793E"/>
    <w:rsid w:val="007479A7"/>
    <w:rsid w:val="00750A38"/>
    <w:rsid w:val="007511C9"/>
    <w:rsid w:val="00751325"/>
    <w:rsid w:val="0075173A"/>
    <w:rsid w:val="00751A02"/>
    <w:rsid w:val="00753046"/>
    <w:rsid w:val="00753192"/>
    <w:rsid w:val="00753315"/>
    <w:rsid w:val="007533AF"/>
    <w:rsid w:val="00753CFD"/>
    <w:rsid w:val="0075445F"/>
    <w:rsid w:val="007546B2"/>
    <w:rsid w:val="00754D81"/>
    <w:rsid w:val="00756ABB"/>
    <w:rsid w:val="007572EF"/>
    <w:rsid w:val="007573E2"/>
    <w:rsid w:val="00761803"/>
    <w:rsid w:val="00761EE0"/>
    <w:rsid w:val="00763F61"/>
    <w:rsid w:val="0076404E"/>
    <w:rsid w:val="007645ED"/>
    <w:rsid w:val="0076539E"/>
    <w:rsid w:val="007663DF"/>
    <w:rsid w:val="00766979"/>
    <w:rsid w:val="007702AF"/>
    <w:rsid w:val="007705F3"/>
    <w:rsid w:val="00770604"/>
    <w:rsid w:val="00771416"/>
    <w:rsid w:val="00771B29"/>
    <w:rsid w:val="00771E51"/>
    <w:rsid w:val="007724A6"/>
    <w:rsid w:val="00772C57"/>
    <w:rsid w:val="00772D57"/>
    <w:rsid w:val="0077354B"/>
    <w:rsid w:val="00774388"/>
    <w:rsid w:val="007743D6"/>
    <w:rsid w:val="0077483B"/>
    <w:rsid w:val="00775C9B"/>
    <w:rsid w:val="007762E7"/>
    <w:rsid w:val="007767B0"/>
    <w:rsid w:val="007772BA"/>
    <w:rsid w:val="00777E73"/>
    <w:rsid w:val="007808C6"/>
    <w:rsid w:val="00782100"/>
    <w:rsid w:val="007829FD"/>
    <w:rsid w:val="00782A3C"/>
    <w:rsid w:val="00783C2A"/>
    <w:rsid w:val="00785CA0"/>
    <w:rsid w:val="0078621C"/>
    <w:rsid w:val="0078644A"/>
    <w:rsid w:val="00786E9E"/>
    <w:rsid w:val="007901B7"/>
    <w:rsid w:val="007909C9"/>
    <w:rsid w:val="00790CFD"/>
    <w:rsid w:val="00791448"/>
    <w:rsid w:val="0079172C"/>
    <w:rsid w:val="0079194C"/>
    <w:rsid w:val="00791D11"/>
    <w:rsid w:val="00791EEA"/>
    <w:rsid w:val="00792771"/>
    <w:rsid w:val="0079355E"/>
    <w:rsid w:val="00793AD9"/>
    <w:rsid w:val="00794C61"/>
    <w:rsid w:val="00795D5F"/>
    <w:rsid w:val="0079699C"/>
    <w:rsid w:val="00796B75"/>
    <w:rsid w:val="0079728F"/>
    <w:rsid w:val="00797AB6"/>
    <w:rsid w:val="00797B27"/>
    <w:rsid w:val="00797F27"/>
    <w:rsid w:val="007A0359"/>
    <w:rsid w:val="007A0544"/>
    <w:rsid w:val="007A0D9A"/>
    <w:rsid w:val="007A170C"/>
    <w:rsid w:val="007A3B4E"/>
    <w:rsid w:val="007A3B87"/>
    <w:rsid w:val="007A3FCA"/>
    <w:rsid w:val="007A46E5"/>
    <w:rsid w:val="007A5898"/>
    <w:rsid w:val="007A6249"/>
    <w:rsid w:val="007A6634"/>
    <w:rsid w:val="007A685D"/>
    <w:rsid w:val="007A7178"/>
    <w:rsid w:val="007A78BE"/>
    <w:rsid w:val="007B0894"/>
    <w:rsid w:val="007B0F4E"/>
    <w:rsid w:val="007B194D"/>
    <w:rsid w:val="007B1973"/>
    <w:rsid w:val="007B1DD0"/>
    <w:rsid w:val="007B20A6"/>
    <w:rsid w:val="007B20B8"/>
    <w:rsid w:val="007B21FF"/>
    <w:rsid w:val="007B286C"/>
    <w:rsid w:val="007B29E7"/>
    <w:rsid w:val="007B3E4B"/>
    <w:rsid w:val="007B4DFD"/>
    <w:rsid w:val="007B4FF6"/>
    <w:rsid w:val="007B73C0"/>
    <w:rsid w:val="007B7828"/>
    <w:rsid w:val="007B7E7E"/>
    <w:rsid w:val="007C04BA"/>
    <w:rsid w:val="007C07ED"/>
    <w:rsid w:val="007C1F3B"/>
    <w:rsid w:val="007C2932"/>
    <w:rsid w:val="007C298E"/>
    <w:rsid w:val="007C3223"/>
    <w:rsid w:val="007C3970"/>
    <w:rsid w:val="007C5099"/>
    <w:rsid w:val="007C6478"/>
    <w:rsid w:val="007C6724"/>
    <w:rsid w:val="007C6EDC"/>
    <w:rsid w:val="007C7BFF"/>
    <w:rsid w:val="007C7C45"/>
    <w:rsid w:val="007D00C0"/>
    <w:rsid w:val="007D1A4B"/>
    <w:rsid w:val="007D3028"/>
    <w:rsid w:val="007D3275"/>
    <w:rsid w:val="007D4BCD"/>
    <w:rsid w:val="007D4E62"/>
    <w:rsid w:val="007D6997"/>
    <w:rsid w:val="007D717F"/>
    <w:rsid w:val="007D7254"/>
    <w:rsid w:val="007D76CA"/>
    <w:rsid w:val="007D7F17"/>
    <w:rsid w:val="007E0C8C"/>
    <w:rsid w:val="007E136C"/>
    <w:rsid w:val="007E1DF5"/>
    <w:rsid w:val="007E2FE8"/>
    <w:rsid w:val="007E3CB5"/>
    <w:rsid w:val="007E5600"/>
    <w:rsid w:val="007E5619"/>
    <w:rsid w:val="007E6737"/>
    <w:rsid w:val="007E795E"/>
    <w:rsid w:val="007E7A98"/>
    <w:rsid w:val="007E7AEE"/>
    <w:rsid w:val="007E7E82"/>
    <w:rsid w:val="007E7E8B"/>
    <w:rsid w:val="007F0684"/>
    <w:rsid w:val="007F09F6"/>
    <w:rsid w:val="007F0AF6"/>
    <w:rsid w:val="007F20DD"/>
    <w:rsid w:val="007F361F"/>
    <w:rsid w:val="007F3C0E"/>
    <w:rsid w:val="007F41F8"/>
    <w:rsid w:val="007F5D60"/>
    <w:rsid w:val="007F6190"/>
    <w:rsid w:val="007F660F"/>
    <w:rsid w:val="007F6DFE"/>
    <w:rsid w:val="007F6FBF"/>
    <w:rsid w:val="007F71CB"/>
    <w:rsid w:val="007F7438"/>
    <w:rsid w:val="007F7778"/>
    <w:rsid w:val="008004BD"/>
    <w:rsid w:val="0080083A"/>
    <w:rsid w:val="0080098A"/>
    <w:rsid w:val="00800BE0"/>
    <w:rsid w:val="008010D6"/>
    <w:rsid w:val="00801AD9"/>
    <w:rsid w:val="00801F85"/>
    <w:rsid w:val="00802627"/>
    <w:rsid w:val="00802651"/>
    <w:rsid w:val="008032FE"/>
    <w:rsid w:val="00803800"/>
    <w:rsid w:val="00803AE4"/>
    <w:rsid w:val="00803DA9"/>
    <w:rsid w:val="00805C2B"/>
    <w:rsid w:val="00805E77"/>
    <w:rsid w:val="0080623E"/>
    <w:rsid w:val="00806AB2"/>
    <w:rsid w:val="00806BC3"/>
    <w:rsid w:val="0080705C"/>
    <w:rsid w:val="008104D4"/>
    <w:rsid w:val="00810E13"/>
    <w:rsid w:val="00812581"/>
    <w:rsid w:val="008129AE"/>
    <w:rsid w:val="00812B51"/>
    <w:rsid w:val="0081317D"/>
    <w:rsid w:val="00813586"/>
    <w:rsid w:val="008139A2"/>
    <w:rsid w:val="00814E3A"/>
    <w:rsid w:val="008152AB"/>
    <w:rsid w:val="008163D3"/>
    <w:rsid w:val="008165DE"/>
    <w:rsid w:val="00816AC3"/>
    <w:rsid w:val="0081765E"/>
    <w:rsid w:val="00817B00"/>
    <w:rsid w:val="00817B14"/>
    <w:rsid w:val="00817C64"/>
    <w:rsid w:val="008203F4"/>
    <w:rsid w:val="008204A0"/>
    <w:rsid w:val="0082074F"/>
    <w:rsid w:val="00821719"/>
    <w:rsid w:val="00822563"/>
    <w:rsid w:val="008229E7"/>
    <w:rsid w:val="008240EB"/>
    <w:rsid w:val="00824465"/>
    <w:rsid w:val="008244F2"/>
    <w:rsid w:val="00825268"/>
    <w:rsid w:val="0082565D"/>
    <w:rsid w:val="008259A4"/>
    <w:rsid w:val="00825BAB"/>
    <w:rsid w:val="00826B23"/>
    <w:rsid w:val="00827A15"/>
    <w:rsid w:val="00827EE3"/>
    <w:rsid w:val="00831CC6"/>
    <w:rsid w:val="00831CE8"/>
    <w:rsid w:val="00831DBD"/>
    <w:rsid w:val="0083277D"/>
    <w:rsid w:val="00833557"/>
    <w:rsid w:val="00834AD2"/>
    <w:rsid w:val="00834B1F"/>
    <w:rsid w:val="00834C54"/>
    <w:rsid w:val="0083509C"/>
    <w:rsid w:val="00835F52"/>
    <w:rsid w:val="008370E2"/>
    <w:rsid w:val="00837AB2"/>
    <w:rsid w:val="00837B67"/>
    <w:rsid w:val="00840CFD"/>
    <w:rsid w:val="008412E5"/>
    <w:rsid w:val="00842364"/>
    <w:rsid w:val="00843895"/>
    <w:rsid w:val="00843B0D"/>
    <w:rsid w:val="008441E0"/>
    <w:rsid w:val="00844257"/>
    <w:rsid w:val="008442B0"/>
    <w:rsid w:val="0084467D"/>
    <w:rsid w:val="00844A10"/>
    <w:rsid w:val="00844C90"/>
    <w:rsid w:val="00846E00"/>
    <w:rsid w:val="008473E6"/>
    <w:rsid w:val="0085025A"/>
    <w:rsid w:val="008506BB"/>
    <w:rsid w:val="0085190D"/>
    <w:rsid w:val="00851C8E"/>
    <w:rsid w:val="0085200A"/>
    <w:rsid w:val="00852A3B"/>
    <w:rsid w:val="008534A9"/>
    <w:rsid w:val="00853EE2"/>
    <w:rsid w:val="00854E31"/>
    <w:rsid w:val="00856171"/>
    <w:rsid w:val="008563F5"/>
    <w:rsid w:val="00856558"/>
    <w:rsid w:val="00856838"/>
    <w:rsid w:val="00856D12"/>
    <w:rsid w:val="00857D7A"/>
    <w:rsid w:val="0086056D"/>
    <w:rsid w:val="00860A6E"/>
    <w:rsid w:val="008613A2"/>
    <w:rsid w:val="00861C5C"/>
    <w:rsid w:val="00861FEE"/>
    <w:rsid w:val="008625F1"/>
    <w:rsid w:val="00862B57"/>
    <w:rsid w:val="00863025"/>
    <w:rsid w:val="0086304E"/>
    <w:rsid w:val="00863766"/>
    <w:rsid w:val="008654E0"/>
    <w:rsid w:val="00866726"/>
    <w:rsid w:val="008667DD"/>
    <w:rsid w:val="008668DD"/>
    <w:rsid w:val="00866D7B"/>
    <w:rsid w:val="008672AB"/>
    <w:rsid w:val="008673C5"/>
    <w:rsid w:val="008677AD"/>
    <w:rsid w:val="00871592"/>
    <w:rsid w:val="0087175F"/>
    <w:rsid w:val="0087196F"/>
    <w:rsid w:val="00871F05"/>
    <w:rsid w:val="008720C4"/>
    <w:rsid w:val="0087277D"/>
    <w:rsid w:val="008728E1"/>
    <w:rsid w:val="00872E4B"/>
    <w:rsid w:val="00873712"/>
    <w:rsid w:val="008743F6"/>
    <w:rsid w:val="00874D25"/>
    <w:rsid w:val="008751BE"/>
    <w:rsid w:val="008758C6"/>
    <w:rsid w:val="008759F8"/>
    <w:rsid w:val="00876B8D"/>
    <w:rsid w:val="00876D2E"/>
    <w:rsid w:val="008802D0"/>
    <w:rsid w:val="0088176B"/>
    <w:rsid w:val="00881785"/>
    <w:rsid w:val="00881CEE"/>
    <w:rsid w:val="00881F38"/>
    <w:rsid w:val="0088397A"/>
    <w:rsid w:val="00883F17"/>
    <w:rsid w:val="00885009"/>
    <w:rsid w:val="00885A02"/>
    <w:rsid w:val="00886240"/>
    <w:rsid w:val="008862D3"/>
    <w:rsid w:val="00886604"/>
    <w:rsid w:val="00886A4A"/>
    <w:rsid w:val="008879CA"/>
    <w:rsid w:val="00890BC7"/>
    <w:rsid w:val="008911A9"/>
    <w:rsid w:val="008918D6"/>
    <w:rsid w:val="00891CA0"/>
    <w:rsid w:val="0089246B"/>
    <w:rsid w:val="00892938"/>
    <w:rsid w:val="0089340B"/>
    <w:rsid w:val="00893AAF"/>
    <w:rsid w:val="008947FC"/>
    <w:rsid w:val="0089480B"/>
    <w:rsid w:val="00894AD1"/>
    <w:rsid w:val="00895CA4"/>
    <w:rsid w:val="0089650D"/>
    <w:rsid w:val="0089729B"/>
    <w:rsid w:val="00897387"/>
    <w:rsid w:val="00897AFF"/>
    <w:rsid w:val="008A0C33"/>
    <w:rsid w:val="008A16BC"/>
    <w:rsid w:val="008A2160"/>
    <w:rsid w:val="008A33AF"/>
    <w:rsid w:val="008A36D0"/>
    <w:rsid w:val="008A3BA1"/>
    <w:rsid w:val="008A401C"/>
    <w:rsid w:val="008A43C6"/>
    <w:rsid w:val="008A4732"/>
    <w:rsid w:val="008A4CFD"/>
    <w:rsid w:val="008A5411"/>
    <w:rsid w:val="008A5EC5"/>
    <w:rsid w:val="008A7493"/>
    <w:rsid w:val="008B09B9"/>
    <w:rsid w:val="008B1403"/>
    <w:rsid w:val="008B1B3B"/>
    <w:rsid w:val="008B1C22"/>
    <w:rsid w:val="008B2C10"/>
    <w:rsid w:val="008B3913"/>
    <w:rsid w:val="008B3F3E"/>
    <w:rsid w:val="008B4096"/>
    <w:rsid w:val="008B464A"/>
    <w:rsid w:val="008B5488"/>
    <w:rsid w:val="008B5749"/>
    <w:rsid w:val="008B5E31"/>
    <w:rsid w:val="008B5FD2"/>
    <w:rsid w:val="008B6BA0"/>
    <w:rsid w:val="008B6BFC"/>
    <w:rsid w:val="008B7450"/>
    <w:rsid w:val="008B7A1A"/>
    <w:rsid w:val="008B7EC5"/>
    <w:rsid w:val="008C0C44"/>
    <w:rsid w:val="008C1FF8"/>
    <w:rsid w:val="008C2368"/>
    <w:rsid w:val="008C29EF"/>
    <w:rsid w:val="008C2A2D"/>
    <w:rsid w:val="008C3517"/>
    <w:rsid w:val="008C3C4C"/>
    <w:rsid w:val="008C4E38"/>
    <w:rsid w:val="008C5541"/>
    <w:rsid w:val="008C59B3"/>
    <w:rsid w:val="008C625F"/>
    <w:rsid w:val="008C62DC"/>
    <w:rsid w:val="008C6771"/>
    <w:rsid w:val="008C690F"/>
    <w:rsid w:val="008C6AAD"/>
    <w:rsid w:val="008C7263"/>
    <w:rsid w:val="008C7619"/>
    <w:rsid w:val="008C791E"/>
    <w:rsid w:val="008C7F12"/>
    <w:rsid w:val="008C7FF4"/>
    <w:rsid w:val="008D00E6"/>
    <w:rsid w:val="008D0444"/>
    <w:rsid w:val="008D08E6"/>
    <w:rsid w:val="008D0BF6"/>
    <w:rsid w:val="008D1F72"/>
    <w:rsid w:val="008D2329"/>
    <w:rsid w:val="008D31CC"/>
    <w:rsid w:val="008D3459"/>
    <w:rsid w:val="008D368F"/>
    <w:rsid w:val="008D4B4B"/>
    <w:rsid w:val="008D547A"/>
    <w:rsid w:val="008D5642"/>
    <w:rsid w:val="008D5999"/>
    <w:rsid w:val="008D59E2"/>
    <w:rsid w:val="008E0206"/>
    <w:rsid w:val="008E098F"/>
    <w:rsid w:val="008E16DD"/>
    <w:rsid w:val="008E1D0B"/>
    <w:rsid w:val="008E2062"/>
    <w:rsid w:val="008E20B8"/>
    <w:rsid w:val="008E2569"/>
    <w:rsid w:val="008E25B4"/>
    <w:rsid w:val="008E27BD"/>
    <w:rsid w:val="008E3371"/>
    <w:rsid w:val="008E3FC7"/>
    <w:rsid w:val="008E4106"/>
    <w:rsid w:val="008E5195"/>
    <w:rsid w:val="008E5DFA"/>
    <w:rsid w:val="008E6553"/>
    <w:rsid w:val="008E7020"/>
    <w:rsid w:val="008E7D32"/>
    <w:rsid w:val="008F0127"/>
    <w:rsid w:val="008F0F86"/>
    <w:rsid w:val="008F12F1"/>
    <w:rsid w:val="008F14EA"/>
    <w:rsid w:val="008F1A7E"/>
    <w:rsid w:val="008F1B54"/>
    <w:rsid w:val="008F1DB6"/>
    <w:rsid w:val="008F4786"/>
    <w:rsid w:val="008F491C"/>
    <w:rsid w:val="008F5CD7"/>
    <w:rsid w:val="008F6C5F"/>
    <w:rsid w:val="008F7177"/>
    <w:rsid w:val="0090107A"/>
    <w:rsid w:val="009013D7"/>
    <w:rsid w:val="009018FC"/>
    <w:rsid w:val="00901C18"/>
    <w:rsid w:val="00901C24"/>
    <w:rsid w:val="00901DE7"/>
    <w:rsid w:val="00902171"/>
    <w:rsid w:val="0090274C"/>
    <w:rsid w:val="00902AA7"/>
    <w:rsid w:val="00902CC4"/>
    <w:rsid w:val="00904351"/>
    <w:rsid w:val="00905223"/>
    <w:rsid w:val="00905AEF"/>
    <w:rsid w:val="0090627C"/>
    <w:rsid w:val="0090770A"/>
    <w:rsid w:val="00907AE3"/>
    <w:rsid w:val="00907F3E"/>
    <w:rsid w:val="009104D8"/>
    <w:rsid w:val="009111B3"/>
    <w:rsid w:val="009115EB"/>
    <w:rsid w:val="00911F9E"/>
    <w:rsid w:val="0091208B"/>
    <w:rsid w:val="0091225B"/>
    <w:rsid w:val="009128DA"/>
    <w:rsid w:val="009129EC"/>
    <w:rsid w:val="00912DA2"/>
    <w:rsid w:val="00912FD9"/>
    <w:rsid w:val="009159F5"/>
    <w:rsid w:val="00915BE9"/>
    <w:rsid w:val="009168DB"/>
    <w:rsid w:val="00916DE8"/>
    <w:rsid w:val="009173F3"/>
    <w:rsid w:val="00917FF3"/>
    <w:rsid w:val="0092198B"/>
    <w:rsid w:val="009225FB"/>
    <w:rsid w:val="00923574"/>
    <w:rsid w:val="00923CCC"/>
    <w:rsid w:val="00924005"/>
    <w:rsid w:val="00924A11"/>
    <w:rsid w:val="00924C0A"/>
    <w:rsid w:val="00924D5F"/>
    <w:rsid w:val="00924DC5"/>
    <w:rsid w:val="00925592"/>
    <w:rsid w:val="009256AC"/>
    <w:rsid w:val="00925CDB"/>
    <w:rsid w:val="00925DD3"/>
    <w:rsid w:val="009300A2"/>
    <w:rsid w:val="00930A78"/>
    <w:rsid w:val="00931D92"/>
    <w:rsid w:val="0093202D"/>
    <w:rsid w:val="0093292D"/>
    <w:rsid w:val="00933962"/>
    <w:rsid w:val="00933B5C"/>
    <w:rsid w:val="00934E4F"/>
    <w:rsid w:val="00935F91"/>
    <w:rsid w:val="00940107"/>
    <w:rsid w:val="0094136A"/>
    <w:rsid w:val="009416B3"/>
    <w:rsid w:val="00941929"/>
    <w:rsid w:val="0094406E"/>
    <w:rsid w:val="00945D34"/>
    <w:rsid w:val="00946253"/>
    <w:rsid w:val="00946470"/>
    <w:rsid w:val="00946C00"/>
    <w:rsid w:val="00947CF2"/>
    <w:rsid w:val="00951BC6"/>
    <w:rsid w:val="00951DE3"/>
    <w:rsid w:val="0095311F"/>
    <w:rsid w:val="009532E2"/>
    <w:rsid w:val="009534AC"/>
    <w:rsid w:val="00953655"/>
    <w:rsid w:val="00953E84"/>
    <w:rsid w:val="00954754"/>
    <w:rsid w:val="00954C86"/>
    <w:rsid w:val="00954E27"/>
    <w:rsid w:val="00955201"/>
    <w:rsid w:val="00956941"/>
    <w:rsid w:val="0096002C"/>
    <w:rsid w:val="009604CB"/>
    <w:rsid w:val="00960B0B"/>
    <w:rsid w:val="009611EB"/>
    <w:rsid w:val="009621AD"/>
    <w:rsid w:val="00962FDD"/>
    <w:rsid w:val="00963079"/>
    <w:rsid w:val="00963096"/>
    <w:rsid w:val="009631B6"/>
    <w:rsid w:val="009632C1"/>
    <w:rsid w:val="00963478"/>
    <w:rsid w:val="00963F72"/>
    <w:rsid w:val="00964506"/>
    <w:rsid w:val="009646EC"/>
    <w:rsid w:val="009649BC"/>
    <w:rsid w:val="00964CEC"/>
    <w:rsid w:val="0096550E"/>
    <w:rsid w:val="00966080"/>
    <w:rsid w:val="0096674C"/>
    <w:rsid w:val="0096691E"/>
    <w:rsid w:val="00967341"/>
    <w:rsid w:val="0096760F"/>
    <w:rsid w:val="009677A6"/>
    <w:rsid w:val="009678C1"/>
    <w:rsid w:val="00967E5D"/>
    <w:rsid w:val="00970A0F"/>
    <w:rsid w:val="00970B6E"/>
    <w:rsid w:val="009711A8"/>
    <w:rsid w:val="009725FA"/>
    <w:rsid w:val="00972636"/>
    <w:rsid w:val="00972A7F"/>
    <w:rsid w:val="00973138"/>
    <w:rsid w:val="00973878"/>
    <w:rsid w:val="00974287"/>
    <w:rsid w:val="009757A1"/>
    <w:rsid w:val="0097798D"/>
    <w:rsid w:val="00977E32"/>
    <w:rsid w:val="00980981"/>
    <w:rsid w:val="00980B91"/>
    <w:rsid w:val="00980BC0"/>
    <w:rsid w:val="00981354"/>
    <w:rsid w:val="0098186F"/>
    <w:rsid w:val="009822DF"/>
    <w:rsid w:val="00983590"/>
    <w:rsid w:val="009838A1"/>
    <w:rsid w:val="0098396C"/>
    <w:rsid w:val="00984D2D"/>
    <w:rsid w:val="00985419"/>
    <w:rsid w:val="00986908"/>
    <w:rsid w:val="00986E8A"/>
    <w:rsid w:val="009903D1"/>
    <w:rsid w:val="0099092D"/>
    <w:rsid w:val="009913AF"/>
    <w:rsid w:val="009920F1"/>
    <w:rsid w:val="0099228B"/>
    <w:rsid w:val="00992330"/>
    <w:rsid w:val="00992594"/>
    <w:rsid w:val="00992672"/>
    <w:rsid w:val="00994B25"/>
    <w:rsid w:val="009958B8"/>
    <w:rsid w:val="009965AC"/>
    <w:rsid w:val="00996766"/>
    <w:rsid w:val="009973D0"/>
    <w:rsid w:val="009A04B2"/>
    <w:rsid w:val="009A05BE"/>
    <w:rsid w:val="009A0731"/>
    <w:rsid w:val="009A0E1C"/>
    <w:rsid w:val="009A10A6"/>
    <w:rsid w:val="009A12E8"/>
    <w:rsid w:val="009A1788"/>
    <w:rsid w:val="009A1BEB"/>
    <w:rsid w:val="009A39E3"/>
    <w:rsid w:val="009A3ADB"/>
    <w:rsid w:val="009A3E07"/>
    <w:rsid w:val="009A3E47"/>
    <w:rsid w:val="009A4A17"/>
    <w:rsid w:val="009A5371"/>
    <w:rsid w:val="009A7865"/>
    <w:rsid w:val="009A7C77"/>
    <w:rsid w:val="009B00D0"/>
    <w:rsid w:val="009B1DAC"/>
    <w:rsid w:val="009B2095"/>
    <w:rsid w:val="009B24F5"/>
    <w:rsid w:val="009B2854"/>
    <w:rsid w:val="009B2EB3"/>
    <w:rsid w:val="009B381E"/>
    <w:rsid w:val="009B456E"/>
    <w:rsid w:val="009B49B3"/>
    <w:rsid w:val="009B4F33"/>
    <w:rsid w:val="009B53C0"/>
    <w:rsid w:val="009B5A56"/>
    <w:rsid w:val="009B6A68"/>
    <w:rsid w:val="009C008A"/>
    <w:rsid w:val="009C00D1"/>
    <w:rsid w:val="009C09AC"/>
    <w:rsid w:val="009C20EC"/>
    <w:rsid w:val="009C2271"/>
    <w:rsid w:val="009C29BD"/>
    <w:rsid w:val="009C2A13"/>
    <w:rsid w:val="009C325A"/>
    <w:rsid w:val="009C3C21"/>
    <w:rsid w:val="009C3D89"/>
    <w:rsid w:val="009C4928"/>
    <w:rsid w:val="009C55C0"/>
    <w:rsid w:val="009C5F50"/>
    <w:rsid w:val="009C62B2"/>
    <w:rsid w:val="009C649C"/>
    <w:rsid w:val="009C6F46"/>
    <w:rsid w:val="009C7165"/>
    <w:rsid w:val="009C7217"/>
    <w:rsid w:val="009C79AE"/>
    <w:rsid w:val="009D012F"/>
    <w:rsid w:val="009D109F"/>
    <w:rsid w:val="009D14EE"/>
    <w:rsid w:val="009D1F24"/>
    <w:rsid w:val="009D251B"/>
    <w:rsid w:val="009D2663"/>
    <w:rsid w:val="009D3991"/>
    <w:rsid w:val="009D3EB4"/>
    <w:rsid w:val="009D4540"/>
    <w:rsid w:val="009D5269"/>
    <w:rsid w:val="009D53D8"/>
    <w:rsid w:val="009D5A58"/>
    <w:rsid w:val="009D6782"/>
    <w:rsid w:val="009D7370"/>
    <w:rsid w:val="009E05B0"/>
    <w:rsid w:val="009E12B2"/>
    <w:rsid w:val="009E1F27"/>
    <w:rsid w:val="009E21FC"/>
    <w:rsid w:val="009E2264"/>
    <w:rsid w:val="009E39E7"/>
    <w:rsid w:val="009E41BF"/>
    <w:rsid w:val="009E45FE"/>
    <w:rsid w:val="009E4C5A"/>
    <w:rsid w:val="009E4FF5"/>
    <w:rsid w:val="009E5A21"/>
    <w:rsid w:val="009E5C5B"/>
    <w:rsid w:val="009E63BD"/>
    <w:rsid w:val="009E68B8"/>
    <w:rsid w:val="009E75D4"/>
    <w:rsid w:val="009E779F"/>
    <w:rsid w:val="009E7A2D"/>
    <w:rsid w:val="009F0009"/>
    <w:rsid w:val="009F0464"/>
    <w:rsid w:val="009F07A3"/>
    <w:rsid w:val="009F1312"/>
    <w:rsid w:val="009F174E"/>
    <w:rsid w:val="009F24DC"/>
    <w:rsid w:val="009F28DB"/>
    <w:rsid w:val="009F3BBC"/>
    <w:rsid w:val="009F4186"/>
    <w:rsid w:val="009F4689"/>
    <w:rsid w:val="009F5972"/>
    <w:rsid w:val="009F5DD1"/>
    <w:rsid w:val="009F5E6A"/>
    <w:rsid w:val="009F63D3"/>
    <w:rsid w:val="009F669F"/>
    <w:rsid w:val="009F6A33"/>
    <w:rsid w:val="00A01612"/>
    <w:rsid w:val="00A02469"/>
    <w:rsid w:val="00A02BB2"/>
    <w:rsid w:val="00A02C23"/>
    <w:rsid w:val="00A02EA6"/>
    <w:rsid w:val="00A03523"/>
    <w:rsid w:val="00A037BF"/>
    <w:rsid w:val="00A03B49"/>
    <w:rsid w:val="00A03BE0"/>
    <w:rsid w:val="00A040EE"/>
    <w:rsid w:val="00A04F3E"/>
    <w:rsid w:val="00A05168"/>
    <w:rsid w:val="00A061FA"/>
    <w:rsid w:val="00A06B56"/>
    <w:rsid w:val="00A06E30"/>
    <w:rsid w:val="00A07A77"/>
    <w:rsid w:val="00A10B00"/>
    <w:rsid w:val="00A117FA"/>
    <w:rsid w:val="00A1283F"/>
    <w:rsid w:val="00A1460C"/>
    <w:rsid w:val="00A158F6"/>
    <w:rsid w:val="00A15A6D"/>
    <w:rsid w:val="00A17057"/>
    <w:rsid w:val="00A174E3"/>
    <w:rsid w:val="00A1750F"/>
    <w:rsid w:val="00A1795C"/>
    <w:rsid w:val="00A20242"/>
    <w:rsid w:val="00A20603"/>
    <w:rsid w:val="00A20606"/>
    <w:rsid w:val="00A20881"/>
    <w:rsid w:val="00A20C6A"/>
    <w:rsid w:val="00A211FD"/>
    <w:rsid w:val="00A214D5"/>
    <w:rsid w:val="00A21B0C"/>
    <w:rsid w:val="00A22171"/>
    <w:rsid w:val="00A22657"/>
    <w:rsid w:val="00A22E8D"/>
    <w:rsid w:val="00A237DB"/>
    <w:rsid w:val="00A239BA"/>
    <w:rsid w:val="00A23B62"/>
    <w:rsid w:val="00A24D99"/>
    <w:rsid w:val="00A25522"/>
    <w:rsid w:val="00A2578F"/>
    <w:rsid w:val="00A259F2"/>
    <w:rsid w:val="00A25C87"/>
    <w:rsid w:val="00A25D27"/>
    <w:rsid w:val="00A26229"/>
    <w:rsid w:val="00A26898"/>
    <w:rsid w:val="00A26CCE"/>
    <w:rsid w:val="00A30003"/>
    <w:rsid w:val="00A30E23"/>
    <w:rsid w:val="00A31060"/>
    <w:rsid w:val="00A3115E"/>
    <w:rsid w:val="00A31B7E"/>
    <w:rsid w:val="00A32510"/>
    <w:rsid w:val="00A342C4"/>
    <w:rsid w:val="00A350E1"/>
    <w:rsid w:val="00A35E56"/>
    <w:rsid w:val="00A36804"/>
    <w:rsid w:val="00A37642"/>
    <w:rsid w:val="00A3766A"/>
    <w:rsid w:val="00A37762"/>
    <w:rsid w:val="00A40553"/>
    <w:rsid w:val="00A41663"/>
    <w:rsid w:val="00A42396"/>
    <w:rsid w:val="00A43169"/>
    <w:rsid w:val="00A433AF"/>
    <w:rsid w:val="00A44239"/>
    <w:rsid w:val="00A4482E"/>
    <w:rsid w:val="00A4556F"/>
    <w:rsid w:val="00A45603"/>
    <w:rsid w:val="00A45687"/>
    <w:rsid w:val="00A456DD"/>
    <w:rsid w:val="00A461D4"/>
    <w:rsid w:val="00A4698D"/>
    <w:rsid w:val="00A477F6"/>
    <w:rsid w:val="00A47DAE"/>
    <w:rsid w:val="00A508EF"/>
    <w:rsid w:val="00A51BEE"/>
    <w:rsid w:val="00A52526"/>
    <w:rsid w:val="00A53378"/>
    <w:rsid w:val="00A53847"/>
    <w:rsid w:val="00A5386D"/>
    <w:rsid w:val="00A53938"/>
    <w:rsid w:val="00A5537F"/>
    <w:rsid w:val="00A55939"/>
    <w:rsid w:val="00A55BF2"/>
    <w:rsid w:val="00A563D3"/>
    <w:rsid w:val="00A571E3"/>
    <w:rsid w:val="00A57338"/>
    <w:rsid w:val="00A57524"/>
    <w:rsid w:val="00A60B8A"/>
    <w:rsid w:val="00A619A9"/>
    <w:rsid w:val="00A61C1E"/>
    <w:rsid w:val="00A61E07"/>
    <w:rsid w:val="00A647C6"/>
    <w:rsid w:val="00A65B5A"/>
    <w:rsid w:val="00A67757"/>
    <w:rsid w:val="00A67B81"/>
    <w:rsid w:val="00A7003B"/>
    <w:rsid w:val="00A70551"/>
    <w:rsid w:val="00A708F8"/>
    <w:rsid w:val="00A71382"/>
    <w:rsid w:val="00A7164F"/>
    <w:rsid w:val="00A71847"/>
    <w:rsid w:val="00A71F34"/>
    <w:rsid w:val="00A72077"/>
    <w:rsid w:val="00A72E11"/>
    <w:rsid w:val="00A73207"/>
    <w:rsid w:val="00A73852"/>
    <w:rsid w:val="00A73EC1"/>
    <w:rsid w:val="00A73F85"/>
    <w:rsid w:val="00A7441A"/>
    <w:rsid w:val="00A75C15"/>
    <w:rsid w:val="00A766BB"/>
    <w:rsid w:val="00A76D9C"/>
    <w:rsid w:val="00A76F6B"/>
    <w:rsid w:val="00A772C8"/>
    <w:rsid w:val="00A7774D"/>
    <w:rsid w:val="00A77A2E"/>
    <w:rsid w:val="00A80819"/>
    <w:rsid w:val="00A81B01"/>
    <w:rsid w:val="00A81B48"/>
    <w:rsid w:val="00A830B4"/>
    <w:rsid w:val="00A83228"/>
    <w:rsid w:val="00A83750"/>
    <w:rsid w:val="00A8555D"/>
    <w:rsid w:val="00A85AA0"/>
    <w:rsid w:val="00A85F5D"/>
    <w:rsid w:val="00A878EE"/>
    <w:rsid w:val="00A87A5B"/>
    <w:rsid w:val="00A90849"/>
    <w:rsid w:val="00A908D0"/>
    <w:rsid w:val="00A90945"/>
    <w:rsid w:val="00A911CD"/>
    <w:rsid w:val="00A912E9"/>
    <w:rsid w:val="00A91936"/>
    <w:rsid w:val="00A9272B"/>
    <w:rsid w:val="00A92C18"/>
    <w:rsid w:val="00A92CAF"/>
    <w:rsid w:val="00A950D3"/>
    <w:rsid w:val="00A953E9"/>
    <w:rsid w:val="00A95854"/>
    <w:rsid w:val="00A95F55"/>
    <w:rsid w:val="00A96519"/>
    <w:rsid w:val="00A96F66"/>
    <w:rsid w:val="00A97B5E"/>
    <w:rsid w:val="00AA1600"/>
    <w:rsid w:val="00AA193B"/>
    <w:rsid w:val="00AA2187"/>
    <w:rsid w:val="00AA243B"/>
    <w:rsid w:val="00AA28F9"/>
    <w:rsid w:val="00AA3080"/>
    <w:rsid w:val="00AA32A7"/>
    <w:rsid w:val="00AA387A"/>
    <w:rsid w:val="00AA3AFB"/>
    <w:rsid w:val="00AA605F"/>
    <w:rsid w:val="00AA760E"/>
    <w:rsid w:val="00AB0399"/>
    <w:rsid w:val="00AB0458"/>
    <w:rsid w:val="00AB1217"/>
    <w:rsid w:val="00AB1908"/>
    <w:rsid w:val="00AB19BF"/>
    <w:rsid w:val="00AB1C0F"/>
    <w:rsid w:val="00AB2122"/>
    <w:rsid w:val="00AB3A6E"/>
    <w:rsid w:val="00AB564E"/>
    <w:rsid w:val="00AB5A26"/>
    <w:rsid w:val="00AB5AFB"/>
    <w:rsid w:val="00AB62F9"/>
    <w:rsid w:val="00AB668D"/>
    <w:rsid w:val="00AB6E80"/>
    <w:rsid w:val="00AB6FA5"/>
    <w:rsid w:val="00AB7040"/>
    <w:rsid w:val="00AB7EBD"/>
    <w:rsid w:val="00AC004C"/>
    <w:rsid w:val="00AC01AA"/>
    <w:rsid w:val="00AC05E3"/>
    <w:rsid w:val="00AC0610"/>
    <w:rsid w:val="00AC06F4"/>
    <w:rsid w:val="00AC19F0"/>
    <w:rsid w:val="00AC30B9"/>
    <w:rsid w:val="00AC33A3"/>
    <w:rsid w:val="00AC38A7"/>
    <w:rsid w:val="00AC3A56"/>
    <w:rsid w:val="00AC42FC"/>
    <w:rsid w:val="00AC4471"/>
    <w:rsid w:val="00AC4AD4"/>
    <w:rsid w:val="00AC53E6"/>
    <w:rsid w:val="00AC5D8F"/>
    <w:rsid w:val="00AC5E67"/>
    <w:rsid w:val="00AC66BD"/>
    <w:rsid w:val="00AC66F2"/>
    <w:rsid w:val="00AC6986"/>
    <w:rsid w:val="00AC6A16"/>
    <w:rsid w:val="00AC7279"/>
    <w:rsid w:val="00AC7E94"/>
    <w:rsid w:val="00AD027C"/>
    <w:rsid w:val="00AD071F"/>
    <w:rsid w:val="00AD0C01"/>
    <w:rsid w:val="00AD13E9"/>
    <w:rsid w:val="00AD1708"/>
    <w:rsid w:val="00AD315C"/>
    <w:rsid w:val="00AD36B5"/>
    <w:rsid w:val="00AD3700"/>
    <w:rsid w:val="00AD4296"/>
    <w:rsid w:val="00AD5094"/>
    <w:rsid w:val="00AD5AEE"/>
    <w:rsid w:val="00AD5F01"/>
    <w:rsid w:val="00AD61AA"/>
    <w:rsid w:val="00AD65E0"/>
    <w:rsid w:val="00AD6732"/>
    <w:rsid w:val="00AD6E62"/>
    <w:rsid w:val="00AD79FD"/>
    <w:rsid w:val="00AE0625"/>
    <w:rsid w:val="00AE0F9A"/>
    <w:rsid w:val="00AE129F"/>
    <w:rsid w:val="00AE1FFC"/>
    <w:rsid w:val="00AE29E1"/>
    <w:rsid w:val="00AE2B0F"/>
    <w:rsid w:val="00AE2B7F"/>
    <w:rsid w:val="00AE2D60"/>
    <w:rsid w:val="00AE65DC"/>
    <w:rsid w:val="00AE6941"/>
    <w:rsid w:val="00AE6F2B"/>
    <w:rsid w:val="00AE73DA"/>
    <w:rsid w:val="00AE7540"/>
    <w:rsid w:val="00AE7A47"/>
    <w:rsid w:val="00AF0567"/>
    <w:rsid w:val="00AF2544"/>
    <w:rsid w:val="00AF2CA3"/>
    <w:rsid w:val="00AF3339"/>
    <w:rsid w:val="00AF34F2"/>
    <w:rsid w:val="00AF46DC"/>
    <w:rsid w:val="00AF483C"/>
    <w:rsid w:val="00AF4BFA"/>
    <w:rsid w:val="00AF575F"/>
    <w:rsid w:val="00AF6247"/>
    <w:rsid w:val="00B02038"/>
    <w:rsid w:val="00B02CA8"/>
    <w:rsid w:val="00B03317"/>
    <w:rsid w:val="00B034B4"/>
    <w:rsid w:val="00B0355A"/>
    <w:rsid w:val="00B04F23"/>
    <w:rsid w:val="00B04FE5"/>
    <w:rsid w:val="00B05038"/>
    <w:rsid w:val="00B05603"/>
    <w:rsid w:val="00B05EBA"/>
    <w:rsid w:val="00B06FEF"/>
    <w:rsid w:val="00B07406"/>
    <w:rsid w:val="00B07A93"/>
    <w:rsid w:val="00B10950"/>
    <w:rsid w:val="00B10DE1"/>
    <w:rsid w:val="00B1125B"/>
    <w:rsid w:val="00B11674"/>
    <w:rsid w:val="00B11959"/>
    <w:rsid w:val="00B11F9B"/>
    <w:rsid w:val="00B13EAF"/>
    <w:rsid w:val="00B14A85"/>
    <w:rsid w:val="00B14FC2"/>
    <w:rsid w:val="00B155F5"/>
    <w:rsid w:val="00B15EF7"/>
    <w:rsid w:val="00B161C4"/>
    <w:rsid w:val="00B161C6"/>
    <w:rsid w:val="00B17D93"/>
    <w:rsid w:val="00B204E6"/>
    <w:rsid w:val="00B20A2E"/>
    <w:rsid w:val="00B21607"/>
    <w:rsid w:val="00B216E6"/>
    <w:rsid w:val="00B21907"/>
    <w:rsid w:val="00B22A94"/>
    <w:rsid w:val="00B23624"/>
    <w:rsid w:val="00B237CE"/>
    <w:rsid w:val="00B24E68"/>
    <w:rsid w:val="00B2586D"/>
    <w:rsid w:val="00B260C5"/>
    <w:rsid w:val="00B26421"/>
    <w:rsid w:val="00B274C2"/>
    <w:rsid w:val="00B27AD8"/>
    <w:rsid w:val="00B27FE5"/>
    <w:rsid w:val="00B30308"/>
    <w:rsid w:val="00B320E4"/>
    <w:rsid w:val="00B323C2"/>
    <w:rsid w:val="00B3241E"/>
    <w:rsid w:val="00B32725"/>
    <w:rsid w:val="00B33193"/>
    <w:rsid w:val="00B33DD2"/>
    <w:rsid w:val="00B341DF"/>
    <w:rsid w:val="00B34898"/>
    <w:rsid w:val="00B34F87"/>
    <w:rsid w:val="00B353E0"/>
    <w:rsid w:val="00B35722"/>
    <w:rsid w:val="00B3634E"/>
    <w:rsid w:val="00B3644B"/>
    <w:rsid w:val="00B36495"/>
    <w:rsid w:val="00B37543"/>
    <w:rsid w:val="00B37E9F"/>
    <w:rsid w:val="00B40C80"/>
    <w:rsid w:val="00B41874"/>
    <w:rsid w:val="00B4318B"/>
    <w:rsid w:val="00B45188"/>
    <w:rsid w:val="00B4554F"/>
    <w:rsid w:val="00B4556C"/>
    <w:rsid w:val="00B45EF4"/>
    <w:rsid w:val="00B46288"/>
    <w:rsid w:val="00B46351"/>
    <w:rsid w:val="00B46A45"/>
    <w:rsid w:val="00B475D5"/>
    <w:rsid w:val="00B47CFB"/>
    <w:rsid w:val="00B50689"/>
    <w:rsid w:val="00B50760"/>
    <w:rsid w:val="00B520F6"/>
    <w:rsid w:val="00B52D90"/>
    <w:rsid w:val="00B52FF6"/>
    <w:rsid w:val="00B53573"/>
    <w:rsid w:val="00B53C8F"/>
    <w:rsid w:val="00B54184"/>
    <w:rsid w:val="00B549AB"/>
    <w:rsid w:val="00B54AED"/>
    <w:rsid w:val="00B54F84"/>
    <w:rsid w:val="00B554E1"/>
    <w:rsid w:val="00B55F0A"/>
    <w:rsid w:val="00B5637B"/>
    <w:rsid w:val="00B56D9C"/>
    <w:rsid w:val="00B574CE"/>
    <w:rsid w:val="00B57D76"/>
    <w:rsid w:val="00B60042"/>
    <w:rsid w:val="00B608BE"/>
    <w:rsid w:val="00B60A91"/>
    <w:rsid w:val="00B628F2"/>
    <w:rsid w:val="00B62BFC"/>
    <w:rsid w:val="00B64231"/>
    <w:rsid w:val="00B6494A"/>
    <w:rsid w:val="00B64AF2"/>
    <w:rsid w:val="00B64FD1"/>
    <w:rsid w:val="00B65112"/>
    <w:rsid w:val="00B65342"/>
    <w:rsid w:val="00B65A49"/>
    <w:rsid w:val="00B6656D"/>
    <w:rsid w:val="00B668B1"/>
    <w:rsid w:val="00B6706D"/>
    <w:rsid w:val="00B670F3"/>
    <w:rsid w:val="00B67B6A"/>
    <w:rsid w:val="00B7098B"/>
    <w:rsid w:val="00B711C8"/>
    <w:rsid w:val="00B72F69"/>
    <w:rsid w:val="00B742AE"/>
    <w:rsid w:val="00B75283"/>
    <w:rsid w:val="00B7530C"/>
    <w:rsid w:val="00B76B88"/>
    <w:rsid w:val="00B77426"/>
    <w:rsid w:val="00B804CA"/>
    <w:rsid w:val="00B806E9"/>
    <w:rsid w:val="00B80C07"/>
    <w:rsid w:val="00B80DD5"/>
    <w:rsid w:val="00B816EE"/>
    <w:rsid w:val="00B81BE9"/>
    <w:rsid w:val="00B81D67"/>
    <w:rsid w:val="00B81D7D"/>
    <w:rsid w:val="00B81F75"/>
    <w:rsid w:val="00B8349D"/>
    <w:rsid w:val="00B8365C"/>
    <w:rsid w:val="00B83AD9"/>
    <w:rsid w:val="00B83EB7"/>
    <w:rsid w:val="00B84333"/>
    <w:rsid w:val="00B85070"/>
    <w:rsid w:val="00B8579F"/>
    <w:rsid w:val="00B858EF"/>
    <w:rsid w:val="00B8605D"/>
    <w:rsid w:val="00B86080"/>
    <w:rsid w:val="00B8609F"/>
    <w:rsid w:val="00B87514"/>
    <w:rsid w:val="00B90D90"/>
    <w:rsid w:val="00B919DC"/>
    <w:rsid w:val="00B91D9A"/>
    <w:rsid w:val="00B92BB0"/>
    <w:rsid w:val="00B930A7"/>
    <w:rsid w:val="00B93A76"/>
    <w:rsid w:val="00B93AA5"/>
    <w:rsid w:val="00B93CA7"/>
    <w:rsid w:val="00B9548A"/>
    <w:rsid w:val="00B959FF"/>
    <w:rsid w:val="00B95AED"/>
    <w:rsid w:val="00B96834"/>
    <w:rsid w:val="00B968F1"/>
    <w:rsid w:val="00BA04BA"/>
    <w:rsid w:val="00BA08ED"/>
    <w:rsid w:val="00BA1A4D"/>
    <w:rsid w:val="00BA2191"/>
    <w:rsid w:val="00BA3036"/>
    <w:rsid w:val="00BA38C6"/>
    <w:rsid w:val="00BA3EC1"/>
    <w:rsid w:val="00BA43DB"/>
    <w:rsid w:val="00BA43E7"/>
    <w:rsid w:val="00BA53A9"/>
    <w:rsid w:val="00BA6431"/>
    <w:rsid w:val="00BA6F3D"/>
    <w:rsid w:val="00BA6F79"/>
    <w:rsid w:val="00BA723F"/>
    <w:rsid w:val="00BB0813"/>
    <w:rsid w:val="00BB08C6"/>
    <w:rsid w:val="00BB1012"/>
    <w:rsid w:val="00BB11D9"/>
    <w:rsid w:val="00BB13F3"/>
    <w:rsid w:val="00BB25B4"/>
    <w:rsid w:val="00BB2D2F"/>
    <w:rsid w:val="00BB2D3A"/>
    <w:rsid w:val="00BB37AA"/>
    <w:rsid w:val="00BB3865"/>
    <w:rsid w:val="00BB38DD"/>
    <w:rsid w:val="00BB39EB"/>
    <w:rsid w:val="00BB4455"/>
    <w:rsid w:val="00BB4624"/>
    <w:rsid w:val="00BB5A24"/>
    <w:rsid w:val="00BB7386"/>
    <w:rsid w:val="00BC0F52"/>
    <w:rsid w:val="00BC17F4"/>
    <w:rsid w:val="00BC1AF8"/>
    <w:rsid w:val="00BC200A"/>
    <w:rsid w:val="00BC22B7"/>
    <w:rsid w:val="00BC3AB1"/>
    <w:rsid w:val="00BC5A59"/>
    <w:rsid w:val="00BC605E"/>
    <w:rsid w:val="00BC68D7"/>
    <w:rsid w:val="00BC7A51"/>
    <w:rsid w:val="00BD06D0"/>
    <w:rsid w:val="00BD11B9"/>
    <w:rsid w:val="00BD14B5"/>
    <w:rsid w:val="00BD152B"/>
    <w:rsid w:val="00BD1560"/>
    <w:rsid w:val="00BD1D05"/>
    <w:rsid w:val="00BD28F6"/>
    <w:rsid w:val="00BD31F5"/>
    <w:rsid w:val="00BD368F"/>
    <w:rsid w:val="00BD5469"/>
    <w:rsid w:val="00BD55CD"/>
    <w:rsid w:val="00BD5886"/>
    <w:rsid w:val="00BD7033"/>
    <w:rsid w:val="00BD7B4B"/>
    <w:rsid w:val="00BE0548"/>
    <w:rsid w:val="00BE10FE"/>
    <w:rsid w:val="00BE1318"/>
    <w:rsid w:val="00BE19D3"/>
    <w:rsid w:val="00BE36B7"/>
    <w:rsid w:val="00BE3FF9"/>
    <w:rsid w:val="00BE401C"/>
    <w:rsid w:val="00BE60CF"/>
    <w:rsid w:val="00BE62B5"/>
    <w:rsid w:val="00BE650D"/>
    <w:rsid w:val="00BE6E8B"/>
    <w:rsid w:val="00BF03C2"/>
    <w:rsid w:val="00BF048E"/>
    <w:rsid w:val="00BF10C9"/>
    <w:rsid w:val="00BF150C"/>
    <w:rsid w:val="00BF1970"/>
    <w:rsid w:val="00BF263C"/>
    <w:rsid w:val="00BF4554"/>
    <w:rsid w:val="00BF4568"/>
    <w:rsid w:val="00BF4D17"/>
    <w:rsid w:val="00BF4EB0"/>
    <w:rsid w:val="00BF4EE2"/>
    <w:rsid w:val="00BF6EA6"/>
    <w:rsid w:val="00C00A32"/>
    <w:rsid w:val="00C00ED9"/>
    <w:rsid w:val="00C00F8C"/>
    <w:rsid w:val="00C0229E"/>
    <w:rsid w:val="00C027AB"/>
    <w:rsid w:val="00C02A31"/>
    <w:rsid w:val="00C02BB3"/>
    <w:rsid w:val="00C02ECE"/>
    <w:rsid w:val="00C03714"/>
    <w:rsid w:val="00C0445F"/>
    <w:rsid w:val="00C0453F"/>
    <w:rsid w:val="00C0509B"/>
    <w:rsid w:val="00C05929"/>
    <w:rsid w:val="00C05A35"/>
    <w:rsid w:val="00C05FBF"/>
    <w:rsid w:val="00C05FF1"/>
    <w:rsid w:val="00C065E1"/>
    <w:rsid w:val="00C11553"/>
    <w:rsid w:val="00C12270"/>
    <w:rsid w:val="00C125A6"/>
    <w:rsid w:val="00C1263E"/>
    <w:rsid w:val="00C12645"/>
    <w:rsid w:val="00C12CDA"/>
    <w:rsid w:val="00C13106"/>
    <w:rsid w:val="00C13698"/>
    <w:rsid w:val="00C13908"/>
    <w:rsid w:val="00C13940"/>
    <w:rsid w:val="00C14337"/>
    <w:rsid w:val="00C15488"/>
    <w:rsid w:val="00C15A9C"/>
    <w:rsid w:val="00C16970"/>
    <w:rsid w:val="00C16BDE"/>
    <w:rsid w:val="00C16DD1"/>
    <w:rsid w:val="00C1741E"/>
    <w:rsid w:val="00C17576"/>
    <w:rsid w:val="00C17700"/>
    <w:rsid w:val="00C17C35"/>
    <w:rsid w:val="00C17DD3"/>
    <w:rsid w:val="00C2139E"/>
    <w:rsid w:val="00C2167E"/>
    <w:rsid w:val="00C21B3D"/>
    <w:rsid w:val="00C21C23"/>
    <w:rsid w:val="00C22A6E"/>
    <w:rsid w:val="00C22B34"/>
    <w:rsid w:val="00C23096"/>
    <w:rsid w:val="00C23690"/>
    <w:rsid w:val="00C23A1A"/>
    <w:rsid w:val="00C23D7D"/>
    <w:rsid w:val="00C24696"/>
    <w:rsid w:val="00C25AB4"/>
    <w:rsid w:val="00C25DE0"/>
    <w:rsid w:val="00C30532"/>
    <w:rsid w:val="00C30DA0"/>
    <w:rsid w:val="00C323BA"/>
    <w:rsid w:val="00C32AF3"/>
    <w:rsid w:val="00C32E8B"/>
    <w:rsid w:val="00C335AD"/>
    <w:rsid w:val="00C335C0"/>
    <w:rsid w:val="00C33869"/>
    <w:rsid w:val="00C33E04"/>
    <w:rsid w:val="00C34226"/>
    <w:rsid w:val="00C34C07"/>
    <w:rsid w:val="00C34C20"/>
    <w:rsid w:val="00C352D0"/>
    <w:rsid w:val="00C3591B"/>
    <w:rsid w:val="00C35A39"/>
    <w:rsid w:val="00C3618D"/>
    <w:rsid w:val="00C36F60"/>
    <w:rsid w:val="00C379BC"/>
    <w:rsid w:val="00C37C1F"/>
    <w:rsid w:val="00C403B2"/>
    <w:rsid w:val="00C4152E"/>
    <w:rsid w:val="00C4172A"/>
    <w:rsid w:val="00C41F35"/>
    <w:rsid w:val="00C443C0"/>
    <w:rsid w:val="00C44DD4"/>
    <w:rsid w:val="00C4526E"/>
    <w:rsid w:val="00C45835"/>
    <w:rsid w:val="00C463AB"/>
    <w:rsid w:val="00C46D6F"/>
    <w:rsid w:val="00C46D8E"/>
    <w:rsid w:val="00C46F68"/>
    <w:rsid w:val="00C500B7"/>
    <w:rsid w:val="00C5021F"/>
    <w:rsid w:val="00C50865"/>
    <w:rsid w:val="00C50E47"/>
    <w:rsid w:val="00C53F64"/>
    <w:rsid w:val="00C53FF5"/>
    <w:rsid w:val="00C54359"/>
    <w:rsid w:val="00C556DD"/>
    <w:rsid w:val="00C56416"/>
    <w:rsid w:val="00C57875"/>
    <w:rsid w:val="00C57B29"/>
    <w:rsid w:val="00C57D96"/>
    <w:rsid w:val="00C57FB0"/>
    <w:rsid w:val="00C60B60"/>
    <w:rsid w:val="00C616E7"/>
    <w:rsid w:val="00C62A24"/>
    <w:rsid w:val="00C62C15"/>
    <w:rsid w:val="00C63B43"/>
    <w:rsid w:val="00C64D7D"/>
    <w:rsid w:val="00C65566"/>
    <w:rsid w:val="00C6572B"/>
    <w:rsid w:val="00C65B17"/>
    <w:rsid w:val="00C66764"/>
    <w:rsid w:val="00C669A7"/>
    <w:rsid w:val="00C72DEE"/>
    <w:rsid w:val="00C74B1B"/>
    <w:rsid w:val="00C74D7D"/>
    <w:rsid w:val="00C74DB6"/>
    <w:rsid w:val="00C75789"/>
    <w:rsid w:val="00C7688F"/>
    <w:rsid w:val="00C76C2C"/>
    <w:rsid w:val="00C805C0"/>
    <w:rsid w:val="00C818C8"/>
    <w:rsid w:val="00C81BBA"/>
    <w:rsid w:val="00C82297"/>
    <w:rsid w:val="00C83780"/>
    <w:rsid w:val="00C838F4"/>
    <w:rsid w:val="00C8413E"/>
    <w:rsid w:val="00C8483E"/>
    <w:rsid w:val="00C84DD5"/>
    <w:rsid w:val="00C867E5"/>
    <w:rsid w:val="00C869AF"/>
    <w:rsid w:val="00C87380"/>
    <w:rsid w:val="00C87498"/>
    <w:rsid w:val="00C879D2"/>
    <w:rsid w:val="00C87CC5"/>
    <w:rsid w:val="00C87FB2"/>
    <w:rsid w:val="00C90717"/>
    <w:rsid w:val="00C91637"/>
    <w:rsid w:val="00C91B85"/>
    <w:rsid w:val="00C920E7"/>
    <w:rsid w:val="00C9237D"/>
    <w:rsid w:val="00C93AA8"/>
    <w:rsid w:val="00C93AE7"/>
    <w:rsid w:val="00C93C7A"/>
    <w:rsid w:val="00C9407E"/>
    <w:rsid w:val="00C948D5"/>
    <w:rsid w:val="00C95ACE"/>
    <w:rsid w:val="00C96936"/>
    <w:rsid w:val="00C96D61"/>
    <w:rsid w:val="00C972A4"/>
    <w:rsid w:val="00C9736E"/>
    <w:rsid w:val="00C97B38"/>
    <w:rsid w:val="00C97FDE"/>
    <w:rsid w:val="00CA09A6"/>
    <w:rsid w:val="00CA1A5C"/>
    <w:rsid w:val="00CA2DDC"/>
    <w:rsid w:val="00CA380A"/>
    <w:rsid w:val="00CA3AFC"/>
    <w:rsid w:val="00CA3EE6"/>
    <w:rsid w:val="00CA456B"/>
    <w:rsid w:val="00CA4C39"/>
    <w:rsid w:val="00CA6D7A"/>
    <w:rsid w:val="00CA7302"/>
    <w:rsid w:val="00CA76C3"/>
    <w:rsid w:val="00CB1843"/>
    <w:rsid w:val="00CB199E"/>
    <w:rsid w:val="00CB2A35"/>
    <w:rsid w:val="00CB31BF"/>
    <w:rsid w:val="00CB37C5"/>
    <w:rsid w:val="00CB37DE"/>
    <w:rsid w:val="00CB39C2"/>
    <w:rsid w:val="00CB4314"/>
    <w:rsid w:val="00CB4998"/>
    <w:rsid w:val="00CB55F1"/>
    <w:rsid w:val="00CB5F00"/>
    <w:rsid w:val="00CB693B"/>
    <w:rsid w:val="00CB6F93"/>
    <w:rsid w:val="00CB72DD"/>
    <w:rsid w:val="00CB793A"/>
    <w:rsid w:val="00CC027C"/>
    <w:rsid w:val="00CC06B7"/>
    <w:rsid w:val="00CC10FB"/>
    <w:rsid w:val="00CC382B"/>
    <w:rsid w:val="00CC406F"/>
    <w:rsid w:val="00CC43FE"/>
    <w:rsid w:val="00CC4E19"/>
    <w:rsid w:val="00CC5A83"/>
    <w:rsid w:val="00CC6025"/>
    <w:rsid w:val="00CC726B"/>
    <w:rsid w:val="00CC74FD"/>
    <w:rsid w:val="00CC77CF"/>
    <w:rsid w:val="00CC781C"/>
    <w:rsid w:val="00CD1C7F"/>
    <w:rsid w:val="00CD1E6C"/>
    <w:rsid w:val="00CD2329"/>
    <w:rsid w:val="00CD28B3"/>
    <w:rsid w:val="00CD300A"/>
    <w:rsid w:val="00CD316D"/>
    <w:rsid w:val="00CD34BA"/>
    <w:rsid w:val="00CD412B"/>
    <w:rsid w:val="00CD43FA"/>
    <w:rsid w:val="00CD4532"/>
    <w:rsid w:val="00CD548E"/>
    <w:rsid w:val="00CD54EC"/>
    <w:rsid w:val="00CD6AC2"/>
    <w:rsid w:val="00CD6ADD"/>
    <w:rsid w:val="00CD7C7B"/>
    <w:rsid w:val="00CE0A7E"/>
    <w:rsid w:val="00CE0FD3"/>
    <w:rsid w:val="00CE159A"/>
    <w:rsid w:val="00CE2042"/>
    <w:rsid w:val="00CE2342"/>
    <w:rsid w:val="00CE27A4"/>
    <w:rsid w:val="00CE2A99"/>
    <w:rsid w:val="00CE2BAC"/>
    <w:rsid w:val="00CE36C7"/>
    <w:rsid w:val="00CE3A6E"/>
    <w:rsid w:val="00CE3C99"/>
    <w:rsid w:val="00CE48D4"/>
    <w:rsid w:val="00CE6B06"/>
    <w:rsid w:val="00CE6ED1"/>
    <w:rsid w:val="00CE7495"/>
    <w:rsid w:val="00CE797C"/>
    <w:rsid w:val="00CE7D5F"/>
    <w:rsid w:val="00CF0B6A"/>
    <w:rsid w:val="00CF1002"/>
    <w:rsid w:val="00CF1B35"/>
    <w:rsid w:val="00CF1B8B"/>
    <w:rsid w:val="00CF1D9D"/>
    <w:rsid w:val="00CF1E7F"/>
    <w:rsid w:val="00CF285E"/>
    <w:rsid w:val="00CF32C7"/>
    <w:rsid w:val="00CF3E02"/>
    <w:rsid w:val="00CF4247"/>
    <w:rsid w:val="00CF4506"/>
    <w:rsid w:val="00CF4C8A"/>
    <w:rsid w:val="00CF4D39"/>
    <w:rsid w:val="00CF4E4D"/>
    <w:rsid w:val="00CF5100"/>
    <w:rsid w:val="00CF651D"/>
    <w:rsid w:val="00CF73F0"/>
    <w:rsid w:val="00D004E2"/>
    <w:rsid w:val="00D007A9"/>
    <w:rsid w:val="00D012A7"/>
    <w:rsid w:val="00D01804"/>
    <w:rsid w:val="00D01D6D"/>
    <w:rsid w:val="00D0238F"/>
    <w:rsid w:val="00D02CE2"/>
    <w:rsid w:val="00D02F56"/>
    <w:rsid w:val="00D03915"/>
    <w:rsid w:val="00D03F9E"/>
    <w:rsid w:val="00D04129"/>
    <w:rsid w:val="00D044A8"/>
    <w:rsid w:val="00D058FB"/>
    <w:rsid w:val="00D05C49"/>
    <w:rsid w:val="00D0625D"/>
    <w:rsid w:val="00D06862"/>
    <w:rsid w:val="00D07318"/>
    <w:rsid w:val="00D07DAC"/>
    <w:rsid w:val="00D102F1"/>
    <w:rsid w:val="00D10666"/>
    <w:rsid w:val="00D10B66"/>
    <w:rsid w:val="00D10BA4"/>
    <w:rsid w:val="00D113D3"/>
    <w:rsid w:val="00D122F0"/>
    <w:rsid w:val="00D1232A"/>
    <w:rsid w:val="00D12348"/>
    <w:rsid w:val="00D12A29"/>
    <w:rsid w:val="00D13B19"/>
    <w:rsid w:val="00D13E5A"/>
    <w:rsid w:val="00D1423C"/>
    <w:rsid w:val="00D1478A"/>
    <w:rsid w:val="00D14ECD"/>
    <w:rsid w:val="00D14F99"/>
    <w:rsid w:val="00D153D4"/>
    <w:rsid w:val="00D168A7"/>
    <w:rsid w:val="00D16B1D"/>
    <w:rsid w:val="00D174DC"/>
    <w:rsid w:val="00D17663"/>
    <w:rsid w:val="00D20509"/>
    <w:rsid w:val="00D21C0D"/>
    <w:rsid w:val="00D21C2F"/>
    <w:rsid w:val="00D2447C"/>
    <w:rsid w:val="00D2477E"/>
    <w:rsid w:val="00D24793"/>
    <w:rsid w:val="00D25164"/>
    <w:rsid w:val="00D258A9"/>
    <w:rsid w:val="00D259AA"/>
    <w:rsid w:val="00D261B4"/>
    <w:rsid w:val="00D26A13"/>
    <w:rsid w:val="00D27CC8"/>
    <w:rsid w:val="00D3062C"/>
    <w:rsid w:val="00D30B4D"/>
    <w:rsid w:val="00D31ADA"/>
    <w:rsid w:val="00D31E74"/>
    <w:rsid w:val="00D32F86"/>
    <w:rsid w:val="00D33BE7"/>
    <w:rsid w:val="00D3413B"/>
    <w:rsid w:val="00D34456"/>
    <w:rsid w:val="00D34F43"/>
    <w:rsid w:val="00D37371"/>
    <w:rsid w:val="00D37529"/>
    <w:rsid w:val="00D40A33"/>
    <w:rsid w:val="00D40E01"/>
    <w:rsid w:val="00D4129B"/>
    <w:rsid w:val="00D412EA"/>
    <w:rsid w:val="00D4172D"/>
    <w:rsid w:val="00D417C1"/>
    <w:rsid w:val="00D41FA2"/>
    <w:rsid w:val="00D424FA"/>
    <w:rsid w:val="00D445F8"/>
    <w:rsid w:val="00D450EC"/>
    <w:rsid w:val="00D4523E"/>
    <w:rsid w:val="00D45441"/>
    <w:rsid w:val="00D459AE"/>
    <w:rsid w:val="00D45F11"/>
    <w:rsid w:val="00D47B18"/>
    <w:rsid w:val="00D507E3"/>
    <w:rsid w:val="00D50F62"/>
    <w:rsid w:val="00D53831"/>
    <w:rsid w:val="00D53BE1"/>
    <w:rsid w:val="00D5452D"/>
    <w:rsid w:val="00D545BA"/>
    <w:rsid w:val="00D54A3B"/>
    <w:rsid w:val="00D554B6"/>
    <w:rsid w:val="00D5764C"/>
    <w:rsid w:val="00D57B83"/>
    <w:rsid w:val="00D6101E"/>
    <w:rsid w:val="00D61B38"/>
    <w:rsid w:val="00D62CA9"/>
    <w:rsid w:val="00D63EB3"/>
    <w:rsid w:val="00D64107"/>
    <w:rsid w:val="00D6431F"/>
    <w:rsid w:val="00D6470E"/>
    <w:rsid w:val="00D64E34"/>
    <w:rsid w:val="00D64E7A"/>
    <w:rsid w:val="00D6523A"/>
    <w:rsid w:val="00D65B81"/>
    <w:rsid w:val="00D65DBA"/>
    <w:rsid w:val="00D66371"/>
    <w:rsid w:val="00D666AC"/>
    <w:rsid w:val="00D677BF"/>
    <w:rsid w:val="00D67B46"/>
    <w:rsid w:val="00D67FB5"/>
    <w:rsid w:val="00D709F6"/>
    <w:rsid w:val="00D74670"/>
    <w:rsid w:val="00D74F20"/>
    <w:rsid w:val="00D75B3B"/>
    <w:rsid w:val="00D75D69"/>
    <w:rsid w:val="00D77168"/>
    <w:rsid w:val="00D77284"/>
    <w:rsid w:val="00D809D4"/>
    <w:rsid w:val="00D80D1D"/>
    <w:rsid w:val="00D8167E"/>
    <w:rsid w:val="00D82473"/>
    <w:rsid w:val="00D8262C"/>
    <w:rsid w:val="00D83D1D"/>
    <w:rsid w:val="00D84885"/>
    <w:rsid w:val="00D851E6"/>
    <w:rsid w:val="00D854E0"/>
    <w:rsid w:val="00D85568"/>
    <w:rsid w:val="00D856E1"/>
    <w:rsid w:val="00D85BC3"/>
    <w:rsid w:val="00D85E6C"/>
    <w:rsid w:val="00D85F8D"/>
    <w:rsid w:val="00D866E4"/>
    <w:rsid w:val="00D86F96"/>
    <w:rsid w:val="00D87008"/>
    <w:rsid w:val="00D87155"/>
    <w:rsid w:val="00D87393"/>
    <w:rsid w:val="00D875DD"/>
    <w:rsid w:val="00D87A51"/>
    <w:rsid w:val="00D900C9"/>
    <w:rsid w:val="00D909F1"/>
    <w:rsid w:val="00D91524"/>
    <w:rsid w:val="00D92168"/>
    <w:rsid w:val="00D92A9D"/>
    <w:rsid w:val="00D930E9"/>
    <w:rsid w:val="00D93ECC"/>
    <w:rsid w:val="00D945B8"/>
    <w:rsid w:val="00D94A44"/>
    <w:rsid w:val="00D95386"/>
    <w:rsid w:val="00D95390"/>
    <w:rsid w:val="00D95561"/>
    <w:rsid w:val="00D959AE"/>
    <w:rsid w:val="00D96733"/>
    <w:rsid w:val="00D96BEC"/>
    <w:rsid w:val="00D96D2B"/>
    <w:rsid w:val="00D97117"/>
    <w:rsid w:val="00D97138"/>
    <w:rsid w:val="00DA1B91"/>
    <w:rsid w:val="00DA2D9F"/>
    <w:rsid w:val="00DA3872"/>
    <w:rsid w:val="00DA3F58"/>
    <w:rsid w:val="00DA4628"/>
    <w:rsid w:val="00DA51D2"/>
    <w:rsid w:val="00DA5809"/>
    <w:rsid w:val="00DA5DA1"/>
    <w:rsid w:val="00DA60DB"/>
    <w:rsid w:val="00DA6648"/>
    <w:rsid w:val="00DA6B0D"/>
    <w:rsid w:val="00DA7EE6"/>
    <w:rsid w:val="00DB049E"/>
    <w:rsid w:val="00DB090E"/>
    <w:rsid w:val="00DB17B5"/>
    <w:rsid w:val="00DB27B4"/>
    <w:rsid w:val="00DB2EF5"/>
    <w:rsid w:val="00DB3429"/>
    <w:rsid w:val="00DB454D"/>
    <w:rsid w:val="00DB5317"/>
    <w:rsid w:val="00DB569A"/>
    <w:rsid w:val="00DB5C39"/>
    <w:rsid w:val="00DB5EEE"/>
    <w:rsid w:val="00DB6428"/>
    <w:rsid w:val="00DB6C1A"/>
    <w:rsid w:val="00DB7356"/>
    <w:rsid w:val="00DB75AA"/>
    <w:rsid w:val="00DB7782"/>
    <w:rsid w:val="00DB7901"/>
    <w:rsid w:val="00DC059A"/>
    <w:rsid w:val="00DC1D3C"/>
    <w:rsid w:val="00DC1E2A"/>
    <w:rsid w:val="00DC21FE"/>
    <w:rsid w:val="00DC2521"/>
    <w:rsid w:val="00DC26B8"/>
    <w:rsid w:val="00DC2B59"/>
    <w:rsid w:val="00DC2DA6"/>
    <w:rsid w:val="00DC340E"/>
    <w:rsid w:val="00DC353F"/>
    <w:rsid w:val="00DC35A5"/>
    <w:rsid w:val="00DC3854"/>
    <w:rsid w:val="00DC3973"/>
    <w:rsid w:val="00DC3F1D"/>
    <w:rsid w:val="00DC5055"/>
    <w:rsid w:val="00DC5117"/>
    <w:rsid w:val="00DC616E"/>
    <w:rsid w:val="00DC6DF4"/>
    <w:rsid w:val="00DC6FF4"/>
    <w:rsid w:val="00DC7A93"/>
    <w:rsid w:val="00DC7DAA"/>
    <w:rsid w:val="00DD03B2"/>
    <w:rsid w:val="00DD1477"/>
    <w:rsid w:val="00DD211D"/>
    <w:rsid w:val="00DD22FC"/>
    <w:rsid w:val="00DD2CB9"/>
    <w:rsid w:val="00DD2FCF"/>
    <w:rsid w:val="00DD36F6"/>
    <w:rsid w:val="00DD410C"/>
    <w:rsid w:val="00DD42A3"/>
    <w:rsid w:val="00DD434E"/>
    <w:rsid w:val="00DD441E"/>
    <w:rsid w:val="00DD4A95"/>
    <w:rsid w:val="00DD4CBD"/>
    <w:rsid w:val="00DD62B4"/>
    <w:rsid w:val="00DD6585"/>
    <w:rsid w:val="00DD6AF7"/>
    <w:rsid w:val="00DD7438"/>
    <w:rsid w:val="00DD7EC3"/>
    <w:rsid w:val="00DE039D"/>
    <w:rsid w:val="00DE0603"/>
    <w:rsid w:val="00DE0753"/>
    <w:rsid w:val="00DE1050"/>
    <w:rsid w:val="00DE1529"/>
    <w:rsid w:val="00DE1BBE"/>
    <w:rsid w:val="00DE2739"/>
    <w:rsid w:val="00DE27A7"/>
    <w:rsid w:val="00DE405D"/>
    <w:rsid w:val="00DE4115"/>
    <w:rsid w:val="00DE4387"/>
    <w:rsid w:val="00DE46F2"/>
    <w:rsid w:val="00DE4D71"/>
    <w:rsid w:val="00DE4D98"/>
    <w:rsid w:val="00DE5682"/>
    <w:rsid w:val="00DE5B47"/>
    <w:rsid w:val="00DE6323"/>
    <w:rsid w:val="00DE65D6"/>
    <w:rsid w:val="00DE6917"/>
    <w:rsid w:val="00DE6DB9"/>
    <w:rsid w:val="00DF1436"/>
    <w:rsid w:val="00DF148F"/>
    <w:rsid w:val="00DF18A9"/>
    <w:rsid w:val="00DF1F13"/>
    <w:rsid w:val="00DF3280"/>
    <w:rsid w:val="00DF3370"/>
    <w:rsid w:val="00DF4AB1"/>
    <w:rsid w:val="00DF4ED0"/>
    <w:rsid w:val="00DF4F06"/>
    <w:rsid w:val="00DF5A87"/>
    <w:rsid w:val="00DF5E4C"/>
    <w:rsid w:val="00DF6767"/>
    <w:rsid w:val="00DF680C"/>
    <w:rsid w:val="00E00260"/>
    <w:rsid w:val="00E01977"/>
    <w:rsid w:val="00E01CC5"/>
    <w:rsid w:val="00E03195"/>
    <w:rsid w:val="00E0331F"/>
    <w:rsid w:val="00E03793"/>
    <w:rsid w:val="00E03FAC"/>
    <w:rsid w:val="00E0405B"/>
    <w:rsid w:val="00E04CBA"/>
    <w:rsid w:val="00E0523A"/>
    <w:rsid w:val="00E0739C"/>
    <w:rsid w:val="00E0785C"/>
    <w:rsid w:val="00E07CA7"/>
    <w:rsid w:val="00E106E4"/>
    <w:rsid w:val="00E10D8F"/>
    <w:rsid w:val="00E113C8"/>
    <w:rsid w:val="00E129B9"/>
    <w:rsid w:val="00E12A51"/>
    <w:rsid w:val="00E12F2B"/>
    <w:rsid w:val="00E1391E"/>
    <w:rsid w:val="00E13AAB"/>
    <w:rsid w:val="00E1439F"/>
    <w:rsid w:val="00E14965"/>
    <w:rsid w:val="00E1647C"/>
    <w:rsid w:val="00E1709D"/>
    <w:rsid w:val="00E17B9C"/>
    <w:rsid w:val="00E2084D"/>
    <w:rsid w:val="00E20899"/>
    <w:rsid w:val="00E20A59"/>
    <w:rsid w:val="00E21B68"/>
    <w:rsid w:val="00E21BBB"/>
    <w:rsid w:val="00E21C22"/>
    <w:rsid w:val="00E21D5E"/>
    <w:rsid w:val="00E21DC0"/>
    <w:rsid w:val="00E22455"/>
    <w:rsid w:val="00E2424E"/>
    <w:rsid w:val="00E24385"/>
    <w:rsid w:val="00E24AAF"/>
    <w:rsid w:val="00E25EE1"/>
    <w:rsid w:val="00E26038"/>
    <w:rsid w:val="00E26570"/>
    <w:rsid w:val="00E27293"/>
    <w:rsid w:val="00E27E67"/>
    <w:rsid w:val="00E32BC4"/>
    <w:rsid w:val="00E33399"/>
    <w:rsid w:val="00E333FA"/>
    <w:rsid w:val="00E33DA0"/>
    <w:rsid w:val="00E33E16"/>
    <w:rsid w:val="00E3468B"/>
    <w:rsid w:val="00E35569"/>
    <w:rsid w:val="00E35891"/>
    <w:rsid w:val="00E35966"/>
    <w:rsid w:val="00E36CFC"/>
    <w:rsid w:val="00E37446"/>
    <w:rsid w:val="00E3752E"/>
    <w:rsid w:val="00E37981"/>
    <w:rsid w:val="00E4033E"/>
    <w:rsid w:val="00E40DB3"/>
    <w:rsid w:val="00E4122E"/>
    <w:rsid w:val="00E42007"/>
    <w:rsid w:val="00E42A29"/>
    <w:rsid w:val="00E43352"/>
    <w:rsid w:val="00E43D28"/>
    <w:rsid w:val="00E4551B"/>
    <w:rsid w:val="00E457AA"/>
    <w:rsid w:val="00E4580D"/>
    <w:rsid w:val="00E45C8B"/>
    <w:rsid w:val="00E46908"/>
    <w:rsid w:val="00E46CDD"/>
    <w:rsid w:val="00E46F3C"/>
    <w:rsid w:val="00E476E3"/>
    <w:rsid w:val="00E476FD"/>
    <w:rsid w:val="00E47738"/>
    <w:rsid w:val="00E47E4E"/>
    <w:rsid w:val="00E520CE"/>
    <w:rsid w:val="00E53589"/>
    <w:rsid w:val="00E5369C"/>
    <w:rsid w:val="00E54E73"/>
    <w:rsid w:val="00E55AFB"/>
    <w:rsid w:val="00E5648D"/>
    <w:rsid w:val="00E57558"/>
    <w:rsid w:val="00E60242"/>
    <w:rsid w:val="00E60565"/>
    <w:rsid w:val="00E62A13"/>
    <w:rsid w:val="00E63C51"/>
    <w:rsid w:val="00E64796"/>
    <w:rsid w:val="00E653CF"/>
    <w:rsid w:val="00E6571D"/>
    <w:rsid w:val="00E6592A"/>
    <w:rsid w:val="00E70661"/>
    <w:rsid w:val="00E707FA"/>
    <w:rsid w:val="00E708C9"/>
    <w:rsid w:val="00E718EF"/>
    <w:rsid w:val="00E7386B"/>
    <w:rsid w:val="00E74A10"/>
    <w:rsid w:val="00E75FD6"/>
    <w:rsid w:val="00E7658E"/>
    <w:rsid w:val="00E76A5E"/>
    <w:rsid w:val="00E771BB"/>
    <w:rsid w:val="00E803D4"/>
    <w:rsid w:val="00E80A0E"/>
    <w:rsid w:val="00E80DCE"/>
    <w:rsid w:val="00E81F37"/>
    <w:rsid w:val="00E82283"/>
    <w:rsid w:val="00E839E7"/>
    <w:rsid w:val="00E83AFD"/>
    <w:rsid w:val="00E848F2"/>
    <w:rsid w:val="00E855EC"/>
    <w:rsid w:val="00E85878"/>
    <w:rsid w:val="00E85D1F"/>
    <w:rsid w:val="00E85F8D"/>
    <w:rsid w:val="00E86581"/>
    <w:rsid w:val="00E867BE"/>
    <w:rsid w:val="00E86A0D"/>
    <w:rsid w:val="00E86AFC"/>
    <w:rsid w:val="00E86FF2"/>
    <w:rsid w:val="00E87102"/>
    <w:rsid w:val="00E87443"/>
    <w:rsid w:val="00E91287"/>
    <w:rsid w:val="00E914CD"/>
    <w:rsid w:val="00E918A2"/>
    <w:rsid w:val="00E91F1E"/>
    <w:rsid w:val="00E9298E"/>
    <w:rsid w:val="00E92F87"/>
    <w:rsid w:val="00E9366C"/>
    <w:rsid w:val="00E93C66"/>
    <w:rsid w:val="00E945E4"/>
    <w:rsid w:val="00E9500B"/>
    <w:rsid w:val="00E95707"/>
    <w:rsid w:val="00E95732"/>
    <w:rsid w:val="00E95752"/>
    <w:rsid w:val="00E95A62"/>
    <w:rsid w:val="00E96AEC"/>
    <w:rsid w:val="00E97214"/>
    <w:rsid w:val="00E97FC4"/>
    <w:rsid w:val="00EA1A35"/>
    <w:rsid w:val="00EA1E3D"/>
    <w:rsid w:val="00EA1EAA"/>
    <w:rsid w:val="00EA1EE7"/>
    <w:rsid w:val="00EA30E5"/>
    <w:rsid w:val="00EA3E09"/>
    <w:rsid w:val="00EA4018"/>
    <w:rsid w:val="00EA589B"/>
    <w:rsid w:val="00EA6569"/>
    <w:rsid w:val="00EA6EB3"/>
    <w:rsid w:val="00EA756D"/>
    <w:rsid w:val="00EB12FA"/>
    <w:rsid w:val="00EB208D"/>
    <w:rsid w:val="00EB20F5"/>
    <w:rsid w:val="00EB27F2"/>
    <w:rsid w:val="00EB322B"/>
    <w:rsid w:val="00EB3D94"/>
    <w:rsid w:val="00EB422A"/>
    <w:rsid w:val="00EB5039"/>
    <w:rsid w:val="00EB54F8"/>
    <w:rsid w:val="00EB5E21"/>
    <w:rsid w:val="00EB78D4"/>
    <w:rsid w:val="00EB7ED4"/>
    <w:rsid w:val="00EC0B56"/>
    <w:rsid w:val="00EC2037"/>
    <w:rsid w:val="00EC365B"/>
    <w:rsid w:val="00EC451D"/>
    <w:rsid w:val="00EC462C"/>
    <w:rsid w:val="00EC539E"/>
    <w:rsid w:val="00EC661B"/>
    <w:rsid w:val="00EC7FB5"/>
    <w:rsid w:val="00ED0087"/>
    <w:rsid w:val="00ED0A55"/>
    <w:rsid w:val="00ED0AAF"/>
    <w:rsid w:val="00ED1325"/>
    <w:rsid w:val="00ED1850"/>
    <w:rsid w:val="00ED25A9"/>
    <w:rsid w:val="00ED29A2"/>
    <w:rsid w:val="00ED355D"/>
    <w:rsid w:val="00ED3827"/>
    <w:rsid w:val="00ED3E95"/>
    <w:rsid w:val="00ED4383"/>
    <w:rsid w:val="00ED4513"/>
    <w:rsid w:val="00ED4B25"/>
    <w:rsid w:val="00ED53B4"/>
    <w:rsid w:val="00ED5492"/>
    <w:rsid w:val="00ED56B1"/>
    <w:rsid w:val="00ED5E93"/>
    <w:rsid w:val="00ED6111"/>
    <w:rsid w:val="00ED6D19"/>
    <w:rsid w:val="00EE1C56"/>
    <w:rsid w:val="00EE2790"/>
    <w:rsid w:val="00EE3290"/>
    <w:rsid w:val="00EE3425"/>
    <w:rsid w:val="00EE3CDC"/>
    <w:rsid w:val="00EE3F13"/>
    <w:rsid w:val="00EE40F4"/>
    <w:rsid w:val="00EE441D"/>
    <w:rsid w:val="00EE45D1"/>
    <w:rsid w:val="00EE570A"/>
    <w:rsid w:val="00EE5DD6"/>
    <w:rsid w:val="00EE64EC"/>
    <w:rsid w:val="00EE7833"/>
    <w:rsid w:val="00EE7BD6"/>
    <w:rsid w:val="00EF0DBD"/>
    <w:rsid w:val="00EF226B"/>
    <w:rsid w:val="00EF2307"/>
    <w:rsid w:val="00EF38F6"/>
    <w:rsid w:val="00EF396E"/>
    <w:rsid w:val="00EF3FE9"/>
    <w:rsid w:val="00EF4957"/>
    <w:rsid w:val="00EF5917"/>
    <w:rsid w:val="00EF6981"/>
    <w:rsid w:val="00EF7921"/>
    <w:rsid w:val="00F0029D"/>
    <w:rsid w:val="00F00DD8"/>
    <w:rsid w:val="00F00FC1"/>
    <w:rsid w:val="00F0139F"/>
    <w:rsid w:val="00F01C07"/>
    <w:rsid w:val="00F01D80"/>
    <w:rsid w:val="00F02316"/>
    <w:rsid w:val="00F02337"/>
    <w:rsid w:val="00F02A20"/>
    <w:rsid w:val="00F03C54"/>
    <w:rsid w:val="00F03F56"/>
    <w:rsid w:val="00F041FC"/>
    <w:rsid w:val="00F04832"/>
    <w:rsid w:val="00F04C61"/>
    <w:rsid w:val="00F05BBB"/>
    <w:rsid w:val="00F06103"/>
    <w:rsid w:val="00F07564"/>
    <w:rsid w:val="00F076E5"/>
    <w:rsid w:val="00F10CD2"/>
    <w:rsid w:val="00F1265F"/>
    <w:rsid w:val="00F12A54"/>
    <w:rsid w:val="00F15705"/>
    <w:rsid w:val="00F16C58"/>
    <w:rsid w:val="00F20017"/>
    <w:rsid w:val="00F20BE6"/>
    <w:rsid w:val="00F21A26"/>
    <w:rsid w:val="00F224AF"/>
    <w:rsid w:val="00F22580"/>
    <w:rsid w:val="00F22A9F"/>
    <w:rsid w:val="00F2412C"/>
    <w:rsid w:val="00F24175"/>
    <w:rsid w:val="00F25517"/>
    <w:rsid w:val="00F2688D"/>
    <w:rsid w:val="00F26C85"/>
    <w:rsid w:val="00F26D46"/>
    <w:rsid w:val="00F26EB3"/>
    <w:rsid w:val="00F26FD4"/>
    <w:rsid w:val="00F30DEE"/>
    <w:rsid w:val="00F314FE"/>
    <w:rsid w:val="00F3289B"/>
    <w:rsid w:val="00F32E01"/>
    <w:rsid w:val="00F33912"/>
    <w:rsid w:val="00F349A9"/>
    <w:rsid w:val="00F35807"/>
    <w:rsid w:val="00F3591F"/>
    <w:rsid w:val="00F36067"/>
    <w:rsid w:val="00F36C33"/>
    <w:rsid w:val="00F3725E"/>
    <w:rsid w:val="00F377CF"/>
    <w:rsid w:val="00F379EC"/>
    <w:rsid w:val="00F40996"/>
    <w:rsid w:val="00F4111E"/>
    <w:rsid w:val="00F4161A"/>
    <w:rsid w:val="00F41D06"/>
    <w:rsid w:val="00F4220D"/>
    <w:rsid w:val="00F42DB2"/>
    <w:rsid w:val="00F43138"/>
    <w:rsid w:val="00F4320E"/>
    <w:rsid w:val="00F433B0"/>
    <w:rsid w:val="00F44089"/>
    <w:rsid w:val="00F44453"/>
    <w:rsid w:val="00F4457F"/>
    <w:rsid w:val="00F45FE0"/>
    <w:rsid w:val="00F469A3"/>
    <w:rsid w:val="00F46B0E"/>
    <w:rsid w:val="00F47779"/>
    <w:rsid w:val="00F47F99"/>
    <w:rsid w:val="00F50BBF"/>
    <w:rsid w:val="00F51791"/>
    <w:rsid w:val="00F52947"/>
    <w:rsid w:val="00F529A4"/>
    <w:rsid w:val="00F52F53"/>
    <w:rsid w:val="00F549DA"/>
    <w:rsid w:val="00F551EE"/>
    <w:rsid w:val="00F55FC0"/>
    <w:rsid w:val="00F576C9"/>
    <w:rsid w:val="00F60BFC"/>
    <w:rsid w:val="00F6254A"/>
    <w:rsid w:val="00F62676"/>
    <w:rsid w:val="00F64717"/>
    <w:rsid w:val="00F64957"/>
    <w:rsid w:val="00F65859"/>
    <w:rsid w:val="00F6588B"/>
    <w:rsid w:val="00F661AD"/>
    <w:rsid w:val="00F662FD"/>
    <w:rsid w:val="00F67A86"/>
    <w:rsid w:val="00F67C69"/>
    <w:rsid w:val="00F67D0F"/>
    <w:rsid w:val="00F70B03"/>
    <w:rsid w:val="00F70C50"/>
    <w:rsid w:val="00F70DF6"/>
    <w:rsid w:val="00F71424"/>
    <w:rsid w:val="00F71AF0"/>
    <w:rsid w:val="00F722D5"/>
    <w:rsid w:val="00F73659"/>
    <w:rsid w:val="00F744DC"/>
    <w:rsid w:val="00F74C7E"/>
    <w:rsid w:val="00F74E3A"/>
    <w:rsid w:val="00F756ED"/>
    <w:rsid w:val="00F76927"/>
    <w:rsid w:val="00F77826"/>
    <w:rsid w:val="00F801AE"/>
    <w:rsid w:val="00F80CE7"/>
    <w:rsid w:val="00F81260"/>
    <w:rsid w:val="00F8239F"/>
    <w:rsid w:val="00F826BB"/>
    <w:rsid w:val="00F82D63"/>
    <w:rsid w:val="00F82ECB"/>
    <w:rsid w:val="00F8403C"/>
    <w:rsid w:val="00F84214"/>
    <w:rsid w:val="00F843EE"/>
    <w:rsid w:val="00F84F8E"/>
    <w:rsid w:val="00F854BF"/>
    <w:rsid w:val="00F85C1F"/>
    <w:rsid w:val="00F86D98"/>
    <w:rsid w:val="00F87B78"/>
    <w:rsid w:val="00F9058A"/>
    <w:rsid w:val="00F91A59"/>
    <w:rsid w:val="00F92B52"/>
    <w:rsid w:val="00F930C5"/>
    <w:rsid w:val="00F936B8"/>
    <w:rsid w:val="00F9398B"/>
    <w:rsid w:val="00F93A6D"/>
    <w:rsid w:val="00F93FE4"/>
    <w:rsid w:val="00F9419E"/>
    <w:rsid w:val="00F94859"/>
    <w:rsid w:val="00F976E5"/>
    <w:rsid w:val="00F979CA"/>
    <w:rsid w:val="00FA0BC3"/>
    <w:rsid w:val="00FA0BFE"/>
    <w:rsid w:val="00FA13A6"/>
    <w:rsid w:val="00FA23FE"/>
    <w:rsid w:val="00FA3795"/>
    <w:rsid w:val="00FA3D7B"/>
    <w:rsid w:val="00FA41E5"/>
    <w:rsid w:val="00FA46DF"/>
    <w:rsid w:val="00FA4C3C"/>
    <w:rsid w:val="00FA56CD"/>
    <w:rsid w:val="00FA626E"/>
    <w:rsid w:val="00FA6C04"/>
    <w:rsid w:val="00FA6F8E"/>
    <w:rsid w:val="00FA71B0"/>
    <w:rsid w:val="00FA72F6"/>
    <w:rsid w:val="00FB036E"/>
    <w:rsid w:val="00FB1126"/>
    <w:rsid w:val="00FB1183"/>
    <w:rsid w:val="00FB12B6"/>
    <w:rsid w:val="00FB190C"/>
    <w:rsid w:val="00FB1BE7"/>
    <w:rsid w:val="00FB2199"/>
    <w:rsid w:val="00FB2840"/>
    <w:rsid w:val="00FB2EC1"/>
    <w:rsid w:val="00FB4928"/>
    <w:rsid w:val="00FB5732"/>
    <w:rsid w:val="00FB5BBE"/>
    <w:rsid w:val="00FB612D"/>
    <w:rsid w:val="00FB61C1"/>
    <w:rsid w:val="00FB7A73"/>
    <w:rsid w:val="00FB7A8C"/>
    <w:rsid w:val="00FC0076"/>
    <w:rsid w:val="00FC09C8"/>
    <w:rsid w:val="00FC0D9D"/>
    <w:rsid w:val="00FC1AA4"/>
    <w:rsid w:val="00FC1CEF"/>
    <w:rsid w:val="00FC232F"/>
    <w:rsid w:val="00FC3666"/>
    <w:rsid w:val="00FC4745"/>
    <w:rsid w:val="00FC518B"/>
    <w:rsid w:val="00FC660D"/>
    <w:rsid w:val="00FC66C1"/>
    <w:rsid w:val="00FC6C50"/>
    <w:rsid w:val="00FC6CB6"/>
    <w:rsid w:val="00FC781C"/>
    <w:rsid w:val="00FC7EB7"/>
    <w:rsid w:val="00FD149A"/>
    <w:rsid w:val="00FD15EF"/>
    <w:rsid w:val="00FD1B6D"/>
    <w:rsid w:val="00FD2B58"/>
    <w:rsid w:val="00FD2C7F"/>
    <w:rsid w:val="00FD2F31"/>
    <w:rsid w:val="00FD3805"/>
    <w:rsid w:val="00FD3D1F"/>
    <w:rsid w:val="00FD3E59"/>
    <w:rsid w:val="00FD4595"/>
    <w:rsid w:val="00FD45CF"/>
    <w:rsid w:val="00FD6983"/>
    <w:rsid w:val="00FD6BA5"/>
    <w:rsid w:val="00FD6E76"/>
    <w:rsid w:val="00FD72F2"/>
    <w:rsid w:val="00FD76C5"/>
    <w:rsid w:val="00FD7C16"/>
    <w:rsid w:val="00FE0694"/>
    <w:rsid w:val="00FE0A65"/>
    <w:rsid w:val="00FE187C"/>
    <w:rsid w:val="00FE22C7"/>
    <w:rsid w:val="00FE2DF6"/>
    <w:rsid w:val="00FE38FD"/>
    <w:rsid w:val="00FE394A"/>
    <w:rsid w:val="00FE412F"/>
    <w:rsid w:val="00FE4A5D"/>
    <w:rsid w:val="00FE52E9"/>
    <w:rsid w:val="00FE55B9"/>
    <w:rsid w:val="00FE6018"/>
    <w:rsid w:val="00FE6841"/>
    <w:rsid w:val="00FE6AC6"/>
    <w:rsid w:val="00FE73EE"/>
    <w:rsid w:val="00FE75A6"/>
    <w:rsid w:val="00FE78E2"/>
    <w:rsid w:val="00FE7DE2"/>
    <w:rsid w:val="00FF04D5"/>
    <w:rsid w:val="00FF0B65"/>
    <w:rsid w:val="00FF102D"/>
    <w:rsid w:val="00FF1502"/>
    <w:rsid w:val="00FF1D36"/>
    <w:rsid w:val="00FF216D"/>
    <w:rsid w:val="00FF2381"/>
    <w:rsid w:val="00FF2A47"/>
    <w:rsid w:val="00FF3C6C"/>
    <w:rsid w:val="00FF4527"/>
    <w:rsid w:val="00FF6A05"/>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836396"/>
  <w15:docId w15:val="{8EE2DD9F-2072-4BD1-9588-7A158DE0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D3F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qFormat/>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8010D6"/>
    <w:rPr>
      <w:rFonts w:ascii="Arial"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D1478A"/>
    <w:rPr>
      <w:sz w:val="24"/>
      <w:szCs w:val="24"/>
      <w:lang w:eastAsia="es-ES"/>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2"/>
    <w:basedOn w:val="Normal"/>
    <w:link w:val="Textoindependiente2Car"/>
    <w:unhideWhenUsed/>
    <w:rsid w:val="00230522"/>
    <w:pPr>
      <w:spacing w:after="120" w:line="480" w:lineRule="auto"/>
    </w:pPr>
  </w:style>
  <w:style w:type="character" w:customStyle="1" w:styleId="Textoindependiente2Car">
    <w:name w:val="Texto independiente 2 Car"/>
    <w:aliases w:val="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link w:val="ListParagraphChar"/>
    <w:qFormat/>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 w:type="paragraph" w:customStyle="1" w:styleId="xmsolistparagraph">
    <w:name w:val="x_msolistparagraph"/>
    <w:basedOn w:val="Normal"/>
    <w:rsid w:val="00D93ECC"/>
    <w:pPr>
      <w:spacing w:before="100" w:beforeAutospacing="1" w:after="100" w:afterAutospacing="1"/>
    </w:pPr>
  </w:style>
  <w:style w:type="paragraph" w:customStyle="1" w:styleId="xmsobodytext3">
    <w:name w:val="x_msobodytext3"/>
    <w:basedOn w:val="Normal"/>
    <w:rsid w:val="00D93ECC"/>
    <w:pPr>
      <w:spacing w:before="100" w:beforeAutospacing="1" w:after="100" w:afterAutospacing="1"/>
    </w:pPr>
    <w:rPr>
      <w:lang w:val="es-CO" w:eastAsia="es-CO"/>
    </w:rPr>
  </w:style>
  <w:style w:type="paragraph" w:customStyle="1" w:styleId="msonormal0">
    <w:name w:val="msonormal"/>
    <w:basedOn w:val="Normal"/>
    <w:rsid w:val="00D93ECC"/>
    <w:pPr>
      <w:spacing w:before="100" w:beforeAutospacing="1" w:after="100" w:afterAutospacing="1"/>
    </w:pPr>
    <w:rPr>
      <w:lang w:val="es-CO" w:eastAsia="es-CO"/>
    </w:rPr>
  </w:style>
  <w:style w:type="paragraph" w:customStyle="1" w:styleId="font9">
    <w:name w:val="font9"/>
    <w:basedOn w:val="Normal"/>
    <w:rsid w:val="00D93ECC"/>
    <w:pPr>
      <w:spacing w:before="100" w:beforeAutospacing="1" w:after="100" w:afterAutospacing="1"/>
    </w:pPr>
    <w:rPr>
      <w:rFonts w:ascii="Arial" w:hAnsi="Arial" w:cs="Arial"/>
      <w:i/>
      <w:iCs/>
      <w:color w:val="000000"/>
      <w:sz w:val="18"/>
      <w:szCs w:val="18"/>
      <w:lang w:val="es-CO" w:eastAsia="es-CO"/>
    </w:rPr>
  </w:style>
  <w:style w:type="paragraph" w:customStyle="1" w:styleId="font10">
    <w:name w:val="font10"/>
    <w:basedOn w:val="Normal"/>
    <w:rsid w:val="00D93ECC"/>
    <w:pPr>
      <w:spacing w:before="100" w:beforeAutospacing="1" w:after="100" w:afterAutospacing="1"/>
    </w:pPr>
    <w:rPr>
      <w:rFonts w:ascii="Arial" w:hAnsi="Arial" w:cs="Arial"/>
      <w:i/>
      <w:iCs/>
      <w:sz w:val="18"/>
      <w:szCs w:val="18"/>
      <w:lang w:val="es-CO" w:eastAsia="es-CO"/>
    </w:rPr>
  </w:style>
  <w:style w:type="paragraph" w:customStyle="1" w:styleId="font11">
    <w:name w:val="font11"/>
    <w:basedOn w:val="Normal"/>
    <w:rsid w:val="00D93ECC"/>
    <w:pPr>
      <w:spacing w:before="100" w:beforeAutospacing="1" w:after="100" w:afterAutospacing="1"/>
    </w:pPr>
    <w:rPr>
      <w:rFonts w:ascii="Arial" w:hAnsi="Arial" w:cs="Arial"/>
      <w:b/>
      <w:bCs/>
      <w:i/>
      <w:iCs/>
      <w:sz w:val="18"/>
      <w:szCs w:val="18"/>
      <w:lang w:val="es-CO" w:eastAsia="es-CO"/>
    </w:rPr>
  </w:style>
  <w:style w:type="paragraph" w:customStyle="1" w:styleId="font12">
    <w:name w:val="font12"/>
    <w:basedOn w:val="Normal"/>
    <w:rsid w:val="00D93ECC"/>
    <w:pPr>
      <w:spacing w:before="100" w:beforeAutospacing="1" w:after="100" w:afterAutospacing="1"/>
    </w:pPr>
    <w:rPr>
      <w:rFonts w:ascii="Calibri" w:hAnsi="Calibri" w:cs="Calibri"/>
      <w:i/>
      <w:iCs/>
      <w:sz w:val="18"/>
      <w:szCs w:val="18"/>
      <w:lang w:val="es-CO" w:eastAsia="es-CO"/>
    </w:rPr>
  </w:style>
  <w:style w:type="paragraph" w:customStyle="1" w:styleId="font13">
    <w:name w:val="font13"/>
    <w:basedOn w:val="Normal"/>
    <w:rsid w:val="00D93ECC"/>
    <w:pPr>
      <w:spacing w:before="100" w:beforeAutospacing="1" w:after="100" w:afterAutospacing="1"/>
    </w:pPr>
    <w:rPr>
      <w:rFonts w:ascii="Calibri" w:hAnsi="Calibri" w:cs="Calibri"/>
      <w:b/>
      <w:bCs/>
      <w:i/>
      <w:iCs/>
      <w:sz w:val="18"/>
      <w:szCs w:val="18"/>
      <w:lang w:val="es-CO" w:eastAsia="es-CO"/>
    </w:rPr>
  </w:style>
  <w:style w:type="paragraph" w:customStyle="1" w:styleId="font14">
    <w:name w:val="font14"/>
    <w:basedOn w:val="Normal"/>
    <w:rsid w:val="00D93ECC"/>
    <w:pPr>
      <w:spacing w:before="100" w:beforeAutospacing="1" w:after="100" w:afterAutospacing="1"/>
    </w:pPr>
    <w:rPr>
      <w:rFonts w:ascii="Calibri" w:hAnsi="Calibri" w:cs="Calibri"/>
      <w:sz w:val="18"/>
      <w:szCs w:val="18"/>
      <w:lang w:val="es-CO" w:eastAsia="es-CO"/>
    </w:rPr>
  </w:style>
  <w:style w:type="paragraph" w:customStyle="1" w:styleId="font15">
    <w:name w:val="font15"/>
    <w:basedOn w:val="Normal"/>
    <w:rsid w:val="00D93ECC"/>
    <w:pPr>
      <w:spacing w:before="100" w:beforeAutospacing="1" w:after="100" w:afterAutospacing="1"/>
    </w:pPr>
    <w:rPr>
      <w:rFonts w:ascii="Arial" w:hAnsi="Arial" w:cs="Arial"/>
      <w:b/>
      <w:bCs/>
      <w:sz w:val="16"/>
      <w:szCs w:val="16"/>
      <w:lang w:val="es-CO" w:eastAsia="es-CO"/>
    </w:rPr>
  </w:style>
  <w:style w:type="paragraph" w:customStyle="1" w:styleId="xl119">
    <w:name w:val="xl119"/>
    <w:basedOn w:val="Normal"/>
    <w:rsid w:val="00D93EC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0">
    <w:name w:val="xl120"/>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2">
    <w:name w:val="xl122"/>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23">
    <w:name w:val="xl123"/>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character" w:customStyle="1" w:styleId="Mencinsinresolver1">
    <w:name w:val="Mención sin resolver1"/>
    <w:basedOn w:val="Fuentedeprrafopredeter"/>
    <w:uiPriority w:val="99"/>
    <w:semiHidden/>
    <w:unhideWhenUsed/>
    <w:rsid w:val="00E35891"/>
    <w:rPr>
      <w:color w:val="605E5C"/>
      <w:shd w:val="clear" w:color="auto" w:fill="E1DFDD"/>
    </w:rPr>
  </w:style>
  <w:style w:type="character" w:styleId="Textoennegrita">
    <w:name w:val="Strong"/>
    <w:basedOn w:val="Fuentedeprrafopredeter"/>
    <w:uiPriority w:val="22"/>
    <w:qFormat/>
    <w:rsid w:val="00F0029D"/>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F0029D"/>
    <w:rPr>
      <w:rFonts w:ascii="Calibri" w:eastAsia="Calibri" w:hAnsi="Calibri"/>
      <w:sz w:val="22"/>
      <w:szCs w:val="22"/>
      <w:lang w:val="es-ES" w:eastAsia="en-US"/>
    </w:rPr>
  </w:style>
  <w:style w:type="paragraph" w:customStyle="1" w:styleId="Sinespaciado1">
    <w:name w:val="Sin espaciado1"/>
    <w:link w:val="NoSpacingChar"/>
    <w:qFormat/>
    <w:rsid w:val="00967E5D"/>
    <w:rPr>
      <w:sz w:val="24"/>
      <w:szCs w:val="24"/>
      <w:lang w:eastAsia="es-ES"/>
    </w:rPr>
  </w:style>
  <w:style w:type="character" w:customStyle="1" w:styleId="NoSpacingChar">
    <w:name w:val="No Spacing Char"/>
    <w:link w:val="Sinespaciado1"/>
    <w:locked/>
    <w:rsid w:val="00967E5D"/>
    <w:rPr>
      <w:sz w:val="24"/>
      <w:szCs w:val="24"/>
      <w:lang w:eastAsia="es-ES"/>
    </w:rPr>
  </w:style>
  <w:style w:type="character" w:customStyle="1" w:styleId="DefaultCar">
    <w:name w:val="Default Car"/>
    <w:link w:val="Default"/>
    <w:locked/>
    <w:rsid w:val="0096002C"/>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14CD"/>
    <w:rPr>
      <w:rFonts w:ascii="Calibri" w:eastAsia="Calibri" w:hAnsi="Calibri"/>
      <w:sz w:val="22"/>
      <w:szCs w:val="22"/>
      <w:lang w:val="es-ES" w:eastAsia="en-US"/>
    </w:rPr>
  </w:style>
  <w:style w:type="character" w:customStyle="1" w:styleId="ListParagraphChar">
    <w:name w:val="List Paragraph Char"/>
    <w:link w:val="Prrafodelista1"/>
    <w:locked/>
    <w:rsid w:val="00E914CD"/>
    <w:rPr>
      <w:sz w:val="24"/>
      <w:szCs w:val="24"/>
      <w:lang w:eastAsia="es-ES"/>
    </w:rPr>
  </w:style>
  <w:style w:type="character" w:styleId="Textodelmarcadordeposicin">
    <w:name w:val="Placeholder Text"/>
    <w:basedOn w:val="Fuentedeprrafopredeter"/>
    <w:uiPriority w:val="99"/>
    <w:semiHidden/>
    <w:rsid w:val="00D20509"/>
    <w:rPr>
      <w:color w:val="808080"/>
    </w:rPr>
  </w:style>
  <w:style w:type="paragraph" w:customStyle="1" w:styleId="Tibitoc">
    <w:name w:val="Tibitoc"/>
    <w:basedOn w:val="Normal"/>
    <w:uiPriority w:val="99"/>
    <w:rsid w:val="00860A6E"/>
    <w:pPr>
      <w:jc w:val="center"/>
    </w:pPr>
    <w:rPr>
      <w:rFonts w:ascii="Arial" w:hAnsi="Arial"/>
      <w:b/>
      <w:sz w:val="22"/>
      <w:lang w:val="es-ES_tradnl"/>
    </w:rPr>
  </w:style>
  <w:style w:type="paragraph" w:styleId="Lista2">
    <w:name w:val="List 2"/>
    <w:basedOn w:val="Normal"/>
    <w:rsid w:val="00860A6E"/>
    <w:pPr>
      <w:ind w:left="566" w:hanging="283"/>
      <w:contextualSpacing/>
    </w:pPr>
    <w:rPr>
      <w:lang w:val="es-CO"/>
    </w:rPr>
  </w:style>
  <w:style w:type="paragraph" w:customStyle="1" w:styleId="xmsonormal">
    <w:name w:val="x_msonormal"/>
    <w:basedOn w:val="Normal"/>
    <w:rsid w:val="007E7A98"/>
    <w:pPr>
      <w:spacing w:before="100" w:beforeAutospacing="1" w:after="100" w:afterAutospacing="1"/>
    </w:pPr>
  </w:style>
  <w:style w:type="paragraph" w:customStyle="1" w:styleId="font16">
    <w:name w:val="font16"/>
    <w:basedOn w:val="Normal"/>
    <w:rsid w:val="009C79AE"/>
    <w:pPr>
      <w:spacing w:before="100" w:beforeAutospacing="1" w:after="100" w:afterAutospacing="1"/>
    </w:pPr>
    <w:rPr>
      <w:rFonts w:ascii="Arial" w:hAnsi="Arial" w:cs="Arial"/>
      <w:b/>
      <w:bCs/>
      <w:sz w:val="16"/>
      <w:szCs w:val="16"/>
      <w:lang w:val="es-CO" w:eastAsia="es-CO"/>
    </w:rPr>
  </w:style>
  <w:style w:type="character" w:customStyle="1" w:styleId="w8qarf">
    <w:name w:val="w8qarf"/>
    <w:basedOn w:val="Fuentedeprrafopredeter"/>
    <w:rsid w:val="00BB0813"/>
  </w:style>
  <w:style w:type="table" w:styleId="Tablaconcuadrculaclara">
    <w:name w:val="Grid Table Light"/>
    <w:basedOn w:val="Tablanormal"/>
    <w:uiPriority w:val="40"/>
    <w:rsid w:val="00567414"/>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D77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15422198">
      <w:bodyDiv w:val="1"/>
      <w:marLeft w:val="0"/>
      <w:marRight w:val="0"/>
      <w:marTop w:val="0"/>
      <w:marBottom w:val="0"/>
      <w:divBdr>
        <w:top w:val="none" w:sz="0" w:space="0" w:color="auto"/>
        <w:left w:val="none" w:sz="0" w:space="0" w:color="auto"/>
        <w:bottom w:val="none" w:sz="0" w:space="0" w:color="auto"/>
        <w:right w:val="none" w:sz="0" w:space="0" w:color="auto"/>
      </w:divBdr>
    </w:div>
    <w:div w:id="17319271">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31081148">
      <w:bodyDiv w:val="1"/>
      <w:marLeft w:val="0"/>
      <w:marRight w:val="0"/>
      <w:marTop w:val="0"/>
      <w:marBottom w:val="0"/>
      <w:divBdr>
        <w:top w:val="none" w:sz="0" w:space="0" w:color="auto"/>
        <w:left w:val="none" w:sz="0" w:space="0" w:color="auto"/>
        <w:bottom w:val="none" w:sz="0" w:space="0" w:color="auto"/>
        <w:right w:val="none" w:sz="0" w:space="0" w:color="auto"/>
      </w:divBdr>
    </w:div>
    <w:div w:id="32777324">
      <w:bodyDiv w:val="1"/>
      <w:marLeft w:val="0"/>
      <w:marRight w:val="0"/>
      <w:marTop w:val="0"/>
      <w:marBottom w:val="0"/>
      <w:divBdr>
        <w:top w:val="none" w:sz="0" w:space="0" w:color="auto"/>
        <w:left w:val="none" w:sz="0" w:space="0" w:color="auto"/>
        <w:bottom w:val="none" w:sz="0" w:space="0" w:color="auto"/>
        <w:right w:val="none" w:sz="0" w:space="0" w:color="auto"/>
      </w:divBdr>
    </w:div>
    <w:div w:id="39598748">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65536041">
      <w:bodyDiv w:val="1"/>
      <w:marLeft w:val="0"/>
      <w:marRight w:val="0"/>
      <w:marTop w:val="0"/>
      <w:marBottom w:val="0"/>
      <w:divBdr>
        <w:top w:val="none" w:sz="0" w:space="0" w:color="auto"/>
        <w:left w:val="none" w:sz="0" w:space="0" w:color="auto"/>
        <w:bottom w:val="none" w:sz="0" w:space="0" w:color="auto"/>
        <w:right w:val="none" w:sz="0" w:space="0" w:color="auto"/>
      </w:divBdr>
    </w:div>
    <w:div w:id="69543539">
      <w:bodyDiv w:val="1"/>
      <w:marLeft w:val="0"/>
      <w:marRight w:val="0"/>
      <w:marTop w:val="0"/>
      <w:marBottom w:val="0"/>
      <w:divBdr>
        <w:top w:val="none" w:sz="0" w:space="0" w:color="auto"/>
        <w:left w:val="none" w:sz="0" w:space="0" w:color="auto"/>
        <w:bottom w:val="none" w:sz="0" w:space="0" w:color="auto"/>
        <w:right w:val="none" w:sz="0" w:space="0" w:color="auto"/>
      </w:divBdr>
    </w:div>
    <w:div w:id="88046079">
      <w:bodyDiv w:val="1"/>
      <w:marLeft w:val="0"/>
      <w:marRight w:val="0"/>
      <w:marTop w:val="0"/>
      <w:marBottom w:val="0"/>
      <w:divBdr>
        <w:top w:val="none" w:sz="0" w:space="0" w:color="auto"/>
        <w:left w:val="none" w:sz="0" w:space="0" w:color="auto"/>
        <w:bottom w:val="none" w:sz="0" w:space="0" w:color="auto"/>
        <w:right w:val="none" w:sz="0" w:space="0" w:color="auto"/>
      </w:divBdr>
    </w:div>
    <w:div w:id="93786230">
      <w:bodyDiv w:val="1"/>
      <w:marLeft w:val="0"/>
      <w:marRight w:val="0"/>
      <w:marTop w:val="0"/>
      <w:marBottom w:val="0"/>
      <w:divBdr>
        <w:top w:val="none" w:sz="0" w:space="0" w:color="auto"/>
        <w:left w:val="none" w:sz="0" w:space="0" w:color="auto"/>
        <w:bottom w:val="none" w:sz="0" w:space="0" w:color="auto"/>
        <w:right w:val="none" w:sz="0" w:space="0" w:color="auto"/>
      </w:divBdr>
    </w:div>
    <w:div w:id="94136676">
      <w:bodyDiv w:val="1"/>
      <w:marLeft w:val="0"/>
      <w:marRight w:val="0"/>
      <w:marTop w:val="0"/>
      <w:marBottom w:val="0"/>
      <w:divBdr>
        <w:top w:val="none" w:sz="0" w:space="0" w:color="auto"/>
        <w:left w:val="none" w:sz="0" w:space="0" w:color="auto"/>
        <w:bottom w:val="none" w:sz="0" w:space="0" w:color="auto"/>
        <w:right w:val="none" w:sz="0" w:space="0" w:color="auto"/>
      </w:divBdr>
      <w:divsChild>
        <w:div w:id="504902850">
          <w:marLeft w:val="0"/>
          <w:marRight w:val="0"/>
          <w:marTop w:val="0"/>
          <w:marBottom w:val="0"/>
          <w:divBdr>
            <w:top w:val="none" w:sz="0" w:space="0" w:color="auto"/>
            <w:left w:val="none" w:sz="0" w:space="0" w:color="auto"/>
            <w:bottom w:val="none" w:sz="0" w:space="0" w:color="auto"/>
            <w:right w:val="none" w:sz="0" w:space="0" w:color="auto"/>
          </w:divBdr>
        </w:div>
      </w:divsChild>
    </w:div>
    <w:div w:id="95299079">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55146001">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193468342">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63462577">
      <w:bodyDiv w:val="1"/>
      <w:marLeft w:val="0"/>
      <w:marRight w:val="0"/>
      <w:marTop w:val="0"/>
      <w:marBottom w:val="0"/>
      <w:divBdr>
        <w:top w:val="none" w:sz="0" w:space="0" w:color="auto"/>
        <w:left w:val="none" w:sz="0" w:space="0" w:color="auto"/>
        <w:bottom w:val="none" w:sz="0" w:space="0" w:color="auto"/>
        <w:right w:val="none" w:sz="0" w:space="0" w:color="auto"/>
      </w:divBdr>
    </w:div>
    <w:div w:id="273370130">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1427988">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306276622">
      <w:bodyDiv w:val="1"/>
      <w:marLeft w:val="0"/>
      <w:marRight w:val="0"/>
      <w:marTop w:val="0"/>
      <w:marBottom w:val="0"/>
      <w:divBdr>
        <w:top w:val="none" w:sz="0" w:space="0" w:color="auto"/>
        <w:left w:val="none" w:sz="0" w:space="0" w:color="auto"/>
        <w:bottom w:val="none" w:sz="0" w:space="0" w:color="auto"/>
        <w:right w:val="none" w:sz="0" w:space="0" w:color="auto"/>
      </w:divBdr>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21740978">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404500218">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41413345">
      <w:bodyDiv w:val="1"/>
      <w:marLeft w:val="0"/>
      <w:marRight w:val="0"/>
      <w:marTop w:val="0"/>
      <w:marBottom w:val="0"/>
      <w:divBdr>
        <w:top w:val="none" w:sz="0" w:space="0" w:color="auto"/>
        <w:left w:val="none" w:sz="0" w:space="0" w:color="auto"/>
        <w:bottom w:val="none" w:sz="0" w:space="0" w:color="auto"/>
        <w:right w:val="none" w:sz="0" w:space="0" w:color="auto"/>
      </w:divBdr>
      <w:divsChild>
        <w:div w:id="23410869">
          <w:marLeft w:val="0"/>
          <w:marRight w:val="0"/>
          <w:marTop w:val="0"/>
          <w:marBottom w:val="0"/>
          <w:divBdr>
            <w:top w:val="none" w:sz="0" w:space="0" w:color="auto"/>
            <w:left w:val="none" w:sz="0" w:space="0" w:color="auto"/>
            <w:bottom w:val="none" w:sz="0" w:space="0" w:color="auto"/>
            <w:right w:val="none" w:sz="0" w:space="0" w:color="auto"/>
          </w:divBdr>
        </w:div>
      </w:divsChild>
    </w:div>
    <w:div w:id="449513230">
      <w:bodyDiv w:val="1"/>
      <w:marLeft w:val="0"/>
      <w:marRight w:val="0"/>
      <w:marTop w:val="0"/>
      <w:marBottom w:val="0"/>
      <w:divBdr>
        <w:top w:val="none" w:sz="0" w:space="0" w:color="auto"/>
        <w:left w:val="none" w:sz="0" w:space="0" w:color="auto"/>
        <w:bottom w:val="none" w:sz="0" w:space="0" w:color="auto"/>
        <w:right w:val="none" w:sz="0" w:space="0" w:color="auto"/>
      </w:divBdr>
    </w:div>
    <w:div w:id="456608974">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82623306">
      <w:bodyDiv w:val="1"/>
      <w:marLeft w:val="0"/>
      <w:marRight w:val="0"/>
      <w:marTop w:val="0"/>
      <w:marBottom w:val="0"/>
      <w:divBdr>
        <w:top w:val="none" w:sz="0" w:space="0" w:color="auto"/>
        <w:left w:val="none" w:sz="0" w:space="0" w:color="auto"/>
        <w:bottom w:val="none" w:sz="0" w:space="0" w:color="auto"/>
        <w:right w:val="none" w:sz="0" w:space="0" w:color="auto"/>
      </w:divBdr>
      <w:divsChild>
        <w:div w:id="1355231500">
          <w:marLeft w:val="0"/>
          <w:marRight w:val="0"/>
          <w:marTop w:val="0"/>
          <w:marBottom w:val="0"/>
          <w:divBdr>
            <w:top w:val="none" w:sz="0" w:space="0" w:color="auto"/>
            <w:left w:val="none" w:sz="0" w:space="0" w:color="auto"/>
            <w:bottom w:val="none" w:sz="0" w:space="0" w:color="auto"/>
            <w:right w:val="none" w:sz="0" w:space="0" w:color="auto"/>
          </w:divBdr>
        </w:div>
      </w:divsChild>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38663111">
      <w:bodyDiv w:val="1"/>
      <w:marLeft w:val="0"/>
      <w:marRight w:val="0"/>
      <w:marTop w:val="0"/>
      <w:marBottom w:val="0"/>
      <w:divBdr>
        <w:top w:val="none" w:sz="0" w:space="0" w:color="auto"/>
        <w:left w:val="none" w:sz="0" w:space="0" w:color="auto"/>
        <w:bottom w:val="none" w:sz="0" w:space="0" w:color="auto"/>
        <w:right w:val="none" w:sz="0" w:space="0" w:color="auto"/>
      </w:divBdr>
      <w:divsChild>
        <w:div w:id="514808309">
          <w:marLeft w:val="0"/>
          <w:marRight w:val="0"/>
          <w:marTop w:val="0"/>
          <w:marBottom w:val="0"/>
          <w:divBdr>
            <w:top w:val="none" w:sz="0" w:space="0" w:color="auto"/>
            <w:left w:val="none" w:sz="0" w:space="0" w:color="auto"/>
            <w:bottom w:val="none" w:sz="0" w:space="0" w:color="auto"/>
            <w:right w:val="none" w:sz="0" w:space="0" w:color="auto"/>
          </w:divBdr>
        </w:div>
      </w:divsChild>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599795959">
      <w:bodyDiv w:val="1"/>
      <w:marLeft w:val="0"/>
      <w:marRight w:val="0"/>
      <w:marTop w:val="0"/>
      <w:marBottom w:val="0"/>
      <w:divBdr>
        <w:top w:val="none" w:sz="0" w:space="0" w:color="auto"/>
        <w:left w:val="none" w:sz="0" w:space="0" w:color="auto"/>
        <w:bottom w:val="none" w:sz="0" w:space="0" w:color="auto"/>
        <w:right w:val="none" w:sz="0" w:space="0" w:color="auto"/>
      </w:divBdr>
      <w:divsChild>
        <w:div w:id="569928806">
          <w:marLeft w:val="0"/>
          <w:marRight w:val="0"/>
          <w:marTop w:val="0"/>
          <w:marBottom w:val="0"/>
          <w:divBdr>
            <w:top w:val="none" w:sz="0" w:space="0" w:color="auto"/>
            <w:left w:val="none" w:sz="0" w:space="0" w:color="auto"/>
            <w:bottom w:val="none" w:sz="0" w:space="0" w:color="auto"/>
            <w:right w:val="none" w:sz="0" w:space="0" w:color="auto"/>
          </w:divBdr>
        </w:div>
      </w:divsChild>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6616789">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10434957">
      <w:bodyDiv w:val="1"/>
      <w:marLeft w:val="0"/>
      <w:marRight w:val="0"/>
      <w:marTop w:val="0"/>
      <w:marBottom w:val="0"/>
      <w:divBdr>
        <w:top w:val="none" w:sz="0" w:space="0" w:color="auto"/>
        <w:left w:val="none" w:sz="0" w:space="0" w:color="auto"/>
        <w:bottom w:val="none" w:sz="0" w:space="0" w:color="auto"/>
        <w:right w:val="none" w:sz="0" w:space="0" w:color="auto"/>
      </w:divBdr>
    </w:div>
    <w:div w:id="612521487">
      <w:bodyDiv w:val="1"/>
      <w:marLeft w:val="0"/>
      <w:marRight w:val="0"/>
      <w:marTop w:val="0"/>
      <w:marBottom w:val="0"/>
      <w:divBdr>
        <w:top w:val="none" w:sz="0" w:space="0" w:color="auto"/>
        <w:left w:val="none" w:sz="0" w:space="0" w:color="auto"/>
        <w:bottom w:val="none" w:sz="0" w:space="0" w:color="auto"/>
        <w:right w:val="none" w:sz="0" w:space="0" w:color="auto"/>
      </w:divBdr>
    </w:div>
    <w:div w:id="614675455">
      <w:bodyDiv w:val="1"/>
      <w:marLeft w:val="0"/>
      <w:marRight w:val="0"/>
      <w:marTop w:val="0"/>
      <w:marBottom w:val="0"/>
      <w:divBdr>
        <w:top w:val="none" w:sz="0" w:space="0" w:color="auto"/>
        <w:left w:val="none" w:sz="0" w:space="0" w:color="auto"/>
        <w:bottom w:val="none" w:sz="0" w:space="0" w:color="auto"/>
        <w:right w:val="none" w:sz="0" w:space="0" w:color="auto"/>
      </w:divBdr>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42154360">
      <w:bodyDiv w:val="1"/>
      <w:marLeft w:val="0"/>
      <w:marRight w:val="0"/>
      <w:marTop w:val="0"/>
      <w:marBottom w:val="0"/>
      <w:divBdr>
        <w:top w:val="none" w:sz="0" w:space="0" w:color="auto"/>
        <w:left w:val="none" w:sz="0" w:space="0" w:color="auto"/>
        <w:bottom w:val="none" w:sz="0" w:space="0" w:color="auto"/>
        <w:right w:val="none" w:sz="0" w:space="0" w:color="auto"/>
      </w:divBdr>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39984822">
      <w:bodyDiv w:val="1"/>
      <w:marLeft w:val="0"/>
      <w:marRight w:val="0"/>
      <w:marTop w:val="0"/>
      <w:marBottom w:val="0"/>
      <w:divBdr>
        <w:top w:val="none" w:sz="0" w:space="0" w:color="auto"/>
        <w:left w:val="none" w:sz="0" w:space="0" w:color="auto"/>
        <w:bottom w:val="none" w:sz="0" w:space="0" w:color="auto"/>
        <w:right w:val="none" w:sz="0" w:space="0" w:color="auto"/>
      </w:divBdr>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2483193">
      <w:bodyDiv w:val="1"/>
      <w:marLeft w:val="0"/>
      <w:marRight w:val="0"/>
      <w:marTop w:val="0"/>
      <w:marBottom w:val="0"/>
      <w:divBdr>
        <w:top w:val="none" w:sz="0" w:space="0" w:color="auto"/>
        <w:left w:val="none" w:sz="0" w:space="0" w:color="auto"/>
        <w:bottom w:val="none" w:sz="0" w:space="0" w:color="auto"/>
        <w:right w:val="none" w:sz="0" w:space="0" w:color="auto"/>
      </w:divBdr>
    </w:div>
    <w:div w:id="774327119">
      <w:bodyDiv w:val="1"/>
      <w:marLeft w:val="0"/>
      <w:marRight w:val="0"/>
      <w:marTop w:val="0"/>
      <w:marBottom w:val="0"/>
      <w:divBdr>
        <w:top w:val="none" w:sz="0" w:space="0" w:color="auto"/>
        <w:left w:val="none" w:sz="0" w:space="0" w:color="auto"/>
        <w:bottom w:val="none" w:sz="0" w:space="0" w:color="auto"/>
        <w:right w:val="none" w:sz="0" w:space="0" w:color="auto"/>
      </w:divBdr>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78530082">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19081210">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872419616">
      <w:bodyDiv w:val="1"/>
      <w:marLeft w:val="0"/>
      <w:marRight w:val="0"/>
      <w:marTop w:val="0"/>
      <w:marBottom w:val="0"/>
      <w:divBdr>
        <w:top w:val="none" w:sz="0" w:space="0" w:color="auto"/>
        <w:left w:val="none" w:sz="0" w:space="0" w:color="auto"/>
        <w:bottom w:val="none" w:sz="0" w:space="0" w:color="auto"/>
        <w:right w:val="none" w:sz="0" w:space="0" w:color="auto"/>
      </w:divBdr>
    </w:div>
    <w:div w:id="894509702">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24338277">
      <w:bodyDiv w:val="1"/>
      <w:marLeft w:val="0"/>
      <w:marRight w:val="0"/>
      <w:marTop w:val="0"/>
      <w:marBottom w:val="0"/>
      <w:divBdr>
        <w:top w:val="none" w:sz="0" w:space="0" w:color="auto"/>
        <w:left w:val="none" w:sz="0" w:space="0" w:color="auto"/>
        <w:bottom w:val="none" w:sz="0" w:space="0" w:color="auto"/>
        <w:right w:val="none" w:sz="0" w:space="0" w:color="auto"/>
      </w:divBdr>
    </w:div>
    <w:div w:id="934173159">
      <w:bodyDiv w:val="1"/>
      <w:marLeft w:val="0"/>
      <w:marRight w:val="0"/>
      <w:marTop w:val="0"/>
      <w:marBottom w:val="0"/>
      <w:divBdr>
        <w:top w:val="none" w:sz="0" w:space="0" w:color="auto"/>
        <w:left w:val="none" w:sz="0" w:space="0" w:color="auto"/>
        <w:bottom w:val="none" w:sz="0" w:space="0" w:color="auto"/>
        <w:right w:val="none" w:sz="0" w:space="0" w:color="auto"/>
      </w:divBdr>
    </w:div>
    <w:div w:id="937562640">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86317872">
      <w:bodyDiv w:val="1"/>
      <w:marLeft w:val="0"/>
      <w:marRight w:val="0"/>
      <w:marTop w:val="0"/>
      <w:marBottom w:val="0"/>
      <w:divBdr>
        <w:top w:val="none" w:sz="0" w:space="0" w:color="auto"/>
        <w:left w:val="none" w:sz="0" w:space="0" w:color="auto"/>
        <w:bottom w:val="none" w:sz="0" w:space="0" w:color="auto"/>
        <w:right w:val="none" w:sz="0" w:space="0" w:color="auto"/>
      </w:divBdr>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998533708">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3456421">
      <w:bodyDiv w:val="1"/>
      <w:marLeft w:val="0"/>
      <w:marRight w:val="0"/>
      <w:marTop w:val="0"/>
      <w:marBottom w:val="0"/>
      <w:divBdr>
        <w:top w:val="none" w:sz="0" w:space="0" w:color="auto"/>
        <w:left w:val="none" w:sz="0" w:space="0" w:color="auto"/>
        <w:bottom w:val="none" w:sz="0" w:space="0" w:color="auto"/>
        <w:right w:val="none" w:sz="0" w:space="0" w:color="auto"/>
      </w:divBdr>
      <w:divsChild>
        <w:div w:id="612904815">
          <w:marLeft w:val="0"/>
          <w:marRight w:val="0"/>
          <w:marTop w:val="0"/>
          <w:marBottom w:val="0"/>
          <w:divBdr>
            <w:top w:val="none" w:sz="0" w:space="0" w:color="auto"/>
            <w:left w:val="none" w:sz="0" w:space="0" w:color="auto"/>
            <w:bottom w:val="none" w:sz="0" w:space="0" w:color="auto"/>
            <w:right w:val="none" w:sz="0" w:space="0" w:color="auto"/>
          </w:divBdr>
        </w:div>
      </w:divsChild>
    </w:div>
    <w:div w:id="1015810100">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57895841">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2144212">
      <w:bodyDiv w:val="1"/>
      <w:marLeft w:val="0"/>
      <w:marRight w:val="0"/>
      <w:marTop w:val="0"/>
      <w:marBottom w:val="0"/>
      <w:divBdr>
        <w:top w:val="none" w:sz="0" w:space="0" w:color="auto"/>
        <w:left w:val="none" w:sz="0" w:space="0" w:color="auto"/>
        <w:bottom w:val="none" w:sz="0" w:space="0" w:color="auto"/>
        <w:right w:val="none" w:sz="0" w:space="0" w:color="auto"/>
      </w:divBdr>
    </w:div>
    <w:div w:id="1104694820">
      <w:bodyDiv w:val="1"/>
      <w:marLeft w:val="0"/>
      <w:marRight w:val="0"/>
      <w:marTop w:val="0"/>
      <w:marBottom w:val="0"/>
      <w:divBdr>
        <w:top w:val="none" w:sz="0" w:space="0" w:color="auto"/>
        <w:left w:val="none" w:sz="0" w:space="0" w:color="auto"/>
        <w:bottom w:val="none" w:sz="0" w:space="0" w:color="auto"/>
        <w:right w:val="none" w:sz="0" w:space="0" w:color="auto"/>
      </w:divBdr>
      <w:divsChild>
        <w:div w:id="744567823">
          <w:marLeft w:val="0"/>
          <w:marRight w:val="0"/>
          <w:marTop w:val="0"/>
          <w:marBottom w:val="0"/>
          <w:divBdr>
            <w:top w:val="none" w:sz="0" w:space="0" w:color="auto"/>
            <w:left w:val="none" w:sz="0" w:space="0" w:color="auto"/>
            <w:bottom w:val="none" w:sz="0" w:space="0" w:color="auto"/>
            <w:right w:val="none" w:sz="0" w:space="0" w:color="auto"/>
          </w:divBdr>
        </w:div>
      </w:divsChild>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05485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29712684">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39299389">
      <w:bodyDiv w:val="1"/>
      <w:marLeft w:val="0"/>
      <w:marRight w:val="0"/>
      <w:marTop w:val="0"/>
      <w:marBottom w:val="0"/>
      <w:divBdr>
        <w:top w:val="none" w:sz="0" w:space="0" w:color="auto"/>
        <w:left w:val="none" w:sz="0" w:space="0" w:color="auto"/>
        <w:bottom w:val="none" w:sz="0" w:space="0" w:color="auto"/>
        <w:right w:val="none" w:sz="0" w:space="0" w:color="auto"/>
      </w:divBdr>
      <w:divsChild>
        <w:div w:id="989407367">
          <w:marLeft w:val="0"/>
          <w:marRight w:val="0"/>
          <w:marTop w:val="0"/>
          <w:marBottom w:val="0"/>
          <w:divBdr>
            <w:top w:val="none" w:sz="0" w:space="0" w:color="auto"/>
            <w:left w:val="none" w:sz="0" w:space="0" w:color="auto"/>
            <w:bottom w:val="none" w:sz="0" w:space="0" w:color="auto"/>
            <w:right w:val="none" w:sz="0" w:space="0" w:color="auto"/>
          </w:divBdr>
        </w:div>
      </w:divsChild>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0605869">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195003332">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06411199">
      <w:bodyDiv w:val="1"/>
      <w:marLeft w:val="0"/>
      <w:marRight w:val="0"/>
      <w:marTop w:val="0"/>
      <w:marBottom w:val="0"/>
      <w:divBdr>
        <w:top w:val="none" w:sz="0" w:space="0" w:color="auto"/>
        <w:left w:val="none" w:sz="0" w:space="0" w:color="auto"/>
        <w:bottom w:val="none" w:sz="0" w:space="0" w:color="auto"/>
        <w:right w:val="none" w:sz="0" w:space="0" w:color="auto"/>
      </w:divBdr>
    </w:div>
    <w:div w:id="1224441316">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252156622">
      <w:bodyDiv w:val="1"/>
      <w:marLeft w:val="0"/>
      <w:marRight w:val="0"/>
      <w:marTop w:val="0"/>
      <w:marBottom w:val="0"/>
      <w:divBdr>
        <w:top w:val="none" w:sz="0" w:space="0" w:color="auto"/>
        <w:left w:val="none" w:sz="0" w:space="0" w:color="auto"/>
        <w:bottom w:val="none" w:sz="0" w:space="0" w:color="auto"/>
        <w:right w:val="none" w:sz="0" w:space="0" w:color="auto"/>
      </w:divBdr>
    </w:div>
    <w:div w:id="1291404332">
      <w:bodyDiv w:val="1"/>
      <w:marLeft w:val="0"/>
      <w:marRight w:val="0"/>
      <w:marTop w:val="0"/>
      <w:marBottom w:val="0"/>
      <w:divBdr>
        <w:top w:val="none" w:sz="0" w:space="0" w:color="auto"/>
        <w:left w:val="none" w:sz="0" w:space="0" w:color="auto"/>
        <w:bottom w:val="none" w:sz="0" w:space="0" w:color="auto"/>
        <w:right w:val="none" w:sz="0" w:space="0" w:color="auto"/>
      </w:divBdr>
    </w:div>
    <w:div w:id="1326280655">
      <w:bodyDiv w:val="1"/>
      <w:marLeft w:val="0"/>
      <w:marRight w:val="0"/>
      <w:marTop w:val="0"/>
      <w:marBottom w:val="0"/>
      <w:divBdr>
        <w:top w:val="none" w:sz="0" w:space="0" w:color="auto"/>
        <w:left w:val="none" w:sz="0" w:space="0" w:color="auto"/>
        <w:bottom w:val="none" w:sz="0" w:space="0" w:color="auto"/>
        <w:right w:val="none" w:sz="0" w:space="0" w:color="auto"/>
      </w:divBdr>
      <w:divsChild>
        <w:div w:id="1013608471">
          <w:marLeft w:val="0"/>
          <w:marRight w:val="0"/>
          <w:marTop w:val="0"/>
          <w:marBottom w:val="0"/>
          <w:divBdr>
            <w:top w:val="none" w:sz="0" w:space="0" w:color="auto"/>
            <w:left w:val="none" w:sz="0" w:space="0" w:color="auto"/>
            <w:bottom w:val="none" w:sz="0" w:space="0" w:color="auto"/>
            <w:right w:val="none" w:sz="0" w:space="0" w:color="auto"/>
          </w:divBdr>
        </w:div>
      </w:divsChild>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2245613">
      <w:bodyDiv w:val="1"/>
      <w:marLeft w:val="0"/>
      <w:marRight w:val="0"/>
      <w:marTop w:val="0"/>
      <w:marBottom w:val="0"/>
      <w:divBdr>
        <w:top w:val="none" w:sz="0" w:space="0" w:color="auto"/>
        <w:left w:val="none" w:sz="0" w:space="0" w:color="auto"/>
        <w:bottom w:val="none" w:sz="0" w:space="0" w:color="auto"/>
        <w:right w:val="none" w:sz="0" w:space="0" w:color="auto"/>
      </w:divBdr>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4846337">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85720192">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0862821">
      <w:bodyDiv w:val="1"/>
      <w:marLeft w:val="0"/>
      <w:marRight w:val="0"/>
      <w:marTop w:val="0"/>
      <w:marBottom w:val="0"/>
      <w:divBdr>
        <w:top w:val="none" w:sz="0" w:space="0" w:color="auto"/>
        <w:left w:val="none" w:sz="0" w:space="0" w:color="auto"/>
        <w:bottom w:val="none" w:sz="0" w:space="0" w:color="auto"/>
        <w:right w:val="none" w:sz="0" w:space="0" w:color="auto"/>
      </w:divBdr>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39523833">
      <w:bodyDiv w:val="1"/>
      <w:marLeft w:val="0"/>
      <w:marRight w:val="0"/>
      <w:marTop w:val="0"/>
      <w:marBottom w:val="0"/>
      <w:divBdr>
        <w:top w:val="none" w:sz="0" w:space="0" w:color="auto"/>
        <w:left w:val="none" w:sz="0" w:space="0" w:color="auto"/>
        <w:bottom w:val="none" w:sz="0" w:space="0" w:color="auto"/>
        <w:right w:val="none" w:sz="0" w:space="0" w:color="auto"/>
      </w:divBdr>
    </w:div>
    <w:div w:id="1444761448">
      <w:bodyDiv w:val="1"/>
      <w:marLeft w:val="0"/>
      <w:marRight w:val="0"/>
      <w:marTop w:val="0"/>
      <w:marBottom w:val="0"/>
      <w:divBdr>
        <w:top w:val="none" w:sz="0" w:space="0" w:color="auto"/>
        <w:left w:val="none" w:sz="0" w:space="0" w:color="auto"/>
        <w:bottom w:val="none" w:sz="0" w:space="0" w:color="auto"/>
        <w:right w:val="none" w:sz="0" w:space="0" w:color="auto"/>
      </w:divBdr>
    </w:div>
    <w:div w:id="1452672583">
      <w:bodyDiv w:val="1"/>
      <w:marLeft w:val="0"/>
      <w:marRight w:val="0"/>
      <w:marTop w:val="0"/>
      <w:marBottom w:val="0"/>
      <w:divBdr>
        <w:top w:val="none" w:sz="0" w:space="0" w:color="auto"/>
        <w:left w:val="none" w:sz="0" w:space="0" w:color="auto"/>
        <w:bottom w:val="none" w:sz="0" w:space="0" w:color="auto"/>
        <w:right w:val="none" w:sz="0" w:space="0" w:color="auto"/>
      </w:divBdr>
    </w:div>
    <w:div w:id="1455096407">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61266466">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91680390">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494294822">
      <w:bodyDiv w:val="1"/>
      <w:marLeft w:val="0"/>
      <w:marRight w:val="0"/>
      <w:marTop w:val="0"/>
      <w:marBottom w:val="0"/>
      <w:divBdr>
        <w:top w:val="none" w:sz="0" w:space="0" w:color="auto"/>
        <w:left w:val="none" w:sz="0" w:space="0" w:color="auto"/>
        <w:bottom w:val="none" w:sz="0" w:space="0" w:color="auto"/>
        <w:right w:val="none" w:sz="0" w:space="0" w:color="auto"/>
      </w:divBdr>
    </w:div>
    <w:div w:id="1495217276">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13449270">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63441100">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86263508">
      <w:bodyDiv w:val="1"/>
      <w:marLeft w:val="0"/>
      <w:marRight w:val="0"/>
      <w:marTop w:val="0"/>
      <w:marBottom w:val="0"/>
      <w:divBdr>
        <w:top w:val="none" w:sz="0" w:space="0" w:color="auto"/>
        <w:left w:val="none" w:sz="0" w:space="0" w:color="auto"/>
        <w:bottom w:val="none" w:sz="0" w:space="0" w:color="auto"/>
        <w:right w:val="none" w:sz="0" w:space="0" w:color="auto"/>
      </w:divBdr>
      <w:divsChild>
        <w:div w:id="2028213942">
          <w:marLeft w:val="0"/>
          <w:marRight w:val="0"/>
          <w:marTop w:val="0"/>
          <w:marBottom w:val="0"/>
          <w:divBdr>
            <w:top w:val="none" w:sz="0" w:space="0" w:color="auto"/>
            <w:left w:val="none" w:sz="0" w:space="0" w:color="auto"/>
            <w:bottom w:val="none" w:sz="0" w:space="0" w:color="auto"/>
            <w:right w:val="none" w:sz="0" w:space="0" w:color="auto"/>
          </w:divBdr>
        </w:div>
      </w:divsChild>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107974">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16014260">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47612403">
      <w:bodyDiv w:val="1"/>
      <w:marLeft w:val="0"/>
      <w:marRight w:val="0"/>
      <w:marTop w:val="0"/>
      <w:marBottom w:val="0"/>
      <w:divBdr>
        <w:top w:val="none" w:sz="0" w:space="0" w:color="auto"/>
        <w:left w:val="none" w:sz="0" w:space="0" w:color="auto"/>
        <w:bottom w:val="none" w:sz="0" w:space="0" w:color="auto"/>
        <w:right w:val="none" w:sz="0" w:space="0" w:color="auto"/>
      </w:divBdr>
      <w:divsChild>
        <w:div w:id="1655648212">
          <w:marLeft w:val="0"/>
          <w:marRight w:val="0"/>
          <w:marTop w:val="0"/>
          <w:marBottom w:val="0"/>
          <w:divBdr>
            <w:top w:val="none" w:sz="0" w:space="0" w:color="auto"/>
            <w:left w:val="none" w:sz="0" w:space="0" w:color="auto"/>
            <w:bottom w:val="none" w:sz="0" w:space="0" w:color="auto"/>
            <w:right w:val="none" w:sz="0" w:space="0" w:color="auto"/>
          </w:divBdr>
        </w:div>
      </w:divsChild>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780947014">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35995604">
      <w:bodyDiv w:val="1"/>
      <w:marLeft w:val="0"/>
      <w:marRight w:val="0"/>
      <w:marTop w:val="0"/>
      <w:marBottom w:val="0"/>
      <w:divBdr>
        <w:top w:val="none" w:sz="0" w:space="0" w:color="auto"/>
        <w:left w:val="none" w:sz="0" w:space="0" w:color="auto"/>
        <w:bottom w:val="none" w:sz="0" w:space="0" w:color="auto"/>
        <w:right w:val="none" w:sz="0" w:space="0" w:color="auto"/>
      </w:divBdr>
    </w:div>
    <w:div w:id="1861359828">
      <w:bodyDiv w:val="1"/>
      <w:marLeft w:val="0"/>
      <w:marRight w:val="0"/>
      <w:marTop w:val="0"/>
      <w:marBottom w:val="0"/>
      <w:divBdr>
        <w:top w:val="none" w:sz="0" w:space="0" w:color="auto"/>
        <w:left w:val="none" w:sz="0" w:space="0" w:color="auto"/>
        <w:bottom w:val="none" w:sz="0" w:space="0" w:color="auto"/>
        <w:right w:val="none" w:sz="0" w:space="0" w:color="auto"/>
      </w:divBdr>
      <w:divsChild>
        <w:div w:id="523516922">
          <w:marLeft w:val="0"/>
          <w:marRight w:val="0"/>
          <w:marTop w:val="0"/>
          <w:marBottom w:val="0"/>
          <w:divBdr>
            <w:top w:val="none" w:sz="0" w:space="0" w:color="auto"/>
            <w:left w:val="none" w:sz="0" w:space="0" w:color="auto"/>
            <w:bottom w:val="none" w:sz="0" w:space="0" w:color="auto"/>
            <w:right w:val="none" w:sz="0" w:space="0" w:color="auto"/>
          </w:divBdr>
        </w:div>
      </w:divsChild>
    </w:div>
    <w:div w:id="1863858605">
      <w:bodyDiv w:val="1"/>
      <w:marLeft w:val="0"/>
      <w:marRight w:val="0"/>
      <w:marTop w:val="0"/>
      <w:marBottom w:val="0"/>
      <w:divBdr>
        <w:top w:val="none" w:sz="0" w:space="0" w:color="auto"/>
        <w:left w:val="none" w:sz="0" w:space="0" w:color="auto"/>
        <w:bottom w:val="none" w:sz="0" w:space="0" w:color="auto"/>
        <w:right w:val="none" w:sz="0" w:space="0" w:color="auto"/>
      </w:divBdr>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882014802">
      <w:bodyDiv w:val="1"/>
      <w:marLeft w:val="0"/>
      <w:marRight w:val="0"/>
      <w:marTop w:val="0"/>
      <w:marBottom w:val="0"/>
      <w:divBdr>
        <w:top w:val="none" w:sz="0" w:space="0" w:color="auto"/>
        <w:left w:val="none" w:sz="0" w:space="0" w:color="auto"/>
        <w:bottom w:val="none" w:sz="0" w:space="0" w:color="auto"/>
        <w:right w:val="none" w:sz="0" w:space="0" w:color="auto"/>
      </w:divBdr>
    </w:div>
    <w:div w:id="1887058166">
      <w:bodyDiv w:val="1"/>
      <w:marLeft w:val="0"/>
      <w:marRight w:val="0"/>
      <w:marTop w:val="0"/>
      <w:marBottom w:val="0"/>
      <w:divBdr>
        <w:top w:val="none" w:sz="0" w:space="0" w:color="auto"/>
        <w:left w:val="none" w:sz="0" w:space="0" w:color="auto"/>
        <w:bottom w:val="none" w:sz="0" w:space="0" w:color="auto"/>
        <w:right w:val="none" w:sz="0" w:space="0" w:color="auto"/>
      </w:divBdr>
    </w:div>
    <w:div w:id="1897860824">
      <w:bodyDiv w:val="1"/>
      <w:marLeft w:val="0"/>
      <w:marRight w:val="0"/>
      <w:marTop w:val="0"/>
      <w:marBottom w:val="0"/>
      <w:divBdr>
        <w:top w:val="none" w:sz="0" w:space="0" w:color="auto"/>
        <w:left w:val="none" w:sz="0" w:space="0" w:color="auto"/>
        <w:bottom w:val="none" w:sz="0" w:space="0" w:color="auto"/>
        <w:right w:val="none" w:sz="0" w:space="0" w:color="auto"/>
      </w:divBdr>
    </w:div>
    <w:div w:id="1909075146">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1946040417">
      <w:bodyDiv w:val="1"/>
      <w:marLeft w:val="0"/>
      <w:marRight w:val="0"/>
      <w:marTop w:val="0"/>
      <w:marBottom w:val="0"/>
      <w:divBdr>
        <w:top w:val="none" w:sz="0" w:space="0" w:color="auto"/>
        <w:left w:val="none" w:sz="0" w:space="0" w:color="auto"/>
        <w:bottom w:val="none" w:sz="0" w:space="0" w:color="auto"/>
        <w:right w:val="none" w:sz="0" w:space="0" w:color="auto"/>
      </w:divBdr>
    </w:div>
    <w:div w:id="1953126334">
      <w:bodyDiv w:val="1"/>
      <w:marLeft w:val="0"/>
      <w:marRight w:val="0"/>
      <w:marTop w:val="0"/>
      <w:marBottom w:val="0"/>
      <w:divBdr>
        <w:top w:val="none" w:sz="0" w:space="0" w:color="auto"/>
        <w:left w:val="none" w:sz="0" w:space="0" w:color="auto"/>
        <w:bottom w:val="none" w:sz="0" w:space="0" w:color="auto"/>
        <w:right w:val="none" w:sz="0" w:space="0" w:color="auto"/>
      </w:divBdr>
    </w:div>
    <w:div w:id="1960332146">
      <w:bodyDiv w:val="1"/>
      <w:marLeft w:val="0"/>
      <w:marRight w:val="0"/>
      <w:marTop w:val="0"/>
      <w:marBottom w:val="0"/>
      <w:divBdr>
        <w:top w:val="none" w:sz="0" w:space="0" w:color="auto"/>
        <w:left w:val="none" w:sz="0" w:space="0" w:color="auto"/>
        <w:bottom w:val="none" w:sz="0" w:space="0" w:color="auto"/>
        <w:right w:val="none" w:sz="0" w:space="0" w:color="auto"/>
      </w:divBdr>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47631978">
      <w:bodyDiv w:val="1"/>
      <w:marLeft w:val="0"/>
      <w:marRight w:val="0"/>
      <w:marTop w:val="0"/>
      <w:marBottom w:val="0"/>
      <w:divBdr>
        <w:top w:val="none" w:sz="0" w:space="0" w:color="auto"/>
        <w:left w:val="none" w:sz="0" w:space="0" w:color="auto"/>
        <w:bottom w:val="none" w:sz="0" w:space="0" w:color="auto"/>
        <w:right w:val="none" w:sz="0" w:space="0" w:color="auto"/>
      </w:divBdr>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00787112">
      <w:bodyDiv w:val="1"/>
      <w:marLeft w:val="0"/>
      <w:marRight w:val="0"/>
      <w:marTop w:val="0"/>
      <w:marBottom w:val="0"/>
      <w:divBdr>
        <w:top w:val="none" w:sz="0" w:space="0" w:color="auto"/>
        <w:left w:val="none" w:sz="0" w:space="0" w:color="auto"/>
        <w:bottom w:val="none" w:sz="0" w:space="0" w:color="auto"/>
        <w:right w:val="none" w:sz="0" w:space="0" w:color="auto"/>
      </w:divBdr>
      <w:divsChild>
        <w:div w:id="1838110923">
          <w:marLeft w:val="0"/>
          <w:marRight w:val="0"/>
          <w:marTop w:val="0"/>
          <w:marBottom w:val="0"/>
          <w:divBdr>
            <w:top w:val="none" w:sz="0" w:space="0" w:color="auto"/>
            <w:left w:val="none" w:sz="0" w:space="0" w:color="auto"/>
            <w:bottom w:val="none" w:sz="0" w:space="0" w:color="auto"/>
            <w:right w:val="none" w:sz="0" w:space="0" w:color="auto"/>
          </w:divBdr>
        </w:div>
      </w:divsChild>
    </w:div>
    <w:div w:id="2101834279">
      <w:bodyDiv w:val="1"/>
      <w:marLeft w:val="0"/>
      <w:marRight w:val="0"/>
      <w:marTop w:val="0"/>
      <w:marBottom w:val="0"/>
      <w:divBdr>
        <w:top w:val="none" w:sz="0" w:space="0" w:color="auto"/>
        <w:left w:val="none" w:sz="0" w:space="0" w:color="auto"/>
        <w:bottom w:val="none" w:sz="0" w:space="0" w:color="auto"/>
        <w:right w:val="none" w:sz="0" w:space="0" w:color="auto"/>
      </w:divBdr>
    </w:div>
    <w:div w:id="2127657104">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3284333">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mailto:deant.rases-fac@policia.gov.co" TargetMode="External"/><Relationship Id="rId26" Type="http://schemas.openxmlformats.org/officeDocument/2006/relationships/header" Target="header3.xml"/><Relationship Id="rId39" Type="http://schemas.openxmlformats.org/officeDocument/2006/relationships/footer" Target="footer1.xml"/><Relationship Id="rId21" Type="http://schemas.openxmlformats.org/officeDocument/2006/relationships/image" Target="media/image4.png"/><Relationship Id="rId34" Type="http://schemas.openxmlformats.org/officeDocument/2006/relationships/header" Target="header10.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supersalud.gov.co/supersalud/LinkClick.aspx?fileticket=wCkTy84Cv8I=&amp;tabid=103" TargetMode="External"/><Relationship Id="rId20" Type="http://schemas.openxmlformats.org/officeDocument/2006/relationships/image" Target="media/image3.png"/><Relationship Id="rId29" Type="http://schemas.openxmlformats.org/officeDocument/2006/relationships/header" Target="header6.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header" Target="header8.xml"/><Relationship Id="rId37" Type="http://schemas.openxmlformats.org/officeDocument/2006/relationships/hyperlink" Target="mailto:meval.secsa-referencia@policia.gov.co" TargetMode="External"/><Relationship Id="rId40"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image" Target="media/image6.tmp"/><Relationship Id="rId28" Type="http://schemas.openxmlformats.org/officeDocument/2006/relationships/header" Target="header5.xml"/><Relationship Id="rId36" Type="http://schemas.openxmlformats.org/officeDocument/2006/relationships/hyperlink" Target="mailto:deant.espri-pyp@policia.gov.co" TargetMode="External"/><Relationship Id="rId10" Type="http://schemas.openxmlformats.org/officeDocument/2006/relationships/endnotes" Target="endnotes.xml"/><Relationship Id="rId19" Type="http://schemas.openxmlformats.org/officeDocument/2006/relationships/hyperlink" Target="mailto:deant.rases-fac@policia.gov.co" TargetMode="External"/><Relationship Id="rId31" Type="http://schemas.openxmlformats.org/officeDocument/2006/relationships/hyperlink" Target="mailto:deant.rases-rco@policia.gov.co"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image" Target="media/image5.png"/><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yperlink" Target="mailto:meval.secsa-aut@policia.gov.co" TargetMode="Externa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recum.policia.gov.co:8080/cm/recum/Vista/frLogin.aspx" TargetMode="External"/><Relationship Id="rId25"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7.jpeg"/></Relationships>
</file>

<file path=word/_rels/header7.xml.rels><?xml version="1.0" encoding="UTF-8" standalone="yes"?>
<Relationships xmlns="http://schemas.openxmlformats.org/package/2006/relationships"><Relationship Id="rId1" Type="http://schemas.openxmlformats.org/officeDocument/2006/relationships/image" Target="media/image7.jpeg"/></Relationships>
</file>

<file path=word/_rels/header8.xml.rels><?xml version="1.0" encoding="UTF-8" standalone="yes"?>
<Relationships xmlns="http://schemas.openxmlformats.org/package/2006/relationships"><Relationship Id="rId1" Type="http://schemas.openxmlformats.org/officeDocument/2006/relationships/image" Target="media/image7.jpeg"/></Relationships>
</file>

<file path=word/_rels/header9.xml.rels><?xml version="1.0" encoding="UTF-8" standalone="yes"?>
<Relationships xmlns="http://schemas.openxmlformats.org/package/2006/relationships"><Relationship Id="rId1" Type="http://schemas.openxmlformats.org/officeDocument/2006/relationships/image" Target="media/image7.jpeg"/></Relationships>
</file>

<file path=word/_rels/header10.xml.rels><?xml version="1.0" encoding="UTF-8" standalone="yes"?>
<Relationships xmlns="http://schemas.openxmlformats.org/package/2006/relationships"><Relationship Id="rId1" Type="http://schemas.openxmlformats.org/officeDocument/2006/relationships/image" Target="media/image7.jpeg"/></Relationships>
</file>

<file path=word/_rels/header11.xml.rels><?xml version="1.0" encoding="UTF-8" standalone="yes"?>
<Relationships xmlns="http://schemas.openxmlformats.org/package/2006/relationships"><Relationship Id="rId1" Type="http://schemas.openxmlformats.org/officeDocument/2006/relationships/image" Target="media/image7.jpeg"/></Relationships>
</file>

<file path=word/charts/_rels/chart1.xml.rels><?xml version="1.0" encoding="UTF-8" standalone="yes"?>
<Relationships xmlns="http://schemas.openxmlformats.org/package/2006/relationships"><Relationship Id="rId3" Type="http://schemas.openxmlformats.org/officeDocument/2006/relationships/oleObject" Target="file:///D:\JEFE%20MARTHA\6.%20Base%20nominal\2023\ENERO%202023\CENSO%20POBLACIONAL%20ENERO%202023%201201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JEFE%20MARTHA\6.%20Base%20nominal\2023\ENERO%202023\CENSO%20POBLACIONAL%20ENERO%202023%201201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JEFE%20MARTHA\6.%20Base%20nominal\2023\ENERO%202023\CENSO%20POBLACIONAL%20ENERO%202023%2012012023.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r>
              <a:rPr lang="es-CO"/>
              <a:t>POBLACION POR GENERO RASES 6</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endParaRPr lang="es-CO"/>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Hoja1!$E$11</c:f>
              <c:strCache>
                <c:ptCount val="1"/>
                <c:pt idx="0">
                  <c:v>F</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Hoja1!$F$11:$H$11</c:f>
              <c:numCache>
                <c:formatCode>General</c:formatCode>
                <c:ptCount val="3"/>
                <c:pt idx="0">
                  <c:v>7843</c:v>
                </c:pt>
                <c:pt idx="1">
                  <c:v>24245</c:v>
                </c:pt>
                <c:pt idx="2">
                  <c:v>792</c:v>
                </c:pt>
              </c:numCache>
            </c:numRef>
          </c:val>
          <c:extLst>
            <c:ext xmlns:c16="http://schemas.microsoft.com/office/drawing/2014/chart" uri="{C3380CC4-5D6E-409C-BE32-E72D297353CC}">
              <c16:uniqueId val="{00000000-6C0C-4AFC-8B09-48D10AA1D451}"/>
            </c:ext>
          </c:extLst>
        </c:ser>
        <c:ser>
          <c:idx val="1"/>
          <c:order val="1"/>
          <c:tx>
            <c:strRef>
              <c:f>Hoja1!$E$12</c:f>
              <c:strCache>
                <c:ptCount val="1"/>
                <c:pt idx="0">
                  <c:v>M</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Hoja1!$F$12:$H$12</c:f>
              <c:numCache>
                <c:formatCode>General</c:formatCode>
                <c:ptCount val="3"/>
                <c:pt idx="0">
                  <c:v>18941</c:v>
                </c:pt>
                <c:pt idx="1">
                  <c:v>13603</c:v>
                </c:pt>
                <c:pt idx="2">
                  <c:v>10895</c:v>
                </c:pt>
              </c:numCache>
            </c:numRef>
          </c:val>
          <c:extLst>
            <c:ext xmlns:c16="http://schemas.microsoft.com/office/drawing/2014/chart" uri="{C3380CC4-5D6E-409C-BE32-E72D297353CC}">
              <c16:uniqueId val="{00000001-6C0C-4AFC-8B09-48D10AA1D451}"/>
            </c:ext>
          </c:extLst>
        </c:ser>
        <c:dLbls>
          <c:showLegendKey val="0"/>
          <c:showVal val="1"/>
          <c:showCatName val="0"/>
          <c:showSerName val="0"/>
          <c:showPercent val="0"/>
          <c:showBubbleSize val="0"/>
        </c:dLbls>
        <c:gapWidth val="84"/>
        <c:gapDepth val="53"/>
        <c:shape val="box"/>
        <c:axId val="1537467888"/>
        <c:axId val="1361031104"/>
        <c:axId val="0"/>
      </c:bar3DChart>
      <c:catAx>
        <c:axId val="153746788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CO"/>
          </a:p>
        </c:txPr>
        <c:crossAx val="1361031104"/>
        <c:crosses val="autoZero"/>
        <c:auto val="1"/>
        <c:lblAlgn val="ctr"/>
        <c:lblOffset val="100"/>
        <c:noMultiLvlLbl val="0"/>
      </c:catAx>
      <c:valAx>
        <c:axId val="1361031104"/>
        <c:scaling>
          <c:orientation val="minMax"/>
        </c:scaling>
        <c:delete val="1"/>
        <c:axPos val="l"/>
        <c:numFmt formatCode="General" sourceLinked="1"/>
        <c:majorTickMark val="out"/>
        <c:minorTickMark val="none"/>
        <c:tickLblPos val="nextTo"/>
        <c:crossAx val="15374678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r>
              <a:rPr lang="es-CO"/>
              <a:t>POBLACION POR MOMENTO CURSO DE VIDA RASES 6</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dk1"/>
              </a:solidFill>
              <a:latin typeface="+mn-lt"/>
              <a:ea typeface="+mn-ea"/>
              <a:cs typeface="+mn-cs"/>
            </a:defRPr>
          </a:pPr>
          <a:endParaRPr lang="es-CO"/>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anchor="ctr" anchorCtr="1"/>
              <a:lstStyle/>
              <a:p>
                <a:pPr>
                  <a:defRPr sz="900" b="1" i="0" u="none" strike="noStrike" kern="1200" baseline="0">
                    <a:solidFill>
                      <a:schemeClr val="dk1"/>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Hoja1!$Q$10:$Q$15</c:f>
              <c:strCache>
                <c:ptCount val="6"/>
                <c:pt idx="0">
                  <c:v>PRIMERA INFANCIA </c:v>
                </c:pt>
                <c:pt idx="1">
                  <c:v>INFANCIA </c:v>
                </c:pt>
                <c:pt idx="2">
                  <c:v>ADOLESCENCIA</c:v>
                </c:pt>
                <c:pt idx="3">
                  <c:v>JUVENTUD</c:v>
                </c:pt>
                <c:pt idx="4">
                  <c:v>ADULTEZ </c:v>
                </c:pt>
                <c:pt idx="5">
                  <c:v>VEJEZ</c:v>
                </c:pt>
              </c:strCache>
            </c:strRef>
          </c:cat>
          <c:val>
            <c:numRef>
              <c:f>Hoja1!$R$10:$R$15</c:f>
              <c:numCache>
                <c:formatCode>General</c:formatCode>
                <c:ptCount val="6"/>
                <c:pt idx="0">
                  <c:v>5329</c:v>
                </c:pt>
                <c:pt idx="1">
                  <c:v>8323</c:v>
                </c:pt>
                <c:pt idx="2">
                  <c:v>8074</c:v>
                </c:pt>
                <c:pt idx="3">
                  <c:v>12003</c:v>
                </c:pt>
                <c:pt idx="4">
                  <c:v>33996</c:v>
                </c:pt>
                <c:pt idx="5">
                  <c:v>8594</c:v>
                </c:pt>
              </c:numCache>
            </c:numRef>
          </c:val>
          <c:extLst>
            <c:ext xmlns:c16="http://schemas.microsoft.com/office/drawing/2014/chart" uri="{C3380CC4-5D6E-409C-BE32-E72D297353CC}">
              <c16:uniqueId val="{00000000-987C-42E3-97FF-C907046ABE7D}"/>
            </c:ext>
          </c:extLst>
        </c:ser>
        <c:dLbls>
          <c:showLegendKey val="0"/>
          <c:showVal val="1"/>
          <c:showCatName val="0"/>
          <c:showSerName val="0"/>
          <c:showPercent val="0"/>
          <c:showBubbleSize val="0"/>
        </c:dLbls>
        <c:gapWidth val="84"/>
        <c:gapDepth val="53"/>
        <c:shape val="box"/>
        <c:axId val="1620300704"/>
        <c:axId val="1945657936"/>
        <c:axId val="0"/>
      </c:bar3DChart>
      <c:catAx>
        <c:axId val="16203007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s-CO"/>
          </a:p>
        </c:txPr>
        <c:crossAx val="1945657936"/>
        <c:crosses val="autoZero"/>
        <c:auto val="1"/>
        <c:lblAlgn val="ctr"/>
        <c:lblOffset val="100"/>
        <c:noMultiLvlLbl val="0"/>
      </c:catAx>
      <c:valAx>
        <c:axId val="1945657936"/>
        <c:scaling>
          <c:orientation val="minMax"/>
        </c:scaling>
        <c:delete val="1"/>
        <c:axPos val="l"/>
        <c:numFmt formatCode="General" sourceLinked="1"/>
        <c:majorTickMark val="out"/>
        <c:minorTickMark val="none"/>
        <c:tickLblPos val="nextTo"/>
        <c:crossAx val="16203007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s-CO"/>
              <a:t>POBLACION POR GENERO RASES 6</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4BF-47CA-AD18-0A5D40D48A7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4BF-47CA-AD18-0A5D40D48A7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CO"/>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Hoja1!$E$24:$E$25</c:f>
              <c:strCache>
                <c:ptCount val="2"/>
                <c:pt idx="0">
                  <c:v>F</c:v>
                </c:pt>
                <c:pt idx="1">
                  <c:v>M</c:v>
                </c:pt>
              </c:strCache>
            </c:strRef>
          </c:cat>
          <c:val>
            <c:numRef>
              <c:f>Hoja1!$F$24:$F$25</c:f>
              <c:numCache>
                <c:formatCode>General</c:formatCode>
                <c:ptCount val="2"/>
                <c:pt idx="0">
                  <c:v>32880</c:v>
                </c:pt>
                <c:pt idx="1">
                  <c:v>43439</c:v>
                </c:pt>
              </c:numCache>
            </c:numRef>
          </c:val>
          <c:extLst>
            <c:ext xmlns:c16="http://schemas.microsoft.com/office/drawing/2014/chart" uri="{C3380CC4-5D6E-409C-BE32-E72D297353CC}">
              <c16:uniqueId val="{00000004-64BF-47CA-AD18-0A5D40D48A7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F3F845321743C99C88F0F336FD7C39"/>
        <w:category>
          <w:name w:val="General"/>
          <w:gallery w:val="placeholder"/>
        </w:category>
        <w:types>
          <w:type w:val="bbPlcHdr"/>
        </w:types>
        <w:behaviors>
          <w:behavior w:val="content"/>
        </w:behaviors>
        <w:guid w:val="{391CC6A9-DF13-4483-948E-C375C99578FF}"/>
      </w:docPartPr>
      <w:docPartBody>
        <w:p w:rsidR="00620157" w:rsidRDefault="00224A8A" w:rsidP="00224A8A">
          <w:pPr>
            <w:pStyle w:val="1BF3F845321743C99C88F0F336FD7C39"/>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FE5014ADD81B4568804EF0F3E00BE234"/>
        <w:category>
          <w:name w:val="General"/>
          <w:gallery w:val="placeholder"/>
        </w:category>
        <w:types>
          <w:type w:val="bbPlcHdr"/>
        </w:types>
        <w:behaviors>
          <w:behavior w:val="content"/>
        </w:behaviors>
        <w:guid w:val="{E6F97364-40CB-4B86-B114-49F2BF47982C}"/>
      </w:docPartPr>
      <w:docPartBody>
        <w:p w:rsidR="00620157" w:rsidRDefault="00224A8A" w:rsidP="00224A8A">
          <w:pPr>
            <w:pStyle w:val="FE5014ADD81B4568804EF0F3E00BE234"/>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8A"/>
    <w:rsid w:val="00057130"/>
    <w:rsid w:val="00073C04"/>
    <w:rsid w:val="000D474C"/>
    <w:rsid w:val="000F2BB8"/>
    <w:rsid w:val="000F641E"/>
    <w:rsid w:val="0012213F"/>
    <w:rsid w:val="0014043A"/>
    <w:rsid w:val="00141E41"/>
    <w:rsid w:val="001B4C78"/>
    <w:rsid w:val="001C0B91"/>
    <w:rsid w:val="001C1A98"/>
    <w:rsid w:val="00224A8A"/>
    <w:rsid w:val="00286694"/>
    <w:rsid w:val="00293DB2"/>
    <w:rsid w:val="002C22A4"/>
    <w:rsid w:val="00315023"/>
    <w:rsid w:val="003242DF"/>
    <w:rsid w:val="003E4B1F"/>
    <w:rsid w:val="0047110A"/>
    <w:rsid w:val="00555EC0"/>
    <w:rsid w:val="005A5CF5"/>
    <w:rsid w:val="005B5D08"/>
    <w:rsid w:val="00620157"/>
    <w:rsid w:val="007F3A30"/>
    <w:rsid w:val="00811DD0"/>
    <w:rsid w:val="00815155"/>
    <w:rsid w:val="00864F82"/>
    <w:rsid w:val="0086566D"/>
    <w:rsid w:val="00884BE3"/>
    <w:rsid w:val="008D4AFB"/>
    <w:rsid w:val="00957D71"/>
    <w:rsid w:val="009B058E"/>
    <w:rsid w:val="009B68C8"/>
    <w:rsid w:val="009B7E01"/>
    <w:rsid w:val="009C4757"/>
    <w:rsid w:val="00A04303"/>
    <w:rsid w:val="00AE1206"/>
    <w:rsid w:val="00B427C4"/>
    <w:rsid w:val="00B762B9"/>
    <w:rsid w:val="00C54246"/>
    <w:rsid w:val="00CE40CF"/>
    <w:rsid w:val="00D07ACF"/>
    <w:rsid w:val="00D93A6E"/>
    <w:rsid w:val="00DC3D82"/>
    <w:rsid w:val="00DE1E82"/>
    <w:rsid w:val="00E07787"/>
    <w:rsid w:val="00E15C57"/>
    <w:rsid w:val="00E26B0F"/>
    <w:rsid w:val="00E34455"/>
    <w:rsid w:val="00E653B9"/>
    <w:rsid w:val="00EB2A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BF3F845321743C99C88F0F336FD7C39">
    <w:name w:val="1BF3F845321743C99C88F0F336FD7C39"/>
    <w:rsid w:val="00224A8A"/>
  </w:style>
  <w:style w:type="paragraph" w:customStyle="1" w:styleId="FE5014ADD81B4568804EF0F3E00BE234">
    <w:name w:val="FE5014ADD81B4568804EF0F3E00BE234"/>
    <w:rsid w:val="00224A8A"/>
  </w:style>
  <w:style w:type="character" w:styleId="Textodelmarcadordeposicin">
    <w:name w:val="Placeholder Text"/>
    <w:basedOn w:val="Fuentedeprrafopredeter"/>
    <w:uiPriority w:val="99"/>
    <w:semiHidden/>
    <w:rsid w:val="00B762B9"/>
    <w:rPr>
      <w:color w:val="808080"/>
    </w:rPr>
  </w:style>
  <w:style w:type="paragraph" w:customStyle="1" w:styleId="77DF3D6561654D6FB680F563C6AA7694">
    <w:name w:val="77DF3D6561654D6FB680F563C6AA7694"/>
    <w:rsid w:val="00E15C57"/>
  </w:style>
  <w:style w:type="paragraph" w:customStyle="1" w:styleId="3B9CCF28FFFA47E8B0EA1D5AD07305D6">
    <w:name w:val="3B9CCF28FFFA47E8B0EA1D5AD07305D6"/>
    <w:rsid w:val="00E15C57"/>
  </w:style>
  <w:style w:type="paragraph" w:customStyle="1" w:styleId="D0E7F21343274212AD9C2AC752309A1C">
    <w:name w:val="D0E7F21343274212AD9C2AC752309A1C"/>
    <w:rsid w:val="00E15C57"/>
  </w:style>
  <w:style w:type="paragraph" w:customStyle="1" w:styleId="655CBA67BDC24FABAC122F149AE72029">
    <w:name w:val="655CBA67BDC24FABAC122F149AE72029"/>
    <w:rsid w:val="00E15C57"/>
  </w:style>
  <w:style w:type="paragraph" w:customStyle="1" w:styleId="CB5E73594080482888172F6535867754">
    <w:name w:val="CB5E73594080482888172F6535867754"/>
    <w:rsid w:val="00E15C57"/>
  </w:style>
  <w:style w:type="paragraph" w:customStyle="1" w:styleId="DDD0EA64CD57463DA7A32D80687479EF">
    <w:name w:val="DDD0EA64CD57463DA7A32D80687479EF"/>
    <w:rsid w:val="00E15C57"/>
  </w:style>
  <w:style w:type="paragraph" w:customStyle="1" w:styleId="73DBAFFDAFD64B5484FA4DBD353E6FAB">
    <w:name w:val="73DBAFFDAFD64B5484FA4DBD353E6FAB"/>
    <w:rsid w:val="00E15C57"/>
  </w:style>
  <w:style w:type="paragraph" w:customStyle="1" w:styleId="76F7787A99C9466B90EA67D3918BE9C8">
    <w:name w:val="76F7787A99C9466B90EA67D3918BE9C8"/>
    <w:rsid w:val="00E15C57"/>
  </w:style>
  <w:style w:type="paragraph" w:customStyle="1" w:styleId="E46A0F9F1330436A8BBDEB5C39886DBF">
    <w:name w:val="E46A0F9F1330436A8BBDEB5C39886DBF"/>
    <w:rsid w:val="00E15C57"/>
  </w:style>
  <w:style w:type="paragraph" w:customStyle="1" w:styleId="0B28660D4AF142098965B932F0EEA49B">
    <w:name w:val="0B28660D4AF142098965B932F0EEA49B"/>
    <w:rsid w:val="00E15C57"/>
  </w:style>
  <w:style w:type="paragraph" w:customStyle="1" w:styleId="0580DD35F3884830BB2A523AB443A6D4">
    <w:name w:val="0580DD35F3884830BB2A523AB443A6D4"/>
    <w:rsid w:val="00E15C57"/>
  </w:style>
  <w:style w:type="paragraph" w:customStyle="1" w:styleId="D4322EF474CD4627AD4552C26F83BA04">
    <w:name w:val="D4322EF474CD4627AD4552C26F83BA04"/>
    <w:rsid w:val="00E15C57"/>
  </w:style>
  <w:style w:type="paragraph" w:customStyle="1" w:styleId="0AACAC92F6D842A994A08E901E47EDE5">
    <w:name w:val="0AACAC92F6D842A994A08E901E47EDE5"/>
    <w:rsid w:val="00E15C57"/>
  </w:style>
  <w:style w:type="paragraph" w:customStyle="1" w:styleId="548558365A4541D3822A2AE5B6BA2A48">
    <w:name w:val="548558365A4541D3822A2AE5B6BA2A48"/>
    <w:rsid w:val="00E15C57"/>
  </w:style>
  <w:style w:type="paragraph" w:customStyle="1" w:styleId="1B30EA655AF54629BC219EBDACF5F8D7">
    <w:name w:val="1B30EA655AF54629BC219EBDACF5F8D7"/>
    <w:rsid w:val="00E15C57"/>
  </w:style>
  <w:style w:type="paragraph" w:customStyle="1" w:styleId="70B63992FE154F37834EB9127F365ACB">
    <w:name w:val="70B63992FE154F37834EB9127F365ACB"/>
    <w:rsid w:val="00E15C57"/>
  </w:style>
  <w:style w:type="paragraph" w:customStyle="1" w:styleId="8CB727BB126C45AB8258F1F3FC9447CD">
    <w:name w:val="8CB727BB126C45AB8258F1F3FC9447CD"/>
    <w:rsid w:val="00E15C57"/>
  </w:style>
  <w:style w:type="paragraph" w:customStyle="1" w:styleId="4C59437AC69C4D37945FBE83D90D0051">
    <w:name w:val="4C59437AC69C4D37945FBE83D90D0051"/>
    <w:rsid w:val="00E15C57"/>
  </w:style>
  <w:style w:type="paragraph" w:customStyle="1" w:styleId="D990BC59F9904364A75A6134B56E4DA3">
    <w:name w:val="D990BC59F9904364A75A6134B56E4DA3"/>
    <w:rsid w:val="00E15C57"/>
  </w:style>
  <w:style w:type="paragraph" w:customStyle="1" w:styleId="E517CCAB2B75418BBDDFC9E4C65BCAEC">
    <w:name w:val="E517CCAB2B75418BBDDFC9E4C65BCAEC"/>
    <w:rsid w:val="00E15C57"/>
  </w:style>
  <w:style w:type="paragraph" w:customStyle="1" w:styleId="DCB912B46C5946B4948499632FB334AE">
    <w:name w:val="DCB912B46C5946B4948499632FB334AE"/>
    <w:rsid w:val="00E15C57"/>
  </w:style>
  <w:style w:type="paragraph" w:customStyle="1" w:styleId="F2BA1A3AE07D415A81C59C35B26F48A7">
    <w:name w:val="F2BA1A3AE07D415A81C59C35B26F48A7"/>
    <w:rsid w:val="00E15C57"/>
  </w:style>
  <w:style w:type="paragraph" w:customStyle="1" w:styleId="1DADD70BF4C04FCAA938EC3DBC4F42F3">
    <w:name w:val="1DADD70BF4C04FCAA938EC3DBC4F42F3"/>
    <w:rsid w:val="00E15C57"/>
  </w:style>
  <w:style w:type="paragraph" w:customStyle="1" w:styleId="E89AC802C6DB42F1B1146328BCB5CD75">
    <w:name w:val="E89AC802C6DB42F1B1146328BCB5CD75"/>
    <w:rsid w:val="00E15C57"/>
  </w:style>
  <w:style w:type="paragraph" w:customStyle="1" w:styleId="8C457328E18143CDB66EE9408D5CD45D">
    <w:name w:val="8C457328E18143CDB66EE9408D5CD45D"/>
    <w:rsid w:val="00E15C57"/>
  </w:style>
  <w:style w:type="paragraph" w:customStyle="1" w:styleId="830E8D9BAC0544B3A4176AC0CBAB0E1D">
    <w:name w:val="830E8D9BAC0544B3A4176AC0CBAB0E1D"/>
    <w:rsid w:val="00E15C57"/>
  </w:style>
  <w:style w:type="paragraph" w:customStyle="1" w:styleId="917FA75E2790430A8CB337A3536DD621">
    <w:name w:val="917FA75E2790430A8CB337A3536DD621"/>
    <w:rsid w:val="00E15C57"/>
  </w:style>
  <w:style w:type="paragraph" w:customStyle="1" w:styleId="B8501295FD2B424BA45198DEAA50181E">
    <w:name w:val="B8501295FD2B424BA45198DEAA50181E"/>
    <w:rsid w:val="00E15C57"/>
  </w:style>
  <w:style w:type="paragraph" w:customStyle="1" w:styleId="9C0C16CD0DE14DD59B9C0A6015D7482D">
    <w:name w:val="9C0C16CD0DE14DD59B9C0A6015D7482D"/>
    <w:rsid w:val="00E15C57"/>
  </w:style>
  <w:style w:type="paragraph" w:customStyle="1" w:styleId="0868692D5F7E42129998786C2C383FAA">
    <w:name w:val="0868692D5F7E42129998786C2C383FAA"/>
    <w:rsid w:val="00E15C57"/>
  </w:style>
  <w:style w:type="paragraph" w:customStyle="1" w:styleId="259ABCBAEDE94A2DBE500AD3E34DB5AB">
    <w:name w:val="259ABCBAEDE94A2DBE500AD3E34DB5AB"/>
    <w:rsid w:val="00E15C57"/>
  </w:style>
  <w:style w:type="paragraph" w:customStyle="1" w:styleId="79F9042592C147008B4143BDB7DA3E58">
    <w:name w:val="79F9042592C147008B4143BDB7DA3E58"/>
    <w:rsid w:val="00E15C57"/>
  </w:style>
  <w:style w:type="paragraph" w:customStyle="1" w:styleId="87AF683DBD4248EE958F0F42D3F3CD11">
    <w:name w:val="87AF683DBD4248EE958F0F42D3F3CD11"/>
    <w:rsid w:val="00E15C57"/>
  </w:style>
  <w:style w:type="paragraph" w:customStyle="1" w:styleId="CDA230CDFE76463EA3F6C311CF9B18FF">
    <w:name w:val="CDA230CDFE76463EA3F6C311CF9B18FF"/>
    <w:rsid w:val="00E15C57"/>
  </w:style>
  <w:style w:type="paragraph" w:customStyle="1" w:styleId="02B17E3D4D554976BC211BBBB8CDAB30">
    <w:name w:val="02B17E3D4D554976BC211BBBB8CDAB30"/>
    <w:rsid w:val="00E15C57"/>
  </w:style>
  <w:style w:type="paragraph" w:customStyle="1" w:styleId="ED706DF5C5DC43AF841A0AF9F59FA8AD">
    <w:name w:val="ED706DF5C5DC43AF841A0AF9F59FA8AD"/>
    <w:rsid w:val="00E15C57"/>
  </w:style>
  <w:style w:type="paragraph" w:customStyle="1" w:styleId="3D4703E153654B9BB4AACA6E5A20F0CF">
    <w:name w:val="3D4703E153654B9BB4AACA6E5A20F0CF"/>
    <w:rsid w:val="00E15C57"/>
  </w:style>
  <w:style w:type="paragraph" w:customStyle="1" w:styleId="0DB900377642486DBBF808DD2D89FEC3">
    <w:name w:val="0DB900377642486DBBF808DD2D89FEC3"/>
    <w:rsid w:val="00E15C57"/>
  </w:style>
  <w:style w:type="paragraph" w:customStyle="1" w:styleId="05ABB5A5353D4874BD76235FC88D53D4">
    <w:name w:val="05ABB5A5353D4874BD76235FC88D53D4"/>
    <w:rsid w:val="00E15C57"/>
  </w:style>
  <w:style w:type="paragraph" w:customStyle="1" w:styleId="B176160893074A79A3BF0E82B6185AF7">
    <w:name w:val="B176160893074A79A3BF0E82B6185AF7"/>
    <w:rsid w:val="00E15C57"/>
  </w:style>
  <w:style w:type="paragraph" w:customStyle="1" w:styleId="71E502388DC34FC9BB71F2D7DEA32B92">
    <w:name w:val="71E502388DC34FC9BB71F2D7DEA32B92"/>
    <w:rsid w:val="00E15C57"/>
  </w:style>
  <w:style w:type="paragraph" w:customStyle="1" w:styleId="7E12AF34B0BC4287A692C829F78460EC">
    <w:name w:val="7E12AF34B0BC4287A692C829F78460EC"/>
    <w:rsid w:val="00E15C57"/>
  </w:style>
  <w:style w:type="paragraph" w:customStyle="1" w:styleId="E7E68604A2264DC98F82512DF9DA90E3">
    <w:name w:val="E7E68604A2264DC98F82512DF9DA90E3"/>
    <w:rsid w:val="00E15C57"/>
  </w:style>
  <w:style w:type="paragraph" w:customStyle="1" w:styleId="B6713CEE3C1A48FB8A3DA41044C2B455">
    <w:name w:val="B6713CEE3C1A48FB8A3DA41044C2B455"/>
    <w:rsid w:val="00E15C57"/>
  </w:style>
  <w:style w:type="paragraph" w:customStyle="1" w:styleId="14E74275A06745BE8D008C77D1D048DA">
    <w:name w:val="14E74275A06745BE8D008C77D1D048DA"/>
    <w:rsid w:val="00E15C57"/>
  </w:style>
  <w:style w:type="paragraph" w:customStyle="1" w:styleId="78B463A04BCB4FE9AAE57EE2BBDF73B4">
    <w:name w:val="78B463A04BCB4FE9AAE57EE2BBDF73B4"/>
    <w:rsid w:val="00E15C57"/>
  </w:style>
  <w:style w:type="paragraph" w:customStyle="1" w:styleId="9EAEC86A2829404A9D38F245ACF487E3">
    <w:name w:val="9EAEC86A2829404A9D38F245ACF487E3"/>
    <w:rsid w:val="00E15C57"/>
  </w:style>
  <w:style w:type="paragraph" w:customStyle="1" w:styleId="DECF030053A74B84BDB3D110F8E30054">
    <w:name w:val="DECF030053A74B84BDB3D110F8E30054"/>
    <w:rsid w:val="00E15C57"/>
  </w:style>
  <w:style w:type="paragraph" w:customStyle="1" w:styleId="99B251BEFC36453B896EE0749452E7AC">
    <w:name w:val="99B251BEFC36453B896EE0749452E7AC"/>
    <w:rsid w:val="00E15C57"/>
  </w:style>
  <w:style w:type="paragraph" w:customStyle="1" w:styleId="528790084E8F413CB5032B5A95313CEA">
    <w:name w:val="528790084E8F413CB5032B5A95313CEA"/>
    <w:rsid w:val="00E15C57"/>
  </w:style>
  <w:style w:type="paragraph" w:customStyle="1" w:styleId="F30A110E2124481EA75A9CDB65DCF551">
    <w:name w:val="F30A110E2124481EA75A9CDB65DCF551"/>
    <w:rsid w:val="00E15C57"/>
  </w:style>
  <w:style w:type="paragraph" w:customStyle="1" w:styleId="C317BA192BAF4F17A179858E06467A75">
    <w:name w:val="C317BA192BAF4F17A179858E06467A75"/>
    <w:rsid w:val="00E15C57"/>
  </w:style>
  <w:style w:type="paragraph" w:customStyle="1" w:styleId="4CB421E21AAC4D849094DD9CCB77CE57">
    <w:name w:val="4CB421E21AAC4D849094DD9CCB77CE57"/>
    <w:rsid w:val="00E15C57"/>
  </w:style>
  <w:style w:type="paragraph" w:customStyle="1" w:styleId="D348CA0AA2184444B4394111B7C45BA4">
    <w:name w:val="D348CA0AA2184444B4394111B7C45BA4"/>
    <w:rsid w:val="00E15C57"/>
  </w:style>
  <w:style w:type="paragraph" w:customStyle="1" w:styleId="687A99DF0A564DC8B6B3682EF67F0C48">
    <w:name w:val="687A99DF0A564DC8B6B3682EF67F0C48"/>
    <w:rsid w:val="00E15C57"/>
  </w:style>
  <w:style w:type="paragraph" w:customStyle="1" w:styleId="3DDCAFACE5304722A5A1E49E24780CD0">
    <w:name w:val="3DDCAFACE5304722A5A1E49E24780CD0"/>
    <w:rsid w:val="00E15C57"/>
  </w:style>
  <w:style w:type="paragraph" w:customStyle="1" w:styleId="4671A19B03FC41DE9B548B8885387E65">
    <w:name w:val="4671A19B03FC41DE9B548B8885387E65"/>
    <w:rsid w:val="00E15C57"/>
  </w:style>
  <w:style w:type="paragraph" w:customStyle="1" w:styleId="DA33FF7B19524FB8B69BC10BA0AA85E1">
    <w:name w:val="DA33FF7B19524FB8B69BC10BA0AA85E1"/>
    <w:rsid w:val="00E15C57"/>
  </w:style>
  <w:style w:type="paragraph" w:customStyle="1" w:styleId="81867C42E4E643F68A6D3F86C41208F8">
    <w:name w:val="81867C42E4E643F68A6D3F86C41208F8"/>
    <w:rsid w:val="00E15C57"/>
  </w:style>
  <w:style w:type="paragraph" w:customStyle="1" w:styleId="40CA8504EBDD447A821A2453E0646B50">
    <w:name w:val="40CA8504EBDD447A821A2453E0646B50"/>
    <w:rsid w:val="00E15C57"/>
  </w:style>
  <w:style w:type="paragraph" w:customStyle="1" w:styleId="F23C395A05354727B737B19FB9D98C21">
    <w:name w:val="F23C395A05354727B737B19FB9D98C21"/>
    <w:rsid w:val="00E15C57"/>
  </w:style>
  <w:style w:type="paragraph" w:customStyle="1" w:styleId="D2A5BDCEB94B4961898F53BFCC54864C">
    <w:name w:val="D2A5BDCEB94B4961898F53BFCC54864C"/>
    <w:rsid w:val="00E15C57"/>
  </w:style>
  <w:style w:type="paragraph" w:customStyle="1" w:styleId="12673D2BFF6C4E12ADA3E8566A80751D">
    <w:name w:val="12673D2BFF6C4E12ADA3E8566A80751D"/>
    <w:rsid w:val="00E15C57"/>
  </w:style>
  <w:style w:type="paragraph" w:customStyle="1" w:styleId="C4F709153481451AB9037D6554B5303A">
    <w:name w:val="C4F709153481451AB9037D6554B5303A"/>
    <w:rsid w:val="00E15C57"/>
  </w:style>
  <w:style w:type="paragraph" w:customStyle="1" w:styleId="0E5F22B5B0D04085A5D7962C332640D7">
    <w:name w:val="0E5F22B5B0D04085A5D7962C332640D7"/>
    <w:rsid w:val="00E15C57"/>
  </w:style>
  <w:style w:type="paragraph" w:customStyle="1" w:styleId="78689FEB04114728BB514E0C2921FED1">
    <w:name w:val="78689FEB04114728BB514E0C2921FED1"/>
    <w:rsid w:val="00E15C57"/>
  </w:style>
  <w:style w:type="paragraph" w:customStyle="1" w:styleId="8637BB0003984109A63F56F82C030A1C">
    <w:name w:val="8637BB0003984109A63F56F82C030A1C"/>
    <w:rsid w:val="00E15C57"/>
  </w:style>
  <w:style w:type="paragraph" w:customStyle="1" w:styleId="8D6883DAE28E4B34B880B82DF2DE9ABC">
    <w:name w:val="8D6883DAE28E4B34B880B82DF2DE9ABC"/>
    <w:rsid w:val="00E15C57"/>
  </w:style>
  <w:style w:type="paragraph" w:customStyle="1" w:styleId="4579B25E0A7E44CBBC8773109BC712FC">
    <w:name w:val="4579B25E0A7E44CBBC8773109BC712FC"/>
    <w:rsid w:val="00E15C57"/>
  </w:style>
  <w:style w:type="paragraph" w:customStyle="1" w:styleId="B2B966F20D664BD6A06C9791AE20351D">
    <w:name w:val="B2B966F20D664BD6A06C9791AE20351D"/>
    <w:rsid w:val="00E15C57"/>
  </w:style>
  <w:style w:type="paragraph" w:customStyle="1" w:styleId="A0E52E46B947408DA2EB4083CEC99AEE">
    <w:name w:val="A0E52E46B947408DA2EB4083CEC99AEE"/>
    <w:rsid w:val="00E15C57"/>
  </w:style>
  <w:style w:type="paragraph" w:customStyle="1" w:styleId="9C8E4E3C7959468D8B81C0CA94690FC6">
    <w:name w:val="9C8E4E3C7959468D8B81C0CA94690FC6"/>
    <w:rsid w:val="00E15C57"/>
  </w:style>
  <w:style w:type="paragraph" w:customStyle="1" w:styleId="A6A93EE4FA21425E97315531549E758E">
    <w:name w:val="A6A93EE4FA21425E97315531549E758E"/>
    <w:rsid w:val="00E15C57"/>
  </w:style>
  <w:style w:type="paragraph" w:customStyle="1" w:styleId="8DD19AE1092A4F7BAFD4CD6B3697919F">
    <w:name w:val="8DD19AE1092A4F7BAFD4CD6B3697919F"/>
    <w:rsid w:val="00E15C57"/>
  </w:style>
  <w:style w:type="paragraph" w:customStyle="1" w:styleId="FA120A2AEC344F9288375BA30953CB0E">
    <w:name w:val="FA120A2AEC344F9288375BA30953CB0E"/>
    <w:rsid w:val="00E15C57"/>
  </w:style>
  <w:style w:type="paragraph" w:customStyle="1" w:styleId="E93A0A47FD12420DBFEA19EAB0177699">
    <w:name w:val="E93A0A47FD12420DBFEA19EAB0177699"/>
    <w:rsid w:val="00E15C57"/>
  </w:style>
  <w:style w:type="paragraph" w:customStyle="1" w:styleId="F0C3A78261E54DB69BDC912B91046CFF">
    <w:name w:val="F0C3A78261E54DB69BDC912B91046CFF"/>
    <w:rsid w:val="00E15C57"/>
  </w:style>
  <w:style w:type="paragraph" w:customStyle="1" w:styleId="462935B948BF4808AB346008D4390BED">
    <w:name w:val="462935B948BF4808AB346008D4390BED"/>
    <w:rsid w:val="00E15C57"/>
  </w:style>
  <w:style w:type="paragraph" w:customStyle="1" w:styleId="99081AE42D604448840A7AF7D9250B39">
    <w:name w:val="99081AE42D604448840A7AF7D9250B39"/>
    <w:rsid w:val="00E15C57"/>
  </w:style>
  <w:style w:type="paragraph" w:customStyle="1" w:styleId="75161F07A9C847C2A5C521A7075761A5">
    <w:name w:val="75161F07A9C847C2A5C521A7075761A5"/>
    <w:rsid w:val="00E15C57"/>
  </w:style>
  <w:style w:type="paragraph" w:customStyle="1" w:styleId="59365672B41F4182B19F077CE4BB24EC">
    <w:name w:val="59365672B41F4182B19F077CE4BB24EC"/>
    <w:rsid w:val="00E15C57"/>
  </w:style>
  <w:style w:type="paragraph" w:customStyle="1" w:styleId="C35A48C815B04B6D8A418F445DF74D80">
    <w:name w:val="C35A48C815B04B6D8A418F445DF74D80"/>
    <w:rsid w:val="00E15C57"/>
  </w:style>
  <w:style w:type="paragraph" w:customStyle="1" w:styleId="BCB1479465364752B9B4B5246ECBB5A1">
    <w:name w:val="BCB1479465364752B9B4B5246ECBB5A1"/>
    <w:rsid w:val="00E15C57"/>
  </w:style>
  <w:style w:type="paragraph" w:customStyle="1" w:styleId="8EA74A9C5BF94B1C9C27BEB4D998863C">
    <w:name w:val="8EA74A9C5BF94B1C9C27BEB4D998863C"/>
    <w:rsid w:val="00E15C57"/>
  </w:style>
  <w:style w:type="paragraph" w:customStyle="1" w:styleId="2DBCF9E8772B4404A7D6BDFCF9C08690">
    <w:name w:val="2DBCF9E8772B4404A7D6BDFCF9C08690"/>
    <w:rsid w:val="00E15C57"/>
  </w:style>
  <w:style w:type="paragraph" w:customStyle="1" w:styleId="951440D0F097419E9FEDEE5C21FEEB9B">
    <w:name w:val="951440D0F097419E9FEDEE5C21FEEB9B"/>
    <w:rsid w:val="00E15C57"/>
  </w:style>
  <w:style w:type="paragraph" w:customStyle="1" w:styleId="322B76CD9C964B71BCEEF0D2CC33F308">
    <w:name w:val="322B76CD9C964B71BCEEF0D2CC33F308"/>
    <w:rsid w:val="00E15C57"/>
  </w:style>
  <w:style w:type="paragraph" w:customStyle="1" w:styleId="5520A54006DD41FCAB6DCF8954EA9406">
    <w:name w:val="5520A54006DD41FCAB6DCF8954EA9406"/>
    <w:rsid w:val="00E15C57"/>
  </w:style>
  <w:style w:type="paragraph" w:customStyle="1" w:styleId="2CA910CA9FD140C6B3B1CBCAC2F5FF73">
    <w:name w:val="2CA910CA9FD140C6B3B1CBCAC2F5FF73"/>
    <w:rsid w:val="00E15C57"/>
  </w:style>
  <w:style w:type="paragraph" w:customStyle="1" w:styleId="56A6D67C1EDF4D63A15DA61353C7DA5B">
    <w:name w:val="56A6D67C1EDF4D63A15DA61353C7DA5B"/>
    <w:rsid w:val="00E15C57"/>
  </w:style>
  <w:style w:type="paragraph" w:customStyle="1" w:styleId="E2C7C6C6BE1D47C583E6A99D2AAE3AAB">
    <w:name w:val="E2C7C6C6BE1D47C583E6A99D2AAE3AAB"/>
    <w:rsid w:val="00E15C57"/>
  </w:style>
  <w:style w:type="paragraph" w:customStyle="1" w:styleId="DB9D2E1943324903A911E632224B0D7D">
    <w:name w:val="DB9D2E1943324903A911E632224B0D7D"/>
    <w:rsid w:val="00E15C57"/>
  </w:style>
  <w:style w:type="paragraph" w:customStyle="1" w:styleId="9718B104266A44BD92EB9D7A6BBB5268">
    <w:name w:val="9718B104266A44BD92EB9D7A6BBB5268"/>
    <w:rsid w:val="00E15C57"/>
  </w:style>
  <w:style w:type="paragraph" w:customStyle="1" w:styleId="6A1B5C7709EF4BA698DAC555DFC4FF9C">
    <w:name w:val="6A1B5C7709EF4BA698DAC555DFC4FF9C"/>
    <w:rsid w:val="00E15C57"/>
  </w:style>
  <w:style w:type="paragraph" w:customStyle="1" w:styleId="B560747622A6492F859A70D692660D36">
    <w:name w:val="B560747622A6492F859A70D692660D36"/>
    <w:rsid w:val="00E15C57"/>
  </w:style>
  <w:style w:type="paragraph" w:customStyle="1" w:styleId="5EDC1EE7A0504C6FAFD69ADA02015DF0">
    <w:name w:val="5EDC1EE7A0504C6FAFD69ADA02015DF0"/>
    <w:rsid w:val="00E15C57"/>
  </w:style>
  <w:style w:type="paragraph" w:customStyle="1" w:styleId="09732B58B7734D8B9B4BAFB2ABE98E74">
    <w:name w:val="09732B58B7734D8B9B4BAFB2ABE98E74"/>
    <w:rsid w:val="00E15C57"/>
  </w:style>
  <w:style w:type="paragraph" w:customStyle="1" w:styleId="E55B6BBD9E9143D9B224781A80604478">
    <w:name w:val="E55B6BBD9E9143D9B224781A80604478"/>
    <w:rsid w:val="00E15C57"/>
  </w:style>
  <w:style w:type="paragraph" w:customStyle="1" w:styleId="11F8AF97DA8E44C1B2FD39DE6112E05C">
    <w:name w:val="11F8AF97DA8E44C1B2FD39DE6112E05C"/>
    <w:rsid w:val="00E15C57"/>
  </w:style>
  <w:style w:type="paragraph" w:customStyle="1" w:styleId="088DCDEA94354F519C616CF0B650F84B">
    <w:name w:val="088DCDEA94354F519C616CF0B650F84B"/>
    <w:rsid w:val="00E15C57"/>
  </w:style>
  <w:style w:type="paragraph" w:customStyle="1" w:styleId="89B253599A4B40B08A167BB8A9B5BABE">
    <w:name w:val="89B253599A4B40B08A167BB8A9B5BABE"/>
    <w:rsid w:val="00E15C57"/>
  </w:style>
  <w:style w:type="paragraph" w:customStyle="1" w:styleId="AE9C761A644E44C09387B1D62A38E025">
    <w:name w:val="AE9C761A644E44C09387B1D62A38E025"/>
    <w:rsid w:val="00E15C57"/>
  </w:style>
  <w:style w:type="paragraph" w:customStyle="1" w:styleId="43D8FBD733274667967F0AF042C58B71">
    <w:name w:val="43D8FBD733274667967F0AF042C58B71"/>
    <w:rsid w:val="00E15C57"/>
  </w:style>
  <w:style w:type="paragraph" w:customStyle="1" w:styleId="846A015B9BA743BFA2629FC7950DD379">
    <w:name w:val="846A015B9BA743BFA2629FC7950DD379"/>
    <w:rsid w:val="00E15C57"/>
  </w:style>
  <w:style w:type="paragraph" w:customStyle="1" w:styleId="F7CACC3FE4554A55BB2D2390D024A364">
    <w:name w:val="F7CACC3FE4554A55BB2D2390D024A364"/>
    <w:rsid w:val="00E15C57"/>
  </w:style>
  <w:style w:type="paragraph" w:customStyle="1" w:styleId="12CED52677DA4925A72E4142B7366402">
    <w:name w:val="12CED52677DA4925A72E4142B7366402"/>
    <w:rsid w:val="00E15C57"/>
  </w:style>
  <w:style w:type="paragraph" w:customStyle="1" w:styleId="B9EB5B41C90C4AE88586B8258A119C6A">
    <w:name w:val="B9EB5B41C90C4AE88586B8258A119C6A"/>
    <w:rsid w:val="00E15C57"/>
  </w:style>
  <w:style w:type="paragraph" w:customStyle="1" w:styleId="9031D4AFBE3A416EB40622A7BC3C36E9">
    <w:name w:val="9031D4AFBE3A416EB40622A7BC3C36E9"/>
    <w:rsid w:val="00E15C57"/>
  </w:style>
  <w:style w:type="paragraph" w:customStyle="1" w:styleId="03F7E8A32EFF425BADC9F4B2FF8B167C">
    <w:name w:val="03F7E8A32EFF425BADC9F4B2FF8B167C"/>
    <w:rsid w:val="00E15C57"/>
  </w:style>
  <w:style w:type="paragraph" w:customStyle="1" w:styleId="DFBB790D5A354257928793F732518A0E">
    <w:name w:val="DFBB790D5A354257928793F732518A0E"/>
    <w:rsid w:val="00E15C57"/>
  </w:style>
  <w:style w:type="paragraph" w:customStyle="1" w:styleId="02D568F194A04AB6B79EC2CA1F72565C">
    <w:name w:val="02D568F194A04AB6B79EC2CA1F72565C"/>
    <w:rsid w:val="00E15C57"/>
  </w:style>
  <w:style w:type="paragraph" w:customStyle="1" w:styleId="3D1469D514EC4278A27E7D380387DAFD">
    <w:name w:val="3D1469D514EC4278A27E7D380387DAFD"/>
    <w:rsid w:val="00E15C57"/>
  </w:style>
  <w:style w:type="paragraph" w:customStyle="1" w:styleId="D764ACAED6B2489D82E45A5122CF7461">
    <w:name w:val="D764ACAED6B2489D82E45A5122CF7461"/>
    <w:rsid w:val="00E15C57"/>
  </w:style>
  <w:style w:type="paragraph" w:customStyle="1" w:styleId="FEE1BA9731E74E32B035E955022180DA">
    <w:name w:val="FEE1BA9731E74E32B035E955022180DA"/>
    <w:rsid w:val="00E15C57"/>
  </w:style>
  <w:style w:type="paragraph" w:customStyle="1" w:styleId="FB657272FF554E199B453D75EF054D3E">
    <w:name w:val="FB657272FF554E199B453D75EF054D3E"/>
    <w:rsid w:val="00E15C57"/>
  </w:style>
  <w:style w:type="paragraph" w:customStyle="1" w:styleId="1746FB00F1A24C839ACCE16CF98C4C71">
    <w:name w:val="1746FB00F1A24C839ACCE16CF98C4C71"/>
    <w:rsid w:val="00E15C57"/>
  </w:style>
  <w:style w:type="paragraph" w:customStyle="1" w:styleId="73AE849868204912BA900FCD2156E0A0">
    <w:name w:val="73AE849868204912BA900FCD2156E0A0"/>
    <w:rsid w:val="00E15C57"/>
  </w:style>
  <w:style w:type="paragraph" w:customStyle="1" w:styleId="0E4E38B7DF0B4630A3D25B73A15DF828">
    <w:name w:val="0E4E38B7DF0B4630A3D25B73A15DF828"/>
    <w:rsid w:val="00E15C57"/>
  </w:style>
  <w:style w:type="paragraph" w:customStyle="1" w:styleId="6475824A01314517885537626F96C6D4">
    <w:name w:val="6475824A01314517885537626F96C6D4"/>
    <w:rsid w:val="00E15C57"/>
  </w:style>
  <w:style w:type="paragraph" w:customStyle="1" w:styleId="253FF175160B4126A28E402A5CBC785F">
    <w:name w:val="253FF175160B4126A28E402A5CBC785F"/>
    <w:rsid w:val="00E15C57"/>
  </w:style>
  <w:style w:type="paragraph" w:customStyle="1" w:styleId="86514070D3FD418799B697B25CE5713D">
    <w:name w:val="86514070D3FD418799B697B25CE5713D"/>
    <w:rsid w:val="00E15C57"/>
  </w:style>
  <w:style w:type="paragraph" w:customStyle="1" w:styleId="23D87059C1F7427BB8C98EC67FF54692">
    <w:name w:val="23D87059C1F7427BB8C98EC67FF54692"/>
    <w:rsid w:val="00E15C57"/>
  </w:style>
  <w:style w:type="paragraph" w:customStyle="1" w:styleId="2DB21592A5E04C6487518070CBE19A65">
    <w:name w:val="2DB21592A5E04C6487518070CBE19A65"/>
    <w:rsid w:val="00864F82"/>
  </w:style>
  <w:style w:type="paragraph" w:customStyle="1" w:styleId="0F8887D4AC9349A2AE49810E2E7A04EF">
    <w:name w:val="0F8887D4AC9349A2AE49810E2E7A04EF"/>
    <w:rsid w:val="00864F82"/>
  </w:style>
  <w:style w:type="paragraph" w:customStyle="1" w:styleId="8F4379FDCC57477F970871129329AD1F">
    <w:name w:val="8F4379FDCC57477F970871129329AD1F"/>
    <w:rsid w:val="003242DF"/>
  </w:style>
  <w:style w:type="paragraph" w:customStyle="1" w:styleId="CABDA41AAB2E412794A6E377D55F2CE1">
    <w:name w:val="CABDA41AAB2E412794A6E377D55F2CE1"/>
    <w:rsid w:val="003242DF"/>
  </w:style>
  <w:style w:type="paragraph" w:customStyle="1" w:styleId="C9BBA8294D4B45FDB14631729A204DB2">
    <w:name w:val="C9BBA8294D4B45FDB14631729A204DB2"/>
    <w:rsid w:val="003242DF"/>
  </w:style>
  <w:style w:type="paragraph" w:customStyle="1" w:styleId="9DBA7DADD7284133B0D8B5C9DAB11500">
    <w:name w:val="9DBA7DADD7284133B0D8B5C9DAB11500"/>
    <w:rsid w:val="003242DF"/>
  </w:style>
  <w:style w:type="paragraph" w:customStyle="1" w:styleId="E996D487C787499889B82318930CE78E">
    <w:name w:val="E996D487C787499889B82318930CE78E"/>
    <w:rsid w:val="003242DF"/>
  </w:style>
  <w:style w:type="paragraph" w:customStyle="1" w:styleId="ECB2F8E2FBFA4533A4CE464781B1499D">
    <w:name w:val="ECB2F8E2FBFA4533A4CE464781B1499D"/>
    <w:rsid w:val="003242DF"/>
  </w:style>
  <w:style w:type="paragraph" w:customStyle="1" w:styleId="FA746F5B81BB495AAD889BF408DA6B5D">
    <w:name w:val="FA746F5B81BB495AAD889BF408DA6B5D"/>
    <w:rsid w:val="003242DF"/>
  </w:style>
  <w:style w:type="paragraph" w:customStyle="1" w:styleId="69593423377A4D3AA269B200CE15FA30">
    <w:name w:val="69593423377A4D3AA269B200CE15FA30"/>
    <w:rsid w:val="003242DF"/>
  </w:style>
  <w:style w:type="paragraph" w:customStyle="1" w:styleId="C55A8BCC0C1946E68701738AEE2B2BF2">
    <w:name w:val="C55A8BCC0C1946E68701738AEE2B2BF2"/>
    <w:rsid w:val="003242DF"/>
  </w:style>
  <w:style w:type="paragraph" w:customStyle="1" w:styleId="EAE608165A5949B0A560F09B995D32C6">
    <w:name w:val="EAE608165A5949B0A560F09B995D32C6"/>
    <w:rsid w:val="003242DF"/>
  </w:style>
  <w:style w:type="paragraph" w:customStyle="1" w:styleId="32EC3126BB464D74B3B21013F3EB3F8E">
    <w:name w:val="32EC3126BB464D74B3B21013F3EB3F8E"/>
    <w:rsid w:val="003242DF"/>
  </w:style>
  <w:style w:type="paragraph" w:customStyle="1" w:styleId="675734FE740A4FF3B0B69ECBFA44B390">
    <w:name w:val="675734FE740A4FF3B0B69ECBFA44B390"/>
    <w:rsid w:val="003242DF"/>
  </w:style>
  <w:style w:type="paragraph" w:customStyle="1" w:styleId="BDA9C0BA5109426D9CB6E2262F46AE2B">
    <w:name w:val="BDA9C0BA5109426D9CB6E2262F46AE2B"/>
    <w:rsid w:val="003242DF"/>
  </w:style>
  <w:style w:type="paragraph" w:customStyle="1" w:styleId="ED12F0CEB3B546F9BE6F2DD8F3D4CC54">
    <w:name w:val="ED12F0CEB3B546F9BE6F2DD8F3D4CC54"/>
    <w:rsid w:val="003242DF"/>
  </w:style>
  <w:style w:type="paragraph" w:customStyle="1" w:styleId="165C4CA8D32E4D3A8E3F67DEBE51E7D0">
    <w:name w:val="165C4CA8D32E4D3A8E3F67DEBE51E7D0"/>
    <w:rsid w:val="003242DF"/>
  </w:style>
  <w:style w:type="paragraph" w:customStyle="1" w:styleId="3DF0E76F78E94F22AF1CA59446F60389">
    <w:name w:val="3DF0E76F78E94F22AF1CA59446F60389"/>
    <w:rsid w:val="003242DF"/>
  </w:style>
  <w:style w:type="paragraph" w:customStyle="1" w:styleId="4DBC407A9B6B4F78A311434A20989792">
    <w:name w:val="4DBC407A9B6B4F78A311434A20989792"/>
    <w:rsid w:val="003242DF"/>
  </w:style>
  <w:style w:type="paragraph" w:customStyle="1" w:styleId="5303B091874A4860B510FE10CFC41210">
    <w:name w:val="5303B091874A4860B510FE10CFC41210"/>
    <w:rsid w:val="003242DF"/>
  </w:style>
  <w:style w:type="paragraph" w:customStyle="1" w:styleId="5FB0604C3F5C407CB4D2358323B8B5A0">
    <w:name w:val="5FB0604C3F5C407CB4D2358323B8B5A0"/>
    <w:rsid w:val="003242DF"/>
  </w:style>
  <w:style w:type="paragraph" w:customStyle="1" w:styleId="FBEAB458D5EB477CA60981B49101F51B">
    <w:name w:val="FBEAB458D5EB477CA60981B49101F51B"/>
    <w:rsid w:val="003242DF"/>
  </w:style>
  <w:style w:type="paragraph" w:customStyle="1" w:styleId="4A66AC8574284C99BCA154E98656404A">
    <w:name w:val="4A66AC8574284C99BCA154E98656404A"/>
    <w:rsid w:val="003242DF"/>
  </w:style>
  <w:style w:type="paragraph" w:customStyle="1" w:styleId="415FBE32E2754E61A27D572ADF4BFDC9">
    <w:name w:val="415FBE32E2754E61A27D572ADF4BFDC9"/>
    <w:rsid w:val="003242DF"/>
  </w:style>
  <w:style w:type="paragraph" w:customStyle="1" w:styleId="B7CAA9B0600C42238D2153C9CE259569">
    <w:name w:val="B7CAA9B0600C42238D2153C9CE259569"/>
    <w:rsid w:val="003242DF"/>
  </w:style>
  <w:style w:type="paragraph" w:customStyle="1" w:styleId="7AB79C2DF06540878AED113DDA797930">
    <w:name w:val="7AB79C2DF06540878AED113DDA797930"/>
    <w:rsid w:val="003242DF"/>
  </w:style>
  <w:style w:type="paragraph" w:customStyle="1" w:styleId="F9E0B7E69BD74604BE64884E653F03D2">
    <w:name w:val="F9E0B7E69BD74604BE64884E653F03D2"/>
    <w:rsid w:val="003242DF"/>
  </w:style>
  <w:style w:type="paragraph" w:customStyle="1" w:styleId="A7DD937B51DC4B4C9696413D6B98020E">
    <w:name w:val="A7DD937B51DC4B4C9696413D6B98020E"/>
    <w:rsid w:val="003242DF"/>
  </w:style>
  <w:style w:type="paragraph" w:customStyle="1" w:styleId="BEC7B5B4F60D4ACD9C75D3DF2B59067D">
    <w:name w:val="BEC7B5B4F60D4ACD9C75D3DF2B59067D"/>
    <w:rsid w:val="003242DF"/>
  </w:style>
  <w:style w:type="paragraph" w:customStyle="1" w:styleId="E5B185F00E8045EC83697EC9F859B34D">
    <w:name w:val="E5B185F00E8045EC83697EC9F859B34D"/>
    <w:rsid w:val="003242DF"/>
  </w:style>
  <w:style w:type="paragraph" w:customStyle="1" w:styleId="BAF25A802C974CF6A46C75220F5C5DB1">
    <w:name w:val="BAF25A802C974CF6A46C75220F5C5DB1"/>
    <w:rsid w:val="003242DF"/>
  </w:style>
  <w:style w:type="paragraph" w:customStyle="1" w:styleId="52107E8347834671B84AD64908498065">
    <w:name w:val="52107E8347834671B84AD64908498065"/>
    <w:rsid w:val="003242DF"/>
  </w:style>
  <w:style w:type="paragraph" w:customStyle="1" w:styleId="0D6735473CCE4FBF88072CAEB68F1676">
    <w:name w:val="0D6735473CCE4FBF88072CAEB68F1676"/>
    <w:rsid w:val="003242DF"/>
  </w:style>
  <w:style w:type="paragraph" w:customStyle="1" w:styleId="C41BED689BCB48C49BBB52874028237B">
    <w:name w:val="C41BED689BCB48C49BBB52874028237B"/>
    <w:rsid w:val="003242DF"/>
  </w:style>
  <w:style w:type="paragraph" w:customStyle="1" w:styleId="BE3E66696FAD44E7B6C0934DAF750F23">
    <w:name w:val="BE3E66696FAD44E7B6C0934DAF750F23"/>
    <w:rsid w:val="003242DF"/>
  </w:style>
  <w:style w:type="paragraph" w:customStyle="1" w:styleId="28753BA8624E481BAED41AE44EA22093">
    <w:name w:val="28753BA8624E481BAED41AE44EA22093"/>
    <w:rsid w:val="003242DF"/>
  </w:style>
  <w:style w:type="paragraph" w:customStyle="1" w:styleId="EF9F1201409D4316B5D8A84A35F785F1">
    <w:name w:val="EF9F1201409D4316B5D8A84A35F785F1"/>
    <w:rsid w:val="003242DF"/>
  </w:style>
  <w:style w:type="paragraph" w:customStyle="1" w:styleId="22EDA97A255A49AFBAC3409CD2C35EDD">
    <w:name w:val="22EDA97A255A49AFBAC3409CD2C35EDD"/>
    <w:rsid w:val="003242DF"/>
  </w:style>
  <w:style w:type="paragraph" w:customStyle="1" w:styleId="DF2A8C91666F4FF5B183295F098D8596">
    <w:name w:val="DF2A8C91666F4FF5B183295F098D8596"/>
    <w:rsid w:val="003242DF"/>
  </w:style>
  <w:style w:type="paragraph" w:customStyle="1" w:styleId="592453D584E2471C9FF4454D1CE1341C">
    <w:name w:val="592453D584E2471C9FF4454D1CE1341C"/>
    <w:rsid w:val="003242DF"/>
  </w:style>
  <w:style w:type="paragraph" w:customStyle="1" w:styleId="475F774E593D4668A739F79D3F25A8DE">
    <w:name w:val="475F774E593D4668A739F79D3F25A8DE"/>
    <w:rsid w:val="003242DF"/>
  </w:style>
  <w:style w:type="paragraph" w:customStyle="1" w:styleId="F107E8E5212149E6A1269636AE6D4252">
    <w:name w:val="F107E8E5212149E6A1269636AE6D4252"/>
    <w:rsid w:val="003242DF"/>
  </w:style>
  <w:style w:type="paragraph" w:customStyle="1" w:styleId="E21C99C208224150B9F127DC21C613A8">
    <w:name w:val="E21C99C208224150B9F127DC21C613A8"/>
    <w:rsid w:val="003242DF"/>
  </w:style>
  <w:style w:type="paragraph" w:customStyle="1" w:styleId="D9A4CCEE453F44069B76CEF78D473D96">
    <w:name w:val="D9A4CCEE453F44069B76CEF78D473D96"/>
    <w:rsid w:val="003242DF"/>
  </w:style>
  <w:style w:type="paragraph" w:customStyle="1" w:styleId="27D8BA3762DD4933837E814C043A22F7">
    <w:name w:val="27D8BA3762DD4933837E814C043A22F7"/>
    <w:rsid w:val="003242DF"/>
  </w:style>
  <w:style w:type="paragraph" w:customStyle="1" w:styleId="08DAB1A60CCC43108FE9BA672DA80FF3">
    <w:name w:val="08DAB1A60CCC43108FE9BA672DA80FF3"/>
    <w:rsid w:val="003242DF"/>
  </w:style>
  <w:style w:type="paragraph" w:customStyle="1" w:styleId="EFB979E08FA54514B095780A72A56C24">
    <w:name w:val="EFB979E08FA54514B095780A72A56C24"/>
    <w:rsid w:val="003242DF"/>
  </w:style>
  <w:style w:type="paragraph" w:customStyle="1" w:styleId="841818327B7C4390813E48C1887B78B9">
    <w:name w:val="841818327B7C4390813E48C1887B78B9"/>
    <w:rsid w:val="003242DF"/>
  </w:style>
  <w:style w:type="paragraph" w:customStyle="1" w:styleId="617F196CB678436C8D513379BD1AAC3A">
    <w:name w:val="617F196CB678436C8D513379BD1AAC3A"/>
    <w:rsid w:val="003242DF"/>
  </w:style>
  <w:style w:type="paragraph" w:customStyle="1" w:styleId="E3029D78EA394CB09A05ED2D81BF9A8D">
    <w:name w:val="E3029D78EA394CB09A05ED2D81BF9A8D"/>
    <w:rsid w:val="003242DF"/>
  </w:style>
  <w:style w:type="paragraph" w:customStyle="1" w:styleId="8AEA2C82F87342ADB3E99FFA9EED9D5C">
    <w:name w:val="8AEA2C82F87342ADB3E99FFA9EED9D5C"/>
    <w:rsid w:val="003242DF"/>
  </w:style>
  <w:style w:type="paragraph" w:customStyle="1" w:styleId="571BF09CED4A4E85A580CF66E1ADC4CD">
    <w:name w:val="571BF09CED4A4E85A580CF66E1ADC4CD"/>
    <w:rsid w:val="003242DF"/>
  </w:style>
  <w:style w:type="paragraph" w:customStyle="1" w:styleId="A9D81B05C3AD4F22949705F6E2DDFDDE">
    <w:name w:val="A9D81B05C3AD4F22949705F6E2DDFDDE"/>
    <w:rsid w:val="003242DF"/>
  </w:style>
  <w:style w:type="paragraph" w:customStyle="1" w:styleId="1F1150BD83D8463493190F3501373D07">
    <w:name w:val="1F1150BD83D8463493190F3501373D07"/>
    <w:rsid w:val="0014043A"/>
  </w:style>
  <w:style w:type="paragraph" w:customStyle="1" w:styleId="2B6EF7BD3731441B8542C27F1A4FDAF9">
    <w:name w:val="2B6EF7BD3731441B8542C27F1A4FDAF9"/>
    <w:rsid w:val="0014043A"/>
  </w:style>
  <w:style w:type="paragraph" w:customStyle="1" w:styleId="8C1F4D556ED8498BBA1094F6A05707E3">
    <w:name w:val="8C1F4D556ED8498BBA1094F6A05707E3"/>
    <w:rsid w:val="0014043A"/>
  </w:style>
  <w:style w:type="paragraph" w:customStyle="1" w:styleId="3022555C397A4C7DAC4575CCC52CC107">
    <w:name w:val="3022555C397A4C7DAC4575CCC52CC107"/>
    <w:rsid w:val="0014043A"/>
  </w:style>
  <w:style w:type="paragraph" w:customStyle="1" w:styleId="A81EE6762F604AB08FB43988D6FEB228">
    <w:name w:val="A81EE6762F604AB08FB43988D6FEB228"/>
    <w:rsid w:val="0014043A"/>
  </w:style>
  <w:style w:type="paragraph" w:customStyle="1" w:styleId="BF98CCD045EA450B9C9F3D6FB2402031">
    <w:name w:val="BF98CCD045EA450B9C9F3D6FB2402031"/>
    <w:rsid w:val="0014043A"/>
  </w:style>
  <w:style w:type="paragraph" w:customStyle="1" w:styleId="4263707F71D7460386E34F1F7CB6D82F">
    <w:name w:val="4263707F71D7460386E34F1F7CB6D82F"/>
    <w:rsid w:val="0014043A"/>
  </w:style>
  <w:style w:type="paragraph" w:customStyle="1" w:styleId="C28DFC7DB7BB4908A6D7CFF2603255D9">
    <w:name w:val="C28DFC7DB7BB4908A6D7CFF2603255D9"/>
    <w:rsid w:val="0014043A"/>
  </w:style>
  <w:style w:type="paragraph" w:customStyle="1" w:styleId="798557D0D20048818B35E5B4C730F98E">
    <w:name w:val="798557D0D20048818B35E5B4C730F98E"/>
    <w:rsid w:val="0014043A"/>
  </w:style>
  <w:style w:type="paragraph" w:customStyle="1" w:styleId="29D4E6C5ACEB49C089B995D1A541BA68">
    <w:name w:val="29D4E6C5ACEB49C089B995D1A541BA68"/>
    <w:rsid w:val="0014043A"/>
  </w:style>
  <w:style w:type="paragraph" w:customStyle="1" w:styleId="8A9617B49F474E27844B5B70AB7C515D">
    <w:name w:val="8A9617B49F474E27844B5B70AB7C515D"/>
    <w:rsid w:val="0014043A"/>
  </w:style>
  <w:style w:type="paragraph" w:customStyle="1" w:styleId="19D04838FABA4CC58250E34E594BF8FC">
    <w:name w:val="19D04838FABA4CC58250E34E594BF8FC"/>
    <w:rsid w:val="0014043A"/>
  </w:style>
  <w:style w:type="paragraph" w:customStyle="1" w:styleId="BE7FCD7368ED4C8EAA6ABC413AC240FB">
    <w:name w:val="BE7FCD7368ED4C8EAA6ABC413AC240FB"/>
    <w:rsid w:val="00B762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2F7CFD-BF72-4347-821D-C04C5B5F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93E6A-26F2-4CBE-8273-6C4FC421FEFE}">
  <ds:schemaRefs>
    <ds:schemaRef ds:uri="http://schemas.microsoft.com/sharepoint/v3/contenttype/forms"/>
  </ds:schemaRefs>
</ds:datastoreItem>
</file>

<file path=customXml/itemProps3.xml><?xml version="1.0" encoding="utf-8"?>
<ds:datastoreItem xmlns:ds="http://schemas.openxmlformats.org/officeDocument/2006/customXml" ds:itemID="{4A47C2A2-8849-475B-B5CE-208E44E05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52C9FF-4F10-41CA-8537-20E29A099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27680</Words>
  <Characters>152242</Characters>
  <Application>Microsoft Office Word</Application>
  <DocSecurity>0</DocSecurity>
  <Lines>1268</Lines>
  <Paragraphs>359</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179563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DIANA MARIA ESPINOSA ROMERO</cp:lastModifiedBy>
  <cp:revision>2</cp:revision>
  <cp:lastPrinted>2023-05-30T19:32:00Z</cp:lastPrinted>
  <dcterms:created xsi:type="dcterms:W3CDTF">2023-11-10T21:14:00Z</dcterms:created>
  <dcterms:modified xsi:type="dcterms:W3CDTF">2023-11-10T21:14:00Z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