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0AF" w:rsidRPr="00A40F94" w:rsidRDefault="004720AF" w:rsidP="004720AF">
      <w:pPr>
        <w:pStyle w:val="Ttulo1"/>
        <w:jc w:val="center"/>
        <w:rPr>
          <w:rFonts w:ascii="Arial Narrow" w:eastAsia="Batang" w:hAnsi="Arial Narrow"/>
          <w:iCs/>
          <w:color w:val="000000"/>
          <w:sz w:val="22"/>
          <w:szCs w:val="22"/>
        </w:rPr>
      </w:pPr>
      <w:r w:rsidRPr="00A40F94">
        <w:rPr>
          <w:rFonts w:ascii="Arial Narrow" w:eastAsia="Batang" w:hAnsi="Arial Narrow"/>
          <w:iCs/>
          <w:color w:val="000000"/>
          <w:sz w:val="22"/>
          <w:szCs w:val="22"/>
        </w:rPr>
        <w:t>FORMATO No. 6 “COMPROMISO UNIÓN TEMPORAL”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Entre: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i)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ab/>
      </w:r>
      <w:r w:rsidRPr="00A40F94">
        <w:rPr>
          <w:rFonts w:ascii="Arial Narrow" w:hAnsi="Arial Narrow" w:cs="Arial"/>
          <w:b/>
          <w:bCs/>
          <w:color w:val="000000"/>
          <w:position w:val="-6"/>
          <w:u w:val="single"/>
          <w:lang w:val="es-CO" w:eastAsia="es-CO"/>
        </w:rPr>
        <w:t>_____</w:t>
      </w:r>
      <w:r w:rsidRPr="00A40F94">
        <w:rPr>
          <w:rFonts w:ascii="Arial Narrow" w:hAnsi="Arial Narrow" w:cs="Arial"/>
          <w:color w:val="000000"/>
          <w:position w:val="-6"/>
          <w:u w:val="single"/>
          <w:lang w:val="es-CO" w:eastAsia="es-CO"/>
        </w:rPr>
        <w:t>_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Y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i)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ab/>
      </w:r>
      <w:r w:rsidRPr="00A40F94">
        <w:rPr>
          <w:rFonts w:ascii="Arial Narrow" w:hAnsi="Arial Narrow" w:cs="Arial"/>
          <w:b/>
          <w:bCs/>
          <w:color w:val="000000"/>
          <w:position w:val="-6"/>
          <w:u w:val="single"/>
          <w:lang w:val="es-CO" w:eastAsia="es-CO"/>
        </w:rPr>
        <w:t>____</w:t>
      </w:r>
      <w:r w:rsidRPr="00A40F94">
        <w:rPr>
          <w:rFonts w:ascii="Arial Narrow" w:hAnsi="Arial Narrow" w:cs="Arial"/>
          <w:color w:val="000000"/>
          <w:position w:val="-6"/>
          <w:u w:val="single"/>
          <w:lang w:val="es-CO" w:eastAsia="es-CO"/>
        </w:rPr>
        <w:t>_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ii)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>Celebran el siguiente acuerdo de unión temporal (en adelante el “Acuerdo”), teniendo en cuenta los siguientes</w:t>
      </w:r>
      <w:bookmarkStart w:id="0" w:name="_GoBack"/>
      <w:bookmarkEnd w:id="0"/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b/>
          <w:bCs/>
          <w:color w:val="000000"/>
          <w:lang w:val="es-CO" w:eastAsia="es-CO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CONSIDERANDOS</w:t>
      </w:r>
    </w:p>
    <w:p w:rsidR="004720AF" w:rsidRPr="00A40F94" w:rsidRDefault="004720AF" w:rsidP="004720AF">
      <w:pPr>
        <w:pStyle w:val="Standard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Que la SECRETARIA DISTRITAL DE SEGURIDAD, CONVIVENCIA Y JUSTICIA (en adelante LA SECRETARÍA) abrió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proofErr w:type="spellStart"/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No.</w:t>
      </w:r>
      <w:r w:rsidR="006A6682">
        <w:rPr>
          <w:rFonts w:ascii="Arial Narrow" w:hAnsi="Arial Narrow" w:cs="Arial"/>
          <w:b/>
          <w:color w:val="000000"/>
          <w:position w:val="-6"/>
          <w:lang w:val="es-CO" w:eastAsia="es-CO"/>
        </w:rPr>
        <w:t>_______DE</w:t>
      </w:r>
      <w:proofErr w:type="spellEnd"/>
      <w:r w:rsidR="006A6682">
        <w:rPr>
          <w:rFonts w:ascii="Arial Narrow" w:hAnsi="Arial Narrow" w:cs="Arial"/>
          <w:b/>
          <w:color w:val="000000"/>
          <w:position w:val="-6"/>
          <w:lang w:val="es-CO" w:eastAsia="es-CO"/>
        </w:rPr>
        <w:t xml:space="preserve"> 2019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para </w:t>
      </w:r>
      <w:r w:rsidRPr="00A40F94">
        <w:rPr>
          <w:rFonts w:ascii="Arial Narrow" w:hAnsi="Arial Narrow" w:cs="Arial"/>
          <w:position w:val="-6"/>
          <w:lang w:val="es-CO" w:eastAsia="es-CO"/>
        </w:rPr>
        <w:t>“</w:t>
      </w:r>
      <w:r w:rsidRPr="00A40F94">
        <w:rPr>
          <w:rFonts w:ascii="Arial Narrow" w:hAnsi="Arial Narrow" w:cs="Arial"/>
          <w:b/>
          <w:position w:val="-6"/>
        </w:rPr>
        <w:t>____________________________________________________”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1.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 xml:space="preserve">Que los requisitos de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, permite la participación de consorcios o uniones temporales para la presentación de propuestas;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2.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 xml:space="preserve">Que las Partes han decidido presentar una propuesta conjunta (en adelante la “Propuesta”), bajo la modalidad de Unión Temporal para participar en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De acuerdo con lo anterior las Partes acuerdan lo siguiente: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1. UNIÓN TEMPORAL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 - El objeto del presente Acuerdo es constituir una Unión Temporal entre: ___ Y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 xml:space="preserve"> _____,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que se encuentran plenamente identificados en el encabezamiento del presente Acuerdo, para participar conjuntamente en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, en los plazos y condiciones requeridos en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y de conformidad con lo dispuesto en este documento.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, así como al cumplimiento de las obligaciones directamente emanadas de la eventual adjudicación, de acuerdo con los términos y condiciones de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y los términos contractuales del contrato en caso de ser adjudicatarios de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Las Partes acuerdan y manifiestan que la presente Unión Temporal no constituye una persona jurídica distinta de las Partes individualmente consideradas, ni sociedad de hecho, o sociedad alguna.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2. DENOMINACIÓN DE LA UNIÓN TEMPORAL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. - La Unión Temporal que las Partes constituyen mediante el presente Acuerdo se denominará para todos los efectos de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y de la ejecución del contrato, en caso de resultar adjudicataria, "UNIÓN TEMPORAL 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_____________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".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 xml:space="preserve">ARTÍCULO 3. SOLIDARIDAD. -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Para efectos de lo ordenado en el artículo 7 de la Ley 80 de 1.993, las Partes reconocen 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la solidaridad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que resulte de todas y cada una de las obligaciones derivadas de la Propuesta y del contrato que se llegare a celebrar con la SECRETARIA DISTRITAL DE SEGURIDAD, CONVIVENCIA Y JUSTICIA.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lastRenderedPageBreak/>
        <w:t>PARÁGRAFO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 - No obstante, lo anterior, las Partes declaran que, para efectos de las sanciones que eventualmente se puedan imponer durante la ejecución y liquidación del contrato a que haya lugar, así como las derivadas de la Propuesta, se deberá atender tanto los porcentajes de participación como la distribución de responsabilidades que adelante se señalan en este Acuerdo.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  <w:lang w:val="es-CO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4. ACTIVIDADES Y PORCENTAJES DE PARTICIPACIÓN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 - Sin perjuicio de la solidaridad consagrada en el artículo inmediatamente anterior, las Partes acuerdan y manifiestan que los porcentajes de participación de cada una de ellas serán los siguientes, de acuerdo con cada uno de los eventos que se definen a continuación: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EB0AA2">
        <w:rPr>
          <w:rFonts w:ascii="Arial Narrow" w:hAnsi="Arial Narrow" w:cs="Arial"/>
          <w:b/>
          <w:color w:val="000000"/>
          <w:position w:val="-6"/>
          <w:lang w:val="es-CO" w:eastAsia="es-CO"/>
        </w:rPr>
        <w:t>4.1</w:t>
      </w:r>
      <w:r>
        <w:rPr>
          <w:rFonts w:ascii="Arial Narrow" w:hAnsi="Arial Narrow" w:cs="Arial"/>
          <w:color w:val="000000"/>
          <w:position w:val="-6"/>
          <w:lang w:val="es-CO" w:eastAsia="es-CO"/>
        </w:rPr>
        <w:t xml:space="preserve">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En relación con la participación de las Partes en la presentación de la Propuesta y en la ejecución y cumplimiento del contrato, en el evento en que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sea adjudicada a la Unión Temporal, las partes concurrirán con las siguientes actividades y porcentajes de participación: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</w:p>
    <w:tbl>
      <w:tblPr>
        <w:tblW w:w="8662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1432"/>
      </w:tblGrid>
      <w:tr w:rsidR="004720AF" w:rsidRPr="00A40F94" w:rsidTr="00F40F1A">
        <w:trPr>
          <w:trHeight w:val="701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pacing w:after="0" w:line="0" w:lineRule="atLeast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INTEGRANTE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 xml:space="preserve">ACTIVIDADES A </w:t>
            </w:r>
            <w:proofErr w:type="gramStart"/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EJECUTAR  EN</w:t>
            </w:r>
            <w:proofErr w:type="gramEnd"/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 xml:space="preserve"> LA PROPUESTA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 xml:space="preserve">ACTIVIDADES A </w:t>
            </w:r>
            <w:proofErr w:type="gramStart"/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EJECUTAR  EN</w:t>
            </w:r>
            <w:proofErr w:type="gramEnd"/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 xml:space="preserve"> LA EJECUCION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A40F94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% DE PARTICIPACIÓN</w:t>
            </w:r>
          </w:p>
        </w:tc>
      </w:tr>
      <w:tr w:rsidR="004720AF" w:rsidRPr="00A40F94" w:rsidTr="00F40F1A">
        <w:trPr>
          <w:trHeight w:val="22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4720AF" w:rsidRPr="00A40F94" w:rsidTr="00F40F1A">
        <w:trPr>
          <w:trHeight w:val="243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20AF" w:rsidRPr="00A40F94" w:rsidRDefault="004720AF" w:rsidP="00F40F1A">
            <w:pPr>
              <w:pStyle w:val="Standard"/>
              <w:autoSpaceDE w:val="0"/>
              <w:snapToGrid w:val="0"/>
              <w:spacing w:after="0" w:line="0" w:lineRule="atLeast"/>
              <w:ind w:left="15"/>
              <w:jc w:val="both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b/>
          <w:bCs/>
          <w:color w:val="000000"/>
          <w:lang w:val="es-CO" w:eastAsia="es-CO"/>
        </w:rPr>
      </w:pP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b/>
          <w:bCs/>
          <w:color w:val="000000"/>
          <w:lang w:val="es-CO" w:eastAsia="es-CO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(*) Discriminar actividades por ejecutar tanto en la presentación de la propuesta como en la ejecución del contrato, para cada uno de los integrantes de la unión Temporal.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5. REPRESENTACIÓN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 -  Las Partes han designado a _______, domiciliado en Bogotá, D.C., ciudadano colombiano, identificado con la cédula de ciudadanía No. ___________, expedida en __________, para que actúe como representante y vocero de la Unión Temporal frente a la SECRETARIA DISTRITAL DE SEGURIDAD, CONVIVENCIA Y JUSTICIA y terceros.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El representante de la Unión Temporal tendrá todas las facultades necesarias para actuar en nombre de la Unión Temporal y en el de cada uno de sus miembros, en los asuntos relacionados directa e indirectamente con la elaboración y presentación de la Propuesta y la celebración y ejecución del contrato A QUE HAYA LUGAR en el caso de que la Secretaría adjudicase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a la Unión Temporal. En especial tendrá las facultades suficientes para: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Presentar la Propuesta.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Suscribir la carta de presentación de la Propuesta.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Atender todos los posibles requerimientos que formule LA SECRETARIA DISTRITAL DE SEGURIDAD, CONVIVENCIA Y JUSTICIA   relacionados con la Propuesta.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Suscribir cualquier otro documento y ejecutar cualquier otro acto que se requiera para la elaboración y presentación de la Propuesta, dentro de los términos y condiciones de la Selección de Mínima Cuantía.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Notificarse del acto administrativo de declaratoria de desierta del proceso, si hubiese lugar a ello.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Suscribir el contrato.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Ejecutar todos los actos y suscribir todos los documentos necesarios para la ejecución del Contrato, dentro de los términos y condiciones de la Selección de Mínima Cuantía.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Notificarse de los actos administrativos que lleguen a derivarse del contrato, lo cual hará a nombre de la Unión temporal.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Presentar los reclamos a nombre de la Unión temporal.</w:t>
      </w:r>
    </w:p>
    <w:p w:rsidR="004720AF" w:rsidRPr="00A40F94" w:rsidRDefault="004720AF" w:rsidP="004720AF">
      <w:pPr>
        <w:pStyle w:val="Standard"/>
        <w:numPr>
          <w:ilvl w:val="0"/>
          <w:numId w:val="1"/>
        </w:numPr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Liquidar el contrato.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En el evento de presentarse inhabilidades sobrevivientes para La Unión Temporal, los miembros de la Unión o los representantes legales de éstos el representante de la Unión Temporal tendrá la obligación de informarlo por escrito al a Secretaría dentro de los cinco días hábiles siguientes a la ocurrencia de los hechos que dieron lugar a ella.  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Por el sólo hecho de la firma del presente Acuerdo, el representante legal acepta esta designación y entiende las obligaciones que se deriva del mismo.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 xml:space="preserve">ARTÍCULO 6. REGLAS BÁSICAS.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– (EL PROPONENTE DEBERÀ INDICAR LAS REGLAS BÁSICAS POR LAS CUALES SE REGIRÁN LAS RELACIONES INTERNAS DE LOS MIEMBROS DE LA UNIÓN TEMPORAL)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 xml:space="preserve">ARTÍCULO 7. EXCLUSIVIDAD. -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 xml:space="preserve">Selección de Mínima Cuantía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a través del procedimiento de </w:t>
      </w:r>
      <w:r w:rsidRPr="00A40F94">
        <w:rPr>
          <w:rFonts w:ascii="Arial Narrow" w:hAnsi="Arial Narrow" w:cs="Arial"/>
          <w:color w:val="000000"/>
          <w:position w:val="-6"/>
          <w:lang w:eastAsia="es-CO"/>
        </w:rPr>
        <w:t>Selección de Mínima Cuantía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No. </w:t>
      </w:r>
      <w:r w:rsidR="007F23C8">
        <w:rPr>
          <w:rFonts w:ascii="Arial Narrow" w:hAnsi="Arial Narrow" w:cs="Arial"/>
          <w:b/>
          <w:color w:val="000000"/>
          <w:position w:val="-6"/>
          <w:lang w:val="es-CO" w:eastAsia="es-CO"/>
        </w:rPr>
        <w:t>___________ de 2019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8. VIGENCIA. -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El presente Acuerdo tendrá vigencia hasta la expiración del contrato que se llegaré a celebrar con la SECRETARIA DISTRITAL DE SEGURIDAD, CONVIVENCIA Y JUSTICIA y </w:t>
      </w:r>
      <w:r w:rsidRPr="00A40F94">
        <w:rPr>
          <w:rFonts w:ascii="Arial Narrow" w:hAnsi="Arial Narrow" w:cs="Arial"/>
          <w:b/>
          <w:color w:val="000000"/>
          <w:position w:val="-6"/>
          <w:lang w:val="es-CO" w:eastAsia="es-CO"/>
        </w:rPr>
        <w:t>TRES (3) años más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. </w:t>
      </w:r>
      <w:r w:rsidR="00891107" w:rsidRPr="00A40F94">
        <w:rPr>
          <w:rFonts w:ascii="Arial Narrow" w:hAnsi="Arial Narrow" w:cs="Arial"/>
          <w:color w:val="000000"/>
          <w:position w:val="-6"/>
          <w:lang w:val="es-CO" w:eastAsia="es-CO"/>
        </w:rPr>
        <w:t>En caso de que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la Propuesta presentada por la Unión Temporal no resulte favorecida, la vigencia del presente Acuerdo se extinguirá de manera automática.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 xml:space="preserve">ARTÍCULO 9. LEY Y JURISDICCION APLICABLE-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EL presente Acuerdo se rige por las leyes de la República de Colombia.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>ARTÍCULO 10. CESIÓN. -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 No podrá haber cesión de participación entre los miembros de la Unión Temporal.  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Para constancia se firma en Bogotá, D.C. a los</w:t>
      </w:r>
      <w:r w:rsidR="007F23C8">
        <w:rPr>
          <w:rFonts w:ascii="Arial Narrow" w:hAnsi="Arial Narrow" w:cs="Arial"/>
          <w:color w:val="000000"/>
          <w:position w:val="-6"/>
          <w:lang w:val="es-CO" w:eastAsia="es-CO"/>
        </w:rPr>
        <w:t xml:space="preserve"> ___ días del mes de ___ </w:t>
      </w:r>
      <w:proofErr w:type="spellStart"/>
      <w:r w:rsidR="007F23C8">
        <w:rPr>
          <w:rFonts w:ascii="Arial Narrow" w:hAnsi="Arial Narrow" w:cs="Arial"/>
          <w:color w:val="000000"/>
          <w:position w:val="-6"/>
          <w:lang w:val="es-CO" w:eastAsia="es-CO"/>
        </w:rPr>
        <w:t>de</w:t>
      </w:r>
      <w:proofErr w:type="spellEnd"/>
      <w:r w:rsidR="007F23C8">
        <w:rPr>
          <w:rFonts w:ascii="Arial Narrow" w:hAnsi="Arial Narrow" w:cs="Arial"/>
          <w:color w:val="000000"/>
          <w:position w:val="-6"/>
          <w:lang w:val="es-CO" w:eastAsia="es-CO"/>
        </w:rPr>
        <w:t xml:space="preserve"> 2019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.</w:t>
      </w:r>
    </w:p>
    <w:p w:rsidR="004720AF" w:rsidRPr="00A40F94" w:rsidRDefault="004720AF" w:rsidP="004720AF">
      <w:pPr>
        <w:pStyle w:val="Standard"/>
        <w:tabs>
          <w:tab w:val="left" w:pos="993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</w:p>
    <w:p w:rsidR="004720AF" w:rsidRPr="00A40F94" w:rsidRDefault="004720AF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POR </w:t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ab/>
      </w:r>
      <w:r w:rsidRPr="00A40F94">
        <w:rPr>
          <w:rFonts w:ascii="Arial Narrow" w:hAnsi="Arial Narrow" w:cs="Arial"/>
          <w:b/>
          <w:bCs/>
          <w:color w:val="000000"/>
          <w:position w:val="-6"/>
          <w:lang w:val="es-CO" w:eastAsia="es-CO"/>
        </w:rPr>
        <w:tab/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POR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</w:r>
    </w:p>
    <w:p w:rsidR="004720AF" w:rsidRPr="00A40F94" w:rsidRDefault="004720AF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/>
        </w:rPr>
      </w:pPr>
      <w:r w:rsidRPr="00A40F94">
        <w:rPr>
          <w:rFonts w:ascii="Arial Narrow" w:hAnsi="Arial Narrow" w:cs="Arial"/>
          <w:color w:val="000000"/>
          <w:position w:val="-6"/>
          <w:u w:val="single"/>
          <w:lang w:val="es-CO" w:eastAsia="es-CO"/>
        </w:rPr>
        <w:tab/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</w:r>
    </w:p>
    <w:p w:rsidR="004720AF" w:rsidRPr="00A40F94" w:rsidRDefault="004720AF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 xml:space="preserve">Representante Legal 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>Representante Legal</w:t>
      </w:r>
    </w:p>
    <w:p w:rsidR="004720AF" w:rsidRPr="00A40F94" w:rsidRDefault="0011296B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fr-FR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fr-FR" w:eastAsia="es-CO"/>
        </w:rPr>
        <w:t>Nombre :</w:t>
      </w:r>
      <w:r w:rsidR="004720AF" w:rsidRPr="00A40F94">
        <w:rPr>
          <w:rFonts w:ascii="Arial Narrow" w:hAnsi="Arial Narrow" w:cs="Arial"/>
          <w:color w:val="000000"/>
          <w:position w:val="-6"/>
          <w:lang w:val="fr-FR" w:eastAsia="es-CO"/>
        </w:rPr>
        <w:tab/>
      </w:r>
      <w:r w:rsidR="004720AF" w:rsidRPr="00A40F94">
        <w:rPr>
          <w:rFonts w:ascii="Arial Narrow" w:hAnsi="Arial Narrow" w:cs="Arial"/>
          <w:color w:val="000000"/>
          <w:position w:val="-6"/>
          <w:lang w:val="fr-FR" w:eastAsia="es-CO"/>
        </w:rPr>
        <w:tab/>
      </w:r>
      <w:proofErr w:type="gramStart"/>
      <w:r w:rsidR="004720AF" w:rsidRPr="00A40F94">
        <w:rPr>
          <w:rFonts w:ascii="Arial Narrow" w:hAnsi="Arial Narrow" w:cs="Arial"/>
          <w:color w:val="000000"/>
          <w:position w:val="-6"/>
          <w:lang w:val="fr-FR" w:eastAsia="es-CO"/>
        </w:rPr>
        <w:t>Nombre:</w:t>
      </w:r>
      <w:proofErr w:type="gramEnd"/>
    </w:p>
    <w:p w:rsidR="004720AF" w:rsidRPr="00A40F94" w:rsidRDefault="004720AF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fr-FR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fr-FR" w:eastAsia="es-CO"/>
        </w:rPr>
        <w:t xml:space="preserve">C.C </w:t>
      </w:r>
      <w:r w:rsidRPr="00A40F94">
        <w:rPr>
          <w:rFonts w:ascii="Arial Narrow" w:hAnsi="Arial Narrow" w:cs="Arial"/>
          <w:color w:val="000000"/>
          <w:position w:val="-6"/>
          <w:lang w:val="fr-FR" w:eastAsia="es-CO"/>
        </w:rPr>
        <w:tab/>
      </w:r>
      <w:r w:rsidRPr="00A40F94">
        <w:rPr>
          <w:rFonts w:ascii="Arial Narrow" w:hAnsi="Arial Narrow" w:cs="Arial"/>
          <w:color w:val="000000"/>
          <w:position w:val="-6"/>
          <w:lang w:val="fr-FR" w:eastAsia="es-CO"/>
        </w:rPr>
        <w:tab/>
        <w:t>C.C</w:t>
      </w:r>
    </w:p>
    <w:p w:rsidR="004720AF" w:rsidRPr="00A40F94" w:rsidRDefault="004720AF" w:rsidP="004720AF">
      <w:pPr>
        <w:pStyle w:val="Standard"/>
        <w:tabs>
          <w:tab w:val="left" w:pos="1134"/>
          <w:tab w:val="left" w:pos="4253"/>
          <w:tab w:val="left" w:pos="5670"/>
        </w:tabs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Firma: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>_____________________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>Firma:</w:t>
      </w: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ab/>
        <w:t>_________________________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Acepto el nombramiento como Representante Legal de la UT.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Nombre: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C.C.</w:t>
      </w:r>
    </w:p>
    <w:p w:rsidR="004720AF" w:rsidRPr="00A40F94" w:rsidRDefault="004720AF" w:rsidP="004720AF">
      <w:pPr>
        <w:pStyle w:val="Standard"/>
        <w:autoSpaceDE w:val="0"/>
        <w:spacing w:after="0" w:line="0" w:lineRule="atLeast"/>
        <w:jc w:val="both"/>
        <w:rPr>
          <w:rFonts w:ascii="Arial Narrow" w:hAnsi="Arial Narrow" w:cs="Arial"/>
          <w:color w:val="000000"/>
          <w:position w:val="-6"/>
          <w:lang w:val="es-CO" w:eastAsia="es-CO"/>
        </w:rPr>
      </w:pPr>
      <w:r w:rsidRPr="00A40F94">
        <w:rPr>
          <w:rFonts w:ascii="Arial Narrow" w:hAnsi="Arial Narrow" w:cs="Arial"/>
          <w:color w:val="000000"/>
          <w:position w:val="-6"/>
          <w:lang w:val="es-CO" w:eastAsia="es-CO"/>
        </w:rPr>
        <w:t>Firma: __________</w:t>
      </w:r>
    </w:p>
    <w:p w:rsidR="00F233FB" w:rsidRDefault="00F233FB"/>
    <w:sectPr w:rsidR="00F233F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359" w:rsidRDefault="00D46359" w:rsidP="004720AF">
      <w:pPr>
        <w:spacing w:after="0" w:line="240" w:lineRule="auto"/>
      </w:pPr>
      <w:r>
        <w:separator/>
      </w:r>
    </w:p>
  </w:endnote>
  <w:endnote w:type="continuationSeparator" w:id="0">
    <w:p w:rsidR="00D46359" w:rsidRDefault="00D46359" w:rsidP="00472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359" w:rsidRDefault="00D46359" w:rsidP="004720AF">
      <w:pPr>
        <w:spacing w:after="0" w:line="240" w:lineRule="auto"/>
      </w:pPr>
      <w:r>
        <w:separator/>
      </w:r>
    </w:p>
  </w:footnote>
  <w:footnote w:type="continuationSeparator" w:id="0">
    <w:p w:rsidR="00D46359" w:rsidRDefault="00D46359" w:rsidP="00472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0AF" w:rsidRDefault="004720AF" w:rsidP="004720AF">
    <w:pPr>
      <w:autoSpaceDE w:val="0"/>
      <w:autoSpaceDN w:val="0"/>
      <w:adjustRightInd w:val="0"/>
      <w:contextualSpacing/>
      <w:jc w:val="center"/>
      <w:rPr>
        <w:rFonts w:ascii="Arial Narrow" w:hAnsi="Arial Narrow" w:cs="Arial"/>
        <w:b/>
        <w:bCs/>
        <w:color w:val="000000"/>
        <w:sz w:val="26"/>
        <w:szCs w:val="26"/>
      </w:rPr>
    </w:pPr>
    <w:r>
      <w:rPr>
        <w:noProof/>
        <w:lang w:val="es-CO" w:eastAsia="es-CO"/>
      </w:rPr>
      <w:drawing>
        <wp:inline distT="0" distB="0" distL="0" distR="0" wp14:anchorId="135363B3" wp14:editId="012478DD">
          <wp:extent cx="1129086" cy="872039"/>
          <wp:effectExtent l="0" t="0" r="0" b="4445"/>
          <wp:docPr id="102" name="Imagen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09" cy="88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0AF" w:rsidRDefault="004720AF" w:rsidP="004720AF">
    <w:pPr>
      <w:autoSpaceDE w:val="0"/>
      <w:autoSpaceDN w:val="0"/>
      <w:adjustRightInd w:val="0"/>
      <w:contextualSpacing/>
      <w:jc w:val="center"/>
      <w:rPr>
        <w:rFonts w:ascii="Arial Narrow" w:hAnsi="Arial Narrow" w:cs="Arial"/>
        <w:b/>
        <w:bCs/>
        <w:color w:val="000000"/>
        <w:sz w:val="26"/>
        <w:szCs w:val="26"/>
      </w:rPr>
    </w:pPr>
  </w:p>
  <w:p w:rsidR="00BA4292" w:rsidRPr="00CF72E5" w:rsidRDefault="00BA4292" w:rsidP="00BA4292">
    <w:pPr>
      <w:autoSpaceDE w:val="0"/>
      <w:autoSpaceDN w:val="0"/>
      <w:adjustRightInd w:val="0"/>
      <w:contextualSpacing/>
      <w:jc w:val="center"/>
      <w:rPr>
        <w:rFonts w:ascii="Arial Narrow" w:hAnsi="Arial Narrow" w:cs="Arial"/>
        <w:b/>
        <w:bCs/>
        <w:color w:val="000000"/>
        <w:sz w:val="26"/>
        <w:szCs w:val="26"/>
      </w:rPr>
    </w:pPr>
    <w:r w:rsidRPr="00CF72E5">
      <w:rPr>
        <w:rFonts w:ascii="Arial Narrow" w:hAnsi="Arial Narrow" w:cs="Arial"/>
        <w:b/>
        <w:bCs/>
        <w:color w:val="000000"/>
        <w:sz w:val="26"/>
        <w:szCs w:val="26"/>
      </w:rPr>
      <w:t>Proceso de Mínima Cuantía</w:t>
    </w:r>
  </w:p>
  <w:p w:rsidR="00BA4292" w:rsidRPr="00CF72E5" w:rsidRDefault="00E97A5F" w:rsidP="00BA4292">
    <w:pPr>
      <w:autoSpaceDE w:val="0"/>
      <w:autoSpaceDN w:val="0"/>
      <w:adjustRightInd w:val="0"/>
      <w:contextualSpacing/>
      <w:jc w:val="center"/>
      <w:rPr>
        <w:rFonts w:ascii="Arial Narrow" w:hAnsi="Arial Narrow" w:cs="Arial"/>
        <w:b/>
        <w:bCs/>
        <w:color w:val="000000"/>
        <w:sz w:val="26"/>
        <w:szCs w:val="26"/>
      </w:rPr>
    </w:pPr>
    <w:r>
      <w:rPr>
        <w:rFonts w:ascii="Arial Narrow" w:hAnsi="Arial Narrow" w:cs="Calibri"/>
        <w:b/>
        <w:color w:val="000000"/>
        <w:sz w:val="22"/>
        <w:szCs w:val="18"/>
        <w:shd w:val="clear" w:color="auto" w:fill="FFFFFF"/>
      </w:rPr>
      <w:t>SCJ-SIF-MC-013</w:t>
    </w:r>
    <w:r w:rsidR="00BA4292" w:rsidRPr="001D2BE1">
      <w:rPr>
        <w:rFonts w:ascii="Arial Narrow" w:hAnsi="Arial Narrow" w:cs="Calibri"/>
        <w:b/>
        <w:color w:val="000000"/>
        <w:sz w:val="22"/>
        <w:szCs w:val="18"/>
        <w:shd w:val="clear" w:color="auto" w:fill="FFFFFF"/>
      </w:rPr>
      <w:t>-2019</w:t>
    </w:r>
    <w:r w:rsidR="00BA4292" w:rsidRPr="00CF72E5">
      <w:rPr>
        <w:rFonts w:ascii="Arial Narrow" w:hAnsi="Arial Narrow" w:cs="Arial"/>
        <w:b/>
        <w:bCs/>
        <w:color w:val="000000"/>
        <w:sz w:val="26"/>
        <w:szCs w:val="26"/>
      </w:rPr>
      <w:t>.</w:t>
    </w:r>
  </w:p>
  <w:p w:rsidR="00BA4292" w:rsidRPr="00B9645E" w:rsidRDefault="00BA4292" w:rsidP="00BA4292">
    <w:pPr>
      <w:autoSpaceDE w:val="0"/>
      <w:autoSpaceDN w:val="0"/>
      <w:adjustRightInd w:val="0"/>
      <w:contextualSpacing/>
      <w:jc w:val="center"/>
      <w:rPr>
        <w:rFonts w:ascii="Arial Narrow" w:hAnsi="Arial Narrow" w:cs="Arial"/>
        <w:b/>
        <w:bCs/>
        <w:color w:val="000000"/>
        <w:sz w:val="14"/>
        <w:szCs w:val="14"/>
      </w:rPr>
    </w:pPr>
  </w:p>
  <w:p w:rsidR="004720AF" w:rsidRDefault="001325CF">
    <w:pPr>
      <w:pStyle w:val="Encabezado"/>
    </w:pPr>
    <w:r w:rsidRPr="00010C7F">
      <w:rPr>
        <w:rFonts w:ascii="Arial Narrow" w:hAnsi="Arial Narrow" w:cs="Arial"/>
        <w:b/>
        <w:bCs/>
        <w:color w:val="000000"/>
      </w:rPr>
      <w:t xml:space="preserve">OBJETO: </w:t>
    </w:r>
    <w:r w:rsidRPr="00010C7F">
      <w:rPr>
        <w:rFonts w:ascii="Arial Narrow" w:hAnsi="Arial Narrow" w:cs="Arial"/>
        <w:b/>
        <w:bCs/>
        <w:color w:val="000000"/>
        <w:szCs w:val="22"/>
      </w:rPr>
      <w:t>“</w:t>
    </w:r>
    <w:r w:rsidR="00E97A5F">
      <w:rPr>
        <w:rFonts w:ascii="Arial Narrow" w:eastAsia="BatangChe" w:hAnsi="Arial Narrow" w:cs="Arial"/>
        <w:b/>
        <w:bCs/>
        <w:szCs w:val="22"/>
      </w:rPr>
      <w:t>CONTRATAR LA FABRICACIÓN, COMPRA E INSTALACIÓN DE SEÑALÉTICA Y/O SEÑALIZACIÓN PARA LA SECRETARÍA DISTRITAL DE SEGURIDAD, CONVIVENCIA Y JUSTICIA Y POLICÍA METROPOLITANA DE BOGOTÁ</w:t>
    </w:r>
    <w:r w:rsidRPr="00010C7F">
      <w:rPr>
        <w:rFonts w:ascii="Arial Narrow" w:hAnsi="Arial Narrow"/>
        <w:b/>
        <w:szCs w:val="22"/>
      </w:rPr>
      <w:t>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772D6"/>
    <w:multiLevelType w:val="hybridMultilevel"/>
    <w:tmpl w:val="CB306526"/>
    <w:lvl w:ilvl="0" w:tplc="89086E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0AF"/>
    <w:rsid w:val="00025EE9"/>
    <w:rsid w:val="0011296B"/>
    <w:rsid w:val="001325CF"/>
    <w:rsid w:val="004720AF"/>
    <w:rsid w:val="004C7526"/>
    <w:rsid w:val="006A6682"/>
    <w:rsid w:val="006E7D1A"/>
    <w:rsid w:val="00766F4E"/>
    <w:rsid w:val="007E6A52"/>
    <w:rsid w:val="007F23C8"/>
    <w:rsid w:val="00891107"/>
    <w:rsid w:val="009E6CF5"/>
    <w:rsid w:val="00A12933"/>
    <w:rsid w:val="00A57B9D"/>
    <w:rsid w:val="00B10F0B"/>
    <w:rsid w:val="00BA4292"/>
    <w:rsid w:val="00CF1475"/>
    <w:rsid w:val="00D46359"/>
    <w:rsid w:val="00D72C64"/>
    <w:rsid w:val="00DA1E8E"/>
    <w:rsid w:val="00E97A5F"/>
    <w:rsid w:val="00F233FB"/>
    <w:rsid w:val="00F5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376FF"/>
  <w15:chartTrackingRefBased/>
  <w15:docId w15:val="{2633384C-1CB7-4F3C-8899-FF301A2D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720AF"/>
    <w:pPr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4720AF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rsid w:val="004720AF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customStyle="1" w:styleId="Standard">
    <w:name w:val="Standard"/>
    <w:qFormat/>
    <w:rsid w:val="004720A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4720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0A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4720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0A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96B"/>
    <w:rPr>
      <w:rFonts w:ascii="Segoe UI" w:eastAsia="Times New Roman" w:hAnsi="Segoe UI" w:cs="Segoe UI"/>
      <w:sz w:val="18"/>
      <w:szCs w:val="1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1222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Felipe Orjuela González</dc:creator>
  <cp:keywords/>
  <dc:description/>
  <cp:lastModifiedBy>Monica Cristina Munoz Figueroa</cp:lastModifiedBy>
  <cp:revision>3</cp:revision>
  <cp:lastPrinted>2019-06-26T19:41:00Z</cp:lastPrinted>
  <dcterms:created xsi:type="dcterms:W3CDTF">2019-11-29T16:54:00Z</dcterms:created>
  <dcterms:modified xsi:type="dcterms:W3CDTF">2019-11-29T16:54:00Z</dcterms:modified>
</cp:coreProperties>
</file>