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71C8E" w14:textId="36777F98" w:rsidR="00210721" w:rsidRDefault="00210721" w:rsidP="00210721"/>
    <w:p w14:paraId="27C21901" w14:textId="77777777" w:rsidR="00210721" w:rsidRPr="00D94339" w:rsidRDefault="00210721" w:rsidP="00210721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</w:t>
      </w:r>
      <w:r>
        <w:rPr>
          <w:rFonts w:ascii="Arial Narrow" w:hAnsi="Arial Narrow"/>
          <w:b/>
        </w:rPr>
        <w:t>X</w:t>
      </w:r>
      <w:r w:rsidRPr="00D94339">
        <w:rPr>
          <w:rFonts w:ascii="Arial Narrow" w:hAnsi="Arial Narrow"/>
          <w:b/>
        </w:rPr>
        <w:t>O 1</w:t>
      </w:r>
    </w:p>
    <w:p w14:paraId="5C45F2CF" w14:textId="01964AD3" w:rsidR="00210721" w:rsidRPr="00D94339" w:rsidRDefault="00210721" w:rsidP="00210721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>
        <w:rPr>
          <w:rFonts w:ascii="Arial Narrow" w:hAnsi="Arial Narrow"/>
          <w:b/>
        </w:rPr>
        <w:t xml:space="preserve">CNICAS DEL PROCESO </w:t>
      </w:r>
      <w:r w:rsidR="00802706" w:rsidRPr="005D2CA3">
        <w:rPr>
          <w:rFonts w:ascii="Arial Narrow" w:hAnsi="Arial Narrow"/>
          <w:b/>
          <w:color w:val="FF0000"/>
          <w:sz w:val="22"/>
          <w:szCs w:val="22"/>
        </w:rPr>
        <w:t>IPMC-DTOR-082-2023</w:t>
      </w:r>
    </w:p>
    <w:p w14:paraId="0280D8ED" w14:textId="77777777" w:rsidR="00210721" w:rsidRDefault="00210721" w:rsidP="00210721">
      <w:pPr>
        <w:jc w:val="both"/>
        <w:rPr>
          <w:rFonts w:ascii="Arial Narrow" w:hAnsi="Arial Narrow" w:cs="Arial"/>
          <w:highlight w:val="yellow"/>
        </w:rPr>
      </w:pPr>
    </w:p>
    <w:p w14:paraId="29D3E08B" w14:textId="5D6708EB" w:rsidR="00A82353" w:rsidRDefault="00210721" w:rsidP="00C85DBB">
      <w:pPr>
        <w:tabs>
          <w:tab w:val="left" w:pos="6075"/>
        </w:tabs>
        <w:jc w:val="both"/>
        <w:rPr>
          <w:rFonts w:ascii="Arial Narrow" w:eastAsia="Arial Narrow" w:hAnsi="Arial Narrow" w:cs="Arial Narrow"/>
          <w:color w:val="000000" w:themeColor="text1"/>
        </w:rPr>
      </w:pPr>
      <w:r w:rsidRPr="00E143E3">
        <w:rPr>
          <w:rFonts w:ascii="Arial Narrow" w:hAnsi="Arial Narrow"/>
          <w:b/>
        </w:rPr>
        <w:t xml:space="preserve">OBJETO: </w:t>
      </w:r>
      <w:r w:rsidR="005D2CA3" w:rsidRPr="005D2CA3">
        <w:rPr>
          <w:rFonts w:ascii="Arial Narrow" w:eastAsia="Arial Narrow" w:hAnsi="Arial Narrow" w:cs="Arial Narrow"/>
          <w:color w:val="000000" w:themeColor="text1"/>
        </w:rPr>
        <w:t>Adquisición de elementos de seguridad y repuestos para los equipos agrícolas como guadañas</w:t>
      </w:r>
      <w:r w:rsidR="005D2CA3">
        <w:rPr>
          <w:rFonts w:ascii="Arial Narrow" w:eastAsia="Arial Narrow" w:hAnsi="Arial Narrow" w:cs="Arial Narrow"/>
          <w:color w:val="000000" w:themeColor="text1"/>
        </w:rPr>
        <w:t xml:space="preserve"> y motobombas del DNMI </w:t>
      </w:r>
      <w:proofErr w:type="spellStart"/>
      <w:r w:rsidR="005D2CA3">
        <w:rPr>
          <w:rFonts w:ascii="Arial Narrow" w:eastAsia="Arial Narrow" w:hAnsi="Arial Narrow" w:cs="Arial Narrow"/>
          <w:color w:val="000000" w:themeColor="text1"/>
        </w:rPr>
        <w:t>Cinaruco</w:t>
      </w:r>
      <w:proofErr w:type="spellEnd"/>
      <w:r w:rsidR="00A82353" w:rsidRPr="00A82353">
        <w:rPr>
          <w:rFonts w:ascii="Arial Narrow" w:eastAsia="Arial Narrow" w:hAnsi="Arial Narrow" w:cs="Arial Narrow"/>
          <w:color w:val="000000" w:themeColor="text1"/>
        </w:rPr>
        <w:t>.</w:t>
      </w:r>
    </w:p>
    <w:p w14:paraId="1025C12F" w14:textId="38A194BD" w:rsidR="00615A79" w:rsidRDefault="00C85DBB" w:rsidP="00C85DBB">
      <w:pPr>
        <w:tabs>
          <w:tab w:val="left" w:pos="6075"/>
        </w:tabs>
        <w:jc w:val="both"/>
        <w:rPr>
          <w:rFonts w:ascii="Arial Narrow" w:hAnsi="Arial Narrow"/>
          <w:b/>
          <w:i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</w:rPr>
        <w:tab/>
      </w:r>
      <w:r>
        <w:rPr>
          <w:rFonts w:ascii="Arial Narrow" w:eastAsia="Arial Narrow" w:hAnsi="Arial Narrow" w:cs="Arial Narrow"/>
          <w:color w:val="000000"/>
        </w:rPr>
        <w:tab/>
      </w:r>
    </w:p>
    <w:p w14:paraId="66317AC8" w14:textId="74D6C387" w:rsidR="00210721" w:rsidRPr="008904A9" w:rsidRDefault="00A82353" w:rsidP="00210721">
      <w:pPr>
        <w:autoSpaceDE w:val="0"/>
        <w:adjustRightInd w:val="0"/>
        <w:jc w:val="center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</w:rPr>
        <w:t xml:space="preserve">1. </w:t>
      </w:r>
      <w:r w:rsidR="00210721">
        <w:rPr>
          <w:rFonts w:ascii="Arial Narrow" w:hAnsi="Arial Narrow"/>
          <w:b/>
        </w:rPr>
        <w:t xml:space="preserve"> </w:t>
      </w:r>
      <w:r w:rsidR="00210721" w:rsidRPr="008904A9">
        <w:rPr>
          <w:rFonts w:ascii="Arial Narrow" w:hAnsi="Arial Narrow"/>
          <w:b/>
          <w:sz w:val="22"/>
          <w:szCs w:val="22"/>
          <w:lang w:val="es-CO"/>
        </w:rPr>
        <w:t>ESPECIFICACIONES TÉCNICAS DEL SERVICIO</w:t>
      </w:r>
    </w:p>
    <w:p w14:paraId="5E584F2E" w14:textId="77777777" w:rsidR="00615A79" w:rsidRDefault="00615A79" w:rsidP="00C85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7CE29177" w14:textId="1E631494" w:rsidR="00615A79" w:rsidRDefault="00615A79" w:rsidP="00C85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1.1 CLASIFICACIÓN UNSPSC</w:t>
      </w:r>
    </w:p>
    <w:p w14:paraId="32524502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El objeto contractual se enmarca en el siguiente código del Clasificador de Bienes y Servicios:</w:t>
      </w:r>
    </w:p>
    <w:p w14:paraId="192E1B52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tbl>
      <w:tblPr>
        <w:tblStyle w:val="TableNormal1"/>
        <w:tblW w:w="93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0"/>
        <w:gridCol w:w="1775"/>
        <w:gridCol w:w="2140"/>
        <w:gridCol w:w="2538"/>
        <w:gridCol w:w="1572"/>
      </w:tblGrid>
      <w:tr w:rsidR="005D2CA3" w:rsidRPr="005D2CA3" w14:paraId="57424B2D" w14:textId="77777777" w:rsidTr="0087341F">
        <w:trPr>
          <w:trHeight w:val="537"/>
        </w:trPr>
        <w:tc>
          <w:tcPr>
            <w:tcW w:w="1330" w:type="dxa"/>
          </w:tcPr>
          <w:p w14:paraId="18DAD81B" w14:textId="77777777" w:rsidR="005D2CA3" w:rsidRPr="005D2CA3" w:rsidRDefault="005D2CA3" w:rsidP="005D2CA3">
            <w:pPr>
              <w:suppressAutoHyphens w:val="0"/>
              <w:spacing w:line="235" w:lineRule="auto"/>
              <w:ind w:left="285" w:hanging="185"/>
              <w:jc w:val="center"/>
              <w:textAlignment w:val="auto"/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  <w:t>Clasificación UNSPSC</w:t>
            </w:r>
          </w:p>
        </w:tc>
        <w:tc>
          <w:tcPr>
            <w:tcW w:w="1775" w:type="dxa"/>
          </w:tcPr>
          <w:p w14:paraId="1EA149F2" w14:textId="77777777" w:rsidR="005D2CA3" w:rsidRPr="005D2CA3" w:rsidRDefault="005D2CA3" w:rsidP="005D2CA3">
            <w:pPr>
              <w:suppressAutoHyphens w:val="0"/>
              <w:spacing w:before="117"/>
              <w:ind w:left="731"/>
              <w:jc w:val="center"/>
              <w:textAlignment w:val="auto"/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  <w:t>Segmento</w:t>
            </w:r>
          </w:p>
        </w:tc>
        <w:tc>
          <w:tcPr>
            <w:tcW w:w="2140" w:type="dxa"/>
          </w:tcPr>
          <w:p w14:paraId="2C9E7CFE" w14:textId="77777777" w:rsidR="005D2CA3" w:rsidRPr="005D2CA3" w:rsidRDefault="005D2CA3" w:rsidP="005D2CA3">
            <w:pPr>
              <w:suppressAutoHyphens w:val="0"/>
              <w:spacing w:before="117"/>
              <w:ind w:left="270" w:right="272"/>
              <w:jc w:val="center"/>
              <w:textAlignment w:val="auto"/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  <w:t>Familia</w:t>
            </w:r>
          </w:p>
        </w:tc>
        <w:tc>
          <w:tcPr>
            <w:tcW w:w="2538" w:type="dxa"/>
          </w:tcPr>
          <w:p w14:paraId="572DD8F7" w14:textId="77777777" w:rsidR="005D2CA3" w:rsidRPr="005D2CA3" w:rsidRDefault="005D2CA3" w:rsidP="005D2CA3">
            <w:pPr>
              <w:suppressAutoHyphens w:val="0"/>
              <w:spacing w:before="117"/>
              <w:ind w:left="115" w:right="127"/>
              <w:jc w:val="center"/>
              <w:textAlignment w:val="auto"/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  <w:t>Clase</w:t>
            </w:r>
          </w:p>
        </w:tc>
        <w:tc>
          <w:tcPr>
            <w:tcW w:w="1572" w:type="dxa"/>
          </w:tcPr>
          <w:p w14:paraId="14E95A85" w14:textId="77777777" w:rsidR="005D2CA3" w:rsidRPr="005D2CA3" w:rsidRDefault="005D2CA3" w:rsidP="005D2CA3">
            <w:pPr>
              <w:suppressAutoHyphens w:val="0"/>
              <w:spacing w:before="117"/>
              <w:ind w:left="515"/>
              <w:jc w:val="center"/>
              <w:textAlignment w:val="auto"/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  <w:t>Producto</w:t>
            </w:r>
          </w:p>
        </w:tc>
      </w:tr>
      <w:tr w:rsidR="005D2CA3" w:rsidRPr="005D2CA3" w14:paraId="1786D563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254AD34B" w14:textId="77777777" w:rsidR="005D2CA3" w:rsidRPr="005D2CA3" w:rsidRDefault="005D2CA3" w:rsidP="005D2CA3">
            <w:pPr>
              <w:suppressAutoHyphens w:val="0"/>
              <w:spacing w:before="213"/>
              <w:ind w:left="25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27112006</w:t>
            </w:r>
          </w:p>
        </w:tc>
        <w:tc>
          <w:tcPr>
            <w:tcW w:w="1775" w:type="dxa"/>
            <w:vAlign w:val="center"/>
          </w:tcPr>
          <w:p w14:paraId="4298A4D6" w14:textId="77777777" w:rsidR="005D2CA3" w:rsidRPr="005D2CA3" w:rsidRDefault="005D2CA3" w:rsidP="005D2CA3">
            <w:pPr>
              <w:suppressAutoHyphens w:val="0"/>
              <w:spacing w:before="1" w:line="235" w:lineRule="auto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Herramientas y maquinaria general</w:t>
            </w:r>
          </w:p>
        </w:tc>
        <w:tc>
          <w:tcPr>
            <w:tcW w:w="2140" w:type="dxa"/>
            <w:vAlign w:val="center"/>
          </w:tcPr>
          <w:p w14:paraId="74F86F3E" w14:textId="77777777" w:rsidR="005D2CA3" w:rsidRPr="005D2CA3" w:rsidRDefault="005D2CA3" w:rsidP="005D2CA3">
            <w:pPr>
              <w:suppressAutoHyphens w:val="0"/>
              <w:spacing w:before="1" w:line="235" w:lineRule="auto"/>
              <w:ind w:left="762" w:right="322" w:hanging="447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Herramientas de mano</w:t>
            </w:r>
          </w:p>
        </w:tc>
        <w:tc>
          <w:tcPr>
            <w:tcW w:w="2538" w:type="dxa"/>
            <w:vAlign w:val="center"/>
          </w:tcPr>
          <w:p w14:paraId="79D0A4FE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Herramientas manuales de jardinería, agricultura y forestación</w:t>
            </w:r>
          </w:p>
        </w:tc>
        <w:tc>
          <w:tcPr>
            <w:tcW w:w="1572" w:type="dxa"/>
            <w:vAlign w:val="center"/>
          </w:tcPr>
          <w:p w14:paraId="54568DB2" w14:textId="77777777" w:rsidR="005D2CA3" w:rsidRPr="005D2CA3" w:rsidRDefault="005D2CA3" w:rsidP="005D2CA3">
            <w:pPr>
              <w:suppressAutoHyphens w:val="0"/>
              <w:spacing w:before="213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Guadañas</w:t>
            </w:r>
          </w:p>
        </w:tc>
      </w:tr>
      <w:tr w:rsidR="005D2CA3" w:rsidRPr="005D2CA3" w14:paraId="2144B8F2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2AB4E3C6" w14:textId="77777777" w:rsidR="005D2CA3" w:rsidRPr="005D2CA3" w:rsidRDefault="005D2CA3" w:rsidP="005D2CA3">
            <w:pPr>
              <w:suppressAutoHyphens w:val="0"/>
              <w:spacing w:before="213"/>
              <w:ind w:left="25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26101710</w:t>
            </w:r>
          </w:p>
        </w:tc>
        <w:tc>
          <w:tcPr>
            <w:tcW w:w="1775" w:type="dxa"/>
            <w:vMerge w:val="restart"/>
            <w:vAlign w:val="center"/>
          </w:tcPr>
          <w:p w14:paraId="7892EE3B" w14:textId="77777777" w:rsidR="005D2CA3" w:rsidRPr="005D2CA3" w:rsidRDefault="005D2CA3" w:rsidP="005D2CA3">
            <w:pPr>
              <w:suppressAutoHyphens w:val="0"/>
              <w:spacing w:before="1" w:line="235" w:lineRule="auto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Maquinaria y Accesorios para Generación y Distribución de Energía</w:t>
            </w:r>
          </w:p>
        </w:tc>
        <w:tc>
          <w:tcPr>
            <w:tcW w:w="2140" w:type="dxa"/>
            <w:vMerge w:val="restart"/>
            <w:vAlign w:val="center"/>
          </w:tcPr>
          <w:p w14:paraId="37CA3C54" w14:textId="77777777" w:rsidR="005D2CA3" w:rsidRPr="005D2CA3" w:rsidRDefault="005D2CA3" w:rsidP="005D2CA3">
            <w:pPr>
              <w:suppressAutoHyphens w:val="0"/>
              <w:spacing w:before="1" w:line="235" w:lineRule="auto"/>
              <w:ind w:left="762" w:right="322" w:hanging="447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Fuentes de energía</w:t>
            </w:r>
          </w:p>
        </w:tc>
        <w:tc>
          <w:tcPr>
            <w:tcW w:w="2538" w:type="dxa"/>
            <w:vMerge w:val="restart"/>
            <w:vAlign w:val="center"/>
          </w:tcPr>
          <w:p w14:paraId="647935C2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Accesorios y componentes de motor</w:t>
            </w:r>
          </w:p>
        </w:tc>
        <w:tc>
          <w:tcPr>
            <w:tcW w:w="1572" w:type="dxa"/>
            <w:vAlign w:val="center"/>
          </w:tcPr>
          <w:p w14:paraId="19104C1D" w14:textId="77777777" w:rsidR="005D2CA3" w:rsidRPr="005D2CA3" w:rsidRDefault="005D2CA3" w:rsidP="005D2CA3">
            <w:pPr>
              <w:suppressAutoHyphens w:val="0"/>
              <w:spacing w:before="213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Carburadores</w:t>
            </w:r>
          </w:p>
        </w:tc>
      </w:tr>
      <w:tr w:rsidR="005D2CA3" w:rsidRPr="005D2CA3" w14:paraId="09EA8373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6477EF88" w14:textId="77777777" w:rsidR="005D2CA3" w:rsidRPr="005D2CA3" w:rsidRDefault="005D2CA3" w:rsidP="005D2CA3">
            <w:pPr>
              <w:suppressAutoHyphens w:val="0"/>
              <w:spacing w:before="213"/>
              <w:ind w:left="25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26101736</w:t>
            </w:r>
          </w:p>
        </w:tc>
        <w:tc>
          <w:tcPr>
            <w:tcW w:w="1775" w:type="dxa"/>
            <w:vMerge/>
            <w:vAlign w:val="center"/>
          </w:tcPr>
          <w:p w14:paraId="682D2984" w14:textId="77777777" w:rsidR="005D2CA3" w:rsidRPr="005D2CA3" w:rsidRDefault="005D2CA3" w:rsidP="005D2CA3">
            <w:pPr>
              <w:suppressAutoHyphens w:val="0"/>
              <w:spacing w:before="1" w:line="235" w:lineRule="auto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vMerge/>
            <w:vAlign w:val="center"/>
          </w:tcPr>
          <w:p w14:paraId="279EA97C" w14:textId="77777777" w:rsidR="005D2CA3" w:rsidRPr="005D2CA3" w:rsidRDefault="005D2CA3" w:rsidP="005D2CA3">
            <w:pPr>
              <w:suppressAutoHyphens w:val="0"/>
              <w:spacing w:before="1" w:line="235" w:lineRule="auto"/>
              <w:ind w:left="762" w:right="322" w:hanging="447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  <w:vMerge/>
            <w:vAlign w:val="center"/>
          </w:tcPr>
          <w:p w14:paraId="0CD8CF8B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1572" w:type="dxa"/>
            <w:vAlign w:val="center"/>
          </w:tcPr>
          <w:p w14:paraId="749EC4A2" w14:textId="77777777" w:rsidR="005D2CA3" w:rsidRPr="005D2CA3" w:rsidRDefault="005D2CA3" w:rsidP="005D2CA3">
            <w:pPr>
              <w:suppressAutoHyphens w:val="0"/>
              <w:spacing w:before="213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Pistones</w:t>
            </w:r>
          </w:p>
        </w:tc>
      </w:tr>
      <w:tr w:rsidR="005D2CA3" w:rsidRPr="005D2CA3" w14:paraId="5F74C0D1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04C18B5A" w14:textId="77777777" w:rsidR="005D2CA3" w:rsidRPr="005D2CA3" w:rsidRDefault="005D2CA3" w:rsidP="005D2CA3">
            <w:pPr>
              <w:suppressAutoHyphens w:val="0"/>
              <w:spacing w:before="213"/>
              <w:ind w:left="25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26101732</w:t>
            </w:r>
          </w:p>
        </w:tc>
        <w:tc>
          <w:tcPr>
            <w:tcW w:w="1775" w:type="dxa"/>
            <w:vMerge/>
            <w:vAlign w:val="center"/>
          </w:tcPr>
          <w:p w14:paraId="100BB47F" w14:textId="77777777" w:rsidR="005D2CA3" w:rsidRPr="005D2CA3" w:rsidRDefault="005D2CA3" w:rsidP="005D2CA3">
            <w:pPr>
              <w:suppressAutoHyphens w:val="0"/>
              <w:spacing w:before="1" w:line="235" w:lineRule="auto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vMerge/>
            <w:vAlign w:val="center"/>
          </w:tcPr>
          <w:p w14:paraId="2C18137A" w14:textId="77777777" w:rsidR="005D2CA3" w:rsidRPr="005D2CA3" w:rsidRDefault="005D2CA3" w:rsidP="005D2CA3">
            <w:pPr>
              <w:suppressAutoHyphens w:val="0"/>
              <w:spacing w:before="1" w:line="235" w:lineRule="auto"/>
              <w:ind w:left="762" w:right="322" w:hanging="447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  <w:vMerge/>
            <w:vAlign w:val="center"/>
          </w:tcPr>
          <w:p w14:paraId="32AFF0A9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1572" w:type="dxa"/>
            <w:vAlign w:val="center"/>
          </w:tcPr>
          <w:p w14:paraId="22B045DC" w14:textId="77777777" w:rsidR="005D2CA3" w:rsidRPr="005D2CA3" w:rsidRDefault="005D2CA3" w:rsidP="005D2CA3">
            <w:pPr>
              <w:suppressAutoHyphens w:val="0"/>
              <w:spacing w:before="213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Bujía de encendido</w:t>
            </w:r>
          </w:p>
        </w:tc>
      </w:tr>
      <w:tr w:rsidR="005D2CA3" w:rsidRPr="005D2CA3" w14:paraId="4C590136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1D15FF19" w14:textId="77777777" w:rsidR="005D2CA3" w:rsidRPr="005D2CA3" w:rsidRDefault="005D2CA3" w:rsidP="005D2CA3">
            <w:pPr>
              <w:suppressAutoHyphens w:val="0"/>
              <w:spacing w:before="213"/>
              <w:ind w:left="25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26101405</w:t>
            </w:r>
          </w:p>
        </w:tc>
        <w:tc>
          <w:tcPr>
            <w:tcW w:w="1775" w:type="dxa"/>
            <w:vMerge/>
            <w:vAlign w:val="center"/>
          </w:tcPr>
          <w:p w14:paraId="6FE82E82" w14:textId="77777777" w:rsidR="005D2CA3" w:rsidRPr="005D2CA3" w:rsidRDefault="005D2CA3" w:rsidP="005D2CA3">
            <w:pPr>
              <w:suppressAutoHyphens w:val="0"/>
              <w:spacing w:before="1" w:line="235" w:lineRule="auto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vMerge/>
            <w:vAlign w:val="center"/>
          </w:tcPr>
          <w:p w14:paraId="394D158E" w14:textId="77777777" w:rsidR="005D2CA3" w:rsidRPr="005D2CA3" w:rsidRDefault="005D2CA3" w:rsidP="005D2CA3">
            <w:pPr>
              <w:suppressAutoHyphens w:val="0"/>
              <w:spacing w:before="1" w:line="235" w:lineRule="auto"/>
              <w:ind w:left="762" w:right="322" w:hanging="447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14:paraId="5D40CAD1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Componentes de motores o generadores</w:t>
            </w:r>
          </w:p>
        </w:tc>
        <w:tc>
          <w:tcPr>
            <w:tcW w:w="1572" w:type="dxa"/>
            <w:vAlign w:val="center"/>
          </w:tcPr>
          <w:p w14:paraId="19B192CA" w14:textId="77777777" w:rsidR="005D2CA3" w:rsidRPr="005D2CA3" w:rsidRDefault="005D2CA3" w:rsidP="005D2CA3">
            <w:pPr>
              <w:suppressAutoHyphens w:val="0"/>
              <w:spacing w:before="213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Bobina de motor</w:t>
            </w:r>
          </w:p>
        </w:tc>
      </w:tr>
      <w:tr w:rsidR="005D2CA3" w:rsidRPr="005D2CA3" w14:paraId="07E7601E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0D904671" w14:textId="77777777" w:rsidR="005D2CA3" w:rsidRPr="005D2CA3" w:rsidRDefault="005D2CA3" w:rsidP="005D2CA3">
            <w:pPr>
              <w:suppressAutoHyphens w:val="0"/>
              <w:spacing w:before="213"/>
              <w:ind w:left="25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24111808</w:t>
            </w:r>
          </w:p>
        </w:tc>
        <w:tc>
          <w:tcPr>
            <w:tcW w:w="1775" w:type="dxa"/>
            <w:vAlign w:val="center"/>
          </w:tcPr>
          <w:p w14:paraId="72EB1E03" w14:textId="77777777" w:rsidR="005D2CA3" w:rsidRPr="005D2CA3" w:rsidRDefault="005D2CA3" w:rsidP="005D2CA3">
            <w:pPr>
              <w:suppressAutoHyphens w:val="0"/>
              <w:spacing w:before="1" w:line="235" w:lineRule="auto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Maquinaria, Accesorios y Suministros para Manejo, Acondicionamiento y Almacenamiento de Materiales</w:t>
            </w:r>
          </w:p>
        </w:tc>
        <w:tc>
          <w:tcPr>
            <w:tcW w:w="2140" w:type="dxa"/>
            <w:vAlign w:val="center"/>
          </w:tcPr>
          <w:p w14:paraId="40EB4570" w14:textId="77777777" w:rsidR="005D2CA3" w:rsidRPr="005D2CA3" w:rsidRDefault="005D2CA3" w:rsidP="005D2CA3">
            <w:pPr>
              <w:suppressAutoHyphens w:val="0"/>
              <w:spacing w:before="1" w:line="235" w:lineRule="auto"/>
              <w:ind w:left="762" w:right="322" w:hanging="447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Recipientes y almacenamiento</w:t>
            </w:r>
          </w:p>
        </w:tc>
        <w:tc>
          <w:tcPr>
            <w:tcW w:w="2538" w:type="dxa"/>
            <w:vAlign w:val="center"/>
          </w:tcPr>
          <w:p w14:paraId="1CD3A657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Tanques y cilindros y sus accesorios</w:t>
            </w:r>
          </w:p>
        </w:tc>
        <w:tc>
          <w:tcPr>
            <w:tcW w:w="1572" w:type="dxa"/>
            <w:vAlign w:val="center"/>
          </w:tcPr>
          <w:p w14:paraId="7EA12A79" w14:textId="77777777" w:rsidR="005D2CA3" w:rsidRPr="005D2CA3" w:rsidRDefault="005D2CA3" w:rsidP="005D2CA3">
            <w:pPr>
              <w:suppressAutoHyphens w:val="0"/>
              <w:spacing w:before="213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Tanques de almacenaje de combustible</w:t>
            </w:r>
          </w:p>
        </w:tc>
      </w:tr>
      <w:tr w:rsidR="005D2CA3" w:rsidRPr="005D2CA3" w14:paraId="7A259A8E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525F11A0" w14:textId="77777777" w:rsidR="005D2CA3" w:rsidRPr="005D2CA3" w:rsidRDefault="005D2CA3" w:rsidP="005D2CA3">
            <w:pPr>
              <w:suppressAutoHyphens w:val="0"/>
              <w:spacing w:before="213"/>
              <w:ind w:left="25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40161505</w:t>
            </w:r>
          </w:p>
        </w:tc>
        <w:tc>
          <w:tcPr>
            <w:tcW w:w="1775" w:type="dxa"/>
            <w:vAlign w:val="center"/>
          </w:tcPr>
          <w:p w14:paraId="2433FFD8" w14:textId="77777777" w:rsidR="005D2CA3" w:rsidRPr="005D2CA3" w:rsidRDefault="005D2CA3" w:rsidP="005D2CA3">
            <w:pPr>
              <w:suppressAutoHyphens w:val="0"/>
              <w:spacing w:before="1" w:line="235" w:lineRule="auto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Componentes y Equipos para Distribución y Sistemas de Acondicionamiento</w:t>
            </w:r>
          </w:p>
        </w:tc>
        <w:tc>
          <w:tcPr>
            <w:tcW w:w="2140" w:type="dxa"/>
            <w:vAlign w:val="center"/>
          </w:tcPr>
          <w:p w14:paraId="79EAB757" w14:textId="77777777" w:rsidR="005D2CA3" w:rsidRPr="005D2CA3" w:rsidRDefault="005D2CA3" w:rsidP="005D2CA3">
            <w:pPr>
              <w:suppressAutoHyphens w:val="0"/>
              <w:spacing w:before="1" w:line="235" w:lineRule="auto"/>
              <w:ind w:left="762" w:right="322" w:hanging="447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Filtrado y purificación industrial</w:t>
            </w:r>
          </w:p>
        </w:tc>
        <w:tc>
          <w:tcPr>
            <w:tcW w:w="2538" w:type="dxa"/>
            <w:vAlign w:val="center"/>
          </w:tcPr>
          <w:p w14:paraId="3C887573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Filtros</w:t>
            </w:r>
          </w:p>
        </w:tc>
        <w:tc>
          <w:tcPr>
            <w:tcW w:w="1572" w:type="dxa"/>
            <w:vAlign w:val="center"/>
          </w:tcPr>
          <w:p w14:paraId="5A0E8588" w14:textId="77777777" w:rsidR="005D2CA3" w:rsidRPr="005D2CA3" w:rsidRDefault="005D2CA3" w:rsidP="005D2CA3">
            <w:pPr>
              <w:suppressAutoHyphens w:val="0"/>
              <w:spacing w:before="213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Filtros de aire</w:t>
            </w:r>
          </w:p>
        </w:tc>
      </w:tr>
      <w:tr w:rsidR="005D2CA3" w:rsidRPr="005D2CA3" w14:paraId="07481F46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0FA725DC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46181503</w:t>
            </w:r>
          </w:p>
        </w:tc>
        <w:tc>
          <w:tcPr>
            <w:tcW w:w="1775" w:type="dxa"/>
            <w:vMerge w:val="restart"/>
            <w:vAlign w:val="center"/>
          </w:tcPr>
          <w:p w14:paraId="1A642E88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Equipos y Suministros de Defensa, Orden Público, Protección, Vigilancia y Seguridad</w:t>
            </w:r>
          </w:p>
        </w:tc>
        <w:tc>
          <w:tcPr>
            <w:tcW w:w="2140" w:type="dxa"/>
            <w:vMerge w:val="restart"/>
            <w:vAlign w:val="center"/>
          </w:tcPr>
          <w:p w14:paraId="1059E76F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Seguridad y protección personal</w:t>
            </w:r>
          </w:p>
        </w:tc>
        <w:tc>
          <w:tcPr>
            <w:tcW w:w="2538" w:type="dxa"/>
            <w:vMerge w:val="restart"/>
            <w:vAlign w:val="center"/>
          </w:tcPr>
          <w:p w14:paraId="64104080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Ropa de seguridad</w:t>
            </w:r>
          </w:p>
        </w:tc>
        <w:tc>
          <w:tcPr>
            <w:tcW w:w="1572" w:type="dxa"/>
            <w:vAlign w:val="center"/>
          </w:tcPr>
          <w:p w14:paraId="5E874AA9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Overoles de protección</w:t>
            </w:r>
          </w:p>
        </w:tc>
      </w:tr>
      <w:tr w:rsidR="005D2CA3" w:rsidRPr="005D2CA3" w14:paraId="7D54A040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74E466CA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46181505</w:t>
            </w:r>
          </w:p>
        </w:tc>
        <w:tc>
          <w:tcPr>
            <w:tcW w:w="1775" w:type="dxa"/>
            <w:vMerge/>
            <w:vAlign w:val="center"/>
          </w:tcPr>
          <w:p w14:paraId="79485395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vMerge/>
            <w:vAlign w:val="center"/>
          </w:tcPr>
          <w:p w14:paraId="66BB733D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  <w:vMerge/>
            <w:vAlign w:val="center"/>
          </w:tcPr>
          <w:p w14:paraId="4040CB98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1572" w:type="dxa"/>
            <w:vAlign w:val="center"/>
          </w:tcPr>
          <w:p w14:paraId="10CF574B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Rodilleras de protección</w:t>
            </w:r>
          </w:p>
        </w:tc>
      </w:tr>
      <w:tr w:rsidR="005D2CA3" w:rsidRPr="005D2CA3" w14:paraId="0D44CF84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3294A672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  <w:p w14:paraId="0BC22C2C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46181702</w:t>
            </w: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ab/>
            </w:r>
          </w:p>
        </w:tc>
        <w:tc>
          <w:tcPr>
            <w:tcW w:w="1775" w:type="dxa"/>
            <w:vMerge/>
            <w:vAlign w:val="center"/>
          </w:tcPr>
          <w:p w14:paraId="332555C6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vMerge/>
            <w:vAlign w:val="center"/>
          </w:tcPr>
          <w:p w14:paraId="3A5852D7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14:paraId="696EC7A3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Protectores de cara y cabeza</w:t>
            </w:r>
          </w:p>
        </w:tc>
        <w:tc>
          <w:tcPr>
            <w:tcW w:w="1572" w:type="dxa"/>
            <w:vAlign w:val="center"/>
          </w:tcPr>
          <w:p w14:paraId="59EDA7A2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Escudos faciales</w:t>
            </w:r>
          </w:p>
        </w:tc>
      </w:tr>
      <w:tr w:rsidR="005D2CA3" w:rsidRPr="005D2CA3" w14:paraId="2F686E4D" w14:textId="77777777" w:rsidTr="0087341F">
        <w:trPr>
          <w:trHeight w:val="925"/>
        </w:trPr>
        <w:tc>
          <w:tcPr>
            <w:tcW w:w="1330" w:type="dxa"/>
            <w:vAlign w:val="center"/>
          </w:tcPr>
          <w:p w14:paraId="23D9B061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46182306</w:t>
            </w:r>
          </w:p>
        </w:tc>
        <w:tc>
          <w:tcPr>
            <w:tcW w:w="1775" w:type="dxa"/>
            <w:vMerge/>
            <w:vAlign w:val="center"/>
          </w:tcPr>
          <w:p w14:paraId="71504045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vMerge/>
            <w:vAlign w:val="center"/>
          </w:tcPr>
          <w:p w14:paraId="2EBE7866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14:paraId="5C1DB918" w14:textId="77777777" w:rsidR="005D2CA3" w:rsidRPr="005D2CA3" w:rsidRDefault="005D2CA3" w:rsidP="005D2CA3">
            <w:pPr>
              <w:suppressAutoHyphens w:val="0"/>
              <w:spacing w:line="235" w:lineRule="auto"/>
              <w:ind w:left="115" w:right="126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Protección anti caída y equipo de rescate</w:t>
            </w:r>
          </w:p>
        </w:tc>
        <w:tc>
          <w:tcPr>
            <w:tcW w:w="1572" w:type="dxa"/>
            <w:vAlign w:val="center"/>
          </w:tcPr>
          <w:p w14:paraId="7B52B7F7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Arneses o cinturones de seguridad</w:t>
            </w:r>
          </w:p>
        </w:tc>
      </w:tr>
    </w:tbl>
    <w:p w14:paraId="545C4548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72DAB5AB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4B784B25" w14:textId="77777777" w:rsidR="005D2CA3" w:rsidRPr="005D2CA3" w:rsidRDefault="005D2CA3" w:rsidP="005D2CA3">
      <w:pPr>
        <w:numPr>
          <w:ilvl w:val="1"/>
          <w:numId w:val="34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b/>
          <w:bCs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b/>
          <w:bCs/>
          <w:kern w:val="2"/>
          <w:sz w:val="22"/>
          <w:szCs w:val="22"/>
          <w:lang w:val="es-CO" w:eastAsia="en-US"/>
          <w14:ligatures w14:val="standardContextual"/>
        </w:rPr>
        <w:t>DESCRIPCIÓN TÉCNICA DE LOS BIENES O SERVICIO</w:t>
      </w:r>
    </w:p>
    <w:p w14:paraId="60E7A52E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31B8AE47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lastRenderedPageBreak/>
        <w:t>Los artículos para la implementación y mantenimiento de las acciones de restauración deberán cumplir con las siguientes especificaciones técnicas básicas:</w:t>
      </w:r>
    </w:p>
    <w:p w14:paraId="1502A819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21F77371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2D147DE9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062F0E8B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tbl>
      <w:tblPr>
        <w:tblStyle w:val="TableNormal1"/>
        <w:tblW w:w="85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1417"/>
      </w:tblGrid>
      <w:tr w:rsidR="005D2CA3" w:rsidRPr="005D2CA3" w14:paraId="0429E19E" w14:textId="77777777" w:rsidTr="0087341F">
        <w:trPr>
          <w:trHeight w:val="285"/>
        </w:trPr>
        <w:tc>
          <w:tcPr>
            <w:tcW w:w="993" w:type="dxa"/>
            <w:shd w:val="clear" w:color="auto" w:fill="E7E6E6"/>
          </w:tcPr>
          <w:p w14:paraId="564D9521" w14:textId="77777777" w:rsidR="005D2CA3" w:rsidRPr="005D2CA3" w:rsidRDefault="005D2CA3" w:rsidP="005D2CA3">
            <w:pPr>
              <w:suppressAutoHyphens w:val="0"/>
              <w:spacing w:line="248" w:lineRule="exact"/>
              <w:ind w:left="69" w:right="60"/>
              <w:textAlignment w:val="auto"/>
              <w:rPr>
                <w:rFonts w:ascii="Arial Narrow" w:eastAsia="Arial MT" w:hAnsi="Arial Narrow" w:cs="Calibri"/>
                <w:b/>
                <w:lang w:eastAsia="en-US"/>
              </w:rPr>
            </w:pPr>
            <w:r w:rsidRPr="005D2CA3">
              <w:rPr>
                <w:rFonts w:ascii="Arial Narrow" w:eastAsia="Arial MT" w:hAnsi="Arial Narrow" w:cs="Calibri"/>
                <w:b/>
                <w:w w:val="90"/>
                <w:lang w:eastAsia="en-US"/>
              </w:rPr>
              <w:t>Ítem</w:t>
            </w:r>
          </w:p>
        </w:tc>
        <w:tc>
          <w:tcPr>
            <w:tcW w:w="6095" w:type="dxa"/>
            <w:shd w:val="clear" w:color="auto" w:fill="E7E6E6"/>
          </w:tcPr>
          <w:p w14:paraId="795EFA63" w14:textId="77777777" w:rsidR="005D2CA3" w:rsidRPr="005D2CA3" w:rsidRDefault="005D2CA3" w:rsidP="005D2CA3">
            <w:pPr>
              <w:suppressAutoHyphens w:val="0"/>
              <w:spacing w:line="248" w:lineRule="exact"/>
              <w:ind w:left="2232" w:right="2228"/>
              <w:textAlignment w:val="auto"/>
              <w:rPr>
                <w:rFonts w:ascii="Arial Narrow" w:eastAsia="Arial MT" w:hAnsi="Arial Narrow" w:cs="Calibri"/>
                <w:b/>
                <w:lang w:eastAsia="en-US"/>
              </w:rPr>
            </w:pPr>
            <w:r w:rsidRPr="005D2CA3">
              <w:rPr>
                <w:rFonts w:ascii="Arial Narrow" w:eastAsia="Arial MT" w:hAnsi="Arial Narrow" w:cs="Calibri"/>
                <w:b/>
                <w:w w:val="90"/>
                <w:lang w:eastAsia="en-US"/>
              </w:rPr>
              <w:t>Descripción</w:t>
            </w:r>
          </w:p>
        </w:tc>
        <w:tc>
          <w:tcPr>
            <w:tcW w:w="1417" w:type="dxa"/>
            <w:shd w:val="clear" w:color="auto" w:fill="E7E6E6"/>
          </w:tcPr>
          <w:p w14:paraId="4BB89B47" w14:textId="77777777" w:rsidR="005D2CA3" w:rsidRPr="005D2CA3" w:rsidRDefault="005D2CA3" w:rsidP="005D2CA3">
            <w:pPr>
              <w:suppressAutoHyphens w:val="0"/>
              <w:spacing w:line="248" w:lineRule="exact"/>
              <w:ind w:left="53" w:right="46"/>
              <w:textAlignment w:val="auto"/>
              <w:rPr>
                <w:rFonts w:ascii="Arial Narrow" w:eastAsia="Arial MT" w:hAnsi="Arial Narrow" w:cs="Calibri"/>
                <w:b/>
                <w:lang w:eastAsia="en-US"/>
              </w:rPr>
            </w:pPr>
            <w:r w:rsidRPr="005D2CA3">
              <w:rPr>
                <w:rFonts w:ascii="Arial Narrow" w:eastAsia="Arial MT" w:hAnsi="Arial Narrow" w:cs="Calibri"/>
                <w:b/>
                <w:w w:val="90"/>
                <w:lang w:eastAsia="en-US"/>
              </w:rPr>
              <w:t>Cantidad</w:t>
            </w:r>
          </w:p>
        </w:tc>
      </w:tr>
      <w:tr w:rsidR="005D2CA3" w:rsidRPr="005D2CA3" w14:paraId="6A9BA374" w14:textId="77777777" w:rsidTr="0087341F">
        <w:trPr>
          <w:trHeight w:val="303"/>
        </w:trPr>
        <w:tc>
          <w:tcPr>
            <w:tcW w:w="8505" w:type="dxa"/>
            <w:gridSpan w:val="3"/>
            <w:vAlign w:val="center"/>
          </w:tcPr>
          <w:p w14:paraId="55C11050" w14:textId="77777777" w:rsidR="005D2CA3" w:rsidRPr="005D2CA3" w:rsidRDefault="005D2CA3" w:rsidP="005D2CA3">
            <w:pPr>
              <w:suppressAutoHyphens w:val="0"/>
              <w:spacing w:before="208"/>
              <w:jc w:val="center"/>
              <w:textAlignment w:val="auto"/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  <w:t>A. ELEMENTOS DE SEGURIDAD</w:t>
            </w:r>
          </w:p>
        </w:tc>
      </w:tr>
      <w:tr w:rsidR="005D2CA3" w:rsidRPr="005D2CA3" w14:paraId="110AAF30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6FDA8389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095" w:type="dxa"/>
            <w:vAlign w:val="center"/>
          </w:tcPr>
          <w:p w14:paraId="2CF51C47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Careta para Guadaña</w:t>
            </w:r>
          </w:p>
        </w:tc>
        <w:tc>
          <w:tcPr>
            <w:tcW w:w="1417" w:type="dxa"/>
            <w:vAlign w:val="center"/>
          </w:tcPr>
          <w:p w14:paraId="524A8CDC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</w:t>
            </w:r>
          </w:p>
        </w:tc>
      </w:tr>
      <w:tr w:rsidR="005D2CA3" w:rsidRPr="005D2CA3" w14:paraId="35C59BE9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61EF810E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095" w:type="dxa"/>
            <w:vAlign w:val="center"/>
          </w:tcPr>
          <w:p w14:paraId="3C36CDE7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Overol para Guadaña</w:t>
            </w:r>
          </w:p>
        </w:tc>
        <w:tc>
          <w:tcPr>
            <w:tcW w:w="1417" w:type="dxa"/>
            <w:vAlign w:val="center"/>
          </w:tcPr>
          <w:p w14:paraId="1D85EC44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</w:t>
            </w:r>
          </w:p>
        </w:tc>
      </w:tr>
      <w:tr w:rsidR="005D2CA3" w:rsidRPr="005D2CA3" w14:paraId="7D0EA237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78FAFDC0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095" w:type="dxa"/>
            <w:vAlign w:val="center"/>
          </w:tcPr>
          <w:p w14:paraId="4FE5B339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Canilleras para Guadaña</w:t>
            </w:r>
          </w:p>
        </w:tc>
        <w:tc>
          <w:tcPr>
            <w:tcW w:w="1417" w:type="dxa"/>
            <w:vAlign w:val="center"/>
          </w:tcPr>
          <w:p w14:paraId="3A1970F1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</w:t>
            </w:r>
          </w:p>
        </w:tc>
      </w:tr>
      <w:tr w:rsidR="005D2CA3" w:rsidRPr="005D2CA3" w14:paraId="421090C5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357221ED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095" w:type="dxa"/>
            <w:vAlign w:val="center"/>
          </w:tcPr>
          <w:p w14:paraId="768C4401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Arnés para Guadañadora</w:t>
            </w:r>
          </w:p>
        </w:tc>
        <w:tc>
          <w:tcPr>
            <w:tcW w:w="1417" w:type="dxa"/>
            <w:vAlign w:val="center"/>
          </w:tcPr>
          <w:p w14:paraId="7E19E26E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</w:t>
            </w:r>
          </w:p>
        </w:tc>
      </w:tr>
      <w:tr w:rsidR="005D2CA3" w:rsidRPr="005D2CA3" w14:paraId="2C998AA0" w14:textId="77777777" w:rsidTr="0087341F">
        <w:trPr>
          <w:trHeight w:val="285"/>
        </w:trPr>
        <w:tc>
          <w:tcPr>
            <w:tcW w:w="993" w:type="dxa"/>
            <w:shd w:val="clear" w:color="auto" w:fill="E7E6E6"/>
          </w:tcPr>
          <w:p w14:paraId="108EA452" w14:textId="77777777" w:rsidR="005D2CA3" w:rsidRPr="005D2CA3" w:rsidRDefault="005D2CA3" w:rsidP="005D2CA3">
            <w:pPr>
              <w:suppressAutoHyphens w:val="0"/>
              <w:spacing w:line="248" w:lineRule="exact"/>
              <w:ind w:left="69" w:right="60"/>
              <w:textAlignment w:val="auto"/>
              <w:rPr>
                <w:rFonts w:ascii="Arial Narrow" w:eastAsia="Arial MT" w:hAnsi="Arial Narrow" w:cs="Calibri"/>
                <w:b/>
                <w:lang w:eastAsia="en-US"/>
              </w:rPr>
            </w:pPr>
            <w:r w:rsidRPr="005D2CA3">
              <w:rPr>
                <w:rFonts w:ascii="Arial Narrow" w:eastAsia="Arial MT" w:hAnsi="Arial Narrow" w:cs="Calibri"/>
                <w:b/>
                <w:w w:val="90"/>
                <w:lang w:eastAsia="en-US"/>
              </w:rPr>
              <w:t>Ítem</w:t>
            </w:r>
          </w:p>
        </w:tc>
        <w:tc>
          <w:tcPr>
            <w:tcW w:w="6095" w:type="dxa"/>
            <w:shd w:val="clear" w:color="auto" w:fill="E7E6E6"/>
          </w:tcPr>
          <w:p w14:paraId="4B428D98" w14:textId="77777777" w:rsidR="005D2CA3" w:rsidRPr="005D2CA3" w:rsidRDefault="005D2CA3" w:rsidP="005D2CA3">
            <w:pPr>
              <w:suppressAutoHyphens w:val="0"/>
              <w:spacing w:line="248" w:lineRule="exact"/>
              <w:ind w:left="2232" w:right="2228"/>
              <w:textAlignment w:val="auto"/>
              <w:rPr>
                <w:rFonts w:ascii="Arial Narrow" w:eastAsia="Arial MT" w:hAnsi="Arial Narrow" w:cs="Calibri"/>
                <w:b/>
                <w:lang w:eastAsia="en-US"/>
              </w:rPr>
            </w:pPr>
            <w:r w:rsidRPr="005D2CA3">
              <w:rPr>
                <w:rFonts w:ascii="Arial Narrow" w:eastAsia="Arial MT" w:hAnsi="Arial Narrow" w:cs="Calibri"/>
                <w:b/>
                <w:w w:val="90"/>
                <w:lang w:eastAsia="en-US"/>
              </w:rPr>
              <w:t>Descripción</w:t>
            </w:r>
          </w:p>
        </w:tc>
        <w:tc>
          <w:tcPr>
            <w:tcW w:w="1417" w:type="dxa"/>
            <w:shd w:val="clear" w:color="auto" w:fill="E7E6E6"/>
          </w:tcPr>
          <w:p w14:paraId="533ED5B6" w14:textId="77777777" w:rsidR="005D2CA3" w:rsidRPr="005D2CA3" w:rsidRDefault="005D2CA3" w:rsidP="005D2CA3">
            <w:pPr>
              <w:suppressAutoHyphens w:val="0"/>
              <w:spacing w:line="248" w:lineRule="exact"/>
              <w:ind w:left="53" w:right="46"/>
              <w:textAlignment w:val="auto"/>
              <w:rPr>
                <w:rFonts w:ascii="Arial Narrow" w:eastAsia="Arial MT" w:hAnsi="Arial Narrow" w:cs="Calibri"/>
                <w:b/>
                <w:lang w:eastAsia="en-US"/>
              </w:rPr>
            </w:pPr>
            <w:r w:rsidRPr="005D2CA3">
              <w:rPr>
                <w:rFonts w:ascii="Arial Narrow" w:eastAsia="Arial MT" w:hAnsi="Arial Narrow" w:cs="Calibri"/>
                <w:b/>
                <w:w w:val="90"/>
                <w:lang w:eastAsia="en-US"/>
              </w:rPr>
              <w:t>Cantidad</w:t>
            </w:r>
          </w:p>
        </w:tc>
      </w:tr>
      <w:tr w:rsidR="005D2CA3" w:rsidRPr="005D2CA3" w14:paraId="3FD60A22" w14:textId="77777777" w:rsidTr="0087341F">
        <w:trPr>
          <w:trHeight w:val="303"/>
        </w:trPr>
        <w:tc>
          <w:tcPr>
            <w:tcW w:w="8505" w:type="dxa"/>
            <w:gridSpan w:val="3"/>
            <w:vAlign w:val="center"/>
          </w:tcPr>
          <w:p w14:paraId="1967D7FF" w14:textId="77777777" w:rsidR="005D2CA3" w:rsidRPr="005D2CA3" w:rsidRDefault="005D2CA3" w:rsidP="005D2CA3">
            <w:pPr>
              <w:suppressAutoHyphens w:val="0"/>
              <w:spacing w:before="208"/>
              <w:jc w:val="center"/>
              <w:textAlignment w:val="auto"/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b/>
                <w:bCs/>
                <w:color w:val="000000"/>
                <w:position w:val="-1"/>
                <w:sz w:val="22"/>
                <w:szCs w:val="22"/>
                <w:lang w:eastAsia="en-US"/>
              </w:rPr>
              <w:t xml:space="preserve">B. REPUESTO GUADAÑAS </w:t>
            </w:r>
          </w:p>
        </w:tc>
      </w:tr>
      <w:tr w:rsidR="005D2CA3" w:rsidRPr="005D2CA3" w14:paraId="6BB97F95" w14:textId="77777777" w:rsidTr="0087341F">
        <w:trPr>
          <w:trHeight w:val="303"/>
        </w:trPr>
        <w:tc>
          <w:tcPr>
            <w:tcW w:w="8505" w:type="dxa"/>
            <w:gridSpan w:val="3"/>
            <w:vAlign w:val="center"/>
          </w:tcPr>
          <w:p w14:paraId="114F928C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proofErr w:type="spellStart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Guadana</w:t>
            </w:r>
            <w:proofErr w:type="spellEnd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Stihl</w:t>
            </w:r>
            <w:proofErr w:type="spellEnd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FS 450 profesional </w:t>
            </w:r>
          </w:p>
          <w:p w14:paraId="34B5B052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47 </w:t>
            </w:r>
            <w:proofErr w:type="spellStart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cc.</w:t>
            </w:r>
            <w:proofErr w:type="spellEnd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1000ml</w:t>
            </w:r>
          </w:p>
          <w:p w14:paraId="3939FAC1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45 </w:t>
            </w:r>
            <w:proofErr w:type="spellStart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kw</w:t>
            </w:r>
            <w:proofErr w:type="spellEnd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7000 </w:t>
            </w:r>
            <w:proofErr w:type="spellStart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Rmin</w:t>
            </w:r>
            <w:proofErr w:type="spellEnd"/>
          </w:p>
          <w:p w14:paraId="0055841A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Motor HP 3.0</w:t>
            </w:r>
          </w:p>
        </w:tc>
      </w:tr>
      <w:tr w:rsidR="005D2CA3" w:rsidRPr="005D2CA3" w14:paraId="06FCFAD9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4660626D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095" w:type="dxa"/>
            <w:vAlign w:val="center"/>
          </w:tcPr>
          <w:p w14:paraId="7AACDC04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Rodamiento 6001</w:t>
            </w:r>
          </w:p>
        </w:tc>
        <w:tc>
          <w:tcPr>
            <w:tcW w:w="1417" w:type="dxa"/>
            <w:vAlign w:val="center"/>
          </w:tcPr>
          <w:p w14:paraId="54817F49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</w:tr>
      <w:tr w:rsidR="005D2CA3" w:rsidRPr="005D2CA3" w14:paraId="3AE9893A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32301CD1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095" w:type="dxa"/>
            <w:vAlign w:val="center"/>
          </w:tcPr>
          <w:p w14:paraId="7ACE4A6D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Cuchilla pulida</w:t>
            </w:r>
          </w:p>
        </w:tc>
        <w:tc>
          <w:tcPr>
            <w:tcW w:w="1417" w:type="dxa"/>
            <w:vAlign w:val="center"/>
          </w:tcPr>
          <w:p w14:paraId="570A22E5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15</w:t>
            </w:r>
          </w:p>
        </w:tc>
      </w:tr>
      <w:tr w:rsidR="005D2CA3" w:rsidRPr="005D2CA3" w14:paraId="05AF3EE6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2C424E56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095" w:type="dxa"/>
            <w:vAlign w:val="center"/>
          </w:tcPr>
          <w:p w14:paraId="06C41209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Cable </w:t>
            </w:r>
            <w:proofErr w:type="spellStart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bowden</w:t>
            </w:r>
            <w:proofErr w:type="spellEnd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(Guaya acelerador)</w:t>
            </w:r>
          </w:p>
        </w:tc>
        <w:tc>
          <w:tcPr>
            <w:tcW w:w="1417" w:type="dxa"/>
            <w:vAlign w:val="center"/>
          </w:tcPr>
          <w:p w14:paraId="2AF4A01D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</w:tr>
      <w:tr w:rsidR="005D2CA3" w:rsidRPr="005D2CA3" w14:paraId="0F407323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2F0CA02C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095" w:type="dxa"/>
            <w:vAlign w:val="center"/>
          </w:tcPr>
          <w:p w14:paraId="12698EAE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Trim</w:t>
            </w:r>
            <w:proofErr w:type="spellEnd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Cut</w:t>
            </w:r>
            <w:proofErr w:type="spellEnd"/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y/o Yoyo</w:t>
            </w:r>
          </w:p>
        </w:tc>
        <w:tc>
          <w:tcPr>
            <w:tcW w:w="1417" w:type="dxa"/>
            <w:vAlign w:val="center"/>
          </w:tcPr>
          <w:p w14:paraId="769362C1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3</w:t>
            </w:r>
          </w:p>
        </w:tc>
      </w:tr>
      <w:tr w:rsidR="005D2CA3" w:rsidRPr="005D2CA3" w14:paraId="77217FA3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368DC448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095" w:type="dxa"/>
            <w:vAlign w:val="center"/>
          </w:tcPr>
          <w:p w14:paraId="77AFCB54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Carburador</w:t>
            </w:r>
          </w:p>
        </w:tc>
        <w:tc>
          <w:tcPr>
            <w:tcW w:w="1417" w:type="dxa"/>
            <w:vAlign w:val="center"/>
          </w:tcPr>
          <w:p w14:paraId="2E18592B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</w:tr>
      <w:tr w:rsidR="005D2CA3" w:rsidRPr="005D2CA3" w14:paraId="6CE74D69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5B2A992F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095" w:type="dxa"/>
            <w:vAlign w:val="center"/>
          </w:tcPr>
          <w:p w14:paraId="0C437B6A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Pistón Completo</w:t>
            </w:r>
          </w:p>
        </w:tc>
        <w:tc>
          <w:tcPr>
            <w:tcW w:w="1417" w:type="dxa"/>
            <w:vAlign w:val="center"/>
          </w:tcPr>
          <w:p w14:paraId="13E25519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</w:tr>
      <w:tr w:rsidR="005D2CA3" w:rsidRPr="005D2CA3" w14:paraId="1DA91EBA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0091B13B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095" w:type="dxa"/>
            <w:vAlign w:val="center"/>
          </w:tcPr>
          <w:p w14:paraId="7048D01D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Rodamiento 6202</w:t>
            </w:r>
          </w:p>
        </w:tc>
        <w:tc>
          <w:tcPr>
            <w:tcW w:w="1417" w:type="dxa"/>
            <w:vAlign w:val="center"/>
          </w:tcPr>
          <w:p w14:paraId="3464E4C5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</w:tr>
      <w:tr w:rsidR="005D2CA3" w:rsidRPr="005D2CA3" w14:paraId="26C0CCA2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7C0C9225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6095" w:type="dxa"/>
            <w:vAlign w:val="center"/>
          </w:tcPr>
          <w:p w14:paraId="094F87B6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Transmisión y/o Caja Reductora</w:t>
            </w:r>
          </w:p>
        </w:tc>
        <w:tc>
          <w:tcPr>
            <w:tcW w:w="1417" w:type="dxa"/>
            <w:vAlign w:val="center"/>
          </w:tcPr>
          <w:p w14:paraId="4B1604BE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</w:tr>
      <w:tr w:rsidR="005D2CA3" w:rsidRPr="005D2CA3" w14:paraId="543A5B9C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4D773400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6095" w:type="dxa"/>
            <w:vAlign w:val="center"/>
          </w:tcPr>
          <w:p w14:paraId="7112B2F9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Embrague</w:t>
            </w:r>
          </w:p>
        </w:tc>
        <w:tc>
          <w:tcPr>
            <w:tcW w:w="1417" w:type="dxa"/>
            <w:vAlign w:val="center"/>
          </w:tcPr>
          <w:p w14:paraId="7568E587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</w:tr>
      <w:tr w:rsidR="005D2CA3" w:rsidRPr="005D2CA3" w14:paraId="38C5937E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5DD95B58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095" w:type="dxa"/>
            <w:vAlign w:val="center"/>
          </w:tcPr>
          <w:p w14:paraId="7692197B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Bobina y/o Modulo</w:t>
            </w:r>
          </w:p>
        </w:tc>
        <w:tc>
          <w:tcPr>
            <w:tcW w:w="1417" w:type="dxa"/>
            <w:vAlign w:val="center"/>
          </w:tcPr>
          <w:p w14:paraId="5DE86DB5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</w:tr>
      <w:tr w:rsidR="005D2CA3" w:rsidRPr="005D2CA3" w14:paraId="26263D39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0EB82158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095" w:type="dxa"/>
            <w:vAlign w:val="center"/>
          </w:tcPr>
          <w:p w14:paraId="48E3D4E8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Tanque Combustible</w:t>
            </w:r>
          </w:p>
        </w:tc>
        <w:tc>
          <w:tcPr>
            <w:tcW w:w="1417" w:type="dxa"/>
            <w:vAlign w:val="center"/>
          </w:tcPr>
          <w:p w14:paraId="676B9B00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</w:tr>
      <w:tr w:rsidR="005D2CA3" w:rsidRPr="005D2CA3" w14:paraId="592EFB97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24076E9A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6095" w:type="dxa"/>
            <w:vAlign w:val="center"/>
          </w:tcPr>
          <w:p w14:paraId="4C2ADAF1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Varilla Eje Central</w:t>
            </w:r>
          </w:p>
        </w:tc>
        <w:tc>
          <w:tcPr>
            <w:tcW w:w="1417" w:type="dxa"/>
            <w:vAlign w:val="center"/>
          </w:tcPr>
          <w:p w14:paraId="231E36F4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</w:tr>
      <w:tr w:rsidR="005D2CA3" w:rsidRPr="005D2CA3" w14:paraId="3CF5E485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7A76BE99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6095" w:type="dxa"/>
            <w:vAlign w:val="center"/>
          </w:tcPr>
          <w:p w14:paraId="387ADF41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Bujía</w:t>
            </w:r>
          </w:p>
        </w:tc>
        <w:tc>
          <w:tcPr>
            <w:tcW w:w="1417" w:type="dxa"/>
            <w:vAlign w:val="center"/>
          </w:tcPr>
          <w:p w14:paraId="5CD39B33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</w:t>
            </w:r>
          </w:p>
        </w:tc>
      </w:tr>
      <w:tr w:rsidR="005D2CA3" w:rsidRPr="005D2CA3" w14:paraId="7585BF75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404C98DC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6095" w:type="dxa"/>
            <w:vAlign w:val="center"/>
          </w:tcPr>
          <w:p w14:paraId="559101E4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Retener Cigüeñal</w:t>
            </w:r>
          </w:p>
        </w:tc>
        <w:tc>
          <w:tcPr>
            <w:tcW w:w="1417" w:type="dxa"/>
            <w:vAlign w:val="center"/>
          </w:tcPr>
          <w:p w14:paraId="37027D17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</w:tr>
      <w:tr w:rsidR="005D2CA3" w:rsidRPr="005D2CA3" w14:paraId="47FE05F6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270EDF1F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6095" w:type="dxa"/>
            <w:vAlign w:val="center"/>
          </w:tcPr>
          <w:p w14:paraId="0092663B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Retenedor Transmisión</w:t>
            </w:r>
          </w:p>
        </w:tc>
        <w:tc>
          <w:tcPr>
            <w:tcW w:w="1417" w:type="dxa"/>
            <w:vAlign w:val="center"/>
          </w:tcPr>
          <w:p w14:paraId="0B68A13B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</w:tr>
      <w:tr w:rsidR="005D2CA3" w:rsidRPr="005D2CA3" w14:paraId="3C56453F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7737962D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6095" w:type="dxa"/>
            <w:vAlign w:val="center"/>
          </w:tcPr>
          <w:p w14:paraId="2A8942C5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Tuerca de Seguridad Cuchilla</w:t>
            </w:r>
          </w:p>
        </w:tc>
        <w:tc>
          <w:tcPr>
            <w:tcW w:w="1417" w:type="dxa"/>
            <w:vAlign w:val="center"/>
          </w:tcPr>
          <w:p w14:paraId="6ED3544F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</w:tr>
      <w:tr w:rsidR="005D2CA3" w:rsidRPr="005D2CA3" w14:paraId="24CCF50E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54AB671D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6095" w:type="dxa"/>
            <w:vAlign w:val="center"/>
          </w:tcPr>
          <w:p w14:paraId="4E9FAC96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Arranque Completo</w:t>
            </w:r>
          </w:p>
        </w:tc>
        <w:tc>
          <w:tcPr>
            <w:tcW w:w="1417" w:type="dxa"/>
            <w:vAlign w:val="center"/>
          </w:tcPr>
          <w:p w14:paraId="5EACC34B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2</w:t>
            </w:r>
          </w:p>
        </w:tc>
      </w:tr>
      <w:tr w:rsidR="005D2CA3" w:rsidRPr="005D2CA3" w14:paraId="659BC5F9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65E1E7A2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6095" w:type="dxa"/>
            <w:vAlign w:val="center"/>
          </w:tcPr>
          <w:p w14:paraId="268031FB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Filtro Aire</w:t>
            </w:r>
          </w:p>
        </w:tc>
        <w:tc>
          <w:tcPr>
            <w:tcW w:w="1417" w:type="dxa"/>
            <w:vAlign w:val="center"/>
          </w:tcPr>
          <w:p w14:paraId="1F0A34E4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</w:tr>
      <w:tr w:rsidR="005D2CA3" w:rsidRPr="005D2CA3" w14:paraId="45348B75" w14:textId="77777777" w:rsidTr="0087341F">
        <w:trPr>
          <w:trHeight w:val="367"/>
        </w:trPr>
        <w:tc>
          <w:tcPr>
            <w:tcW w:w="993" w:type="dxa"/>
            <w:vAlign w:val="center"/>
          </w:tcPr>
          <w:p w14:paraId="2406D5AC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6095" w:type="dxa"/>
            <w:vAlign w:val="center"/>
          </w:tcPr>
          <w:p w14:paraId="353FF6C2" w14:textId="77777777" w:rsidR="005D2CA3" w:rsidRPr="005D2CA3" w:rsidRDefault="005D2CA3" w:rsidP="005D2CA3">
            <w:pPr>
              <w:suppressAutoHyphens w:val="0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 xml:space="preserve"> Bombín Guadaña</w:t>
            </w:r>
          </w:p>
        </w:tc>
        <w:tc>
          <w:tcPr>
            <w:tcW w:w="1417" w:type="dxa"/>
            <w:vAlign w:val="center"/>
          </w:tcPr>
          <w:p w14:paraId="71EA510E" w14:textId="77777777" w:rsidR="005D2CA3" w:rsidRPr="005D2CA3" w:rsidRDefault="005D2CA3" w:rsidP="005D2CA3">
            <w:pPr>
              <w:suppressAutoHyphens w:val="0"/>
              <w:jc w:val="center"/>
              <w:textAlignment w:val="auto"/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</w:pPr>
            <w:r w:rsidRPr="005D2CA3">
              <w:rPr>
                <w:rFonts w:ascii="Arial Narrow" w:eastAsia="Arial Narrow" w:hAnsi="Arial Narrow" w:cs="Arial Narrow"/>
                <w:color w:val="000000"/>
                <w:position w:val="-1"/>
                <w:sz w:val="22"/>
                <w:szCs w:val="22"/>
                <w:lang w:eastAsia="en-US"/>
              </w:rPr>
              <w:t>4</w:t>
            </w:r>
          </w:p>
        </w:tc>
      </w:tr>
    </w:tbl>
    <w:p w14:paraId="0BD6EDA2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4F67296E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43AD4909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Nota: En caso de que se requiera algún producto que no se encuentre estipulado en la propuesta económica, el contratista deberá suministrar previa cotización del producto y será el supervisor quien apruebe su adquisición.</w:t>
      </w:r>
    </w:p>
    <w:p w14:paraId="69D7C392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1576A80F" w14:textId="77777777" w:rsidR="005D2CA3" w:rsidRPr="005D2CA3" w:rsidRDefault="005D2CA3" w:rsidP="005D2CA3">
      <w:pPr>
        <w:numPr>
          <w:ilvl w:val="0"/>
          <w:numId w:val="35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El proponente deberá cotizar el valor de cada uno del ítem establecido en el cuadro anterior, el cual debe cumplir en todo caso con las especificaciones técnicas mínimas exigidas.</w:t>
      </w:r>
    </w:p>
    <w:p w14:paraId="041A1022" w14:textId="77777777" w:rsidR="005D2CA3" w:rsidRPr="005D2CA3" w:rsidRDefault="005D2CA3" w:rsidP="005D2CA3">
      <w:pPr>
        <w:numPr>
          <w:ilvl w:val="0"/>
          <w:numId w:val="35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El proponente deberá entregar la ficha técnica del producto solicitado junto con la propuesta económica.</w:t>
      </w:r>
    </w:p>
    <w:p w14:paraId="76E9A32B" w14:textId="77777777" w:rsidR="005D2CA3" w:rsidRPr="005D2CA3" w:rsidRDefault="005D2CA3" w:rsidP="005D2CA3">
      <w:pPr>
        <w:numPr>
          <w:ilvl w:val="0"/>
          <w:numId w:val="35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La posible ambigüedad en las especificaciones técnicas no exime al contratista de entregar bienes de primera calidad y que correspondan al precio de mercado.</w:t>
      </w:r>
    </w:p>
    <w:p w14:paraId="7C259903" w14:textId="77777777" w:rsidR="005D2CA3" w:rsidRPr="005D2CA3" w:rsidRDefault="005D2CA3" w:rsidP="005D2CA3">
      <w:pPr>
        <w:numPr>
          <w:ilvl w:val="0"/>
          <w:numId w:val="35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El contratista deberá asumir los costos de transporte en que incurra para la entrega de los productos a adquirir, y puesta en funcionamiento de esta.</w:t>
      </w:r>
    </w:p>
    <w:p w14:paraId="496BF39D" w14:textId="77777777" w:rsidR="005D2CA3" w:rsidRPr="005D2CA3" w:rsidRDefault="005D2CA3" w:rsidP="005D2CA3">
      <w:pPr>
        <w:numPr>
          <w:ilvl w:val="0"/>
          <w:numId w:val="35"/>
        </w:numPr>
        <w:suppressAutoHyphens w:val="0"/>
        <w:autoSpaceDN/>
        <w:spacing w:after="160" w:line="259" w:lineRule="auto"/>
        <w:ind w:right="141"/>
        <w:contextualSpacing/>
        <w:jc w:val="both"/>
        <w:textAlignment w:val="auto"/>
        <w:rPr>
          <w:rFonts w:ascii="Arial Narrow" w:eastAsia="Arial Narrow" w:hAnsi="Arial Narrow" w:cs="Arial Narrow"/>
          <w:color w:val="000000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Arial Narrow" w:eastAsia="Arial Narrow" w:hAnsi="Arial Narrow" w:cs="Arial Narrow"/>
          <w:color w:val="000000"/>
          <w:kern w:val="2"/>
          <w:sz w:val="22"/>
          <w:szCs w:val="22"/>
          <w:lang w:val="es-CO" w:eastAsia="en-US"/>
          <w14:ligatures w14:val="standardContextual"/>
        </w:rPr>
        <w:t>El proponente deberá entregar la ficha técnica de los productos solicitados en los ítems referentes a los repuestos de las guadañas. Así mismo, cuando existan discrepancias entre las especificaciones técnicas y la unidad de medida consignadas en la propuesta económica y en la ficha técnica, primará lo descrito en la ficha técnica.</w:t>
      </w:r>
    </w:p>
    <w:p w14:paraId="4D6D9AB0" w14:textId="77777777" w:rsidR="005D2CA3" w:rsidRPr="005D2CA3" w:rsidRDefault="005D2CA3" w:rsidP="005D2CA3">
      <w:pPr>
        <w:suppressAutoHyphens w:val="0"/>
        <w:autoSpaceDN/>
        <w:spacing w:line="259" w:lineRule="auto"/>
        <w:ind w:left="360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00D424D0" w14:textId="77777777" w:rsidR="005D2CA3" w:rsidRPr="005D2CA3" w:rsidRDefault="005D2CA3" w:rsidP="005D2CA3">
      <w:pPr>
        <w:numPr>
          <w:ilvl w:val="1"/>
          <w:numId w:val="34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b/>
          <w:bCs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b/>
          <w:bCs/>
          <w:kern w:val="2"/>
          <w:sz w:val="22"/>
          <w:szCs w:val="22"/>
          <w:lang w:val="es-CO" w:eastAsia="en-US"/>
          <w14:ligatures w14:val="standardContextual"/>
        </w:rPr>
        <w:t>OBLIGACIONES DEL CONTRATISTA</w:t>
      </w:r>
    </w:p>
    <w:p w14:paraId="6594EEFD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1DA15F4B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b/>
          <w:bCs/>
          <w:kern w:val="2"/>
          <w:sz w:val="22"/>
          <w:szCs w:val="22"/>
          <w:u w:val="single"/>
          <w:lang w:val="es-CO" w:eastAsia="en-US"/>
          <w14:ligatures w14:val="standardContextual"/>
        </w:rPr>
        <w:t>Entregar los elementos</w:t>
      </w: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 xml:space="preserve"> en la sede Administrativa en la siguiente dirección en la Calle 2 No.06-04 Barrio el Centro en el municipio de </w:t>
      </w:r>
      <w:proofErr w:type="spellStart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Cravo</w:t>
      </w:r>
      <w:proofErr w:type="spellEnd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 xml:space="preserve"> Norte (Arauca) Distrito Nacional de Manejo Integrado </w:t>
      </w:r>
      <w:proofErr w:type="spellStart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Cinaruco</w:t>
      </w:r>
      <w:proofErr w:type="spellEnd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.</w:t>
      </w:r>
    </w:p>
    <w:p w14:paraId="52D17718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Garantizar la oportuna y eficaz prestación del objeto contratado, respondiendo por la calidad, garantía y totalidad de los bienes suministrados.</w:t>
      </w:r>
    </w:p>
    <w:p w14:paraId="48D2AC0F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14:paraId="551F9B35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 xml:space="preserve">Reemplazar los elementos que por cualquier motivo sean catalogados como defectuosos, para lo cual el supervisor del contrato comunicará por escrito al contratista la situación presentada y este (el contratista) en un término de cinco (5) días hábiles, efectuará la reposición de los bienes en la Calle 2 No.06-04 Barrio el Centro en el municipio de </w:t>
      </w:r>
      <w:proofErr w:type="spellStart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Cravo</w:t>
      </w:r>
      <w:proofErr w:type="spellEnd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 xml:space="preserve"> Norte (Arauca) del </w:t>
      </w:r>
      <w:proofErr w:type="spellStart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del</w:t>
      </w:r>
      <w:proofErr w:type="spellEnd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 xml:space="preserve"> Distrito Nacional de Manejo Integrado </w:t>
      </w:r>
      <w:proofErr w:type="spellStart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Cinaruco</w:t>
      </w:r>
      <w:proofErr w:type="spellEnd"/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.</w:t>
      </w:r>
    </w:p>
    <w:p w14:paraId="38921F57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Asumir los gastos de transporte, cargue, descargue y entrega de los elementos requeridos por PARQUES, también el riesgo y propiedad de los mismos hasta que se realice el recibo parcial o total a satisfacción, de conformidad con los pedidos realizados, por PARQUES en el lugar indicado.</w:t>
      </w:r>
    </w:p>
    <w:p w14:paraId="58C91356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 xml:space="preserve">Hacer entrega de los elementos según corresponda a la ficha técnica suministrada. </w:t>
      </w:r>
    </w:p>
    <w:p w14:paraId="34F7B611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Responder sin perjuicio de la garantía, por la calidad de los elementos adquiridos.</w:t>
      </w:r>
    </w:p>
    <w:p w14:paraId="1E106C44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Mantener indemne a la entidad por las reclamaciones que se deriven con ocasión a la ejecución contractual.</w:t>
      </w:r>
    </w:p>
    <w:p w14:paraId="7716281E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Acatar y cumplir las instrucciones que el Supervisor le imparta en relación con el objeto contractual.</w:t>
      </w:r>
    </w:p>
    <w:p w14:paraId="280E08AD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3D6F9F67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</w:t>
      </w:r>
    </w:p>
    <w:p w14:paraId="7E4301FD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Constituir las garantías exigidas y mantener su vigencia.</w:t>
      </w:r>
    </w:p>
    <w:p w14:paraId="6BB0435D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64153BBF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El contratista deberá mantener fijos los precios de los productos ofrecidos durante la ejecución del contrato.</w:t>
      </w:r>
    </w:p>
    <w:p w14:paraId="1DA1FD0F" w14:textId="77777777" w:rsidR="005D2CA3" w:rsidRPr="005D2CA3" w:rsidRDefault="005D2CA3" w:rsidP="005D2CA3">
      <w:pPr>
        <w:numPr>
          <w:ilvl w:val="0"/>
          <w:numId w:val="36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Las demás obligaciones que se deriven de los presentes términos de referencia y de la naturaleza del contrato.</w:t>
      </w:r>
    </w:p>
    <w:p w14:paraId="6A75E6CA" w14:textId="77777777" w:rsidR="005D2CA3" w:rsidRPr="005D2CA3" w:rsidRDefault="005D2CA3" w:rsidP="005D2CA3">
      <w:pPr>
        <w:suppressAutoHyphens w:val="0"/>
        <w:autoSpaceDN/>
        <w:spacing w:line="259" w:lineRule="auto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4823B204" w14:textId="77777777" w:rsidR="005D2CA3" w:rsidRPr="005D2CA3" w:rsidRDefault="005D2CA3" w:rsidP="005D2CA3">
      <w:pPr>
        <w:numPr>
          <w:ilvl w:val="1"/>
          <w:numId w:val="34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b/>
          <w:bCs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b/>
          <w:bCs/>
          <w:kern w:val="2"/>
          <w:sz w:val="22"/>
          <w:szCs w:val="22"/>
          <w:lang w:val="es-CO" w:eastAsia="en-US"/>
          <w14:ligatures w14:val="standardContextual"/>
        </w:rPr>
        <w:t>OBLIGACIONES DE PARQUES NACIONALES</w:t>
      </w:r>
    </w:p>
    <w:p w14:paraId="1C712D1B" w14:textId="77777777" w:rsidR="005D2CA3" w:rsidRPr="005D2CA3" w:rsidRDefault="005D2CA3" w:rsidP="005D2CA3">
      <w:pPr>
        <w:suppressAutoHyphens w:val="0"/>
        <w:autoSpaceDN/>
        <w:spacing w:line="259" w:lineRule="auto"/>
        <w:ind w:left="360"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</w:p>
    <w:p w14:paraId="3CDC1CA1" w14:textId="77777777" w:rsidR="005D2CA3" w:rsidRPr="005D2CA3" w:rsidRDefault="005D2CA3" w:rsidP="005D2CA3">
      <w:pPr>
        <w:numPr>
          <w:ilvl w:val="0"/>
          <w:numId w:val="37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Expedir constancia de cumplimiento en forma oportuna para el respectivo pago.</w:t>
      </w:r>
    </w:p>
    <w:p w14:paraId="634332B0" w14:textId="77777777" w:rsidR="005D2CA3" w:rsidRPr="005D2CA3" w:rsidRDefault="005D2CA3" w:rsidP="005D2CA3">
      <w:pPr>
        <w:numPr>
          <w:ilvl w:val="0"/>
          <w:numId w:val="37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Verificar el cumplimiento de las obligaciones contraídas por el Contratista.</w:t>
      </w:r>
    </w:p>
    <w:p w14:paraId="23FC80DA" w14:textId="77777777" w:rsidR="005D2CA3" w:rsidRPr="005D2CA3" w:rsidRDefault="005D2CA3" w:rsidP="005D2CA3">
      <w:pPr>
        <w:numPr>
          <w:ilvl w:val="0"/>
          <w:numId w:val="37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Prestar la colaboración necesaria para que el Contratista satisfaga plenamente el objeto contractual.</w:t>
      </w:r>
    </w:p>
    <w:p w14:paraId="28E7E8CA" w14:textId="77777777" w:rsidR="005D2CA3" w:rsidRPr="005D2CA3" w:rsidRDefault="005D2CA3" w:rsidP="005D2CA3">
      <w:pPr>
        <w:numPr>
          <w:ilvl w:val="0"/>
          <w:numId w:val="37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Efectuar los pagos en la forma pactada en el presente contrato.</w:t>
      </w:r>
    </w:p>
    <w:p w14:paraId="63DA4CB2" w14:textId="77777777" w:rsidR="005D2CA3" w:rsidRPr="005D2CA3" w:rsidRDefault="005D2CA3" w:rsidP="005D2CA3">
      <w:pPr>
        <w:numPr>
          <w:ilvl w:val="0"/>
          <w:numId w:val="37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Dirimir las controversias que se presenten entre el Supervisor y el Contratista en la ejecución del Contrato.</w:t>
      </w:r>
    </w:p>
    <w:p w14:paraId="48BD3529" w14:textId="77777777" w:rsidR="005D2CA3" w:rsidRPr="005D2CA3" w:rsidRDefault="005D2CA3" w:rsidP="005D2CA3">
      <w:pPr>
        <w:numPr>
          <w:ilvl w:val="0"/>
          <w:numId w:val="37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contrato.</w:t>
      </w:r>
    </w:p>
    <w:p w14:paraId="1DAD4056" w14:textId="77777777" w:rsidR="005D2CA3" w:rsidRPr="005D2CA3" w:rsidRDefault="005D2CA3" w:rsidP="005D2CA3">
      <w:pPr>
        <w:numPr>
          <w:ilvl w:val="0"/>
          <w:numId w:val="37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</w:pPr>
      <w:r w:rsidRPr="005D2CA3">
        <w:rPr>
          <w:rFonts w:ascii="Calibri" w:eastAsia="Calibri" w:hAnsi="Calibri"/>
          <w:kern w:val="2"/>
          <w:sz w:val="22"/>
          <w:szCs w:val="22"/>
          <w:lang w:val="es-CO" w:eastAsia="en-US"/>
          <w14:ligatures w14:val="standardContextual"/>
        </w:rPr>
        <w:t>Parques de acuerdo con la normatividad vigente en materia de contratación impondrá las multas a que haya lugar, siempre que se compruebe el incumplimiento del objeto del contrato.</w:t>
      </w:r>
    </w:p>
    <w:p w14:paraId="4E35EC0D" w14:textId="572D996B" w:rsidR="00615A79" w:rsidRDefault="00615A79" w:rsidP="00615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Calibri" w:hAnsi="Arial Narrow" w:cs="Arial"/>
          <w:b/>
          <w:sz w:val="22"/>
          <w:szCs w:val="22"/>
          <w:u w:val="single"/>
          <w:lang w:val="en-US" w:eastAsia="en-US"/>
        </w:rPr>
      </w:pPr>
    </w:p>
    <w:p w14:paraId="07E585D0" w14:textId="76AC4BA5" w:rsidR="00E134B9" w:rsidRDefault="00E134B9" w:rsidP="00615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Calibri" w:hAnsi="Arial Narrow" w:cs="Arial"/>
          <w:b/>
          <w:sz w:val="22"/>
          <w:szCs w:val="22"/>
          <w:u w:val="single"/>
          <w:lang w:val="en-US" w:eastAsia="en-US"/>
        </w:rPr>
      </w:pPr>
    </w:p>
    <w:p w14:paraId="4ADEFDB7" w14:textId="77777777" w:rsidR="00C85DBB" w:rsidRDefault="00C85DBB" w:rsidP="00615A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</w:p>
    <w:p w14:paraId="66B1C223" w14:textId="77777777" w:rsidR="00210721" w:rsidRPr="00D94339" w:rsidRDefault="00210721" w:rsidP="00210721">
      <w:pPr>
        <w:autoSpaceDE w:val="0"/>
        <w:adjustRightInd w:val="0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4C71A2D0" w14:textId="0B4B441F" w:rsidR="00210721" w:rsidRDefault="00210721" w:rsidP="00210721">
      <w:pPr>
        <w:autoSpaceDE w:val="0"/>
        <w:adjustRightInd w:val="0"/>
        <w:rPr>
          <w:rFonts w:ascii="Arial Narrow" w:hAnsi="Arial Narrow" w:cs="Arial"/>
          <w:color w:val="000000"/>
        </w:rPr>
      </w:pPr>
    </w:p>
    <w:p w14:paraId="61811EA5" w14:textId="77777777" w:rsidR="00E134B9" w:rsidRPr="00D94339" w:rsidRDefault="00E134B9" w:rsidP="00210721">
      <w:pPr>
        <w:autoSpaceDE w:val="0"/>
        <w:adjustRightInd w:val="0"/>
        <w:rPr>
          <w:rFonts w:ascii="Arial Narrow" w:hAnsi="Arial Narrow" w:cs="Arial"/>
          <w:color w:val="000000"/>
        </w:rPr>
      </w:pPr>
    </w:p>
    <w:p w14:paraId="3E7FE732" w14:textId="77777777" w:rsidR="00210721" w:rsidRPr="00D94339" w:rsidRDefault="00210721" w:rsidP="00210721">
      <w:pPr>
        <w:autoSpaceDE w:val="0"/>
        <w:adjustRightInd w:val="0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4BD536A4" w14:textId="3181816D" w:rsidR="00210721" w:rsidRDefault="00210721" w:rsidP="00210721">
      <w:pPr>
        <w:autoSpaceDE w:val="0"/>
        <w:adjustRightInd w:val="0"/>
        <w:rPr>
          <w:rFonts w:ascii="Arial Narrow" w:hAnsi="Arial Narrow" w:cs="Arial"/>
          <w:color w:val="000000"/>
        </w:rPr>
      </w:pPr>
    </w:p>
    <w:p w14:paraId="504EF223" w14:textId="77777777" w:rsidR="00E134B9" w:rsidRPr="00D94339" w:rsidRDefault="00E134B9" w:rsidP="00210721">
      <w:pPr>
        <w:autoSpaceDE w:val="0"/>
        <w:adjustRightInd w:val="0"/>
        <w:rPr>
          <w:rFonts w:ascii="Arial Narrow" w:hAnsi="Arial Narrow" w:cs="Arial"/>
          <w:color w:val="000000"/>
        </w:rPr>
      </w:pPr>
    </w:p>
    <w:p w14:paraId="4D9E0460" w14:textId="77777777" w:rsidR="00210721" w:rsidRPr="00D94339" w:rsidRDefault="00210721" w:rsidP="00210721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1353A12B" w14:textId="7FAC03C0" w:rsidR="00210721" w:rsidRDefault="00210721" w:rsidP="00210721">
      <w:pPr>
        <w:autoSpaceDE w:val="0"/>
        <w:adjustRightInd w:val="0"/>
        <w:rPr>
          <w:rFonts w:ascii="Arial Narrow" w:hAnsi="Arial Narrow" w:cs="Arial"/>
          <w:color w:val="000000"/>
        </w:rPr>
      </w:pPr>
    </w:p>
    <w:p w14:paraId="0518D131" w14:textId="77777777" w:rsidR="00E134B9" w:rsidRPr="00D94339" w:rsidRDefault="00E134B9" w:rsidP="00210721">
      <w:pPr>
        <w:autoSpaceDE w:val="0"/>
        <w:adjustRightInd w:val="0"/>
        <w:rPr>
          <w:rFonts w:ascii="Arial Narrow" w:hAnsi="Arial Narrow" w:cs="Arial"/>
          <w:color w:val="000000"/>
        </w:rPr>
      </w:pPr>
    </w:p>
    <w:p w14:paraId="0A5A99A2" w14:textId="77777777" w:rsidR="00210721" w:rsidRPr="00D94339" w:rsidRDefault="00210721" w:rsidP="00210721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50C4995E" w14:textId="77777777" w:rsidR="00210721" w:rsidRPr="00D94339" w:rsidRDefault="00210721" w:rsidP="00210721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213C89DC" w14:textId="77777777" w:rsidR="00210721" w:rsidRPr="00D94339" w:rsidRDefault="00210721" w:rsidP="00210721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A81872D" w14:textId="77777777" w:rsidR="00210721" w:rsidRPr="00D94339" w:rsidRDefault="00210721" w:rsidP="00210721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462BA369" w14:textId="77777777" w:rsidR="00210721" w:rsidRPr="00D94339" w:rsidRDefault="00210721" w:rsidP="00210721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2166CA5B" w14:textId="77777777" w:rsidR="00E32849" w:rsidRPr="00210721" w:rsidRDefault="00E32849" w:rsidP="00210721">
      <w:pPr>
        <w:ind w:firstLine="708"/>
      </w:pPr>
      <w:bookmarkStart w:id="0" w:name="_GoBack"/>
      <w:bookmarkEnd w:id="0"/>
    </w:p>
    <w:sectPr w:rsidR="00E32849" w:rsidRPr="00210721" w:rsidSect="00AB1EA1">
      <w:headerReference w:type="default" r:id="rId8"/>
      <w:footerReference w:type="default" r:id="rId9"/>
      <w:pgSz w:w="12240" w:h="20160" w:code="5"/>
      <w:pgMar w:top="1985" w:right="1185" w:bottom="1560" w:left="1701" w:header="1079" w:footer="28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7CFC8" w14:textId="77777777" w:rsidR="00BB52C2" w:rsidRDefault="00BB52C2">
      <w:r>
        <w:separator/>
      </w:r>
    </w:p>
  </w:endnote>
  <w:endnote w:type="continuationSeparator" w:id="0">
    <w:p w14:paraId="647C3CEA" w14:textId="77777777" w:rsidR="00BB52C2" w:rsidRDefault="00BB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F6975" w14:textId="77777777" w:rsidR="00A5498A" w:rsidRPr="00AB1EA1" w:rsidRDefault="00A5498A">
    <w:pPr>
      <w:pStyle w:val="Piedepgina"/>
      <w:rPr>
        <w:lang w:val="en-US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2490F21" wp14:editId="68E5C759">
              <wp:simplePos x="0" y="0"/>
              <wp:positionH relativeFrom="margin">
                <wp:posOffset>0</wp:posOffset>
              </wp:positionH>
              <wp:positionV relativeFrom="paragraph">
                <wp:posOffset>-816210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C64DDF" w14:textId="77777777" w:rsidR="00A5498A" w:rsidRPr="00256928" w:rsidRDefault="00A5498A" w:rsidP="00AB1EA1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2CCA6684" w14:textId="77777777" w:rsidR="00E134B9" w:rsidRDefault="00E134B9" w:rsidP="00AB1EA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  <w:t>PARQUES NACIONALES NATURALES DE COLOMBIA</w:t>
                          </w:r>
                        </w:p>
                        <w:p w14:paraId="52463301" w14:textId="2D46BB55" w:rsidR="00A5498A" w:rsidRPr="00E134B9" w:rsidRDefault="00E134B9" w:rsidP="00AB1EA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  <w:t xml:space="preserve">DIRECCION TERRITORIAL ORINOQUIA  </w:t>
                          </w:r>
                        </w:p>
                        <w:p w14:paraId="59CBA272" w14:textId="5B3815CE" w:rsidR="00A5498A" w:rsidRPr="00E134B9" w:rsidRDefault="00E134B9" w:rsidP="00AB1EA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Cs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Verdana" w:hAnsi="Verdana"/>
                              <w:bCs/>
                              <w:sz w:val="20"/>
                              <w:szCs w:val="20"/>
                              <w:lang w:val="en-US"/>
                            </w:rPr>
                            <w:t xml:space="preserve">Email: </w:t>
                          </w:r>
                          <w:r w:rsidR="00A5498A" w:rsidRPr="00FA4B02">
                            <w:rPr>
                              <w:rFonts w:ascii="Verdana" w:hAnsi="Verdana"/>
                              <w:bCs/>
                              <w:sz w:val="20"/>
                              <w:szCs w:val="20"/>
                              <w:lang w:val="en-US"/>
                            </w:rPr>
                            <w:t>www.parquesnacionales.gov.co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490F2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64.25pt;width:474.75pt;height:96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" filled="f" stroked="f" strokeweight=".5pt">
              <v:textbox>
                <w:txbxContent>
                  <w:p w14:paraId="72C64DDF" w14:textId="77777777" w:rsidR="00A5498A" w:rsidRPr="00256928" w:rsidRDefault="00A5498A" w:rsidP="00AB1EA1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2CCA6684" w14:textId="77777777" w:rsidR="00E134B9" w:rsidRDefault="00E134B9" w:rsidP="00AB1EA1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  <w:t>PARQUES NACIONALES NATURALES DE COLOMBIA</w:t>
                    </w:r>
                  </w:p>
                  <w:p w14:paraId="52463301" w14:textId="2D46BB55" w:rsidR="00A5498A" w:rsidRPr="00E134B9" w:rsidRDefault="00E134B9" w:rsidP="00AB1EA1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  <w:t xml:space="preserve">DIRECCION TERRITORIAL ORINOQUIA  </w:t>
                    </w:r>
                  </w:p>
                  <w:p w14:paraId="59CBA272" w14:textId="5B3815CE" w:rsidR="00A5498A" w:rsidRPr="00E134B9" w:rsidRDefault="00E134B9" w:rsidP="00AB1EA1">
                    <w:pPr>
                      <w:spacing w:line="276" w:lineRule="auto"/>
                      <w:jc w:val="both"/>
                      <w:rPr>
                        <w:rFonts w:ascii="Verdana" w:hAnsi="Verdana"/>
                        <w:bCs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ascii="Verdana" w:hAnsi="Verdana"/>
                        <w:bCs/>
                        <w:sz w:val="20"/>
                        <w:szCs w:val="20"/>
                        <w:lang w:val="en-US"/>
                      </w:rPr>
                      <w:t xml:space="preserve">Email: </w:t>
                    </w:r>
                    <w:r w:rsidR="00A5498A" w:rsidRPr="00FA4B02">
                      <w:rPr>
                        <w:rFonts w:ascii="Verdana" w:hAnsi="Verdana"/>
                        <w:bCs/>
                        <w:sz w:val="20"/>
                        <w:szCs w:val="20"/>
                        <w:lang w:val="en-US"/>
                      </w:rPr>
                      <w:t>www.parquesnacionales.gov.co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924A8" w14:textId="77777777" w:rsidR="00BB52C2" w:rsidRDefault="00BB52C2">
      <w:r>
        <w:separator/>
      </w:r>
    </w:p>
  </w:footnote>
  <w:footnote w:type="continuationSeparator" w:id="0">
    <w:p w14:paraId="078DC996" w14:textId="77777777" w:rsidR="00BB52C2" w:rsidRDefault="00BB5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B0524" w14:textId="1C0B47C1" w:rsidR="00A5498A" w:rsidRPr="00A47F7C" w:rsidRDefault="00A5498A" w:rsidP="00A47F7C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77CC6FFB" wp14:editId="7423E86F">
          <wp:simplePos x="0" y="0"/>
          <wp:positionH relativeFrom="page">
            <wp:posOffset>6175</wp:posOffset>
          </wp:positionH>
          <wp:positionV relativeFrom="paragraph">
            <wp:posOffset>-687969</wp:posOffset>
          </wp:positionV>
          <wp:extent cx="7769737" cy="10051011"/>
          <wp:effectExtent l="0" t="0" r="0" b="0"/>
          <wp:wrapNone/>
          <wp:docPr id="797163593" name="Imagen 7971635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7" cy="10051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71E8"/>
    <w:multiLevelType w:val="hybridMultilevel"/>
    <w:tmpl w:val="51C0A7CC"/>
    <w:lvl w:ilvl="0" w:tplc="1C5E9090">
      <w:start w:val="1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10054"/>
    <w:multiLevelType w:val="hybridMultilevel"/>
    <w:tmpl w:val="845675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11172"/>
    <w:multiLevelType w:val="multilevel"/>
    <w:tmpl w:val="E8C438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0ED22EFE"/>
    <w:multiLevelType w:val="hybridMultilevel"/>
    <w:tmpl w:val="9AF43170"/>
    <w:lvl w:ilvl="0" w:tplc="4E5CB71E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AC4E4C"/>
    <w:multiLevelType w:val="hybridMultilevel"/>
    <w:tmpl w:val="FB2A2DD4"/>
    <w:lvl w:ilvl="0" w:tplc="08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626DCB"/>
    <w:multiLevelType w:val="hybridMultilevel"/>
    <w:tmpl w:val="8AD475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A67444"/>
    <w:multiLevelType w:val="hybridMultilevel"/>
    <w:tmpl w:val="6E9CBA4C"/>
    <w:lvl w:ilvl="0" w:tplc="55A2B5DC">
      <w:start w:val="7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CB799E"/>
    <w:multiLevelType w:val="hybridMultilevel"/>
    <w:tmpl w:val="E7AEC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4402E"/>
    <w:multiLevelType w:val="hybridMultilevel"/>
    <w:tmpl w:val="A9F82C22"/>
    <w:lvl w:ilvl="0" w:tplc="08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315992"/>
    <w:multiLevelType w:val="hybridMultilevel"/>
    <w:tmpl w:val="21DC5A6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8679B3"/>
    <w:multiLevelType w:val="hybridMultilevel"/>
    <w:tmpl w:val="4FDC213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282751"/>
    <w:multiLevelType w:val="hybridMultilevel"/>
    <w:tmpl w:val="E4229ED2"/>
    <w:lvl w:ilvl="0" w:tplc="7040BADE">
      <w:start w:val="1"/>
      <w:numFmt w:val="decimal"/>
      <w:lvlText w:val="%1."/>
      <w:lvlJc w:val="left"/>
      <w:pPr>
        <w:ind w:left="532" w:hanging="685"/>
      </w:pPr>
      <w:rPr>
        <w:rFonts w:ascii="Arial Narrow" w:eastAsia="Times New Roman" w:hAnsi="Arial Narrow" w:cs="Verdana" w:hint="default"/>
        <w:b/>
        <w:bCs/>
        <w:i w:val="0"/>
        <w:iCs w:val="0"/>
        <w:spacing w:val="0"/>
        <w:w w:val="105"/>
        <w:sz w:val="22"/>
        <w:szCs w:val="22"/>
      </w:rPr>
    </w:lvl>
    <w:lvl w:ilvl="1" w:tplc="CE40F2FE">
      <w:start w:val="1"/>
      <w:numFmt w:val="decimal"/>
      <w:lvlText w:val="%2."/>
      <w:lvlJc w:val="left"/>
      <w:pPr>
        <w:ind w:left="2923" w:hanging="723"/>
      </w:pPr>
      <w:rPr>
        <w:rFonts w:ascii="Arial" w:eastAsia="Times New Roman" w:hAnsi="Arial" w:cs="Arial" w:hint="default"/>
        <w:b/>
        <w:bCs/>
        <w:w w:val="82"/>
        <w:sz w:val="22"/>
        <w:szCs w:val="22"/>
      </w:rPr>
    </w:lvl>
    <w:lvl w:ilvl="2" w:tplc="98124F5A">
      <w:start w:val="13"/>
      <w:numFmt w:val="decimal"/>
      <w:lvlText w:val="%3."/>
      <w:lvlJc w:val="left"/>
      <w:pPr>
        <w:ind w:left="3893" w:hanging="303"/>
      </w:pPr>
      <w:rPr>
        <w:rFonts w:ascii="Arial" w:eastAsia="Times New Roman" w:hAnsi="Arial" w:cs="Arial" w:hint="default"/>
        <w:b/>
        <w:bCs/>
        <w:spacing w:val="-1"/>
        <w:w w:val="82"/>
        <w:sz w:val="22"/>
        <w:szCs w:val="22"/>
      </w:rPr>
    </w:lvl>
    <w:lvl w:ilvl="3" w:tplc="99B09BC4">
      <w:numFmt w:val="bullet"/>
      <w:lvlText w:val="•"/>
      <w:lvlJc w:val="left"/>
      <w:pPr>
        <w:ind w:left="4687" w:hanging="303"/>
      </w:pPr>
      <w:rPr>
        <w:rFonts w:hint="default"/>
      </w:rPr>
    </w:lvl>
    <w:lvl w:ilvl="4" w:tplc="4F06E844">
      <w:numFmt w:val="bullet"/>
      <w:lvlText w:val="•"/>
      <w:lvlJc w:val="left"/>
      <w:pPr>
        <w:ind w:left="5475" w:hanging="303"/>
      </w:pPr>
      <w:rPr>
        <w:rFonts w:hint="default"/>
      </w:rPr>
    </w:lvl>
    <w:lvl w:ilvl="5" w:tplc="01A43B1E">
      <w:numFmt w:val="bullet"/>
      <w:lvlText w:val="•"/>
      <w:lvlJc w:val="left"/>
      <w:pPr>
        <w:ind w:left="6263" w:hanging="303"/>
      </w:pPr>
      <w:rPr>
        <w:rFonts w:hint="default"/>
      </w:rPr>
    </w:lvl>
    <w:lvl w:ilvl="6" w:tplc="3AFE9CCA">
      <w:numFmt w:val="bullet"/>
      <w:lvlText w:val="•"/>
      <w:lvlJc w:val="left"/>
      <w:pPr>
        <w:ind w:left="7051" w:hanging="303"/>
      </w:pPr>
      <w:rPr>
        <w:rFonts w:hint="default"/>
      </w:rPr>
    </w:lvl>
    <w:lvl w:ilvl="7" w:tplc="7EE6CD40">
      <w:numFmt w:val="bullet"/>
      <w:lvlText w:val="•"/>
      <w:lvlJc w:val="left"/>
      <w:pPr>
        <w:ind w:left="7839" w:hanging="303"/>
      </w:pPr>
      <w:rPr>
        <w:rFonts w:hint="default"/>
      </w:rPr>
    </w:lvl>
    <w:lvl w:ilvl="8" w:tplc="8954F2CC">
      <w:numFmt w:val="bullet"/>
      <w:lvlText w:val="•"/>
      <w:lvlJc w:val="left"/>
      <w:pPr>
        <w:ind w:left="8626" w:hanging="303"/>
      </w:pPr>
      <w:rPr>
        <w:rFonts w:hint="default"/>
      </w:rPr>
    </w:lvl>
  </w:abstractNum>
  <w:abstractNum w:abstractNumId="14" w15:restartNumberingAfterBreak="0">
    <w:nsid w:val="3B8A66D6"/>
    <w:multiLevelType w:val="hybridMultilevel"/>
    <w:tmpl w:val="9698DAF6"/>
    <w:lvl w:ilvl="0" w:tplc="A5CC1F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812F8E"/>
    <w:multiLevelType w:val="multilevel"/>
    <w:tmpl w:val="2398073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FF84ABE"/>
    <w:multiLevelType w:val="multilevel"/>
    <w:tmpl w:val="A9860010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A34EDE"/>
    <w:multiLevelType w:val="hybridMultilevel"/>
    <w:tmpl w:val="B8761894"/>
    <w:lvl w:ilvl="0" w:tplc="59406FB4">
      <w:start w:val="1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D00CE3"/>
    <w:multiLevelType w:val="multilevel"/>
    <w:tmpl w:val="010EB75E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3D45978"/>
    <w:multiLevelType w:val="hybridMultilevel"/>
    <w:tmpl w:val="FB2438D8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F24CAD"/>
    <w:multiLevelType w:val="hybridMultilevel"/>
    <w:tmpl w:val="7AE89B1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B01B73"/>
    <w:multiLevelType w:val="hybridMultilevel"/>
    <w:tmpl w:val="BC28D966"/>
    <w:lvl w:ilvl="0" w:tplc="E64200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B04390"/>
    <w:multiLevelType w:val="hybridMultilevel"/>
    <w:tmpl w:val="481489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573739"/>
    <w:multiLevelType w:val="hybridMultilevel"/>
    <w:tmpl w:val="852EB4CA"/>
    <w:lvl w:ilvl="0" w:tplc="3F6EEFC0">
      <w:start w:val="1"/>
      <w:numFmt w:val="lowerRoman"/>
      <w:lvlText w:val="(%1)"/>
      <w:lvlJc w:val="left"/>
      <w:pPr>
        <w:ind w:left="532" w:hanging="774"/>
      </w:pPr>
      <w:rPr>
        <w:rFonts w:ascii="Arial MT" w:eastAsia="Times New Roman" w:hAnsi="Arial MT" w:cs="Arial MT" w:hint="default"/>
        <w:w w:val="82"/>
        <w:sz w:val="22"/>
        <w:szCs w:val="22"/>
      </w:rPr>
    </w:lvl>
    <w:lvl w:ilvl="1" w:tplc="41DE4B4A">
      <w:numFmt w:val="bullet"/>
      <w:lvlText w:val="•"/>
      <w:lvlJc w:val="left"/>
      <w:pPr>
        <w:ind w:left="1570" w:hanging="774"/>
      </w:pPr>
      <w:rPr>
        <w:rFonts w:hint="default"/>
      </w:rPr>
    </w:lvl>
    <w:lvl w:ilvl="2" w:tplc="D6DAEEE2">
      <w:numFmt w:val="bullet"/>
      <w:lvlText w:val="•"/>
      <w:lvlJc w:val="left"/>
      <w:pPr>
        <w:ind w:left="2600" w:hanging="774"/>
      </w:pPr>
      <w:rPr>
        <w:rFonts w:hint="default"/>
      </w:rPr>
    </w:lvl>
    <w:lvl w:ilvl="3" w:tplc="0F429906">
      <w:numFmt w:val="bullet"/>
      <w:lvlText w:val="•"/>
      <w:lvlJc w:val="left"/>
      <w:pPr>
        <w:ind w:left="3630" w:hanging="774"/>
      </w:pPr>
      <w:rPr>
        <w:rFonts w:hint="default"/>
      </w:rPr>
    </w:lvl>
    <w:lvl w:ilvl="4" w:tplc="E488EB16">
      <w:numFmt w:val="bullet"/>
      <w:lvlText w:val="•"/>
      <w:lvlJc w:val="left"/>
      <w:pPr>
        <w:ind w:left="4660" w:hanging="774"/>
      </w:pPr>
      <w:rPr>
        <w:rFonts w:hint="default"/>
      </w:rPr>
    </w:lvl>
    <w:lvl w:ilvl="5" w:tplc="349C8C7C">
      <w:numFmt w:val="bullet"/>
      <w:lvlText w:val="•"/>
      <w:lvlJc w:val="left"/>
      <w:pPr>
        <w:ind w:left="5691" w:hanging="774"/>
      </w:pPr>
      <w:rPr>
        <w:rFonts w:hint="default"/>
      </w:rPr>
    </w:lvl>
    <w:lvl w:ilvl="6" w:tplc="E66A0ECE">
      <w:numFmt w:val="bullet"/>
      <w:lvlText w:val="•"/>
      <w:lvlJc w:val="left"/>
      <w:pPr>
        <w:ind w:left="6721" w:hanging="774"/>
      </w:pPr>
      <w:rPr>
        <w:rFonts w:hint="default"/>
      </w:rPr>
    </w:lvl>
    <w:lvl w:ilvl="7" w:tplc="67127328">
      <w:numFmt w:val="bullet"/>
      <w:lvlText w:val="•"/>
      <w:lvlJc w:val="left"/>
      <w:pPr>
        <w:ind w:left="7751" w:hanging="774"/>
      </w:pPr>
      <w:rPr>
        <w:rFonts w:hint="default"/>
      </w:rPr>
    </w:lvl>
    <w:lvl w:ilvl="8" w:tplc="553A061A">
      <w:numFmt w:val="bullet"/>
      <w:lvlText w:val="•"/>
      <w:lvlJc w:val="left"/>
      <w:pPr>
        <w:ind w:left="8781" w:hanging="774"/>
      </w:pPr>
      <w:rPr>
        <w:rFonts w:hint="default"/>
      </w:rPr>
    </w:lvl>
  </w:abstractNum>
  <w:abstractNum w:abstractNumId="24" w15:restartNumberingAfterBreak="0">
    <w:nsid w:val="4E8E6E33"/>
    <w:multiLevelType w:val="hybridMultilevel"/>
    <w:tmpl w:val="DDE05828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EFD0A06"/>
    <w:multiLevelType w:val="hybridMultilevel"/>
    <w:tmpl w:val="4F803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16D69"/>
    <w:multiLevelType w:val="multilevel"/>
    <w:tmpl w:val="6E32E86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5FB6232A"/>
    <w:multiLevelType w:val="multilevel"/>
    <w:tmpl w:val="6C92B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64342"/>
    <w:multiLevelType w:val="hybridMultilevel"/>
    <w:tmpl w:val="EFCADB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0D30A6"/>
    <w:multiLevelType w:val="hybridMultilevel"/>
    <w:tmpl w:val="20164ECE"/>
    <w:lvl w:ilvl="0" w:tplc="08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700F16"/>
    <w:multiLevelType w:val="multilevel"/>
    <w:tmpl w:val="E83857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sz w:val="22"/>
        <w:szCs w:val="22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sz w:val="22"/>
        <w:szCs w:val="22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sz w:val="22"/>
        <w:szCs w:val="22"/>
      </w:rPr>
    </w:lvl>
    <w:lvl w:ilvl="4">
      <w:start w:val="1"/>
      <w:numFmt w:val="decimal"/>
      <w:lvlText w:val="%1.%2.%3.%4.%5"/>
      <w:lvlJc w:val="left"/>
      <w:pPr>
        <w:ind w:left="1080" w:hanging="720"/>
      </w:pPr>
      <w:rPr>
        <w:sz w:val="22"/>
        <w:szCs w:val="22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sz w:val="22"/>
        <w:szCs w:val="22"/>
      </w:rPr>
    </w:lvl>
    <w:lvl w:ilvl="6">
      <w:start w:val="1"/>
      <w:numFmt w:val="decimal"/>
      <w:lvlText w:val="%1.%2.%3.%4.%5.%6.%7"/>
      <w:lvlJc w:val="left"/>
      <w:pPr>
        <w:ind w:left="1440" w:hanging="1080"/>
      </w:pPr>
      <w:rPr>
        <w:sz w:val="22"/>
        <w:szCs w:val="22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sz w:val="22"/>
        <w:szCs w:val="22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sz w:val="22"/>
        <w:szCs w:val="22"/>
      </w:rPr>
    </w:lvl>
  </w:abstractNum>
  <w:abstractNum w:abstractNumId="31" w15:restartNumberingAfterBreak="0">
    <w:nsid w:val="6D8C6BE8"/>
    <w:multiLevelType w:val="multilevel"/>
    <w:tmpl w:val="542A3BF2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783B3CC2"/>
    <w:multiLevelType w:val="hybridMultilevel"/>
    <w:tmpl w:val="503A2F6A"/>
    <w:lvl w:ilvl="0" w:tplc="4C523D64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9653AC"/>
    <w:multiLevelType w:val="hybridMultilevel"/>
    <w:tmpl w:val="A82088B6"/>
    <w:lvl w:ilvl="0" w:tplc="04B4C8A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A961CC0"/>
    <w:multiLevelType w:val="hybridMultilevel"/>
    <w:tmpl w:val="00841EA4"/>
    <w:lvl w:ilvl="0" w:tplc="08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E15C125A">
      <w:numFmt w:val="bullet"/>
      <w:lvlText w:val="•"/>
      <w:lvlJc w:val="left"/>
      <w:pPr>
        <w:ind w:left="2073" w:hanging="360"/>
      </w:pPr>
      <w:rPr>
        <w:rFonts w:ascii="Arial Narrow" w:eastAsia="Calibri" w:hAnsi="Arial Narrow" w:cs="Arial Narrow" w:hint="default"/>
      </w:rPr>
    </w:lvl>
    <w:lvl w:ilvl="2" w:tplc="0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5" w15:restartNumberingAfterBreak="0">
    <w:nsid w:val="7B927441"/>
    <w:multiLevelType w:val="hybridMultilevel"/>
    <w:tmpl w:val="6FACA0CC"/>
    <w:lvl w:ilvl="0" w:tplc="2DF68534">
      <w:start w:val="1"/>
      <w:numFmt w:val="lowerLetter"/>
      <w:lvlText w:val="%1."/>
      <w:lvlJc w:val="left"/>
      <w:pPr>
        <w:ind w:left="360" w:hanging="360"/>
      </w:pPr>
      <w:rPr>
        <w:rFonts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9"/>
  </w:num>
  <w:num w:numId="3">
    <w:abstractNumId w:val="6"/>
  </w:num>
  <w:num w:numId="4">
    <w:abstractNumId w:val="4"/>
  </w:num>
  <w:num w:numId="5">
    <w:abstractNumId w:val="7"/>
  </w:num>
  <w:num w:numId="6">
    <w:abstractNumId w:val="12"/>
  </w:num>
  <w:num w:numId="7">
    <w:abstractNumId w:val="35"/>
  </w:num>
  <w:num w:numId="8">
    <w:abstractNumId w:val="8"/>
  </w:num>
  <w:num w:numId="9">
    <w:abstractNumId w:val="32"/>
  </w:num>
  <w:num w:numId="10">
    <w:abstractNumId w:val="33"/>
  </w:num>
  <w:num w:numId="11">
    <w:abstractNumId w:val="24"/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25"/>
  </w:num>
  <w:num w:numId="15">
    <w:abstractNumId w:val="17"/>
  </w:num>
  <w:num w:numId="16">
    <w:abstractNumId w:val="3"/>
  </w:num>
  <w:num w:numId="17">
    <w:abstractNumId w:val="20"/>
  </w:num>
  <w:num w:numId="18">
    <w:abstractNumId w:val="1"/>
  </w:num>
  <w:num w:numId="19">
    <w:abstractNumId w:val="23"/>
  </w:num>
  <w:num w:numId="20">
    <w:abstractNumId w:val="13"/>
  </w:num>
  <w:num w:numId="21">
    <w:abstractNumId w:val="28"/>
  </w:num>
  <w:num w:numId="22">
    <w:abstractNumId w:val="21"/>
  </w:num>
  <w:num w:numId="23">
    <w:abstractNumId w:val="18"/>
  </w:num>
  <w:num w:numId="24">
    <w:abstractNumId w:val="26"/>
  </w:num>
  <w:num w:numId="25">
    <w:abstractNumId w:val="30"/>
  </w:num>
  <w:num w:numId="26">
    <w:abstractNumId w:val="16"/>
  </w:num>
  <w:num w:numId="27">
    <w:abstractNumId w:val="34"/>
  </w:num>
  <w:num w:numId="28">
    <w:abstractNumId w:val="27"/>
  </w:num>
  <w:num w:numId="29">
    <w:abstractNumId w:val="31"/>
  </w:num>
  <w:num w:numId="30">
    <w:abstractNumId w:val="14"/>
  </w:num>
  <w:num w:numId="31">
    <w:abstractNumId w:val="11"/>
  </w:num>
  <w:num w:numId="32">
    <w:abstractNumId w:val="2"/>
  </w:num>
  <w:num w:numId="33">
    <w:abstractNumId w:val="22"/>
  </w:num>
  <w:num w:numId="34">
    <w:abstractNumId w:val="15"/>
  </w:num>
  <w:num w:numId="35">
    <w:abstractNumId w:val="5"/>
  </w:num>
  <w:num w:numId="36">
    <w:abstractNumId w:val="9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EF8"/>
    <w:rsid w:val="00003075"/>
    <w:rsid w:val="00006FEB"/>
    <w:rsid w:val="0001341E"/>
    <w:rsid w:val="0001607B"/>
    <w:rsid w:val="00020F94"/>
    <w:rsid w:val="0002667D"/>
    <w:rsid w:val="00026E92"/>
    <w:rsid w:val="00031D14"/>
    <w:rsid w:val="000723BF"/>
    <w:rsid w:val="000875F1"/>
    <w:rsid w:val="0009538C"/>
    <w:rsid w:val="000958D8"/>
    <w:rsid w:val="000B410B"/>
    <w:rsid w:val="000B72A9"/>
    <w:rsid w:val="000F1F7B"/>
    <w:rsid w:val="000F3AA7"/>
    <w:rsid w:val="000F3C95"/>
    <w:rsid w:val="000F497D"/>
    <w:rsid w:val="000F66A7"/>
    <w:rsid w:val="001248E8"/>
    <w:rsid w:val="00137E16"/>
    <w:rsid w:val="00153B4D"/>
    <w:rsid w:val="001752D6"/>
    <w:rsid w:val="00177FDB"/>
    <w:rsid w:val="0018359E"/>
    <w:rsid w:val="00195C5D"/>
    <w:rsid w:val="001A65F5"/>
    <w:rsid w:val="001C084A"/>
    <w:rsid w:val="001C3F4F"/>
    <w:rsid w:val="001D2740"/>
    <w:rsid w:val="001D6C41"/>
    <w:rsid w:val="001D6ECC"/>
    <w:rsid w:val="001E5885"/>
    <w:rsid w:val="001F27A1"/>
    <w:rsid w:val="0020407A"/>
    <w:rsid w:val="00210721"/>
    <w:rsid w:val="0023300E"/>
    <w:rsid w:val="0024793A"/>
    <w:rsid w:val="00255108"/>
    <w:rsid w:val="0026104E"/>
    <w:rsid w:val="00270A03"/>
    <w:rsid w:val="0028408B"/>
    <w:rsid w:val="002A4B13"/>
    <w:rsid w:val="002B7F3F"/>
    <w:rsid w:val="002C137F"/>
    <w:rsid w:val="002F2C0E"/>
    <w:rsid w:val="002F3211"/>
    <w:rsid w:val="002F4DA6"/>
    <w:rsid w:val="002F5A78"/>
    <w:rsid w:val="00315DE4"/>
    <w:rsid w:val="00317D4C"/>
    <w:rsid w:val="00321F0C"/>
    <w:rsid w:val="0032487D"/>
    <w:rsid w:val="003363A6"/>
    <w:rsid w:val="003515B5"/>
    <w:rsid w:val="00351AB9"/>
    <w:rsid w:val="00373249"/>
    <w:rsid w:val="003C5B91"/>
    <w:rsid w:val="003D27C3"/>
    <w:rsid w:val="003D6E1A"/>
    <w:rsid w:val="004252DA"/>
    <w:rsid w:val="00434F1A"/>
    <w:rsid w:val="0045443D"/>
    <w:rsid w:val="00465F37"/>
    <w:rsid w:val="00467CEA"/>
    <w:rsid w:val="004716AE"/>
    <w:rsid w:val="00482A50"/>
    <w:rsid w:val="00484733"/>
    <w:rsid w:val="004850BB"/>
    <w:rsid w:val="004858CE"/>
    <w:rsid w:val="00495C36"/>
    <w:rsid w:val="004C4684"/>
    <w:rsid w:val="004D4A0F"/>
    <w:rsid w:val="004F4122"/>
    <w:rsid w:val="0050138D"/>
    <w:rsid w:val="00504561"/>
    <w:rsid w:val="0050789B"/>
    <w:rsid w:val="00511416"/>
    <w:rsid w:val="00526382"/>
    <w:rsid w:val="0053238C"/>
    <w:rsid w:val="005429CD"/>
    <w:rsid w:val="005509AD"/>
    <w:rsid w:val="00573F15"/>
    <w:rsid w:val="005A5014"/>
    <w:rsid w:val="005A70A4"/>
    <w:rsid w:val="005C09EB"/>
    <w:rsid w:val="005C48EB"/>
    <w:rsid w:val="005C6236"/>
    <w:rsid w:val="005D1803"/>
    <w:rsid w:val="005D2CA3"/>
    <w:rsid w:val="005D5625"/>
    <w:rsid w:val="005E46FC"/>
    <w:rsid w:val="005F2075"/>
    <w:rsid w:val="00610AFF"/>
    <w:rsid w:val="00615A79"/>
    <w:rsid w:val="006229ED"/>
    <w:rsid w:val="006277F2"/>
    <w:rsid w:val="00635367"/>
    <w:rsid w:val="006403E4"/>
    <w:rsid w:val="00642456"/>
    <w:rsid w:val="006544B5"/>
    <w:rsid w:val="0066495E"/>
    <w:rsid w:val="0068226A"/>
    <w:rsid w:val="006924CF"/>
    <w:rsid w:val="006A35F6"/>
    <w:rsid w:val="006B68B1"/>
    <w:rsid w:val="007044B7"/>
    <w:rsid w:val="0070693A"/>
    <w:rsid w:val="007119AC"/>
    <w:rsid w:val="007156F0"/>
    <w:rsid w:val="00724A71"/>
    <w:rsid w:val="0074014E"/>
    <w:rsid w:val="00742E61"/>
    <w:rsid w:val="007618AD"/>
    <w:rsid w:val="00787873"/>
    <w:rsid w:val="007B27E8"/>
    <w:rsid w:val="007B3A7C"/>
    <w:rsid w:val="007B69EF"/>
    <w:rsid w:val="007C0D85"/>
    <w:rsid w:val="007C1D07"/>
    <w:rsid w:val="007D2F38"/>
    <w:rsid w:val="007D352A"/>
    <w:rsid w:val="007F4D1F"/>
    <w:rsid w:val="00802706"/>
    <w:rsid w:val="00820EAE"/>
    <w:rsid w:val="00840BE8"/>
    <w:rsid w:val="00840E75"/>
    <w:rsid w:val="00854013"/>
    <w:rsid w:val="00854F59"/>
    <w:rsid w:val="00884E01"/>
    <w:rsid w:val="008904A9"/>
    <w:rsid w:val="008921C6"/>
    <w:rsid w:val="008B0364"/>
    <w:rsid w:val="008B1428"/>
    <w:rsid w:val="008B27B0"/>
    <w:rsid w:val="008B5B79"/>
    <w:rsid w:val="00920D8D"/>
    <w:rsid w:val="009232B8"/>
    <w:rsid w:val="00926F1C"/>
    <w:rsid w:val="009302DF"/>
    <w:rsid w:val="00960521"/>
    <w:rsid w:val="0096774E"/>
    <w:rsid w:val="00976A21"/>
    <w:rsid w:val="0098587B"/>
    <w:rsid w:val="009D09D3"/>
    <w:rsid w:val="009D3CFD"/>
    <w:rsid w:val="00A00992"/>
    <w:rsid w:val="00A12876"/>
    <w:rsid w:val="00A234A6"/>
    <w:rsid w:val="00A326F3"/>
    <w:rsid w:val="00A406C4"/>
    <w:rsid w:val="00A43DD7"/>
    <w:rsid w:val="00A447D6"/>
    <w:rsid w:val="00A47F7C"/>
    <w:rsid w:val="00A5498A"/>
    <w:rsid w:val="00A63B96"/>
    <w:rsid w:val="00A82353"/>
    <w:rsid w:val="00A85525"/>
    <w:rsid w:val="00AB1EA1"/>
    <w:rsid w:val="00AB7B88"/>
    <w:rsid w:val="00AC6955"/>
    <w:rsid w:val="00AE1A5B"/>
    <w:rsid w:val="00B061E0"/>
    <w:rsid w:val="00B12EF8"/>
    <w:rsid w:val="00B207EC"/>
    <w:rsid w:val="00B20A8E"/>
    <w:rsid w:val="00B20F6D"/>
    <w:rsid w:val="00B21166"/>
    <w:rsid w:val="00B365C3"/>
    <w:rsid w:val="00B3744A"/>
    <w:rsid w:val="00B37B1A"/>
    <w:rsid w:val="00B5179A"/>
    <w:rsid w:val="00B51F15"/>
    <w:rsid w:val="00B64839"/>
    <w:rsid w:val="00B663BE"/>
    <w:rsid w:val="00B96C7C"/>
    <w:rsid w:val="00BB52C2"/>
    <w:rsid w:val="00BD5CA2"/>
    <w:rsid w:val="00BE47FC"/>
    <w:rsid w:val="00C217FB"/>
    <w:rsid w:val="00C44DAA"/>
    <w:rsid w:val="00C54159"/>
    <w:rsid w:val="00C64232"/>
    <w:rsid w:val="00C84516"/>
    <w:rsid w:val="00C85DBB"/>
    <w:rsid w:val="00C93C88"/>
    <w:rsid w:val="00CA0CFC"/>
    <w:rsid w:val="00CA2394"/>
    <w:rsid w:val="00CB097D"/>
    <w:rsid w:val="00CB1EA0"/>
    <w:rsid w:val="00CB6F54"/>
    <w:rsid w:val="00CC3AF7"/>
    <w:rsid w:val="00CE5D90"/>
    <w:rsid w:val="00CE678C"/>
    <w:rsid w:val="00CF7FAA"/>
    <w:rsid w:val="00D10D13"/>
    <w:rsid w:val="00D22ED7"/>
    <w:rsid w:val="00D301DD"/>
    <w:rsid w:val="00D412F6"/>
    <w:rsid w:val="00D46116"/>
    <w:rsid w:val="00D562A6"/>
    <w:rsid w:val="00D632F4"/>
    <w:rsid w:val="00D678B1"/>
    <w:rsid w:val="00D76CA9"/>
    <w:rsid w:val="00D83B72"/>
    <w:rsid w:val="00D86F57"/>
    <w:rsid w:val="00DA0AC5"/>
    <w:rsid w:val="00E001B1"/>
    <w:rsid w:val="00E03687"/>
    <w:rsid w:val="00E0569D"/>
    <w:rsid w:val="00E104ED"/>
    <w:rsid w:val="00E134B9"/>
    <w:rsid w:val="00E23397"/>
    <w:rsid w:val="00E32849"/>
    <w:rsid w:val="00E55301"/>
    <w:rsid w:val="00E601D3"/>
    <w:rsid w:val="00E72FEE"/>
    <w:rsid w:val="00E821BC"/>
    <w:rsid w:val="00E945AF"/>
    <w:rsid w:val="00EB74EA"/>
    <w:rsid w:val="00EE4325"/>
    <w:rsid w:val="00EE5733"/>
    <w:rsid w:val="00F12EED"/>
    <w:rsid w:val="00F22DB1"/>
    <w:rsid w:val="00F30C22"/>
    <w:rsid w:val="00F4106A"/>
    <w:rsid w:val="00F41BDF"/>
    <w:rsid w:val="00F4751C"/>
    <w:rsid w:val="00F55C0C"/>
    <w:rsid w:val="00F61F6C"/>
    <w:rsid w:val="00F71CCA"/>
    <w:rsid w:val="00F81A97"/>
    <w:rsid w:val="00F921F6"/>
    <w:rsid w:val="00FA51F1"/>
    <w:rsid w:val="00FB63F4"/>
    <w:rsid w:val="00FB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16023B"/>
  <w15:docId w15:val="{53A39084-2423-44A6-87BF-C6E69751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F207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B5B79"/>
    <w:pPr>
      <w:keepNext/>
      <w:keepLines/>
      <w:widowControl w:val="0"/>
      <w:suppressAutoHyphens w:val="0"/>
      <w:overflowPunct w:val="0"/>
      <w:autoSpaceDE w:val="0"/>
      <w:adjustRightInd w:val="0"/>
      <w:spacing w:before="24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rsid w:val="003D27C3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link w:val="Ttulo3Car"/>
    <w:rsid w:val="003D27C3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3D27C3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basedOn w:val="Fuentedeprrafopredeter"/>
    <w:link w:val="Ttulo3"/>
    <w:rsid w:val="003D27C3"/>
    <w:rPr>
      <w:rFonts w:ascii="Arial Narrow" w:eastAsia="Times New Roman" w:hAnsi="Arial Narrow" w:cs="Times New Roman"/>
      <w:b/>
      <w:bCs/>
      <w:iCs/>
      <w:sz w:val="20"/>
      <w:szCs w:val="24"/>
      <w:lang w:val="es" w:eastAsia="es-ES"/>
    </w:rPr>
  </w:style>
  <w:style w:type="paragraph" w:styleId="Piedepgina">
    <w:name w:val="footer"/>
    <w:basedOn w:val="Normal"/>
    <w:link w:val="PiedepginaCar"/>
    <w:uiPriority w:val="99"/>
    <w:rsid w:val="003D27C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7C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3D27C3"/>
    <w:rPr>
      <w:color w:val="0000FF"/>
      <w:u w:val="single"/>
    </w:rPr>
  </w:style>
  <w:style w:type="paragraph" w:styleId="Textoindependiente">
    <w:name w:val="Body Text"/>
    <w:aliases w:val="Subsection Body Text,body text,bt"/>
    <w:basedOn w:val="Normal"/>
    <w:link w:val="TextoindependienteCar"/>
    <w:qFormat/>
    <w:rsid w:val="003D27C3"/>
    <w:pPr>
      <w:overflowPunct w:val="0"/>
      <w:autoSpaceDE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3D27C3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rsid w:val="003D27C3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paragraph" w:customStyle="1" w:styleId="MARITZA3">
    <w:name w:val="MARITZA3"/>
    <w:rsid w:val="003D27C3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3D27C3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rsid w:val="003D27C3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List1,Bullet List,FooterText,numbered,List Paragraph1,Paragraphe de liste1,lp1,Ha,titulo 3,HOJA,Bolita,Párrafo de lista4,BOLADEF,Párrafo de lista3,Párrafo de lista21,BOLA,Nivel 1 OS,Normal_viñetas_ICONTEC,List Paragraph,Fotografía,Foot"/>
    <w:basedOn w:val="Normal"/>
    <w:link w:val="PrrafodelistaCar"/>
    <w:uiPriority w:val="34"/>
    <w:qFormat/>
    <w:rsid w:val="003D27C3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Ha Car,titulo 3 Car,HOJA Car,Bolita Car,Párrafo de lista4 Car,BOLADEF Car,Párrafo de lista3 Car,Párrafo de lista21 Car"/>
    <w:link w:val="Prrafodelista"/>
    <w:uiPriority w:val="34"/>
    <w:qFormat/>
    <w:locked/>
    <w:rsid w:val="003D27C3"/>
    <w:rPr>
      <w:rFonts w:ascii="Calibri" w:eastAsia="Calibri" w:hAnsi="Calibri" w:cs="Times New Roman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A47F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47F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F81A97"/>
    <w:rPr>
      <w:rFonts w:eastAsia="Times New Roman" w:cs="Times New Roman"/>
      <w:bCs w:val="0"/>
      <w:iCs w:val="0"/>
      <w:szCs w:val="22"/>
      <w:lang w:val="es-ES"/>
    </w:rPr>
  </w:style>
  <w:style w:type="paragraph" w:customStyle="1" w:styleId="Estilo">
    <w:name w:val="Estilo"/>
    <w:rsid w:val="00F81A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E3284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45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45AF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51AB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1AB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1AB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1AB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1AB9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Fuentedeprrafopredeter1">
    <w:name w:val="Fuente de párrafo predeter.1"/>
    <w:rsid w:val="00B64839"/>
  </w:style>
  <w:style w:type="character" w:styleId="Hipervnculovisitado">
    <w:name w:val="FollowedHyperlink"/>
    <w:basedOn w:val="Fuentedeprrafopredeter"/>
    <w:uiPriority w:val="99"/>
    <w:semiHidden/>
    <w:unhideWhenUsed/>
    <w:rsid w:val="007C0D85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B5B79"/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8B5B7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B5B79"/>
    <w:pPr>
      <w:widowControl w:val="0"/>
      <w:suppressAutoHyphens w:val="0"/>
      <w:autoSpaceDE w:val="0"/>
      <w:jc w:val="center"/>
      <w:textAlignment w:val="auto"/>
    </w:pPr>
    <w:rPr>
      <w:rFonts w:ascii="Arial MT" w:hAnsi="Arial MT" w:cs="Arial MT"/>
      <w:sz w:val="22"/>
      <w:szCs w:val="22"/>
      <w:lang w:eastAsia="en-US"/>
    </w:rPr>
  </w:style>
  <w:style w:type="paragraph" w:customStyle="1" w:styleId="Cuerpo">
    <w:name w:val="Cuerpo"/>
    <w:rsid w:val="009232B8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u w:color="000000"/>
      <w:bdr w:val="nil"/>
      <w:lang w:val="ar-SA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sid w:val="009232B8"/>
    <w:rPr>
      <w:lang w:val="ar-SA" w:bidi="ar-SA"/>
    </w:rPr>
  </w:style>
  <w:style w:type="table" w:customStyle="1" w:styleId="TableNormal1">
    <w:name w:val="Table Normal1"/>
    <w:uiPriority w:val="2"/>
    <w:semiHidden/>
    <w:unhideWhenUsed/>
    <w:qFormat/>
    <w:rsid w:val="005D2C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E1022-CD8D-458E-8668-138FEEF5F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1257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PTINFYLT</dc:creator>
  <cp:lastModifiedBy>ASUS</cp:lastModifiedBy>
  <cp:revision>8</cp:revision>
  <cp:lastPrinted>2022-05-17T00:23:00Z</cp:lastPrinted>
  <dcterms:created xsi:type="dcterms:W3CDTF">2023-08-09T20:03:00Z</dcterms:created>
  <dcterms:modified xsi:type="dcterms:W3CDTF">2023-11-15T15:48:00Z</dcterms:modified>
</cp:coreProperties>
</file>