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0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21"/>
      </w:tblGrid>
      <w:tr w:rsidR="00466B31" w:rsidRPr="004B20E8" w14:paraId="26B1BF9E" w14:textId="77777777" w:rsidTr="00466B31">
        <w:trPr>
          <w:trHeight w:val="137"/>
          <w:jc w:val="center"/>
        </w:trPr>
        <w:tc>
          <w:tcPr>
            <w:tcW w:w="15021" w:type="dxa"/>
            <w:vAlign w:val="center"/>
          </w:tcPr>
          <w:p w14:paraId="0D34C930" w14:textId="77777777" w:rsidR="00E17906" w:rsidRPr="00E17906" w:rsidRDefault="0017626C" w:rsidP="00E17906">
            <w:pPr>
              <w:rPr>
                <w:rStyle w:val="nfasis"/>
                <w:sz w:val="22"/>
                <w:szCs w:val="22"/>
                <w:lang w:val="es-ES"/>
              </w:rPr>
            </w:pPr>
            <w:r>
              <w:rPr>
                <w:rStyle w:val="nfasis"/>
                <w:i w:val="0"/>
                <w:sz w:val="22"/>
                <w:szCs w:val="22"/>
                <w:lang w:val="es-ES"/>
              </w:rPr>
              <w:t>ANEXO 1. MATRIZ DE RIESGOS PROCESO MC-0</w:t>
            </w:r>
            <w:r w:rsidR="00E17906">
              <w:rPr>
                <w:rStyle w:val="nfasis"/>
                <w:i w:val="0"/>
                <w:sz w:val="22"/>
                <w:szCs w:val="22"/>
                <w:lang w:val="es-ES"/>
              </w:rPr>
              <w:t>8</w:t>
            </w:r>
            <w:r>
              <w:rPr>
                <w:rStyle w:val="nfasis"/>
                <w:i w:val="0"/>
                <w:sz w:val="22"/>
                <w:szCs w:val="22"/>
                <w:lang w:val="es-ES"/>
              </w:rPr>
              <w:t xml:space="preserve">-2023, OBJETO: </w:t>
            </w:r>
            <w:r w:rsidRPr="004E3D20">
              <w:rPr>
                <w:rStyle w:val="nfasis"/>
                <w:i w:val="0"/>
                <w:sz w:val="22"/>
                <w:szCs w:val="22"/>
                <w:lang w:val="es-ES"/>
              </w:rPr>
              <w:t xml:space="preserve">CONTRATAR LA </w:t>
            </w:r>
            <w:r w:rsidR="00E17906" w:rsidRPr="00E17906">
              <w:rPr>
                <w:rStyle w:val="nfasis"/>
                <w:sz w:val="22"/>
                <w:szCs w:val="22"/>
                <w:lang w:val="es-ES"/>
              </w:rPr>
              <w:t>PRESTACIÓN DEL SERVICIO DE MANTENIMIENTO Y ADECUACIONES DE MOBILIARIO Y ÁREA DE RECEPCIÓN DE LAS INSTALACIONES LOCATIVAS DEL PRIMER PISO EN LA SEDE ANTIGUA, LOCAL 1042 C.C. UNISUR DE LA PERSONERÍA MUNICIPAL DE SOACHA.</w:t>
            </w:r>
          </w:p>
          <w:p w14:paraId="2F13FEE8" w14:textId="3D16DE13" w:rsidR="0017626C" w:rsidRPr="004B20E8" w:rsidRDefault="0017626C" w:rsidP="0017626C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Style w:val="nfasis"/>
                <w:rFonts w:ascii="Arial Narrow" w:hAnsi="Arial Narrow"/>
                <w:i w:val="0"/>
                <w:sz w:val="22"/>
                <w:szCs w:val="22"/>
                <w:lang w:val="es-ES"/>
              </w:rPr>
            </w:pPr>
          </w:p>
          <w:tbl>
            <w:tblPr>
              <w:tblW w:w="14136" w:type="dxa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02"/>
              <w:gridCol w:w="279"/>
              <w:gridCol w:w="288"/>
              <w:gridCol w:w="283"/>
              <w:gridCol w:w="284"/>
              <w:gridCol w:w="1134"/>
              <w:gridCol w:w="1119"/>
              <w:gridCol w:w="276"/>
              <w:gridCol w:w="306"/>
              <w:gridCol w:w="306"/>
              <w:gridCol w:w="546"/>
              <w:gridCol w:w="567"/>
              <w:gridCol w:w="1418"/>
              <w:gridCol w:w="567"/>
              <w:gridCol w:w="567"/>
              <w:gridCol w:w="709"/>
              <w:gridCol w:w="567"/>
              <w:gridCol w:w="850"/>
              <w:gridCol w:w="992"/>
              <w:gridCol w:w="993"/>
              <w:gridCol w:w="832"/>
              <w:gridCol w:w="851"/>
            </w:tblGrid>
            <w:tr w:rsidR="00A52D95" w:rsidRPr="00466B31" w14:paraId="2AF1E3A5" w14:textId="77777777" w:rsidTr="00A52D95">
              <w:trPr>
                <w:trHeight w:val="313"/>
                <w:jc w:val="center"/>
              </w:trPr>
              <w:tc>
                <w:tcPr>
                  <w:tcW w:w="40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noWrap/>
                  <w:textDirection w:val="btLr"/>
                  <w:vAlign w:val="center"/>
                  <w:hideMark/>
                </w:tcPr>
                <w:p w14:paraId="72CDF6D6" w14:textId="26D0227F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Numero</w:t>
                  </w:r>
                </w:p>
              </w:tc>
              <w:tc>
                <w:tcPr>
                  <w:tcW w:w="27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noWrap/>
                  <w:textDirection w:val="btLr"/>
                  <w:vAlign w:val="center"/>
                  <w:hideMark/>
                </w:tcPr>
                <w:p w14:paraId="628357F7" w14:textId="2D5669AC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Clase</w:t>
                  </w:r>
                </w:p>
              </w:tc>
              <w:tc>
                <w:tcPr>
                  <w:tcW w:w="28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noWrap/>
                  <w:textDirection w:val="btLr"/>
                  <w:vAlign w:val="center"/>
                  <w:hideMark/>
                </w:tcPr>
                <w:p w14:paraId="63D2920B" w14:textId="6D5628CF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Fuente</w:t>
                  </w:r>
                </w:p>
              </w:tc>
              <w:tc>
                <w:tcPr>
                  <w:tcW w:w="2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noWrap/>
                  <w:textDirection w:val="btLr"/>
                  <w:vAlign w:val="center"/>
                  <w:hideMark/>
                </w:tcPr>
                <w:p w14:paraId="20399EBE" w14:textId="4AB5ABD3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Etapa</w:t>
                  </w:r>
                </w:p>
              </w:tc>
              <w:tc>
                <w:tcPr>
                  <w:tcW w:w="28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noWrap/>
                  <w:textDirection w:val="btLr"/>
                  <w:vAlign w:val="center"/>
                  <w:hideMark/>
                </w:tcPr>
                <w:p w14:paraId="5D8BA455" w14:textId="736392A3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Tipo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textDirection w:val="btLr"/>
                  <w:vAlign w:val="center"/>
                  <w:hideMark/>
                </w:tcPr>
                <w:p w14:paraId="512C2B64" w14:textId="3B7ECEC0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Descripción (que puede pasar y como puede ocurrir)</w:t>
                  </w:r>
                </w:p>
              </w:tc>
              <w:tc>
                <w:tcPr>
                  <w:tcW w:w="11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textDirection w:val="btLr"/>
                  <w:vAlign w:val="center"/>
                  <w:hideMark/>
                </w:tcPr>
                <w:p w14:paraId="2689855B" w14:textId="1D37ED8A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Consecuencia de la ocurrencia del evento</w:t>
                  </w:r>
                </w:p>
              </w:tc>
              <w:tc>
                <w:tcPr>
                  <w:tcW w:w="2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textDirection w:val="btLr"/>
                  <w:vAlign w:val="center"/>
                  <w:hideMark/>
                </w:tcPr>
                <w:p w14:paraId="04CDA85D" w14:textId="7C77B735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Probabilidad</w:t>
                  </w:r>
                </w:p>
              </w:tc>
              <w:tc>
                <w:tcPr>
                  <w:tcW w:w="30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textDirection w:val="btLr"/>
                  <w:vAlign w:val="center"/>
                  <w:hideMark/>
                </w:tcPr>
                <w:p w14:paraId="60C0A304" w14:textId="2FB6D790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Impacto</w:t>
                  </w:r>
                </w:p>
              </w:tc>
              <w:tc>
                <w:tcPr>
                  <w:tcW w:w="30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textDirection w:val="btLr"/>
                  <w:vAlign w:val="center"/>
                  <w:hideMark/>
                </w:tcPr>
                <w:p w14:paraId="593AC93C" w14:textId="6EF6118E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Valoración del riesgo</w:t>
                  </w:r>
                </w:p>
              </w:tc>
              <w:tc>
                <w:tcPr>
                  <w:tcW w:w="5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textDirection w:val="btLr"/>
                  <w:vAlign w:val="center"/>
                  <w:hideMark/>
                </w:tcPr>
                <w:p w14:paraId="3F46FB82" w14:textId="0190CD1C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Categoría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7DEE8"/>
                  <w:textDirection w:val="btLr"/>
                  <w:vAlign w:val="center"/>
                  <w:hideMark/>
                </w:tcPr>
                <w:p w14:paraId="212B759B" w14:textId="04CCF4F3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¿a quién se le asigna?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textDirection w:val="btLr"/>
                  <w:vAlign w:val="center"/>
                  <w:hideMark/>
                </w:tcPr>
                <w:p w14:paraId="4E04029A" w14:textId="77777777" w:rsid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Tratamiento/</w:t>
                  </w:r>
                </w:p>
                <w:p w14:paraId="1B4B8ACF" w14:textId="0874E3B6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Controles</w:t>
                  </w:r>
                  <w: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 xml:space="preserve"> a</w:t>
                  </w: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 xml:space="preserve"> ser implementados</w:t>
                  </w:r>
                </w:p>
              </w:tc>
              <w:tc>
                <w:tcPr>
                  <w:tcW w:w="241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3C18F653" w14:textId="40F498D5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Impacto después del tratamiento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textDirection w:val="btLr"/>
                  <w:vAlign w:val="center"/>
                  <w:hideMark/>
                </w:tcPr>
                <w:p w14:paraId="24AEA0CD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¿afecta la ejecución del contrato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textDirection w:val="btLr"/>
                  <w:vAlign w:val="center"/>
                  <w:hideMark/>
                </w:tcPr>
                <w:p w14:paraId="5A5B995C" w14:textId="1A2DD24A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Persona responsable por implementar el tratamiento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textDirection w:val="btLr"/>
                  <w:vAlign w:val="center"/>
                  <w:hideMark/>
                </w:tcPr>
                <w:p w14:paraId="071743CE" w14:textId="0AB6567D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Fecha estimada en que se inicia el tratamiento</w:t>
                  </w:r>
                </w:p>
              </w:tc>
              <w:tc>
                <w:tcPr>
                  <w:tcW w:w="168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2290E019" w14:textId="51084CF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Monitoreo y revisión</w:t>
                  </w:r>
                </w:p>
              </w:tc>
            </w:tr>
            <w:tr w:rsidR="00CD34DE" w:rsidRPr="00466B31" w14:paraId="36B382A3" w14:textId="77777777" w:rsidTr="00A52D95">
              <w:trPr>
                <w:cantSplit/>
                <w:trHeight w:val="1552"/>
                <w:jc w:val="center"/>
              </w:trPr>
              <w:tc>
                <w:tcPr>
                  <w:tcW w:w="40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B6EC23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7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8DC139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3A7EA0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8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188E93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8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227E10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4AEB6D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111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36969C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3C8244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30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5E28E4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30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53A9E4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54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A95B6F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256F5E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632E2BE8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textDirection w:val="btLr"/>
                  <w:vAlign w:val="center"/>
                  <w:hideMark/>
                </w:tcPr>
                <w:p w14:paraId="7D575D69" w14:textId="54E77C25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Probabilidad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noWrap/>
                  <w:textDirection w:val="btLr"/>
                  <w:vAlign w:val="center"/>
                  <w:hideMark/>
                </w:tcPr>
                <w:p w14:paraId="1BA78832" w14:textId="3FD72B6A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Impacto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textDirection w:val="btLr"/>
                  <w:vAlign w:val="center"/>
                  <w:hideMark/>
                </w:tcPr>
                <w:p w14:paraId="0520B42B" w14:textId="48EB6DF3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 xml:space="preserve">Valoración del riesgo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noWrap/>
                  <w:textDirection w:val="btLr"/>
                  <w:vAlign w:val="center"/>
                  <w:hideMark/>
                </w:tcPr>
                <w:p w14:paraId="52AC8C78" w14:textId="32127A89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Categoría</w:t>
                  </w: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4095AFEF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498B4395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vAlign w:val="center"/>
                  <w:hideMark/>
                </w:tcPr>
                <w:p w14:paraId="7EAC8A36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textDirection w:val="btLr"/>
                  <w:vAlign w:val="center"/>
                  <w:hideMark/>
                </w:tcPr>
                <w:p w14:paraId="3C3F26B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¿Cómo se realiza el monitoreo?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5E0B3" w:themeFill="accent6" w:themeFillTint="66"/>
                  <w:textDirection w:val="btLr"/>
                  <w:vAlign w:val="center"/>
                  <w:hideMark/>
                </w:tcPr>
                <w:p w14:paraId="5DBCFFF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color w:val="000000"/>
                      <w:sz w:val="16"/>
                      <w:szCs w:val="16"/>
                      <w:lang w:eastAsia="es-CO"/>
                    </w:rPr>
                    <w:t>Periodicidad ¿cuándo?</w:t>
                  </w:r>
                </w:p>
              </w:tc>
            </w:tr>
            <w:tr w:rsidR="00CD34DE" w:rsidRPr="00466B31" w14:paraId="7DB5B3EE" w14:textId="77777777" w:rsidTr="00A52D95">
              <w:trPr>
                <w:cantSplit/>
                <w:trHeight w:val="1979"/>
                <w:jc w:val="center"/>
              </w:trPr>
              <w:tc>
                <w:tcPr>
                  <w:tcW w:w="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A78900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93F7A0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General</w:t>
                  </w:r>
                </w:p>
              </w:tc>
              <w:tc>
                <w:tcPr>
                  <w:tcW w:w="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33A0F48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Interno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568E67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Selección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45D5A1D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Operacional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C56D4F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Que no se presente ninguna oferta</w:t>
                  </w:r>
                </w:p>
              </w:tc>
              <w:tc>
                <w:tcPr>
                  <w:tcW w:w="1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A33E331" w14:textId="77777777" w:rsidR="00466B31" w:rsidRPr="00466B31" w:rsidRDefault="00466B31" w:rsidP="00CE33E7">
                  <w:pPr>
                    <w:ind w:left="113" w:right="113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Se declara desierto el proceso.</w:t>
                  </w:r>
                </w:p>
              </w:tc>
              <w:tc>
                <w:tcPr>
                  <w:tcW w:w="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F86C7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227B5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A130F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07A0B28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50AB5CD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Entidad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6ED631F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Iniciar nuevamente el proceso de contratación para así satisfacer la necesidad de la entidad.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085E9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E19D3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1C038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5C7F4E5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30AB2C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C798855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Entidad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D70116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Al momento de declarar desierto el proceso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F57815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Con el acta de cierre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B08DA9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En la fecha de cierre del proceso de selección</w:t>
                  </w:r>
                </w:p>
              </w:tc>
            </w:tr>
            <w:tr w:rsidR="00A52D95" w:rsidRPr="00466B31" w14:paraId="671D547A" w14:textId="77777777" w:rsidTr="00A52D95">
              <w:trPr>
                <w:cantSplit/>
                <w:trHeight w:val="3003"/>
                <w:jc w:val="center"/>
              </w:trPr>
              <w:tc>
                <w:tcPr>
                  <w:tcW w:w="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EC4A7B3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96249C8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General</w:t>
                  </w: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AB549A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Interno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7D6ACB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Selección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1AD7CD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Operacional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79A3392" w14:textId="77777777" w:rsidR="00466B31" w:rsidRPr="00466B31" w:rsidRDefault="00466B31" w:rsidP="00CE33E7">
                  <w:pPr>
                    <w:ind w:left="113" w:right="113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Que los oferentes no cumplan con los requisitos exigidos por la entidad o que se encuentren incursos en alguna causal de inhabilidad o incompatibilidad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1B9331F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Imposibilidad de aceptación de oferta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8EADFE3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59BE714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8FCAC0D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0615AFF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1ECAE2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Proponente (s)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FE2970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Verificación y evaluación de las propuestas presentadas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2C9385E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C8450E8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B209731" w14:textId="77777777" w:rsidR="00466B31" w:rsidRPr="00466B31" w:rsidRDefault="00466B31" w:rsidP="00CE33E7">
                  <w:pPr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C55148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textDirection w:val="btLr"/>
                  <w:vAlign w:val="center"/>
                </w:tcPr>
                <w:p w14:paraId="270093A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5C2DFC28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Comité evaluador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B2F801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Al momento de evaluar las propuestas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851F256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Estudio de las propuestas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ACA8A03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Durante el periodo de evaluación </w:t>
                  </w:r>
                </w:p>
              </w:tc>
            </w:tr>
            <w:tr w:rsidR="00CD34DE" w:rsidRPr="00466B31" w14:paraId="56E0DD2D" w14:textId="77777777" w:rsidTr="00A52D95">
              <w:trPr>
                <w:cantSplit/>
                <w:trHeight w:val="3286"/>
                <w:jc w:val="center"/>
              </w:trPr>
              <w:tc>
                <w:tcPr>
                  <w:tcW w:w="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3EBFC8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61505856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General</w:t>
                  </w: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6259BEA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Externo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27F4A7C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Selección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FD42D5D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Sociales o políticos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9DD46F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Riesgo de Colusión, que dos o más oferentes realicen acuerdos de manera fraudulenta, con el fin de lograr que el proceso se acepte la oferta a un proponente en particular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8F8471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Que el proceso de selección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CB7978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FDB38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89B908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038C188A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096153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Proponente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8B7AEFA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Diligenciamiento del pacto de transparencia, compromiso anticorrupción y certificado de participación independiente y verificación de las evaluaciones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C06CD0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1B1FAF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9B5849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6796CEF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1F8DFF5F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No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58A90BE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Comité evaluador. Grupo de Colusiones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FDF8976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En el periodo de evaluación de las propuestas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DA955C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Evaluación- con el inicio de la debida investigación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44D5C75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Durante la evaluación del contrato mientras dure la investigación </w:t>
                  </w:r>
                </w:p>
              </w:tc>
            </w:tr>
            <w:tr w:rsidR="00CD34DE" w:rsidRPr="00466B31" w14:paraId="168067CE" w14:textId="77777777" w:rsidTr="00A52D95">
              <w:trPr>
                <w:cantSplit/>
                <w:trHeight w:val="2252"/>
                <w:jc w:val="center"/>
              </w:trPr>
              <w:tc>
                <w:tcPr>
                  <w:tcW w:w="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91FE1D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lastRenderedPageBreak/>
                    <w:t>4</w:t>
                  </w: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7ACE4E3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General</w:t>
                  </w: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579A755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Interno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5B950FE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Selección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08F133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Operacional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BDFFA3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Ofertas con valor artificialmente bajo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8F11C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Imposibilidad de adjudicar el contrato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91588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ABE0A0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D556F4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3975C00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53DFBF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Proponente (s)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DBB861E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Evaluar la oferta para poder recomendar rechazarla o continuar con el análisis de la misma conforme al estudio del sector realizado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14FDC0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761DA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51BD63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67DB6CF5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textDirection w:val="btLr"/>
                  <w:vAlign w:val="center"/>
                </w:tcPr>
                <w:p w14:paraId="67EFE5B8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94CA134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Comité evaluador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BD12E2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Al momento de evaluar las propuestas 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2E4FF36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Estudio de las propuestas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61FA16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Cuando ocurra</w:t>
                  </w:r>
                </w:p>
              </w:tc>
            </w:tr>
            <w:tr w:rsidR="00A52D95" w:rsidRPr="00466B31" w14:paraId="6B593726" w14:textId="77777777" w:rsidTr="00A52D95">
              <w:trPr>
                <w:cantSplit/>
                <w:trHeight w:val="3390"/>
                <w:jc w:val="center"/>
              </w:trPr>
              <w:tc>
                <w:tcPr>
                  <w:tcW w:w="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71B0CD2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5</w:t>
                  </w:r>
                </w:p>
              </w:tc>
              <w:tc>
                <w:tcPr>
                  <w:tcW w:w="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3C7BCF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General</w:t>
                  </w:r>
                </w:p>
              </w:tc>
              <w:tc>
                <w:tcPr>
                  <w:tcW w:w="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0A9200D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Interno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</w:tcPr>
                <w:p w14:paraId="533F882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Selección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7567264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Operacional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297933FE" w14:textId="77777777" w:rsidR="00CD34DE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No firma del contrato</w:t>
                  </w:r>
                  <w:r w:rsidR="00CD34DE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</w:t>
                  </w: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 Que no se presenten</w:t>
                  </w:r>
                </w:p>
                <w:p w14:paraId="7CFF780C" w14:textId="4BD84B9A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las garantías o que se presenten de manera tardía.</w:t>
                  </w:r>
                  <w:r w:rsidR="00CD34DE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</w:t>
                  </w: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Reclamos de terceros que pueden retrasar el perfeccionamiento del contrato</w:t>
                  </w:r>
                </w:p>
                <w:p w14:paraId="6FAD63F6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</w:p>
                <w:p w14:paraId="69E0BB1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1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F418DEE" w14:textId="77777777" w:rsidR="00CD34DE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Retraso en la ejecución del contrato o no </w:t>
                  </w:r>
                </w:p>
                <w:p w14:paraId="6D7662C1" w14:textId="45BD03A4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ejecución del contrato</w:t>
                  </w:r>
                </w:p>
              </w:tc>
              <w:tc>
                <w:tcPr>
                  <w:tcW w:w="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1B77A8D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6E5578E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75C9E74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737A70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D0E833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Proponente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2A466186" w14:textId="77777777" w:rsidR="00A91349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Requerimientos o inicio del debido </w:t>
                  </w:r>
                </w:p>
                <w:p w14:paraId="61C43347" w14:textId="77777777" w:rsidR="00A91349" w:rsidRDefault="00466B31" w:rsidP="00A91349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proceso para</w:t>
                  </w:r>
                  <w:r w:rsidR="00A91349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</w:t>
                  </w: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poder hacer efectivas las</w:t>
                  </w:r>
                </w:p>
                <w:p w14:paraId="70CBC09F" w14:textId="082A81DA" w:rsidR="00466B31" w:rsidRPr="00466B31" w:rsidRDefault="00466B31" w:rsidP="00A91349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garantías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3A97B16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7E3E76A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D31A0FA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23F97E0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5637E1F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4EA46F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Supervisor- Grupo de contratación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AB1A4E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Desde la adjudicación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290F6ECF" w14:textId="77777777" w:rsidR="00A91349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Mediante requerimientos, correos</w:t>
                  </w:r>
                </w:p>
                <w:p w14:paraId="3C0F578E" w14:textId="5FA3C6D3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electrónicos, o informes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020F5AB" w14:textId="77777777" w:rsidR="00A91349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Cuando ocurra, y se aplicara de manera </w:t>
                  </w:r>
                </w:p>
                <w:p w14:paraId="339EBA2E" w14:textId="501AD31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inmediata</w:t>
                  </w:r>
                </w:p>
              </w:tc>
            </w:tr>
            <w:tr w:rsidR="00A52D95" w:rsidRPr="00466B31" w14:paraId="33A2752E" w14:textId="77777777" w:rsidTr="00A52D95">
              <w:trPr>
                <w:cantSplit/>
                <w:trHeight w:val="2400"/>
                <w:jc w:val="center"/>
              </w:trPr>
              <w:tc>
                <w:tcPr>
                  <w:tcW w:w="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8A58EB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6</w:t>
                  </w: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261ABB8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especifico</w:t>
                  </w: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5805A17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externo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B11049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ejecución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6EACA7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Regulatorio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865D905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Cambios en la normatividad</w:t>
                  </w:r>
                </w:p>
              </w:tc>
              <w:tc>
                <w:tcPr>
                  <w:tcW w:w="1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248D668C" w14:textId="77777777" w:rsidR="00A91349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Afecta la ejecución </w:t>
                  </w:r>
                </w:p>
                <w:p w14:paraId="764391F2" w14:textId="20317620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del contrato</w:t>
                  </w:r>
                </w:p>
              </w:tc>
              <w:tc>
                <w:tcPr>
                  <w:tcW w:w="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942D7F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463091A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660E80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5EB286F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1EFDE6A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Entidad/ Contratista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A343C95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Realizar estudio de la normatividad y llevar a cabo la aplicación de las medidas gubernamentales|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105032F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85817D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698417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A1362D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4C2D2CE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11DEB5F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Entidad / Contratista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3DB80BE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Desde la firma del acta de inicio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6E6BBB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Estudio de la normatividad y aplicación de las medidas gubernamentales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5CBC01E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cuando ocurra</w:t>
                  </w:r>
                </w:p>
              </w:tc>
            </w:tr>
            <w:tr w:rsidR="00A52D95" w:rsidRPr="00466B31" w14:paraId="68691FAE" w14:textId="77777777" w:rsidTr="00A52D95">
              <w:trPr>
                <w:cantSplit/>
                <w:trHeight w:val="2678"/>
                <w:jc w:val="center"/>
              </w:trPr>
              <w:tc>
                <w:tcPr>
                  <w:tcW w:w="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A763342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7</w:t>
                  </w: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23996B1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General</w:t>
                  </w: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FAEB5A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Interno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C7BFFD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Ejecución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C12C714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Operacional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76C1A5D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Terminación anticipada del contrato</w:t>
                  </w:r>
                </w:p>
              </w:tc>
              <w:tc>
                <w:tcPr>
                  <w:tcW w:w="1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93C424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Incumplimiento, suspensión o terminación anticipada del contrato</w:t>
                  </w:r>
                </w:p>
              </w:tc>
              <w:tc>
                <w:tcPr>
                  <w:tcW w:w="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7C80F4A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0FF4DC5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D5747C6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8693C2A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835EACE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Contratista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D6FDF90" w14:textId="77777777" w:rsidR="00CD34DE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Constitución y aprobación de la</w:t>
                  </w:r>
                </w:p>
                <w:p w14:paraId="7E946F86" w14:textId="77777777" w:rsidR="00CD34DE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garantía única de cumplimiento, firma del </w:t>
                  </w:r>
                </w:p>
                <w:p w14:paraId="077DA89F" w14:textId="77E09A82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acta de inicio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ABA8FAF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227280E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338881E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ACA910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829D6B6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81EEDFF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Supervisor del contrato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259CF60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Desde la firma del acta de inicio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19637D8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Mediante informes 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AE904C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Cuando ocurra</w:t>
                  </w:r>
                </w:p>
              </w:tc>
            </w:tr>
            <w:tr w:rsidR="00A52D95" w:rsidRPr="00466B31" w14:paraId="0DEA6AED" w14:textId="77777777" w:rsidTr="00A52D95">
              <w:trPr>
                <w:cantSplit/>
                <w:trHeight w:val="2678"/>
                <w:jc w:val="center"/>
              </w:trPr>
              <w:tc>
                <w:tcPr>
                  <w:tcW w:w="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3F14ACD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lastRenderedPageBreak/>
                    <w:t>8</w:t>
                  </w:r>
                </w:p>
              </w:tc>
              <w:tc>
                <w:tcPr>
                  <w:tcW w:w="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ACF663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General</w:t>
                  </w:r>
                </w:p>
              </w:tc>
              <w:tc>
                <w:tcPr>
                  <w:tcW w:w="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1918B0D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Externo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7902C64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Ejecución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103DACA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Económico 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E7FCAAB" w14:textId="77777777" w:rsidR="00CD34DE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Súbito incremento en los precios de </w:t>
                  </w:r>
                </w:p>
                <w:p w14:paraId="01BBE449" w14:textId="77777777" w:rsidR="00A91349" w:rsidRDefault="00466B31" w:rsidP="00CD34DE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los servicios que hacen parte </w:t>
                  </w:r>
                </w:p>
                <w:p w14:paraId="0BED29E3" w14:textId="3B9C998F" w:rsidR="00466B31" w:rsidRPr="00466B31" w:rsidRDefault="00466B31" w:rsidP="00CD34DE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del contrato</w:t>
                  </w:r>
                </w:p>
              </w:tc>
              <w:tc>
                <w:tcPr>
                  <w:tcW w:w="1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3F97C2E" w14:textId="77777777" w:rsidR="00CD34DE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Perdida del equilibrio </w:t>
                  </w:r>
                </w:p>
                <w:p w14:paraId="246CAD47" w14:textId="27E2699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económico del contrato</w:t>
                  </w:r>
                </w:p>
              </w:tc>
              <w:tc>
                <w:tcPr>
                  <w:tcW w:w="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8404A87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5781B69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BC05ED6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E0333D3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BE7F7B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contratista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B39E9F7" w14:textId="77777777" w:rsidR="00CD34DE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Efectuar un seguimiento</w:t>
                  </w:r>
                </w:p>
                <w:p w14:paraId="0D1663E6" w14:textId="7CE01543" w:rsidR="00466B31" w:rsidRPr="00466B31" w:rsidRDefault="00466B31" w:rsidP="00CD34DE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continuo por parte</w:t>
                  </w:r>
                  <w:r w:rsidR="00CD34DE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</w:t>
                  </w: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del supervisor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F032853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272ED3B7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A7CEBF8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57576CA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65AFA3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B3E4A8E" w14:textId="0CCBAE08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supervisor del contrato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FBEE82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desde que se firme acta de inicio y durante la vigencia del contrato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9DCED5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mediante informes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B8A264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Cuando ocurra</w:t>
                  </w:r>
                </w:p>
              </w:tc>
            </w:tr>
            <w:tr w:rsidR="00A52D95" w:rsidRPr="00466B31" w14:paraId="724C2589" w14:textId="77777777" w:rsidTr="003C7E74">
              <w:trPr>
                <w:cantSplit/>
                <w:trHeight w:val="2544"/>
                <w:jc w:val="center"/>
              </w:trPr>
              <w:tc>
                <w:tcPr>
                  <w:tcW w:w="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514BB5E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9</w:t>
                  </w:r>
                </w:p>
              </w:tc>
              <w:tc>
                <w:tcPr>
                  <w:tcW w:w="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7650AF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General</w:t>
                  </w:r>
                </w:p>
              </w:tc>
              <w:tc>
                <w:tcPr>
                  <w:tcW w:w="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A62B5D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Externo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7E5F813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Ejecución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C6AF95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Sociales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3B99998" w14:textId="77777777" w:rsidR="00A91349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Huelgas, bloqueos, manifestaciones, </w:t>
                  </w:r>
                </w:p>
                <w:p w14:paraId="3EEC9C54" w14:textId="72461E3A" w:rsidR="00466B31" w:rsidRPr="00466B31" w:rsidRDefault="00466B31" w:rsidP="00A91349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vandalismo, actos terroristas</w:t>
                  </w:r>
                </w:p>
              </w:tc>
              <w:tc>
                <w:tcPr>
                  <w:tcW w:w="1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997886D" w14:textId="77777777" w:rsidR="00A91349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Afecta la ejecución del contrato</w:t>
                  </w:r>
                </w:p>
                <w:p w14:paraId="5639E8A4" w14:textId="77777777" w:rsidR="00A91349" w:rsidRDefault="00466B31" w:rsidP="00A91349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por la no ejecución o ejecución </w:t>
                  </w:r>
                </w:p>
                <w:p w14:paraId="163629EB" w14:textId="20FAF29B" w:rsidR="00466B31" w:rsidRPr="00466B31" w:rsidRDefault="00466B31" w:rsidP="00A91349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imperfecta del mismo.</w:t>
                  </w:r>
                </w:p>
              </w:tc>
              <w:tc>
                <w:tcPr>
                  <w:tcW w:w="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36F2E953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FEDDD89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03589615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5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88257C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Medio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B6E575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Entidad y contratista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F15FDF8" w14:textId="77777777" w:rsidR="00CD34DE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Estudio normatividad y aplicación de </w:t>
                  </w:r>
                </w:p>
                <w:p w14:paraId="1318992B" w14:textId="1B88EDC2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medidas gubernamentales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1B8B8D3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69744F5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443D175D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6B612A3" w14:textId="77777777" w:rsidR="00466B31" w:rsidRPr="00466B31" w:rsidRDefault="00466B31" w:rsidP="003C7E74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1F5FED6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Si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53E28E4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Entidad y contratista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CB381CE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Acta de inicio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2585FD30" w14:textId="77777777" w:rsidR="00CD34DE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Estudio de la normatividad y aplicación de</w:t>
                  </w:r>
                </w:p>
                <w:p w14:paraId="5D87808B" w14:textId="39BD12C6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medidas gubernamentales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325B43FE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Mensual </w:t>
                  </w:r>
                </w:p>
              </w:tc>
            </w:tr>
            <w:tr w:rsidR="00A52D95" w:rsidRPr="00466B31" w14:paraId="28B62B28" w14:textId="77777777" w:rsidTr="00A52D95">
              <w:trPr>
                <w:cantSplit/>
                <w:trHeight w:val="2961"/>
                <w:jc w:val="center"/>
              </w:trPr>
              <w:tc>
                <w:tcPr>
                  <w:tcW w:w="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E48F6CC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10</w:t>
                  </w:r>
                </w:p>
              </w:tc>
              <w:tc>
                <w:tcPr>
                  <w:tcW w:w="2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030DE0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General</w:t>
                  </w:r>
                </w:p>
              </w:tc>
              <w:tc>
                <w:tcPr>
                  <w:tcW w:w="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DC29E5D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Externo</w:t>
                  </w: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5E423E3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Ejecución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2E5A73F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Regulatorio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E1536E4" w14:textId="5C5D3222" w:rsidR="00A91349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Perdida en la capacidad económica </w:t>
                  </w:r>
                </w:p>
                <w:p w14:paraId="5F1FA159" w14:textId="544990AF" w:rsidR="00466B31" w:rsidRPr="00466B31" w:rsidRDefault="00466B31" w:rsidP="00A91349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y patrimonial</w:t>
                  </w:r>
                  <w:r w:rsidR="00A91349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</w:t>
                  </w: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por parte del contratista para poder cumplir con el objeto contractual</w:t>
                  </w:r>
                </w:p>
              </w:tc>
              <w:tc>
                <w:tcPr>
                  <w:tcW w:w="11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5860CAD0" w14:textId="77777777" w:rsidR="00A91349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No cumplir con el objeto contractual, </w:t>
                  </w:r>
                </w:p>
                <w:p w14:paraId="5B7DAC45" w14:textId="40780B93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incumplimiento</w:t>
                  </w:r>
                </w:p>
              </w:tc>
              <w:tc>
                <w:tcPr>
                  <w:tcW w:w="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F46C434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58E209BB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729C3B19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6E942B0F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544DDC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Contratista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7DFBFFF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Garantías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797922D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1CCFB479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14:paraId="674B3D8D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4C8541E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2F3D5804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Si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5F664DE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Supervisor del contrato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10A16D4" w14:textId="4B1A72D2" w:rsidR="00A91349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Desde el comienzo de la ejecución del contrato,</w:t>
                  </w:r>
                </w:p>
                <w:p w14:paraId="72C8209C" w14:textId="1451612F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firma del acta de inicio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029804A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Mediante informes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extDirection w:val="btLr"/>
                  <w:vAlign w:val="center"/>
                </w:tcPr>
                <w:p w14:paraId="1CF61CA8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Cuando ocurra </w:t>
                  </w:r>
                </w:p>
              </w:tc>
            </w:tr>
            <w:tr w:rsidR="00CD34DE" w:rsidRPr="00466B31" w14:paraId="66D66239" w14:textId="77777777" w:rsidTr="00A52D95">
              <w:trPr>
                <w:cantSplit/>
                <w:trHeight w:val="2670"/>
                <w:jc w:val="center"/>
              </w:trPr>
              <w:tc>
                <w:tcPr>
                  <w:tcW w:w="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B9B21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14</w:t>
                  </w: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1EB00AD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Especifico</w:t>
                  </w: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F85D5D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Externo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C68C57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Ejecución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A6D0AF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Operacional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44AE613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No contar con el personal calificado y certificado para la prestación del servicio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86924CA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Poner en riesgo la integridad de empleados y contratistas de la entidad </w:t>
                  </w:r>
                </w:p>
                <w:p w14:paraId="24B55AF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E5ED6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913AF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4CF2E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4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47CF0CE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82EC13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Contratista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4B62AA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Efectuar seguimiento permanente por parte del supervisor del contrato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FF953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CD420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42838D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BBD8D5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1E429A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91DFC53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Contratista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E65D94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Desde la firma del acta de inicio</w:t>
                  </w: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44DBD4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Mediante informes y certificado de cumplimiento a satisfacción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5624AA4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Cuando ocurra </w:t>
                  </w:r>
                </w:p>
              </w:tc>
            </w:tr>
            <w:tr w:rsidR="00CD34DE" w:rsidRPr="00466B31" w14:paraId="186D7425" w14:textId="77777777" w:rsidTr="009C40D4">
              <w:trPr>
                <w:cantSplit/>
                <w:trHeight w:val="2670"/>
                <w:jc w:val="center"/>
              </w:trPr>
              <w:tc>
                <w:tcPr>
                  <w:tcW w:w="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84E73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lastRenderedPageBreak/>
                    <w:t>16</w:t>
                  </w: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72649AD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Especifico</w:t>
                  </w: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2E538A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Externo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EBB5176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Ejecución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30D9D5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Operacional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421A289" w14:textId="759A6F61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No pago de las obligaciones a proveedores, salarios y seguridad social del personal a cargo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96539A9" w14:textId="71C6E05E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Que no se preste la atención en debida forma y en consecuencia se ponga en riesgo la vida</w:t>
                  </w:r>
                  <w:r w:rsidR="00A91349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,</w:t>
                  </w: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e integridad de los empleados y contratista s de la entidad 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1E4B5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FC534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D2060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C1FDD78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D7FE8DC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Contratista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F151676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Garantías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0BA534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D8AF1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80B3A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8B39B71" w14:textId="518ECEF4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</w:t>
                  </w:r>
                  <w:r w:rsidR="009C40D4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a</w:t>
                  </w: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jo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D5F230E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 Si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5D0A43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Supervisor del contrato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039449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Cuando este ocurra</w:t>
                  </w: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0098143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Mediante informes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7B0E5D2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Cuando ocurra</w:t>
                  </w:r>
                </w:p>
              </w:tc>
            </w:tr>
            <w:tr w:rsidR="00CD34DE" w:rsidRPr="00466B31" w14:paraId="3E92549B" w14:textId="77777777" w:rsidTr="009C40D4">
              <w:trPr>
                <w:cantSplit/>
                <w:trHeight w:val="2670"/>
                <w:jc w:val="center"/>
              </w:trPr>
              <w:tc>
                <w:tcPr>
                  <w:tcW w:w="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D7487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17</w:t>
                  </w:r>
                </w:p>
                <w:p w14:paraId="313C24A7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</w:p>
              </w:tc>
              <w:tc>
                <w:tcPr>
                  <w:tcW w:w="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B56EAB0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Especifico </w:t>
                  </w:r>
                </w:p>
              </w:tc>
              <w:tc>
                <w:tcPr>
                  <w:tcW w:w="2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07661D8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Externo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894515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Ejecución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D016773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Operacional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9EA7AD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Cambio de las instalaciones donde se pretende prestar el servicio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377A90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Desmejoramiento de las condiciones de espacio, donde se pretende prestar el servicio</w:t>
                  </w:r>
                </w:p>
              </w:tc>
              <w:tc>
                <w:tcPr>
                  <w:tcW w:w="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C5559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3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30F12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3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61A48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5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48AEF7B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Medio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1122BC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Contratista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1267949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Hacer seguimiento y solicitar al contratista que informe con un tiempo prudente cambios que puedan llegar a afectar la debida prestación del servicio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C07D95C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A7137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6402B" w14:textId="77777777" w:rsidR="00466B31" w:rsidRPr="00466B31" w:rsidRDefault="00466B31" w:rsidP="00CE33E7">
                  <w:pPr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1188EC1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Bajo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62979DA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Si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0345DB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Contratista / Entidad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3FBEDD3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Acta de inicio </w:t>
                  </w:r>
                </w:p>
              </w:tc>
              <w:tc>
                <w:tcPr>
                  <w:tcW w:w="8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2DFA846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 xml:space="preserve">Mediante informes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9474797" w14:textId="77777777" w:rsidR="00466B31" w:rsidRPr="00466B31" w:rsidRDefault="00466B31" w:rsidP="00CE33E7">
                  <w:pPr>
                    <w:ind w:left="113" w:right="113"/>
                    <w:jc w:val="center"/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</w:pPr>
                  <w:r w:rsidRPr="00466B31">
                    <w:rPr>
                      <w:rFonts w:asciiTheme="minorHAnsi" w:hAnsiTheme="minorHAnsi" w:cstheme="minorHAnsi"/>
                      <w:sz w:val="16"/>
                      <w:szCs w:val="16"/>
                      <w:lang w:eastAsia="es-CO"/>
                    </w:rPr>
                    <w:t>Cuando ocurra</w:t>
                  </w:r>
                </w:p>
              </w:tc>
            </w:tr>
          </w:tbl>
          <w:p w14:paraId="0EC495C1" w14:textId="77777777" w:rsidR="00466B31" w:rsidRPr="004B20E8" w:rsidRDefault="00466B31" w:rsidP="00CE33E7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Style w:val="nfasis"/>
                <w:rFonts w:ascii="Arial Narrow" w:hAnsi="Arial Narrow"/>
                <w:i w:val="0"/>
                <w:sz w:val="22"/>
                <w:szCs w:val="22"/>
                <w:lang w:val="es-ES"/>
              </w:rPr>
            </w:pPr>
          </w:p>
        </w:tc>
      </w:tr>
    </w:tbl>
    <w:p w14:paraId="161A646F" w14:textId="77777777" w:rsidR="00C3611B" w:rsidRDefault="00C3611B"/>
    <w:sectPr w:rsidR="00C3611B" w:rsidSect="00CD34DE">
      <w:pgSz w:w="20160" w:h="12240" w:orient="landscape" w:code="5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B31"/>
    <w:rsid w:val="0017626C"/>
    <w:rsid w:val="001D1AE0"/>
    <w:rsid w:val="002F6E5D"/>
    <w:rsid w:val="003C7E74"/>
    <w:rsid w:val="00466B31"/>
    <w:rsid w:val="008C1A64"/>
    <w:rsid w:val="009C40D4"/>
    <w:rsid w:val="00A52D95"/>
    <w:rsid w:val="00A91349"/>
    <w:rsid w:val="00A97FE8"/>
    <w:rsid w:val="00C3611B"/>
    <w:rsid w:val="00CD34DE"/>
    <w:rsid w:val="00E1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6F02E"/>
  <w15:chartTrackingRefBased/>
  <w15:docId w15:val="{5EAFFD9E-B46D-4183-AAE7-EEB72A2A5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B31"/>
    <w:pPr>
      <w:spacing w:after="0" w:line="240" w:lineRule="auto"/>
      <w:jc w:val="both"/>
    </w:pPr>
    <w:rPr>
      <w:rFonts w:ascii="Arial Narrow" w:eastAsia="Calibri" w:hAnsi="Arial Narrow" w:cs="Arial Narrow"/>
      <w:kern w:val="0"/>
      <w:sz w:val="24"/>
      <w:szCs w:val="24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qFormat/>
    <w:rsid w:val="00466B31"/>
    <w:rPr>
      <w:i/>
      <w:iCs/>
    </w:rPr>
  </w:style>
  <w:style w:type="paragraph" w:customStyle="1" w:styleId="ecmsonormal">
    <w:name w:val="ec_msonormal"/>
    <w:basedOn w:val="Normal"/>
    <w:rsid w:val="00466B3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998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Personeria Soacha</dc:creator>
  <cp:keywords/>
  <dc:description/>
  <cp:lastModifiedBy>Lucia</cp:lastModifiedBy>
  <cp:revision>6</cp:revision>
  <dcterms:created xsi:type="dcterms:W3CDTF">2023-05-15T20:58:00Z</dcterms:created>
  <dcterms:modified xsi:type="dcterms:W3CDTF">2023-11-20T01:57:00Z</dcterms:modified>
</cp:coreProperties>
</file>