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89F8FF" w14:textId="4761F657" w:rsidR="00141AD4" w:rsidRDefault="00141AD4" w:rsidP="00141AD4">
      <w:pPr>
        <w:tabs>
          <w:tab w:val="left" w:pos="567"/>
        </w:tabs>
        <w:jc w:val="center"/>
        <w:rPr>
          <w:rFonts w:ascii="Arial" w:hAnsi="Arial" w:cs="Arial"/>
          <w:b/>
          <w:sz w:val="20"/>
          <w:szCs w:val="20"/>
        </w:rPr>
      </w:pPr>
      <w:r w:rsidRPr="00CB3F4F">
        <w:rPr>
          <w:rFonts w:ascii="Arial" w:hAnsi="Arial" w:cs="Arial"/>
          <w:b/>
          <w:sz w:val="20"/>
          <w:szCs w:val="20"/>
        </w:rPr>
        <w:t>NUMERO DE PROCESO FGN-NC-MC-</w:t>
      </w:r>
      <w:r w:rsidR="009B0EFD">
        <w:rPr>
          <w:rFonts w:ascii="Arial" w:hAnsi="Arial" w:cs="Arial"/>
          <w:b/>
          <w:sz w:val="20"/>
          <w:szCs w:val="20"/>
        </w:rPr>
        <w:t>0071</w:t>
      </w:r>
      <w:r w:rsidR="007778DB">
        <w:rPr>
          <w:rFonts w:ascii="Arial" w:hAnsi="Arial" w:cs="Arial"/>
          <w:b/>
          <w:sz w:val="20"/>
          <w:szCs w:val="20"/>
        </w:rPr>
        <w:t>-2023</w:t>
      </w:r>
    </w:p>
    <w:p w14:paraId="5501E461" w14:textId="77777777" w:rsidR="00EC73BD" w:rsidRDefault="00EC73BD" w:rsidP="00141AD4">
      <w:pPr>
        <w:tabs>
          <w:tab w:val="left" w:pos="567"/>
        </w:tabs>
        <w:jc w:val="center"/>
        <w:rPr>
          <w:rFonts w:ascii="Arial" w:hAnsi="Arial" w:cs="Arial"/>
          <w:b/>
          <w:sz w:val="20"/>
          <w:szCs w:val="20"/>
        </w:rPr>
      </w:pPr>
    </w:p>
    <w:p w14:paraId="47640AEA" w14:textId="095218F6" w:rsidR="004D3FF4" w:rsidRDefault="004D3FF4" w:rsidP="00141AD4">
      <w:pPr>
        <w:tabs>
          <w:tab w:val="left" w:pos="567"/>
        </w:tabs>
        <w:jc w:val="center"/>
        <w:rPr>
          <w:rFonts w:ascii="Arial" w:hAnsi="Arial" w:cs="Arial"/>
          <w:b/>
          <w:sz w:val="20"/>
          <w:szCs w:val="20"/>
        </w:rPr>
      </w:pPr>
      <w:r w:rsidRPr="004D3FF4">
        <w:rPr>
          <w:rFonts w:ascii="Arial" w:eastAsia="Calibri" w:hAnsi="Arial" w:cs="Arial"/>
          <w:b/>
          <w:sz w:val="20"/>
          <w:szCs w:val="20"/>
          <w:lang w:val="es-CO" w:eastAsia="en-US"/>
        </w:rPr>
        <w:t>ANEXO TÉCNICO</w:t>
      </w:r>
    </w:p>
    <w:p w14:paraId="38110603" w14:textId="7897BF7A" w:rsidR="00620244" w:rsidRDefault="00141AD4" w:rsidP="00620244">
      <w:pPr>
        <w:jc w:val="center"/>
        <w:rPr>
          <w:rFonts w:ascii="Arial" w:eastAsia="Calibri" w:hAnsi="Arial" w:cs="Arial"/>
          <w:b/>
          <w:color w:val="000000"/>
          <w:sz w:val="20"/>
          <w:szCs w:val="20"/>
          <w:lang w:val="es-CO" w:eastAsia="en-US"/>
        </w:rPr>
      </w:pPr>
      <w:r w:rsidRPr="00141AD4">
        <w:rPr>
          <w:rFonts w:ascii="Arial" w:eastAsia="Calibri" w:hAnsi="Arial" w:cs="Arial"/>
          <w:b/>
          <w:color w:val="000000"/>
          <w:sz w:val="20"/>
          <w:szCs w:val="20"/>
          <w:lang w:val="es-CO" w:eastAsia="en-US"/>
        </w:rPr>
        <w:t xml:space="preserve">ESPECIFICACIONES TÉCNICAS </w:t>
      </w:r>
    </w:p>
    <w:p w14:paraId="678372EF" w14:textId="1434432C" w:rsidR="00B77A8B" w:rsidRDefault="009B0EFD" w:rsidP="009B0EFD">
      <w:pPr>
        <w:tabs>
          <w:tab w:val="left" w:pos="7239"/>
        </w:tabs>
        <w:jc w:val="both"/>
        <w:rPr>
          <w:rFonts w:ascii="Arial" w:eastAsia="Calibri" w:hAnsi="Arial" w:cs="Arial"/>
        </w:rPr>
      </w:pPr>
      <w:r>
        <w:rPr>
          <w:rFonts w:ascii="Arial" w:eastAsia="Calibri" w:hAnsi="Arial" w:cs="Arial"/>
        </w:rPr>
        <w:tab/>
      </w:r>
      <w:bookmarkStart w:id="0" w:name="_GoBack"/>
      <w:bookmarkEnd w:id="0"/>
    </w:p>
    <w:p w14:paraId="4F537A53" w14:textId="77777777" w:rsidR="00864BE4" w:rsidRDefault="00864BE4" w:rsidP="006618BB">
      <w:pPr>
        <w:jc w:val="both"/>
        <w:rPr>
          <w:rFonts w:ascii="Arial" w:eastAsia="Calibri" w:hAnsi="Arial" w:cs="Arial"/>
        </w:rPr>
      </w:pPr>
    </w:p>
    <w:tbl>
      <w:tblPr>
        <w:tblW w:w="8789" w:type="dxa"/>
        <w:tblLayout w:type="fixed"/>
        <w:tblCellMar>
          <w:left w:w="0" w:type="dxa"/>
          <w:right w:w="0" w:type="dxa"/>
        </w:tblCellMar>
        <w:tblLook w:val="0000" w:firstRow="0" w:lastRow="0" w:firstColumn="0" w:lastColumn="0" w:noHBand="0" w:noVBand="0"/>
      </w:tblPr>
      <w:tblGrid>
        <w:gridCol w:w="1869"/>
        <w:gridCol w:w="6920"/>
      </w:tblGrid>
      <w:tr w:rsidR="000F18FF" w:rsidRPr="000F18FF" w14:paraId="0895BC86" w14:textId="77777777" w:rsidTr="000F18FF">
        <w:trPr>
          <w:trHeight w:val="1104"/>
        </w:trPr>
        <w:tc>
          <w:tcPr>
            <w:tcW w:w="1869" w:type="dxa"/>
            <w:tcBorders>
              <w:top w:val="double" w:sz="4" w:space="0" w:color="auto"/>
              <w:left w:val="double" w:sz="4" w:space="0" w:color="auto"/>
              <w:bottom w:val="single" w:sz="4" w:space="0" w:color="auto"/>
              <w:right w:val="nil"/>
            </w:tcBorders>
            <w:shd w:val="clear" w:color="auto" w:fill="D9D9D9"/>
            <w:tcMar>
              <w:top w:w="0" w:type="dxa"/>
              <w:left w:w="70" w:type="dxa"/>
              <w:bottom w:w="0" w:type="dxa"/>
              <w:right w:w="70" w:type="dxa"/>
            </w:tcMar>
            <w:vAlign w:val="center"/>
          </w:tcPr>
          <w:p w14:paraId="31AEA701" w14:textId="77777777" w:rsidR="000F18FF" w:rsidRPr="000F18FF" w:rsidRDefault="000F18FF" w:rsidP="000F18FF">
            <w:pPr>
              <w:jc w:val="center"/>
              <w:rPr>
                <w:rFonts w:ascii="Arial Narrow" w:hAnsi="Arial Narrow" w:cs="Arial"/>
                <w:b/>
                <w:bCs/>
                <w:sz w:val="22"/>
                <w:szCs w:val="22"/>
              </w:rPr>
            </w:pPr>
            <w:r w:rsidRPr="000F18FF">
              <w:rPr>
                <w:rFonts w:ascii="Arial Narrow" w:hAnsi="Arial Narrow" w:cs="Arial"/>
                <w:b/>
                <w:bCs/>
                <w:sz w:val="22"/>
                <w:szCs w:val="22"/>
              </w:rPr>
              <w:t xml:space="preserve">Clasificación del bien o servicio </w:t>
            </w:r>
          </w:p>
        </w:tc>
        <w:tc>
          <w:tcPr>
            <w:tcW w:w="6920"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14499DB8" w14:textId="77777777" w:rsidR="000F18FF" w:rsidRPr="000F18FF" w:rsidRDefault="000F18FF" w:rsidP="000F18FF">
            <w:pPr>
              <w:rPr>
                <w:rFonts w:ascii="Arial Narrow" w:hAnsi="Arial Narrow" w:cs="Arial"/>
                <w:sz w:val="22"/>
                <w:szCs w:val="22"/>
              </w:rPr>
            </w:pPr>
          </w:p>
          <w:tbl>
            <w:tblPr>
              <w:tblpPr w:leftFromText="141" w:rightFromText="141" w:vertAnchor="text" w:horzAnchor="margin" w:tblpXSpec="center" w:tblpY="-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6"/>
              <w:gridCol w:w="3685"/>
            </w:tblGrid>
            <w:tr w:rsidR="000F18FF" w:rsidRPr="000F18FF" w14:paraId="0391CF1F" w14:textId="77777777" w:rsidTr="00B719E6">
              <w:trPr>
                <w:trHeight w:val="351"/>
              </w:trPr>
              <w:tc>
                <w:tcPr>
                  <w:tcW w:w="2436" w:type="dxa"/>
                  <w:shd w:val="clear" w:color="auto" w:fill="D9D9D9"/>
                  <w:vAlign w:val="center"/>
                </w:tcPr>
                <w:p w14:paraId="673452D7" w14:textId="77777777" w:rsidR="000F18FF" w:rsidRPr="000F18FF" w:rsidRDefault="000F18FF" w:rsidP="000F18FF">
                  <w:pPr>
                    <w:autoSpaceDE w:val="0"/>
                    <w:autoSpaceDN w:val="0"/>
                    <w:adjustRightInd w:val="0"/>
                    <w:jc w:val="center"/>
                    <w:rPr>
                      <w:rFonts w:ascii="Arial Narrow" w:eastAsia="Calibri" w:hAnsi="Arial Narrow" w:cs="Arial"/>
                      <w:b/>
                      <w:bCs/>
                      <w:lang w:val="es-CO" w:eastAsia="es-CO"/>
                    </w:rPr>
                  </w:pPr>
                  <w:r w:rsidRPr="000F18FF">
                    <w:rPr>
                      <w:rFonts w:ascii="Arial Narrow" w:eastAsia="Calibri" w:hAnsi="Arial Narrow" w:cs="Arial"/>
                      <w:b/>
                      <w:bCs/>
                      <w:lang w:val="es-CO" w:eastAsia="es-CO"/>
                    </w:rPr>
                    <w:t>Clasificación UNSPSC</w:t>
                  </w:r>
                </w:p>
              </w:tc>
              <w:tc>
                <w:tcPr>
                  <w:tcW w:w="3685" w:type="dxa"/>
                  <w:shd w:val="clear" w:color="auto" w:fill="D9D9D9"/>
                  <w:vAlign w:val="center"/>
                </w:tcPr>
                <w:p w14:paraId="5D5AE862" w14:textId="77777777" w:rsidR="000F18FF" w:rsidRPr="000F18FF" w:rsidRDefault="000F18FF" w:rsidP="000F18FF">
                  <w:pPr>
                    <w:autoSpaceDE w:val="0"/>
                    <w:autoSpaceDN w:val="0"/>
                    <w:adjustRightInd w:val="0"/>
                    <w:jc w:val="center"/>
                    <w:rPr>
                      <w:rFonts w:ascii="Arial Narrow" w:eastAsia="Calibri" w:hAnsi="Arial Narrow" w:cs="Arial"/>
                      <w:b/>
                      <w:bCs/>
                      <w:lang w:val="es-CO" w:eastAsia="es-CO"/>
                    </w:rPr>
                  </w:pPr>
                  <w:r w:rsidRPr="000F18FF">
                    <w:rPr>
                      <w:rFonts w:ascii="Arial Narrow" w:eastAsia="Calibri" w:hAnsi="Arial Narrow" w:cs="Arial"/>
                      <w:b/>
                      <w:bCs/>
                      <w:lang w:val="es-CO" w:eastAsia="es-CO"/>
                    </w:rPr>
                    <w:t>Descripción</w:t>
                  </w:r>
                </w:p>
              </w:tc>
            </w:tr>
            <w:tr w:rsidR="000F18FF" w:rsidRPr="000F18FF" w14:paraId="598BE485" w14:textId="77777777" w:rsidTr="00B719E6">
              <w:trPr>
                <w:trHeight w:val="217"/>
              </w:trPr>
              <w:tc>
                <w:tcPr>
                  <w:tcW w:w="2436" w:type="dxa"/>
                  <w:shd w:val="clear" w:color="auto" w:fill="auto"/>
                </w:tcPr>
                <w:p w14:paraId="0BC391BC" w14:textId="77777777" w:rsidR="000F18FF" w:rsidRPr="000F18FF" w:rsidRDefault="000F18FF" w:rsidP="000F18FF">
                  <w:pPr>
                    <w:shd w:val="clear" w:color="auto" w:fill="FFFFFF"/>
                    <w:autoSpaceDE w:val="0"/>
                    <w:autoSpaceDN w:val="0"/>
                    <w:adjustRightInd w:val="0"/>
                    <w:jc w:val="center"/>
                    <w:rPr>
                      <w:rFonts w:ascii="Arial Narrow" w:eastAsia="Calibri" w:hAnsi="Arial Narrow" w:cs="Arial"/>
                      <w:sz w:val="20"/>
                      <w:szCs w:val="20"/>
                      <w:lang w:val="es-CO" w:eastAsia="es-CO"/>
                    </w:rPr>
                  </w:pPr>
                  <w:r w:rsidRPr="000F18FF">
                    <w:rPr>
                      <w:rFonts w:ascii="Arial Narrow" w:eastAsia="Calibri" w:hAnsi="Arial Narrow" w:cs="Arial"/>
                      <w:sz w:val="20"/>
                      <w:szCs w:val="20"/>
                      <w:lang w:val="es-CO" w:eastAsia="es-CO"/>
                    </w:rPr>
                    <w:t>10161500</w:t>
                  </w:r>
                </w:p>
              </w:tc>
              <w:tc>
                <w:tcPr>
                  <w:tcW w:w="3685" w:type="dxa"/>
                  <w:shd w:val="clear" w:color="auto" w:fill="auto"/>
                </w:tcPr>
                <w:p w14:paraId="68BA98FC" w14:textId="77777777" w:rsidR="000F18FF" w:rsidRPr="000F18FF" w:rsidRDefault="000F18FF" w:rsidP="000F18FF">
                  <w:pPr>
                    <w:shd w:val="clear" w:color="auto" w:fill="FFFFFF"/>
                    <w:autoSpaceDE w:val="0"/>
                    <w:autoSpaceDN w:val="0"/>
                    <w:adjustRightInd w:val="0"/>
                    <w:jc w:val="both"/>
                    <w:rPr>
                      <w:rFonts w:ascii="Arial Narrow" w:eastAsia="Calibri" w:hAnsi="Arial Narrow" w:cs="Arial"/>
                      <w:color w:val="000000"/>
                      <w:sz w:val="20"/>
                      <w:szCs w:val="20"/>
                      <w:lang w:val="es-CO" w:eastAsia="es-CO"/>
                    </w:rPr>
                  </w:pPr>
                  <w:r w:rsidRPr="000F18FF">
                    <w:rPr>
                      <w:rFonts w:ascii="Arial Narrow" w:eastAsia="Calibri" w:hAnsi="Arial Narrow" w:cs="Arial"/>
                      <w:color w:val="000000"/>
                      <w:sz w:val="20"/>
                      <w:szCs w:val="20"/>
                      <w:lang w:val="es-CO" w:eastAsia="es-CO"/>
                    </w:rPr>
                    <w:t xml:space="preserve">Árboles y arbustos </w:t>
                  </w:r>
                </w:p>
              </w:tc>
            </w:tr>
          </w:tbl>
          <w:p w14:paraId="66CAAE83" w14:textId="77777777" w:rsidR="000F18FF" w:rsidRPr="000F18FF" w:rsidRDefault="000F18FF" w:rsidP="000F18FF">
            <w:pPr>
              <w:rPr>
                <w:rFonts w:ascii="Arial Narrow" w:hAnsi="Arial Narrow" w:cs="Arial"/>
                <w:sz w:val="22"/>
                <w:szCs w:val="22"/>
              </w:rPr>
            </w:pPr>
          </w:p>
        </w:tc>
      </w:tr>
      <w:tr w:rsidR="000F18FF" w:rsidRPr="000F18FF" w14:paraId="418000D5" w14:textId="77777777" w:rsidTr="000F18FF">
        <w:trPr>
          <w:trHeight w:val="946"/>
        </w:trPr>
        <w:tc>
          <w:tcPr>
            <w:tcW w:w="1869" w:type="dxa"/>
            <w:tcBorders>
              <w:top w:val="single" w:sz="4" w:space="0" w:color="auto"/>
              <w:left w:val="double" w:sz="4" w:space="0" w:color="auto"/>
              <w:bottom w:val="single" w:sz="8" w:space="0" w:color="auto"/>
              <w:right w:val="nil"/>
            </w:tcBorders>
            <w:shd w:val="clear" w:color="auto" w:fill="D9D9D9"/>
            <w:tcMar>
              <w:top w:w="0" w:type="dxa"/>
              <w:left w:w="70" w:type="dxa"/>
              <w:bottom w:w="0" w:type="dxa"/>
              <w:right w:w="70" w:type="dxa"/>
            </w:tcMar>
            <w:vAlign w:val="center"/>
          </w:tcPr>
          <w:p w14:paraId="736E077D" w14:textId="77777777" w:rsidR="000F18FF" w:rsidRPr="000F18FF" w:rsidRDefault="000F18FF" w:rsidP="000F18FF">
            <w:pPr>
              <w:jc w:val="center"/>
              <w:rPr>
                <w:rFonts w:ascii="Arial Narrow" w:hAnsi="Arial Narrow" w:cs="Arial"/>
                <w:b/>
                <w:bCs/>
                <w:sz w:val="22"/>
                <w:szCs w:val="22"/>
              </w:rPr>
            </w:pPr>
            <w:r w:rsidRPr="000F18FF">
              <w:rPr>
                <w:rFonts w:ascii="Arial Narrow" w:hAnsi="Arial Narrow" w:cs="Arial"/>
                <w:b/>
                <w:bCs/>
                <w:sz w:val="22"/>
                <w:szCs w:val="22"/>
              </w:rPr>
              <w:t xml:space="preserve">Nombre Comercial del Bien o Servicio </w:t>
            </w:r>
          </w:p>
        </w:tc>
        <w:tc>
          <w:tcPr>
            <w:tcW w:w="6920"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F224A0F" w14:textId="77777777" w:rsidR="000F18FF" w:rsidRPr="000F18FF" w:rsidRDefault="000F18FF" w:rsidP="000F18FF">
            <w:pPr>
              <w:jc w:val="both"/>
              <w:rPr>
                <w:rFonts w:ascii="Arial Narrow" w:hAnsi="Arial Narrow"/>
              </w:rPr>
            </w:pPr>
            <w:r w:rsidRPr="000F18FF">
              <w:rPr>
                <w:rFonts w:ascii="Arial Narrow" w:hAnsi="Arial Narrow"/>
                <w:color w:val="000000"/>
              </w:rPr>
              <w:t xml:space="preserve">ADQUISICIÓN Y SIEMBRA </w:t>
            </w:r>
            <w:r w:rsidRPr="000F18FF">
              <w:rPr>
                <w:rFonts w:ascii="Arial Narrow" w:hAnsi="Arial Narrow"/>
              </w:rPr>
              <w:t>DE ÁRBOLES</w:t>
            </w:r>
          </w:p>
        </w:tc>
      </w:tr>
      <w:tr w:rsidR="000F18FF" w:rsidRPr="000F18FF" w14:paraId="00A97D6C" w14:textId="77777777" w:rsidTr="000F18FF">
        <w:trPr>
          <w:trHeight w:val="809"/>
        </w:trPr>
        <w:tc>
          <w:tcPr>
            <w:tcW w:w="1869" w:type="dxa"/>
            <w:tcBorders>
              <w:top w:val="single" w:sz="4" w:space="0" w:color="auto"/>
              <w:left w:val="double" w:sz="4" w:space="0" w:color="auto"/>
              <w:bottom w:val="single" w:sz="8" w:space="0" w:color="auto"/>
              <w:right w:val="nil"/>
            </w:tcBorders>
            <w:shd w:val="clear" w:color="auto" w:fill="D9D9D9"/>
            <w:tcMar>
              <w:top w:w="0" w:type="dxa"/>
              <w:left w:w="70" w:type="dxa"/>
              <w:bottom w:w="0" w:type="dxa"/>
              <w:right w:w="70" w:type="dxa"/>
            </w:tcMar>
            <w:vAlign w:val="center"/>
          </w:tcPr>
          <w:p w14:paraId="66ACCDFC" w14:textId="77777777" w:rsidR="000F18FF" w:rsidRPr="000F18FF" w:rsidRDefault="000F18FF" w:rsidP="000F18FF">
            <w:pPr>
              <w:jc w:val="center"/>
              <w:rPr>
                <w:rFonts w:ascii="Arial Narrow" w:hAnsi="Arial Narrow" w:cs="Arial"/>
                <w:b/>
                <w:bCs/>
                <w:sz w:val="22"/>
                <w:szCs w:val="22"/>
              </w:rPr>
            </w:pPr>
            <w:r w:rsidRPr="000F18FF">
              <w:rPr>
                <w:rFonts w:ascii="Arial Narrow" w:hAnsi="Arial Narrow" w:cs="Arial"/>
                <w:b/>
                <w:bCs/>
                <w:sz w:val="22"/>
                <w:szCs w:val="22"/>
              </w:rPr>
              <w:t>Calidad</w:t>
            </w:r>
          </w:p>
        </w:tc>
        <w:tc>
          <w:tcPr>
            <w:tcW w:w="6920"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E6717E3" w14:textId="77777777" w:rsidR="000F18FF" w:rsidRPr="000F18FF" w:rsidRDefault="000F18FF" w:rsidP="000F18FF">
            <w:pPr>
              <w:suppressAutoHyphens/>
              <w:jc w:val="both"/>
              <w:rPr>
                <w:rFonts w:ascii="Arial Narrow" w:hAnsi="Arial Narrow" w:cs="Arial"/>
                <w:lang w:val="es-ES_tradnl"/>
              </w:rPr>
            </w:pPr>
            <w:r w:rsidRPr="000F18FF">
              <w:rPr>
                <w:rFonts w:ascii="Arial Narrow" w:hAnsi="Arial Narrow" w:cs="Arial"/>
                <w:lang w:val="es-ES_tradnl"/>
              </w:rPr>
              <w:t>Normatividad del Sistema de gestión de Seguridad y salud en el trabajo SG-SST vigente en el momento de ejecución del contrato.</w:t>
            </w:r>
          </w:p>
          <w:p w14:paraId="240C230D" w14:textId="77777777" w:rsidR="000F18FF" w:rsidRPr="000F18FF" w:rsidRDefault="000F18FF" w:rsidP="000F18FF">
            <w:pPr>
              <w:suppressAutoHyphens/>
              <w:jc w:val="both"/>
              <w:rPr>
                <w:rFonts w:ascii="Arial Narrow" w:hAnsi="Arial Narrow" w:cs="Arial"/>
                <w:sz w:val="22"/>
                <w:szCs w:val="22"/>
              </w:rPr>
            </w:pPr>
            <w:r w:rsidRPr="000F18FF">
              <w:rPr>
                <w:rFonts w:ascii="Arial Narrow" w:hAnsi="Arial Narrow" w:cs="Arial"/>
              </w:rPr>
              <w:t>Normatividad ambiental vigente en el momento de ejecución del contrato.</w:t>
            </w:r>
          </w:p>
        </w:tc>
      </w:tr>
      <w:tr w:rsidR="000F18FF" w:rsidRPr="000F18FF" w14:paraId="23731C06" w14:textId="77777777" w:rsidTr="009A161F">
        <w:trPr>
          <w:trHeight w:val="2525"/>
        </w:trPr>
        <w:tc>
          <w:tcPr>
            <w:tcW w:w="1869" w:type="dxa"/>
            <w:tcBorders>
              <w:top w:val="single" w:sz="4" w:space="0" w:color="auto"/>
              <w:left w:val="doub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013D4798" w14:textId="77777777" w:rsidR="000F18FF" w:rsidRPr="000F18FF" w:rsidRDefault="000F18FF" w:rsidP="000F18FF">
            <w:pPr>
              <w:jc w:val="center"/>
              <w:rPr>
                <w:rFonts w:ascii="Arial Narrow" w:hAnsi="Arial Narrow" w:cs="Arial"/>
                <w:b/>
                <w:bCs/>
                <w:sz w:val="22"/>
                <w:szCs w:val="22"/>
              </w:rPr>
            </w:pPr>
            <w:r w:rsidRPr="000F18FF">
              <w:rPr>
                <w:rFonts w:ascii="Arial Narrow" w:hAnsi="Arial Narrow" w:cs="Arial"/>
                <w:b/>
                <w:bCs/>
                <w:sz w:val="22"/>
                <w:szCs w:val="22"/>
              </w:rPr>
              <w:t>Requisitos generales</w:t>
            </w:r>
          </w:p>
        </w:tc>
        <w:tc>
          <w:tcPr>
            <w:tcW w:w="6920"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6F03DE8" w14:textId="77777777" w:rsidR="000F18FF" w:rsidRPr="000F18FF" w:rsidRDefault="000F18FF" w:rsidP="000F18FF">
            <w:pPr>
              <w:jc w:val="both"/>
              <w:rPr>
                <w:rFonts w:ascii="Arial Narrow" w:hAnsi="Arial Narrow"/>
              </w:rPr>
            </w:pPr>
            <w:r w:rsidRPr="000F18FF">
              <w:rPr>
                <w:rFonts w:ascii="Arial Narrow" w:hAnsi="Arial Narrow"/>
              </w:rPr>
              <w:t xml:space="preserve">Adquisición y siembra de setenta (70) de árboles en la sede  </w:t>
            </w:r>
            <w:proofErr w:type="spellStart"/>
            <w:r w:rsidRPr="000F18FF">
              <w:rPr>
                <w:rFonts w:ascii="Arial Narrow" w:hAnsi="Arial Narrow"/>
              </w:rPr>
              <w:t>Aquimindia</w:t>
            </w:r>
            <w:proofErr w:type="spellEnd"/>
            <w:r w:rsidRPr="000F18FF">
              <w:rPr>
                <w:rFonts w:ascii="Arial Narrow" w:hAnsi="Arial Narrow"/>
              </w:rPr>
              <w:t xml:space="preserve"> de la Fiscalía general de la Nación, de las siguientes especies:</w:t>
            </w:r>
          </w:p>
          <w:p w14:paraId="6983A848" w14:textId="77777777" w:rsidR="000F18FF" w:rsidRPr="000F18FF" w:rsidRDefault="000F18FF" w:rsidP="000F18FF">
            <w:pPr>
              <w:jc w:val="both"/>
              <w:rPr>
                <w:rFonts w:ascii="Arial Narrow" w:hAnsi="Arial Narrow"/>
              </w:rPr>
            </w:pPr>
          </w:p>
          <w:tbl>
            <w:tblPr>
              <w:tblStyle w:val="Tablaconcuadrcula1"/>
              <w:tblW w:w="0" w:type="auto"/>
              <w:jc w:val="center"/>
              <w:tblLayout w:type="fixed"/>
              <w:tblLook w:val="04A0" w:firstRow="1" w:lastRow="0" w:firstColumn="1" w:lastColumn="0" w:noHBand="0" w:noVBand="1"/>
            </w:tblPr>
            <w:tblGrid>
              <w:gridCol w:w="2256"/>
              <w:gridCol w:w="2257"/>
            </w:tblGrid>
            <w:tr w:rsidR="000F18FF" w:rsidRPr="000F18FF" w14:paraId="203FFF8D" w14:textId="77777777" w:rsidTr="00B719E6">
              <w:trPr>
                <w:jc w:val="center"/>
              </w:trPr>
              <w:tc>
                <w:tcPr>
                  <w:tcW w:w="2256" w:type="dxa"/>
                </w:tcPr>
                <w:p w14:paraId="7ADBD025" w14:textId="77777777" w:rsidR="000F18FF" w:rsidRPr="000F18FF" w:rsidRDefault="000F18FF" w:rsidP="000F18FF">
                  <w:pPr>
                    <w:jc w:val="both"/>
                    <w:rPr>
                      <w:rFonts w:ascii="Arial Narrow" w:hAnsi="Arial Narrow"/>
                    </w:rPr>
                  </w:pPr>
                  <w:r w:rsidRPr="000F18FF">
                    <w:rPr>
                      <w:rFonts w:ascii="Arial Narrow" w:hAnsi="Arial Narrow"/>
                    </w:rPr>
                    <w:t>ESPECIE</w:t>
                  </w:r>
                </w:p>
              </w:tc>
              <w:tc>
                <w:tcPr>
                  <w:tcW w:w="2257" w:type="dxa"/>
                </w:tcPr>
                <w:p w14:paraId="5DCD18DF" w14:textId="77777777" w:rsidR="000F18FF" w:rsidRPr="000F18FF" w:rsidRDefault="000F18FF" w:rsidP="000F18FF">
                  <w:pPr>
                    <w:jc w:val="both"/>
                    <w:rPr>
                      <w:rFonts w:ascii="Arial Narrow" w:hAnsi="Arial Narrow"/>
                    </w:rPr>
                  </w:pPr>
                  <w:r w:rsidRPr="000F18FF">
                    <w:rPr>
                      <w:rFonts w:ascii="Arial Narrow" w:hAnsi="Arial Narrow"/>
                    </w:rPr>
                    <w:t>NÚMERO DE INDIVIDUOS</w:t>
                  </w:r>
                </w:p>
              </w:tc>
            </w:tr>
            <w:tr w:rsidR="000F18FF" w:rsidRPr="000F18FF" w14:paraId="0B60C329" w14:textId="77777777" w:rsidTr="00B719E6">
              <w:trPr>
                <w:jc w:val="center"/>
              </w:trPr>
              <w:tc>
                <w:tcPr>
                  <w:tcW w:w="2256" w:type="dxa"/>
                </w:tcPr>
                <w:p w14:paraId="523B8436" w14:textId="77777777" w:rsidR="000F18FF" w:rsidRPr="000F18FF" w:rsidRDefault="000F18FF" w:rsidP="000F18FF">
                  <w:pPr>
                    <w:jc w:val="both"/>
                    <w:rPr>
                      <w:rFonts w:ascii="Arial Narrow" w:hAnsi="Arial Narrow"/>
                    </w:rPr>
                  </w:pPr>
                  <w:proofErr w:type="spellStart"/>
                  <w:r w:rsidRPr="000F18FF">
                    <w:rPr>
                      <w:rFonts w:ascii="Arial Narrow" w:hAnsi="Arial Narrow"/>
                    </w:rPr>
                    <w:t>Trompeto</w:t>
                  </w:r>
                  <w:proofErr w:type="spellEnd"/>
                </w:p>
              </w:tc>
              <w:tc>
                <w:tcPr>
                  <w:tcW w:w="2257" w:type="dxa"/>
                </w:tcPr>
                <w:p w14:paraId="504BEA1A" w14:textId="77777777" w:rsidR="000F18FF" w:rsidRPr="000F18FF" w:rsidRDefault="000F18FF" w:rsidP="000F18FF">
                  <w:pPr>
                    <w:jc w:val="center"/>
                    <w:rPr>
                      <w:rFonts w:ascii="Arial Narrow" w:hAnsi="Arial Narrow"/>
                    </w:rPr>
                  </w:pPr>
                  <w:r w:rsidRPr="000F18FF">
                    <w:rPr>
                      <w:rFonts w:ascii="Arial Narrow" w:hAnsi="Arial Narrow"/>
                    </w:rPr>
                    <w:t>25</w:t>
                  </w:r>
                </w:p>
              </w:tc>
            </w:tr>
            <w:tr w:rsidR="000F18FF" w:rsidRPr="000F18FF" w14:paraId="33B0DF19" w14:textId="77777777" w:rsidTr="00B719E6">
              <w:trPr>
                <w:trHeight w:val="56"/>
                <w:jc w:val="center"/>
              </w:trPr>
              <w:tc>
                <w:tcPr>
                  <w:tcW w:w="2256" w:type="dxa"/>
                </w:tcPr>
                <w:p w14:paraId="1A2BBBF6" w14:textId="77777777" w:rsidR="000F18FF" w:rsidRPr="000F18FF" w:rsidRDefault="000F18FF" w:rsidP="000F18FF">
                  <w:pPr>
                    <w:jc w:val="both"/>
                    <w:rPr>
                      <w:rFonts w:ascii="Arial Narrow" w:hAnsi="Arial Narrow"/>
                    </w:rPr>
                  </w:pPr>
                  <w:r w:rsidRPr="000F18FF">
                    <w:rPr>
                      <w:rFonts w:ascii="Arial Narrow" w:hAnsi="Arial Narrow"/>
                    </w:rPr>
                    <w:t>Mano de oso</w:t>
                  </w:r>
                </w:p>
              </w:tc>
              <w:tc>
                <w:tcPr>
                  <w:tcW w:w="2257" w:type="dxa"/>
                </w:tcPr>
                <w:p w14:paraId="1AD68B76" w14:textId="77777777" w:rsidR="000F18FF" w:rsidRPr="000F18FF" w:rsidRDefault="000F18FF" w:rsidP="000F18FF">
                  <w:pPr>
                    <w:jc w:val="center"/>
                    <w:rPr>
                      <w:rFonts w:ascii="Arial Narrow" w:hAnsi="Arial Narrow"/>
                    </w:rPr>
                  </w:pPr>
                  <w:r w:rsidRPr="000F18FF">
                    <w:rPr>
                      <w:rFonts w:ascii="Arial Narrow" w:hAnsi="Arial Narrow"/>
                    </w:rPr>
                    <w:t>25</w:t>
                  </w:r>
                </w:p>
              </w:tc>
            </w:tr>
            <w:tr w:rsidR="000F18FF" w:rsidRPr="000F18FF" w14:paraId="0144FC3D" w14:textId="77777777" w:rsidTr="00B719E6">
              <w:trPr>
                <w:jc w:val="center"/>
              </w:trPr>
              <w:tc>
                <w:tcPr>
                  <w:tcW w:w="2256" w:type="dxa"/>
                </w:tcPr>
                <w:p w14:paraId="236B8286" w14:textId="77777777" w:rsidR="000F18FF" w:rsidRPr="000F18FF" w:rsidRDefault="000F18FF" w:rsidP="000F18FF">
                  <w:pPr>
                    <w:jc w:val="both"/>
                    <w:rPr>
                      <w:rFonts w:ascii="Arial Narrow" w:hAnsi="Arial Narrow"/>
                    </w:rPr>
                  </w:pPr>
                  <w:r w:rsidRPr="000F18FF">
                    <w:rPr>
                      <w:rFonts w:ascii="Arial Narrow" w:hAnsi="Arial Narrow"/>
                    </w:rPr>
                    <w:t>Chilco</w:t>
                  </w:r>
                </w:p>
              </w:tc>
              <w:tc>
                <w:tcPr>
                  <w:tcW w:w="2257" w:type="dxa"/>
                </w:tcPr>
                <w:p w14:paraId="6E7B0A3F" w14:textId="77777777" w:rsidR="000F18FF" w:rsidRPr="000F18FF" w:rsidRDefault="000F18FF" w:rsidP="000F18FF">
                  <w:pPr>
                    <w:jc w:val="center"/>
                    <w:rPr>
                      <w:rFonts w:ascii="Arial Narrow" w:hAnsi="Arial Narrow"/>
                    </w:rPr>
                  </w:pPr>
                  <w:r w:rsidRPr="000F18FF">
                    <w:rPr>
                      <w:rFonts w:ascii="Arial Narrow" w:hAnsi="Arial Narrow"/>
                    </w:rPr>
                    <w:t>20</w:t>
                  </w:r>
                </w:p>
              </w:tc>
            </w:tr>
          </w:tbl>
          <w:p w14:paraId="4E8D729F" w14:textId="77777777" w:rsidR="000F18FF" w:rsidRPr="000F18FF" w:rsidRDefault="000F18FF" w:rsidP="000F18FF">
            <w:pPr>
              <w:jc w:val="both"/>
              <w:rPr>
                <w:rFonts w:ascii="Arial Narrow" w:hAnsi="Arial Narrow" w:cs="Arial"/>
                <w:bCs/>
              </w:rPr>
            </w:pPr>
          </w:p>
        </w:tc>
      </w:tr>
      <w:tr w:rsidR="000F18FF" w:rsidRPr="000F18FF" w14:paraId="2FA8B7FC" w14:textId="77777777" w:rsidTr="000F18FF">
        <w:trPr>
          <w:trHeight w:val="496"/>
        </w:trPr>
        <w:tc>
          <w:tcPr>
            <w:tcW w:w="1869" w:type="dxa"/>
            <w:tcBorders>
              <w:top w:val="single" w:sz="4" w:space="0" w:color="auto"/>
              <w:left w:val="double" w:sz="4" w:space="0" w:color="auto"/>
              <w:bottom w:val="nil"/>
              <w:right w:val="nil"/>
            </w:tcBorders>
            <w:shd w:val="clear" w:color="auto" w:fill="D9D9D9"/>
            <w:tcMar>
              <w:top w:w="0" w:type="dxa"/>
              <w:left w:w="70" w:type="dxa"/>
              <w:bottom w:w="0" w:type="dxa"/>
              <w:right w:w="70" w:type="dxa"/>
            </w:tcMar>
            <w:vAlign w:val="center"/>
          </w:tcPr>
          <w:p w14:paraId="1206E474" w14:textId="77777777" w:rsidR="000F18FF" w:rsidRPr="000F18FF" w:rsidRDefault="000F18FF" w:rsidP="000F18FF">
            <w:pPr>
              <w:jc w:val="center"/>
              <w:rPr>
                <w:rFonts w:ascii="Arial Narrow" w:hAnsi="Arial Narrow" w:cs="Arial"/>
                <w:b/>
                <w:bCs/>
                <w:sz w:val="22"/>
                <w:szCs w:val="22"/>
              </w:rPr>
            </w:pPr>
            <w:r w:rsidRPr="000F18FF">
              <w:rPr>
                <w:rFonts w:ascii="Arial Narrow" w:hAnsi="Arial Narrow" w:cs="Arial"/>
                <w:b/>
                <w:bCs/>
                <w:sz w:val="22"/>
                <w:szCs w:val="22"/>
              </w:rPr>
              <w:t>Requisitos específicos</w:t>
            </w:r>
          </w:p>
        </w:tc>
        <w:tc>
          <w:tcPr>
            <w:tcW w:w="6920"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2D76FA8D" w14:textId="77777777" w:rsidR="000F18FF" w:rsidRPr="000F18FF" w:rsidRDefault="000F18FF" w:rsidP="000F18FF">
            <w:pPr>
              <w:tabs>
                <w:tab w:val="left" w:pos="426"/>
              </w:tabs>
              <w:jc w:val="both"/>
              <w:rPr>
                <w:rFonts w:ascii="Arial Narrow" w:hAnsi="Arial Narrow" w:cs="Arial"/>
                <w:b/>
                <w:u w:val="single"/>
                <w:shd w:val="clear" w:color="auto" w:fill="FFFFFF"/>
              </w:rPr>
            </w:pPr>
            <w:r w:rsidRPr="000F18FF">
              <w:rPr>
                <w:rFonts w:ascii="Arial Narrow" w:hAnsi="Arial Narrow" w:cs="Arial"/>
                <w:b/>
                <w:u w:val="single"/>
                <w:shd w:val="clear" w:color="auto" w:fill="FFFFFF"/>
              </w:rPr>
              <w:t>Obligaciones Generales</w:t>
            </w:r>
          </w:p>
          <w:p w14:paraId="4876C6D8" w14:textId="77777777" w:rsidR="000F18FF" w:rsidRPr="000F18FF" w:rsidRDefault="000F18FF" w:rsidP="000F18FF">
            <w:pPr>
              <w:autoSpaceDE w:val="0"/>
              <w:autoSpaceDN w:val="0"/>
              <w:adjustRightInd w:val="0"/>
              <w:jc w:val="both"/>
              <w:rPr>
                <w:rFonts w:ascii="Arial Narrow" w:hAnsi="Arial Narrow" w:cs="Arial"/>
              </w:rPr>
            </w:pPr>
          </w:p>
          <w:p w14:paraId="0FB71B39" w14:textId="77777777" w:rsidR="000F18FF" w:rsidRPr="000F18FF" w:rsidRDefault="000F18FF" w:rsidP="000F18FF">
            <w:pPr>
              <w:jc w:val="both"/>
              <w:rPr>
                <w:rFonts w:ascii="Arial Narrow" w:hAnsi="Arial Narrow" w:cs="Arial"/>
              </w:rPr>
            </w:pPr>
            <w:r w:rsidRPr="000F18FF">
              <w:rPr>
                <w:rFonts w:ascii="Arial Narrow" w:hAnsi="Arial Narrow" w:cs="Arial"/>
              </w:rPr>
              <w:t xml:space="preserve">Para dar </w:t>
            </w:r>
            <w:r w:rsidRPr="000F18FF">
              <w:rPr>
                <w:rFonts w:ascii="Arial Narrow" w:hAnsi="Arial Narrow" w:cs="Arial"/>
                <w:color w:val="000000"/>
              </w:rPr>
              <w:t xml:space="preserve">cumplimiento a la Resolución DRBC No. 01237000254 de 31 de agosto de 2023 de la CAR, se procederá </w:t>
            </w:r>
            <w:r w:rsidRPr="000F18FF">
              <w:rPr>
                <w:rFonts w:ascii="Arial Narrow" w:hAnsi="Arial Narrow" w:cs="Arial"/>
              </w:rPr>
              <w:t>a delimitar el área para siembra con coordenadas, dentro del terreno previamente sugerido por la Entidad de acuerdo con el “</w:t>
            </w:r>
            <w:r w:rsidRPr="000F18FF">
              <w:rPr>
                <w:rFonts w:ascii="Arial Narrow" w:hAnsi="Arial Narrow" w:cs="Arial"/>
                <w:i/>
                <w:iCs/>
              </w:rPr>
              <w:t>PLAN SUMINISTRO Y SIEMBRA DE ÁRBOLES SEDE AQUIMINDIA SEGÚN RESOLUCIÓN DRBC No. 01237000254 de 31 de Agosto de 2023 Por medio del cual se ordena la inscripción de un pozo profundo se otorga concesión de aguas subterráneas y se toman otras determinaciones</w:t>
            </w:r>
            <w:r w:rsidRPr="000F18FF">
              <w:rPr>
                <w:rFonts w:ascii="Arial Narrow" w:hAnsi="Arial Narrow" w:cs="Arial"/>
              </w:rPr>
              <w:t>”, y se deben adelantar las siguientes actividades:</w:t>
            </w:r>
          </w:p>
          <w:p w14:paraId="7E9C0982" w14:textId="77777777" w:rsidR="000F18FF" w:rsidRPr="000F18FF" w:rsidRDefault="000F18FF" w:rsidP="000F18FF">
            <w:pPr>
              <w:jc w:val="both"/>
              <w:rPr>
                <w:rFonts w:ascii="Arial Narrow" w:hAnsi="Arial Narrow" w:cs="Arial"/>
              </w:rPr>
            </w:pPr>
          </w:p>
          <w:p w14:paraId="4325BC15" w14:textId="77777777" w:rsidR="000F18FF" w:rsidRPr="000F18FF" w:rsidRDefault="000F18FF" w:rsidP="000F18FF">
            <w:pPr>
              <w:numPr>
                <w:ilvl w:val="0"/>
                <w:numId w:val="23"/>
              </w:numPr>
              <w:spacing w:line="259" w:lineRule="auto"/>
              <w:contextualSpacing/>
              <w:jc w:val="both"/>
              <w:rPr>
                <w:rFonts w:ascii="Arial Narrow" w:hAnsi="Arial Narrow" w:cs="Arial"/>
              </w:rPr>
            </w:pPr>
            <w:r w:rsidRPr="000F18FF">
              <w:rPr>
                <w:rFonts w:ascii="Arial Narrow" w:hAnsi="Arial Narrow" w:cs="Arial"/>
              </w:rPr>
              <w:t>Preparación del terreno</w:t>
            </w:r>
          </w:p>
          <w:p w14:paraId="19AD5536" w14:textId="77777777" w:rsidR="000F18FF" w:rsidRPr="000F18FF" w:rsidRDefault="000F18FF" w:rsidP="000F18FF">
            <w:pPr>
              <w:jc w:val="both"/>
              <w:rPr>
                <w:rFonts w:ascii="Arial Narrow" w:hAnsi="Arial Narrow" w:cs="Arial"/>
              </w:rPr>
            </w:pPr>
          </w:p>
          <w:p w14:paraId="29AABB74" w14:textId="77777777" w:rsidR="000F18FF" w:rsidRPr="000F18FF" w:rsidRDefault="000F18FF" w:rsidP="000F18FF">
            <w:pPr>
              <w:jc w:val="both"/>
              <w:rPr>
                <w:rFonts w:ascii="Arial Narrow" w:hAnsi="Arial Narrow" w:cs="Arial"/>
              </w:rPr>
            </w:pPr>
            <w:r w:rsidRPr="000F18FF">
              <w:rPr>
                <w:rFonts w:ascii="Arial Narrow" w:hAnsi="Arial Narrow" w:cs="Arial"/>
              </w:rPr>
              <w:t xml:space="preserve">Realizar las labores de limpieza del sitio donde se realizará el establecimiento de la </w:t>
            </w:r>
            <w:r w:rsidRPr="000F18FF">
              <w:rPr>
                <w:rFonts w:ascii="Arial Narrow" w:hAnsi="Arial Narrow" w:cs="Arial"/>
                <w:color w:val="000000"/>
              </w:rPr>
              <w:t xml:space="preserve">plantación, la cual deberá quedar en condiciones óptimas para tal fin. Se realizará un plateo y sustitución del suelo en los sitios que requieran de dicha labor. Se seleccionará un área apta y apropiada para la siembra de las plántulas. Esta labor estará a cargo de la Fiscalía General de la Nación, y será entregada al contratista para la siembra de los individuos. </w:t>
            </w:r>
          </w:p>
          <w:p w14:paraId="15E62BE2" w14:textId="77777777" w:rsidR="000F18FF" w:rsidRPr="000F18FF" w:rsidRDefault="000F18FF" w:rsidP="000F18FF">
            <w:pPr>
              <w:jc w:val="both"/>
              <w:rPr>
                <w:rFonts w:ascii="Arial Narrow" w:hAnsi="Arial Narrow" w:cs="Arial"/>
              </w:rPr>
            </w:pPr>
          </w:p>
          <w:p w14:paraId="3A2E2F4E" w14:textId="77777777" w:rsidR="000F18FF" w:rsidRPr="000F18FF" w:rsidRDefault="000F18FF" w:rsidP="000F18FF">
            <w:pPr>
              <w:numPr>
                <w:ilvl w:val="0"/>
                <w:numId w:val="23"/>
              </w:numPr>
              <w:spacing w:line="259" w:lineRule="auto"/>
              <w:contextualSpacing/>
              <w:jc w:val="both"/>
              <w:rPr>
                <w:rFonts w:ascii="Arial Narrow" w:hAnsi="Arial Narrow" w:cs="Arial"/>
              </w:rPr>
            </w:pPr>
            <w:r w:rsidRPr="000F18FF">
              <w:rPr>
                <w:rFonts w:ascii="Arial Narrow" w:hAnsi="Arial Narrow" w:cs="Arial"/>
              </w:rPr>
              <w:t>Trazado y estacado</w:t>
            </w:r>
          </w:p>
          <w:p w14:paraId="18D991A4" w14:textId="77777777" w:rsidR="000F18FF" w:rsidRPr="000F18FF" w:rsidRDefault="000F18FF" w:rsidP="000F18FF">
            <w:pPr>
              <w:jc w:val="both"/>
              <w:rPr>
                <w:rFonts w:ascii="Arial Narrow" w:hAnsi="Arial Narrow" w:cs="Arial"/>
              </w:rPr>
            </w:pPr>
          </w:p>
          <w:p w14:paraId="6DB4ECEF" w14:textId="77777777" w:rsidR="000F18FF" w:rsidRPr="000F18FF" w:rsidRDefault="000F18FF" w:rsidP="000F18FF">
            <w:pPr>
              <w:jc w:val="both"/>
              <w:rPr>
                <w:rFonts w:ascii="Arial Narrow" w:hAnsi="Arial Narrow" w:cs="Arial"/>
              </w:rPr>
            </w:pPr>
            <w:r w:rsidRPr="000F18FF">
              <w:rPr>
                <w:rFonts w:ascii="Arial Narrow" w:hAnsi="Arial Narrow" w:cs="Arial"/>
              </w:rPr>
              <w:t xml:space="preserve">El sistema de siembra que se utilizará será en bolillos y en hileras con distancias entre plántulas comprendidas entre 3.5 m y 5 m, según el tratamiento que se esté realizando. Se medirá con cinta métrica y se colocará una estaca en cada punto. Esta labor estará a cargo del contratista. </w:t>
            </w:r>
          </w:p>
          <w:p w14:paraId="50F27B0B" w14:textId="77777777" w:rsidR="000F18FF" w:rsidRPr="000F18FF" w:rsidRDefault="000F18FF" w:rsidP="000F18FF">
            <w:pPr>
              <w:jc w:val="both"/>
              <w:rPr>
                <w:rFonts w:ascii="Arial Narrow" w:hAnsi="Arial Narrow" w:cs="Arial"/>
              </w:rPr>
            </w:pPr>
          </w:p>
          <w:p w14:paraId="01673655" w14:textId="77777777" w:rsidR="000F18FF" w:rsidRPr="000F18FF" w:rsidRDefault="000F18FF" w:rsidP="000F18FF">
            <w:pPr>
              <w:numPr>
                <w:ilvl w:val="0"/>
                <w:numId w:val="23"/>
              </w:numPr>
              <w:spacing w:line="259" w:lineRule="auto"/>
              <w:contextualSpacing/>
              <w:jc w:val="both"/>
              <w:rPr>
                <w:rFonts w:ascii="Arial Narrow" w:hAnsi="Arial Narrow" w:cs="Arial"/>
              </w:rPr>
            </w:pPr>
            <w:r w:rsidRPr="000F18FF">
              <w:rPr>
                <w:rFonts w:ascii="Arial Narrow" w:hAnsi="Arial Narrow" w:cs="Arial"/>
              </w:rPr>
              <w:lastRenderedPageBreak/>
              <w:t>Ahoyado</w:t>
            </w:r>
          </w:p>
          <w:p w14:paraId="6F9C0C7B" w14:textId="77777777" w:rsidR="000F18FF" w:rsidRPr="000F18FF" w:rsidRDefault="000F18FF" w:rsidP="000F18FF">
            <w:pPr>
              <w:jc w:val="both"/>
              <w:rPr>
                <w:rFonts w:ascii="Arial Narrow" w:hAnsi="Arial Narrow" w:cs="Arial"/>
              </w:rPr>
            </w:pPr>
          </w:p>
          <w:p w14:paraId="5097ADF7" w14:textId="77777777" w:rsidR="000F18FF" w:rsidRPr="000F18FF" w:rsidRDefault="000F18FF" w:rsidP="000F18FF">
            <w:pPr>
              <w:jc w:val="both"/>
              <w:rPr>
                <w:rFonts w:ascii="Arial Narrow" w:hAnsi="Arial Narrow" w:cs="Arial"/>
              </w:rPr>
            </w:pPr>
            <w:r w:rsidRPr="000F18FF">
              <w:rPr>
                <w:rFonts w:ascii="Arial Narrow" w:hAnsi="Arial Narrow" w:cs="Arial"/>
              </w:rPr>
              <w:t>Se debe efectuar con anticipación a la siembra y deben ser hoyos de aproximadamente 30 centímetros de boca por 30 centímetros de profundidad, realizando con 15 días de anticipación un repique en el centro del hoyo, con el fin de darle una mejor aireación que permita un mejor desarrollo de las plántulas en la etapa inicial.</w:t>
            </w:r>
          </w:p>
          <w:p w14:paraId="65F9B5AB" w14:textId="77777777" w:rsidR="000F18FF" w:rsidRPr="000F18FF" w:rsidRDefault="000F18FF" w:rsidP="000F18FF">
            <w:pPr>
              <w:jc w:val="both"/>
              <w:rPr>
                <w:rFonts w:ascii="Arial Narrow" w:hAnsi="Arial Narrow" w:cs="Arial"/>
              </w:rPr>
            </w:pPr>
          </w:p>
          <w:p w14:paraId="37BB5243" w14:textId="77777777" w:rsidR="000F18FF" w:rsidRPr="000F18FF" w:rsidRDefault="000F18FF" w:rsidP="000F18FF">
            <w:pPr>
              <w:jc w:val="both"/>
              <w:rPr>
                <w:rFonts w:ascii="Arial Narrow" w:hAnsi="Arial Narrow" w:cs="Arial"/>
              </w:rPr>
            </w:pPr>
            <w:r w:rsidRPr="000F18FF">
              <w:rPr>
                <w:rFonts w:ascii="Arial Narrow" w:hAnsi="Arial Narrow" w:cs="Arial"/>
              </w:rPr>
              <w:t xml:space="preserve">Es importante señalar que el diámetro y profundidad puede variar dependiendo del material vegetal, especie y desarrollo de esta. Esta labor estará a cargo del </w:t>
            </w:r>
            <w:r w:rsidRPr="000F18FF">
              <w:rPr>
                <w:rFonts w:ascii="Arial Narrow" w:hAnsi="Arial Narrow" w:cs="Arial"/>
                <w:b/>
                <w:bCs/>
              </w:rPr>
              <w:t>CONTRATISTA</w:t>
            </w:r>
            <w:r w:rsidRPr="000F18FF">
              <w:rPr>
                <w:rFonts w:ascii="Arial Narrow" w:hAnsi="Arial Narrow" w:cs="Arial"/>
              </w:rPr>
              <w:t>.</w:t>
            </w:r>
          </w:p>
          <w:p w14:paraId="284FB8D2" w14:textId="77777777" w:rsidR="000F18FF" w:rsidRPr="000F18FF" w:rsidRDefault="000F18FF" w:rsidP="000F18FF">
            <w:pPr>
              <w:jc w:val="both"/>
              <w:rPr>
                <w:rFonts w:ascii="Arial Narrow" w:hAnsi="Arial Narrow" w:cs="Arial"/>
              </w:rPr>
            </w:pPr>
          </w:p>
          <w:p w14:paraId="15721A05" w14:textId="77777777" w:rsidR="000F18FF" w:rsidRPr="000F18FF" w:rsidRDefault="000F18FF" w:rsidP="000F18FF">
            <w:pPr>
              <w:numPr>
                <w:ilvl w:val="0"/>
                <w:numId w:val="23"/>
              </w:numPr>
              <w:spacing w:line="259" w:lineRule="auto"/>
              <w:contextualSpacing/>
              <w:jc w:val="both"/>
              <w:rPr>
                <w:rFonts w:ascii="Arial Narrow" w:hAnsi="Arial Narrow" w:cs="Arial"/>
              </w:rPr>
            </w:pPr>
            <w:r w:rsidRPr="000F18FF">
              <w:rPr>
                <w:rFonts w:ascii="Arial Narrow" w:hAnsi="Arial Narrow" w:cs="Arial"/>
              </w:rPr>
              <w:t>Plateo</w:t>
            </w:r>
          </w:p>
          <w:p w14:paraId="555D0177" w14:textId="77777777" w:rsidR="000F18FF" w:rsidRPr="000F18FF" w:rsidRDefault="000F18FF" w:rsidP="000F18FF">
            <w:pPr>
              <w:jc w:val="both"/>
              <w:rPr>
                <w:rFonts w:ascii="Arial Narrow" w:hAnsi="Arial Narrow" w:cs="Arial"/>
              </w:rPr>
            </w:pPr>
          </w:p>
          <w:p w14:paraId="6C0E0F4A" w14:textId="77777777" w:rsidR="000F18FF" w:rsidRPr="000F18FF" w:rsidRDefault="000F18FF" w:rsidP="000F18FF">
            <w:pPr>
              <w:jc w:val="both"/>
              <w:rPr>
                <w:rFonts w:ascii="Arial Narrow" w:hAnsi="Arial Narrow" w:cs="Arial"/>
              </w:rPr>
            </w:pPr>
            <w:r w:rsidRPr="000F18FF">
              <w:rPr>
                <w:rFonts w:ascii="Arial Narrow" w:hAnsi="Arial Narrow" w:cs="Arial"/>
              </w:rPr>
              <w:t>Se debe efectuar en forma manual (maquete o azadón), una limpieza de 60cm a 1m de diámetro alrededor de cada hoyo.</w:t>
            </w:r>
          </w:p>
          <w:p w14:paraId="726D7AA6" w14:textId="77777777" w:rsidR="000F18FF" w:rsidRPr="000F18FF" w:rsidRDefault="000F18FF" w:rsidP="000F18FF">
            <w:pPr>
              <w:jc w:val="both"/>
              <w:rPr>
                <w:rFonts w:ascii="Arial Narrow" w:hAnsi="Arial Narrow" w:cs="Arial"/>
              </w:rPr>
            </w:pPr>
          </w:p>
          <w:p w14:paraId="6D071A61" w14:textId="77777777" w:rsidR="000F18FF" w:rsidRPr="000F18FF" w:rsidRDefault="000F18FF" w:rsidP="000F18FF">
            <w:pPr>
              <w:jc w:val="both"/>
              <w:rPr>
                <w:rFonts w:ascii="Arial Narrow" w:hAnsi="Arial Narrow" w:cs="Arial"/>
              </w:rPr>
            </w:pPr>
            <w:r w:rsidRPr="000F18FF">
              <w:rPr>
                <w:rFonts w:ascii="Arial Narrow" w:hAnsi="Arial Narrow" w:cs="Arial"/>
              </w:rPr>
              <w:t>Se debe efectuar, si la plantación lo requiere (en caso de que el suelo haya sido inundado por especies indeseables), para evitar competencia con las especies a plantar.</w:t>
            </w:r>
          </w:p>
          <w:p w14:paraId="448BE09E" w14:textId="77777777" w:rsidR="000F18FF" w:rsidRPr="000F18FF" w:rsidRDefault="000F18FF" w:rsidP="000F18FF">
            <w:pPr>
              <w:jc w:val="both"/>
              <w:rPr>
                <w:rFonts w:ascii="Arial Narrow" w:hAnsi="Arial Narrow" w:cs="Arial"/>
              </w:rPr>
            </w:pPr>
          </w:p>
          <w:p w14:paraId="4534DE19" w14:textId="77777777" w:rsidR="000F18FF" w:rsidRPr="000F18FF" w:rsidRDefault="000F18FF" w:rsidP="000F18FF">
            <w:pPr>
              <w:numPr>
                <w:ilvl w:val="0"/>
                <w:numId w:val="23"/>
              </w:numPr>
              <w:spacing w:line="259" w:lineRule="auto"/>
              <w:contextualSpacing/>
              <w:jc w:val="both"/>
              <w:rPr>
                <w:rFonts w:ascii="Arial Narrow" w:hAnsi="Arial Narrow" w:cs="Arial"/>
              </w:rPr>
            </w:pPr>
            <w:r w:rsidRPr="000F18FF">
              <w:rPr>
                <w:rFonts w:ascii="Arial Narrow" w:hAnsi="Arial Narrow" w:cs="Arial"/>
              </w:rPr>
              <w:t>Fertilización</w:t>
            </w:r>
          </w:p>
          <w:p w14:paraId="1839309D" w14:textId="77777777" w:rsidR="000F18FF" w:rsidRPr="000F18FF" w:rsidRDefault="000F18FF" w:rsidP="000F18FF">
            <w:pPr>
              <w:spacing w:line="259" w:lineRule="auto"/>
              <w:contextualSpacing/>
              <w:jc w:val="both"/>
              <w:rPr>
                <w:rFonts w:ascii="Arial Narrow" w:hAnsi="Arial Narrow" w:cs="Arial"/>
              </w:rPr>
            </w:pPr>
          </w:p>
          <w:p w14:paraId="650AAE1B" w14:textId="77777777" w:rsidR="000F18FF" w:rsidRPr="000F18FF" w:rsidRDefault="000F18FF" w:rsidP="000F18FF">
            <w:pPr>
              <w:jc w:val="both"/>
              <w:rPr>
                <w:rFonts w:ascii="Arial Narrow" w:hAnsi="Arial Narrow" w:cs="Arial"/>
              </w:rPr>
            </w:pPr>
            <w:r w:rsidRPr="000F18FF">
              <w:rPr>
                <w:rFonts w:ascii="Arial Narrow" w:hAnsi="Arial Narrow" w:cs="Arial"/>
              </w:rPr>
              <w:t xml:space="preserve">Se debe adicionar abono orgánico (humus), además una mezcla aproximada de 200 g de gallinaza, 200 g de cascarilla y 80 g de hidrogel por plántula, procediendo luego a cubrir con una capa de tierra a fin de evitar contacto directo del producto con las raíces de las plántulas. </w:t>
            </w:r>
          </w:p>
          <w:p w14:paraId="65C62F0D" w14:textId="77777777" w:rsidR="000F18FF" w:rsidRPr="000F18FF" w:rsidRDefault="000F18FF" w:rsidP="000F18FF">
            <w:pPr>
              <w:jc w:val="both"/>
              <w:rPr>
                <w:rFonts w:ascii="Arial Narrow" w:hAnsi="Arial Narrow" w:cs="Arial"/>
              </w:rPr>
            </w:pPr>
          </w:p>
          <w:p w14:paraId="7F07FF7A" w14:textId="77777777" w:rsidR="000F18FF" w:rsidRPr="000F18FF" w:rsidRDefault="000F18FF" w:rsidP="000F18FF">
            <w:pPr>
              <w:numPr>
                <w:ilvl w:val="0"/>
                <w:numId w:val="23"/>
              </w:numPr>
              <w:spacing w:line="259" w:lineRule="auto"/>
              <w:contextualSpacing/>
              <w:jc w:val="both"/>
              <w:rPr>
                <w:rFonts w:ascii="Arial Narrow" w:hAnsi="Arial Narrow" w:cs="Arial"/>
              </w:rPr>
            </w:pPr>
            <w:r w:rsidRPr="000F18FF">
              <w:rPr>
                <w:rFonts w:ascii="Arial Narrow" w:hAnsi="Arial Narrow" w:cs="Arial"/>
              </w:rPr>
              <w:t>Hidrogel</w:t>
            </w:r>
          </w:p>
          <w:p w14:paraId="70E0F1E4" w14:textId="77777777" w:rsidR="000F18FF" w:rsidRPr="000F18FF" w:rsidRDefault="000F18FF" w:rsidP="000F18FF">
            <w:pPr>
              <w:jc w:val="both"/>
              <w:rPr>
                <w:rFonts w:ascii="Arial Narrow" w:hAnsi="Arial Narrow" w:cs="Arial"/>
              </w:rPr>
            </w:pPr>
          </w:p>
          <w:p w14:paraId="00AC9A5D" w14:textId="77777777" w:rsidR="000F18FF" w:rsidRPr="000F18FF" w:rsidRDefault="000F18FF" w:rsidP="000F18FF">
            <w:pPr>
              <w:jc w:val="both"/>
              <w:rPr>
                <w:rFonts w:ascii="Arial Narrow" w:hAnsi="Arial Narrow" w:cs="Arial"/>
              </w:rPr>
            </w:pPr>
            <w:r w:rsidRPr="000F18FF">
              <w:rPr>
                <w:rFonts w:ascii="Arial Narrow" w:hAnsi="Arial Narrow" w:cs="Arial"/>
              </w:rPr>
              <w:t xml:space="preserve">El hidrogel a utilizar debe ser un </w:t>
            </w:r>
            <w:proofErr w:type="spellStart"/>
            <w:r w:rsidRPr="000F18FF">
              <w:rPr>
                <w:rFonts w:ascii="Arial Narrow" w:hAnsi="Arial Narrow" w:cs="Arial"/>
              </w:rPr>
              <w:t>hidroretenedor</w:t>
            </w:r>
            <w:proofErr w:type="spellEnd"/>
            <w:r w:rsidRPr="000F18FF">
              <w:rPr>
                <w:rFonts w:ascii="Arial Narrow" w:hAnsi="Arial Narrow" w:cs="Arial"/>
              </w:rPr>
              <w:t xml:space="preserve"> de aspecto granular fino que al entrar en contacto con el agua se hidrate convirtiéndose en un gel transparente que actúe como una reserva de agua para las plántulas cuando éstas así lo requieran.</w:t>
            </w:r>
          </w:p>
          <w:p w14:paraId="78AA8FDD" w14:textId="77777777" w:rsidR="000F18FF" w:rsidRPr="000F18FF" w:rsidRDefault="000F18FF" w:rsidP="000F18FF">
            <w:pPr>
              <w:jc w:val="both"/>
              <w:rPr>
                <w:rFonts w:ascii="Arial Narrow" w:hAnsi="Arial Narrow" w:cs="Arial"/>
              </w:rPr>
            </w:pPr>
          </w:p>
          <w:p w14:paraId="425E0653" w14:textId="77777777" w:rsidR="000F18FF" w:rsidRPr="000F18FF" w:rsidRDefault="000F18FF" w:rsidP="000F18FF">
            <w:pPr>
              <w:numPr>
                <w:ilvl w:val="0"/>
                <w:numId w:val="23"/>
              </w:numPr>
              <w:spacing w:line="259" w:lineRule="auto"/>
              <w:contextualSpacing/>
              <w:jc w:val="both"/>
              <w:rPr>
                <w:rFonts w:ascii="Arial Narrow" w:hAnsi="Arial Narrow" w:cs="Arial"/>
              </w:rPr>
            </w:pPr>
            <w:r w:rsidRPr="000F18FF">
              <w:rPr>
                <w:rFonts w:ascii="Arial Narrow" w:hAnsi="Arial Narrow" w:cs="Arial"/>
              </w:rPr>
              <w:t>Siembra</w:t>
            </w:r>
          </w:p>
          <w:p w14:paraId="2C2578E4" w14:textId="77777777" w:rsidR="000F18FF" w:rsidRPr="000F18FF" w:rsidRDefault="000F18FF" w:rsidP="000F18FF">
            <w:pPr>
              <w:jc w:val="both"/>
              <w:rPr>
                <w:rFonts w:ascii="Arial Narrow" w:hAnsi="Arial Narrow" w:cs="Arial"/>
              </w:rPr>
            </w:pPr>
          </w:p>
          <w:p w14:paraId="349B9B65" w14:textId="77777777" w:rsidR="000F18FF" w:rsidRPr="000F18FF" w:rsidRDefault="000F18FF" w:rsidP="000F18FF">
            <w:pPr>
              <w:jc w:val="both"/>
              <w:rPr>
                <w:rFonts w:ascii="Arial Narrow" w:hAnsi="Arial Narrow" w:cs="Arial"/>
              </w:rPr>
            </w:pPr>
            <w:r w:rsidRPr="000F18FF">
              <w:rPr>
                <w:rFonts w:ascii="Arial Narrow" w:hAnsi="Arial Narrow" w:cs="Arial"/>
              </w:rPr>
              <w:t>Para su realización se deben retirar las plántulas de la bolsa y con el pan de tierra se depositan en el hoyo, teniendo cuidado de que la raíz quede completamente recta, evitando volcamientos o deformaciones de la raíz principal. Finalmente se debe rellenar el hoyo de tierra y ser apisonada alrededor de cada árbol.</w:t>
            </w:r>
          </w:p>
          <w:p w14:paraId="50A53FFE" w14:textId="77777777" w:rsidR="000F18FF" w:rsidRPr="000F18FF" w:rsidRDefault="000F18FF" w:rsidP="000F18FF">
            <w:pPr>
              <w:jc w:val="both"/>
              <w:rPr>
                <w:rFonts w:ascii="Arial Narrow" w:hAnsi="Arial Narrow" w:cs="Arial"/>
              </w:rPr>
            </w:pPr>
          </w:p>
          <w:p w14:paraId="6E94C5FE" w14:textId="77777777" w:rsidR="000F18FF" w:rsidRPr="000F18FF" w:rsidRDefault="000F18FF" w:rsidP="000F18FF">
            <w:pPr>
              <w:jc w:val="both"/>
              <w:rPr>
                <w:rFonts w:ascii="Arial Narrow" w:hAnsi="Arial Narrow" w:cs="Arial"/>
              </w:rPr>
            </w:pPr>
            <w:r w:rsidRPr="000F18FF">
              <w:rPr>
                <w:rFonts w:ascii="Arial Narrow" w:hAnsi="Arial Narrow" w:cs="Arial"/>
              </w:rPr>
              <w:t xml:space="preserve">Las plántulas o </w:t>
            </w:r>
            <w:r w:rsidRPr="000F18FF">
              <w:rPr>
                <w:rFonts w:ascii="Arial Narrow" w:hAnsi="Arial Narrow" w:cs="Arial"/>
                <w:color w:val="000000"/>
              </w:rPr>
              <w:t xml:space="preserve">árboles para sembrar deben tener una altura mínima de un (1) metro y deben ser sembrados a </w:t>
            </w:r>
            <w:r w:rsidRPr="000F18FF">
              <w:rPr>
                <w:rFonts w:ascii="Arial Narrow" w:hAnsi="Arial Narrow" w:cs="Arial"/>
              </w:rPr>
              <w:t>una distancia de 3,5 metros uno de otro.</w:t>
            </w:r>
          </w:p>
          <w:p w14:paraId="5C7C8F7E" w14:textId="77777777" w:rsidR="000F18FF" w:rsidRPr="000F18FF" w:rsidRDefault="000F18FF" w:rsidP="000F18FF">
            <w:pPr>
              <w:jc w:val="both"/>
              <w:rPr>
                <w:rFonts w:ascii="Arial Narrow" w:hAnsi="Arial Narrow" w:cs="Arial"/>
              </w:rPr>
            </w:pPr>
          </w:p>
          <w:p w14:paraId="3199B61B" w14:textId="77777777" w:rsidR="000F18FF" w:rsidRPr="000F18FF" w:rsidRDefault="000F18FF" w:rsidP="000F18FF">
            <w:pPr>
              <w:jc w:val="both"/>
              <w:rPr>
                <w:rFonts w:ascii="Arial Narrow" w:hAnsi="Arial Narrow" w:cs="Arial"/>
              </w:rPr>
            </w:pPr>
            <w:r w:rsidRPr="000F18FF">
              <w:rPr>
                <w:rFonts w:ascii="Arial Narrow" w:hAnsi="Arial Narrow" w:cs="Arial"/>
              </w:rPr>
              <w:t xml:space="preserve">Teniendo en cuenta que los árboles a plantar son de tamaño superior a 1.0 metro, se debe colocar un tutor que sirva de guía y proteja el árbol del viento. </w:t>
            </w:r>
          </w:p>
          <w:p w14:paraId="70EC01C6" w14:textId="77777777" w:rsidR="000F18FF" w:rsidRPr="000F18FF" w:rsidRDefault="000F18FF" w:rsidP="000F18FF">
            <w:pPr>
              <w:jc w:val="both"/>
              <w:rPr>
                <w:rFonts w:ascii="Arial Narrow" w:hAnsi="Arial Narrow" w:cs="Arial"/>
              </w:rPr>
            </w:pPr>
          </w:p>
          <w:p w14:paraId="290CEC36" w14:textId="77777777" w:rsidR="000F18FF" w:rsidRPr="000F18FF" w:rsidRDefault="000F18FF" w:rsidP="000F18FF">
            <w:pPr>
              <w:jc w:val="both"/>
              <w:rPr>
                <w:rFonts w:ascii="Arial Narrow" w:hAnsi="Arial Narrow" w:cs="Arial"/>
              </w:rPr>
            </w:pPr>
            <w:r w:rsidRPr="000F18FF">
              <w:rPr>
                <w:rFonts w:ascii="Arial Narrow" w:hAnsi="Arial Narrow" w:cs="Arial"/>
              </w:rPr>
              <w:t xml:space="preserve">El tutor se debe instalar una vez abierto el hueco y antes de insertar la planta. Los sistemas de fijación entre el tutor y el árbol han de ser suficientemente </w:t>
            </w:r>
            <w:r w:rsidRPr="000F18FF">
              <w:rPr>
                <w:rFonts w:ascii="Arial Narrow" w:hAnsi="Arial Narrow" w:cs="Arial"/>
              </w:rPr>
              <w:lastRenderedPageBreak/>
              <w:t>amplios para permitir que el árbol crezca sin que se dañe la corteza y se produzcan heridas.</w:t>
            </w:r>
          </w:p>
          <w:p w14:paraId="6FCEA104" w14:textId="77777777" w:rsidR="000F18FF" w:rsidRPr="000F18FF" w:rsidRDefault="000F18FF" w:rsidP="000F18FF">
            <w:pPr>
              <w:jc w:val="both"/>
              <w:rPr>
                <w:rFonts w:ascii="Arial Narrow" w:hAnsi="Arial Narrow" w:cs="Arial"/>
              </w:rPr>
            </w:pPr>
          </w:p>
          <w:p w14:paraId="650408A4" w14:textId="77777777" w:rsidR="000F18FF" w:rsidRPr="000F18FF" w:rsidRDefault="000F18FF" w:rsidP="000F18FF">
            <w:pPr>
              <w:numPr>
                <w:ilvl w:val="0"/>
                <w:numId w:val="23"/>
              </w:numPr>
              <w:spacing w:line="259" w:lineRule="auto"/>
              <w:contextualSpacing/>
              <w:jc w:val="both"/>
              <w:rPr>
                <w:rFonts w:ascii="Arial Narrow" w:hAnsi="Arial Narrow" w:cs="Arial"/>
              </w:rPr>
            </w:pPr>
            <w:r w:rsidRPr="000F18FF">
              <w:rPr>
                <w:rFonts w:ascii="Arial Narrow" w:hAnsi="Arial Narrow" w:cs="Arial"/>
              </w:rPr>
              <w:t>Mortalidad</w:t>
            </w:r>
          </w:p>
          <w:p w14:paraId="66CC74E3" w14:textId="77777777" w:rsidR="000F18FF" w:rsidRPr="000F18FF" w:rsidRDefault="000F18FF" w:rsidP="000F18FF">
            <w:pPr>
              <w:jc w:val="both"/>
              <w:rPr>
                <w:rFonts w:ascii="Arial Narrow" w:hAnsi="Arial Narrow" w:cs="Arial"/>
              </w:rPr>
            </w:pPr>
          </w:p>
          <w:p w14:paraId="4CAD053A" w14:textId="77777777" w:rsidR="000F18FF" w:rsidRPr="000F18FF" w:rsidRDefault="000F18FF" w:rsidP="000F18FF">
            <w:pPr>
              <w:jc w:val="both"/>
              <w:rPr>
                <w:rFonts w:ascii="Arial Narrow" w:hAnsi="Arial Narrow" w:cs="Arial"/>
              </w:rPr>
            </w:pPr>
            <w:r w:rsidRPr="000F18FF">
              <w:rPr>
                <w:rFonts w:ascii="Arial Narrow" w:hAnsi="Arial Narrow" w:cs="Arial"/>
              </w:rPr>
              <w:t>Realizar mínimo una visita anual posterior a la siembra de los árboles por el período de garantía del contrato (tres (3) años), con el fin de asegurar que la tasa de supervivencia de los individuos sea igual o superior al 90%, luego de transcurrido este período.</w:t>
            </w:r>
          </w:p>
          <w:p w14:paraId="24AE56F7" w14:textId="77777777" w:rsidR="000F18FF" w:rsidRPr="000F18FF" w:rsidRDefault="000F18FF" w:rsidP="000F18FF">
            <w:pPr>
              <w:jc w:val="both"/>
              <w:rPr>
                <w:rFonts w:ascii="Arial Narrow" w:hAnsi="Arial Narrow" w:cs="Arial"/>
              </w:rPr>
            </w:pPr>
          </w:p>
          <w:p w14:paraId="4F4B13DA" w14:textId="77777777" w:rsidR="000F18FF" w:rsidRPr="000F18FF" w:rsidRDefault="000F18FF" w:rsidP="000F18FF">
            <w:pPr>
              <w:numPr>
                <w:ilvl w:val="0"/>
                <w:numId w:val="23"/>
              </w:numPr>
              <w:spacing w:line="259" w:lineRule="auto"/>
              <w:contextualSpacing/>
              <w:jc w:val="both"/>
              <w:rPr>
                <w:rFonts w:ascii="Arial Narrow" w:hAnsi="Arial Narrow" w:cs="Arial"/>
              </w:rPr>
            </w:pPr>
            <w:r w:rsidRPr="000F18FF">
              <w:rPr>
                <w:rFonts w:ascii="Arial Narrow" w:hAnsi="Arial Narrow" w:cs="Arial"/>
              </w:rPr>
              <w:t>Cronograma de actividades</w:t>
            </w:r>
          </w:p>
          <w:p w14:paraId="4DD09091" w14:textId="77777777" w:rsidR="000F18FF" w:rsidRPr="000F18FF" w:rsidRDefault="000F18FF" w:rsidP="000F18FF">
            <w:pPr>
              <w:jc w:val="both"/>
              <w:rPr>
                <w:rFonts w:ascii="Arial Narrow" w:hAnsi="Arial Narrow" w:cs="Arial"/>
              </w:rPr>
            </w:pPr>
          </w:p>
          <w:p w14:paraId="5546E7E3" w14:textId="4ED6773E" w:rsidR="000F18FF" w:rsidRPr="000F18FF" w:rsidRDefault="000F18FF" w:rsidP="000F18FF">
            <w:pPr>
              <w:jc w:val="both"/>
              <w:rPr>
                <w:rFonts w:ascii="Arial Narrow" w:hAnsi="Arial Narrow" w:cs="Arial"/>
              </w:rPr>
            </w:pPr>
            <w:r w:rsidRPr="000F18FF">
              <w:rPr>
                <w:rFonts w:ascii="Arial Narrow" w:hAnsi="Arial Narrow" w:cs="Arial"/>
              </w:rPr>
              <w:t xml:space="preserve">El </w:t>
            </w:r>
            <w:r w:rsidRPr="000F18FF">
              <w:rPr>
                <w:rFonts w:ascii="Arial Narrow" w:hAnsi="Arial Narrow" w:cs="Arial"/>
                <w:b/>
                <w:bCs/>
              </w:rPr>
              <w:t>CONTRATISTA</w:t>
            </w:r>
            <w:r w:rsidRPr="000F18FF">
              <w:rPr>
                <w:rFonts w:ascii="Arial Narrow" w:hAnsi="Arial Narrow" w:cs="Arial"/>
              </w:rPr>
              <w:t xml:space="preserve"> para la siembra de las plántulas deberá entregar con la firma del acta de inicio al supervisor del contrato, </w:t>
            </w:r>
            <w:r w:rsidRPr="000F18FF">
              <w:rPr>
                <w:rFonts w:ascii="Arial Narrow" w:hAnsi="Arial Narrow" w:cs="Arial"/>
                <w:color w:val="000000"/>
              </w:rPr>
              <w:t xml:space="preserve">el cronograma </w:t>
            </w:r>
            <w:r w:rsidRPr="000F18FF">
              <w:rPr>
                <w:rFonts w:ascii="Arial Narrow" w:hAnsi="Arial Narrow" w:cs="Arial"/>
              </w:rPr>
              <w:t>de actividades correspondiente</w:t>
            </w:r>
            <w:r>
              <w:rPr>
                <w:rFonts w:ascii="Arial Narrow" w:hAnsi="Arial Narrow" w:cs="Arial"/>
              </w:rPr>
              <w:t>:</w:t>
            </w:r>
            <w:r w:rsidRPr="000F18FF">
              <w:rPr>
                <w:rFonts w:ascii="Arial Narrow" w:hAnsi="Arial Narrow" w:cs="Arial"/>
              </w:rPr>
              <w:t xml:space="preserve"> Preparación del terreno,</w:t>
            </w:r>
            <w:r w:rsidRPr="000F18FF">
              <w:rPr>
                <w:rFonts w:ascii="Tahoma" w:hAnsi="Tahoma"/>
              </w:rPr>
              <w:t xml:space="preserve"> </w:t>
            </w:r>
            <w:r w:rsidRPr="000F18FF">
              <w:rPr>
                <w:rFonts w:ascii="Arial Narrow" w:hAnsi="Arial Narrow" w:cs="Arial"/>
              </w:rPr>
              <w:t>Trazado y estacado Ahoyado,</w:t>
            </w:r>
            <w:r w:rsidRPr="000F18FF">
              <w:rPr>
                <w:rFonts w:ascii="Tahoma" w:hAnsi="Tahoma"/>
              </w:rPr>
              <w:t xml:space="preserve"> </w:t>
            </w:r>
            <w:r w:rsidRPr="000F18FF">
              <w:rPr>
                <w:rFonts w:ascii="Arial Narrow" w:hAnsi="Arial Narrow" w:cs="Arial"/>
              </w:rPr>
              <w:t>Plateo,</w:t>
            </w:r>
            <w:r w:rsidRPr="000F18FF">
              <w:rPr>
                <w:rFonts w:ascii="Tahoma" w:hAnsi="Tahoma"/>
              </w:rPr>
              <w:t xml:space="preserve"> </w:t>
            </w:r>
            <w:r w:rsidRPr="000F18FF">
              <w:rPr>
                <w:rFonts w:ascii="Arial Narrow" w:hAnsi="Arial Narrow" w:cs="Arial"/>
              </w:rPr>
              <w:t xml:space="preserve">Fertilización, Hidrogel, Siembra, junto con las fechas en las que efectuará los mantenimientos. </w:t>
            </w:r>
          </w:p>
          <w:p w14:paraId="1C3AC7CF" w14:textId="77777777" w:rsidR="000F18FF" w:rsidRPr="000F18FF" w:rsidRDefault="000F18FF" w:rsidP="000F18FF">
            <w:pPr>
              <w:jc w:val="both"/>
              <w:rPr>
                <w:rFonts w:ascii="Arial Narrow" w:hAnsi="Arial Narrow" w:cs="Arial"/>
              </w:rPr>
            </w:pPr>
          </w:p>
          <w:p w14:paraId="16100999" w14:textId="77777777" w:rsidR="000F18FF" w:rsidRPr="000F18FF" w:rsidRDefault="000F18FF" w:rsidP="000F18FF">
            <w:pPr>
              <w:numPr>
                <w:ilvl w:val="0"/>
                <w:numId w:val="23"/>
              </w:numPr>
              <w:jc w:val="both"/>
              <w:rPr>
                <w:rFonts w:ascii="Arial Narrow" w:hAnsi="Arial Narrow" w:cs="Arial"/>
              </w:rPr>
            </w:pPr>
            <w:r w:rsidRPr="000F18FF">
              <w:rPr>
                <w:rFonts w:ascii="Arial Narrow" w:hAnsi="Arial Narrow" w:cs="Arial"/>
              </w:rPr>
              <w:t>Guía de Cuidados</w:t>
            </w:r>
          </w:p>
          <w:p w14:paraId="004CEB4F" w14:textId="77777777" w:rsidR="000F18FF" w:rsidRPr="000F18FF" w:rsidRDefault="000F18FF" w:rsidP="000F18FF">
            <w:pPr>
              <w:jc w:val="both"/>
              <w:rPr>
                <w:rFonts w:ascii="Arial Narrow" w:hAnsi="Arial Narrow" w:cs="Arial"/>
              </w:rPr>
            </w:pPr>
          </w:p>
          <w:p w14:paraId="21EBD612" w14:textId="77777777" w:rsidR="000F18FF" w:rsidRPr="000F18FF" w:rsidRDefault="000F18FF" w:rsidP="000F18FF">
            <w:pPr>
              <w:jc w:val="both"/>
              <w:rPr>
                <w:rFonts w:ascii="Arial Narrow" w:hAnsi="Arial Narrow" w:cs="Arial"/>
              </w:rPr>
            </w:pPr>
            <w:r w:rsidRPr="000F18FF">
              <w:rPr>
                <w:rFonts w:ascii="Arial Narrow" w:hAnsi="Arial Narrow" w:cs="Arial"/>
              </w:rPr>
              <w:t xml:space="preserve">El CONTRATISTA deberá entregar al supervisor del contrato, un documento guía del cuidado que se debe tener con los árboles que incluya mínimo: Riegos requeridos, abonos requeridos, señales de alerta de mortalidad. </w:t>
            </w:r>
          </w:p>
          <w:p w14:paraId="6F8035FF" w14:textId="77777777" w:rsidR="000F18FF" w:rsidRPr="000F18FF" w:rsidRDefault="000F18FF" w:rsidP="000F18FF">
            <w:pPr>
              <w:autoSpaceDE w:val="0"/>
              <w:autoSpaceDN w:val="0"/>
              <w:adjustRightInd w:val="0"/>
              <w:jc w:val="both"/>
              <w:rPr>
                <w:rFonts w:ascii="Arial Narrow" w:hAnsi="Arial Narrow" w:cs="Arial"/>
              </w:rPr>
            </w:pPr>
          </w:p>
          <w:p w14:paraId="24A46E7A" w14:textId="77777777" w:rsidR="000F18FF" w:rsidRPr="000F18FF" w:rsidRDefault="000F18FF" w:rsidP="000F18FF">
            <w:pPr>
              <w:autoSpaceDE w:val="0"/>
              <w:autoSpaceDN w:val="0"/>
              <w:adjustRightInd w:val="0"/>
              <w:jc w:val="both"/>
              <w:rPr>
                <w:rFonts w:ascii="Arial Narrow" w:hAnsi="Arial Narrow"/>
                <w:b/>
                <w:u w:val="single"/>
              </w:rPr>
            </w:pPr>
            <w:r w:rsidRPr="000F18FF">
              <w:rPr>
                <w:rFonts w:ascii="Arial Narrow" w:hAnsi="Arial Narrow"/>
                <w:b/>
                <w:u w:val="single"/>
              </w:rPr>
              <w:t>VISITA TÉCNICA:</w:t>
            </w:r>
          </w:p>
          <w:p w14:paraId="532EF518" w14:textId="77777777" w:rsidR="000F18FF" w:rsidRPr="000F18FF" w:rsidRDefault="000F18FF" w:rsidP="000F18FF">
            <w:pPr>
              <w:autoSpaceDE w:val="0"/>
              <w:autoSpaceDN w:val="0"/>
              <w:adjustRightInd w:val="0"/>
              <w:jc w:val="both"/>
              <w:rPr>
                <w:rFonts w:ascii="Arial Narrow" w:hAnsi="Arial Narrow"/>
                <w:b/>
                <w:u w:val="single"/>
              </w:rPr>
            </w:pPr>
          </w:p>
          <w:p w14:paraId="4B7D6B17" w14:textId="77777777" w:rsidR="000F18FF" w:rsidRPr="000F18FF" w:rsidRDefault="000F18FF" w:rsidP="000F18FF">
            <w:pPr>
              <w:autoSpaceDE w:val="0"/>
              <w:autoSpaceDN w:val="0"/>
              <w:adjustRightInd w:val="0"/>
              <w:jc w:val="both"/>
              <w:rPr>
                <w:rFonts w:ascii="Arial Narrow" w:hAnsi="Arial Narrow"/>
              </w:rPr>
            </w:pPr>
            <w:r w:rsidRPr="000F18FF">
              <w:rPr>
                <w:rFonts w:ascii="Arial Narrow" w:hAnsi="Arial Narrow"/>
              </w:rPr>
              <w:t xml:space="preserve">La visita técnica se llevará a cabo </w:t>
            </w:r>
            <w:r w:rsidRPr="000F18FF">
              <w:rPr>
                <w:rFonts w:ascii="Arial Narrow" w:hAnsi="Arial Narrow"/>
                <w:color w:val="000000"/>
              </w:rPr>
              <w:t xml:space="preserve">dentro del término previsto en el cronograma de la Invitación Pública, con el fin de que los interesados en </w:t>
            </w:r>
            <w:proofErr w:type="gramStart"/>
            <w:r w:rsidRPr="000F18FF">
              <w:rPr>
                <w:rFonts w:ascii="Arial Narrow" w:hAnsi="Arial Narrow"/>
                <w:color w:val="000000"/>
              </w:rPr>
              <w:t>participar  conozcan</w:t>
            </w:r>
            <w:proofErr w:type="gramEnd"/>
            <w:r w:rsidRPr="000F18FF">
              <w:rPr>
                <w:rFonts w:ascii="Arial Narrow" w:hAnsi="Arial Narrow"/>
                <w:color w:val="000000"/>
              </w:rPr>
              <w:t xml:space="preserve"> de manera directa y física las zonas de siembra y visualicen el alcance real y la magnitud de los trabajos a realizar, al igual que despejen todas las inquietudes que se les puedan presentar.</w:t>
            </w:r>
          </w:p>
          <w:p w14:paraId="2582353D" w14:textId="77777777" w:rsidR="000F18FF" w:rsidRPr="000F18FF" w:rsidRDefault="000F18FF" w:rsidP="000F18FF">
            <w:pPr>
              <w:autoSpaceDE w:val="0"/>
              <w:autoSpaceDN w:val="0"/>
              <w:adjustRightInd w:val="0"/>
              <w:jc w:val="both"/>
              <w:rPr>
                <w:rFonts w:ascii="Arial Narrow" w:hAnsi="Arial Narrow"/>
              </w:rPr>
            </w:pPr>
          </w:p>
          <w:p w14:paraId="0F411D82" w14:textId="77777777" w:rsidR="000F18FF" w:rsidRPr="000F18FF" w:rsidRDefault="000F18FF" w:rsidP="000F18FF">
            <w:pPr>
              <w:autoSpaceDE w:val="0"/>
              <w:autoSpaceDN w:val="0"/>
              <w:adjustRightInd w:val="0"/>
              <w:jc w:val="both"/>
              <w:rPr>
                <w:rFonts w:ascii="Arial Narrow" w:hAnsi="Arial Narrow"/>
              </w:rPr>
            </w:pPr>
            <w:r w:rsidRPr="000F18FF">
              <w:rPr>
                <w:rFonts w:ascii="Arial Narrow" w:hAnsi="Arial Narrow"/>
              </w:rPr>
              <w:t xml:space="preserve">La visita técnica no constituye criterio de habilitación, sin embargo, los </w:t>
            </w:r>
            <w:r w:rsidRPr="000F18FF">
              <w:rPr>
                <w:rFonts w:ascii="Arial Narrow" w:hAnsi="Arial Narrow"/>
                <w:color w:val="000000"/>
              </w:rPr>
              <w:t xml:space="preserve">interesados en participar  que no efectúen la visita no podrán, posteriormente, alegar desconocimiento, ni reclamar ningún tipo de afectación y no exonera al CONTRATISTA de tener que suministrar todos los bienes y/o servicios contratados y realizar todas las labores necesarias y de suministrar todos los elementos, insumos, mano de obra y demás elementos indispensables que garanticen el cumplimiento del objeto contractual, es decir, la siembra y mantenimiento de árboles para la sede </w:t>
            </w:r>
            <w:proofErr w:type="spellStart"/>
            <w:r w:rsidRPr="000F18FF">
              <w:rPr>
                <w:rFonts w:ascii="Arial Narrow" w:hAnsi="Arial Narrow"/>
                <w:color w:val="000000"/>
              </w:rPr>
              <w:t>Aquimindia</w:t>
            </w:r>
            <w:proofErr w:type="spellEnd"/>
            <w:r w:rsidRPr="000F18FF">
              <w:rPr>
                <w:rFonts w:ascii="Arial Narrow" w:hAnsi="Arial Narrow"/>
                <w:color w:val="000000"/>
              </w:rPr>
              <w:t xml:space="preserve"> de la Fiscalía General de la Nación.</w:t>
            </w:r>
          </w:p>
          <w:p w14:paraId="5015CE7B" w14:textId="77777777" w:rsidR="000F18FF" w:rsidRPr="000F18FF" w:rsidRDefault="000F18FF" w:rsidP="000F18FF">
            <w:pPr>
              <w:autoSpaceDE w:val="0"/>
              <w:autoSpaceDN w:val="0"/>
              <w:adjustRightInd w:val="0"/>
              <w:jc w:val="both"/>
              <w:rPr>
                <w:rFonts w:ascii="Arial Narrow" w:hAnsi="Arial Narrow"/>
              </w:rPr>
            </w:pPr>
          </w:p>
          <w:p w14:paraId="6F9F1EBF" w14:textId="77777777" w:rsidR="000F18FF" w:rsidRPr="000F18FF" w:rsidRDefault="000F18FF" w:rsidP="000F18FF">
            <w:pPr>
              <w:autoSpaceDE w:val="0"/>
              <w:autoSpaceDN w:val="0"/>
              <w:adjustRightInd w:val="0"/>
              <w:jc w:val="both"/>
              <w:rPr>
                <w:rFonts w:ascii="Arial Narrow" w:hAnsi="Arial Narrow"/>
                <w:color w:val="000000"/>
              </w:rPr>
            </w:pPr>
            <w:r w:rsidRPr="000F18FF">
              <w:rPr>
                <w:rFonts w:ascii="Arial Narrow" w:hAnsi="Arial Narrow"/>
                <w:color w:val="000000"/>
              </w:rPr>
              <w:t xml:space="preserve">A las visitas deberá asistir personal idóneo y calificado de los interesados en </w:t>
            </w:r>
            <w:proofErr w:type="gramStart"/>
            <w:r w:rsidRPr="000F18FF">
              <w:rPr>
                <w:rFonts w:ascii="Arial Narrow" w:hAnsi="Arial Narrow"/>
                <w:color w:val="000000"/>
              </w:rPr>
              <w:t>participar  (</w:t>
            </w:r>
            <w:proofErr w:type="gramEnd"/>
            <w:r w:rsidRPr="000F18FF">
              <w:rPr>
                <w:rFonts w:ascii="Arial Narrow" w:hAnsi="Arial Narrow"/>
                <w:color w:val="000000"/>
              </w:rPr>
              <w:t xml:space="preserve">máximo dos personas por empresa), quien o quienes presentarán los documentos que lo acrediten como miembros de esta. </w:t>
            </w:r>
          </w:p>
          <w:p w14:paraId="466B6BF7" w14:textId="77777777" w:rsidR="000F18FF" w:rsidRPr="000F18FF" w:rsidRDefault="000F18FF" w:rsidP="000F18FF">
            <w:pPr>
              <w:autoSpaceDE w:val="0"/>
              <w:autoSpaceDN w:val="0"/>
              <w:adjustRightInd w:val="0"/>
              <w:jc w:val="both"/>
              <w:rPr>
                <w:rFonts w:ascii="Arial Narrow" w:hAnsi="Arial Narrow"/>
                <w:color w:val="000000"/>
              </w:rPr>
            </w:pPr>
          </w:p>
          <w:p w14:paraId="2219AFD5" w14:textId="77777777" w:rsidR="000F18FF" w:rsidRPr="000F18FF" w:rsidRDefault="000F18FF" w:rsidP="000F18FF">
            <w:pPr>
              <w:autoSpaceDE w:val="0"/>
              <w:autoSpaceDN w:val="0"/>
              <w:adjustRightInd w:val="0"/>
              <w:jc w:val="both"/>
              <w:rPr>
                <w:rFonts w:ascii="Arial Narrow" w:hAnsi="Arial Narrow"/>
              </w:rPr>
            </w:pPr>
            <w:r w:rsidRPr="000F18FF">
              <w:rPr>
                <w:rFonts w:ascii="Arial Narrow" w:hAnsi="Arial Narrow"/>
                <w:color w:val="000000"/>
              </w:rPr>
              <w:t>La empresa interesada debe certificar mediante documento suscrito por el representante legal, dirigido a la FGN, la autorización del personal para asistir esta visita. La información de los asistentes, deberá ser enviada con mínimo un (1) día hábil de anterioridad a la fecha programada para la visita, a los correos</w:t>
            </w:r>
            <w:r w:rsidRPr="000F18FF">
              <w:rPr>
                <w:rFonts w:ascii="Arial Narrow" w:hAnsi="Arial Narrow"/>
              </w:rPr>
              <w:t xml:space="preserve">: </w:t>
            </w:r>
            <w:hyperlink r:id="rId7" w:history="1">
              <w:r w:rsidRPr="000F18FF">
                <w:rPr>
                  <w:rFonts w:ascii="Arial Narrow" w:hAnsi="Arial Narrow"/>
                  <w:color w:val="0000FF"/>
                  <w:u w:val="single"/>
                </w:rPr>
                <w:t>manuel.vega@fiscalia.gov.co</w:t>
              </w:r>
            </w:hyperlink>
            <w:r w:rsidRPr="000F18FF">
              <w:rPr>
                <w:rFonts w:ascii="Arial Narrow" w:hAnsi="Arial Narrow"/>
              </w:rPr>
              <w:t xml:space="preserve"> y </w:t>
            </w:r>
            <w:hyperlink r:id="rId8" w:history="1">
              <w:r w:rsidRPr="000F18FF">
                <w:rPr>
                  <w:rFonts w:ascii="Arial Narrow" w:hAnsi="Arial Narrow"/>
                  <w:color w:val="0000FF"/>
                  <w:u w:val="single"/>
                </w:rPr>
                <w:t>camilo.silva@fiscalia.gov.co</w:t>
              </w:r>
            </w:hyperlink>
            <w:r w:rsidRPr="000F18FF">
              <w:rPr>
                <w:rFonts w:ascii="Arial Narrow" w:hAnsi="Arial Narrow"/>
              </w:rPr>
              <w:t>.</w:t>
            </w:r>
          </w:p>
          <w:p w14:paraId="4E7B54B2" w14:textId="77777777" w:rsidR="000F18FF" w:rsidRPr="000F18FF" w:rsidRDefault="000F18FF" w:rsidP="000F18FF">
            <w:pPr>
              <w:autoSpaceDE w:val="0"/>
              <w:autoSpaceDN w:val="0"/>
              <w:adjustRightInd w:val="0"/>
              <w:jc w:val="both"/>
              <w:rPr>
                <w:rFonts w:ascii="Arial Narrow" w:hAnsi="Arial Narrow"/>
              </w:rPr>
            </w:pPr>
          </w:p>
          <w:p w14:paraId="6C6D1417" w14:textId="77777777" w:rsidR="000F18FF" w:rsidRPr="000F18FF" w:rsidRDefault="000F18FF" w:rsidP="000F18FF">
            <w:pPr>
              <w:autoSpaceDE w:val="0"/>
              <w:autoSpaceDN w:val="0"/>
              <w:adjustRightInd w:val="0"/>
              <w:jc w:val="both"/>
              <w:rPr>
                <w:rFonts w:ascii="Arial Narrow" w:hAnsi="Arial Narrow"/>
              </w:rPr>
            </w:pPr>
            <w:r w:rsidRPr="000F18FF">
              <w:rPr>
                <w:rFonts w:ascii="Arial Narrow" w:hAnsi="Arial Narrow"/>
              </w:rPr>
              <w:lastRenderedPageBreak/>
              <w:t>La visita será coordinada con el Departamento de Construcciones y Administración de Sedes y se realizará en la sede AQUIMINDIA de la FISCALIA GENERAL DE LA NACION, ubicada en el kilómetro cuatro de la vía Suba – Cota en la ciudad de Bogotá D.C.</w:t>
            </w:r>
          </w:p>
        </w:tc>
      </w:tr>
      <w:tr w:rsidR="000F18FF" w:rsidRPr="000F18FF" w14:paraId="70733EAD" w14:textId="77777777" w:rsidTr="000F18FF">
        <w:trPr>
          <w:trHeight w:val="635"/>
        </w:trPr>
        <w:tc>
          <w:tcPr>
            <w:tcW w:w="1869" w:type="dxa"/>
            <w:tcBorders>
              <w:top w:val="single" w:sz="8" w:space="0" w:color="auto"/>
              <w:left w:val="double" w:sz="4" w:space="0" w:color="auto"/>
              <w:bottom w:val="single" w:sz="8" w:space="0" w:color="000000"/>
              <w:right w:val="nil"/>
            </w:tcBorders>
            <w:shd w:val="clear" w:color="auto" w:fill="D9D9D9"/>
            <w:tcMar>
              <w:top w:w="0" w:type="dxa"/>
              <w:left w:w="70" w:type="dxa"/>
              <w:bottom w:w="0" w:type="dxa"/>
              <w:right w:w="70" w:type="dxa"/>
            </w:tcMar>
            <w:vAlign w:val="center"/>
          </w:tcPr>
          <w:p w14:paraId="76A6FB50" w14:textId="77777777" w:rsidR="000F18FF" w:rsidRPr="000F18FF" w:rsidRDefault="000F18FF" w:rsidP="000F18FF">
            <w:pPr>
              <w:jc w:val="center"/>
              <w:rPr>
                <w:rFonts w:ascii="Arial Narrow" w:hAnsi="Arial Narrow" w:cs="Arial"/>
                <w:b/>
                <w:bCs/>
                <w:sz w:val="22"/>
                <w:szCs w:val="22"/>
              </w:rPr>
            </w:pPr>
            <w:r w:rsidRPr="000F18FF">
              <w:rPr>
                <w:rFonts w:ascii="Arial Narrow" w:hAnsi="Arial Narrow" w:cs="Arial"/>
                <w:b/>
                <w:bCs/>
                <w:sz w:val="22"/>
                <w:szCs w:val="22"/>
              </w:rPr>
              <w:lastRenderedPageBreak/>
              <w:t>Empaque  y rotulado</w:t>
            </w:r>
          </w:p>
        </w:tc>
        <w:tc>
          <w:tcPr>
            <w:tcW w:w="6920"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F0411D0" w14:textId="77777777" w:rsidR="000F18FF" w:rsidRPr="000F18FF" w:rsidRDefault="000F18FF" w:rsidP="000F18FF">
            <w:pPr>
              <w:rPr>
                <w:rFonts w:ascii="Arial Narrow" w:hAnsi="Arial Narrow" w:cs="Arial"/>
                <w:sz w:val="22"/>
                <w:szCs w:val="22"/>
              </w:rPr>
            </w:pPr>
          </w:p>
          <w:p w14:paraId="5A2C4C2D" w14:textId="77777777" w:rsidR="000F18FF" w:rsidRPr="000F18FF" w:rsidRDefault="000F18FF" w:rsidP="000F18FF">
            <w:pPr>
              <w:rPr>
                <w:rFonts w:ascii="Arial Narrow" w:hAnsi="Arial Narrow" w:cs="Arial"/>
                <w:sz w:val="22"/>
                <w:szCs w:val="22"/>
              </w:rPr>
            </w:pPr>
            <w:r w:rsidRPr="000F18FF">
              <w:rPr>
                <w:rFonts w:ascii="Arial Narrow" w:hAnsi="Arial Narrow" w:cs="Arial"/>
                <w:sz w:val="22"/>
                <w:szCs w:val="22"/>
              </w:rPr>
              <w:t>N/A</w:t>
            </w:r>
          </w:p>
        </w:tc>
      </w:tr>
      <w:tr w:rsidR="000F18FF" w:rsidRPr="000F18FF" w14:paraId="62E3D553" w14:textId="77777777" w:rsidTr="000F18FF">
        <w:trPr>
          <w:trHeight w:val="687"/>
        </w:trPr>
        <w:tc>
          <w:tcPr>
            <w:tcW w:w="1869" w:type="dxa"/>
            <w:tcBorders>
              <w:top w:val="single" w:sz="4" w:space="0" w:color="auto"/>
              <w:left w:val="double" w:sz="4" w:space="0" w:color="auto"/>
              <w:bottom w:val="double" w:sz="4" w:space="0" w:color="auto"/>
              <w:right w:val="single" w:sz="4" w:space="0" w:color="auto"/>
            </w:tcBorders>
            <w:shd w:val="clear" w:color="auto" w:fill="D9D9D9"/>
            <w:tcMar>
              <w:top w:w="0" w:type="dxa"/>
              <w:left w:w="70" w:type="dxa"/>
              <w:bottom w:w="0" w:type="dxa"/>
              <w:right w:w="70" w:type="dxa"/>
            </w:tcMar>
            <w:vAlign w:val="center"/>
          </w:tcPr>
          <w:p w14:paraId="10385502" w14:textId="77777777" w:rsidR="000F18FF" w:rsidRPr="000F18FF" w:rsidRDefault="000F18FF" w:rsidP="000F18FF">
            <w:pPr>
              <w:tabs>
                <w:tab w:val="left" w:pos="7740"/>
              </w:tabs>
              <w:jc w:val="center"/>
              <w:rPr>
                <w:rFonts w:ascii="Arial Narrow" w:hAnsi="Arial Narrow" w:cs="Arial"/>
                <w:b/>
                <w:bCs/>
                <w:sz w:val="22"/>
                <w:szCs w:val="22"/>
              </w:rPr>
            </w:pPr>
            <w:r w:rsidRPr="000F18FF">
              <w:rPr>
                <w:rFonts w:ascii="Arial Narrow" w:hAnsi="Arial Narrow" w:cs="Arial"/>
                <w:b/>
                <w:bCs/>
                <w:sz w:val="22"/>
                <w:szCs w:val="22"/>
              </w:rPr>
              <w:t>Presentación y Unidad de Medida</w:t>
            </w:r>
          </w:p>
        </w:tc>
        <w:tc>
          <w:tcPr>
            <w:tcW w:w="6920"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5C21DF67" w14:textId="77777777" w:rsidR="000F18FF" w:rsidRPr="000F18FF" w:rsidRDefault="000F18FF" w:rsidP="000F18FF">
            <w:pPr>
              <w:tabs>
                <w:tab w:val="left" w:pos="7740"/>
              </w:tabs>
              <w:rPr>
                <w:rFonts w:ascii="Arial Narrow" w:hAnsi="Arial Narrow" w:cs="Arial"/>
                <w:sz w:val="22"/>
                <w:szCs w:val="22"/>
              </w:rPr>
            </w:pPr>
          </w:p>
          <w:p w14:paraId="1A845CAB" w14:textId="77777777" w:rsidR="000F18FF" w:rsidRPr="000F18FF" w:rsidRDefault="000F18FF" w:rsidP="000F18FF">
            <w:pPr>
              <w:tabs>
                <w:tab w:val="left" w:pos="7740"/>
              </w:tabs>
              <w:rPr>
                <w:rFonts w:ascii="Arial Narrow" w:hAnsi="Arial Narrow" w:cs="Arial"/>
                <w:sz w:val="22"/>
                <w:szCs w:val="22"/>
              </w:rPr>
            </w:pPr>
            <w:r w:rsidRPr="000F18FF">
              <w:rPr>
                <w:rFonts w:ascii="Arial Narrow" w:hAnsi="Arial Narrow" w:cs="Arial"/>
                <w:sz w:val="22"/>
                <w:szCs w:val="22"/>
              </w:rPr>
              <w:t>N/A</w:t>
            </w:r>
          </w:p>
        </w:tc>
      </w:tr>
    </w:tbl>
    <w:p w14:paraId="5088A26F" w14:textId="77777777" w:rsidR="00864BE4" w:rsidRDefault="00864BE4" w:rsidP="006618BB">
      <w:pPr>
        <w:jc w:val="both"/>
        <w:rPr>
          <w:rFonts w:ascii="Arial" w:eastAsia="Calibri" w:hAnsi="Arial" w:cs="Arial"/>
        </w:rPr>
      </w:pPr>
    </w:p>
    <w:p w14:paraId="597BBCC0" w14:textId="77777777" w:rsidR="000F18FF" w:rsidRDefault="000F18FF" w:rsidP="006618BB">
      <w:pPr>
        <w:jc w:val="both"/>
        <w:rPr>
          <w:rFonts w:ascii="Arial" w:eastAsia="Calibri" w:hAnsi="Arial" w:cs="Arial"/>
        </w:rPr>
      </w:pPr>
    </w:p>
    <w:p w14:paraId="100A871F" w14:textId="77777777" w:rsidR="006618BB" w:rsidRPr="00EE1A0E" w:rsidRDefault="006618BB" w:rsidP="006618BB">
      <w:pPr>
        <w:jc w:val="both"/>
        <w:rPr>
          <w:rFonts w:ascii="Arial" w:eastAsia="Calibri" w:hAnsi="Arial" w:cs="Arial"/>
        </w:rPr>
      </w:pPr>
      <w:r w:rsidRPr="00EE1A0E">
        <w:rPr>
          <w:rFonts w:ascii="Arial" w:eastAsia="Calibri" w:hAnsi="Arial" w:cs="Arial"/>
        </w:rPr>
        <w:t>Nombre del proponente:</w:t>
      </w:r>
    </w:p>
    <w:p w14:paraId="7EEE6C20" w14:textId="77777777" w:rsidR="006618BB" w:rsidRPr="00EE1A0E" w:rsidRDefault="006618BB" w:rsidP="006618BB">
      <w:pPr>
        <w:jc w:val="both"/>
        <w:rPr>
          <w:rFonts w:ascii="Arial" w:eastAsia="Calibri" w:hAnsi="Arial" w:cs="Arial"/>
        </w:rPr>
      </w:pPr>
      <w:proofErr w:type="spellStart"/>
      <w:r w:rsidRPr="00EE1A0E">
        <w:rPr>
          <w:rFonts w:ascii="Arial" w:eastAsia="Calibri" w:hAnsi="Arial" w:cs="Arial"/>
        </w:rPr>
        <w:t>Nit</w:t>
      </w:r>
      <w:proofErr w:type="spellEnd"/>
      <w:r w:rsidRPr="00EE1A0E">
        <w:rPr>
          <w:rFonts w:ascii="Arial" w:eastAsia="Calibri" w:hAnsi="Arial" w:cs="Arial"/>
        </w:rPr>
        <w:t xml:space="preserve">: </w:t>
      </w:r>
      <w:r w:rsidRPr="00EE1A0E">
        <w:rPr>
          <w:rFonts w:ascii="Arial" w:eastAsia="Calibri" w:hAnsi="Arial" w:cs="Arial"/>
        </w:rPr>
        <w:tab/>
      </w:r>
    </w:p>
    <w:p w14:paraId="1BB70CDA" w14:textId="77777777" w:rsidR="006618BB" w:rsidRPr="00EE1A0E" w:rsidRDefault="006618BB" w:rsidP="006618BB">
      <w:pPr>
        <w:jc w:val="both"/>
        <w:rPr>
          <w:rFonts w:ascii="Arial" w:eastAsia="Calibri" w:hAnsi="Arial" w:cs="Arial"/>
        </w:rPr>
      </w:pPr>
      <w:r w:rsidRPr="00EE1A0E">
        <w:rPr>
          <w:rFonts w:ascii="Arial" w:eastAsia="Calibri" w:hAnsi="Arial" w:cs="Arial"/>
        </w:rPr>
        <w:tab/>
      </w:r>
      <w:r w:rsidRPr="00EE1A0E">
        <w:rPr>
          <w:rFonts w:ascii="Arial" w:eastAsia="Calibri" w:hAnsi="Arial" w:cs="Arial"/>
        </w:rPr>
        <w:tab/>
      </w:r>
      <w:r w:rsidRPr="00EE1A0E">
        <w:rPr>
          <w:rFonts w:ascii="Arial" w:eastAsia="Calibri" w:hAnsi="Arial" w:cs="Arial"/>
        </w:rPr>
        <w:tab/>
      </w:r>
      <w:r w:rsidRPr="00EE1A0E">
        <w:rPr>
          <w:rFonts w:ascii="Arial" w:eastAsia="Calibri" w:hAnsi="Arial" w:cs="Arial"/>
        </w:rPr>
        <w:tab/>
      </w:r>
      <w:r w:rsidRPr="00EE1A0E">
        <w:rPr>
          <w:rFonts w:ascii="Arial" w:eastAsia="Calibri" w:hAnsi="Arial" w:cs="Arial"/>
        </w:rPr>
        <w:tab/>
      </w:r>
    </w:p>
    <w:p w14:paraId="5874B92C" w14:textId="77777777" w:rsidR="006618BB" w:rsidRPr="00EE1A0E" w:rsidRDefault="006618BB" w:rsidP="006618BB">
      <w:pPr>
        <w:jc w:val="both"/>
        <w:rPr>
          <w:rFonts w:ascii="Arial" w:eastAsia="Calibri" w:hAnsi="Arial" w:cs="Arial"/>
        </w:rPr>
      </w:pPr>
      <w:r w:rsidRPr="00EE1A0E">
        <w:rPr>
          <w:rFonts w:ascii="Arial" w:eastAsia="Calibri" w:hAnsi="Arial" w:cs="Arial"/>
        </w:rPr>
        <w:t>Firma del representante legal y cédula de ciudadanía:</w:t>
      </w:r>
    </w:p>
    <w:p w14:paraId="7DCF2D51" w14:textId="77777777" w:rsidR="006618BB" w:rsidRDefault="006618BB" w:rsidP="006618BB">
      <w:pPr>
        <w:rPr>
          <w:rFonts w:ascii="Arial" w:eastAsia="Calibri" w:hAnsi="Arial" w:cs="Arial"/>
          <w:b/>
          <w:color w:val="000000"/>
          <w:sz w:val="20"/>
          <w:szCs w:val="20"/>
          <w:lang w:val="es-CO" w:eastAsia="en-US"/>
        </w:rPr>
      </w:pPr>
    </w:p>
    <w:sectPr w:rsidR="006618BB" w:rsidSect="00E75282">
      <w:footerReference w:type="default" r:id="rId9"/>
      <w:pgSz w:w="11906" w:h="16838"/>
      <w:pgMar w:top="795" w:right="1701" w:bottom="1417" w:left="1701" w:header="283"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4B0DF7" w14:textId="77777777" w:rsidR="003E214C" w:rsidRDefault="003E214C">
      <w:r>
        <w:separator/>
      </w:r>
    </w:p>
  </w:endnote>
  <w:endnote w:type="continuationSeparator" w:id="0">
    <w:p w14:paraId="79140719" w14:textId="77777777" w:rsidR="003E214C" w:rsidRDefault="003E2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AC96E" w14:textId="77777777" w:rsidR="005922F9" w:rsidRPr="00F05ACB" w:rsidRDefault="005922F9" w:rsidP="00E32BE1">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05AA5EA3" w14:textId="3F0FC379" w:rsidR="005922F9" w:rsidRPr="00E32BE1" w:rsidRDefault="005922F9" w:rsidP="00E32BE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167EED" w14:textId="77777777" w:rsidR="003E214C" w:rsidRDefault="003E214C">
      <w:r>
        <w:separator/>
      </w:r>
    </w:p>
  </w:footnote>
  <w:footnote w:type="continuationSeparator" w:id="0">
    <w:p w14:paraId="05DBBDF1" w14:textId="77777777" w:rsidR="003E214C" w:rsidRDefault="003E21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66943"/>
    <w:multiLevelType w:val="hybridMultilevel"/>
    <w:tmpl w:val="91CCA7B4"/>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9217B1A"/>
    <w:multiLevelType w:val="multilevel"/>
    <w:tmpl w:val="BCF6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376DA6"/>
    <w:multiLevelType w:val="hybridMultilevel"/>
    <w:tmpl w:val="13449404"/>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nsid w:val="1EC6379A"/>
    <w:multiLevelType w:val="multilevel"/>
    <w:tmpl w:val="32EA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656973"/>
    <w:multiLevelType w:val="hybridMultilevel"/>
    <w:tmpl w:val="533A2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7186C65"/>
    <w:multiLevelType w:val="hybridMultilevel"/>
    <w:tmpl w:val="50D21DA2"/>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nsid w:val="2B4F33EF"/>
    <w:multiLevelType w:val="hybridMultilevel"/>
    <w:tmpl w:val="3158593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nsid w:val="32884887"/>
    <w:multiLevelType w:val="hybridMultilevel"/>
    <w:tmpl w:val="EA9AB78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3E46F3B"/>
    <w:multiLevelType w:val="hybridMultilevel"/>
    <w:tmpl w:val="5F188D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C2344C3"/>
    <w:multiLevelType w:val="hybridMultilevel"/>
    <w:tmpl w:val="8EA614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EEE6BAA"/>
    <w:multiLevelType w:val="hybridMultilevel"/>
    <w:tmpl w:val="1AFC8D58"/>
    <w:lvl w:ilvl="0" w:tplc="FCD4D694">
      <w:start w:val="1"/>
      <w:numFmt w:val="low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nsid w:val="42102E7E"/>
    <w:multiLevelType w:val="multilevel"/>
    <w:tmpl w:val="69B6CF3E"/>
    <w:lvl w:ilvl="0">
      <w:start w:val="1"/>
      <w:numFmt w:val="decimal"/>
      <w:lvlText w:val="%1."/>
      <w:lvlJc w:val="left"/>
      <w:pPr>
        <w:ind w:left="360" w:hanging="360"/>
      </w:pPr>
      <w:rPr>
        <w:b w:val="0"/>
        <w:bCs/>
      </w:rPr>
    </w:lvl>
    <w:lvl w:ilvl="1">
      <w:start w:val="1"/>
      <w:numFmt w:val="decimal"/>
      <w:isLgl/>
      <w:lvlText w:val="%1.%2"/>
      <w:lvlJc w:val="left"/>
      <w:pPr>
        <w:ind w:left="390" w:hanging="39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nsid w:val="531816B8"/>
    <w:multiLevelType w:val="hybridMultilevel"/>
    <w:tmpl w:val="A114E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5B32537C"/>
    <w:multiLevelType w:val="hybridMultilevel"/>
    <w:tmpl w:val="A43AF134"/>
    <w:lvl w:ilvl="0" w:tplc="F9561D18">
      <w:start w:val="1"/>
      <w:numFmt w:val="decimal"/>
      <w:lvlText w:val="%1."/>
      <w:lvlJc w:val="left"/>
      <w:pPr>
        <w:ind w:left="1410" w:hanging="690"/>
      </w:pPr>
      <w:rPr>
        <w:rFonts w:ascii="Arial" w:hAnsi="Arial" w:cs="Arial"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nsid w:val="5B37062C"/>
    <w:multiLevelType w:val="hybridMultilevel"/>
    <w:tmpl w:val="D60E7750"/>
    <w:lvl w:ilvl="0" w:tplc="12A82B84">
      <w:start w:val="1"/>
      <w:numFmt w:val="decimal"/>
      <w:lvlText w:val="%1."/>
      <w:lvlJc w:val="left"/>
      <w:pPr>
        <w:ind w:left="360" w:hanging="360"/>
      </w:pPr>
      <w:rPr>
        <w:rFonts w:eastAsia="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609F7543"/>
    <w:multiLevelType w:val="hybridMultilevel"/>
    <w:tmpl w:val="DAA46AE4"/>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nsid w:val="62824E7D"/>
    <w:multiLevelType w:val="hybridMultilevel"/>
    <w:tmpl w:val="E3969C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65333069"/>
    <w:multiLevelType w:val="multilevel"/>
    <w:tmpl w:val="9140D02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71924775"/>
    <w:multiLevelType w:val="hybridMultilevel"/>
    <w:tmpl w:val="86C496E6"/>
    <w:lvl w:ilvl="0" w:tplc="FFFFFFFF">
      <w:start w:val="1"/>
      <w:numFmt w:val="lowerLetter"/>
      <w:lvlText w:val="%1."/>
      <w:lvlJc w:val="left"/>
      <w:pPr>
        <w:ind w:left="720" w:hanging="360"/>
      </w:pPr>
      <w:rPr>
        <w:rFonts w:hint="default"/>
        <w:b w:val="0"/>
        <w:bCs/>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72A62C83"/>
    <w:multiLevelType w:val="hybridMultilevel"/>
    <w:tmpl w:val="066EF0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3E0298F"/>
    <w:multiLevelType w:val="hybridMultilevel"/>
    <w:tmpl w:val="CFD4771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7748465E"/>
    <w:multiLevelType w:val="hybridMultilevel"/>
    <w:tmpl w:val="9C1A0B3A"/>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2">
    <w:nsid w:val="77D32B7E"/>
    <w:multiLevelType w:val="hybridMultilevel"/>
    <w:tmpl w:val="80C45C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14"/>
  </w:num>
  <w:num w:numId="3">
    <w:abstractNumId w:val="11"/>
  </w:num>
  <w:num w:numId="4">
    <w:abstractNumId w:val="8"/>
  </w:num>
  <w:num w:numId="5">
    <w:abstractNumId w:val="0"/>
  </w:num>
  <w:num w:numId="6">
    <w:abstractNumId w:val="16"/>
  </w:num>
  <w:num w:numId="7">
    <w:abstractNumId w:val="9"/>
  </w:num>
  <w:num w:numId="8">
    <w:abstractNumId w:val="22"/>
  </w:num>
  <w:num w:numId="9">
    <w:abstractNumId w:val="12"/>
  </w:num>
  <w:num w:numId="10">
    <w:abstractNumId w:val="4"/>
  </w:num>
  <w:num w:numId="11">
    <w:abstractNumId w:val="3"/>
  </w:num>
  <w:num w:numId="12">
    <w:abstractNumId w:val="13"/>
  </w:num>
  <w:num w:numId="13">
    <w:abstractNumId w:val="18"/>
  </w:num>
  <w:num w:numId="14">
    <w:abstractNumId w:val="20"/>
  </w:num>
  <w:num w:numId="15">
    <w:abstractNumId w:val="17"/>
  </w:num>
  <w:num w:numId="16">
    <w:abstractNumId w:val="10"/>
  </w:num>
  <w:num w:numId="17">
    <w:abstractNumId w:val="19"/>
  </w:num>
  <w:num w:numId="18">
    <w:abstractNumId w:val="1"/>
  </w:num>
  <w:num w:numId="19">
    <w:abstractNumId w:val="21"/>
  </w:num>
  <w:num w:numId="20">
    <w:abstractNumId w:val="5"/>
  </w:num>
  <w:num w:numId="21">
    <w:abstractNumId w:val="2"/>
  </w:num>
  <w:num w:numId="22">
    <w:abstractNumId w:val="15"/>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BCA"/>
    <w:rsid w:val="00000DF7"/>
    <w:rsid w:val="000103E7"/>
    <w:rsid w:val="00025F05"/>
    <w:rsid w:val="00033D63"/>
    <w:rsid w:val="00036878"/>
    <w:rsid w:val="00044119"/>
    <w:rsid w:val="00050CB6"/>
    <w:rsid w:val="00062717"/>
    <w:rsid w:val="0006375D"/>
    <w:rsid w:val="0006466A"/>
    <w:rsid w:val="000873A2"/>
    <w:rsid w:val="000A18B7"/>
    <w:rsid w:val="000A207F"/>
    <w:rsid w:val="000A3804"/>
    <w:rsid w:val="000C2EDE"/>
    <w:rsid w:val="000C4995"/>
    <w:rsid w:val="000E2F6F"/>
    <w:rsid w:val="000F18FF"/>
    <w:rsid w:val="000F2C54"/>
    <w:rsid w:val="000F76E2"/>
    <w:rsid w:val="0011157B"/>
    <w:rsid w:val="00123691"/>
    <w:rsid w:val="00123E66"/>
    <w:rsid w:val="0012564A"/>
    <w:rsid w:val="00134FD1"/>
    <w:rsid w:val="0013548B"/>
    <w:rsid w:val="00141AD4"/>
    <w:rsid w:val="00154E4C"/>
    <w:rsid w:val="001650D2"/>
    <w:rsid w:val="00166BCA"/>
    <w:rsid w:val="00167D7A"/>
    <w:rsid w:val="0017261C"/>
    <w:rsid w:val="00180EE7"/>
    <w:rsid w:val="00194673"/>
    <w:rsid w:val="001A1590"/>
    <w:rsid w:val="001B55EC"/>
    <w:rsid w:val="001C0802"/>
    <w:rsid w:val="001E792B"/>
    <w:rsid w:val="002040B0"/>
    <w:rsid w:val="00211BD6"/>
    <w:rsid w:val="0022542A"/>
    <w:rsid w:val="00226BEE"/>
    <w:rsid w:val="00236129"/>
    <w:rsid w:val="00255220"/>
    <w:rsid w:val="00266C10"/>
    <w:rsid w:val="00267F75"/>
    <w:rsid w:val="00271A96"/>
    <w:rsid w:val="00273C31"/>
    <w:rsid w:val="00276578"/>
    <w:rsid w:val="002916F1"/>
    <w:rsid w:val="002B214D"/>
    <w:rsid w:val="002B3113"/>
    <w:rsid w:val="002D4269"/>
    <w:rsid w:val="002D53CC"/>
    <w:rsid w:val="002D5688"/>
    <w:rsid w:val="002E1850"/>
    <w:rsid w:val="002E3494"/>
    <w:rsid w:val="002E5CB4"/>
    <w:rsid w:val="002F1457"/>
    <w:rsid w:val="00313401"/>
    <w:rsid w:val="003214F6"/>
    <w:rsid w:val="00327318"/>
    <w:rsid w:val="0032736F"/>
    <w:rsid w:val="003427F1"/>
    <w:rsid w:val="003444CC"/>
    <w:rsid w:val="00347896"/>
    <w:rsid w:val="00350233"/>
    <w:rsid w:val="00371181"/>
    <w:rsid w:val="00375E10"/>
    <w:rsid w:val="00382CE2"/>
    <w:rsid w:val="00390781"/>
    <w:rsid w:val="003E214C"/>
    <w:rsid w:val="00404C2C"/>
    <w:rsid w:val="00430835"/>
    <w:rsid w:val="00443600"/>
    <w:rsid w:val="00444969"/>
    <w:rsid w:val="00447E5A"/>
    <w:rsid w:val="00453DC8"/>
    <w:rsid w:val="00457FD4"/>
    <w:rsid w:val="00474997"/>
    <w:rsid w:val="00491989"/>
    <w:rsid w:val="00491C85"/>
    <w:rsid w:val="00496B00"/>
    <w:rsid w:val="004A4F39"/>
    <w:rsid w:val="004A7BED"/>
    <w:rsid w:val="004B2B5E"/>
    <w:rsid w:val="004D07D9"/>
    <w:rsid w:val="004D3FF4"/>
    <w:rsid w:val="004F5097"/>
    <w:rsid w:val="004F6852"/>
    <w:rsid w:val="00510ECB"/>
    <w:rsid w:val="005201C8"/>
    <w:rsid w:val="005252C2"/>
    <w:rsid w:val="005260E9"/>
    <w:rsid w:val="00527666"/>
    <w:rsid w:val="005460C2"/>
    <w:rsid w:val="005476DF"/>
    <w:rsid w:val="0056283C"/>
    <w:rsid w:val="0056465B"/>
    <w:rsid w:val="0057021B"/>
    <w:rsid w:val="005922F9"/>
    <w:rsid w:val="005C61D2"/>
    <w:rsid w:val="005F5661"/>
    <w:rsid w:val="00600D8D"/>
    <w:rsid w:val="00603B65"/>
    <w:rsid w:val="00613B94"/>
    <w:rsid w:val="00620244"/>
    <w:rsid w:val="00654763"/>
    <w:rsid w:val="00657A66"/>
    <w:rsid w:val="00657DC6"/>
    <w:rsid w:val="006618BB"/>
    <w:rsid w:val="00665C8C"/>
    <w:rsid w:val="00680714"/>
    <w:rsid w:val="00684C00"/>
    <w:rsid w:val="006852B9"/>
    <w:rsid w:val="00685560"/>
    <w:rsid w:val="0069041A"/>
    <w:rsid w:val="006A2553"/>
    <w:rsid w:val="006A7701"/>
    <w:rsid w:val="006C3B92"/>
    <w:rsid w:val="006D41B1"/>
    <w:rsid w:val="007235EE"/>
    <w:rsid w:val="00724EBE"/>
    <w:rsid w:val="00731C53"/>
    <w:rsid w:val="007400B9"/>
    <w:rsid w:val="00751D8D"/>
    <w:rsid w:val="00755B05"/>
    <w:rsid w:val="00756FE3"/>
    <w:rsid w:val="00770131"/>
    <w:rsid w:val="007778DB"/>
    <w:rsid w:val="0077799E"/>
    <w:rsid w:val="007871B4"/>
    <w:rsid w:val="007958C0"/>
    <w:rsid w:val="007A23B1"/>
    <w:rsid w:val="007B6BF2"/>
    <w:rsid w:val="007B6FF1"/>
    <w:rsid w:val="007B782F"/>
    <w:rsid w:val="007D3EF7"/>
    <w:rsid w:val="007D7EDC"/>
    <w:rsid w:val="007E3F28"/>
    <w:rsid w:val="007E4C54"/>
    <w:rsid w:val="008002E9"/>
    <w:rsid w:val="008103C7"/>
    <w:rsid w:val="0081731F"/>
    <w:rsid w:val="00820985"/>
    <w:rsid w:val="00832073"/>
    <w:rsid w:val="0083321E"/>
    <w:rsid w:val="00833D0B"/>
    <w:rsid w:val="00833DC0"/>
    <w:rsid w:val="008376E1"/>
    <w:rsid w:val="0084503F"/>
    <w:rsid w:val="00845323"/>
    <w:rsid w:val="0085202B"/>
    <w:rsid w:val="0086125F"/>
    <w:rsid w:val="00864BE4"/>
    <w:rsid w:val="008748DE"/>
    <w:rsid w:val="0088343D"/>
    <w:rsid w:val="008943E6"/>
    <w:rsid w:val="00896837"/>
    <w:rsid w:val="008A5651"/>
    <w:rsid w:val="008A5C70"/>
    <w:rsid w:val="008B6E66"/>
    <w:rsid w:val="008C09A8"/>
    <w:rsid w:val="008C59FF"/>
    <w:rsid w:val="008D4A65"/>
    <w:rsid w:val="008F4573"/>
    <w:rsid w:val="0091214F"/>
    <w:rsid w:val="00912466"/>
    <w:rsid w:val="00916414"/>
    <w:rsid w:val="00923D6E"/>
    <w:rsid w:val="00926EED"/>
    <w:rsid w:val="0094431E"/>
    <w:rsid w:val="009446D4"/>
    <w:rsid w:val="00955520"/>
    <w:rsid w:val="00957036"/>
    <w:rsid w:val="00957256"/>
    <w:rsid w:val="00960B57"/>
    <w:rsid w:val="009950A2"/>
    <w:rsid w:val="009A161F"/>
    <w:rsid w:val="009A172D"/>
    <w:rsid w:val="009A5062"/>
    <w:rsid w:val="009B0EFD"/>
    <w:rsid w:val="009B1CCE"/>
    <w:rsid w:val="009C0331"/>
    <w:rsid w:val="009D156E"/>
    <w:rsid w:val="009D3B35"/>
    <w:rsid w:val="00A44230"/>
    <w:rsid w:val="00A46DEE"/>
    <w:rsid w:val="00A545DD"/>
    <w:rsid w:val="00A56D89"/>
    <w:rsid w:val="00A57D22"/>
    <w:rsid w:val="00A65BA8"/>
    <w:rsid w:val="00A775D3"/>
    <w:rsid w:val="00AA3E43"/>
    <w:rsid w:val="00AB7680"/>
    <w:rsid w:val="00AC2532"/>
    <w:rsid w:val="00AD176D"/>
    <w:rsid w:val="00AD2504"/>
    <w:rsid w:val="00AE11B0"/>
    <w:rsid w:val="00B05051"/>
    <w:rsid w:val="00B1115E"/>
    <w:rsid w:val="00B26AC1"/>
    <w:rsid w:val="00B50C35"/>
    <w:rsid w:val="00B50DB6"/>
    <w:rsid w:val="00B5102A"/>
    <w:rsid w:val="00B519AA"/>
    <w:rsid w:val="00B547F8"/>
    <w:rsid w:val="00B5604E"/>
    <w:rsid w:val="00B77A8B"/>
    <w:rsid w:val="00B90A80"/>
    <w:rsid w:val="00B945E3"/>
    <w:rsid w:val="00BB531C"/>
    <w:rsid w:val="00BD0F3A"/>
    <w:rsid w:val="00BD2F1C"/>
    <w:rsid w:val="00BE6E78"/>
    <w:rsid w:val="00BF1C6E"/>
    <w:rsid w:val="00BF5B1A"/>
    <w:rsid w:val="00C01D55"/>
    <w:rsid w:val="00C03C0D"/>
    <w:rsid w:val="00C613BD"/>
    <w:rsid w:val="00C72087"/>
    <w:rsid w:val="00C73DC6"/>
    <w:rsid w:val="00C775C2"/>
    <w:rsid w:val="00C863E7"/>
    <w:rsid w:val="00C974E4"/>
    <w:rsid w:val="00CA3970"/>
    <w:rsid w:val="00CB1B52"/>
    <w:rsid w:val="00CE5AE1"/>
    <w:rsid w:val="00CF739F"/>
    <w:rsid w:val="00D14950"/>
    <w:rsid w:val="00D274F3"/>
    <w:rsid w:val="00D47B94"/>
    <w:rsid w:val="00D57723"/>
    <w:rsid w:val="00D673A8"/>
    <w:rsid w:val="00D865BD"/>
    <w:rsid w:val="00D90572"/>
    <w:rsid w:val="00D93F25"/>
    <w:rsid w:val="00DA1D2B"/>
    <w:rsid w:val="00DA3E1C"/>
    <w:rsid w:val="00DA7444"/>
    <w:rsid w:val="00DB01F5"/>
    <w:rsid w:val="00DE04B0"/>
    <w:rsid w:val="00E32BE1"/>
    <w:rsid w:val="00E562AF"/>
    <w:rsid w:val="00E7236D"/>
    <w:rsid w:val="00E72F9A"/>
    <w:rsid w:val="00E75282"/>
    <w:rsid w:val="00E86338"/>
    <w:rsid w:val="00EB1CA3"/>
    <w:rsid w:val="00EB6518"/>
    <w:rsid w:val="00EB7C4E"/>
    <w:rsid w:val="00EC5665"/>
    <w:rsid w:val="00EC6629"/>
    <w:rsid w:val="00EC73BD"/>
    <w:rsid w:val="00ED473A"/>
    <w:rsid w:val="00EE1A0E"/>
    <w:rsid w:val="00EE1A82"/>
    <w:rsid w:val="00EE1FC5"/>
    <w:rsid w:val="00F01301"/>
    <w:rsid w:val="00F04082"/>
    <w:rsid w:val="00F10344"/>
    <w:rsid w:val="00F3142B"/>
    <w:rsid w:val="00F33944"/>
    <w:rsid w:val="00F53BCC"/>
    <w:rsid w:val="00F54396"/>
    <w:rsid w:val="00F61A2D"/>
    <w:rsid w:val="00F65D90"/>
    <w:rsid w:val="00F7196D"/>
    <w:rsid w:val="00F74B79"/>
    <w:rsid w:val="00F829F3"/>
    <w:rsid w:val="00F91FA8"/>
    <w:rsid w:val="00F92BFE"/>
    <w:rsid w:val="00FA69FD"/>
    <w:rsid w:val="00FC1233"/>
    <w:rsid w:val="00FC2C25"/>
    <w:rsid w:val="00FC2DF5"/>
    <w:rsid w:val="00FC2DFF"/>
    <w:rsid w:val="00FD0847"/>
    <w:rsid w:val="00FE312A"/>
    <w:rsid w:val="00FE4DE7"/>
    <w:rsid w:val="00FF142B"/>
    <w:rsid w:val="00FF26D4"/>
    <w:rsid w:val="00FF309A"/>
    <w:rsid w:val="00FF4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o:shapelayout v:ext="edit">
      <o:idmap v:ext="edit" data="1"/>
    </o:shapelayout>
  </w:shapeDefaults>
  <w:decimalSymbol w:val=","/>
  <w:listSeparator w:val=";"/>
  <w14:docId w14:val="146BACF1"/>
  <w15:docId w15:val="{D5AEE18C-31DF-4F7E-A2B4-C7003378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33"/>
    <w:rPr>
      <w:sz w:val="24"/>
      <w:szCs w:val="24"/>
      <w:lang w:val="es-ES" w:eastAsia="es-ES"/>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uiPriority w:val="99"/>
    <w:rsid w:val="007B6FF1"/>
    <w:pPr>
      <w:tabs>
        <w:tab w:val="center" w:pos="4252"/>
        <w:tab w:val="right" w:pos="8504"/>
      </w:tabs>
    </w:pPr>
  </w:style>
  <w:style w:type="character" w:customStyle="1" w:styleId="EncabezadoCar">
    <w:name w:val="Encabezado Car"/>
    <w:basedOn w:val="Fuentedeprrafopredeter"/>
    <w:link w:val="Encabezado"/>
    <w:uiPriority w:val="99"/>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39"/>
    <w:rsid w:val="008103C7"/>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customStyle="1" w:styleId="Style8">
    <w:name w:val="Style8"/>
    <w:basedOn w:val="Normal"/>
    <w:uiPriority w:val="99"/>
    <w:rsid w:val="00B519AA"/>
    <w:pPr>
      <w:widowControl w:val="0"/>
      <w:autoSpaceDE w:val="0"/>
      <w:autoSpaceDN w:val="0"/>
      <w:adjustRightInd w:val="0"/>
      <w:spacing w:line="253" w:lineRule="exact"/>
      <w:jc w:val="both"/>
    </w:pPr>
    <w:rPr>
      <w:rFonts w:ascii="Arial" w:hAnsi="Arial" w:cs="Arial"/>
      <w:lang w:val="en-US" w:eastAsia="en-US"/>
    </w:rPr>
  </w:style>
  <w:style w:type="character" w:customStyle="1" w:styleId="FontStyle14">
    <w:name w:val="Font Style14"/>
    <w:basedOn w:val="Fuentedeprrafopredeter"/>
    <w:uiPriority w:val="99"/>
    <w:rsid w:val="00B519AA"/>
    <w:rPr>
      <w:rFonts w:ascii="Arial" w:hAnsi="Arial" w:cs="Arial"/>
      <w:b/>
      <w:bCs/>
      <w:sz w:val="20"/>
      <w:szCs w:val="20"/>
    </w:rPr>
  </w:style>
  <w:style w:type="character" w:customStyle="1" w:styleId="FontStyle15">
    <w:name w:val="Font Style15"/>
    <w:basedOn w:val="Fuentedeprrafopredeter"/>
    <w:uiPriority w:val="99"/>
    <w:rsid w:val="00B519AA"/>
    <w:rPr>
      <w:rFonts w:ascii="Arial" w:hAnsi="Arial" w:cs="Arial"/>
      <w:sz w:val="20"/>
      <w:szCs w:val="20"/>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BD2F1C"/>
    <w:pPr>
      <w:ind w:left="708"/>
    </w:pPr>
    <w:rPr>
      <w:rFonts w:ascii="Tahoma" w:hAnsi="Tahoma"/>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BD2F1C"/>
    <w:rPr>
      <w:rFonts w:ascii="Tahoma" w:hAnsi="Tahoma"/>
      <w:sz w:val="24"/>
      <w:szCs w:val="24"/>
      <w:lang w:val="es-ES" w:eastAsia="es-ES"/>
    </w:rPr>
  </w:style>
  <w:style w:type="character" w:styleId="Textoennegrita">
    <w:name w:val="Strong"/>
    <w:qFormat/>
    <w:rsid w:val="004A4F39"/>
    <w:rPr>
      <w:b/>
      <w:bCs/>
    </w:rPr>
  </w:style>
  <w:style w:type="paragraph" w:styleId="Textocomentario">
    <w:name w:val="annotation text"/>
    <w:basedOn w:val="Normal"/>
    <w:link w:val="TextocomentarioCar"/>
    <w:uiPriority w:val="99"/>
    <w:rsid w:val="004A4F39"/>
    <w:rPr>
      <w:rFonts w:ascii="Tahoma" w:hAnsi="Tahoma"/>
      <w:sz w:val="20"/>
      <w:szCs w:val="20"/>
    </w:rPr>
  </w:style>
  <w:style w:type="character" w:customStyle="1" w:styleId="TextocomentarioCar">
    <w:name w:val="Texto comentario Car"/>
    <w:basedOn w:val="Fuentedeprrafopredeter"/>
    <w:link w:val="Textocomentario"/>
    <w:uiPriority w:val="99"/>
    <w:rsid w:val="004A4F39"/>
    <w:rPr>
      <w:rFonts w:ascii="Tahoma" w:hAnsi="Tahoma"/>
      <w:lang w:val="es-ES" w:eastAsia="es-ES"/>
    </w:rPr>
  </w:style>
  <w:style w:type="paragraph" w:styleId="Sinespaciado">
    <w:name w:val="No Spacing"/>
    <w:uiPriority w:val="1"/>
    <w:qFormat/>
    <w:rsid w:val="004A4F39"/>
    <w:rPr>
      <w:rFonts w:ascii="Tahoma" w:hAnsi="Tahoma"/>
      <w:sz w:val="24"/>
      <w:szCs w:val="24"/>
      <w:lang w:val="es-ES" w:eastAsia="es-ES"/>
    </w:rPr>
  </w:style>
  <w:style w:type="paragraph" w:styleId="Textonotapie">
    <w:name w:val="footnote text"/>
    <w:aliases w:val="Car3 Car,ft,texto de nota al pie,Nota a pie/Bibliog,Texto nota pie Car Car,Car1 Car Car,Car1 Car2,ft Car Car,Texto nota pie Car11,Texto nota pie Car Car1,Car1 Car Car1,Car1 Car21,Car11 Car Car,Car11 Car,FA"/>
    <w:basedOn w:val="Normal"/>
    <w:link w:val="TextonotapieCar"/>
    <w:uiPriority w:val="99"/>
    <w:qFormat/>
    <w:rsid w:val="005476DF"/>
    <w:rPr>
      <w:sz w:val="20"/>
      <w:szCs w:val="20"/>
    </w:rPr>
  </w:style>
  <w:style w:type="character" w:customStyle="1" w:styleId="TextonotapieCar">
    <w:name w:val="Texto nota pie Car"/>
    <w:aliases w:val="Car3 Car Car,ft Car,texto de nota al pie Car,Nota a pie/Bibliog Car,Texto nota pie Car Car Car,Car1 Car Car Car,Car1 Car2 Car,ft Car Car Car,Texto nota pie Car11 Car,Texto nota pie Car Car1 Car,Car1 Car Car1 Car,Car1 Car21 Car,FA Car"/>
    <w:basedOn w:val="Fuentedeprrafopredeter"/>
    <w:link w:val="Textonotapie"/>
    <w:uiPriority w:val="99"/>
    <w:qFormat/>
    <w:rsid w:val="005476DF"/>
    <w:rPr>
      <w:lang w:val="es-ES" w:eastAsia="es-E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qFormat/>
    <w:rsid w:val="005476DF"/>
    <w:rPr>
      <w:vertAlign w:val="superscript"/>
    </w:rPr>
  </w:style>
  <w:style w:type="paragraph" w:styleId="NormalWeb">
    <w:name w:val="Normal (Web)"/>
    <w:basedOn w:val="Normal"/>
    <w:uiPriority w:val="99"/>
    <w:rsid w:val="0056465B"/>
    <w:pPr>
      <w:spacing w:before="100" w:beforeAutospacing="1" w:after="100" w:afterAutospacing="1"/>
    </w:pPr>
    <w:rPr>
      <w:color w:val="000000"/>
    </w:rPr>
  </w:style>
  <w:style w:type="table" w:customStyle="1" w:styleId="Tablaconcuadrcula1">
    <w:name w:val="Tabla con cuadrícula1"/>
    <w:basedOn w:val="Tablanormal"/>
    <w:next w:val="Tablaconcuadrcula"/>
    <w:uiPriority w:val="39"/>
    <w:rsid w:val="000F18FF"/>
    <w:rPr>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23793">
      <w:bodyDiv w:val="1"/>
      <w:marLeft w:val="0"/>
      <w:marRight w:val="0"/>
      <w:marTop w:val="0"/>
      <w:marBottom w:val="0"/>
      <w:divBdr>
        <w:top w:val="none" w:sz="0" w:space="0" w:color="auto"/>
        <w:left w:val="none" w:sz="0" w:space="0" w:color="auto"/>
        <w:bottom w:val="none" w:sz="0" w:space="0" w:color="auto"/>
        <w:right w:val="none" w:sz="0" w:space="0" w:color="auto"/>
      </w:divBdr>
    </w:div>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1386836433">
      <w:bodyDiv w:val="1"/>
      <w:marLeft w:val="0"/>
      <w:marRight w:val="0"/>
      <w:marTop w:val="0"/>
      <w:marBottom w:val="0"/>
      <w:divBdr>
        <w:top w:val="none" w:sz="0" w:space="0" w:color="auto"/>
        <w:left w:val="none" w:sz="0" w:space="0" w:color="auto"/>
        <w:bottom w:val="none" w:sz="0" w:space="0" w:color="auto"/>
        <w:right w:val="none" w:sz="0" w:space="0" w:color="auto"/>
      </w:divBdr>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ilo.silva@fiscalia.gov.co" TargetMode="External"/><Relationship Id="rId3" Type="http://schemas.openxmlformats.org/officeDocument/2006/relationships/settings" Target="settings.xml"/><Relationship Id="rId7" Type="http://schemas.openxmlformats.org/officeDocument/2006/relationships/hyperlink" Target="mailto:manuel.vega@fiscal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4</Pages>
  <Words>1160</Words>
  <Characters>6101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7247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creator>Martha Emilia Diaz Cruz</dc:creator>
  <cp:lastModifiedBy>Luis Guillermo Niño Salamanca</cp:lastModifiedBy>
  <cp:revision>55</cp:revision>
  <cp:lastPrinted>2017-06-01T17:28:00Z</cp:lastPrinted>
  <dcterms:created xsi:type="dcterms:W3CDTF">2022-04-06T14:44:00Z</dcterms:created>
  <dcterms:modified xsi:type="dcterms:W3CDTF">2023-11-22T19:03:00Z</dcterms:modified>
</cp:coreProperties>
</file>