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3678F6E9"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w:t>
      </w:r>
      <w:r w:rsidR="002645D4">
        <w:rPr>
          <w:rFonts w:cstheme="minorHAnsi"/>
          <w:b/>
          <w:sz w:val="20"/>
          <w:szCs w:val="20"/>
          <w:lang w:val="es-CO"/>
        </w:rPr>
        <w:t>4</w:t>
      </w:r>
      <w:r w:rsidRPr="00557F3B">
        <w:rPr>
          <w:rFonts w:cstheme="minorHAnsi"/>
          <w:b/>
          <w:sz w:val="20"/>
          <w:szCs w:val="20"/>
          <w:lang w:val="es-CO"/>
        </w:rPr>
        <w:t xml:space="preserve">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73545635"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efectos de interpretación de</w:t>
      </w:r>
      <w:r w:rsidR="00517F1C">
        <w:rPr>
          <w:rFonts w:eastAsia="Arial" w:cstheme="minorHAnsi"/>
          <w:sz w:val="20"/>
          <w:szCs w:val="20"/>
          <w:lang w:val="es-CO"/>
        </w:rPr>
        <w:t xml:space="preserve"> </w:t>
      </w:r>
      <w:r w:rsidR="00702E00" w:rsidRPr="00557F3B">
        <w:rPr>
          <w:rFonts w:eastAsia="Arial" w:cstheme="minorHAnsi"/>
          <w:sz w:val="20"/>
          <w:szCs w:val="20"/>
          <w:lang w:val="es-CO"/>
        </w:rPr>
        <w:t>l</w:t>
      </w:r>
      <w:r w:rsidR="00517F1C">
        <w:rPr>
          <w:rFonts w:eastAsia="Arial" w:cstheme="minorHAnsi"/>
          <w:sz w:val="20"/>
          <w:szCs w:val="20"/>
          <w:lang w:val="es-CO"/>
        </w:rPr>
        <w:t xml:space="preserve">a Invitación </w:t>
      </w:r>
      <w:r w:rsidR="00AF3158">
        <w:rPr>
          <w:rFonts w:eastAsia="Arial" w:cstheme="minorHAnsi"/>
          <w:sz w:val="20"/>
          <w:szCs w:val="20"/>
          <w:lang w:val="es-CO"/>
        </w:rPr>
        <w:t>Pública:</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Pr="00557F3B">
        <w:rPr>
          <w:rFonts w:asciiTheme="minorHAnsi" w:hAnsiTheme="minorHAnsi" w:cstheme="minorBidi"/>
          <w:sz w:val="20"/>
          <w:szCs w:val="20"/>
          <w:lang w:val="es-CO"/>
        </w:rPr>
        <w:lastRenderedPageBreak/>
        <w:t>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02FBA690" w:rsidR="00FE2A39" w:rsidRDefault="007B31BE"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Pr>
          <w:rFonts w:asciiTheme="minorHAnsi" w:hAnsiTheme="minorHAnsi" w:cstheme="minorHAnsi"/>
          <w:b/>
          <w:sz w:val="20"/>
          <w:szCs w:val="20"/>
          <w:lang w:val="es-CO"/>
        </w:rPr>
        <w:t>Convenio Solidario</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bCs/>
          <w:sz w:val="20"/>
          <w:szCs w:val="20"/>
          <w:lang w:val="es-CO"/>
        </w:rPr>
        <w:t>Acuerdo de voluntades</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sz w:val="20"/>
          <w:szCs w:val="20"/>
          <w:lang w:val="es-CO"/>
        </w:rPr>
        <w:t xml:space="preserve">celebrado por las </w:t>
      </w:r>
      <w:r>
        <w:rPr>
          <w:rFonts w:asciiTheme="minorHAnsi" w:hAnsiTheme="minorHAnsi" w:cstheme="minorHAnsi"/>
          <w:sz w:val="20"/>
          <w:szCs w:val="20"/>
          <w:lang w:val="es-CO"/>
        </w:rPr>
        <w:t xml:space="preserve">Juntas de acción comunal o las diferentes organizaciones comunales con la </w:t>
      </w:r>
      <w:r w:rsidR="001E505C" w:rsidRPr="00557F3B">
        <w:rPr>
          <w:rFonts w:asciiTheme="minorHAnsi" w:hAnsiTheme="minorHAnsi" w:cstheme="minorHAnsi"/>
          <w:sz w:val="20"/>
          <w:szCs w:val="20"/>
          <w:lang w:val="es-CO"/>
        </w:rPr>
        <w:t>Entida</w:t>
      </w:r>
      <w:r>
        <w:rPr>
          <w:rFonts w:asciiTheme="minorHAnsi" w:hAnsiTheme="minorHAnsi" w:cstheme="minorHAnsi"/>
          <w:sz w:val="20"/>
          <w:szCs w:val="20"/>
          <w:lang w:val="es-CO"/>
        </w:rPr>
        <w:t>d</w:t>
      </w:r>
      <w:r w:rsidR="001E505C" w:rsidRPr="00557F3B">
        <w:rPr>
          <w:rFonts w:asciiTheme="minorHAnsi" w:hAnsiTheme="minorHAnsi" w:cstheme="minorHAnsi"/>
          <w:sz w:val="20"/>
          <w:szCs w:val="20"/>
          <w:lang w:val="es-CO"/>
        </w:rPr>
        <w:t xml:space="preserve"> Estatal</w:t>
      </w:r>
      <w:r>
        <w:rPr>
          <w:rFonts w:asciiTheme="minorHAnsi" w:hAnsiTheme="minorHAnsi" w:cstheme="minorHAnsi"/>
          <w:sz w:val="20"/>
          <w:szCs w:val="20"/>
          <w:lang w:val="es-CO"/>
        </w:rPr>
        <w:t xml:space="preserve"> (Invias)</w:t>
      </w:r>
      <w:r w:rsidR="001E505C" w:rsidRPr="00557F3B">
        <w:rPr>
          <w:rFonts w:asciiTheme="minorHAnsi" w:hAnsiTheme="minorHAnsi" w:cstheme="minorHAnsi"/>
          <w:sz w:val="20"/>
          <w:szCs w:val="20"/>
          <w:lang w:val="es-CO"/>
        </w:rPr>
        <w:t xml:space="preserve"> para la construcción,</w:t>
      </w:r>
      <w:r>
        <w:rPr>
          <w:rFonts w:asciiTheme="minorHAnsi" w:hAnsiTheme="minorHAnsi" w:cstheme="minorHAnsi"/>
          <w:sz w:val="20"/>
          <w:szCs w:val="20"/>
          <w:lang w:val="es-CO"/>
        </w:rPr>
        <w:t xml:space="preserve"> mejoramiento,</w:t>
      </w:r>
      <w:r w:rsidR="001E505C" w:rsidRPr="00557F3B">
        <w:rPr>
          <w:rFonts w:asciiTheme="minorHAnsi" w:hAnsiTheme="minorHAnsi" w:cstheme="minorHAnsi"/>
          <w:sz w:val="20"/>
          <w:szCs w:val="20"/>
          <w:lang w:val="es-CO"/>
        </w:rPr>
        <w:t xml:space="preserve"> mantenimiento, instalación y, en general, para la realización de cualquier otro trabajo material sobre bienes inmuebles.</w:t>
      </w:r>
      <w:r w:rsidR="000546EB">
        <w:rPr>
          <w:rFonts w:asciiTheme="minorHAnsi" w:hAnsiTheme="minorHAnsi" w:cstheme="minorHAnsi"/>
          <w:sz w:val="20"/>
          <w:szCs w:val="20"/>
          <w:lang w:val="es-CO"/>
        </w:rPr>
        <w:t xml:space="preserve"> </w:t>
      </w:r>
      <w:r>
        <w:rPr>
          <w:rFonts w:asciiTheme="minorHAnsi" w:hAnsiTheme="minorHAnsi" w:cstheme="minorHAnsi"/>
          <w:sz w:val="20"/>
          <w:szCs w:val="20"/>
          <w:lang w:val="es-CO"/>
        </w:rPr>
        <w:t>Para los presentes procesos, el Contrato de obra podría hacer alusión a los convenios solidarios suscritos con las diferentes juntas u organizaciones comunales de las cuales se derivan las obras.</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28C586CF" w14:textId="77777777" w:rsidR="00B77BDF" w:rsidRPr="00B77BDF" w:rsidRDefault="00B77BDF" w:rsidP="00B77BDF">
      <w:pPr>
        <w:jc w:val="both"/>
        <w:rPr>
          <w:rFonts w:cstheme="minorHAnsi"/>
          <w:sz w:val="20"/>
          <w:szCs w:val="20"/>
          <w:lang w:val="es-CO"/>
        </w:rPr>
      </w:pPr>
    </w:p>
    <w:p w14:paraId="1A0DB9F5" w14:textId="10BC7447"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7F1FA920" w14:textId="77777777" w:rsidR="00B77BDF" w:rsidRDefault="00A93859" w:rsidP="00B77BDF">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7CA82416" w14:textId="77777777" w:rsidR="00B77BDF" w:rsidRPr="00B77BDF" w:rsidRDefault="00B77BDF" w:rsidP="00B77BDF">
      <w:pPr>
        <w:pStyle w:val="Prrafodelista"/>
        <w:rPr>
          <w:rFonts w:ascii="Times New Roman" w:eastAsia="Times New Roman" w:hAnsi="Times New Roman" w:cs="Times New Roman"/>
          <w:b/>
          <w:bCs/>
          <w:color w:val="000000"/>
          <w:sz w:val="14"/>
          <w:szCs w:val="14"/>
          <w:bdr w:val="none" w:sz="0" w:space="0" w:color="auto" w:frame="1"/>
          <w:shd w:val="clear" w:color="auto" w:fill="FFFFFF"/>
          <w:lang w:val="es-ES" w:eastAsia="es-ES_tradnl"/>
        </w:rPr>
      </w:pPr>
    </w:p>
    <w:p w14:paraId="7A1B9B4C" w14:textId="50E65C80" w:rsidR="00B77BDF" w:rsidRPr="00B77BDF" w:rsidRDefault="00B77BDF" w:rsidP="00B77BDF">
      <w:pPr>
        <w:pStyle w:val="Prrafodelista"/>
        <w:numPr>
          <w:ilvl w:val="1"/>
          <w:numId w:val="22"/>
        </w:numPr>
        <w:ind w:left="709" w:hanging="425"/>
        <w:jc w:val="both"/>
        <w:rPr>
          <w:rFonts w:cstheme="minorHAnsi"/>
          <w:bCs/>
          <w:sz w:val="20"/>
          <w:szCs w:val="20"/>
          <w:lang w:val="es-CO"/>
        </w:rPr>
      </w:pPr>
      <w:r w:rsidRPr="00B77BDF">
        <w:rPr>
          <w:rFonts w:ascii="Times New Roman" w:eastAsia="Times New Roman" w:hAnsi="Times New Roman" w:cs="Times New Roman"/>
          <w:b/>
          <w:bCs/>
          <w:color w:val="000000"/>
          <w:sz w:val="14"/>
          <w:szCs w:val="14"/>
          <w:bdr w:val="none" w:sz="0" w:space="0" w:color="auto" w:frame="1"/>
          <w:shd w:val="clear" w:color="auto" w:fill="FFFFFF"/>
          <w:lang w:val="es-ES" w:eastAsia="es-ES_tradnl"/>
        </w:rPr>
        <w:t> </w:t>
      </w:r>
      <w:r w:rsidRPr="00B77BDF">
        <w:rPr>
          <w:rFonts w:cstheme="minorHAnsi"/>
          <w:b/>
          <w:sz w:val="20"/>
          <w:szCs w:val="20"/>
          <w:lang w:val="es-CO"/>
        </w:rPr>
        <w:t xml:space="preserve">Atención a </w:t>
      </w:r>
      <w:r>
        <w:rPr>
          <w:rFonts w:cstheme="minorHAnsi"/>
          <w:b/>
          <w:sz w:val="20"/>
          <w:szCs w:val="20"/>
          <w:lang w:val="es-CO"/>
        </w:rPr>
        <w:t>P</w:t>
      </w:r>
      <w:r w:rsidRPr="00B77BDF">
        <w:rPr>
          <w:rFonts w:cstheme="minorHAnsi"/>
          <w:b/>
          <w:sz w:val="20"/>
          <w:szCs w:val="20"/>
          <w:lang w:val="es-CO"/>
        </w:rPr>
        <w:t xml:space="preserve">unto </w:t>
      </w:r>
      <w:r>
        <w:rPr>
          <w:rFonts w:cstheme="minorHAnsi"/>
          <w:b/>
          <w:sz w:val="20"/>
          <w:szCs w:val="20"/>
          <w:lang w:val="es-CO"/>
        </w:rPr>
        <w:t>C</w:t>
      </w:r>
      <w:r w:rsidRPr="00B77BDF">
        <w:rPr>
          <w:rFonts w:cstheme="minorHAnsi"/>
          <w:b/>
          <w:sz w:val="20"/>
          <w:szCs w:val="20"/>
          <w:lang w:val="es-CO"/>
        </w:rPr>
        <w:t>rítico:</w:t>
      </w:r>
      <w:r w:rsidRPr="00B77BDF">
        <w:rPr>
          <w:rFonts w:cstheme="minorHAnsi"/>
          <w:bCs/>
          <w:sz w:val="20"/>
          <w:szCs w:val="20"/>
          <w:lang w:val="es-CO"/>
        </w:rPr>
        <w:t>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(Cutter Suction Dredger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78896F61" w:rsid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4B82CCC8" w14:textId="77777777" w:rsidR="00146DDE" w:rsidRPr="00146DDE" w:rsidRDefault="00146DDE" w:rsidP="00146DDE">
      <w:pPr>
        <w:rPr>
          <w:lang w:val="es-CO" w:eastAsia="es-ES"/>
        </w:rPr>
      </w:pPr>
    </w:p>
    <w:p w14:paraId="7F17A429" w14:textId="776B0E24" w:rsidR="000906F5" w:rsidRPr="00146DDE" w:rsidRDefault="00146DDE" w:rsidP="007B11E2">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Escollera: </w:t>
      </w:r>
      <w:r w:rsidRPr="00EF1D61">
        <w:rPr>
          <w:rFonts w:asciiTheme="minorHAnsi" w:hAnsiTheme="minorHAnsi" w:cstheme="minorHAnsi"/>
          <w:sz w:val="20"/>
          <w:szCs w:val="20"/>
          <w:lang w:val="es-ES"/>
        </w:rPr>
        <w:t>Dique de defensa que se construye con piedras o elementos prefabricados dispuestos en ríos (fluvial) o costa marítima (marítima) para resguardo contra marejada y las corrientes.</w:t>
      </w: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(Intelligent Transportation System)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via</w:t>
      </w:r>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first" r:id="rId11"/>
      <w:footerReference w:type="firs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8ED6A" w14:textId="77777777" w:rsidR="00374F87" w:rsidRDefault="00374F87" w:rsidP="004F2C35">
      <w:r>
        <w:separator/>
      </w:r>
    </w:p>
  </w:endnote>
  <w:endnote w:type="continuationSeparator" w:id="0">
    <w:p w14:paraId="1D17066B" w14:textId="77777777" w:rsidR="00374F87" w:rsidRDefault="00374F87" w:rsidP="004F2C35">
      <w:r>
        <w:continuationSeparator/>
      </w:r>
    </w:p>
  </w:endnote>
  <w:endnote w:type="continuationNotice" w:id="1">
    <w:p w14:paraId="0DC83266" w14:textId="77777777" w:rsidR="00374F87" w:rsidRDefault="00374F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20956" w14:textId="77777777" w:rsidR="00374F87" w:rsidRDefault="00374F87" w:rsidP="004F2C35">
      <w:r>
        <w:separator/>
      </w:r>
    </w:p>
  </w:footnote>
  <w:footnote w:type="continuationSeparator" w:id="0">
    <w:p w14:paraId="2AC71C09" w14:textId="77777777" w:rsidR="00374F87" w:rsidRDefault="00374F87" w:rsidP="004F2C35">
      <w:r>
        <w:continuationSeparator/>
      </w:r>
    </w:p>
  </w:footnote>
  <w:footnote w:type="continuationNotice" w:id="1">
    <w:p w14:paraId="04428D0E" w14:textId="77777777" w:rsidR="00374F87" w:rsidRDefault="00374F87"/>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6DDE"/>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5D4"/>
    <w:rsid w:val="002648DC"/>
    <w:rsid w:val="0026797E"/>
    <w:rsid w:val="0027017E"/>
    <w:rsid w:val="00270637"/>
    <w:rsid w:val="00273703"/>
    <w:rsid w:val="00273AC4"/>
    <w:rsid w:val="00280406"/>
    <w:rsid w:val="00280E40"/>
    <w:rsid w:val="00281557"/>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4F8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17F1C"/>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1F3E"/>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31BE"/>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60D"/>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158"/>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77BDF"/>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086295093">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9283</Words>
  <Characters>51058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Leidy Carolina Bermeo Castro</cp:lastModifiedBy>
  <cp:revision>10</cp:revision>
  <cp:lastPrinted>2022-07-22T21:40:00Z</cp:lastPrinted>
  <dcterms:created xsi:type="dcterms:W3CDTF">2023-03-29T21:19:00Z</dcterms:created>
  <dcterms:modified xsi:type="dcterms:W3CDTF">2023-11-21T15:19:00Z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