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675CD7" w14:textId="77777777" w:rsidR="00601970" w:rsidRPr="00BD4D8F" w:rsidRDefault="00601970">
      <w:pPr>
        <w:pStyle w:val="Textoindependiente"/>
        <w:rPr>
          <w:rFonts w:ascii="Verdana" w:hAnsi="Verdana"/>
        </w:rPr>
      </w:pPr>
    </w:p>
    <w:p w14:paraId="3C619027" w14:textId="77777777" w:rsidR="00601970" w:rsidRPr="00BD4D8F" w:rsidRDefault="00601970" w:rsidP="00795DD8">
      <w:pPr>
        <w:pStyle w:val="Textoindependiente"/>
        <w:ind w:left="1440" w:hanging="1440"/>
        <w:rPr>
          <w:rFonts w:ascii="Verdana" w:hAnsi="Verdana"/>
        </w:rPr>
      </w:pPr>
    </w:p>
    <w:p w14:paraId="05E3FF50" w14:textId="77777777" w:rsidR="00601970" w:rsidRPr="00BD4D8F" w:rsidRDefault="00601970" w:rsidP="00F43DF2">
      <w:pPr>
        <w:pStyle w:val="Textoindependiente"/>
        <w:rPr>
          <w:rFonts w:ascii="Verdana" w:hAnsi="Verdana"/>
        </w:rPr>
      </w:pPr>
    </w:p>
    <w:p w14:paraId="16C65D0F" w14:textId="77777777" w:rsidR="00601970" w:rsidRPr="00BD4D8F" w:rsidRDefault="00850EDA" w:rsidP="00F43DF2">
      <w:pPr>
        <w:pStyle w:val="Ttulo2"/>
        <w:ind w:left="130" w:right="100"/>
        <w:jc w:val="center"/>
        <w:rPr>
          <w:rFonts w:ascii="Verdana" w:hAnsi="Verdana"/>
        </w:rPr>
      </w:pPr>
      <w:r w:rsidRPr="00BD4D8F">
        <w:rPr>
          <w:rFonts w:ascii="Verdana" w:hAnsi="Verdana"/>
        </w:rPr>
        <w:t>PARQUES NACIONALES NATURALES DE COLOMBIA</w:t>
      </w:r>
    </w:p>
    <w:p w14:paraId="52ECB661" w14:textId="77777777" w:rsidR="00601970" w:rsidRPr="00BD4D8F" w:rsidRDefault="00601970" w:rsidP="00F43DF2">
      <w:pPr>
        <w:pStyle w:val="Textoindependiente"/>
        <w:rPr>
          <w:rFonts w:ascii="Verdana" w:hAnsi="Verdana"/>
          <w:b/>
        </w:rPr>
      </w:pPr>
    </w:p>
    <w:p w14:paraId="5E1D8E57" w14:textId="77777777" w:rsidR="00601970" w:rsidRPr="00BD4D8F" w:rsidRDefault="00601970" w:rsidP="00F43DF2">
      <w:pPr>
        <w:pStyle w:val="Textoindependiente"/>
        <w:rPr>
          <w:rFonts w:ascii="Verdana" w:hAnsi="Verdana"/>
          <w:b/>
        </w:rPr>
      </w:pPr>
    </w:p>
    <w:p w14:paraId="2EEA770C" w14:textId="77777777" w:rsidR="00601970" w:rsidRPr="00BD4D8F" w:rsidRDefault="00601970" w:rsidP="00F43DF2">
      <w:pPr>
        <w:pStyle w:val="Textoindependiente"/>
        <w:rPr>
          <w:rFonts w:ascii="Verdana" w:hAnsi="Verdana"/>
          <w:b/>
        </w:rPr>
      </w:pPr>
    </w:p>
    <w:p w14:paraId="73E5E039" w14:textId="77777777" w:rsidR="00601970" w:rsidRPr="00BD4D8F" w:rsidRDefault="00850EDA" w:rsidP="00F43DF2">
      <w:pPr>
        <w:ind w:left="129" w:right="147"/>
        <w:jc w:val="center"/>
        <w:rPr>
          <w:rFonts w:ascii="Verdana" w:hAnsi="Verdana"/>
          <w:b/>
        </w:rPr>
      </w:pPr>
      <w:r w:rsidRPr="00BD4D8F">
        <w:rPr>
          <w:rFonts w:ascii="Verdana" w:hAnsi="Verdana"/>
          <w:b/>
        </w:rPr>
        <w:t>NIVEL CENTRAL</w:t>
      </w:r>
    </w:p>
    <w:p w14:paraId="54D7D4E1" w14:textId="77777777" w:rsidR="00601970" w:rsidRPr="00BD4D8F" w:rsidRDefault="00601970" w:rsidP="00F43DF2">
      <w:pPr>
        <w:pStyle w:val="Textoindependiente"/>
        <w:rPr>
          <w:rFonts w:ascii="Verdana" w:hAnsi="Verdana"/>
          <w:b/>
        </w:rPr>
      </w:pPr>
    </w:p>
    <w:p w14:paraId="770EA469" w14:textId="77777777" w:rsidR="00601970" w:rsidRPr="00BD4D8F" w:rsidRDefault="00601970" w:rsidP="00F43DF2">
      <w:pPr>
        <w:pStyle w:val="Textoindependiente"/>
        <w:rPr>
          <w:rFonts w:ascii="Verdana" w:hAnsi="Verdana"/>
          <w:b/>
        </w:rPr>
      </w:pPr>
    </w:p>
    <w:p w14:paraId="07C646D6" w14:textId="77777777" w:rsidR="00601970" w:rsidRPr="00BD4D8F" w:rsidRDefault="00601970" w:rsidP="00F43DF2">
      <w:pPr>
        <w:pStyle w:val="Textoindependiente"/>
        <w:rPr>
          <w:rFonts w:ascii="Verdana" w:hAnsi="Verdana"/>
          <w:b/>
        </w:rPr>
      </w:pPr>
    </w:p>
    <w:p w14:paraId="5C98286D" w14:textId="77777777" w:rsidR="00601970" w:rsidRPr="00BD4D8F" w:rsidRDefault="00601970" w:rsidP="00F43DF2">
      <w:pPr>
        <w:pStyle w:val="Textoindependiente"/>
        <w:rPr>
          <w:rFonts w:ascii="Verdana" w:hAnsi="Verdana"/>
          <w:b/>
        </w:rPr>
      </w:pPr>
    </w:p>
    <w:p w14:paraId="5453CFA3" w14:textId="77777777" w:rsidR="00601970" w:rsidRPr="00BD4D8F" w:rsidRDefault="00F43DF2" w:rsidP="00F43DF2">
      <w:pPr>
        <w:ind w:left="128" w:right="147"/>
        <w:jc w:val="center"/>
        <w:rPr>
          <w:rFonts w:ascii="Verdana" w:hAnsi="Verdana"/>
          <w:b/>
        </w:rPr>
      </w:pPr>
      <w:r w:rsidRPr="00BD4D8F">
        <w:rPr>
          <w:rFonts w:ascii="Verdana" w:hAnsi="Verdana"/>
          <w:b/>
        </w:rPr>
        <w:t>CONDICIONES ADICIONALES DEL PROCESO</w:t>
      </w:r>
    </w:p>
    <w:p w14:paraId="2E518B97" w14:textId="77777777" w:rsidR="00601970" w:rsidRPr="00BD4D8F" w:rsidRDefault="00601970" w:rsidP="00F43DF2">
      <w:pPr>
        <w:pStyle w:val="Textoindependiente"/>
        <w:rPr>
          <w:rFonts w:ascii="Verdana" w:hAnsi="Verdana"/>
          <w:b/>
        </w:rPr>
      </w:pPr>
    </w:p>
    <w:p w14:paraId="0964DE80" w14:textId="77777777" w:rsidR="00601970" w:rsidRPr="00BD4D8F" w:rsidRDefault="00601970" w:rsidP="00F43DF2">
      <w:pPr>
        <w:pStyle w:val="Textoindependiente"/>
        <w:rPr>
          <w:rFonts w:ascii="Verdana" w:hAnsi="Verdana"/>
          <w:b/>
        </w:rPr>
      </w:pPr>
    </w:p>
    <w:p w14:paraId="7DB88247" w14:textId="77777777" w:rsidR="00601970" w:rsidRPr="00BD4D8F" w:rsidRDefault="00601970" w:rsidP="00F43DF2">
      <w:pPr>
        <w:pStyle w:val="Textoindependiente"/>
        <w:rPr>
          <w:rFonts w:ascii="Verdana" w:hAnsi="Verdana"/>
          <w:b/>
        </w:rPr>
      </w:pPr>
    </w:p>
    <w:p w14:paraId="2A6ADD53" w14:textId="4B997864" w:rsidR="00601970" w:rsidRPr="00BD4D8F" w:rsidRDefault="00850EDA" w:rsidP="00E57386">
      <w:pPr>
        <w:ind w:left="130" w:right="143"/>
        <w:jc w:val="center"/>
        <w:rPr>
          <w:rFonts w:ascii="Verdana" w:hAnsi="Verdana"/>
          <w:b/>
        </w:rPr>
      </w:pPr>
      <w:r w:rsidRPr="00BD4D8F">
        <w:rPr>
          <w:rFonts w:ascii="Verdana" w:hAnsi="Verdana"/>
          <w:b/>
        </w:rPr>
        <w:t xml:space="preserve">PROCESO </w:t>
      </w:r>
      <w:r w:rsidR="00C84CED" w:rsidRPr="00BD4D8F">
        <w:rPr>
          <w:rFonts w:ascii="Verdana" w:hAnsi="Verdana"/>
          <w:b/>
        </w:rPr>
        <w:t>SEL-ABREV-001-2023</w:t>
      </w:r>
    </w:p>
    <w:p w14:paraId="60B9729F" w14:textId="77777777" w:rsidR="00601970" w:rsidRPr="00BD4D8F" w:rsidRDefault="00601970" w:rsidP="00F43DF2">
      <w:pPr>
        <w:pStyle w:val="Textoindependiente"/>
        <w:rPr>
          <w:rFonts w:ascii="Verdana" w:hAnsi="Verdana"/>
          <w:b/>
        </w:rPr>
      </w:pPr>
    </w:p>
    <w:p w14:paraId="456F23D0" w14:textId="77777777" w:rsidR="00601970" w:rsidRPr="00BD4D8F" w:rsidRDefault="00601970" w:rsidP="00F43DF2">
      <w:pPr>
        <w:pStyle w:val="Textoindependiente"/>
        <w:rPr>
          <w:rFonts w:ascii="Verdana" w:hAnsi="Verdana"/>
          <w:b/>
        </w:rPr>
      </w:pPr>
    </w:p>
    <w:p w14:paraId="53BDCB89" w14:textId="77777777" w:rsidR="00601970" w:rsidRPr="00BD4D8F" w:rsidRDefault="00601970" w:rsidP="00F43DF2">
      <w:pPr>
        <w:pStyle w:val="Textoindependiente"/>
        <w:rPr>
          <w:rFonts w:ascii="Verdana" w:hAnsi="Verdana"/>
          <w:b/>
        </w:rPr>
      </w:pPr>
    </w:p>
    <w:p w14:paraId="333632F8" w14:textId="77777777" w:rsidR="00601970" w:rsidRPr="00BD4D8F" w:rsidRDefault="00601970" w:rsidP="00F43DF2">
      <w:pPr>
        <w:pStyle w:val="Textoindependiente"/>
        <w:rPr>
          <w:rFonts w:ascii="Verdana" w:hAnsi="Verdana"/>
          <w:b/>
        </w:rPr>
      </w:pPr>
    </w:p>
    <w:p w14:paraId="0F3C95F4" w14:textId="77777777" w:rsidR="00C84CED" w:rsidRPr="00BD4D8F" w:rsidRDefault="00F43DF2" w:rsidP="00C84CED">
      <w:pPr>
        <w:tabs>
          <w:tab w:val="left" w:pos="709"/>
        </w:tabs>
        <w:jc w:val="both"/>
        <w:rPr>
          <w:rFonts w:ascii="Verdana" w:hAnsi="Verdana"/>
        </w:rPr>
      </w:pPr>
      <w:r w:rsidRPr="00BD4D8F">
        <w:rPr>
          <w:rFonts w:ascii="Verdana" w:hAnsi="Verdana"/>
          <w:b/>
          <w:bCs/>
        </w:rPr>
        <w:t>OBJETO</w:t>
      </w:r>
      <w:r w:rsidR="00156DA0" w:rsidRPr="00BD4D8F">
        <w:rPr>
          <w:rFonts w:ascii="Verdana" w:hAnsi="Verdana"/>
          <w:b/>
          <w:bCs/>
        </w:rPr>
        <w:t>:</w:t>
      </w:r>
      <w:r w:rsidR="00156DA0" w:rsidRPr="00BD4D8F">
        <w:rPr>
          <w:rFonts w:ascii="Verdana" w:hAnsi="Verdana"/>
        </w:rPr>
        <w:t xml:space="preserve"> </w:t>
      </w:r>
      <w:bookmarkStart w:id="0" w:name="_Hlk41465177"/>
      <w:r w:rsidR="00C84CED" w:rsidRPr="00BD4D8F">
        <w:rPr>
          <w:rFonts w:ascii="Verdana" w:hAnsi="Verdana"/>
        </w:rPr>
        <w:t xml:space="preserve">Servicio de vigilancia, para la seguridad privada y recepción del personal en las instalaciones del Nivel Central de Parques Nacionales Naturales de Colombia en Bogotá D.C. </w:t>
      </w:r>
    </w:p>
    <w:bookmarkEnd w:id="0"/>
    <w:p w14:paraId="6B2EAA92" w14:textId="7491AEC1" w:rsidR="00601970" w:rsidRPr="00BD4D8F" w:rsidRDefault="00601970" w:rsidP="00F43DF2">
      <w:pPr>
        <w:pStyle w:val="Textoindependiente"/>
        <w:ind w:left="102"/>
        <w:rPr>
          <w:rFonts w:ascii="Verdana" w:hAnsi="Verdana"/>
        </w:rPr>
      </w:pPr>
    </w:p>
    <w:p w14:paraId="78528052" w14:textId="77777777" w:rsidR="00601970" w:rsidRPr="00BD4D8F" w:rsidRDefault="00601970" w:rsidP="00F43DF2">
      <w:pPr>
        <w:pStyle w:val="Textoindependiente"/>
        <w:rPr>
          <w:rFonts w:ascii="Verdana" w:hAnsi="Verdana"/>
        </w:rPr>
      </w:pPr>
    </w:p>
    <w:p w14:paraId="1011CF8A" w14:textId="77777777" w:rsidR="00601970" w:rsidRPr="00BD4D8F" w:rsidRDefault="00601970" w:rsidP="00F43DF2">
      <w:pPr>
        <w:pStyle w:val="Textoindependiente"/>
        <w:rPr>
          <w:rFonts w:ascii="Verdana" w:hAnsi="Verdana"/>
        </w:rPr>
      </w:pPr>
    </w:p>
    <w:p w14:paraId="53043675" w14:textId="77777777" w:rsidR="00601970" w:rsidRPr="00BD4D8F" w:rsidRDefault="00601970" w:rsidP="00F43DF2">
      <w:pPr>
        <w:pStyle w:val="Textoindependiente"/>
        <w:rPr>
          <w:rFonts w:ascii="Verdana" w:hAnsi="Verdana"/>
        </w:rPr>
      </w:pPr>
    </w:p>
    <w:p w14:paraId="63A9FA92" w14:textId="77777777" w:rsidR="00601970" w:rsidRPr="00BD4D8F" w:rsidRDefault="00850EDA" w:rsidP="00F43DF2">
      <w:pPr>
        <w:pStyle w:val="Ttulo2"/>
        <w:ind w:left="130" w:right="147"/>
        <w:jc w:val="center"/>
        <w:rPr>
          <w:rFonts w:ascii="Verdana" w:hAnsi="Verdana"/>
        </w:rPr>
      </w:pPr>
      <w:r w:rsidRPr="00BD4D8F">
        <w:rPr>
          <w:rFonts w:ascii="Verdana" w:hAnsi="Verdana"/>
        </w:rPr>
        <w:t>CONFORME LO DISPONE EL ARTICULO 66 DE LA LEY 80 DE 1993, LEY 1150 DE 2007 Y SU DECRETO UNICO REGLAMENTARIO 1082 DE 2015 SE CONVOCA A LOS ORGANISMOS DE PARTICIPACIÓN CIUDADANA - VEEDURIAS PARA SU INTERVENCION EN EL PRESENTE PROCESO DE CONTRATACION</w:t>
      </w:r>
    </w:p>
    <w:p w14:paraId="0AFEAB9A" w14:textId="77777777" w:rsidR="00601970" w:rsidRPr="00BD4D8F" w:rsidRDefault="00601970" w:rsidP="00F43DF2">
      <w:pPr>
        <w:pStyle w:val="Textoindependiente"/>
        <w:rPr>
          <w:rFonts w:ascii="Verdana" w:hAnsi="Verdana"/>
          <w:b/>
        </w:rPr>
      </w:pPr>
    </w:p>
    <w:p w14:paraId="6709F062" w14:textId="77777777" w:rsidR="00601970" w:rsidRPr="00BD4D8F" w:rsidRDefault="00601970" w:rsidP="00F43DF2">
      <w:pPr>
        <w:pStyle w:val="Textoindependiente"/>
        <w:rPr>
          <w:rFonts w:ascii="Verdana" w:hAnsi="Verdana"/>
          <w:b/>
        </w:rPr>
      </w:pPr>
    </w:p>
    <w:p w14:paraId="0357DDB6" w14:textId="77777777" w:rsidR="00601970" w:rsidRPr="00BD4D8F" w:rsidRDefault="00601970" w:rsidP="00F43DF2">
      <w:pPr>
        <w:pStyle w:val="Textoindependiente"/>
        <w:rPr>
          <w:rFonts w:ascii="Verdana" w:hAnsi="Verdana"/>
          <w:b/>
        </w:rPr>
      </w:pPr>
    </w:p>
    <w:p w14:paraId="5CE13721" w14:textId="17F41205" w:rsidR="00601970" w:rsidRPr="00BD4D8F" w:rsidRDefault="00850EDA" w:rsidP="00E57386">
      <w:pPr>
        <w:pStyle w:val="Textoindependiente"/>
        <w:ind w:left="102"/>
        <w:rPr>
          <w:rFonts w:ascii="Verdana" w:hAnsi="Verdana"/>
        </w:rPr>
      </w:pPr>
      <w:r w:rsidRPr="00BD4D8F">
        <w:rPr>
          <w:rFonts w:ascii="Verdana" w:hAnsi="Verdana"/>
        </w:rPr>
        <w:t xml:space="preserve">Bogotá, DC, </w:t>
      </w:r>
      <w:r w:rsidR="00DA6041" w:rsidRPr="00BD4D8F">
        <w:rPr>
          <w:rFonts w:ascii="Verdana" w:hAnsi="Verdana"/>
        </w:rPr>
        <w:t>Noviembre</w:t>
      </w:r>
      <w:r w:rsidR="00156DA0" w:rsidRPr="00BD4D8F">
        <w:rPr>
          <w:rFonts w:ascii="Verdana" w:hAnsi="Verdana"/>
        </w:rPr>
        <w:t xml:space="preserve"> </w:t>
      </w:r>
      <w:r w:rsidRPr="00BD4D8F">
        <w:rPr>
          <w:rFonts w:ascii="Verdana" w:hAnsi="Verdana"/>
        </w:rPr>
        <w:t>de 20</w:t>
      </w:r>
      <w:r w:rsidR="00156DA0" w:rsidRPr="00BD4D8F">
        <w:rPr>
          <w:rFonts w:ascii="Verdana" w:hAnsi="Verdana"/>
        </w:rPr>
        <w:t>2</w:t>
      </w:r>
      <w:r w:rsidR="00C84CED" w:rsidRPr="00BD4D8F">
        <w:rPr>
          <w:rFonts w:ascii="Verdana" w:hAnsi="Verdana"/>
        </w:rPr>
        <w:t>3</w:t>
      </w:r>
    </w:p>
    <w:p w14:paraId="470CC6AD" w14:textId="77777777" w:rsidR="00601970" w:rsidRPr="00BD4D8F" w:rsidRDefault="00601970" w:rsidP="00F43DF2">
      <w:pPr>
        <w:rPr>
          <w:rFonts w:ascii="Verdana" w:hAnsi="Verdana"/>
        </w:rPr>
        <w:sectPr w:rsidR="00601970" w:rsidRPr="00BD4D8F" w:rsidSect="00156DA0">
          <w:headerReference w:type="default" r:id="rId8"/>
          <w:footerReference w:type="default" r:id="rId9"/>
          <w:type w:val="continuous"/>
          <w:pgSz w:w="12250" w:h="15850"/>
          <w:pgMar w:top="2360" w:right="1580" w:bottom="2140" w:left="1600" w:header="625" w:footer="837" w:gutter="0"/>
          <w:pgNumType w:start="1"/>
          <w:cols w:space="720"/>
        </w:sectPr>
      </w:pPr>
    </w:p>
    <w:p w14:paraId="2D46598C" w14:textId="77777777" w:rsidR="00601970" w:rsidRPr="00BD4D8F" w:rsidRDefault="00850EDA" w:rsidP="00C84CED">
      <w:pPr>
        <w:pStyle w:val="Ttulo2"/>
        <w:ind w:left="3740" w:right="2691" w:firstLine="2"/>
        <w:jc w:val="center"/>
        <w:rPr>
          <w:rFonts w:ascii="Verdana" w:hAnsi="Verdana"/>
        </w:rPr>
      </w:pPr>
      <w:r w:rsidRPr="00BD4D8F">
        <w:rPr>
          <w:rFonts w:ascii="Verdana" w:hAnsi="Verdana"/>
        </w:rPr>
        <w:lastRenderedPageBreak/>
        <w:t>CAPÍTULO I. GENERALIDADES</w:t>
      </w:r>
    </w:p>
    <w:p w14:paraId="7EE61D55" w14:textId="77777777" w:rsidR="00601970" w:rsidRPr="00BD4D8F" w:rsidRDefault="00601970" w:rsidP="00F43DF2">
      <w:pPr>
        <w:pStyle w:val="Textoindependiente"/>
        <w:rPr>
          <w:rFonts w:ascii="Verdana" w:hAnsi="Verdana"/>
          <w:b/>
        </w:rPr>
      </w:pPr>
    </w:p>
    <w:p w14:paraId="5D003F09" w14:textId="77777777" w:rsidR="00601970" w:rsidRPr="00BD4D8F" w:rsidRDefault="00850EDA" w:rsidP="00EB59BE">
      <w:pPr>
        <w:pStyle w:val="Prrafodelista"/>
        <w:numPr>
          <w:ilvl w:val="1"/>
          <w:numId w:val="2"/>
        </w:numPr>
        <w:tabs>
          <w:tab w:val="left" w:pos="810"/>
        </w:tabs>
        <w:jc w:val="both"/>
        <w:rPr>
          <w:rFonts w:ascii="Verdana" w:hAnsi="Verdana"/>
          <w:b/>
        </w:rPr>
      </w:pPr>
      <w:r w:rsidRPr="00BD4D8F">
        <w:rPr>
          <w:rFonts w:ascii="Verdana" w:hAnsi="Verdana"/>
          <w:b/>
        </w:rPr>
        <w:t>IDIOMA</w:t>
      </w:r>
    </w:p>
    <w:p w14:paraId="6D7F3188" w14:textId="77777777" w:rsidR="00601970" w:rsidRPr="00BD4D8F" w:rsidRDefault="00601970" w:rsidP="00F43DF2">
      <w:pPr>
        <w:pStyle w:val="Textoindependiente"/>
        <w:rPr>
          <w:rFonts w:ascii="Verdana" w:hAnsi="Verdana"/>
          <w:b/>
        </w:rPr>
      </w:pPr>
    </w:p>
    <w:p w14:paraId="439C1283" w14:textId="77777777" w:rsidR="00601970" w:rsidRPr="00BD4D8F" w:rsidRDefault="00850EDA" w:rsidP="00F43DF2">
      <w:pPr>
        <w:pStyle w:val="Textoindependiente"/>
        <w:ind w:left="102" w:right="118"/>
        <w:jc w:val="both"/>
        <w:rPr>
          <w:rFonts w:ascii="Verdana" w:hAnsi="Verdana"/>
        </w:rPr>
      </w:pPr>
      <w:r w:rsidRPr="00BD4D8F">
        <w:rPr>
          <w:rFonts w:ascii="Verdana" w:hAnsi="Verdana"/>
        </w:rPr>
        <w:t>Las propuestas, comunicaciones, audiencias, aclaraciones, modificaciones y todo lo referente al desarrollo del presente proceso de selección, se harán en idioma castellano.</w:t>
      </w:r>
    </w:p>
    <w:p w14:paraId="557EF8D7" w14:textId="77777777" w:rsidR="00601970" w:rsidRPr="00BD4D8F" w:rsidRDefault="00601970" w:rsidP="00F43DF2">
      <w:pPr>
        <w:pStyle w:val="Textoindependiente"/>
        <w:rPr>
          <w:rFonts w:ascii="Verdana" w:hAnsi="Verdana"/>
        </w:rPr>
      </w:pPr>
    </w:p>
    <w:p w14:paraId="031D345D" w14:textId="77777777" w:rsidR="00601970" w:rsidRPr="00BD4D8F" w:rsidRDefault="00850EDA" w:rsidP="00EB59BE">
      <w:pPr>
        <w:pStyle w:val="Ttulo2"/>
        <w:numPr>
          <w:ilvl w:val="1"/>
          <w:numId w:val="2"/>
        </w:numPr>
        <w:tabs>
          <w:tab w:val="left" w:pos="556"/>
        </w:tabs>
        <w:ind w:left="555" w:hanging="453"/>
        <w:jc w:val="both"/>
        <w:rPr>
          <w:rFonts w:ascii="Verdana" w:hAnsi="Verdana"/>
        </w:rPr>
      </w:pPr>
      <w:r w:rsidRPr="00BD4D8F">
        <w:rPr>
          <w:rFonts w:ascii="Verdana" w:hAnsi="Verdana"/>
        </w:rPr>
        <w:t>RÉGIMEN</w:t>
      </w:r>
      <w:r w:rsidRPr="00BD4D8F">
        <w:rPr>
          <w:rFonts w:ascii="Verdana" w:hAnsi="Verdana"/>
          <w:spacing w:val="-3"/>
        </w:rPr>
        <w:t xml:space="preserve"> </w:t>
      </w:r>
      <w:r w:rsidRPr="00BD4D8F">
        <w:rPr>
          <w:rFonts w:ascii="Verdana" w:hAnsi="Verdana"/>
        </w:rPr>
        <w:t>LEGAL</w:t>
      </w:r>
    </w:p>
    <w:p w14:paraId="126E889D" w14:textId="77777777" w:rsidR="00601970" w:rsidRPr="00BD4D8F" w:rsidRDefault="00601970" w:rsidP="00F43DF2">
      <w:pPr>
        <w:pStyle w:val="Textoindependiente"/>
        <w:rPr>
          <w:rFonts w:ascii="Verdana" w:hAnsi="Verdana"/>
          <w:b/>
        </w:rPr>
      </w:pPr>
    </w:p>
    <w:p w14:paraId="357BA4B0" w14:textId="77777777" w:rsidR="00601970" w:rsidRPr="00BD4D8F" w:rsidRDefault="00850EDA" w:rsidP="00F43DF2">
      <w:pPr>
        <w:pStyle w:val="Textoindependiente"/>
        <w:ind w:left="102" w:right="126"/>
        <w:jc w:val="both"/>
        <w:rPr>
          <w:rFonts w:ascii="Verdana" w:hAnsi="Verdana"/>
        </w:rPr>
      </w:pPr>
      <w:r w:rsidRPr="00BD4D8F">
        <w:rPr>
          <w:rFonts w:ascii="Verdana" w:hAnsi="Verdana"/>
        </w:rPr>
        <w:t>El régimen jurídico aplicable al presente proceso de selección, será el contenido en la Ley 80 de 1993, Ley 1150 de 2007, Decreto 1082 de 2015, Ley 1882 de 2018 y demás disposiciones legales vigentes.</w:t>
      </w:r>
    </w:p>
    <w:p w14:paraId="6369C083" w14:textId="77777777" w:rsidR="00601970" w:rsidRPr="00BD4D8F" w:rsidRDefault="00601970" w:rsidP="00F43DF2">
      <w:pPr>
        <w:pStyle w:val="Textoindependiente"/>
        <w:rPr>
          <w:rFonts w:ascii="Verdana" w:hAnsi="Verdana"/>
        </w:rPr>
      </w:pPr>
    </w:p>
    <w:p w14:paraId="6B0B53DA" w14:textId="77777777" w:rsidR="00601970" w:rsidRPr="00BD4D8F" w:rsidRDefault="00601970" w:rsidP="00F43DF2">
      <w:pPr>
        <w:pStyle w:val="Textoindependiente"/>
        <w:rPr>
          <w:rFonts w:ascii="Verdana" w:hAnsi="Verdana"/>
        </w:rPr>
      </w:pPr>
    </w:p>
    <w:p w14:paraId="763AADE1" w14:textId="77777777" w:rsidR="00C84CED" w:rsidRPr="00BD4D8F" w:rsidRDefault="00850EDA" w:rsidP="00C84CED">
      <w:pPr>
        <w:pStyle w:val="Ttulo2"/>
        <w:ind w:left="-709" w:right="-144" w:firstLine="1418"/>
        <w:jc w:val="center"/>
        <w:rPr>
          <w:rFonts w:ascii="Verdana" w:hAnsi="Verdana"/>
        </w:rPr>
      </w:pPr>
      <w:r w:rsidRPr="00BD4D8F">
        <w:rPr>
          <w:rFonts w:ascii="Verdana" w:hAnsi="Verdana"/>
        </w:rPr>
        <w:t>CAPÍTULO II</w:t>
      </w:r>
    </w:p>
    <w:p w14:paraId="2C9CD279" w14:textId="442D7EE2" w:rsidR="00601970" w:rsidRPr="00BD4D8F" w:rsidRDefault="00850EDA" w:rsidP="00C84CED">
      <w:pPr>
        <w:pStyle w:val="Ttulo2"/>
        <w:ind w:left="-709" w:right="-144" w:firstLine="1418"/>
        <w:jc w:val="center"/>
        <w:rPr>
          <w:rFonts w:ascii="Verdana" w:hAnsi="Verdana"/>
        </w:rPr>
      </w:pPr>
      <w:r w:rsidRPr="00BD4D8F">
        <w:rPr>
          <w:rFonts w:ascii="Verdana" w:hAnsi="Verdana"/>
        </w:rPr>
        <w:t xml:space="preserve"> INSTRUCCIONES PARA LOS PROPONENTES</w:t>
      </w:r>
    </w:p>
    <w:p w14:paraId="1743449A" w14:textId="77777777" w:rsidR="00601970" w:rsidRPr="00BD4D8F" w:rsidRDefault="00601970" w:rsidP="00F43DF2">
      <w:pPr>
        <w:pStyle w:val="Textoindependiente"/>
        <w:rPr>
          <w:rFonts w:ascii="Verdana" w:hAnsi="Verdana"/>
          <w:b/>
        </w:rPr>
      </w:pPr>
    </w:p>
    <w:p w14:paraId="28226285" w14:textId="33D092E7" w:rsidR="00560A57" w:rsidRPr="00BD4D8F" w:rsidRDefault="00560A57" w:rsidP="00AC4D25">
      <w:pPr>
        <w:pStyle w:val="Prrafodelista"/>
        <w:widowControl/>
        <w:numPr>
          <w:ilvl w:val="1"/>
          <w:numId w:val="44"/>
        </w:numPr>
        <w:tabs>
          <w:tab w:val="left" w:pos="709"/>
        </w:tabs>
        <w:autoSpaceDE/>
        <w:autoSpaceDN/>
        <w:rPr>
          <w:rFonts w:ascii="Verdana" w:hAnsi="Verdana" w:cs="Arial"/>
          <w:b/>
        </w:rPr>
      </w:pPr>
      <w:r w:rsidRPr="00BD4D8F">
        <w:rPr>
          <w:rFonts w:ascii="Verdana" w:hAnsi="Verdana" w:cs="Arial"/>
          <w:b/>
        </w:rPr>
        <w:t>Descripción técnica del bien o servicio</w:t>
      </w:r>
    </w:p>
    <w:p w14:paraId="02899892" w14:textId="77777777" w:rsidR="00C84CED" w:rsidRPr="00BD4D8F" w:rsidRDefault="00C84CED" w:rsidP="00C84CED">
      <w:pPr>
        <w:widowControl/>
        <w:tabs>
          <w:tab w:val="left" w:pos="709"/>
        </w:tabs>
        <w:autoSpaceDE/>
        <w:autoSpaceDN/>
        <w:rPr>
          <w:rFonts w:ascii="Verdana" w:hAnsi="Verdana" w:cs="Arial"/>
          <w:b/>
        </w:rPr>
      </w:pPr>
    </w:p>
    <w:p w14:paraId="14617033" w14:textId="77777777" w:rsidR="00C84CED" w:rsidRPr="00BD4D8F" w:rsidRDefault="00C84CED" w:rsidP="00C84CED">
      <w:pPr>
        <w:tabs>
          <w:tab w:val="left" w:pos="426"/>
        </w:tabs>
        <w:jc w:val="both"/>
        <w:rPr>
          <w:rFonts w:ascii="Verdana" w:hAnsi="Verdana"/>
          <w:b/>
        </w:rPr>
      </w:pPr>
      <w:r w:rsidRPr="00BD4D8F">
        <w:rPr>
          <w:rFonts w:ascii="Verdana" w:hAnsi="Verdana"/>
        </w:rPr>
        <w:t>Prestar servicio de vigilancia y seguridad privada, en la modalidad fija dentro de las instalaciones de Parques Nacionales previniendo las amenazas que afecten o puedan afectar la vida, integridad personal de funcionarios, contratistas y visitantes de Parques, en las siguientes jornadas y lugares de servicio</w:t>
      </w:r>
      <w:r w:rsidRPr="00BD4D8F">
        <w:rPr>
          <w:rFonts w:ascii="Verdana" w:hAnsi="Verdana"/>
          <w:b/>
        </w:rPr>
        <w:t>:</w:t>
      </w:r>
    </w:p>
    <w:p w14:paraId="791A0AFF" w14:textId="77777777" w:rsidR="00C84CED" w:rsidRPr="00BD4D8F" w:rsidRDefault="00C84CED" w:rsidP="00C84CED">
      <w:pPr>
        <w:tabs>
          <w:tab w:val="left" w:pos="709"/>
        </w:tabs>
        <w:ind w:left="142"/>
        <w:jc w:val="both"/>
        <w:rPr>
          <w:rFonts w:ascii="Verdana" w:hAnsi="Verdana"/>
          <w:b/>
        </w:rPr>
      </w:pPr>
    </w:p>
    <w:tbl>
      <w:tblPr>
        <w:tblW w:w="8624" w:type="dxa"/>
        <w:jc w:val="center"/>
        <w:tblCellMar>
          <w:left w:w="70" w:type="dxa"/>
          <w:right w:w="70" w:type="dxa"/>
        </w:tblCellMar>
        <w:tblLook w:val="04A0" w:firstRow="1" w:lastRow="0" w:firstColumn="1" w:lastColumn="0" w:noHBand="0" w:noVBand="1"/>
      </w:tblPr>
      <w:tblGrid>
        <w:gridCol w:w="4543"/>
        <w:gridCol w:w="1530"/>
        <w:gridCol w:w="2551"/>
      </w:tblGrid>
      <w:tr w:rsidR="00C84CED" w:rsidRPr="00BD4D8F" w14:paraId="662FA589" w14:textId="77777777" w:rsidTr="00C84CED">
        <w:trPr>
          <w:trHeight w:val="359"/>
          <w:jc w:val="center"/>
        </w:trPr>
        <w:tc>
          <w:tcPr>
            <w:tcW w:w="49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24DADC" w14:textId="77777777" w:rsidR="00C84CED" w:rsidRPr="00BD4D8F" w:rsidRDefault="00C84CED" w:rsidP="00C84CED">
            <w:pPr>
              <w:rPr>
                <w:rFonts w:ascii="Verdana" w:hAnsi="Verdana"/>
                <w:b/>
                <w:bCs/>
                <w:color w:val="000000"/>
              </w:rPr>
            </w:pPr>
            <w:r w:rsidRPr="00BD4D8F">
              <w:rPr>
                <w:rFonts w:ascii="Verdana" w:hAnsi="Verdana"/>
                <w:b/>
                <w:bCs/>
                <w:color w:val="000000"/>
              </w:rPr>
              <w:t xml:space="preserve">DESCRIPCIÓN DEL SERVICIO OFERTADO </w:t>
            </w:r>
          </w:p>
        </w:tc>
        <w:tc>
          <w:tcPr>
            <w:tcW w:w="992" w:type="dxa"/>
            <w:tcBorders>
              <w:top w:val="single" w:sz="4" w:space="0" w:color="auto"/>
              <w:left w:val="nil"/>
              <w:bottom w:val="single" w:sz="4" w:space="0" w:color="auto"/>
              <w:right w:val="single" w:sz="4" w:space="0" w:color="auto"/>
            </w:tcBorders>
            <w:shd w:val="clear" w:color="auto" w:fill="auto"/>
            <w:hideMark/>
          </w:tcPr>
          <w:p w14:paraId="5BED1E6F" w14:textId="77777777" w:rsidR="00C84CED" w:rsidRPr="00BD4D8F" w:rsidRDefault="00C84CED" w:rsidP="00C84CED">
            <w:pPr>
              <w:jc w:val="center"/>
              <w:rPr>
                <w:rFonts w:ascii="Verdana" w:hAnsi="Verdana"/>
                <w:b/>
                <w:bCs/>
                <w:color w:val="000000"/>
              </w:rPr>
            </w:pPr>
            <w:r w:rsidRPr="00BD4D8F">
              <w:rPr>
                <w:rFonts w:ascii="Verdana" w:hAnsi="Verdana"/>
                <w:b/>
                <w:bCs/>
                <w:color w:val="000000"/>
              </w:rPr>
              <w:t>NUMERO</w:t>
            </w:r>
          </w:p>
          <w:p w14:paraId="32B5738C" w14:textId="77777777" w:rsidR="00C84CED" w:rsidRPr="00BD4D8F" w:rsidRDefault="00C84CED" w:rsidP="00C84CED">
            <w:pPr>
              <w:jc w:val="center"/>
              <w:rPr>
                <w:rFonts w:ascii="Verdana" w:hAnsi="Verdana"/>
                <w:b/>
                <w:bCs/>
                <w:color w:val="000000"/>
              </w:rPr>
            </w:pPr>
            <w:r w:rsidRPr="00BD4D8F">
              <w:rPr>
                <w:rFonts w:ascii="Verdana" w:hAnsi="Verdana"/>
                <w:b/>
                <w:bCs/>
                <w:color w:val="000000"/>
              </w:rPr>
              <w:t>DE</w:t>
            </w:r>
          </w:p>
          <w:p w14:paraId="761E98EC" w14:textId="77777777" w:rsidR="00C84CED" w:rsidRPr="00BD4D8F" w:rsidRDefault="00C84CED" w:rsidP="00C84CED">
            <w:pPr>
              <w:jc w:val="center"/>
              <w:rPr>
                <w:rFonts w:ascii="Verdana" w:hAnsi="Verdana"/>
                <w:b/>
                <w:bCs/>
                <w:color w:val="000000"/>
              </w:rPr>
            </w:pPr>
            <w:r w:rsidRPr="00BD4D8F">
              <w:rPr>
                <w:rFonts w:ascii="Verdana" w:hAnsi="Verdana"/>
                <w:b/>
                <w:bCs/>
                <w:color w:val="000000"/>
              </w:rPr>
              <w:t>SERVICIOS</w:t>
            </w:r>
          </w:p>
        </w:tc>
        <w:tc>
          <w:tcPr>
            <w:tcW w:w="2675" w:type="dxa"/>
            <w:tcBorders>
              <w:top w:val="single" w:sz="4" w:space="0" w:color="auto"/>
              <w:left w:val="nil"/>
              <w:bottom w:val="single" w:sz="4" w:space="0" w:color="auto"/>
              <w:right w:val="single" w:sz="4" w:space="0" w:color="auto"/>
            </w:tcBorders>
            <w:vAlign w:val="center"/>
          </w:tcPr>
          <w:p w14:paraId="0EDD987D" w14:textId="77777777" w:rsidR="00C84CED" w:rsidRPr="00BD4D8F" w:rsidRDefault="00C84CED" w:rsidP="00C84CED">
            <w:pPr>
              <w:jc w:val="center"/>
              <w:rPr>
                <w:rFonts w:ascii="Verdana" w:hAnsi="Verdana"/>
                <w:b/>
                <w:bCs/>
                <w:color w:val="000000"/>
              </w:rPr>
            </w:pPr>
            <w:r w:rsidRPr="00BD4D8F">
              <w:rPr>
                <w:rFonts w:ascii="Verdana" w:hAnsi="Verdana"/>
                <w:b/>
                <w:bCs/>
                <w:color w:val="000000"/>
              </w:rPr>
              <w:t>LUGAR DE PRESTACIÓN DE SERVICIOS</w:t>
            </w:r>
          </w:p>
        </w:tc>
      </w:tr>
      <w:tr w:rsidR="00C84CED" w:rsidRPr="00BD4D8F" w14:paraId="57F1BE87" w14:textId="77777777" w:rsidTr="00C84CED">
        <w:trPr>
          <w:trHeight w:val="508"/>
          <w:jc w:val="center"/>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4CEE6677" w14:textId="77777777" w:rsidR="00C84CED" w:rsidRPr="00BD4D8F" w:rsidRDefault="00C84CED" w:rsidP="00C84CED">
            <w:pPr>
              <w:rPr>
                <w:rFonts w:ascii="Verdana" w:hAnsi="Verdana"/>
                <w:color w:val="000000"/>
              </w:rPr>
            </w:pPr>
            <w:r w:rsidRPr="00BD4D8F">
              <w:rPr>
                <w:rFonts w:ascii="Verdana" w:hAnsi="Verdana" w:cs="Calibri"/>
                <w:color w:val="000000"/>
              </w:rPr>
              <w:t>Turno 24 horas de lunes a domingo con armamento. Incluye días festivos</w:t>
            </w:r>
          </w:p>
        </w:tc>
        <w:tc>
          <w:tcPr>
            <w:tcW w:w="992" w:type="dxa"/>
            <w:tcBorders>
              <w:top w:val="nil"/>
              <w:left w:val="nil"/>
              <w:bottom w:val="single" w:sz="4" w:space="0" w:color="auto"/>
              <w:right w:val="single" w:sz="4" w:space="0" w:color="auto"/>
            </w:tcBorders>
            <w:shd w:val="clear" w:color="auto" w:fill="auto"/>
            <w:noWrap/>
            <w:vAlign w:val="center"/>
            <w:hideMark/>
          </w:tcPr>
          <w:p w14:paraId="70DDBA12" w14:textId="77777777" w:rsidR="00C84CED" w:rsidRPr="00BD4D8F" w:rsidRDefault="00C84CED" w:rsidP="00C84CED">
            <w:pPr>
              <w:jc w:val="center"/>
              <w:rPr>
                <w:rFonts w:ascii="Verdana" w:hAnsi="Verdana"/>
                <w:color w:val="000000"/>
              </w:rPr>
            </w:pPr>
            <w:r w:rsidRPr="00BD4D8F">
              <w:rPr>
                <w:rFonts w:ascii="Verdana" w:hAnsi="Verdana"/>
                <w:color w:val="000000"/>
              </w:rPr>
              <w:t>1</w:t>
            </w:r>
          </w:p>
        </w:tc>
        <w:tc>
          <w:tcPr>
            <w:tcW w:w="2675" w:type="dxa"/>
            <w:tcBorders>
              <w:top w:val="nil"/>
              <w:left w:val="nil"/>
              <w:bottom w:val="single" w:sz="4" w:space="0" w:color="auto"/>
              <w:right w:val="single" w:sz="4" w:space="0" w:color="auto"/>
            </w:tcBorders>
            <w:vAlign w:val="center"/>
          </w:tcPr>
          <w:p w14:paraId="05383263" w14:textId="77777777" w:rsidR="00C84CED" w:rsidRPr="00BD4D8F" w:rsidRDefault="00C84CED" w:rsidP="00C84CED">
            <w:pPr>
              <w:rPr>
                <w:rFonts w:ascii="Verdana" w:hAnsi="Verdana"/>
                <w:color w:val="000000"/>
              </w:rPr>
            </w:pPr>
            <w:r w:rsidRPr="00BD4D8F">
              <w:rPr>
                <w:rFonts w:ascii="Verdana" w:hAnsi="Verdana"/>
                <w:color w:val="000000"/>
              </w:rPr>
              <w:t>Carrera 10 No 20-30, Bogotá D.C.</w:t>
            </w:r>
          </w:p>
        </w:tc>
      </w:tr>
      <w:tr w:rsidR="00C84CED" w:rsidRPr="00BD4D8F" w14:paraId="3F79A76F" w14:textId="77777777" w:rsidTr="00C84CED">
        <w:trPr>
          <w:trHeight w:val="660"/>
          <w:jc w:val="center"/>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70273494" w14:textId="77777777" w:rsidR="00C84CED" w:rsidRPr="00BD4D8F" w:rsidRDefault="00C84CED" w:rsidP="00C84CED">
            <w:pPr>
              <w:rPr>
                <w:rFonts w:ascii="Verdana" w:hAnsi="Verdana"/>
                <w:color w:val="000000"/>
              </w:rPr>
            </w:pPr>
            <w:r w:rsidRPr="00BD4D8F">
              <w:rPr>
                <w:rFonts w:ascii="Verdana" w:hAnsi="Verdana" w:cs="Calibri"/>
                <w:color w:val="000000"/>
              </w:rPr>
              <w:t>Turno 12 Horas de lunes a viernes de 7:00 am a 7:00 pm sin armamento. Excluye días festivos.</w:t>
            </w:r>
          </w:p>
        </w:tc>
        <w:tc>
          <w:tcPr>
            <w:tcW w:w="992" w:type="dxa"/>
            <w:tcBorders>
              <w:top w:val="nil"/>
              <w:left w:val="nil"/>
              <w:bottom w:val="single" w:sz="4" w:space="0" w:color="auto"/>
              <w:right w:val="single" w:sz="4" w:space="0" w:color="auto"/>
            </w:tcBorders>
            <w:shd w:val="clear" w:color="auto" w:fill="auto"/>
            <w:noWrap/>
            <w:vAlign w:val="center"/>
            <w:hideMark/>
          </w:tcPr>
          <w:p w14:paraId="2B19156B" w14:textId="77777777" w:rsidR="00C84CED" w:rsidRPr="00BD4D8F" w:rsidRDefault="00C84CED" w:rsidP="00C84CED">
            <w:pPr>
              <w:jc w:val="center"/>
              <w:rPr>
                <w:rFonts w:ascii="Verdana" w:hAnsi="Verdana"/>
                <w:color w:val="000000"/>
              </w:rPr>
            </w:pPr>
            <w:r w:rsidRPr="00BD4D8F">
              <w:rPr>
                <w:rFonts w:ascii="Verdana" w:hAnsi="Verdana"/>
                <w:color w:val="000000"/>
              </w:rPr>
              <w:t>3</w:t>
            </w:r>
          </w:p>
        </w:tc>
        <w:tc>
          <w:tcPr>
            <w:tcW w:w="2675" w:type="dxa"/>
            <w:tcBorders>
              <w:top w:val="nil"/>
              <w:left w:val="nil"/>
              <w:bottom w:val="single" w:sz="4" w:space="0" w:color="auto"/>
              <w:right w:val="single" w:sz="4" w:space="0" w:color="auto"/>
            </w:tcBorders>
            <w:vAlign w:val="center"/>
          </w:tcPr>
          <w:p w14:paraId="7C5762E3" w14:textId="77777777" w:rsidR="00C84CED" w:rsidRPr="00BD4D8F" w:rsidRDefault="00C84CED" w:rsidP="00C84CED">
            <w:pPr>
              <w:rPr>
                <w:rFonts w:ascii="Verdana" w:hAnsi="Verdana"/>
                <w:color w:val="000000"/>
              </w:rPr>
            </w:pPr>
            <w:r w:rsidRPr="00BD4D8F">
              <w:rPr>
                <w:rFonts w:ascii="Verdana" w:hAnsi="Verdana"/>
                <w:color w:val="000000"/>
              </w:rPr>
              <w:t>Calle 74 No. 11-81, Bogotá D.C.</w:t>
            </w:r>
          </w:p>
        </w:tc>
      </w:tr>
    </w:tbl>
    <w:p w14:paraId="391928AA" w14:textId="77777777" w:rsidR="00C84CED" w:rsidRPr="00BD4D8F" w:rsidRDefault="00C84CED" w:rsidP="00C84CED">
      <w:pPr>
        <w:tabs>
          <w:tab w:val="left" w:pos="709"/>
        </w:tabs>
        <w:jc w:val="both"/>
        <w:rPr>
          <w:rFonts w:ascii="Verdana" w:hAnsi="Verdana"/>
          <w:bCs/>
        </w:rPr>
      </w:pPr>
    </w:p>
    <w:p w14:paraId="1539C559" w14:textId="77777777" w:rsidR="00C84CED" w:rsidRPr="00BD4D8F" w:rsidRDefault="00C84CED" w:rsidP="00C84CED">
      <w:pPr>
        <w:tabs>
          <w:tab w:val="left" w:pos="709"/>
        </w:tabs>
        <w:jc w:val="both"/>
        <w:rPr>
          <w:rFonts w:ascii="Verdana" w:hAnsi="Verdana"/>
          <w:bCs/>
        </w:rPr>
      </w:pPr>
      <w:r w:rsidRPr="00BD4D8F">
        <w:rPr>
          <w:rFonts w:ascii="Verdana" w:hAnsi="Verdana"/>
          <w:bCs/>
        </w:rPr>
        <w:t xml:space="preserve">Nota: Parques Nacionales Naturales de Colombia, informa que la sede ubicada en la carrera 10 No. 20-30 hará parte de un proceso de negociación y sobre la cual una vez se haga entrega en forma definitiva del inmueble el servicio será suspendido. </w:t>
      </w:r>
    </w:p>
    <w:p w14:paraId="645494A9" w14:textId="77777777" w:rsidR="00C84CED" w:rsidRPr="00BD4D8F" w:rsidRDefault="00C84CED" w:rsidP="00C84CED">
      <w:pPr>
        <w:tabs>
          <w:tab w:val="left" w:pos="709"/>
        </w:tabs>
        <w:jc w:val="both"/>
        <w:rPr>
          <w:rFonts w:ascii="Verdana" w:hAnsi="Verdana"/>
          <w:b/>
        </w:rPr>
      </w:pPr>
      <w:r w:rsidRPr="00BD4D8F">
        <w:rPr>
          <w:rFonts w:ascii="Verdana" w:hAnsi="Verdana"/>
          <w:b/>
        </w:rPr>
        <w:t xml:space="preserve"> </w:t>
      </w:r>
    </w:p>
    <w:p w14:paraId="1BD8137A" w14:textId="722EB184" w:rsidR="00C84CED" w:rsidRPr="00BD4D8F" w:rsidRDefault="00C84CED" w:rsidP="00AC4D25">
      <w:pPr>
        <w:pStyle w:val="Prrafodelista"/>
        <w:widowControl/>
        <w:numPr>
          <w:ilvl w:val="1"/>
          <w:numId w:val="44"/>
        </w:numPr>
        <w:tabs>
          <w:tab w:val="left" w:pos="709"/>
        </w:tabs>
        <w:autoSpaceDE/>
        <w:autoSpaceDN/>
        <w:contextualSpacing/>
        <w:jc w:val="left"/>
        <w:rPr>
          <w:rFonts w:ascii="Verdana" w:hAnsi="Verdana"/>
          <w:b/>
        </w:rPr>
      </w:pPr>
      <w:r w:rsidRPr="00BD4D8F">
        <w:rPr>
          <w:rFonts w:ascii="Verdana" w:hAnsi="Verdana"/>
          <w:b/>
        </w:rPr>
        <w:t>PERSONAL REQUERIDO</w:t>
      </w:r>
    </w:p>
    <w:p w14:paraId="4B70015E" w14:textId="77777777" w:rsidR="00C84CED" w:rsidRPr="00BD4D8F" w:rsidRDefault="00C84CED" w:rsidP="00C84CED">
      <w:pPr>
        <w:tabs>
          <w:tab w:val="left" w:pos="709"/>
        </w:tabs>
        <w:rPr>
          <w:rFonts w:ascii="Verdana" w:hAnsi="Verdana"/>
        </w:rPr>
      </w:pPr>
    </w:p>
    <w:p w14:paraId="22F14905" w14:textId="77777777" w:rsidR="00C84CED" w:rsidRPr="00BD4D8F" w:rsidRDefault="00C84CED" w:rsidP="00C84CED">
      <w:pPr>
        <w:jc w:val="both"/>
        <w:rPr>
          <w:rFonts w:ascii="Verdana" w:hAnsi="Verdana"/>
        </w:rPr>
      </w:pPr>
      <w:r w:rsidRPr="00BD4D8F">
        <w:rPr>
          <w:rFonts w:ascii="Verdana" w:hAnsi="Verdana" w:cs="Tahoma"/>
        </w:rPr>
        <w:t>El proponente deberá garantizar para la ejecución del contrato vigilantes</w:t>
      </w:r>
      <w:r w:rsidRPr="00BD4D8F">
        <w:rPr>
          <w:rFonts w:ascii="Verdana" w:hAnsi="Verdana"/>
        </w:rPr>
        <w:t xml:space="preserve"> con experiencia certificada en vigilancia mínima de un año, bachilleres, con situación militar definida (caso hombres), sin antecedentes judiciales y que acrediten mínimo un curso del ciclo de capacitación para vigilante.</w:t>
      </w:r>
    </w:p>
    <w:p w14:paraId="1D8AFE70" w14:textId="77777777" w:rsidR="00C84CED" w:rsidRPr="00BD4D8F" w:rsidRDefault="00C84CED" w:rsidP="00C84CED">
      <w:pPr>
        <w:tabs>
          <w:tab w:val="left" w:pos="709"/>
        </w:tabs>
        <w:jc w:val="both"/>
        <w:rPr>
          <w:rFonts w:ascii="Verdana" w:hAnsi="Verdana"/>
        </w:rPr>
      </w:pPr>
    </w:p>
    <w:p w14:paraId="784FDC4F" w14:textId="77777777" w:rsidR="00C84CED" w:rsidRPr="00BD4D8F" w:rsidRDefault="00C84CED" w:rsidP="00C84CED">
      <w:pPr>
        <w:tabs>
          <w:tab w:val="left" w:pos="709"/>
        </w:tabs>
        <w:jc w:val="both"/>
        <w:rPr>
          <w:rFonts w:ascii="Verdana" w:hAnsi="Verdana"/>
        </w:rPr>
      </w:pPr>
      <w:r w:rsidRPr="00BD4D8F">
        <w:rPr>
          <w:rFonts w:ascii="Verdana" w:hAnsi="Verdana"/>
        </w:rPr>
        <w:t>El (los) proponente(s) con su oferta, a través del representante legal, deberán certificar bajo la gravedad de juramento que pondrán al servicio de Parque Nacionales el personal requerido, equipos y uniformes y aportarán al inicio de la ejecución del contrato los siguientes documentos por cada vigilante, (</w:t>
      </w:r>
      <w:r w:rsidRPr="00BD4D8F">
        <w:rPr>
          <w:rFonts w:ascii="Verdana" w:hAnsi="Verdana"/>
          <w:b/>
        </w:rPr>
        <w:t>DILIGENCIAR FORMATO No 11</w:t>
      </w:r>
      <w:r w:rsidRPr="00BD4D8F">
        <w:rPr>
          <w:rFonts w:ascii="Verdana" w:hAnsi="Verdana"/>
        </w:rPr>
        <w:t>) así:</w:t>
      </w:r>
    </w:p>
    <w:p w14:paraId="2AC3C9CC" w14:textId="77777777" w:rsidR="00C84CED" w:rsidRPr="00BD4D8F" w:rsidRDefault="00C84CED" w:rsidP="00C84CED">
      <w:pPr>
        <w:tabs>
          <w:tab w:val="left" w:pos="709"/>
        </w:tabs>
        <w:jc w:val="both"/>
        <w:rPr>
          <w:rFonts w:ascii="Verdana" w:hAnsi="Verdana"/>
        </w:rPr>
      </w:pPr>
    </w:p>
    <w:p w14:paraId="34215DC5" w14:textId="77777777" w:rsidR="00C84CED" w:rsidRPr="00BD4D8F" w:rsidRDefault="00C84CED" w:rsidP="00C84CED">
      <w:pPr>
        <w:tabs>
          <w:tab w:val="left" w:pos="709"/>
        </w:tabs>
        <w:jc w:val="both"/>
        <w:rPr>
          <w:rFonts w:ascii="Verdana" w:hAnsi="Verdana"/>
        </w:rPr>
      </w:pPr>
    </w:p>
    <w:p w14:paraId="7F170D0E" w14:textId="77777777" w:rsidR="00C84CED" w:rsidRPr="00BD4D8F" w:rsidRDefault="00C84CED" w:rsidP="00C84CED">
      <w:pPr>
        <w:pStyle w:val="Prrafodelista"/>
        <w:widowControl/>
        <w:numPr>
          <w:ilvl w:val="0"/>
          <w:numId w:val="20"/>
        </w:numPr>
        <w:tabs>
          <w:tab w:val="left" w:pos="709"/>
        </w:tabs>
        <w:suppressAutoHyphens/>
        <w:autoSpaceDE/>
        <w:ind w:hanging="1288"/>
        <w:contextualSpacing/>
        <w:textAlignment w:val="baseline"/>
        <w:rPr>
          <w:rFonts w:ascii="Verdana" w:hAnsi="Verdana"/>
          <w:b/>
          <w:bCs/>
        </w:rPr>
      </w:pPr>
      <w:r w:rsidRPr="00BD4D8F">
        <w:rPr>
          <w:rFonts w:ascii="Verdana" w:hAnsi="Verdana"/>
          <w:b/>
          <w:bCs/>
        </w:rPr>
        <w:t>Personal de vigilancia</w:t>
      </w:r>
    </w:p>
    <w:p w14:paraId="325CBEA8" w14:textId="77777777" w:rsidR="00C84CED" w:rsidRPr="00BD4D8F" w:rsidRDefault="00C84CED" w:rsidP="00C84CED">
      <w:pPr>
        <w:tabs>
          <w:tab w:val="left" w:pos="709"/>
        </w:tabs>
        <w:jc w:val="both"/>
        <w:rPr>
          <w:rFonts w:ascii="Verdana" w:hAnsi="Verdana"/>
        </w:rPr>
      </w:pPr>
    </w:p>
    <w:p w14:paraId="2B0B1484" w14:textId="77777777" w:rsidR="00C84CED" w:rsidRPr="00BD4D8F" w:rsidRDefault="00C84CED" w:rsidP="00C84CED">
      <w:pPr>
        <w:widowControl/>
        <w:numPr>
          <w:ilvl w:val="0"/>
          <w:numId w:val="17"/>
        </w:numPr>
        <w:adjustRightInd w:val="0"/>
        <w:jc w:val="both"/>
        <w:rPr>
          <w:rFonts w:ascii="Verdana" w:hAnsi="Verdana" w:cs="Arial"/>
          <w:bCs/>
        </w:rPr>
      </w:pPr>
      <w:r w:rsidRPr="00BD4D8F">
        <w:rPr>
          <w:rFonts w:ascii="Verdana" w:hAnsi="Verdana" w:cs="Arial"/>
          <w:bCs/>
        </w:rPr>
        <w:t>Aportar hoja de vida de cada uno de los vigilantes.</w:t>
      </w:r>
    </w:p>
    <w:p w14:paraId="631ECB7E" w14:textId="77777777" w:rsidR="00C84CED" w:rsidRPr="00BD4D8F" w:rsidRDefault="00C84CED" w:rsidP="00C84CED">
      <w:pPr>
        <w:widowControl/>
        <w:numPr>
          <w:ilvl w:val="0"/>
          <w:numId w:val="17"/>
        </w:numPr>
        <w:adjustRightInd w:val="0"/>
        <w:jc w:val="both"/>
        <w:rPr>
          <w:rFonts w:ascii="Verdana" w:hAnsi="Verdana" w:cs="Arial"/>
          <w:bCs/>
        </w:rPr>
      </w:pPr>
      <w:r w:rsidRPr="00BD4D8F">
        <w:rPr>
          <w:rFonts w:ascii="Verdana" w:hAnsi="Verdana" w:cs="Arial"/>
          <w:bCs/>
        </w:rPr>
        <w:t xml:space="preserve">Grado de instrucción académica mínima </w:t>
      </w:r>
      <w:r w:rsidRPr="00BD4D8F">
        <w:rPr>
          <w:rFonts w:ascii="Verdana" w:hAnsi="Verdana"/>
        </w:rPr>
        <w:t>bachilleres</w:t>
      </w:r>
      <w:r w:rsidRPr="00BD4D8F">
        <w:rPr>
          <w:rFonts w:ascii="Verdana" w:hAnsi="Verdana" w:cs="Arial"/>
          <w:bCs/>
        </w:rPr>
        <w:t xml:space="preserve"> </w:t>
      </w:r>
    </w:p>
    <w:p w14:paraId="2F717BD0" w14:textId="77777777" w:rsidR="00C84CED" w:rsidRPr="00BD4D8F" w:rsidRDefault="00C84CED" w:rsidP="00C84CED">
      <w:pPr>
        <w:widowControl/>
        <w:numPr>
          <w:ilvl w:val="0"/>
          <w:numId w:val="17"/>
        </w:numPr>
        <w:adjustRightInd w:val="0"/>
        <w:jc w:val="both"/>
        <w:rPr>
          <w:rFonts w:ascii="Verdana" w:hAnsi="Verdana" w:cs="Arial"/>
          <w:bCs/>
        </w:rPr>
      </w:pPr>
      <w:r w:rsidRPr="00BD4D8F">
        <w:rPr>
          <w:rFonts w:ascii="Verdana" w:hAnsi="Verdana" w:cs="Arial"/>
          <w:bCs/>
        </w:rPr>
        <w:t>Experiencia mínima de un (1) año en Vigilancia.</w:t>
      </w:r>
    </w:p>
    <w:p w14:paraId="2FA7A8A4" w14:textId="77777777" w:rsidR="00C84CED" w:rsidRPr="00BD4D8F" w:rsidRDefault="00C84CED" w:rsidP="00C84CED">
      <w:pPr>
        <w:widowControl/>
        <w:numPr>
          <w:ilvl w:val="0"/>
          <w:numId w:val="17"/>
        </w:numPr>
        <w:adjustRightInd w:val="0"/>
        <w:jc w:val="both"/>
        <w:rPr>
          <w:rFonts w:ascii="Verdana" w:hAnsi="Verdana" w:cs="Arial"/>
          <w:bCs/>
        </w:rPr>
      </w:pPr>
      <w:r w:rsidRPr="00BD4D8F">
        <w:rPr>
          <w:rFonts w:ascii="Verdana" w:hAnsi="Verdana" w:cs="Arial"/>
          <w:bCs/>
        </w:rPr>
        <w:t>Acreditar cursos aprobados en introducción a la vigilancia y seguridad privada y curso básico, de acuerdo con las normas vigentes en materia de vigilancia y seguridad privada.</w:t>
      </w:r>
    </w:p>
    <w:p w14:paraId="4DFD5965" w14:textId="77777777" w:rsidR="00C84CED" w:rsidRPr="00BD4D8F" w:rsidRDefault="00C84CED" w:rsidP="00C84CED">
      <w:pPr>
        <w:widowControl/>
        <w:numPr>
          <w:ilvl w:val="0"/>
          <w:numId w:val="17"/>
        </w:numPr>
        <w:adjustRightInd w:val="0"/>
        <w:jc w:val="both"/>
        <w:rPr>
          <w:rFonts w:ascii="Verdana" w:hAnsi="Verdana" w:cs="Arial"/>
          <w:bCs/>
        </w:rPr>
      </w:pPr>
      <w:r w:rsidRPr="00BD4D8F">
        <w:rPr>
          <w:rFonts w:ascii="Verdana" w:hAnsi="Verdana" w:cs="Arial"/>
          <w:bCs/>
        </w:rPr>
        <w:t>Acreditar mínimo un curso básico de atención al cliente.</w:t>
      </w:r>
    </w:p>
    <w:p w14:paraId="0B5B4BEA" w14:textId="77777777" w:rsidR="00C84CED" w:rsidRPr="00BD4D8F" w:rsidRDefault="00C84CED" w:rsidP="00C84CED">
      <w:pPr>
        <w:widowControl/>
        <w:numPr>
          <w:ilvl w:val="0"/>
          <w:numId w:val="17"/>
        </w:numPr>
        <w:adjustRightInd w:val="0"/>
        <w:jc w:val="both"/>
        <w:rPr>
          <w:rFonts w:ascii="Verdana" w:hAnsi="Verdana" w:cs="Arial"/>
          <w:bCs/>
        </w:rPr>
      </w:pPr>
      <w:r w:rsidRPr="00BD4D8F">
        <w:rPr>
          <w:rFonts w:ascii="Verdana" w:hAnsi="Verdana" w:cs="Arial"/>
          <w:bCs/>
        </w:rPr>
        <w:t>Tarjeta militar en el caso de hombres.</w:t>
      </w:r>
    </w:p>
    <w:p w14:paraId="487C09C7" w14:textId="77777777" w:rsidR="00C84CED" w:rsidRPr="00BD4D8F" w:rsidRDefault="00C84CED" w:rsidP="00C84CED">
      <w:pPr>
        <w:widowControl/>
        <w:numPr>
          <w:ilvl w:val="0"/>
          <w:numId w:val="17"/>
        </w:numPr>
        <w:adjustRightInd w:val="0"/>
        <w:jc w:val="both"/>
        <w:rPr>
          <w:rFonts w:ascii="Verdana" w:hAnsi="Verdana" w:cs="Arial"/>
          <w:bCs/>
        </w:rPr>
      </w:pPr>
      <w:r w:rsidRPr="00BD4D8F">
        <w:rPr>
          <w:rFonts w:ascii="Verdana" w:hAnsi="Verdana" w:cs="Arial"/>
          <w:bCs/>
        </w:rPr>
        <w:t>Carnet de servicios médicos de la EPS de cada uno de los vigilantes.</w:t>
      </w:r>
    </w:p>
    <w:p w14:paraId="598FF2DB" w14:textId="77777777" w:rsidR="00C84CED" w:rsidRPr="00BD4D8F" w:rsidRDefault="00C84CED" w:rsidP="00C84CED">
      <w:pPr>
        <w:adjustRightInd w:val="0"/>
        <w:jc w:val="both"/>
        <w:rPr>
          <w:rFonts w:ascii="Verdana" w:hAnsi="Verdana" w:cs="Arial"/>
          <w:bCs/>
        </w:rPr>
      </w:pPr>
    </w:p>
    <w:p w14:paraId="0264940E" w14:textId="77777777" w:rsidR="00C84CED" w:rsidRPr="00BD4D8F" w:rsidRDefault="00C84CED" w:rsidP="00C84CED">
      <w:pPr>
        <w:adjustRightInd w:val="0"/>
        <w:jc w:val="both"/>
        <w:rPr>
          <w:rFonts w:ascii="Verdana" w:hAnsi="Verdana" w:cs="Arial"/>
          <w:bCs/>
        </w:rPr>
      </w:pPr>
      <w:r w:rsidRPr="00BD4D8F">
        <w:rPr>
          <w:rFonts w:ascii="Verdana" w:hAnsi="Verdana" w:cs="Arial"/>
          <w:bCs/>
        </w:rPr>
        <w:t>La entidad se reserva el derecho de aceptar o rechazar el personal propuesto por el contratista, y en caso de rechazo, este deberá proceder en forma inmediata al cambio del mismo por una personal de igual o superior perfil, supliéndolo con debida prontitud y en todo caso sin que haya interrupción del servicio.</w:t>
      </w:r>
    </w:p>
    <w:p w14:paraId="67907E0D" w14:textId="77777777" w:rsidR="00C84CED" w:rsidRPr="00BD4D8F" w:rsidRDefault="00C84CED" w:rsidP="00C84CED">
      <w:pPr>
        <w:tabs>
          <w:tab w:val="left" w:pos="709"/>
        </w:tabs>
        <w:jc w:val="both"/>
        <w:rPr>
          <w:rFonts w:ascii="Verdana" w:hAnsi="Verdana"/>
        </w:rPr>
      </w:pPr>
    </w:p>
    <w:p w14:paraId="2D40B5EE" w14:textId="77777777" w:rsidR="00C84CED" w:rsidRPr="00BD4D8F" w:rsidRDefault="00C84CED" w:rsidP="00C84CED">
      <w:pPr>
        <w:adjustRightInd w:val="0"/>
        <w:contextualSpacing/>
        <w:jc w:val="both"/>
        <w:rPr>
          <w:rFonts w:ascii="Verdana" w:hAnsi="Verdana" w:cs="Arial"/>
          <w:b/>
          <w:bCs/>
        </w:rPr>
      </w:pPr>
      <w:r w:rsidRPr="00BD4D8F">
        <w:rPr>
          <w:rFonts w:ascii="Verdana" w:hAnsi="Verdana" w:cs="Arial"/>
          <w:b/>
          <w:bCs/>
        </w:rPr>
        <w:t xml:space="preserve">B. Consultor o Asesor en Seguridad Privada </w:t>
      </w:r>
    </w:p>
    <w:p w14:paraId="269049F3" w14:textId="77777777" w:rsidR="00C84CED" w:rsidRPr="00BD4D8F" w:rsidRDefault="00C84CED" w:rsidP="00C84CED">
      <w:pPr>
        <w:adjustRightInd w:val="0"/>
        <w:contextualSpacing/>
        <w:jc w:val="both"/>
        <w:rPr>
          <w:rFonts w:ascii="Verdana" w:hAnsi="Verdana" w:cs="Arial"/>
          <w:bCs/>
        </w:rPr>
      </w:pPr>
    </w:p>
    <w:p w14:paraId="0871A4A1" w14:textId="77777777" w:rsidR="00C84CED" w:rsidRPr="00BD4D8F" w:rsidRDefault="00C84CED" w:rsidP="00C84CED">
      <w:pPr>
        <w:adjustRightInd w:val="0"/>
        <w:contextualSpacing/>
        <w:jc w:val="both"/>
        <w:rPr>
          <w:rFonts w:ascii="Verdana" w:hAnsi="Verdana" w:cs="Arial"/>
          <w:bCs/>
        </w:rPr>
      </w:pPr>
      <w:r w:rsidRPr="00BD4D8F">
        <w:rPr>
          <w:rFonts w:ascii="Verdana" w:hAnsi="Verdana" w:cs="Arial"/>
          <w:bCs/>
        </w:rPr>
        <w:t>Adicional al personal requerido para el desarrollo del contrato, sin costo para la entidad, el contratista deberá colocar a disposición del Parques un (1) consultor(a) ó asesor(a) con disponibilidad para la ejecución del contrato con Parques Nacionales Naturales de Colombia, que deberá cumplir como mínimo con los siguientes requisitos (</w:t>
      </w:r>
      <w:r w:rsidRPr="00BD4D8F">
        <w:rPr>
          <w:rFonts w:ascii="Verdana" w:hAnsi="Verdana"/>
          <w:b/>
        </w:rPr>
        <w:t>DILIGENCIAR FORMATO No 11</w:t>
      </w:r>
      <w:r w:rsidRPr="00BD4D8F">
        <w:rPr>
          <w:rFonts w:ascii="Verdana" w:hAnsi="Verdana"/>
        </w:rPr>
        <w:t>)</w:t>
      </w:r>
      <w:r w:rsidRPr="00BD4D8F">
        <w:rPr>
          <w:rFonts w:ascii="Verdana" w:hAnsi="Verdana" w:cs="Arial"/>
          <w:bCs/>
        </w:rPr>
        <w:t>:</w:t>
      </w:r>
    </w:p>
    <w:p w14:paraId="0AC5748E" w14:textId="77777777" w:rsidR="00C84CED" w:rsidRPr="00BD4D8F" w:rsidRDefault="00C84CED" w:rsidP="00C84CED">
      <w:pPr>
        <w:adjustRightInd w:val="0"/>
        <w:contextualSpacing/>
        <w:jc w:val="both"/>
        <w:rPr>
          <w:rFonts w:ascii="Verdana" w:hAnsi="Verdana" w:cs="Arial"/>
          <w:bCs/>
        </w:rPr>
      </w:pPr>
    </w:p>
    <w:p w14:paraId="54152AAD" w14:textId="77777777" w:rsidR="00C84CED" w:rsidRPr="00BD4D8F" w:rsidRDefault="00C84CED" w:rsidP="00C84CED">
      <w:pPr>
        <w:widowControl/>
        <w:numPr>
          <w:ilvl w:val="0"/>
          <w:numId w:val="16"/>
        </w:numPr>
        <w:adjustRightInd w:val="0"/>
        <w:contextualSpacing/>
        <w:jc w:val="both"/>
        <w:rPr>
          <w:rFonts w:ascii="Verdana" w:hAnsi="Verdana" w:cs="Arial"/>
          <w:bCs/>
        </w:rPr>
      </w:pPr>
      <w:r w:rsidRPr="00BD4D8F">
        <w:rPr>
          <w:rFonts w:ascii="Verdana" w:hAnsi="Verdana" w:cs="Arial"/>
          <w:bCs/>
        </w:rPr>
        <w:t>Ser oficial o Suboficial retirado de las Fuerzas Militares o de la Policía Nacional; o tecnólogo o técnico o profesional en áreas administrativas o económicas o Financieras.</w:t>
      </w:r>
    </w:p>
    <w:p w14:paraId="4B130670" w14:textId="77777777" w:rsidR="00C84CED" w:rsidRPr="00BD4D8F" w:rsidRDefault="00C84CED" w:rsidP="00C84CED">
      <w:pPr>
        <w:widowControl/>
        <w:numPr>
          <w:ilvl w:val="0"/>
          <w:numId w:val="16"/>
        </w:numPr>
        <w:adjustRightInd w:val="0"/>
        <w:contextualSpacing/>
        <w:jc w:val="both"/>
        <w:rPr>
          <w:rFonts w:ascii="Verdana" w:hAnsi="Verdana" w:cs="Arial"/>
          <w:bCs/>
        </w:rPr>
      </w:pPr>
      <w:r w:rsidRPr="00BD4D8F">
        <w:rPr>
          <w:rFonts w:ascii="Verdana" w:hAnsi="Verdana" w:cs="Arial"/>
          <w:bCs/>
        </w:rPr>
        <w:t xml:space="preserve">Acreditar mínimo un (1) año de experiencia específica, adquirida como consultor(a) ó asesor(a) en la prestación de servicios de seguridad y vigilancia privada y encontrarse vinculado directamente con la empresa contratista.  </w:t>
      </w:r>
    </w:p>
    <w:p w14:paraId="33EADD7D" w14:textId="77777777" w:rsidR="00C84CED" w:rsidRPr="00BD4D8F" w:rsidRDefault="00C84CED" w:rsidP="00C84CED">
      <w:pPr>
        <w:widowControl/>
        <w:numPr>
          <w:ilvl w:val="0"/>
          <w:numId w:val="16"/>
        </w:numPr>
        <w:adjustRightInd w:val="0"/>
        <w:contextualSpacing/>
        <w:jc w:val="both"/>
        <w:rPr>
          <w:rFonts w:ascii="Verdana" w:hAnsi="Verdana" w:cs="Arial"/>
          <w:bCs/>
        </w:rPr>
      </w:pPr>
      <w:r w:rsidRPr="00BD4D8F">
        <w:rPr>
          <w:rFonts w:ascii="Verdana" w:hAnsi="Verdana" w:cs="Arial"/>
          <w:bCs/>
        </w:rPr>
        <w:t>Carecer de antecedentes disciplinarios y penales lo cual se debe acreditar con copia vigente del certificado de carencia de antecedentes expedido por la Procuraduría General de la Nación y copia del certificado judicial expedido por la Policía Nacional.</w:t>
      </w:r>
    </w:p>
    <w:p w14:paraId="543FE657" w14:textId="77777777" w:rsidR="00C84CED" w:rsidRPr="00BD4D8F" w:rsidRDefault="00C84CED" w:rsidP="00C84CED">
      <w:pPr>
        <w:widowControl/>
        <w:numPr>
          <w:ilvl w:val="0"/>
          <w:numId w:val="16"/>
        </w:numPr>
        <w:adjustRightInd w:val="0"/>
        <w:contextualSpacing/>
        <w:jc w:val="both"/>
        <w:rPr>
          <w:rFonts w:ascii="Verdana" w:hAnsi="Verdana" w:cs="Arial"/>
          <w:bCs/>
        </w:rPr>
      </w:pPr>
      <w:r w:rsidRPr="00BD4D8F">
        <w:rPr>
          <w:rFonts w:ascii="Verdana" w:hAnsi="Verdana" w:cs="Arial"/>
          <w:bCs/>
        </w:rPr>
        <w:t>Anexar copia de la credencial y/o resolución expedida por la superintendencia de vigilancia y seguridad vigente, que lo acredite como consultor(a) o asesor (a).</w:t>
      </w:r>
    </w:p>
    <w:p w14:paraId="327480F5" w14:textId="77777777" w:rsidR="00C84CED" w:rsidRPr="00BD4D8F" w:rsidRDefault="00C84CED" w:rsidP="00C84CED">
      <w:pPr>
        <w:adjustRightInd w:val="0"/>
        <w:contextualSpacing/>
        <w:jc w:val="both"/>
        <w:rPr>
          <w:rFonts w:ascii="Verdana" w:hAnsi="Verdana" w:cs="Arial"/>
          <w:bCs/>
        </w:rPr>
      </w:pPr>
    </w:p>
    <w:p w14:paraId="3A83F951" w14:textId="77777777" w:rsidR="00C84CED" w:rsidRPr="00BD4D8F" w:rsidRDefault="00C84CED" w:rsidP="00C84CED">
      <w:pPr>
        <w:adjustRightInd w:val="0"/>
        <w:contextualSpacing/>
        <w:jc w:val="both"/>
        <w:rPr>
          <w:rFonts w:ascii="Verdana" w:hAnsi="Verdana" w:cs="Arial"/>
          <w:bCs/>
        </w:rPr>
      </w:pPr>
      <w:r w:rsidRPr="00BD4D8F">
        <w:rPr>
          <w:rFonts w:ascii="Verdana" w:hAnsi="Verdana" w:cs="Arial"/>
          <w:bCs/>
        </w:rPr>
        <w:t>El /la consultor(a) o asesor(a) será el encargado de:</w:t>
      </w:r>
    </w:p>
    <w:p w14:paraId="740068BF" w14:textId="77777777" w:rsidR="00C84CED" w:rsidRPr="00BD4D8F" w:rsidRDefault="00C84CED" w:rsidP="00C84CED">
      <w:pPr>
        <w:adjustRightInd w:val="0"/>
        <w:contextualSpacing/>
        <w:jc w:val="both"/>
        <w:rPr>
          <w:rFonts w:ascii="Verdana" w:hAnsi="Verdana" w:cs="Arial"/>
          <w:bCs/>
        </w:rPr>
      </w:pPr>
    </w:p>
    <w:p w14:paraId="4EBF5CCC" w14:textId="77777777" w:rsidR="00C84CED" w:rsidRPr="00BD4D8F" w:rsidRDefault="00C84CED" w:rsidP="00C84CED">
      <w:pPr>
        <w:widowControl/>
        <w:numPr>
          <w:ilvl w:val="0"/>
          <w:numId w:val="15"/>
        </w:numPr>
        <w:adjustRightInd w:val="0"/>
        <w:contextualSpacing/>
        <w:jc w:val="both"/>
        <w:rPr>
          <w:rFonts w:ascii="Verdana" w:hAnsi="Verdana" w:cs="Arial"/>
          <w:bCs/>
        </w:rPr>
      </w:pPr>
      <w:r w:rsidRPr="00BD4D8F">
        <w:rPr>
          <w:rFonts w:ascii="Verdana" w:hAnsi="Verdana" w:cs="Arial"/>
          <w:bCs/>
        </w:rPr>
        <w:t>Organizar, programar, dirigir, coordinar y controlar las labores del personal asignado al contrato.</w:t>
      </w:r>
    </w:p>
    <w:p w14:paraId="1E57F03A" w14:textId="77777777" w:rsidR="00C84CED" w:rsidRPr="00BD4D8F" w:rsidRDefault="00C84CED" w:rsidP="00C84CED">
      <w:pPr>
        <w:widowControl/>
        <w:numPr>
          <w:ilvl w:val="0"/>
          <w:numId w:val="15"/>
        </w:numPr>
        <w:adjustRightInd w:val="0"/>
        <w:contextualSpacing/>
        <w:jc w:val="both"/>
        <w:rPr>
          <w:rFonts w:ascii="Verdana" w:hAnsi="Verdana" w:cs="Arial"/>
          <w:bCs/>
        </w:rPr>
      </w:pPr>
      <w:r w:rsidRPr="00BD4D8F">
        <w:rPr>
          <w:rFonts w:ascii="Verdana" w:hAnsi="Verdana" w:cs="Arial"/>
          <w:bCs/>
        </w:rPr>
        <w:t>Detectar y corregir oportunamente los problemas que se presenten en el servicio, previo visto bueno del supervisor del contrato designado por Parques.</w:t>
      </w:r>
    </w:p>
    <w:p w14:paraId="2EA7AD0D" w14:textId="77777777" w:rsidR="00C84CED" w:rsidRPr="00BD4D8F" w:rsidRDefault="00C84CED" w:rsidP="00C84CED">
      <w:pPr>
        <w:widowControl/>
        <w:numPr>
          <w:ilvl w:val="0"/>
          <w:numId w:val="15"/>
        </w:numPr>
        <w:adjustRightInd w:val="0"/>
        <w:contextualSpacing/>
        <w:jc w:val="both"/>
        <w:rPr>
          <w:rFonts w:ascii="Verdana" w:hAnsi="Verdana" w:cs="Arial"/>
          <w:bCs/>
        </w:rPr>
      </w:pPr>
      <w:r w:rsidRPr="00BD4D8F">
        <w:rPr>
          <w:rFonts w:ascii="Verdana" w:hAnsi="Verdana" w:cs="Arial"/>
          <w:bCs/>
        </w:rPr>
        <w:t>Actuar como enlace de primera instancia entre el contratista y el/la supervisor(a) designado por Parques.</w:t>
      </w:r>
    </w:p>
    <w:p w14:paraId="71A6863D" w14:textId="77777777" w:rsidR="00C84CED" w:rsidRPr="00BD4D8F" w:rsidRDefault="00C84CED" w:rsidP="00C84CED">
      <w:pPr>
        <w:widowControl/>
        <w:numPr>
          <w:ilvl w:val="0"/>
          <w:numId w:val="15"/>
        </w:numPr>
        <w:adjustRightInd w:val="0"/>
        <w:contextualSpacing/>
        <w:jc w:val="both"/>
        <w:rPr>
          <w:rFonts w:ascii="Verdana" w:hAnsi="Verdana" w:cs="Arial"/>
          <w:bCs/>
        </w:rPr>
      </w:pPr>
      <w:r w:rsidRPr="00BD4D8F">
        <w:rPr>
          <w:rFonts w:ascii="Verdana" w:hAnsi="Verdana" w:cs="Arial"/>
          <w:bCs/>
        </w:rPr>
        <w:t>Efectuar visitas periódicas a las dependencias del Parques en donde se preste el servicio.</w:t>
      </w:r>
    </w:p>
    <w:p w14:paraId="1C78CD0C" w14:textId="77777777" w:rsidR="00C84CED" w:rsidRPr="00BD4D8F" w:rsidRDefault="00C84CED" w:rsidP="00C84CED">
      <w:pPr>
        <w:widowControl/>
        <w:numPr>
          <w:ilvl w:val="0"/>
          <w:numId w:val="15"/>
        </w:numPr>
        <w:adjustRightInd w:val="0"/>
        <w:contextualSpacing/>
        <w:jc w:val="both"/>
        <w:rPr>
          <w:rFonts w:ascii="Verdana" w:hAnsi="Verdana" w:cs="Arial"/>
          <w:bCs/>
        </w:rPr>
      </w:pPr>
      <w:r w:rsidRPr="00BD4D8F">
        <w:rPr>
          <w:rFonts w:ascii="Verdana" w:hAnsi="Verdana" w:cs="Arial"/>
          <w:bCs/>
        </w:rPr>
        <w:t>Asistir a las reuniones que se programen por parte del supervisor designado por Parques, cuya asistencia será indelegable.</w:t>
      </w:r>
    </w:p>
    <w:p w14:paraId="615EF4A3" w14:textId="77777777" w:rsidR="00C84CED" w:rsidRPr="00BD4D8F" w:rsidRDefault="00C84CED" w:rsidP="00C84CED">
      <w:pPr>
        <w:widowControl/>
        <w:numPr>
          <w:ilvl w:val="0"/>
          <w:numId w:val="15"/>
        </w:numPr>
        <w:adjustRightInd w:val="0"/>
        <w:contextualSpacing/>
        <w:jc w:val="both"/>
        <w:rPr>
          <w:rFonts w:ascii="Verdana" w:hAnsi="Verdana" w:cs="Arial"/>
          <w:bCs/>
        </w:rPr>
      </w:pPr>
      <w:r w:rsidRPr="00BD4D8F">
        <w:rPr>
          <w:rFonts w:ascii="Verdana" w:hAnsi="Verdana" w:cs="Arial"/>
          <w:bCs/>
        </w:rPr>
        <w:t>Atender directamente los problemas de hurto y la incursión de personas no autorizadas a las dependencias, cuando el/los vigilantes(s) así lo requiera(n).</w:t>
      </w:r>
    </w:p>
    <w:p w14:paraId="12DC02A9" w14:textId="77777777" w:rsidR="00C84CED" w:rsidRPr="00BD4D8F" w:rsidRDefault="00C84CED" w:rsidP="00C84CED">
      <w:pPr>
        <w:widowControl/>
        <w:numPr>
          <w:ilvl w:val="0"/>
          <w:numId w:val="15"/>
        </w:numPr>
        <w:adjustRightInd w:val="0"/>
        <w:contextualSpacing/>
        <w:jc w:val="both"/>
        <w:rPr>
          <w:rFonts w:ascii="Verdana" w:hAnsi="Verdana" w:cs="Arial"/>
          <w:bCs/>
        </w:rPr>
      </w:pPr>
      <w:r w:rsidRPr="00BD4D8F">
        <w:rPr>
          <w:rFonts w:ascii="Verdana" w:hAnsi="Verdana" w:cs="Arial"/>
          <w:bCs/>
        </w:rPr>
        <w:t>Tomar las acciones correctivas y preventivas del caso, previo visto bueno del supervisor del contrato designado por Parques.</w:t>
      </w:r>
    </w:p>
    <w:p w14:paraId="1D5EC106" w14:textId="77777777" w:rsidR="00C84CED" w:rsidRPr="00BD4D8F" w:rsidRDefault="00C84CED" w:rsidP="00C84CED">
      <w:pPr>
        <w:widowControl/>
        <w:numPr>
          <w:ilvl w:val="0"/>
          <w:numId w:val="15"/>
        </w:numPr>
        <w:adjustRightInd w:val="0"/>
        <w:contextualSpacing/>
        <w:jc w:val="both"/>
        <w:rPr>
          <w:rFonts w:ascii="Verdana" w:hAnsi="Verdana" w:cs="Arial"/>
          <w:bCs/>
        </w:rPr>
      </w:pPr>
      <w:r w:rsidRPr="00BD4D8F">
        <w:rPr>
          <w:rFonts w:ascii="Verdana" w:hAnsi="Verdana" w:cs="Arial"/>
          <w:bCs/>
        </w:rPr>
        <w:t>Las demás funciones inherentes al cargo que desempeñara, para garantizar el cumplimiento del contrato.</w:t>
      </w:r>
    </w:p>
    <w:p w14:paraId="571FBC6C" w14:textId="77777777" w:rsidR="00C84CED" w:rsidRPr="00BD4D8F" w:rsidRDefault="00C84CED" w:rsidP="00C84CED">
      <w:pPr>
        <w:adjustRightInd w:val="0"/>
        <w:jc w:val="both"/>
        <w:rPr>
          <w:rFonts w:ascii="Verdana" w:hAnsi="Verdana" w:cs="Arial"/>
          <w:b/>
          <w:bCs/>
        </w:rPr>
      </w:pPr>
    </w:p>
    <w:p w14:paraId="778C72BE" w14:textId="77777777" w:rsidR="00C84CED" w:rsidRPr="00BD4D8F" w:rsidRDefault="00C84CED" w:rsidP="00C84CED">
      <w:pPr>
        <w:adjustRightInd w:val="0"/>
        <w:jc w:val="both"/>
        <w:rPr>
          <w:rFonts w:ascii="Verdana" w:hAnsi="Verdana" w:cs="Arial"/>
          <w:b/>
          <w:bCs/>
        </w:rPr>
      </w:pPr>
      <w:r w:rsidRPr="00BD4D8F">
        <w:rPr>
          <w:rFonts w:ascii="Verdana" w:hAnsi="Verdana" w:cs="Arial"/>
          <w:b/>
          <w:bCs/>
        </w:rPr>
        <w:t>Dotación del personal</w:t>
      </w:r>
    </w:p>
    <w:p w14:paraId="621AD85C" w14:textId="77777777" w:rsidR="00C84CED" w:rsidRPr="00BD4D8F" w:rsidRDefault="00C84CED" w:rsidP="00C84CED">
      <w:pPr>
        <w:adjustRightInd w:val="0"/>
        <w:jc w:val="both"/>
        <w:rPr>
          <w:rFonts w:ascii="Verdana" w:hAnsi="Verdana" w:cs="Arial"/>
          <w:b/>
          <w:bCs/>
        </w:rPr>
      </w:pPr>
    </w:p>
    <w:p w14:paraId="3AEB2CA5" w14:textId="77777777" w:rsidR="00C84CED" w:rsidRPr="00BD4D8F" w:rsidRDefault="00C84CED" w:rsidP="00C84CED">
      <w:pPr>
        <w:adjustRightInd w:val="0"/>
        <w:jc w:val="both"/>
        <w:rPr>
          <w:rFonts w:ascii="Verdana" w:hAnsi="Verdana"/>
        </w:rPr>
      </w:pPr>
      <w:r w:rsidRPr="00BD4D8F">
        <w:rPr>
          <w:rFonts w:ascii="Verdana" w:hAnsi="Verdana" w:cs="Arial"/>
          <w:bCs/>
        </w:rPr>
        <w:t>El contratista se obliga a garantizar la dotación de personal requerido de acuerdo con la normatividad vigente y con las siguientes especificaciones,</w:t>
      </w:r>
      <w:r w:rsidRPr="00BD4D8F">
        <w:rPr>
          <w:rFonts w:ascii="Verdana" w:hAnsi="Verdana"/>
        </w:rPr>
        <w:t xml:space="preserve"> </w:t>
      </w:r>
      <w:r w:rsidRPr="00BD4D8F">
        <w:rPr>
          <w:rFonts w:ascii="Verdana" w:hAnsi="Verdana"/>
          <w:b/>
        </w:rPr>
        <w:t>DILIGENCIAR FORMATO No 11</w:t>
      </w:r>
    </w:p>
    <w:p w14:paraId="6B1C8D01" w14:textId="77777777" w:rsidR="00C84CED" w:rsidRPr="00BD4D8F" w:rsidRDefault="00C84CED" w:rsidP="00C84CED">
      <w:pPr>
        <w:adjustRightInd w:val="0"/>
        <w:jc w:val="both"/>
        <w:rPr>
          <w:rFonts w:ascii="Verdana" w:hAnsi="Verdana" w:cs="Arial"/>
          <w:b/>
          <w:bCs/>
        </w:rPr>
      </w:pPr>
    </w:p>
    <w:tbl>
      <w:tblPr>
        <w:tblW w:w="7466" w:type="dxa"/>
        <w:tblInd w:w="1176" w:type="dxa"/>
        <w:tblCellMar>
          <w:left w:w="70" w:type="dxa"/>
          <w:right w:w="70" w:type="dxa"/>
        </w:tblCellMar>
        <w:tblLook w:val="04A0" w:firstRow="1" w:lastRow="0" w:firstColumn="1" w:lastColumn="0" w:noHBand="0" w:noVBand="1"/>
      </w:tblPr>
      <w:tblGrid>
        <w:gridCol w:w="3540"/>
        <w:gridCol w:w="3926"/>
      </w:tblGrid>
      <w:tr w:rsidR="00C84CED" w:rsidRPr="00BD4D8F" w14:paraId="25E392E0" w14:textId="77777777" w:rsidTr="00C84CED">
        <w:trPr>
          <w:trHeight w:val="495"/>
        </w:trPr>
        <w:tc>
          <w:tcPr>
            <w:tcW w:w="35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5A621D" w14:textId="77777777" w:rsidR="00C84CED" w:rsidRPr="00BD4D8F" w:rsidRDefault="00C84CED" w:rsidP="00C84CED">
            <w:pPr>
              <w:jc w:val="center"/>
              <w:rPr>
                <w:rFonts w:ascii="Verdana" w:hAnsi="Verdana"/>
                <w:b/>
                <w:bCs/>
                <w:color w:val="000000"/>
              </w:rPr>
            </w:pPr>
            <w:r w:rsidRPr="00BD4D8F">
              <w:rPr>
                <w:rFonts w:ascii="Verdana" w:hAnsi="Verdana"/>
                <w:b/>
                <w:bCs/>
                <w:color w:val="000000"/>
              </w:rPr>
              <w:t>ELEMENTOS</w:t>
            </w:r>
          </w:p>
        </w:tc>
        <w:tc>
          <w:tcPr>
            <w:tcW w:w="3926" w:type="dxa"/>
            <w:tcBorders>
              <w:top w:val="single" w:sz="4" w:space="0" w:color="auto"/>
              <w:left w:val="nil"/>
              <w:bottom w:val="single" w:sz="4" w:space="0" w:color="auto"/>
              <w:right w:val="single" w:sz="4" w:space="0" w:color="000000"/>
            </w:tcBorders>
            <w:shd w:val="clear" w:color="auto" w:fill="auto"/>
            <w:vAlign w:val="center"/>
            <w:hideMark/>
          </w:tcPr>
          <w:p w14:paraId="4372CB07" w14:textId="77777777" w:rsidR="00C84CED" w:rsidRPr="00BD4D8F" w:rsidRDefault="00C84CED" w:rsidP="00C84CED">
            <w:pPr>
              <w:jc w:val="center"/>
              <w:rPr>
                <w:rFonts w:ascii="Verdana" w:hAnsi="Verdana"/>
                <w:b/>
                <w:bCs/>
                <w:color w:val="000000"/>
              </w:rPr>
            </w:pPr>
            <w:r w:rsidRPr="00BD4D8F">
              <w:rPr>
                <w:rFonts w:ascii="Verdana" w:hAnsi="Verdana"/>
                <w:b/>
                <w:bCs/>
                <w:color w:val="000000"/>
              </w:rPr>
              <w:t>CANTIDAD</w:t>
            </w:r>
          </w:p>
        </w:tc>
      </w:tr>
      <w:tr w:rsidR="00C84CED" w:rsidRPr="00BD4D8F" w14:paraId="25F8A46F" w14:textId="77777777" w:rsidTr="00C84CED">
        <w:trPr>
          <w:trHeight w:val="527"/>
        </w:trPr>
        <w:tc>
          <w:tcPr>
            <w:tcW w:w="35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867238" w14:textId="77777777" w:rsidR="00C84CED" w:rsidRPr="00BD4D8F" w:rsidRDefault="00C84CED" w:rsidP="00C84CED">
            <w:pPr>
              <w:jc w:val="both"/>
              <w:rPr>
                <w:rFonts w:ascii="Verdana" w:hAnsi="Verdana"/>
                <w:color w:val="000000"/>
              </w:rPr>
            </w:pPr>
            <w:r w:rsidRPr="00BD4D8F">
              <w:rPr>
                <w:rFonts w:ascii="Verdana" w:hAnsi="Verdana"/>
                <w:color w:val="000000"/>
              </w:rPr>
              <w:t>Uniforme completo con distintivo de la Empresa</w:t>
            </w:r>
          </w:p>
        </w:tc>
        <w:tc>
          <w:tcPr>
            <w:tcW w:w="3926" w:type="dxa"/>
            <w:tcBorders>
              <w:top w:val="single" w:sz="4" w:space="0" w:color="auto"/>
              <w:left w:val="nil"/>
              <w:bottom w:val="single" w:sz="4" w:space="0" w:color="auto"/>
              <w:right w:val="single" w:sz="4" w:space="0" w:color="auto"/>
            </w:tcBorders>
            <w:shd w:val="clear" w:color="auto" w:fill="auto"/>
            <w:vAlign w:val="center"/>
            <w:hideMark/>
          </w:tcPr>
          <w:p w14:paraId="0ED895D4" w14:textId="77777777" w:rsidR="00C84CED" w:rsidRPr="00BD4D8F" w:rsidRDefault="00C84CED" w:rsidP="00C84CED">
            <w:pPr>
              <w:rPr>
                <w:rFonts w:ascii="Verdana" w:hAnsi="Verdana"/>
                <w:color w:val="000000"/>
              </w:rPr>
            </w:pPr>
            <w:r w:rsidRPr="00BD4D8F">
              <w:rPr>
                <w:rFonts w:ascii="Verdana" w:hAnsi="Verdana"/>
                <w:color w:val="000000"/>
              </w:rPr>
              <w:t>Uno por cada vigilante</w:t>
            </w:r>
          </w:p>
        </w:tc>
      </w:tr>
      <w:tr w:rsidR="00C84CED" w:rsidRPr="00BD4D8F" w14:paraId="185268AB" w14:textId="77777777" w:rsidTr="00C84CED">
        <w:trPr>
          <w:trHeight w:val="549"/>
        </w:trPr>
        <w:tc>
          <w:tcPr>
            <w:tcW w:w="35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C8F590" w14:textId="77777777" w:rsidR="00C84CED" w:rsidRPr="00BD4D8F" w:rsidRDefault="00C84CED" w:rsidP="00C84CED">
            <w:pPr>
              <w:jc w:val="both"/>
              <w:rPr>
                <w:rFonts w:ascii="Verdana" w:hAnsi="Verdana"/>
                <w:color w:val="000000"/>
              </w:rPr>
            </w:pPr>
            <w:r w:rsidRPr="00BD4D8F">
              <w:rPr>
                <w:rFonts w:ascii="Verdana" w:hAnsi="Verdana"/>
                <w:color w:val="000000"/>
              </w:rPr>
              <w:t>Armamento (con sus accesorios respectivos)</w:t>
            </w:r>
          </w:p>
        </w:tc>
        <w:tc>
          <w:tcPr>
            <w:tcW w:w="3926" w:type="dxa"/>
            <w:tcBorders>
              <w:top w:val="single" w:sz="4" w:space="0" w:color="auto"/>
              <w:left w:val="nil"/>
              <w:bottom w:val="single" w:sz="4" w:space="0" w:color="auto"/>
              <w:right w:val="single" w:sz="4" w:space="0" w:color="auto"/>
            </w:tcBorders>
            <w:shd w:val="clear" w:color="auto" w:fill="auto"/>
            <w:vAlign w:val="center"/>
            <w:hideMark/>
          </w:tcPr>
          <w:p w14:paraId="0E817AD8" w14:textId="77777777" w:rsidR="00C84CED" w:rsidRPr="00BD4D8F" w:rsidRDefault="00C84CED" w:rsidP="00C84CED">
            <w:pPr>
              <w:rPr>
                <w:rFonts w:ascii="Verdana" w:hAnsi="Verdana"/>
                <w:color w:val="000000"/>
              </w:rPr>
            </w:pPr>
            <w:r w:rsidRPr="00BD4D8F">
              <w:rPr>
                <w:rFonts w:ascii="Verdana" w:hAnsi="Verdana"/>
                <w:color w:val="000000"/>
              </w:rPr>
              <w:t>De acuerdo al puesto de servicio requerido</w:t>
            </w:r>
          </w:p>
        </w:tc>
      </w:tr>
      <w:tr w:rsidR="00C84CED" w:rsidRPr="00BD4D8F" w14:paraId="361BFC1A" w14:textId="77777777" w:rsidTr="00C84CED">
        <w:trPr>
          <w:trHeight w:val="300"/>
        </w:trPr>
        <w:tc>
          <w:tcPr>
            <w:tcW w:w="3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862471" w14:textId="77777777" w:rsidR="00C84CED" w:rsidRPr="00BD4D8F" w:rsidRDefault="00C84CED" w:rsidP="00C84CED">
            <w:pPr>
              <w:jc w:val="both"/>
              <w:rPr>
                <w:rFonts w:ascii="Verdana" w:hAnsi="Verdana"/>
                <w:color w:val="000000"/>
              </w:rPr>
            </w:pPr>
            <w:r w:rsidRPr="00BD4D8F">
              <w:rPr>
                <w:rFonts w:ascii="Verdana" w:hAnsi="Verdana"/>
                <w:color w:val="000000"/>
              </w:rPr>
              <w:t>Medios de comunicación</w:t>
            </w:r>
          </w:p>
        </w:tc>
        <w:tc>
          <w:tcPr>
            <w:tcW w:w="3926" w:type="dxa"/>
            <w:tcBorders>
              <w:top w:val="single" w:sz="4" w:space="0" w:color="auto"/>
              <w:left w:val="nil"/>
              <w:bottom w:val="single" w:sz="4" w:space="0" w:color="auto"/>
              <w:right w:val="single" w:sz="4" w:space="0" w:color="auto"/>
            </w:tcBorders>
            <w:shd w:val="clear" w:color="auto" w:fill="auto"/>
            <w:noWrap/>
            <w:vAlign w:val="bottom"/>
            <w:hideMark/>
          </w:tcPr>
          <w:p w14:paraId="3130BEFF" w14:textId="77777777" w:rsidR="00C84CED" w:rsidRPr="00BD4D8F" w:rsidRDefault="00C84CED" w:rsidP="00C84CED">
            <w:pPr>
              <w:rPr>
                <w:rFonts w:ascii="Verdana" w:hAnsi="Verdana"/>
                <w:color w:val="000000"/>
              </w:rPr>
            </w:pPr>
            <w:r w:rsidRPr="00BD4D8F">
              <w:rPr>
                <w:rFonts w:ascii="Verdana" w:hAnsi="Verdana"/>
                <w:color w:val="000000"/>
              </w:rPr>
              <w:t>Uno por cada vigilante</w:t>
            </w:r>
          </w:p>
        </w:tc>
      </w:tr>
      <w:tr w:rsidR="00C84CED" w:rsidRPr="00BD4D8F" w14:paraId="0BE8B49D" w14:textId="77777777" w:rsidTr="00C84CED">
        <w:trPr>
          <w:trHeight w:val="300"/>
        </w:trPr>
        <w:tc>
          <w:tcPr>
            <w:tcW w:w="3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A34583" w14:textId="77777777" w:rsidR="00C84CED" w:rsidRPr="00BD4D8F" w:rsidRDefault="00C84CED" w:rsidP="00C84CED">
            <w:pPr>
              <w:jc w:val="both"/>
              <w:rPr>
                <w:rFonts w:ascii="Verdana" w:hAnsi="Verdana"/>
                <w:color w:val="000000"/>
              </w:rPr>
            </w:pPr>
            <w:r w:rsidRPr="00BD4D8F">
              <w:rPr>
                <w:rFonts w:ascii="Verdana" w:hAnsi="Verdana"/>
                <w:color w:val="000000"/>
              </w:rPr>
              <w:t>Elementos de apoyo necesarios</w:t>
            </w:r>
          </w:p>
        </w:tc>
        <w:tc>
          <w:tcPr>
            <w:tcW w:w="3926" w:type="dxa"/>
            <w:tcBorders>
              <w:top w:val="single" w:sz="4" w:space="0" w:color="auto"/>
              <w:left w:val="nil"/>
              <w:bottom w:val="single" w:sz="4" w:space="0" w:color="auto"/>
              <w:right w:val="single" w:sz="4" w:space="0" w:color="auto"/>
            </w:tcBorders>
            <w:shd w:val="clear" w:color="auto" w:fill="auto"/>
            <w:noWrap/>
            <w:vAlign w:val="bottom"/>
            <w:hideMark/>
          </w:tcPr>
          <w:p w14:paraId="14AEAB27" w14:textId="77777777" w:rsidR="00C84CED" w:rsidRPr="00BD4D8F" w:rsidRDefault="00C84CED" w:rsidP="00C84CED">
            <w:pPr>
              <w:rPr>
                <w:rFonts w:ascii="Verdana" w:hAnsi="Verdana"/>
                <w:color w:val="000000"/>
              </w:rPr>
            </w:pPr>
            <w:r w:rsidRPr="00BD4D8F">
              <w:rPr>
                <w:rFonts w:ascii="Verdana" w:hAnsi="Verdana"/>
                <w:color w:val="000000"/>
              </w:rPr>
              <w:t>Uno por puesto de servicio</w:t>
            </w:r>
          </w:p>
        </w:tc>
      </w:tr>
      <w:tr w:rsidR="00C84CED" w:rsidRPr="00BD4D8F" w14:paraId="6FAE23F0" w14:textId="77777777" w:rsidTr="00C84CED">
        <w:trPr>
          <w:trHeight w:val="367"/>
        </w:trPr>
        <w:tc>
          <w:tcPr>
            <w:tcW w:w="35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659C69" w14:textId="77777777" w:rsidR="00C84CED" w:rsidRPr="00BD4D8F" w:rsidRDefault="00C84CED" w:rsidP="00C84CED">
            <w:pPr>
              <w:jc w:val="both"/>
              <w:rPr>
                <w:rFonts w:ascii="Verdana" w:hAnsi="Verdana"/>
                <w:color w:val="000000"/>
              </w:rPr>
            </w:pPr>
            <w:r w:rsidRPr="00BD4D8F">
              <w:rPr>
                <w:rFonts w:ascii="Verdana" w:hAnsi="Verdana"/>
                <w:color w:val="000000"/>
              </w:rPr>
              <w:t>Libro de registro o minutas</w:t>
            </w:r>
          </w:p>
        </w:tc>
        <w:tc>
          <w:tcPr>
            <w:tcW w:w="3926" w:type="dxa"/>
            <w:tcBorders>
              <w:top w:val="single" w:sz="4" w:space="0" w:color="auto"/>
              <w:left w:val="nil"/>
              <w:bottom w:val="single" w:sz="4" w:space="0" w:color="auto"/>
              <w:right w:val="single" w:sz="4" w:space="0" w:color="auto"/>
            </w:tcBorders>
            <w:shd w:val="clear" w:color="auto" w:fill="auto"/>
            <w:vAlign w:val="center"/>
            <w:hideMark/>
          </w:tcPr>
          <w:p w14:paraId="4A2E5CE2" w14:textId="77777777" w:rsidR="00C84CED" w:rsidRPr="00BD4D8F" w:rsidRDefault="00C84CED" w:rsidP="00C84CED">
            <w:pPr>
              <w:rPr>
                <w:rFonts w:ascii="Verdana" w:hAnsi="Verdana"/>
                <w:color w:val="000000"/>
              </w:rPr>
            </w:pPr>
            <w:r w:rsidRPr="00BD4D8F">
              <w:rPr>
                <w:rFonts w:ascii="Verdana" w:hAnsi="Verdana"/>
                <w:color w:val="000000"/>
              </w:rPr>
              <w:t xml:space="preserve">De acuerdo los puestos de servicio </w:t>
            </w:r>
          </w:p>
        </w:tc>
      </w:tr>
    </w:tbl>
    <w:p w14:paraId="06A5A63A" w14:textId="77777777" w:rsidR="00C84CED" w:rsidRPr="00BD4D8F" w:rsidRDefault="00C84CED" w:rsidP="00C84CED">
      <w:pPr>
        <w:adjustRightInd w:val="0"/>
        <w:jc w:val="both"/>
        <w:rPr>
          <w:rFonts w:ascii="Verdana" w:hAnsi="Verdana" w:cs="Arial"/>
          <w:b/>
          <w:bCs/>
        </w:rPr>
      </w:pPr>
    </w:p>
    <w:p w14:paraId="1BE6B240" w14:textId="77777777" w:rsidR="00C84CED" w:rsidRPr="00BD4D8F" w:rsidRDefault="00C84CED" w:rsidP="00C84CED">
      <w:pPr>
        <w:adjustRightInd w:val="0"/>
        <w:jc w:val="both"/>
        <w:rPr>
          <w:rFonts w:ascii="Verdana" w:hAnsi="Verdana" w:cs="Arial"/>
          <w:bCs/>
        </w:rPr>
      </w:pPr>
      <w:r w:rsidRPr="00BD4D8F">
        <w:rPr>
          <w:rFonts w:ascii="Verdana" w:hAnsi="Verdana" w:cs="Arial"/>
          <w:b/>
          <w:bCs/>
        </w:rPr>
        <w:t xml:space="preserve">Uniforme: </w:t>
      </w:r>
      <w:r w:rsidRPr="00BD4D8F">
        <w:rPr>
          <w:rFonts w:ascii="Verdana" w:hAnsi="Verdana" w:cs="Arial"/>
          <w:bCs/>
        </w:rPr>
        <w:t xml:space="preserve">Compuesto de vestido completo, gorra, y calzado. Placa y carne de identificación, de conformidad con lo establecido en la </w:t>
      </w:r>
      <w:r w:rsidRPr="00BD4D8F">
        <w:rPr>
          <w:rFonts w:ascii="Verdana" w:hAnsi="Verdana" w:cs="Arial"/>
          <w:bCs/>
          <w:shd w:val="clear" w:color="auto" w:fill="FFFFFF"/>
        </w:rPr>
        <w:t>Resolución 0933 de 2008.</w:t>
      </w:r>
      <w:r w:rsidRPr="00BD4D8F">
        <w:rPr>
          <w:rFonts w:ascii="Verdana" w:hAnsi="Verdana" w:cs="Arial"/>
          <w:bCs/>
        </w:rPr>
        <w:t xml:space="preserve"> </w:t>
      </w:r>
    </w:p>
    <w:p w14:paraId="7C50F70C" w14:textId="77777777" w:rsidR="00C84CED" w:rsidRPr="00BD4D8F" w:rsidRDefault="00C84CED" w:rsidP="00C84CED">
      <w:pPr>
        <w:adjustRightInd w:val="0"/>
        <w:jc w:val="both"/>
        <w:rPr>
          <w:rFonts w:ascii="Verdana" w:hAnsi="Verdana" w:cs="Arial"/>
          <w:bCs/>
        </w:rPr>
      </w:pPr>
    </w:p>
    <w:p w14:paraId="4922713C" w14:textId="77777777" w:rsidR="00C84CED" w:rsidRPr="00BD4D8F" w:rsidRDefault="00C84CED" w:rsidP="00C84CED">
      <w:pPr>
        <w:adjustRightInd w:val="0"/>
        <w:jc w:val="both"/>
        <w:rPr>
          <w:rFonts w:ascii="Verdana" w:hAnsi="Verdana" w:cs="Arial"/>
          <w:bCs/>
        </w:rPr>
      </w:pPr>
      <w:r w:rsidRPr="00BD4D8F">
        <w:rPr>
          <w:rFonts w:ascii="Verdana" w:hAnsi="Verdana" w:cs="Arial"/>
          <w:b/>
          <w:bCs/>
        </w:rPr>
        <w:t xml:space="preserve">Armamento: </w:t>
      </w:r>
      <w:r w:rsidRPr="00BD4D8F">
        <w:rPr>
          <w:rFonts w:ascii="Verdana" w:hAnsi="Verdana" w:cs="Arial"/>
          <w:bCs/>
        </w:rPr>
        <w:t>Teniendo en cuenta el puesto de servicio la empresa de vigilancia debe dotar al personal con el arma de defensa. El arma estará en perfecto estado de funcionamiento con los respectivos permisos vigentes expedidos por las autoridades competentes de conformidad con lo establecido en el artículo 11 del Decreto 2535 del 17 de diciembre de 1993 y demás normas que lo sustituyan, adicionen o reformen.</w:t>
      </w:r>
    </w:p>
    <w:p w14:paraId="495ED799" w14:textId="77777777" w:rsidR="00C84CED" w:rsidRPr="00BD4D8F" w:rsidRDefault="00C84CED" w:rsidP="00C84CED">
      <w:pPr>
        <w:pStyle w:val="Prrafodelista"/>
        <w:rPr>
          <w:rFonts w:ascii="Verdana" w:hAnsi="Verdana" w:cs="Arial"/>
          <w:bCs/>
        </w:rPr>
      </w:pPr>
    </w:p>
    <w:p w14:paraId="5681E963" w14:textId="77777777" w:rsidR="00C84CED" w:rsidRPr="00BD4D8F" w:rsidRDefault="00C84CED" w:rsidP="00C84CED">
      <w:pPr>
        <w:adjustRightInd w:val="0"/>
        <w:jc w:val="both"/>
        <w:rPr>
          <w:rFonts w:ascii="Verdana" w:hAnsi="Verdana" w:cs="Arial"/>
          <w:b/>
          <w:bCs/>
        </w:rPr>
      </w:pPr>
      <w:r w:rsidRPr="00BD4D8F">
        <w:rPr>
          <w:rFonts w:ascii="Verdana" w:hAnsi="Verdana" w:cs="Arial"/>
          <w:b/>
          <w:bCs/>
        </w:rPr>
        <w:t xml:space="preserve">Medios de Comunicación: </w:t>
      </w:r>
      <w:r w:rsidRPr="00BD4D8F">
        <w:rPr>
          <w:rFonts w:ascii="Verdana" w:hAnsi="Verdana" w:cs="Arial"/>
          <w:bCs/>
        </w:rPr>
        <w:t>De acuerdo con los puestos el contratista debe dotar a los vigilantes de un sistema de comunicación de radio por antena de repetidora, con su respectiva licencia vigente, expedida por el Ministerio de tecnologías de la información y las comunicaciones u otro medio de comunicación legalmente autorizado.</w:t>
      </w:r>
    </w:p>
    <w:p w14:paraId="50E36EE1" w14:textId="77777777" w:rsidR="00C84CED" w:rsidRPr="00BD4D8F" w:rsidRDefault="00C84CED" w:rsidP="00C84CED">
      <w:pPr>
        <w:pStyle w:val="Prrafodelista"/>
        <w:rPr>
          <w:rFonts w:ascii="Verdana" w:hAnsi="Verdana" w:cs="Arial"/>
          <w:bCs/>
        </w:rPr>
      </w:pPr>
    </w:p>
    <w:p w14:paraId="40218781" w14:textId="77777777" w:rsidR="00C84CED" w:rsidRPr="00BD4D8F" w:rsidRDefault="00C84CED" w:rsidP="00C84CED">
      <w:pPr>
        <w:adjustRightInd w:val="0"/>
        <w:jc w:val="both"/>
        <w:rPr>
          <w:rFonts w:ascii="Verdana" w:hAnsi="Verdana" w:cs="Arial"/>
          <w:b/>
          <w:bCs/>
        </w:rPr>
      </w:pPr>
      <w:r w:rsidRPr="00BD4D8F">
        <w:rPr>
          <w:rFonts w:ascii="Verdana" w:hAnsi="Verdana" w:cs="Arial"/>
          <w:b/>
          <w:bCs/>
        </w:rPr>
        <w:t>Elementos de apoyo necesarios:</w:t>
      </w:r>
      <w:r w:rsidRPr="00BD4D8F">
        <w:rPr>
          <w:rFonts w:ascii="Verdana" w:hAnsi="Verdana" w:cs="Arial"/>
          <w:bCs/>
        </w:rPr>
        <w:t xml:space="preserve"> Son los equipos requeridos para la adecuada prestación del servicio tales como: linterna, bolígrafo, directorio teléfonos de emergencia, pitos.</w:t>
      </w:r>
    </w:p>
    <w:p w14:paraId="61582A91" w14:textId="77777777" w:rsidR="00C84CED" w:rsidRPr="00BD4D8F" w:rsidRDefault="00C84CED" w:rsidP="00C84CED">
      <w:pPr>
        <w:pStyle w:val="Prrafodelista"/>
        <w:rPr>
          <w:rFonts w:ascii="Verdana" w:hAnsi="Verdana" w:cs="Arial"/>
          <w:b/>
          <w:bCs/>
        </w:rPr>
      </w:pPr>
    </w:p>
    <w:p w14:paraId="0E65DA31" w14:textId="77777777" w:rsidR="00C84CED" w:rsidRPr="00BD4D8F" w:rsidRDefault="00C84CED" w:rsidP="00C84CED">
      <w:pPr>
        <w:adjustRightInd w:val="0"/>
        <w:jc w:val="both"/>
        <w:rPr>
          <w:rFonts w:ascii="Verdana" w:hAnsi="Verdana" w:cs="Arial"/>
          <w:bCs/>
        </w:rPr>
      </w:pPr>
      <w:r w:rsidRPr="00BD4D8F">
        <w:rPr>
          <w:rFonts w:ascii="Verdana" w:hAnsi="Verdana" w:cs="Arial"/>
          <w:b/>
          <w:bCs/>
        </w:rPr>
        <w:t xml:space="preserve">Libros de registro: </w:t>
      </w:r>
      <w:r w:rsidRPr="00BD4D8F">
        <w:rPr>
          <w:rFonts w:ascii="Verdana" w:hAnsi="Verdana" w:cs="Arial"/>
          <w:bCs/>
        </w:rPr>
        <w:t>Son libros de pasta dura, hojas tamaño oficio con renglones y páginas foliadas para que sean utilizadas como minutas para cada puesto de servicio, minutas para cambio de turno, libro de registro para control entrada y salida equipos y elementos, libro de registro para control ingreso y salida de vehículos.</w:t>
      </w:r>
    </w:p>
    <w:p w14:paraId="74703149" w14:textId="77777777" w:rsidR="00C84CED" w:rsidRPr="00BD4D8F" w:rsidRDefault="00C84CED" w:rsidP="00C84CED">
      <w:pPr>
        <w:pStyle w:val="Prrafodelista"/>
        <w:rPr>
          <w:rFonts w:ascii="Verdana" w:hAnsi="Verdana" w:cs="Arial"/>
          <w:bCs/>
        </w:rPr>
      </w:pPr>
    </w:p>
    <w:p w14:paraId="0F1FB329" w14:textId="77777777" w:rsidR="00C84CED" w:rsidRPr="00BD4D8F" w:rsidRDefault="00C84CED" w:rsidP="00C84CED">
      <w:pPr>
        <w:adjustRightInd w:val="0"/>
        <w:jc w:val="both"/>
        <w:rPr>
          <w:rFonts w:ascii="Verdana" w:hAnsi="Verdana" w:cs="Arial"/>
          <w:bCs/>
        </w:rPr>
      </w:pPr>
      <w:r w:rsidRPr="00BD4D8F">
        <w:rPr>
          <w:rFonts w:ascii="Verdana" w:hAnsi="Verdana" w:cs="Arial"/>
          <w:bCs/>
        </w:rPr>
        <w:t>El contratista adjudicatario deberá presentar muestra de los uniformes, una vez suscrito el contrato, para aprobación de Parques, todo el personal deberá portar los uniformes durante la permanencia en las instalaciones. El uniforme debe tener el nombre de la empresa y estar en buen estado.</w:t>
      </w:r>
    </w:p>
    <w:p w14:paraId="4E28E643" w14:textId="77777777" w:rsidR="00C84CED" w:rsidRPr="00BD4D8F" w:rsidRDefault="00C84CED" w:rsidP="00C84CED">
      <w:pPr>
        <w:adjustRightInd w:val="0"/>
        <w:jc w:val="both"/>
        <w:rPr>
          <w:rFonts w:ascii="Verdana" w:hAnsi="Verdana" w:cs="Arial"/>
          <w:bCs/>
        </w:rPr>
      </w:pPr>
    </w:p>
    <w:p w14:paraId="1216854A" w14:textId="77777777" w:rsidR="00C84CED" w:rsidRPr="00BD4D8F" w:rsidRDefault="00C84CED" w:rsidP="00C84CED">
      <w:pPr>
        <w:adjustRightInd w:val="0"/>
        <w:jc w:val="both"/>
        <w:rPr>
          <w:rFonts w:ascii="Verdana" w:hAnsi="Verdana" w:cs="Arial"/>
          <w:bCs/>
        </w:rPr>
      </w:pPr>
      <w:r w:rsidRPr="00BD4D8F">
        <w:rPr>
          <w:rFonts w:ascii="Verdana" w:hAnsi="Verdana" w:cs="Arial"/>
          <w:bCs/>
        </w:rPr>
        <w:t>El personal deberá mantener una excelente presentación personal durante la prestación de su servicio en las instalaciones de Parques.</w:t>
      </w:r>
    </w:p>
    <w:p w14:paraId="05041F69" w14:textId="77777777" w:rsidR="00C84CED" w:rsidRPr="00BD4D8F" w:rsidRDefault="00C84CED" w:rsidP="00C84CED">
      <w:pPr>
        <w:adjustRightInd w:val="0"/>
        <w:jc w:val="both"/>
        <w:rPr>
          <w:rFonts w:ascii="Verdana" w:hAnsi="Verdana" w:cs="Arial"/>
          <w:bCs/>
        </w:rPr>
      </w:pPr>
    </w:p>
    <w:p w14:paraId="0A35A31D" w14:textId="77777777" w:rsidR="00C84CED" w:rsidRPr="00BD4D8F" w:rsidRDefault="00C84CED" w:rsidP="00C84CED">
      <w:pPr>
        <w:adjustRightInd w:val="0"/>
        <w:jc w:val="both"/>
        <w:rPr>
          <w:rFonts w:ascii="Verdana" w:hAnsi="Verdana" w:cs="Arial"/>
          <w:bCs/>
        </w:rPr>
      </w:pPr>
      <w:r w:rsidRPr="00BD4D8F">
        <w:rPr>
          <w:rFonts w:ascii="Verdana" w:hAnsi="Verdana" w:cs="Arial"/>
          <w:bCs/>
        </w:rPr>
        <w:t>Sera autonomía y responsabilidad del oferente adjudicatario la contratación, organización, orientación técnica y control del personal a su cargo, comprometiéndose a cumplir con las normas de seguridad existentes.</w:t>
      </w:r>
    </w:p>
    <w:p w14:paraId="46BF4A34" w14:textId="77777777" w:rsidR="00C84CED" w:rsidRPr="00BD4D8F" w:rsidRDefault="00C84CED" w:rsidP="00C84CED">
      <w:pPr>
        <w:adjustRightInd w:val="0"/>
        <w:jc w:val="both"/>
        <w:rPr>
          <w:rFonts w:ascii="Verdana" w:hAnsi="Verdana" w:cs="Arial"/>
          <w:bCs/>
        </w:rPr>
      </w:pPr>
    </w:p>
    <w:p w14:paraId="338E8F59" w14:textId="77777777" w:rsidR="00C84CED" w:rsidRPr="00BD4D8F" w:rsidRDefault="00C84CED" w:rsidP="00C84CED">
      <w:pPr>
        <w:adjustRightInd w:val="0"/>
        <w:jc w:val="both"/>
        <w:rPr>
          <w:rFonts w:ascii="Verdana" w:hAnsi="Verdana" w:cs="Arial"/>
          <w:bCs/>
        </w:rPr>
      </w:pPr>
      <w:r w:rsidRPr="00BD4D8F">
        <w:rPr>
          <w:rFonts w:ascii="Verdana" w:hAnsi="Verdana" w:cs="Arial"/>
          <w:bCs/>
        </w:rPr>
        <w:t>Parques Nacionales no adquiere ninguna relación civil o laboral con los trabajadores del contratista.</w:t>
      </w:r>
    </w:p>
    <w:p w14:paraId="7F1E16BB" w14:textId="77777777" w:rsidR="00C84CED" w:rsidRPr="00BD4D8F" w:rsidRDefault="00C84CED" w:rsidP="00C84CED">
      <w:pPr>
        <w:tabs>
          <w:tab w:val="left" w:pos="709"/>
        </w:tabs>
        <w:jc w:val="both"/>
        <w:rPr>
          <w:rFonts w:ascii="Verdana" w:hAnsi="Verdana"/>
        </w:rPr>
      </w:pPr>
    </w:p>
    <w:p w14:paraId="1CFCAF66" w14:textId="77777777" w:rsidR="00C84CED" w:rsidRPr="00BD4D8F" w:rsidRDefault="00C84CED" w:rsidP="00C84CED">
      <w:pPr>
        <w:tabs>
          <w:tab w:val="left" w:pos="709"/>
        </w:tabs>
        <w:jc w:val="both"/>
        <w:rPr>
          <w:rFonts w:ascii="Verdana" w:hAnsi="Verdana"/>
        </w:rPr>
      </w:pPr>
    </w:p>
    <w:p w14:paraId="045CFCA8" w14:textId="77777777" w:rsidR="00AC4D25" w:rsidRPr="00BD4D8F" w:rsidRDefault="00AC4D25" w:rsidP="00AC4D25">
      <w:pPr>
        <w:pStyle w:val="Prrafodelista"/>
        <w:widowControl/>
        <w:tabs>
          <w:tab w:val="left" w:pos="0"/>
        </w:tabs>
        <w:autoSpaceDE/>
        <w:ind w:left="3240" w:firstLine="0"/>
        <w:contextualSpacing/>
        <w:jc w:val="left"/>
        <w:rPr>
          <w:rFonts w:ascii="Verdana" w:hAnsi="Verdana"/>
          <w:b/>
        </w:rPr>
      </w:pPr>
    </w:p>
    <w:p w14:paraId="24E1900F" w14:textId="17560E93" w:rsidR="00C84CED" w:rsidRPr="00BD4D8F" w:rsidRDefault="00AC4D25" w:rsidP="00AC4D25">
      <w:pPr>
        <w:widowControl/>
        <w:tabs>
          <w:tab w:val="left" w:pos="0"/>
        </w:tabs>
        <w:autoSpaceDE/>
        <w:ind w:left="2160"/>
        <w:contextualSpacing/>
        <w:rPr>
          <w:rFonts w:ascii="Verdana" w:hAnsi="Verdana"/>
          <w:b/>
        </w:rPr>
      </w:pPr>
      <w:r w:rsidRPr="00BD4D8F">
        <w:rPr>
          <w:rFonts w:ascii="Verdana" w:hAnsi="Verdana"/>
          <w:b/>
        </w:rPr>
        <w:t xml:space="preserve">2.3 </w:t>
      </w:r>
      <w:r w:rsidR="00C84CED" w:rsidRPr="00BD4D8F">
        <w:rPr>
          <w:rFonts w:ascii="Verdana" w:hAnsi="Verdana"/>
          <w:b/>
        </w:rPr>
        <w:t>DOCUMENTOS</w:t>
      </w:r>
    </w:p>
    <w:p w14:paraId="7C60452B" w14:textId="77777777" w:rsidR="00C84CED" w:rsidRPr="00BD4D8F" w:rsidRDefault="00C84CED" w:rsidP="00C84CED">
      <w:pPr>
        <w:tabs>
          <w:tab w:val="left" w:pos="0"/>
        </w:tabs>
        <w:jc w:val="both"/>
        <w:rPr>
          <w:rFonts w:ascii="Verdana" w:hAnsi="Verdana"/>
        </w:rPr>
      </w:pPr>
    </w:p>
    <w:p w14:paraId="144A8BE5" w14:textId="77777777" w:rsidR="00C84CED" w:rsidRPr="00BD4D8F" w:rsidRDefault="00C84CED" w:rsidP="00C84CED">
      <w:pPr>
        <w:widowControl/>
        <w:numPr>
          <w:ilvl w:val="0"/>
          <w:numId w:val="19"/>
        </w:numPr>
        <w:tabs>
          <w:tab w:val="left" w:pos="284"/>
        </w:tabs>
        <w:autoSpaceDE/>
        <w:ind w:left="284" w:hanging="284"/>
        <w:jc w:val="both"/>
        <w:rPr>
          <w:rFonts w:ascii="Verdana" w:hAnsi="Verdana"/>
        </w:rPr>
      </w:pPr>
      <w:r w:rsidRPr="00BD4D8F">
        <w:rPr>
          <w:rFonts w:ascii="Verdana" w:hAnsi="Verdana"/>
        </w:rPr>
        <w:t>Licencia de Funcionamiento expedida por la Superintendencia de vigilancia y Seguridad Privada.</w:t>
      </w:r>
    </w:p>
    <w:p w14:paraId="0AE57AAE" w14:textId="77777777" w:rsidR="00C84CED" w:rsidRPr="00BD4D8F" w:rsidRDefault="00C84CED" w:rsidP="00C84CED">
      <w:pPr>
        <w:widowControl/>
        <w:numPr>
          <w:ilvl w:val="0"/>
          <w:numId w:val="19"/>
        </w:numPr>
        <w:tabs>
          <w:tab w:val="left" w:pos="284"/>
        </w:tabs>
        <w:autoSpaceDE/>
        <w:ind w:left="284" w:hanging="284"/>
        <w:jc w:val="both"/>
        <w:rPr>
          <w:rFonts w:ascii="Verdana" w:hAnsi="Verdana"/>
        </w:rPr>
      </w:pPr>
      <w:r w:rsidRPr="00BD4D8F">
        <w:rPr>
          <w:rFonts w:ascii="Verdana" w:hAnsi="Verdana"/>
        </w:rPr>
        <w:t>Licencia de utilización de medios tecnológicos expedida por la autoridad competente.</w:t>
      </w:r>
    </w:p>
    <w:p w14:paraId="20A01850" w14:textId="77777777" w:rsidR="00C84CED" w:rsidRPr="00BD4D8F" w:rsidRDefault="00C84CED" w:rsidP="00C84CED">
      <w:pPr>
        <w:widowControl/>
        <w:numPr>
          <w:ilvl w:val="0"/>
          <w:numId w:val="19"/>
        </w:numPr>
        <w:tabs>
          <w:tab w:val="left" w:pos="284"/>
        </w:tabs>
        <w:autoSpaceDE/>
        <w:ind w:left="284" w:hanging="284"/>
        <w:jc w:val="both"/>
        <w:rPr>
          <w:rFonts w:ascii="Verdana" w:hAnsi="Verdana"/>
        </w:rPr>
      </w:pPr>
      <w:r w:rsidRPr="00BD4D8F">
        <w:rPr>
          <w:rFonts w:ascii="Verdana" w:hAnsi="Verdana"/>
        </w:rPr>
        <w:t xml:space="preserve">Licencia del Ministerio de Tecnologías de la Información y las Comunicaciones o autoridad competente para la utilización de equipos de comunicación y uso del espectro radioeléctrico, ó copia de los contratos de prestación de servicios de telefonía móvil celular, Avantel o certificación de vigencia de los mismos, expedidas por el proveedor de los servicios de comunicación. </w:t>
      </w:r>
    </w:p>
    <w:p w14:paraId="38D18A42" w14:textId="77777777" w:rsidR="00C84CED" w:rsidRPr="00BD4D8F" w:rsidRDefault="00C84CED" w:rsidP="00C84CED">
      <w:pPr>
        <w:widowControl/>
        <w:numPr>
          <w:ilvl w:val="0"/>
          <w:numId w:val="19"/>
        </w:numPr>
        <w:tabs>
          <w:tab w:val="left" w:pos="284"/>
        </w:tabs>
        <w:autoSpaceDE/>
        <w:ind w:left="284" w:hanging="284"/>
        <w:jc w:val="both"/>
        <w:rPr>
          <w:rFonts w:ascii="Verdana" w:hAnsi="Verdana"/>
        </w:rPr>
      </w:pPr>
      <w:r w:rsidRPr="00BD4D8F">
        <w:rPr>
          <w:rFonts w:ascii="Verdana" w:hAnsi="Verdana"/>
        </w:rPr>
        <w:t>Autorización vigente o que se encuentra en trámite de renovación con el respectivo sello de recibido para trabajar horas extras, expedida por el Ministerio de Trabajo o autoridad competente. En caso de presentar documento que se encuentra en trámite, se debe anexar la copia de la anterior autorización.</w:t>
      </w:r>
    </w:p>
    <w:p w14:paraId="59B1CD9B" w14:textId="77777777" w:rsidR="00C84CED" w:rsidRPr="00BD4D8F" w:rsidRDefault="00C84CED" w:rsidP="00C84CED">
      <w:pPr>
        <w:widowControl/>
        <w:numPr>
          <w:ilvl w:val="0"/>
          <w:numId w:val="19"/>
        </w:numPr>
        <w:tabs>
          <w:tab w:val="left" w:pos="284"/>
        </w:tabs>
        <w:autoSpaceDE/>
        <w:ind w:left="284" w:hanging="284"/>
        <w:jc w:val="both"/>
        <w:rPr>
          <w:rFonts w:ascii="Verdana" w:hAnsi="Verdana"/>
        </w:rPr>
      </w:pPr>
      <w:r w:rsidRPr="00BD4D8F">
        <w:rPr>
          <w:rFonts w:ascii="Verdana" w:hAnsi="Verdana"/>
        </w:rPr>
        <w:t>Presentar certificado expedido por la Superintendencia de Vigilancia y Seguridad Privada donde conste que la compañía no ha tenido sanciones o no tiene procesos por la prestación de servicios. La fecha de expedición de dicho documento no podrá ser superior a 90 días hábiles anteriores al cierre del presente proceso.</w:t>
      </w:r>
    </w:p>
    <w:p w14:paraId="1529A607" w14:textId="77777777" w:rsidR="00C84CED" w:rsidRPr="00BD4D8F" w:rsidRDefault="00C84CED" w:rsidP="00C84CED">
      <w:pPr>
        <w:widowControl/>
        <w:numPr>
          <w:ilvl w:val="0"/>
          <w:numId w:val="19"/>
        </w:numPr>
        <w:tabs>
          <w:tab w:val="left" w:pos="284"/>
        </w:tabs>
        <w:autoSpaceDE/>
        <w:ind w:left="284" w:hanging="284"/>
        <w:jc w:val="both"/>
        <w:rPr>
          <w:rFonts w:ascii="Verdana" w:hAnsi="Verdana"/>
        </w:rPr>
      </w:pPr>
      <w:r w:rsidRPr="00BD4D8F">
        <w:rPr>
          <w:rFonts w:ascii="Verdana" w:hAnsi="Verdana"/>
        </w:rPr>
        <w:t>Presentar los planes de supervisión, equipos de transporte para la supervisión del personal que ejecutará el contrato.</w:t>
      </w:r>
    </w:p>
    <w:p w14:paraId="79D3118A" w14:textId="77777777" w:rsidR="00C84CED" w:rsidRPr="00BD4D8F" w:rsidRDefault="00C84CED" w:rsidP="00C84CED">
      <w:pPr>
        <w:widowControl/>
        <w:numPr>
          <w:ilvl w:val="0"/>
          <w:numId w:val="19"/>
        </w:numPr>
        <w:tabs>
          <w:tab w:val="left" w:pos="284"/>
        </w:tabs>
        <w:autoSpaceDE/>
        <w:ind w:left="284" w:hanging="284"/>
        <w:jc w:val="both"/>
        <w:rPr>
          <w:rFonts w:ascii="Verdana" w:hAnsi="Verdana"/>
        </w:rPr>
      </w:pPr>
      <w:r w:rsidRPr="00BD4D8F">
        <w:rPr>
          <w:rFonts w:ascii="Verdana" w:hAnsi="Verdana"/>
        </w:rPr>
        <w:t>Presentar la resolución que aprueba el uso de uniformes expedida por la Superintendencia de Vigilancia y Seguridad Privada y la relación de equipos.</w:t>
      </w:r>
    </w:p>
    <w:p w14:paraId="3154C169" w14:textId="77777777" w:rsidR="00C84CED" w:rsidRPr="00BD4D8F" w:rsidRDefault="00C84CED" w:rsidP="00C84CED">
      <w:pPr>
        <w:widowControl/>
        <w:numPr>
          <w:ilvl w:val="0"/>
          <w:numId w:val="19"/>
        </w:numPr>
        <w:tabs>
          <w:tab w:val="left" w:pos="284"/>
        </w:tabs>
        <w:autoSpaceDE/>
        <w:ind w:left="284" w:hanging="284"/>
        <w:jc w:val="both"/>
        <w:rPr>
          <w:rFonts w:ascii="Verdana" w:hAnsi="Verdana"/>
        </w:rPr>
      </w:pPr>
      <w:r w:rsidRPr="00BD4D8F">
        <w:rPr>
          <w:rFonts w:ascii="Verdana" w:hAnsi="Verdana"/>
        </w:rPr>
        <w:t>Póliza de Seguro de Responsabilidad Civil Extracontractual vigente, contra los riesgos de uso indebido de armas de fuego u otros elementos de vigilancia y seguridad privada no inferior a cuatrocientos (400) Salarios Mínimos Legales Mensuales Vigentes, expedida por una compañía de seguros legalmente autorizada, de conformidad con el artículo 18 del Decreto No 356 de 1994, y mantenerla vigente durante el término de ejecución del contrato.</w:t>
      </w:r>
    </w:p>
    <w:p w14:paraId="1B8CB0BD" w14:textId="77777777" w:rsidR="00C84CED" w:rsidRPr="00BD4D8F" w:rsidRDefault="00C84CED" w:rsidP="00C84CED">
      <w:pPr>
        <w:widowControl/>
        <w:numPr>
          <w:ilvl w:val="0"/>
          <w:numId w:val="19"/>
        </w:numPr>
        <w:tabs>
          <w:tab w:val="left" w:pos="284"/>
        </w:tabs>
        <w:autoSpaceDE/>
        <w:ind w:left="284" w:hanging="284"/>
        <w:jc w:val="both"/>
        <w:rPr>
          <w:rFonts w:ascii="Verdana" w:hAnsi="Verdana"/>
        </w:rPr>
      </w:pPr>
      <w:r w:rsidRPr="00BD4D8F">
        <w:rPr>
          <w:rFonts w:ascii="Verdana" w:hAnsi="Verdana"/>
        </w:rPr>
        <w:t>Certificación emitida por el Ministerio de la Defensa sobre el control por revisión de armas. El proponente deberá presentar con su propuesta copia de esta certificación, que deberá contener el listado de armamento destinado para la prestación del servicio de vigilancia, indicando la cantidad y tipo o clase de armas, dicha certificación deberá encontrarse vigente al cierre del presente proceso. Para el caso de consorcios o uniones temporales, se debe acreditar este requisito por el (los) integrante (s), que tenga (n) esta certificación descrita.</w:t>
      </w:r>
    </w:p>
    <w:p w14:paraId="7F650318" w14:textId="77777777" w:rsidR="00C84CED" w:rsidRPr="00BD4D8F" w:rsidRDefault="00C84CED" w:rsidP="00C84CED">
      <w:pPr>
        <w:widowControl/>
        <w:numPr>
          <w:ilvl w:val="0"/>
          <w:numId w:val="19"/>
        </w:numPr>
        <w:tabs>
          <w:tab w:val="left" w:pos="284"/>
        </w:tabs>
        <w:autoSpaceDE/>
        <w:ind w:left="284" w:hanging="284"/>
        <w:jc w:val="both"/>
        <w:rPr>
          <w:rFonts w:ascii="Verdana" w:hAnsi="Verdana"/>
        </w:rPr>
      </w:pPr>
      <w:r w:rsidRPr="00BD4D8F">
        <w:rPr>
          <w:rFonts w:ascii="Verdana" w:hAnsi="Verdana"/>
        </w:rPr>
        <w:t>Certificación vinculación redes de apoyo. Certificado de vinculación a la Red de Apoyo al Grupo de Explosivos e Incendios y Manejo de Incidentes de la Fiscalía General de la Nación. Si la oferta es presentada por un consorcio o unión temporal, se aceptará que uno de sus integrantes cuente con dicha certificación. Las certificaciones deben ser emanadas por la Fiscalía General de la Nación señalando la vinculación a redes de apoyo de las ciudades dentro de las cuales se va a prestar el servicio o a nivel nacional.</w:t>
      </w:r>
    </w:p>
    <w:p w14:paraId="6134B803" w14:textId="77777777" w:rsidR="00C84CED" w:rsidRPr="00BD4D8F" w:rsidRDefault="00C84CED" w:rsidP="00C84CED">
      <w:pPr>
        <w:pStyle w:val="Default"/>
        <w:ind w:left="360"/>
        <w:contextualSpacing/>
        <w:jc w:val="both"/>
        <w:rPr>
          <w:rFonts w:ascii="Verdana" w:hAnsi="Verdana"/>
          <w:color w:val="auto"/>
          <w:sz w:val="22"/>
          <w:szCs w:val="22"/>
        </w:rPr>
      </w:pPr>
    </w:p>
    <w:p w14:paraId="3E843484" w14:textId="77777777" w:rsidR="00C84CED" w:rsidRPr="00BD4D8F" w:rsidRDefault="00C84CED" w:rsidP="00C84CED">
      <w:pPr>
        <w:pStyle w:val="Default"/>
        <w:jc w:val="both"/>
        <w:rPr>
          <w:rFonts w:ascii="Verdana" w:hAnsi="Verdana"/>
          <w:color w:val="auto"/>
          <w:sz w:val="22"/>
          <w:szCs w:val="22"/>
        </w:rPr>
      </w:pPr>
      <w:r w:rsidRPr="00BD4D8F">
        <w:rPr>
          <w:rFonts w:ascii="Verdana" w:hAnsi="Verdana"/>
          <w:b/>
          <w:color w:val="auto"/>
          <w:sz w:val="22"/>
          <w:szCs w:val="22"/>
        </w:rPr>
        <w:t>NOTA:</w:t>
      </w:r>
      <w:r w:rsidRPr="00BD4D8F">
        <w:rPr>
          <w:rFonts w:ascii="Verdana" w:hAnsi="Verdana"/>
          <w:color w:val="auto"/>
          <w:sz w:val="22"/>
          <w:szCs w:val="22"/>
        </w:rPr>
        <w:t xml:space="preserve"> En caso de encontrarse la licencia de funcionamiento en el periodo de vencimiento, el proponente deberá adjuntar copia del recibo de trámite del mismo ante la Superintendencia de Vigilancia y Seguridad Privada, con el respectivo sello de recibido, de conformidad con lo indicado en el artículo 35 del Decreto 019 de 2012.</w:t>
      </w:r>
    </w:p>
    <w:p w14:paraId="2886FA72" w14:textId="77777777" w:rsidR="00AC4D25" w:rsidRPr="00BD4D8F" w:rsidRDefault="00AC4D25" w:rsidP="00AC4D25">
      <w:pPr>
        <w:widowControl/>
        <w:tabs>
          <w:tab w:val="left" w:pos="709"/>
        </w:tabs>
        <w:autoSpaceDE/>
        <w:autoSpaceDN/>
        <w:ind w:left="-142"/>
        <w:jc w:val="center"/>
        <w:rPr>
          <w:rFonts w:ascii="Verdana" w:hAnsi="Verdana"/>
          <w:b/>
        </w:rPr>
      </w:pPr>
    </w:p>
    <w:p w14:paraId="47A14B00" w14:textId="6FB386FA" w:rsidR="00C84CED" w:rsidRPr="00BD4D8F" w:rsidRDefault="00AC4D25" w:rsidP="00AC4D25">
      <w:pPr>
        <w:widowControl/>
        <w:tabs>
          <w:tab w:val="left" w:pos="709"/>
        </w:tabs>
        <w:autoSpaceDE/>
        <w:autoSpaceDN/>
        <w:ind w:left="-142"/>
        <w:jc w:val="center"/>
        <w:rPr>
          <w:rFonts w:ascii="Verdana" w:hAnsi="Verdana"/>
          <w:b/>
        </w:rPr>
      </w:pPr>
      <w:r w:rsidRPr="00BD4D8F">
        <w:rPr>
          <w:rFonts w:ascii="Verdana" w:hAnsi="Verdana"/>
          <w:b/>
        </w:rPr>
        <w:t xml:space="preserve">2.4 </w:t>
      </w:r>
      <w:r w:rsidR="00C84CED" w:rsidRPr="00BD4D8F">
        <w:rPr>
          <w:rFonts w:ascii="Verdana" w:hAnsi="Verdana"/>
          <w:b/>
        </w:rPr>
        <w:t>OBLIGACIONES DEL CONTRATISTA</w:t>
      </w:r>
    </w:p>
    <w:p w14:paraId="11C70E81" w14:textId="77777777" w:rsidR="00C84CED" w:rsidRPr="00BD4D8F" w:rsidRDefault="00C84CED" w:rsidP="00C84CED">
      <w:pPr>
        <w:tabs>
          <w:tab w:val="left" w:pos="709"/>
        </w:tabs>
        <w:autoSpaceDN/>
        <w:ind w:left="1080"/>
        <w:jc w:val="both"/>
        <w:rPr>
          <w:rFonts w:ascii="Verdana" w:hAnsi="Verdana"/>
          <w:b/>
        </w:rPr>
      </w:pPr>
    </w:p>
    <w:p w14:paraId="1C8413A0" w14:textId="77777777" w:rsidR="00C84CED" w:rsidRPr="00BD4D8F" w:rsidRDefault="00C84CED" w:rsidP="00C84CED">
      <w:pPr>
        <w:pStyle w:val="Textoindependiente"/>
        <w:rPr>
          <w:rFonts w:ascii="Verdana" w:hAnsi="Verdana"/>
          <w:i/>
        </w:rPr>
      </w:pPr>
      <w:r w:rsidRPr="00BD4D8F">
        <w:rPr>
          <w:rFonts w:ascii="Verdana" w:hAnsi="Verdana"/>
        </w:rPr>
        <w:t>El contratista se obliga a cumplir las siguientes actividades:</w:t>
      </w:r>
    </w:p>
    <w:p w14:paraId="11F1B3C6" w14:textId="77777777" w:rsidR="00C84CED" w:rsidRPr="00BD4D8F" w:rsidRDefault="00C84CED" w:rsidP="00C84CED">
      <w:pPr>
        <w:pStyle w:val="Textoindependiente"/>
        <w:rPr>
          <w:rFonts w:ascii="Verdana" w:hAnsi="Verdana"/>
          <w:i/>
        </w:rPr>
      </w:pPr>
    </w:p>
    <w:p w14:paraId="008A73D2" w14:textId="77777777" w:rsidR="00C84CED" w:rsidRPr="00BD4D8F" w:rsidRDefault="00C84CED" w:rsidP="00C84CED">
      <w:pPr>
        <w:widowControl/>
        <w:numPr>
          <w:ilvl w:val="0"/>
          <w:numId w:val="18"/>
        </w:numPr>
        <w:adjustRightInd w:val="0"/>
        <w:ind w:left="567" w:hanging="567"/>
        <w:jc w:val="both"/>
        <w:rPr>
          <w:rFonts w:ascii="Verdana" w:hAnsi="Verdana" w:cs="Arial"/>
        </w:rPr>
      </w:pPr>
      <w:r w:rsidRPr="00BD4D8F">
        <w:rPr>
          <w:rFonts w:ascii="Verdana" w:hAnsi="Verdana" w:cs="Arial"/>
        </w:rPr>
        <w:t xml:space="preserve">Controlar, registrar </w:t>
      </w:r>
      <w:r w:rsidRPr="00BD4D8F">
        <w:rPr>
          <w:rFonts w:ascii="Verdana" w:hAnsi="Verdana"/>
        </w:rPr>
        <w:t xml:space="preserve">y </w:t>
      </w:r>
      <w:r w:rsidRPr="00BD4D8F">
        <w:rPr>
          <w:rFonts w:ascii="Verdana" w:hAnsi="Verdana" w:cs="Arial"/>
        </w:rPr>
        <w:t xml:space="preserve">responder por la entrada </w:t>
      </w:r>
      <w:r w:rsidRPr="00BD4D8F">
        <w:rPr>
          <w:rFonts w:ascii="Verdana" w:hAnsi="Verdana"/>
        </w:rPr>
        <w:t xml:space="preserve">y </w:t>
      </w:r>
      <w:r w:rsidRPr="00BD4D8F">
        <w:rPr>
          <w:rFonts w:ascii="Verdana" w:hAnsi="Verdana" w:cs="Arial"/>
        </w:rPr>
        <w:t xml:space="preserve">salida de visitantes </w:t>
      </w:r>
      <w:r w:rsidRPr="00BD4D8F">
        <w:rPr>
          <w:rFonts w:ascii="Verdana" w:hAnsi="Verdana"/>
        </w:rPr>
        <w:t xml:space="preserve">y </w:t>
      </w:r>
      <w:r w:rsidRPr="00BD4D8F">
        <w:rPr>
          <w:rFonts w:ascii="Verdana" w:hAnsi="Verdana" w:cs="Arial"/>
        </w:rPr>
        <w:t>bienes, de acuerdo con las instrucciones que imparta el supervisor del contrato.</w:t>
      </w:r>
    </w:p>
    <w:p w14:paraId="5A89FE4D" w14:textId="77777777" w:rsidR="00C84CED" w:rsidRPr="00BD4D8F" w:rsidRDefault="00C84CED" w:rsidP="00C84CED">
      <w:pPr>
        <w:widowControl/>
        <w:numPr>
          <w:ilvl w:val="0"/>
          <w:numId w:val="18"/>
        </w:numPr>
        <w:adjustRightInd w:val="0"/>
        <w:ind w:left="567" w:hanging="567"/>
        <w:jc w:val="both"/>
        <w:rPr>
          <w:rFonts w:ascii="Verdana" w:hAnsi="Verdana" w:cs="Arial"/>
          <w:bCs/>
        </w:rPr>
      </w:pPr>
      <w:r w:rsidRPr="00BD4D8F">
        <w:rPr>
          <w:rFonts w:ascii="Verdana" w:hAnsi="Verdana" w:cs="Arial"/>
          <w:bCs/>
        </w:rPr>
        <w:t>Controlar, registrar y responder por la entrada y salida de bienes; así como de realizar la revisión de bolsos y paquetes del personal de funcionarios, contratistas y visitantes que ingresen o salgan de las instalaciones en la que se preste el servicio de vigilancia.</w:t>
      </w:r>
    </w:p>
    <w:p w14:paraId="7AEDC6F5" w14:textId="77777777" w:rsidR="00C84CED" w:rsidRPr="00BD4D8F" w:rsidRDefault="00C84CED" w:rsidP="00C84CED">
      <w:pPr>
        <w:widowControl/>
        <w:numPr>
          <w:ilvl w:val="0"/>
          <w:numId w:val="18"/>
        </w:numPr>
        <w:adjustRightInd w:val="0"/>
        <w:ind w:left="567" w:hanging="567"/>
        <w:jc w:val="both"/>
        <w:rPr>
          <w:rFonts w:ascii="Verdana" w:hAnsi="Verdana" w:cs="Arial"/>
          <w:bCs/>
        </w:rPr>
      </w:pPr>
      <w:r w:rsidRPr="00BD4D8F">
        <w:rPr>
          <w:rFonts w:ascii="Verdana" w:hAnsi="Verdana" w:cs="Arial"/>
          <w:bCs/>
        </w:rPr>
        <w:t>Impedir acceso de personas armadas a las instalaciones de las diferentes dependencias, salvo en los casos de personas autorizadas.</w:t>
      </w:r>
    </w:p>
    <w:p w14:paraId="0EF69B65" w14:textId="77777777" w:rsidR="00C84CED" w:rsidRPr="00BD4D8F" w:rsidRDefault="00C84CED" w:rsidP="00C84CED">
      <w:pPr>
        <w:widowControl/>
        <w:numPr>
          <w:ilvl w:val="0"/>
          <w:numId w:val="18"/>
        </w:numPr>
        <w:tabs>
          <w:tab w:val="left" w:pos="709"/>
        </w:tabs>
        <w:autoSpaceDE/>
        <w:ind w:left="567" w:hanging="567"/>
        <w:jc w:val="both"/>
        <w:rPr>
          <w:rFonts w:ascii="Verdana" w:hAnsi="Verdana"/>
        </w:rPr>
      </w:pPr>
      <w:r w:rsidRPr="00BD4D8F">
        <w:rPr>
          <w:rFonts w:ascii="Verdana" w:hAnsi="Verdana"/>
        </w:rPr>
        <w:t>Aportar para el inicio de la ejecución del contrato la copia del salvoconducto del arma a utilizar y la relación de los equipos de comunicación a utilizar</w:t>
      </w:r>
    </w:p>
    <w:p w14:paraId="25B424DF" w14:textId="77777777" w:rsidR="00C84CED" w:rsidRPr="00BD4D8F" w:rsidRDefault="00C84CED" w:rsidP="00C84CED">
      <w:pPr>
        <w:widowControl/>
        <w:numPr>
          <w:ilvl w:val="0"/>
          <w:numId w:val="18"/>
        </w:numPr>
        <w:tabs>
          <w:tab w:val="left" w:pos="709"/>
        </w:tabs>
        <w:autoSpaceDE/>
        <w:ind w:left="567" w:hanging="567"/>
        <w:jc w:val="both"/>
        <w:rPr>
          <w:rFonts w:ascii="Verdana" w:hAnsi="Verdana"/>
        </w:rPr>
      </w:pPr>
      <w:r w:rsidRPr="00BD4D8F">
        <w:rPr>
          <w:rFonts w:ascii="Verdana" w:hAnsi="Verdana"/>
        </w:rPr>
        <w:t>Aportar para el inicio de la ejecución del contrato el certificado de aptitud psicofísica para el porte y tenencia de armas de fuego para el personal operativo de conformidad con lo indicado en el artículo 1 del Decreto 931 de 2014.</w:t>
      </w:r>
    </w:p>
    <w:p w14:paraId="0AF734D0" w14:textId="77777777" w:rsidR="00C84CED" w:rsidRPr="00BD4D8F" w:rsidRDefault="00C84CED" w:rsidP="00C84CED">
      <w:pPr>
        <w:widowControl/>
        <w:numPr>
          <w:ilvl w:val="0"/>
          <w:numId w:val="18"/>
        </w:numPr>
        <w:tabs>
          <w:tab w:val="left" w:pos="709"/>
        </w:tabs>
        <w:autoSpaceDE/>
        <w:ind w:left="567" w:hanging="567"/>
        <w:jc w:val="both"/>
        <w:rPr>
          <w:rFonts w:ascii="Verdana" w:hAnsi="Verdana" w:cs="Arial"/>
        </w:rPr>
      </w:pPr>
      <w:r w:rsidRPr="00BD4D8F">
        <w:rPr>
          <w:rFonts w:ascii="Verdana" w:hAnsi="Verdana"/>
        </w:rPr>
        <w:t>Suministrar información clara, concisa y veraz</w:t>
      </w:r>
      <w:r w:rsidRPr="00BD4D8F">
        <w:rPr>
          <w:rFonts w:ascii="Verdana" w:hAnsi="Verdana" w:cs="Arial"/>
        </w:rPr>
        <w:t xml:space="preserve"> a los usuarios internos </w:t>
      </w:r>
      <w:r w:rsidRPr="00BD4D8F">
        <w:rPr>
          <w:rFonts w:ascii="Verdana" w:hAnsi="Verdana"/>
        </w:rPr>
        <w:t xml:space="preserve">y </w:t>
      </w:r>
      <w:r w:rsidRPr="00BD4D8F">
        <w:rPr>
          <w:rFonts w:ascii="Verdana" w:hAnsi="Verdana" w:cs="Arial"/>
        </w:rPr>
        <w:t>externos de la Entidad.</w:t>
      </w:r>
    </w:p>
    <w:p w14:paraId="48B1D313" w14:textId="77777777" w:rsidR="00C84CED" w:rsidRPr="00BD4D8F" w:rsidRDefault="00C84CED" w:rsidP="00C84CED">
      <w:pPr>
        <w:widowControl/>
        <w:numPr>
          <w:ilvl w:val="0"/>
          <w:numId w:val="18"/>
        </w:numPr>
        <w:tabs>
          <w:tab w:val="left" w:pos="709"/>
        </w:tabs>
        <w:autoSpaceDE/>
        <w:ind w:left="567" w:hanging="567"/>
        <w:jc w:val="both"/>
        <w:rPr>
          <w:rFonts w:ascii="Verdana" w:hAnsi="Verdana"/>
        </w:rPr>
      </w:pPr>
      <w:r w:rsidRPr="00BD4D8F">
        <w:rPr>
          <w:rFonts w:ascii="Verdana" w:hAnsi="Verdana"/>
        </w:rPr>
        <w:t>No permitir el ingreso a vendedores, toda vez que esta actividad está prohibida dentro de las instalaciones de Parques Nacionales Naturales de Colombia.</w:t>
      </w:r>
    </w:p>
    <w:p w14:paraId="68FB4CA0" w14:textId="77777777" w:rsidR="00C84CED" w:rsidRPr="00BD4D8F" w:rsidRDefault="00C84CED" w:rsidP="00C84CED">
      <w:pPr>
        <w:widowControl/>
        <w:numPr>
          <w:ilvl w:val="0"/>
          <w:numId w:val="18"/>
        </w:numPr>
        <w:tabs>
          <w:tab w:val="left" w:pos="709"/>
        </w:tabs>
        <w:autoSpaceDE/>
        <w:ind w:left="567" w:hanging="567"/>
        <w:jc w:val="both"/>
        <w:rPr>
          <w:rFonts w:ascii="Verdana" w:hAnsi="Verdana"/>
        </w:rPr>
      </w:pPr>
      <w:r w:rsidRPr="00BD4D8F">
        <w:rPr>
          <w:rFonts w:ascii="Verdana" w:hAnsi="Verdana"/>
        </w:rPr>
        <w:t>Mantener permanente comunicación interna entre los puestos de vigilancia, la central de la compañía y el Coordinador del Grupo de Procesos Corporativos.</w:t>
      </w:r>
    </w:p>
    <w:p w14:paraId="0BB79655" w14:textId="77777777" w:rsidR="00C84CED" w:rsidRPr="00BD4D8F" w:rsidRDefault="00C84CED" w:rsidP="00C84CED">
      <w:pPr>
        <w:widowControl/>
        <w:numPr>
          <w:ilvl w:val="0"/>
          <w:numId w:val="18"/>
        </w:numPr>
        <w:tabs>
          <w:tab w:val="left" w:pos="709"/>
        </w:tabs>
        <w:autoSpaceDE/>
        <w:ind w:left="567" w:hanging="567"/>
        <w:jc w:val="both"/>
        <w:rPr>
          <w:rFonts w:ascii="Verdana" w:hAnsi="Verdana"/>
        </w:rPr>
      </w:pPr>
      <w:r w:rsidRPr="00BD4D8F">
        <w:rPr>
          <w:rFonts w:ascii="Verdana" w:hAnsi="Verdana"/>
        </w:rPr>
        <w:t>Reportar en forma inmediata ante el supervisor del contrato en Parques Nacionales Naturales, cualquier anomalía que se presente con la prestación del servicio.</w:t>
      </w:r>
    </w:p>
    <w:p w14:paraId="1D0EE631" w14:textId="77777777" w:rsidR="00C84CED" w:rsidRPr="00BD4D8F" w:rsidRDefault="00C84CED" w:rsidP="00C84CED">
      <w:pPr>
        <w:widowControl/>
        <w:numPr>
          <w:ilvl w:val="0"/>
          <w:numId w:val="18"/>
        </w:numPr>
        <w:tabs>
          <w:tab w:val="left" w:pos="709"/>
        </w:tabs>
        <w:autoSpaceDE/>
        <w:ind w:left="567" w:hanging="567"/>
        <w:jc w:val="both"/>
        <w:rPr>
          <w:rFonts w:ascii="Verdana" w:hAnsi="Verdana"/>
        </w:rPr>
      </w:pPr>
      <w:r w:rsidRPr="00BD4D8F">
        <w:rPr>
          <w:rFonts w:ascii="Verdana" w:hAnsi="Verdana"/>
        </w:rPr>
        <w:t>Dar un adecuado uso a los elementos que le sean suministrados para el desempeño de los trabajos contratados y no permitir su utilización en forma indebida.</w:t>
      </w:r>
    </w:p>
    <w:p w14:paraId="5FA198D3" w14:textId="77777777" w:rsidR="00C84CED" w:rsidRPr="00BD4D8F" w:rsidRDefault="00C84CED" w:rsidP="00C84CED">
      <w:pPr>
        <w:widowControl/>
        <w:numPr>
          <w:ilvl w:val="0"/>
          <w:numId w:val="18"/>
        </w:numPr>
        <w:tabs>
          <w:tab w:val="left" w:pos="709"/>
        </w:tabs>
        <w:autoSpaceDE/>
        <w:ind w:left="567" w:hanging="567"/>
        <w:jc w:val="both"/>
        <w:rPr>
          <w:rFonts w:ascii="Verdana" w:hAnsi="Verdana"/>
        </w:rPr>
      </w:pPr>
      <w:r w:rsidRPr="00BD4D8F">
        <w:rPr>
          <w:rFonts w:ascii="Verdana" w:hAnsi="Verdana"/>
        </w:rPr>
        <w:t>El control de acceso para los visitantes a los pisos de Parques Nacionales Naturales debe efectuarse mediante el empleo de medidas de seguridad y buenos modales.</w:t>
      </w:r>
    </w:p>
    <w:p w14:paraId="5570CB3D" w14:textId="77777777" w:rsidR="00C84CED" w:rsidRPr="00BD4D8F" w:rsidRDefault="00C84CED" w:rsidP="00C84CED">
      <w:pPr>
        <w:widowControl/>
        <w:numPr>
          <w:ilvl w:val="0"/>
          <w:numId w:val="18"/>
        </w:numPr>
        <w:tabs>
          <w:tab w:val="left" w:pos="709"/>
        </w:tabs>
        <w:autoSpaceDE/>
        <w:ind w:left="567" w:hanging="567"/>
        <w:jc w:val="both"/>
        <w:rPr>
          <w:rFonts w:ascii="Verdana" w:hAnsi="Verdana"/>
        </w:rPr>
      </w:pPr>
      <w:r w:rsidRPr="00BD4D8F">
        <w:rPr>
          <w:rFonts w:ascii="Verdana" w:hAnsi="Verdana"/>
        </w:rPr>
        <w:t>Adoptar medidas de prevención, registro y control necesarias para garantizar la seguridad de los bienes de la Entidad.</w:t>
      </w:r>
    </w:p>
    <w:p w14:paraId="6331D546" w14:textId="77777777" w:rsidR="00C84CED" w:rsidRPr="00BD4D8F" w:rsidRDefault="00C84CED" w:rsidP="00C84CED">
      <w:pPr>
        <w:widowControl/>
        <w:numPr>
          <w:ilvl w:val="0"/>
          <w:numId w:val="18"/>
        </w:numPr>
        <w:tabs>
          <w:tab w:val="left" w:pos="709"/>
        </w:tabs>
        <w:autoSpaceDE/>
        <w:ind w:left="567" w:hanging="567"/>
        <w:jc w:val="both"/>
        <w:rPr>
          <w:rFonts w:ascii="Verdana" w:hAnsi="Verdana"/>
        </w:rPr>
      </w:pPr>
      <w:r w:rsidRPr="00BD4D8F">
        <w:rPr>
          <w:rFonts w:ascii="Verdana" w:hAnsi="Verdana"/>
        </w:rPr>
        <w:t>Observar el cumplimiento del contrato, el acatamiento de las normas legales y procedimientos establecidos por el Gobierno Nacional, así como las órdenes, instrucciones y recomendaciones impartidas por la Superintendencia de Vigilancia y Seguridad Privada.</w:t>
      </w:r>
    </w:p>
    <w:p w14:paraId="09CFD0C6" w14:textId="77777777" w:rsidR="00C84CED" w:rsidRPr="00BD4D8F" w:rsidRDefault="00C84CED" w:rsidP="00C84CED">
      <w:pPr>
        <w:widowControl/>
        <w:numPr>
          <w:ilvl w:val="0"/>
          <w:numId w:val="18"/>
        </w:numPr>
        <w:tabs>
          <w:tab w:val="left" w:pos="709"/>
        </w:tabs>
        <w:autoSpaceDE/>
        <w:ind w:left="567" w:hanging="567"/>
        <w:jc w:val="both"/>
        <w:rPr>
          <w:rFonts w:ascii="Verdana" w:hAnsi="Verdana"/>
        </w:rPr>
      </w:pPr>
      <w:r w:rsidRPr="00BD4D8F">
        <w:rPr>
          <w:rFonts w:ascii="Verdana" w:hAnsi="Verdana"/>
        </w:rPr>
        <w:t>Suministrar el personal necesario para el cubrimiento de los cuatro 4 puestos fijos de trabajo al interior del edificio según la distribución requerida, debidamente uniformado e identificado. La distribución del personal será la que señale la Entidad.</w:t>
      </w:r>
    </w:p>
    <w:p w14:paraId="0488F674" w14:textId="77777777" w:rsidR="00C84CED" w:rsidRPr="00BD4D8F" w:rsidRDefault="00C84CED" w:rsidP="00C84CED">
      <w:pPr>
        <w:widowControl/>
        <w:numPr>
          <w:ilvl w:val="0"/>
          <w:numId w:val="18"/>
        </w:numPr>
        <w:tabs>
          <w:tab w:val="left" w:pos="709"/>
        </w:tabs>
        <w:autoSpaceDE/>
        <w:ind w:left="567" w:hanging="567"/>
        <w:jc w:val="both"/>
        <w:rPr>
          <w:rFonts w:ascii="Verdana" w:hAnsi="Verdana"/>
        </w:rPr>
      </w:pPr>
      <w:r w:rsidRPr="00BD4D8F">
        <w:rPr>
          <w:rFonts w:ascii="Verdana" w:hAnsi="Verdana"/>
        </w:rPr>
        <w:t>Remplazar de inmediato a cualquiera de las personas destinadas a prestar el servicio de vigilancia y recepción que por cualquier motivo Parques Nacionales Naturales lo requiera.</w:t>
      </w:r>
    </w:p>
    <w:p w14:paraId="15636E4D" w14:textId="77777777" w:rsidR="00C84CED" w:rsidRPr="00BD4D8F" w:rsidRDefault="00C84CED" w:rsidP="00C84CED">
      <w:pPr>
        <w:widowControl/>
        <w:numPr>
          <w:ilvl w:val="0"/>
          <w:numId w:val="18"/>
        </w:numPr>
        <w:tabs>
          <w:tab w:val="left" w:pos="709"/>
        </w:tabs>
        <w:autoSpaceDE/>
        <w:ind w:left="567" w:hanging="567"/>
        <w:jc w:val="both"/>
        <w:rPr>
          <w:rFonts w:ascii="Verdana" w:hAnsi="Verdana"/>
        </w:rPr>
      </w:pPr>
      <w:r w:rsidRPr="00BD4D8F">
        <w:rPr>
          <w:rFonts w:ascii="Verdana" w:hAnsi="Verdana"/>
        </w:rPr>
        <w:t>Mantener actualizado al personal de vigilancia y recepción, respecto a las últimas técnicas de seguridad y atención a personal.</w:t>
      </w:r>
    </w:p>
    <w:p w14:paraId="228B2F41" w14:textId="77777777" w:rsidR="00C84CED" w:rsidRPr="00BD4D8F" w:rsidRDefault="00C84CED" w:rsidP="00C84CED">
      <w:pPr>
        <w:widowControl/>
        <w:numPr>
          <w:ilvl w:val="0"/>
          <w:numId w:val="18"/>
        </w:numPr>
        <w:tabs>
          <w:tab w:val="left" w:pos="709"/>
        </w:tabs>
        <w:autoSpaceDE/>
        <w:ind w:left="567" w:hanging="567"/>
        <w:jc w:val="both"/>
        <w:rPr>
          <w:rFonts w:ascii="Verdana" w:hAnsi="Verdana"/>
        </w:rPr>
      </w:pPr>
      <w:r w:rsidRPr="00BD4D8F">
        <w:rPr>
          <w:rFonts w:ascii="Verdana" w:hAnsi="Verdana"/>
        </w:rPr>
        <w:t>Efectuar la rotación del mismo personal en los puestos de trabajo evitando el cambio de estos salvo por fuerza mayor o en caso fortuito, para lo cual deberá informar oportunamente a la Entidad.</w:t>
      </w:r>
    </w:p>
    <w:p w14:paraId="50A09BB1" w14:textId="77777777" w:rsidR="00C84CED" w:rsidRPr="00BD4D8F" w:rsidRDefault="00C84CED" w:rsidP="00C84CED">
      <w:pPr>
        <w:widowControl/>
        <w:numPr>
          <w:ilvl w:val="0"/>
          <w:numId w:val="18"/>
        </w:numPr>
        <w:tabs>
          <w:tab w:val="left" w:pos="709"/>
        </w:tabs>
        <w:autoSpaceDE/>
        <w:ind w:left="567" w:hanging="567"/>
        <w:jc w:val="both"/>
        <w:rPr>
          <w:rFonts w:ascii="Verdana" w:hAnsi="Verdana"/>
        </w:rPr>
      </w:pPr>
      <w:r w:rsidRPr="00BD4D8F">
        <w:rPr>
          <w:rFonts w:ascii="Verdana" w:hAnsi="Verdana"/>
        </w:rPr>
        <w:t>Designar para la prestación de los servicios debe ser altamente calificado y seleccionado el cual estará bajo responsabilidad del contratista.</w:t>
      </w:r>
    </w:p>
    <w:p w14:paraId="3C81AF4A" w14:textId="77777777" w:rsidR="00C84CED" w:rsidRPr="00BD4D8F" w:rsidRDefault="00C84CED" w:rsidP="00C84CED">
      <w:pPr>
        <w:widowControl/>
        <w:numPr>
          <w:ilvl w:val="0"/>
          <w:numId w:val="18"/>
        </w:numPr>
        <w:tabs>
          <w:tab w:val="left" w:pos="709"/>
        </w:tabs>
        <w:autoSpaceDE/>
        <w:ind w:left="567" w:hanging="567"/>
        <w:jc w:val="both"/>
        <w:rPr>
          <w:rFonts w:ascii="Verdana" w:hAnsi="Verdana"/>
        </w:rPr>
      </w:pPr>
      <w:r w:rsidRPr="00BD4D8F">
        <w:rPr>
          <w:rFonts w:ascii="Verdana" w:hAnsi="Verdana"/>
        </w:rPr>
        <w:t>Llevar uniforme adecuado para el buen desempeño de las labores propias del servicio, además deberá portar el carné de identificación. Igualmente, el contratista dotará a sus vigilantes de uniformes y demás elementos necesarios para el buen desempeño de las funciones propias del servicio.</w:t>
      </w:r>
    </w:p>
    <w:p w14:paraId="562E897E" w14:textId="77777777" w:rsidR="00C84CED" w:rsidRPr="00BD4D8F" w:rsidRDefault="00C84CED" w:rsidP="00C84CED">
      <w:pPr>
        <w:widowControl/>
        <w:numPr>
          <w:ilvl w:val="0"/>
          <w:numId w:val="18"/>
        </w:numPr>
        <w:tabs>
          <w:tab w:val="left" w:pos="709"/>
        </w:tabs>
        <w:autoSpaceDE/>
        <w:ind w:left="567" w:hanging="567"/>
        <w:jc w:val="both"/>
        <w:rPr>
          <w:rFonts w:ascii="Verdana" w:hAnsi="Verdana"/>
        </w:rPr>
      </w:pPr>
      <w:r w:rsidRPr="00BD4D8F">
        <w:rPr>
          <w:rFonts w:ascii="Verdana" w:hAnsi="Verdana"/>
        </w:rPr>
        <w:t>Realizar la  supervisión directa de los vigilantes, quienes estarán bajo su control, normas y regulaciones, sin embargo, los vigilantes estarán a disposición del supervisor del contrato, quien deberá informarse de todos los asuntos relacionados con la prestación del servicio.</w:t>
      </w:r>
    </w:p>
    <w:p w14:paraId="525D77EC" w14:textId="77777777" w:rsidR="00C84CED" w:rsidRPr="00BD4D8F" w:rsidRDefault="00C84CED" w:rsidP="00C84CED">
      <w:pPr>
        <w:widowControl/>
        <w:numPr>
          <w:ilvl w:val="0"/>
          <w:numId w:val="18"/>
        </w:numPr>
        <w:tabs>
          <w:tab w:val="left" w:pos="709"/>
        </w:tabs>
        <w:autoSpaceDE/>
        <w:ind w:left="567" w:hanging="567"/>
        <w:jc w:val="both"/>
        <w:rPr>
          <w:rFonts w:ascii="Verdana" w:hAnsi="Verdana"/>
        </w:rPr>
      </w:pPr>
      <w:r w:rsidRPr="00BD4D8F">
        <w:rPr>
          <w:rFonts w:ascii="Verdana" w:hAnsi="Verdana"/>
        </w:rPr>
        <w:t>Designar a un vigilante dentro de los solicitados para el cubrimientos de los puestos de trabajo, para que realice además, las labores de enlace permanente, entre la compañía de vigilancia y el supervisor del contrato designado por Parques.</w:t>
      </w:r>
    </w:p>
    <w:p w14:paraId="66CE67B5" w14:textId="77777777" w:rsidR="00C84CED" w:rsidRPr="00BD4D8F" w:rsidRDefault="00C84CED" w:rsidP="00C84CED">
      <w:pPr>
        <w:widowControl/>
        <w:numPr>
          <w:ilvl w:val="0"/>
          <w:numId w:val="18"/>
        </w:numPr>
        <w:tabs>
          <w:tab w:val="left" w:pos="709"/>
        </w:tabs>
        <w:autoSpaceDE/>
        <w:ind w:left="567" w:hanging="567"/>
        <w:jc w:val="both"/>
        <w:rPr>
          <w:rFonts w:ascii="Verdana" w:hAnsi="Verdana"/>
        </w:rPr>
      </w:pPr>
      <w:r w:rsidRPr="00BD4D8F">
        <w:rPr>
          <w:rFonts w:ascii="Verdana" w:hAnsi="Verdana"/>
        </w:rPr>
        <w:t>Dotar al personal de vigilancia de los equipos como: Radioteléfonos, avanteles, celulares necesarios para enlace, entre la Entidad y la compañía, de acuerdo a la propuesta presentada por el proponente seleccionado.</w:t>
      </w:r>
    </w:p>
    <w:p w14:paraId="176D75D4" w14:textId="77777777" w:rsidR="00C84CED" w:rsidRPr="00BD4D8F" w:rsidRDefault="00C84CED" w:rsidP="00C84CED">
      <w:pPr>
        <w:widowControl/>
        <w:numPr>
          <w:ilvl w:val="0"/>
          <w:numId w:val="18"/>
        </w:numPr>
        <w:tabs>
          <w:tab w:val="left" w:pos="709"/>
        </w:tabs>
        <w:autoSpaceDE/>
        <w:ind w:left="567" w:hanging="567"/>
        <w:jc w:val="both"/>
        <w:rPr>
          <w:rFonts w:ascii="Verdana" w:hAnsi="Verdana"/>
        </w:rPr>
      </w:pPr>
      <w:r w:rsidRPr="00BD4D8F">
        <w:rPr>
          <w:rFonts w:ascii="Verdana" w:hAnsi="Verdana"/>
        </w:rPr>
        <w:t>Dotar al personal que prestara el servicio de vigilancia 24 horas del arma correspondiente, con los documentos legales de la misma.</w:t>
      </w:r>
    </w:p>
    <w:p w14:paraId="5D4E0F25" w14:textId="77777777" w:rsidR="00C84CED" w:rsidRPr="00BD4D8F" w:rsidRDefault="00C84CED" w:rsidP="00C84CED">
      <w:pPr>
        <w:widowControl/>
        <w:numPr>
          <w:ilvl w:val="0"/>
          <w:numId w:val="18"/>
        </w:numPr>
        <w:tabs>
          <w:tab w:val="left" w:pos="709"/>
        </w:tabs>
        <w:autoSpaceDE/>
        <w:ind w:left="567" w:hanging="567"/>
        <w:jc w:val="both"/>
        <w:rPr>
          <w:rFonts w:ascii="Verdana" w:hAnsi="Verdana"/>
        </w:rPr>
      </w:pPr>
      <w:r w:rsidRPr="00BD4D8F">
        <w:rPr>
          <w:rFonts w:ascii="Verdana" w:hAnsi="Verdana"/>
        </w:rPr>
        <w:t>Responder por la pérdida o extravío de cualquier elemento que se encuentre en las dependencias de la Entidad durante los turnos de servicio, así como todos los daños ocasionados a las instalaciones mismas, cuya causa fuera atribuible a negligencia, mala fe o simple culpabilidad de la vigilancia, previa la comprobación mediante la investigación interna correspondiente, serian asumidos o cubiertos por el Contratista dentro de los tres (3) días siguientes la notificación de que ello le haga la Entidad.</w:t>
      </w:r>
    </w:p>
    <w:p w14:paraId="16A7E313" w14:textId="77777777" w:rsidR="00C84CED" w:rsidRPr="00BD4D8F" w:rsidRDefault="00C84CED" w:rsidP="00C84CED">
      <w:pPr>
        <w:widowControl/>
        <w:numPr>
          <w:ilvl w:val="0"/>
          <w:numId w:val="18"/>
        </w:numPr>
        <w:tabs>
          <w:tab w:val="left" w:pos="709"/>
        </w:tabs>
        <w:autoSpaceDE/>
        <w:ind w:left="567" w:hanging="567"/>
        <w:jc w:val="both"/>
        <w:rPr>
          <w:rFonts w:ascii="Verdana" w:hAnsi="Verdana"/>
        </w:rPr>
      </w:pPr>
      <w:r w:rsidRPr="00BD4D8F">
        <w:rPr>
          <w:rFonts w:ascii="Verdana" w:hAnsi="Verdana"/>
        </w:rPr>
        <w:t>Atender en debida forma los reclamos que presente la entidad en relación con la prestación del servicio y adoptará las medidas correctivas de manera inmediata.</w:t>
      </w:r>
    </w:p>
    <w:p w14:paraId="41BF0135" w14:textId="77777777" w:rsidR="00C84CED" w:rsidRPr="00BD4D8F" w:rsidRDefault="00C84CED" w:rsidP="00C84CED">
      <w:pPr>
        <w:widowControl/>
        <w:numPr>
          <w:ilvl w:val="0"/>
          <w:numId w:val="18"/>
        </w:numPr>
        <w:tabs>
          <w:tab w:val="left" w:pos="709"/>
        </w:tabs>
        <w:autoSpaceDE/>
        <w:ind w:left="567" w:hanging="567"/>
        <w:jc w:val="both"/>
        <w:rPr>
          <w:rFonts w:ascii="Verdana" w:hAnsi="Verdana"/>
        </w:rPr>
      </w:pPr>
      <w:r w:rsidRPr="00BD4D8F">
        <w:rPr>
          <w:rFonts w:ascii="Verdana" w:hAnsi="Verdana"/>
        </w:rPr>
        <w:t>Desarrollar sistemas, para prevenir que el personal de vigilancia se involucre directa o indirectamente en actividades delictivas.</w:t>
      </w:r>
    </w:p>
    <w:p w14:paraId="579E15A9" w14:textId="77777777" w:rsidR="00C84CED" w:rsidRPr="00BD4D8F" w:rsidRDefault="00C84CED" w:rsidP="00C84CED">
      <w:pPr>
        <w:widowControl/>
        <w:numPr>
          <w:ilvl w:val="0"/>
          <w:numId w:val="18"/>
        </w:numPr>
        <w:tabs>
          <w:tab w:val="left" w:pos="709"/>
        </w:tabs>
        <w:autoSpaceDE/>
        <w:ind w:left="567" w:hanging="567"/>
        <w:jc w:val="both"/>
        <w:rPr>
          <w:rFonts w:ascii="Verdana" w:hAnsi="Verdana"/>
        </w:rPr>
      </w:pPr>
      <w:r w:rsidRPr="00BD4D8F">
        <w:rPr>
          <w:rFonts w:ascii="Verdana" w:hAnsi="Verdana"/>
        </w:rPr>
        <w:t>Responder por los pagos por concepto de aportes parafiscales, sistemas de pensión y salud de los trabajadores que utilice en la ejecución del contrato.</w:t>
      </w:r>
    </w:p>
    <w:p w14:paraId="66B1D234" w14:textId="77777777" w:rsidR="00C84CED" w:rsidRPr="00BD4D8F" w:rsidRDefault="00C84CED" w:rsidP="00C84CED">
      <w:pPr>
        <w:widowControl/>
        <w:numPr>
          <w:ilvl w:val="0"/>
          <w:numId w:val="18"/>
        </w:numPr>
        <w:tabs>
          <w:tab w:val="left" w:pos="709"/>
        </w:tabs>
        <w:autoSpaceDE/>
        <w:ind w:left="567" w:hanging="567"/>
        <w:jc w:val="both"/>
        <w:rPr>
          <w:rFonts w:ascii="Verdana" w:hAnsi="Verdana"/>
        </w:rPr>
      </w:pPr>
      <w:r w:rsidRPr="00BD4D8F">
        <w:rPr>
          <w:rFonts w:ascii="Verdana" w:hAnsi="Verdana"/>
        </w:rPr>
        <w:t>Mantener vigente durante la ejecución del contrato los precios ofertados en la propuesta, salvo la autorización expedida por el Gobierno Nacional.</w:t>
      </w:r>
    </w:p>
    <w:p w14:paraId="4ED9FE9D" w14:textId="77777777" w:rsidR="00C84CED" w:rsidRPr="00BD4D8F" w:rsidRDefault="00C84CED" w:rsidP="00C84CED">
      <w:pPr>
        <w:widowControl/>
        <w:numPr>
          <w:ilvl w:val="0"/>
          <w:numId w:val="18"/>
        </w:numPr>
        <w:tabs>
          <w:tab w:val="left" w:pos="709"/>
        </w:tabs>
        <w:autoSpaceDE/>
        <w:ind w:left="567" w:hanging="567"/>
        <w:jc w:val="both"/>
        <w:rPr>
          <w:rFonts w:ascii="Verdana" w:hAnsi="Verdana"/>
        </w:rPr>
      </w:pPr>
      <w:r w:rsidRPr="00BD4D8F">
        <w:rPr>
          <w:rFonts w:ascii="Verdana" w:hAnsi="Verdana"/>
        </w:rPr>
        <w:t>Garantizar y velar por una prestación del servicio bajo los principios del respeto y calidad del servicio al cliente, y tomar las medidas necesarias frente a reclamaciones elevadas por el Supervisor del Contrato al respecto.</w:t>
      </w:r>
    </w:p>
    <w:p w14:paraId="1C09B231" w14:textId="77777777" w:rsidR="00C84CED" w:rsidRPr="00BD4D8F" w:rsidRDefault="00C84CED" w:rsidP="00C84CED">
      <w:pPr>
        <w:widowControl/>
        <w:numPr>
          <w:ilvl w:val="0"/>
          <w:numId w:val="18"/>
        </w:numPr>
        <w:tabs>
          <w:tab w:val="left" w:pos="709"/>
        </w:tabs>
        <w:autoSpaceDE/>
        <w:autoSpaceDN/>
        <w:ind w:left="567" w:hanging="567"/>
        <w:jc w:val="both"/>
        <w:rPr>
          <w:rFonts w:ascii="Verdana" w:hAnsi="Verdana"/>
        </w:rPr>
      </w:pPr>
      <w:r w:rsidRPr="00BD4D8F">
        <w:rPr>
          <w:rFonts w:ascii="Verdana" w:hAnsi="Verdana"/>
        </w:rPr>
        <w:t>Mantener actualizado al personal de vigilancia y recepción, respecto a las últimas técnicas de seguridad y atención a personal.</w:t>
      </w:r>
    </w:p>
    <w:p w14:paraId="3B05BD85" w14:textId="77777777" w:rsidR="00C84CED" w:rsidRPr="00BD4D8F" w:rsidRDefault="00C84CED" w:rsidP="00C84CED">
      <w:pPr>
        <w:numPr>
          <w:ilvl w:val="0"/>
          <w:numId w:val="18"/>
        </w:numPr>
        <w:adjustRightInd w:val="0"/>
        <w:spacing w:line="276" w:lineRule="auto"/>
        <w:ind w:left="567" w:hanging="567"/>
        <w:jc w:val="both"/>
        <w:rPr>
          <w:rFonts w:ascii="Verdana" w:hAnsi="Verdana" w:cs="Arial"/>
        </w:rPr>
      </w:pPr>
      <w:r w:rsidRPr="00BD4D8F">
        <w:rPr>
          <w:rFonts w:ascii="Verdana" w:hAnsi="Verdana" w:cs="Arial"/>
          <w:spacing w:val="-1"/>
        </w:rPr>
        <w:t>M</w:t>
      </w:r>
      <w:r w:rsidRPr="00BD4D8F">
        <w:rPr>
          <w:rFonts w:ascii="Verdana" w:hAnsi="Verdana" w:cs="Arial"/>
          <w:spacing w:val="1"/>
        </w:rPr>
        <w:t>ante</w:t>
      </w:r>
      <w:r w:rsidRPr="00BD4D8F">
        <w:rPr>
          <w:rFonts w:ascii="Verdana" w:hAnsi="Verdana" w:cs="Arial"/>
          <w:spacing w:val="-1"/>
        </w:rPr>
        <w:t>n</w:t>
      </w:r>
      <w:r w:rsidRPr="00BD4D8F">
        <w:rPr>
          <w:rFonts w:ascii="Verdana" w:hAnsi="Verdana" w:cs="Arial"/>
          <w:spacing w:val="1"/>
        </w:rPr>
        <w:t>e</w:t>
      </w:r>
      <w:r w:rsidRPr="00BD4D8F">
        <w:rPr>
          <w:rFonts w:ascii="Verdana" w:hAnsi="Verdana" w:cs="Arial"/>
        </w:rPr>
        <w:t>r</w:t>
      </w:r>
      <w:r w:rsidRPr="00BD4D8F">
        <w:rPr>
          <w:rFonts w:ascii="Verdana" w:hAnsi="Verdana" w:cs="Arial"/>
          <w:spacing w:val="3"/>
        </w:rPr>
        <w:t xml:space="preserve"> </w:t>
      </w:r>
      <w:r w:rsidRPr="00BD4D8F">
        <w:rPr>
          <w:rFonts w:ascii="Verdana" w:hAnsi="Verdana" w:cs="Arial"/>
        </w:rPr>
        <w:t>vi</w:t>
      </w:r>
      <w:r w:rsidRPr="00BD4D8F">
        <w:rPr>
          <w:rFonts w:ascii="Verdana" w:hAnsi="Verdana" w:cs="Arial"/>
          <w:spacing w:val="1"/>
        </w:rPr>
        <w:t>g</w:t>
      </w:r>
      <w:r w:rsidRPr="00BD4D8F">
        <w:rPr>
          <w:rFonts w:ascii="Verdana" w:hAnsi="Verdana" w:cs="Arial"/>
          <w:spacing w:val="-1"/>
        </w:rPr>
        <w:t>e</w:t>
      </w:r>
      <w:r w:rsidRPr="00BD4D8F">
        <w:rPr>
          <w:rFonts w:ascii="Verdana" w:hAnsi="Verdana" w:cs="Arial"/>
          <w:spacing w:val="1"/>
        </w:rPr>
        <w:t>nte</w:t>
      </w:r>
      <w:r w:rsidRPr="00BD4D8F">
        <w:rPr>
          <w:rFonts w:ascii="Verdana" w:hAnsi="Verdana" w:cs="Arial"/>
        </w:rPr>
        <w:t>s</w:t>
      </w:r>
      <w:r w:rsidRPr="00BD4D8F">
        <w:rPr>
          <w:rFonts w:ascii="Verdana" w:hAnsi="Verdana" w:cs="Arial"/>
          <w:spacing w:val="2"/>
        </w:rPr>
        <w:t xml:space="preserve"> </w:t>
      </w:r>
      <w:r w:rsidRPr="00BD4D8F">
        <w:rPr>
          <w:rFonts w:ascii="Verdana" w:hAnsi="Verdana" w:cs="Arial"/>
          <w:spacing w:val="1"/>
        </w:rPr>
        <w:t>tan</w:t>
      </w:r>
      <w:r w:rsidRPr="00BD4D8F">
        <w:rPr>
          <w:rFonts w:ascii="Verdana" w:hAnsi="Verdana" w:cs="Arial"/>
          <w:spacing w:val="-2"/>
        </w:rPr>
        <w:t>t</w:t>
      </w:r>
      <w:r w:rsidRPr="00BD4D8F">
        <w:rPr>
          <w:rFonts w:ascii="Verdana" w:hAnsi="Verdana" w:cs="Arial"/>
        </w:rPr>
        <w:t>o</w:t>
      </w:r>
      <w:r w:rsidRPr="00BD4D8F">
        <w:rPr>
          <w:rFonts w:ascii="Verdana" w:hAnsi="Verdana" w:cs="Arial"/>
          <w:spacing w:val="9"/>
        </w:rPr>
        <w:t xml:space="preserve"> </w:t>
      </w:r>
      <w:r w:rsidRPr="00BD4D8F">
        <w:rPr>
          <w:rFonts w:ascii="Verdana" w:hAnsi="Verdana" w:cs="Arial"/>
        </w:rPr>
        <w:t>l</w:t>
      </w:r>
      <w:r w:rsidRPr="00BD4D8F">
        <w:rPr>
          <w:rFonts w:ascii="Verdana" w:hAnsi="Verdana" w:cs="Arial"/>
          <w:spacing w:val="-1"/>
        </w:rPr>
        <w:t>a</w:t>
      </w:r>
      <w:r w:rsidRPr="00BD4D8F">
        <w:rPr>
          <w:rFonts w:ascii="Verdana" w:hAnsi="Verdana" w:cs="Arial"/>
        </w:rPr>
        <w:t>s</w:t>
      </w:r>
      <w:r w:rsidRPr="00BD4D8F">
        <w:rPr>
          <w:rFonts w:ascii="Verdana" w:hAnsi="Verdana" w:cs="Arial"/>
          <w:spacing w:val="10"/>
        </w:rPr>
        <w:t xml:space="preserve"> </w:t>
      </w:r>
      <w:r w:rsidRPr="00BD4D8F">
        <w:rPr>
          <w:rFonts w:ascii="Verdana" w:hAnsi="Verdana" w:cs="Arial"/>
        </w:rPr>
        <w:t>lic</w:t>
      </w:r>
      <w:r w:rsidRPr="00BD4D8F">
        <w:rPr>
          <w:rFonts w:ascii="Verdana" w:hAnsi="Verdana" w:cs="Arial"/>
          <w:spacing w:val="1"/>
        </w:rPr>
        <w:t>en</w:t>
      </w:r>
      <w:r w:rsidRPr="00BD4D8F">
        <w:rPr>
          <w:rFonts w:ascii="Verdana" w:hAnsi="Verdana" w:cs="Arial"/>
        </w:rPr>
        <w:t>ci</w:t>
      </w:r>
      <w:r w:rsidRPr="00BD4D8F">
        <w:rPr>
          <w:rFonts w:ascii="Verdana" w:hAnsi="Verdana" w:cs="Arial"/>
          <w:spacing w:val="1"/>
        </w:rPr>
        <w:t>a</w:t>
      </w:r>
      <w:r w:rsidRPr="00BD4D8F">
        <w:rPr>
          <w:rFonts w:ascii="Verdana" w:hAnsi="Verdana" w:cs="Arial"/>
        </w:rPr>
        <w:t>s</w:t>
      </w:r>
      <w:r w:rsidRPr="00BD4D8F">
        <w:rPr>
          <w:rFonts w:ascii="Verdana" w:hAnsi="Verdana" w:cs="Arial"/>
          <w:spacing w:val="4"/>
        </w:rPr>
        <w:t xml:space="preserve"> </w:t>
      </w:r>
      <w:r w:rsidRPr="00BD4D8F">
        <w:rPr>
          <w:rFonts w:ascii="Verdana" w:hAnsi="Verdana" w:cs="Arial"/>
        </w:rPr>
        <w:t>c</w:t>
      </w:r>
      <w:r w:rsidRPr="00BD4D8F">
        <w:rPr>
          <w:rFonts w:ascii="Verdana" w:hAnsi="Verdana" w:cs="Arial"/>
          <w:spacing w:val="1"/>
        </w:rPr>
        <w:t>o</w:t>
      </w:r>
      <w:r w:rsidRPr="00BD4D8F">
        <w:rPr>
          <w:rFonts w:ascii="Verdana" w:hAnsi="Verdana" w:cs="Arial"/>
          <w:spacing w:val="-1"/>
        </w:rPr>
        <w:t>m</w:t>
      </w:r>
      <w:r w:rsidRPr="00BD4D8F">
        <w:rPr>
          <w:rFonts w:ascii="Verdana" w:hAnsi="Verdana" w:cs="Arial"/>
        </w:rPr>
        <w:t>o</w:t>
      </w:r>
      <w:r w:rsidRPr="00BD4D8F">
        <w:rPr>
          <w:rFonts w:ascii="Verdana" w:hAnsi="Verdana" w:cs="Arial"/>
          <w:spacing w:val="8"/>
        </w:rPr>
        <w:t xml:space="preserve"> </w:t>
      </w:r>
      <w:r w:rsidRPr="00BD4D8F">
        <w:rPr>
          <w:rFonts w:ascii="Verdana" w:hAnsi="Verdana" w:cs="Arial"/>
        </w:rPr>
        <w:t>l</w:t>
      </w:r>
      <w:r w:rsidRPr="00BD4D8F">
        <w:rPr>
          <w:rFonts w:ascii="Verdana" w:hAnsi="Verdana" w:cs="Arial"/>
          <w:spacing w:val="1"/>
        </w:rPr>
        <w:t>o</w:t>
      </w:r>
      <w:r w:rsidRPr="00BD4D8F">
        <w:rPr>
          <w:rFonts w:ascii="Verdana" w:hAnsi="Verdana" w:cs="Arial"/>
        </w:rPr>
        <w:t>s</w:t>
      </w:r>
      <w:r w:rsidRPr="00BD4D8F">
        <w:rPr>
          <w:rFonts w:ascii="Verdana" w:hAnsi="Verdana" w:cs="Arial"/>
          <w:spacing w:val="7"/>
        </w:rPr>
        <w:t xml:space="preserve"> </w:t>
      </w:r>
      <w:r w:rsidRPr="00BD4D8F">
        <w:rPr>
          <w:rFonts w:ascii="Verdana" w:hAnsi="Verdana" w:cs="Arial"/>
          <w:spacing w:val="1"/>
        </w:rPr>
        <w:t>pe</w:t>
      </w:r>
      <w:r w:rsidRPr="00BD4D8F">
        <w:rPr>
          <w:rFonts w:ascii="Verdana" w:hAnsi="Verdana" w:cs="Arial"/>
          <w:spacing w:val="-1"/>
        </w:rPr>
        <w:t>r</w:t>
      </w:r>
      <w:r w:rsidRPr="00BD4D8F">
        <w:rPr>
          <w:rFonts w:ascii="Verdana" w:hAnsi="Verdana" w:cs="Arial"/>
        </w:rPr>
        <w:t>m</w:t>
      </w:r>
      <w:r w:rsidRPr="00BD4D8F">
        <w:rPr>
          <w:rFonts w:ascii="Verdana" w:hAnsi="Verdana" w:cs="Arial"/>
          <w:spacing w:val="-3"/>
        </w:rPr>
        <w:t>i</w:t>
      </w:r>
      <w:r w:rsidRPr="00BD4D8F">
        <w:rPr>
          <w:rFonts w:ascii="Verdana" w:hAnsi="Verdana" w:cs="Arial"/>
        </w:rPr>
        <w:t>s</w:t>
      </w:r>
      <w:r w:rsidRPr="00BD4D8F">
        <w:rPr>
          <w:rFonts w:ascii="Verdana" w:hAnsi="Verdana" w:cs="Arial"/>
          <w:spacing w:val="1"/>
        </w:rPr>
        <w:t>o</w:t>
      </w:r>
      <w:r w:rsidRPr="00BD4D8F">
        <w:rPr>
          <w:rFonts w:ascii="Verdana" w:hAnsi="Verdana" w:cs="Arial"/>
        </w:rPr>
        <w:t>s,</w:t>
      </w:r>
      <w:r w:rsidRPr="00BD4D8F">
        <w:rPr>
          <w:rFonts w:ascii="Verdana" w:hAnsi="Verdana" w:cs="Arial"/>
          <w:spacing w:val="4"/>
        </w:rPr>
        <w:t xml:space="preserve"> </w:t>
      </w:r>
      <w:r w:rsidRPr="00BD4D8F">
        <w:rPr>
          <w:rFonts w:ascii="Verdana" w:hAnsi="Verdana" w:cs="Arial"/>
          <w:spacing w:val="1"/>
        </w:rPr>
        <w:t>a</w:t>
      </w:r>
      <w:r w:rsidRPr="00BD4D8F">
        <w:rPr>
          <w:rFonts w:ascii="Verdana" w:hAnsi="Verdana" w:cs="Arial"/>
          <w:spacing w:val="-1"/>
        </w:rPr>
        <w:t>u</w:t>
      </w:r>
      <w:r w:rsidRPr="00BD4D8F">
        <w:rPr>
          <w:rFonts w:ascii="Verdana" w:hAnsi="Verdana" w:cs="Arial"/>
          <w:spacing w:val="1"/>
        </w:rPr>
        <w:t>to</w:t>
      </w:r>
      <w:r w:rsidRPr="00BD4D8F">
        <w:rPr>
          <w:rFonts w:ascii="Verdana" w:hAnsi="Verdana" w:cs="Arial"/>
          <w:spacing w:val="-1"/>
        </w:rPr>
        <w:t>r</w:t>
      </w:r>
      <w:r w:rsidRPr="00BD4D8F">
        <w:rPr>
          <w:rFonts w:ascii="Verdana" w:hAnsi="Verdana" w:cs="Arial"/>
        </w:rPr>
        <w:t>iz</w:t>
      </w:r>
      <w:r w:rsidRPr="00BD4D8F">
        <w:rPr>
          <w:rFonts w:ascii="Verdana" w:hAnsi="Verdana" w:cs="Arial"/>
          <w:spacing w:val="1"/>
        </w:rPr>
        <w:t>a</w:t>
      </w:r>
      <w:r w:rsidRPr="00BD4D8F">
        <w:rPr>
          <w:rFonts w:ascii="Verdana" w:hAnsi="Verdana" w:cs="Arial"/>
        </w:rPr>
        <w:t>ci</w:t>
      </w:r>
      <w:r w:rsidRPr="00BD4D8F">
        <w:rPr>
          <w:rFonts w:ascii="Verdana" w:hAnsi="Verdana" w:cs="Arial"/>
          <w:spacing w:val="1"/>
        </w:rPr>
        <w:t>o</w:t>
      </w:r>
      <w:r w:rsidRPr="00BD4D8F">
        <w:rPr>
          <w:rFonts w:ascii="Verdana" w:hAnsi="Verdana" w:cs="Arial"/>
          <w:spacing w:val="-1"/>
        </w:rPr>
        <w:t>n</w:t>
      </w:r>
      <w:r w:rsidRPr="00BD4D8F">
        <w:rPr>
          <w:rFonts w:ascii="Verdana" w:hAnsi="Verdana" w:cs="Arial"/>
          <w:spacing w:val="1"/>
        </w:rPr>
        <w:t>e</w:t>
      </w:r>
      <w:r w:rsidRPr="00BD4D8F">
        <w:rPr>
          <w:rFonts w:ascii="Verdana" w:hAnsi="Verdana" w:cs="Arial"/>
        </w:rPr>
        <w:t>s y</w:t>
      </w:r>
      <w:r w:rsidRPr="00BD4D8F">
        <w:rPr>
          <w:rFonts w:ascii="Verdana" w:hAnsi="Verdana" w:cs="Arial"/>
          <w:spacing w:val="11"/>
        </w:rPr>
        <w:t xml:space="preserve"> </w:t>
      </w:r>
      <w:r w:rsidRPr="00BD4D8F">
        <w:rPr>
          <w:rFonts w:ascii="Verdana" w:hAnsi="Verdana" w:cs="Arial"/>
          <w:spacing w:val="-1"/>
        </w:rPr>
        <w:t>d</w:t>
      </w:r>
      <w:r w:rsidRPr="00BD4D8F">
        <w:rPr>
          <w:rFonts w:ascii="Verdana" w:hAnsi="Verdana" w:cs="Arial"/>
          <w:spacing w:val="1"/>
        </w:rPr>
        <w:t>e</w:t>
      </w:r>
      <w:r w:rsidRPr="00BD4D8F">
        <w:rPr>
          <w:rFonts w:ascii="Verdana" w:hAnsi="Verdana" w:cs="Arial"/>
          <w:spacing w:val="-1"/>
        </w:rPr>
        <w:t>má</w:t>
      </w:r>
      <w:r w:rsidRPr="00BD4D8F">
        <w:rPr>
          <w:rFonts w:ascii="Verdana" w:hAnsi="Verdana" w:cs="Arial"/>
        </w:rPr>
        <w:t>s</w:t>
      </w:r>
      <w:r w:rsidRPr="00BD4D8F">
        <w:rPr>
          <w:rFonts w:ascii="Verdana" w:hAnsi="Verdana" w:cs="Arial"/>
          <w:spacing w:val="6"/>
        </w:rPr>
        <w:t xml:space="preserve"> </w:t>
      </w:r>
      <w:r w:rsidRPr="00BD4D8F">
        <w:rPr>
          <w:rFonts w:ascii="Verdana" w:hAnsi="Verdana" w:cs="Arial"/>
          <w:spacing w:val="1"/>
        </w:rPr>
        <w:t>do</w:t>
      </w:r>
      <w:r w:rsidRPr="00BD4D8F">
        <w:rPr>
          <w:rFonts w:ascii="Verdana" w:hAnsi="Verdana" w:cs="Arial"/>
        </w:rPr>
        <w:t>c</w:t>
      </w:r>
      <w:r w:rsidRPr="00BD4D8F">
        <w:rPr>
          <w:rFonts w:ascii="Verdana" w:hAnsi="Verdana" w:cs="Arial"/>
          <w:spacing w:val="1"/>
        </w:rPr>
        <w:t>u</w:t>
      </w:r>
      <w:r w:rsidRPr="00BD4D8F">
        <w:rPr>
          <w:rFonts w:ascii="Verdana" w:hAnsi="Verdana" w:cs="Arial"/>
          <w:spacing w:val="-1"/>
        </w:rPr>
        <w:t>me</w:t>
      </w:r>
      <w:r w:rsidRPr="00BD4D8F">
        <w:rPr>
          <w:rFonts w:ascii="Verdana" w:hAnsi="Verdana" w:cs="Arial"/>
          <w:spacing w:val="1"/>
        </w:rPr>
        <w:t>nt</w:t>
      </w:r>
      <w:r w:rsidRPr="00BD4D8F">
        <w:rPr>
          <w:rFonts w:ascii="Verdana" w:hAnsi="Verdana" w:cs="Arial"/>
          <w:spacing w:val="-1"/>
        </w:rPr>
        <w:t>o</w:t>
      </w:r>
      <w:r w:rsidRPr="00BD4D8F">
        <w:rPr>
          <w:rFonts w:ascii="Verdana" w:hAnsi="Verdana" w:cs="Arial"/>
        </w:rPr>
        <w:t xml:space="preserve">s </w:t>
      </w:r>
      <w:r w:rsidRPr="00BD4D8F">
        <w:rPr>
          <w:rFonts w:ascii="Verdana" w:hAnsi="Verdana" w:cs="Arial"/>
          <w:spacing w:val="1"/>
        </w:rPr>
        <w:t>qu</w:t>
      </w:r>
      <w:r w:rsidRPr="00BD4D8F">
        <w:rPr>
          <w:rFonts w:ascii="Verdana" w:hAnsi="Verdana" w:cs="Arial"/>
        </w:rPr>
        <w:t xml:space="preserve">e </w:t>
      </w:r>
      <w:r w:rsidRPr="00BD4D8F">
        <w:rPr>
          <w:rFonts w:ascii="Verdana" w:hAnsi="Verdana" w:cs="Arial"/>
          <w:spacing w:val="9"/>
        </w:rPr>
        <w:t>debe</w:t>
      </w:r>
      <w:r w:rsidRPr="00BD4D8F">
        <w:rPr>
          <w:rFonts w:ascii="Verdana" w:hAnsi="Verdana" w:cs="Arial"/>
        </w:rPr>
        <w:t xml:space="preserve"> </w:t>
      </w:r>
      <w:r w:rsidRPr="00BD4D8F">
        <w:rPr>
          <w:rFonts w:ascii="Verdana" w:hAnsi="Verdana" w:cs="Arial"/>
          <w:spacing w:val="8"/>
        </w:rPr>
        <w:t>obtener</w:t>
      </w:r>
      <w:r w:rsidRPr="00BD4D8F">
        <w:rPr>
          <w:rFonts w:ascii="Verdana" w:hAnsi="Verdana" w:cs="Arial"/>
        </w:rPr>
        <w:t xml:space="preserve"> </w:t>
      </w:r>
      <w:r w:rsidRPr="00BD4D8F">
        <w:rPr>
          <w:rFonts w:ascii="Verdana" w:hAnsi="Verdana" w:cs="Arial"/>
          <w:spacing w:val="4"/>
        </w:rPr>
        <w:t>de</w:t>
      </w:r>
      <w:r w:rsidRPr="00BD4D8F">
        <w:rPr>
          <w:rFonts w:ascii="Verdana" w:hAnsi="Verdana" w:cs="Arial"/>
        </w:rPr>
        <w:t xml:space="preserve"> </w:t>
      </w:r>
      <w:r w:rsidRPr="00BD4D8F">
        <w:rPr>
          <w:rFonts w:ascii="Verdana" w:hAnsi="Verdana" w:cs="Arial"/>
          <w:spacing w:val="10"/>
        </w:rPr>
        <w:t>las</w:t>
      </w:r>
      <w:r w:rsidRPr="00BD4D8F">
        <w:rPr>
          <w:rFonts w:ascii="Verdana" w:hAnsi="Verdana" w:cs="Arial"/>
        </w:rPr>
        <w:t xml:space="preserve"> </w:t>
      </w:r>
      <w:r w:rsidRPr="00BD4D8F">
        <w:rPr>
          <w:rFonts w:ascii="Verdana" w:hAnsi="Verdana" w:cs="Arial"/>
          <w:spacing w:val="7"/>
        </w:rPr>
        <w:t>autoridades</w:t>
      </w:r>
      <w:r w:rsidRPr="00BD4D8F">
        <w:rPr>
          <w:rFonts w:ascii="Verdana" w:hAnsi="Verdana" w:cs="Arial"/>
        </w:rPr>
        <w:t xml:space="preserve"> </w:t>
      </w:r>
      <w:r w:rsidRPr="00BD4D8F">
        <w:rPr>
          <w:rFonts w:ascii="Verdana" w:hAnsi="Verdana" w:cs="Arial"/>
          <w:spacing w:val="2"/>
        </w:rPr>
        <w:t>administrativas</w:t>
      </w:r>
      <w:r w:rsidRPr="00BD4D8F">
        <w:rPr>
          <w:rFonts w:ascii="Verdana" w:hAnsi="Verdana" w:cs="Arial"/>
        </w:rPr>
        <w:t xml:space="preserve"> para </w:t>
      </w:r>
      <w:r w:rsidRPr="00BD4D8F">
        <w:rPr>
          <w:rFonts w:ascii="Verdana" w:hAnsi="Verdana" w:cs="Arial"/>
          <w:spacing w:val="9"/>
        </w:rPr>
        <w:t>el</w:t>
      </w:r>
      <w:r w:rsidRPr="00BD4D8F">
        <w:rPr>
          <w:rFonts w:ascii="Verdana" w:hAnsi="Verdana" w:cs="Arial"/>
        </w:rPr>
        <w:t xml:space="preserve"> </w:t>
      </w:r>
      <w:r w:rsidRPr="00BD4D8F">
        <w:rPr>
          <w:rFonts w:ascii="Verdana" w:hAnsi="Verdana" w:cs="Arial"/>
          <w:spacing w:val="9"/>
        </w:rPr>
        <w:t>desempeño</w:t>
      </w:r>
      <w:r w:rsidRPr="00BD4D8F">
        <w:rPr>
          <w:rFonts w:ascii="Verdana" w:hAnsi="Verdana" w:cs="Arial"/>
        </w:rPr>
        <w:t xml:space="preserve"> </w:t>
      </w:r>
      <w:r w:rsidRPr="00BD4D8F">
        <w:rPr>
          <w:rFonts w:ascii="Verdana" w:hAnsi="Verdana" w:cs="Arial"/>
          <w:spacing w:val="2"/>
        </w:rPr>
        <w:t>regular</w:t>
      </w:r>
      <w:r w:rsidRPr="00BD4D8F">
        <w:rPr>
          <w:rFonts w:ascii="Verdana" w:hAnsi="Verdana" w:cs="Arial"/>
        </w:rPr>
        <w:t xml:space="preserve"> </w:t>
      </w:r>
      <w:r w:rsidRPr="00BD4D8F">
        <w:rPr>
          <w:rFonts w:ascii="Verdana" w:hAnsi="Verdana" w:cs="Arial"/>
          <w:spacing w:val="6"/>
        </w:rPr>
        <w:t>de</w:t>
      </w:r>
      <w:r w:rsidRPr="00BD4D8F">
        <w:rPr>
          <w:rFonts w:ascii="Verdana" w:hAnsi="Verdana" w:cs="Arial"/>
        </w:rPr>
        <w:t xml:space="preserve"> </w:t>
      </w:r>
      <w:r w:rsidRPr="00BD4D8F">
        <w:rPr>
          <w:rFonts w:ascii="Verdana" w:hAnsi="Verdana" w:cs="Arial"/>
          <w:spacing w:val="10"/>
        </w:rPr>
        <w:t>sus</w:t>
      </w:r>
      <w:r w:rsidRPr="00BD4D8F">
        <w:rPr>
          <w:rFonts w:ascii="Verdana" w:hAnsi="Verdana" w:cs="Arial"/>
        </w:rPr>
        <w:t xml:space="preserve"> </w:t>
      </w:r>
      <w:r w:rsidRPr="00BD4D8F">
        <w:rPr>
          <w:rFonts w:ascii="Verdana" w:hAnsi="Verdana" w:cs="Arial"/>
          <w:spacing w:val="1"/>
        </w:rPr>
        <w:t>fun</w:t>
      </w:r>
      <w:r w:rsidRPr="00BD4D8F">
        <w:rPr>
          <w:rFonts w:ascii="Verdana" w:hAnsi="Verdana" w:cs="Arial"/>
        </w:rPr>
        <w:t>ci</w:t>
      </w:r>
      <w:r w:rsidRPr="00BD4D8F">
        <w:rPr>
          <w:rFonts w:ascii="Verdana" w:hAnsi="Verdana" w:cs="Arial"/>
          <w:spacing w:val="-1"/>
        </w:rPr>
        <w:t>o</w:t>
      </w:r>
      <w:r w:rsidRPr="00BD4D8F">
        <w:rPr>
          <w:rFonts w:ascii="Verdana" w:hAnsi="Verdana" w:cs="Arial"/>
          <w:spacing w:val="1"/>
        </w:rPr>
        <w:t>ne</w:t>
      </w:r>
      <w:r w:rsidRPr="00BD4D8F">
        <w:rPr>
          <w:rFonts w:ascii="Verdana" w:hAnsi="Verdana" w:cs="Arial"/>
        </w:rPr>
        <w:t>s</w:t>
      </w:r>
      <w:r w:rsidRPr="00BD4D8F">
        <w:rPr>
          <w:rFonts w:ascii="Verdana" w:hAnsi="Verdana" w:cs="Arial"/>
          <w:spacing w:val="-8"/>
        </w:rPr>
        <w:t xml:space="preserve"> </w:t>
      </w:r>
      <w:r w:rsidRPr="00BD4D8F">
        <w:rPr>
          <w:rFonts w:ascii="Verdana" w:hAnsi="Verdana" w:cs="Arial"/>
          <w:spacing w:val="-1"/>
        </w:rPr>
        <w:t>d</w:t>
      </w:r>
      <w:r w:rsidRPr="00BD4D8F">
        <w:rPr>
          <w:rFonts w:ascii="Verdana" w:hAnsi="Verdana" w:cs="Arial"/>
        </w:rPr>
        <w:t>e vi</w:t>
      </w:r>
      <w:r w:rsidRPr="00BD4D8F">
        <w:rPr>
          <w:rFonts w:ascii="Verdana" w:hAnsi="Verdana" w:cs="Arial"/>
          <w:spacing w:val="1"/>
        </w:rPr>
        <w:t>g</w:t>
      </w:r>
      <w:r w:rsidRPr="00BD4D8F">
        <w:rPr>
          <w:rFonts w:ascii="Verdana" w:hAnsi="Verdana" w:cs="Arial"/>
        </w:rPr>
        <w:t>il</w:t>
      </w:r>
      <w:r w:rsidRPr="00BD4D8F">
        <w:rPr>
          <w:rFonts w:ascii="Verdana" w:hAnsi="Verdana" w:cs="Arial"/>
          <w:spacing w:val="-1"/>
        </w:rPr>
        <w:t>a</w:t>
      </w:r>
      <w:r w:rsidRPr="00BD4D8F">
        <w:rPr>
          <w:rFonts w:ascii="Verdana" w:hAnsi="Verdana" w:cs="Arial"/>
          <w:spacing w:val="1"/>
        </w:rPr>
        <w:t>n</w:t>
      </w:r>
      <w:r w:rsidRPr="00BD4D8F">
        <w:rPr>
          <w:rFonts w:ascii="Verdana" w:hAnsi="Verdana" w:cs="Arial"/>
        </w:rPr>
        <w:t>cia</w:t>
      </w:r>
      <w:r w:rsidRPr="00BD4D8F">
        <w:rPr>
          <w:rFonts w:ascii="Verdana" w:hAnsi="Verdana" w:cs="Arial"/>
          <w:spacing w:val="-6"/>
        </w:rPr>
        <w:t xml:space="preserve"> </w:t>
      </w:r>
      <w:r w:rsidRPr="00BD4D8F">
        <w:rPr>
          <w:rFonts w:ascii="Verdana" w:hAnsi="Verdana" w:cs="Arial"/>
        </w:rPr>
        <w:t>y</w:t>
      </w:r>
      <w:r w:rsidRPr="00BD4D8F">
        <w:rPr>
          <w:rFonts w:ascii="Verdana" w:hAnsi="Verdana" w:cs="Arial"/>
          <w:spacing w:val="-1"/>
        </w:rPr>
        <w:t xml:space="preserve"> </w:t>
      </w:r>
      <w:r w:rsidRPr="00BD4D8F">
        <w:rPr>
          <w:rFonts w:ascii="Verdana" w:hAnsi="Verdana" w:cs="Arial"/>
        </w:rPr>
        <w:t>s</w:t>
      </w:r>
      <w:r w:rsidRPr="00BD4D8F">
        <w:rPr>
          <w:rFonts w:ascii="Verdana" w:hAnsi="Verdana" w:cs="Arial"/>
          <w:spacing w:val="-1"/>
        </w:rPr>
        <w:t>e</w:t>
      </w:r>
      <w:r w:rsidRPr="00BD4D8F">
        <w:rPr>
          <w:rFonts w:ascii="Verdana" w:hAnsi="Verdana" w:cs="Arial"/>
          <w:spacing w:val="1"/>
        </w:rPr>
        <w:t>gu</w:t>
      </w:r>
      <w:r w:rsidRPr="00BD4D8F">
        <w:rPr>
          <w:rFonts w:ascii="Verdana" w:hAnsi="Verdana" w:cs="Arial"/>
          <w:spacing w:val="-1"/>
        </w:rPr>
        <w:t>r</w:t>
      </w:r>
      <w:r w:rsidRPr="00BD4D8F">
        <w:rPr>
          <w:rFonts w:ascii="Verdana" w:hAnsi="Verdana" w:cs="Arial"/>
        </w:rPr>
        <w:t>i</w:t>
      </w:r>
      <w:r w:rsidRPr="00BD4D8F">
        <w:rPr>
          <w:rFonts w:ascii="Verdana" w:hAnsi="Verdana" w:cs="Arial"/>
          <w:spacing w:val="1"/>
        </w:rPr>
        <w:t>da</w:t>
      </w:r>
      <w:r w:rsidRPr="00BD4D8F">
        <w:rPr>
          <w:rFonts w:ascii="Verdana" w:hAnsi="Verdana" w:cs="Arial"/>
        </w:rPr>
        <w:t>d</w:t>
      </w:r>
      <w:r w:rsidRPr="00BD4D8F">
        <w:rPr>
          <w:rFonts w:ascii="Verdana" w:hAnsi="Verdana" w:cs="Arial"/>
          <w:spacing w:val="-9"/>
        </w:rPr>
        <w:t xml:space="preserve"> </w:t>
      </w:r>
      <w:r w:rsidRPr="00BD4D8F">
        <w:rPr>
          <w:rFonts w:ascii="Verdana" w:hAnsi="Verdana" w:cs="Arial"/>
          <w:spacing w:val="1"/>
        </w:rPr>
        <w:t>p</w:t>
      </w:r>
      <w:r w:rsidRPr="00BD4D8F">
        <w:rPr>
          <w:rFonts w:ascii="Verdana" w:hAnsi="Verdana" w:cs="Arial"/>
          <w:spacing w:val="-1"/>
        </w:rPr>
        <w:t>r</w:t>
      </w:r>
      <w:r w:rsidRPr="00BD4D8F">
        <w:rPr>
          <w:rFonts w:ascii="Verdana" w:hAnsi="Verdana" w:cs="Arial"/>
        </w:rPr>
        <w:t>iv</w:t>
      </w:r>
      <w:r w:rsidRPr="00BD4D8F">
        <w:rPr>
          <w:rFonts w:ascii="Verdana" w:hAnsi="Verdana" w:cs="Arial"/>
          <w:spacing w:val="1"/>
        </w:rPr>
        <w:t>a</w:t>
      </w:r>
      <w:r w:rsidRPr="00BD4D8F">
        <w:rPr>
          <w:rFonts w:ascii="Verdana" w:hAnsi="Verdana" w:cs="Arial"/>
          <w:spacing w:val="-1"/>
        </w:rPr>
        <w:t>d</w:t>
      </w:r>
      <w:r w:rsidRPr="00BD4D8F">
        <w:rPr>
          <w:rFonts w:ascii="Verdana" w:hAnsi="Verdana" w:cs="Arial"/>
          <w:spacing w:val="1"/>
        </w:rPr>
        <w:t>a</w:t>
      </w:r>
      <w:r w:rsidRPr="00BD4D8F">
        <w:rPr>
          <w:rFonts w:ascii="Verdana" w:hAnsi="Verdana" w:cs="Arial"/>
        </w:rPr>
        <w:t>.</w:t>
      </w:r>
    </w:p>
    <w:p w14:paraId="6644683D" w14:textId="77777777" w:rsidR="00C84CED" w:rsidRPr="00BD4D8F" w:rsidRDefault="00C84CED" w:rsidP="00C84CED">
      <w:pPr>
        <w:numPr>
          <w:ilvl w:val="0"/>
          <w:numId w:val="18"/>
        </w:numPr>
        <w:adjustRightInd w:val="0"/>
        <w:spacing w:line="276" w:lineRule="auto"/>
        <w:ind w:left="567" w:hanging="567"/>
        <w:jc w:val="both"/>
        <w:rPr>
          <w:rFonts w:ascii="Verdana" w:hAnsi="Verdana" w:cs="Arial"/>
        </w:rPr>
      </w:pPr>
      <w:r w:rsidRPr="00BD4D8F">
        <w:rPr>
          <w:rFonts w:ascii="Verdana" w:hAnsi="Verdana" w:cs="Arial"/>
        </w:rPr>
        <w:t>C</w:t>
      </w:r>
      <w:r w:rsidRPr="00BD4D8F">
        <w:rPr>
          <w:rFonts w:ascii="Verdana" w:hAnsi="Verdana" w:cs="Arial"/>
          <w:spacing w:val="1"/>
        </w:rPr>
        <w:t>on</w:t>
      </w:r>
      <w:r w:rsidRPr="00BD4D8F">
        <w:rPr>
          <w:rFonts w:ascii="Verdana" w:hAnsi="Verdana" w:cs="Arial"/>
        </w:rPr>
        <w:t>s</w:t>
      </w:r>
      <w:r w:rsidRPr="00BD4D8F">
        <w:rPr>
          <w:rFonts w:ascii="Verdana" w:hAnsi="Verdana" w:cs="Arial"/>
          <w:spacing w:val="1"/>
        </w:rPr>
        <w:t>e</w:t>
      </w:r>
      <w:r w:rsidRPr="00BD4D8F">
        <w:rPr>
          <w:rFonts w:ascii="Verdana" w:hAnsi="Verdana" w:cs="Arial"/>
          <w:spacing w:val="-1"/>
        </w:rPr>
        <w:t>r</w:t>
      </w:r>
      <w:r w:rsidRPr="00BD4D8F">
        <w:rPr>
          <w:rFonts w:ascii="Verdana" w:hAnsi="Verdana" w:cs="Arial"/>
        </w:rPr>
        <w:t>v</w:t>
      </w:r>
      <w:r w:rsidRPr="00BD4D8F">
        <w:rPr>
          <w:rFonts w:ascii="Verdana" w:hAnsi="Verdana" w:cs="Arial"/>
          <w:spacing w:val="1"/>
        </w:rPr>
        <w:t>a</w:t>
      </w:r>
      <w:r w:rsidRPr="00BD4D8F">
        <w:rPr>
          <w:rFonts w:ascii="Verdana" w:hAnsi="Verdana" w:cs="Arial"/>
        </w:rPr>
        <w:t>r</w:t>
      </w:r>
      <w:r w:rsidRPr="00BD4D8F">
        <w:rPr>
          <w:rFonts w:ascii="Verdana" w:hAnsi="Verdana" w:cs="Arial"/>
          <w:spacing w:val="21"/>
        </w:rPr>
        <w:t xml:space="preserve"> </w:t>
      </w:r>
      <w:r w:rsidRPr="00BD4D8F">
        <w:rPr>
          <w:rFonts w:ascii="Verdana" w:hAnsi="Verdana" w:cs="Arial"/>
        </w:rPr>
        <w:t>l</w:t>
      </w:r>
      <w:r w:rsidRPr="00BD4D8F">
        <w:rPr>
          <w:rFonts w:ascii="Verdana" w:hAnsi="Verdana" w:cs="Arial"/>
          <w:spacing w:val="1"/>
        </w:rPr>
        <w:t>o</w:t>
      </w:r>
      <w:r w:rsidRPr="00BD4D8F">
        <w:rPr>
          <w:rFonts w:ascii="Verdana" w:hAnsi="Verdana" w:cs="Arial"/>
        </w:rPr>
        <w:t>s</w:t>
      </w:r>
      <w:r w:rsidRPr="00BD4D8F">
        <w:rPr>
          <w:rFonts w:ascii="Verdana" w:hAnsi="Verdana" w:cs="Arial"/>
          <w:spacing w:val="26"/>
        </w:rPr>
        <w:t xml:space="preserve"> </w:t>
      </w:r>
      <w:r w:rsidRPr="00BD4D8F">
        <w:rPr>
          <w:rFonts w:ascii="Verdana" w:hAnsi="Verdana" w:cs="Arial"/>
          <w:spacing w:val="1"/>
        </w:rPr>
        <w:t>a</w:t>
      </w:r>
      <w:r w:rsidRPr="00BD4D8F">
        <w:rPr>
          <w:rFonts w:ascii="Verdana" w:hAnsi="Verdana" w:cs="Arial"/>
          <w:spacing w:val="-1"/>
        </w:rPr>
        <w:t>r</w:t>
      </w:r>
      <w:r w:rsidRPr="00BD4D8F">
        <w:rPr>
          <w:rFonts w:ascii="Verdana" w:hAnsi="Verdana" w:cs="Arial"/>
        </w:rPr>
        <w:t>c</w:t>
      </w:r>
      <w:r w:rsidRPr="00BD4D8F">
        <w:rPr>
          <w:rFonts w:ascii="Verdana" w:hAnsi="Verdana" w:cs="Arial"/>
          <w:spacing w:val="1"/>
        </w:rPr>
        <w:t>h</w:t>
      </w:r>
      <w:r w:rsidRPr="00BD4D8F">
        <w:rPr>
          <w:rFonts w:ascii="Verdana" w:hAnsi="Verdana" w:cs="Arial"/>
        </w:rPr>
        <w:t>iv</w:t>
      </w:r>
      <w:r w:rsidRPr="00BD4D8F">
        <w:rPr>
          <w:rFonts w:ascii="Verdana" w:hAnsi="Verdana" w:cs="Arial"/>
          <w:spacing w:val="1"/>
        </w:rPr>
        <w:t>o</w:t>
      </w:r>
      <w:r w:rsidRPr="00BD4D8F">
        <w:rPr>
          <w:rFonts w:ascii="Verdana" w:hAnsi="Verdana" w:cs="Arial"/>
        </w:rPr>
        <w:t>s,</w:t>
      </w:r>
      <w:r w:rsidRPr="00BD4D8F">
        <w:rPr>
          <w:rFonts w:ascii="Verdana" w:hAnsi="Verdana" w:cs="Arial"/>
          <w:spacing w:val="21"/>
        </w:rPr>
        <w:t xml:space="preserve"> </w:t>
      </w:r>
      <w:r w:rsidRPr="00BD4D8F">
        <w:rPr>
          <w:rFonts w:ascii="Verdana" w:hAnsi="Verdana" w:cs="Arial"/>
        </w:rPr>
        <w:t>c</w:t>
      </w:r>
      <w:r w:rsidRPr="00BD4D8F">
        <w:rPr>
          <w:rFonts w:ascii="Verdana" w:hAnsi="Verdana" w:cs="Arial"/>
          <w:spacing w:val="-1"/>
        </w:rPr>
        <w:t>o</w:t>
      </w:r>
      <w:r w:rsidRPr="00BD4D8F">
        <w:rPr>
          <w:rFonts w:ascii="Verdana" w:hAnsi="Verdana" w:cs="Arial"/>
          <w:spacing w:val="1"/>
        </w:rPr>
        <w:t>n</w:t>
      </w:r>
      <w:r w:rsidRPr="00BD4D8F">
        <w:rPr>
          <w:rFonts w:ascii="Verdana" w:hAnsi="Verdana" w:cs="Arial"/>
        </w:rPr>
        <w:t>si</w:t>
      </w:r>
      <w:r w:rsidRPr="00BD4D8F">
        <w:rPr>
          <w:rFonts w:ascii="Verdana" w:hAnsi="Verdana" w:cs="Arial"/>
          <w:spacing w:val="1"/>
        </w:rPr>
        <w:t>gna</w:t>
      </w:r>
      <w:r w:rsidRPr="00BD4D8F">
        <w:rPr>
          <w:rFonts w:ascii="Verdana" w:hAnsi="Verdana" w:cs="Arial"/>
          <w:spacing w:val="-2"/>
        </w:rPr>
        <w:t>s</w:t>
      </w:r>
      <w:r w:rsidRPr="00BD4D8F">
        <w:rPr>
          <w:rFonts w:ascii="Verdana" w:hAnsi="Verdana" w:cs="Arial"/>
        </w:rPr>
        <w:t>,</w:t>
      </w:r>
      <w:r w:rsidRPr="00BD4D8F">
        <w:rPr>
          <w:rFonts w:ascii="Verdana" w:hAnsi="Verdana" w:cs="Arial"/>
          <w:spacing w:val="19"/>
        </w:rPr>
        <w:t xml:space="preserve"> </w:t>
      </w:r>
      <w:r w:rsidRPr="00BD4D8F">
        <w:rPr>
          <w:rFonts w:ascii="Verdana" w:hAnsi="Verdana" w:cs="Arial"/>
        </w:rPr>
        <w:t>li</w:t>
      </w:r>
      <w:r w:rsidRPr="00BD4D8F">
        <w:rPr>
          <w:rFonts w:ascii="Verdana" w:hAnsi="Verdana" w:cs="Arial"/>
          <w:spacing w:val="1"/>
        </w:rPr>
        <w:t>b</w:t>
      </w:r>
      <w:r w:rsidRPr="00BD4D8F">
        <w:rPr>
          <w:rFonts w:ascii="Verdana" w:hAnsi="Verdana" w:cs="Arial"/>
          <w:spacing w:val="-1"/>
        </w:rPr>
        <w:t>r</w:t>
      </w:r>
      <w:r w:rsidRPr="00BD4D8F">
        <w:rPr>
          <w:rFonts w:ascii="Verdana" w:hAnsi="Verdana" w:cs="Arial"/>
          <w:spacing w:val="1"/>
        </w:rPr>
        <w:t>o</w:t>
      </w:r>
      <w:r w:rsidRPr="00BD4D8F">
        <w:rPr>
          <w:rFonts w:ascii="Verdana" w:hAnsi="Verdana" w:cs="Arial"/>
        </w:rPr>
        <w:t>s,</w:t>
      </w:r>
      <w:r w:rsidRPr="00BD4D8F">
        <w:rPr>
          <w:rFonts w:ascii="Verdana" w:hAnsi="Verdana" w:cs="Arial"/>
          <w:spacing w:val="24"/>
        </w:rPr>
        <w:t xml:space="preserve"> </w:t>
      </w:r>
      <w:r w:rsidRPr="00BD4D8F">
        <w:rPr>
          <w:rFonts w:ascii="Verdana" w:hAnsi="Verdana" w:cs="Arial"/>
        </w:rPr>
        <w:t>CD</w:t>
      </w:r>
      <w:r w:rsidRPr="00BD4D8F">
        <w:rPr>
          <w:rFonts w:ascii="Verdana" w:hAnsi="Verdana" w:cs="Arial"/>
          <w:spacing w:val="1"/>
        </w:rPr>
        <w:t>S</w:t>
      </w:r>
      <w:r w:rsidRPr="00BD4D8F">
        <w:rPr>
          <w:rFonts w:ascii="Verdana" w:hAnsi="Verdana" w:cs="Arial"/>
        </w:rPr>
        <w:t>,</w:t>
      </w:r>
      <w:r w:rsidRPr="00BD4D8F">
        <w:rPr>
          <w:rFonts w:ascii="Verdana" w:hAnsi="Verdana" w:cs="Arial"/>
          <w:spacing w:val="28"/>
        </w:rPr>
        <w:t xml:space="preserve"> </w:t>
      </w:r>
      <w:r w:rsidRPr="00BD4D8F">
        <w:rPr>
          <w:rFonts w:ascii="Verdana" w:hAnsi="Verdana" w:cs="Arial"/>
        </w:rPr>
        <w:t>c</w:t>
      </w:r>
      <w:r w:rsidRPr="00BD4D8F">
        <w:rPr>
          <w:rFonts w:ascii="Verdana" w:hAnsi="Verdana" w:cs="Arial"/>
          <w:spacing w:val="1"/>
        </w:rPr>
        <w:t>u</w:t>
      </w:r>
      <w:r w:rsidRPr="00BD4D8F">
        <w:rPr>
          <w:rFonts w:ascii="Verdana" w:hAnsi="Verdana" w:cs="Arial"/>
          <w:spacing w:val="2"/>
        </w:rPr>
        <w:t>a</w:t>
      </w:r>
      <w:r w:rsidRPr="00BD4D8F">
        <w:rPr>
          <w:rFonts w:ascii="Verdana" w:hAnsi="Verdana" w:cs="Arial"/>
          <w:spacing w:val="-1"/>
        </w:rPr>
        <w:t>d</w:t>
      </w:r>
      <w:r w:rsidRPr="00BD4D8F">
        <w:rPr>
          <w:rFonts w:ascii="Verdana" w:hAnsi="Verdana" w:cs="Arial"/>
          <w:spacing w:val="1"/>
        </w:rPr>
        <w:t>e</w:t>
      </w:r>
      <w:r w:rsidRPr="00BD4D8F">
        <w:rPr>
          <w:rFonts w:ascii="Verdana" w:hAnsi="Verdana" w:cs="Arial"/>
          <w:spacing w:val="-1"/>
        </w:rPr>
        <w:t>r</w:t>
      </w:r>
      <w:r w:rsidRPr="00BD4D8F">
        <w:rPr>
          <w:rFonts w:ascii="Verdana" w:hAnsi="Verdana" w:cs="Arial"/>
          <w:spacing w:val="1"/>
        </w:rPr>
        <w:t>no</w:t>
      </w:r>
      <w:r w:rsidRPr="00BD4D8F">
        <w:rPr>
          <w:rFonts w:ascii="Verdana" w:hAnsi="Verdana" w:cs="Arial"/>
        </w:rPr>
        <w:t>s</w:t>
      </w:r>
      <w:r w:rsidRPr="00BD4D8F">
        <w:rPr>
          <w:rFonts w:ascii="Verdana" w:hAnsi="Verdana" w:cs="Arial"/>
          <w:spacing w:val="20"/>
        </w:rPr>
        <w:t xml:space="preserve"> </w:t>
      </w:r>
      <w:r w:rsidRPr="00BD4D8F">
        <w:rPr>
          <w:rFonts w:ascii="Verdana" w:hAnsi="Verdana" w:cs="Arial"/>
          <w:spacing w:val="1"/>
        </w:rPr>
        <w:t>d</w:t>
      </w:r>
      <w:r w:rsidRPr="00BD4D8F">
        <w:rPr>
          <w:rFonts w:ascii="Verdana" w:hAnsi="Verdana" w:cs="Arial"/>
        </w:rPr>
        <w:t>e</w:t>
      </w:r>
      <w:r w:rsidRPr="00BD4D8F">
        <w:rPr>
          <w:rFonts w:ascii="Verdana" w:hAnsi="Verdana" w:cs="Arial"/>
          <w:spacing w:val="27"/>
        </w:rPr>
        <w:t xml:space="preserve"> </w:t>
      </w:r>
      <w:r w:rsidRPr="00BD4D8F">
        <w:rPr>
          <w:rFonts w:ascii="Verdana" w:hAnsi="Verdana" w:cs="Arial"/>
          <w:spacing w:val="-1"/>
        </w:rPr>
        <w:t>m</w:t>
      </w:r>
      <w:r w:rsidRPr="00BD4D8F">
        <w:rPr>
          <w:rFonts w:ascii="Verdana" w:hAnsi="Verdana" w:cs="Arial"/>
        </w:rPr>
        <w:t>i</w:t>
      </w:r>
      <w:r w:rsidRPr="00BD4D8F">
        <w:rPr>
          <w:rFonts w:ascii="Verdana" w:hAnsi="Verdana" w:cs="Arial"/>
          <w:spacing w:val="1"/>
        </w:rPr>
        <w:t>nu</w:t>
      </w:r>
      <w:r w:rsidRPr="00BD4D8F">
        <w:rPr>
          <w:rFonts w:ascii="Verdana" w:hAnsi="Verdana" w:cs="Arial"/>
          <w:spacing w:val="-2"/>
        </w:rPr>
        <w:t>t</w:t>
      </w:r>
      <w:r w:rsidRPr="00BD4D8F">
        <w:rPr>
          <w:rFonts w:ascii="Verdana" w:hAnsi="Verdana" w:cs="Arial"/>
        </w:rPr>
        <w:t>a</w:t>
      </w:r>
      <w:r w:rsidRPr="00BD4D8F">
        <w:rPr>
          <w:rFonts w:ascii="Verdana" w:hAnsi="Verdana" w:cs="Arial"/>
          <w:spacing w:val="24"/>
        </w:rPr>
        <w:t xml:space="preserve"> </w:t>
      </w:r>
      <w:r w:rsidRPr="00BD4D8F">
        <w:rPr>
          <w:rFonts w:ascii="Verdana" w:hAnsi="Verdana" w:cs="Arial"/>
        </w:rPr>
        <w:t>y</w:t>
      </w:r>
      <w:r w:rsidRPr="00BD4D8F">
        <w:rPr>
          <w:rFonts w:ascii="Verdana" w:hAnsi="Verdana" w:cs="Arial"/>
          <w:spacing w:val="27"/>
        </w:rPr>
        <w:t xml:space="preserve"> </w:t>
      </w:r>
      <w:r w:rsidRPr="00BD4D8F">
        <w:rPr>
          <w:rFonts w:ascii="Verdana" w:hAnsi="Verdana" w:cs="Arial"/>
          <w:spacing w:val="1"/>
        </w:rPr>
        <w:t>de</w:t>
      </w:r>
      <w:r w:rsidRPr="00BD4D8F">
        <w:rPr>
          <w:rFonts w:ascii="Verdana" w:hAnsi="Verdana" w:cs="Arial"/>
          <w:spacing w:val="-1"/>
        </w:rPr>
        <w:t>m</w:t>
      </w:r>
      <w:r w:rsidRPr="00BD4D8F">
        <w:rPr>
          <w:rFonts w:ascii="Verdana" w:hAnsi="Verdana" w:cs="Arial"/>
          <w:spacing w:val="1"/>
        </w:rPr>
        <w:t>á</w:t>
      </w:r>
      <w:r w:rsidRPr="00BD4D8F">
        <w:rPr>
          <w:rFonts w:ascii="Verdana" w:hAnsi="Verdana" w:cs="Arial"/>
        </w:rPr>
        <w:t>s</w:t>
      </w:r>
      <w:r w:rsidRPr="00BD4D8F">
        <w:rPr>
          <w:rFonts w:ascii="Verdana" w:hAnsi="Verdana" w:cs="Arial"/>
          <w:spacing w:val="20"/>
        </w:rPr>
        <w:t xml:space="preserve"> </w:t>
      </w:r>
      <w:r w:rsidRPr="00BD4D8F">
        <w:rPr>
          <w:rFonts w:ascii="Verdana" w:hAnsi="Verdana" w:cs="Arial"/>
          <w:spacing w:val="1"/>
        </w:rPr>
        <w:t>do</w:t>
      </w:r>
      <w:r w:rsidRPr="00BD4D8F">
        <w:rPr>
          <w:rFonts w:ascii="Verdana" w:hAnsi="Verdana" w:cs="Arial"/>
        </w:rPr>
        <w:t>c</w:t>
      </w:r>
      <w:r w:rsidRPr="00BD4D8F">
        <w:rPr>
          <w:rFonts w:ascii="Verdana" w:hAnsi="Verdana" w:cs="Arial"/>
          <w:spacing w:val="1"/>
        </w:rPr>
        <w:t>u</w:t>
      </w:r>
      <w:r w:rsidRPr="00BD4D8F">
        <w:rPr>
          <w:rFonts w:ascii="Verdana" w:hAnsi="Verdana" w:cs="Arial"/>
          <w:spacing w:val="-1"/>
        </w:rPr>
        <w:t>m</w:t>
      </w:r>
      <w:r w:rsidRPr="00BD4D8F">
        <w:rPr>
          <w:rFonts w:ascii="Verdana" w:hAnsi="Verdana" w:cs="Arial"/>
          <w:spacing w:val="1"/>
        </w:rPr>
        <w:t>en</w:t>
      </w:r>
      <w:r w:rsidRPr="00BD4D8F">
        <w:rPr>
          <w:rFonts w:ascii="Verdana" w:hAnsi="Verdana" w:cs="Arial"/>
          <w:spacing w:val="-2"/>
        </w:rPr>
        <w:t>t</w:t>
      </w:r>
      <w:r w:rsidRPr="00BD4D8F">
        <w:rPr>
          <w:rFonts w:ascii="Verdana" w:hAnsi="Verdana" w:cs="Arial"/>
          <w:spacing w:val="1"/>
        </w:rPr>
        <w:t>o</w:t>
      </w:r>
      <w:r w:rsidRPr="00BD4D8F">
        <w:rPr>
          <w:rFonts w:ascii="Verdana" w:hAnsi="Verdana" w:cs="Arial"/>
        </w:rPr>
        <w:t xml:space="preserve">s </w:t>
      </w:r>
      <w:r w:rsidRPr="00BD4D8F">
        <w:rPr>
          <w:rFonts w:ascii="Verdana" w:hAnsi="Verdana" w:cs="Arial"/>
          <w:spacing w:val="-1"/>
        </w:rPr>
        <w:t>r</w:t>
      </w:r>
      <w:r w:rsidRPr="00BD4D8F">
        <w:rPr>
          <w:rFonts w:ascii="Verdana" w:hAnsi="Verdana" w:cs="Arial"/>
          <w:spacing w:val="1"/>
        </w:rPr>
        <w:t>e</w:t>
      </w:r>
      <w:r w:rsidRPr="00BD4D8F">
        <w:rPr>
          <w:rFonts w:ascii="Verdana" w:hAnsi="Verdana" w:cs="Arial"/>
        </w:rPr>
        <w:t>l</w:t>
      </w:r>
      <w:r w:rsidRPr="00BD4D8F">
        <w:rPr>
          <w:rFonts w:ascii="Verdana" w:hAnsi="Verdana" w:cs="Arial"/>
          <w:spacing w:val="1"/>
        </w:rPr>
        <w:t>at</w:t>
      </w:r>
      <w:r w:rsidRPr="00BD4D8F">
        <w:rPr>
          <w:rFonts w:ascii="Verdana" w:hAnsi="Verdana" w:cs="Arial"/>
        </w:rPr>
        <w:t>iv</w:t>
      </w:r>
      <w:r w:rsidRPr="00BD4D8F">
        <w:rPr>
          <w:rFonts w:ascii="Verdana" w:hAnsi="Verdana" w:cs="Arial"/>
          <w:spacing w:val="1"/>
        </w:rPr>
        <w:t>o</w:t>
      </w:r>
      <w:r w:rsidRPr="00BD4D8F">
        <w:rPr>
          <w:rFonts w:ascii="Verdana" w:hAnsi="Verdana" w:cs="Arial"/>
        </w:rPr>
        <w:t>s</w:t>
      </w:r>
      <w:r w:rsidRPr="00BD4D8F">
        <w:rPr>
          <w:rFonts w:ascii="Verdana" w:hAnsi="Verdana" w:cs="Arial"/>
          <w:spacing w:val="-7"/>
        </w:rPr>
        <w:t xml:space="preserve"> </w:t>
      </w:r>
      <w:r w:rsidRPr="00BD4D8F">
        <w:rPr>
          <w:rFonts w:ascii="Verdana" w:hAnsi="Verdana" w:cs="Arial"/>
        </w:rPr>
        <w:t>a</w:t>
      </w:r>
      <w:r w:rsidRPr="00BD4D8F">
        <w:rPr>
          <w:rFonts w:ascii="Verdana" w:hAnsi="Verdana" w:cs="Arial"/>
          <w:spacing w:val="1"/>
        </w:rPr>
        <w:t xml:space="preserve"> </w:t>
      </w:r>
      <w:r w:rsidRPr="00BD4D8F">
        <w:rPr>
          <w:rFonts w:ascii="Verdana" w:hAnsi="Verdana" w:cs="Arial"/>
        </w:rPr>
        <w:t xml:space="preserve">la </w:t>
      </w:r>
      <w:r w:rsidRPr="00BD4D8F">
        <w:rPr>
          <w:rFonts w:ascii="Verdana" w:hAnsi="Verdana" w:cs="Arial"/>
          <w:spacing w:val="1"/>
        </w:rPr>
        <w:t>e</w:t>
      </w:r>
      <w:r w:rsidRPr="00BD4D8F">
        <w:rPr>
          <w:rFonts w:ascii="Verdana" w:hAnsi="Verdana" w:cs="Arial"/>
        </w:rPr>
        <w:t>j</w:t>
      </w:r>
      <w:r w:rsidRPr="00BD4D8F">
        <w:rPr>
          <w:rFonts w:ascii="Verdana" w:hAnsi="Verdana" w:cs="Arial"/>
          <w:spacing w:val="1"/>
        </w:rPr>
        <w:t>e</w:t>
      </w:r>
      <w:r w:rsidRPr="00BD4D8F">
        <w:rPr>
          <w:rFonts w:ascii="Verdana" w:hAnsi="Verdana" w:cs="Arial"/>
        </w:rPr>
        <w:t>c</w:t>
      </w:r>
      <w:r w:rsidRPr="00BD4D8F">
        <w:rPr>
          <w:rFonts w:ascii="Verdana" w:hAnsi="Verdana" w:cs="Arial"/>
          <w:spacing w:val="1"/>
        </w:rPr>
        <w:t>u</w:t>
      </w:r>
      <w:r w:rsidRPr="00BD4D8F">
        <w:rPr>
          <w:rFonts w:ascii="Verdana" w:hAnsi="Verdana" w:cs="Arial"/>
        </w:rPr>
        <w:t>c</w:t>
      </w:r>
      <w:r w:rsidRPr="00BD4D8F">
        <w:rPr>
          <w:rFonts w:ascii="Verdana" w:hAnsi="Verdana" w:cs="Arial"/>
          <w:spacing w:val="-3"/>
        </w:rPr>
        <w:t>i</w:t>
      </w:r>
      <w:r w:rsidRPr="00BD4D8F">
        <w:rPr>
          <w:rFonts w:ascii="Verdana" w:hAnsi="Verdana" w:cs="Arial"/>
          <w:spacing w:val="1"/>
        </w:rPr>
        <w:t>ó</w:t>
      </w:r>
      <w:r w:rsidRPr="00BD4D8F">
        <w:rPr>
          <w:rFonts w:ascii="Verdana" w:hAnsi="Verdana" w:cs="Arial"/>
        </w:rPr>
        <w:t>n</w:t>
      </w:r>
      <w:r w:rsidRPr="00BD4D8F">
        <w:rPr>
          <w:rFonts w:ascii="Verdana" w:hAnsi="Verdana" w:cs="Arial"/>
          <w:spacing w:val="-6"/>
        </w:rPr>
        <w:t xml:space="preserve"> </w:t>
      </w:r>
      <w:r w:rsidRPr="00BD4D8F">
        <w:rPr>
          <w:rFonts w:ascii="Verdana" w:hAnsi="Verdana" w:cs="Arial"/>
          <w:spacing w:val="-1"/>
        </w:rPr>
        <w:t>d</w:t>
      </w:r>
      <w:r w:rsidRPr="00BD4D8F">
        <w:rPr>
          <w:rFonts w:ascii="Verdana" w:hAnsi="Verdana" w:cs="Arial"/>
          <w:spacing w:val="1"/>
        </w:rPr>
        <w:t>e</w:t>
      </w:r>
      <w:r w:rsidRPr="00BD4D8F">
        <w:rPr>
          <w:rFonts w:ascii="Verdana" w:hAnsi="Verdana" w:cs="Arial"/>
        </w:rPr>
        <w:t>l</w:t>
      </w:r>
      <w:r w:rsidRPr="00BD4D8F">
        <w:rPr>
          <w:rFonts w:ascii="Verdana" w:hAnsi="Verdana" w:cs="Arial"/>
          <w:spacing w:val="-3"/>
        </w:rPr>
        <w:t xml:space="preserve"> </w:t>
      </w:r>
      <w:r w:rsidRPr="00BD4D8F">
        <w:rPr>
          <w:rFonts w:ascii="Verdana" w:hAnsi="Verdana" w:cs="Arial"/>
        </w:rPr>
        <w:t>c</w:t>
      </w:r>
      <w:r w:rsidRPr="00BD4D8F">
        <w:rPr>
          <w:rFonts w:ascii="Verdana" w:hAnsi="Verdana" w:cs="Arial"/>
          <w:spacing w:val="1"/>
        </w:rPr>
        <w:t>ont</w:t>
      </w:r>
      <w:r w:rsidRPr="00BD4D8F">
        <w:rPr>
          <w:rFonts w:ascii="Verdana" w:hAnsi="Verdana" w:cs="Arial"/>
          <w:spacing w:val="-1"/>
        </w:rPr>
        <w:t>r</w:t>
      </w:r>
      <w:r w:rsidRPr="00BD4D8F">
        <w:rPr>
          <w:rFonts w:ascii="Verdana" w:hAnsi="Verdana" w:cs="Arial"/>
          <w:spacing w:val="1"/>
        </w:rPr>
        <w:t>a</w:t>
      </w:r>
      <w:r w:rsidRPr="00BD4D8F">
        <w:rPr>
          <w:rFonts w:ascii="Verdana" w:hAnsi="Verdana" w:cs="Arial"/>
          <w:spacing w:val="-2"/>
        </w:rPr>
        <w:t>t</w:t>
      </w:r>
      <w:r w:rsidRPr="00BD4D8F">
        <w:rPr>
          <w:rFonts w:ascii="Verdana" w:hAnsi="Verdana" w:cs="Arial"/>
          <w:spacing w:val="1"/>
        </w:rPr>
        <w:t>o</w:t>
      </w:r>
      <w:r w:rsidRPr="00BD4D8F">
        <w:rPr>
          <w:rFonts w:ascii="Verdana" w:hAnsi="Verdana" w:cs="Arial"/>
        </w:rPr>
        <w:t>,</w:t>
      </w:r>
      <w:r w:rsidRPr="00BD4D8F">
        <w:rPr>
          <w:rFonts w:ascii="Verdana" w:hAnsi="Verdana" w:cs="Arial"/>
          <w:spacing w:val="-6"/>
        </w:rPr>
        <w:t xml:space="preserve"> </w:t>
      </w:r>
      <w:r w:rsidRPr="00BD4D8F">
        <w:rPr>
          <w:rFonts w:ascii="Verdana" w:hAnsi="Verdana" w:cs="Arial"/>
          <w:spacing w:val="1"/>
        </w:rPr>
        <w:t>d</w:t>
      </w:r>
      <w:r w:rsidRPr="00BD4D8F">
        <w:rPr>
          <w:rFonts w:ascii="Verdana" w:hAnsi="Verdana" w:cs="Arial"/>
          <w:spacing w:val="-1"/>
        </w:rPr>
        <w:t>e</w:t>
      </w:r>
      <w:r w:rsidRPr="00BD4D8F">
        <w:rPr>
          <w:rFonts w:ascii="Verdana" w:hAnsi="Verdana" w:cs="Arial"/>
          <w:spacing w:val="1"/>
        </w:rPr>
        <w:t>b</w:t>
      </w:r>
      <w:r w:rsidRPr="00BD4D8F">
        <w:rPr>
          <w:rFonts w:ascii="Verdana" w:hAnsi="Verdana" w:cs="Arial"/>
        </w:rPr>
        <w:t>i</w:t>
      </w:r>
      <w:r w:rsidRPr="00BD4D8F">
        <w:rPr>
          <w:rFonts w:ascii="Verdana" w:hAnsi="Verdana" w:cs="Arial"/>
          <w:spacing w:val="1"/>
        </w:rPr>
        <w:t>da</w:t>
      </w:r>
      <w:r w:rsidRPr="00BD4D8F">
        <w:rPr>
          <w:rFonts w:ascii="Verdana" w:hAnsi="Verdana" w:cs="Arial"/>
          <w:spacing w:val="-1"/>
        </w:rPr>
        <w:t>me</w:t>
      </w:r>
      <w:r w:rsidRPr="00BD4D8F">
        <w:rPr>
          <w:rFonts w:ascii="Verdana" w:hAnsi="Verdana" w:cs="Arial"/>
          <w:spacing w:val="1"/>
        </w:rPr>
        <w:t>nt</w:t>
      </w:r>
      <w:r w:rsidRPr="00BD4D8F">
        <w:rPr>
          <w:rFonts w:ascii="Verdana" w:hAnsi="Verdana" w:cs="Arial"/>
        </w:rPr>
        <w:t>e</w:t>
      </w:r>
      <w:r w:rsidRPr="00BD4D8F">
        <w:rPr>
          <w:rFonts w:ascii="Verdana" w:hAnsi="Verdana" w:cs="Arial"/>
          <w:spacing w:val="-9"/>
        </w:rPr>
        <w:t xml:space="preserve"> </w:t>
      </w:r>
      <w:r w:rsidRPr="00BD4D8F">
        <w:rPr>
          <w:rFonts w:ascii="Verdana" w:hAnsi="Verdana" w:cs="Arial"/>
        </w:rPr>
        <w:t>i</w:t>
      </w:r>
      <w:r w:rsidRPr="00BD4D8F">
        <w:rPr>
          <w:rFonts w:ascii="Verdana" w:hAnsi="Verdana" w:cs="Arial"/>
          <w:spacing w:val="-1"/>
        </w:rPr>
        <w:t>d</w:t>
      </w:r>
      <w:r w:rsidRPr="00BD4D8F">
        <w:rPr>
          <w:rFonts w:ascii="Verdana" w:hAnsi="Verdana" w:cs="Arial"/>
          <w:spacing w:val="1"/>
        </w:rPr>
        <w:t>en</w:t>
      </w:r>
      <w:r w:rsidRPr="00BD4D8F">
        <w:rPr>
          <w:rFonts w:ascii="Verdana" w:hAnsi="Verdana" w:cs="Arial"/>
          <w:spacing w:val="-2"/>
        </w:rPr>
        <w:t>t</w:t>
      </w:r>
      <w:r w:rsidRPr="00BD4D8F">
        <w:rPr>
          <w:rFonts w:ascii="Verdana" w:hAnsi="Verdana" w:cs="Arial"/>
        </w:rPr>
        <w:t>i</w:t>
      </w:r>
      <w:r w:rsidRPr="00BD4D8F">
        <w:rPr>
          <w:rFonts w:ascii="Verdana" w:hAnsi="Verdana" w:cs="Arial"/>
          <w:spacing w:val="1"/>
        </w:rPr>
        <w:t>f</w:t>
      </w:r>
      <w:r w:rsidRPr="00BD4D8F">
        <w:rPr>
          <w:rFonts w:ascii="Verdana" w:hAnsi="Verdana" w:cs="Arial"/>
        </w:rPr>
        <w:t>ic</w:t>
      </w:r>
      <w:r w:rsidRPr="00BD4D8F">
        <w:rPr>
          <w:rFonts w:ascii="Verdana" w:hAnsi="Verdana" w:cs="Arial"/>
          <w:spacing w:val="1"/>
        </w:rPr>
        <w:t>ada</w:t>
      </w:r>
      <w:r w:rsidRPr="00BD4D8F">
        <w:rPr>
          <w:rFonts w:ascii="Verdana" w:hAnsi="Verdana" w:cs="Arial"/>
        </w:rPr>
        <w:t>s</w:t>
      </w:r>
      <w:r w:rsidRPr="00BD4D8F">
        <w:rPr>
          <w:rFonts w:ascii="Verdana" w:hAnsi="Verdana" w:cs="Arial"/>
          <w:spacing w:val="-11"/>
        </w:rPr>
        <w:t xml:space="preserve"> </w:t>
      </w:r>
      <w:r w:rsidRPr="00BD4D8F">
        <w:rPr>
          <w:rFonts w:ascii="Verdana" w:hAnsi="Verdana" w:cs="Arial"/>
        </w:rPr>
        <w:t>y</w:t>
      </w:r>
      <w:r w:rsidRPr="00BD4D8F">
        <w:rPr>
          <w:rFonts w:ascii="Verdana" w:hAnsi="Verdana" w:cs="Arial"/>
          <w:spacing w:val="-1"/>
        </w:rPr>
        <w:t xml:space="preserve"> </w:t>
      </w:r>
      <w:r w:rsidRPr="00BD4D8F">
        <w:rPr>
          <w:rFonts w:ascii="Verdana" w:hAnsi="Verdana" w:cs="Arial"/>
          <w:spacing w:val="1"/>
        </w:rPr>
        <w:t>po</w:t>
      </w:r>
      <w:r w:rsidRPr="00BD4D8F">
        <w:rPr>
          <w:rFonts w:ascii="Verdana" w:hAnsi="Verdana" w:cs="Arial"/>
        </w:rPr>
        <w:t>r</w:t>
      </w:r>
      <w:r w:rsidRPr="00BD4D8F">
        <w:rPr>
          <w:rFonts w:ascii="Verdana" w:hAnsi="Verdana" w:cs="Arial"/>
          <w:spacing w:val="-2"/>
        </w:rPr>
        <w:t xml:space="preserve"> </w:t>
      </w:r>
      <w:r w:rsidRPr="00BD4D8F">
        <w:rPr>
          <w:rFonts w:ascii="Verdana" w:hAnsi="Verdana" w:cs="Arial"/>
          <w:spacing w:val="1"/>
        </w:rPr>
        <w:t>u</w:t>
      </w:r>
      <w:r w:rsidRPr="00BD4D8F">
        <w:rPr>
          <w:rFonts w:ascii="Verdana" w:hAnsi="Verdana" w:cs="Arial"/>
        </w:rPr>
        <w:t xml:space="preserve">n </w:t>
      </w:r>
      <w:r w:rsidRPr="00BD4D8F">
        <w:rPr>
          <w:rFonts w:ascii="Verdana" w:hAnsi="Verdana" w:cs="Arial"/>
          <w:spacing w:val="-2"/>
        </w:rPr>
        <w:t>t</w:t>
      </w:r>
      <w:r w:rsidRPr="00BD4D8F">
        <w:rPr>
          <w:rFonts w:ascii="Verdana" w:hAnsi="Verdana" w:cs="Arial"/>
          <w:spacing w:val="1"/>
        </w:rPr>
        <w:t>é</w:t>
      </w:r>
      <w:r w:rsidRPr="00BD4D8F">
        <w:rPr>
          <w:rFonts w:ascii="Verdana" w:hAnsi="Verdana" w:cs="Arial"/>
          <w:spacing w:val="-1"/>
        </w:rPr>
        <w:t>rm</w:t>
      </w:r>
      <w:r w:rsidRPr="00BD4D8F">
        <w:rPr>
          <w:rFonts w:ascii="Verdana" w:hAnsi="Verdana" w:cs="Arial"/>
        </w:rPr>
        <w:t>i</w:t>
      </w:r>
      <w:r w:rsidRPr="00BD4D8F">
        <w:rPr>
          <w:rFonts w:ascii="Verdana" w:hAnsi="Verdana" w:cs="Arial"/>
          <w:spacing w:val="1"/>
        </w:rPr>
        <w:t>n</w:t>
      </w:r>
      <w:r w:rsidRPr="00BD4D8F">
        <w:rPr>
          <w:rFonts w:ascii="Verdana" w:hAnsi="Verdana" w:cs="Arial"/>
        </w:rPr>
        <w:t>o</w:t>
      </w:r>
      <w:r w:rsidRPr="00BD4D8F">
        <w:rPr>
          <w:rFonts w:ascii="Verdana" w:hAnsi="Verdana" w:cs="Arial"/>
          <w:spacing w:val="-4"/>
        </w:rPr>
        <w:t xml:space="preserve"> </w:t>
      </w:r>
      <w:r w:rsidRPr="00BD4D8F">
        <w:rPr>
          <w:rFonts w:ascii="Verdana" w:hAnsi="Verdana" w:cs="Arial"/>
          <w:spacing w:val="1"/>
        </w:rPr>
        <w:t>n</w:t>
      </w:r>
      <w:r w:rsidRPr="00BD4D8F">
        <w:rPr>
          <w:rFonts w:ascii="Verdana" w:hAnsi="Verdana" w:cs="Arial"/>
        </w:rPr>
        <w:t>o</w:t>
      </w:r>
      <w:r w:rsidRPr="00BD4D8F">
        <w:rPr>
          <w:rFonts w:ascii="Verdana" w:hAnsi="Verdana" w:cs="Arial"/>
          <w:spacing w:val="-3"/>
        </w:rPr>
        <w:t xml:space="preserve"> </w:t>
      </w:r>
      <w:r w:rsidRPr="00BD4D8F">
        <w:rPr>
          <w:rFonts w:ascii="Verdana" w:hAnsi="Verdana" w:cs="Arial"/>
        </w:rPr>
        <w:t>i</w:t>
      </w:r>
      <w:r w:rsidRPr="00BD4D8F">
        <w:rPr>
          <w:rFonts w:ascii="Verdana" w:hAnsi="Verdana" w:cs="Arial"/>
          <w:spacing w:val="1"/>
        </w:rPr>
        <w:t>nfe</w:t>
      </w:r>
      <w:r w:rsidRPr="00BD4D8F">
        <w:rPr>
          <w:rFonts w:ascii="Verdana" w:hAnsi="Verdana" w:cs="Arial"/>
          <w:spacing w:val="-1"/>
        </w:rPr>
        <w:t>r</w:t>
      </w:r>
      <w:r w:rsidRPr="00BD4D8F">
        <w:rPr>
          <w:rFonts w:ascii="Verdana" w:hAnsi="Verdana" w:cs="Arial"/>
        </w:rPr>
        <w:t>i</w:t>
      </w:r>
      <w:r w:rsidRPr="00BD4D8F">
        <w:rPr>
          <w:rFonts w:ascii="Verdana" w:hAnsi="Verdana" w:cs="Arial"/>
          <w:spacing w:val="1"/>
        </w:rPr>
        <w:t>o</w:t>
      </w:r>
      <w:r w:rsidRPr="00BD4D8F">
        <w:rPr>
          <w:rFonts w:ascii="Verdana" w:hAnsi="Verdana" w:cs="Arial"/>
        </w:rPr>
        <w:t>r</w:t>
      </w:r>
      <w:r w:rsidRPr="00BD4D8F">
        <w:rPr>
          <w:rFonts w:ascii="Verdana" w:hAnsi="Verdana" w:cs="Arial"/>
          <w:spacing w:val="-5"/>
        </w:rPr>
        <w:t xml:space="preserve"> </w:t>
      </w:r>
      <w:r w:rsidRPr="00BD4D8F">
        <w:rPr>
          <w:rFonts w:ascii="Verdana" w:hAnsi="Verdana" w:cs="Arial"/>
        </w:rPr>
        <w:t>a</w:t>
      </w:r>
      <w:r w:rsidRPr="00BD4D8F">
        <w:rPr>
          <w:rFonts w:ascii="Verdana" w:hAnsi="Verdana" w:cs="Arial"/>
          <w:spacing w:val="1"/>
        </w:rPr>
        <w:t xml:space="preserve"> t</w:t>
      </w:r>
      <w:r w:rsidRPr="00BD4D8F">
        <w:rPr>
          <w:rFonts w:ascii="Verdana" w:hAnsi="Verdana" w:cs="Arial"/>
          <w:spacing w:val="-1"/>
        </w:rPr>
        <w:t>re</w:t>
      </w:r>
      <w:r w:rsidRPr="00BD4D8F">
        <w:rPr>
          <w:rFonts w:ascii="Verdana" w:hAnsi="Verdana" w:cs="Arial"/>
        </w:rPr>
        <w:t xml:space="preserve">s </w:t>
      </w:r>
      <w:r w:rsidRPr="00BD4D8F">
        <w:rPr>
          <w:rFonts w:ascii="Verdana" w:hAnsi="Verdana" w:cs="Arial"/>
          <w:spacing w:val="-1"/>
        </w:rPr>
        <w:t>(</w:t>
      </w:r>
      <w:r w:rsidRPr="00BD4D8F">
        <w:rPr>
          <w:rFonts w:ascii="Verdana" w:hAnsi="Verdana" w:cs="Arial"/>
          <w:spacing w:val="1"/>
        </w:rPr>
        <w:t>3</w:t>
      </w:r>
      <w:r w:rsidRPr="00BD4D8F">
        <w:rPr>
          <w:rFonts w:ascii="Verdana" w:hAnsi="Verdana" w:cs="Arial"/>
        </w:rPr>
        <w:t>)</w:t>
      </w:r>
      <w:r w:rsidRPr="00BD4D8F">
        <w:rPr>
          <w:rFonts w:ascii="Verdana" w:hAnsi="Verdana" w:cs="Arial"/>
          <w:spacing w:val="-1"/>
        </w:rPr>
        <w:t xml:space="preserve"> </w:t>
      </w:r>
      <w:r w:rsidRPr="00BD4D8F">
        <w:rPr>
          <w:rFonts w:ascii="Verdana" w:hAnsi="Verdana" w:cs="Arial"/>
          <w:spacing w:val="1"/>
        </w:rPr>
        <w:t>año</w:t>
      </w:r>
      <w:r w:rsidRPr="00BD4D8F">
        <w:rPr>
          <w:rFonts w:ascii="Verdana" w:hAnsi="Verdana" w:cs="Arial"/>
        </w:rPr>
        <w:t>s,</w:t>
      </w:r>
      <w:r w:rsidRPr="00BD4D8F">
        <w:rPr>
          <w:rFonts w:ascii="Verdana" w:hAnsi="Verdana" w:cs="Arial"/>
          <w:spacing w:val="-6"/>
        </w:rPr>
        <w:t xml:space="preserve"> </w:t>
      </w:r>
      <w:r w:rsidRPr="00BD4D8F">
        <w:rPr>
          <w:rFonts w:ascii="Verdana" w:hAnsi="Verdana" w:cs="Arial"/>
          <w:spacing w:val="1"/>
        </w:rPr>
        <w:t>de</w:t>
      </w:r>
      <w:r w:rsidRPr="00BD4D8F">
        <w:rPr>
          <w:rFonts w:ascii="Verdana" w:hAnsi="Verdana" w:cs="Arial"/>
          <w:spacing w:val="-2"/>
        </w:rPr>
        <w:t>s</w:t>
      </w:r>
      <w:r w:rsidRPr="00BD4D8F">
        <w:rPr>
          <w:rFonts w:ascii="Verdana" w:hAnsi="Verdana" w:cs="Arial"/>
          <w:spacing w:val="1"/>
        </w:rPr>
        <w:t>pué</w:t>
      </w:r>
      <w:r w:rsidRPr="00BD4D8F">
        <w:rPr>
          <w:rFonts w:ascii="Verdana" w:hAnsi="Verdana" w:cs="Arial"/>
        </w:rPr>
        <w:t>s</w:t>
      </w:r>
      <w:r w:rsidRPr="00BD4D8F">
        <w:rPr>
          <w:rFonts w:ascii="Verdana" w:hAnsi="Verdana" w:cs="Arial"/>
          <w:spacing w:val="-9"/>
        </w:rPr>
        <w:t xml:space="preserve"> </w:t>
      </w:r>
      <w:r w:rsidRPr="00BD4D8F">
        <w:rPr>
          <w:rFonts w:ascii="Verdana" w:hAnsi="Verdana" w:cs="Arial"/>
          <w:spacing w:val="1"/>
        </w:rPr>
        <w:t>d</w:t>
      </w:r>
      <w:r w:rsidRPr="00BD4D8F">
        <w:rPr>
          <w:rFonts w:ascii="Verdana" w:hAnsi="Verdana" w:cs="Arial"/>
        </w:rPr>
        <w:t>e</w:t>
      </w:r>
      <w:r w:rsidRPr="00BD4D8F">
        <w:rPr>
          <w:rFonts w:ascii="Verdana" w:hAnsi="Verdana" w:cs="Arial"/>
          <w:spacing w:val="-3"/>
        </w:rPr>
        <w:t xml:space="preserve"> </w:t>
      </w:r>
      <w:r w:rsidRPr="00BD4D8F">
        <w:rPr>
          <w:rFonts w:ascii="Verdana" w:hAnsi="Verdana" w:cs="Arial"/>
          <w:spacing w:val="1"/>
        </w:rPr>
        <w:t>f</w:t>
      </w:r>
      <w:r w:rsidRPr="00BD4D8F">
        <w:rPr>
          <w:rFonts w:ascii="Verdana" w:hAnsi="Verdana" w:cs="Arial"/>
        </w:rPr>
        <w:t>i</w:t>
      </w:r>
      <w:r w:rsidRPr="00BD4D8F">
        <w:rPr>
          <w:rFonts w:ascii="Verdana" w:hAnsi="Verdana" w:cs="Arial"/>
          <w:spacing w:val="1"/>
        </w:rPr>
        <w:t>na</w:t>
      </w:r>
      <w:r w:rsidRPr="00BD4D8F">
        <w:rPr>
          <w:rFonts w:ascii="Verdana" w:hAnsi="Verdana" w:cs="Arial"/>
        </w:rPr>
        <w:t>li</w:t>
      </w:r>
      <w:r w:rsidRPr="00BD4D8F">
        <w:rPr>
          <w:rFonts w:ascii="Verdana" w:hAnsi="Verdana" w:cs="Arial"/>
          <w:spacing w:val="-2"/>
        </w:rPr>
        <w:t>z</w:t>
      </w:r>
      <w:r w:rsidRPr="00BD4D8F">
        <w:rPr>
          <w:rFonts w:ascii="Verdana" w:hAnsi="Verdana" w:cs="Arial"/>
          <w:spacing w:val="1"/>
        </w:rPr>
        <w:t>ad</w:t>
      </w:r>
      <w:r w:rsidRPr="00BD4D8F">
        <w:rPr>
          <w:rFonts w:ascii="Verdana" w:hAnsi="Verdana" w:cs="Arial"/>
        </w:rPr>
        <w:t>o</w:t>
      </w:r>
      <w:r w:rsidRPr="00BD4D8F">
        <w:rPr>
          <w:rFonts w:ascii="Verdana" w:hAnsi="Verdana" w:cs="Arial"/>
          <w:spacing w:val="-9"/>
        </w:rPr>
        <w:t xml:space="preserve"> </w:t>
      </w:r>
      <w:r w:rsidRPr="00BD4D8F">
        <w:rPr>
          <w:rFonts w:ascii="Verdana" w:hAnsi="Verdana" w:cs="Arial"/>
          <w:spacing w:val="1"/>
        </w:rPr>
        <w:t>e</w:t>
      </w:r>
      <w:r w:rsidRPr="00BD4D8F">
        <w:rPr>
          <w:rFonts w:ascii="Verdana" w:hAnsi="Verdana" w:cs="Arial"/>
        </w:rPr>
        <w:t>l</w:t>
      </w:r>
      <w:r w:rsidRPr="00BD4D8F">
        <w:rPr>
          <w:rFonts w:ascii="Verdana" w:hAnsi="Verdana" w:cs="Arial"/>
          <w:spacing w:val="-2"/>
        </w:rPr>
        <w:t xml:space="preserve"> </w:t>
      </w:r>
      <w:r w:rsidRPr="00BD4D8F">
        <w:rPr>
          <w:rFonts w:ascii="Verdana" w:hAnsi="Verdana" w:cs="Arial"/>
        </w:rPr>
        <w:t>c</w:t>
      </w:r>
      <w:r w:rsidRPr="00BD4D8F">
        <w:rPr>
          <w:rFonts w:ascii="Verdana" w:hAnsi="Verdana" w:cs="Arial"/>
          <w:spacing w:val="-1"/>
        </w:rPr>
        <w:t>o</w:t>
      </w:r>
      <w:r w:rsidRPr="00BD4D8F">
        <w:rPr>
          <w:rFonts w:ascii="Verdana" w:hAnsi="Verdana" w:cs="Arial"/>
          <w:spacing w:val="1"/>
        </w:rPr>
        <w:t>nt</w:t>
      </w:r>
      <w:r w:rsidRPr="00BD4D8F">
        <w:rPr>
          <w:rFonts w:ascii="Verdana" w:hAnsi="Verdana" w:cs="Arial"/>
          <w:spacing w:val="-1"/>
        </w:rPr>
        <w:t>r</w:t>
      </w:r>
      <w:r w:rsidRPr="00BD4D8F">
        <w:rPr>
          <w:rFonts w:ascii="Verdana" w:hAnsi="Verdana" w:cs="Arial"/>
          <w:spacing w:val="1"/>
        </w:rPr>
        <w:t>at</w:t>
      </w:r>
      <w:r w:rsidRPr="00BD4D8F">
        <w:rPr>
          <w:rFonts w:ascii="Verdana" w:hAnsi="Verdana" w:cs="Arial"/>
          <w:spacing w:val="-1"/>
        </w:rPr>
        <w:t>o</w:t>
      </w:r>
      <w:r w:rsidRPr="00BD4D8F">
        <w:rPr>
          <w:rFonts w:ascii="Verdana" w:hAnsi="Verdana" w:cs="Arial"/>
        </w:rPr>
        <w:t>.</w:t>
      </w:r>
    </w:p>
    <w:p w14:paraId="695FCC97" w14:textId="77777777" w:rsidR="00C84CED" w:rsidRPr="00BD4D8F" w:rsidRDefault="00C84CED" w:rsidP="00C84CED">
      <w:pPr>
        <w:numPr>
          <w:ilvl w:val="0"/>
          <w:numId w:val="18"/>
        </w:numPr>
        <w:adjustRightInd w:val="0"/>
        <w:spacing w:line="276" w:lineRule="auto"/>
        <w:ind w:left="567" w:hanging="567"/>
        <w:jc w:val="both"/>
        <w:rPr>
          <w:rFonts w:ascii="Verdana" w:hAnsi="Verdana" w:cs="Arial"/>
        </w:rPr>
      </w:pPr>
      <w:r w:rsidRPr="00BD4D8F">
        <w:rPr>
          <w:rFonts w:ascii="Verdana" w:hAnsi="Verdana" w:cs="Arial"/>
          <w:spacing w:val="1"/>
        </w:rPr>
        <w:t>V</w:t>
      </w:r>
      <w:r w:rsidRPr="00BD4D8F">
        <w:rPr>
          <w:rFonts w:ascii="Verdana" w:hAnsi="Verdana" w:cs="Arial"/>
        </w:rPr>
        <w:t>i</w:t>
      </w:r>
      <w:r w:rsidRPr="00BD4D8F">
        <w:rPr>
          <w:rFonts w:ascii="Verdana" w:hAnsi="Verdana" w:cs="Arial"/>
          <w:spacing w:val="1"/>
        </w:rPr>
        <w:t>n</w:t>
      </w:r>
      <w:r w:rsidRPr="00BD4D8F">
        <w:rPr>
          <w:rFonts w:ascii="Verdana" w:hAnsi="Verdana" w:cs="Arial"/>
        </w:rPr>
        <w:t>c</w:t>
      </w:r>
      <w:r w:rsidRPr="00BD4D8F">
        <w:rPr>
          <w:rFonts w:ascii="Verdana" w:hAnsi="Verdana" w:cs="Arial"/>
          <w:spacing w:val="1"/>
        </w:rPr>
        <w:t>u</w:t>
      </w:r>
      <w:r w:rsidRPr="00BD4D8F">
        <w:rPr>
          <w:rFonts w:ascii="Verdana" w:hAnsi="Verdana" w:cs="Arial"/>
        </w:rPr>
        <w:t>l</w:t>
      </w:r>
      <w:r w:rsidRPr="00BD4D8F">
        <w:rPr>
          <w:rFonts w:ascii="Verdana" w:hAnsi="Verdana" w:cs="Arial"/>
          <w:spacing w:val="1"/>
        </w:rPr>
        <w:t>a</w:t>
      </w:r>
      <w:r w:rsidRPr="00BD4D8F">
        <w:rPr>
          <w:rFonts w:ascii="Verdana" w:hAnsi="Verdana" w:cs="Arial"/>
        </w:rPr>
        <w:t>r</w:t>
      </w:r>
      <w:r w:rsidRPr="00BD4D8F">
        <w:rPr>
          <w:rFonts w:ascii="Verdana" w:hAnsi="Verdana" w:cs="Arial"/>
          <w:spacing w:val="50"/>
        </w:rPr>
        <w:t xml:space="preserve"> </w:t>
      </w:r>
      <w:r w:rsidRPr="00BD4D8F">
        <w:rPr>
          <w:rFonts w:ascii="Verdana" w:hAnsi="Verdana" w:cs="Arial"/>
          <w:spacing w:val="-1"/>
        </w:rPr>
        <w:t>p</w:t>
      </w:r>
      <w:r w:rsidRPr="00BD4D8F">
        <w:rPr>
          <w:rFonts w:ascii="Verdana" w:hAnsi="Verdana" w:cs="Arial"/>
          <w:spacing w:val="1"/>
        </w:rPr>
        <w:t>a</w:t>
      </w:r>
      <w:r w:rsidRPr="00BD4D8F">
        <w:rPr>
          <w:rFonts w:ascii="Verdana" w:hAnsi="Verdana" w:cs="Arial"/>
          <w:spacing w:val="-1"/>
        </w:rPr>
        <w:t>r</w:t>
      </w:r>
      <w:r w:rsidRPr="00BD4D8F">
        <w:rPr>
          <w:rFonts w:ascii="Verdana" w:hAnsi="Verdana" w:cs="Arial"/>
        </w:rPr>
        <w:t>a</w:t>
      </w:r>
      <w:r w:rsidRPr="00BD4D8F">
        <w:rPr>
          <w:rFonts w:ascii="Verdana" w:hAnsi="Verdana" w:cs="Arial"/>
          <w:spacing w:val="53"/>
        </w:rPr>
        <w:t xml:space="preserve"> </w:t>
      </w:r>
      <w:r w:rsidRPr="00BD4D8F">
        <w:rPr>
          <w:rFonts w:ascii="Verdana" w:hAnsi="Verdana" w:cs="Arial"/>
        </w:rPr>
        <w:t>la</w:t>
      </w:r>
      <w:r w:rsidRPr="00BD4D8F">
        <w:rPr>
          <w:rFonts w:ascii="Verdana" w:hAnsi="Verdana" w:cs="Arial"/>
          <w:spacing w:val="53"/>
        </w:rPr>
        <w:t xml:space="preserve"> </w:t>
      </w:r>
      <w:r w:rsidRPr="00BD4D8F">
        <w:rPr>
          <w:rFonts w:ascii="Verdana" w:hAnsi="Verdana" w:cs="Arial"/>
          <w:spacing w:val="1"/>
        </w:rPr>
        <w:t>e</w:t>
      </w:r>
      <w:r w:rsidRPr="00BD4D8F">
        <w:rPr>
          <w:rFonts w:ascii="Verdana" w:hAnsi="Verdana" w:cs="Arial"/>
        </w:rPr>
        <w:t>j</w:t>
      </w:r>
      <w:r w:rsidRPr="00BD4D8F">
        <w:rPr>
          <w:rFonts w:ascii="Verdana" w:hAnsi="Verdana" w:cs="Arial"/>
          <w:spacing w:val="1"/>
        </w:rPr>
        <w:t>e</w:t>
      </w:r>
      <w:r w:rsidRPr="00BD4D8F">
        <w:rPr>
          <w:rFonts w:ascii="Verdana" w:hAnsi="Verdana" w:cs="Arial"/>
          <w:spacing w:val="-2"/>
        </w:rPr>
        <w:t>c</w:t>
      </w:r>
      <w:r w:rsidRPr="00BD4D8F">
        <w:rPr>
          <w:rFonts w:ascii="Verdana" w:hAnsi="Verdana" w:cs="Arial"/>
          <w:spacing w:val="1"/>
        </w:rPr>
        <w:t>u</w:t>
      </w:r>
      <w:r w:rsidRPr="00BD4D8F">
        <w:rPr>
          <w:rFonts w:ascii="Verdana" w:hAnsi="Verdana" w:cs="Arial"/>
        </w:rPr>
        <w:t>ci</w:t>
      </w:r>
      <w:r w:rsidRPr="00BD4D8F">
        <w:rPr>
          <w:rFonts w:ascii="Verdana" w:hAnsi="Verdana" w:cs="Arial"/>
          <w:spacing w:val="1"/>
        </w:rPr>
        <w:t>ó</w:t>
      </w:r>
      <w:r w:rsidRPr="00BD4D8F">
        <w:rPr>
          <w:rFonts w:ascii="Verdana" w:hAnsi="Verdana" w:cs="Arial"/>
        </w:rPr>
        <w:t>n</w:t>
      </w:r>
      <w:r w:rsidRPr="00BD4D8F">
        <w:rPr>
          <w:rFonts w:ascii="Verdana" w:hAnsi="Verdana" w:cs="Arial"/>
          <w:spacing w:val="46"/>
        </w:rPr>
        <w:t xml:space="preserve"> </w:t>
      </w:r>
      <w:r w:rsidRPr="00BD4D8F">
        <w:rPr>
          <w:rFonts w:ascii="Verdana" w:hAnsi="Verdana" w:cs="Arial"/>
          <w:spacing w:val="1"/>
        </w:rPr>
        <w:t>de</w:t>
      </w:r>
      <w:r w:rsidRPr="00BD4D8F">
        <w:rPr>
          <w:rFonts w:ascii="Verdana" w:hAnsi="Verdana" w:cs="Arial"/>
        </w:rPr>
        <w:t>l</w:t>
      </w:r>
      <w:r w:rsidRPr="00BD4D8F">
        <w:rPr>
          <w:rFonts w:ascii="Verdana" w:hAnsi="Verdana" w:cs="Arial"/>
          <w:spacing w:val="52"/>
        </w:rPr>
        <w:t xml:space="preserve"> </w:t>
      </w:r>
      <w:r w:rsidRPr="00BD4D8F">
        <w:rPr>
          <w:rFonts w:ascii="Verdana" w:hAnsi="Verdana" w:cs="Arial"/>
        </w:rPr>
        <w:t>c</w:t>
      </w:r>
      <w:r w:rsidRPr="00BD4D8F">
        <w:rPr>
          <w:rFonts w:ascii="Verdana" w:hAnsi="Verdana" w:cs="Arial"/>
          <w:spacing w:val="-1"/>
        </w:rPr>
        <w:t>o</w:t>
      </w:r>
      <w:r w:rsidRPr="00BD4D8F">
        <w:rPr>
          <w:rFonts w:ascii="Verdana" w:hAnsi="Verdana" w:cs="Arial"/>
          <w:spacing w:val="1"/>
        </w:rPr>
        <w:t>nt</w:t>
      </w:r>
      <w:r w:rsidRPr="00BD4D8F">
        <w:rPr>
          <w:rFonts w:ascii="Verdana" w:hAnsi="Verdana" w:cs="Arial"/>
          <w:spacing w:val="-1"/>
        </w:rPr>
        <w:t>r</w:t>
      </w:r>
      <w:r w:rsidRPr="00BD4D8F">
        <w:rPr>
          <w:rFonts w:ascii="Verdana" w:hAnsi="Verdana" w:cs="Arial"/>
          <w:spacing w:val="1"/>
        </w:rPr>
        <w:t>a</w:t>
      </w:r>
      <w:r w:rsidRPr="00BD4D8F">
        <w:rPr>
          <w:rFonts w:ascii="Verdana" w:hAnsi="Verdana" w:cs="Arial"/>
          <w:spacing w:val="-2"/>
        </w:rPr>
        <w:t>t</w:t>
      </w:r>
      <w:r w:rsidRPr="00BD4D8F">
        <w:rPr>
          <w:rFonts w:ascii="Verdana" w:hAnsi="Verdana" w:cs="Arial"/>
          <w:spacing w:val="1"/>
        </w:rPr>
        <w:t>o</w:t>
      </w:r>
      <w:r w:rsidRPr="00BD4D8F">
        <w:rPr>
          <w:rFonts w:ascii="Verdana" w:hAnsi="Verdana" w:cs="Arial"/>
        </w:rPr>
        <w:t>,</w:t>
      </w:r>
      <w:r w:rsidRPr="00BD4D8F">
        <w:rPr>
          <w:rFonts w:ascii="Verdana" w:hAnsi="Verdana" w:cs="Arial"/>
          <w:spacing w:val="47"/>
        </w:rPr>
        <w:t xml:space="preserve"> </w:t>
      </w:r>
      <w:r w:rsidRPr="00BD4D8F">
        <w:rPr>
          <w:rFonts w:ascii="Verdana" w:hAnsi="Verdana" w:cs="Arial"/>
          <w:spacing w:val="1"/>
        </w:rPr>
        <w:t>pe</w:t>
      </w:r>
      <w:r w:rsidRPr="00BD4D8F">
        <w:rPr>
          <w:rFonts w:ascii="Verdana" w:hAnsi="Verdana" w:cs="Arial"/>
          <w:spacing w:val="-1"/>
        </w:rPr>
        <w:t>r</w:t>
      </w:r>
      <w:r w:rsidRPr="00BD4D8F">
        <w:rPr>
          <w:rFonts w:ascii="Verdana" w:hAnsi="Verdana" w:cs="Arial"/>
        </w:rPr>
        <w:t>s</w:t>
      </w:r>
      <w:r w:rsidRPr="00BD4D8F">
        <w:rPr>
          <w:rFonts w:ascii="Verdana" w:hAnsi="Verdana" w:cs="Arial"/>
          <w:spacing w:val="1"/>
        </w:rPr>
        <w:t>o</w:t>
      </w:r>
      <w:r w:rsidRPr="00BD4D8F">
        <w:rPr>
          <w:rFonts w:ascii="Verdana" w:hAnsi="Verdana" w:cs="Arial"/>
          <w:spacing w:val="-1"/>
        </w:rPr>
        <w:t>n</w:t>
      </w:r>
      <w:r w:rsidRPr="00BD4D8F">
        <w:rPr>
          <w:rFonts w:ascii="Verdana" w:hAnsi="Verdana" w:cs="Arial"/>
          <w:spacing w:val="1"/>
        </w:rPr>
        <w:t>a</w:t>
      </w:r>
      <w:r w:rsidRPr="00BD4D8F">
        <w:rPr>
          <w:rFonts w:ascii="Verdana" w:hAnsi="Verdana" w:cs="Arial"/>
        </w:rPr>
        <w:t>l</w:t>
      </w:r>
      <w:r w:rsidRPr="00BD4D8F">
        <w:rPr>
          <w:rFonts w:ascii="Verdana" w:hAnsi="Verdana" w:cs="Arial"/>
          <w:spacing w:val="48"/>
        </w:rPr>
        <w:t xml:space="preserve"> </w:t>
      </w:r>
      <w:r w:rsidRPr="00BD4D8F">
        <w:rPr>
          <w:rFonts w:ascii="Verdana" w:hAnsi="Verdana" w:cs="Arial"/>
        </w:rPr>
        <w:t>i</w:t>
      </w:r>
      <w:r w:rsidRPr="00BD4D8F">
        <w:rPr>
          <w:rFonts w:ascii="Verdana" w:hAnsi="Verdana" w:cs="Arial"/>
          <w:spacing w:val="-1"/>
        </w:rPr>
        <w:t>d</w:t>
      </w:r>
      <w:r w:rsidRPr="00BD4D8F">
        <w:rPr>
          <w:rFonts w:ascii="Verdana" w:hAnsi="Verdana" w:cs="Arial"/>
          <w:spacing w:val="1"/>
        </w:rPr>
        <w:t>ón</w:t>
      </w:r>
      <w:r w:rsidRPr="00BD4D8F">
        <w:rPr>
          <w:rFonts w:ascii="Verdana" w:hAnsi="Verdana" w:cs="Arial"/>
          <w:spacing w:val="-1"/>
        </w:rPr>
        <w:t>e</w:t>
      </w:r>
      <w:r w:rsidRPr="00BD4D8F">
        <w:rPr>
          <w:rFonts w:ascii="Verdana" w:hAnsi="Verdana" w:cs="Arial"/>
        </w:rPr>
        <w:t>o</w:t>
      </w:r>
      <w:r w:rsidRPr="00BD4D8F">
        <w:rPr>
          <w:rFonts w:ascii="Verdana" w:hAnsi="Verdana" w:cs="Arial"/>
          <w:spacing w:val="51"/>
        </w:rPr>
        <w:t xml:space="preserve"> </w:t>
      </w:r>
      <w:r w:rsidRPr="00BD4D8F">
        <w:rPr>
          <w:rFonts w:ascii="Verdana" w:hAnsi="Verdana" w:cs="Arial"/>
        </w:rPr>
        <w:t>y capacitado</w:t>
      </w:r>
      <w:r w:rsidRPr="00BD4D8F">
        <w:rPr>
          <w:rFonts w:ascii="Verdana" w:hAnsi="Verdana" w:cs="Arial"/>
          <w:spacing w:val="45"/>
        </w:rPr>
        <w:t xml:space="preserve"> </w:t>
      </w:r>
      <w:r w:rsidRPr="00BD4D8F">
        <w:rPr>
          <w:rFonts w:ascii="Verdana" w:hAnsi="Verdana" w:cs="Arial"/>
          <w:spacing w:val="1"/>
        </w:rPr>
        <w:t>d</w:t>
      </w:r>
      <w:r w:rsidRPr="00BD4D8F">
        <w:rPr>
          <w:rFonts w:ascii="Verdana" w:hAnsi="Verdana" w:cs="Arial"/>
        </w:rPr>
        <w:t>e</w:t>
      </w:r>
      <w:r w:rsidRPr="00BD4D8F">
        <w:rPr>
          <w:rFonts w:ascii="Verdana" w:hAnsi="Verdana" w:cs="Arial"/>
          <w:spacing w:val="53"/>
        </w:rPr>
        <w:t xml:space="preserve"> </w:t>
      </w:r>
      <w:r w:rsidRPr="00BD4D8F">
        <w:rPr>
          <w:rFonts w:ascii="Verdana" w:hAnsi="Verdana" w:cs="Arial"/>
          <w:spacing w:val="1"/>
        </w:rPr>
        <w:t>a</w:t>
      </w:r>
      <w:r w:rsidRPr="00BD4D8F">
        <w:rPr>
          <w:rFonts w:ascii="Verdana" w:hAnsi="Verdana" w:cs="Arial"/>
          <w:spacing w:val="-2"/>
        </w:rPr>
        <w:t>c</w:t>
      </w:r>
      <w:r w:rsidRPr="00BD4D8F">
        <w:rPr>
          <w:rFonts w:ascii="Verdana" w:hAnsi="Verdana" w:cs="Arial"/>
          <w:spacing w:val="1"/>
        </w:rPr>
        <w:t>ue</w:t>
      </w:r>
      <w:r w:rsidRPr="00BD4D8F">
        <w:rPr>
          <w:rFonts w:ascii="Verdana" w:hAnsi="Verdana" w:cs="Arial"/>
          <w:spacing w:val="-1"/>
        </w:rPr>
        <w:t>r</w:t>
      </w:r>
      <w:r w:rsidRPr="00BD4D8F">
        <w:rPr>
          <w:rFonts w:ascii="Verdana" w:hAnsi="Verdana" w:cs="Arial"/>
          <w:spacing w:val="1"/>
        </w:rPr>
        <w:t>d</w:t>
      </w:r>
      <w:r w:rsidRPr="00BD4D8F">
        <w:rPr>
          <w:rFonts w:ascii="Verdana" w:hAnsi="Verdana" w:cs="Arial"/>
        </w:rPr>
        <w:t>o</w:t>
      </w:r>
      <w:r w:rsidRPr="00BD4D8F">
        <w:rPr>
          <w:rFonts w:ascii="Verdana" w:hAnsi="Verdana" w:cs="Arial"/>
          <w:spacing w:val="48"/>
        </w:rPr>
        <w:t xml:space="preserve"> </w:t>
      </w:r>
      <w:r w:rsidRPr="00BD4D8F">
        <w:rPr>
          <w:rFonts w:ascii="Verdana" w:hAnsi="Verdana" w:cs="Arial"/>
        </w:rPr>
        <w:t>c</w:t>
      </w:r>
      <w:r w:rsidRPr="00BD4D8F">
        <w:rPr>
          <w:rFonts w:ascii="Verdana" w:hAnsi="Verdana" w:cs="Arial"/>
          <w:spacing w:val="1"/>
        </w:rPr>
        <w:t>o</w:t>
      </w:r>
      <w:r w:rsidRPr="00BD4D8F">
        <w:rPr>
          <w:rFonts w:ascii="Verdana" w:hAnsi="Verdana" w:cs="Arial"/>
        </w:rPr>
        <w:t>n</w:t>
      </w:r>
      <w:r w:rsidRPr="00BD4D8F">
        <w:rPr>
          <w:rFonts w:ascii="Verdana" w:hAnsi="Verdana" w:cs="Arial"/>
          <w:spacing w:val="52"/>
        </w:rPr>
        <w:t xml:space="preserve"> </w:t>
      </w:r>
      <w:r w:rsidRPr="00BD4D8F">
        <w:rPr>
          <w:rFonts w:ascii="Verdana" w:hAnsi="Verdana" w:cs="Arial"/>
        </w:rPr>
        <w:t>l</w:t>
      </w:r>
      <w:r w:rsidRPr="00BD4D8F">
        <w:rPr>
          <w:rFonts w:ascii="Verdana" w:hAnsi="Verdana" w:cs="Arial"/>
          <w:spacing w:val="-1"/>
        </w:rPr>
        <w:t>o</w:t>
      </w:r>
      <w:r w:rsidRPr="00BD4D8F">
        <w:rPr>
          <w:rFonts w:ascii="Verdana" w:hAnsi="Verdana" w:cs="Arial"/>
        </w:rPr>
        <w:t xml:space="preserve">s </w:t>
      </w:r>
      <w:r w:rsidRPr="00BD4D8F">
        <w:rPr>
          <w:rFonts w:ascii="Verdana" w:hAnsi="Verdana" w:cs="Arial"/>
          <w:spacing w:val="-1"/>
        </w:rPr>
        <w:t>r</w:t>
      </w:r>
      <w:r w:rsidRPr="00BD4D8F">
        <w:rPr>
          <w:rFonts w:ascii="Verdana" w:hAnsi="Verdana" w:cs="Arial"/>
          <w:spacing w:val="1"/>
        </w:rPr>
        <w:t>equ</w:t>
      </w:r>
      <w:r w:rsidRPr="00BD4D8F">
        <w:rPr>
          <w:rFonts w:ascii="Verdana" w:hAnsi="Verdana" w:cs="Arial"/>
        </w:rPr>
        <w:t>isi</w:t>
      </w:r>
      <w:r w:rsidRPr="00BD4D8F">
        <w:rPr>
          <w:rFonts w:ascii="Verdana" w:hAnsi="Verdana" w:cs="Arial"/>
          <w:spacing w:val="1"/>
        </w:rPr>
        <w:t>to</w:t>
      </w:r>
      <w:r w:rsidRPr="00BD4D8F">
        <w:rPr>
          <w:rFonts w:ascii="Verdana" w:hAnsi="Verdana" w:cs="Arial"/>
        </w:rPr>
        <w:t>s</w:t>
      </w:r>
      <w:r w:rsidRPr="00BD4D8F">
        <w:rPr>
          <w:rFonts w:ascii="Verdana" w:hAnsi="Verdana" w:cs="Arial"/>
          <w:spacing w:val="-5"/>
        </w:rPr>
        <w:t xml:space="preserve"> </w:t>
      </w:r>
      <w:r w:rsidRPr="00BD4D8F">
        <w:rPr>
          <w:rFonts w:ascii="Verdana" w:hAnsi="Verdana" w:cs="Arial"/>
          <w:spacing w:val="1"/>
        </w:rPr>
        <w:t>e</w:t>
      </w:r>
      <w:r w:rsidRPr="00BD4D8F">
        <w:rPr>
          <w:rFonts w:ascii="Verdana" w:hAnsi="Verdana" w:cs="Arial"/>
        </w:rPr>
        <w:t>xi</w:t>
      </w:r>
      <w:r w:rsidRPr="00BD4D8F">
        <w:rPr>
          <w:rFonts w:ascii="Verdana" w:hAnsi="Verdana" w:cs="Arial"/>
          <w:spacing w:val="1"/>
        </w:rPr>
        <w:t>g</w:t>
      </w:r>
      <w:r w:rsidRPr="00BD4D8F">
        <w:rPr>
          <w:rFonts w:ascii="Verdana" w:hAnsi="Verdana" w:cs="Arial"/>
          <w:spacing w:val="-3"/>
        </w:rPr>
        <w:t>i</w:t>
      </w:r>
      <w:r w:rsidRPr="00BD4D8F">
        <w:rPr>
          <w:rFonts w:ascii="Verdana" w:hAnsi="Verdana" w:cs="Arial"/>
          <w:spacing w:val="1"/>
        </w:rPr>
        <w:t>do</w:t>
      </w:r>
      <w:r w:rsidRPr="00BD4D8F">
        <w:rPr>
          <w:rFonts w:ascii="Verdana" w:hAnsi="Verdana" w:cs="Arial"/>
        </w:rPr>
        <w:t>s</w:t>
      </w:r>
      <w:r w:rsidRPr="00BD4D8F">
        <w:rPr>
          <w:rFonts w:ascii="Verdana" w:hAnsi="Verdana" w:cs="Arial"/>
          <w:spacing w:val="-4"/>
        </w:rPr>
        <w:t xml:space="preserve"> </w:t>
      </w:r>
      <w:r w:rsidRPr="00BD4D8F">
        <w:rPr>
          <w:rFonts w:ascii="Verdana" w:hAnsi="Verdana" w:cs="Arial"/>
          <w:spacing w:val="1"/>
        </w:rPr>
        <w:t>pa</w:t>
      </w:r>
      <w:r w:rsidRPr="00BD4D8F">
        <w:rPr>
          <w:rFonts w:ascii="Verdana" w:hAnsi="Verdana" w:cs="Arial"/>
          <w:spacing w:val="-3"/>
        </w:rPr>
        <w:t>r</w:t>
      </w:r>
      <w:r w:rsidRPr="00BD4D8F">
        <w:rPr>
          <w:rFonts w:ascii="Verdana" w:hAnsi="Verdana" w:cs="Arial"/>
        </w:rPr>
        <w:t>a</w:t>
      </w:r>
      <w:r w:rsidRPr="00BD4D8F">
        <w:rPr>
          <w:rFonts w:ascii="Verdana" w:hAnsi="Verdana" w:cs="Arial"/>
          <w:spacing w:val="1"/>
        </w:rPr>
        <w:t xml:space="preserve"> </w:t>
      </w:r>
      <w:r w:rsidRPr="00BD4D8F">
        <w:rPr>
          <w:rFonts w:ascii="Verdana" w:hAnsi="Verdana" w:cs="Arial"/>
        </w:rPr>
        <w:t>la</w:t>
      </w:r>
      <w:r w:rsidRPr="00BD4D8F">
        <w:rPr>
          <w:rFonts w:ascii="Verdana" w:hAnsi="Verdana" w:cs="Arial"/>
          <w:spacing w:val="2"/>
        </w:rPr>
        <w:t xml:space="preserve"> </w:t>
      </w:r>
      <w:r w:rsidRPr="00BD4D8F">
        <w:rPr>
          <w:rFonts w:ascii="Verdana" w:hAnsi="Verdana" w:cs="Arial"/>
          <w:spacing w:val="-1"/>
        </w:rPr>
        <w:t>pr</w:t>
      </w:r>
      <w:r w:rsidRPr="00BD4D8F">
        <w:rPr>
          <w:rFonts w:ascii="Verdana" w:hAnsi="Verdana" w:cs="Arial"/>
          <w:spacing w:val="1"/>
        </w:rPr>
        <w:t>e</w:t>
      </w:r>
      <w:r w:rsidRPr="00BD4D8F">
        <w:rPr>
          <w:rFonts w:ascii="Verdana" w:hAnsi="Verdana" w:cs="Arial"/>
        </w:rPr>
        <w:t>s</w:t>
      </w:r>
      <w:r w:rsidRPr="00BD4D8F">
        <w:rPr>
          <w:rFonts w:ascii="Verdana" w:hAnsi="Verdana" w:cs="Arial"/>
          <w:spacing w:val="1"/>
        </w:rPr>
        <w:t>ent</w:t>
      </w:r>
      <w:r w:rsidRPr="00BD4D8F">
        <w:rPr>
          <w:rFonts w:ascii="Verdana" w:hAnsi="Verdana" w:cs="Arial"/>
        </w:rPr>
        <w:t>e</w:t>
      </w:r>
      <w:r w:rsidRPr="00BD4D8F">
        <w:rPr>
          <w:rFonts w:ascii="Verdana" w:hAnsi="Verdana" w:cs="Arial"/>
          <w:spacing w:val="-3"/>
        </w:rPr>
        <w:t xml:space="preserve"> </w:t>
      </w:r>
      <w:r w:rsidRPr="00BD4D8F">
        <w:rPr>
          <w:rFonts w:ascii="Verdana" w:hAnsi="Verdana" w:cs="Arial"/>
          <w:spacing w:val="-2"/>
        </w:rPr>
        <w:t>c</w:t>
      </w:r>
      <w:r w:rsidRPr="00BD4D8F">
        <w:rPr>
          <w:rFonts w:ascii="Verdana" w:hAnsi="Verdana" w:cs="Arial"/>
          <w:spacing w:val="1"/>
        </w:rPr>
        <w:t>ont</w:t>
      </w:r>
      <w:r w:rsidRPr="00BD4D8F">
        <w:rPr>
          <w:rFonts w:ascii="Verdana" w:hAnsi="Verdana" w:cs="Arial"/>
          <w:spacing w:val="-1"/>
        </w:rPr>
        <w:t>r</w:t>
      </w:r>
      <w:r w:rsidRPr="00BD4D8F">
        <w:rPr>
          <w:rFonts w:ascii="Verdana" w:hAnsi="Verdana" w:cs="Arial"/>
          <w:spacing w:val="1"/>
        </w:rPr>
        <w:t>a</w:t>
      </w:r>
      <w:r w:rsidRPr="00BD4D8F">
        <w:rPr>
          <w:rFonts w:ascii="Verdana" w:hAnsi="Verdana" w:cs="Arial"/>
          <w:spacing w:val="-2"/>
        </w:rPr>
        <w:t>t</w:t>
      </w:r>
      <w:r w:rsidRPr="00BD4D8F">
        <w:rPr>
          <w:rFonts w:ascii="Verdana" w:hAnsi="Verdana" w:cs="Arial"/>
          <w:spacing w:val="1"/>
        </w:rPr>
        <w:t>a</w:t>
      </w:r>
      <w:r w:rsidRPr="00BD4D8F">
        <w:rPr>
          <w:rFonts w:ascii="Verdana" w:hAnsi="Verdana" w:cs="Arial"/>
        </w:rPr>
        <w:t>ci</w:t>
      </w:r>
      <w:r w:rsidRPr="00BD4D8F">
        <w:rPr>
          <w:rFonts w:ascii="Verdana" w:hAnsi="Verdana" w:cs="Arial"/>
          <w:spacing w:val="1"/>
        </w:rPr>
        <w:t>ó</w:t>
      </w:r>
      <w:r w:rsidRPr="00BD4D8F">
        <w:rPr>
          <w:rFonts w:ascii="Verdana" w:hAnsi="Verdana" w:cs="Arial"/>
        </w:rPr>
        <w:t>n</w:t>
      </w:r>
      <w:r w:rsidRPr="00BD4D8F">
        <w:rPr>
          <w:rFonts w:ascii="Verdana" w:hAnsi="Verdana" w:cs="Arial"/>
          <w:spacing w:val="-6"/>
        </w:rPr>
        <w:t xml:space="preserve"> </w:t>
      </w:r>
      <w:r w:rsidRPr="00BD4D8F">
        <w:rPr>
          <w:rFonts w:ascii="Verdana" w:hAnsi="Verdana" w:cs="Arial"/>
          <w:spacing w:val="-2"/>
        </w:rPr>
        <w:t>c</w:t>
      </w:r>
      <w:r w:rsidRPr="00BD4D8F">
        <w:rPr>
          <w:rFonts w:ascii="Verdana" w:hAnsi="Verdana" w:cs="Arial"/>
          <w:spacing w:val="1"/>
        </w:rPr>
        <w:t>u</w:t>
      </w:r>
      <w:r w:rsidRPr="00BD4D8F">
        <w:rPr>
          <w:rFonts w:ascii="Verdana" w:hAnsi="Verdana" w:cs="Arial"/>
          <w:spacing w:val="-1"/>
        </w:rPr>
        <w:t>m</w:t>
      </w:r>
      <w:r w:rsidRPr="00BD4D8F">
        <w:rPr>
          <w:rFonts w:ascii="Verdana" w:hAnsi="Verdana" w:cs="Arial"/>
          <w:spacing w:val="1"/>
        </w:rPr>
        <w:t>p</w:t>
      </w:r>
      <w:r w:rsidRPr="00BD4D8F">
        <w:rPr>
          <w:rFonts w:ascii="Verdana" w:hAnsi="Verdana" w:cs="Arial"/>
        </w:rPr>
        <w:t>li</w:t>
      </w:r>
      <w:r w:rsidRPr="00BD4D8F">
        <w:rPr>
          <w:rFonts w:ascii="Verdana" w:hAnsi="Verdana" w:cs="Arial"/>
          <w:spacing w:val="1"/>
        </w:rPr>
        <w:t>en</w:t>
      </w:r>
      <w:r w:rsidRPr="00BD4D8F">
        <w:rPr>
          <w:rFonts w:ascii="Verdana" w:hAnsi="Verdana" w:cs="Arial"/>
          <w:spacing w:val="-1"/>
        </w:rPr>
        <w:t>d</w:t>
      </w:r>
      <w:r w:rsidRPr="00BD4D8F">
        <w:rPr>
          <w:rFonts w:ascii="Verdana" w:hAnsi="Verdana" w:cs="Arial"/>
        </w:rPr>
        <w:t>o</w:t>
      </w:r>
      <w:r w:rsidRPr="00BD4D8F">
        <w:rPr>
          <w:rFonts w:ascii="Verdana" w:hAnsi="Verdana" w:cs="Arial"/>
          <w:spacing w:val="-6"/>
        </w:rPr>
        <w:t xml:space="preserve"> </w:t>
      </w:r>
      <w:r w:rsidRPr="00BD4D8F">
        <w:rPr>
          <w:rFonts w:ascii="Verdana" w:hAnsi="Verdana" w:cs="Arial"/>
        </w:rPr>
        <w:t>c</w:t>
      </w:r>
      <w:r w:rsidRPr="00BD4D8F">
        <w:rPr>
          <w:rFonts w:ascii="Verdana" w:hAnsi="Verdana" w:cs="Arial"/>
          <w:spacing w:val="1"/>
        </w:rPr>
        <w:t>o</w:t>
      </w:r>
      <w:r w:rsidRPr="00BD4D8F">
        <w:rPr>
          <w:rFonts w:ascii="Verdana" w:hAnsi="Verdana" w:cs="Arial"/>
        </w:rPr>
        <w:t>n</w:t>
      </w:r>
      <w:r w:rsidRPr="00BD4D8F">
        <w:rPr>
          <w:rFonts w:ascii="Verdana" w:hAnsi="Verdana" w:cs="Arial"/>
          <w:spacing w:val="1"/>
        </w:rPr>
        <w:t xml:space="preserve"> </w:t>
      </w:r>
      <w:r w:rsidRPr="00BD4D8F">
        <w:rPr>
          <w:rFonts w:ascii="Verdana" w:hAnsi="Verdana" w:cs="Arial"/>
        </w:rPr>
        <w:t>l</w:t>
      </w:r>
      <w:r w:rsidRPr="00BD4D8F">
        <w:rPr>
          <w:rFonts w:ascii="Verdana" w:hAnsi="Verdana" w:cs="Arial"/>
          <w:spacing w:val="1"/>
        </w:rPr>
        <w:t>a</w:t>
      </w:r>
      <w:r w:rsidRPr="00BD4D8F">
        <w:rPr>
          <w:rFonts w:ascii="Verdana" w:hAnsi="Verdana" w:cs="Arial"/>
        </w:rPr>
        <w:t xml:space="preserve">s </w:t>
      </w:r>
      <w:r w:rsidRPr="00BD4D8F">
        <w:rPr>
          <w:rFonts w:ascii="Verdana" w:hAnsi="Verdana" w:cs="Arial"/>
          <w:spacing w:val="-1"/>
        </w:rPr>
        <w:t>n</w:t>
      </w:r>
      <w:r w:rsidRPr="00BD4D8F">
        <w:rPr>
          <w:rFonts w:ascii="Verdana" w:hAnsi="Verdana" w:cs="Arial"/>
          <w:spacing w:val="1"/>
        </w:rPr>
        <w:t>o</w:t>
      </w:r>
      <w:r w:rsidRPr="00BD4D8F">
        <w:rPr>
          <w:rFonts w:ascii="Verdana" w:hAnsi="Verdana" w:cs="Arial"/>
          <w:spacing w:val="-1"/>
        </w:rPr>
        <w:t>rm</w:t>
      </w:r>
      <w:r w:rsidRPr="00BD4D8F">
        <w:rPr>
          <w:rFonts w:ascii="Verdana" w:hAnsi="Verdana" w:cs="Arial"/>
          <w:spacing w:val="1"/>
        </w:rPr>
        <w:t>a</w:t>
      </w:r>
      <w:r w:rsidRPr="00BD4D8F">
        <w:rPr>
          <w:rFonts w:ascii="Verdana" w:hAnsi="Verdana" w:cs="Arial"/>
        </w:rPr>
        <w:t>s</w:t>
      </w:r>
      <w:r w:rsidRPr="00BD4D8F">
        <w:rPr>
          <w:rFonts w:ascii="Verdana" w:hAnsi="Verdana" w:cs="Arial"/>
          <w:spacing w:val="-3"/>
        </w:rPr>
        <w:t xml:space="preserve"> </w:t>
      </w:r>
      <w:r w:rsidRPr="00BD4D8F">
        <w:rPr>
          <w:rFonts w:ascii="Verdana" w:hAnsi="Verdana" w:cs="Arial"/>
        </w:rPr>
        <w:t>vi</w:t>
      </w:r>
      <w:r w:rsidRPr="00BD4D8F">
        <w:rPr>
          <w:rFonts w:ascii="Verdana" w:hAnsi="Verdana" w:cs="Arial"/>
          <w:spacing w:val="1"/>
        </w:rPr>
        <w:t>gen</w:t>
      </w:r>
      <w:r w:rsidRPr="00BD4D8F">
        <w:rPr>
          <w:rFonts w:ascii="Verdana" w:hAnsi="Verdana" w:cs="Arial"/>
          <w:spacing w:val="-2"/>
        </w:rPr>
        <w:t>t</w:t>
      </w:r>
      <w:r w:rsidRPr="00BD4D8F">
        <w:rPr>
          <w:rFonts w:ascii="Verdana" w:hAnsi="Verdana" w:cs="Arial"/>
          <w:spacing w:val="1"/>
        </w:rPr>
        <w:t>e</w:t>
      </w:r>
      <w:r w:rsidRPr="00BD4D8F">
        <w:rPr>
          <w:rFonts w:ascii="Verdana" w:hAnsi="Verdana" w:cs="Arial"/>
        </w:rPr>
        <w:t>s,</w:t>
      </w:r>
      <w:r w:rsidRPr="00BD4D8F">
        <w:rPr>
          <w:rFonts w:ascii="Verdana" w:hAnsi="Verdana" w:cs="Arial"/>
          <w:spacing w:val="-5"/>
        </w:rPr>
        <w:t xml:space="preserve"> </w:t>
      </w:r>
      <w:r w:rsidRPr="00BD4D8F">
        <w:rPr>
          <w:rFonts w:ascii="Verdana" w:hAnsi="Verdana" w:cs="Arial"/>
          <w:spacing w:val="1"/>
        </w:rPr>
        <w:t>ut</w:t>
      </w:r>
      <w:r w:rsidRPr="00BD4D8F">
        <w:rPr>
          <w:rFonts w:ascii="Verdana" w:hAnsi="Verdana" w:cs="Arial"/>
        </w:rPr>
        <w:t>iliz</w:t>
      </w:r>
      <w:r w:rsidRPr="00BD4D8F">
        <w:rPr>
          <w:rFonts w:ascii="Verdana" w:hAnsi="Verdana" w:cs="Arial"/>
          <w:spacing w:val="1"/>
        </w:rPr>
        <w:t>a</w:t>
      </w:r>
      <w:r w:rsidRPr="00BD4D8F">
        <w:rPr>
          <w:rFonts w:ascii="Verdana" w:hAnsi="Verdana" w:cs="Arial"/>
          <w:spacing w:val="-1"/>
        </w:rPr>
        <w:t>nd</w:t>
      </w:r>
      <w:r w:rsidRPr="00BD4D8F">
        <w:rPr>
          <w:rFonts w:ascii="Verdana" w:hAnsi="Verdana" w:cs="Arial"/>
        </w:rPr>
        <w:t xml:space="preserve">o </w:t>
      </w:r>
      <w:r w:rsidRPr="00BD4D8F">
        <w:rPr>
          <w:rFonts w:ascii="Verdana" w:hAnsi="Verdana" w:cs="Arial"/>
          <w:spacing w:val="1"/>
        </w:rPr>
        <w:t>p</w:t>
      </w:r>
      <w:r w:rsidRPr="00BD4D8F">
        <w:rPr>
          <w:rFonts w:ascii="Verdana" w:hAnsi="Verdana" w:cs="Arial"/>
          <w:spacing w:val="-1"/>
        </w:rPr>
        <w:t>r</w:t>
      </w:r>
      <w:r w:rsidRPr="00BD4D8F">
        <w:rPr>
          <w:rFonts w:ascii="Verdana" w:hAnsi="Verdana" w:cs="Arial"/>
          <w:spacing w:val="1"/>
        </w:rPr>
        <w:t>o</w:t>
      </w:r>
      <w:r w:rsidRPr="00BD4D8F">
        <w:rPr>
          <w:rFonts w:ascii="Verdana" w:hAnsi="Verdana" w:cs="Arial"/>
        </w:rPr>
        <w:t>c</w:t>
      </w:r>
      <w:r w:rsidRPr="00BD4D8F">
        <w:rPr>
          <w:rFonts w:ascii="Verdana" w:hAnsi="Verdana" w:cs="Arial"/>
          <w:spacing w:val="1"/>
        </w:rPr>
        <w:t>ed</w:t>
      </w:r>
      <w:r w:rsidRPr="00BD4D8F">
        <w:rPr>
          <w:rFonts w:ascii="Verdana" w:hAnsi="Verdana" w:cs="Arial"/>
        </w:rPr>
        <w:t>i</w:t>
      </w:r>
      <w:r w:rsidRPr="00BD4D8F">
        <w:rPr>
          <w:rFonts w:ascii="Verdana" w:hAnsi="Verdana" w:cs="Arial"/>
          <w:spacing w:val="-1"/>
        </w:rPr>
        <w:t>m</w:t>
      </w:r>
      <w:r w:rsidRPr="00BD4D8F">
        <w:rPr>
          <w:rFonts w:ascii="Verdana" w:hAnsi="Verdana" w:cs="Arial"/>
        </w:rPr>
        <w:t>i</w:t>
      </w:r>
      <w:r w:rsidRPr="00BD4D8F">
        <w:rPr>
          <w:rFonts w:ascii="Verdana" w:hAnsi="Verdana" w:cs="Arial"/>
          <w:spacing w:val="1"/>
        </w:rPr>
        <w:t>en</w:t>
      </w:r>
      <w:r w:rsidRPr="00BD4D8F">
        <w:rPr>
          <w:rFonts w:ascii="Verdana" w:hAnsi="Verdana" w:cs="Arial"/>
          <w:spacing w:val="-2"/>
        </w:rPr>
        <w:t>t</w:t>
      </w:r>
      <w:r w:rsidRPr="00BD4D8F">
        <w:rPr>
          <w:rFonts w:ascii="Verdana" w:hAnsi="Verdana" w:cs="Arial"/>
          <w:spacing w:val="1"/>
        </w:rPr>
        <w:t>o</w:t>
      </w:r>
      <w:r w:rsidRPr="00BD4D8F">
        <w:rPr>
          <w:rFonts w:ascii="Verdana" w:hAnsi="Verdana" w:cs="Arial"/>
        </w:rPr>
        <w:t xml:space="preserve">s </w:t>
      </w:r>
      <w:r w:rsidRPr="00BD4D8F">
        <w:rPr>
          <w:rFonts w:ascii="Verdana" w:hAnsi="Verdana" w:cs="Arial"/>
          <w:spacing w:val="1"/>
        </w:rPr>
        <w:t>d</w:t>
      </w:r>
      <w:r w:rsidRPr="00BD4D8F">
        <w:rPr>
          <w:rFonts w:ascii="Verdana" w:hAnsi="Verdana" w:cs="Arial"/>
        </w:rPr>
        <w:t>e</w:t>
      </w:r>
      <w:r w:rsidRPr="00BD4D8F">
        <w:rPr>
          <w:rFonts w:ascii="Verdana" w:hAnsi="Verdana" w:cs="Arial"/>
          <w:spacing w:val="11"/>
        </w:rPr>
        <w:t xml:space="preserve"> </w:t>
      </w:r>
      <w:r w:rsidRPr="00BD4D8F">
        <w:rPr>
          <w:rFonts w:ascii="Verdana" w:hAnsi="Verdana" w:cs="Arial"/>
        </w:rPr>
        <w:t>s</w:t>
      </w:r>
      <w:r w:rsidRPr="00BD4D8F">
        <w:rPr>
          <w:rFonts w:ascii="Verdana" w:hAnsi="Verdana" w:cs="Arial"/>
          <w:spacing w:val="1"/>
        </w:rPr>
        <w:t>e</w:t>
      </w:r>
      <w:r w:rsidRPr="00BD4D8F">
        <w:rPr>
          <w:rFonts w:ascii="Verdana" w:hAnsi="Verdana" w:cs="Arial"/>
        </w:rPr>
        <w:t>l</w:t>
      </w:r>
      <w:r w:rsidRPr="00BD4D8F">
        <w:rPr>
          <w:rFonts w:ascii="Verdana" w:hAnsi="Verdana" w:cs="Arial"/>
          <w:spacing w:val="1"/>
        </w:rPr>
        <w:t>e</w:t>
      </w:r>
      <w:r w:rsidRPr="00BD4D8F">
        <w:rPr>
          <w:rFonts w:ascii="Verdana" w:hAnsi="Verdana" w:cs="Arial"/>
        </w:rPr>
        <w:t>cc</w:t>
      </w:r>
      <w:r w:rsidRPr="00BD4D8F">
        <w:rPr>
          <w:rFonts w:ascii="Verdana" w:hAnsi="Verdana" w:cs="Arial"/>
          <w:spacing w:val="-3"/>
        </w:rPr>
        <w:t>i</w:t>
      </w:r>
      <w:r w:rsidRPr="00BD4D8F">
        <w:rPr>
          <w:rFonts w:ascii="Verdana" w:hAnsi="Verdana" w:cs="Arial"/>
          <w:spacing w:val="1"/>
        </w:rPr>
        <w:t>ó</w:t>
      </w:r>
      <w:r w:rsidRPr="00BD4D8F">
        <w:rPr>
          <w:rFonts w:ascii="Verdana" w:hAnsi="Verdana" w:cs="Arial"/>
        </w:rPr>
        <w:t>n</w:t>
      </w:r>
      <w:r w:rsidRPr="00BD4D8F">
        <w:rPr>
          <w:rFonts w:ascii="Verdana" w:hAnsi="Verdana" w:cs="Arial"/>
          <w:spacing w:val="5"/>
        </w:rPr>
        <w:t xml:space="preserve"> </w:t>
      </w:r>
      <w:r w:rsidRPr="00BD4D8F">
        <w:rPr>
          <w:rFonts w:ascii="Verdana" w:hAnsi="Verdana" w:cs="Arial"/>
          <w:spacing w:val="1"/>
        </w:rPr>
        <w:t>qu</w:t>
      </w:r>
      <w:r w:rsidRPr="00BD4D8F">
        <w:rPr>
          <w:rFonts w:ascii="Verdana" w:hAnsi="Verdana" w:cs="Arial"/>
        </w:rPr>
        <w:t>e</w:t>
      </w:r>
      <w:r w:rsidRPr="00BD4D8F">
        <w:rPr>
          <w:rFonts w:ascii="Verdana" w:hAnsi="Verdana" w:cs="Arial"/>
          <w:spacing w:val="10"/>
        </w:rPr>
        <w:t xml:space="preserve"> </w:t>
      </w:r>
      <w:r w:rsidRPr="00BD4D8F">
        <w:rPr>
          <w:rFonts w:ascii="Verdana" w:hAnsi="Verdana" w:cs="Arial"/>
          <w:spacing w:val="-1"/>
        </w:rPr>
        <w:t>g</w:t>
      </w:r>
      <w:r w:rsidRPr="00BD4D8F">
        <w:rPr>
          <w:rFonts w:ascii="Verdana" w:hAnsi="Verdana" w:cs="Arial"/>
          <w:spacing w:val="1"/>
        </w:rPr>
        <w:t>a</w:t>
      </w:r>
      <w:r w:rsidRPr="00BD4D8F">
        <w:rPr>
          <w:rFonts w:ascii="Verdana" w:hAnsi="Verdana" w:cs="Arial"/>
          <w:spacing w:val="-1"/>
        </w:rPr>
        <w:t>r</w:t>
      </w:r>
      <w:r w:rsidRPr="00BD4D8F">
        <w:rPr>
          <w:rFonts w:ascii="Verdana" w:hAnsi="Verdana" w:cs="Arial"/>
          <w:spacing w:val="1"/>
        </w:rPr>
        <w:t>ant</w:t>
      </w:r>
      <w:r w:rsidRPr="00BD4D8F">
        <w:rPr>
          <w:rFonts w:ascii="Verdana" w:hAnsi="Verdana" w:cs="Arial"/>
        </w:rPr>
        <w:t>i</w:t>
      </w:r>
      <w:r w:rsidRPr="00BD4D8F">
        <w:rPr>
          <w:rFonts w:ascii="Verdana" w:hAnsi="Verdana" w:cs="Arial"/>
          <w:spacing w:val="-2"/>
        </w:rPr>
        <w:t>c</w:t>
      </w:r>
      <w:r w:rsidRPr="00BD4D8F">
        <w:rPr>
          <w:rFonts w:ascii="Verdana" w:hAnsi="Verdana" w:cs="Arial"/>
          <w:spacing w:val="1"/>
        </w:rPr>
        <w:t>e</w:t>
      </w:r>
      <w:r w:rsidRPr="00BD4D8F">
        <w:rPr>
          <w:rFonts w:ascii="Verdana" w:hAnsi="Verdana" w:cs="Arial"/>
        </w:rPr>
        <w:t>n</w:t>
      </w:r>
      <w:r w:rsidRPr="00BD4D8F">
        <w:rPr>
          <w:rFonts w:ascii="Verdana" w:hAnsi="Verdana" w:cs="Arial"/>
          <w:spacing w:val="5"/>
        </w:rPr>
        <w:t xml:space="preserve"> </w:t>
      </w:r>
      <w:r w:rsidRPr="00BD4D8F">
        <w:rPr>
          <w:rFonts w:ascii="Verdana" w:hAnsi="Verdana" w:cs="Arial"/>
        </w:rPr>
        <w:t>la</w:t>
      </w:r>
      <w:r w:rsidRPr="00BD4D8F">
        <w:rPr>
          <w:rFonts w:ascii="Verdana" w:hAnsi="Verdana" w:cs="Arial"/>
          <w:spacing w:val="12"/>
        </w:rPr>
        <w:t xml:space="preserve"> </w:t>
      </w:r>
      <w:r w:rsidRPr="00BD4D8F">
        <w:rPr>
          <w:rFonts w:ascii="Verdana" w:hAnsi="Verdana" w:cs="Arial"/>
        </w:rPr>
        <w:t>s</w:t>
      </w:r>
      <w:r w:rsidRPr="00BD4D8F">
        <w:rPr>
          <w:rFonts w:ascii="Verdana" w:hAnsi="Verdana" w:cs="Arial"/>
          <w:spacing w:val="1"/>
        </w:rPr>
        <w:t>o</w:t>
      </w:r>
      <w:r w:rsidRPr="00BD4D8F">
        <w:rPr>
          <w:rFonts w:ascii="Verdana" w:hAnsi="Verdana" w:cs="Arial"/>
        </w:rPr>
        <w:t>lv</w:t>
      </w:r>
      <w:r w:rsidRPr="00BD4D8F">
        <w:rPr>
          <w:rFonts w:ascii="Verdana" w:hAnsi="Verdana" w:cs="Arial"/>
          <w:spacing w:val="2"/>
        </w:rPr>
        <w:t>e</w:t>
      </w:r>
      <w:r w:rsidRPr="00BD4D8F">
        <w:rPr>
          <w:rFonts w:ascii="Verdana" w:hAnsi="Verdana" w:cs="Arial"/>
          <w:spacing w:val="1"/>
        </w:rPr>
        <w:t>n</w:t>
      </w:r>
      <w:r w:rsidRPr="00BD4D8F">
        <w:rPr>
          <w:rFonts w:ascii="Verdana" w:hAnsi="Verdana" w:cs="Arial"/>
        </w:rPr>
        <w:t>cia</w:t>
      </w:r>
      <w:r w:rsidRPr="00BD4D8F">
        <w:rPr>
          <w:rFonts w:ascii="Verdana" w:hAnsi="Verdana" w:cs="Arial"/>
          <w:spacing w:val="5"/>
        </w:rPr>
        <w:t xml:space="preserve"> </w:t>
      </w:r>
      <w:r w:rsidRPr="00BD4D8F">
        <w:rPr>
          <w:rFonts w:ascii="Verdana" w:hAnsi="Verdana" w:cs="Arial"/>
          <w:spacing w:val="-1"/>
        </w:rPr>
        <w:t>m</w:t>
      </w:r>
      <w:r w:rsidRPr="00BD4D8F">
        <w:rPr>
          <w:rFonts w:ascii="Verdana" w:hAnsi="Verdana" w:cs="Arial"/>
          <w:spacing w:val="1"/>
        </w:rPr>
        <w:t>o</w:t>
      </w:r>
      <w:r w:rsidRPr="00BD4D8F">
        <w:rPr>
          <w:rFonts w:ascii="Verdana" w:hAnsi="Verdana" w:cs="Arial"/>
          <w:spacing w:val="-1"/>
        </w:rPr>
        <w:t>r</w:t>
      </w:r>
      <w:r w:rsidRPr="00BD4D8F">
        <w:rPr>
          <w:rFonts w:ascii="Verdana" w:hAnsi="Verdana" w:cs="Arial"/>
          <w:spacing w:val="1"/>
        </w:rPr>
        <w:t>a</w:t>
      </w:r>
      <w:r w:rsidRPr="00BD4D8F">
        <w:rPr>
          <w:rFonts w:ascii="Verdana" w:hAnsi="Verdana" w:cs="Arial"/>
        </w:rPr>
        <w:t>l</w:t>
      </w:r>
      <w:r w:rsidRPr="00BD4D8F">
        <w:rPr>
          <w:rFonts w:ascii="Verdana" w:hAnsi="Verdana" w:cs="Arial"/>
          <w:spacing w:val="8"/>
        </w:rPr>
        <w:t xml:space="preserve"> </w:t>
      </w:r>
      <w:r w:rsidRPr="00BD4D8F">
        <w:rPr>
          <w:rFonts w:ascii="Verdana" w:hAnsi="Verdana" w:cs="Arial"/>
        </w:rPr>
        <w:t>y</w:t>
      </w:r>
      <w:r w:rsidRPr="00BD4D8F">
        <w:rPr>
          <w:rFonts w:ascii="Verdana" w:hAnsi="Verdana" w:cs="Arial"/>
          <w:spacing w:val="12"/>
        </w:rPr>
        <w:t xml:space="preserve"> </w:t>
      </w:r>
      <w:r w:rsidRPr="00BD4D8F">
        <w:rPr>
          <w:rFonts w:ascii="Verdana" w:hAnsi="Verdana" w:cs="Arial"/>
          <w:spacing w:val="1"/>
        </w:rPr>
        <w:t>p</w:t>
      </w:r>
      <w:r w:rsidRPr="00BD4D8F">
        <w:rPr>
          <w:rFonts w:ascii="Verdana" w:hAnsi="Verdana" w:cs="Arial"/>
        </w:rPr>
        <w:t>sic</w:t>
      </w:r>
      <w:r w:rsidRPr="00BD4D8F">
        <w:rPr>
          <w:rFonts w:ascii="Verdana" w:hAnsi="Verdana" w:cs="Arial"/>
          <w:spacing w:val="1"/>
        </w:rPr>
        <w:t>o</w:t>
      </w:r>
      <w:r w:rsidRPr="00BD4D8F">
        <w:rPr>
          <w:rFonts w:ascii="Verdana" w:hAnsi="Verdana" w:cs="Arial"/>
        </w:rPr>
        <w:t>l</w:t>
      </w:r>
      <w:r w:rsidRPr="00BD4D8F">
        <w:rPr>
          <w:rFonts w:ascii="Verdana" w:hAnsi="Verdana" w:cs="Arial"/>
          <w:spacing w:val="1"/>
        </w:rPr>
        <w:t>óg</w:t>
      </w:r>
      <w:r w:rsidRPr="00BD4D8F">
        <w:rPr>
          <w:rFonts w:ascii="Verdana" w:hAnsi="Verdana" w:cs="Arial"/>
        </w:rPr>
        <w:t>ic</w:t>
      </w:r>
      <w:r w:rsidRPr="00BD4D8F">
        <w:rPr>
          <w:rFonts w:ascii="Verdana" w:hAnsi="Verdana" w:cs="Arial"/>
          <w:spacing w:val="1"/>
        </w:rPr>
        <w:t>a</w:t>
      </w:r>
      <w:r w:rsidRPr="00BD4D8F">
        <w:rPr>
          <w:rFonts w:ascii="Verdana" w:hAnsi="Verdana" w:cs="Arial"/>
        </w:rPr>
        <w:t xml:space="preserve">, </w:t>
      </w:r>
      <w:r w:rsidRPr="00BD4D8F">
        <w:rPr>
          <w:rFonts w:ascii="Verdana" w:hAnsi="Verdana" w:cs="Arial"/>
          <w:spacing w:val="-1"/>
        </w:rPr>
        <w:t>r</w:t>
      </w:r>
      <w:r w:rsidRPr="00BD4D8F">
        <w:rPr>
          <w:rFonts w:ascii="Verdana" w:hAnsi="Verdana" w:cs="Arial"/>
          <w:spacing w:val="1"/>
        </w:rPr>
        <w:t>e</w:t>
      </w:r>
      <w:r w:rsidRPr="00BD4D8F">
        <w:rPr>
          <w:rFonts w:ascii="Verdana" w:hAnsi="Verdana" w:cs="Arial"/>
        </w:rPr>
        <w:t>vis</w:t>
      </w:r>
      <w:r w:rsidRPr="00BD4D8F">
        <w:rPr>
          <w:rFonts w:ascii="Verdana" w:hAnsi="Verdana" w:cs="Arial"/>
          <w:spacing w:val="1"/>
        </w:rPr>
        <w:t>and</w:t>
      </w:r>
      <w:r w:rsidRPr="00BD4D8F">
        <w:rPr>
          <w:rFonts w:ascii="Verdana" w:hAnsi="Verdana" w:cs="Arial"/>
        </w:rPr>
        <w:t>o</w:t>
      </w:r>
      <w:r w:rsidRPr="00BD4D8F">
        <w:rPr>
          <w:rFonts w:ascii="Verdana" w:hAnsi="Verdana" w:cs="Arial"/>
          <w:spacing w:val="6"/>
        </w:rPr>
        <w:t xml:space="preserve"> </w:t>
      </w:r>
      <w:r w:rsidRPr="00BD4D8F">
        <w:rPr>
          <w:rFonts w:ascii="Verdana" w:hAnsi="Verdana" w:cs="Arial"/>
        </w:rPr>
        <w:t>l</w:t>
      </w:r>
      <w:r w:rsidRPr="00BD4D8F">
        <w:rPr>
          <w:rFonts w:ascii="Verdana" w:hAnsi="Verdana" w:cs="Arial"/>
          <w:spacing w:val="-1"/>
        </w:rPr>
        <w:t>o</w:t>
      </w:r>
      <w:r w:rsidRPr="00BD4D8F">
        <w:rPr>
          <w:rFonts w:ascii="Verdana" w:hAnsi="Verdana" w:cs="Arial"/>
        </w:rPr>
        <w:t xml:space="preserve">s </w:t>
      </w:r>
      <w:r w:rsidRPr="00BD4D8F">
        <w:rPr>
          <w:rFonts w:ascii="Verdana" w:hAnsi="Verdana" w:cs="Arial"/>
          <w:spacing w:val="1"/>
        </w:rPr>
        <w:t>ante</w:t>
      </w:r>
      <w:r w:rsidRPr="00BD4D8F">
        <w:rPr>
          <w:rFonts w:ascii="Verdana" w:hAnsi="Verdana" w:cs="Arial"/>
          <w:spacing w:val="-2"/>
        </w:rPr>
        <w:t>c</w:t>
      </w:r>
      <w:r w:rsidRPr="00BD4D8F">
        <w:rPr>
          <w:rFonts w:ascii="Verdana" w:hAnsi="Verdana" w:cs="Arial"/>
          <w:spacing w:val="1"/>
        </w:rPr>
        <w:t>e</w:t>
      </w:r>
      <w:r w:rsidRPr="00BD4D8F">
        <w:rPr>
          <w:rFonts w:ascii="Verdana" w:hAnsi="Verdana" w:cs="Arial"/>
          <w:spacing w:val="-1"/>
        </w:rPr>
        <w:t>d</w:t>
      </w:r>
      <w:r w:rsidRPr="00BD4D8F">
        <w:rPr>
          <w:rFonts w:ascii="Verdana" w:hAnsi="Verdana" w:cs="Arial"/>
          <w:spacing w:val="1"/>
        </w:rPr>
        <w:t>ente</w:t>
      </w:r>
      <w:r w:rsidRPr="00BD4D8F">
        <w:rPr>
          <w:rFonts w:ascii="Verdana" w:hAnsi="Verdana" w:cs="Arial"/>
        </w:rPr>
        <w:t>s</w:t>
      </w:r>
      <w:r w:rsidRPr="00BD4D8F">
        <w:rPr>
          <w:rFonts w:ascii="Verdana" w:hAnsi="Verdana" w:cs="Arial"/>
          <w:spacing w:val="-14"/>
        </w:rPr>
        <w:t xml:space="preserve"> </w:t>
      </w:r>
      <w:r w:rsidRPr="00BD4D8F">
        <w:rPr>
          <w:rFonts w:ascii="Verdana" w:hAnsi="Verdana" w:cs="Arial"/>
          <w:spacing w:val="1"/>
        </w:rPr>
        <w:t>fa</w:t>
      </w:r>
      <w:r w:rsidRPr="00BD4D8F">
        <w:rPr>
          <w:rFonts w:ascii="Verdana" w:hAnsi="Verdana" w:cs="Arial"/>
          <w:spacing w:val="-1"/>
        </w:rPr>
        <w:t>m</w:t>
      </w:r>
      <w:r w:rsidRPr="00BD4D8F">
        <w:rPr>
          <w:rFonts w:ascii="Verdana" w:hAnsi="Verdana" w:cs="Arial"/>
        </w:rPr>
        <w:t>ili</w:t>
      </w:r>
      <w:r w:rsidRPr="00BD4D8F">
        <w:rPr>
          <w:rFonts w:ascii="Verdana" w:hAnsi="Verdana" w:cs="Arial"/>
          <w:spacing w:val="1"/>
        </w:rPr>
        <w:t>a</w:t>
      </w:r>
      <w:r w:rsidRPr="00BD4D8F">
        <w:rPr>
          <w:rFonts w:ascii="Verdana" w:hAnsi="Verdana" w:cs="Arial"/>
          <w:spacing w:val="-1"/>
        </w:rPr>
        <w:t>r</w:t>
      </w:r>
      <w:r w:rsidRPr="00BD4D8F">
        <w:rPr>
          <w:rFonts w:ascii="Verdana" w:hAnsi="Verdana" w:cs="Arial"/>
          <w:spacing w:val="1"/>
        </w:rPr>
        <w:t>e</w:t>
      </w:r>
      <w:r w:rsidRPr="00BD4D8F">
        <w:rPr>
          <w:rFonts w:ascii="Verdana" w:hAnsi="Verdana" w:cs="Arial"/>
        </w:rPr>
        <w:t>s</w:t>
      </w:r>
      <w:r w:rsidRPr="00BD4D8F">
        <w:rPr>
          <w:rFonts w:ascii="Verdana" w:hAnsi="Verdana" w:cs="Arial"/>
          <w:spacing w:val="-8"/>
        </w:rPr>
        <w:t xml:space="preserve"> </w:t>
      </w:r>
      <w:r w:rsidRPr="00BD4D8F">
        <w:rPr>
          <w:rFonts w:ascii="Verdana" w:hAnsi="Verdana" w:cs="Arial"/>
        </w:rPr>
        <w:t>y</w:t>
      </w:r>
      <w:r w:rsidRPr="00BD4D8F">
        <w:rPr>
          <w:rFonts w:ascii="Verdana" w:hAnsi="Verdana" w:cs="Arial"/>
          <w:spacing w:val="-3"/>
        </w:rPr>
        <w:t xml:space="preserve"> </w:t>
      </w:r>
      <w:r w:rsidRPr="00BD4D8F">
        <w:rPr>
          <w:rFonts w:ascii="Verdana" w:hAnsi="Verdana" w:cs="Arial"/>
          <w:spacing w:val="-1"/>
        </w:rPr>
        <w:t>d</w:t>
      </w:r>
      <w:r w:rsidRPr="00BD4D8F">
        <w:rPr>
          <w:rFonts w:ascii="Verdana" w:hAnsi="Verdana" w:cs="Arial"/>
        </w:rPr>
        <w:t xml:space="preserve">e </w:t>
      </w:r>
      <w:r w:rsidRPr="00BD4D8F">
        <w:rPr>
          <w:rFonts w:ascii="Verdana" w:hAnsi="Verdana" w:cs="Arial"/>
          <w:spacing w:val="1"/>
        </w:rPr>
        <w:t>Po</w:t>
      </w:r>
      <w:r w:rsidRPr="00BD4D8F">
        <w:rPr>
          <w:rFonts w:ascii="Verdana" w:hAnsi="Verdana" w:cs="Arial"/>
        </w:rPr>
        <w:t>lic</w:t>
      </w:r>
      <w:r w:rsidRPr="00BD4D8F">
        <w:rPr>
          <w:rFonts w:ascii="Verdana" w:hAnsi="Verdana" w:cs="Arial"/>
          <w:spacing w:val="1"/>
        </w:rPr>
        <w:t>í</w:t>
      </w:r>
      <w:r w:rsidRPr="00BD4D8F">
        <w:rPr>
          <w:rFonts w:ascii="Verdana" w:hAnsi="Verdana" w:cs="Arial"/>
        </w:rPr>
        <w:t>a</w:t>
      </w:r>
      <w:r w:rsidRPr="00BD4D8F">
        <w:rPr>
          <w:rFonts w:ascii="Verdana" w:hAnsi="Verdana" w:cs="Arial"/>
          <w:spacing w:val="-6"/>
        </w:rPr>
        <w:t xml:space="preserve"> </w:t>
      </w:r>
      <w:r w:rsidRPr="00BD4D8F">
        <w:rPr>
          <w:rFonts w:ascii="Verdana" w:hAnsi="Verdana" w:cs="Arial"/>
          <w:spacing w:val="1"/>
        </w:rPr>
        <w:t>de</w:t>
      </w:r>
      <w:r w:rsidRPr="00BD4D8F">
        <w:rPr>
          <w:rFonts w:ascii="Verdana" w:hAnsi="Verdana" w:cs="Arial"/>
        </w:rPr>
        <w:t>l</w:t>
      </w:r>
      <w:r w:rsidRPr="00BD4D8F">
        <w:rPr>
          <w:rFonts w:ascii="Verdana" w:hAnsi="Verdana" w:cs="Arial"/>
          <w:spacing w:val="-3"/>
        </w:rPr>
        <w:t xml:space="preserve"> </w:t>
      </w:r>
      <w:r w:rsidRPr="00BD4D8F">
        <w:rPr>
          <w:rFonts w:ascii="Verdana" w:hAnsi="Verdana" w:cs="Arial"/>
          <w:spacing w:val="-1"/>
        </w:rPr>
        <w:t>m</w:t>
      </w:r>
      <w:r w:rsidRPr="00BD4D8F">
        <w:rPr>
          <w:rFonts w:ascii="Verdana" w:hAnsi="Verdana" w:cs="Arial"/>
        </w:rPr>
        <w:t>is</w:t>
      </w:r>
      <w:r w:rsidRPr="00BD4D8F">
        <w:rPr>
          <w:rFonts w:ascii="Verdana" w:hAnsi="Verdana" w:cs="Arial"/>
          <w:spacing w:val="-1"/>
        </w:rPr>
        <w:t>m</w:t>
      </w:r>
      <w:r w:rsidRPr="00BD4D8F">
        <w:rPr>
          <w:rFonts w:ascii="Verdana" w:hAnsi="Verdana" w:cs="Arial"/>
          <w:spacing w:val="1"/>
        </w:rPr>
        <w:t>o</w:t>
      </w:r>
      <w:r w:rsidRPr="00BD4D8F">
        <w:rPr>
          <w:rFonts w:ascii="Verdana" w:hAnsi="Verdana" w:cs="Arial"/>
        </w:rPr>
        <w:t>.</w:t>
      </w:r>
    </w:p>
    <w:p w14:paraId="1B38B44B" w14:textId="77777777" w:rsidR="00C84CED" w:rsidRPr="00BD4D8F" w:rsidRDefault="00C84CED" w:rsidP="00C84CED">
      <w:pPr>
        <w:widowControl/>
        <w:numPr>
          <w:ilvl w:val="0"/>
          <w:numId w:val="18"/>
        </w:numPr>
        <w:tabs>
          <w:tab w:val="left" w:pos="709"/>
        </w:tabs>
        <w:autoSpaceDE/>
        <w:autoSpaceDN/>
        <w:ind w:left="567" w:hanging="567"/>
        <w:jc w:val="both"/>
        <w:rPr>
          <w:rFonts w:ascii="Verdana" w:hAnsi="Verdana"/>
        </w:rPr>
      </w:pPr>
      <w:r w:rsidRPr="00BD4D8F">
        <w:rPr>
          <w:rFonts w:ascii="Verdana" w:hAnsi="Verdana"/>
        </w:rPr>
        <w:t>Cumplir a cabalidad con los protocolos de bioseguridad establecidos por  el Gobierno Nacional, así como lo dictado por el Ministerio de Salud y las directrices de Parques Nacionales Naturales de Colombia.</w:t>
      </w:r>
    </w:p>
    <w:p w14:paraId="69696940" w14:textId="77777777" w:rsidR="00C84CED" w:rsidRPr="00BD4D8F" w:rsidRDefault="00C84CED" w:rsidP="00C84CED">
      <w:pPr>
        <w:widowControl/>
        <w:numPr>
          <w:ilvl w:val="0"/>
          <w:numId w:val="18"/>
        </w:numPr>
        <w:tabs>
          <w:tab w:val="left" w:pos="709"/>
        </w:tabs>
        <w:autoSpaceDE/>
        <w:autoSpaceDN/>
        <w:ind w:left="567" w:hanging="567"/>
        <w:jc w:val="both"/>
        <w:rPr>
          <w:rFonts w:ascii="Verdana" w:hAnsi="Verdana"/>
        </w:rPr>
      </w:pPr>
      <w:r w:rsidRPr="00BD4D8F">
        <w:rPr>
          <w:rFonts w:ascii="Verdana" w:hAnsi="Verdana"/>
        </w:rPr>
        <w:t>Presentar para el pago de los servicios contratados,  la factura electrónica validada previamente por la DIAN en caso de estar obligado a ello, conforme a las disposiciones señaladas en el Decreto 358 del 5 de marzo de 2020 en concordancia con la Resolución No 000042 del 5 de mayo de 2020.</w:t>
      </w:r>
    </w:p>
    <w:p w14:paraId="0BF7AB72" w14:textId="77777777" w:rsidR="00C84CED" w:rsidRPr="00BD4D8F" w:rsidRDefault="00C84CED" w:rsidP="00C84CED">
      <w:pPr>
        <w:tabs>
          <w:tab w:val="left" w:pos="709"/>
        </w:tabs>
        <w:ind w:left="720"/>
        <w:jc w:val="both"/>
        <w:rPr>
          <w:rFonts w:ascii="Verdana" w:hAnsi="Verdana"/>
        </w:rPr>
      </w:pPr>
    </w:p>
    <w:p w14:paraId="3778FD2C" w14:textId="77777777" w:rsidR="00C84CED" w:rsidRPr="00BD4D8F" w:rsidRDefault="00C84CED" w:rsidP="00C84CED">
      <w:pPr>
        <w:tabs>
          <w:tab w:val="left" w:pos="0"/>
        </w:tabs>
        <w:jc w:val="both"/>
        <w:rPr>
          <w:rFonts w:ascii="Verdana" w:hAnsi="Verdana"/>
        </w:rPr>
      </w:pPr>
      <w:r w:rsidRPr="00BD4D8F">
        <w:rPr>
          <w:rFonts w:ascii="Verdana" w:hAnsi="Verdana"/>
          <w:b/>
        </w:rPr>
        <w:t>NOTA:</w:t>
      </w:r>
      <w:r w:rsidRPr="00BD4D8F">
        <w:rPr>
          <w:rFonts w:ascii="Verdana" w:hAnsi="Verdana"/>
        </w:rPr>
        <w:t xml:space="preserve"> Las estipulaciones incluidas en el presente estudio y en el contrato, son de obligatorio cumplimiento por parte del contratista, igualmente los plazos, condiciones y calidades del personal presentado para la ejecución del contrato objeto de la presente selección, deberá ser idóneo y tener la experiencia requerida, situación que será verificada por el Supervisor del Contrato. En caso de que el mencionado personal no cuente con la idoneidad y experiencia requerida, el supervisor del contrato podrá solicitar el cambio de dicho personal.</w:t>
      </w:r>
    </w:p>
    <w:p w14:paraId="73AECFA9" w14:textId="77777777" w:rsidR="00C84CED" w:rsidRPr="00BD4D8F" w:rsidRDefault="00C84CED" w:rsidP="00C84CED">
      <w:pPr>
        <w:widowControl/>
        <w:tabs>
          <w:tab w:val="left" w:pos="709"/>
        </w:tabs>
        <w:autoSpaceDE/>
        <w:autoSpaceDN/>
        <w:rPr>
          <w:rFonts w:ascii="Verdana" w:hAnsi="Verdana" w:cs="Arial"/>
          <w:b/>
        </w:rPr>
      </w:pPr>
    </w:p>
    <w:p w14:paraId="6EFB57CB" w14:textId="6F8C5D8B" w:rsidR="00601970" w:rsidRPr="00BD4D8F" w:rsidRDefault="00FF203C" w:rsidP="00EB59BE">
      <w:pPr>
        <w:pStyle w:val="Prrafodelista"/>
        <w:numPr>
          <w:ilvl w:val="1"/>
          <w:numId w:val="3"/>
        </w:numPr>
        <w:tabs>
          <w:tab w:val="left" w:pos="455"/>
        </w:tabs>
        <w:rPr>
          <w:rFonts w:ascii="Verdana" w:hAnsi="Verdana"/>
          <w:b/>
        </w:rPr>
      </w:pPr>
      <w:r w:rsidRPr="00BD4D8F">
        <w:rPr>
          <w:rFonts w:ascii="Verdana" w:hAnsi="Verdana"/>
          <w:b/>
        </w:rPr>
        <w:t>INSCRIPCIÓN</w:t>
      </w:r>
      <w:r w:rsidR="00850EDA" w:rsidRPr="00BD4D8F">
        <w:rPr>
          <w:rFonts w:ascii="Verdana" w:hAnsi="Verdana"/>
          <w:b/>
        </w:rPr>
        <w:t xml:space="preserve"> Y SORTEO DE </w:t>
      </w:r>
      <w:r w:rsidR="00BD4968" w:rsidRPr="00BD4D8F">
        <w:rPr>
          <w:rFonts w:ascii="Verdana" w:hAnsi="Verdana"/>
          <w:b/>
        </w:rPr>
        <w:t>CONSOLIDACIÓN</w:t>
      </w:r>
      <w:r w:rsidR="00850EDA" w:rsidRPr="00BD4D8F">
        <w:rPr>
          <w:rFonts w:ascii="Verdana" w:hAnsi="Verdana"/>
          <w:b/>
        </w:rPr>
        <w:t xml:space="preserve"> DE</w:t>
      </w:r>
      <w:r w:rsidR="00850EDA" w:rsidRPr="00BD4D8F">
        <w:rPr>
          <w:rFonts w:ascii="Verdana" w:hAnsi="Verdana"/>
          <w:b/>
          <w:spacing w:val="-7"/>
        </w:rPr>
        <w:t xml:space="preserve"> </w:t>
      </w:r>
      <w:r w:rsidR="00850EDA" w:rsidRPr="00BD4D8F">
        <w:rPr>
          <w:rFonts w:ascii="Verdana" w:hAnsi="Verdana"/>
          <w:b/>
        </w:rPr>
        <w:t>OFERENTES</w:t>
      </w:r>
    </w:p>
    <w:p w14:paraId="3B63F557" w14:textId="77777777" w:rsidR="00601970" w:rsidRPr="00BD4D8F" w:rsidRDefault="00601970" w:rsidP="00F43DF2">
      <w:pPr>
        <w:pStyle w:val="Textoindependiente"/>
        <w:rPr>
          <w:rFonts w:ascii="Verdana" w:hAnsi="Verdana"/>
          <w:b/>
        </w:rPr>
      </w:pPr>
    </w:p>
    <w:p w14:paraId="74FA55DA" w14:textId="5ED9E150" w:rsidR="004D67CE" w:rsidRPr="00BD4D8F" w:rsidRDefault="006436F7" w:rsidP="006436F7">
      <w:pPr>
        <w:pStyle w:val="Textoindependiente"/>
        <w:jc w:val="both"/>
        <w:rPr>
          <w:rFonts w:ascii="Verdana" w:hAnsi="Verdana"/>
        </w:rPr>
      </w:pPr>
      <w:r w:rsidRPr="00BD4D8F">
        <w:rPr>
          <w:rFonts w:ascii="Verdana" w:hAnsi="Verdana"/>
        </w:rPr>
        <w:t xml:space="preserve">Dentro de los tres (3) días hábiles contados a partir de la apertura del proceso, los interesados en presentar ofertas manifestaran su intención de participar de conformidad con la guía rápida para </w:t>
      </w:r>
      <w:r w:rsidRPr="00BD4D8F">
        <w:rPr>
          <w:rFonts w:ascii="Verdana" w:hAnsi="Verdana"/>
          <w:b/>
          <w:bCs/>
        </w:rPr>
        <w:t>MANIFESTAR INTERES A TRAVES DEL SECOP II</w:t>
      </w:r>
      <w:r w:rsidRPr="00BD4D8F">
        <w:rPr>
          <w:rFonts w:ascii="Verdana" w:hAnsi="Verdana"/>
        </w:rPr>
        <w:t>, publicada en la plataforma de Colombia Compra Eficiente.</w:t>
      </w:r>
    </w:p>
    <w:p w14:paraId="555553F6" w14:textId="77777777" w:rsidR="006436F7" w:rsidRPr="00BD4D8F" w:rsidRDefault="006436F7" w:rsidP="006436F7">
      <w:pPr>
        <w:pStyle w:val="Textoindependiente"/>
        <w:jc w:val="both"/>
        <w:rPr>
          <w:rFonts w:ascii="Verdana" w:hAnsi="Verdana"/>
        </w:rPr>
      </w:pPr>
    </w:p>
    <w:p w14:paraId="4582D823" w14:textId="551C2E6F" w:rsidR="006436F7" w:rsidRPr="00BD4D8F" w:rsidRDefault="006436F7" w:rsidP="00BA78B3">
      <w:pPr>
        <w:pStyle w:val="Textoindependiente"/>
        <w:jc w:val="both"/>
        <w:rPr>
          <w:rFonts w:ascii="Verdana" w:hAnsi="Verdana"/>
        </w:rPr>
      </w:pPr>
      <w:r w:rsidRPr="00BD4D8F">
        <w:rPr>
          <w:rFonts w:ascii="Verdana" w:hAnsi="Verdana"/>
        </w:rPr>
        <w:t xml:space="preserve">Cuando el número de posibles oferentes sea superior a diez (10), Parques Nacionales, </w:t>
      </w:r>
      <w:r w:rsidR="007E0903" w:rsidRPr="00BD4D8F">
        <w:rPr>
          <w:rFonts w:ascii="Verdana" w:hAnsi="Verdana"/>
        </w:rPr>
        <w:t xml:space="preserve">realizará el sorteo </w:t>
      </w:r>
      <w:r w:rsidR="007E0903" w:rsidRPr="00BD4D8F">
        <w:rPr>
          <w:rFonts w:ascii="Verdana" w:hAnsi="Verdana"/>
          <w:b/>
          <w:bCs/>
          <w:u w:val="single"/>
        </w:rPr>
        <w:t>en la forma, fecha  y sitio previsto  en el Cronograma del AUTO  DE APERTURA</w:t>
      </w:r>
      <w:r w:rsidR="007E0903" w:rsidRPr="00BD4D8F">
        <w:rPr>
          <w:rFonts w:ascii="Verdana" w:hAnsi="Verdana"/>
        </w:rPr>
        <w:t xml:space="preserve">, </w:t>
      </w:r>
      <w:r w:rsidRPr="00BD4D8F">
        <w:rPr>
          <w:rFonts w:ascii="Verdana" w:hAnsi="Verdana"/>
        </w:rPr>
        <w:t xml:space="preserve"> para escoger entre ellos un número no inferior a éste, que quedará habilitado para presentar oferta en el proceso de selección.</w:t>
      </w:r>
    </w:p>
    <w:p w14:paraId="47AA9367" w14:textId="77777777" w:rsidR="006436F7" w:rsidRPr="00BD4D8F" w:rsidRDefault="006436F7" w:rsidP="006436F7">
      <w:pPr>
        <w:pStyle w:val="Textoindependiente"/>
        <w:jc w:val="both"/>
        <w:rPr>
          <w:rFonts w:ascii="Verdana" w:hAnsi="Verdana"/>
        </w:rPr>
      </w:pPr>
    </w:p>
    <w:p w14:paraId="0AE09DEC" w14:textId="6981E69D" w:rsidR="006436F7" w:rsidRPr="00BD4D8F" w:rsidRDefault="006436F7" w:rsidP="00E37698">
      <w:pPr>
        <w:widowControl/>
        <w:adjustRightInd w:val="0"/>
        <w:jc w:val="both"/>
        <w:rPr>
          <w:rFonts w:ascii="Verdana" w:eastAsiaTheme="minorHAnsi" w:hAnsi="Verdana" w:cs="Arial"/>
          <w:color w:val="000000"/>
          <w:u w:val="single"/>
          <w:lang w:eastAsia="en-US" w:bidi="ar-SA"/>
        </w:rPr>
      </w:pPr>
      <w:r w:rsidRPr="00BD4D8F">
        <w:rPr>
          <w:rFonts w:ascii="Verdana" w:eastAsiaTheme="minorHAnsi" w:hAnsi="Verdana" w:cs="Arial"/>
          <w:color w:val="000000"/>
          <w:lang w:eastAsia="en-US" w:bidi="ar-SA"/>
        </w:rPr>
        <w:t xml:space="preserve">La asistencia </w:t>
      </w:r>
      <w:r w:rsidR="00E37698" w:rsidRPr="00BD4D8F">
        <w:rPr>
          <w:rFonts w:ascii="Verdana" w:eastAsiaTheme="minorHAnsi" w:hAnsi="Verdana" w:cs="Arial"/>
          <w:color w:val="000000"/>
          <w:lang w:eastAsia="en-US" w:bidi="ar-SA"/>
        </w:rPr>
        <w:t xml:space="preserve">a la audiencia de consolidación de oferentes </w:t>
      </w:r>
      <w:r w:rsidRPr="00BD4D8F">
        <w:rPr>
          <w:rFonts w:ascii="Verdana" w:eastAsiaTheme="minorHAnsi" w:hAnsi="Verdana" w:cs="Arial"/>
          <w:color w:val="000000"/>
          <w:lang w:eastAsia="en-US" w:bidi="ar-SA"/>
        </w:rPr>
        <w:t xml:space="preserve">para aquellos que </w:t>
      </w:r>
      <w:r w:rsidR="00E37698" w:rsidRPr="00BD4D8F">
        <w:rPr>
          <w:rFonts w:ascii="Verdana" w:eastAsiaTheme="minorHAnsi" w:hAnsi="Verdana" w:cs="Arial"/>
          <w:color w:val="000000"/>
          <w:lang w:eastAsia="en-US" w:bidi="ar-SA"/>
        </w:rPr>
        <w:t>manifestaron interés</w:t>
      </w:r>
      <w:r w:rsidRPr="00BD4D8F">
        <w:rPr>
          <w:rFonts w:ascii="Verdana" w:eastAsiaTheme="minorHAnsi" w:hAnsi="Verdana" w:cs="Arial"/>
          <w:color w:val="000000"/>
          <w:lang w:eastAsia="en-US" w:bidi="ar-SA"/>
        </w:rPr>
        <w:t xml:space="preserve"> </w:t>
      </w:r>
      <w:r w:rsidRPr="00BD4D8F">
        <w:rPr>
          <w:rFonts w:ascii="Verdana" w:eastAsiaTheme="minorHAnsi" w:hAnsi="Verdana" w:cs="Arial"/>
          <w:b/>
          <w:bCs/>
          <w:color w:val="000000"/>
          <w:u w:val="single"/>
          <w:lang w:eastAsia="en-US" w:bidi="ar-SA"/>
        </w:rPr>
        <w:t>ES DE CARÁCTER OBLIGATORIA</w:t>
      </w:r>
      <w:r w:rsidRPr="00BD4D8F">
        <w:rPr>
          <w:rFonts w:ascii="Verdana" w:eastAsiaTheme="minorHAnsi" w:hAnsi="Verdana" w:cs="Arial"/>
          <w:color w:val="000000"/>
          <w:lang w:eastAsia="en-US" w:bidi="ar-SA"/>
        </w:rPr>
        <w:t xml:space="preserve">, si el representante legal o la persona natural no puede asistir a esta audiencia, podrá asistir otra persona siempre y cuando presente la </w:t>
      </w:r>
      <w:r w:rsidR="007E0903" w:rsidRPr="00BD4D8F">
        <w:rPr>
          <w:rFonts w:ascii="Verdana" w:eastAsiaTheme="minorHAnsi" w:hAnsi="Verdana" w:cs="Arial"/>
          <w:b/>
          <w:bCs/>
          <w:color w:val="000000"/>
          <w:u w:val="single"/>
          <w:lang w:eastAsia="en-US" w:bidi="ar-SA"/>
        </w:rPr>
        <w:t>AUTORIZACIÓN</w:t>
      </w:r>
      <w:r w:rsidRPr="00BD4D8F">
        <w:rPr>
          <w:rFonts w:ascii="Verdana" w:eastAsiaTheme="minorHAnsi" w:hAnsi="Verdana" w:cs="Arial"/>
          <w:color w:val="000000"/>
          <w:lang w:eastAsia="en-US" w:bidi="ar-SA"/>
        </w:rPr>
        <w:t xml:space="preserve"> por escrito</w:t>
      </w:r>
      <w:r w:rsidRPr="00BD4D8F">
        <w:rPr>
          <w:rFonts w:ascii="Verdana" w:eastAsiaTheme="minorHAnsi" w:hAnsi="Verdana" w:cs="Arial"/>
          <w:color w:val="000000"/>
          <w:u w:val="single"/>
          <w:lang w:eastAsia="en-US" w:bidi="ar-SA"/>
        </w:rPr>
        <w:t xml:space="preserve">, </w:t>
      </w:r>
      <w:r w:rsidRPr="00BD4D8F">
        <w:rPr>
          <w:rFonts w:ascii="Verdana" w:eastAsiaTheme="minorHAnsi" w:hAnsi="Verdana" w:cs="Arial"/>
          <w:b/>
          <w:bCs/>
          <w:color w:val="000000"/>
          <w:u w:val="single"/>
          <w:lang w:eastAsia="en-US" w:bidi="ar-SA"/>
        </w:rPr>
        <w:t>LA NO ASISTENCIA GENERA IMPOSIBILIDAD DE PRESENTAR OFERTA</w:t>
      </w:r>
      <w:r w:rsidRPr="00BD4D8F">
        <w:rPr>
          <w:rFonts w:ascii="Verdana" w:eastAsiaTheme="minorHAnsi" w:hAnsi="Verdana" w:cs="Arial"/>
          <w:color w:val="000000"/>
          <w:u w:val="single"/>
          <w:lang w:eastAsia="en-US" w:bidi="ar-SA"/>
        </w:rPr>
        <w:t xml:space="preserve">. </w:t>
      </w:r>
    </w:p>
    <w:p w14:paraId="5DD06036" w14:textId="77777777" w:rsidR="006436F7" w:rsidRPr="00BD4D8F" w:rsidRDefault="006436F7" w:rsidP="006436F7">
      <w:pPr>
        <w:widowControl/>
        <w:adjustRightInd w:val="0"/>
        <w:jc w:val="both"/>
        <w:rPr>
          <w:rFonts w:ascii="Verdana" w:eastAsiaTheme="minorHAnsi" w:hAnsi="Verdana" w:cs="Arial"/>
          <w:color w:val="000000"/>
          <w:lang w:eastAsia="en-US" w:bidi="ar-SA"/>
        </w:rPr>
      </w:pPr>
    </w:p>
    <w:p w14:paraId="6617290B" w14:textId="77777777" w:rsidR="006436F7" w:rsidRPr="00BD4D8F" w:rsidRDefault="006436F7" w:rsidP="006436F7">
      <w:pPr>
        <w:widowControl/>
        <w:adjustRightInd w:val="0"/>
        <w:jc w:val="both"/>
        <w:rPr>
          <w:rFonts w:ascii="Verdana" w:eastAsiaTheme="minorHAnsi" w:hAnsi="Verdana" w:cs="Arial"/>
          <w:color w:val="000000"/>
          <w:lang w:eastAsia="en-US" w:bidi="ar-SA"/>
        </w:rPr>
      </w:pPr>
      <w:r w:rsidRPr="00BD4D8F">
        <w:rPr>
          <w:rFonts w:ascii="Verdana" w:eastAsiaTheme="minorHAnsi" w:hAnsi="Verdana" w:cs="Arial"/>
          <w:color w:val="000000"/>
          <w:lang w:eastAsia="en-US" w:bidi="ar-SA"/>
        </w:rPr>
        <w:t xml:space="preserve">En caso de unión temporal o consorcio, cualquiera de sus integrantes podrá acreditar el presente requisito. </w:t>
      </w:r>
    </w:p>
    <w:p w14:paraId="30A45D04" w14:textId="77777777" w:rsidR="006436F7" w:rsidRPr="00BD4D8F" w:rsidRDefault="006436F7" w:rsidP="006436F7">
      <w:pPr>
        <w:widowControl/>
        <w:adjustRightInd w:val="0"/>
        <w:jc w:val="both"/>
        <w:rPr>
          <w:rFonts w:ascii="Verdana" w:eastAsiaTheme="minorHAnsi" w:hAnsi="Verdana" w:cs="Arial"/>
          <w:b/>
          <w:bCs/>
          <w:color w:val="000000"/>
          <w:lang w:eastAsia="en-US" w:bidi="ar-SA"/>
        </w:rPr>
      </w:pPr>
    </w:p>
    <w:p w14:paraId="62C2486A" w14:textId="77777777" w:rsidR="00C85E0F" w:rsidRPr="00BD4D8F" w:rsidRDefault="00C85E0F" w:rsidP="00C85E0F">
      <w:pPr>
        <w:jc w:val="lowKashida"/>
        <w:rPr>
          <w:rFonts w:ascii="Verdana" w:hAnsi="Verdana"/>
        </w:rPr>
      </w:pPr>
      <w:r w:rsidRPr="00BD4D8F">
        <w:rPr>
          <w:rFonts w:ascii="Verdana" w:eastAsia="Calibri" w:hAnsi="Verdana" w:cs="Arial"/>
          <w:b/>
          <w:bCs/>
          <w:iCs/>
          <w:color w:val="000000"/>
        </w:rPr>
        <w:t xml:space="preserve">Método Aleatorio Previsto: </w:t>
      </w:r>
      <w:r w:rsidRPr="00BD4D8F">
        <w:rPr>
          <w:rFonts w:ascii="Verdana" w:eastAsia="Calibri" w:hAnsi="Verdana" w:cs="Arial"/>
          <w:bCs/>
          <w:iCs/>
          <w:color w:val="000000"/>
        </w:rPr>
        <w:t>La entidad,</w:t>
      </w:r>
      <w:r w:rsidRPr="00BD4D8F">
        <w:rPr>
          <w:rFonts w:ascii="Verdana" w:eastAsia="Calibri" w:hAnsi="Verdana" w:cs="Arial"/>
          <w:iCs/>
          <w:color w:val="000000"/>
        </w:rPr>
        <w:t xml:space="preserve"> adelantará la audiencia con  los oferentes citados en el acta publicada en el SECOP, en presencia de un delegado del Grupo de Control Interno y del Grupo de Gestión Corporativa.</w:t>
      </w:r>
    </w:p>
    <w:p w14:paraId="5260FD4C" w14:textId="77777777" w:rsidR="00C85E0F" w:rsidRPr="00BD4D8F" w:rsidRDefault="00C85E0F" w:rsidP="00C85E0F">
      <w:pPr>
        <w:jc w:val="lowKashida"/>
        <w:rPr>
          <w:rFonts w:ascii="Verdana" w:eastAsia="Calibri" w:hAnsi="Verdana" w:cs="Arial"/>
        </w:rPr>
      </w:pPr>
    </w:p>
    <w:p w14:paraId="6DE230F0" w14:textId="05106F5D" w:rsidR="00C85E0F" w:rsidRDefault="00C85E0F" w:rsidP="00204229">
      <w:pPr>
        <w:jc w:val="lowKashida"/>
        <w:rPr>
          <w:rFonts w:ascii="Verdana" w:eastAsia="Calibri" w:hAnsi="Verdana" w:cs="Arial"/>
        </w:rPr>
      </w:pPr>
      <w:r w:rsidRPr="00BD4D8F">
        <w:rPr>
          <w:rFonts w:ascii="Verdana" w:eastAsia="Calibri" w:hAnsi="Verdana" w:cs="Arial"/>
        </w:rPr>
        <w:t>Este sistema,  consiste en introducir en una bolsa una cantidad de pimpones de diferentes colores igual al número de oferentes citados. Se iniciara sacando el pimpón en el orden en que presentaron las manifestaciones de interés y quienes saquen los</w:t>
      </w:r>
      <w:r w:rsidR="00204229" w:rsidRPr="00BD4D8F">
        <w:rPr>
          <w:rFonts w:ascii="Verdana" w:eastAsia="Calibri" w:hAnsi="Verdana" w:cs="Arial"/>
        </w:rPr>
        <w:t xml:space="preserve"> diez (10) </w:t>
      </w:r>
      <w:r w:rsidRPr="00BD4D8F">
        <w:rPr>
          <w:rFonts w:ascii="Verdana" w:eastAsia="Calibri" w:hAnsi="Verdana" w:cs="Arial"/>
        </w:rPr>
        <w:t xml:space="preserve">pimpones de </w:t>
      </w:r>
      <w:r w:rsidR="001C67F6" w:rsidRPr="00BD4D8F">
        <w:rPr>
          <w:rFonts w:ascii="Verdana" w:eastAsia="Calibri" w:hAnsi="Verdana" w:cs="Arial"/>
          <w:b/>
          <w:bCs/>
        </w:rPr>
        <w:t>COLOR BLANCO</w:t>
      </w:r>
      <w:r w:rsidRPr="00BD4D8F">
        <w:rPr>
          <w:rFonts w:ascii="Verdana" w:eastAsia="Calibri" w:hAnsi="Verdana" w:cs="Arial"/>
        </w:rPr>
        <w:t>, serán los favorecidos para participar en el proceso.</w:t>
      </w:r>
    </w:p>
    <w:p w14:paraId="0C73ED91" w14:textId="77777777" w:rsidR="00807434" w:rsidRPr="00BD4D8F" w:rsidRDefault="00807434" w:rsidP="00204229">
      <w:pPr>
        <w:jc w:val="lowKashida"/>
        <w:rPr>
          <w:rFonts w:ascii="Verdana" w:hAnsi="Verdana" w:cs="Arial"/>
          <w:color w:val="000000"/>
          <w:lang w:val="es-ES"/>
        </w:rPr>
      </w:pPr>
    </w:p>
    <w:p w14:paraId="4502649C" w14:textId="2B3EA0F0" w:rsidR="00601970" w:rsidRPr="00BD4D8F" w:rsidRDefault="00600435" w:rsidP="00600435">
      <w:pPr>
        <w:pStyle w:val="Ttulo2"/>
        <w:tabs>
          <w:tab w:val="left" w:pos="455"/>
        </w:tabs>
        <w:ind w:left="0"/>
        <w:rPr>
          <w:rFonts w:ascii="Verdana" w:hAnsi="Verdana"/>
        </w:rPr>
      </w:pPr>
      <w:r w:rsidRPr="00BD4D8F">
        <w:rPr>
          <w:rFonts w:ascii="Verdana" w:hAnsi="Verdana"/>
        </w:rPr>
        <w:t xml:space="preserve">2.6  </w:t>
      </w:r>
      <w:r w:rsidR="00850EDA" w:rsidRPr="00BD4D8F">
        <w:rPr>
          <w:rFonts w:ascii="Verdana" w:hAnsi="Verdana"/>
        </w:rPr>
        <w:t>DESEMPATE</w:t>
      </w:r>
    </w:p>
    <w:p w14:paraId="07DA915D" w14:textId="77777777" w:rsidR="00601970" w:rsidRPr="00BD4D8F" w:rsidRDefault="00601970" w:rsidP="00F43DF2">
      <w:pPr>
        <w:pStyle w:val="Textoindependiente"/>
        <w:rPr>
          <w:rFonts w:ascii="Verdana" w:hAnsi="Verdana"/>
          <w:b/>
        </w:rPr>
      </w:pPr>
    </w:p>
    <w:p w14:paraId="03E05E14" w14:textId="77777777" w:rsidR="00B01E18" w:rsidRPr="00BD4D8F" w:rsidRDefault="00B01E18" w:rsidP="00B01E18">
      <w:pPr>
        <w:pStyle w:val="Prrafodelista"/>
        <w:tabs>
          <w:tab w:val="left" w:pos="6075"/>
        </w:tabs>
        <w:autoSpaceDE/>
        <w:autoSpaceDN/>
        <w:ind w:left="360"/>
        <w:rPr>
          <w:rFonts w:ascii="Verdana" w:eastAsia="Arial Narrow" w:hAnsi="Verdana" w:cs="Arial"/>
          <w:b/>
          <w:bCs/>
          <w:color w:val="000000"/>
        </w:rPr>
      </w:pPr>
      <w:r w:rsidRPr="00BD4D8F">
        <w:rPr>
          <w:rFonts w:ascii="Verdana" w:eastAsia="Arial Narrow" w:hAnsi="Verdana" w:cs="Arial"/>
          <w:b/>
          <w:bCs/>
          <w:color w:val="000000"/>
        </w:rPr>
        <w:t>CRITERIOS DE DESEMPATE</w:t>
      </w:r>
    </w:p>
    <w:p w14:paraId="5185D9DD" w14:textId="77777777" w:rsidR="00B01E18" w:rsidRPr="00BD4D8F" w:rsidRDefault="00B01E18" w:rsidP="00B01E18">
      <w:pPr>
        <w:pStyle w:val="Prrafodelista"/>
        <w:tabs>
          <w:tab w:val="left" w:pos="6075"/>
        </w:tabs>
        <w:ind w:left="360"/>
        <w:rPr>
          <w:rFonts w:ascii="Verdana" w:eastAsia="Arial Narrow" w:hAnsi="Verdana" w:cs="Arial"/>
          <w:b/>
          <w:bCs/>
          <w:color w:val="000000"/>
        </w:rPr>
      </w:pPr>
    </w:p>
    <w:p w14:paraId="1703E0C2" w14:textId="77777777" w:rsidR="00B01E18" w:rsidRPr="00BD4D8F" w:rsidRDefault="00B01E18" w:rsidP="00B01E18">
      <w:pPr>
        <w:pStyle w:val="Prrafodelista"/>
        <w:ind w:left="0" w:firstLine="0"/>
        <w:rPr>
          <w:rFonts w:ascii="Verdana" w:hAnsi="Verdana"/>
        </w:rPr>
      </w:pPr>
      <w:r w:rsidRPr="00BD4D8F">
        <w:rPr>
          <w:rFonts w:ascii="Verdana" w:hAnsi="Verdana"/>
        </w:rPr>
        <w:t>Cuando se presente empate en el puntaje total de dos o más ofertas evaluadas se aplicarán</w:t>
      </w:r>
      <w:r w:rsidRPr="00BD4D8F">
        <w:rPr>
          <w:rFonts w:ascii="Verdana" w:hAnsi="Verdana"/>
          <w:spacing w:val="1"/>
        </w:rPr>
        <w:t xml:space="preserve"> </w:t>
      </w:r>
      <w:r w:rsidRPr="00BD4D8F">
        <w:rPr>
          <w:rFonts w:ascii="Verdana" w:hAnsi="Verdana"/>
        </w:rPr>
        <w:t xml:space="preserve">las reglas de forma </w:t>
      </w:r>
      <w:r w:rsidRPr="00BD4D8F">
        <w:rPr>
          <w:rFonts w:ascii="Verdana" w:hAnsi="Verdana"/>
          <w:b/>
          <w:bCs/>
          <w:u w:val="single"/>
        </w:rPr>
        <w:t>SUCESIVA Y EXCLUYENTE</w:t>
      </w:r>
      <w:r w:rsidRPr="00BD4D8F">
        <w:rPr>
          <w:rFonts w:ascii="Verdana" w:hAnsi="Verdana"/>
        </w:rPr>
        <w:t xml:space="preserve"> para seleccionar al oferente</w:t>
      </w:r>
      <w:r w:rsidRPr="00BD4D8F">
        <w:rPr>
          <w:rFonts w:ascii="Verdana" w:hAnsi="Verdana"/>
          <w:spacing w:val="1"/>
        </w:rPr>
        <w:t xml:space="preserve"> </w:t>
      </w:r>
      <w:r w:rsidRPr="00BD4D8F">
        <w:rPr>
          <w:rFonts w:ascii="Verdana" w:hAnsi="Verdana"/>
        </w:rPr>
        <w:t>favorecido, respetando en todo caso los compromisos internacionales vigentes, de</w:t>
      </w:r>
      <w:r w:rsidRPr="00BD4D8F">
        <w:rPr>
          <w:rFonts w:ascii="Verdana" w:hAnsi="Verdana"/>
          <w:spacing w:val="1"/>
        </w:rPr>
        <w:t xml:space="preserve"> </w:t>
      </w:r>
      <w:r w:rsidRPr="00BD4D8F">
        <w:rPr>
          <w:rFonts w:ascii="Verdana" w:hAnsi="Verdana"/>
        </w:rPr>
        <w:t>conformidad con lo dispuesto en el Artículo 35 de Ley 2069 de 31 de diciembre de</w:t>
      </w:r>
      <w:r w:rsidRPr="00BD4D8F">
        <w:rPr>
          <w:rFonts w:ascii="Verdana" w:hAnsi="Verdana"/>
          <w:spacing w:val="1"/>
        </w:rPr>
        <w:t xml:space="preserve"> </w:t>
      </w:r>
      <w:r w:rsidRPr="00BD4D8F">
        <w:rPr>
          <w:rFonts w:ascii="Verdana" w:hAnsi="Verdana"/>
        </w:rPr>
        <w:t>2020</w:t>
      </w:r>
      <w:r w:rsidRPr="00BD4D8F">
        <w:rPr>
          <w:rFonts w:ascii="Verdana" w:hAnsi="Verdana"/>
          <w:spacing w:val="-3"/>
        </w:rPr>
        <w:t xml:space="preserve"> </w:t>
      </w:r>
      <w:r w:rsidRPr="00BD4D8F">
        <w:rPr>
          <w:rFonts w:ascii="Verdana" w:hAnsi="Verdana"/>
        </w:rPr>
        <w:t>“Por</w:t>
      </w:r>
      <w:r w:rsidRPr="00BD4D8F">
        <w:rPr>
          <w:rFonts w:ascii="Verdana" w:hAnsi="Verdana"/>
          <w:spacing w:val="-1"/>
        </w:rPr>
        <w:t xml:space="preserve"> </w:t>
      </w:r>
      <w:r w:rsidRPr="00BD4D8F">
        <w:rPr>
          <w:rFonts w:ascii="Verdana" w:hAnsi="Verdana"/>
        </w:rPr>
        <w:t>medio</w:t>
      </w:r>
      <w:r w:rsidRPr="00BD4D8F">
        <w:rPr>
          <w:rFonts w:ascii="Verdana" w:hAnsi="Verdana"/>
          <w:spacing w:val="-1"/>
        </w:rPr>
        <w:t xml:space="preserve"> </w:t>
      </w:r>
      <w:r w:rsidRPr="00BD4D8F">
        <w:rPr>
          <w:rFonts w:ascii="Verdana" w:hAnsi="Verdana"/>
        </w:rPr>
        <w:t>del</w:t>
      </w:r>
      <w:r w:rsidRPr="00BD4D8F">
        <w:rPr>
          <w:rFonts w:ascii="Verdana" w:hAnsi="Verdana"/>
          <w:spacing w:val="-2"/>
        </w:rPr>
        <w:t xml:space="preserve"> </w:t>
      </w:r>
      <w:r w:rsidRPr="00BD4D8F">
        <w:rPr>
          <w:rFonts w:ascii="Verdana" w:hAnsi="Verdana"/>
        </w:rPr>
        <w:t>cual</w:t>
      </w:r>
      <w:r w:rsidRPr="00BD4D8F">
        <w:rPr>
          <w:rFonts w:ascii="Verdana" w:hAnsi="Verdana"/>
          <w:spacing w:val="-2"/>
        </w:rPr>
        <w:t xml:space="preserve"> </w:t>
      </w:r>
      <w:r w:rsidRPr="00BD4D8F">
        <w:rPr>
          <w:rFonts w:ascii="Verdana" w:hAnsi="Verdana"/>
        </w:rPr>
        <w:t>se</w:t>
      </w:r>
      <w:r w:rsidRPr="00BD4D8F">
        <w:rPr>
          <w:rFonts w:ascii="Verdana" w:hAnsi="Verdana"/>
          <w:spacing w:val="-2"/>
        </w:rPr>
        <w:t xml:space="preserve"> </w:t>
      </w:r>
      <w:r w:rsidRPr="00BD4D8F">
        <w:rPr>
          <w:rFonts w:ascii="Verdana" w:hAnsi="Verdana"/>
        </w:rPr>
        <w:t>impulsa</w:t>
      </w:r>
      <w:r w:rsidRPr="00BD4D8F">
        <w:rPr>
          <w:rFonts w:ascii="Verdana" w:hAnsi="Verdana"/>
          <w:spacing w:val="-2"/>
        </w:rPr>
        <w:t xml:space="preserve"> </w:t>
      </w:r>
      <w:r w:rsidRPr="00BD4D8F">
        <w:rPr>
          <w:rFonts w:ascii="Verdana" w:hAnsi="Verdana"/>
        </w:rPr>
        <w:t>el</w:t>
      </w:r>
      <w:r w:rsidRPr="00BD4D8F">
        <w:rPr>
          <w:rFonts w:ascii="Verdana" w:hAnsi="Verdana"/>
          <w:spacing w:val="-3"/>
        </w:rPr>
        <w:t xml:space="preserve"> </w:t>
      </w:r>
      <w:r w:rsidRPr="00BD4D8F">
        <w:rPr>
          <w:rFonts w:ascii="Verdana" w:hAnsi="Verdana"/>
        </w:rPr>
        <w:t>emprendimiento</w:t>
      </w:r>
      <w:r w:rsidRPr="00BD4D8F">
        <w:rPr>
          <w:rFonts w:ascii="Verdana" w:hAnsi="Verdana"/>
          <w:spacing w:val="-2"/>
        </w:rPr>
        <w:t xml:space="preserve"> </w:t>
      </w:r>
      <w:r w:rsidRPr="00BD4D8F">
        <w:rPr>
          <w:rFonts w:ascii="Verdana" w:hAnsi="Verdana"/>
        </w:rPr>
        <w:t>en</w:t>
      </w:r>
      <w:r w:rsidRPr="00BD4D8F">
        <w:rPr>
          <w:rFonts w:ascii="Verdana" w:hAnsi="Verdana"/>
          <w:spacing w:val="-2"/>
        </w:rPr>
        <w:t xml:space="preserve"> </w:t>
      </w:r>
      <w:r w:rsidRPr="00BD4D8F">
        <w:rPr>
          <w:rFonts w:ascii="Verdana" w:hAnsi="Verdana"/>
        </w:rPr>
        <w:t xml:space="preserve">Colombia”. </w:t>
      </w:r>
      <w:r w:rsidRPr="00BD4D8F">
        <w:rPr>
          <w:rFonts w:ascii="Verdana" w:hAnsi="Verdana"/>
          <w:b/>
          <w:bCs/>
        </w:rPr>
        <w:t>VER ANEXO No 3.</w:t>
      </w:r>
    </w:p>
    <w:p w14:paraId="3FB210D3" w14:textId="77777777" w:rsidR="00601970" w:rsidRPr="00BD4D8F" w:rsidRDefault="00601970" w:rsidP="00F43DF2">
      <w:pPr>
        <w:pStyle w:val="Textoindependiente"/>
        <w:rPr>
          <w:rFonts w:ascii="Verdana" w:hAnsi="Verdana"/>
        </w:rPr>
      </w:pPr>
    </w:p>
    <w:p w14:paraId="4E010A69" w14:textId="77777777" w:rsidR="00FF203C" w:rsidRPr="00BD4D8F" w:rsidRDefault="00FF203C" w:rsidP="00F43DF2">
      <w:pPr>
        <w:pStyle w:val="Textoindependiente"/>
        <w:rPr>
          <w:rFonts w:ascii="Verdana" w:hAnsi="Verdana"/>
        </w:rPr>
      </w:pPr>
    </w:p>
    <w:p w14:paraId="32FF091A" w14:textId="77777777" w:rsidR="00601970" w:rsidRPr="00BD4D8F" w:rsidRDefault="00850EDA" w:rsidP="00C84CED">
      <w:pPr>
        <w:pStyle w:val="Ttulo2"/>
        <w:ind w:left="2987" w:right="1699" w:firstLine="972"/>
        <w:rPr>
          <w:rFonts w:ascii="Verdana" w:hAnsi="Verdana"/>
        </w:rPr>
      </w:pPr>
      <w:r w:rsidRPr="00BD4D8F">
        <w:rPr>
          <w:rFonts w:ascii="Verdana" w:hAnsi="Verdana"/>
        </w:rPr>
        <w:t>CAPITULO III DOCUMENTOS DE LA PROPUESTA</w:t>
      </w:r>
    </w:p>
    <w:p w14:paraId="58889C37" w14:textId="77777777" w:rsidR="001C2252" w:rsidRPr="00BD4D8F" w:rsidRDefault="001C2252" w:rsidP="00F43DF2">
      <w:pPr>
        <w:pStyle w:val="Ttulo2"/>
        <w:ind w:left="2987" w:right="2996" w:firstLine="972"/>
        <w:rPr>
          <w:rFonts w:ascii="Verdana" w:hAnsi="Verdana"/>
        </w:rPr>
      </w:pPr>
    </w:p>
    <w:p w14:paraId="3DD2226A" w14:textId="77777777" w:rsidR="001C2252" w:rsidRPr="00BD4D8F" w:rsidRDefault="001C2252" w:rsidP="001C2252">
      <w:pPr>
        <w:jc w:val="both"/>
        <w:rPr>
          <w:rFonts w:ascii="Verdana" w:hAnsi="Verdana"/>
        </w:rPr>
      </w:pPr>
      <w:r w:rsidRPr="00BD4D8F">
        <w:rPr>
          <w:rFonts w:ascii="Verdana" w:hAnsi="Verdana"/>
        </w:rPr>
        <w:t>De conformidad con lo dispuesto en el artículo 2.2.1.1.2.2.2 del Decreto 1082 de 2015, en la licitación y la selección abreviada de menor cuantía, la Entidad Estatal debe determinar la oferta más favorable teniendo en cuenta: (a) la ponderación de los elementos de calidad y precio soportados en puntajes o fórmulas; o (b) la ponderación de los elementos de calidad y precio que representen la mejor relación de costo-beneficio; por lo que la entidad determinará la oferta más favorable de conformidad con el literal (a) así:</w:t>
      </w:r>
    </w:p>
    <w:p w14:paraId="417F0D5B" w14:textId="77777777" w:rsidR="001C2252" w:rsidRPr="00BD4D8F" w:rsidRDefault="001C2252" w:rsidP="001C2252">
      <w:pPr>
        <w:jc w:val="both"/>
        <w:rPr>
          <w:rFonts w:ascii="Verdana" w:hAnsi="Verdana"/>
        </w:rPr>
      </w:pPr>
    </w:p>
    <w:p w14:paraId="42303586" w14:textId="1E52DE94" w:rsidR="001C2252" w:rsidRPr="00BD4D8F" w:rsidRDefault="001C2252" w:rsidP="009911F3">
      <w:pPr>
        <w:pStyle w:val="Prrafodelista"/>
        <w:widowControl/>
        <w:autoSpaceDE/>
        <w:autoSpaceDN/>
        <w:ind w:left="360" w:firstLine="0"/>
        <w:contextualSpacing/>
        <w:jc w:val="left"/>
        <w:rPr>
          <w:rFonts w:ascii="Verdana" w:hAnsi="Verdana"/>
          <w:b/>
        </w:rPr>
      </w:pPr>
      <w:r w:rsidRPr="00BD4D8F">
        <w:rPr>
          <w:rFonts w:ascii="Verdana" w:hAnsi="Verdana"/>
          <w:b/>
        </w:rPr>
        <w:t xml:space="preserve">REQUISITOS HABILITANTES </w:t>
      </w:r>
    </w:p>
    <w:p w14:paraId="4E822ADF" w14:textId="77777777" w:rsidR="001C2252" w:rsidRPr="00BD4D8F" w:rsidRDefault="001C2252" w:rsidP="001C2252">
      <w:pPr>
        <w:jc w:val="both"/>
        <w:rPr>
          <w:rFonts w:ascii="Verdana" w:hAnsi="Verdana"/>
        </w:rPr>
      </w:pPr>
    </w:p>
    <w:p w14:paraId="34990F71" w14:textId="77777777" w:rsidR="00C84CED" w:rsidRPr="00BD4D8F" w:rsidRDefault="00C84CED" w:rsidP="00C84CED">
      <w:pPr>
        <w:jc w:val="both"/>
        <w:rPr>
          <w:rFonts w:ascii="Verdana" w:hAnsi="Verdana" w:cs="Arial"/>
          <w:iCs/>
        </w:rPr>
      </w:pPr>
      <w:r w:rsidRPr="00BD4D8F">
        <w:rPr>
          <w:rFonts w:ascii="Verdana" w:hAnsi="Verdana" w:cs="Arial"/>
          <w:iCs/>
        </w:rPr>
        <w:t>Las condiciones de experiencia, requisitos mínimos técnicos, jurídicos y capacidad financiera serán objeto de verificación de cumplimiento como requisitos habilitantes para la participación en el presente proceso de selección y no otorgarán puntaje.</w:t>
      </w:r>
    </w:p>
    <w:p w14:paraId="6EF23358" w14:textId="77777777" w:rsidR="00C84CED" w:rsidRPr="00BD4D8F" w:rsidRDefault="00C84CED" w:rsidP="00C84CED">
      <w:pPr>
        <w:jc w:val="both"/>
        <w:rPr>
          <w:rFonts w:ascii="Verdana" w:hAnsi="Verdana" w:cs="Arial"/>
          <w:iCs/>
        </w:rPr>
      </w:pPr>
    </w:p>
    <w:p w14:paraId="5CA8BA3E" w14:textId="475136D4" w:rsidR="00C84CED" w:rsidRPr="00BD4D8F" w:rsidRDefault="00AC4D25" w:rsidP="00C84CED">
      <w:pPr>
        <w:jc w:val="both"/>
        <w:rPr>
          <w:rFonts w:ascii="Verdana" w:hAnsi="Verdana"/>
          <w:b/>
        </w:rPr>
      </w:pPr>
      <w:r w:rsidRPr="00BD4D8F">
        <w:rPr>
          <w:rFonts w:ascii="Verdana" w:hAnsi="Verdana"/>
          <w:b/>
        </w:rPr>
        <w:t xml:space="preserve">3.1. </w:t>
      </w:r>
      <w:r w:rsidR="00C84CED" w:rsidRPr="00BD4D8F">
        <w:rPr>
          <w:rFonts w:ascii="Verdana" w:hAnsi="Verdana"/>
          <w:b/>
        </w:rPr>
        <w:t>JURÍDICOS</w:t>
      </w:r>
    </w:p>
    <w:p w14:paraId="4FFDBF5A" w14:textId="77777777" w:rsidR="00C84CED" w:rsidRPr="00BD4D8F" w:rsidRDefault="00C84CED" w:rsidP="00C84CED">
      <w:pPr>
        <w:jc w:val="both"/>
        <w:rPr>
          <w:rFonts w:ascii="Verdana" w:hAnsi="Verdana"/>
          <w:b/>
        </w:rPr>
      </w:pPr>
    </w:p>
    <w:p w14:paraId="54A2CFF0" w14:textId="77777777" w:rsidR="00C84CED" w:rsidRPr="00BD4D8F" w:rsidRDefault="00C84CED" w:rsidP="00C84CED">
      <w:pPr>
        <w:jc w:val="both"/>
        <w:rPr>
          <w:rFonts w:ascii="Verdana" w:hAnsi="Verdana"/>
        </w:rPr>
      </w:pPr>
      <w:r w:rsidRPr="00BD4D8F">
        <w:rPr>
          <w:rFonts w:ascii="Verdana" w:hAnsi="Verdana"/>
        </w:rPr>
        <w:t>En el proceso podrán participar las personas naturales y las personas jurídicas, nacionales o extranjeras, debidamente habilitadas para prestar el servicio a contratar. Pueden participar consorcios, uniones temporales o promesas de sociedad futura, siempre que todos sus integrantes sean empresas legalmente constituidas y debidamente habilitadas. Para los efectos del presente Proceso de Contratación todas las empresas participantes deben acreditar que su duración es igual a la del contrato y un (1) año más.</w:t>
      </w:r>
    </w:p>
    <w:p w14:paraId="051007C7" w14:textId="77777777" w:rsidR="00C84CED" w:rsidRPr="00BD4D8F" w:rsidRDefault="00C84CED" w:rsidP="00C84CED">
      <w:pPr>
        <w:jc w:val="both"/>
        <w:rPr>
          <w:rFonts w:ascii="Verdana" w:hAnsi="Verdana"/>
        </w:rPr>
      </w:pPr>
    </w:p>
    <w:p w14:paraId="53070BBF" w14:textId="77777777" w:rsidR="00C84CED" w:rsidRPr="00BD4D8F" w:rsidRDefault="00C84CED" w:rsidP="00C84CED">
      <w:pPr>
        <w:jc w:val="both"/>
        <w:rPr>
          <w:rFonts w:ascii="Verdana" w:hAnsi="Verdana"/>
        </w:rPr>
      </w:pPr>
      <w:r w:rsidRPr="00BD4D8F">
        <w:rPr>
          <w:rFonts w:ascii="Verdana" w:hAnsi="Verdana"/>
        </w:rPr>
        <w:t>De igual manera deberán cumplir con los siguientes documentos para la acreditación de  requisitos habilitantes jurídicos:</w:t>
      </w:r>
    </w:p>
    <w:p w14:paraId="505A8FE7" w14:textId="77777777" w:rsidR="00C84CED" w:rsidRPr="00BD4D8F" w:rsidRDefault="00C84CED" w:rsidP="00C84CED">
      <w:pPr>
        <w:jc w:val="both"/>
        <w:rPr>
          <w:rFonts w:ascii="Verdana" w:hAnsi="Verdana"/>
        </w:rPr>
      </w:pPr>
    </w:p>
    <w:p w14:paraId="3D4F71E0" w14:textId="64E9D6C5" w:rsidR="00C84CED" w:rsidRPr="00BD4D8F" w:rsidRDefault="00AC4D25" w:rsidP="00C84CED">
      <w:pPr>
        <w:adjustRightInd w:val="0"/>
        <w:jc w:val="both"/>
        <w:rPr>
          <w:rFonts w:ascii="Verdana" w:hAnsi="Verdana" w:cs="Arial"/>
        </w:rPr>
      </w:pPr>
      <w:r w:rsidRPr="00BD4D8F">
        <w:rPr>
          <w:rFonts w:ascii="Verdana" w:hAnsi="Verdana"/>
          <w:b/>
        </w:rPr>
        <w:t>3.1.2</w:t>
      </w:r>
      <w:r w:rsidR="00C84CED" w:rsidRPr="00BD4D8F">
        <w:rPr>
          <w:rFonts w:ascii="Verdana" w:hAnsi="Verdana"/>
          <w:b/>
        </w:rPr>
        <w:t xml:space="preserve"> </w:t>
      </w:r>
      <w:r w:rsidR="00C84CED" w:rsidRPr="00BD4D8F">
        <w:rPr>
          <w:rFonts w:ascii="Verdana" w:hAnsi="Verdana" w:cs="Arial"/>
          <w:b/>
        </w:rPr>
        <w:t>CARTA DE PRESENTACIÓN DE LA PROPUESTA:</w:t>
      </w:r>
      <w:r w:rsidR="00C84CED" w:rsidRPr="00BD4D8F">
        <w:rPr>
          <w:rFonts w:ascii="Verdana" w:hAnsi="Verdana" w:cs="Arial"/>
        </w:rPr>
        <w:t xml:space="preserve"> La propuesta deberá estar acompañada de carta de presentación firmada por el proponente o por el representante legal o apoderado constituido en debida forma para el efecto, la cual deberá ser diligenciada según el </w:t>
      </w:r>
      <w:r w:rsidR="00C84CED" w:rsidRPr="00BD4D8F">
        <w:rPr>
          <w:rFonts w:ascii="Verdana" w:hAnsi="Verdana" w:cs="Arial"/>
          <w:b/>
          <w:bCs/>
        </w:rPr>
        <w:t>FORMATO No. 01</w:t>
      </w:r>
    </w:p>
    <w:p w14:paraId="2BD079DD" w14:textId="77777777" w:rsidR="00C84CED" w:rsidRPr="00BD4D8F" w:rsidRDefault="00C84CED" w:rsidP="00C84CED">
      <w:pPr>
        <w:adjustRightInd w:val="0"/>
        <w:jc w:val="both"/>
        <w:rPr>
          <w:rFonts w:ascii="Verdana" w:hAnsi="Verdana"/>
        </w:rPr>
      </w:pPr>
    </w:p>
    <w:p w14:paraId="77DFE4CE" w14:textId="5098BDC2" w:rsidR="00C84CED" w:rsidRPr="00BD4D8F" w:rsidRDefault="00AC4D25" w:rsidP="00C84CED">
      <w:pPr>
        <w:adjustRightInd w:val="0"/>
        <w:jc w:val="both"/>
        <w:rPr>
          <w:rFonts w:ascii="Verdana" w:hAnsi="Verdana" w:cs="Arial"/>
          <w:b/>
        </w:rPr>
      </w:pPr>
      <w:r w:rsidRPr="00BD4D8F">
        <w:rPr>
          <w:rFonts w:ascii="Verdana" w:hAnsi="Verdana"/>
          <w:b/>
        </w:rPr>
        <w:t>3.1.3</w:t>
      </w:r>
      <w:r w:rsidR="00C84CED" w:rsidRPr="00BD4D8F">
        <w:rPr>
          <w:rFonts w:ascii="Verdana" w:hAnsi="Verdana" w:cs="Arial"/>
          <w:b/>
        </w:rPr>
        <w:t xml:space="preserve"> </w:t>
      </w:r>
      <w:r w:rsidR="00C84CED" w:rsidRPr="00BD4D8F">
        <w:rPr>
          <w:rFonts w:ascii="Verdana" w:hAnsi="Verdana" w:cs="Arial"/>
          <w:bCs/>
          <w:color w:val="000000"/>
          <w:shd w:val="clear" w:color="auto" w:fill="FFFFFF"/>
        </w:rPr>
        <w:t xml:space="preserve">Favor diligenciar y anexar a la propuesta el formato </w:t>
      </w:r>
      <w:r w:rsidR="00C84CED" w:rsidRPr="00BD4D8F">
        <w:rPr>
          <w:rFonts w:ascii="Verdana" w:hAnsi="Verdana" w:cs="Arial"/>
          <w:b/>
          <w:color w:val="000000"/>
          <w:shd w:val="clear" w:color="auto" w:fill="FFFFFF"/>
        </w:rPr>
        <w:t>No 7 – PACTO DE TRANSPARENCIA.</w:t>
      </w:r>
    </w:p>
    <w:p w14:paraId="6359A4A6" w14:textId="77777777" w:rsidR="00C84CED" w:rsidRPr="00BD4D8F" w:rsidRDefault="00C84CED" w:rsidP="00C84CED">
      <w:pPr>
        <w:adjustRightInd w:val="0"/>
        <w:jc w:val="both"/>
        <w:rPr>
          <w:rFonts w:ascii="Verdana" w:hAnsi="Verdana" w:cs="Arial"/>
          <w:b/>
        </w:rPr>
      </w:pPr>
    </w:p>
    <w:p w14:paraId="010E7137" w14:textId="40249DDC" w:rsidR="00C84CED" w:rsidRPr="00BD4D8F" w:rsidRDefault="00AC4D25" w:rsidP="00C84CED">
      <w:pPr>
        <w:adjustRightInd w:val="0"/>
        <w:jc w:val="both"/>
        <w:rPr>
          <w:rFonts w:ascii="Verdana" w:hAnsi="Verdana" w:cs="Arial"/>
        </w:rPr>
      </w:pPr>
      <w:r w:rsidRPr="00BD4D8F">
        <w:rPr>
          <w:rFonts w:ascii="Verdana" w:hAnsi="Verdana" w:cs="Arial"/>
          <w:b/>
        </w:rPr>
        <w:t>3.1.4</w:t>
      </w:r>
      <w:r w:rsidR="00C84CED" w:rsidRPr="00BD4D8F">
        <w:rPr>
          <w:rFonts w:ascii="Verdana" w:hAnsi="Verdana" w:cs="Arial"/>
          <w:b/>
        </w:rPr>
        <w:t xml:space="preserve"> CERTIFICADO DE EXISTENCIA Y REPRESENTACIÓN LEGAL Y/O DOCUMENTO LEGAL IDÓNEO: </w:t>
      </w:r>
      <w:r w:rsidR="00C84CED" w:rsidRPr="00BD4D8F">
        <w:rPr>
          <w:rFonts w:ascii="Verdana" w:hAnsi="Verdana" w:cs="Arial"/>
        </w:rPr>
        <w:t xml:space="preserve">Los comerciantes personas naturales están obligados a matricularse en el Registro Mercantil que lleva la Cámara de Comercio. </w:t>
      </w:r>
    </w:p>
    <w:p w14:paraId="2219F697" w14:textId="77777777" w:rsidR="00C84CED" w:rsidRPr="00BD4D8F" w:rsidRDefault="00C84CED" w:rsidP="00C84CED">
      <w:pPr>
        <w:adjustRightInd w:val="0"/>
        <w:jc w:val="both"/>
        <w:rPr>
          <w:rFonts w:ascii="Verdana" w:hAnsi="Verdana" w:cs="Arial"/>
        </w:rPr>
      </w:pPr>
    </w:p>
    <w:p w14:paraId="5915CDC1" w14:textId="77777777" w:rsidR="00C84CED" w:rsidRPr="00BD4D8F" w:rsidRDefault="00C84CED" w:rsidP="00C84CED">
      <w:pPr>
        <w:adjustRightInd w:val="0"/>
        <w:jc w:val="both"/>
        <w:rPr>
          <w:rFonts w:ascii="Verdana" w:hAnsi="Verdana"/>
        </w:rPr>
      </w:pPr>
      <w:r w:rsidRPr="00BD4D8F">
        <w:rPr>
          <w:rFonts w:ascii="Verdana" w:hAnsi="Verdana" w:cs="Arial"/>
        </w:rPr>
        <w:t xml:space="preserve">Si se trata de una persona jurídica nacional o una persona jurídica extranjera domiciliada o con sucursal en Colombia, mediante el certificado de existencia y representación legal expedidos por la Cámara de Comercio vigente a la fecha de cierre del proceso. </w:t>
      </w:r>
      <w:r w:rsidRPr="00BD4D8F">
        <w:rPr>
          <w:rFonts w:ascii="Verdana" w:hAnsi="Verdana"/>
        </w:rPr>
        <w:t>Que el objeto de la sociedad permita ejecutar las actividades descritas en el objeto del presente Proceso de Contratación. Que la vigencia de la persona jurídica nacional o extranjera no sea inferior a la del plazo del contrato y un año adicional. Para efectos de la evaluación, este plazo será contado a partir de la fecha del cierre del Proceso de Contratación. Si el Representante Legal de la sociedad tiene restricciones para contraer obligaciones en nombre de la misma, deberá acreditar su capacidad a través de una autorización suficiente otorgada por parte del órgano social competente respectivo para cada caso. El nombramiento del revisor fiscal en caso que exista. Que las personas jurídicas extranjeras con actividades permanentes en la República de Colombia (Contratos de obra o servicios) deberán estar legalmente establecidas en el territorio nacional de acuerdo con los artículos 471 y 474 del Código de Comercio.</w:t>
      </w:r>
    </w:p>
    <w:p w14:paraId="348354B8" w14:textId="77777777" w:rsidR="00C84CED" w:rsidRPr="00BD4D8F" w:rsidRDefault="00C84CED" w:rsidP="00C84CED">
      <w:pPr>
        <w:adjustRightInd w:val="0"/>
        <w:jc w:val="both"/>
        <w:rPr>
          <w:rFonts w:ascii="Verdana" w:hAnsi="Verdana" w:cs="Arial"/>
        </w:rPr>
      </w:pPr>
    </w:p>
    <w:p w14:paraId="2D55F2B5" w14:textId="77777777" w:rsidR="00C84CED" w:rsidRPr="00BD4D8F" w:rsidRDefault="00C84CED" w:rsidP="00C84CED">
      <w:pPr>
        <w:adjustRightInd w:val="0"/>
        <w:jc w:val="both"/>
        <w:rPr>
          <w:rFonts w:ascii="Verdana" w:hAnsi="Verdana"/>
        </w:rPr>
      </w:pPr>
      <w:r w:rsidRPr="00BD4D8F">
        <w:rPr>
          <w:rFonts w:ascii="Verdana" w:hAnsi="Verdana" w:cs="Arial"/>
        </w:rPr>
        <w:t>Si se trata de personas jurídicas sin sucursal en Colombia, deberán acreditar su existencia y representación legal mediante el certificado de la Cámara de Comercio de su país de origen, o del documento que haga sus veces en el respectivo país de origen del proponente.</w:t>
      </w:r>
      <w:r w:rsidRPr="00BD4D8F">
        <w:rPr>
          <w:rFonts w:ascii="Verdana" w:hAnsi="Verdana"/>
        </w:rPr>
        <w:t xml:space="preserve"> Dichos documentos deberán contener: Nombre o razón social completa. Nombre del Representante Legal o de la persona facultada para comprometer a la persona jurídica. Que el objeto de la sociedad permita ejecutar las actividades descritas en el objeto del presente Proceso de Contratación. 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social competente respectivo para cada caso. Tipo, número y fecha del documento de constitución o creación. Fecha y clase de documento por el cual se reconoce la personería jurídica. Vigencia de la persona jurídica no inferior al plazo del contrato y un año adicional. Para efectos de la evaluación, este plazo será contado a partir de la fecha de cierre del Proceso de Contratación.</w:t>
      </w:r>
    </w:p>
    <w:p w14:paraId="554CD7C1" w14:textId="77777777" w:rsidR="00C84CED" w:rsidRPr="00BD4D8F" w:rsidRDefault="00C84CED" w:rsidP="00C84CED">
      <w:pPr>
        <w:adjustRightInd w:val="0"/>
        <w:jc w:val="both"/>
        <w:rPr>
          <w:rFonts w:ascii="Verdana" w:hAnsi="Verdana" w:cs="Arial"/>
        </w:rPr>
      </w:pPr>
    </w:p>
    <w:p w14:paraId="7FFDE452" w14:textId="77777777" w:rsidR="00C84CED" w:rsidRPr="00BD4D8F" w:rsidRDefault="00C84CED" w:rsidP="00C84CED">
      <w:pPr>
        <w:adjustRightInd w:val="0"/>
        <w:jc w:val="both"/>
        <w:rPr>
          <w:rFonts w:ascii="Verdana" w:hAnsi="Verdana" w:cs="Arial"/>
        </w:rPr>
      </w:pPr>
      <w:r w:rsidRPr="00BD4D8F">
        <w:rPr>
          <w:rFonts w:ascii="Verdana" w:hAnsi="Verdana" w:cs="Arial"/>
        </w:rPr>
        <w:t xml:space="preserve">Cuando el proponente sea un consorcio o unión temporal, cada una de las personas que lo integren deberá presentar su certificado de existencia y representación legal y su Registro Único de Proponentes. </w:t>
      </w:r>
    </w:p>
    <w:p w14:paraId="4A2D1C7E" w14:textId="77777777" w:rsidR="00C84CED" w:rsidRPr="00BD4D8F" w:rsidRDefault="00C84CED" w:rsidP="00C84CED">
      <w:pPr>
        <w:adjustRightInd w:val="0"/>
        <w:jc w:val="both"/>
        <w:rPr>
          <w:rFonts w:ascii="Verdana" w:hAnsi="Verdana" w:cs="Arial"/>
        </w:rPr>
      </w:pPr>
    </w:p>
    <w:p w14:paraId="3FAAED9B" w14:textId="77777777" w:rsidR="00C84CED" w:rsidRPr="00BD4D8F" w:rsidRDefault="00C84CED" w:rsidP="00C84CED">
      <w:pPr>
        <w:adjustRightInd w:val="0"/>
        <w:jc w:val="both"/>
        <w:rPr>
          <w:rFonts w:ascii="Verdana" w:hAnsi="Verdana" w:cs="Arial"/>
        </w:rPr>
      </w:pPr>
      <w:r w:rsidRPr="00BD4D8F">
        <w:rPr>
          <w:rFonts w:ascii="Verdana" w:hAnsi="Verdana" w:cs="Arial"/>
        </w:rPr>
        <w:t>Los citados documentos deberán tener una fecha de expedición no mayor a cuarenta y cinco (45) días calendario anteriores a la fecha de cierre del proceso de contratación.</w:t>
      </w:r>
    </w:p>
    <w:p w14:paraId="1B6A395D" w14:textId="77777777" w:rsidR="00C84CED" w:rsidRPr="00BD4D8F" w:rsidRDefault="00C84CED" w:rsidP="00C84CED">
      <w:pPr>
        <w:adjustRightInd w:val="0"/>
        <w:jc w:val="both"/>
        <w:rPr>
          <w:rFonts w:ascii="Verdana" w:hAnsi="Verdana" w:cs="Arial"/>
        </w:rPr>
      </w:pPr>
    </w:p>
    <w:p w14:paraId="55276765" w14:textId="4C3BA204" w:rsidR="00C84CED" w:rsidRPr="00BD4D8F" w:rsidRDefault="00AC4D25" w:rsidP="00C84CED">
      <w:pPr>
        <w:jc w:val="both"/>
        <w:rPr>
          <w:rFonts w:ascii="Verdana" w:hAnsi="Verdana" w:cs="Arial"/>
        </w:rPr>
      </w:pPr>
      <w:r w:rsidRPr="00BD4D8F">
        <w:rPr>
          <w:rFonts w:ascii="Verdana" w:hAnsi="Verdana" w:cs="Arial"/>
          <w:b/>
        </w:rPr>
        <w:t>3.1.5.</w:t>
      </w:r>
      <w:r w:rsidR="00C84CED" w:rsidRPr="00BD4D8F">
        <w:rPr>
          <w:rFonts w:ascii="Verdana" w:hAnsi="Verdana"/>
          <w:b/>
        </w:rPr>
        <w:t xml:space="preserve"> </w:t>
      </w:r>
      <w:r w:rsidR="00C84CED" w:rsidRPr="00BD4D8F">
        <w:rPr>
          <w:rFonts w:ascii="Verdana" w:hAnsi="Verdana" w:cs="Arial"/>
          <w:b/>
        </w:rPr>
        <w:t>CERTIFICACIÓN DE PAGOS Y APORTES PATRONALES Y PARAFISCALES PERSONA JURIDICA</w:t>
      </w:r>
      <w:r w:rsidR="00C84CED" w:rsidRPr="00BD4D8F">
        <w:rPr>
          <w:rFonts w:ascii="Verdana" w:hAnsi="Verdana" w:cs="Arial"/>
        </w:rPr>
        <w:t xml:space="preserve">: De conformidad con lo establecido en el artículo 50 de la Ley 789 de 2002, a la fecha de la presentación de la propuesta, el proponente deberá aportar certificaciones del cumplimiento de sus obligaciones y pago de aportes de sus empleados a los sistemas de salud, riesgos profesionales, Pensiones y aportes a las Cajas de Compensación Familiar, Instituto Colombiano de Bienestar Familiar y Servicio Nacional de Aprendizaje, cuando a ello haya lugar, mediante certificación expedida por el revisor fiscal, cuando este exista de acuerdo con los requerimientos de ley, o por el representante legal, por un lapso equivalente al que exija el respectivo régimen de contratación para que se hubiera constituido la sociedad, el cual en todo caso no será Inferior a los seis (6) meses anteriores a la celebración del contrato. </w:t>
      </w:r>
      <w:r w:rsidR="00C84CED" w:rsidRPr="00BD4D8F">
        <w:rPr>
          <w:rFonts w:ascii="Verdana" w:hAnsi="Verdana" w:cs="Arial"/>
          <w:b/>
          <w:bCs/>
        </w:rPr>
        <w:t>FORMATO No. 02</w:t>
      </w:r>
      <w:r w:rsidR="00C84CED" w:rsidRPr="00BD4D8F">
        <w:rPr>
          <w:rFonts w:ascii="Verdana" w:hAnsi="Verdana" w:cs="Arial"/>
        </w:rPr>
        <w:t xml:space="preserve"> </w:t>
      </w:r>
    </w:p>
    <w:p w14:paraId="63B679E3" w14:textId="77777777" w:rsidR="00C84CED" w:rsidRPr="00BD4D8F" w:rsidRDefault="00C84CED" w:rsidP="00C84CED">
      <w:pPr>
        <w:jc w:val="both"/>
        <w:rPr>
          <w:rFonts w:ascii="Verdana" w:hAnsi="Verdana" w:cs="Arial"/>
        </w:rPr>
      </w:pPr>
    </w:p>
    <w:p w14:paraId="6A6EDE64" w14:textId="77777777" w:rsidR="00C84CED" w:rsidRPr="00BD4D8F" w:rsidRDefault="00C84CED" w:rsidP="00C84CED">
      <w:pPr>
        <w:jc w:val="both"/>
        <w:rPr>
          <w:rFonts w:ascii="Verdana" w:hAnsi="Verdana"/>
        </w:rPr>
      </w:pPr>
      <w:r w:rsidRPr="00BD4D8F">
        <w:rPr>
          <w:rFonts w:ascii="Verdana" w:hAnsi="Verdana"/>
        </w:rPr>
        <w:t>Cuando la persona jurídica está exonerada en los términos previstos en el artículo 65 de la Ley 1819 de 2016 debe indicarlo en el respectivo formato. Esta misma previsión aplica para las personas jurídicas extranjeras con domicilio o sucursal en Colombia, las cuales deberán acreditar este requisito respecto del personal vinculado en Colombia.</w:t>
      </w:r>
    </w:p>
    <w:p w14:paraId="3A5695DE" w14:textId="77777777" w:rsidR="00C84CED" w:rsidRPr="00BD4D8F" w:rsidRDefault="00C84CED" w:rsidP="00C84CED">
      <w:pPr>
        <w:jc w:val="both"/>
        <w:rPr>
          <w:rFonts w:ascii="Verdana" w:hAnsi="Verdana" w:cs="Arial"/>
        </w:rPr>
      </w:pPr>
    </w:p>
    <w:p w14:paraId="26C042F0" w14:textId="77777777" w:rsidR="00C84CED" w:rsidRPr="00BD4D8F" w:rsidRDefault="00C84CED" w:rsidP="00C84CED">
      <w:pPr>
        <w:jc w:val="both"/>
        <w:rPr>
          <w:rFonts w:ascii="Verdana" w:hAnsi="Verdana" w:cs="Arial"/>
        </w:rPr>
      </w:pPr>
      <w:r w:rsidRPr="00BD4D8F">
        <w:rPr>
          <w:rFonts w:ascii="Verdana" w:hAnsi="Verdana" w:cs="Arial"/>
        </w:rPr>
        <w:t>En el caso de consorcios o uniones temporales y demás formas asociativas, cada uno de los integrantes, deberá anexar la documentación establecida.</w:t>
      </w:r>
    </w:p>
    <w:p w14:paraId="38D4AA22" w14:textId="77777777" w:rsidR="00C84CED" w:rsidRPr="00BD4D8F" w:rsidRDefault="00C84CED" w:rsidP="00C84CED">
      <w:pPr>
        <w:jc w:val="both"/>
        <w:rPr>
          <w:rFonts w:ascii="Verdana" w:hAnsi="Verdana" w:cs="Arial"/>
        </w:rPr>
      </w:pPr>
    </w:p>
    <w:p w14:paraId="518FB5FD" w14:textId="2E47FE9C" w:rsidR="00C84CED" w:rsidRPr="00BD4D8F" w:rsidRDefault="00AC4D25" w:rsidP="00C84CED">
      <w:pPr>
        <w:jc w:val="both"/>
        <w:rPr>
          <w:rFonts w:ascii="Verdana" w:hAnsi="Verdana"/>
        </w:rPr>
      </w:pPr>
      <w:r w:rsidRPr="00BD4D8F">
        <w:rPr>
          <w:rFonts w:ascii="Verdana" w:hAnsi="Verdana" w:cs="Arial"/>
          <w:b/>
        </w:rPr>
        <w:t>3.1.6</w:t>
      </w:r>
      <w:r w:rsidR="00C84CED" w:rsidRPr="00BD4D8F">
        <w:rPr>
          <w:rFonts w:ascii="Verdana" w:hAnsi="Verdana" w:cs="Arial"/>
          <w:b/>
        </w:rPr>
        <w:t xml:space="preserve"> PAGO AL SISTEMA DE PENSIÓN Y SALUD PERSONA NATURAL</w:t>
      </w:r>
      <w:r w:rsidR="00C84CED" w:rsidRPr="00BD4D8F">
        <w:rPr>
          <w:rFonts w:ascii="Verdana" w:hAnsi="Verdana" w:cs="Arial"/>
        </w:rPr>
        <w:t xml:space="preserve">: </w:t>
      </w:r>
      <w:r w:rsidR="00C84CED" w:rsidRPr="00BD4D8F">
        <w:rPr>
          <w:rFonts w:ascii="Verdana" w:hAnsi="Verdana"/>
        </w:rPr>
        <w:t>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deben presentar con fecha de expedición no mayor a treinta (30) días calendario, anteriores a la fecha del cierre del Proceso de Contratación. La persona natural que reúna los requisitos para acceder a la pensión de vejez, o se pensione por invalidez o anticipadamente, presentará el certificado que lo acredite y, además la afiliación al sistema de salud. Esta misma previsión aplica para las personas naturales extranjeras con domicilio en Colombia las cuales deberán acreditar este requisito respecto del personal vinculado en Colombia.</w:t>
      </w:r>
    </w:p>
    <w:p w14:paraId="11458A5F" w14:textId="77777777" w:rsidR="00C84CED" w:rsidRPr="00BD4D8F" w:rsidRDefault="00C84CED" w:rsidP="00C84CED">
      <w:pPr>
        <w:jc w:val="both"/>
        <w:rPr>
          <w:rFonts w:ascii="Verdana" w:hAnsi="Verdana"/>
        </w:rPr>
      </w:pPr>
    </w:p>
    <w:p w14:paraId="33DA21B9" w14:textId="52A7E4AA" w:rsidR="00C84CED" w:rsidRPr="00BD4D8F" w:rsidRDefault="00AC4D25" w:rsidP="00C84CED">
      <w:pPr>
        <w:jc w:val="both"/>
        <w:rPr>
          <w:rFonts w:ascii="Verdana" w:hAnsi="Verdana" w:cs="Arial"/>
        </w:rPr>
      </w:pPr>
      <w:r w:rsidRPr="00BD4D8F">
        <w:rPr>
          <w:rFonts w:ascii="Verdana" w:hAnsi="Verdana" w:cs="Arial"/>
          <w:b/>
        </w:rPr>
        <w:t>3.1.7.</w:t>
      </w:r>
      <w:r w:rsidR="00C84CED" w:rsidRPr="00BD4D8F">
        <w:rPr>
          <w:rFonts w:ascii="Verdana" w:hAnsi="Verdana" w:cs="Arial"/>
          <w:b/>
        </w:rPr>
        <w:t xml:space="preserve"> FOTOCOPIA DE LA CEDULA DE CIUDADANÍA DEL REPRESENTANTE LEGAL Y DE LA PERSONA NATURAL</w:t>
      </w:r>
      <w:r w:rsidR="00C84CED" w:rsidRPr="00BD4D8F">
        <w:rPr>
          <w:rFonts w:ascii="Verdana" w:hAnsi="Verdana" w:cs="Arial"/>
        </w:rPr>
        <w:t xml:space="preserve"> En caso que la propuesta sea presentada por persona jurídica se debe anexar la fotocopia legible de la cédula de ciudadanía del Representante Legal. Si se trata de persona natural deberá anexarse fotocopia legible del proponente.</w:t>
      </w:r>
      <w:r w:rsidR="00C84CED" w:rsidRPr="00BD4D8F">
        <w:rPr>
          <w:rFonts w:ascii="Verdana" w:hAnsi="Verdana"/>
        </w:rPr>
        <w:t xml:space="preserve"> Si se trata de persona natural extranjera con residencia en Colombia: cédula de extranjería vigente expedida por la autoridad competente. Si se trata de persona natural extranjera sin domicilio en Colombia: pasaporte.</w:t>
      </w:r>
    </w:p>
    <w:p w14:paraId="524C8D6C" w14:textId="77777777" w:rsidR="00C84CED" w:rsidRPr="00BD4D8F" w:rsidRDefault="00C84CED" w:rsidP="00C84CED">
      <w:pPr>
        <w:jc w:val="both"/>
        <w:rPr>
          <w:rFonts w:ascii="Verdana" w:hAnsi="Verdana" w:cs="Arial"/>
          <w:b/>
        </w:rPr>
      </w:pPr>
    </w:p>
    <w:p w14:paraId="5DDA528E" w14:textId="413EF1C2" w:rsidR="00C84CED" w:rsidRPr="00BD4D8F" w:rsidRDefault="00AC4D25" w:rsidP="00C84CED">
      <w:pPr>
        <w:jc w:val="both"/>
        <w:rPr>
          <w:rFonts w:ascii="Verdana" w:hAnsi="Verdana" w:cs="Arial"/>
        </w:rPr>
      </w:pPr>
      <w:r w:rsidRPr="00BD4D8F">
        <w:rPr>
          <w:rFonts w:ascii="Verdana" w:hAnsi="Verdana" w:cs="Arial"/>
          <w:b/>
        </w:rPr>
        <w:t>3</w:t>
      </w:r>
      <w:r w:rsidR="00C84CED" w:rsidRPr="00BD4D8F">
        <w:rPr>
          <w:rFonts w:ascii="Verdana" w:hAnsi="Verdana" w:cs="Arial"/>
          <w:b/>
        </w:rPr>
        <w:t>.1.</w:t>
      </w:r>
      <w:r w:rsidR="00EA0976" w:rsidRPr="00BD4D8F">
        <w:rPr>
          <w:rFonts w:ascii="Verdana" w:hAnsi="Verdana" w:cs="Arial"/>
          <w:b/>
        </w:rPr>
        <w:t>8</w:t>
      </w:r>
      <w:r w:rsidR="00C84CED" w:rsidRPr="00BD4D8F">
        <w:rPr>
          <w:rFonts w:ascii="Verdana" w:hAnsi="Verdana" w:cs="Arial"/>
        </w:rPr>
        <w:t xml:space="preserve">. </w:t>
      </w:r>
      <w:r w:rsidR="00C84CED" w:rsidRPr="00BD4D8F">
        <w:rPr>
          <w:rFonts w:ascii="Verdana" w:hAnsi="Verdana" w:cs="Arial"/>
          <w:b/>
        </w:rPr>
        <w:t>DECLARACIÓN DE PERSONA NATURAL O JURÍDICA -</w:t>
      </w:r>
      <w:r w:rsidR="00C84CED" w:rsidRPr="00BD4D8F">
        <w:rPr>
          <w:rFonts w:ascii="Verdana" w:hAnsi="Verdana" w:cs="Arial"/>
        </w:rPr>
        <w:t xml:space="preserve"> Diligenciar el </w:t>
      </w:r>
      <w:r w:rsidR="00C84CED" w:rsidRPr="00BD4D8F">
        <w:rPr>
          <w:rFonts w:ascii="Verdana" w:hAnsi="Verdana" w:cs="Arial"/>
          <w:b/>
          <w:bCs/>
        </w:rPr>
        <w:t>FORMATO No. 03.</w:t>
      </w:r>
      <w:r w:rsidR="00C84CED" w:rsidRPr="00BD4D8F">
        <w:rPr>
          <w:rFonts w:ascii="Verdana" w:hAnsi="Verdana" w:cs="Arial"/>
        </w:rPr>
        <w:t xml:space="preserve"> El Proponente deberá allegar certificación debidamente suscrita por el representante Legal, cuando se trate de persona jurídica o suscrita por la persona natural, de no encontrarse Incurso en inhabilidades, Incompatibilidades o prohibiciones.</w:t>
      </w:r>
    </w:p>
    <w:p w14:paraId="1B9E0820" w14:textId="77777777" w:rsidR="00C84CED" w:rsidRPr="00BD4D8F" w:rsidRDefault="00C84CED" w:rsidP="00C84CED">
      <w:pPr>
        <w:jc w:val="both"/>
        <w:rPr>
          <w:rFonts w:ascii="Verdana" w:hAnsi="Verdana" w:cs="Arial"/>
        </w:rPr>
      </w:pPr>
    </w:p>
    <w:p w14:paraId="18AA74BE" w14:textId="5C29D947" w:rsidR="00C84CED" w:rsidRPr="00BD4D8F" w:rsidRDefault="00EA0976" w:rsidP="00C84CED">
      <w:pPr>
        <w:jc w:val="both"/>
        <w:rPr>
          <w:rFonts w:ascii="Verdana" w:hAnsi="Verdana" w:cs="Arial"/>
        </w:rPr>
      </w:pPr>
      <w:r w:rsidRPr="00BD4D8F">
        <w:rPr>
          <w:rFonts w:ascii="Verdana" w:hAnsi="Verdana" w:cs="Arial"/>
          <w:b/>
        </w:rPr>
        <w:t>3</w:t>
      </w:r>
      <w:r w:rsidR="00C84CED" w:rsidRPr="00BD4D8F">
        <w:rPr>
          <w:rFonts w:ascii="Verdana" w:hAnsi="Verdana" w:cs="Arial"/>
          <w:b/>
        </w:rPr>
        <w:t>.1.</w:t>
      </w:r>
      <w:r w:rsidRPr="00BD4D8F">
        <w:rPr>
          <w:rFonts w:ascii="Verdana" w:hAnsi="Verdana" w:cs="Arial"/>
          <w:b/>
        </w:rPr>
        <w:t>9</w:t>
      </w:r>
      <w:r w:rsidR="00C84CED" w:rsidRPr="00BD4D8F">
        <w:rPr>
          <w:rFonts w:ascii="Verdana" w:hAnsi="Verdana" w:cs="Arial"/>
          <w:b/>
        </w:rPr>
        <w:t>. COMPROMISO ANTICORRUPCIÓN:</w:t>
      </w:r>
      <w:r w:rsidR="00C84CED" w:rsidRPr="00BD4D8F">
        <w:rPr>
          <w:rFonts w:ascii="Verdana" w:hAnsi="Verdana" w:cs="Arial"/>
        </w:rPr>
        <w:t xml:space="preserve"> El proponente apoyará la acción del Estado Colombiano y de Parques Nacionales Naturales de Colombia, para fortalecer la transparencia y la responsabilidad de rendir cuentas, y en este contexto deberá asumir explícitamente los siguientes compromisos, de conformidad con el </w:t>
      </w:r>
      <w:r w:rsidR="00C84CED" w:rsidRPr="00BD4D8F">
        <w:rPr>
          <w:rFonts w:ascii="Verdana" w:hAnsi="Verdana" w:cs="Arial"/>
          <w:b/>
          <w:bCs/>
        </w:rPr>
        <w:t>FORMATO No. 04</w:t>
      </w:r>
      <w:r w:rsidR="00C84CED" w:rsidRPr="00BD4D8F">
        <w:rPr>
          <w:rFonts w:ascii="Verdana" w:hAnsi="Verdana" w:cs="Arial"/>
        </w:rPr>
        <w:t xml:space="preserve"> los cuales se entienden aceptados por la sola presentación de la propuesta, sin perjuicio de su obligación de cumplir la Constitución Política y la Ley colombiana, así: a. El proponente se compromete a no ofrecer ni a dar sobornos ni ninguna otra forma de halago a ningún funcionario público, ni pariente en cuarto grado de consanguinidad y segundo de afinidad y primero civil, ni a ningún asesor o consultor del proyecto ó de las entidades públicas participantes, en relación con su propuesta, con el proceso de Selección Abreviada o de contratación, ni con la ejecución del contrato que pueda celebrarse como resultado de su propuesta. b. El proponente se compromete a no permitir que nadie, bien sea empleado de la compañía, representante, director o administrador, un agente comisionista independiente, o un asesor o consultor lo haga en su nombre. </w:t>
      </w:r>
    </w:p>
    <w:p w14:paraId="5E4D4A94" w14:textId="77777777" w:rsidR="00C84CED" w:rsidRPr="00BD4D8F" w:rsidRDefault="00C84CED" w:rsidP="00C84CED">
      <w:pPr>
        <w:jc w:val="both"/>
        <w:rPr>
          <w:rFonts w:ascii="Verdana" w:hAnsi="Verdana" w:cs="Arial"/>
        </w:rPr>
      </w:pPr>
    </w:p>
    <w:p w14:paraId="5632FA63" w14:textId="55DFC45C" w:rsidR="00C84CED" w:rsidRPr="00BD4D8F" w:rsidRDefault="00EA0976" w:rsidP="00C84CED">
      <w:pPr>
        <w:jc w:val="both"/>
        <w:rPr>
          <w:rFonts w:ascii="Verdana" w:hAnsi="Verdana" w:cs="Arial"/>
          <w:b/>
          <w:bCs/>
        </w:rPr>
      </w:pPr>
      <w:r w:rsidRPr="00BD4D8F">
        <w:rPr>
          <w:rFonts w:ascii="Verdana" w:hAnsi="Verdana" w:cs="Arial"/>
          <w:b/>
        </w:rPr>
        <w:t>3</w:t>
      </w:r>
      <w:r w:rsidR="00C84CED" w:rsidRPr="00BD4D8F">
        <w:rPr>
          <w:rFonts w:ascii="Verdana" w:hAnsi="Verdana" w:cs="Arial"/>
          <w:b/>
        </w:rPr>
        <w:t>.1.</w:t>
      </w:r>
      <w:r w:rsidRPr="00BD4D8F">
        <w:rPr>
          <w:rFonts w:ascii="Verdana" w:hAnsi="Verdana" w:cs="Arial"/>
          <w:b/>
        </w:rPr>
        <w:t>10</w:t>
      </w:r>
      <w:r w:rsidR="00C84CED" w:rsidRPr="00BD4D8F">
        <w:rPr>
          <w:rFonts w:ascii="Verdana" w:hAnsi="Verdana" w:cs="Arial"/>
          <w:b/>
        </w:rPr>
        <w:t>.</w:t>
      </w:r>
      <w:r w:rsidR="00C84CED" w:rsidRPr="00BD4D8F">
        <w:rPr>
          <w:rFonts w:ascii="Verdana" w:hAnsi="Verdana"/>
          <w:b/>
        </w:rPr>
        <w:t xml:space="preserve"> </w:t>
      </w:r>
      <w:r w:rsidR="00C84CED" w:rsidRPr="00BD4D8F">
        <w:rPr>
          <w:rFonts w:ascii="Verdana" w:hAnsi="Verdana" w:cs="Arial"/>
          <w:b/>
        </w:rPr>
        <w:t xml:space="preserve">DOCUMENTO QUE ACREDITE LA CONFORMACIÓN DEL CONSORCIO O UNIÓN TEMPORAL: </w:t>
      </w:r>
      <w:r w:rsidR="00C84CED" w:rsidRPr="00BD4D8F">
        <w:rPr>
          <w:rFonts w:ascii="Verdana" w:hAnsi="Verdana" w:cs="Arial"/>
        </w:rPr>
        <w:t>En el evento que la propuesta sea presentada en Consorcio o Unión Temporal deberá adjuntar con</w:t>
      </w:r>
      <w:r w:rsidR="00C84CED" w:rsidRPr="00BD4D8F">
        <w:rPr>
          <w:rFonts w:ascii="Verdana" w:hAnsi="Verdana"/>
        </w:rPr>
        <w:t xml:space="preserve"> </w:t>
      </w:r>
      <w:r w:rsidR="00C84CED" w:rsidRPr="00BD4D8F">
        <w:rPr>
          <w:rFonts w:ascii="Verdana" w:hAnsi="Verdana" w:cs="Arial"/>
        </w:rPr>
        <w:t xml:space="preserve">su propuesta debidamente diligenciada para cada caso en particular el documento de conformación del Consorcio o la Unión Temporal, de conformidad con lo establecido en el artículo 70 de la Ley 80 de 1993. </w:t>
      </w:r>
      <w:r w:rsidR="00C84CED" w:rsidRPr="00BD4D8F">
        <w:rPr>
          <w:rFonts w:ascii="Verdana" w:hAnsi="Verdana" w:cs="Arial"/>
          <w:b/>
          <w:bCs/>
        </w:rPr>
        <w:t>FORMATO No. 05</w:t>
      </w:r>
    </w:p>
    <w:p w14:paraId="7CBC9402" w14:textId="77777777" w:rsidR="00C84CED" w:rsidRPr="00BD4D8F" w:rsidRDefault="00C84CED" w:rsidP="00C84CED">
      <w:pPr>
        <w:jc w:val="both"/>
        <w:rPr>
          <w:rFonts w:ascii="Verdana" w:hAnsi="Verdana" w:cs="Arial"/>
        </w:rPr>
      </w:pPr>
    </w:p>
    <w:p w14:paraId="69870E14" w14:textId="56362D29" w:rsidR="00C84CED" w:rsidRPr="00BD4D8F" w:rsidRDefault="00EA0976" w:rsidP="00C84CED">
      <w:pPr>
        <w:jc w:val="both"/>
        <w:rPr>
          <w:rFonts w:ascii="Verdana" w:hAnsi="Verdana" w:cs="Arial"/>
        </w:rPr>
      </w:pPr>
      <w:r w:rsidRPr="00BD4D8F">
        <w:rPr>
          <w:rFonts w:ascii="Verdana" w:hAnsi="Verdana" w:cs="Arial"/>
          <w:b/>
        </w:rPr>
        <w:t>3</w:t>
      </w:r>
      <w:r w:rsidR="00C84CED" w:rsidRPr="00BD4D8F">
        <w:rPr>
          <w:rFonts w:ascii="Verdana" w:hAnsi="Verdana" w:cs="Arial"/>
          <w:b/>
        </w:rPr>
        <w:t>.1.1</w:t>
      </w:r>
      <w:r w:rsidRPr="00BD4D8F">
        <w:rPr>
          <w:rFonts w:ascii="Verdana" w:hAnsi="Verdana" w:cs="Arial"/>
          <w:b/>
        </w:rPr>
        <w:t>1</w:t>
      </w:r>
      <w:r w:rsidR="00C84CED" w:rsidRPr="00BD4D8F">
        <w:rPr>
          <w:rFonts w:ascii="Verdana" w:hAnsi="Verdana" w:cs="Arial"/>
          <w:b/>
        </w:rPr>
        <w:t>.</w:t>
      </w:r>
      <w:r w:rsidR="00C84CED" w:rsidRPr="00BD4D8F">
        <w:rPr>
          <w:rFonts w:ascii="Verdana" w:hAnsi="Verdana"/>
          <w:b/>
        </w:rPr>
        <w:t xml:space="preserve"> </w:t>
      </w:r>
      <w:r w:rsidR="00C84CED" w:rsidRPr="00BD4D8F">
        <w:rPr>
          <w:rFonts w:ascii="Verdana" w:hAnsi="Verdana" w:cs="Arial"/>
          <w:b/>
        </w:rPr>
        <w:t xml:space="preserve">AUTORIZACIÓN PARA PRESENTAR PROPUESTA Y SUSCRIBIR EL CONTRATO. </w:t>
      </w:r>
      <w:r w:rsidR="00C84CED" w:rsidRPr="00BD4D8F">
        <w:rPr>
          <w:rFonts w:ascii="Verdana" w:hAnsi="Verdana" w:cs="Arial"/>
        </w:rPr>
        <w:t>Si el representante legal del oferente requiere de autorización de sus órganos de dirección para presentar oferta y para suscribir el contrato en caso de ser adjudicado, deberá anexar los documentos que acrediten la existencia de dicha autorización. La autorización debe tener una fecha anterior a la de la presentación de la propuesta.</w:t>
      </w:r>
    </w:p>
    <w:p w14:paraId="7D34111E" w14:textId="77777777" w:rsidR="00C84CED" w:rsidRPr="00BD4D8F" w:rsidRDefault="00C84CED" w:rsidP="00C84CED">
      <w:pPr>
        <w:jc w:val="both"/>
        <w:rPr>
          <w:rFonts w:ascii="Verdana" w:hAnsi="Verdana" w:cs="Arial"/>
        </w:rPr>
      </w:pPr>
    </w:p>
    <w:p w14:paraId="5181B5C4" w14:textId="10DF95DA" w:rsidR="00C84CED" w:rsidRPr="00BD4D8F" w:rsidRDefault="00EA0976" w:rsidP="00C84CED">
      <w:pPr>
        <w:jc w:val="both"/>
        <w:rPr>
          <w:rFonts w:ascii="Verdana" w:hAnsi="Verdana"/>
        </w:rPr>
      </w:pPr>
      <w:r w:rsidRPr="00BD4D8F">
        <w:rPr>
          <w:rFonts w:ascii="Verdana" w:hAnsi="Verdana" w:cs="Arial"/>
          <w:b/>
        </w:rPr>
        <w:t>3</w:t>
      </w:r>
      <w:r w:rsidR="00C84CED" w:rsidRPr="00BD4D8F">
        <w:rPr>
          <w:rFonts w:ascii="Verdana" w:hAnsi="Verdana" w:cs="Arial"/>
          <w:b/>
        </w:rPr>
        <w:t>.1.1</w:t>
      </w:r>
      <w:r w:rsidRPr="00BD4D8F">
        <w:rPr>
          <w:rFonts w:ascii="Verdana" w:hAnsi="Verdana" w:cs="Arial"/>
          <w:b/>
        </w:rPr>
        <w:t>2</w:t>
      </w:r>
      <w:r w:rsidR="00C84CED" w:rsidRPr="00BD4D8F">
        <w:rPr>
          <w:rFonts w:ascii="Verdana" w:hAnsi="Verdana" w:cs="Arial"/>
          <w:b/>
        </w:rPr>
        <w:t xml:space="preserve">. GARANTIA DE SERIEDAD DE LA PROPUESTA A FAVOR DE ENTIDADES ESTATALES. </w:t>
      </w:r>
      <w:r w:rsidR="00C84CED" w:rsidRPr="00BD4D8F">
        <w:rPr>
          <w:rFonts w:ascii="Verdana" w:hAnsi="Verdana"/>
        </w:rPr>
        <w:t>La presentación de la propuesta constituye un acuerdo entre el proponente y Parques Nacionales Naturales de Colombia por el cual dicha propuesta, salvo afirmación en contrario, permanece abierta para aceptación de la Entidad, por el mismo periodo señalado para la vigencia de la garantía de seriedad de la</w:t>
      </w:r>
      <w:r w:rsidR="00C84CED" w:rsidRPr="00BD4D8F">
        <w:rPr>
          <w:rFonts w:ascii="Verdana" w:hAnsi="Verdana"/>
          <w:spacing w:val="-34"/>
        </w:rPr>
        <w:t xml:space="preserve"> </w:t>
      </w:r>
      <w:r w:rsidR="00C84CED" w:rsidRPr="00BD4D8F">
        <w:rPr>
          <w:rFonts w:ascii="Verdana" w:hAnsi="Verdana"/>
        </w:rPr>
        <w:t>oferta.</w:t>
      </w:r>
    </w:p>
    <w:p w14:paraId="7827026E" w14:textId="77777777" w:rsidR="00C84CED" w:rsidRPr="00BD4D8F" w:rsidRDefault="00C84CED" w:rsidP="00C84CED">
      <w:pPr>
        <w:pStyle w:val="Textoindependiente"/>
        <w:rPr>
          <w:rFonts w:ascii="Verdana" w:hAnsi="Verdana"/>
        </w:rPr>
      </w:pPr>
    </w:p>
    <w:p w14:paraId="0B953B30" w14:textId="77777777" w:rsidR="00C84CED" w:rsidRPr="00BD4D8F" w:rsidRDefault="00C84CED" w:rsidP="00C84CED">
      <w:pPr>
        <w:pStyle w:val="Textoindependiente"/>
        <w:ind w:right="173"/>
        <w:rPr>
          <w:rFonts w:ascii="Verdana" w:hAnsi="Verdana"/>
          <w:i/>
          <w:iCs/>
        </w:rPr>
      </w:pPr>
      <w:r w:rsidRPr="00BD4D8F">
        <w:rPr>
          <w:rFonts w:ascii="Verdana" w:hAnsi="Verdana"/>
          <w:iCs/>
        </w:rPr>
        <w:t>Durante este período el proponente se compromete a no retirar su oferta, ni menoscabar o derogar los efectos de la</w:t>
      </w:r>
      <w:r w:rsidRPr="00BD4D8F">
        <w:rPr>
          <w:rFonts w:ascii="Verdana" w:hAnsi="Verdana"/>
          <w:iCs/>
          <w:spacing w:val="-1"/>
        </w:rPr>
        <w:t xml:space="preserve"> </w:t>
      </w:r>
      <w:r w:rsidRPr="00BD4D8F">
        <w:rPr>
          <w:rFonts w:ascii="Verdana" w:hAnsi="Verdana"/>
          <w:iCs/>
        </w:rPr>
        <w:t>misma.</w:t>
      </w:r>
    </w:p>
    <w:p w14:paraId="770C5269" w14:textId="77777777" w:rsidR="00C84CED" w:rsidRPr="00BD4D8F" w:rsidRDefault="00C84CED" w:rsidP="00C84CED">
      <w:pPr>
        <w:pStyle w:val="Textoindependiente"/>
        <w:ind w:left="102" w:right="173"/>
        <w:rPr>
          <w:rFonts w:ascii="Verdana" w:hAnsi="Verdana"/>
        </w:rPr>
      </w:pPr>
    </w:p>
    <w:p w14:paraId="2EC28C44" w14:textId="77777777" w:rsidR="00C84CED" w:rsidRPr="00BD4D8F" w:rsidRDefault="00C84CED" w:rsidP="00C84CED">
      <w:pPr>
        <w:jc w:val="both"/>
        <w:rPr>
          <w:rFonts w:ascii="Verdana" w:hAnsi="Verdana" w:cs="Arial"/>
        </w:rPr>
      </w:pPr>
      <w:r w:rsidRPr="00BD4D8F">
        <w:rPr>
          <w:rFonts w:ascii="Verdana" w:hAnsi="Verdana" w:cs="Arial"/>
        </w:rPr>
        <w:t xml:space="preserve">Deberá ser constituida a favor de </w:t>
      </w:r>
      <w:r w:rsidRPr="00BD4D8F">
        <w:rPr>
          <w:rFonts w:ascii="Verdana" w:hAnsi="Verdana" w:cs="Arial"/>
          <w:b/>
          <w:bCs/>
          <w:u w:val="single"/>
        </w:rPr>
        <w:t>NACION - PARQUES NACIONALES NATURALES DE COLOMBIA, NIT 830.016.624-7</w:t>
      </w:r>
      <w:r w:rsidRPr="00BD4D8F">
        <w:rPr>
          <w:rFonts w:ascii="Verdana" w:hAnsi="Verdana" w:cs="Arial"/>
        </w:rPr>
        <w:t xml:space="preserve">. De conformidad con lo señalado con el Decreto 1082 de 2015, el proponente debe allegar garantía de seriedad de la propuesta, la cual debe constituirse por el </w:t>
      </w:r>
      <w:r w:rsidRPr="00BD4D8F">
        <w:rPr>
          <w:rFonts w:ascii="Verdana" w:hAnsi="Verdana" w:cs="Arial"/>
          <w:b/>
        </w:rPr>
        <w:t>10%</w:t>
      </w:r>
      <w:r w:rsidRPr="00BD4D8F">
        <w:rPr>
          <w:rFonts w:ascii="Verdana" w:hAnsi="Verdana" w:cs="Arial"/>
        </w:rPr>
        <w:t xml:space="preserve"> del valor del presupuesto del presente proceso de selección.</w:t>
      </w:r>
    </w:p>
    <w:p w14:paraId="788BEBEF" w14:textId="77777777" w:rsidR="00C84CED" w:rsidRPr="00BD4D8F" w:rsidRDefault="00C84CED" w:rsidP="00C84CED">
      <w:pPr>
        <w:jc w:val="both"/>
        <w:rPr>
          <w:rFonts w:ascii="Verdana" w:hAnsi="Verdana" w:cs="Arial"/>
        </w:rPr>
      </w:pPr>
    </w:p>
    <w:p w14:paraId="2AE72ADC" w14:textId="77777777" w:rsidR="00C84CED" w:rsidRPr="00BD4D8F" w:rsidRDefault="00C84CED" w:rsidP="00C84CED">
      <w:pPr>
        <w:jc w:val="both"/>
        <w:rPr>
          <w:rFonts w:ascii="Verdana" w:hAnsi="Verdana" w:cs="Arial"/>
        </w:rPr>
      </w:pPr>
      <w:r w:rsidRPr="00BD4D8F">
        <w:rPr>
          <w:rFonts w:ascii="Verdana" w:hAnsi="Verdana" w:cs="Arial"/>
        </w:rPr>
        <w:t xml:space="preserve">Dicha garantía deberá ser válida como mínimo por noventa (90) días calendario contados a partir de la fecha de cierre del presente proceso, </w:t>
      </w:r>
      <w:r w:rsidRPr="00BD4D8F">
        <w:rPr>
          <w:rFonts w:ascii="Verdana" w:hAnsi="Verdana" w:cs="Arial"/>
          <w:b/>
          <w:bCs/>
          <w:u w:val="single"/>
        </w:rPr>
        <w:t>debe contener de manera particular y en forma expresa el cubrimiento de los alcances</w:t>
      </w:r>
      <w:r w:rsidRPr="00BD4D8F">
        <w:rPr>
          <w:rFonts w:ascii="Verdana" w:hAnsi="Verdana" w:cs="Arial"/>
        </w:rPr>
        <w:t xml:space="preserve"> del art. 2.2.1.2.3.1.6 decreto 1082 de 2015. La garantía de seriedad debe ser una póliza de seguros expedida por una Compañía de Seguros, legalmente autorizados en Colombia para el efecto por la Superintendencia Financiera. </w:t>
      </w:r>
    </w:p>
    <w:p w14:paraId="0163F74B" w14:textId="77777777" w:rsidR="00C84CED" w:rsidRPr="00BD4D8F" w:rsidRDefault="00C84CED" w:rsidP="00C84CED">
      <w:pPr>
        <w:jc w:val="both"/>
        <w:rPr>
          <w:rFonts w:ascii="Verdana" w:hAnsi="Verdana" w:cs="Arial"/>
        </w:rPr>
      </w:pPr>
    </w:p>
    <w:p w14:paraId="7312A2A7" w14:textId="77777777" w:rsidR="00C84CED" w:rsidRPr="00BD4D8F" w:rsidRDefault="00C84CED" w:rsidP="00C84CED">
      <w:pPr>
        <w:jc w:val="both"/>
        <w:rPr>
          <w:rFonts w:ascii="Verdana" w:hAnsi="Verdana" w:cs="Arial"/>
        </w:rPr>
      </w:pPr>
      <w:r w:rsidRPr="00BD4D8F">
        <w:rPr>
          <w:rFonts w:ascii="Verdana" w:hAnsi="Verdana" w:cs="Arial"/>
        </w:rPr>
        <w:t xml:space="preserve">De conformidad con el artículo 2.2.1.2.3.1.4. </w:t>
      </w:r>
      <w:r w:rsidRPr="00BD4D8F">
        <w:rPr>
          <w:rFonts w:ascii="Verdana" w:hAnsi="Verdana" w:cs="Arial"/>
          <w:b/>
          <w:bCs/>
        </w:rPr>
        <w:t>GARANTÍA DEL OFERENTE PLURAL</w:t>
      </w:r>
      <w:r w:rsidRPr="00BD4D8F">
        <w:rPr>
          <w:rFonts w:ascii="Verdana" w:hAnsi="Verdana" w:cs="Arial"/>
        </w:rPr>
        <w:t>, cuando la oferta es presentada por un oferente plural, como unión temporal, consorcio o promesa de sociedad futura, la garantía debe ser otorgada por todos sus integrantes.</w:t>
      </w:r>
    </w:p>
    <w:p w14:paraId="2CF6D988" w14:textId="77777777" w:rsidR="00C84CED" w:rsidRPr="00BD4D8F" w:rsidRDefault="00C84CED" w:rsidP="00C84CED">
      <w:pPr>
        <w:jc w:val="both"/>
        <w:rPr>
          <w:rFonts w:ascii="Verdana" w:hAnsi="Verdana"/>
        </w:rPr>
      </w:pPr>
      <w:r w:rsidRPr="00BD4D8F">
        <w:rPr>
          <w:rFonts w:ascii="Verdana" w:hAnsi="Verdana" w:cs="Arial"/>
        </w:rPr>
        <w:t xml:space="preserve"> </w:t>
      </w:r>
    </w:p>
    <w:p w14:paraId="1503F4F9" w14:textId="77777777" w:rsidR="00C84CED" w:rsidRPr="00BD4D8F" w:rsidRDefault="00C84CED" w:rsidP="00C84CED">
      <w:pPr>
        <w:pStyle w:val="Ttulo2"/>
        <w:rPr>
          <w:rFonts w:ascii="Verdana" w:hAnsi="Verdana"/>
          <w:b w:val="0"/>
          <w:iCs/>
        </w:rPr>
      </w:pPr>
      <w:r w:rsidRPr="00BD4D8F">
        <w:rPr>
          <w:rFonts w:ascii="Verdana" w:hAnsi="Verdana"/>
        </w:rPr>
        <w:t>ALCANCE DEL AMPARO DE LA GARANTÍA DE SERIEDAD DE LA OFERTA</w:t>
      </w:r>
      <w:r w:rsidRPr="00BD4D8F">
        <w:rPr>
          <w:rFonts w:ascii="Verdana" w:hAnsi="Verdana"/>
          <w:b w:val="0"/>
        </w:rPr>
        <w:t>:</w:t>
      </w:r>
    </w:p>
    <w:p w14:paraId="53D9C1A2" w14:textId="77777777" w:rsidR="00C84CED" w:rsidRPr="00BD4D8F" w:rsidRDefault="00C84CED" w:rsidP="00C84CED">
      <w:pPr>
        <w:pStyle w:val="Textoindependiente"/>
        <w:rPr>
          <w:rFonts w:ascii="Verdana" w:hAnsi="Verdana"/>
          <w:i/>
        </w:rPr>
      </w:pPr>
    </w:p>
    <w:p w14:paraId="63E64123" w14:textId="77777777" w:rsidR="00C84CED" w:rsidRPr="00BD4D8F" w:rsidRDefault="00C84CED" w:rsidP="00C84CED">
      <w:pPr>
        <w:pStyle w:val="Textoindependiente"/>
        <w:ind w:left="102" w:right="116"/>
        <w:rPr>
          <w:rFonts w:ascii="Verdana" w:hAnsi="Verdana"/>
          <w:i/>
        </w:rPr>
      </w:pPr>
      <w:r w:rsidRPr="00BD4D8F">
        <w:rPr>
          <w:rFonts w:ascii="Verdana" w:hAnsi="Verdana"/>
        </w:rPr>
        <w:t>La garantía de seriedad de la oferta amparará en general el cumplimiento de las obligaciones directas o indirectas asumidas por el proponente con ocasión de la presentación de la propuesta dentro de la presente Selección Abreviada en el caso de resultar adjudicatario de la misma. La Garantía de Seriedad de la Oferta cubrirá los perjuicios derivados del incumplimiento de los ofrecimientos en los siguientes eventos:</w:t>
      </w:r>
    </w:p>
    <w:p w14:paraId="135DBB07" w14:textId="77777777" w:rsidR="00C84CED" w:rsidRPr="00BD4D8F" w:rsidRDefault="00C84CED" w:rsidP="00C84CED">
      <w:pPr>
        <w:pStyle w:val="Textoindependiente"/>
        <w:rPr>
          <w:rFonts w:ascii="Verdana" w:hAnsi="Verdana"/>
          <w:i/>
        </w:rPr>
      </w:pPr>
    </w:p>
    <w:p w14:paraId="0DDCB0D2" w14:textId="77777777" w:rsidR="00C84CED" w:rsidRPr="00BD4D8F" w:rsidRDefault="00C84CED" w:rsidP="00C84CED">
      <w:pPr>
        <w:pStyle w:val="Ttulo1"/>
        <w:numPr>
          <w:ilvl w:val="0"/>
          <w:numId w:val="1"/>
        </w:numPr>
        <w:tabs>
          <w:tab w:val="left" w:pos="462"/>
        </w:tabs>
        <w:ind w:right="125"/>
        <w:jc w:val="both"/>
        <w:rPr>
          <w:rFonts w:ascii="Verdana" w:hAnsi="Verdana"/>
          <w:b/>
          <w:bCs/>
          <w:sz w:val="22"/>
          <w:szCs w:val="22"/>
        </w:rPr>
      </w:pPr>
      <w:r w:rsidRPr="00BD4D8F">
        <w:rPr>
          <w:rFonts w:ascii="Verdana" w:hAnsi="Verdana"/>
          <w:sz w:val="22"/>
          <w:szCs w:val="22"/>
        </w:rPr>
        <w:t>La no ampliación de la vigencia de la garantía de seriedad de la oferta cuando el plazo para la adjudicación o para suscribir el contrato es prorrogado, siempre que tal prórroga sea inferior a tres (3)</w:t>
      </w:r>
      <w:r w:rsidRPr="00BD4D8F">
        <w:rPr>
          <w:rFonts w:ascii="Verdana" w:hAnsi="Verdana"/>
          <w:spacing w:val="-2"/>
          <w:sz w:val="22"/>
          <w:szCs w:val="22"/>
        </w:rPr>
        <w:t xml:space="preserve"> </w:t>
      </w:r>
      <w:r w:rsidRPr="00BD4D8F">
        <w:rPr>
          <w:rFonts w:ascii="Verdana" w:hAnsi="Verdana"/>
          <w:sz w:val="22"/>
          <w:szCs w:val="22"/>
        </w:rPr>
        <w:t>meses.</w:t>
      </w:r>
    </w:p>
    <w:p w14:paraId="66782162" w14:textId="77777777" w:rsidR="00C84CED" w:rsidRPr="00BD4D8F" w:rsidRDefault="00C84CED" w:rsidP="00C84CED">
      <w:pPr>
        <w:pStyle w:val="Prrafodelista"/>
        <w:numPr>
          <w:ilvl w:val="0"/>
          <w:numId w:val="1"/>
        </w:numPr>
        <w:tabs>
          <w:tab w:val="left" w:pos="461"/>
          <w:tab w:val="left" w:pos="462"/>
        </w:tabs>
        <w:jc w:val="left"/>
        <w:rPr>
          <w:rFonts w:ascii="Verdana" w:hAnsi="Verdana"/>
        </w:rPr>
      </w:pPr>
      <w:r w:rsidRPr="00BD4D8F">
        <w:rPr>
          <w:rFonts w:ascii="Verdana" w:hAnsi="Verdana"/>
        </w:rPr>
        <w:t>El</w:t>
      </w:r>
      <w:r w:rsidRPr="00BD4D8F">
        <w:rPr>
          <w:rFonts w:ascii="Verdana" w:hAnsi="Verdana"/>
          <w:spacing w:val="-6"/>
        </w:rPr>
        <w:t xml:space="preserve"> </w:t>
      </w:r>
      <w:r w:rsidRPr="00BD4D8F">
        <w:rPr>
          <w:rFonts w:ascii="Verdana" w:hAnsi="Verdana"/>
          <w:spacing w:val="-3"/>
        </w:rPr>
        <w:t>retiro</w:t>
      </w:r>
      <w:r w:rsidRPr="00BD4D8F">
        <w:rPr>
          <w:rFonts w:ascii="Verdana" w:hAnsi="Verdana"/>
          <w:spacing w:val="-4"/>
        </w:rPr>
        <w:t xml:space="preserve"> </w:t>
      </w:r>
      <w:r w:rsidRPr="00BD4D8F">
        <w:rPr>
          <w:rFonts w:ascii="Verdana" w:hAnsi="Verdana"/>
        </w:rPr>
        <w:t>de</w:t>
      </w:r>
      <w:r w:rsidRPr="00BD4D8F">
        <w:rPr>
          <w:rFonts w:ascii="Verdana" w:hAnsi="Verdana"/>
          <w:spacing w:val="-4"/>
        </w:rPr>
        <w:t xml:space="preserve"> </w:t>
      </w:r>
      <w:r w:rsidRPr="00BD4D8F">
        <w:rPr>
          <w:rFonts w:ascii="Verdana" w:hAnsi="Verdana"/>
        </w:rPr>
        <w:t>la</w:t>
      </w:r>
      <w:r w:rsidRPr="00BD4D8F">
        <w:rPr>
          <w:rFonts w:ascii="Verdana" w:hAnsi="Verdana"/>
          <w:spacing w:val="-5"/>
        </w:rPr>
        <w:t xml:space="preserve"> </w:t>
      </w:r>
      <w:r w:rsidRPr="00BD4D8F">
        <w:rPr>
          <w:rFonts w:ascii="Verdana" w:hAnsi="Verdana"/>
        </w:rPr>
        <w:t>oferta</w:t>
      </w:r>
      <w:r w:rsidRPr="00BD4D8F">
        <w:rPr>
          <w:rFonts w:ascii="Verdana" w:hAnsi="Verdana"/>
          <w:spacing w:val="-4"/>
        </w:rPr>
        <w:t xml:space="preserve"> </w:t>
      </w:r>
      <w:r w:rsidRPr="00BD4D8F">
        <w:rPr>
          <w:rFonts w:ascii="Verdana" w:hAnsi="Verdana"/>
          <w:spacing w:val="-3"/>
        </w:rPr>
        <w:t>después</w:t>
      </w:r>
      <w:r w:rsidRPr="00BD4D8F">
        <w:rPr>
          <w:rFonts w:ascii="Verdana" w:hAnsi="Verdana"/>
          <w:spacing w:val="-5"/>
        </w:rPr>
        <w:t xml:space="preserve"> </w:t>
      </w:r>
      <w:r w:rsidRPr="00BD4D8F">
        <w:rPr>
          <w:rFonts w:ascii="Verdana" w:hAnsi="Verdana"/>
        </w:rPr>
        <w:t>de</w:t>
      </w:r>
      <w:r w:rsidRPr="00BD4D8F">
        <w:rPr>
          <w:rFonts w:ascii="Verdana" w:hAnsi="Verdana"/>
          <w:spacing w:val="-5"/>
        </w:rPr>
        <w:t xml:space="preserve"> </w:t>
      </w:r>
      <w:r w:rsidRPr="00BD4D8F">
        <w:rPr>
          <w:rFonts w:ascii="Verdana" w:hAnsi="Verdana"/>
          <w:spacing w:val="-3"/>
        </w:rPr>
        <w:t>vencido</w:t>
      </w:r>
      <w:r w:rsidRPr="00BD4D8F">
        <w:rPr>
          <w:rFonts w:ascii="Verdana" w:hAnsi="Verdana"/>
          <w:spacing w:val="-4"/>
        </w:rPr>
        <w:t xml:space="preserve"> </w:t>
      </w:r>
      <w:r w:rsidRPr="00BD4D8F">
        <w:rPr>
          <w:rFonts w:ascii="Verdana" w:hAnsi="Verdana"/>
        </w:rPr>
        <w:t>el</w:t>
      </w:r>
      <w:r w:rsidRPr="00BD4D8F">
        <w:rPr>
          <w:rFonts w:ascii="Verdana" w:hAnsi="Verdana"/>
          <w:spacing w:val="-5"/>
        </w:rPr>
        <w:t xml:space="preserve"> </w:t>
      </w:r>
      <w:r w:rsidRPr="00BD4D8F">
        <w:rPr>
          <w:rFonts w:ascii="Verdana" w:hAnsi="Verdana"/>
          <w:spacing w:val="-3"/>
        </w:rPr>
        <w:t>término</w:t>
      </w:r>
      <w:r w:rsidRPr="00BD4D8F">
        <w:rPr>
          <w:rFonts w:ascii="Verdana" w:hAnsi="Verdana"/>
          <w:spacing w:val="-5"/>
        </w:rPr>
        <w:t xml:space="preserve"> </w:t>
      </w:r>
      <w:r w:rsidRPr="00BD4D8F">
        <w:rPr>
          <w:rFonts w:ascii="Verdana" w:hAnsi="Verdana"/>
        </w:rPr>
        <w:t>fijado</w:t>
      </w:r>
      <w:r w:rsidRPr="00BD4D8F">
        <w:rPr>
          <w:rFonts w:ascii="Verdana" w:hAnsi="Verdana"/>
          <w:spacing w:val="-4"/>
        </w:rPr>
        <w:t xml:space="preserve"> </w:t>
      </w:r>
      <w:r w:rsidRPr="00BD4D8F">
        <w:rPr>
          <w:rFonts w:ascii="Verdana" w:hAnsi="Verdana"/>
        </w:rPr>
        <w:t>para</w:t>
      </w:r>
      <w:r w:rsidRPr="00BD4D8F">
        <w:rPr>
          <w:rFonts w:ascii="Verdana" w:hAnsi="Verdana"/>
          <w:spacing w:val="-4"/>
        </w:rPr>
        <w:t xml:space="preserve"> </w:t>
      </w:r>
      <w:r w:rsidRPr="00BD4D8F">
        <w:rPr>
          <w:rFonts w:ascii="Verdana" w:hAnsi="Verdana"/>
        </w:rPr>
        <w:t>la</w:t>
      </w:r>
      <w:r w:rsidRPr="00BD4D8F">
        <w:rPr>
          <w:rFonts w:ascii="Verdana" w:hAnsi="Verdana"/>
          <w:spacing w:val="-5"/>
        </w:rPr>
        <w:t xml:space="preserve"> </w:t>
      </w:r>
      <w:r w:rsidRPr="00BD4D8F">
        <w:rPr>
          <w:rFonts w:ascii="Verdana" w:hAnsi="Verdana"/>
          <w:spacing w:val="-3"/>
        </w:rPr>
        <w:t>presentación</w:t>
      </w:r>
      <w:r w:rsidRPr="00BD4D8F">
        <w:rPr>
          <w:rFonts w:ascii="Verdana" w:hAnsi="Verdana"/>
          <w:spacing w:val="-4"/>
        </w:rPr>
        <w:t xml:space="preserve"> </w:t>
      </w:r>
      <w:r w:rsidRPr="00BD4D8F">
        <w:rPr>
          <w:rFonts w:ascii="Verdana" w:hAnsi="Verdana"/>
        </w:rPr>
        <w:t>de</w:t>
      </w:r>
      <w:r w:rsidRPr="00BD4D8F">
        <w:rPr>
          <w:rFonts w:ascii="Verdana" w:hAnsi="Verdana"/>
          <w:spacing w:val="-4"/>
        </w:rPr>
        <w:t xml:space="preserve"> </w:t>
      </w:r>
      <w:r w:rsidRPr="00BD4D8F">
        <w:rPr>
          <w:rFonts w:ascii="Verdana" w:hAnsi="Verdana"/>
          <w:spacing w:val="-3"/>
        </w:rPr>
        <w:t>las</w:t>
      </w:r>
      <w:r w:rsidRPr="00BD4D8F">
        <w:rPr>
          <w:rFonts w:ascii="Verdana" w:hAnsi="Verdana"/>
          <w:spacing w:val="-6"/>
        </w:rPr>
        <w:t xml:space="preserve"> </w:t>
      </w:r>
      <w:r w:rsidRPr="00BD4D8F">
        <w:rPr>
          <w:rFonts w:ascii="Verdana" w:hAnsi="Verdana"/>
          <w:spacing w:val="-3"/>
        </w:rPr>
        <w:t>ofertas.</w:t>
      </w:r>
    </w:p>
    <w:p w14:paraId="29A5962D" w14:textId="77777777" w:rsidR="00C84CED" w:rsidRPr="00BD4D8F" w:rsidRDefault="00C84CED" w:rsidP="00C84CED">
      <w:pPr>
        <w:pStyle w:val="Prrafodelista"/>
        <w:numPr>
          <w:ilvl w:val="0"/>
          <w:numId w:val="1"/>
        </w:numPr>
        <w:tabs>
          <w:tab w:val="left" w:pos="461"/>
          <w:tab w:val="left" w:pos="462"/>
        </w:tabs>
        <w:jc w:val="left"/>
        <w:rPr>
          <w:rFonts w:ascii="Verdana" w:hAnsi="Verdana"/>
        </w:rPr>
      </w:pPr>
      <w:r w:rsidRPr="00BD4D8F">
        <w:rPr>
          <w:rFonts w:ascii="Verdana" w:hAnsi="Verdana"/>
        </w:rPr>
        <w:t>La no suscripción del contrato sin justa causa por parte del</w:t>
      </w:r>
      <w:r w:rsidRPr="00BD4D8F">
        <w:rPr>
          <w:rFonts w:ascii="Verdana" w:hAnsi="Verdana"/>
          <w:spacing w:val="-13"/>
        </w:rPr>
        <w:t xml:space="preserve"> </w:t>
      </w:r>
      <w:r w:rsidRPr="00BD4D8F">
        <w:rPr>
          <w:rFonts w:ascii="Verdana" w:hAnsi="Verdana"/>
        </w:rPr>
        <w:t>adjudicatario.</w:t>
      </w:r>
    </w:p>
    <w:p w14:paraId="507F1390" w14:textId="77777777" w:rsidR="00C84CED" w:rsidRPr="00BD4D8F" w:rsidRDefault="00C84CED" w:rsidP="00C84CED">
      <w:pPr>
        <w:pStyle w:val="Prrafodelista"/>
        <w:numPr>
          <w:ilvl w:val="0"/>
          <w:numId w:val="11"/>
        </w:numPr>
        <w:ind w:left="426"/>
        <w:rPr>
          <w:rFonts w:ascii="Verdana" w:hAnsi="Verdana" w:cs="Arial"/>
          <w:b/>
        </w:rPr>
      </w:pPr>
      <w:r w:rsidRPr="00BD4D8F">
        <w:rPr>
          <w:rFonts w:ascii="Verdana" w:hAnsi="Verdana"/>
        </w:rPr>
        <w:t>La falta de otorgamiento por parte del proponente seleccionado, de la garantía de cumplimiento exigida por la entidad para amparar el incumplimiento de las obligaciones del</w:t>
      </w:r>
      <w:r w:rsidRPr="00BD4D8F">
        <w:rPr>
          <w:rFonts w:ascii="Verdana" w:hAnsi="Verdana"/>
          <w:spacing w:val="-28"/>
        </w:rPr>
        <w:t xml:space="preserve"> </w:t>
      </w:r>
      <w:r w:rsidRPr="00BD4D8F">
        <w:rPr>
          <w:rFonts w:ascii="Verdana" w:hAnsi="Verdana"/>
        </w:rPr>
        <w:t>contrato</w:t>
      </w:r>
    </w:p>
    <w:p w14:paraId="361E65A3" w14:textId="77777777" w:rsidR="00C84CED" w:rsidRPr="00BD4D8F" w:rsidRDefault="00C84CED" w:rsidP="00C84CED">
      <w:pPr>
        <w:jc w:val="both"/>
        <w:rPr>
          <w:rFonts w:ascii="Verdana" w:hAnsi="Verdana" w:cs="Arial"/>
          <w:b/>
        </w:rPr>
      </w:pPr>
    </w:p>
    <w:p w14:paraId="472DEE63" w14:textId="092EA5DF" w:rsidR="00C84CED" w:rsidRPr="00BD4D8F" w:rsidRDefault="00EA0976" w:rsidP="00C84CED">
      <w:pPr>
        <w:jc w:val="both"/>
        <w:rPr>
          <w:rFonts w:ascii="Verdana" w:hAnsi="Verdana" w:cs="Arial"/>
          <w:color w:val="000000"/>
          <w:shd w:val="clear" w:color="auto" w:fill="FFFFFF"/>
        </w:rPr>
      </w:pPr>
      <w:r w:rsidRPr="00BD4D8F">
        <w:rPr>
          <w:rFonts w:ascii="Verdana" w:hAnsi="Verdana"/>
          <w:b/>
          <w:bCs/>
        </w:rPr>
        <w:t>3</w:t>
      </w:r>
      <w:r w:rsidR="00C84CED" w:rsidRPr="00BD4D8F">
        <w:rPr>
          <w:rFonts w:ascii="Verdana" w:hAnsi="Verdana"/>
          <w:b/>
          <w:bCs/>
        </w:rPr>
        <w:t>.1.1</w:t>
      </w:r>
      <w:r w:rsidRPr="00BD4D8F">
        <w:rPr>
          <w:rFonts w:ascii="Verdana" w:hAnsi="Verdana"/>
          <w:b/>
          <w:bCs/>
        </w:rPr>
        <w:t>3</w:t>
      </w:r>
      <w:r w:rsidR="00C84CED" w:rsidRPr="00BD4D8F">
        <w:rPr>
          <w:rFonts w:ascii="Verdana" w:hAnsi="Verdana"/>
          <w:b/>
          <w:bCs/>
        </w:rPr>
        <w:t xml:space="preserve">. </w:t>
      </w:r>
      <w:r w:rsidR="00C84CED" w:rsidRPr="00BD4D8F">
        <w:rPr>
          <w:rFonts w:ascii="Verdana" w:hAnsi="Verdana" w:cs="Arial"/>
          <w:b/>
          <w:bCs/>
          <w:color w:val="000000"/>
          <w:shd w:val="clear" w:color="auto" w:fill="FFFFFF"/>
        </w:rPr>
        <w:t>FOTOCOPIA DE LA LIBRETA MILITAR,</w:t>
      </w:r>
      <w:r w:rsidR="00C84CED" w:rsidRPr="00BD4D8F">
        <w:rPr>
          <w:rFonts w:ascii="Verdana" w:hAnsi="Verdana" w:cs="Arial"/>
          <w:color w:val="000000"/>
          <w:shd w:val="clear" w:color="auto" w:fill="FFFFFF"/>
        </w:rPr>
        <w:t xml:space="preserve"> solo para varones menores de 50 años o certificación de encontrarse definida su situación militar.</w:t>
      </w:r>
    </w:p>
    <w:p w14:paraId="481F3371" w14:textId="77777777" w:rsidR="00C84CED" w:rsidRPr="00BD4D8F" w:rsidRDefault="00C84CED" w:rsidP="00C84CED">
      <w:pPr>
        <w:jc w:val="both"/>
        <w:rPr>
          <w:rFonts w:ascii="Verdana" w:hAnsi="Verdana"/>
        </w:rPr>
      </w:pPr>
    </w:p>
    <w:p w14:paraId="700549F8" w14:textId="77777777" w:rsidR="00C84CED" w:rsidRPr="00BD4D8F" w:rsidRDefault="00C84CED" w:rsidP="00C84CED">
      <w:pPr>
        <w:jc w:val="both"/>
        <w:rPr>
          <w:rFonts w:ascii="Verdana" w:hAnsi="Verdana"/>
        </w:rPr>
      </w:pPr>
      <w:r w:rsidRPr="00BD4D8F">
        <w:rPr>
          <w:rFonts w:ascii="Verdana" w:hAnsi="Verdana"/>
        </w:rPr>
        <w:t xml:space="preserve">La Entidad deberá consultar los Antecedentes </w:t>
      </w:r>
      <w:r w:rsidRPr="00BD4D8F">
        <w:rPr>
          <w:rFonts w:ascii="Verdana" w:hAnsi="Verdana" w:cs="Tahoma"/>
          <w:bCs/>
        </w:rPr>
        <w:t>Judiciales</w:t>
      </w:r>
      <w:r w:rsidRPr="00BD4D8F">
        <w:rPr>
          <w:rFonts w:ascii="Verdana" w:hAnsi="Verdana"/>
        </w:rPr>
        <w:t xml:space="preserve"> y Fiscales en línea en los registros de las bases de datos, al igual que el Certificado de Antecedentes Disciplinarios conforme el artículo 1 de la Ley 1238 de 2008 y consultar en el Registro Nacional de Medidas Correctivas del Ministerio de Defensa Nacional – Policía Nacional de acuerdo con lo dispuesto en el artículo 184 de la Ley 1801 de 2016 – Código Nacional de Seguridad y Convivencia Ciudadana.</w:t>
      </w:r>
    </w:p>
    <w:p w14:paraId="15F399B8" w14:textId="77777777" w:rsidR="00C84CED" w:rsidRPr="00BD4D8F" w:rsidRDefault="00C84CED" w:rsidP="00C84CED">
      <w:pPr>
        <w:jc w:val="both"/>
        <w:rPr>
          <w:rFonts w:ascii="Verdana" w:hAnsi="Verdana"/>
        </w:rPr>
      </w:pPr>
    </w:p>
    <w:p w14:paraId="3D5CED9A" w14:textId="2EADC7B7" w:rsidR="00C84CED" w:rsidRPr="00BD4D8F" w:rsidRDefault="00EA0976" w:rsidP="00C84CED">
      <w:pPr>
        <w:jc w:val="both"/>
        <w:rPr>
          <w:rFonts w:ascii="Verdana" w:hAnsi="Verdana" w:cs="Arial"/>
          <w:color w:val="000000"/>
          <w:shd w:val="clear" w:color="auto" w:fill="FFFFFF"/>
        </w:rPr>
      </w:pPr>
      <w:r w:rsidRPr="00BD4D8F">
        <w:rPr>
          <w:rFonts w:ascii="Verdana" w:hAnsi="Verdana"/>
          <w:b/>
        </w:rPr>
        <w:t>3</w:t>
      </w:r>
      <w:r w:rsidR="00C84CED" w:rsidRPr="00BD4D8F">
        <w:rPr>
          <w:rFonts w:ascii="Verdana" w:hAnsi="Verdana"/>
          <w:b/>
        </w:rPr>
        <w:t>.1.1</w:t>
      </w:r>
      <w:r w:rsidRPr="00BD4D8F">
        <w:rPr>
          <w:rFonts w:ascii="Verdana" w:hAnsi="Verdana"/>
          <w:b/>
        </w:rPr>
        <w:t>4</w:t>
      </w:r>
      <w:r w:rsidR="00C84CED" w:rsidRPr="00BD4D8F">
        <w:rPr>
          <w:rFonts w:ascii="Verdana" w:hAnsi="Verdana"/>
        </w:rPr>
        <w:t xml:space="preserve">. </w:t>
      </w:r>
      <w:r w:rsidR="00C84CED" w:rsidRPr="00BD4D8F">
        <w:rPr>
          <w:rFonts w:ascii="Verdana" w:hAnsi="Verdana"/>
          <w:b/>
        </w:rPr>
        <w:t xml:space="preserve">REGISTRO DE DEUDORES ALIMENTARIOS MOROSOS – REDAM: </w:t>
      </w:r>
      <w:r w:rsidR="00C84CED" w:rsidRPr="00BD4D8F">
        <w:rPr>
          <w:rFonts w:ascii="Verdana" w:hAnsi="Verdana"/>
        </w:rPr>
        <w:t>De conformidad con la Ley 2097 de 2021 reglamentada por el Decreto 1310 de 2022, la persona natural o la persona jurídica (representante legal) deberá aportar la certificación del REDAM (Registro de deudores alimentarios morosos), cuyo certificado deberá ser descargado a través del enlace https://carpetaciudadana.and.gov.co/. El precitado certificado deberá tener una fecha de expedición igual o inferior a los treinta (30) días calendario anterior a la fecha de cierre del proceso</w:t>
      </w:r>
      <w:r w:rsidR="00C84CED" w:rsidRPr="00BD4D8F">
        <w:rPr>
          <w:rFonts w:ascii="Verdana" w:hAnsi="Verdana" w:cs="Arial"/>
          <w:color w:val="000000"/>
          <w:shd w:val="clear" w:color="auto" w:fill="FFFFFF"/>
        </w:rPr>
        <w:t>.</w:t>
      </w:r>
    </w:p>
    <w:p w14:paraId="31140AE8" w14:textId="77777777" w:rsidR="00C84CED" w:rsidRPr="00BD4D8F" w:rsidRDefault="00C84CED" w:rsidP="00C84CED">
      <w:pPr>
        <w:jc w:val="both"/>
        <w:rPr>
          <w:rFonts w:ascii="Verdana" w:hAnsi="Verdana"/>
        </w:rPr>
      </w:pPr>
    </w:p>
    <w:p w14:paraId="68F33794" w14:textId="77777777" w:rsidR="00C84CED" w:rsidRPr="00BD4D8F" w:rsidRDefault="00C84CED" w:rsidP="00C84CED">
      <w:pPr>
        <w:jc w:val="both"/>
        <w:rPr>
          <w:rFonts w:ascii="Verdana" w:hAnsi="Verdana" w:cs="Arial"/>
          <w:b/>
          <w:color w:val="000000"/>
          <w:shd w:val="clear" w:color="auto" w:fill="FFFFFF"/>
        </w:rPr>
      </w:pPr>
    </w:p>
    <w:p w14:paraId="55A805AD" w14:textId="449B6AD3" w:rsidR="00C84CED" w:rsidRPr="00BD4D8F" w:rsidRDefault="00EA0976" w:rsidP="00C84CED">
      <w:pPr>
        <w:jc w:val="both"/>
        <w:rPr>
          <w:rFonts w:ascii="Verdana" w:hAnsi="Verdana" w:cs="Arial"/>
          <w:b/>
          <w:color w:val="000000"/>
          <w:shd w:val="clear" w:color="auto" w:fill="FFFFFF"/>
        </w:rPr>
      </w:pPr>
      <w:r w:rsidRPr="00BD4D8F">
        <w:rPr>
          <w:rFonts w:ascii="Verdana" w:hAnsi="Verdana" w:cs="Arial"/>
          <w:b/>
          <w:color w:val="000000"/>
          <w:shd w:val="clear" w:color="auto" w:fill="FFFFFF"/>
        </w:rPr>
        <w:t>3</w:t>
      </w:r>
      <w:r w:rsidR="00C84CED" w:rsidRPr="00BD4D8F">
        <w:rPr>
          <w:rFonts w:ascii="Verdana" w:hAnsi="Verdana" w:cs="Arial"/>
          <w:b/>
          <w:color w:val="000000"/>
          <w:shd w:val="clear" w:color="auto" w:fill="FFFFFF"/>
        </w:rPr>
        <w:t>.2. FINANCIEROS</w:t>
      </w:r>
    </w:p>
    <w:p w14:paraId="29EEA0AE" w14:textId="77777777" w:rsidR="00C84CED" w:rsidRPr="00BD4D8F" w:rsidRDefault="00C84CED" w:rsidP="00C84CED">
      <w:pPr>
        <w:jc w:val="both"/>
        <w:rPr>
          <w:rFonts w:ascii="Verdana" w:hAnsi="Verdana" w:cs="Arial"/>
          <w:b/>
          <w:color w:val="000000"/>
          <w:shd w:val="clear" w:color="auto" w:fill="FFFFFF"/>
        </w:rPr>
      </w:pPr>
    </w:p>
    <w:p w14:paraId="4296FD17" w14:textId="4331DE89" w:rsidR="00C84CED" w:rsidRPr="00BD4D8F" w:rsidRDefault="00EA0976" w:rsidP="00C84CED">
      <w:pPr>
        <w:jc w:val="both"/>
        <w:rPr>
          <w:rFonts w:ascii="Verdana" w:hAnsi="Verdana"/>
        </w:rPr>
      </w:pPr>
      <w:r w:rsidRPr="00BD4D8F">
        <w:rPr>
          <w:rFonts w:ascii="Verdana" w:hAnsi="Verdana"/>
        </w:rPr>
        <w:t>3</w:t>
      </w:r>
      <w:r w:rsidR="00C84CED" w:rsidRPr="00BD4D8F">
        <w:rPr>
          <w:rFonts w:ascii="Verdana" w:hAnsi="Verdana"/>
        </w:rPr>
        <w:t xml:space="preserve">.2.1. El </w:t>
      </w:r>
      <w:r w:rsidR="00C84CED" w:rsidRPr="00BD4D8F">
        <w:rPr>
          <w:rFonts w:ascii="Verdana" w:hAnsi="Verdana"/>
          <w:b/>
          <w:bCs/>
        </w:rPr>
        <w:t>(RUT)</w:t>
      </w:r>
      <w:r w:rsidR="00C84CED" w:rsidRPr="00BD4D8F">
        <w:rPr>
          <w:rFonts w:ascii="Verdana" w:hAnsi="Verdana"/>
        </w:rPr>
        <w:t xml:space="preserve"> Registro Único Tributario debidamente actualizado, debe corresponder a la persona natural o jurídica que oferta, y su actividad económica debe estar relacionado con el objeto del contrato.</w:t>
      </w:r>
    </w:p>
    <w:p w14:paraId="357838F1" w14:textId="77777777" w:rsidR="00C84CED" w:rsidRPr="00BD4D8F" w:rsidRDefault="00C84CED" w:rsidP="00C84CED">
      <w:pPr>
        <w:jc w:val="both"/>
        <w:rPr>
          <w:rFonts w:ascii="Verdana" w:hAnsi="Verdana"/>
        </w:rPr>
      </w:pPr>
    </w:p>
    <w:p w14:paraId="602D4A5E" w14:textId="1EBAC8BA" w:rsidR="00C84CED" w:rsidRPr="00BD4D8F" w:rsidRDefault="00EA0976" w:rsidP="00C84CED">
      <w:pPr>
        <w:jc w:val="both"/>
        <w:rPr>
          <w:rFonts w:ascii="Verdana" w:hAnsi="Verdana"/>
        </w:rPr>
      </w:pPr>
      <w:r w:rsidRPr="00BD4D8F">
        <w:rPr>
          <w:rFonts w:ascii="Verdana" w:hAnsi="Verdana"/>
        </w:rPr>
        <w:t>3</w:t>
      </w:r>
      <w:r w:rsidR="00C84CED" w:rsidRPr="00BD4D8F">
        <w:rPr>
          <w:rFonts w:ascii="Verdana" w:hAnsi="Verdana"/>
        </w:rPr>
        <w:t>. 2.2 Certificado expedido por la Entidad Financiera de cuenta de Ahorros o Corriente, la cuenta de ahorros o corriente debe estar a nombre de la persona natural o jurídica que presenta la propuesta.</w:t>
      </w:r>
    </w:p>
    <w:p w14:paraId="448AE9AA" w14:textId="77777777" w:rsidR="00C84CED" w:rsidRPr="00BD4D8F" w:rsidRDefault="00C84CED" w:rsidP="00C84CED">
      <w:pPr>
        <w:jc w:val="both"/>
        <w:rPr>
          <w:rFonts w:ascii="Verdana" w:hAnsi="Verdana"/>
        </w:rPr>
      </w:pPr>
    </w:p>
    <w:p w14:paraId="2032FFB8" w14:textId="3F7C6F8C" w:rsidR="00C84CED" w:rsidRPr="00BD4D8F" w:rsidRDefault="00EA0976" w:rsidP="00C84CED">
      <w:pPr>
        <w:jc w:val="both"/>
        <w:rPr>
          <w:rFonts w:ascii="Verdana" w:hAnsi="Verdana"/>
        </w:rPr>
      </w:pPr>
      <w:r w:rsidRPr="00BD4D8F">
        <w:rPr>
          <w:rFonts w:ascii="Verdana" w:hAnsi="Verdana"/>
        </w:rPr>
        <w:t>3</w:t>
      </w:r>
      <w:r w:rsidR="00C84CED" w:rsidRPr="00BD4D8F">
        <w:rPr>
          <w:rFonts w:ascii="Verdana" w:hAnsi="Verdana"/>
        </w:rPr>
        <w:t xml:space="preserve">. 2.3. </w:t>
      </w:r>
      <w:r w:rsidR="00C84CED" w:rsidRPr="00BD4D8F">
        <w:rPr>
          <w:rFonts w:ascii="Verdana" w:hAnsi="Verdana"/>
          <w:b/>
          <w:bCs/>
        </w:rPr>
        <w:t>FORMATO SIIF</w:t>
      </w:r>
      <w:r w:rsidR="00C84CED" w:rsidRPr="00BD4D8F">
        <w:rPr>
          <w:rFonts w:ascii="Verdana" w:hAnsi="Verdana"/>
        </w:rPr>
        <w:t xml:space="preserve">. Los proponentes deberán diligenciar el </w:t>
      </w:r>
      <w:r w:rsidR="00C84CED" w:rsidRPr="00BD4D8F">
        <w:rPr>
          <w:rFonts w:ascii="Verdana" w:hAnsi="Verdana"/>
          <w:b/>
          <w:bCs/>
        </w:rPr>
        <w:t>FORMATO No 6</w:t>
      </w:r>
      <w:r w:rsidR="00C84CED" w:rsidRPr="00BD4D8F">
        <w:rPr>
          <w:rFonts w:ascii="Verdana" w:hAnsi="Verdana"/>
        </w:rPr>
        <w:t>, dependiente del tipo de proponente (SIIF) que se encuentra en documentos del proceso. En caso de que el proponente se presente bajo la modalidad de Unión Temporal, Consorcio o Sociedad Futura, no se hará exigible la presentación de este documento con la presentación de la propuesta. Este documento hará exigible, en el evento de que el proponente bajo la modalidad de Unión Temporal, Consorcio o Sociedad Futura (Proponente Plural) sea el adjudicatario del contrato.</w:t>
      </w:r>
    </w:p>
    <w:p w14:paraId="5F88EAF7" w14:textId="77777777" w:rsidR="00C84CED" w:rsidRPr="00BD4D8F" w:rsidRDefault="00C84CED" w:rsidP="00C84CED">
      <w:pPr>
        <w:jc w:val="both"/>
        <w:rPr>
          <w:rFonts w:ascii="Verdana" w:hAnsi="Verdana"/>
        </w:rPr>
      </w:pPr>
    </w:p>
    <w:p w14:paraId="22AAFD9E" w14:textId="00AFF0D0" w:rsidR="00C84CED" w:rsidRPr="00BD4D8F" w:rsidRDefault="00EA0976" w:rsidP="00C84CED">
      <w:pPr>
        <w:jc w:val="both"/>
        <w:rPr>
          <w:rFonts w:ascii="Verdana" w:hAnsi="Verdana"/>
        </w:rPr>
      </w:pPr>
      <w:r w:rsidRPr="00BD4D8F">
        <w:rPr>
          <w:rFonts w:ascii="Verdana" w:hAnsi="Verdana"/>
        </w:rPr>
        <w:t>3</w:t>
      </w:r>
      <w:r w:rsidR="00C84CED" w:rsidRPr="00BD4D8F">
        <w:rPr>
          <w:rFonts w:ascii="Verdana" w:hAnsi="Verdana"/>
        </w:rPr>
        <w:t xml:space="preserve">.2.4. </w:t>
      </w:r>
      <w:r w:rsidR="00C84CED" w:rsidRPr="00BD4D8F">
        <w:rPr>
          <w:rFonts w:ascii="Verdana" w:hAnsi="Verdana"/>
          <w:b/>
          <w:bCs/>
        </w:rPr>
        <w:t>CERTIFICADO DE INSCRIPCIÓN, CLASIFICACIÓN Y CALIFICACIÓN EN EL REGISTRO ÚNICO DE PROPONENTES (RUP).</w:t>
      </w:r>
      <w:r w:rsidR="00C84CED" w:rsidRPr="00BD4D8F">
        <w:rPr>
          <w:rFonts w:ascii="Verdana" w:hAnsi="Verdana"/>
        </w:rPr>
        <w:t xml:space="preserve"> El proponente nacional o extranjero con domicilio o sucursal en Colombia y cada uno de sus integrantes si el mismo es un consorcio o una unión temporal, deberán acompañar sus ofertas con la certificación de su inscripción y clasificación en el Registro Único de Proponentes de la Cámara de Comercio de acuerdo con lo dispuesto en el artículo 6° de la Ley 1150 de 2007, modificado por el artículo 221 del Decreto 19 de 2012. Los proponentes deberán presentar su certificado del RUP vigente y en firme. La fecha de expedición de este certificado, no podrá ser superior a cuarenta y cinco (45) días calendario anterior al cierre del proceso contractual.</w:t>
      </w:r>
    </w:p>
    <w:p w14:paraId="14D061DB" w14:textId="77777777" w:rsidR="00C84CED" w:rsidRPr="00BD4D8F" w:rsidRDefault="00C84CED" w:rsidP="00C84CED">
      <w:pPr>
        <w:jc w:val="both"/>
        <w:rPr>
          <w:rFonts w:ascii="Verdana" w:hAnsi="Verdana"/>
        </w:rPr>
      </w:pPr>
    </w:p>
    <w:p w14:paraId="1946BEAA" w14:textId="77777777" w:rsidR="00C84CED" w:rsidRPr="00BD4D8F" w:rsidRDefault="00C84CED" w:rsidP="00C84CED">
      <w:pPr>
        <w:jc w:val="both"/>
        <w:rPr>
          <w:rFonts w:ascii="Verdana" w:hAnsi="Verdana"/>
        </w:rPr>
      </w:pPr>
      <w:r w:rsidRPr="00BD4D8F">
        <w:rPr>
          <w:rFonts w:ascii="Verdana" w:hAnsi="Verdana"/>
        </w:rPr>
        <w:t xml:space="preserve">Nota 1: La inscripción del proponente debe encontrarse en firme y vigente para el momento del cierre del proceso </w:t>
      </w:r>
    </w:p>
    <w:p w14:paraId="4A0D4AC3" w14:textId="77777777" w:rsidR="00C84CED" w:rsidRPr="00BD4D8F" w:rsidRDefault="00C84CED" w:rsidP="00C84CED">
      <w:pPr>
        <w:jc w:val="both"/>
        <w:rPr>
          <w:rFonts w:ascii="Verdana" w:hAnsi="Verdana"/>
        </w:rPr>
      </w:pPr>
    </w:p>
    <w:p w14:paraId="7AF9EDDB" w14:textId="77777777" w:rsidR="00C84CED" w:rsidRPr="00BD4D8F" w:rsidRDefault="00C84CED" w:rsidP="00C84CED">
      <w:pPr>
        <w:jc w:val="both"/>
        <w:rPr>
          <w:rFonts w:ascii="Verdana" w:hAnsi="Verdana"/>
        </w:rPr>
      </w:pPr>
      <w:r w:rsidRPr="00BD4D8F">
        <w:rPr>
          <w:rFonts w:ascii="Verdana" w:hAnsi="Verdana"/>
        </w:rPr>
        <w:t>Nota 2: la firmeza de la inscripción se adquiere pasados diez (10) días hábiles siguientes a la publicación sin que se haya presentado recurso de reposición en contra de la información inscrita.</w:t>
      </w:r>
    </w:p>
    <w:p w14:paraId="6126F4A6" w14:textId="77777777" w:rsidR="00C84CED" w:rsidRPr="00BD4D8F" w:rsidRDefault="00C84CED" w:rsidP="00C84CED">
      <w:pPr>
        <w:jc w:val="both"/>
        <w:rPr>
          <w:rFonts w:ascii="Verdana" w:hAnsi="Verdana"/>
        </w:rPr>
      </w:pPr>
    </w:p>
    <w:p w14:paraId="2E847B84" w14:textId="77777777" w:rsidR="00C84CED" w:rsidRPr="00BD4D8F" w:rsidRDefault="00C84CED" w:rsidP="00C84CED">
      <w:pPr>
        <w:jc w:val="both"/>
        <w:rPr>
          <w:rFonts w:ascii="Verdana" w:hAnsi="Verdana"/>
        </w:rPr>
      </w:pPr>
      <w:r w:rsidRPr="00BD4D8F">
        <w:rPr>
          <w:rFonts w:ascii="Verdana" w:hAnsi="Verdana"/>
        </w:rPr>
        <w:t xml:space="preserve">5. 2.5. Índices de capacidad financiera: a. Liquidez: Mayor o igual </w:t>
      </w:r>
      <w:r w:rsidRPr="00BD4D8F">
        <w:rPr>
          <w:rFonts w:ascii="Verdana" w:hAnsi="Verdana"/>
          <w:b/>
        </w:rPr>
        <w:t>a 1,9</w:t>
      </w:r>
      <w:r w:rsidRPr="00BD4D8F">
        <w:rPr>
          <w:rFonts w:ascii="Verdana" w:hAnsi="Verdana"/>
        </w:rPr>
        <w:t xml:space="preserve"> veces; b. Nivel de endeudamiento: Menor o igual a </w:t>
      </w:r>
      <w:r w:rsidRPr="00BD4D8F">
        <w:rPr>
          <w:rFonts w:ascii="Verdana" w:hAnsi="Verdana"/>
          <w:b/>
        </w:rPr>
        <w:t>68%</w:t>
      </w:r>
      <w:r w:rsidRPr="00BD4D8F">
        <w:rPr>
          <w:rFonts w:ascii="Verdana" w:hAnsi="Verdana"/>
        </w:rPr>
        <w:t xml:space="preserve"> y c. Razón de cobertura de intereses: Mayor o igual a </w:t>
      </w:r>
      <w:r w:rsidRPr="00BD4D8F">
        <w:rPr>
          <w:rFonts w:ascii="Verdana" w:hAnsi="Verdana"/>
          <w:b/>
          <w:bCs/>
        </w:rPr>
        <w:t>3,1</w:t>
      </w:r>
      <w:r w:rsidRPr="00BD4D8F">
        <w:rPr>
          <w:rFonts w:ascii="Verdana" w:hAnsi="Verdana"/>
        </w:rPr>
        <w:t xml:space="preserve"> veces. Estos indicadores se verificarán con el RUP.</w:t>
      </w:r>
    </w:p>
    <w:p w14:paraId="2B83506B" w14:textId="77777777" w:rsidR="00C84CED" w:rsidRPr="00BD4D8F" w:rsidRDefault="00C84CED" w:rsidP="00C84CED">
      <w:pPr>
        <w:jc w:val="both"/>
        <w:rPr>
          <w:rFonts w:ascii="Verdana" w:hAnsi="Verdana"/>
        </w:rPr>
      </w:pPr>
    </w:p>
    <w:p w14:paraId="67B0EE10" w14:textId="77777777" w:rsidR="00C84CED" w:rsidRPr="00BD4D8F" w:rsidRDefault="00C84CED" w:rsidP="00C84CED">
      <w:pPr>
        <w:jc w:val="both"/>
        <w:rPr>
          <w:rFonts w:ascii="Verdana" w:hAnsi="Verdana"/>
        </w:rPr>
      </w:pPr>
      <w:r w:rsidRPr="00BD4D8F">
        <w:rPr>
          <w:rFonts w:ascii="Verdana" w:hAnsi="Verdana"/>
        </w:rPr>
        <w:t xml:space="preserve">5. 2.6. Índices de capacidad organizacional: a. Rentabilidad sobre Patrimonio: Mayor o igual a </w:t>
      </w:r>
      <w:r w:rsidRPr="00BD4D8F">
        <w:rPr>
          <w:rFonts w:ascii="Verdana" w:hAnsi="Verdana"/>
          <w:b/>
        </w:rPr>
        <w:t>0,</w:t>
      </w:r>
      <w:r w:rsidRPr="00BD4D8F">
        <w:rPr>
          <w:rFonts w:ascii="Verdana" w:hAnsi="Verdana"/>
          <w:b/>
          <w:bCs/>
        </w:rPr>
        <w:t>18%</w:t>
      </w:r>
      <w:r w:rsidRPr="00BD4D8F">
        <w:rPr>
          <w:rFonts w:ascii="Verdana" w:hAnsi="Verdana"/>
        </w:rPr>
        <w:t xml:space="preserve"> y b. Rentabilidad sobre Activos: Mayor o igual a </w:t>
      </w:r>
      <w:r w:rsidRPr="00BD4D8F">
        <w:rPr>
          <w:rFonts w:ascii="Verdana" w:hAnsi="Verdana"/>
          <w:b/>
        </w:rPr>
        <w:t>0,09</w:t>
      </w:r>
      <w:r w:rsidRPr="00BD4D8F">
        <w:rPr>
          <w:rFonts w:ascii="Verdana" w:hAnsi="Verdana"/>
          <w:b/>
          <w:bCs/>
        </w:rPr>
        <w:t>.</w:t>
      </w:r>
      <w:r w:rsidRPr="00BD4D8F">
        <w:rPr>
          <w:rFonts w:ascii="Verdana" w:hAnsi="Verdana"/>
        </w:rPr>
        <w:t xml:space="preserve"> Estos indicadores se verificarán con el RUP.</w:t>
      </w:r>
    </w:p>
    <w:p w14:paraId="09A9C9D0" w14:textId="77777777" w:rsidR="00C84CED" w:rsidRPr="00BD4D8F" w:rsidRDefault="00C84CED" w:rsidP="00C84CED">
      <w:pPr>
        <w:jc w:val="both"/>
        <w:rPr>
          <w:rFonts w:ascii="Verdana" w:hAnsi="Verdana"/>
        </w:rPr>
      </w:pPr>
    </w:p>
    <w:p w14:paraId="51AFD68D" w14:textId="77777777" w:rsidR="00C84CED" w:rsidRPr="00BD4D8F" w:rsidRDefault="00C84CED" w:rsidP="00C84CED">
      <w:pPr>
        <w:jc w:val="both"/>
        <w:rPr>
          <w:rFonts w:ascii="Verdana" w:hAnsi="Verdana" w:cs="Arial"/>
        </w:rPr>
      </w:pPr>
      <w:r w:rsidRPr="00BD4D8F">
        <w:rPr>
          <w:rFonts w:ascii="Verdana" w:hAnsi="Verdana" w:cs="Arial"/>
          <w:b/>
        </w:rPr>
        <w:t>Parágrafo:</w:t>
      </w:r>
      <w:r w:rsidRPr="00BD4D8F">
        <w:rPr>
          <w:rFonts w:ascii="Verdana" w:hAnsi="Verdana" w:cs="Arial"/>
        </w:rPr>
        <w:t xml:space="preserve"> Para el caso de oferentes plurales, la capacidad organizacional se evaluará de acuerdo al procedimiento de ponderación de los componentes de los indicadores y su resultado corresponderá a la capacidad financiera del consorcio o unión temporal.</w:t>
      </w:r>
    </w:p>
    <w:p w14:paraId="61C6BC95" w14:textId="77777777" w:rsidR="00C84CED" w:rsidRPr="00BD4D8F" w:rsidRDefault="00C84CED" w:rsidP="00C84CED">
      <w:pPr>
        <w:jc w:val="both"/>
        <w:rPr>
          <w:rFonts w:ascii="Verdana" w:hAnsi="Verdana"/>
        </w:rPr>
      </w:pPr>
    </w:p>
    <w:p w14:paraId="203D8669" w14:textId="77777777" w:rsidR="00C84CED" w:rsidRPr="00BD4D8F" w:rsidRDefault="00C84CED" w:rsidP="00C84CED">
      <w:pPr>
        <w:jc w:val="both"/>
        <w:rPr>
          <w:rFonts w:ascii="Verdana" w:hAnsi="Verdana"/>
          <w:b/>
        </w:rPr>
      </w:pPr>
      <w:r w:rsidRPr="00BD4D8F">
        <w:rPr>
          <w:rFonts w:ascii="Verdana" w:hAnsi="Verdana"/>
          <w:b/>
        </w:rPr>
        <w:t>VERIFICACIÓN CAPACIDAD FINANCIERA Y CAPACIDAD ORGANIZACIONAL.</w:t>
      </w:r>
    </w:p>
    <w:p w14:paraId="735A1B4B" w14:textId="77777777" w:rsidR="00C84CED" w:rsidRPr="00BD4D8F" w:rsidRDefault="00C84CED" w:rsidP="00C84CED">
      <w:pPr>
        <w:jc w:val="both"/>
        <w:rPr>
          <w:rFonts w:ascii="Verdana" w:hAnsi="Verdana"/>
        </w:rPr>
      </w:pPr>
    </w:p>
    <w:p w14:paraId="62D61271" w14:textId="77777777" w:rsidR="00C84CED" w:rsidRPr="00BD4D8F" w:rsidRDefault="00C84CED" w:rsidP="00C84CED">
      <w:pPr>
        <w:adjustRightInd w:val="0"/>
        <w:jc w:val="both"/>
        <w:rPr>
          <w:rFonts w:ascii="Verdana" w:hAnsi="Verdana" w:cs="Arial"/>
          <w:i/>
          <w:iCs/>
          <w:color w:val="000000"/>
        </w:rPr>
      </w:pPr>
      <w:r w:rsidRPr="00BD4D8F">
        <w:rPr>
          <w:rFonts w:ascii="Verdana" w:hAnsi="Verdana" w:cs="Arial"/>
          <w:i/>
          <w:iCs/>
          <w:color w:val="000000"/>
        </w:rPr>
        <w:t xml:space="preserve">De conformidad con lo preceptuado en los artículos 1, 2, 3, y 4 del Decreto 579 de 2021 </w:t>
      </w:r>
      <w:r w:rsidRPr="00BD4D8F">
        <w:rPr>
          <w:rFonts w:ascii="Verdana" w:hAnsi="Verdana" w:cs="Arial"/>
          <w:b/>
          <w:bCs/>
          <w:i/>
          <w:iCs/>
          <w:color w:val="000000"/>
        </w:rPr>
        <w:t>y el parágrafo transitorio 3 del Decreto 1041 de 2022</w:t>
      </w:r>
      <w:r w:rsidRPr="00BD4D8F">
        <w:rPr>
          <w:rFonts w:ascii="Verdana" w:hAnsi="Verdana" w:cs="Arial"/>
          <w:i/>
          <w:iCs/>
          <w:color w:val="000000"/>
        </w:rPr>
        <w:t>, “(…) las entidades estatales al estructurar sus procedimientos de selección tendrán en cuenta la información vigente y en firme en el RUP, por lo que al evaluar las ofertas verificarán el cumplimiento de los requisitos habilitantes de capacidad financiera y organizacional, con los indicadores del mejor año que se refleje en el registro de cada proponente. De esta manera, los oferentes podrán acreditar el cumplimiento de estos requisitos habilitantes con los mejores indicadores de los últimos tres (3) años. (…)”.</w:t>
      </w:r>
    </w:p>
    <w:p w14:paraId="498E5F2E" w14:textId="77777777" w:rsidR="00C84CED" w:rsidRPr="00BD4D8F" w:rsidRDefault="00C84CED" w:rsidP="00C84CED">
      <w:pPr>
        <w:adjustRightInd w:val="0"/>
        <w:jc w:val="both"/>
        <w:rPr>
          <w:rFonts w:ascii="Verdana" w:hAnsi="Verdana" w:cs="Arial"/>
          <w:color w:val="000000"/>
        </w:rPr>
      </w:pPr>
      <w:r w:rsidRPr="00BD4D8F">
        <w:rPr>
          <w:rFonts w:ascii="Verdana" w:hAnsi="Verdana" w:cs="Arial"/>
          <w:i/>
          <w:iCs/>
          <w:color w:val="000000"/>
        </w:rPr>
        <w:t xml:space="preserve"> </w:t>
      </w:r>
    </w:p>
    <w:p w14:paraId="75E6314A" w14:textId="77777777" w:rsidR="00C84CED" w:rsidRPr="00BD4D8F" w:rsidRDefault="00C84CED" w:rsidP="00C84CED">
      <w:pPr>
        <w:adjustRightInd w:val="0"/>
        <w:jc w:val="both"/>
        <w:rPr>
          <w:rFonts w:ascii="Verdana" w:hAnsi="Verdana" w:cs="Arial"/>
          <w:color w:val="000000"/>
        </w:rPr>
      </w:pPr>
      <w:r w:rsidRPr="00BD4D8F">
        <w:rPr>
          <w:rFonts w:ascii="Verdana" w:hAnsi="Verdana" w:cs="Arial"/>
          <w:color w:val="000000"/>
        </w:rPr>
        <w:t>Parques Nacionales Naturales de Colombia realizará la verificación de los indicadores de capacidad financiera y capacidad organizacional conforme a la información contable consignada en el Registro Único de Proponentes, correspondiente a los últimos tres (3) años, por lo tanto, para la evaluación de los indicadores financieros de acuerdo a lo determinado en el Concepto No. 288 de 2021, se tendrá en cuenta el mejor año fiscal que se refleje en el registro de cada proponente, por «mejor año fiscal» debe entenderse aquel en el que, analizados conjuntamente los indicadores de capacidad financiera y organizacional, el proponente cumpla con dichos requisitos habilitantes.</w:t>
      </w:r>
    </w:p>
    <w:p w14:paraId="1AFDCBF6" w14:textId="77777777" w:rsidR="00C84CED" w:rsidRPr="00BD4D8F" w:rsidRDefault="00C84CED" w:rsidP="00C84CED">
      <w:pPr>
        <w:adjustRightInd w:val="0"/>
        <w:jc w:val="both"/>
        <w:rPr>
          <w:rFonts w:ascii="Verdana" w:hAnsi="Verdana" w:cs="Arial"/>
          <w:color w:val="000000"/>
        </w:rPr>
      </w:pPr>
      <w:r w:rsidRPr="00BD4D8F">
        <w:rPr>
          <w:rFonts w:ascii="Verdana" w:hAnsi="Verdana" w:cs="Arial"/>
          <w:color w:val="000000"/>
        </w:rPr>
        <w:t xml:space="preserve"> </w:t>
      </w:r>
    </w:p>
    <w:p w14:paraId="15865B63" w14:textId="77777777" w:rsidR="00C84CED" w:rsidRPr="00BD4D8F" w:rsidRDefault="00C84CED" w:rsidP="00C84CED">
      <w:pPr>
        <w:pStyle w:val="Default"/>
        <w:tabs>
          <w:tab w:val="left" w:pos="1748"/>
        </w:tabs>
        <w:jc w:val="both"/>
        <w:rPr>
          <w:rFonts w:ascii="Verdana" w:hAnsi="Verdana"/>
          <w:sz w:val="22"/>
          <w:szCs w:val="22"/>
          <w:lang w:val="es-CO" w:eastAsia="es-CO"/>
        </w:rPr>
      </w:pPr>
      <w:r w:rsidRPr="00BD4D8F">
        <w:rPr>
          <w:rFonts w:ascii="Verdana" w:hAnsi="Verdana"/>
          <w:sz w:val="22"/>
          <w:szCs w:val="22"/>
          <w:lang w:val="es-CO" w:eastAsia="es-CO"/>
        </w:rPr>
        <w:t>En los casos que el proponente no tenga antigüedad suficiente, se evaluará con información desde su primer cierre fiscal.</w:t>
      </w:r>
    </w:p>
    <w:p w14:paraId="5E6C8F39" w14:textId="77777777" w:rsidR="00C84CED" w:rsidRPr="00BD4D8F" w:rsidRDefault="00C84CED" w:rsidP="00C84CED">
      <w:pPr>
        <w:pStyle w:val="Default"/>
        <w:tabs>
          <w:tab w:val="left" w:pos="1748"/>
        </w:tabs>
        <w:jc w:val="both"/>
        <w:rPr>
          <w:rFonts w:ascii="Verdana" w:hAnsi="Verdana"/>
          <w:bCs/>
          <w:sz w:val="22"/>
          <w:szCs w:val="22"/>
        </w:rPr>
      </w:pPr>
      <w:r w:rsidRPr="00BD4D8F">
        <w:rPr>
          <w:rFonts w:ascii="Verdana" w:hAnsi="Verdana"/>
          <w:bCs/>
          <w:sz w:val="22"/>
          <w:szCs w:val="22"/>
        </w:rPr>
        <w:tab/>
      </w:r>
    </w:p>
    <w:p w14:paraId="05BF68A2" w14:textId="77777777" w:rsidR="00C84CED" w:rsidRPr="00BD4D8F" w:rsidRDefault="00C84CED" w:rsidP="00C84CED">
      <w:pPr>
        <w:jc w:val="both"/>
        <w:rPr>
          <w:rFonts w:ascii="Verdana" w:hAnsi="Verdana"/>
          <w:b/>
        </w:rPr>
      </w:pPr>
      <w:r w:rsidRPr="00BD4D8F">
        <w:rPr>
          <w:rFonts w:ascii="Verdana" w:hAnsi="Verdana"/>
          <w:b/>
        </w:rPr>
        <w:t>INFORMACIÓN FINANCIERA PARA PROPONENTES EXTRANJEROS</w:t>
      </w:r>
    </w:p>
    <w:p w14:paraId="1B1DCA0C" w14:textId="77777777" w:rsidR="00C84CED" w:rsidRPr="00BD4D8F" w:rsidRDefault="00C84CED" w:rsidP="00C84CED">
      <w:pPr>
        <w:jc w:val="both"/>
        <w:rPr>
          <w:rFonts w:ascii="Verdana" w:hAnsi="Verdana"/>
        </w:rPr>
      </w:pPr>
      <w:r w:rsidRPr="00BD4D8F">
        <w:rPr>
          <w:rFonts w:ascii="Verdana" w:hAnsi="Verdana"/>
        </w:rPr>
        <w:t> </w:t>
      </w:r>
    </w:p>
    <w:p w14:paraId="60DCF4DD" w14:textId="77777777" w:rsidR="00C84CED" w:rsidRPr="00BD4D8F" w:rsidRDefault="00C84CED" w:rsidP="00C84CED">
      <w:pPr>
        <w:adjustRightInd w:val="0"/>
        <w:rPr>
          <w:rFonts w:ascii="Verdana" w:hAnsi="Verdana" w:cs="Arial"/>
          <w:color w:val="000000"/>
        </w:rPr>
      </w:pPr>
    </w:p>
    <w:p w14:paraId="17AABF91" w14:textId="77777777" w:rsidR="00C84CED" w:rsidRPr="00BD4D8F" w:rsidRDefault="00C84CED" w:rsidP="00C84CED">
      <w:pPr>
        <w:pStyle w:val="Prrafodelista"/>
        <w:widowControl/>
        <w:numPr>
          <w:ilvl w:val="3"/>
          <w:numId w:val="18"/>
        </w:numPr>
        <w:adjustRightInd w:val="0"/>
        <w:ind w:left="0"/>
        <w:contextualSpacing/>
        <w:rPr>
          <w:rFonts w:ascii="Verdana" w:hAnsi="Verdana" w:cs="Arial"/>
          <w:color w:val="000000"/>
        </w:rPr>
      </w:pPr>
      <w:r w:rsidRPr="00BD4D8F">
        <w:rPr>
          <w:rFonts w:ascii="Verdana" w:hAnsi="Verdana" w:cs="Arial"/>
          <w:color w:val="000000"/>
        </w:rPr>
        <w:t xml:space="preserve">La evaluación financiera y organizacional de las propuestas se efectuará a partir de la información contenida en el RUP vigente y en firme. Las personas jurídicas extranjeras con sucursal en Colombia deberán justificar y acreditar que la legislación propia del país de origen establece una fecha de corte diferente a la prevista en este pliego. </w:t>
      </w:r>
    </w:p>
    <w:p w14:paraId="0C83EC21" w14:textId="77777777" w:rsidR="00C84CED" w:rsidRPr="00BD4D8F" w:rsidRDefault="00C84CED" w:rsidP="00C84CED">
      <w:pPr>
        <w:pStyle w:val="Prrafodelista"/>
        <w:adjustRightInd w:val="0"/>
        <w:ind w:left="0"/>
        <w:rPr>
          <w:rFonts w:ascii="Verdana" w:hAnsi="Verdana" w:cs="Arial"/>
          <w:color w:val="000000"/>
        </w:rPr>
      </w:pPr>
    </w:p>
    <w:p w14:paraId="3C066848" w14:textId="77777777" w:rsidR="00C84CED" w:rsidRPr="00BD4D8F" w:rsidRDefault="00C84CED" w:rsidP="00C84CED">
      <w:pPr>
        <w:pStyle w:val="Prrafodelista"/>
        <w:widowControl/>
        <w:numPr>
          <w:ilvl w:val="3"/>
          <w:numId w:val="18"/>
        </w:numPr>
        <w:adjustRightInd w:val="0"/>
        <w:ind w:left="0"/>
        <w:contextualSpacing/>
        <w:rPr>
          <w:rFonts w:ascii="Verdana" w:hAnsi="Verdana" w:cs="Arial"/>
          <w:color w:val="000000"/>
        </w:rPr>
      </w:pPr>
      <w:r w:rsidRPr="00BD4D8F">
        <w:rPr>
          <w:rFonts w:ascii="Verdana" w:hAnsi="Verdana" w:cs="Arial"/>
          <w:color w:val="000000"/>
        </w:rPr>
        <w:t xml:space="preserve"> Los proponentes extranjeros sin sucursales en Colombia deberán presentar la siguiente información financiera de conformidad con la legislación propia del país de origen. Los valores deben: (i) presentarse en pesos colombianos; (ii) convertirse a la tasa de cambio de la fecha de corte de los mismos, y (iii) estar avalados con la firma de quien se encuentre en obligación de hacerlo de acuerdo con la normativa del país de origen. </w:t>
      </w:r>
    </w:p>
    <w:p w14:paraId="5CDB7822" w14:textId="77777777" w:rsidR="00C84CED" w:rsidRPr="00BD4D8F" w:rsidRDefault="00C84CED" w:rsidP="00C84CED">
      <w:pPr>
        <w:pStyle w:val="Prrafodelista"/>
        <w:adjustRightInd w:val="0"/>
        <w:ind w:left="2160"/>
        <w:rPr>
          <w:rFonts w:ascii="Verdana" w:hAnsi="Verdana" w:cs="Arial"/>
          <w:color w:val="000000"/>
        </w:rPr>
      </w:pPr>
    </w:p>
    <w:p w14:paraId="6A9C925B" w14:textId="77777777" w:rsidR="00C84CED" w:rsidRPr="00BD4D8F" w:rsidRDefault="00C84CED" w:rsidP="00C84CED">
      <w:pPr>
        <w:pStyle w:val="Prrafodelista"/>
        <w:widowControl/>
        <w:numPr>
          <w:ilvl w:val="0"/>
          <w:numId w:val="11"/>
        </w:numPr>
        <w:adjustRightInd w:val="0"/>
        <w:ind w:left="0"/>
        <w:contextualSpacing/>
        <w:rPr>
          <w:rFonts w:ascii="Verdana" w:hAnsi="Verdana"/>
        </w:rPr>
      </w:pPr>
      <w:r w:rsidRPr="00BD4D8F">
        <w:rPr>
          <w:rFonts w:ascii="Verdana" w:hAnsi="Verdana"/>
        </w:rPr>
        <w:t xml:space="preserve">Estados financieros: Las personas naturales o jurídicas que no tengan residencia ni domicilio en Colombia deberán presentar estados financieros con corte a 31 de diciembre de 2020, 2021 y 2022, los cuales deben ser preparados de acuerdo con los principios y normas contables vigentes, de forma que muestren la imagen fiel del patrimonio, de la situación financiera y de los resultados obtenidos durante el ejercicio de cada vigencia. En los casos que el proponente no tenga antigüedad suficiente, se evaluará con información desde su primer cierre fiscal. </w:t>
      </w:r>
    </w:p>
    <w:p w14:paraId="13A79D61" w14:textId="77777777" w:rsidR="00C84CED" w:rsidRPr="00BD4D8F" w:rsidRDefault="00C84CED" w:rsidP="00C84CED">
      <w:pPr>
        <w:pStyle w:val="Prrafodelista"/>
        <w:rPr>
          <w:rFonts w:ascii="Verdana" w:hAnsi="Verdana"/>
        </w:rPr>
      </w:pPr>
    </w:p>
    <w:p w14:paraId="204D506E" w14:textId="77777777" w:rsidR="00C84CED" w:rsidRPr="00BD4D8F" w:rsidRDefault="00C84CED" w:rsidP="00C84CED">
      <w:pPr>
        <w:pStyle w:val="Prrafodelista"/>
        <w:widowControl/>
        <w:numPr>
          <w:ilvl w:val="0"/>
          <w:numId w:val="25"/>
        </w:numPr>
        <w:suppressAutoHyphens/>
        <w:autoSpaceDE/>
        <w:ind w:left="0"/>
        <w:contextualSpacing/>
        <w:textAlignment w:val="baseline"/>
        <w:rPr>
          <w:rFonts w:ascii="Verdana" w:hAnsi="Verdana"/>
        </w:rPr>
      </w:pPr>
      <w:r w:rsidRPr="00BD4D8F">
        <w:rPr>
          <w:rFonts w:ascii="Verdana" w:hAnsi="Verdana"/>
        </w:rPr>
        <w:t>Certificación de Contador Público: Los estados financieros de personas naturales o jurídicas que no tengan residencia ni domicilio en Colombia deberán venir acompañados de una certificación de Contador Público inscrito por la Junta Central de Contadores, en la cual se certifique que se confirmó la veracidad de la información contenida en los estados financieros presentados, y de acuerdo con la misma se informe los siguientes ítems en pesos colombianos: Fecha de corte de los estados financiero, activo total, activo corriente, pasivo corriente, pasivo total, patrimonio, utilidad operacional, gastos por intereses.</w:t>
      </w:r>
    </w:p>
    <w:p w14:paraId="51135CA8" w14:textId="77777777" w:rsidR="00C84CED" w:rsidRPr="00BD4D8F" w:rsidRDefault="00C84CED" w:rsidP="00C84CED">
      <w:pPr>
        <w:jc w:val="both"/>
        <w:rPr>
          <w:rFonts w:ascii="Verdana" w:hAnsi="Verdana"/>
        </w:rPr>
      </w:pPr>
    </w:p>
    <w:p w14:paraId="6ED68AEB" w14:textId="77777777" w:rsidR="00C84CED" w:rsidRPr="00BD4D8F" w:rsidRDefault="00C84CED" w:rsidP="00C84CED">
      <w:pPr>
        <w:pStyle w:val="Prrafodelista"/>
        <w:widowControl/>
        <w:numPr>
          <w:ilvl w:val="0"/>
          <w:numId w:val="25"/>
        </w:numPr>
        <w:suppressAutoHyphens/>
        <w:autoSpaceDE/>
        <w:ind w:left="0"/>
        <w:contextualSpacing/>
        <w:textAlignment w:val="baseline"/>
        <w:rPr>
          <w:rFonts w:ascii="Verdana" w:hAnsi="Verdana"/>
        </w:rPr>
      </w:pPr>
      <w:r w:rsidRPr="00BD4D8F">
        <w:rPr>
          <w:rFonts w:ascii="Verdana" w:hAnsi="Verdana"/>
        </w:rPr>
        <w:t>Tarjeta profesional y certificado de antecedentes disciplinarios. El proponente acompañará su oferta con copia clara y legible de la Tarjeta Profesional y Certificado de Antecedentes Disciplinarios expedido por la Junta Central de Contadores, vigente a la fecha de cierre del presente proceso, correspondiente al contador público que emite la certificación.</w:t>
      </w:r>
    </w:p>
    <w:p w14:paraId="379C5D2C" w14:textId="77777777" w:rsidR="00C84CED" w:rsidRPr="00BD4D8F" w:rsidRDefault="00C84CED" w:rsidP="00C84CED">
      <w:pPr>
        <w:ind w:firstLine="60"/>
        <w:jc w:val="both"/>
        <w:rPr>
          <w:rFonts w:ascii="Verdana" w:hAnsi="Verdana"/>
        </w:rPr>
      </w:pPr>
    </w:p>
    <w:p w14:paraId="04AF27F2" w14:textId="77777777" w:rsidR="00C84CED" w:rsidRPr="00BD4D8F" w:rsidRDefault="00C84CED" w:rsidP="00C84CED">
      <w:pPr>
        <w:ind w:firstLine="60"/>
        <w:jc w:val="both"/>
        <w:rPr>
          <w:rFonts w:ascii="Verdana" w:hAnsi="Verdana"/>
        </w:rPr>
      </w:pPr>
    </w:p>
    <w:p w14:paraId="4E9C22EA" w14:textId="77777777" w:rsidR="00C84CED" w:rsidRPr="00BD4D8F" w:rsidRDefault="00C84CED" w:rsidP="00C84CED">
      <w:pPr>
        <w:jc w:val="both"/>
        <w:rPr>
          <w:rFonts w:ascii="Verdana" w:hAnsi="Verdana"/>
        </w:rPr>
      </w:pPr>
      <w:r w:rsidRPr="00BD4D8F">
        <w:rPr>
          <w:rFonts w:ascii="Verdana" w:hAnsi="Verdana"/>
        </w:rPr>
        <w:t>La capacidad financiera y organizacional será objeto de verificación de cumplimiento como requisito habilitante para la participación en el proceso de selección y no otorgará puntaje.</w:t>
      </w:r>
    </w:p>
    <w:p w14:paraId="56F44718" w14:textId="77777777" w:rsidR="00C84CED" w:rsidRPr="00BD4D8F" w:rsidRDefault="00C84CED" w:rsidP="00C84CED">
      <w:pPr>
        <w:jc w:val="both"/>
        <w:rPr>
          <w:rFonts w:ascii="Verdana" w:hAnsi="Verdana"/>
        </w:rPr>
      </w:pPr>
    </w:p>
    <w:p w14:paraId="7458469F" w14:textId="77777777" w:rsidR="00C84CED" w:rsidRPr="00BD4D8F" w:rsidRDefault="00C84CED" w:rsidP="00C84CED">
      <w:pPr>
        <w:jc w:val="both"/>
        <w:rPr>
          <w:rFonts w:ascii="Verdana" w:hAnsi="Verdana"/>
        </w:rPr>
      </w:pPr>
    </w:p>
    <w:p w14:paraId="799A38F8" w14:textId="787AA630" w:rsidR="00C84CED" w:rsidRPr="00BD4D8F" w:rsidRDefault="00EA0976" w:rsidP="00C84CED">
      <w:pPr>
        <w:jc w:val="both"/>
        <w:rPr>
          <w:rFonts w:ascii="Verdana" w:hAnsi="Verdana"/>
          <w:b/>
        </w:rPr>
      </w:pPr>
      <w:r w:rsidRPr="00BD4D8F">
        <w:rPr>
          <w:rFonts w:ascii="Verdana" w:hAnsi="Verdana"/>
          <w:b/>
        </w:rPr>
        <w:t>3</w:t>
      </w:r>
      <w:r w:rsidR="00C84CED" w:rsidRPr="00BD4D8F">
        <w:rPr>
          <w:rFonts w:ascii="Verdana" w:hAnsi="Verdana"/>
          <w:b/>
        </w:rPr>
        <w:t>.3. TÉCNICOS</w:t>
      </w:r>
    </w:p>
    <w:p w14:paraId="2C8881FF" w14:textId="77777777" w:rsidR="00C84CED" w:rsidRPr="00BD4D8F" w:rsidRDefault="00C84CED" w:rsidP="00C84CED">
      <w:pPr>
        <w:jc w:val="both"/>
        <w:rPr>
          <w:rFonts w:ascii="Verdana" w:hAnsi="Verdana"/>
        </w:rPr>
      </w:pPr>
    </w:p>
    <w:p w14:paraId="0BEFEFE0" w14:textId="6C59EDD4" w:rsidR="00C84CED" w:rsidRPr="00BD4D8F" w:rsidRDefault="00EA0976" w:rsidP="00C84CED">
      <w:pPr>
        <w:jc w:val="both"/>
        <w:rPr>
          <w:rFonts w:ascii="Verdana" w:hAnsi="Verdana" w:cs="Tahoma"/>
          <w:bCs/>
        </w:rPr>
      </w:pPr>
      <w:r w:rsidRPr="00BD4D8F">
        <w:rPr>
          <w:rFonts w:ascii="Verdana" w:hAnsi="Verdana" w:cs="Tahoma"/>
          <w:bCs/>
        </w:rPr>
        <w:t>3</w:t>
      </w:r>
      <w:r w:rsidR="00C84CED" w:rsidRPr="00BD4D8F">
        <w:rPr>
          <w:rFonts w:ascii="Verdana" w:hAnsi="Verdana" w:cs="Tahoma"/>
          <w:bCs/>
        </w:rPr>
        <w:t xml:space="preserve">.3.1. El proponente deberá presentar la propuesta técnica que Incluya todos y cada uno de los numerales que hacen parte del </w:t>
      </w:r>
      <w:r w:rsidR="00C84CED" w:rsidRPr="00BD4D8F">
        <w:rPr>
          <w:rFonts w:ascii="Verdana" w:hAnsi="Verdana" w:cs="Tahoma"/>
          <w:b/>
        </w:rPr>
        <w:t>ANEXO No. 1</w:t>
      </w:r>
      <w:r w:rsidR="00C84CED" w:rsidRPr="00BD4D8F">
        <w:rPr>
          <w:rFonts w:ascii="Verdana" w:hAnsi="Verdana" w:cs="Tahoma"/>
          <w:bCs/>
        </w:rPr>
        <w:t>, comprometiéndose taxativamente con el cumplimiento de los mismos.</w:t>
      </w:r>
    </w:p>
    <w:p w14:paraId="0ED22EDB" w14:textId="77777777" w:rsidR="00C84CED" w:rsidRPr="00BD4D8F" w:rsidRDefault="00C84CED" w:rsidP="00C84CED">
      <w:pPr>
        <w:jc w:val="both"/>
        <w:rPr>
          <w:rFonts w:ascii="Verdana" w:hAnsi="Verdana" w:cs="Tahoma"/>
          <w:bCs/>
        </w:rPr>
      </w:pPr>
    </w:p>
    <w:p w14:paraId="305C502A" w14:textId="654568E4" w:rsidR="00C84CED" w:rsidRPr="00BD4D8F" w:rsidRDefault="00EA0976" w:rsidP="00C84CED">
      <w:pPr>
        <w:jc w:val="both"/>
        <w:rPr>
          <w:rFonts w:ascii="Verdana" w:hAnsi="Verdana"/>
          <w:spacing w:val="-3"/>
        </w:rPr>
      </w:pPr>
      <w:r w:rsidRPr="00BD4D8F">
        <w:rPr>
          <w:rFonts w:ascii="Verdana" w:hAnsi="Verdana"/>
        </w:rPr>
        <w:t>3</w:t>
      </w:r>
      <w:r w:rsidR="00C84CED" w:rsidRPr="00BD4D8F">
        <w:rPr>
          <w:rFonts w:ascii="Verdana" w:hAnsi="Verdana"/>
        </w:rPr>
        <w:t xml:space="preserve">. 3.2. El oferente deberá presentar en su propuesta técnica los documentos requeridos en el </w:t>
      </w:r>
      <w:r w:rsidR="00C84CED" w:rsidRPr="00BD4D8F">
        <w:rPr>
          <w:rFonts w:ascii="Verdana" w:hAnsi="Verdana"/>
          <w:b/>
        </w:rPr>
        <w:t>numeral</w:t>
      </w:r>
      <w:r w:rsidR="00C84CED" w:rsidRPr="00BD4D8F">
        <w:rPr>
          <w:rFonts w:ascii="Verdana" w:hAnsi="Verdana"/>
          <w:b/>
          <w:spacing w:val="-3"/>
        </w:rPr>
        <w:t xml:space="preserve"> 2.1.4</w:t>
      </w:r>
      <w:r w:rsidR="00C84CED" w:rsidRPr="00BD4D8F">
        <w:rPr>
          <w:rFonts w:ascii="Verdana" w:hAnsi="Verdana"/>
          <w:spacing w:val="-3"/>
        </w:rPr>
        <w:t xml:space="preserve"> del presente estudio previo. </w:t>
      </w:r>
    </w:p>
    <w:p w14:paraId="607C3578" w14:textId="77777777" w:rsidR="00C84CED" w:rsidRPr="00BD4D8F" w:rsidRDefault="00C84CED" w:rsidP="00C84CED">
      <w:pPr>
        <w:pStyle w:val="Prrafodelista"/>
        <w:rPr>
          <w:rFonts w:ascii="Verdana" w:hAnsi="Verdana"/>
          <w:b/>
        </w:rPr>
      </w:pPr>
    </w:p>
    <w:p w14:paraId="181C311C" w14:textId="77777777" w:rsidR="00C84CED" w:rsidRPr="00BD4D8F" w:rsidRDefault="00C84CED" w:rsidP="00C84CED">
      <w:pPr>
        <w:pStyle w:val="Prrafodelista"/>
        <w:rPr>
          <w:rFonts w:ascii="Verdana" w:hAnsi="Verdana"/>
          <w:b/>
        </w:rPr>
      </w:pPr>
    </w:p>
    <w:p w14:paraId="0C94C3F6" w14:textId="49835560" w:rsidR="00C84CED" w:rsidRPr="00BD4D8F" w:rsidRDefault="00EA0976" w:rsidP="00C84CED">
      <w:pPr>
        <w:pStyle w:val="Prrafodelista"/>
        <w:ind w:left="0"/>
        <w:rPr>
          <w:rFonts w:ascii="Verdana" w:hAnsi="Verdana"/>
          <w:b/>
        </w:rPr>
      </w:pPr>
      <w:r w:rsidRPr="00BD4D8F">
        <w:rPr>
          <w:rFonts w:ascii="Verdana" w:hAnsi="Verdana"/>
          <w:b/>
        </w:rPr>
        <w:t xml:space="preserve">     3</w:t>
      </w:r>
      <w:r w:rsidR="00C84CED" w:rsidRPr="00BD4D8F">
        <w:rPr>
          <w:rFonts w:ascii="Verdana" w:hAnsi="Verdana"/>
          <w:b/>
        </w:rPr>
        <w:t>.3.3. EXPERIENCIA</w:t>
      </w:r>
    </w:p>
    <w:p w14:paraId="422E5E1A" w14:textId="77777777" w:rsidR="00C84CED" w:rsidRPr="00BD4D8F" w:rsidRDefault="00C84CED" w:rsidP="00C84CED">
      <w:pPr>
        <w:jc w:val="both"/>
        <w:rPr>
          <w:rFonts w:ascii="Verdana" w:hAnsi="Verdana"/>
        </w:rPr>
      </w:pPr>
    </w:p>
    <w:p w14:paraId="07DCEBF5" w14:textId="4E6F1E50" w:rsidR="00C84CED" w:rsidRPr="00BD4D8F" w:rsidRDefault="00EA0976" w:rsidP="00C84CED">
      <w:pPr>
        <w:pStyle w:val="Prrafodelista"/>
        <w:autoSpaceDN/>
        <w:ind w:left="0"/>
        <w:rPr>
          <w:rFonts w:ascii="Verdana" w:hAnsi="Verdana"/>
        </w:rPr>
      </w:pPr>
      <w:r w:rsidRPr="00BD4D8F">
        <w:rPr>
          <w:rFonts w:ascii="Verdana" w:hAnsi="Verdana"/>
        </w:rPr>
        <w:t xml:space="preserve">     </w:t>
      </w:r>
      <w:r w:rsidR="00C84CED" w:rsidRPr="00BD4D8F">
        <w:rPr>
          <w:rFonts w:ascii="Verdana" w:hAnsi="Verdana"/>
        </w:rPr>
        <w:t>El proponente deberá acreditar experiencia específica mediante la presentación de máximo cuatro</w:t>
      </w:r>
      <w:r w:rsidR="00C84CED" w:rsidRPr="00BD4D8F">
        <w:rPr>
          <w:rFonts w:ascii="Verdana" w:hAnsi="Verdana"/>
          <w:b/>
          <w:bCs/>
        </w:rPr>
        <w:t xml:space="preserve"> (4)</w:t>
      </w:r>
      <w:r w:rsidR="00C84CED" w:rsidRPr="00BD4D8F">
        <w:rPr>
          <w:rFonts w:ascii="Verdana" w:hAnsi="Verdana"/>
        </w:rPr>
        <w:t xml:space="preserve"> certificaciones de contratos ejecutados,  terminados o liquidados; celebrados con entidades públicas o privadas cuyo objeto incluya, los servicios de vigilancia y seguridad privada o servicios asociados al objeto del presente proceso y en los cual(es) también se acredite:</w:t>
      </w:r>
    </w:p>
    <w:p w14:paraId="4154C7AE" w14:textId="77777777" w:rsidR="00C84CED" w:rsidRPr="00BD4D8F" w:rsidRDefault="00C84CED" w:rsidP="00C84CED">
      <w:pPr>
        <w:jc w:val="both"/>
        <w:rPr>
          <w:rFonts w:ascii="Verdana" w:hAnsi="Verdana"/>
        </w:rPr>
      </w:pPr>
      <w:r w:rsidRPr="00BD4D8F">
        <w:rPr>
          <w:rFonts w:ascii="Verdana" w:hAnsi="Verdana"/>
        </w:rPr>
        <w:t> </w:t>
      </w:r>
    </w:p>
    <w:p w14:paraId="6C7D4875" w14:textId="5B2839F1" w:rsidR="00C84CED" w:rsidRPr="00BD4D8F" w:rsidRDefault="00C84CED" w:rsidP="00C84CED">
      <w:pPr>
        <w:pStyle w:val="Prrafodelista"/>
        <w:widowControl/>
        <w:numPr>
          <w:ilvl w:val="0"/>
          <w:numId w:val="12"/>
        </w:numPr>
        <w:suppressAutoHyphens/>
        <w:adjustRightInd w:val="0"/>
        <w:contextualSpacing/>
        <w:textAlignment w:val="baseline"/>
        <w:rPr>
          <w:rFonts w:ascii="Verdana" w:hAnsi="Verdana"/>
        </w:rPr>
      </w:pPr>
      <w:r w:rsidRPr="00BD4D8F">
        <w:rPr>
          <w:rFonts w:ascii="Verdana" w:hAnsi="Verdana"/>
        </w:rPr>
        <w:t xml:space="preserve">La experiencia certificada deberá estar inscrita en el registro único de proponentes RUP, y cumplir con </w:t>
      </w:r>
      <w:r w:rsidR="00AD7710">
        <w:rPr>
          <w:rFonts w:ascii="Verdana" w:hAnsi="Verdana"/>
        </w:rPr>
        <w:t>las</w:t>
      </w:r>
      <w:r w:rsidRPr="00BD4D8F">
        <w:rPr>
          <w:rFonts w:ascii="Verdana" w:hAnsi="Verdana"/>
        </w:rPr>
        <w:t xml:space="preserve"> dos </w:t>
      </w:r>
      <w:r w:rsidR="00AD7710">
        <w:rPr>
          <w:rFonts w:ascii="Verdana" w:hAnsi="Verdana"/>
        </w:rPr>
        <w:t xml:space="preserve">(2) </w:t>
      </w:r>
      <w:r w:rsidRPr="00BD4D8F">
        <w:rPr>
          <w:rFonts w:ascii="Verdana" w:hAnsi="Verdana"/>
        </w:rPr>
        <w:t>siguientes clasificaciones de Bienes y Servicios UNSPSC: 92121500, 92101500.</w:t>
      </w:r>
    </w:p>
    <w:p w14:paraId="1D51A013" w14:textId="77777777" w:rsidR="00C84CED" w:rsidRPr="00BD4D8F" w:rsidRDefault="00C84CED" w:rsidP="00C84CED">
      <w:pPr>
        <w:pStyle w:val="Prrafodelista"/>
        <w:adjustRightInd w:val="0"/>
        <w:rPr>
          <w:rFonts w:ascii="Verdana" w:hAnsi="Verdana"/>
        </w:rPr>
      </w:pPr>
    </w:p>
    <w:p w14:paraId="5F76BE36" w14:textId="77777777" w:rsidR="00C84CED" w:rsidRPr="00AD7710" w:rsidRDefault="00C84CED" w:rsidP="00C84CED">
      <w:pPr>
        <w:pStyle w:val="Prrafodelista"/>
        <w:widowControl/>
        <w:numPr>
          <w:ilvl w:val="0"/>
          <w:numId w:val="12"/>
        </w:numPr>
        <w:shd w:val="clear" w:color="auto" w:fill="FFFFFF"/>
        <w:autoSpaceDE/>
        <w:autoSpaceDN/>
        <w:rPr>
          <w:rFonts w:ascii="Verdana" w:hAnsi="Verdana"/>
        </w:rPr>
      </w:pPr>
      <w:r w:rsidRPr="00AD7710">
        <w:rPr>
          <w:rFonts w:ascii="Verdana" w:hAnsi="Verdana"/>
        </w:rPr>
        <w:t xml:space="preserve">Que la sumatoria del valor del(los) contrato(s) sea igual o superior al 100% del presupuesto oficial en SMMLV. </w:t>
      </w:r>
    </w:p>
    <w:p w14:paraId="696BF821" w14:textId="77777777" w:rsidR="00C84CED" w:rsidRPr="00BD4D8F" w:rsidRDefault="00C84CED" w:rsidP="00C84CED">
      <w:pPr>
        <w:ind w:left="708"/>
        <w:jc w:val="both"/>
        <w:rPr>
          <w:rFonts w:ascii="Verdana" w:hAnsi="Verdana"/>
        </w:rPr>
      </w:pPr>
    </w:p>
    <w:p w14:paraId="6E1AF402" w14:textId="77777777" w:rsidR="00C84CED" w:rsidRPr="00BD4D8F" w:rsidRDefault="00C84CED" w:rsidP="00C84CED">
      <w:pPr>
        <w:jc w:val="both"/>
        <w:rPr>
          <w:rFonts w:ascii="Verdana" w:hAnsi="Verdana"/>
        </w:rPr>
      </w:pPr>
      <w:r w:rsidRPr="00BD4D8F">
        <w:rPr>
          <w:rFonts w:ascii="Verdana" w:hAnsi="Verdana"/>
        </w:rPr>
        <w:t>Las certificaciones que alleguen los proponentes deberán contener como mínimo la siguiente información:</w:t>
      </w:r>
    </w:p>
    <w:p w14:paraId="1B0FF1C1" w14:textId="77777777" w:rsidR="00C84CED" w:rsidRPr="00BD4D8F" w:rsidRDefault="00C84CED" w:rsidP="00C84CED">
      <w:pPr>
        <w:pStyle w:val="Prrafodelista"/>
        <w:widowControl/>
        <w:numPr>
          <w:ilvl w:val="0"/>
          <w:numId w:val="14"/>
        </w:numPr>
        <w:suppressAutoHyphens/>
        <w:autoSpaceDE/>
        <w:spacing w:before="240" w:after="240" w:line="256" w:lineRule="auto"/>
        <w:ind w:left="709" w:hanging="283"/>
        <w:contextualSpacing/>
        <w:textAlignment w:val="baseline"/>
        <w:rPr>
          <w:rFonts w:ascii="Verdana" w:hAnsi="Verdana"/>
        </w:rPr>
      </w:pPr>
      <w:r w:rsidRPr="00BD4D8F">
        <w:rPr>
          <w:rFonts w:ascii="Verdana" w:hAnsi="Verdana"/>
        </w:rPr>
        <w:t>Nombre o razón social del contratante.</w:t>
      </w:r>
    </w:p>
    <w:p w14:paraId="4DBA4ADC" w14:textId="77777777" w:rsidR="00C84CED" w:rsidRPr="00BD4D8F" w:rsidRDefault="00C84CED" w:rsidP="00C84CED">
      <w:pPr>
        <w:pStyle w:val="Prrafodelista"/>
        <w:widowControl/>
        <w:numPr>
          <w:ilvl w:val="0"/>
          <w:numId w:val="14"/>
        </w:numPr>
        <w:suppressAutoHyphens/>
        <w:autoSpaceDE/>
        <w:spacing w:before="240" w:after="240" w:line="256" w:lineRule="auto"/>
        <w:ind w:left="709" w:hanging="283"/>
        <w:contextualSpacing/>
        <w:textAlignment w:val="baseline"/>
        <w:rPr>
          <w:rFonts w:ascii="Verdana" w:hAnsi="Verdana"/>
        </w:rPr>
      </w:pPr>
      <w:r w:rsidRPr="00BD4D8F">
        <w:rPr>
          <w:rFonts w:ascii="Verdana" w:hAnsi="Verdana"/>
        </w:rPr>
        <w:t>Nombre o razón social del contratista.</w:t>
      </w:r>
    </w:p>
    <w:p w14:paraId="7ED6BA47" w14:textId="77777777" w:rsidR="00C84CED" w:rsidRPr="00BD4D8F" w:rsidRDefault="00C84CED" w:rsidP="00C84CED">
      <w:pPr>
        <w:pStyle w:val="Prrafodelista"/>
        <w:widowControl/>
        <w:numPr>
          <w:ilvl w:val="0"/>
          <w:numId w:val="14"/>
        </w:numPr>
        <w:suppressAutoHyphens/>
        <w:autoSpaceDE/>
        <w:spacing w:before="240" w:after="240" w:line="256" w:lineRule="auto"/>
        <w:ind w:left="709" w:hanging="283"/>
        <w:contextualSpacing/>
        <w:textAlignment w:val="baseline"/>
        <w:rPr>
          <w:rFonts w:ascii="Verdana" w:hAnsi="Verdana"/>
        </w:rPr>
      </w:pPr>
      <w:r w:rsidRPr="00BD4D8F">
        <w:rPr>
          <w:rFonts w:ascii="Verdana" w:hAnsi="Verdana"/>
        </w:rPr>
        <w:t>Objeto del contrato.</w:t>
      </w:r>
    </w:p>
    <w:p w14:paraId="0EB52644" w14:textId="77777777" w:rsidR="00C84CED" w:rsidRPr="00BD4D8F" w:rsidRDefault="00C84CED" w:rsidP="00C84CED">
      <w:pPr>
        <w:pStyle w:val="Prrafodelista"/>
        <w:widowControl/>
        <w:numPr>
          <w:ilvl w:val="0"/>
          <w:numId w:val="14"/>
        </w:numPr>
        <w:suppressAutoHyphens/>
        <w:autoSpaceDE/>
        <w:spacing w:before="240" w:after="240" w:line="256" w:lineRule="auto"/>
        <w:ind w:left="709" w:hanging="283"/>
        <w:contextualSpacing/>
        <w:textAlignment w:val="baseline"/>
        <w:rPr>
          <w:rFonts w:ascii="Verdana" w:hAnsi="Verdana"/>
        </w:rPr>
      </w:pPr>
      <w:r w:rsidRPr="00BD4D8F">
        <w:rPr>
          <w:rFonts w:ascii="Verdana" w:hAnsi="Verdana"/>
        </w:rPr>
        <w:t>Fecha de iniciación (día, mes, año).</w:t>
      </w:r>
    </w:p>
    <w:p w14:paraId="5689A48A" w14:textId="77777777" w:rsidR="00C84CED" w:rsidRPr="00BD4D8F" w:rsidRDefault="00C84CED" w:rsidP="00C84CED">
      <w:pPr>
        <w:pStyle w:val="Prrafodelista"/>
        <w:widowControl/>
        <w:numPr>
          <w:ilvl w:val="0"/>
          <w:numId w:val="14"/>
        </w:numPr>
        <w:suppressAutoHyphens/>
        <w:autoSpaceDE/>
        <w:spacing w:before="240" w:after="240" w:line="256" w:lineRule="auto"/>
        <w:ind w:left="709" w:hanging="283"/>
        <w:contextualSpacing/>
        <w:textAlignment w:val="baseline"/>
        <w:rPr>
          <w:rFonts w:ascii="Verdana" w:hAnsi="Verdana"/>
        </w:rPr>
      </w:pPr>
      <w:r w:rsidRPr="00BD4D8F">
        <w:rPr>
          <w:rFonts w:ascii="Verdana" w:hAnsi="Verdana"/>
        </w:rPr>
        <w:t>Fecha de terminación (día, mes, año).</w:t>
      </w:r>
    </w:p>
    <w:p w14:paraId="797A37EB" w14:textId="77777777" w:rsidR="00C84CED" w:rsidRPr="00BD4D8F" w:rsidRDefault="00C84CED" w:rsidP="00C84CED">
      <w:pPr>
        <w:pStyle w:val="Prrafodelista"/>
        <w:widowControl/>
        <w:numPr>
          <w:ilvl w:val="0"/>
          <w:numId w:val="14"/>
        </w:numPr>
        <w:suppressAutoHyphens/>
        <w:autoSpaceDE/>
        <w:spacing w:before="240" w:after="240" w:line="256" w:lineRule="auto"/>
        <w:ind w:left="709" w:hanging="283"/>
        <w:contextualSpacing/>
        <w:textAlignment w:val="baseline"/>
        <w:rPr>
          <w:rFonts w:ascii="Verdana" w:hAnsi="Verdana"/>
        </w:rPr>
      </w:pPr>
      <w:r w:rsidRPr="00BD4D8F">
        <w:rPr>
          <w:rFonts w:ascii="Verdana" w:hAnsi="Verdana"/>
        </w:rPr>
        <w:t>Valor del contrato en pesos colombianos.</w:t>
      </w:r>
    </w:p>
    <w:p w14:paraId="60C020E3" w14:textId="77777777" w:rsidR="00C84CED" w:rsidRPr="00BD4D8F" w:rsidRDefault="00C84CED" w:rsidP="00C84CED">
      <w:pPr>
        <w:pStyle w:val="Prrafodelista"/>
        <w:widowControl/>
        <w:numPr>
          <w:ilvl w:val="0"/>
          <w:numId w:val="14"/>
        </w:numPr>
        <w:suppressAutoHyphens/>
        <w:autoSpaceDE/>
        <w:spacing w:before="240" w:after="240" w:line="256" w:lineRule="auto"/>
        <w:ind w:left="709" w:hanging="283"/>
        <w:contextualSpacing/>
        <w:textAlignment w:val="baseline"/>
        <w:rPr>
          <w:rFonts w:ascii="Verdana" w:hAnsi="Verdana"/>
        </w:rPr>
      </w:pPr>
      <w:r w:rsidRPr="00BD4D8F">
        <w:rPr>
          <w:rFonts w:ascii="Verdana" w:hAnsi="Verdana"/>
        </w:rPr>
        <w:t>Las certificaciones deben venir debidamente suscrita por la persona facultada para expedirla.</w:t>
      </w:r>
    </w:p>
    <w:p w14:paraId="45BAA1AC" w14:textId="77777777" w:rsidR="00C84CED" w:rsidRPr="00BD4D8F" w:rsidRDefault="00C84CED" w:rsidP="00C84CED">
      <w:pPr>
        <w:pStyle w:val="Prrafodelista"/>
        <w:widowControl/>
        <w:numPr>
          <w:ilvl w:val="0"/>
          <w:numId w:val="14"/>
        </w:numPr>
        <w:suppressAutoHyphens/>
        <w:autoSpaceDE/>
        <w:spacing w:before="240" w:after="240" w:line="256" w:lineRule="auto"/>
        <w:ind w:left="709" w:hanging="283"/>
        <w:contextualSpacing/>
        <w:textAlignment w:val="baseline"/>
        <w:rPr>
          <w:rFonts w:ascii="Verdana" w:hAnsi="Verdana"/>
        </w:rPr>
      </w:pPr>
      <w:r w:rsidRPr="00BD4D8F">
        <w:rPr>
          <w:rFonts w:ascii="Verdana" w:hAnsi="Verdana"/>
        </w:rPr>
        <w:t>La certificación debe venir debidamente suscrita con nombre, firma, cargo, dirección y teléfono de la persona facultada para expedirla.</w:t>
      </w:r>
    </w:p>
    <w:p w14:paraId="23D90AF8" w14:textId="77777777" w:rsidR="00C84CED" w:rsidRPr="00BD4D8F" w:rsidRDefault="00C84CED" w:rsidP="00C84CED">
      <w:pPr>
        <w:pStyle w:val="Prrafodelista"/>
        <w:widowControl/>
        <w:numPr>
          <w:ilvl w:val="0"/>
          <w:numId w:val="11"/>
        </w:numPr>
        <w:suppressAutoHyphens/>
        <w:autoSpaceDE/>
        <w:spacing w:before="240" w:after="240" w:line="256" w:lineRule="auto"/>
        <w:contextualSpacing/>
        <w:textAlignment w:val="baseline"/>
        <w:rPr>
          <w:rFonts w:ascii="Verdana" w:hAnsi="Verdana"/>
        </w:rPr>
      </w:pPr>
      <w:r w:rsidRPr="00BD4D8F">
        <w:rPr>
          <w:rFonts w:ascii="Verdana" w:hAnsi="Verdana"/>
        </w:rPr>
        <w:t>Parques Nacionales Naturales de Colombia no aceptará AUTOCERTIFICACIONES.</w:t>
      </w:r>
    </w:p>
    <w:p w14:paraId="58868A82" w14:textId="77777777" w:rsidR="00C84CED" w:rsidRPr="00BD4D8F" w:rsidRDefault="00C84CED" w:rsidP="00C84CED">
      <w:pPr>
        <w:spacing w:before="240" w:after="240"/>
        <w:jc w:val="both"/>
        <w:rPr>
          <w:rFonts w:ascii="Verdana" w:hAnsi="Verdana"/>
        </w:rPr>
      </w:pPr>
      <w:r w:rsidRPr="00BD4D8F">
        <w:rPr>
          <w:rFonts w:ascii="Verdana" w:hAnsi="Verdana"/>
        </w:rPr>
        <w:t>Cada certificación se analizará por separado. En caso de presentar certificaciones que incluyan adiciones y/o prórrogas, estas se contarán como una sola.</w:t>
      </w:r>
    </w:p>
    <w:p w14:paraId="3C7C82D4" w14:textId="77777777" w:rsidR="00C84CED" w:rsidRPr="00BD4D8F" w:rsidRDefault="00C84CED" w:rsidP="00C84CED">
      <w:pPr>
        <w:spacing w:before="240" w:after="240"/>
        <w:jc w:val="both"/>
        <w:rPr>
          <w:rFonts w:ascii="Verdana" w:hAnsi="Verdana"/>
        </w:rPr>
      </w:pPr>
      <w:r w:rsidRPr="00BD4D8F">
        <w:rPr>
          <w:rFonts w:ascii="Verdana" w:hAnsi="Verdana"/>
        </w:rPr>
        <w:t>Las certificaciones deberán estar firmadas por la persona competente, así:</w:t>
      </w:r>
    </w:p>
    <w:p w14:paraId="0FB3E48C" w14:textId="77777777" w:rsidR="00C84CED" w:rsidRPr="00BD4D8F" w:rsidRDefault="00C84CED" w:rsidP="00C84CED">
      <w:pPr>
        <w:pStyle w:val="Prrafodelista"/>
        <w:widowControl/>
        <w:numPr>
          <w:ilvl w:val="0"/>
          <w:numId w:val="7"/>
        </w:numPr>
        <w:suppressAutoHyphens/>
        <w:autoSpaceDE/>
        <w:spacing w:before="240" w:after="240" w:line="256" w:lineRule="auto"/>
        <w:contextualSpacing/>
        <w:textAlignment w:val="baseline"/>
        <w:rPr>
          <w:rFonts w:ascii="Verdana" w:hAnsi="Verdana"/>
        </w:rPr>
      </w:pPr>
      <w:r w:rsidRPr="00BD4D8F">
        <w:rPr>
          <w:rFonts w:ascii="Verdana" w:hAnsi="Verdana"/>
        </w:rPr>
        <w:t>Para contratos públicos, por el ordenador del gasto de la entidad contratante o el funcionario competente.</w:t>
      </w:r>
    </w:p>
    <w:p w14:paraId="0353870F" w14:textId="77777777" w:rsidR="00C84CED" w:rsidRPr="00BD4D8F" w:rsidRDefault="00C84CED" w:rsidP="00C84CED">
      <w:pPr>
        <w:pStyle w:val="Prrafodelista"/>
        <w:widowControl/>
        <w:numPr>
          <w:ilvl w:val="0"/>
          <w:numId w:val="7"/>
        </w:numPr>
        <w:suppressAutoHyphens/>
        <w:autoSpaceDE/>
        <w:spacing w:before="240" w:after="240" w:line="256" w:lineRule="auto"/>
        <w:contextualSpacing/>
        <w:textAlignment w:val="baseline"/>
        <w:rPr>
          <w:rFonts w:ascii="Verdana" w:hAnsi="Verdana"/>
        </w:rPr>
      </w:pPr>
      <w:r w:rsidRPr="00BD4D8F">
        <w:rPr>
          <w:rFonts w:ascii="Verdana" w:hAnsi="Verdana"/>
        </w:rPr>
        <w:t>Para contratos privados suscritos con personas jurídicas, por el representante legal de la empresa contratante, o la persona delegada para suscribirlo.</w:t>
      </w:r>
    </w:p>
    <w:p w14:paraId="367106C4" w14:textId="77777777" w:rsidR="00C84CED" w:rsidRPr="00BD4D8F" w:rsidRDefault="00C84CED" w:rsidP="00C84CED">
      <w:pPr>
        <w:spacing w:before="240" w:after="240"/>
        <w:jc w:val="both"/>
        <w:rPr>
          <w:rFonts w:ascii="Verdana" w:hAnsi="Verdana"/>
        </w:rPr>
      </w:pPr>
      <w:r w:rsidRPr="00BD4D8F">
        <w:rPr>
          <w:rFonts w:ascii="Verdana" w:hAnsi="Verdana"/>
        </w:rPr>
        <w:t>No se aceptarán certificaciones suscritas por supervisores o interventores externos a la Entidad contratante.</w:t>
      </w:r>
    </w:p>
    <w:p w14:paraId="291D6F83" w14:textId="77777777" w:rsidR="00C84CED" w:rsidRPr="00BD4D8F" w:rsidRDefault="00C84CED" w:rsidP="00C84CED">
      <w:pPr>
        <w:spacing w:before="240" w:after="240"/>
        <w:jc w:val="both"/>
        <w:rPr>
          <w:rFonts w:ascii="Verdana" w:hAnsi="Verdana"/>
        </w:rPr>
      </w:pPr>
      <w:r w:rsidRPr="00BD4D8F">
        <w:rPr>
          <w:rFonts w:ascii="Verdana" w:hAnsi="Verdana"/>
        </w:rPr>
        <w:t>Las certificaciones de experiencia se consideran expedidas bajo la gravedad del juramento.</w:t>
      </w:r>
    </w:p>
    <w:p w14:paraId="694BCB0E" w14:textId="77777777" w:rsidR="00C84CED" w:rsidRPr="00BD4D8F" w:rsidRDefault="00C84CED" w:rsidP="00C84CED">
      <w:pPr>
        <w:spacing w:before="240" w:after="240"/>
        <w:jc w:val="both"/>
        <w:rPr>
          <w:rFonts w:ascii="Verdana" w:hAnsi="Verdana"/>
        </w:rPr>
      </w:pPr>
      <w:r w:rsidRPr="00BD4D8F">
        <w:rPr>
          <w:rFonts w:ascii="Verdana" w:hAnsi="Verdana"/>
        </w:rPr>
        <w:t xml:space="preserve">Todos los soportes y documentos que se adjuntan con la propuesta deben ser legibles y verificables. </w:t>
      </w:r>
    </w:p>
    <w:p w14:paraId="1BB9C974" w14:textId="77777777" w:rsidR="00C84CED" w:rsidRPr="00BD4D8F" w:rsidRDefault="00C84CED" w:rsidP="00C84CED">
      <w:pPr>
        <w:jc w:val="both"/>
        <w:rPr>
          <w:rFonts w:ascii="Verdana" w:hAnsi="Verdana" w:cs="Arial"/>
          <w:b/>
        </w:rPr>
      </w:pPr>
      <w:r w:rsidRPr="00BD4D8F">
        <w:rPr>
          <w:rFonts w:ascii="Verdana" w:hAnsi="Verdana" w:cs="Arial"/>
          <w:b/>
        </w:rPr>
        <w:t xml:space="preserve">NOTA 1: REGLAS PARA LA VALORACIÓN DE LA EXPERIENCIA DE CONSORCIOS, UNIONES TEMPORALES O PROMESA DE SOCIEDAD FUTURA: </w:t>
      </w:r>
    </w:p>
    <w:p w14:paraId="41723A29" w14:textId="77777777" w:rsidR="00C84CED" w:rsidRPr="00BD4D8F" w:rsidRDefault="00C84CED" w:rsidP="00C84CED">
      <w:pPr>
        <w:jc w:val="both"/>
        <w:rPr>
          <w:rFonts w:ascii="Verdana" w:hAnsi="Verdana" w:cs="Arial"/>
        </w:rPr>
      </w:pPr>
    </w:p>
    <w:p w14:paraId="562E1AA0" w14:textId="77777777" w:rsidR="00C84CED" w:rsidRPr="00BD4D8F" w:rsidRDefault="00C84CED" w:rsidP="00C84CED">
      <w:pPr>
        <w:jc w:val="both"/>
        <w:rPr>
          <w:rFonts w:ascii="Verdana" w:hAnsi="Verdana" w:cs="Arial"/>
        </w:rPr>
      </w:pPr>
      <w:r w:rsidRPr="00BD4D8F">
        <w:rPr>
          <w:rFonts w:ascii="Verdana" w:hAnsi="Verdana" w:cs="Arial"/>
        </w:rPr>
        <w:t>Los proponentes plurales deberán tenerse en cuenta los siguientes criterios:</w:t>
      </w:r>
    </w:p>
    <w:p w14:paraId="41C03CE6" w14:textId="77777777" w:rsidR="00C84CED" w:rsidRPr="00BD4D8F" w:rsidRDefault="00C84CED" w:rsidP="00C84CED">
      <w:pPr>
        <w:jc w:val="both"/>
        <w:rPr>
          <w:rFonts w:ascii="Verdana" w:hAnsi="Verdana" w:cs="Arial"/>
        </w:rPr>
      </w:pPr>
    </w:p>
    <w:p w14:paraId="06ED160E" w14:textId="77777777" w:rsidR="00C84CED" w:rsidRPr="00AD7710" w:rsidRDefault="00C84CED" w:rsidP="00C84CED">
      <w:pPr>
        <w:spacing w:after="160" w:line="254" w:lineRule="auto"/>
        <w:ind w:right="140"/>
        <w:jc w:val="both"/>
        <w:rPr>
          <w:rFonts w:ascii="Verdana" w:hAnsi="Verdana" w:cs="Arial"/>
        </w:rPr>
      </w:pPr>
      <w:r w:rsidRPr="00AD7710">
        <w:rPr>
          <w:rFonts w:ascii="Verdana" w:hAnsi="Verdana" w:cs="Arial"/>
          <w:b/>
        </w:rPr>
        <w:t>Regla de Proporcionalidad:</w:t>
      </w:r>
      <w:r w:rsidRPr="00AD7710">
        <w:rPr>
          <w:rFonts w:ascii="Verdana" w:hAnsi="Verdana" w:cs="Arial"/>
        </w:rPr>
        <w:t xml:space="preserve"> Cuando la propuesta se presente en consorcio o unión temporal, la experiencia requerida en valor (expresada en SMLMV del presupuesto oficial) será evaluada de acuerdo con el porcentaje de participación de los integrantes del proponente plural (conforme al documento de conformación de la figura asociativa). En todo caso, todos los integrantes deberán acreditar experiencia y la sumatoria de dichas certificaciones debe ser </w:t>
      </w:r>
      <w:r w:rsidRPr="00AD7710">
        <w:rPr>
          <w:rFonts w:ascii="Verdana" w:eastAsia="Arial Narrow" w:hAnsi="Verdana" w:cs="Arial"/>
        </w:rPr>
        <w:t xml:space="preserve">sea igual o superior </w:t>
      </w:r>
      <w:r w:rsidRPr="00AD7710">
        <w:rPr>
          <w:rFonts w:ascii="Verdana" w:hAnsi="Verdana"/>
        </w:rPr>
        <w:t>al 100% del presupuesto oficial en SMMLV</w:t>
      </w:r>
      <w:r w:rsidRPr="00AD7710">
        <w:rPr>
          <w:rFonts w:ascii="Verdana" w:hAnsi="Verdana" w:cs="Arial"/>
        </w:rPr>
        <w:t xml:space="preserve">. </w:t>
      </w:r>
    </w:p>
    <w:p w14:paraId="5073CA09" w14:textId="77777777" w:rsidR="00C84CED" w:rsidRPr="00BD4D8F" w:rsidRDefault="00C84CED" w:rsidP="00EA0976">
      <w:pPr>
        <w:pStyle w:val="Textoindependiente"/>
        <w:ind w:right="-1"/>
        <w:jc w:val="both"/>
        <w:rPr>
          <w:rFonts w:ascii="Verdana" w:hAnsi="Verdana" w:cs="Arial"/>
          <w:i/>
          <w:iCs/>
        </w:rPr>
      </w:pPr>
      <w:r w:rsidRPr="00AD7710">
        <w:rPr>
          <w:rFonts w:ascii="Verdana" w:eastAsia="Arial Narrow" w:hAnsi="Verdana" w:cs="Arial"/>
          <w:b/>
          <w:bCs/>
          <w:iCs/>
        </w:rPr>
        <w:t>NOTA 2:</w:t>
      </w:r>
      <w:r w:rsidRPr="00AD7710">
        <w:rPr>
          <w:rFonts w:ascii="Verdana" w:eastAsia="Arial Narrow" w:hAnsi="Verdana" w:cs="Arial"/>
          <w:iCs/>
        </w:rPr>
        <w:t xml:space="preserve"> Para el caso de proponentes extranjeros sin sucursal en Colombia se validará </w:t>
      </w:r>
      <w:r w:rsidRPr="00AD7710">
        <w:rPr>
          <w:rFonts w:ascii="Verdana" w:hAnsi="Verdana" w:cs="Arial"/>
          <w:iCs/>
        </w:rPr>
        <w:t xml:space="preserve">mediante la presentación de </w:t>
      </w:r>
      <w:r w:rsidRPr="00AD7710">
        <w:rPr>
          <w:rFonts w:ascii="Verdana" w:hAnsi="Verdana" w:cs="Arial"/>
          <w:b/>
        </w:rPr>
        <w:t xml:space="preserve">MÁXIMO CUATRO (4) </w:t>
      </w:r>
      <w:r w:rsidRPr="00AD7710">
        <w:rPr>
          <w:rFonts w:ascii="Verdana" w:hAnsi="Verdana" w:cs="Arial"/>
          <w:b/>
          <w:iCs/>
        </w:rPr>
        <w:t>CERTIFICACIONES</w:t>
      </w:r>
      <w:r w:rsidRPr="00AD7710">
        <w:rPr>
          <w:rFonts w:ascii="Verdana" w:hAnsi="Verdana" w:cs="Arial"/>
          <w:iCs/>
        </w:rPr>
        <w:t xml:space="preserve"> de contratos ejecutados y terminados o liquidados; celebrados con entidades públicas o privadas cuyo objeto incluya </w:t>
      </w:r>
      <w:r w:rsidRPr="00AD7710">
        <w:rPr>
          <w:rFonts w:ascii="Verdana" w:eastAsia="Arial" w:hAnsi="Verdana" w:cs="Arial"/>
        </w:rPr>
        <w:t xml:space="preserve">compraventa y/o suministro de </w:t>
      </w:r>
      <w:r w:rsidRPr="00AD7710">
        <w:rPr>
          <w:rFonts w:ascii="Verdana" w:hAnsi="Verdana" w:cs="Arial"/>
          <w:color w:val="202124"/>
          <w:shd w:val="clear" w:color="auto" w:fill="FFFFFF"/>
        </w:rPr>
        <w:t xml:space="preserve">equipos de radiocomunicaciones o sistemas de radio comunicaciones </w:t>
      </w:r>
      <w:r w:rsidRPr="00AD7710">
        <w:rPr>
          <w:rFonts w:ascii="Verdana" w:eastAsia="Arial Narrow" w:hAnsi="Verdana" w:cs="Arial"/>
          <w:iCs/>
        </w:rPr>
        <w:t xml:space="preserve">y </w:t>
      </w:r>
      <w:r w:rsidRPr="00AD7710">
        <w:rPr>
          <w:rFonts w:ascii="Verdana" w:hAnsi="Verdana" w:cs="Arial"/>
          <w:iCs/>
        </w:rPr>
        <w:t xml:space="preserve">en el o los cual(es) también se acredite </w:t>
      </w:r>
      <w:r w:rsidRPr="00AD7710">
        <w:rPr>
          <w:rFonts w:ascii="Verdana" w:eastAsia="Arial Narrow" w:hAnsi="Verdana" w:cs="Arial"/>
          <w:iCs/>
        </w:rPr>
        <w:t xml:space="preserve">la sumatoria del valor del(los) contrato(s) sea igual o superior </w:t>
      </w:r>
      <w:r w:rsidRPr="00AD7710">
        <w:rPr>
          <w:rFonts w:ascii="Verdana" w:hAnsi="Verdana"/>
          <w:iCs/>
        </w:rPr>
        <w:t>al 100% del presupuesto oficial en SMMLV</w:t>
      </w:r>
      <w:r w:rsidRPr="00AD7710">
        <w:rPr>
          <w:rFonts w:ascii="Verdana" w:hAnsi="Verdana" w:cs="Arial"/>
          <w:iCs/>
        </w:rPr>
        <w:t>.</w:t>
      </w:r>
    </w:p>
    <w:p w14:paraId="051AA8E5" w14:textId="77777777" w:rsidR="00C84CED" w:rsidRPr="00BD4D8F" w:rsidRDefault="00C84CED" w:rsidP="00C84CED">
      <w:pPr>
        <w:jc w:val="both"/>
        <w:rPr>
          <w:rFonts w:ascii="Verdana" w:hAnsi="Verdana"/>
          <w:color w:val="888888"/>
          <w:shd w:val="clear" w:color="auto" w:fill="FFFFFF"/>
        </w:rPr>
      </w:pPr>
    </w:p>
    <w:p w14:paraId="17EAC61F" w14:textId="77777777" w:rsidR="00EA0976" w:rsidRPr="00BD4D8F" w:rsidRDefault="00EA0976" w:rsidP="00C84CED">
      <w:pPr>
        <w:jc w:val="both"/>
        <w:rPr>
          <w:rFonts w:ascii="Verdana" w:hAnsi="Verdana"/>
          <w:color w:val="888888"/>
          <w:shd w:val="clear" w:color="auto" w:fill="FFFFFF"/>
        </w:rPr>
      </w:pPr>
    </w:p>
    <w:p w14:paraId="6ACE02B3" w14:textId="59C749CC" w:rsidR="00C84CED" w:rsidRPr="00BD4D8F" w:rsidRDefault="00EA0976" w:rsidP="00C84CED">
      <w:pPr>
        <w:contextualSpacing/>
        <w:jc w:val="both"/>
        <w:rPr>
          <w:rFonts w:ascii="Verdana" w:hAnsi="Verdana"/>
          <w:b/>
          <w:bCs/>
        </w:rPr>
      </w:pPr>
      <w:r w:rsidRPr="00BD4D8F">
        <w:rPr>
          <w:rFonts w:ascii="Verdana" w:hAnsi="Verdana"/>
          <w:b/>
        </w:rPr>
        <w:t>3</w:t>
      </w:r>
      <w:r w:rsidR="00C84CED" w:rsidRPr="00BD4D8F">
        <w:rPr>
          <w:rFonts w:ascii="Verdana" w:hAnsi="Verdana"/>
          <w:b/>
        </w:rPr>
        <w:t xml:space="preserve">.3.4. </w:t>
      </w:r>
      <w:r w:rsidR="00C84CED" w:rsidRPr="00BD4D8F">
        <w:rPr>
          <w:rFonts w:ascii="Verdana" w:hAnsi="Verdana"/>
          <w:b/>
          <w:bCs/>
        </w:rPr>
        <w:t xml:space="preserve">CRITERIOS DIFERENCIADORES PARA MIPYMES: </w:t>
      </w:r>
    </w:p>
    <w:p w14:paraId="7C4A7EFD" w14:textId="77777777" w:rsidR="00C84CED" w:rsidRPr="00BD4D8F" w:rsidRDefault="00C84CED" w:rsidP="00C84CED">
      <w:pPr>
        <w:contextualSpacing/>
        <w:jc w:val="both"/>
        <w:rPr>
          <w:rFonts w:ascii="Verdana" w:hAnsi="Verdana"/>
          <w:b/>
          <w:bCs/>
        </w:rPr>
      </w:pPr>
    </w:p>
    <w:p w14:paraId="50F6BAC0" w14:textId="77777777" w:rsidR="00C84CED" w:rsidRPr="00BD4D8F" w:rsidRDefault="00C84CED" w:rsidP="00C84CED">
      <w:pPr>
        <w:spacing w:after="160" w:line="256" w:lineRule="auto"/>
        <w:jc w:val="both"/>
        <w:rPr>
          <w:rFonts w:ascii="Verdana" w:hAnsi="Verdana"/>
        </w:rPr>
      </w:pPr>
      <w:r w:rsidRPr="00BD4D8F">
        <w:rPr>
          <w:rFonts w:ascii="Verdana" w:hAnsi="Verdana"/>
        </w:rPr>
        <w:t xml:space="preserve">Para la experiencia solicitada, el proponente persona natural o jurídica que acredite la calidad de Mipymes domiciliadas en Colombia, de conformidad con lo previsto en el al artículo 2.2.1.2.4.2.18 del Decreto 1860 de 2021, se definió por parte de la Entidad que se podrá acreditar la experiencia mínima solicitada con </w:t>
      </w:r>
      <w:r w:rsidRPr="00BD4D8F">
        <w:rPr>
          <w:rFonts w:ascii="Verdana" w:hAnsi="Verdana"/>
          <w:b/>
        </w:rPr>
        <w:t>una (1) certificación adicional a las cuatro (4)  inicialmente previstas, para un total de máximo cinco  (5)  certificaciones de contratos</w:t>
      </w:r>
      <w:r w:rsidRPr="00BD4D8F">
        <w:rPr>
          <w:rFonts w:ascii="Verdana" w:hAnsi="Verdana" w:cs="Arial"/>
        </w:rPr>
        <w:t xml:space="preserve">, ejecutados y terminados o liquidados; celebrados con entidades públicas o privadas cuyo objeto </w:t>
      </w:r>
      <w:r w:rsidRPr="00BD4D8F">
        <w:rPr>
          <w:rFonts w:ascii="Verdana" w:hAnsi="Verdana"/>
        </w:rPr>
        <w:t xml:space="preserve">incluya, </w:t>
      </w:r>
      <w:r w:rsidRPr="00BD4D8F">
        <w:rPr>
          <w:rFonts w:ascii="Verdana" w:eastAsia="Arial" w:hAnsi="Verdana" w:cs="Arial"/>
        </w:rPr>
        <w:t xml:space="preserve">compraventa y/o suministro de </w:t>
      </w:r>
      <w:r w:rsidRPr="00BD4D8F">
        <w:rPr>
          <w:rFonts w:ascii="Verdana" w:hAnsi="Verdana" w:cs="Arial"/>
          <w:color w:val="202124"/>
          <w:shd w:val="clear" w:color="auto" w:fill="FFFFFF"/>
        </w:rPr>
        <w:t>equipos de radiocomunicaciones o sistemas de radio comunicaciones</w:t>
      </w:r>
      <w:r w:rsidRPr="00BD4D8F">
        <w:rPr>
          <w:rFonts w:ascii="Verdana" w:hAnsi="Verdana"/>
        </w:rPr>
        <w:t>, en los cuales también se acredite lo solicitado en el numeral 5.1.3.5.</w:t>
      </w:r>
    </w:p>
    <w:p w14:paraId="246747EB" w14:textId="77777777" w:rsidR="00C84CED" w:rsidRPr="00BD4D8F" w:rsidRDefault="00C84CED" w:rsidP="00C84CED">
      <w:pPr>
        <w:spacing w:after="160" w:line="256" w:lineRule="auto"/>
        <w:jc w:val="both"/>
        <w:rPr>
          <w:rFonts w:ascii="Verdana" w:hAnsi="Verdana"/>
        </w:rPr>
      </w:pPr>
      <w:r w:rsidRPr="00BD4D8F">
        <w:rPr>
          <w:rFonts w:ascii="Verdana" w:hAnsi="Verdana"/>
        </w:rPr>
        <w:t xml:space="preserve">Para el caso de proponentes plurales bastará con que por lo menos uno de los integrantes acredite la calidad de Mipyme y tenga una participación igual o superior al diez por ciento (10%) en el consorcio o la unión temporal,  el cual podrá acreditar la experiencia mínima solicitada con </w:t>
      </w:r>
      <w:r w:rsidRPr="00BD4D8F">
        <w:rPr>
          <w:rFonts w:ascii="Verdana" w:hAnsi="Verdana"/>
          <w:b/>
        </w:rPr>
        <w:t>una (1) certificación adicional a las cuatro (4)  inicialmente previstas, para un total de máximo cinco  (5)  certificaciones de contratos</w:t>
      </w:r>
      <w:r w:rsidRPr="00BD4D8F">
        <w:rPr>
          <w:rFonts w:ascii="Verdana" w:hAnsi="Verdana" w:cs="Arial"/>
        </w:rPr>
        <w:t xml:space="preserve">, ejecutados y terminados o liquidados; celebrados con entidades públicas o privadas cuyo objeto </w:t>
      </w:r>
      <w:r w:rsidRPr="00BD4D8F">
        <w:rPr>
          <w:rFonts w:ascii="Verdana" w:hAnsi="Verdana"/>
        </w:rPr>
        <w:t xml:space="preserve">incluya, </w:t>
      </w:r>
      <w:r w:rsidRPr="00BD4D8F">
        <w:rPr>
          <w:rFonts w:ascii="Verdana" w:eastAsia="Arial" w:hAnsi="Verdana" w:cs="Arial"/>
        </w:rPr>
        <w:t xml:space="preserve">compraventa y/o suministro de </w:t>
      </w:r>
      <w:r w:rsidRPr="00BD4D8F">
        <w:rPr>
          <w:rFonts w:ascii="Verdana" w:hAnsi="Verdana" w:cs="Arial"/>
          <w:color w:val="202124"/>
          <w:shd w:val="clear" w:color="auto" w:fill="FFFFFF"/>
        </w:rPr>
        <w:t>equipos de radiocomunicaciones o sistemas de radio comunicaciones</w:t>
      </w:r>
      <w:r w:rsidRPr="00BD4D8F">
        <w:rPr>
          <w:rFonts w:ascii="Verdana" w:hAnsi="Verdana"/>
        </w:rPr>
        <w:t>, en los cuales también se acredite lo solicitado en el numeral 5.3.3</w:t>
      </w:r>
    </w:p>
    <w:p w14:paraId="293ED8FD" w14:textId="77777777" w:rsidR="00C84CED" w:rsidRPr="00BD4D8F" w:rsidRDefault="00C84CED" w:rsidP="00C84CED">
      <w:pPr>
        <w:spacing w:after="160" w:line="256" w:lineRule="auto"/>
        <w:jc w:val="both"/>
        <w:rPr>
          <w:rFonts w:ascii="Verdana" w:hAnsi="Verdana"/>
        </w:rPr>
      </w:pPr>
      <w:r w:rsidRPr="00BD4D8F">
        <w:rPr>
          <w:rFonts w:ascii="Verdana" w:hAnsi="Verdana"/>
        </w:rPr>
        <w:t>Para acreditar la calidad de Mipyme el proponente deberá:</w:t>
      </w:r>
    </w:p>
    <w:p w14:paraId="6B173AD9" w14:textId="77777777" w:rsidR="00C84CED" w:rsidRPr="00BD4D8F" w:rsidRDefault="00C84CED" w:rsidP="00C84CED">
      <w:pPr>
        <w:shd w:val="clear" w:color="auto" w:fill="FFFFFF"/>
        <w:spacing w:before="100" w:beforeAutospacing="1" w:after="100" w:afterAutospacing="1"/>
        <w:jc w:val="both"/>
        <w:rPr>
          <w:rFonts w:ascii="Verdana" w:hAnsi="Verdana" w:cs="Tahoma"/>
        </w:rPr>
      </w:pPr>
      <w:r w:rsidRPr="00BD4D8F">
        <w:rPr>
          <w:rFonts w:ascii="Verdana" w:hAnsi="Verdana" w:cs="Arial"/>
        </w:rPr>
        <w:t xml:space="preserve">Acreditar que tiene el </w:t>
      </w:r>
      <w:r w:rsidRPr="00BD4D8F">
        <w:rPr>
          <w:rFonts w:ascii="Verdana" w:hAnsi="Verdana" w:cs="Arial"/>
          <w:b/>
          <w:bCs/>
        </w:rPr>
        <w:t>tamaño empresarial</w:t>
      </w:r>
      <w:r w:rsidRPr="00BD4D8F">
        <w:rPr>
          <w:rFonts w:ascii="Verdana" w:hAnsi="Verdana" w:cs="Arial"/>
        </w:rPr>
        <w:t xml:space="preserve"> establecido por la ley de la siguiente manera:</w:t>
      </w:r>
    </w:p>
    <w:p w14:paraId="3B224016" w14:textId="77777777" w:rsidR="00C84CED" w:rsidRPr="00BD4D8F" w:rsidRDefault="00C84CED" w:rsidP="00C84CED">
      <w:pPr>
        <w:pStyle w:val="Prrafodelista"/>
        <w:widowControl/>
        <w:numPr>
          <w:ilvl w:val="6"/>
          <w:numId w:val="18"/>
        </w:numPr>
        <w:adjustRightInd w:val="0"/>
        <w:ind w:left="142"/>
        <w:contextualSpacing/>
        <w:rPr>
          <w:rFonts w:ascii="Verdana" w:hAnsi="Verdana" w:cs="Arial"/>
          <w:color w:val="000000"/>
        </w:rPr>
      </w:pPr>
      <w:r w:rsidRPr="00BD4D8F">
        <w:rPr>
          <w:rFonts w:ascii="Verdana" w:hAnsi="Verdana" w:cs="Arial"/>
          <w:b/>
          <w:bCs/>
          <w:color w:val="000000"/>
        </w:rPr>
        <w:t xml:space="preserve">Las personas naturales: </w:t>
      </w:r>
      <w:r w:rsidRPr="00BD4D8F">
        <w:rPr>
          <w:rFonts w:ascii="Verdana" w:hAnsi="Verdana" w:cs="Arial"/>
          <w:color w:val="000000"/>
        </w:rPr>
        <w:t>mediante certificación expedida por ellos y un contador público, adjuntando copia del registro mercantil.</w:t>
      </w:r>
    </w:p>
    <w:p w14:paraId="2C0163BC" w14:textId="77777777" w:rsidR="00C84CED" w:rsidRPr="00BD4D8F" w:rsidRDefault="00C84CED" w:rsidP="00C84CED">
      <w:pPr>
        <w:contextualSpacing/>
        <w:jc w:val="both"/>
        <w:rPr>
          <w:rFonts w:ascii="Verdana" w:hAnsi="Verdana"/>
          <w:color w:val="888888"/>
          <w:shd w:val="clear" w:color="auto" w:fill="FFFFFF"/>
        </w:rPr>
      </w:pPr>
    </w:p>
    <w:p w14:paraId="4C5BF1AC" w14:textId="77777777" w:rsidR="00C84CED" w:rsidRPr="00BD4D8F" w:rsidRDefault="00C84CED" w:rsidP="00C84CED">
      <w:pPr>
        <w:pStyle w:val="Prrafodelista"/>
        <w:widowControl/>
        <w:numPr>
          <w:ilvl w:val="6"/>
          <w:numId w:val="18"/>
        </w:numPr>
        <w:adjustRightInd w:val="0"/>
        <w:ind w:left="142"/>
        <w:contextualSpacing/>
        <w:rPr>
          <w:rFonts w:ascii="Verdana" w:hAnsi="Verdana" w:cs="Arial"/>
          <w:color w:val="000000"/>
        </w:rPr>
      </w:pPr>
      <w:r w:rsidRPr="00BD4D8F">
        <w:rPr>
          <w:rFonts w:ascii="Verdana" w:hAnsi="Verdana" w:cs="Arial"/>
          <w:b/>
          <w:bCs/>
          <w:color w:val="000000"/>
        </w:rPr>
        <w:t xml:space="preserve">Las personas jurídicas: </w:t>
      </w:r>
      <w:r w:rsidRPr="00BD4D8F">
        <w:rPr>
          <w:rFonts w:ascii="Verdana" w:hAnsi="Verdana" w:cs="Arial"/>
          <w:color w:val="000000"/>
        </w:rPr>
        <w:t>mediante certificación expedida por el representante legal y el contador o por el revisor fiscal, si están obligados a tenerlo, adjuntando copia del certificado de existencia y representación legal expedido por la Cámara de Comercio o por la autoridad competente para expedir dicha certificación.</w:t>
      </w:r>
    </w:p>
    <w:p w14:paraId="7E532D2C" w14:textId="77777777" w:rsidR="00C84CED" w:rsidRPr="00BD4D8F" w:rsidRDefault="00C84CED" w:rsidP="00C84CED">
      <w:pPr>
        <w:adjustRightInd w:val="0"/>
        <w:jc w:val="both"/>
        <w:rPr>
          <w:rFonts w:ascii="Verdana" w:hAnsi="Verdana"/>
          <w:color w:val="888888"/>
          <w:shd w:val="clear" w:color="auto" w:fill="FFFFFF"/>
        </w:rPr>
      </w:pPr>
    </w:p>
    <w:p w14:paraId="57F8DB15" w14:textId="77777777" w:rsidR="00C84CED" w:rsidRPr="00BD4D8F" w:rsidRDefault="00C84CED" w:rsidP="00C84CED">
      <w:pPr>
        <w:adjustRightInd w:val="0"/>
        <w:jc w:val="both"/>
        <w:rPr>
          <w:rFonts w:ascii="Verdana" w:hAnsi="Verdana" w:cs="Arial"/>
          <w:color w:val="000000"/>
        </w:rPr>
      </w:pPr>
      <w:r w:rsidRPr="00BD4D8F">
        <w:rPr>
          <w:rFonts w:ascii="Verdana" w:hAnsi="Verdana" w:cs="Arial"/>
          <w:color w:val="000000"/>
        </w:rPr>
        <w:t>Para la acreditación deberán observarse los rangos de clasificación empresarial establecidos de conformidad con la Ley 590 de 2000 y el Decreto 1074 de 2015, o las normas que lo modifiquen, sustituyan o complementen. En todo caso, las Mipyme también podrán acreditar esta condición con la copia del certificado del Registro Único de Proponentes, el cual deberá encontrarse vigente y en firme al momento de su presentación.</w:t>
      </w:r>
    </w:p>
    <w:p w14:paraId="00F99644" w14:textId="77777777" w:rsidR="00C84CED" w:rsidRPr="00BD4D8F" w:rsidRDefault="00C84CED" w:rsidP="00C84CED">
      <w:pPr>
        <w:adjustRightInd w:val="0"/>
        <w:jc w:val="both"/>
        <w:rPr>
          <w:rFonts w:ascii="Verdana" w:hAnsi="Verdana"/>
          <w:color w:val="888888"/>
          <w:shd w:val="clear" w:color="auto" w:fill="FFFFFF"/>
        </w:rPr>
      </w:pPr>
    </w:p>
    <w:p w14:paraId="481705B9" w14:textId="16367DCE" w:rsidR="00C84CED" w:rsidRPr="00BD4D8F" w:rsidRDefault="00C84CED" w:rsidP="00EA0976">
      <w:pPr>
        <w:spacing w:after="160" w:line="256" w:lineRule="auto"/>
        <w:jc w:val="both"/>
        <w:rPr>
          <w:rFonts w:ascii="Verdana" w:hAnsi="Verdana"/>
        </w:rPr>
      </w:pPr>
      <w:r w:rsidRPr="00BD4D8F">
        <w:rPr>
          <w:rFonts w:ascii="Verdana" w:hAnsi="Verdana"/>
          <w:b/>
        </w:rPr>
        <w:t>Nota:</w:t>
      </w:r>
      <w:r w:rsidRPr="00BD4D8F">
        <w:rPr>
          <w:rFonts w:ascii="Verdana" w:hAnsi="Verdana"/>
        </w:rPr>
        <w:t xml:space="preserve"> Las certificaciones expedidas por los Contadores Públicos deberán estar acompañadas de con copia de la cedula de ciudadanía y tarjeta profesional y certificado de la Junta Central de Contadores Vigente</w:t>
      </w:r>
      <w:r w:rsidR="00EA0976" w:rsidRPr="00BD4D8F">
        <w:rPr>
          <w:rFonts w:ascii="Verdana" w:hAnsi="Verdana"/>
        </w:rPr>
        <w:t xml:space="preserve">. </w:t>
      </w:r>
    </w:p>
    <w:p w14:paraId="36436488" w14:textId="77777777" w:rsidR="00C84CED" w:rsidRPr="00BD4D8F" w:rsidRDefault="00C84CED" w:rsidP="00C84CED">
      <w:pPr>
        <w:adjustRightInd w:val="0"/>
        <w:jc w:val="both"/>
        <w:rPr>
          <w:rFonts w:ascii="Verdana" w:hAnsi="Verdana" w:cs="Arial"/>
          <w:color w:val="000000"/>
        </w:rPr>
      </w:pPr>
    </w:p>
    <w:p w14:paraId="52748A39" w14:textId="00A0F2AE" w:rsidR="00C84CED" w:rsidRPr="00BD4D8F" w:rsidRDefault="00EA0976" w:rsidP="00C84CED">
      <w:pPr>
        <w:adjustRightInd w:val="0"/>
        <w:rPr>
          <w:rFonts w:ascii="Verdana" w:hAnsi="Verdana" w:cs="Arial"/>
          <w:b/>
          <w:bCs/>
          <w:color w:val="000000"/>
        </w:rPr>
      </w:pPr>
      <w:r w:rsidRPr="00BD4D8F">
        <w:rPr>
          <w:rFonts w:ascii="Verdana" w:hAnsi="Verdana" w:cs="Arial"/>
          <w:b/>
          <w:bCs/>
          <w:color w:val="000000"/>
        </w:rPr>
        <w:t>3</w:t>
      </w:r>
      <w:r w:rsidR="00C84CED" w:rsidRPr="00BD4D8F">
        <w:rPr>
          <w:rFonts w:ascii="Verdana" w:hAnsi="Verdana" w:cs="Arial"/>
          <w:b/>
          <w:bCs/>
          <w:color w:val="000000"/>
        </w:rPr>
        <w:t xml:space="preserve">.3.5. CRITERIO DIFERENCIAL PARA EMPRENDIMIENTOS Y EMPRESAS DE MUJERES </w:t>
      </w:r>
    </w:p>
    <w:p w14:paraId="5BE79E39" w14:textId="77777777" w:rsidR="00C84CED" w:rsidRPr="00BD4D8F" w:rsidRDefault="00C84CED" w:rsidP="00C84CED">
      <w:pPr>
        <w:adjustRightInd w:val="0"/>
        <w:rPr>
          <w:rFonts w:ascii="Verdana" w:hAnsi="Verdana" w:cs="Arial"/>
          <w:color w:val="000000"/>
        </w:rPr>
      </w:pPr>
    </w:p>
    <w:p w14:paraId="5FADD1AA" w14:textId="4385165C" w:rsidR="00C84CED" w:rsidRPr="00BD4D8F" w:rsidRDefault="00C84CED" w:rsidP="00C84CED">
      <w:pPr>
        <w:adjustRightInd w:val="0"/>
        <w:jc w:val="both"/>
        <w:rPr>
          <w:rFonts w:ascii="Verdana" w:hAnsi="Verdana" w:cs="Arial"/>
          <w:color w:val="000000"/>
        </w:rPr>
      </w:pPr>
      <w:r w:rsidRPr="00BD4D8F">
        <w:rPr>
          <w:rFonts w:ascii="Verdana" w:hAnsi="Verdana" w:cs="Arial"/>
          <w:color w:val="000000"/>
        </w:rPr>
        <w:t xml:space="preserve">En el evento en que la propuesta sea presentada por emprendimientos y empresas de mujeres, se establece el criterio diferencial para la acreditación de la experiencia de que trata el numeral 5.3.3 en un número máximo de cinco (5) contratos; debiéndose cumplir con la sumatoria del valor del (los) contrato(s) sea igual o superior al presupuesto oficial de la presente contratación, expresado en SMMLV y adicionalmente deberá cumplir con lo establecido con el numeral </w:t>
      </w:r>
      <w:r w:rsidRPr="00BD4D8F">
        <w:rPr>
          <w:rFonts w:ascii="Verdana" w:hAnsi="Verdana" w:cs="Arial"/>
          <w:b/>
          <w:bCs/>
          <w:color w:val="000000"/>
        </w:rPr>
        <w:t>5.3.3. EXPERIENCIA</w:t>
      </w:r>
      <w:r w:rsidRPr="00BD4D8F">
        <w:rPr>
          <w:rFonts w:ascii="Verdana" w:hAnsi="Verdana" w:cs="Arial"/>
          <w:color w:val="000000"/>
        </w:rPr>
        <w:t xml:space="preserve">. </w:t>
      </w:r>
    </w:p>
    <w:p w14:paraId="2A51423F" w14:textId="77777777" w:rsidR="00C84CED" w:rsidRPr="00BD4D8F" w:rsidRDefault="00C84CED" w:rsidP="00C84CED">
      <w:pPr>
        <w:adjustRightInd w:val="0"/>
        <w:jc w:val="both"/>
        <w:rPr>
          <w:rFonts w:ascii="Verdana" w:hAnsi="Verdana" w:cs="Arial"/>
          <w:color w:val="000000"/>
        </w:rPr>
      </w:pPr>
    </w:p>
    <w:p w14:paraId="0A673C6A" w14:textId="77777777" w:rsidR="00C84CED" w:rsidRPr="00BD4D8F" w:rsidRDefault="00C84CED" w:rsidP="00C84CED">
      <w:pPr>
        <w:adjustRightInd w:val="0"/>
        <w:jc w:val="both"/>
        <w:rPr>
          <w:rFonts w:ascii="Verdana" w:hAnsi="Verdana" w:cs="Arial"/>
          <w:color w:val="000000"/>
        </w:rPr>
      </w:pPr>
      <w:r w:rsidRPr="00BD4D8F">
        <w:rPr>
          <w:rFonts w:ascii="Verdana" w:hAnsi="Verdana" w:cs="Arial"/>
          <w:color w:val="000000"/>
        </w:rPr>
        <w:t>Para la acreditación de emprendimientos y empresas de mujeres, deberá tener en cuenta y acreditar lo contenido en el artículo 2.2.1.2.4.2.14 del Decreto 1082 de 2015.</w:t>
      </w:r>
    </w:p>
    <w:p w14:paraId="35855399" w14:textId="77777777" w:rsidR="00C84CED" w:rsidRPr="00BD4D8F" w:rsidRDefault="00C84CED" w:rsidP="00C84CED">
      <w:pPr>
        <w:jc w:val="both"/>
        <w:rPr>
          <w:rFonts w:ascii="Verdana" w:hAnsi="Verdana"/>
          <w:color w:val="888888"/>
          <w:shd w:val="clear" w:color="auto" w:fill="FFFFFF"/>
        </w:rPr>
      </w:pPr>
    </w:p>
    <w:p w14:paraId="56E4EB0C" w14:textId="77777777" w:rsidR="00C84CED" w:rsidRPr="00BD4D8F" w:rsidRDefault="00C84CED" w:rsidP="00C84CED">
      <w:pPr>
        <w:jc w:val="both"/>
        <w:rPr>
          <w:rFonts w:ascii="Verdana" w:hAnsi="Verdana"/>
          <w:color w:val="888888"/>
          <w:shd w:val="clear" w:color="auto" w:fill="FFFFFF"/>
        </w:rPr>
      </w:pPr>
    </w:p>
    <w:p w14:paraId="271A1CBA" w14:textId="3E358596" w:rsidR="00C84CED" w:rsidRPr="00BD4D8F" w:rsidRDefault="00EA0976" w:rsidP="00EA0976">
      <w:pPr>
        <w:widowControl/>
        <w:autoSpaceDE/>
        <w:autoSpaceDN/>
        <w:rPr>
          <w:rFonts w:ascii="Verdana" w:hAnsi="Verdana"/>
          <w:b/>
        </w:rPr>
      </w:pPr>
      <w:r w:rsidRPr="00BD4D8F">
        <w:rPr>
          <w:rFonts w:ascii="Verdana" w:hAnsi="Verdana"/>
          <w:b/>
        </w:rPr>
        <w:t xml:space="preserve">4.-. </w:t>
      </w:r>
      <w:r w:rsidR="00C84CED" w:rsidRPr="00BD4D8F">
        <w:rPr>
          <w:rFonts w:ascii="Verdana" w:hAnsi="Verdana"/>
          <w:b/>
        </w:rPr>
        <w:t>PONDERACIÓN ELEMENTOS CALIDAD Y PRECIO</w:t>
      </w:r>
    </w:p>
    <w:p w14:paraId="2FCCDE98" w14:textId="77777777" w:rsidR="00C84CED" w:rsidRPr="00BD4D8F" w:rsidRDefault="00C84CED" w:rsidP="00C84CED">
      <w:pPr>
        <w:autoSpaceDN/>
        <w:ind w:left="720"/>
        <w:jc w:val="both"/>
        <w:rPr>
          <w:rFonts w:ascii="Verdana" w:hAnsi="Verdana"/>
          <w:b/>
        </w:rPr>
      </w:pPr>
    </w:p>
    <w:p w14:paraId="61842A95" w14:textId="77777777" w:rsidR="00C84CED" w:rsidRPr="00BD4D8F" w:rsidRDefault="00C84CED" w:rsidP="00C84CED">
      <w:pPr>
        <w:autoSpaceDN/>
        <w:jc w:val="both"/>
        <w:rPr>
          <w:rFonts w:ascii="Verdana" w:hAnsi="Verdana"/>
          <w:b/>
        </w:rPr>
      </w:pPr>
    </w:p>
    <w:p w14:paraId="26628D44" w14:textId="77777777" w:rsidR="00C84CED" w:rsidRPr="00BD4D8F" w:rsidRDefault="00C84CED" w:rsidP="00C84CED">
      <w:pPr>
        <w:autoSpaceDN/>
        <w:jc w:val="both"/>
        <w:rPr>
          <w:rFonts w:ascii="Verdana" w:hAnsi="Verdana" w:cs="AGBKCI+ArialNarrow"/>
          <w:color w:val="000000"/>
        </w:rPr>
      </w:pPr>
      <w:r w:rsidRPr="00BD4D8F">
        <w:rPr>
          <w:rFonts w:ascii="Verdana" w:hAnsi="Verdana" w:cs="AGBKCI+ArialNarrow"/>
          <w:color w:val="000000"/>
        </w:rPr>
        <w:t>La adjudicación del contrato se realizará a favor del proponente que cumpla los requisitos habilitantes y presente la oferta más favorable para la Entidad bajo la ponderación de elementos de calidad y precio de la siguiente manera:</w:t>
      </w:r>
    </w:p>
    <w:p w14:paraId="2DD23C33" w14:textId="77777777" w:rsidR="00C84CED" w:rsidRPr="00BD4D8F" w:rsidRDefault="00C84CED" w:rsidP="00C84CED">
      <w:pPr>
        <w:autoSpaceDN/>
        <w:jc w:val="both"/>
        <w:rPr>
          <w:rFonts w:ascii="Verdana" w:hAnsi="Verdana" w:cs="AGBKCI+ArialNarrow"/>
          <w:color w:val="000000"/>
        </w:rPr>
      </w:pPr>
    </w:p>
    <w:p w14:paraId="755C49D7" w14:textId="77777777" w:rsidR="00C84CED" w:rsidRPr="00BD4D8F" w:rsidRDefault="00C84CED" w:rsidP="00C84CED">
      <w:pPr>
        <w:autoSpaceDN/>
        <w:jc w:val="both"/>
        <w:rPr>
          <w:rFonts w:ascii="Verdana" w:hAnsi="Verdana" w:cs="AGBKCI+ArialNarrow"/>
          <w:color w:val="000000"/>
        </w:rPr>
      </w:pPr>
    </w:p>
    <w:tbl>
      <w:tblPr>
        <w:tblW w:w="9580" w:type="dxa"/>
        <w:tblCellMar>
          <w:left w:w="70" w:type="dxa"/>
          <w:right w:w="70" w:type="dxa"/>
        </w:tblCellMar>
        <w:tblLook w:val="04A0" w:firstRow="1" w:lastRow="0" w:firstColumn="1" w:lastColumn="0" w:noHBand="0" w:noVBand="1"/>
      </w:tblPr>
      <w:tblGrid>
        <w:gridCol w:w="2620"/>
        <w:gridCol w:w="4060"/>
        <w:gridCol w:w="1720"/>
        <w:gridCol w:w="1180"/>
      </w:tblGrid>
      <w:tr w:rsidR="00C84CED" w:rsidRPr="00BD4D8F" w14:paraId="577ACDF6" w14:textId="77777777" w:rsidTr="00C84CED">
        <w:trPr>
          <w:trHeight w:val="300"/>
        </w:trPr>
        <w:tc>
          <w:tcPr>
            <w:tcW w:w="8400" w:type="dxa"/>
            <w:gridSpan w:val="3"/>
            <w:vMerge w:val="restart"/>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7089AAB9" w14:textId="77777777" w:rsidR="00C84CED" w:rsidRPr="00BD4D8F" w:rsidRDefault="00C84CED" w:rsidP="00C84CED">
            <w:pPr>
              <w:autoSpaceDN/>
              <w:jc w:val="center"/>
              <w:rPr>
                <w:rFonts w:ascii="Verdana" w:hAnsi="Verdana" w:cs="Calibri"/>
                <w:b/>
                <w:bCs/>
                <w:color w:val="000000"/>
              </w:rPr>
            </w:pPr>
            <w:r w:rsidRPr="00BD4D8F">
              <w:rPr>
                <w:rFonts w:ascii="Verdana" w:hAnsi="Verdana" w:cs="Calibri"/>
                <w:b/>
                <w:bCs/>
                <w:color w:val="000000"/>
              </w:rPr>
              <w:t xml:space="preserve">FACTORES DE CALIFICACION Y PONDERACIÓN </w:t>
            </w:r>
          </w:p>
        </w:tc>
        <w:tc>
          <w:tcPr>
            <w:tcW w:w="1180" w:type="dxa"/>
            <w:tcBorders>
              <w:top w:val="single" w:sz="8" w:space="0" w:color="auto"/>
              <w:left w:val="nil"/>
              <w:bottom w:val="single" w:sz="4" w:space="0" w:color="auto"/>
              <w:right w:val="single" w:sz="8" w:space="0" w:color="auto"/>
            </w:tcBorders>
            <w:shd w:val="clear" w:color="auto" w:fill="auto"/>
            <w:vAlign w:val="center"/>
            <w:hideMark/>
          </w:tcPr>
          <w:p w14:paraId="6C677184" w14:textId="77777777" w:rsidR="00C84CED" w:rsidRPr="00BD4D8F" w:rsidRDefault="00C84CED" w:rsidP="00C84CED">
            <w:pPr>
              <w:autoSpaceDN/>
              <w:jc w:val="center"/>
              <w:rPr>
                <w:rFonts w:ascii="Verdana" w:hAnsi="Verdana" w:cs="Calibri"/>
                <w:b/>
                <w:bCs/>
                <w:color w:val="000000"/>
              </w:rPr>
            </w:pPr>
            <w:r w:rsidRPr="00BD4D8F">
              <w:rPr>
                <w:rFonts w:ascii="Verdana" w:hAnsi="Verdana" w:cs="Calibri"/>
                <w:b/>
                <w:bCs/>
                <w:color w:val="000000"/>
              </w:rPr>
              <w:t>Puntaje</w:t>
            </w:r>
          </w:p>
        </w:tc>
      </w:tr>
      <w:tr w:rsidR="00C84CED" w:rsidRPr="00BD4D8F" w14:paraId="43BAFBCE" w14:textId="77777777" w:rsidTr="00C84CED">
        <w:trPr>
          <w:trHeight w:val="315"/>
        </w:trPr>
        <w:tc>
          <w:tcPr>
            <w:tcW w:w="8400" w:type="dxa"/>
            <w:gridSpan w:val="3"/>
            <w:vMerge/>
            <w:tcBorders>
              <w:top w:val="single" w:sz="8" w:space="0" w:color="auto"/>
              <w:left w:val="single" w:sz="8" w:space="0" w:color="auto"/>
              <w:bottom w:val="single" w:sz="4" w:space="0" w:color="auto"/>
              <w:right w:val="single" w:sz="4" w:space="0" w:color="auto"/>
            </w:tcBorders>
            <w:vAlign w:val="center"/>
            <w:hideMark/>
          </w:tcPr>
          <w:p w14:paraId="1D3C3DB2" w14:textId="77777777" w:rsidR="00C84CED" w:rsidRPr="00BD4D8F" w:rsidRDefault="00C84CED" w:rsidP="00C84CED">
            <w:pPr>
              <w:autoSpaceDN/>
              <w:rPr>
                <w:rFonts w:ascii="Verdana" w:hAnsi="Verdana" w:cs="Calibri"/>
                <w:b/>
                <w:bCs/>
                <w:color w:val="000000"/>
              </w:rPr>
            </w:pPr>
          </w:p>
        </w:tc>
        <w:tc>
          <w:tcPr>
            <w:tcW w:w="1180" w:type="dxa"/>
            <w:tcBorders>
              <w:top w:val="nil"/>
              <w:left w:val="nil"/>
              <w:bottom w:val="single" w:sz="4" w:space="0" w:color="auto"/>
              <w:right w:val="single" w:sz="8" w:space="0" w:color="auto"/>
            </w:tcBorders>
            <w:shd w:val="clear" w:color="auto" w:fill="auto"/>
            <w:vAlign w:val="center"/>
            <w:hideMark/>
          </w:tcPr>
          <w:p w14:paraId="2B179BA6" w14:textId="77777777" w:rsidR="00C84CED" w:rsidRPr="00BD4D8F" w:rsidRDefault="00C84CED" w:rsidP="00C84CED">
            <w:pPr>
              <w:autoSpaceDN/>
              <w:jc w:val="center"/>
              <w:rPr>
                <w:rFonts w:ascii="Verdana" w:hAnsi="Verdana" w:cs="Calibri"/>
                <w:b/>
                <w:bCs/>
                <w:color w:val="000000"/>
              </w:rPr>
            </w:pPr>
            <w:r w:rsidRPr="00BD4D8F">
              <w:rPr>
                <w:rFonts w:ascii="Verdana" w:hAnsi="Verdana" w:cs="Calibri"/>
                <w:b/>
                <w:bCs/>
                <w:color w:val="000000"/>
              </w:rPr>
              <w:t>Máximo</w:t>
            </w:r>
          </w:p>
        </w:tc>
      </w:tr>
      <w:tr w:rsidR="00C84CED" w:rsidRPr="00BD4D8F" w14:paraId="4001C92B" w14:textId="77777777" w:rsidTr="00C84CED">
        <w:trPr>
          <w:trHeight w:val="300"/>
        </w:trPr>
        <w:tc>
          <w:tcPr>
            <w:tcW w:w="6680" w:type="dxa"/>
            <w:gridSpan w:val="2"/>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775AF921" w14:textId="77777777" w:rsidR="00C84CED" w:rsidRPr="00BD4D8F" w:rsidRDefault="00C84CED" w:rsidP="00C84CED">
            <w:pPr>
              <w:autoSpaceDN/>
              <w:rPr>
                <w:rFonts w:ascii="Verdana" w:hAnsi="Verdana" w:cs="Calibri"/>
                <w:b/>
                <w:bCs/>
                <w:color w:val="000000"/>
              </w:rPr>
            </w:pPr>
            <w:r w:rsidRPr="00BD4D8F">
              <w:rPr>
                <w:rFonts w:ascii="Verdana" w:hAnsi="Verdana" w:cs="Calibri"/>
                <w:b/>
                <w:bCs/>
                <w:color w:val="000000"/>
              </w:rPr>
              <w:t>1. Factor de calidad</w:t>
            </w:r>
          </w:p>
        </w:tc>
        <w:tc>
          <w:tcPr>
            <w:tcW w:w="1720" w:type="dxa"/>
            <w:tcBorders>
              <w:top w:val="single" w:sz="8" w:space="0" w:color="auto"/>
              <w:left w:val="nil"/>
              <w:bottom w:val="single" w:sz="4" w:space="0" w:color="auto"/>
              <w:right w:val="single" w:sz="8" w:space="0" w:color="auto"/>
            </w:tcBorders>
            <w:shd w:val="clear" w:color="auto" w:fill="auto"/>
            <w:noWrap/>
            <w:vAlign w:val="center"/>
            <w:hideMark/>
          </w:tcPr>
          <w:p w14:paraId="78146B62" w14:textId="77777777" w:rsidR="00C84CED" w:rsidRPr="00BD4D8F" w:rsidRDefault="00C84CED" w:rsidP="00C84CED">
            <w:pPr>
              <w:autoSpaceDN/>
              <w:jc w:val="center"/>
              <w:rPr>
                <w:rFonts w:ascii="Verdana" w:hAnsi="Verdana" w:cs="Calibri"/>
                <w:b/>
                <w:bCs/>
                <w:color w:val="000000"/>
              </w:rPr>
            </w:pPr>
            <w:r w:rsidRPr="00BD4D8F">
              <w:rPr>
                <w:rFonts w:ascii="Verdana" w:hAnsi="Verdana" w:cs="Calibri"/>
                <w:b/>
                <w:bCs/>
                <w:color w:val="000000"/>
              </w:rPr>
              <w:t>Puntos</w:t>
            </w:r>
          </w:p>
        </w:tc>
        <w:tc>
          <w:tcPr>
            <w:tcW w:w="1180" w:type="dxa"/>
            <w:vMerge w:val="restart"/>
            <w:tcBorders>
              <w:top w:val="nil"/>
              <w:left w:val="nil"/>
              <w:bottom w:val="single" w:sz="4" w:space="0" w:color="auto"/>
              <w:right w:val="single" w:sz="8" w:space="0" w:color="auto"/>
            </w:tcBorders>
            <w:shd w:val="clear" w:color="auto" w:fill="auto"/>
            <w:noWrap/>
            <w:vAlign w:val="center"/>
            <w:hideMark/>
          </w:tcPr>
          <w:p w14:paraId="42688D4E" w14:textId="77777777" w:rsidR="00C84CED" w:rsidRPr="00BD4D8F" w:rsidRDefault="00C84CED" w:rsidP="00C84CED">
            <w:pPr>
              <w:autoSpaceDN/>
              <w:jc w:val="center"/>
              <w:rPr>
                <w:rFonts w:ascii="Verdana" w:hAnsi="Verdana" w:cs="Calibri"/>
                <w:b/>
                <w:bCs/>
                <w:color w:val="000000"/>
              </w:rPr>
            </w:pPr>
            <w:r w:rsidRPr="00BD4D8F">
              <w:rPr>
                <w:rFonts w:ascii="Verdana" w:hAnsi="Verdana" w:cs="Calibri"/>
                <w:b/>
                <w:bCs/>
                <w:color w:val="000000"/>
              </w:rPr>
              <w:t>36</w:t>
            </w:r>
          </w:p>
        </w:tc>
      </w:tr>
      <w:tr w:rsidR="00C84CED" w:rsidRPr="00BD4D8F" w14:paraId="1FDD9A42" w14:textId="77777777" w:rsidTr="00C84CED">
        <w:trPr>
          <w:trHeight w:val="795"/>
        </w:trPr>
        <w:tc>
          <w:tcPr>
            <w:tcW w:w="2620" w:type="dxa"/>
            <w:vMerge w:val="restart"/>
            <w:tcBorders>
              <w:top w:val="nil"/>
              <w:left w:val="single" w:sz="8" w:space="0" w:color="auto"/>
              <w:bottom w:val="single" w:sz="4" w:space="0" w:color="auto"/>
              <w:right w:val="single" w:sz="4" w:space="0" w:color="auto"/>
            </w:tcBorders>
            <w:shd w:val="clear" w:color="auto" w:fill="auto"/>
            <w:vAlign w:val="center"/>
            <w:hideMark/>
          </w:tcPr>
          <w:p w14:paraId="1F8F5CAD" w14:textId="77777777" w:rsidR="00C84CED" w:rsidRPr="00BD4D8F" w:rsidRDefault="00C84CED" w:rsidP="00C84CED">
            <w:pPr>
              <w:autoSpaceDN/>
              <w:jc w:val="center"/>
              <w:rPr>
                <w:rFonts w:ascii="Verdana" w:hAnsi="Verdana" w:cs="Calibri"/>
                <w:color w:val="000000"/>
              </w:rPr>
            </w:pPr>
            <w:r w:rsidRPr="00BD4D8F">
              <w:rPr>
                <w:rFonts w:ascii="Verdana" w:hAnsi="Verdana" w:cs="Calibri"/>
                <w:color w:val="000000"/>
              </w:rPr>
              <w:t>1.1.</w:t>
            </w:r>
            <w:r w:rsidRPr="00BD4D8F">
              <w:rPr>
                <w:rFonts w:ascii="Verdana" w:hAnsi="Verdana"/>
                <w:color w:val="000000"/>
              </w:rPr>
              <w:t xml:space="preserve">   </w:t>
            </w:r>
            <w:r w:rsidRPr="00BD4D8F">
              <w:rPr>
                <w:rFonts w:ascii="Verdana" w:hAnsi="Verdana" w:cs="Calibri"/>
                <w:color w:val="000000"/>
              </w:rPr>
              <w:t xml:space="preserve">Personal capacitado en competencias laborales       </w:t>
            </w:r>
          </w:p>
        </w:tc>
        <w:tc>
          <w:tcPr>
            <w:tcW w:w="4060" w:type="dxa"/>
            <w:tcBorders>
              <w:top w:val="nil"/>
              <w:left w:val="nil"/>
              <w:bottom w:val="single" w:sz="4" w:space="0" w:color="auto"/>
              <w:right w:val="single" w:sz="4" w:space="0" w:color="auto"/>
            </w:tcBorders>
            <w:shd w:val="clear" w:color="auto" w:fill="auto"/>
            <w:vAlign w:val="bottom"/>
            <w:hideMark/>
          </w:tcPr>
          <w:p w14:paraId="59E31B75" w14:textId="77777777" w:rsidR="00C84CED" w:rsidRPr="00BD4D8F" w:rsidRDefault="00C84CED" w:rsidP="00C84CED">
            <w:pPr>
              <w:autoSpaceDN/>
              <w:rPr>
                <w:rFonts w:ascii="Verdana" w:hAnsi="Verdana" w:cs="Calibri"/>
                <w:color w:val="000000"/>
              </w:rPr>
            </w:pPr>
            <w:r w:rsidRPr="00BD4D8F">
              <w:rPr>
                <w:rFonts w:ascii="Verdana" w:hAnsi="Verdana" w:cs="Calibri"/>
                <w:color w:val="000000"/>
              </w:rPr>
              <w:t>a) Cinco (5) guardas o vigilantes capacitados en: competencias laborales</w:t>
            </w:r>
          </w:p>
        </w:tc>
        <w:tc>
          <w:tcPr>
            <w:tcW w:w="1720" w:type="dxa"/>
            <w:tcBorders>
              <w:top w:val="nil"/>
              <w:left w:val="nil"/>
              <w:bottom w:val="single" w:sz="4" w:space="0" w:color="auto"/>
              <w:right w:val="single" w:sz="8" w:space="0" w:color="auto"/>
            </w:tcBorders>
            <w:shd w:val="clear" w:color="auto" w:fill="auto"/>
            <w:noWrap/>
            <w:vAlign w:val="center"/>
            <w:hideMark/>
          </w:tcPr>
          <w:p w14:paraId="78A143B2" w14:textId="77777777" w:rsidR="00C84CED" w:rsidRPr="00BD4D8F" w:rsidRDefault="00C84CED" w:rsidP="00C84CED">
            <w:pPr>
              <w:autoSpaceDN/>
              <w:jc w:val="center"/>
              <w:rPr>
                <w:rFonts w:ascii="Verdana" w:hAnsi="Verdana" w:cs="Calibri"/>
                <w:color w:val="000000"/>
              </w:rPr>
            </w:pPr>
            <w:r w:rsidRPr="00BD4D8F">
              <w:rPr>
                <w:rFonts w:ascii="Verdana" w:hAnsi="Verdana" w:cs="Calibri"/>
                <w:color w:val="000000"/>
              </w:rPr>
              <w:t>10</w:t>
            </w:r>
          </w:p>
        </w:tc>
        <w:tc>
          <w:tcPr>
            <w:tcW w:w="1180" w:type="dxa"/>
            <w:vMerge/>
            <w:tcBorders>
              <w:top w:val="nil"/>
              <w:left w:val="nil"/>
              <w:bottom w:val="single" w:sz="4" w:space="0" w:color="auto"/>
              <w:right w:val="single" w:sz="8" w:space="0" w:color="auto"/>
            </w:tcBorders>
            <w:vAlign w:val="center"/>
            <w:hideMark/>
          </w:tcPr>
          <w:p w14:paraId="5DAF0EF4" w14:textId="77777777" w:rsidR="00C84CED" w:rsidRPr="00BD4D8F" w:rsidRDefault="00C84CED" w:rsidP="00C84CED">
            <w:pPr>
              <w:autoSpaceDN/>
              <w:rPr>
                <w:rFonts w:ascii="Verdana" w:hAnsi="Verdana" w:cs="Calibri"/>
                <w:b/>
                <w:bCs/>
                <w:color w:val="000000"/>
              </w:rPr>
            </w:pPr>
          </w:p>
        </w:tc>
      </w:tr>
      <w:tr w:rsidR="00C84CED" w:rsidRPr="00BD4D8F" w14:paraId="5FCA22B1" w14:textId="77777777" w:rsidTr="00C84CED">
        <w:trPr>
          <w:trHeight w:val="660"/>
        </w:trPr>
        <w:tc>
          <w:tcPr>
            <w:tcW w:w="2620" w:type="dxa"/>
            <w:vMerge/>
            <w:tcBorders>
              <w:top w:val="nil"/>
              <w:left w:val="single" w:sz="8" w:space="0" w:color="auto"/>
              <w:bottom w:val="single" w:sz="4" w:space="0" w:color="auto"/>
              <w:right w:val="single" w:sz="4" w:space="0" w:color="auto"/>
            </w:tcBorders>
            <w:vAlign w:val="center"/>
            <w:hideMark/>
          </w:tcPr>
          <w:p w14:paraId="137393DF" w14:textId="77777777" w:rsidR="00C84CED" w:rsidRPr="00BD4D8F" w:rsidRDefault="00C84CED" w:rsidP="00C84CED">
            <w:pPr>
              <w:autoSpaceDN/>
              <w:rPr>
                <w:rFonts w:ascii="Verdana" w:hAnsi="Verdana" w:cs="Calibri"/>
                <w:color w:val="000000"/>
              </w:rPr>
            </w:pPr>
          </w:p>
        </w:tc>
        <w:tc>
          <w:tcPr>
            <w:tcW w:w="4060" w:type="dxa"/>
            <w:tcBorders>
              <w:top w:val="nil"/>
              <w:left w:val="nil"/>
              <w:bottom w:val="single" w:sz="4" w:space="0" w:color="auto"/>
              <w:right w:val="single" w:sz="4" w:space="0" w:color="auto"/>
            </w:tcBorders>
            <w:shd w:val="clear" w:color="auto" w:fill="auto"/>
            <w:vAlign w:val="bottom"/>
            <w:hideMark/>
          </w:tcPr>
          <w:p w14:paraId="53FC86D6" w14:textId="77777777" w:rsidR="00C84CED" w:rsidRPr="00BD4D8F" w:rsidRDefault="00C84CED" w:rsidP="00C84CED">
            <w:pPr>
              <w:autoSpaceDN/>
              <w:rPr>
                <w:rFonts w:ascii="Verdana" w:hAnsi="Verdana" w:cs="Calibri"/>
                <w:color w:val="000000"/>
              </w:rPr>
            </w:pPr>
            <w:r w:rsidRPr="00BD4D8F">
              <w:rPr>
                <w:rFonts w:ascii="Verdana" w:hAnsi="Verdana" w:cs="Calibri"/>
                <w:color w:val="000000"/>
              </w:rPr>
              <w:t>b) Tres (3) guardas o vigilantes capacitados en: competencias laborales</w:t>
            </w:r>
          </w:p>
        </w:tc>
        <w:tc>
          <w:tcPr>
            <w:tcW w:w="1720" w:type="dxa"/>
            <w:tcBorders>
              <w:top w:val="nil"/>
              <w:left w:val="nil"/>
              <w:bottom w:val="single" w:sz="4" w:space="0" w:color="auto"/>
              <w:right w:val="single" w:sz="8" w:space="0" w:color="auto"/>
            </w:tcBorders>
            <w:shd w:val="clear" w:color="auto" w:fill="auto"/>
            <w:noWrap/>
            <w:vAlign w:val="center"/>
            <w:hideMark/>
          </w:tcPr>
          <w:p w14:paraId="19CD9BC2" w14:textId="77777777" w:rsidR="00C84CED" w:rsidRPr="00BD4D8F" w:rsidRDefault="00C84CED" w:rsidP="00C84CED">
            <w:pPr>
              <w:autoSpaceDN/>
              <w:jc w:val="center"/>
              <w:rPr>
                <w:rFonts w:ascii="Verdana" w:hAnsi="Verdana" w:cs="Calibri"/>
                <w:color w:val="000000"/>
              </w:rPr>
            </w:pPr>
            <w:r w:rsidRPr="00BD4D8F">
              <w:rPr>
                <w:rFonts w:ascii="Verdana" w:hAnsi="Verdana" w:cs="Calibri"/>
                <w:color w:val="000000"/>
              </w:rPr>
              <w:t>5</w:t>
            </w:r>
          </w:p>
        </w:tc>
        <w:tc>
          <w:tcPr>
            <w:tcW w:w="1180" w:type="dxa"/>
            <w:vMerge/>
            <w:tcBorders>
              <w:top w:val="nil"/>
              <w:left w:val="nil"/>
              <w:bottom w:val="single" w:sz="4" w:space="0" w:color="auto"/>
              <w:right w:val="single" w:sz="8" w:space="0" w:color="auto"/>
            </w:tcBorders>
            <w:vAlign w:val="center"/>
            <w:hideMark/>
          </w:tcPr>
          <w:p w14:paraId="7FDD170C" w14:textId="77777777" w:rsidR="00C84CED" w:rsidRPr="00BD4D8F" w:rsidRDefault="00C84CED" w:rsidP="00C84CED">
            <w:pPr>
              <w:autoSpaceDN/>
              <w:rPr>
                <w:rFonts w:ascii="Verdana" w:hAnsi="Verdana" w:cs="Calibri"/>
                <w:b/>
                <w:bCs/>
                <w:color w:val="000000"/>
              </w:rPr>
            </w:pPr>
          </w:p>
        </w:tc>
      </w:tr>
      <w:tr w:rsidR="00C84CED" w:rsidRPr="00BD4D8F" w14:paraId="1FBB0724" w14:textId="77777777" w:rsidTr="00C84CED">
        <w:trPr>
          <w:trHeight w:val="660"/>
        </w:trPr>
        <w:tc>
          <w:tcPr>
            <w:tcW w:w="2620" w:type="dxa"/>
            <w:vMerge/>
            <w:tcBorders>
              <w:top w:val="nil"/>
              <w:left w:val="single" w:sz="8" w:space="0" w:color="auto"/>
              <w:bottom w:val="single" w:sz="4" w:space="0" w:color="auto"/>
              <w:right w:val="single" w:sz="4" w:space="0" w:color="auto"/>
            </w:tcBorders>
            <w:vAlign w:val="center"/>
            <w:hideMark/>
          </w:tcPr>
          <w:p w14:paraId="68A1B98A" w14:textId="77777777" w:rsidR="00C84CED" w:rsidRPr="00BD4D8F" w:rsidRDefault="00C84CED" w:rsidP="00C84CED">
            <w:pPr>
              <w:autoSpaceDN/>
              <w:rPr>
                <w:rFonts w:ascii="Verdana" w:hAnsi="Verdana" w:cs="Calibri"/>
                <w:color w:val="000000"/>
              </w:rPr>
            </w:pPr>
          </w:p>
        </w:tc>
        <w:tc>
          <w:tcPr>
            <w:tcW w:w="4060" w:type="dxa"/>
            <w:tcBorders>
              <w:top w:val="nil"/>
              <w:left w:val="nil"/>
              <w:bottom w:val="single" w:sz="4" w:space="0" w:color="auto"/>
              <w:right w:val="single" w:sz="4" w:space="0" w:color="auto"/>
            </w:tcBorders>
            <w:shd w:val="clear" w:color="auto" w:fill="auto"/>
            <w:vAlign w:val="bottom"/>
            <w:hideMark/>
          </w:tcPr>
          <w:p w14:paraId="1F57C9C9" w14:textId="77777777" w:rsidR="00C84CED" w:rsidRPr="00BD4D8F" w:rsidRDefault="00C84CED" w:rsidP="00C84CED">
            <w:pPr>
              <w:autoSpaceDN/>
              <w:rPr>
                <w:rFonts w:ascii="Verdana" w:hAnsi="Verdana" w:cs="Calibri"/>
                <w:color w:val="000000"/>
              </w:rPr>
            </w:pPr>
            <w:r w:rsidRPr="00BD4D8F">
              <w:rPr>
                <w:rFonts w:ascii="Verdana" w:hAnsi="Verdana" w:cs="Calibri"/>
                <w:color w:val="000000"/>
              </w:rPr>
              <w:t>c) Dos (2) guardas o vigilantes capacitados en: competencias laborales</w:t>
            </w:r>
          </w:p>
        </w:tc>
        <w:tc>
          <w:tcPr>
            <w:tcW w:w="1720" w:type="dxa"/>
            <w:tcBorders>
              <w:top w:val="nil"/>
              <w:left w:val="nil"/>
              <w:bottom w:val="single" w:sz="4" w:space="0" w:color="auto"/>
              <w:right w:val="single" w:sz="8" w:space="0" w:color="auto"/>
            </w:tcBorders>
            <w:shd w:val="clear" w:color="auto" w:fill="auto"/>
            <w:vAlign w:val="center"/>
            <w:hideMark/>
          </w:tcPr>
          <w:p w14:paraId="05E4F805" w14:textId="77777777" w:rsidR="00C84CED" w:rsidRPr="00BD4D8F" w:rsidRDefault="00C84CED" w:rsidP="00C84CED">
            <w:pPr>
              <w:autoSpaceDN/>
              <w:jc w:val="center"/>
              <w:rPr>
                <w:rFonts w:ascii="Verdana" w:hAnsi="Verdana" w:cs="Calibri"/>
                <w:color w:val="000000"/>
              </w:rPr>
            </w:pPr>
            <w:r w:rsidRPr="00BD4D8F">
              <w:rPr>
                <w:rFonts w:ascii="Verdana" w:hAnsi="Verdana" w:cs="Calibri"/>
                <w:color w:val="000000"/>
              </w:rPr>
              <w:t>3</w:t>
            </w:r>
          </w:p>
        </w:tc>
        <w:tc>
          <w:tcPr>
            <w:tcW w:w="1180" w:type="dxa"/>
            <w:vMerge/>
            <w:tcBorders>
              <w:top w:val="nil"/>
              <w:left w:val="nil"/>
              <w:bottom w:val="single" w:sz="4" w:space="0" w:color="auto"/>
              <w:right w:val="single" w:sz="8" w:space="0" w:color="auto"/>
            </w:tcBorders>
            <w:vAlign w:val="center"/>
            <w:hideMark/>
          </w:tcPr>
          <w:p w14:paraId="3C0B7CAF" w14:textId="77777777" w:rsidR="00C84CED" w:rsidRPr="00BD4D8F" w:rsidRDefault="00C84CED" w:rsidP="00C84CED">
            <w:pPr>
              <w:autoSpaceDN/>
              <w:rPr>
                <w:rFonts w:ascii="Verdana" w:hAnsi="Verdana" w:cs="Calibri"/>
                <w:b/>
                <w:bCs/>
                <w:color w:val="000000"/>
              </w:rPr>
            </w:pPr>
          </w:p>
        </w:tc>
      </w:tr>
      <w:tr w:rsidR="00C84CED" w:rsidRPr="00BD4D8F" w14:paraId="4B493473" w14:textId="77777777" w:rsidTr="00C84CED">
        <w:trPr>
          <w:trHeight w:val="990"/>
        </w:trPr>
        <w:tc>
          <w:tcPr>
            <w:tcW w:w="2620" w:type="dxa"/>
            <w:vMerge w:val="restart"/>
            <w:tcBorders>
              <w:top w:val="nil"/>
              <w:left w:val="single" w:sz="8" w:space="0" w:color="auto"/>
              <w:bottom w:val="single" w:sz="4" w:space="0" w:color="auto"/>
              <w:right w:val="single" w:sz="4" w:space="0" w:color="auto"/>
            </w:tcBorders>
            <w:shd w:val="clear" w:color="auto" w:fill="auto"/>
            <w:vAlign w:val="center"/>
            <w:hideMark/>
          </w:tcPr>
          <w:p w14:paraId="650DA114" w14:textId="77777777" w:rsidR="00C84CED" w:rsidRPr="00BD4D8F" w:rsidRDefault="00C84CED" w:rsidP="00C84CED">
            <w:pPr>
              <w:autoSpaceDN/>
              <w:jc w:val="center"/>
              <w:rPr>
                <w:rFonts w:ascii="Verdana" w:hAnsi="Verdana" w:cs="Calibri"/>
                <w:color w:val="000000"/>
              </w:rPr>
            </w:pPr>
            <w:r w:rsidRPr="00BD4D8F">
              <w:rPr>
                <w:rFonts w:ascii="Verdana" w:hAnsi="Verdana" w:cs="Calibri"/>
                <w:color w:val="000000"/>
              </w:rPr>
              <w:t>1.2.</w:t>
            </w:r>
            <w:r w:rsidRPr="00BD4D8F">
              <w:rPr>
                <w:rFonts w:ascii="Verdana" w:hAnsi="Verdana"/>
                <w:color w:val="000000"/>
              </w:rPr>
              <w:t xml:space="preserve">   </w:t>
            </w:r>
            <w:r w:rsidRPr="00BD4D8F">
              <w:rPr>
                <w:rFonts w:ascii="Verdana" w:hAnsi="Verdana" w:cs="Calibri"/>
                <w:color w:val="000000"/>
              </w:rPr>
              <w:t>Personal capacitado en seguridad en instalaciones y manejo seguro en armas de fuego</w:t>
            </w:r>
          </w:p>
        </w:tc>
        <w:tc>
          <w:tcPr>
            <w:tcW w:w="4060" w:type="dxa"/>
            <w:tcBorders>
              <w:top w:val="nil"/>
              <w:left w:val="nil"/>
              <w:bottom w:val="single" w:sz="4" w:space="0" w:color="auto"/>
              <w:right w:val="single" w:sz="4" w:space="0" w:color="auto"/>
            </w:tcBorders>
            <w:shd w:val="clear" w:color="auto" w:fill="auto"/>
            <w:vAlign w:val="bottom"/>
            <w:hideMark/>
          </w:tcPr>
          <w:p w14:paraId="56E97486" w14:textId="77777777" w:rsidR="00C84CED" w:rsidRPr="00BD4D8F" w:rsidRDefault="00C84CED" w:rsidP="00C84CED">
            <w:pPr>
              <w:autoSpaceDN/>
              <w:rPr>
                <w:rFonts w:ascii="Verdana" w:hAnsi="Verdana" w:cs="Calibri"/>
                <w:color w:val="000000"/>
              </w:rPr>
            </w:pPr>
            <w:r w:rsidRPr="00BD4D8F">
              <w:rPr>
                <w:rFonts w:ascii="Verdana" w:hAnsi="Verdana" w:cs="Calibri"/>
                <w:color w:val="000000"/>
              </w:rPr>
              <w:t>a- Dos (2) guardas o vigilantes capacitados en: Seguridad en instalaciones y manejo seguro de armas de fuego</w:t>
            </w:r>
          </w:p>
        </w:tc>
        <w:tc>
          <w:tcPr>
            <w:tcW w:w="1720" w:type="dxa"/>
            <w:tcBorders>
              <w:top w:val="nil"/>
              <w:left w:val="nil"/>
              <w:bottom w:val="single" w:sz="4" w:space="0" w:color="auto"/>
              <w:right w:val="single" w:sz="8" w:space="0" w:color="auto"/>
            </w:tcBorders>
            <w:shd w:val="clear" w:color="auto" w:fill="auto"/>
            <w:vAlign w:val="center"/>
            <w:hideMark/>
          </w:tcPr>
          <w:p w14:paraId="552826F9" w14:textId="77777777" w:rsidR="00C84CED" w:rsidRPr="00BD4D8F" w:rsidRDefault="00C84CED" w:rsidP="00C84CED">
            <w:pPr>
              <w:autoSpaceDN/>
              <w:jc w:val="center"/>
              <w:rPr>
                <w:rFonts w:ascii="Verdana" w:hAnsi="Verdana" w:cs="Calibri"/>
                <w:color w:val="000000"/>
              </w:rPr>
            </w:pPr>
            <w:r w:rsidRPr="00BD4D8F">
              <w:rPr>
                <w:rFonts w:ascii="Verdana" w:hAnsi="Verdana" w:cs="Calibri"/>
                <w:color w:val="000000"/>
              </w:rPr>
              <w:t>10</w:t>
            </w:r>
          </w:p>
        </w:tc>
        <w:tc>
          <w:tcPr>
            <w:tcW w:w="1180" w:type="dxa"/>
            <w:vMerge/>
            <w:tcBorders>
              <w:top w:val="nil"/>
              <w:left w:val="nil"/>
              <w:bottom w:val="single" w:sz="4" w:space="0" w:color="auto"/>
              <w:right w:val="single" w:sz="8" w:space="0" w:color="auto"/>
            </w:tcBorders>
            <w:vAlign w:val="center"/>
            <w:hideMark/>
          </w:tcPr>
          <w:p w14:paraId="006C06B0" w14:textId="77777777" w:rsidR="00C84CED" w:rsidRPr="00BD4D8F" w:rsidRDefault="00C84CED" w:rsidP="00C84CED">
            <w:pPr>
              <w:autoSpaceDN/>
              <w:rPr>
                <w:rFonts w:ascii="Verdana" w:hAnsi="Verdana" w:cs="Calibri"/>
                <w:b/>
                <w:bCs/>
                <w:color w:val="000000"/>
              </w:rPr>
            </w:pPr>
          </w:p>
        </w:tc>
      </w:tr>
      <w:tr w:rsidR="00C84CED" w:rsidRPr="00BD4D8F" w14:paraId="47C41459" w14:textId="77777777" w:rsidTr="00C84CED">
        <w:trPr>
          <w:trHeight w:val="593"/>
        </w:trPr>
        <w:tc>
          <w:tcPr>
            <w:tcW w:w="2620" w:type="dxa"/>
            <w:vMerge/>
            <w:tcBorders>
              <w:top w:val="nil"/>
              <w:left w:val="single" w:sz="8" w:space="0" w:color="auto"/>
              <w:bottom w:val="single" w:sz="4" w:space="0" w:color="auto"/>
              <w:right w:val="single" w:sz="4" w:space="0" w:color="auto"/>
            </w:tcBorders>
            <w:vAlign w:val="center"/>
            <w:hideMark/>
          </w:tcPr>
          <w:p w14:paraId="526E078E" w14:textId="77777777" w:rsidR="00C84CED" w:rsidRPr="00BD4D8F" w:rsidRDefault="00C84CED" w:rsidP="00C84CED">
            <w:pPr>
              <w:autoSpaceDN/>
              <w:rPr>
                <w:rFonts w:ascii="Verdana" w:hAnsi="Verdana" w:cs="Calibri"/>
                <w:color w:val="000000"/>
              </w:rPr>
            </w:pPr>
          </w:p>
        </w:tc>
        <w:tc>
          <w:tcPr>
            <w:tcW w:w="4060" w:type="dxa"/>
            <w:tcBorders>
              <w:top w:val="nil"/>
              <w:left w:val="nil"/>
              <w:bottom w:val="single" w:sz="4" w:space="0" w:color="auto"/>
              <w:right w:val="single" w:sz="4" w:space="0" w:color="auto"/>
            </w:tcBorders>
            <w:shd w:val="clear" w:color="auto" w:fill="auto"/>
            <w:vAlign w:val="center"/>
            <w:hideMark/>
          </w:tcPr>
          <w:p w14:paraId="6224A77A" w14:textId="77777777" w:rsidR="00C84CED" w:rsidRPr="00BD4D8F" w:rsidRDefault="00C84CED" w:rsidP="00C84CED">
            <w:pPr>
              <w:autoSpaceDN/>
              <w:rPr>
                <w:rFonts w:ascii="Verdana" w:hAnsi="Verdana" w:cs="Calibri"/>
                <w:color w:val="000000"/>
              </w:rPr>
            </w:pPr>
            <w:r w:rsidRPr="00BD4D8F">
              <w:rPr>
                <w:rFonts w:ascii="Verdana" w:hAnsi="Verdana" w:cs="Calibri"/>
                <w:color w:val="000000"/>
              </w:rPr>
              <w:t>b- Un (1) guarda o vigilante capacitado en: Seguridad en instalaciones y manejo seguro de armas de fuego</w:t>
            </w:r>
          </w:p>
        </w:tc>
        <w:tc>
          <w:tcPr>
            <w:tcW w:w="1720" w:type="dxa"/>
            <w:tcBorders>
              <w:top w:val="nil"/>
              <w:left w:val="nil"/>
              <w:bottom w:val="single" w:sz="4" w:space="0" w:color="auto"/>
              <w:right w:val="single" w:sz="8" w:space="0" w:color="auto"/>
            </w:tcBorders>
            <w:shd w:val="clear" w:color="auto" w:fill="auto"/>
            <w:vAlign w:val="center"/>
            <w:hideMark/>
          </w:tcPr>
          <w:p w14:paraId="3339EBCE" w14:textId="77777777" w:rsidR="00C84CED" w:rsidRPr="00BD4D8F" w:rsidRDefault="00C84CED" w:rsidP="00C84CED">
            <w:pPr>
              <w:autoSpaceDN/>
              <w:jc w:val="center"/>
              <w:rPr>
                <w:rFonts w:ascii="Verdana" w:hAnsi="Verdana" w:cs="Calibri"/>
                <w:color w:val="000000"/>
              </w:rPr>
            </w:pPr>
            <w:r w:rsidRPr="00BD4D8F">
              <w:rPr>
                <w:rFonts w:ascii="Verdana" w:hAnsi="Verdana" w:cs="Calibri"/>
                <w:color w:val="000000"/>
              </w:rPr>
              <w:t>5</w:t>
            </w:r>
          </w:p>
        </w:tc>
        <w:tc>
          <w:tcPr>
            <w:tcW w:w="1180" w:type="dxa"/>
            <w:vMerge/>
            <w:tcBorders>
              <w:top w:val="nil"/>
              <w:left w:val="nil"/>
              <w:bottom w:val="single" w:sz="4" w:space="0" w:color="auto"/>
              <w:right w:val="single" w:sz="8" w:space="0" w:color="auto"/>
            </w:tcBorders>
            <w:vAlign w:val="center"/>
            <w:hideMark/>
          </w:tcPr>
          <w:p w14:paraId="50181AAC" w14:textId="77777777" w:rsidR="00C84CED" w:rsidRPr="00BD4D8F" w:rsidRDefault="00C84CED" w:rsidP="00C84CED">
            <w:pPr>
              <w:autoSpaceDN/>
              <w:rPr>
                <w:rFonts w:ascii="Verdana" w:hAnsi="Verdana" w:cs="Calibri"/>
                <w:b/>
                <w:bCs/>
                <w:color w:val="000000"/>
              </w:rPr>
            </w:pPr>
          </w:p>
        </w:tc>
      </w:tr>
      <w:tr w:rsidR="00C84CED" w:rsidRPr="00BD4D8F" w14:paraId="7588EE51" w14:textId="77777777" w:rsidTr="00C84CED">
        <w:trPr>
          <w:trHeight w:val="810"/>
        </w:trPr>
        <w:tc>
          <w:tcPr>
            <w:tcW w:w="2620" w:type="dxa"/>
            <w:vMerge w:val="restart"/>
            <w:tcBorders>
              <w:top w:val="nil"/>
              <w:left w:val="single" w:sz="8" w:space="0" w:color="auto"/>
              <w:bottom w:val="single" w:sz="4" w:space="0" w:color="auto"/>
              <w:right w:val="single" w:sz="4" w:space="0" w:color="auto"/>
            </w:tcBorders>
            <w:shd w:val="clear" w:color="auto" w:fill="auto"/>
            <w:vAlign w:val="center"/>
            <w:hideMark/>
          </w:tcPr>
          <w:p w14:paraId="484D6855" w14:textId="77777777" w:rsidR="00C84CED" w:rsidRPr="00BD4D8F" w:rsidRDefault="00C84CED" w:rsidP="00C84CED">
            <w:pPr>
              <w:autoSpaceDN/>
              <w:rPr>
                <w:rFonts w:ascii="Verdana" w:hAnsi="Verdana" w:cs="Calibri"/>
                <w:color w:val="000000"/>
              </w:rPr>
            </w:pPr>
            <w:r w:rsidRPr="00BD4D8F">
              <w:rPr>
                <w:rFonts w:ascii="Verdana" w:hAnsi="Verdana" w:cs="Calibri"/>
                <w:color w:val="000000"/>
              </w:rPr>
              <w:t xml:space="preserve">1.3. Capacitaciones para servidores públicos </w:t>
            </w:r>
          </w:p>
        </w:tc>
        <w:tc>
          <w:tcPr>
            <w:tcW w:w="4060" w:type="dxa"/>
            <w:tcBorders>
              <w:top w:val="nil"/>
              <w:left w:val="nil"/>
              <w:bottom w:val="single" w:sz="4" w:space="0" w:color="auto"/>
              <w:right w:val="single" w:sz="4" w:space="0" w:color="auto"/>
            </w:tcBorders>
            <w:shd w:val="clear" w:color="auto" w:fill="auto"/>
            <w:vAlign w:val="center"/>
            <w:hideMark/>
          </w:tcPr>
          <w:p w14:paraId="5CA86217" w14:textId="77777777" w:rsidR="00C84CED" w:rsidRPr="00BD4D8F" w:rsidRDefault="00C84CED" w:rsidP="00C84CED">
            <w:pPr>
              <w:autoSpaceDN/>
              <w:rPr>
                <w:rFonts w:ascii="Verdana" w:hAnsi="Verdana" w:cs="Calibri"/>
                <w:color w:val="000000"/>
              </w:rPr>
            </w:pPr>
            <w:r w:rsidRPr="00BD4D8F">
              <w:rPr>
                <w:rFonts w:ascii="Verdana" w:hAnsi="Verdana" w:cs="Calibri"/>
                <w:color w:val="000000"/>
              </w:rPr>
              <w:t>Tres (3) capacitaciones: a) Seguridad de instalaciones y medidas de autoprotección, b) delitos informáticos y c) Capacitación en seguridad electrónica</w:t>
            </w:r>
          </w:p>
        </w:tc>
        <w:tc>
          <w:tcPr>
            <w:tcW w:w="1720" w:type="dxa"/>
            <w:tcBorders>
              <w:top w:val="nil"/>
              <w:left w:val="nil"/>
              <w:bottom w:val="single" w:sz="4" w:space="0" w:color="auto"/>
              <w:right w:val="single" w:sz="8" w:space="0" w:color="auto"/>
            </w:tcBorders>
            <w:shd w:val="clear" w:color="auto" w:fill="auto"/>
            <w:vAlign w:val="center"/>
            <w:hideMark/>
          </w:tcPr>
          <w:p w14:paraId="42C7E4B2" w14:textId="77777777" w:rsidR="00C84CED" w:rsidRPr="00BD4D8F" w:rsidRDefault="00C84CED" w:rsidP="00C84CED">
            <w:pPr>
              <w:autoSpaceDN/>
              <w:jc w:val="center"/>
              <w:rPr>
                <w:rFonts w:ascii="Verdana" w:hAnsi="Verdana" w:cs="Calibri"/>
                <w:color w:val="000000"/>
              </w:rPr>
            </w:pPr>
            <w:r w:rsidRPr="00BD4D8F">
              <w:rPr>
                <w:rFonts w:ascii="Verdana" w:hAnsi="Verdana" w:cs="Calibri"/>
                <w:color w:val="000000"/>
              </w:rPr>
              <w:t>16</w:t>
            </w:r>
          </w:p>
        </w:tc>
        <w:tc>
          <w:tcPr>
            <w:tcW w:w="1180" w:type="dxa"/>
            <w:vMerge/>
            <w:tcBorders>
              <w:top w:val="nil"/>
              <w:left w:val="nil"/>
              <w:bottom w:val="single" w:sz="4" w:space="0" w:color="auto"/>
              <w:right w:val="single" w:sz="8" w:space="0" w:color="auto"/>
            </w:tcBorders>
            <w:vAlign w:val="center"/>
            <w:hideMark/>
          </w:tcPr>
          <w:p w14:paraId="099D606D" w14:textId="77777777" w:rsidR="00C84CED" w:rsidRPr="00BD4D8F" w:rsidRDefault="00C84CED" w:rsidP="00C84CED">
            <w:pPr>
              <w:autoSpaceDN/>
              <w:rPr>
                <w:rFonts w:ascii="Verdana" w:hAnsi="Verdana" w:cs="Calibri"/>
                <w:b/>
                <w:bCs/>
                <w:color w:val="000000"/>
              </w:rPr>
            </w:pPr>
          </w:p>
        </w:tc>
      </w:tr>
      <w:tr w:rsidR="00C84CED" w:rsidRPr="00BD4D8F" w14:paraId="4225FB1F" w14:textId="77777777" w:rsidTr="00C84CED">
        <w:trPr>
          <w:trHeight w:val="765"/>
        </w:trPr>
        <w:tc>
          <w:tcPr>
            <w:tcW w:w="2620" w:type="dxa"/>
            <w:vMerge/>
            <w:tcBorders>
              <w:top w:val="nil"/>
              <w:left w:val="single" w:sz="8" w:space="0" w:color="auto"/>
              <w:bottom w:val="single" w:sz="4" w:space="0" w:color="auto"/>
              <w:right w:val="single" w:sz="4" w:space="0" w:color="auto"/>
            </w:tcBorders>
            <w:vAlign w:val="center"/>
            <w:hideMark/>
          </w:tcPr>
          <w:p w14:paraId="212B8686" w14:textId="77777777" w:rsidR="00C84CED" w:rsidRPr="00BD4D8F" w:rsidRDefault="00C84CED" w:rsidP="00C84CED">
            <w:pPr>
              <w:autoSpaceDN/>
              <w:rPr>
                <w:rFonts w:ascii="Verdana" w:hAnsi="Verdana" w:cs="Calibri"/>
                <w:color w:val="000000"/>
              </w:rPr>
            </w:pPr>
          </w:p>
        </w:tc>
        <w:tc>
          <w:tcPr>
            <w:tcW w:w="4060" w:type="dxa"/>
            <w:tcBorders>
              <w:top w:val="nil"/>
              <w:left w:val="nil"/>
              <w:bottom w:val="single" w:sz="4" w:space="0" w:color="auto"/>
              <w:right w:val="single" w:sz="4" w:space="0" w:color="auto"/>
            </w:tcBorders>
            <w:shd w:val="clear" w:color="auto" w:fill="auto"/>
            <w:vAlign w:val="center"/>
            <w:hideMark/>
          </w:tcPr>
          <w:p w14:paraId="1DD48824" w14:textId="77777777" w:rsidR="00C84CED" w:rsidRPr="00BD4D8F" w:rsidRDefault="00C84CED" w:rsidP="00C84CED">
            <w:pPr>
              <w:autoSpaceDN/>
              <w:rPr>
                <w:rFonts w:ascii="Verdana" w:hAnsi="Verdana" w:cs="Calibri"/>
                <w:color w:val="000000"/>
              </w:rPr>
            </w:pPr>
            <w:r w:rsidRPr="00BD4D8F">
              <w:rPr>
                <w:rFonts w:ascii="Verdana" w:hAnsi="Verdana" w:cs="Calibri"/>
                <w:color w:val="000000"/>
              </w:rPr>
              <w:t>Dos (2) capacitaciones: a) Seguridad de instalaciones y medidas de autoprotección, b) Capacitación en seguridad electrónica</w:t>
            </w:r>
          </w:p>
        </w:tc>
        <w:tc>
          <w:tcPr>
            <w:tcW w:w="1720" w:type="dxa"/>
            <w:tcBorders>
              <w:top w:val="nil"/>
              <w:left w:val="nil"/>
              <w:bottom w:val="single" w:sz="4" w:space="0" w:color="auto"/>
              <w:right w:val="single" w:sz="8" w:space="0" w:color="auto"/>
            </w:tcBorders>
            <w:shd w:val="clear" w:color="auto" w:fill="auto"/>
            <w:vAlign w:val="center"/>
            <w:hideMark/>
          </w:tcPr>
          <w:p w14:paraId="7D778F29" w14:textId="77777777" w:rsidR="00C84CED" w:rsidRPr="00BD4D8F" w:rsidRDefault="00C84CED" w:rsidP="00C84CED">
            <w:pPr>
              <w:autoSpaceDN/>
              <w:jc w:val="center"/>
              <w:rPr>
                <w:rFonts w:ascii="Verdana" w:hAnsi="Verdana" w:cs="Calibri"/>
                <w:color w:val="000000"/>
              </w:rPr>
            </w:pPr>
            <w:r w:rsidRPr="00BD4D8F">
              <w:rPr>
                <w:rFonts w:ascii="Verdana" w:hAnsi="Verdana" w:cs="Calibri"/>
                <w:color w:val="000000"/>
              </w:rPr>
              <w:t>10</w:t>
            </w:r>
          </w:p>
        </w:tc>
        <w:tc>
          <w:tcPr>
            <w:tcW w:w="1180" w:type="dxa"/>
            <w:vMerge/>
            <w:tcBorders>
              <w:top w:val="nil"/>
              <w:left w:val="nil"/>
              <w:bottom w:val="single" w:sz="4" w:space="0" w:color="auto"/>
              <w:right w:val="single" w:sz="8" w:space="0" w:color="auto"/>
            </w:tcBorders>
            <w:vAlign w:val="center"/>
            <w:hideMark/>
          </w:tcPr>
          <w:p w14:paraId="6EBC2009" w14:textId="77777777" w:rsidR="00C84CED" w:rsidRPr="00BD4D8F" w:rsidRDefault="00C84CED" w:rsidP="00C84CED">
            <w:pPr>
              <w:autoSpaceDN/>
              <w:rPr>
                <w:rFonts w:ascii="Verdana" w:hAnsi="Verdana" w:cs="Calibri"/>
                <w:b/>
                <w:bCs/>
                <w:color w:val="000000"/>
              </w:rPr>
            </w:pPr>
          </w:p>
        </w:tc>
      </w:tr>
      <w:tr w:rsidR="00C84CED" w:rsidRPr="00BD4D8F" w14:paraId="4D61F150" w14:textId="77777777" w:rsidTr="00C84CED">
        <w:trPr>
          <w:trHeight w:val="300"/>
        </w:trPr>
        <w:tc>
          <w:tcPr>
            <w:tcW w:w="8400" w:type="dxa"/>
            <w:gridSpan w:val="3"/>
            <w:tcBorders>
              <w:top w:val="single" w:sz="4" w:space="0" w:color="auto"/>
              <w:left w:val="single" w:sz="8" w:space="0" w:color="auto"/>
              <w:bottom w:val="single" w:sz="4" w:space="0" w:color="auto"/>
              <w:right w:val="single" w:sz="8" w:space="0" w:color="000000"/>
            </w:tcBorders>
            <w:shd w:val="clear" w:color="auto" w:fill="auto"/>
            <w:noWrap/>
            <w:vAlign w:val="center"/>
            <w:hideMark/>
          </w:tcPr>
          <w:p w14:paraId="461FA5DC" w14:textId="77777777" w:rsidR="00C84CED" w:rsidRPr="00BD4D8F" w:rsidRDefault="00C84CED" w:rsidP="00C84CED">
            <w:pPr>
              <w:autoSpaceDN/>
              <w:rPr>
                <w:rFonts w:ascii="Verdana" w:hAnsi="Verdana" w:cs="Calibri"/>
                <w:b/>
                <w:bCs/>
                <w:color w:val="000000"/>
              </w:rPr>
            </w:pPr>
            <w:r w:rsidRPr="00BD4D8F">
              <w:rPr>
                <w:rFonts w:ascii="Verdana" w:hAnsi="Verdana" w:cs="Calibri"/>
                <w:b/>
                <w:bCs/>
                <w:color w:val="000000"/>
              </w:rPr>
              <w:t>2. Propuesta económica</w:t>
            </w:r>
          </w:p>
        </w:tc>
        <w:tc>
          <w:tcPr>
            <w:tcW w:w="1180" w:type="dxa"/>
            <w:tcBorders>
              <w:top w:val="nil"/>
              <w:left w:val="nil"/>
              <w:bottom w:val="single" w:sz="4" w:space="0" w:color="auto"/>
              <w:right w:val="single" w:sz="8" w:space="0" w:color="auto"/>
            </w:tcBorders>
            <w:shd w:val="clear" w:color="auto" w:fill="auto"/>
            <w:noWrap/>
            <w:vAlign w:val="center"/>
            <w:hideMark/>
          </w:tcPr>
          <w:p w14:paraId="472ABB58" w14:textId="77777777" w:rsidR="00C84CED" w:rsidRPr="00BD4D8F" w:rsidRDefault="00C84CED" w:rsidP="00C84CED">
            <w:pPr>
              <w:autoSpaceDN/>
              <w:jc w:val="center"/>
              <w:rPr>
                <w:rFonts w:ascii="Verdana" w:hAnsi="Verdana" w:cs="Calibri"/>
                <w:b/>
                <w:bCs/>
                <w:color w:val="000000"/>
              </w:rPr>
            </w:pPr>
            <w:r w:rsidRPr="00BD4D8F">
              <w:rPr>
                <w:rFonts w:ascii="Verdana" w:hAnsi="Verdana" w:cs="Calibri"/>
                <w:b/>
                <w:bCs/>
                <w:color w:val="000000"/>
              </w:rPr>
              <w:t>50</w:t>
            </w:r>
          </w:p>
        </w:tc>
      </w:tr>
      <w:tr w:rsidR="00C84CED" w:rsidRPr="00BD4D8F" w14:paraId="60467B5D" w14:textId="77777777" w:rsidTr="00C84CED">
        <w:trPr>
          <w:trHeight w:val="300"/>
        </w:trPr>
        <w:tc>
          <w:tcPr>
            <w:tcW w:w="8400" w:type="dxa"/>
            <w:gridSpan w:val="3"/>
            <w:tcBorders>
              <w:top w:val="single" w:sz="4" w:space="0" w:color="auto"/>
              <w:left w:val="single" w:sz="8" w:space="0" w:color="auto"/>
              <w:bottom w:val="single" w:sz="4" w:space="0" w:color="auto"/>
              <w:right w:val="single" w:sz="8" w:space="0" w:color="000000"/>
            </w:tcBorders>
            <w:shd w:val="clear" w:color="auto" w:fill="auto"/>
            <w:noWrap/>
            <w:vAlign w:val="center"/>
            <w:hideMark/>
          </w:tcPr>
          <w:p w14:paraId="41737BCE" w14:textId="77777777" w:rsidR="00C84CED" w:rsidRPr="00BD4D8F" w:rsidRDefault="00C84CED" w:rsidP="00C84CED">
            <w:pPr>
              <w:autoSpaceDN/>
              <w:rPr>
                <w:rFonts w:ascii="Verdana" w:hAnsi="Verdana" w:cs="Calibri"/>
                <w:b/>
                <w:bCs/>
                <w:color w:val="000000"/>
              </w:rPr>
            </w:pPr>
            <w:r w:rsidRPr="00BD4D8F">
              <w:rPr>
                <w:rFonts w:ascii="Verdana" w:hAnsi="Verdana" w:cs="Calibri"/>
                <w:b/>
                <w:bCs/>
                <w:color w:val="000000"/>
              </w:rPr>
              <w:t>3. Apoyo a la Industria Nacional</w:t>
            </w:r>
          </w:p>
        </w:tc>
        <w:tc>
          <w:tcPr>
            <w:tcW w:w="1180" w:type="dxa"/>
            <w:tcBorders>
              <w:top w:val="nil"/>
              <w:left w:val="nil"/>
              <w:bottom w:val="single" w:sz="4" w:space="0" w:color="auto"/>
              <w:right w:val="single" w:sz="8" w:space="0" w:color="auto"/>
            </w:tcBorders>
            <w:shd w:val="clear" w:color="auto" w:fill="auto"/>
            <w:noWrap/>
            <w:vAlign w:val="center"/>
            <w:hideMark/>
          </w:tcPr>
          <w:p w14:paraId="06615D57" w14:textId="77777777" w:rsidR="00C84CED" w:rsidRPr="00BD4D8F" w:rsidRDefault="00C84CED" w:rsidP="00C84CED">
            <w:pPr>
              <w:autoSpaceDN/>
              <w:jc w:val="center"/>
              <w:rPr>
                <w:rFonts w:ascii="Verdana" w:hAnsi="Verdana" w:cs="Calibri"/>
                <w:b/>
                <w:bCs/>
                <w:color w:val="000000"/>
              </w:rPr>
            </w:pPr>
            <w:r w:rsidRPr="00BD4D8F">
              <w:rPr>
                <w:rFonts w:ascii="Verdana" w:hAnsi="Verdana" w:cs="Calibri"/>
                <w:b/>
                <w:bCs/>
                <w:color w:val="000000"/>
              </w:rPr>
              <w:t>10</w:t>
            </w:r>
          </w:p>
        </w:tc>
      </w:tr>
      <w:tr w:rsidR="00C84CED" w:rsidRPr="00BD4D8F" w14:paraId="77FC7503" w14:textId="77777777" w:rsidTr="00C84CED">
        <w:trPr>
          <w:trHeight w:val="300"/>
        </w:trPr>
        <w:tc>
          <w:tcPr>
            <w:tcW w:w="8400" w:type="dxa"/>
            <w:gridSpan w:val="3"/>
            <w:tcBorders>
              <w:top w:val="single" w:sz="4" w:space="0" w:color="auto"/>
              <w:left w:val="single" w:sz="8" w:space="0" w:color="auto"/>
              <w:bottom w:val="single" w:sz="4" w:space="0" w:color="auto"/>
              <w:right w:val="single" w:sz="8" w:space="0" w:color="000000"/>
            </w:tcBorders>
            <w:shd w:val="clear" w:color="auto" w:fill="auto"/>
            <w:noWrap/>
            <w:vAlign w:val="center"/>
            <w:hideMark/>
          </w:tcPr>
          <w:p w14:paraId="0AF797CC" w14:textId="77777777" w:rsidR="00C84CED" w:rsidRPr="00BD4D8F" w:rsidRDefault="00C84CED" w:rsidP="00C84CED">
            <w:pPr>
              <w:autoSpaceDN/>
              <w:rPr>
                <w:rFonts w:ascii="Verdana" w:hAnsi="Verdana" w:cs="Calibri"/>
                <w:b/>
                <w:bCs/>
                <w:color w:val="000000"/>
              </w:rPr>
            </w:pPr>
            <w:r w:rsidRPr="00BD4D8F">
              <w:rPr>
                <w:rFonts w:ascii="Verdana" w:hAnsi="Verdana" w:cs="Calibri"/>
                <w:b/>
                <w:bCs/>
                <w:color w:val="000000"/>
              </w:rPr>
              <w:t>4. Acreditación MIPYMES</w:t>
            </w:r>
          </w:p>
        </w:tc>
        <w:tc>
          <w:tcPr>
            <w:tcW w:w="1180" w:type="dxa"/>
            <w:tcBorders>
              <w:top w:val="nil"/>
              <w:left w:val="nil"/>
              <w:bottom w:val="single" w:sz="4" w:space="0" w:color="auto"/>
              <w:right w:val="single" w:sz="8" w:space="0" w:color="auto"/>
            </w:tcBorders>
            <w:shd w:val="clear" w:color="auto" w:fill="auto"/>
            <w:noWrap/>
            <w:vAlign w:val="center"/>
            <w:hideMark/>
          </w:tcPr>
          <w:p w14:paraId="57872DFF" w14:textId="77777777" w:rsidR="00C84CED" w:rsidRPr="00BD4D8F" w:rsidRDefault="00C84CED" w:rsidP="00C84CED">
            <w:pPr>
              <w:autoSpaceDN/>
              <w:jc w:val="center"/>
              <w:rPr>
                <w:rFonts w:ascii="Verdana" w:hAnsi="Verdana" w:cs="Calibri"/>
                <w:b/>
                <w:bCs/>
                <w:color w:val="000000"/>
              </w:rPr>
            </w:pPr>
            <w:r w:rsidRPr="00BD4D8F">
              <w:rPr>
                <w:rFonts w:ascii="Verdana" w:hAnsi="Verdana" w:cs="Calibri"/>
                <w:b/>
                <w:bCs/>
                <w:color w:val="000000"/>
              </w:rPr>
              <w:t>2</w:t>
            </w:r>
          </w:p>
        </w:tc>
      </w:tr>
      <w:tr w:rsidR="00C84CED" w:rsidRPr="00BD4D8F" w14:paraId="03F8DA37" w14:textId="77777777" w:rsidTr="00C84CED">
        <w:trPr>
          <w:trHeight w:val="315"/>
        </w:trPr>
        <w:tc>
          <w:tcPr>
            <w:tcW w:w="8400" w:type="dxa"/>
            <w:gridSpan w:val="3"/>
            <w:tcBorders>
              <w:top w:val="single" w:sz="4" w:space="0" w:color="auto"/>
              <w:left w:val="single" w:sz="8" w:space="0" w:color="auto"/>
              <w:bottom w:val="single" w:sz="4" w:space="0" w:color="auto"/>
              <w:right w:val="single" w:sz="8" w:space="0" w:color="000000"/>
            </w:tcBorders>
            <w:shd w:val="clear" w:color="auto" w:fill="auto"/>
            <w:noWrap/>
            <w:vAlign w:val="center"/>
            <w:hideMark/>
          </w:tcPr>
          <w:p w14:paraId="2B21EB14" w14:textId="77777777" w:rsidR="00C84CED" w:rsidRPr="00BD4D8F" w:rsidRDefault="00C84CED" w:rsidP="00C84CED">
            <w:pPr>
              <w:autoSpaceDN/>
              <w:rPr>
                <w:rFonts w:ascii="Verdana" w:hAnsi="Verdana" w:cs="Calibri"/>
                <w:b/>
                <w:bCs/>
                <w:color w:val="000000"/>
              </w:rPr>
            </w:pPr>
            <w:r w:rsidRPr="00BD4D8F">
              <w:rPr>
                <w:rFonts w:ascii="Verdana" w:hAnsi="Verdana" w:cs="Calibri"/>
                <w:b/>
                <w:bCs/>
                <w:color w:val="000000"/>
              </w:rPr>
              <w:t>5. Puntaje adicional para emprendimientos y empresas de mujeres</w:t>
            </w:r>
          </w:p>
        </w:tc>
        <w:tc>
          <w:tcPr>
            <w:tcW w:w="1180" w:type="dxa"/>
            <w:tcBorders>
              <w:top w:val="nil"/>
              <w:left w:val="nil"/>
              <w:bottom w:val="single" w:sz="4" w:space="0" w:color="auto"/>
              <w:right w:val="single" w:sz="8" w:space="0" w:color="auto"/>
            </w:tcBorders>
            <w:shd w:val="clear" w:color="auto" w:fill="auto"/>
            <w:noWrap/>
            <w:vAlign w:val="center"/>
            <w:hideMark/>
          </w:tcPr>
          <w:p w14:paraId="4F4422D3" w14:textId="77777777" w:rsidR="00C84CED" w:rsidRPr="00BD4D8F" w:rsidRDefault="00C84CED" w:rsidP="00C84CED">
            <w:pPr>
              <w:autoSpaceDN/>
              <w:jc w:val="center"/>
              <w:rPr>
                <w:rFonts w:ascii="Verdana" w:hAnsi="Verdana" w:cs="Calibri"/>
                <w:b/>
                <w:bCs/>
                <w:color w:val="000000"/>
              </w:rPr>
            </w:pPr>
            <w:r w:rsidRPr="00BD4D8F">
              <w:rPr>
                <w:rFonts w:ascii="Verdana" w:hAnsi="Verdana" w:cs="Calibri"/>
                <w:b/>
                <w:bCs/>
                <w:color w:val="000000"/>
              </w:rPr>
              <w:t>2</w:t>
            </w:r>
          </w:p>
        </w:tc>
      </w:tr>
      <w:tr w:rsidR="00C84CED" w:rsidRPr="00BD4D8F" w14:paraId="080A0CF3" w14:textId="77777777" w:rsidTr="00C84CED">
        <w:trPr>
          <w:trHeight w:val="315"/>
        </w:trPr>
        <w:tc>
          <w:tcPr>
            <w:tcW w:w="8400" w:type="dxa"/>
            <w:gridSpan w:val="3"/>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7CD8101F" w14:textId="77777777" w:rsidR="00C84CED" w:rsidRPr="00BD4D8F" w:rsidRDefault="00C84CED" w:rsidP="00C84CED">
            <w:pPr>
              <w:autoSpaceDN/>
              <w:jc w:val="center"/>
              <w:rPr>
                <w:rFonts w:ascii="Verdana" w:hAnsi="Verdana" w:cs="Calibri"/>
                <w:b/>
                <w:bCs/>
                <w:color w:val="000000"/>
              </w:rPr>
            </w:pPr>
            <w:r w:rsidRPr="00BD4D8F">
              <w:rPr>
                <w:rFonts w:ascii="Verdana" w:hAnsi="Verdana" w:cs="Calibri"/>
                <w:b/>
                <w:bCs/>
                <w:color w:val="000000"/>
              </w:rPr>
              <w:t>Total</w:t>
            </w:r>
          </w:p>
        </w:tc>
        <w:tc>
          <w:tcPr>
            <w:tcW w:w="1180" w:type="dxa"/>
            <w:tcBorders>
              <w:top w:val="single" w:sz="8" w:space="0" w:color="auto"/>
              <w:left w:val="nil"/>
              <w:bottom w:val="single" w:sz="8" w:space="0" w:color="auto"/>
              <w:right w:val="single" w:sz="8" w:space="0" w:color="auto"/>
            </w:tcBorders>
            <w:shd w:val="clear" w:color="auto" w:fill="auto"/>
            <w:noWrap/>
            <w:vAlign w:val="center"/>
            <w:hideMark/>
          </w:tcPr>
          <w:p w14:paraId="07EF728C" w14:textId="77777777" w:rsidR="00C84CED" w:rsidRPr="00BD4D8F" w:rsidRDefault="00C84CED" w:rsidP="00C84CED">
            <w:pPr>
              <w:autoSpaceDN/>
              <w:jc w:val="center"/>
              <w:rPr>
                <w:rFonts w:ascii="Verdana" w:hAnsi="Verdana" w:cs="Calibri"/>
                <w:b/>
                <w:bCs/>
                <w:color w:val="000000"/>
              </w:rPr>
            </w:pPr>
            <w:r w:rsidRPr="00BD4D8F">
              <w:rPr>
                <w:rFonts w:ascii="Verdana" w:hAnsi="Verdana" w:cs="Calibri"/>
                <w:b/>
                <w:bCs/>
                <w:color w:val="000000"/>
              </w:rPr>
              <w:t>100</w:t>
            </w:r>
          </w:p>
        </w:tc>
      </w:tr>
    </w:tbl>
    <w:p w14:paraId="049F8093" w14:textId="77777777" w:rsidR="00C84CED" w:rsidRPr="00BD4D8F" w:rsidRDefault="00C84CED" w:rsidP="00C84CED">
      <w:pPr>
        <w:autoSpaceDN/>
        <w:jc w:val="both"/>
        <w:rPr>
          <w:rFonts w:ascii="Verdana" w:hAnsi="Verdana" w:cs="AGBKCI+ArialNarrow"/>
          <w:color w:val="000000"/>
        </w:rPr>
      </w:pPr>
    </w:p>
    <w:p w14:paraId="76144703" w14:textId="77777777" w:rsidR="00C84CED" w:rsidRPr="00AD7710" w:rsidRDefault="00C84CED" w:rsidP="00C84CED">
      <w:pPr>
        <w:adjustRightInd w:val="0"/>
        <w:jc w:val="both"/>
        <w:rPr>
          <w:rFonts w:ascii="Verdana" w:hAnsi="Verdana" w:cs="Arial"/>
          <w:b/>
          <w:bCs/>
          <w:color w:val="323232"/>
        </w:rPr>
      </w:pPr>
      <w:r w:rsidRPr="00AD7710">
        <w:rPr>
          <w:rFonts w:ascii="Verdana" w:hAnsi="Verdana" w:cs="Arial"/>
          <w:b/>
          <w:bCs/>
          <w:color w:val="323232"/>
        </w:rPr>
        <w:t xml:space="preserve">NOTA: </w:t>
      </w:r>
      <w:r w:rsidRPr="00AD7710">
        <w:rPr>
          <w:rFonts w:ascii="Verdana" w:hAnsi="Verdana" w:cs="Arial"/>
          <w:color w:val="323232"/>
        </w:rPr>
        <w:t>De conformidad con el artículo 58 de la Ley 2195 de 2022</w:t>
      </w:r>
      <w:r w:rsidRPr="00AD7710">
        <w:rPr>
          <w:rFonts w:ascii="Verdana" w:hAnsi="Verdana" w:cs="Arial"/>
          <w:b/>
          <w:bCs/>
          <w:color w:val="323232"/>
        </w:rPr>
        <w:t xml:space="preserve">. REDUCCIÓN DE PUNTAJE POR INCUMPLIMIENTO DE CONTRATOS, </w:t>
      </w:r>
      <w:r w:rsidRPr="00AD7710">
        <w:rPr>
          <w:rFonts w:ascii="Verdana" w:hAnsi="Verdana" w:cs="Arial"/>
          <w:color w:val="323232"/>
        </w:rPr>
        <w:t>que a su tenor establece</w:t>
      </w:r>
      <w:r w:rsidRPr="00AD7710">
        <w:rPr>
          <w:rFonts w:ascii="Verdana" w:hAnsi="Verdana" w:cs="Arial"/>
          <w:b/>
          <w:bCs/>
          <w:color w:val="323232"/>
        </w:rPr>
        <w:t xml:space="preserve">: </w:t>
      </w:r>
    </w:p>
    <w:p w14:paraId="02F54677" w14:textId="77777777" w:rsidR="00C84CED" w:rsidRPr="00AD7710" w:rsidRDefault="00C84CED" w:rsidP="00C84CED">
      <w:pPr>
        <w:adjustRightInd w:val="0"/>
        <w:jc w:val="both"/>
        <w:rPr>
          <w:rFonts w:ascii="Verdana" w:hAnsi="Verdana" w:cs="Arial"/>
          <w:color w:val="000000"/>
        </w:rPr>
      </w:pPr>
    </w:p>
    <w:p w14:paraId="169CE6D3" w14:textId="77777777" w:rsidR="00C84CED" w:rsidRPr="00AD7710" w:rsidRDefault="00C84CED" w:rsidP="00C84CED">
      <w:pPr>
        <w:pStyle w:val="Default"/>
        <w:jc w:val="both"/>
        <w:rPr>
          <w:rFonts w:ascii="Verdana" w:hAnsi="Verdana"/>
          <w:i/>
          <w:iCs/>
          <w:color w:val="323232"/>
          <w:sz w:val="22"/>
          <w:szCs w:val="22"/>
          <w:lang w:val="es-CO" w:eastAsia="es-CO"/>
        </w:rPr>
      </w:pPr>
      <w:r w:rsidRPr="00AD7710">
        <w:rPr>
          <w:rFonts w:ascii="Verdana" w:hAnsi="Verdana"/>
          <w:b/>
          <w:bCs/>
          <w:color w:val="323232"/>
          <w:sz w:val="22"/>
          <w:szCs w:val="22"/>
          <w:lang w:val="es-CO" w:eastAsia="es-CO"/>
        </w:rPr>
        <w:t xml:space="preserve">“ </w:t>
      </w:r>
      <w:r w:rsidRPr="00AD7710">
        <w:rPr>
          <w:rFonts w:ascii="Verdana" w:hAnsi="Verdana"/>
          <w:i/>
          <w:iCs/>
          <w:color w:val="323232"/>
          <w:sz w:val="22"/>
          <w:szCs w:val="22"/>
          <w:lang w:val="es-CO" w:eastAsia="es-CO"/>
        </w:rPr>
        <w:t xml:space="preserve">Las entidades estatales sometidas al Estatuto General de Contratación de la Administración Publica que adelanten cualquier Proceso de Contratación, exceptuando los supuestos establecidos en el literal a) del numeral 2 del Artículo 2 de la Ley 1150 de 2007, en los de mínima cuantía y en aquellos donde únicamente se pondere el menor precio ofrecido, </w:t>
      </w:r>
      <w:r w:rsidRPr="00AD7710">
        <w:rPr>
          <w:rFonts w:ascii="Verdana" w:hAnsi="Verdana"/>
          <w:b/>
          <w:bCs/>
          <w:i/>
          <w:iCs/>
          <w:color w:val="323232"/>
          <w:sz w:val="22"/>
          <w:szCs w:val="22"/>
          <w:lang w:val="es-CO" w:eastAsia="es-CO"/>
        </w:rPr>
        <w:t xml:space="preserve">deberán reducir durante la evaluación de las ofertas en la etapa precontractual el dos por ciento (2%) del total de los puntos establecidos en el proceso a los proponentes que se les haya impuesto una o más multas o clausulas penales durante el último año, contado a partir de la fecha prevista para la presentación de las ofertas, sin importar la cuantía y sin perjuicio de las demás consecuencias derivadas del incumplimiento. </w:t>
      </w:r>
      <w:r w:rsidRPr="00AD7710">
        <w:rPr>
          <w:rFonts w:ascii="Verdana" w:hAnsi="Verdana"/>
          <w:i/>
          <w:iCs/>
          <w:color w:val="323232"/>
          <w:sz w:val="22"/>
          <w:szCs w:val="22"/>
          <w:lang w:val="es-CO" w:eastAsia="es-CO"/>
        </w:rPr>
        <w:t>( Subraya y negrilla fuera de texto).</w:t>
      </w:r>
    </w:p>
    <w:p w14:paraId="1C4FEAD9" w14:textId="77777777" w:rsidR="00C84CED" w:rsidRPr="00AD7710" w:rsidRDefault="00C84CED" w:rsidP="00C84CED">
      <w:pPr>
        <w:pStyle w:val="Default"/>
        <w:jc w:val="both"/>
        <w:rPr>
          <w:rFonts w:ascii="Verdana" w:hAnsi="Verdana"/>
          <w:sz w:val="22"/>
          <w:szCs w:val="22"/>
          <w:lang w:val="es-CO" w:eastAsia="es-CO"/>
        </w:rPr>
      </w:pPr>
      <w:r w:rsidRPr="00AD7710">
        <w:rPr>
          <w:rFonts w:ascii="Verdana" w:hAnsi="Verdana"/>
          <w:i/>
          <w:iCs/>
          <w:color w:val="323232"/>
          <w:sz w:val="22"/>
          <w:szCs w:val="22"/>
          <w:lang w:val="es-CO" w:eastAsia="es-CO"/>
        </w:rPr>
        <w:t xml:space="preserve"> </w:t>
      </w:r>
    </w:p>
    <w:p w14:paraId="40F1482B" w14:textId="77777777" w:rsidR="00C84CED" w:rsidRPr="00BD4D8F" w:rsidRDefault="00C84CED" w:rsidP="00C84CED">
      <w:pPr>
        <w:pStyle w:val="Prrafodelista"/>
        <w:tabs>
          <w:tab w:val="left" w:pos="0"/>
        </w:tabs>
        <w:autoSpaceDN/>
        <w:ind w:left="-142"/>
        <w:rPr>
          <w:rFonts w:ascii="Verdana" w:hAnsi="Verdana"/>
          <w:b/>
        </w:rPr>
      </w:pPr>
      <w:r w:rsidRPr="00AD7710">
        <w:rPr>
          <w:rFonts w:ascii="Verdana" w:hAnsi="Verdana" w:cs="Arial"/>
          <w:i/>
          <w:iCs/>
          <w:color w:val="323232"/>
        </w:rPr>
        <w:t>Esta reducción también afecta a los consorcios y uniones temporales si alguno de sus integrantes se encuentra en la situación anterior (…).</w:t>
      </w:r>
    </w:p>
    <w:p w14:paraId="036A8273" w14:textId="77777777" w:rsidR="00C84CED" w:rsidRPr="00BD4D8F" w:rsidRDefault="00C84CED" w:rsidP="00C84CED">
      <w:pPr>
        <w:pStyle w:val="Prrafodelista"/>
        <w:tabs>
          <w:tab w:val="left" w:pos="0"/>
        </w:tabs>
        <w:autoSpaceDN/>
        <w:ind w:left="426"/>
        <w:rPr>
          <w:rFonts w:ascii="Verdana" w:hAnsi="Verdana"/>
          <w:b/>
        </w:rPr>
      </w:pPr>
    </w:p>
    <w:p w14:paraId="281B2DAD" w14:textId="77777777" w:rsidR="00C84CED" w:rsidRPr="00BD4D8F" w:rsidRDefault="00C84CED" w:rsidP="00C84CED">
      <w:pPr>
        <w:pStyle w:val="Prrafodelista"/>
        <w:tabs>
          <w:tab w:val="left" w:pos="0"/>
        </w:tabs>
        <w:autoSpaceDN/>
        <w:ind w:left="426"/>
        <w:rPr>
          <w:rFonts w:ascii="Verdana" w:hAnsi="Verdana"/>
          <w:b/>
        </w:rPr>
      </w:pPr>
    </w:p>
    <w:p w14:paraId="59320614" w14:textId="75B7274D" w:rsidR="00F41547" w:rsidRPr="00BD4D8F" w:rsidRDefault="00F84489" w:rsidP="00F41547">
      <w:pPr>
        <w:contextualSpacing/>
        <w:jc w:val="both"/>
        <w:rPr>
          <w:rFonts w:ascii="Verdana" w:hAnsi="Verdana"/>
          <w:b/>
          <w:bCs/>
        </w:rPr>
      </w:pPr>
      <w:r w:rsidRPr="00BD4D8F">
        <w:rPr>
          <w:rFonts w:ascii="Verdana" w:hAnsi="Verdana"/>
          <w:b/>
          <w:bCs/>
        </w:rPr>
        <w:t xml:space="preserve">4.1 </w:t>
      </w:r>
      <w:r w:rsidR="00F41547" w:rsidRPr="00BD4D8F">
        <w:rPr>
          <w:rFonts w:ascii="Verdana" w:hAnsi="Verdana"/>
          <w:b/>
          <w:bCs/>
        </w:rPr>
        <w:t xml:space="preserve">CRITERIOS DIFERENCIADORES PARA MIPYMES: </w:t>
      </w:r>
    </w:p>
    <w:p w14:paraId="6F201E98" w14:textId="77777777" w:rsidR="00F41547" w:rsidRPr="00BD4D8F" w:rsidRDefault="00F41547" w:rsidP="00F41547">
      <w:pPr>
        <w:contextualSpacing/>
        <w:jc w:val="both"/>
        <w:rPr>
          <w:rFonts w:ascii="Verdana" w:hAnsi="Verdana"/>
          <w:b/>
          <w:bCs/>
        </w:rPr>
      </w:pPr>
    </w:p>
    <w:p w14:paraId="3E428FFA" w14:textId="77777777" w:rsidR="00F41547" w:rsidRPr="00BD4D8F" w:rsidRDefault="00F41547" w:rsidP="00F41547">
      <w:pPr>
        <w:spacing w:after="160" w:line="256" w:lineRule="auto"/>
        <w:jc w:val="both"/>
        <w:rPr>
          <w:rFonts w:ascii="Verdana" w:hAnsi="Verdana"/>
        </w:rPr>
      </w:pPr>
      <w:r w:rsidRPr="00BD4D8F">
        <w:rPr>
          <w:rFonts w:ascii="Verdana" w:hAnsi="Verdana"/>
        </w:rPr>
        <w:t xml:space="preserve">Para la experiencia solicitada, el proponente persona natural o jurídica que acredite la calidad de Mipymes domiciliadas en Colombia, de conformidad con lo previsto en el al artículo 2.2.1.2.4.2.18 del Decreto 1860 de 2021, se definió por parte de la Entidad que se podrá acreditar la experiencia mínima solicitada con </w:t>
      </w:r>
      <w:r w:rsidRPr="00BD4D8F">
        <w:rPr>
          <w:rFonts w:ascii="Verdana" w:hAnsi="Verdana"/>
          <w:b/>
        </w:rPr>
        <w:t>una (1) certificación adicional a las cuatro (4)  inicialmente previstas, para un total de máximo cinco  (5)  certificaciones de contratos</w:t>
      </w:r>
      <w:r w:rsidRPr="00BD4D8F">
        <w:rPr>
          <w:rFonts w:ascii="Verdana" w:hAnsi="Verdana" w:cs="Arial"/>
        </w:rPr>
        <w:t xml:space="preserve">, ejecutados y terminados o liquidados; celebrados con entidades públicas o privadas cuyo objeto </w:t>
      </w:r>
      <w:r w:rsidRPr="00BD4D8F">
        <w:rPr>
          <w:rFonts w:ascii="Verdana" w:hAnsi="Verdana"/>
        </w:rPr>
        <w:t xml:space="preserve">incluya, </w:t>
      </w:r>
      <w:r w:rsidRPr="00BD4D8F">
        <w:rPr>
          <w:rFonts w:ascii="Verdana" w:eastAsia="Arial" w:hAnsi="Verdana" w:cs="Arial"/>
        </w:rPr>
        <w:t xml:space="preserve">compraventa y/o suministro de </w:t>
      </w:r>
      <w:r w:rsidRPr="00BD4D8F">
        <w:rPr>
          <w:rFonts w:ascii="Verdana" w:hAnsi="Verdana" w:cs="Arial"/>
          <w:color w:val="202124"/>
          <w:shd w:val="clear" w:color="auto" w:fill="FFFFFF"/>
        </w:rPr>
        <w:t>equipos de radiocomunicaciones o sistemas de radio comunicaciones</w:t>
      </w:r>
      <w:r w:rsidRPr="00BD4D8F">
        <w:rPr>
          <w:rFonts w:ascii="Verdana" w:hAnsi="Verdana"/>
        </w:rPr>
        <w:t>, en los cuales también se acredite lo solicitado en el numeral 5.1.3.5.</w:t>
      </w:r>
    </w:p>
    <w:p w14:paraId="1A9A2CE2" w14:textId="77777777" w:rsidR="00F41547" w:rsidRPr="00BD4D8F" w:rsidRDefault="00F41547" w:rsidP="00F41547">
      <w:pPr>
        <w:spacing w:after="160" w:line="256" w:lineRule="auto"/>
        <w:jc w:val="both"/>
        <w:rPr>
          <w:rFonts w:ascii="Verdana" w:hAnsi="Verdana"/>
        </w:rPr>
      </w:pPr>
      <w:r w:rsidRPr="00BD4D8F">
        <w:rPr>
          <w:rFonts w:ascii="Verdana" w:hAnsi="Verdana"/>
        </w:rPr>
        <w:t xml:space="preserve">Para el caso de proponentes plurales bastará con que por lo menos uno de los integrantes acredite la calidad de Mipyme y tenga una participación igual o superior al diez por ciento (10%) en el consorcio o la unión temporal,  el cual podrá acreditar la experiencia mínima solicitada con </w:t>
      </w:r>
      <w:r w:rsidRPr="00BD4D8F">
        <w:rPr>
          <w:rFonts w:ascii="Verdana" w:hAnsi="Verdana"/>
          <w:b/>
        </w:rPr>
        <w:t>una (1) certificación adicional a las cuatro (4)  inicialmente previstas, para un total de máximo cinco  (5)  certificaciones de contratos</w:t>
      </w:r>
      <w:r w:rsidRPr="00BD4D8F">
        <w:rPr>
          <w:rFonts w:ascii="Verdana" w:hAnsi="Verdana" w:cs="Arial"/>
        </w:rPr>
        <w:t xml:space="preserve">, ejecutados y terminados o liquidados; celebrados con entidades públicas o privadas cuyo objeto </w:t>
      </w:r>
      <w:r w:rsidRPr="00BD4D8F">
        <w:rPr>
          <w:rFonts w:ascii="Verdana" w:hAnsi="Verdana"/>
        </w:rPr>
        <w:t xml:space="preserve">incluya, </w:t>
      </w:r>
      <w:r w:rsidRPr="00BD4D8F">
        <w:rPr>
          <w:rFonts w:ascii="Verdana" w:eastAsia="Arial" w:hAnsi="Verdana" w:cs="Arial"/>
        </w:rPr>
        <w:t xml:space="preserve">compraventa y/o suministro de </w:t>
      </w:r>
      <w:r w:rsidRPr="00BD4D8F">
        <w:rPr>
          <w:rFonts w:ascii="Verdana" w:hAnsi="Verdana" w:cs="Arial"/>
          <w:color w:val="202124"/>
          <w:shd w:val="clear" w:color="auto" w:fill="FFFFFF"/>
        </w:rPr>
        <w:t>equipos de radiocomunicaciones o sistemas de radio comunicaciones</w:t>
      </w:r>
      <w:r w:rsidRPr="00BD4D8F">
        <w:rPr>
          <w:rFonts w:ascii="Verdana" w:hAnsi="Verdana"/>
        </w:rPr>
        <w:t>, en los cuales también se acredite lo solicitado en el numeral 5.3.3</w:t>
      </w:r>
    </w:p>
    <w:p w14:paraId="27B8A362" w14:textId="77777777" w:rsidR="00F41547" w:rsidRPr="00BD4D8F" w:rsidRDefault="00F41547" w:rsidP="00F41547">
      <w:pPr>
        <w:spacing w:after="160" w:line="256" w:lineRule="auto"/>
        <w:jc w:val="both"/>
        <w:rPr>
          <w:rFonts w:ascii="Verdana" w:hAnsi="Verdana"/>
        </w:rPr>
      </w:pPr>
      <w:r w:rsidRPr="00BD4D8F">
        <w:rPr>
          <w:rFonts w:ascii="Verdana" w:hAnsi="Verdana"/>
        </w:rPr>
        <w:t>Para acreditar la calidad de Mipyme el proponente deberá:</w:t>
      </w:r>
    </w:p>
    <w:p w14:paraId="7160B2CD" w14:textId="77777777" w:rsidR="00F41547" w:rsidRPr="00BD4D8F" w:rsidRDefault="00F41547" w:rsidP="00F41547">
      <w:pPr>
        <w:shd w:val="clear" w:color="auto" w:fill="FFFFFF"/>
        <w:spacing w:before="100" w:beforeAutospacing="1" w:after="100" w:afterAutospacing="1"/>
        <w:jc w:val="both"/>
        <w:rPr>
          <w:rFonts w:ascii="Verdana" w:hAnsi="Verdana" w:cs="Tahoma"/>
        </w:rPr>
      </w:pPr>
      <w:r w:rsidRPr="00BD4D8F">
        <w:rPr>
          <w:rFonts w:ascii="Verdana" w:hAnsi="Verdana" w:cs="Arial"/>
        </w:rPr>
        <w:t xml:space="preserve">Acreditar que tiene el </w:t>
      </w:r>
      <w:r w:rsidRPr="00BD4D8F">
        <w:rPr>
          <w:rFonts w:ascii="Verdana" w:hAnsi="Verdana" w:cs="Arial"/>
          <w:b/>
          <w:bCs/>
        </w:rPr>
        <w:t>tamaño empresarial</w:t>
      </w:r>
      <w:r w:rsidRPr="00BD4D8F">
        <w:rPr>
          <w:rFonts w:ascii="Verdana" w:hAnsi="Verdana" w:cs="Arial"/>
        </w:rPr>
        <w:t xml:space="preserve"> establecido por la ley de la siguiente manera:</w:t>
      </w:r>
    </w:p>
    <w:p w14:paraId="25B85843" w14:textId="77777777" w:rsidR="00F41547" w:rsidRPr="00BD4D8F" w:rsidRDefault="00F41547" w:rsidP="00F41547">
      <w:pPr>
        <w:contextualSpacing/>
        <w:jc w:val="both"/>
        <w:rPr>
          <w:rFonts w:ascii="Verdana" w:hAnsi="Verdana"/>
          <w:color w:val="888888"/>
          <w:shd w:val="clear" w:color="auto" w:fill="FFFFFF"/>
        </w:rPr>
      </w:pPr>
    </w:p>
    <w:p w14:paraId="2C1ECA7F" w14:textId="77777777" w:rsidR="00F41547" w:rsidRPr="00BD4D8F" w:rsidRDefault="00F41547" w:rsidP="00EA0976">
      <w:pPr>
        <w:pStyle w:val="Prrafodelista"/>
        <w:widowControl/>
        <w:numPr>
          <w:ilvl w:val="6"/>
          <w:numId w:val="16"/>
        </w:numPr>
        <w:adjustRightInd w:val="0"/>
        <w:ind w:left="142"/>
        <w:contextualSpacing/>
        <w:rPr>
          <w:rFonts w:ascii="Verdana" w:hAnsi="Verdana" w:cs="Arial"/>
          <w:color w:val="000000"/>
        </w:rPr>
      </w:pPr>
      <w:r w:rsidRPr="00BD4D8F">
        <w:rPr>
          <w:rFonts w:ascii="Verdana" w:hAnsi="Verdana" w:cs="Arial"/>
          <w:b/>
          <w:bCs/>
          <w:color w:val="000000"/>
        </w:rPr>
        <w:t xml:space="preserve">Las personas naturales: </w:t>
      </w:r>
      <w:r w:rsidRPr="00BD4D8F">
        <w:rPr>
          <w:rFonts w:ascii="Verdana" w:hAnsi="Verdana" w:cs="Arial"/>
          <w:color w:val="000000"/>
        </w:rPr>
        <w:t>mediante certificación expedida por ellos y un contador público, adjuntando copia del registro mercantil.</w:t>
      </w:r>
    </w:p>
    <w:p w14:paraId="344B40E8" w14:textId="77777777" w:rsidR="00F41547" w:rsidRPr="00BD4D8F" w:rsidRDefault="00F41547" w:rsidP="00F41547">
      <w:pPr>
        <w:contextualSpacing/>
        <w:jc w:val="both"/>
        <w:rPr>
          <w:rFonts w:ascii="Verdana" w:hAnsi="Verdana"/>
          <w:color w:val="888888"/>
          <w:shd w:val="clear" w:color="auto" w:fill="FFFFFF"/>
        </w:rPr>
      </w:pPr>
    </w:p>
    <w:p w14:paraId="4605C4CB" w14:textId="77777777" w:rsidR="00F41547" w:rsidRPr="00BD4D8F" w:rsidRDefault="00F41547" w:rsidP="00EA0976">
      <w:pPr>
        <w:pStyle w:val="Prrafodelista"/>
        <w:widowControl/>
        <w:numPr>
          <w:ilvl w:val="6"/>
          <w:numId w:val="16"/>
        </w:numPr>
        <w:adjustRightInd w:val="0"/>
        <w:ind w:left="142"/>
        <w:contextualSpacing/>
        <w:rPr>
          <w:rFonts w:ascii="Verdana" w:hAnsi="Verdana" w:cs="Arial"/>
          <w:color w:val="000000"/>
        </w:rPr>
      </w:pPr>
      <w:r w:rsidRPr="00BD4D8F">
        <w:rPr>
          <w:rFonts w:ascii="Verdana" w:hAnsi="Verdana" w:cs="Arial"/>
          <w:b/>
          <w:bCs/>
          <w:color w:val="000000"/>
        </w:rPr>
        <w:t xml:space="preserve">Las personas jurídicas: </w:t>
      </w:r>
      <w:r w:rsidRPr="00BD4D8F">
        <w:rPr>
          <w:rFonts w:ascii="Verdana" w:hAnsi="Verdana" w:cs="Arial"/>
          <w:color w:val="000000"/>
        </w:rPr>
        <w:t>mediante certificación expedida por el representante legal y el contador o por el revisor fiscal, si están obligados a tenerlo, adjuntando copia del certificado de existencia y representación legal expedido por la Cámara de Comercio o por la autoridad competente para expedir dicha certificación.</w:t>
      </w:r>
    </w:p>
    <w:p w14:paraId="665B88A5" w14:textId="77777777" w:rsidR="00F41547" w:rsidRPr="00BD4D8F" w:rsidRDefault="00F41547" w:rsidP="00F41547">
      <w:pPr>
        <w:adjustRightInd w:val="0"/>
        <w:jc w:val="both"/>
        <w:rPr>
          <w:rFonts w:ascii="Verdana" w:hAnsi="Verdana"/>
          <w:color w:val="888888"/>
          <w:shd w:val="clear" w:color="auto" w:fill="FFFFFF"/>
        </w:rPr>
      </w:pPr>
    </w:p>
    <w:p w14:paraId="6096072B" w14:textId="77777777" w:rsidR="00F41547" w:rsidRPr="00BD4D8F" w:rsidRDefault="00F41547" w:rsidP="00F41547">
      <w:pPr>
        <w:adjustRightInd w:val="0"/>
        <w:jc w:val="both"/>
        <w:rPr>
          <w:rFonts w:ascii="Verdana" w:hAnsi="Verdana" w:cs="Arial"/>
          <w:color w:val="000000"/>
        </w:rPr>
      </w:pPr>
      <w:r w:rsidRPr="00BD4D8F">
        <w:rPr>
          <w:rFonts w:ascii="Verdana" w:hAnsi="Verdana" w:cs="Arial"/>
          <w:color w:val="000000"/>
        </w:rPr>
        <w:t>Para la acreditación deberán observarse los rangos de clasificación empresarial establecidos de conformidad con la Ley 590 de 2000 y el Decreto 1074 de 2015, o las normas que lo modifiquen, sustituyan o complementen. En todo caso, las Mipyme también podrán acreditar esta condición con la copia del certificado del Registro Único de Proponentes, el cual deberá encontrarse vigente y en firme al momento de su presentación.</w:t>
      </w:r>
    </w:p>
    <w:p w14:paraId="769DE5AB" w14:textId="77777777" w:rsidR="00F41547" w:rsidRPr="00BD4D8F" w:rsidRDefault="00F41547" w:rsidP="00F41547">
      <w:pPr>
        <w:adjustRightInd w:val="0"/>
        <w:jc w:val="both"/>
        <w:rPr>
          <w:rFonts w:ascii="Verdana" w:hAnsi="Verdana"/>
          <w:color w:val="888888"/>
          <w:shd w:val="clear" w:color="auto" w:fill="FFFFFF"/>
        </w:rPr>
      </w:pPr>
    </w:p>
    <w:p w14:paraId="2280C44A" w14:textId="77777777" w:rsidR="00F41547" w:rsidRPr="00BD4D8F" w:rsidRDefault="00F41547" w:rsidP="00F41547">
      <w:pPr>
        <w:spacing w:after="160" w:line="256" w:lineRule="auto"/>
        <w:jc w:val="both"/>
        <w:rPr>
          <w:rFonts w:ascii="Verdana" w:hAnsi="Verdana"/>
        </w:rPr>
      </w:pPr>
      <w:r w:rsidRPr="00BD4D8F">
        <w:rPr>
          <w:rFonts w:ascii="Verdana" w:hAnsi="Verdana"/>
          <w:b/>
        </w:rPr>
        <w:t>Nota:</w:t>
      </w:r>
      <w:r w:rsidRPr="00BD4D8F">
        <w:rPr>
          <w:rFonts w:ascii="Verdana" w:hAnsi="Verdana"/>
        </w:rPr>
        <w:t xml:space="preserve"> Las certificaciones expedidas por los Contadores Públicos deberán estar acompañadas de con copia de la cedula de ciudadanía y tarjeta profesional y certificado de la Junta Central de Contadores Vigente. </w:t>
      </w:r>
    </w:p>
    <w:p w14:paraId="40F70567" w14:textId="77777777" w:rsidR="00F41547" w:rsidRPr="00BD4D8F" w:rsidRDefault="00F41547" w:rsidP="00F41547">
      <w:pPr>
        <w:adjustRightInd w:val="0"/>
        <w:jc w:val="both"/>
        <w:rPr>
          <w:rFonts w:ascii="Verdana" w:hAnsi="Verdana" w:cs="Arial"/>
          <w:color w:val="000000"/>
        </w:rPr>
      </w:pPr>
    </w:p>
    <w:p w14:paraId="5F9714EF" w14:textId="77777777" w:rsidR="00F41547" w:rsidRPr="00BD4D8F" w:rsidRDefault="00F41547" w:rsidP="00F41547">
      <w:pPr>
        <w:adjustRightInd w:val="0"/>
        <w:jc w:val="both"/>
        <w:rPr>
          <w:rFonts w:ascii="Verdana" w:hAnsi="Verdana" w:cs="Arial"/>
          <w:color w:val="000000"/>
        </w:rPr>
      </w:pPr>
    </w:p>
    <w:p w14:paraId="420B10D5" w14:textId="54D033FE" w:rsidR="00F41547" w:rsidRPr="00BD4D8F" w:rsidRDefault="00EA0976" w:rsidP="00F41547">
      <w:pPr>
        <w:adjustRightInd w:val="0"/>
        <w:rPr>
          <w:rFonts w:ascii="Verdana" w:hAnsi="Verdana" w:cs="Arial"/>
          <w:b/>
          <w:bCs/>
          <w:color w:val="000000"/>
        </w:rPr>
      </w:pPr>
      <w:r w:rsidRPr="00BD4D8F">
        <w:rPr>
          <w:rFonts w:ascii="Verdana" w:hAnsi="Verdana" w:cs="Arial"/>
          <w:b/>
          <w:bCs/>
          <w:color w:val="000000"/>
        </w:rPr>
        <w:t>4</w:t>
      </w:r>
      <w:r w:rsidR="00F41547" w:rsidRPr="00BD4D8F">
        <w:rPr>
          <w:rFonts w:ascii="Verdana" w:hAnsi="Verdana" w:cs="Arial"/>
          <w:b/>
          <w:bCs/>
          <w:color w:val="000000"/>
        </w:rPr>
        <w:t>.</w:t>
      </w:r>
      <w:r w:rsidR="00F84489" w:rsidRPr="00BD4D8F">
        <w:rPr>
          <w:rFonts w:ascii="Verdana" w:hAnsi="Verdana" w:cs="Arial"/>
          <w:b/>
          <w:bCs/>
          <w:color w:val="000000"/>
        </w:rPr>
        <w:t>2</w:t>
      </w:r>
      <w:r w:rsidR="00F41547" w:rsidRPr="00BD4D8F">
        <w:rPr>
          <w:rFonts w:ascii="Verdana" w:hAnsi="Verdana" w:cs="Arial"/>
          <w:b/>
          <w:bCs/>
          <w:color w:val="000000"/>
        </w:rPr>
        <w:t xml:space="preserve">. CRITERIO DIFERENCIAL PARA EMPRENDIMIENTOS Y EMPRESAS DE MUJERES </w:t>
      </w:r>
    </w:p>
    <w:p w14:paraId="3D918675" w14:textId="77777777" w:rsidR="00F41547" w:rsidRPr="00BD4D8F" w:rsidRDefault="00F41547" w:rsidP="00F41547">
      <w:pPr>
        <w:adjustRightInd w:val="0"/>
        <w:rPr>
          <w:rFonts w:ascii="Verdana" w:hAnsi="Verdana" w:cs="Arial"/>
          <w:color w:val="000000"/>
        </w:rPr>
      </w:pPr>
    </w:p>
    <w:p w14:paraId="12E0107F" w14:textId="712B4DA8" w:rsidR="00F41547" w:rsidRPr="00BD4D8F" w:rsidRDefault="00F41547" w:rsidP="00F41547">
      <w:pPr>
        <w:adjustRightInd w:val="0"/>
        <w:jc w:val="both"/>
        <w:rPr>
          <w:rFonts w:ascii="Verdana" w:hAnsi="Verdana" w:cs="Arial"/>
          <w:color w:val="000000"/>
        </w:rPr>
      </w:pPr>
      <w:r w:rsidRPr="00BD4D8F">
        <w:rPr>
          <w:rFonts w:ascii="Verdana" w:hAnsi="Verdana" w:cs="Arial"/>
          <w:color w:val="000000"/>
        </w:rPr>
        <w:t xml:space="preserve">En el evento en que la propuesta sea presentada por emprendimientos y empresas de mujeres, se establece el criterio diferencial para la acreditación de la experiencia de que trata el numeral 5.3.3 en un número máximo de cinco (5) contratos; debiéndose cumplir con la sumatoria del valor del (los) contrato(s) sea igual o superior al presupuesto oficial de la presente contratación, expresado en SMMLV y adicionalmente deberá cumplir con lo establecido con el numeral </w:t>
      </w:r>
      <w:r w:rsidRPr="00BD4D8F">
        <w:rPr>
          <w:rFonts w:ascii="Verdana" w:hAnsi="Verdana" w:cs="Arial"/>
          <w:b/>
          <w:bCs/>
          <w:color w:val="000000"/>
        </w:rPr>
        <w:t>5.3.3. EXPERIENCIA</w:t>
      </w:r>
      <w:r w:rsidRPr="00BD4D8F">
        <w:rPr>
          <w:rFonts w:ascii="Verdana" w:hAnsi="Verdana" w:cs="Arial"/>
          <w:color w:val="000000"/>
        </w:rPr>
        <w:t xml:space="preserve">. </w:t>
      </w:r>
    </w:p>
    <w:p w14:paraId="38E59162" w14:textId="77777777" w:rsidR="00F41547" w:rsidRPr="00BD4D8F" w:rsidRDefault="00F41547" w:rsidP="00F41547">
      <w:pPr>
        <w:adjustRightInd w:val="0"/>
        <w:jc w:val="both"/>
        <w:rPr>
          <w:rFonts w:ascii="Verdana" w:hAnsi="Verdana" w:cs="Arial"/>
          <w:color w:val="000000"/>
        </w:rPr>
      </w:pPr>
    </w:p>
    <w:p w14:paraId="5A072DBF" w14:textId="77777777" w:rsidR="00F41547" w:rsidRPr="00BD4D8F" w:rsidRDefault="00F41547" w:rsidP="00F41547">
      <w:pPr>
        <w:adjustRightInd w:val="0"/>
        <w:jc w:val="both"/>
        <w:rPr>
          <w:rFonts w:ascii="Verdana" w:hAnsi="Verdana" w:cs="Arial"/>
          <w:color w:val="000000"/>
        </w:rPr>
      </w:pPr>
      <w:r w:rsidRPr="00BD4D8F">
        <w:rPr>
          <w:rFonts w:ascii="Verdana" w:hAnsi="Verdana" w:cs="Arial"/>
          <w:color w:val="000000"/>
        </w:rPr>
        <w:t>Para la acreditación de emprendimientos y empresas de mujeres, deberá tener en cuenta y acreditar lo contenido en el artículo 2.2.1.2.4.2.14 del Decreto 1082 de 2015.</w:t>
      </w:r>
    </w:p>
    <w:p w14:paraId="6072EDB9" w14:textId="77777777" w:rsidR="00F41547" w:rsidRPr="00BD4D8F" w:rsidRDefault="00F41547" w:rsidP="00F41547">
      <w:pPr>
        <w:jc w:val="both"/>
        <w:rPr>
          <w:rFonts w:ascii="Verdana" w:hAnsi="Verdana"/>
          <w:color w:val="888888"/>
          <w:shd w:val="clear" w:color="auto" w:fill="FFFFFF"/>
        </w:rPr>
      </w:pPr>
    </w:p>
    <w:p w14:paraId="3416BD48" w14:textId="77777777" w:rsidR="00F41547" w:rsidRPr="00BD4D8F" w:rsidRDefault="00F41547" w:rsidP="00F41547">
      <w:pPr>
        <w:jc w:val="both"/>
        <w:rPr>
          <w:rFonts w:ascii="Verdana" w:hAnsi="Verdana"/>
          <w:color w:val="888888"/>
          <w:shd w:val="clear" w:color="auto" w:fill="FFFFFF"/>
        </w:rPr>
      </w:pPr>
    </w:p>
    <w:p w14:paraId="67683C49" w14:textId="77777777" w:rsidR="00F41547" w:rsidRPr="00BD4D8F" w:rsidRDefault="00F41547" w:rsidP="00EA0976">
      <w:pPr>
        <w:widowControl/>
        <w:numPr>
          <w:ilvl w:val="0"/>
          <w:numId w:val="16"/>
        </w:numPr>
        <w:autoSpaceDE/>
        <w:autoSpaceDN/>
        <w:jc w:val="both"/>
        <w:rPr>
          <w:rFonts w:ascii="Verdana" w:hAnsi="Verdana"/>
          <w:b/>
        </w:rPr>
      </w:pPr>
      <w:r w:rsidRPr="00BD4D8F">
        <w:rPr>
          <w:rFonts w:ascii="Verdana" w:hAnsi="Verdana"/>
          <w:b/>
        </w:rPr>
        <w:t>PONDERACIÓN ELEMENTOS CALIDAD Y PRECIO</w:t>
      </w:r>
    </w:p>
    <w:p w14:paraId="24DDA126" w14:textId="77777777" w:rsidR="00F41547" w:rsidRPr="00BD4D8F" w:rsidRDefault="00F41547" w:rsidP="00F41547">
      <w:pPr>
        <w:autoSpaceDN/>
        <w:ind w:left="720"/>
        <w:jc w:val="both"/>
        <w:rPr>
          <w:rFonts w:ascii="Verdana" w:hAnsi="Verdana"/>
          <w:b/>
        </w:rPr>
      </w:pPr>
    </w:p>
    <w:p w14:paraId="657C0678" w14:textId="77777777" w:rsidR="00F41547" w:rsidRPr="00BD4D8F" w:rsidRDefault="00F41547" w:rsidP="00F41547">
      <w:pPr>
        <w:autoSpaceDN/>
        <w:jc w:val="both"/>
        <w:rPr>
          <w:rFonts w:ascii="Verdana" w:hAnsi="Verdana"/>
          <w:b/>
        </w:rPr>
      </w:pPr>
    </w:p>
    <w:p w14:paraId="6211175D" w14:textId="77777777" w:rsidR="00F41547" w:rsidRPr="00BD4D8F" w:rsidRDefault="00F41547" w:rsidP="00F41547">
      <w:pPr>
        <w:autoSpaceDN/>
        <w:jc w:val="both"/>
        <w:rPr>
          <w:rFonts w:ascii="Verdana" w:hAnsi="Verdana" w:cs="AGBKCI+ArialNarrow"/>
          <w:color w:val="000000"/>
        </w:rPr>
      </w:pPr>
      <w:r w:rsidRPr="00BD4D8F">
        <w:rPr>
          <w:rFonts w:ascii="Verdana" w:hAnsi="Verdana" w:cs="AGBKCI+ArialNarrow"/>
          <w:color w:val="000000"/>
        </w:rPr>
        <w:t>La adjudicación del contrato se realizará a favor del proponente que cumpla los requisitos habilitantes y presente la oferta más favorable para la Entidad bajo la ponderación de elementos de calidad y precio de la siguiente manera:</w:t>
      </w:r>
    </w:p>
    <w:p w14:paraId="44BA2898" w14:textId="77777777" w:rsidR="00F41547" w:rsidRPr="00BD4D8F" w:rsidRDefault="00F41547" w:rsidP="00F41547">
      <w:pPr>
        <w:autoSpaceDN/>
        <w:jc w:val="both"/>
        <w:rPr>
          <w:rFonts w:ascii="Verdana" w:hAnsi="Verdana" w:cs="AGBKCI+ArialNarrow"/>
          <w:color w:val="000000"/>
        </w:rPr>
      </w:pPr>
    </w:p>
    <w:p w14:paraId="34B438F2" w14:textId="77777777" w:rsidR="00F41547" w:rsidRPr="00BD4D8F" w:rsidRDefault="00F41547" w:rsidP="00F41547">
      <w:pPr>
        <w:autoSpaceDN/>
        <w:jc w:val="both"/>
        <w:rPr>
          <w:rFonts w:ascii="Verdana" w:hAnsi="Verdana" w:cs="AGBKCI+ArialNarrow"/>
          <w:color w:val="000000"/>
        </w:rPr>
      </w:pPr>
    </w:p>
    <w:tbl>
      <w:tblPr>
        <w:tblW w:w="9580" w:type="dxa"/>
        <w:tblCellMar>
          <w:left w:w="70" w:type="dxa"/>
          <w:right w:w="70" w:type="dxa"/>
        </w:tblCellMar>
        <w:tblLook w:val="04A0" w:firstRow="1" w:lastRow="0" w:firstColumn="1" w:lastColumn="0" w:noHBand="0" w:noVBand="1"/>
      </w:tblPr>
      <w:tblGrid>
        <w:gridCol w:w="2620"/>
        <w:gridCol w:w="4060"/>
        <w:gridCol w:w="1720"/>
        <w:gridCol w:w="1180"/>
      </w:tblGrid>
      <w:tr w:rsidR="00F41547" w:rsidRPr="00BD4D8F" w14:paraId="64552BE1" w14:textId="77777777" w:rsidTr="00EA0976">
        <w:trPr>
          <w:trHeight w:val="300"/>
        </w:trPr>
        <w:tc>
          <w:tcPr>
            <w:tcW w:w="8400" w:type="dxa"/>
            <w:gridSpan w:val="3"/>
            <w:vMerge w:val="restart"/>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00F95AB5" w14:textId="77777777" w:rsidR="00F41547" w:rsidRPr="00BD4D8F" w:rsidRDefault="00F41547" w:rsidP="00EA0976">
            <w:pPr>
              <w:autoSpaceDN/>
              <w:jc w:val="center"/>
              <w:rPr>
                <w:rFonts w:ascii="Verdana" w:hAnsi="Verdana" w:cs="Calibri"/>
                <w:b/>
                <w:bCs/>
                <w:color w:val="000000"/>
              </w:rPr>
            </w:pPr>
            <w:r w:rsidRPr="00BD4D8F">
              <w:rPr>
                <w:rFonts w:ascii="Verdana" w:hAnsi="Verdana" w:cs="Calibri"/>
                <w:b/>
                <w:bCs/>
                <w:color w:val="000000"/>
              </w:rPr>
              <w:t xml:space="preserve">FACTORES DE CALIFICACION Y PONDERACIÓN </w:t>
            </w:r>
          </w:p>
        </w:tc>
        <w:tc>
          <w:tcPr>
            <w:tcW w:w="1180" w:type="dxa"/>
            <w:tcBorders>
              <w:top w:val="single" w:sz="8" w:space="0" w:color="auto"/>
              <w:left w:val="nil"/>
              <w:bottom w:val="single" w:sz="4" w:space="0" w:color="auto"/>
              <w:right w:val="single" w:sz="8" w:space="0" w:color="auto"/>
            </w:tcBorders>
            <w:shd w:val="clear" w:color="auto" w:fill="auto"/>
            <w:vAlign w:val="center"/>
            <w:hideMark/>
          </w:tcPr>
          <w:p w14:paraId="79198D78" w14:textId="77777777" w:rsidR="00F41547" w:rsidRPr="00BD4D8F" w:rsidRDefault="00F41547" w:rsidP="00EA0976">
            <w:pPr>
              <w:autoSpaceDN/>
              <w:jc w:val="center"/>
              <w:rPr>
                <w:rFonts w:ascii="Verdana" w:hAnsi="Verdana" w:cs="Calibri"/>
                <w:b/>
                <w:bCs/>
                <w:color w:val="000000"/>
              </w:rPr>
            </w:pPr>
            <w:r w:rsidRPr="00BD4D8F">
              <w:rPr>
                <w:rFonts w:ascii="Verdana" w:hAnsi="Verdana" w:cs="Calibri"/>
                <w:b/>
                <w:bCs/>
                <w:color w:val="000000"/>
              </w:rPr>
              <w:t>Puntaje</w:t>
            </w:r>
          </w:p>
        </w:tc>
      </w:tr>
      <w:tr w:rsidR="00F41547" w:rsidRPr="00BD4D8F" w14:paraId="3F1D0E9E" w14:textId="77777777" w:rsidTr="00EA0976">
        <w:trPr>
          <w:trHeight w:val="315"/>
        </w:trPr>
        <w:tc>
          <w:tcPr>
            <w:tcW w:w="8400" w:type="dxa"/>
            <w:gridSpan w:val="3"/>
            <w:vMerge/>
            <w:tcBorders>
              <w:top w:val="single" w:sz="8" w:space="0" w:color="auto"/>
              <w:left w:val="single" w:sz="8" w:space="0" w:color="auto"/>
              <w:bottom w:val="single" w:sz="4" w:space="0" w:color="auto"/>
              <w:right w:val="single" w:sz="4" w:space="0" w:color="auto"/>
            </w:tcBorders>
            <w:vAlign w:val="center"/>
            <w:hideMark/>
          </w:tcPr>
          <w:p w14:paraId="328142B6" w14:textId="77777777" w:rsidR="00F41547" w:rsidRPr="00BD4D8F" w:rsidRDefault="00F41547" w:rsidP="00EA0976">
            <w:pPr>
              <w:autoSpaceDN/>
              <w:rPr>
                <w:rFonts w:ascii="Verdana" w:hAnsi="Verdana" w:cs="Calibri"/>
                <w:b/>
                <w:bCs/>
                <w:color w:val="000000"/>
              </w:rPr>
            </w:pPr>
          </w:p>
        </w:tc>
        <w:tc>
          <w:tcPr>
            <w:tcW w:w="1180" w:type="dxa"/>
            <w:tcBorders>
              <w:top w:val="nil"/>
              <w:left w:val="nil"/>
              <w:bottom w:val="single" w:sz="4" w:space="0" w:color="auto"/>
              <w:right w:val="single" w:sz="8" w:space="0" w:color="auto"/>
            </w:tcBorders>
            <w:shd w:val="clear" w:color="auto" w:fill="auto"/>
            <w:vAlign w:val="center"/>
            <w:hideMark/>
          </w:tcPr>
          <w:p w14:paraId="23E91025" w14:textId="77777777" w:rsidR="00F41547" w:rsidRPr="00BD4D8F" w:rsidRDefault="00F41547" w:rsidP="00EA0976">
            <w:pPr>
              <w:autoSpaceDN/>
              <w:jc w:val="center"/>
              <w:rPr>
                <w:rFonts w:ascii="Verdana" w:hAnsi="Verdana" w:cs="Calibri"/>
                <w:b/>
                <w:bCs/>
                <w:color w:val="000000"/>
              </w:rPr>
            </w:pPr>
            <w:r w:rsidRPr="00BD4D8F">
              <w:rPr>
                <w:rFonts w:ascii="Verdana" w:hAnsi="Verdana" w:cs="Calibri"/>
                <w:b/>
                <w:bCs/>
                <w:color w:val="000000"/>
              </w:rPr>
              <w:t>Máximo</w:t>
            </w:r>
          </w:p>
        </w:tc>
      </w:tr>
      <w:tr w:rsidR="00F41547" w:rsidRPr="00BD4D8F" w14:paraId="186AAC14" w14:textId="77777777" w:rsidTr="00EA0976">
        <w:trPr>
          <w:trHeight w:val="300"/>
        </w:trPr>
        <w:tc>
          <w:tcPr>
            <w:tcW w:w="6680" w:type="dxa"/>
            <w:gridSpan w:val="2"/>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58C69F8F" w14:textId="77777777" w:rsidR="00F41547" w:rsidRPr="00BD4D8F" w:rsidRDefault="00F41547" w:rsidP="00EA0976">
            <w:pPr>
              <w:autoSpaceDN/>
              <w:rPr>
                <w:rFonts w:ascii="Verdana" w:hAnsi="Verdana" w:cs="Calibri"/>
                <w:b/>
                <w:bCs/>
                <w:color w:val="000000"/>
              </w:rPr>
            </w:pPr>
            <w:r w:rsidRPr="00BD4D8F">
              <w:rPr>
                <w:rFonts w:ascii="Verdana" w:hAnsi="Verdana" w:cs="Calibri"/>
                <w:b/>
                <w:bCs/>
                <w:color w:val="000000"/>
              </w:rPr>
              <w:t>1. Factor de calidad</w:t>
            </w:r>
          </w:p>
        </w:tc>
        <w:tc>
          <w:tcPr>
            <w:tcW w:w="1720" w:type="dxa"/>
            <w:tcBorders>
              <w:top w:val="single" w:sz="8" w:space="0" w:color="auto"/>
              <w:left w:val="nil"/>
              <w:bottom w:val="single" w:sz="4" w:space="0" w:color="auto"/>
              <w:right w:val="single" w:sz="8" w:space="0" w:color="auto"/>
            </w:tcBorders>
            <w:shd w:val="clear" w:color="auto" w:fill="auto"/>
            <w:noWrap/>
            <w:vAlign w:val="center"/>
            <w:hideMark/>
          </w:tcPr>
          <w:p w14:paraId="56E41AD2" w14:textId="77777777" w:rsidR="00F41547" w:rsidRPr="00BD4D8F" w:rsidRDefault="00F41547" w:rsidP="00EA0976">
            <w:pPr>
              <w:autoSpaceDN/>
              <w:jc w:val="center"/>
              <w:rPr>
                <w:rFonts w:ascii="Verdana" w:hAnsi="Verdana" w:cs="Calibri"/>
                <w:b/>
                <w:bCs/>
                <w:color w:val="000000"/>
              </w:rPr>
            </w:pPr>
            <w:r w:rsidRPr="00BD4D8F">
              <w:rPr>
                <w:rFonts w:ascii="Verdana" w:hAnsi="Verdana" w:cs="Calibri"/>
                <w:b/>
                <w:bCs/>
                <w:color w:val="000000"/>
              </w:rPr>
              <w:t>Puntos</w:t>
            </w:r>
          </w:p>
        </w:tc>
        <w:tc>
          <w:tcPr>
            <w:tcW w:w="1180" w:type="dxa"/>
            <w:vMerge w:val="restart"/>
            <w:tcBorders>
              <w:top w:val="nil"/>
              <w:left w:val="nil"/>
              <w:bottom w:val="single" w:sz="4" w:space="0" w:color="auto"/>
              <w:right w:val="single" w:sz="8" w:space="0" w:color="auto"/>
            </w:tcBorders>
            <w:shd w:val="clear" w:color="auto" w:fill="auto"/>
            <w:noWrap/>
            <w:vAlign w:val="center"/>
            <w:hideMark/>
          </w:tcPr>
          <w:p w14:paraId="07E5DD62" w14:textId="77777777" w:rsidR="00F41547" w:rsidRPr="00BD4D8F" w:rsidRDefault="00F41547" w:rsidP="00EA0976">
            <w:pPr>
              <w:autoSpaceDN/>
              <w:jc w:val="center"/>
              <w:rPr>
                <w:rFonts w:ascii="Verdana" w:hAnsi="Verdana" w:cs="Calibri"/>
                <w:b/>
                <w:bCs/>
                <w:color w:val="000000"/>
              </w:rPr>
            </w:pPr>
            <w:r w:rsidRPr="00BD4D8F">
              <w:rPr>
                <w:rFonts w:ascii="Verdana" w:hAnsi="Verdana" w:cs="Calibri"/>
                <w:b/>
                <w:bCs/>
                <w:color w:val="000000"/>
              </w:rPr>
              <w:t>36</w:t>
            </w:r>
          </w:p>
        </w:tc>
      </w:tr>
      <w:tr w:rsidR="00F41547" w:rsidRPr="00BD4D8F" w14:paraId="5813F398" w14:textId="77777777" w:rsidTr="00EA0976">
        <w:trPr>
          <w:trHeight w:val="795"/>
        </w:trPr>
        <w:tc>
          <w:tcPr>
            <w:tcW w:w="2620" w:type="dxa"/>
            <w:vMerge w:val="restart"/>
            <w:tcBorders>
              <w:top w:val="nil"/>
              <w:left w:val="single" w:sz="8" w:space="0" w:color="auto"/>
              <w:bottom w:val="single" w:sz="4" w:space="0" w:color="auto"/>
              <w:right w:val="single" w:sz="4" w:space="0" w:color="auto"/>
            </w:tcBorders>
            <w:shd w:val="clear" w:color="auto" w:fill="auto"/>
            <w:vAlign w:val="center"/>
            <w:hideMark/>
          </w:tcPr>
          <w:p w14:paraId="4F584CF0" w14:textId="77777777" w:rsidR="00F41547" w:rsidRPr="00BD4D8F" w:rsidRDefault="00F41547" w:rsidP="00EA0976">
            <w:pPr>
              <w:autoSpaceDN/>
              <w:jc w:val="center"/>
              <w:rPr>
                <w:rFonts w:ascii="Verdana" w:hAnsi="Verdana" w:cs="Calibri"/>
                <w:color w:val="000000"/>
              </w:rPr>
            </w:pPr>
            <w:r w:rsidRPr="00BD4D8F">
              <w:rPr>
                <w:rFonts w:ascii="Verdana" w:hAnsi="Verdana" w:cs="Calibri"/>
                <w:color w:val="000000"/>
              </w:rPr>
              <w:t>1.1.</w:t>
            </w:r>
            <w:r w:rsidRPr="00BD4D8F">
              <w:rPr>
                <w:rFonts w:ascii="Verdana" w:hAnsi="Verdana"/>
                <w:color w:val="000000"/>
              </w:rPr>
              <w:t xml:space="preserve">   </w:t>
            </w:r>
            <w:r w:rsidRPr="00BD4D8F">
              <w:rPr>
                <w:rFonts w:ascii="Verdana" w:hAnsi="Verdana" w:cs="Calibri"/>
                <w:color w:val="000000"/>
              </w:rPr>
              <w:t xml:space="preserve">Personal capacitado en competencias laborales       </w:t>
            </w:r>
          </w:p>
        </w:tc>
        <w:tc>
          <w:tcPr>
            <w:tcW w:w="4060" w:type="dxa"/>
            <w:tcBorders>
              <w:top w:val="nil"/>
              <w:left w:val="nil"/>
              <w:bottom w:val="single" w:sz="4" w:space="0" w:color="auto"/>
              <w:right w:val="single" w:sz="4" w:space="0" w:color="auto"/>
            </w:tcBorders>
            <w:shd w:val="clear" w:color="auto" w:fill="auto"/>
            <w:vAlign w:val="bottom"/>
            <w:hideMark/>
          </w:tcPr>
          <w:p w14:paraId="098C6C95" w14:textId="77777777" w:rsidR="00F41547" w:rsidRPr="00BD4D8F" w:rsidRDefault="00F41547" w:rsidP="00EA0976">
            <w:pPr>
              <w:autoSpaceDN/>
              <w:rPr>
                <w:rFonts w:ascii="Verdana" w:hAnsi="Verdana" w:cs="Calibri"/>
                <w:color w:val="000000"/>
              </w:rPr>
            </w:pPr>
            <w:r w:rsidRPr="00BD4D8F">
              <w:rPr>
                <w:rFonts w:ascii="Verdana" w:hAnsi="Verdana" w:cs="Calibri"/>
                <w:color w:val="000000"/>
              </w:rPr>
              <w:t>a) Cinco (5) guardas o vigilantes capacitados en: competencias laborales</w:t>
            </w:r>
          </w:p>
        </w:tc>
        <w:tc>
          <w:tcPr>
            <w:tcW w:w="1720" w:type="dxa"/>
            <w:tcBorders>
              <w:top w:val="nil"/>
              <w:left w:val="nil"/>
              <w:bottom w:val="single" w:sz="4" w:space="0" w:color="auto"/>
              <w:right w:val="single" w:sz="8" w:space="0" w:color="auto"/>
            </w:tcBorders>
            <w:shd w:val="clear" w:color="auto" w:fill="auto"/>
            <w:noWrap/>
            <w:vAlign w:val="center"/>
            <w:hideMark/>
          </w:tcPr>
          <w:p w14:paraId="6B2E37FD" w14:textId="77777777" w:rsidR="00F41547" w:rsidRPr="00BD4D8F" w:rsidRDefault="00F41547" w:rsidP="00EA0976">
            <w:pPr>
              <w:autoSpaceDN/>
              <w:jc w:val="center"/>
              <w:rPr>
                <w:rFonts w:ascii="Verdana" w:hAnsi="Verdana" w:cs="Calibri"/>
                <w:color w:val="000000"/>
              </w:rPr>
            </w:pPr>
            <w:r w:rsidRPr="00BD4D8F">
              <w:rPr>
                <w:rFonts w:ascii="Verdana" w:hAnsi="Verdana" w:cs="Calibri"/>
                <w:color w:val="000000"/>
              </w:rPr>
              <w:t>10</w:t>
            </w:r>
          </w:p>
        </w:tc>
        <w:tc>
          <w:tcPr>
            <w:tcW w:w="1180" w:type="dxa"/>
            <w:vMerge/>
            <w:tcBorders>
              <w:top w:val="nil"/>
              <w:left w:val="nil"/>
              <w:bottom w:val="single" w:sz="4" w:space="0" w:color="auto"/>
              <w:right w:val="single" w:sz="8" w:space="0" w:color="auto"/>
            </w:tcBorders>
            <w:vAlign w:val="center"/>
            <w:hideMark/>
          </w:tcPr>
          <w:p w14:paraId="6726D706" w14:textId="77777777" w:rsidR="00F41547" w:rsidRPr="00BD4D8F" w:rsidRDefault="00F41547" w:rsidP="00EA0976">
            <w:pPr>
              <w:autoSpaceDN/>
              <w:rPr>
                <w:rFonts w:ascii="Verdana" w:hAnsi="Verdana" w:cs="Calibri"/>
                <w:b/>
                <w:bCs/>
                <w:color w:val="000000"/>
              </w:rPr>
            </w:pPr>
          </w:p>
        </w:tc>
      </w:tr>
      <w:tr w:rsidR="00F41547" w:rsidRPr="00BD4D8F" w14:paraId="62011DF2" w14:textId="77777777" w:rsidTr="00EA0976">
        <w:trPr>
          <w:trHeight w:val="660"/>
        </w:trPr>
        <w:tc>
          <w:tcPr>
            <w:tcW w:w="2620" w:type="dxa"/>
            <w:vMerge/>
            <w:tcBorders>
              <w:top w:val="nil"/>
              <w:left w:val="single" w:sz="8" w:space="0" w:color="auto"/>
              <w:bottom w:val="single" w:sz="4" w:space="0" w:color="auto"/>
              <w:right w:val="single" w:sz="4" w:space="0" w:color="auto"/>
            </w:tcBorders>
            <w:vAlign w:val="center"/>
            <w:hideMark/>
          </w:tcPr>
          <w:p w14:paraId="1074F613" w14:textId="77777777" w:rsidR="00F41547" w:rsidRPr="00BD4D8F" w:rsidRDefault="00F41547" w:rsidP="00EA0976">
            <w:pPr>
              <w:autoSpaceDN/>
              <w:rPr>
                <w:rFonts w:ascii="Verdana" w:hAnsi="Verdana" w:cs="Calibri"/>
                <w:color w:val="000000"/>
              </w:rPr>
            </w:pPr>
          </w:p>
        </w:tc>
        <w:tc>
          <w:tcPr>
            <w:tcW w:w="4060" w:type="dxa"/>
            <w:tcBorders>
              <w:top w:val="nil"/>
              <w:left w:val="nil"/>
              <w:bottom w:val="single" w:sz="4" w:space="0" w:color="auto"/>
              <w:right w:val="single" w:sz="4" w:space="0" w:color="auto"/>
            </w:tcBorders>
            <w:shd w:val="clear" w:color="auto" w:fill="auto"/>
            <w:vAlign w:val="bottom"/>
            <w:hideMark/>
          </w:tcPr>
          <w:p w14:paraId="7210E0EF" w14:textId="77777777" w:rsidR="00F41547" w:rsidRPr="00BD4D8F" w:rsidRDefault="00F41547" w:rsidP="00EA0976">
            <w:pPr>
              <w:autoSpaceDN/>
              <w:rPr>
                <w:rFonts w:ascii="Verdana" w:hAnsi="Verdana" w:cs="Calibri"/>
                <w:color w:val="000000"/>
              </w:rPr>
            </w:pPr>
            <w:r w:rsidRPr="00BD4D8F">
              <w:rPr>
                <w:rFonts w:ascii="Verdana" w:hAnsi="Verdana" w:cs="Calibri"/>
                <w:color w:val="000000"/>
              </w:rPr>
              <w:t>b) Tres (3) guardas o vigilantes capacitados en: competencias laborales</w:t>
            </w:r>
          </w:p>
        </w:tc>
        <w:tc>
          <w:tcPr>
            <w:tcW w:w="1720" w:type="dxa"/>
            <w:tcBorders>
              <w:top w:val="nil"/>
              <w:left w:val="nil"/>
              <w:bottom w:val="single" w:sz="4" w:space="0" w:color="auto"/>
              <w:right w:val="single" w:sz="8" w:space="0" w:color="auto"/>
            </w:tcBorders>
            <w:shd w:val="clear" w:color="auto" w:fill="auto"/>
            <w:noWrap/>
            <w:vAlign w:val="center"/>
            <w:hideMark/>
          </w:tcPr>
          <w:p w14:paraId="0C922D35" w14:textId="77777777" w:rsidR="00F41547" w:rsidRPr="00BD4D8F" w:rsidRDefault="00F41547" w:rsidP="00EA0976">
            <w:pPr>
              <w:autoSpaceDN/>
              <w:jc w:val="center"/>
              <w:rPr>
                <w:rFonts w:ascii="Verdana" w:hAnsi="Verdana" w:cs="Calibri"/>
                <w:color w:val="000000"/>
              </w:rPr>
            </w:pPr>
            <w:r w:rsidRPr="00BD4D8F">
              <w:rPr>
                <w:rFonts w:ascii="Verdana" w:hAnsi="Verdana" w:cs="Calibri"/>
                <w:color w:val="000000"/>
              </w:rPr>
              <w:t>5</w:t>
            </w:r>
          </w:p>
        </w:tc>
        <w:tc>
          <w:tcPr>
            <w:tcW w:w="1180" w:type="dxa"/>
            <w:vMerge/>
            <w:tcBorders>
              <w:top w:val="nil"/>
              <w:left w:val="nil"/>
              <w:bottom w:val="single" w:sz="4" w:space="0" w:color="auto"/>
              <w:right w:val="single" w:sz="8" w:space="0" w:color="auto"/>
            </w:tcBorders>
            <w:vAlign w:val="center"/>
            <w:hideMark/>
          </w:tcPr>
          <w:p w14:paraId="5EDD11CF" w14:textId="77777777" w:rsidR="00F41547" w:rsidRPr="00BD4D8F" w:rsidRDefault="00F41547" w:rsidP="00EA0976">
            <w:pPr>
              <w:autoSpaceDN/>
              <w:rPr>
                <w:rFonts w:ascii="Verdana" w:hAnsi="Verdana" w:cs="Calibri"/>
                <w:b/>
                <w:bCs/>
                <w:color w:val="000000"/>
              </w:rPr>
            </w:pPr>
          </w:p>
        </w:tc>
      </w:tr>
      <w:tr w:rsidR="00F41547" w:rsidRPr="00BD4D8F" w14:paraId="2D6FE8E7" w14:textId="77777777" w:rsidTr="00EA0976">
        <w:trPr>
          <w:trHeight w:val="660"/>
        </w:trPr>
        <w:tc>
          <w:tcPr>
            <w:tcW w:w="2620" w:type="dxa"/>
            <w:vMerge/>
            <w:tcBorders>
              <w:top w:val="nil"/>
              <w:left w:val="single" w:sz="8" w:space="0" w:color="auto"/>
              <w:bottom w:val="single" w:sz="4" w:space="0" w:color="auto"/>
              <w:right w:val="single" w:sz="4" w:space="0" w:color="auto"/>
            </w:tcBorders>
            <w:vAlign w:val="center"/>
            <w:hideMark/>
          </w:tcPr>
          <w:p w14:paraId="5FE6AE65" w14:textId="77777777" w:rsidR="00F41547" w:rsidRPr="00BD4D8F" w:rsidRDefault="00F41547" w:rsidP="00EA0976">
            <w:pPr>
              <w:autoSpaceDN/>
              <w:rPr>
                <w:rFonts w:ascii="Verdana" w:hAnsi="Verdana" w:cs="Calibri"/>
                <w:color w:val="000000"/>
              </w:rPr>
            </w:pPr>
          </w:p>
        </w:tc>
        <w:tc>
          <w:tcPr>
            <w:tcW w:w="4060" w:type="dxa"/>
            <w:tcBorders>
              <w:top w:val="nil"/>
              <w:left w:val="nil"/>
              <w:bottom w:val="single" w:sz="4" w:space="0" w:color="auto"/>
              <w:right w:val="single" w:sz="4" w:space="0" w:color="auto"/>
            </w:tcBorders>
            <w:shd w:val="clear" w:color="auto" w:fill="auto"/>
            <w:vAlign w:val="bottom"/>
            <w:hideMark/>
          </w:tcPr>
          <w:p w14:paraId="2FBD3E98" w14:textId="77777777" w:rsidR="00F41547" w:rsidRPr="00BD4D8F" w:rsidRDefault="00F41547" w:rsidP="00EA0976">
            <w:pPr>
              <w:autoSpaceDN/>
              <w:rPr>
                <w:rFonts w:ascii="Verdana" w:hAnsi="Verdana" w:cs="Calibri"/>
                <w:color w:val="000000"/>
              </w:rPr>
            </w:pPr>
            <w:r w:rsidRPr="00BD4D8F">
              <w:rPr>
                <w:rFonts w:ascii="Verdana" w:hAnsi="Verdana" w:cs="Calibri"/>
                <w:color w:val="000000"/>
              </w:rPr>
              <w:t>c) Dos (2) guardas o vigilantes capacitados en: competencias laborales</w:t>
            </w:r>
          </w:p>
        </w:tc>
        <w:tc>
          <w:tcPr>
            <w:tcW w:w="1720" w:type="dxa"/>
            <w:tcBorders>
              <w:top w:val="nil"/>
              <w:left w:val="nil"/>
              <w:bottom w:val="single" w:sz="4" w:space="0" w:color="auto"/>
              <w:right w:val="single" w:sz="8" w:space="0" w:color="auto"/>
            </w:tcBorders>
            <w:shd w:val="clear" w:color="auto" w:fill="auto"/>
            <w:vAlign w:val="center"/>
            <w:hideMark/>
          </w:tcPr>
          <w:p w14:paraId="0A172843" w14:textId="77777777" w:rsidR="00F41547" w:rsidRPr="00BD4D8F" w:rsidRDefault="00F41547" w:rsidP="00EA0976">
            <w:pPr>
              <w:autoSpaceDN/>
              <w:jc w:val="center"/>
              <w:rPr>
                <w:rFonts w:ascii="Verdana" w:hAnsi="Verdana" w:cs="Calibri"/>
                <w:color w:val="000000"/>
              </w:rPr>
            </w:pPr>
            <w:r w:rsidRPr="00BD4D8F">
              <w:rPr>
                <w:rFonts w:ascii="Verdana" w:hAnsi="Verdana" w:cs="Calibri"/>
                <w:color w:val="000000"/>
              </w:rPr>
              <w:t>3</w:t>
            </w:r>
          </w:p>
        </w:tc>
        <w:tc>
          <w:tcPr>
            <w:tcW w:w="1180" w:type="dxa"/>
            <w:vMerge/>
            <w:tcBorders>
              <w:top w:val="nil"/>
              <w:left w:val="nil"/>
              <w:bottom w:val="single" w:sz="4" w:space="0" w:color="auto"/>
              <w:right w:val="single" w:sz="8" w:space="0" w:color="auto"/>
            </w:tcBorders>
            <w:vAlign w:val="center"/>
            <w:hideMark/>
          </w:tcPr>
          <w:p w14:paraId="35703A0E" w14:textId="77777777" w:rsidR="00F41547" w:rsidRPr="00BD4D8F" w:rsidRDefault="00F41547" w:rsidP="00EA0976">
            <w:pPr>
              <w:autoSpaceDN/>
              <w:rPr>
                <w:rFonts w:ascii="Verdana" w:hAnsi="Verdana" w:cs="Calibri"/>
                <w:b/>
                <w:bCs/>
                <w:color w:val="000000"/>
              </w:rPr>
            </w:pPr>
          </w:p>
        </w:tc>
      </w:tr>
      <w:tr w:rsidR="00F41547" w:rsidRPr="00BD4D8F" w14:paraId="725ED167" w14:textId="77777777" w:rsidTr="00EA0976">
        <w:trPr>
          <w:trHeight w:val="990"/>
        </w:trPr>
        <w:tc>
          <w:tcPr>
            <w:tcW w:w="2620" w:type="dxa"/>
            <w:vMerge w:val="restart"/>
            <w:tcBorders>
              <w:top w:val="nil"/>
              <w:left w:val="single" w:sz="8" w:space="0" w:color="auto"/>
              <w:bottom w:val="single" w:sz="4" w:space="0" w:color="auto"/>
              <w:right w:val="single" w:sz="4" w:space="0" w:color="auto"/>
            </w:tcBorders>
            <w:shd w:val="clear" w:color="auto" w:fill="auto"/>
            <w:vAlign w:val="center"/>
            <w:hideMark/>
          </w:tcPr>
          <w:p w14:paraId="3946BA23" w14:textId="77777777" w:rsidR="00F41547" w:rsidRPr="00BD4D8F" w:rsidRDefault="00F41547" w:rsidP="00EA0976">
            <w:pPr>
              <w:autoSpaceDN/>
              <w:jc w:val="center"/>
              <w:rPr>
                <w:rFonts w:ascii="Verdana" w:hAnsi="Verdana" w:cs="Calibri"/>
                <w:color w:val="000000"/>
              </w:rPr>
            </w:pPr>
            <w:r w:rsidRPr="00BD4D8F">
              <w:rPr>
                <w:rFonts w:ascii="Verdana" w:hAnsi="Verdana" w:cs="Calibri"/>
                <w:color w:val="000000"/>
              </w:rPr>
              <w:t>1.2.</w:t>
            </w:r>
            <w:r w:rsidRPr="00BD4D8F">
              <w:rPr>
                <w:rFonts w:ascii="Verdana" w:hAnsi="Verdana"/>
                <w:color w:val="000000"/>
              </w:rPr>
              <w:t xml:space="preserve">   </w:t>
            </w:r>
            <w:r w:rsidRPr="00BD4D8F">
              <w:rPr>
                <w:rFonts w:ascii="Verdana" w:hAnsi="Verdana" w:cs="Calibri"/>
                <w:color w:val="000000"/>
              </w:rPr>
              <w:t>Personal capacitado en seguridad en instalaciones y manejo seguro en armas de fuego</w:t>
            </w:r>
          </w:p>
        </w:tc>
        <w:tc>
          <w:tcPr>
            <w:tcW w:w="4060" w:type="dxa"/>
            <w:tcBorders>
              <w:top w:val="nil"/>
              <w:left w:val="nil"/>
              <w:bottom w:val="single" w:sz="4" w:space="0" w:color="auto"/>
              <w:right w:val="single" w:sz="4" w:space="0" w:color="auto"/>
            </w:tcBorders>
            <w:shd w:val="clear" w:color="auto" w:fill="auto"/>
            <w:vAlign w:val="bottom"/>
            <w:hideMark/>
          </w:tcPr>
          <w:p w14:paraId="695FB0D8" w14:textId="77777777" w:rsidR="00F41547" w:rsidRPr="00BD4D8F" w:rsidRDefault="00F41547" w:rsidP="00EA0976">
            <w:pPr>
              <w:autoSpaceDN/>
              <w:rPr>
                <w:rFonts w:ascii="Verdana" w:hAnsi="Verdana" w:cs="Calibri"/>
                <w:color w:val="000000"/>
              </w:rPr>
            </w:pPr>
            <w:r w:rsidRPr="00BD4D8F">
              <w:rPr>
                <w:rFonts w:ascii="Verdana" w:hAnsi="Verdana" w:cs="Calibri"/>
                <w:color w:val="000000"/>
              </w:rPr>
              <w:t>a- Dos (2) guardas o vigilantes capacitados en: Seguridad en instalaciones y manejo seguro de armas de fuego</w:t>
            </w:r>
          </w:p>
        </w:tc>
        <w:tc>
          <w:tcPr>
            <w:tcW w:w="1720" w:type="dxa"/>
            <w:tcBorders>
              <w:top w:val="nil"/>
              <w:left w:val="nil"/>
              <w:bottom w:val="single" w:sz="4" w:space="0" w:color="auto"/>
              <w:right w:val="single" w:sz="8" w:space="0" w:color="auto"/>
            </w:tcBorders>
            <w:shd w:val="clear" w:color="auto" w:fill="auto"/>
            <w:vAlign w:val="center"/>
            <w:hideMark/>
          </w:tcPr>
          <w:p w14:paraId="17105066" w14:textId="77777777" w:rsidR="00F41547" w:rsidRPr="00BD4D8F" w:rsidRDefault="00F41547" w:rsidP="00EA0976">
            <w:pPr>
              <w:autoSpaceDN/>
              <w:jc w:val="center"/>
              <w:rPr>
                <w:rFonts w:ascii="Verdana" w:hAnsi="Verdana" w:cs="Calibri"/>
                <w:color w:val="000000"/>
              </w:rPr>
            </w:pPr>
            <w:r w:rsidRPr="00BD4D8F">
              <w:rPr>
                <w:rFonts w:ascii="Verdana" w:hAnsi="Verdana" w:cs="Calibri"/>
                <w:color w:val="000000"/>
              </w:rPr>
              <w:t>10</w:t>
            </w:r>
          </w:p>
        </w:tc>
        <w:tc>
          <w:tcPr>
            <w:tcW w:w="1180" w:type="dxa"/>
            <w:vMerge/>
            <w:tcBorders>
              <w:top w:val="nil"/>
              <w:left w:val="nil"/>
              <w:bottom w:val="single" w:sz="4" w:space="0" w:color="auto"/>
              <w:right w:val="single" w:sz="8" w:space="0" w:color="auto"/>
            </w:tcBorders>
            <w:vAlign w:val="center"/>
            <w:hideMark/>
          </w:tcPr>
          <w:p w14:paraId="67E90B2E" w14:textId="77777777" w:rsidR="00F41547" w:rsidRPr="00BD4D8F" w:rsidRDefault="00F41547" w:rsidP="00EA0976">
            <w:pPr>
              <w:autoSpaceDN/>
              <w:rPr>
                <w:rFonts w:ascii="Verdana" w:hAnsi="Verdana" w:cs="Calibri"/>
                <w:b/>
                <w:bCs/>
                <w:color w:val="000000"/>
              </w:rPr>
            </w:pPr>
          </w:p>
        </w:tc>
      </w:tr>
      <w:tr w:rsidR="00F41547" w:rsidRPr="00BD4D8F" w14:paraId="6A428EF2" w14:textId="77777777" w:rsidTr="00EA0976">
        <w:trPr>
          <w:trHeight w:val="593"/>
        </w:trPr>
        <w:tc>
          <w:tcPr>
            <w:tcW w:w="2620" w:type="dxa"/>
            <w:vMerge/>
            <w:tcBorders>
              <w:top w:val="nil"/>
              <w:left w:val="single" w:sz="8" w:space="0" w:color="auto"/>
              <w:bottom w:val="single" w:sz="4" w:space="0" w:color="auto"/>
              <w:right w:val="single" w:sz="4" w:space="0" w:color="auto"/>
            </w:tcBorders>
            <w:vAlign w:val="center"/>
            <w:hideMark/>
          </w:tcPr>
          <w:p w14:paraId="3A9459A0" w14:textId="77777777" w:rsidR="00F41547" w:rsidRPr="00BD4D8F" w:rsidRDefault="00F41547" w:rsidP="00EA0976">
            <w:pPr>
              <w:autoSpaceDN/>
              <w:rPr>
                <w:rFonts w:ascii="Verdana" w:hAnsi="Verdana" w:cs="Calibri"/>
                <w:color w:val="000000"/>
              </w:rPr>
            </w:pPr>
          </w:p>
        </w:tc>
        <w:tc>
          <w:tcPr>
            <w:tcW w:w="4060" w:type="dxa"/>
            <w:tcBorders>
              <w:top w:val="nil"/>
              <w:left w:val="nil"/>
              <w:bottom w:val="single" w:sz="4" w:space="0" w:color="auto"/>
              <w:right w:val="single" w:sz="4" w:space="0" w:color="auto"/>
            </w:tcBorders>
            <w:shd w:val="clear" w:color="auto" w:fill="auto"/>
            <w:vAlign w:val="center"/>
            <w:hideMark/>
          </w:tcPr>
          <w:p w14:paraId="683F16AE" w14:textId="77777777" w:rsidR="00F41547" w:rsidRPr="00BD4D8F" w:rsidRDefault="00F41547" w:rsidP="00EA0976">
            <w:pPr>
              <w:autoSpaceDN/>
              <w:rPr>
                <w:rFonts w:ascii="Verdana" w:hAnsi="Verdana" w:cs="Calibri"/>
                <w:color w:val="000000"/>
              </w:rPr>
            </w:pPr>
            <w:r w:rsidRPr="00BD4D8F">
              <w:rPr>
                <w:rFonts w:ascii="Verdana" w:hAnsi="Verdana" w:cs="Calibri"/>
                <w:color w:val="000000"/>
              </w:rPr>
              <w:t>b- Un (1) guarda o vigilante capacitado en: Seguridad en instalaciones y manejo seguro de armas de fuego</w:t>
            </w:r>
          </w:p>
        </w:tc>
        <w:tc>
          <w:tcPr>
            <w:tcW w:w="1720" w:type="dxa"/>
            <w:tcBorders>
              <w:top w:val="nil"/>
              <w:left w:val="nil"/>
              <w:bottom w:val="single" w:sz="4" w:space="0" w:color="auto"/>
              <w:right w:val="single" w:sz="8" w:space="0" w:color="auto"/>
            </w:tcBorders>
            <w:shd w:val="clear" w:color="auto" w:fill="auto"/>
            <w:vAlign w:val="center"/>
            <w:hideMark/>
          </w:tcPr>
          <w:p w14:paraId="5755FCF5" w14:textId="77777777" w:rsidR="00F41547" w:rsidRPr="00BD4D8F" w:rsidRDefault="00F41547" w:rsidP="00EA0976">
            <w:pPr>
              <w:autoSpaceDN/>
              <w:jc w:val="center"/>
              <w:rPr>
                <w:rFonts w:ascii="Verdana" w:hAnsi="Verdana" w:cs="Calibri"/>
                <w:color w:val="000000"/>
              </w:rPr>
            </w:pPr>
            <w:r w:rsidRPr="00BD4D8F">
              <w:rPr>
                <w:rFonts w:ascii="Verdana" w:hAnsi="Verdana" w:cs="Calibri"/>
                <w:color w:val="000000"/>
              </w:rPr>
              <w:t>5</w:t>
            </w:r>
          </w:p>
        </w:tc>
        <w:tc>
          <w:tcPr>
            <w:tcW w:w="1180" w:type="dxa"/>
            <w:vMerge/>
            <w:tcBorders>
              <w:top w:val="nil"/>
              <w:left w:val="nil"/>
              <w:bottom w:val="single" w:sz="4" w:space="0" w:color="auto"/>
              <w:right w:val="single" w:sz="8" w:space="0" w:color="auto"/>
            </w:tcBorders>
            <w:vAlign w:val="center"/>
            <w:hideMark/>
          </w:tcPr>
          <w:p w14:paraId="18D6247D" w14:textId="77777777" w:rsidR="00F41547" w:rsidRPr="00BD4D8F" w:rsidRDefault="00F41547" w:rsidP="00EA0976">
            <w:pPr>
              <w:autoSpaceDN/>
              <w:rPr>
                <w:rFonts w:ascii="Verdana" w:hAnsi="Verdana" w:cs="Calibri"/>
                <w:b/>
                <w:bCs/>
                <w:color w:val="000000"/>
              </w:rPr>
            </w:pPr>
          </w:p>
        </w:tc>
      </w:tr>
      <w:tr w:rsidR="00F41547" w:rsidRPr="00BD4D8F" w14:paraId="36A7E918" w14:textId="77777777" w:rsidTr="00EA0976">
        <w:trPr>
          <w:trHeight w:val="810"/>
        </w:trPr>
        <w:tc>
          <w:tcPr>
            <w:tcW w:w="2620" w:type="dxa"/>
            <w:vMerge w:val="restart"/>
            <w:tcBorders>
              <w:top w:val="nil"/>
              <w:left w:val="single" w:sz="8" w:space="0" w:color="auto"/>
              <w:bottom w:val="single" w:sz="4" w:space="0" w:color="auto"/>
              <w:right w:val="single" w:sz="4" w:space="0" w:color="auto"/>
            </w:tcBorders>
            <w:shd w:val="clear" w:color="auto" w:fill="auto"/>
            <w:vAlign w:val="center"/>
            <w:hideMark/>
          </w:tcPr>
          <w:p w14:paraId="1672DB51" w14:textId="77777777" w:rsidR="00F41547" w:rsidRPr="00BD4D8F" w:rsidRDefault="00F41547" w:rsidP="00EA0976">
            <w:pPr>
              <w:autoSpaceDN/>
              <w:rPr>
                <w:rFonts w:ascii="Verdana" w:hAnsi="Verdana" w:cs="Calibri"/>
                <w:color w:val="000000"/>
              </w:rPr>
            </w:pPr>
            <w:r w:rsidRPr="00BD4D8F">
              <w:rPr>
                <w:rFonts w:ascii="Verdana" w:hAnsi="Verdana" w:cs="Calibri"/>
                <w:color w:val="000000"/>
              </w:rPr>
              <w:t xml:space="preserve">1.3. Capacitaciones para servidores públicos </w:t>
            </w:r>
          </w:p>
        </w:tc>
        <w:tc>
          <w:tcPr>
            <w:tcW w:w="4060" w:type="dxa"/>
            <w:tcBorders>
              <w:top w:val="nil"/>
              <w:left w:val="nil"/>
              <w:bottom w:val="single" w:sz="4" w:space="0" w:color="auto"/>
              <w:right w:val="single" w:sz="4" w:space="0" w:color="auto"/>
            </w:tcBorders>
            <w:shd w:val="clear" w:color="auto" w:fill="auto"/>
            <w:vAlign w:val="center"/>
            <w:hideMark/>
          </w:tcPr>
          <w:p w14:paraId="4F548080" w14:textId="77777777" w:rsidR="00F41547" w:rsidRPr="00BD4D8F" w:rsidRDefault="00F41547" w:rsidP="00EA0976">
            <w:pPr>
              <w:autoSpaceDN/>
              <w:rPr>
                <w:rFonts w:ascii="Verdana" w:hAnsi="Verdana" w:cs="Calibri"/>
                <w:color w:val="000000"/>
              </w:rPr>
            </w:pPr>
            <w:r w:rsidRPr="00BD4D8F">
              <w:rPr>
                <w:rFonts w:ascii="Verdana" w:hAnsi="Verdana" w:cs="Calibri"/>
                <w:color w:val="000000"/>
              </w:rPr>
              <w:t>Tres (3) capacitaciones: a) Seguridad de instalaciones y medidas de autoprotección, b) delitos informáticos y c) Capacitación en seguridad electrónica</w:t>
            </w:r>
          </w:p>
        </w:tc>
        <w:tc>
          <w:tcPr>
            <w:tcW w:w="1720" w:type="dxa"/>
            <w:tcBorders>
              <w:top w:val="nil"/>
              <w:left w:val="nil"/>
              <w:bottom w:val="single" w:sz="4" w:space="0" w:color="auto"/>
              <w:right w:val="single" w:sz="8" w:space="0" w:color="auto"/>
            </w:tcBorders>
            <w:shd w:val="clear" w:color="auto" w:fill="auto"/>
            <w:vAlign w:val="center"/>
            <w:hideMark/>
          </w:tcPr>
          <w:p w14:paraId="77D292AD" w14:textId="77777777" w:rsidR="00F41547" w:rsidRPr="00BD4D8F" w:rsidRDefault="00F41547" w:rsidP="00EA0976">
            <w:pPr>
              <w:autoSpaceDN/>
              <w:jc w:val="center"/>
              <w:rPr>
                <w:rFonts w:ascii="Verdana" w:hAnsi="Verdana" w:cs="Calibri"/>
                <w:color w:val="000000"/>
              </w:rPr>
            </w:pPr>
            <w:r w:rsidRPr="00BD4D8F">
              <w:rPr>
                <w:rFonts w:ascii="Verdana" w:hAnsi="Verdana" w:cs="Calibri"/>
                <w:color w:val="000000"/>
              </w:rPr>
              <w:t>16</w:t>
            </w:r>
          </w:p>
        </w:tc>
        <w:tc>
          <w:tcPr>
            <w:tcW w:w="1180" w:type="dxa"/>
            <w:vMerge/>
            <w:tcBorders>
              <w:top w:val="nil"/>
              <w:left w:val="nil"/>
              <w:bottom w:val="single" w:sz="4" w:space="0" w:color="auto"/>
              <w:right w:val="single" w:sz="8" w:space="0" w:color="auto"/>
            </w:tcBorders>
            <w:vAlign w:val="center"/>
            <w:hideMark/>
          </w:tcPr>
          <w:p w14:paraId="6451F16E" w14:textId="77777777" w:rsidR="00F41547" w:rsidRPr="00BD4D8F" w:rsidRDefault="00F41547" w:rsidP="00EA0976">
            <w:pPr>
              <w:autoSpaceDN/>
              <w:rPr>
                <w:rFonts w:ascii="Verdana" w:hAnsi="Verdana" w:cs="Calibri"/>
                <w:b/>
                <w:bCs/>
                <w:color w:val="000000"/>
              </w:rPr>
            </w:pPr>
          </w:p>
        </w:tc>
      </w:tr>
      <w:tr w:rsidR="00F41547" w:rsidRPr="00BD4D8F" w14:paraId="373B6CEF" w14:textId="77777777" w:rsidTr="00EA0976">
        <w:trPr>
          <w:trHeight w:val="765"/>
        </w:trPr>
        <w:tc>
          <w:tcPr>
            <w:tcW w:w="2620" w:type="dxa"/>
            <w:vMerge/>
            <w:tcBorders>
              <w:top w:val="nil"/>
              <w:left w:val="single" w:sz="8" w:space="0" w:color="auto"/>
              <w:bottom w:val="single" w:sz="4" w:space="0" w:color="auto"/>
              <w:right w:val="single" w:sz="4" w:space="0" w:color="auto"/>
            </w:tcBorders>
            <w:vAlign w:val="center"/>
            <w:hideMark/>
          </w:tcPr>
          <w:p w14:paraId="62A61948" w14:textId="77777777" w:rsidR="00F41547" w:rsidRPr="00BD4D8F" w:rsidRDefault="00F41547" w:rsidP="00EA0976">
            <w:pPr>
              <w:autoSpaceDN/>
              <w:rPr>
                <w:rFonts w:ascii="Verdana" w:hAnsi="Verdana" w:cs="Calibri"/>
                <w:color w:val="000000"/>
              </w:rPr>
            </w:pPr>
          </w:p>
        </w:tc>
        <w:tc>
          <w:tcPr>
            <w:tcW w:w="4060" w:type="dxa"/>
            <w:tcBorders>
              <w:top w:val="nil"/>
              <w:left w:val="nil"/>
              <w:bottom w:val="single" w:sz="4" w:space="0" w:color="auto"/>
              <w:right w:val="single" w:sz="4" w:space="0" w:color="auto"/>
            </w:tcBorders>
            <w:shd w:val="clear" w:color="auto" w:fill="auto"/>
            <w:vAlign w:val="center"/>
            <w:hideMark/>
          </w:tcPr>
          <w:p w14:paraId="1924B7A6" w14:textId="77777777" w:rsidR="00F41547" w:rsidRPr="00BD4D8F" w:rsidRDefault="00F41547" w:rsidP="00EA0976">
            <w:pPr>
              <w:autoSpaceDN/>
              <w:rPr>
                <w:rFonts w:ascii="Verdana" w:hAnsi="Verdana" w:cs="Calibri"/>
                <w:color w:val="000000"/>
              </w:rPr>
            </w:pPr>
            <w:r w:rsidRPr="00BD4D8F">
              <w:rPr>
                <w:rFonts w:ascii="Verdana" w:hAnsi="Verdana" w:cs="Calibri"/>
                <w:color w:val="000000"/>
              </w:rPr>
              <w:t>Dos (2) capacitaciones: a) Seguridad de instalaciones y medidas de autoprotección, b) Capacitación en seguridad electrónica</w:t>
            </w:r>
          </w:p>
        </w:tc>
        <w:tc>
          <w:tcPr>
            <w:tcW w:w="1720" w:type="dxa"/>
            <w:tcBorders>
              <w:top w:val="nil"/>
              <w:left w:val="nil"/>
              <w:bottom w:val="single" w:sz="4" w:space="0" w:color="auto"/>
              <w:right w:val="single" w:sz="8" w:space="0" w:color="auto"/>
            </w:tcBorders>
            <w:shd w:val="clear" w:color="auto" w:fill="auto"/>
            <w:vAlign w:val="center"/>
            <w:hideMark/>
          </w:tcPr>
          <w:p w14:paraId="30A622A3" w14:textId="77777777" w:rsidR="00F41547" w:rsidRPr="00BD4D8F" w:rsidRDefault="00F41547" w:rsidP="00EA0976">
            <w:pPr>
              <w:autoSpaceDN/>
              <w:jc w:val="center"/>
              <w:rPr>
                <w:rFonts w:ascii="Verdana" w:hAnsi="Verdana" w:cs="Calibri"/>
                <w:color w:val="000000"/>
              </w:rPr>
            </w:pPr>
            <w:r w:rsidRPr="00BD4D8F">
              <w:rPr>
                <w:rFonts w:ascii="Verdana" w:hAnsi="Verdana" w:cs="Calibri"/>
                <w:color w:val="000000"/>
              </w:rPr>
              <w:t>10</w:t>
            </w:r>
          </w:p>
        </w:tc>
        <w:tc>
          <w:tcPr>
            <w:tcW w:w="1180" w:type="dxa"/>
            <w:vMerge/>
            <w:tcBorders>
              <w:top w:val="nil"/>
              <w:left w:val="nil"/>
              <w:bottom w:val="single" w:sz="4" w:space="0" w:color="auto"/>
              <w:right w:val="single" w:sz="8" w:space="0" w:color="auto"/>
            </w:tcBorders>
            <w:vAlign w:val="center"/>
            <w:hideMark/>
          </w:tcPr>
          <w:p w14:paraId="708B9E0E" w14:textId="77777777" w:rsidR="00F41547" w:rsidRPr="00BD4D8F" w:rsidRDefault="00F41547" w:rsidP="00EA0976">
            <w:pPr>
              <w:autoSpaceDN/>
              <w:rPr>
                <w:rFonts w:ascii="Verdana" w:hAnsi="Verdana" w:cs="Calibri"/>
                <w:b/>
                <w:bCs/>
                <w:color w:val="000000"/>
              </w:rPr>
            </w:pPr>
          </w:p>
        </w:tc>
      </w:tr>
      <w:tr w:rsidR="00F41547" w:rsidRPr="00BD4D8F" w14:paraId="7C4A9A4C" w14:textId="77777777" w:rsidTr="00EA0976">
        <w:trPr>
          <w:trHeight w:val="300"/>
        </w:trPr>
        <w:tc>
          <w:tcPr>
            <w:tcW w:w="8400" w:type="dxa"/>
            <w:gridSpan w:val="3"/>
            <w:tcBorders>
              <w:top w:val="single" w:sz="4" w:space="0" w:color="auto"/>
              <w:left w:val="single" w:sz="8" w:space="0" w:color="auto"/>
              <w:bottom w:val="single" w:sz="4" w:space="0" w:color="auto"/>
              <w:right w:val="single" w:sz="8" w:space="0" w:color="000000"/>
            </w:tcBorders>
            <w:shd w:val="clear" w:color="auto" w:fill="auto"/>
            <w:noWrap/>
            <w:vAlign w:val="center"/>
            <w:hideMark/>
          </w:tcPr>
          <w:p w14:paraId="7DCECB63" w14:textId="77777777" w:rsidR="00F41547" w:rsidRPr="00BD4D8F" w:rsidRDefault="00F41547" w:rsidP="00EA0976">
            <w:pPr>
              <w:autoSpaceDN/>
              <w:rPr>
                <w:rFonts w:ascii="Verdana" w:hAnsi="Verdana" w:cs="Calibri"/>
                <w:b/>
                <w:bCs/>
                <w:color w:val="000000"/>
              </w:rPr>
            </w:pPr>
            <w:r w:rsidRPr="00BD4D8F">
              <w:rPr>
                <w:rFonts w:ascii="Verdana" w:hAnsi="Verdana" w:cs="Calibri"/>
                <w:b/>
                <w:bCs/>
                <w:color w:val="000000"/>
              </w:rPr>
              <w:t>2. Propuesta económica</w:t>
            </w:r>
          </w:p>
        </w:tc>
        <w:tc>
          <w:tcPr>
            <w:tcW w:w="1180" w:type="dxa"/>
            <w:tcBorders>
              <w:top w:val="nil"/>
              <w:left w:val="nil"/>
              <w:bottom w:val="single" w:sz="4" w:space="0" w:color="auto"/>
              <w:right w:val="single" w:sz="8" w:space="0" w:color="auto"/>
            </w:tcBorders>
            <w:shd w:val="clear" w:color="auto" w:fill="auto"/>
            <w:noWrap/>
            <w:vAlign w:val="center"/>
            <w:hideMark/>
          </w:tcPr>
          <w:p w14:paraId="015D8882" w14:textId="77777777" w:rsidR="00F41547" w:rsidRPr="00BD4D8F" w:rsidRDefault="00F41547" w:rsidP="00EA0976">
            <w:pPr>
              <w:autoSpaceDN/>
              <w:jc w:val="center"/>
              <w:rPr>
                <w:rFonts w:ascii="Verdana" w:hAnsi="Verdana" w:cs="Calibri"/>
                <w:b/>
                <w:bCs/>
                <w:color w:val="000000"/>
              </w:rPr>
            </w:pPr>
            <w:r w:rsidRPr="00BD4D8F">
              <w:rPr>
                <w:rFonts w:ascii="Verdana" w:hAnsi="Verdana" w:cs="Calibri"/>
                <w:b/>
                <w:bCs/>
                <w:color w:val="000000"/>
              </w:rPr>
              <w:t>50</w:t>
            </w:r>
          </w:p>
        </w:tc>
      </w:tr>
      <w:tr w:rsidR="00F41547" w:rsidRPr="00BD4D8F" w14:paraId="4FC482EF" w14:textId="77777777" w:rsidTr="00EA0976">
        <w:trPr>
          <w:trHeight w:val="300"/>
        </w:trPr>
        <w:tc>
          <w:tcPr>
            <w:tcW w:w="8400" w:type="dxa"/>
            <w:gridSpan w:val="3"/>
            <w:tcBorders>
              <w:top w:val="single" w:sz="4" w:space="0" w:color="auto"/>
              <w:left w:val="single" w:sz="8" w:space="0" w:color="auto"/>
              <w:bottom w:val="single" w:sz="4" w:space="0" w:color="auto"/>
              <w:right w:val="single" w:sz="8" w:space="0" w:color="000000"/>
            </w:tcBorders>
            <w:shd w:val="clear" w:color="auto" w:fill="auto"/>
            <w:noWrap/>
            <w:vAlign w:val="center"/>
            <w:hideMark/>
          </w:tcPr>
          <w:p w14:paraId="550E42DB" w14:textId="77777777" w:rsidR="00F41547" w:rsidRPr="00BD4D8F" w:rsidRDefault="00F41547" w:rsidP="00EA0976">
            <w:pPr>
              <w:autoSpaceDN/>
              <w:rPr>
                <w:rFonts w:ascii="Verdana" w:hAnsi="Verdana" w:cs="Calibri"/>
                <w:b/>
                <w:bCs/>
                <w:color w:val="000000"/>
              </w:rPr>
            </w:pPr>
            <w:r w:rsidRPr="00BD4D8F">
              <w:rPr>
                <w:rFonts w:ascii="Verdana" w:hAnsi="Verdana" w:cs="Calibri"/>
                <w:b/>
                <w:bCs/>
                <w:color w:val="000000"/>
              </w:rPr>
              <w:t>3. Apoyo a la Industria Nacional</w:t>
            </w:r>
          </w:p>
        </w:tc>
        <w:tc>
          <w:tcPr>
            <w:tcW w:w="1180" w:type="dxa"/>
            <w:tcBorders>
              <w:top w:val="nil"/>
              <w:left w:val="nil"/>
              <w:bottom w:val="single" w:sz="4" w:space="0" w:color="auto"/>
              <w:right w:val="single" w:sz="8" w:space="0" w:color="auto"/>
            </w:tcBorders>
            <w:shd w:val="clear" w:color="auto" w:fill="auto"/>
            <w:noWrap/>
            <w:vAlign w:val="center"/>
            <w:hideMark/>
          </w:tcPr>
          <w:p w14:paraId="1F27AA7F" w14:textId="77777777" w:rsidR="00F41547" w:rsidRPr="00BD4D8F" w:rsidRDefault="00F41547" w:rsidP="00EA0976">
            <w:pPr>
              <w:autoSpaceDN/>
              <w:jc w:val="center"/>
              <w:rPr>
                <w:rFonts w:ascii="Verdana" w:hAnsi="Verdana" w:cs="Calibri"/>
                <w:b/>
                <w:bCs/>
                <w:color w:val="000000"/>
              </w:rPr>
            </w:pPr>
            <w:r w:rsidRPr="00BD4D8F">
              <w:rPr>
                <w:rFonts w:ascii="Verdana" w:hAnsi="Verdana" w:cs="Calibri"/>
                <w:b/>
                <w:bCs/>
                <w:color w:val="000000"/>
              </w:rPr>
              <w:t>10</w:t>
            </w:r>
          </w:p>
        </w:tc>
      </w:tr>
      <w:tr w:rsidR="00F41547" w:rsidRPr="00BD4D8F" w14:paraId="35B79610" w14:textId="77777777" w:rsidTr="00EA0976">
        <w:trPr>
          <w:trHeight w:val="300"/>
        </w:trPr>
        <w:tc>
          <w:tcPr>
            <w:tcW w:w="8400" w:type="dxa"/>
            <w:gridSpan w:val="3"/>
            <w:tcBorders>
              <w:top w:val="single" w:sz="4" w:space="0" w:color="auto"/>
              <w:left w:val="single" w:sz="8" w:space="0" w:color="auto"/>
              <w:bottom w:val="single" w:sz="4" w:space="0" w:color="auto"/>
              <w:right w:val="single" w:sz="8" w:space="0" w:color="000000"/>
            </w:tcBorders>
            <w:shd w:val="clear" w:color="auto" w:fill="auto"/>
            <w:noWrap/>
            <w:vAlign w:val="center"/>
            <w:hideMark/>
          </w:tcPr>
          <w:p w14:paraId="40DFD886" w14:textId="77777777" w:rsidR="00F41547" w:rsidRPr="00BD4D8F" w:rsidRDefault="00F41547" w:rsidP="00EA0976">
            <w:pPr>
              <w:autoSpaceDN/>
              <w:rPr>
                <w:rFonts w:ascii="Verdana" w:hAnsi="Verdana" w:cs="Calibri"/>
                <w:b/>
                <w:bCs/>
                <w:color w:val="000000"/>
              </w:rPr>
            </w:pPr>
            <w:r w:rsidRPr="00BD4D8F">
              <w:rPr>
                <w:rFonts w:ascii="Verdana" w:hAnsi="Verdana" w:cs="Calibri"/>
                <w:b/>
                <w:bCs/>
                <w:color w:val="000000"/>
              </w:rPr>
              <w:t>4. Acreditación MIPYMES</w:t>
            </w:r>
          </w:p>
        </w:tc>
        <w:tc>
          <w:tcPr>
            <w:tcW w:w="1180" w:type="dxa"/>
            <w:tcBorders>
              <w:top w:val="nil"/>
              <w:left w:val="nil"/>
              <w:bottom w:val="single" w:sz="4" w:space="0" w:color="auto"/>
              <w:right w:val="single" w:sz="8" w:space="0" w:color="auto"/>
            </w:tcBorders>
            <w:shd w:val="clear" w:color="auto" w:fill="auto"/>
            <w:noWrap/>
            <w:vAlign w:val="center"/>
            <w:hideMark/>
          </w:tcPr>
          <w:p w14:paraId="66827461" w14:textId="77777777" w:rsidR="00F41547" w:rsidRPr="00BD4D8F" w:rsidRDefault="00F41547" w:rsidP="00EA0976">
            <w:pPr>
              <w:autoSpaceDN/>
              <w:jc w:val="center"/>
              <w:rPr>
                <w:rFonts w:ascii="Verdana" w:hAnsi="Verdana" w:cs="Calibri"/>
                <w:b/>
                <w:bCs/>
                <w:color w:val="000000"/>
              </w:rPr>
            </w:pPr>
            <w:r w:rsidRPr="00BD4D8F">
              <w:rPr>
                <w:rFonts w:ascii="Verdana" w:hAnsi="Verdana" w:cs="Calibri"/>
                <w:b/>
                <w:bCs/>
                <w:color w:val="000000"/>
              </w:rPr>
              <w:t>2</w:t>
            </w:r>
          </w:p>
        </w:tc>
      </w:tr>
      <w:tr w:rsidR="00F41547" w:rsidRPr="00BD4D8F" w14:paraId="1D65278C" w14:textId="77777777" w:rsidTr="00EA0976">
        <w:trPr>
          <w:trHeight w:val="315"/>
        </w:trPr>
        <w:tc>
          <w:tcPr>
            <w:tcW w:w="8400" w:type="dxa"/>
            <w:gridSpan w:val="3"/>
            <w:tcBorders>
              <w:top w:val="single" w:sz="4" w:space="0" w:color="auto"/>
              <w:left w:val="single" w:sz="8" w:space="0" w:color="auto"/>
              <w:bottom w:val="single" w:sz="4" w:space="0" w:color="auto"/>
              <w:right w:val="single" w:sz="8" w:space="0" w:color="000000"/>
            </w:tcBorders>
            <w:shd w:val="clear" w:color="auto" w:fill="auto"/>
            <w:noWrap/>
            <w:vAlign w:val="center"/>
            <w:hideMark/>
          </w:tcPr>
          <w:p w14:paraId="5F04C212" w14:textId="77777777" w:rsidR="00F41547" w:rsidRPr="00BD4D8F" w:rsidRDefault="00F41547" w:rsidP="00EA0976">
            <w:pPr>
              <w:autoSpaceDN/>
              <w:rPr>
                <w:rFonts w:ascii="Verdana" w:hAnsi="Verdana" w:cs="Calibri"/>
                <w:b/>
                <w:bCs/>
                <w:color w:val="000000"/>
              </w:rPr>
            </w:pPr>
            <w:r w:rsidRPr="00BD4D8F">
              <w:rPr>
                <w:rFonts w:ascii="Verdana" w:hAnsi="Verdana" w:cs="Calibri"/>
                <w:b/>
                <w:bCs/>
                <w:color w:val="000000"/>
              </w:rPr>
              <w:t>5. Puntaje adicional para emprendimientos y empresas de mujeres</w:t>
            </w:r>
          </w:p>
        </w:tc>
        <w:tc>
          <w:tcPr>
            <w:tcW w:w="1180" w:type="dxa"/>
            <w:tcBorders>
              <w:top w:val="nil"/>
              <w:left w:val="nil"/>
              <w:bottom w:val="single" w:sz="4" w:space="0" w:color="auto"/>
              <w:right w:val="single" w:sz="8" w:space="0" w:color="auto"/>
            </w:tcBorders>
            <w:shd w:val="clear" w:color="auto" w:fill="auto"/>
            <w:noWrap/>
            <w:vAlign w:val="center"/>
            <w:hideMark/>
          </w:tcPr>
          <w:p w14:paraId="549619B5" w14:textId="77777777" w:rsidR="00F41547" w:rsidRPr="00BD4D8F" w:rsidRDefault="00F41547" w:rsidP="00EA0976">
            <w:pPr>
              <w:autoSpaceDN/>
              <w:jc w:val="center"/>
              <w:rPr>
                <w:rFonts w:ascii="Verdana" w:hAnsi="Verdana" w:cs="Calibri"/>
                <w:b/>
                <w:bCs/>
                <w:color w:val="000000"/>
              </w:rPr>
            </w:pPr>
            <w:r w:rsidRPr="00BD4D8F">
              <w:rPr>
                <w:rFonts w:ascii="Verdana" w:hAnsi="Verdana" w:cs="Calibri"/>
                <w:b/>
                <w:bCs/>
                <w:color w:val="000000"/>
              </w:rPr>
              <w:t>2</w:t>
            </w:r>
          </w:p>
        </w:tc>
      </w:tr>
      <w:tr w:rsidR="00F41547" w:rsidRPr="00BD4D8F" w14:paraId="4E199817" w14:textId="77777777" w:rsidTr="00EA0976">
        <w:trPr>
          <w:trHeight w:val="315"/>
        </w:trPr>
        <w:tc>
          <w:tcPr>
            <w:tcW w:w="8400" w:type="dxa"/>
            <w:gridSpan w:val="3"/>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4CAAE3D3" w14:textId="77777777" w:rsidR="00F41547" w:rsidRPr="00BD4D8F" w:rsidRDefault="00F41547" w:rsidP="00EA0976">
            <w:pPr>
              <w:autoSpaceDN/>
              <w:jc w:val="center"/>
              <w:rPr>
                <w:rFonts w:ascii="Verdana" w:hAnsi="Verdana" w:cs="Calibri"/>
                <w:b/>
                <w:bCs/>
                <w:color w:val="000000"/>
              </w:rPr>
            </w:pPr>
            <w:r w:rsidRPr="00BD4D8F">
              <w:rPr>
                <w:rFonts w:ascii="Verdana" w:hAnsi="Verdana" w:cs="Calibri"/>
                <w:b/>
                <w:bCs/>
                <w:color w:val="000000"/>
              </w:rPr>
              <w:t>Total</w:t>
            </w:r>
          </w:p>
        </w:tc>
        <w:tc>
          <w:tcPr>
            <w:tcW w:w="1180" w:type="dxa"/>
            <w:tcBorders>
              <w:top w:val="single" w:sz="8" w:space="0" w:color="auto"/>
              <w:left w:val="nil"/>
              <w:bottom w:val="single" w:sz="8" w:space="0" w:color="auto"/>
              <w:right w:val="single" w:sz="8" w:space="0" w:color="auto"/>
            </w:tcBorders>
            <w:shd w:val="clear" w:color="auto" w:fill="auto"/>
            <w:noWrap/>
            <w:vAlign w:val="center"/>
            <w:hideMark/>
          </w:tcPr>
          <w:p w14:paraId="52F2F7CF" w14:textId="77777777" w:rsidR="00F41547" w:rsidRPr="00BD4D8F" w:rsidRDefault="00F41547" w:rsidP="00EA0976">
            <w:pPr>
              <w:autoSpaceDN/>
              <w:jc w:val="center"/>
              <w:rPr>
                <w:rFonts w:ascii="Verdana" w:hAnsi="Verdana" w:cs="Calibri"/>
                <w:b/>
                <w:bCs/>
                <w:color w:val="000000"/>
              </w:rPr>
            </w:pPr>
            <w:r w:rsidRPr="00BD4D8F">
              <w:rPr>
                <w:rFonts w:ascii="Verdana" w:hAnsi="Verdana" w:cs="Calibri"/>
                <w:b/>
                <w:bCs/>
                <w:color w:val="000000"/>
              </w:rPr>
              <w:t>100</w:t>
            </w:r>
          </w:p>
        </w:tc>
      </w:tr>
    </w:tbl>
    <w:p w14:paraId="46EC86AB" w14:textId="77777777" w:rsidR="00F41547" w:rsidRPr="00BD4D8F" w:rsidRDefault="00F41547" w:rsidP="00F41547">
      <w:pPr>
        <w:autoSpaceDN/>
        <w:jc w:val="both"/>
        <w:rPr>
          <w:rFonts w:ascii="Verdana" w:hAnsi="Verdana" w:cs="AGBKCI+ArialNarrow"/>
          <w:color w:val="000000"/>
        </w:rPr>
      </w:pPr>
    </w:p>
    <w:p w14:paraId="7AF71F91" w14:textId="77777777" w:rsidR="00F41547" w:rsidRPr="00AD7710" w:rsidRDefault="00F41547" w:rsidP="00F41547">
      <w:pPr>
        <w:adjustRightInd w:val="0"/>
        <w:jc w:val="both"/>
        <w:rPr>
          <w:rFonts w:ascii="Verdana" w:hAnsi="Verdana" w:cs="Arial"/>
          <w:b/>
          <w:bCs/>
          <w:color w:val="323232"/>
        </w:rPr>
      </w:pPr>
      <w:r w:rsidRPr="00AD7710">
        <w:rPr>
          <w:rFonts w:ascii="Verdana" w:hAnsi="Verdana" w:cs="Arial"/>
          <w:b/>
          <w:bCs/>
          <w:color w:val="323232"/>
        </w:rPr>
        <w:t xml:space="preserve">NOTA: </w:t>
      </w:r>
      <w:r w:rsidRPr="00AD7710">
        <w:rPr>
          <w:rFonts w:ascii="Verdana" w:hAnsi="Verdana" w:cs="Arial"/>
          <w:color w:val="323232"/>
        </w:rPr>
        <w:t>De conformidad con el artículo 58 de la Ley 2195 de 2022</w:t>
      </w:r>
      <w:r w:rsidRPr="00AD7710">
        <w:rPr>
          <w:rFonts w:ascii="Verdana" w:hAnsi="Verdana" w:cs="Arial"/>
          <w:b/>
          <w:bCs/>
          <w:color w:val="323232"/>
        </w:rPr>
        <w:t xml:space="preserve">. REDUCCIÓN DE PUNTAJE POR INCUMPLIMIENTO DE CONTRATOS, </w:t>
      </w:r>
      <w:r w:rsidRPr="00AD7710">
        <w:rPr>
          <w:rFonts w:ascii="Verdana" w:hAnsi="Verdana" w:cs="Arial"/>
          <w:color w:val="323232"/>
        </w:rPr>
        <w:t>que a su tenor establece</w:t>
      </w:r>
      <w:r w:rsidRPr="00AD7710">
        <w:rPr>
          <w:rFonts w:ascii="Verdana" w:hAnsi="Verdana" w:cs="Arial"/>
          <w:b/>
          <w:bCs/>
          <w:color w:val="323232"/>
        </w:rPr>
        <w:t xml:space="preserve">: </w:t>
      </w:r>
    </w:p>
    <w:p w14:paraId="7582E885" w14:textId="77777777" w:rsidR="00F41547" w:rsidRPr="00AD7710" w:rsidRDefault="00F41547" w:rsidP="00F41547">
      <w:pPr>
        <w:adjustRightInd w:val="0"/>
        <w:jc w:val="both"/>
        <w:rPr>
          <w:rFonts w:ascii="Verdana" w:hAnsi="Verdana" w:cs="Arial"/>
          <w:color w:val="000000"/>
        </w:rPr>
      </w:pPr>
    </w:p>
    <w:p w14:paraId="3A1F376B" w14:textId="77777777" w:rsidR="00F41547" w:rsidRPr="00AD7710" w:rsidRDefault="00F41547" w:rsidP="00F41547">
      <w:pPr>
        <w:pStyle w:val="Default"/>
        <w:jc w:val="both"/>
        <w:rPr>
          <w:rFonts w:ascii="Verdana" w:hAnsi="Verdana"/>
          <w:i/>
          <w:iCs/>
          <w:color w:val="323232"/>
          <w:sz w:val="22"/>
          <w:szCs w:val="22"/>
          <w:lang w:val="es-CO" w:eastAsia="es-CO"/>
        </w:rPr>
      </w:pPr>
      <w:r w:rsidRPr="00AD7710">
        <w:rPr>
          <w:rFonts w:ascii="Verdana" w:hAnsi="Verdana"/>
          <w:b/>
          <w:bCs/>
          <w:color w:val="323232"/>
          <w:sz w:val="22"/>
          <w:szCs w:val="22"/>
          <w:lang w:val="es-CO" w:eastAsia="es-CO"/>
        </w:rPr>
        <w:t xml:space="preserve">“ </w:t>
      </w:r>
      <w:r w:rsidRPr="00AD7710">
        <w:rPr>
          <w:rFonts w:ascii="Verdana" w:hAnsi="Verdana"/>
          <w:i/>
          <w:iCs/>
          <w:color w:val="323232"/>
          <w:sz w:val="22"/>
          <w:szCs w:val="22"/>
          <w:lang w:val="es-CO" w:eastAsia="es-CO"/>
        </w:rPr>
        <w:t xml:space="preserve">Las entidades estatales sometidas al Estatuto General de Contratación de la Administración Publica que adelanten cualquier Proceso de Contratación, exceptuando los supuestos establecidos en el literal a) del numeral 2 del Artículo 2 de la Ley 1150 de 2007, en los de mínima cuantía y en aquellos donde únicamente se pondere el menor precio ofrecido, </w:t>
      </w:r>
      <w:r w:rsidRPr="00AD7710">
        <w:rPr>
          <w:rFonts w:ascii="Verdana" w:hAnsi="Verdana"/>
          <w:b/>
          <w:bCs/>
          <w:i/>
          <w:iCs/>
          <w:color w:val="323232"/>
          <w:sz w:val="22"/>
          <w:szCs w:val="22"/>
          <w:lang w:val="es-CO" w:eastAsia="es-CO"/>
        </w:rPr>
        <w:t xml:space="preserve">deberán reducir durante la evaluación de las ofertas en la etapa precontractual el dos por ciento (2%) del total de los puntos establecidos en el proceso a los proponentes que se les haya impuesto una o más multas o clausulas penales durante el último año, contado a partir de la fecha prevista para la presentación de las ofertas, sin importar la cuantía y sin perjuicio de las demás consecuencias derivadas del incumplimiento. </w:t>
      </w:r>
      <w:r w:rsidRPr="00AD7710">
        <w:rPr>
          <w:rFonts w:ascii="Verdana" w:hAnsi="Verdana"/>
          <w:i/>
          <w:iCs/>
          <w:color w:val="323232"/>
          <w:sz w:val="22"/>
          <w:szCs w:val="22"/>
          <w:lang w:val="es-CO" w:eastAsia="es-CO"/>
        </w:rPr>
        <w:t>( Subraya y negrilla fuera de texto).</w:t>
      </w:r>
    </w:p>
    <w:p w14:paraId="5A9DDC83" w14:textId="77777777" w:rsidR="00F41547" w:rsidRPr="00AD7710" w:rsidRDefault="00F41547" w:rsidP="00F41547">
      <w:pPr>
        <w:pStyle w:val="Default"/>
        <w:jc w:val="both"/>
        <w:rPr>
          <w:rFonts w:ascii="Verdana" w:hAnsi="Verdana"/>
          <w:sz w:val="22"/>
          <w:szCs w:val="22"/>
          <w:lang w:val="es-CO" w:eastAsia="es-CO"/>
        </w:rPr>
      </w:pPr>
      <w:r w:rsidRPr="00AD7710">
        <w:rPr>
          <w:rFonts w:ascii="Verdana" w:hAnsi="Verdana"/>
          <w:i/>
          <w:iCs/>
          <w:color w:val="323232"/>
          <w:sz w:val="22"/>
          <w:szCs w:val="22"/>
          <w:lang w:val="es-CO" w:eastAsia="es-CO"/>
        </w:rPr>
        <w:t xml:space="preserve"> </w:t>
      </w:r>
    </w:p>
    <w:p w14:paraId="752162DB" w14:textId="77777777" w:rsidR="00F41547" w:rsidRPr="00BD4D8F" w:rsidRDefault="00F41547" w:rsidP="00F41547">
      <w:pPr>
        <w:pStyle w:val="Prrafodelista"/>
        <w:tabs>
          <w:tab w:val="left" w:pos="0"/>
        </w:tabs>
        <w:autoSpaceDN/>
        <w:ind w:left="-142"/>
        <w:rPr>
          <w:rFonts w:ascii="Verdana" w:hAnsi="Verdana"/>
          <w:b/>
        </w:rPr>
      </w:pPr>
      <w:r w:rsidRPr="00AD7710">
        <w:rPr>
          <w:rFonts w:ascii="Verdana" w:hAnsi="Verdana" w:cs="Arial"/>
          <w:i/>
          <w:iCs/>
          <w:color w:val="323232"/>
        </w:rPr>
        <w:t>Esta reducción también afecta a los consorcios y uniones temporales si alguno de sus integrantes se encuentra en la situación anterior (…).</w:t>
      </w:r>
    </w:p>
    <w:p w14:paraId="1CDA6086" w14:textId="77777777" w:rsidR="00F41547" w:rsidRPr="00BD4D8F" w:rsidRDefault="00F41547" w:rsidP="00F41547">
      <w:pPr>
        <w:pStyle w:val="Prrafodelista"/>
        <w:tabs>
          <w:tab w:val="left" w:pos="0"/>
        </w:tabs>
        <w:autoSpaceDN/>
        <w:ind w:left="426"/>
        <w:rPr>
          <w:rFonts w:ascii="Verdana" w:hAnsi="Verdana"/>
          <w:b/>
        </w:rPr>
      </w:pPr>
    </w:p>
    <w:p w14:paraId="00B5BCFD" w14:textId="77777777" w:rsidR="00F41547" w:rsidRPr="00BD4D8F" w:rsidRDefault="00F41547" w:rsidP="00F41547">
      <w:pPr>
        <w:pStyle w:val="Prrafodelista"/>
        <w:tabs>
          <w:tab w:val="left" w:pos="0"/>
        </w:tabs>
        <w:autoSpaceDN/>
        <w:ind w:left="426"/>
        <w:rPr>
          <w:rFonts w:ascii="Verdana" w:hAnsi="Verdana"/>
          <w:b/>
        </w:rPr>
      </w:pPr>
    </w:p>
    <w:p w14:paraId="571FF440" w14:textId="1EAE566D" w:rsidR="00F41547" w:rsidRPr="00BD4D8F" w:rsidRDefault="00F41547" w:rsidP="00F84489">
      <w:pPr>
        <w:pStyle w:val="Prrafodelista"/>
        <w:widowControl/>
        <w:numPr>
          <w:ilvl w:val="1"/>
          <w:numId w:val="45"/>
        </w:numPr>
        <w:tabs>
          <w:tab w:val="left" w:pos="0"/>
        </w:tabs>
        <w:autoSpaceDE/>
        <w:autoSpaceDN/>
        <w:contextualSpacing/>
        <w:rPr>
          <w:rFonts w:ascii="Verdana" w:hAnsi="Verdana"/>
          <w:b/>
        </w:rPr>
      </w:pPr>
      <w:r w:rsidRPr="00BD4D8F">
        <w:rPr>
          <w:rFonts w:ascii="Verdana" w:hAnsi="Verdana"/>
          <w:b/>
        </w:rPr>
        <w:t>FACTOR CALIDAD - 36 Puntos</w:t>
      </w:r>
    </w:p>
    <w:p w14:paraId="7FEA19E2" w14:textId="77777777" w:rsidR="00F41547" w:rsidRPr="00BD4D8F" w:rsidRDefault="00F41547" w:rsidP="00F41547">
      <w:pPr>
        <w:pStyle w:val="Prrafodelista"/>
        <w:tabs>
          <w:tab w:val="left" w:pos="0"/>
        </w:tabs>
        <w:autoSpaceDN/>
        <w:ind w:left="426"/>
        <w:rPr>
          <w:rFonts w:ascii="Verdana" w:hAnsi="Verdana"/>
          <w:b/>
        </w:rPr>
      </w:pPr>
    </w:p>
    <w:p w14:paraId="52EFE837" w14:textId="77777777" w:rsidR="00F41547" w:rsidRPr="00BD4D8F" w:rsidRDefault="00F41547" w:rsidP="00F41547">
      <w:pPr>
        <w:adjustRightInd w:val="0"/>
        <w:jc w:val="both"/>
        <w:rPr>
          <w:rFonts w:ascii="Verdana" w:hAnsi="Verdana" w:cs="Arial Narrow"/>
          <w:color w:val="000000"/>
          <w:spacing w:val="1"/>
        </w:rPr>
      </w:pPr>
      <w:r w:rsidRPr="00BD4D8F">
        <w:rPr>
          <w:rFonts w:ascii="Verdana" w:hAnsi="Verdana" w:cs="Arial Narrow"/>
          <w:color w:val="000000"/>
          <w:spacing w:val="1"/>
        </w:rPr>
        <w:t>De acuerdo con el cuadro inicialmente expuesto la evaluación técnica en el proceso de contratación que nos ocupa se llevará a cabo de la siguiente forma:</w:t>
      </w:r>
    </w:p>
    <w:p w14:paraId="58AC5C39" w14:textId="77777777" w:rsidR="00F41547" w:rsidRPr="00BD4D8F" w:rsidRDefault="00F41547" w:rsidP="00F41547">
      <w:pPr>
        <w:adjustRightInd w:val="0"/>
        <w:jc w:val="both"/>
        <w:rPr>
          <w:rFonts w:ascii="Verdana" w:hAnsi="Verdana"/>
          <w:b/>
        </w:rPr>
      </w:pPr>
    </w:p>
    <w:p w14:paraId="675AD32B" w14:textId="77777777" w:rsidR="00F41547" w:rsidRPr="00BD4D8F" w:rsidRDefault="00F41547" w:rsidP="00F41547">
      <w:pPr>
        <w:adjustRightInd w:val="0"/>
        <w:jc w:val="both"/>
        <w:rPr>
          <w:rFonts w:ascii="Verdana" w:hAnsi="Verdana" w:cs="Arial Narrow"/>
          <w:b/>
          <w:bCs/>
          <w:color w:val="000000"/>
          <w:spacing w:val="-1"/>
        </w:rPr>
      </w:pPr>
      <w:r w:rsidRPr="00BD4D8F">
        <w:rPr>
          <w:rFonts w:ascii="Verdana" w:hAnsi="Verdana" w:cs="Arial Narrow"/>
          <w:b/>
          <w:bCs/>
          <w:color w:val="000000"/>
          <w:spacing w:val="-1"/>
        </w:rPr>
        <w:t>1.1</w:t>
      </w:r>
      <w:r w:rsidRPr="00BD4D8F">
        <w:rPr>
          <w:rFonts w:ascii="Verdana" w:hAnsi="Verdana"/>
        </w:rPr>
        <w:t xml:space="preserve"> </w:t>
      </w:r>
      <w:r w:rsidRPr="00BD4D8F">
        <w:rPr>
          <w:rFonts w:ascii="Verdana" w:hAnsi="Verdana" w:cs="Arial Narrow"/>
          <w:b/>
          <w:bCs/>
          <w:color w:val="000000"/>
          <w:spacing w:val="-1"/>
        </w:rPr>
        <w:t xml:space="preserve">PERSONAL CAPACITADO EN COMPETENCIAS LABORALES - 10 puntos </w:t>
      </w:r>
    </w:p>
    <w:p w14:paraId="2263F802" w14:textId="77777777" w:rsidR="00F41547" w:rsidRPr="00BD4D8F" w:rsidRDefault="00F41547" w:rsidP="00F41547">
      <w:pPr>
        <w:adjustRightInd w:val="0"/>
        <w:jc w:val="both"/>
        <w:rPr>
          <w:rFonts w:ascii="Verdana" w:hAnsi="Verdana" w:cs="Arial Narrow"/>
          <w:b/>
          <w:bCs/>
          <w:color w:val="000000"/>
          <w:spacing w:val="-1"/>
        </w:rPr>
      </w:pPr>
    </w:p>
    <w:p w14:paraId="702E20F7" w14:textId="77777777" w:rsidR="00F41547" w:rsidRPr="00BD4D8F" w:rsidRDefault="00F41547" w:rsidP="00F41547">
      <w:pPr>
        <w:adjustRightInd w:val="0"/>
        <w:jc w:val="both"/>
        <w:rPr>
          <w:rFonts w:ascii="Verdana" w:hAnsi="Verdana" w:cs="Arial Narrow"/>
          <w:b/>
          <w:bCs/>
          <w:spacing w:val="-1"/>
        </w:rPr>
      </w:pPr>
      <w:r w:rsidRPr="00BD4D8F">
        <w:rPr>
          <w:rFonts w:ascii="Verdana" w:hAnsi="Verdana" w:cs="Arial Narrow"/>
          <w:b/>
          <w:bCs/>
          <w:spacing w:val="-1"/>
        </w:rPr>
        <w:t xml:space="preserve">JUSTIFICACION: </w:t>
      </w:r>
      <w:r w:rsidRPr="00BD4D8F">
        <w:rPr>
          <w:rFonts w:ascii="Verdana" w:hAnsi="Verdana" w:cs="Arial Narrow"/>
        </w:rPr>
        <w:t>Se pretende que las empresas proponentes cuenten con personal con altos estándares de formación</w:t>
      </w:r>
      <w:r w:rsidRPr="00BD4D8F">
        <w:rPr>
          <w:rFonts w:ascii="Verdana" w:hAnsi="Verdana" w:cs="Arial Narrow"/>
          <w:bCs/>
          <w:spacing w:val="-1"/>
        </w:rPr>
        <w:t>, más aún cuando las normas en que se pueden certificar incluyen la formación de servicio al cliente, factor fundamental en el servicio que se pretende contratar. Este aspecto da cuenta, entre otras, de las políticas de selección e incorporación que las empresas tienen, que no se limitan únicamente al cumplimiento básico de las exigencias legales, si no que van más allá en pro de la calidad del servicio</w:t>
      </w:r>
      <w:r w:rsidRPr="00BD4D8F">
        <w:rPr>
          <w:rFonts w:ascii="Verdana" w:hAnsi="Verdana" w:cs="Arial Narrow"/>
          <w:b/>
          <w:bCs/>
          <w:spacing w:val="-1"/>
        </w:rPr>
        <w:t>.</w:t>
      </w:r>
      <w:r w:rsidRPr="00BD4D8F">
        <w:rPr>
          <w:rFonts w:ascii="Verdana" w:eastAsia="WenQuanYi Micro Hei" w:hAnsi="Verdana" w:cs="Arial"/>
          <w:b/>
          <w:bCs/>
          <w:iCs/>
          <w:kern w:val="3"/>
          <w:lang w:bidi="hi-IN"/>
        </w:rPr>
        <w:t xml:space="preserve"> (DILIGENCIAR FORMATO No. 13):</w:t>
      </w:r>
    </w:p>
    <w:p w14:paraId="34B3A56F" w14:textId="77777777" w:rsidR="00F41547" w:rsidRPr="00BD4D8F" w:rsidRDefault="00F41547" w:rsidP="00F41547">
      <w:pPr>
        <w:adjustRightInd w:val="0"/>
        <w:jc w:val="both"/>
        <w:rPr>
          <w:rFonts w:ascii="Verdana" w:hAnsi="Verdana" w:cs="Arial Narrow"/>
          <w:bCs/>
          <w:spacing w:val="-1"/>
        </w:rPr>
      </w:pPr>
    </w:p>
    <w:p w14:paraId="6ADE56FB" w14:textId="77777777" w:rsidR="00F41547" w:rsidRPr="00BD4D8F" w:rsidRDefault="00F41547" w:rsidP="00F41547">
      <w:pPr>
        <w:adjustRightInd w:val="0"/>
        <w:jc w:val="both"/>
        <w:rPr>
          <w:rFonts w:ascii="Verdana" w:eastAsia="WenQuanYi Micro Hei" w:hAnsi="Verdana" w:cs="Arial"/>
          <w:bCs/>
          <w:iCs/>
          <w:kern w:val="3"/>
          <w:lang w:bidi="hi-IN"/>
        </w:rPr>
      </w:pPr>
      <w:r w:rsidRPr="00BD4D8F">
        <w:rPr>
          <w:rFonts w:ascii="Verdana" w:eastAsia="WenQuanYi Micro Hei" w:hAnsi="Verdana" w:cs="Arial"/>
          <w:bCs/>
          <w:iCs/>
          <w:kern w:val="3"/>
          <w:lang w:bidi="hi-IN"/>
        </w:rPr>
        <w:t xml:space="preserve">La asignación del puntaje se realizará de acuerdo con las capacitaciones que ofrezca desarrollar según la siguiente información: </w:t>
      </w:r>
    </w:p>
    <w:p w14:paraId="6EBBDC35" w14:textId="77777777" w:rsidR="00F41547" w:rsidRPr="00BD4D8F" w:rsidRDefault="00F41547" w:rsidP="00F41547">
      <w:pPr>
        <w:adjustRightInd w:val="0"/>
        <w:jc w:val="both"/>
        <w:rPr>
          <w:rFonts w:ascii="Verdana" w:eastAsia="WenQuanYi Micro Hei" w:hAnsi="Verdana" w:cs="Arial"/>
          <w:bCs/>
          <w:iCs/>
          <w:kern w:val="3"/>
          <w:lang w:bidi="hi-IN"/>
        </w:rPr>
      </w:pPr>
    </w:p>
    <w:p w14:paraId="37FBD55D" w14:textId="77777777" w:rsidR="00F41547" w:rsidRPr="00BD4D8F" w:rsidRDefault="00F41547" w:rsidP="00F41547">
      <w:pPr>
        <w:adjustRightInd w:val="0"/>
        <w:jc w:val="both"/>
        <w:rPr>
          <w:rFonts w:ascii="Verdana" w:eastAsia="WenQuanYi Micro Hei" w:hAnsi="Verdana" w:cs="Arial"/>
          <w:bCs/>
          <w:iCs/>
          <w:kern w:val="3"/>
          <w:lang w:bidi="hi-IN"/>
        </w:rPr>
      </w:pPr>
      <w:r w:rsidRPr="00BD4D8F">
        <w:rPr>
          <w:rFonts w:ascii="Verdana" w:eastAsia="WenQuanYi Micro Hei" w:hAnsi="Verdana" w:cs="Arial"/>
          <w:bCs/>
          <w:iCs/>
          <w:kern w:val="3"/>
          <w:lang w:bidi="hi-IN"/>
        </w:rPr>
        <w:t xml:space="preserve">Las capacitaciones deberán ser dadas a los guardas o vigilantes que el futuro contratista coloqué al servicio de la entidad, las cuales deberán ser iniciadas una vez se efectué la instalación de los puestos de servicio en la entidad. </w:t>
      </w:r>
    </w:p>
    <w:p w14:paraId="53353138" w14:textId="77777777" w:rsidR="00F41547" w:rsidRPr="00BD4D8F" w:rsidRDefault="00F41547" w:rsidP="00F41547">
      <w:pPr>
        <w:adjustRightInd w:val="0"/>
        <w:jc w:val="both"/>
        <w:rPr>
          <w:rFonts w:ascii="Verdana" w:eastAsia="WenQuanYi Micro Hei" w:hAnsi="Verdana" w:cs="Arial"/>
          <w:bCs/>
          <w:iCs/>
          <w:kern w:val="3"/>
          <w:lang w:bidi="hi-IN"/>
        </w:rPr>
      </w:pPr>
    </w:p>
    <w:tbl>
      <w:tblPr>
        <w:tblStyle w:val="Tablaconcuadrcula"/>
        <w:tblW w:w="0" w:type="auto"/>
        <w:tblLook w:val="04A0" w:firstRow="1" w:lastRow="0" w:firstColumn="1" w:lastColumn="0" w:noHBand="0" w:noVBand="1"/>
      </w:tblPr>
      <w:tblGrid>
        <w:gridCol w:w="7445"/>
        <w:gridCol w:w="1831"/>
      </w:tblGrid>
      <w:tr w:rsidR="00F41547" w:rsidRPr="00BD4D8F" w14:paraId="439FA292" w14:textId="77777777" w:rsidTr="00EA0976">
        <w:tc>
          <w:tcPr>
            <w:tcW w:w="7508" w:type="dxa"/>
          </w:tcPr>
          <w:p w14:paraId="3AAE026B" w14:textId="77777777" w:rsidR="00F41547" w:rsidRPr="00BD4D8F" w:rsidRDefault="00F41547" w:rsidP="00EA0976">
            <w:pPr>
              <w:widowControl w:val="0"/>
              <w:autoSpaceDE w:val="0"/>
              <w:adjustRightInd w:val="0"/>
              <w:jc w:val="center"/>
              <w:rPr>
                <w:rFonts w:ascii="Verdana" w:eastAsia="WenQuanYi Micro Hei" w:hAnsi="Verdana" w:cs="Arial"/>
                <w:b/>
                <w:bCs/>
                <w:iCs/>
                <w:kern w:val="3"/>
                <w:sz w:val="22"/>
                <w:szCs w:val="22"/>
                <w:lang w:bidi="hi-IN"/>
              </w:rPr>
            </w:pPr>
            <w:r w:rsidRPr="00BD4D8F">
              <w:rPr>
                <w:rFonts w:ascii="Verdana" w:eastAsia="WenQuanYi Micro Hei" w:hAnsi="Verdana" w:cs="Arial"/>
                <w:b/>
                <w:bCs/>
                <w:iCs/>
                <w:kern w:val="3"/>
                <w:sz w:val="22"/>
                <w:szCs w:val="22"/>
                <w:lang w:bidi="hi-IN"/>
              </w:rPr>
              <w:t>CONCEPTO</w:t>
            </w:r>
          </w:p>
        </w:tc>
        <w:tc>
          <w:tcPr>
            <w:tcW w:w="1838" w:type="dxa"/>
          </w:tcPr>
          <w:p w14:paraId="409F8AE1" w14:textId="77777777" w:rsidR="00F41547" w:rsidRPr="00BD4D8F" w:rsidRDefault="00F41547" w:rsidP="00EA0976">
            <w:pPr>
              <w:widowControl w:val="0"/>
              <w:autoSpaceDE w:val="0"/>
              <w:adjustRightInd w:val="0"/>
              <w:jc w:val="center"/>
              <w:rPr>
                <w:rFonts w:ascii="Verdana" w:eastAsia="WenQuanYi Micro Hei" w:hAnsi="Verdana" w:cs="Arial"/>
                <w:b/>
                <w:bCs/>
                <w:iCs/>
                <w:kern w:val="3"/>
                <w:sz w:val="22"/>
                <w:szCs w:val="22"/>
                <w:lang w:bidi="hi-IN"/>
              </w:rPr>
            </w:pPr>
            <w:r w:rsidRPr="00BD4D8F">
              <w:rPr>
                <w:rFonts w:ascii="Verdana" w:eastAsia="WenQuanYi Micro Hei" w:hAnsi="Verdana" w:cs="Arial"/>
                <w:b/>
                <w:bCs/>
                <w:iCs/>
                <w:kern w:val="3"/>
                <w:sz w:val="22"/>
                <w:szCs w:val="22"/>
                <w:lang w:bidi="hi-IN"/>
              </w:rPr>
              <w:t>PUNTOS</w:t>
            </w:r>
          </w:p>
        </w:tc>
      </w:tr>
      <w:tr w:rsidR="00F41547" w:rsidRPr="00BD4D8F" w14:paraId="72E83F76" w14:textId="77777777" w:rsidTr="00EA0976">
        <w:tc>
          <w:tcPr>
            <w:tcW w:w="7508" w:type="dxa"/>
          </w:tcPr>
          <w:p w14:paraId="5E2C83CB" w14:textId="77777777" w:rsidR="00F41547" w:rsidRPr="00BD4D8F" w:rsidRDefault="00F41547" w:rsidP="00F41547">
            <w:pPr>
              <w:pStyle w:val="Prrafodelista"/>
              <w:widowControl w:val="0"/>
              <w:numPr>
                <w:ilvl w:val="0"/>
                <w:numId w:val="36"/>
              </w:numPr>
              <w:suppressAutoHyphens/>
              <w:autoSpaceDE w:val="0"/>
              <w:adjustRightInd w:val="0"/>
              <w:contextualSpacing/>
              <w:rPr>
                <w:rFonts w:ascii="Verdana" w:eastAsia="WenQuanYi Micro Hei" w:hAnsi="Verdana" w:cs="Arial"/>
                <w:bCs/>
                <w:iCs/>
                <w:kern w:val="3"/>
                <w:sz w:val="22"/>
                <w:szCs w:val="22"/>
                <w:lang w:bidi="hi-IN"/>
              </w:rPr>
            </w:pPr>
            <w:r w:rsidRPr="00BD4D8F">
              <w:rPr>
                <w:rFonts w:ascii="Verdana" w:eastAsia="WenQuanYi Micro Hei" w:hAnsi="Verdana" w:cs="Arial"/>
                <w:bCs/>
                <w:iCs/>
                <w:kern w:val="3"/>
                <w:sz w:val="22"/>
                <w:szCs w:val="22"/>
                <w:lang w:bidi="hi-IN"/>
              </w:rPr>
              <w:t xml:space="preserve">Cinco (5) guardas o vigilantes capacitados en: </w:t>
            </w:r>
            <w:r w:rsidRPr="00BD4D8F">
              <w:rPr>
                <w:rFonts w:ascii="Verdana" w:hAnsi="Verdana" w:cs="Arial Narrow"/>
                <w:bCs/>
                <w:spacing w:val="-1"/>
                <w:sz w:val="22"/>
                <w:szCs w:val="22"/>
              </w:rPr>
              <w:t>competencias laborales</w:t>
            </w:r>
          </w:p>
        </w:tc>
        <w:tc>
          <w:tcPr>
            <w:tcW w:w="1838" w:type="dxa"/>
            <w:vAlign w:val="center"/>
          </w:tcPr>
          <w:p w14:paraId="6CC8EAE5" w14:textId="77777777" w:rsidR="00F41547" w:rsidRPr="00BD4D8F" w:rsidRDefault="00F41547" w:rsidP="00EA0976">
            <w:pPr>
              <w:widowControl w:val="0"/>
              <w:autoSpaceDE w:val="0"/>
              <w:adjustRightInd w:val="0"/>
              <w:jc w:val="center"/>
              <w:rPr>
                <w:rFonts w:ascii="Verdana" w:eastAsia="WenQuanYi Micro Hei" w:hAnsi="Verdana" w:cs="Arial"/>
                <w:bCs/>
                <w:iCs/>
                <w:kern w:val="3"/>
                <w:sz w:val="22"/>
                <w:szCs w:val="22"/>
                <w:lang w:bidi="hi-IN"/>
              </w:rPr>
            </w:pPr>
            <w:r w:rsidRPr="00BD4D8F">
              <w:rPr>
                <w:rFonts w:ascii="Verdana" w:eastAsia="WenQuanYi Micro Hei" w:hAnsi="Verdana" w:cs="Arial"/>
                <w:bCs/>
                <w:iCs/>
                <w:kern w:val="3"/>
                <w:sz w:val="22"/>
                <w:szCs w:val="22"/>
                <w:lang w:bidi="hi-IN"/>
              </w:rPr>
              <w:t>10</w:t>
            </w:r>
          </w:p>
        </w:tc>
      </w:tr>
      <w:tr w:rsidR="00F41547" w:rsidRPr="00BD4D8F" w14:paraId="0F1AB867" w14:textId="77777777" w:rsidTr="00EA0976">
        <w:tc>
          <w:tcPr>
            <w:tcW w:w="7508" w:type="dxa"/>
          </w:tcPr>
          <w:p w14:paraId="52D77DD7" w14:textId="77777777" w:rsidR="00F41547" w:rsidRPr="00BD4D8F" w:rsidRDefault="00F41547" w:rsidP="00F41547">
            <w:pPr>
              <w:pStyle w:val="Prrafodelista"/>
              <w:widowControl w:val="0"/>
              <w:numPr>
                <w:ilvl w:val="0"/>
                <w:numId w:val="36"/>
              </w:numPr>
              <w:suppressAutoHyphens/>
              <w:autoSpaceDE w:val="0"/>
              <w:adjustRightInd w:val="0"/>
              <w:contextualSpacing/>
              <w:rPr>
                <w:rFonts w:ascii="Verdana" w:eastAsia="WenQuanYi Micro Hei" w:hAnsi="Verdana" w:cs="Arial"/>
                <w:bCs/>
                <w:iCs/>
                <w:kern w:val="3"/>
                <w:sz w:val="22"/>
                <w:szCs w:val="22"/>
                <w:lang w:bidi="hi-IN"/>
              </w:rPr>
            </w:pPr>
            <w:r w:rsidRPr="00BD4D8F">
              <w:rPr>
                <w:rFonts w:ascii="Verdana" w:eastAsia="WenQuanYi Micro Hei" w:hAnsi="Verdana" w:cs="Arial"/>
                <w:bCs/>
                <w:iCs/>
                <w:kern w:val="3"/>
                <w:sz w:val="22"/>
                <w:szCs w:val="22"/>
                <w:lang w:bidi="hi-IN"/>
              </w:rPr>
              <w:t xml:space="preserve">Tres (3) guardas o vigilantes capacitados en: </w:t>
            </w:r>
            <w:r w:rsidRPr="00BD4D8F">
              <w:rPr>
                <w:rFonts w:ascii="Verdana" w:hAnsi="Verdana" w:cs="Arial Narrow"/>
                <w:bCs/>
                <w:spacing w:val="-1"/>
                <w:sz w:val="22"/>
                <w:szCs w:val="22"/>
              </w:rPr>
              <w:t>competencias laborales</w:t>
            </w:r>
          </w:p>
        </w:tc>
        <w:tc>
          <w:tcPr>
            <w:tcW w:w="1838" w:type="dxa"/>
            <w:vAlign w:val="center"/>
          </w:tcPr>
          <w:p w14:paraId="30037135" w14:textId="77777777" w:rsidR="00F41547" w:rsidRPr="00BD4D8F" w:rsidRDefault="00F41547" w:rsidP="00EA0976">
            <w:pPr>
              <w:widowControl w:val="0"/>
              <w:autoSpaceDE w:val="0"/>
              <w:adjustRightInd w:val="0"/>
              <w:jc w:val="center"/>
              <w:rPr>
                <w:rFonts w:ascii="Verdana" w:eastAsia="WenQuanYi Micro Hei" w:hAnsi="Verdana" w:cs="Arial"/>
                <w:bCs/>
                <w:iCs/>
                <w:kern w:val="3"/>
                <w:sz w:val="22"/>
                <w:szCs w:val="22"/>
                <w:lang w:bidi="hi-IN"/>
              </w:rPr>
            </w:pPr>
            <w:r w:rsidRPr="00BD4D8F">
              <w:rPr>
                <w:rFonts w:ascii="Verdana" w:eastAsia="WenQuanYi Micro Hei" w:hAnsi="Verdana" w:cs="Arial"/>
                <w:bCs/>
                <w:iCs/>
                <w:kern w:val="3"/>
                <w:sz w:val="22"/>
                <w:szCs w:val="22"/>
                <w:lang w:bidi="hi-IN"/>
              </w:rPr>
              <w:t>5</w:t>
            </w:r>
          </w:p>
        </w:tc>
      </w:tr>
      <w:tr w:rsidR="00F41547" w:rsidRPr="00BD4D8F" w14:paraId="6335AE4C" w14:textId="77777777" w:rsidTr="00EA0976">
        <w:tc>
          <w:tcPr>
            <w:tcW w:w="7508" w:type="dxa"/>
          </w:tcPr>
          <w:p w14:paraId="0F20F919" w14:textId="77777777" w:rsidR="00F41547" w:rsidRPr="00BD4D8F" w:rsidRDefault="00F41547" w:rsidP="00F41547">
            <w:pPr>
              <w:pStyle w:val="Prrafodelista"/>
              <w:widowControl w:val="0"/>
              <w:numPr>
                <w:ilvl w:val="0"/>
                <w:numId w:val="36"/>
              </w:numPr>
              <w:suppressAutoHyphens/>
              <w:autoSpaceDE w:val="0"/>
              <w:adjustRightInd w:val="0"/>
              <w:contextualSpacing/>
              <w:rPr>
                <w:rFonts w:ascii="Verdana" w:eastAsia="WenQuanYi Micro Hei" w:hAnsi="Verdana" w:cs="Arial"/>
                <w:bCs/>
                <w:iCs/>
                <w:kern w:val="3"/>
                <w:sz w:val="22"/>
                <w:szCs w:val="22"/>
                <w:lang w:bidi="hi-IN"/>
              </w:rPr>
            </w:pPr>
            <w:r w:rsidRPr="00BD4D8F">
              <w:rPr>
                <w:rFonts w:ascii="Verdana" w:eastAsia="WenQuanYi Micro Hei" w:hAnsi="Verdana" w:cs="Arial"/>
                <w:bCs/>
                <w:iCs/>
                <w:kern w:val="3"/>
                <w:sz w:val="22"/>
                <w:szCs w:val="22"/>
                <w:lang w:bidi="hi-IN"/>
              </w:rPr>
              <w:t xml:space="preserve">Dos (2) guardas o vigilantes capacitados en: </w:t>
            </w:r>
            <w:r w:rsidRPr="00BD4D8F">
              <w:rPr>
                <w:rFonts w:ascii="Verdana" w:hAnsi="Verdana" w:cs="Arial Narrow"/>
                <w:bCs/>
                <w:spacing w:val="-1"/>
                <w:sz w:val="22"/>
                <w:szCs w:val="22"/>
              </w:rPr>
              <w:t>competencias laborales</w:t>
            </w:r>
          </w:p>
        </w:tc>
        <w:tc>
          <w:tcPr>
            <w:tcW w:w="1838" w:type="dxa"/>
            <w:vAlign w:val="center"/>
          </w:tcPr>
          <w:p w14:paraId="7F00F7F7" w14:textId="77777777" w:rsidR="00F41547" w:rsidRPr="00BD4D8F" w:rsidRDefault="00F41547" w:rsidP="00EA0976">
            <w:pPr>
              <w:widowControl w:val="0"/>
              <w:autoSpaceDE w:val="0"/>
              <w:adjustRightInd w:val="0"/>
              <w:jc w:val="center"/>
              <w:rPr>
                <w:rFonts w:ascii="Verdana" w:eastAsia="WenQuanYi Micro Hei" w:hAnsi="Verdana" w:cs="Arial"/>
                <w:bCs/>
                <w:iCs/>
                <w:kern w:val="3"/>
                <w:sz w:val="22"/>
                <w:szCs w:val="22"/>
                <w:lang w:bidi="hi-IN"/>
              </w:rPr>
            </w:pPr>
            <w:r w:rsidRPr="00BD4D8F">
              <w:rPr>
                <w:rFonts w:ascii="Verdana" w:eastAsia="WenQuanYi Micro Hei" w:hAnsi="Verdana" w:cs="Arial"/>
                <w:bCs/>
                <w:iCs/>
                <w:kern w:val="3"/>
                <w:sz w:val="22"/>
                <w:szCs w:val="22"/>
                <w:lang w:bidi="hi-IN"/>
              </w:rPr>
              <w:t>3</w:t>
            </w:r>
          </w:p>
        </w:tc>
      </w:tr>
    </w:tbl>
    <w:p w14:paraId="1D6C8549" w14:textId="77777777" w:rsidR="00F41547" w:rsidRPr="00BD4D8F" w:rsidRDefault="00F41547" w:rsidP="00F41547">
      <w:pPr>
        <w:adjustRightInd w:val="0"/>
        <w:jc w:val="both"/>
        <w:rPr>
          <w:rFonts w:ascii="Verdana" w:eastAsia="WenQuanYi Micro Hei" w:hAnsi="Verdana" w:cs="Arial"/>
          <w:bCs/>
          <w:iCs/>
          <w:kern w:val="3"/>
          <w:lang w:bidi="hi-IN"/>
        </w:rPr>
      </w:pPr>
    </w:p>
    <w:p w14:paraId="6741F5AB" w14:textId="77777777" w:rsidR="00F41547" w:rsidRPr="00BD4D8F" w:rsidRDefault="00F41547" w:rsidP="00F41547">
      <w:pPr>
        <w:adjustRightInd w:val="0"/>
        <w:jc w:val="both"/>
        <w:rPr>
          <w:rFonts w:ascii="Verdana" w:eastAsia="WenQuanYi Micro Hei" w:hAnsi="Verdana" w:cs="Arial"/>
          <w:bCs/>
          <w:iCs/>
          <w:kern w:val="3"/>
          <w:lang w:bidi="hi-IN"/>
        </w:rPr>
      </w:pPr>
    </w:p>
    <w:p w14:paraId="687A8B24" w14:textId="77777777" w:rsidR="00F41547" w:rsidRPr="00BD4D8F" w:rsidRDefault="00F41547" w:rsidP="00F41547">
      <w:pPr>
        <w:adjustRightInd w:val="0"/>
        <w:jc w:val="both"/>
        <w:rPr>
          <w:rFonts w:ascii="Verdana" w:eastAsia="WenQuanYi Micro Hei" w:hAnsi="Verdana" w:cs="Arial"/>
          <w:bCs/>
          <w:iCs/>
          <w:kern w:val="3"/>
          <w:lang w:bidi="hi-IN"/>
        </w:rPr>
      </w:pPr>
      <w:r w:rsidRPr="00BD4D8F">
        <w:rPr>
          <w:rFonts w:ascii="Verdana" w:hAnsi="Verdana" w:cs="Arial"/>
          <w:lang w:val="es-ES_tradnl"/>
        </w:rPr>
        <w:t xml:space="preserve">El proponente </w:t>
      </w:r>
      <w:r w:rsidRPr="00BD4D8F">
        <w:rPr>
          <w:rFonts w:ascii="Verdana" w:eastAsia="WenQuanYi Micro Hei" w:hAnsi="Verdana" w:cs="Arial"/>
          <w:bCs/>
          <w:iCs/>
          <w:kern w:val="3"/>
          <w:lang w:bidi="hi-IN"/>
        </w:rPr>
        <w:t>que no ofrezca estas capacitaciones, a realizar durante la ejecución del contrato, no obtendrá puntaje.</w:t>
      </w:r>
    </w:p>
    <w:p w14:paraId="4038E51B" w14:textId="77777777" w:rsidR="00F41547" w:rsidRPr="00BD4D8F" w:rsidRDefault="00F41547" w:rsidP="00F41547">
      <w:pPr>
        <w:adjustRightInd w:val="0"/>
        <w:jc w:val="both"/>
        <w:rPr>
          <w:rFonts w:ascii="Verdana" w:hAnsi="Verdana" w:cs="Arial Narrow"/>
          <w:bCs/>
          <w:spacing w:val="29"/>
        </w:rPr>
      </w:pPr>
    </w:p>
    <w:p w14:paraId="61BA0E67" w14:textId="77777777" w:rsidR="00F41547" w:rsidRPr="00BD4D8F" w:rsidRDefault="00F41547" w:rsidP="00F41547">
      <w:pPr>
        <w:adjustRightInd w:val="0"/>
        <w:jc w:val="both"/>
        <w:rPr>
          <w:rFonts w:ascii="Verdana" w:eastAsia="WenQuanYi Micro Hei" w:hAnsi="Verdana" w:cs="Arial"/>
          <w:bCs/>
          <w:iCs/>
          <w:kern w:val="3"/>
          <w:lang w:bidi="hi-IN"/>
        </w:rPr>
      </w:pPr>
      <w:r w:rsidRPr="00BD4D8F">
        <w:rPr>
          <w:rFonts w:ascii="Verdana" w:eastAsia="WenQuanYi Micro Hei" w:hAnsi="Verdana" w:cs="Arial"/>
          <w:bCs/>
          <w:iCs/>
          <w:kern w:val="3"/>
          <w:lang w:bidi="hi-IN"/>
        </w:rPr>
        <w:t xml:space="preserve">El proponente, para la obtención del puntaje descrito en el presente numeral, deberá allegar en su propuesta diligenciado el </w:t>
      </w:r>
      <w:r w:rsidRPr="00BD4D8F">
        <w:rPr>
          <w:rFonts w:ascii="Verdana" w:eastAsia="WenQuanYi Micro Hei" w:hAnsi="Verdana" w:cs="Arial"/>
          <w:b/>
          <w:bCs/>
          <w:iCs/>
          <w:kern w:val="3"/>
          <w:lang w:bidi="hi-IN"/>
        </w:rPr>
        <w:t>FORMATO NO. 13</w:t>
      </w:r>
      <w:r w:rsidRPr="00BD4D8F">
        <w:rPr>
          <w:rFonts w:ascii="Verdana" w:eastAsia="WenQuanYi Micro Hei" w:hAnsi="Verdana" w:cs="Arial"/>
          <w:bCs/>
          <w:iCs/>
          <w:kern w:val="3"/>
          <w:lang w:bidi="hi-IN"/>
        </w:rPr>
        <w:t xml:space="preserve"> debidamente diligenciado, en las condiciones establecidas en dicho documento, relacionando el número de guardas o vigilantes que serán capacitados.</w:t>
      </w:r>
    </w:p>
    <w:p w14:paraId="39C77E34" w14:textId="77777777" w:rsidR="00F41547" w:rsidRPr="00BD4D8F" w:rsidRDefault="00F41547" w:rsidP="00F41547">
      <w:pPr>
        <w:adjustRightInd w:val="0"/>
        <w:jc w:val="both"/>
        <w:rPr>
          <w:rFonts w:ascii="Verdana" w:eastAsia="WenQuanYi Micro Hei" w:hAnsi="Verdana" w:cs="Arial"/>
          <w:bCs/>
          <w:iCs/>
          <w:kern w:val="3"/>
          <w:lang w:bidi="hi-IN"/>
        </w:rPr>
      </w:pPr>
    </w:p>
    <w:p w14:paraId="3541633D" w14:textId="77777777" w:rsidR="00F41547" w:rsidRPr="00BD4D8F" w:rsidRDefault="00F41547" w:rsidP="00F41547">
      <w:pPr>
        <w:adjustRightInd w:val="0"/>
        <w:jc w:val="both"/>
        <w:rPr>
          <w:rFonts w:ascii="Verdana" w:hAnsi="Verdana" w:cs="Arial Narrow"/>
          <w:bCs/>
          <w:spacing w:val="-1"/>
        </w:rPr>
      </w:pPr>
      <w:r w:rsidRPr="00BD4D8F">
        <w:rPr>
          <w:rFonts w:ascii="Verdana" w:hAnsi="Verdana" w:cs="Arial Narrow"/>
          <w:spacing w:val="1"/>
        </w:rPr>
        <w:t xml:space="preserve">Las capacitaciones ofrecidas para los guardas o vigilantes, el proponente deberá gestionar la realización de estas a través del SENA </w:t>
      </w:r>
      <w:r w:rsidRPr="00BD4D8F">
        <w:rPr>
          <w:rFonts w:ascii="Verdana" w:hAnsi="Verdana" w:cs="Arial Narrow"/>
          <w:bCs/>
          <w:spacing w:val="-1"/>
        </w:rPr>
        <w:t>o por firmas legalmente constituidas y autorizadas para impartir esta clase de formaciones de acuerdo con lo establecido en las normas de competencia laboral señaladas por el SENA, sin que ello genere costo alguno para la Entidad</w:t>
      </w:r>
    </w:p>
    <w:p w14:paraId="2888E68A" w14:textId="77777777" w:rsidR="00F41547" w:rsidRPr="00BD4D8F" w:rsidRDefault="00F41547" w:rsidP="00F41547">
      <w:pPr>
        <w:adjustRightInd w:val="0"/>
        <w:jc w:val="both"/>
        <w:rPr>
          <w:rFonts w:ascii="Verdana" w:hAnsi="Verdana" w:cs="Arial Narrow"/>
          <w:spacing w:val="1"/>
        </w:rPr>
      </w:pPr>
    </w:p>
    <w:p w14:paraId="27010BA2" w14:textId="77777777" w:rsidR="00F41547" w:rsidRPr="00BD4D8F" w:rsidRDefault="00F41547" w:rsidP="00F41547">
      <w:pPr>
        <w:adjustRightInd w:val="0"/>
        <w:jc w:val="both"/>
        <w:rPr>
          <w:rFonts w:ascii="Verdana" w:eastAsia="WenQuanYi Micro Hei" w:hAnsi="Verdana" w:cs="Arial"/>
          <w:bCs/>
          <w:iCs/>
          <w:kern w:val="3"/>
          <w:lang w:bidi="hi-IN"/>
        </w:rPr>
      </w:pPr>
      <w:r w:rsidRPr="00BD4D8F">
        <w:rPr>
          <w:rFonts w:ascii="Verdana" w:eastAsia="WenQuanYi Micro Hei" w:hAnsi="Verdana" w:cs="Arial"/>
          <w:bCs/>
          <w:iCs/>
          <w:kern w:val="3"/>
          <w:lang w:bidi="hi-IN"/>
        </w:rPr>
        <w:t>El costo de las capacitaciones deberá ser asumido en su totalidad por la empresa contratista,</w:t>
      </w:r>
      <w:r w:rsidRPr="00BD4D8F">
        <w:rPr>
          <w:rFonts w:ascii="Verdana" w:hAnsi="Verdana"/>
        </w:rPr>
        <w:t xml:space="preserve"> </w:t>
      </w:r>
      <w:r w:rsidRPr="00BD4D8F">
        <w:rPr>
          <w:rFonts w:ascii="Verdana" w:eastAsia="WenQuanYi Micro Hei" w:hAnsi="Verdana" w:cs="Arial"/>
          <w:bCs/>
          <w:iCs/>
          <w:kern w:val="3"/>
          <w:lang w:bidi="hi-IN"/>
        </w:rPr>
        <w:t>sin que estas generen costo alguno para la Entidad.</w:t>
      </w:r>
    </w:p>
    <w:p w14:paraId="6E2814F9" w14:textId="77777777" w:rsidR="00F41547" w:rsidRPr="00BD4D8F" w:rsidRDefault="00F41547" w:rsidP="00F41547">
      <w:pPr>
        <w:adjustRightInd w:val="0"/>
        <w:jc w:val="both"/>
        <w:rPr>
          <w:rFonts w:ascii="Verdana" w:eastAsia="WenQuanYi Micro Hei" w:hAnsi="Verdana" w:cs="Arial"/>
          <w:bCs/>
          <w:iCs/>
          <w:kern w:val="3"/>
          <w:lang w:bidi="hi-IN"/>
        </w:rPr>
      </w:pPr>
    </w:p>
    <w:p w14:paraId="12B98D78" w14:textId="77777777" w:rsidR="00F41547" w:rsidRPr="00BD4D8F" w:rsidRDefault="00F41547" w:rsidP="00F41547">
      <w:pPr>
        <w:adjustRightInd w:val="0"/>
        <w:jc w:val="both"/>
        <w:rPr>
          <w:rFonts w:ascii="Verdana" w:hAnsi="Verdana" w:cs="Arial Narrow"/>
          <w:bCs/>
          <w:spacing w:val="-1"/>
        </w:rPr>
      </w:pPr>
      <w:r w:rsidRPr="00BD4D8F">
        <w:rPr>
          <w:rFonts w:ascii="Verdana" w:eastAsia="WenQuanYi Micro Hei" w:hAnsi="Verdana" w:cs="Arial"/>
          <w:bCs/>
          <w:iCs/>
          <w:kern w:val="3"/>
          <w:lang w:bidi="hi-IN"/>
        </w:rPr>
        <w:t xml:space="preserve">El proponente se obliga a presentar a Parques Nacionales copia de las </w:t>
      </w:r>
      <w:r w:rsidRPr="00BD4D8F">
        <w:rPr>
          <w:rFonts w:ascii="Verdana" w:hAnsi="Verdana" w:cs="Arial Narrow"/>
        </w:rPr>
        <w:t>certificaciones y/o diplomas de guardas de seguridad capacitados en</w:t>
      </w:r>
      <w:r w:rsidRPr="00BD4D8F">
        <w:rPr>
          <w:rFonts w:ascii="Verdana" w:eastAsia="WenQuanYi Micro Hei" w:hAnsi="Verdana" w:cs="Arial"/>
          <w:bCs/>
          <w:iCs/>
          <w:kern w:val="3"/>
          <w:lang w:bidi="hi-IN"/>
        </w:rPr>
        <w:t xml:space="preserve"> </w:t>
      </w:r>
      <w:r w:rsidRPr="00BD4D8F">
        <w:rPr>
          <w:rFonts w:ascii="Verdana" w:hAnsi="Verdana" w:cs="Arial Narrow"/>
          <w:bCs/>
          <w:spacing w:val="-1"/>
        </w:rPr>
        <w:t xml:space="preserve">competencias laborales una vez finalizados los cursos de acuerdo a la intensidad horaria establecida por </w:t>
      </w:r>
      <w:r w:rsidRPr="00BD4D8F">
        <w:rPr>
          <w:rFonts w:ascii="Verdana" w:hAnsi="Verdana" w:cs="Arial Narrow"/>
          <w:spacing w:val="1"/>
        </w:rPr>
        <w:t xml:space="preserve">el SENA </w:t>
      </w:r>
      <w:r w:rsidRPr="00BD4D8F">
        <w:rPr>
          <w:rFonts w:ascii="Verdana" w:hAnsi="Verdana" w:cs="Arial Narrow"/>
          <w:bCs/>
          <w:spacing w:val="-1"/>
        </w:rPr>
        <w:t>o por firmas legalmente constituidas y autorizadas para impartir esta clase de formaciones.</w:t>
      </w:r>
    </w:p>
    <w:p w14:paraId="7374F58E" w14:textId="77777777" w:rsidR="00F41547" w:rsidRPr="00BD4D8F" w:rsidRDefault="00F41547" w:rsidP="00F41547">
      <w:pPr>
        <w:adjustRightInd w:val="0"/>
        <w:jc w:val="both"/>
        <w:rPr>
          <w:rFonts w:ascii="Verdana" w:hAnsi="Verdana" w:cs="Arial Narrow"/>
          <w:spacing w:val="1"/>
        </w:rPr>
      </w:pPr>
    </w:p>
    <w:p w14:paraId="68FD34EE" w14:textId="77777777" w:rsidR="00F41547" w:rsidRPr="00BD4D8F" w:rsidRDefault="00F41547" w:rsidP="00F41547">
      <w:pPr>
        <w:kinsoku w:val="0"/>
        <w:overflowPunct w:val="0"/>
        <w:ind w:right="74"/>
        <w:jc w:val="both"/>
        <w:rPr>
          <w:rFonts w:ascii="Verdana" w:hAnsi="Verdana" w:cs="Arial Narrow"/>
          <w:spacing w:val="1"/>
        </w:rPr>
      </w:pPr>
      <w:r w:rsidRPr="00BD4D8F">
        <w:rPr>
          <w:rFonts w:ascii="Verdana" w:hAnsi="Verdana" w:cs="Arial Narrow"/>
          <w:spacing w:val="1"/>
        </w:rPr>
        <w:t>En caso de que el personal capacitado en el presente numeral no pueda prestar el servicio requerido en las instalaciones de Parques Nacionales, el proponente se obliga a garantizar que el personal que lo reemplace cumpla con el mismo perfil.</w:t>
      </w:r>
    </w:p>
    <w:p w14:paraId="54E4817A" w14:textId="77777777" w:rsidR="00F41547" w:rsidRPr="00BD4D8F" w:rsidRDefault="00F41547" w:rsidP="00F41547">
      <w:pPr>
        <w:adjustRightInd w:val="0"/>
        <w:jc w:val="both"/>
        <w:rPr>
          <w:rFonts w:ascii="Verdana" w:hAnsi="Verdana" w:cs="Arial Narrow"/>
          <w:b/>
          <w:bCs/>
          <w:color w:val="000000"/>
          <w:spacing w:val="-1"/>
        </w:rPr>
      </w:pPr>
    </w:p>
    <w:p w14:paraId="5D47F831" w14:textId="77777777" w:rsidR="00F41547" w:rsidRPr="00BD4D8F" w:rsidRDefault="00F41547" w:rsidP="00F41547">
      <w:pPr>
        <w:adjustRightInd w:val="0"/>
        <w:jc w:val="both"/>
        <w:rPr>
          <w:rFonts w:ascii="Verdana" w:hAnsi="Verdana" w:cs="Arial Narrow"/>
          <w:b/>
          <w:bCs/>
          <w:color w:val="000000"/>
          <w:spacing w:val="-1"/>
        </w:rPr>
      </w:pPr>
      <w:r w:rsidRPr="00BD4D8F">
        <w:rPr>
          <w:rFonts w:ascii="Verdana" w:hAnsi="Verdana" w:cs="Arial Narrow"/>
          <w:b/>
          <w:bCs/>
          <w:color w:val="000000"/>
          <w:spacing w:val="-1"/>
        </w:rPr>
        <w:t xml:space="preserve">1.2 </w:t>
      </w:r>
      <w:r w:rsidRPr="00BD4D8F">
        <w:rPr>
          <w:rFonts w:ascii="Verdana" w:hAnsi="Verdana" w:cs="Arial Narrow"/>
          <w:b/>
          <w:color w:val="000000"/>
        </w:rPr>
        <w:t>P</w:t>
      </w:r>
      <w:r w:rsidRPr="00BD4D8F">
        <w:rPr>
          <w:rFonts w:ascii="Verdana" w:hAnsi="Verdana" w:cs="Arial Narrow"/>
          <w:b/>
          <w:bCs/>
          <w:color w:val="000000"/>
          <w:spacing w:val="-1"/>
        </w:rPr>
        <w:t>ERSONAL CAPACITADO EN SEGURIDAD EN INSTALACIONES Y MANEJO SEGURO DE ARMAS DE FUEGO – 10 puntos</w:t>
      </w:r>
    </w:p>
    <w:p w14:paraId="2D094598" w14:textId="77777777" w:rsidR="00F41547" w:rsidRPr="00BD4D8F" w:rsidRDefault="00F41547" w:rsidP="00F41547">
      <w:pPr>
        <w:adjustRightInd w:val="0"/>
        <w:jc w:val="both"/>
        <w:rPr>
          <w:rFonts w:ascii="Verdana" w:hAnsi="Verdana" w:cs="Arial Narrow"/>
          <w:b/>
          <w:color w:val="000000"/>
        </w:rPr>
      </w:pPr>
    </w:p>
    <w:p w14:paraId="57BFB13C" w14:textId="77777777" w:rsidR="00F41547" w:rsidRPr="00BD4D8F" w:rsidRDefault="00F41547" w:rsidP="00F41547">
      <w:pPr>
        <w:adjustRightInd w:val="0"/>
        <w:jc w:val="both"/>
        <w:rPr>
          <w:rFonts w:ascii="Verdana" w:hAnsi="Verdana" w:cs="Arial Narrow"/>
        </w:rPr>
      </w:pPr>
      <w:r w:rsidRPr="00BD4D8F">
        <w:rPr>
          <w:rFonts w:ascii="Verdana" w:hAnsi="Verdana" w:cs="Arial Narrow"/>
          <w:b/>
        </w:rPr>
        <w:t xml:space="preserve">JUSTIFICACION: </w:t>
      </w:r>
      <w:r w:rsidRPr="00BD4D8F">
        <w:rPr>
          <w:rFonts w:ascii="Verdana" w:hAnsi="Verdana" w:cs="Arial Narrow"/>
        </w:rPr>
        <w:t>Se pretende evidenciar que las empresas proponentes cuentan con personal con altos estándares de formación, en seguridad y manejo de armas de fuego para el servicio que se pretende contratar, teniendo en cuenta que se requieren servicios con arma. Este aspecto da cuenta, entre otras, de las políticas de selección e incorporación que las empresas tienen, que no se limitan únicamente al cumplimiento básico de las exigencias legales, si no que van más allá en pro de la calidad del servicio.</w:t>
      </w:r>
    </w:p>
    <w:p w14:paraId="6FFF1C8B" w14:textId="77777777" w:rsidR="00F41547" w:rsidRPr="00BD4D8F" w:rsidRDefault="00F41547" w:rsidP="00F41547">
      <w:pPr>
        <w:adjustRightInd w:val="0"/>
        <w:jc w:val="both"/>
        <w:rPr>
          <w:rFonts w:ascii="Verdana" w:hAnsi="Verdana" w:cs="Arial Narrow"/>
          <w:b/>
        </w:rPr>
      </w:pPr>
    </w:p>
    <w:p w14:paraId="28F6E0DB" w14:textId="77777777" w:rsidR="00F41547" w:rsidRPr="00BD4D8F" w:rsidRDefault="00F41547" w:rsidP="00F41547">
      <w:pPr>
        <w:adjustRightInd w:val="0"/>
        <w:jc w:val="both"/>
        <w:rPr>
          <w:rFonts w:ascii="Verdana" w:eastAsia="WenQuanYi Micro Hei" w:hAnsi="Verdana" w:cs="Arial"/>
          <w:b/>
          <w:bCs/>
          <w:iCs/>
          <w:kern w:val="3"/>
          <w:lang w:bidi="hi-IN"/>
        </w:rPr>
      </w:pPr>
      <w:r w:rsidRPr="00BD4D8F">
        <w:rPr>
          <w:rFonts w:ascii="Verdana" w:eastAsia="WenQuanYi Micro Hei" w:hAnsi="Verdana" w:cs="Arial"/>
          <w:bCs/>
          <w:iCs/>
          <w:kern w:val="3"/>
          <w:lang w:bidi="hi-IN"/>
        </w:rPr>
        <w:t>La asignación del puntaje se realizará de acuerdo con las capacitaciones que ofrezca desarrollar según la siguiente información: (</w:t>
      </w:r>
      <w:r w:rsidRPr="00BD4D8F">
        <w:rPr>
          <w:rFonts w:ascii="Verdana" w:eastAsia="WenQuanYi Micro Hei" w:hAnsi="Verdana" w:cs="Arial"/>
          <w:b/>
          <w:bCs/>
          <w:iCs/>
          <w:kern w:val="3"/>
          <w:lang w:bidi="hi-IN"/>
        </w:rPr>
        <w:t>DILIGENCIAR FORMATO No 13)</w:t>
      </w:r>
    </w:p>
    <w:p w14:paraId="221CFBD1" w14:textId="77777777" w:rsidR="00F41547" w:rsidRPr="00BD4D8F" w:rsidRDefault="00F41547" w:rsidP="00F41547">
      <w:pPr>
        <w:adjustRightInd w:val="0"/>
        <w:jc w:val="both"/>
        <w:rPr>
          <w:rFonts w:ascii="Verdana" w:eastAsia="WenQuanYi Micro Hei" w:hAnsi="Verdana" w:cs="Arial"/>
          <w:bCs/>
          <w:iCs/>
          <w:kern w:val="3"/>
          <w:lang w:bidi="hi-IN"/>
        </w:rPr>
      </w:pPr>
    </w:p>
    <w:p w14:paraId="4CF534A0" w14:textId="77777777" w:rsidR="00F41547" w:rsidRPr="00BD4D8F" w:rsidRDefault="00F41547" w:rsidP="00F41547">
      <w:pPr>
        <w:adjustRightInd w:val="0"/>
        <w:jc w:val="both"/>
        <w:rPr>
          <w:rFonts w:ascii="Verdana" w:eastAsia="WenQuanYi Micro Hei" w:hAnsi="Verdana" w:cs="Arial"/>
          <w:bCs/>
          <w:iCs/>
          <w:kern w:val="3"/>
          <w:lang w:bidi="hi-IN"/>
        </w:rPr>
      </w:pPr>
      <w:r w:rsidRPr="00BD4D8F">
        <w:rPr>
          <w:rFonts w:ascii="Verdana" w:eastAsia="WenQuanYi Micro Hei" w:hAnsi="Verdana" w:cs="Arial"/>
          <w:bCs/>
          <w:iCs/>
          <w:kern w:val="3"/>
          <w:lang w:bidi="hi-IN"/>
        </w:rPr>
        <w:t xml:space="preserve">Las capacitaciones deberán ser dadas a los guardas o vigilantes que el futuro contratista coloque al servicio de la entidad, las cuales deberán ser iniciadas una vez se efectué la instalación de los puestos de servicio en la entidad. </w:t>
      </w:r>
    </w:p>
    <w:p w14:paraId="75F0C4B3" w14:textId="77777777" w:rsidR="00F41547" w:rsidRPr="00BD4D8F" w:rsidRDefault="00F41547" w:rsidP="00F41547">
      <w:pPr>
        <w:adjustRightInd w:val="0"/>
        <w:jc w:val="both"/>
        <w:rPr>
          <w:rFonts w:ascii="Verdana" w:eastAsia="WenQuanYi Micro Hei" w:hAnsi="Verdana" w:cs="Arial"/>
          <w:bCs/>
          <w:iCs/>
          <w:kern w:val="3"/>
          <w:lang w:bidi="hi-IN"/>
        </w:rPr>
      </w:pPr>
    </w:p>
    <w:tbl>
      <w:tblPr>
        <w:tblStyle w:val="Tablaconcuadrcula"/>
        <w:tblW w:w="0" w:type="auto"/>
        <w:tblLook w:val="04A0" w:firstRow="1" w:lastRow="0" w:firstColumn="1" w:lastColumn="0" w:noHBand="0" w:noVBand="1"/>
      </w:tblPr>
      <w:tblGrid>
        <w:gridCol w:w="7445"/>
        <w:gridCol w:w="1831"/>
      </w:tblGrid>
      <w:tr w:rsidR="00F41547" w:rsidRPr="00BD4D8F" w14:paraId="18DC0DE6" w14:textId="77777777" w:rsidTr="00EA0976">
        <w:tc>
          <w:tcPr>
            <w:tcW w:w="7508" w:type="dxa"/>
          </w:tcPr>
          <w:p w14:paraId="30B6FA6B" w14:textId="77777777" w:rsidR="00F41547" w:rsidRPr="00BD4D8F" w:rsidRDefault="00F41547" w:rsidP="00EA0976">
            <w:pPr>
              <w:widowControl w:val="0"/>
              <w:autoSpaceDE w:val="0"/>
              <w:adjustRightInd w:val="0"/>
              <w:jc w:val="center"/>
              <w:rPr>
                <w:rFonts w:ascii="Verdana" w:eastAsia="WenQuanYi Micro Hei" w:hAnsi="Verdana" w:cs="Arial"/>
                <w:b/>
                <w:bCs/>
                <w:iCs/>
                <w:kern w:val="3"/>
                <w:sz w:val="22"/>
                <w:szCs w:val="22"/>
                <w:lang w:bidi="hi-IN"/>
              </w:rPr>
            </w:pPr>
            <w:r w:rsidRPr="00BD4D8F">
              <w:rPr>
                <w:rFonts w:ascii="Verdana" w:eastAsia="WenQuanYi Micro Hei" w:hAnsi="Verdana" w:cs="Arial"/>
                <w:b/>
                <w:bCs/>
                <w:iCs/>
                <w:kern w:val="3"/>
                <w:sz w:val="22"/>
                <w:szCs w:val="22"/>
                <w:lang w:bidi="hi-IN"/>
              </w:rPr>
              <w:t>CONCEPTO</w:t>
            </w:r>
          </w:p>
        </w:tc>
        <w:tc>
          <w:tcPr>
            <w:tcW w:w="1838" w:type="dxa"/>
          </w:tcPr>
          <w:p w14:paraId="76B1AA38" w14:textId="77777777" w:rsidR="00F41547" w:rsidRPr="00BD4D8F" w:rsidRDefault="00F41547" w:rsidP="00EA0976">
            <w:pPr>
              <w:widowControl w:val="0"/>
              <w:autoSpaceDE w:val="0"/>
              <w:adjustRightInd w:val="0"/>
              <w:jc w:val="center"/>
              <w:rPr>
                <w:rFonts w:ascii="Verdana" w:eastAsia="WenQuanYi Micro Hei" w:hAnsi="Verdana" w:cs="Arial"/>
                <w:b/>
                <w:bCs/>
                <w:iCs/>
                <w:kern w:val="3"/>
                <w:sz w:val="22"/>
                <w:szCs w:val="22"/>
                <w:lang w:bidi="hi-IN"/>
              </w:rPr>
            </w:pPr>
            <w:r w:rsidRPr="00BD4D8F">
              <w:rPr>
                <w:rFonts w:ascii="Verdana" w:eastAsia="WenQuanYi Micro Hei" w:hAnsi="Verdana" w:cs="Arial"/>
                <w:b/>
                <w:bCs/>
                <w:iCs/>
                <w:kern w:val="3"/>
                <w:sz w:val="22"/>
                <w:szCs w:val="22"/>
                <w:lang w:bidi="hi-IN"/>
              </w:rPr>
              <w:t>PUNTOS</w:t>
            </w:r>
          </w:p>
        </w:tc>
      </w:tr>
      <w:tr w:rsidR="00F41547" w:rsidRPr="00BD4D8F" w14:paraId="45751D68" w14:textId="77777777" w:rsidTr="00EA0976">
        <w:tc>
          <w:tcPr>
            <w:tcW w:w="7508" w:type="dxa"/>
          </w:tcPr>
          <w:p w14:paraId="4D0DE53B" w14:textId="77777777" w:rsidR="00F41547" w:rsidRPr="00BD4D8F" w:rsidRDefault="00F41547" w:rsidP="00F41547">
            <w:pPr>
              <w:pStyle w:val="Prrafodelista"/>
              <w:widowControl w:val="0"/>
              <w:numPr>
                <w:ilvl w:val="0"/>
                <w:numId w:val="37"/>
              </w:numPr>
              <w:suppressAutoHyphens/>
              <w:autoSpaceDE w:val="0"/>
              <w:adjustRightInd w:val="0"/>
              <w:contextualSpacing/>
              <w:rPr>
                <w:rFonts w:ascii="Verdana" w:eastAsia="WenQuanYi Micro Hei" w:hAnsi="Verdana" w:cs="Arial"/>
                <w:bCs/>
                <w:iCs/>
                <w:kern w:val="3"/>
                <w:sz w:val="22"/>
                <w:szCs w:val="22"/>
                <w:lang w:bidi="hi-IN"/>
              </w:rPr>
            </w:pPr>
            <w:r w:rsidRPr="00BD4D8F">
              <w:rPr>
                <w:rFonts w:ascii="Verdana" w:eastAsia="WenQuanYi Micro Hei" w:hAnsi="Verdana" w:cs="Arial"/>
                <w:bCs/>
                <w:iCs/>
                <w:kern w:val="3"/>
                <w:sz w:val="22"/>
                <w:szCs w:val="22"/>
                <w:lang w:bidi="hi-IN"/>
              </w:rPr>
              <w:t>Dos (2) guardas o vigilantes capacitados en: S</w:t>
            </w:r>
            <w:r w:rsidRPr="00BD4D8F">
              <w:rPr>
                <w:rFonts w:ascii="Verdana" w:hAnsi="Verdana" w:cs="Arial Narrow"/>
                <w:color w:val="000000"/>
                <w:spacing w:val="-1"/>
                <w:sz w:val="22"/>
                <w:szCs w:val="22"/>
              </w:rPr>
              <w:t>eguridad en instalaciones y manejo seguro de armas de fuego</w:t>
            </w:r>
          </w:p>
        </w:tc>
        <w:tc>
          <w:tcPr>
            <w:tcW w:w="1838" w:type="dxa"/>
            <w:vAlign w:val="center"/>
          </w:tcPr>
          <w:p w14:paraId="291FD683" w14:textId="77777777" w:rsidR="00F41547" w:rsidRPr="00BD4D8F" w:rsidRDefault="00F41547" w:rsidP="00EA0976">
            <w:pPr>
              <w:widowControl w:val="0"/>
              <w:autoSpaceDE w:val="0"/>
              <w:adjustRightInd w:val="0"/>
              <w:jc w:val="center"/>
              <w:rPr>
                <w:rFonts w:ascii="Verdana" w:eastAsia="WenQuanYi Micro Hei" w:hAnsi="Verdana" w:cs="Arial"/>
                <w:bCs/>
                <w:iCs/>
                <w:kern w:val="3"/>
                <w:sz w:val="22"/>
                <w:szCs w:val="22"/>
                <w:lang w:bidi="hi-IN"/>
              </w:rPr>
            </w:pPr>
            <w:r w:rsidRPr="00BD4D8F">
              <w:rPr>
                <w:rFonts w:ascii="Verdana" w:eastAsia="WenQuanYi Micro Hei" w:hAnsi="Verdana" w:cs="Arial"/>
                <w:bCs/>
                <w:iCs/>
                <w:kern w:val="3"/>
                <w:sz w:val="22"/>
                <w:szCs w:val="22"/>
                <w:lang w:bidi="hi-IN"/>
              </w:rPr>
              <w:t>10</w:t>
            </w:r>
          </w:p>
        </w:tc>
      </w:tr>
      <w:tr w:rsidR="00F41547" w:rsidRPr="00BD4D8F" w14:paraId="72821EE9" w14:textId="77777777" w:rsidTr="00EA0976">
        <w:tc>
          <w:tcPr>
            <w:tcW w:w="7508" w:type="dxa"/>
          </w:tcPr>
          <w:p w14:paraId="38F5F300" w14:textId="77777777" w:rsidR="00F41547" w:rsidRPr="00BD4D8F" w:rsidRDefault="00F41547" w:rsidP="00F41547">
            <w:pPr>
              <w:pStyle w:val="Prrafodelista"/>
              <w:widowControl w:val="0"/>
              <w:numPr>
                <w:ilvl w:val="0"/>
                <w:numId w:val="37"/>
              </w:numPr>
              <w:suppressAutoHyphens/>
              <w:autoSpaceDE w:val="0"/>
              <w:adjustRightInd w:val="0"/>
              <w:contextualSpacing/>
              <w:rPr>
                <w:rFonts w:ascii="Verdana" w:eastAsia="WenQuanYi Micro Hei" w:hAnsi="Verdana" w:cs="Arial"/>
                <w:bCs/>
                <w:iCs/>
                <w:kern w:val="3"/>
                <w:sz w:val="22"/>
                <w:szCs w:val="22"/>
                <w:lang w:bidi="hi-IN"/>
              </w:rPr>
            </w:pPr>
            <w:r w:rsidRPr="00BD4D8F">
              <w:rPr>
                <w:rFonts w:ascii="Verdana" w:eastAsia="WenQuanYi Micro Hei" w:hAnsi="Verdana" w:cs="Arial"/>
                <w:bCs/>
                <w:iCs/>
                <w:kern w:val="3"/>
                <w:sz w:val="22"/>
                <w:szCs w:val="22"/>
                <w:lang w:bidi="hi-IN"/>
              </w:rPr>
              <w:t>Un (1) guarda o vigilante capacitado en: S</w:t>
            </w:r>
            <w:r w:rsidRPr="00BD4D8F">
              <w:rPr>
                <w:rFonts w:ascii="Verdana" w:hAnsi="Verdana" w:cs="Arial Narrow"/>
                <w:color w:val="000000"/>
                <w:spacing w:val="-1"/>
                <w:sz w:val="22"/>
                <w:szCs w:val="22"/>
              </w:rPr>
              <w:t>eguridad en instalaciones y manejo seguro de armas de fuego</w:t>
            </w:r>
          </w:p>
        </w:tc>
        <w:tc>
          <w:tcPr>
            <w:tcW w:w="1838" w:type="dxa"/>
            <w:vAlign w:val="center"/>
          </w:tcPr>
          <w:p w14:paraId="4E782722" w14:textId="77777777" w:rsidR="00F41547" w:rsidRPr="00BD4D8F" w:rsidRDefault="00F41547" w:rsidP="00EA0976">
            <w:pPr>
              <w:widowControl w:val="0"/>
              <w:autoSpaceDE w:val="0"/>
              <w:adjustRightInd w:val="0"/>
              <w:jc w:val="center"/>
              <w:rPr>
                <w:rFonts w:ascii="Verdana" w:eastAsia="WenQuanYi Micro Hei" w:hAnsi="Verdana" w:cs="Arial"/>
                <w:bCs/>
                <w:iCs/>
                <w:kern w:val="3"/>
                <w:sz w:val="22"/>
                <w:szCs w:val="22"/>
                <w:lang w:bidi="hi-IN"/>
              </w:rPr>
            </w:pPr>
            <w:r w:rsidRPr="00BD4D8F">
              <w:rPr>
                <w:rFonts w:ascii="Verdana" w:eastAsia="WenQuanYi Micro Hei" w:hAnsi="Verdana" w:cs="Arial"/>
                <w:bCs/>
                <w:iCs/>
                <w:kern w:val="3"/>
                <w:sz w:val="22"/>
                <w:szCs w:val="22"/>
                <w:lang w:bidi="hi-IN"/>
              </w:rPr>
              <w:t>5</w:t>
            </w:r>
          </w:p>
        </w:tc>
      </w:tr>
    </w:tbl>
    <w:p w14:paraId="04E8CF81" w14:textId="77777777" w:rsidR="00F41547" w:rsidRPr="00BD4D8F" w:rsidRDefault="00F41547" w:rsidP="00F41547">
      <w:pPr>
        <w:adjustRightInd w:val="0"/>
        <w:jc w:val="both"/>
        <w:rPr>
          <w:rFonts w:ascii="Verdana" w:eastAsia="WenQuanYi Micro Hei" w:hAnsi="Verdana" w:cs="Arial"/>
          <w:bCs/>
          <w:iCs/>
          <w:kern w:val="3"/>
          <w:lang w:bidi="hi-IN"/>
        </w:rPr>
      </w:pPr>
    </w:p>
    <w:p w14:paraId="726D28E7" w14:textId="77777777" w:rsidR="00F41547" w:rsidRPr="00BD4D8F" w:rsidRDefault="00F41547" w:rsidP="00F41547">
      <w:pPr>
        <w:adjustRightInd w:val="0"/>
        <w:jc w:val="both"/>
        <w:rPr>
          <w:rFonts w:ascii="Verdana" w:eastAsia="WenQuanYi Micro Hei" w:hAnsi="Verdana" w:cs="Arial"/>
          <w:bCs/>
          <w:iCs/>
          <w:kern w:val="3"/>
          <w:lang w:bidi="hi-IN"/>
        </w:rPr>
      </w:pPr>
    </w:p>
    <w:p w14:paraId="60C72A17" w14:textId="77777777" w:rsidR="00F41547" w:rsidRPr="00BD4D8F" w:rsidRDefault="00F41547" w:rsidP="00F41547">
      <w:pPr>
        <w:adjustRightInd w:val="0"/>
        <w:jc w:val="both"/>
        <w:rPr>
          <w:rFonts w:ascii="Verdana" w:eastAsia="WenQuanYi Micro Hei" w:hAnsi="Verdana" w:cs="Arial"/>
          <w:bCs/>
          <w:iCs/>
          <w:kern w:val="3"/>
          <w:lang w:bidi="hi-IN"/>
        </w:rPr>
      </w:pPr>
      <w:r w:rsidRPr="00BD4D8F">
        <w:rPr>
          <w:rFonts w:ascii="Verdana" w:hAnsi="Verdana" w:cs="Arial"/>
          <w:lang w:val="es-ES_tradnl"/>
        </w:rPr>
        <w:t xml:space="preserve">El proponente </w:t>
      </w:r>
      <w:r w:rsidRPr="00BD4D8F">
        <w:rPr>
          <w:rFonts w:ascii="Verdana" w:eastAsia="WenQuanYi Micro Hei" w:hAnsi="Verdana" w:cs="Arial"/>
          <w:bCs/>
          <w:iCs/>
          <w:kern w:val="3"/>
          <w:lang w:bidi="hi-IN"/>
        </w:rPr>
        <w:t>que no ofrezca estas capacitaciones, a realizar durante la ejecución del contrato, no obtendrá puntaje.</w:t>
      </w:r>
    </w:p>
    <w:p w14:paraId="53A69E14" w14:textId="77777777" w:rsidR="00F41547" w:rsidRPr="00BD4D8F" w:rsidRDefault="00F41547" w:rsidP="00F41547">
      <w:pPr>
        <w:adjustRightInd w:val="0"/>
        <w:jc w:val="both"/>
        <w:rPr>
          <w:rFonts w:ascii="Verdana" w:hAnsi="Verdana" w:cs="Arial Narrow"/>
          <w:bCs/>
          <w:spacing w:val="29"/>
        </w:rPr>
      </w:pPr>
    </w:p>
    <w:p w14:paraId="3A0B4A6B" w14:textId="77777777" w:rsidR="00F41547" w:rsidRPr="00BD4D8F" w:rsidRDefault="00F41547" w:rsidP="00F41547">
      <w:pPr>
        <w:adjustRightInd w:val="0"/>
        <w:jc w:val="both"/>
        <w:rPr>
          <w:rFonts w:ascii="Verdana" w:eastAsia="WenQuanYi Micro Hei" w:hAnsi="Verdana" w:cs="Arial"/>
          <w:bCs/>
          <w:iCs/>
          <w:kern w:val="3"/>
          <w:lang w:bidi="hi-IN"/>
        </w:rPr>
      </w:pPr>
      <w:r w:rsidRPr="00BD4D8F">
        <w:rPr>
          <w:rFonts w:ascii="Verdana" w:eastAsia="WenQuanYi Micro Hei" w:hAnsi="Verdana" w:cs="Arial"/>
          <w:bCs/>
          <w:iCs/>
          <w:kern w:val="3"/>
          <w:lang w:bidi="hi-IN"/>
        </w:rPr>
        <w:t xml:space="preserve">El proponente, para la obtención del puntaje descrito en el presente numeral, deberá allegar en su propuesta el </w:t>
      </w:r>
      <w:r w:rsidRPr="00BD4D8F">
        <w:rPr>
          <w:rFonts w:ascii="Verdana" w:eastAsia="WenQuanYi Micro Hei" w:hAnsi="Verdana" w:cs="Arial"/>
          <w:b/>
          <w:iCs/>
          <w:kern w:val="3"/>
          <w:lang w:bidi="hi-IN"/>
        </w:rPr>
        <w:t>FORMATO</w:t>
      </w:r>
      <w:r w:rsidRPr="00BD4D8F">
        <w:rPr>
          <w:rFonts w:ascii="Verdana" w:eastAsia="WenQuanYi Micro Hei" w:hAnsi="Verdana" w:cs="Arial"/>
          <w:b/>
          <w:bCs/>
          <w:iCs/>
          <w:kern w:val="3"/>
          <w:lang w:bidi="hi-IN"/>
        </w:rPr>
        <w:t xml:space="preserve"> No. 13</w:t>
      </w:r>
      <w:r w:rsidRPr="00BD4D8F">
        <w:rPr>
          <w:rFonts w:ascii="Verdana" w:eastAsia="WenQuanYi Micro Hei" w:hAnsi="Verdana" w:cs="Arial"/>
          <w:bCs/>
          <w:iCs/>
          <w:kern w:val="3"/>
          <w:lang w:bidi="hi-IN"/>
        </w:rPr>
        <w:t xml:space="preserve"> debidamente diligenciado, en las condiciones establecidas en dicho documento, relacionando el número de guardas o vigilantes que serán capacitados.</w:t>
      </w:r>
    </w:p>
    <w:p w14:paraId="5E32CCF3" w14:textId="77777777" w:rsidR="00F41547" w:rsidRPr="00BD4D8F" w:rsidRDefault="00F41547" w:rsidP="00F41547">
      <w:pPr>
        <w:adjustRightInd w:val="0"/>
        <w:jc w:val="both"/>
        <w:rPr>
          <w:rFonts w:ascii="Verdana" w:eastAsia="WenQuanYi Micro Hei" w:hAnsi="Verdana" w:cs="Arial"/>
          <w:bCs/>
          <w:iCs/>
          <w:kern w:val="3"/>
          <w:lang w:bidi="hi-IN"/>
        </w:rPr>
      </w:pPr>
    </w:p>
    <w:p w14:paraId="5DED7D90" w14:textId="77777777" w:rsidR="00F41547" w:rsidRPr="00BD4D8F" w:rsidRDefault="00F41547" w:rsidP="00F41547">
      <w:pPr>
        <w:adjustRightInd w:val="0"/>
        <w:jc w:val="both"/>
        <w:rPr>
          <w:rFonts w:ascii="Verdana" w:hAnsi="Verdana" w:cs="Arial Narrow"/>
          <w:bCs/>
          <w:spacing w:val="-1"/>
        </w:rPr>
      </w:pPr>
      <w:r w:rsidRPr="00BD4D8F">
        <w:rPr>
          <w:rFonts w:ascii="Verdana" w:hAnsi="Verdana" w:cs="Arial Narrow"/>
          <w:spacing w:val="1"/>
        </w:rPr>
        <w:t xml:space="preserve">Las capacitaciones ofrecidas para los guardas o vigilantes, el proponente deberá gestionar la realización de estas a través </w:t>
      </w:r>
      <w:r w:rsidRPr="00BD4D8F">
        <w:rPr>
          <w:rFonts w:ascii="Verdana" w:hAnsi="Verdana" w:cs="Arial Narrow"/>
          <w:bCs/>
          <w:spacing w:val="-1"/>
        </w:rPr>
        <w:t>firmas legalmente constituidas y autorizadas para impartir esta clase de formaciones, sin que ello genere costo alguno para la Entidad</w:t>
      </w:r>
    </w:p>
    <w:p w14:paraId="7AF6DDBE" w14:textId="77777777" w:rsidR="00F41547" w:rsidRPr="00BD4D8F" w:rsidRDefault="00F41547" w:rsidP="00F41547">
      <w:pPr>
        <w:adjustRightInd w:val="0"/>
        <w:jc w:val="both"/>
        <w:rPr>
          <w:rFonts w:ascii="Verdana" w:hAnsi="Verdana" w:cs="Arial Narrow"/>
          <w:spacing w:val="1"/>
        </w:rPr>
      </w:pPr>
    </w:p>
    <w:p w14:paraId="6BA5B975" w14:textId="77777777" w:rsidR="00F41547" w:rsidRPr="00BD4D8F" w:rsidRDefault="00F41547" w:rsidP="00F41547">
      <w:pPr>
        <w:adjustRightInd w:val="0"/>
        <w:jc w:val="both"/>
        <w:rPr>
          <w:rFonts w:ascii="Verdana" w:hAnsi="Verdana" w:cs="Arial Narrow"/>
          <w:bCs/>
          <w:spacing w:val="-1"/>
        </w:rPr>
      </w:pPr>
      <w:r w:rsidRPr="00BD4D8F">
        <w:rPr>
          <w:rFonts w:ascii="Verdana" w:eastAsia="WenQuanYi Micro Hei" w:hAnsi="Verdana" w:cs="Arial"/>
          <w:bCs/>
          <w:iCs/>
          <w:kern w:val="3"/>
          <w:lang w:bidi="hi-IN"/>
        </w:rPr>
        <w:t xml:space="preserve">El proponente se obliga a presentar a Parques Nacionales copia de las </w:t>
      </w:r>
      <w:r w:rsidRPr="00BD4D8F">
        <w:rPr>
          <w:rFonts w:ascii="Verdana" w:hAnsi="Verdana" w:cs="Arial Narrow"/>
        </w:rPr>
        <w:t>certificaciones y/o diplomas de guardas de seguridad capacitados en</w:t>
      </w:r>
      <w:r w:rsidRPr="00BD4D8F">
        <w:rPr>
          <w:rFonts w:ascii="Verdana" w:eastAsia="WenQuanYi Micro Hei" w:hAnsi="Verdana" w:cs="Arial"/>
          <w:bCs/>
          <w:iCs/>
          <w:kern w:val="3"/>
          <w:lang w:bidi="hi-IN"/>
        </w:rPr>
        <w:t xml:space="preserve"> S</w:t>
      </w:r>
      <w:r w:rsidRPr="00BD4D8F">
        <w:rPr>
          <w:rFonts w:ascii="Verdana" w:hAnsi="Verdana" w:cs="Arial Narrow"/>
          <w:color w:val="000000"/>
          <w:spacing w:val="-1"/>
        </w:rPr>
        <w:t xml:space="preserve">eguridad en instalaciones y manejo seguro de armas de fuego, expedidas por </w:t>
      </w:r>
      <w:r w:rsidRPr="00BD4D8F">
        <w:rPr>
          <w:rFonts w:ascii="Verdana" w:hAnsi="Verdana" w:cs="Arial Narrow"/>
          <w:bCs/>
          <w:spacing w:val="-1"/>
        </w:rPr>
        <w:t>firmas legalmente constituidas y autorizadas para impartir esta clase de formaciones.</w:t>
      </w:r>
    </w:p>
    <w:p w14:paraId="4FC8AC06" w14:textId="77777777" w:rsidR="00F41547" w:rsidRPr="00BD4D8F" w:rsidRDefault="00F41547" w:rsidP="00F41547">
      <w:pPr>
        <w:adjustRightInd w:val="0"/>
        <w:jc w:val="both"/>
        <w:rPr>
          <w:rFonts w:ascii="Verdana" w:hAnsi="Verdana" w:cs="Arial Narrow"/>
          <w:spacing w:val="1"/>
        </w:rPr>
      </w:pPr>
    </w:p>
    <w:p w14:paraId="607C3905" w14:textId="77777777" w:rsidR="00F41547" w:rsidRPr="00BD4D8F" w:rsidRDefault="00F41547" w:rsidP="00F41547">
      <w:pPr>
        <w:kinsoku w:val="0"/>
        <w:overflowPunct w:val="0"/>
        <w:ind w:right="74"/>
        <w:jc w:val="both"/>
        <w:rPr>
          <w:rFonts w:ascii="Verdana" w:hAnsi="Verdana" w:cs="Arial Narrow"/>
          <w:spacing w:val="1"/>
        </w:rPr>
      </w:pPr>
      <w:r w:rsidRPr="00BD4D8F">
        <w:rPr>
          <w:rFonts w:ascii="Verdana" w:hAnsi="Verdana" w:cs="Arial Narrow"/>
          <w:spacing w:val="1"/>
        </w:rPr>
        <w:t>En caso de que el personal capacitado en el presente numeral no pueda prestar el servicio requerido en las instalaciones de Parques Nacionales, el proponente se obliga a garantizar que el personal que lo reemplace cumpla con el mismo perfil.</w:t>
      </w:r>
    </w:p>
    <w:p w14:paraId="18A462AA" w14:textId="77777777" w:rsidR="00F41547" w:rsidRPr="00BD4D8F" w:rsidRDefault="00F41547" w:rsidP="00F41547">
      <w:pPr>
        <w:adjustRightInd w:val="0"/>
        <w:jc w:val="both"/>
        <w:rPr>
          <w:rFonts w:ascii="Verdana" w:hAnsi="Verdana" w:cs="Arial Narrow"/>
          <w:b/>
        </w:rPr>
      </w:pPr>
    </w:p>
    <w:p w14:paraId="7569D22C" w14:textId="77777777" w:rsidR="00F41547" w:rsidRPr="00BD4D8F" w:rsidRDefault="00F41547" w:rsidP="00F41547">
      <w:pPr>
        <w:adjustRightInd w:val="0"/>
        <w:jc w:val="both"/>
        <w:rPr>
          <w:rFonts w:ascii="Verdana" w:eastAsia="WenQuanYi Micro Hei" w:hAnsi="Verdana" w:cs="Arial"/>
          <w:b/>
          <w:bCs/>
          <w:iCs/>
          <w:kern w:val="3"/>
          <w:lang w:bidi="hi-IN"/>
        </w:rPr>
      </w:pPr>
      <w:r w:rsidRPr="00BD4D8F">
        <w:rPr>
          <w:rFonts w:ascii="Verdana" w:hAnsi="Verdana" w:cs="Arial Narrow"/>
          <w:b/>
          <w:bCs/>
          <w:color w:val="000000"/>
          <w:spacing w:val="-1"/>
        </w:rPr>
        <w:t xml:space="preserve">1.3 </w:t>
      </w:r>
      <w:r w:rsidRPr="00BD4D8F">
        <w:rPr>
          <w:rFonts w:ascii="Verdana" w:hAnsi="Verdana" w:cs="Arial Narrow"/>
          <w:b/>
          <w:bCs/>
          <w:color w:val="000000"/>
        </w:rPr>
        <w:t>CAPACITACIONES</w:t>
      </w:r>
      <w:r w:rsidRPr="00BD4D8F">
        <w:rPr>
          <w:rFonts w:ascii="Verdana" w:eastAsia="WenQuanYi Micro Hei" w:hAnsi="Verdana" w:cs="Arial"/>
          <w:b/>
          <w:bCs/>
          <w:iCs/>
          <w:kern w:val="3"/>
          <w:lang w:bidi="hi-IN"/>
        </w:rPr>
        <w:t xml:space="preserve"> PARA SERVIDORES PUBLICOS – 16 puntos</w:t>
      </w:r>
    </w:p>
    <w:p w14:paraId="77B0C796" w14:textId="77777777" w:rsidR="00F41547" w:rsidRPr="00BD4D8F" w:rsidRDefault="00F41547" w:rsidP="00F41547">
      <w:pPr>
        <w:adjustRightInd w:val="0"/>
        <w:jc w:val="both"/>
        <w:rPr>
          <w:rFonts w:ascii="Verdana" w:eastAsia="WenQuanYi Micro Hei" w:hAnsi="Verdana" w:cs="Arial"/>
          <w:bCs/>
          <w:iCs/>
          <w:kern w:val="3"/>
          <w:lang w:bidi="hi-IN"/>
        </w:rPr>
      </w:pPr>
    </w:p>
    <w:p w14:paraId="53E5AB05" w14:textId="77777777" w:rsidR="00F41547" w:rsidRPr="00BD4D8F" w:rsidRDefault="00F41547" w:rsidP="00F41547">
      <w:pPr>
        <w:adjustRightInd w:val="0"/>
        <w:jc w:val="both"/>
        <w:rPr>
          <w:rFonts w:ascii="Verdana" w:eastAsia="WenQuanYi Micro Hei" w:hAnsi="Verdana" w:cs="Arial"/>
          <w:bCs/>
          <w:iCs/>
          <w:kern w:val="3"/>
          <w:lang w:bidi="hi-IN"/>
        </w:rPr>
      </w:pPr>
      <w:r w:rsidRPr="00BD4D8F">
        <w:rPr>
          <w:rFonts w:ascii="Verdana" w:eastAsia="WenQuanYi Micro Hei" w:hAnsi="Verdana" w:cs="Arial"/>
          <w:bCs/>
          <w:iCs/>
          <w:kern w:val="3"/>
          <w:lang w:bidi="hi-IN"/>
        </w:rPr>
        <w:t xml:space="preserve">La asignación del puntaje se realizará de acuerdo con la siguiente información: </w:t>
      </w:r>
      <w:r w:rsidRPr="00BD4D8F">
        <w:rPr>
          <w:rFonts w:ascii="Verdana" w:eastAsia="WenQuanYi Micro Hei" w:hAnsi="Verdana" w:cs="Arial"/>
          <w:b/>
          <w:bCs/>
          <w:iCs/>
          <w:kern w:val="3"/>
          <w:lang w:bidi="hi-IN"/>
        </w:rPr>
        <w:t>(DILIGENCIAR FORMATO No 12)</w:t>
      </w:r>
    </w:p>
    <w:p w14:paraId="2CDEBD74" w14:textId="77777777" w:rsidR="00F41547" w:rsidRPr="00BD4D8F" w:rsidRDefault="00F41547" w:rsidP="00F41547">
      <w:pPr>
        <w:adjustRightInd w:val="0"/>
        <w:jc w:val="both"/>
        <w:rPr>
          <w:rFonts w:ascii="Verdana" w:eastAsia="WenQuanYi Micro Hei" w:hAnsi="Verdana" w:cs="Arial"/>
          <w:bCs/>
          <w:iCs/>
          <w:kern w:val="3"/>
          <w:lang w:bidi="hi-IN"/>
        </w:rPr>
      </w:pPr>
    </w:p>
    <w:tbl>
      <w:tblPr>
        <w:tblStyle w:val="Tablaconcuadrcula"/>
        <w:tblW w:w="0" w:type="auto"/>
        <w:tblLook w:val="04A0" w:firstRow="1" w:lastRow="0" w:firstColumn="1" w:lastColumn="0" w:noHBand="0" w:noVBand="1"/>
      </w:tblPr>
      <w:tblGrid>
        <w:gridCol w:w="7445"/>
        <w:gridCol w:w="1831"/>
      </w:tblGrid>
      <w:tr w:rsidR="00F41547" w:rsidRPr="00BD4D8F" w14:paraId="1C5623F0" w14:textId="77777777" w:rsidTr="00EA0976">
        <w:tc>
          <w:tcPr>
            <w:tcW w:w="7508" w:type="dxa"/>
          </w:tcPr>
          <w:p w14:paraId="7816CE6C" w14:textId="77777777" w:rsidR="00F41547" w:rsidRPr="00BD4D8F" w:rsidRDefault="00F41547" w:rsidP="00EA0976">
            <w:pPr>
              <w:widowControl w:val="0"/>
              <w:autoSpaceDE w:val="0"/>
              <w:adjustRightInd w:val="0"/>
              <w:jc w:val="center"/>
              <w:rPr>
                <w:rFonts w:ascii="Verdana" w:eastAsia="WenQuanYi Micro Hei" w:hAnsi="Verdana" w:cs="Arial"/>
                <w:b/>
                <w:bCs/>
                <w:iCs/>
                <w:kern w:val="3"/>
                <w:sz w:val="22"/>
                <w:szCs w:val="22"/>
                <w:lang w:bidi="hi-IN"/>
              </w:rPr>
            </w:pPr>
            <w:r w:rsidRPr="00BD4D8F">
              <w:rPr>
                <w:rFonts w:ascii="Verdana" w:eastAsia="WenQuanYi Micro Hei" w:hAnsi="Verdana" w:cs="Arial"/>
                <w:b/>
                <w:bCs/>
                <w:iCs/>
                <w:kern w:val="3"/>
                <w:sz w:val="22"/>
                <w:szCs w:val="22"/>
                <w:lang w:bidi="hi-IN"/>
              </w:rPr>
              <w:t>CONCEPTO</w:t>
            </w:r>
          </w:p>
        </w:tc>
        <w:tc>
          <w:tcPr>
            <w:tcW w:w="1838" w:type="dxa"/>
          </w:tcPr>
          <w:p w14:paraId="1DFA09C9" w14:textId="77777777" w:rsidR="00F41547" w:rsidRPr="00BD4D8F" w:rsidRDefault="00F41547" w:rsidP="00EA0976">
            <w:pPr>
              <w:widowControl w:val="0"/>
              <w:autoSpaceDE w:val="0"/>
              <w:adjustRightInd w:val="0"/>
              <w:jc w:val="center"/>
              <w:rPr>
                <w:rFonts w:ascii="Verdana" w:eastAsia="WenQuanYi Micro Hei" w:hAnsi="Verdana" w:cs="Arial"/>
                <w:b/>
                <w:bCs/>
                <w:iCs/>
                <w:kern w:val="3"/>
                <w:sz w:val="22"/>
                <w:szCs w:val="22"/>
                <w:lang w:bidi="hi-IN"/>
              </w:rPr>
            </w:pPr>
            <w:r w:rsidRPr="00BD4D8F">
              <w:rPr>
                <w:rFonts w:ascii="Verdana" w:eastAsia="WenQuanYi Micro Hei" w:hAnsi="Verdana" w:cs="Arial"/>
                <w:b/>
                <w:bCs/>
                <w:iCs/>
                <w:kern w:val="3"/>
                <w:sz w:val="22"/>
                <w:szCs w:val="22"/>
                <w:lang w:bidi="hi-IN"/>
              </w:rPr>
              <w:t>PUNTOS</w:t>
            </w:r>
          </w:p>
        </w:tc>
      </w:tr>
      <w:tr w:rsidR="00F41547" w:rsidRPr="00BD4D8F" w14:paraId="1B5FEABE" w14:textId="77777777" w:rsidTr="00EA0976">
        <w:tc>
          <w:tcPr>
            <w:tcW w:w="7508" w:type="dxa"/>
          </w:tcPr>
          <w:p w14:paraId="2FAD5F57" w14:textId="77777777" w:rsidR="00F41547" w:rsidRPr="00BD4D8F" w:rsidRDefault="00F41547" w:rsidP="00F41547">
            <w:pPr>
              <w:pStyle w:val="Prrafodelista"/>
              <w:widowControl w:val="0"/>
              <w:numPr>
                <w:ilvl w:val="0"/>
                <w:numId w:val="38"/>
              </w:numPr>
              <w:suppressAutoHyphens/>
              <w:autoSpaceDE w:val="0"/>
              <w:adjustRightInd w:val="0"/>
              <w:contextualSpacing/>
              <w:rPr>
                <w:rFonts w:ascii="Verdana" w:eastAsia="WenQuanYi Micro Hei" w:hAnsi="Verdana" w:cs="Arial"/>
                <w:bCs/>
                <w:iCs/>
                <w:kern w:val="3"/>
                <w:sz w:val="22"/>
                <w:szCs w:val="22"/>
                <w:lang w:bidi="hi-IN"/>
              </w:rPr>
            </w:pPr>
            <w:r w:rsidRPr="00BD4D8F">
              <w:rPr>
                <w:rFonts w:ascii="Verdana" w:eastAsia="WenQuanYi Micro Hei" w:hAnsi="Verdana" w:cs="Arial"/>
                <w:bCs/>
                <w:iCs/>
                <w:kern w:val="3"/>
                <w:sz w:val="22"/>
                <w:szCs w:val="22"/>
                <w:lang w:bidi="hi-IN"/>
              </w:rPr>
              <w:t>Tres (3) capacitaciones en: a) Seguridad de instalaciones y medidas de autoprotección, b) delitos informáticos y c) Capacitación en seguridad electrónica</w:t>
            </w:r>
          </w:p>
        </w:tc>
        <w:tc>
          <w:tcPr>
            <w:tcW w:w="1838" w:type="dxa"/>
            <w:vAlign w:val="center"/>
          </w:tcPr>
          <w:p w14:paraId="292F6C71" w14:textId="77777777" w:rsidR="00F41547" w:rsidRPr="00BD4D8F" w:rsidRDefault="00F41547" w:rsidP="00EA0976">
            <w:pPr>
              <w:widowControl w:val="0"/>
              <w:autoSpaceDE w:val="0"/>
              <w:adjustRightInd w:val="0"/>
              <w:jc w:val="center"/>
              <w:rPr>
                <w:rFonts w:ascii="Verdana" w:eastAsia="WenQuanYi Micro Hei" w:hAnsi="Verdana" w:cs="Arial"/>
                <w:bCs/>
                <w:iCs/>
                <w:kern w:val="3"/>
                <w:sz w:val="22"/>
                <w:szCs w:val="22"/>
                <w:lang w:bidi="hi-IN"/>
              </w:rPr>
            </w:pPr>
            <w:r w:rsidRPr="00BD4D8F">
              <w:rPr>
                <w:rFonts w:ascii="Verdana" w:eastAsia="WenQuanYi Micro Hei" w:hAnsi="Verdana" w:cs="Arial"/>
                <w:bCs/>
                <w:iCs/>
                <w:kern w:val="3"/>
                <w:sz w:val="22"/>
                <w:szCs w:val="22"/>
                <w:lang w:bidi="hi-IN"/>
              </w:rPr>
              <w:t>16</w:t>
            </w:r>
          </w:p>
        </w:tc>
      </w:tr>
      <w:tr w:rsidR="00F41547" w:rsidRPr="00BD4D8F" w14:paraId="1BC21D4A" w14:textId="77777777" w:rsidTr="00EA0976">
        <w:tc>
          <w:tcPr>
            <w:tcW w:w="7508" w:type="dxa"/>
          </w:tcPr>
          <w:p w14:paraId="49BD3DA2" w14:textId="77777777" w:rsidR="00F41547" w:rsidRPr="00BD4D8F" w:rsidRDefault="00F41547" w:rsidP="00F41547">
            <w:pPr>
              <w:pStyle w:val="Prrafodelista"/>
              <w:widowControl w:val="0"/>
              <w:numPr>
                <w:ilvl w:val="0"/>
                <w:numId w:val="38"/>
              </w:numPr>
              <w:suppressAutoHyphens/>
              <w:autoSpaceDE w:val="0"/>
              <w:adjustRightInd w:val="0"/>
              <w:contextualSpacing/>
              <w:rPr>
                <w:rFonts w:ascii="Verdana" w:eastAsia="WenQuanYi Micro Hei" w:hAnsi="Verdana" w:cs="Arial"/>
                <w:bCs/>
                <w:iCs/>
                <w:kern w:val="3"/>
                <w:sz w:val="22"/>
                <w:szCs w:val="22"/>
                <w:lang w:bidi="hi-IN"/>
              </w:rPr>
            </w:pPr>
            <w:r w:rsidRPr="00BD4D8F">
              <w:rPr>
                <w:rFonts w:ascii="Verdana" w:eastAsia="WenQuanYi Micro Hei" w:hAnsi="Verdana" w:cs="Arial"/>
                <w:bCs/>
                <w:iCs/>
                <w:kern w:val="3"/>
                <w:sz w:val="22"/>
                <w:szCs w:val="22"/>
                <w:lang w:bidi="hi-IN"/>
              </w:rPr>
              <w:t>Dos (2) capacitaciones en: a) Seguridad de instalaciones y medidas de autoprotección, b) Capacitación en seguridad electrónica</w:t>
            </w:r>
          </w:p>
        </w:tc>
        <w:tc>
          <w:tcPr>
            <w:tcW w:w="1838" w:type="dxa"/>
            <w:vAlign w:val="center"/>
          </w:tcPr>
          <w:p w14:paraId="7BF25C0B" w14:textId="77777777" w:rsidR="00F41547" w:rsidRPr="00BD4D8F" w:rsidRDefault="00F41547" w:rsidP="00EA0976">
            <w:pPr>
              <w:widowControl w:val="0"/>
              <w:autoSpaceDE w:val="0"/>
              <w:adjustRightInd w:val="0"/>
              <w:jc w:val="center"/>
              <w:rPr>
                <w:rFonts w:ascii="Verdana" w:eastAsia="WenQuanYi Micro Hei" w:hAnsi="Verdana" w:cs="Arial"/>
                <w:bCs/>
                <w:iCs/>
                <w:kern w:val="3"/>
                <w:sz w:val="22"/>
                <w:szCs w:val="22"/>
                <w:lang w:bidi="hi-IN"/>
              </w:rPr>
            </w:pPr>
            <w:r w:rsidRPr="00BD4D8F">
              <w:rPr>
                <w:rFonts w:ascii="Verdana" w:eastAsia="WenQuanYi Micro Hei" w:hAnsi="Verdana" w:cs="Arial"/>
                <w:bCs/>
                <w:iCs/>
                <w:kern w:val="3"/>
                <w:sz w:val="22"/>
                <w:szCs w:val="22"/>
                <w:lang w:bidi="hi-IN"/>
              </w:rPr>
              <w:t>10</w:t>
            </w:r>
          </w:p>
        </w:tc>
      </w:tr>
    </w:tbl>
    <w:p w14:paraId="00EA6D23" w14:textId="77777777" w:rsidR="00F41547" w:rsidRPr="00BD4D8F" w:rsidRDefault="00F41547" w:rsidP="00F41547">
      <w:pPr>
        <w:adjustRightInd w:val="0"/>
        <w:jc w:val="both"/>
        <w:rPr>
          <w:rFonts w:ascii="Verdana" w:eastAsia="WenQuanYi Micro Hei" w:hAnsi="Verdana" w:cs="Arial"/>
          <w:bCs/>
          <w:iCs/>
          <w:kern w:val="3"/>
          <w:lang w:bidi="hi-IN"/>
        </w:rPr>
      </w:pPr>
    </w:p>
    <w:p w14:paraId="3C69959B" w14:textId="77777777" w:rsidR="00F41547" w:rsidRPr="00BD4D8F" w:rsidRDefault="00F41547" w:rsidP="00F41547">
      <w:pPr>
        <w:adjustRightInd w:val="0"/>
        <w:jc w:val="both"/>
        <w:rPr>
          <w:rFonts w:ascii="Verdana" w:eastAsia="WenQuanYi Micro Hei" w:hAnsi="Verdana" w:cs="Arial"/>
          <w:bCs/>
          <w:iCs/>
          <w:kern w:val="3"/>
          <w:lang w:bidi="hi-IN"/>
        </w:rPr>
      </w:pPr>
      <w:r w:rsidRPr="00BD4D8F">
        <w:rPr>
          <w:rFonts w:ascii="Verdana" w:eastAsia="WenQuanYi Micro Hei" w:hAnsi="Verdana" w:cs="Arial"/>
          <w:bCs/>
          <w:iCs/>
          <w:kern w:val="3"/>
          <w:lang w:bidi="hi-IN"/>
        </w:rPr>
        <w:t>Para el literal a) PNNC indica que se deben ofrecer tres (3) capacitaciones en cada una de las denominaciones, conceptos o especialidades allí requeridas.</w:t>
      </w:r>
    </w:p>
    <w:p w14:paraId="399D3680" w14:textId="77777777" w:rsidR="00F41547" w:rsidRPr="00BD4D8F" w:rsidRDefault="00F41547" w:rsidP="00F41547">
      <w:pPr>
        <w:adjustRightInd w:val="0"/>
        <w:jc w:val="both"/>
        <w:rPr>
          <w:rFonts w:ascii="Verdana" w:eastAsia="WenQuanYi Micro Hei" w:hAnsi="Verdana" w:cs="Arial"/>
          <w:bCs/>
          <w:iCs/>
          <w:kern w:val="3"/>
          <w:lang w:bidi="hi-IN"/>
        </w:rPr>
      </w:pPr>
    </w:p>
    <w:p w14:paraId="5F408D9C" w14:textId="77777777" w:rsidR="00F41547" w:rsidRPr="00BD4D8F" w:rsidRDefault="00F41547" w:rsidP="00F41547">
      <w:pPr>
        <w:adjustRightInd w:val="0"/>
        <w:jc w:val="both"/>
        <w:rPr>
          <w:rFonts w:ascii="Verdana" w:eastAsia="WenQuanYi Micro Hei" w:hAnsi="Verdana" w:cs="Arial"/>
          <w:bCs/>
          <w:iCs/>
          <w:kern w:val="3"/>
          <w:lang w:bidi="hi-IN"/>
        </w:rPr>
      </w:pPr>
      <w:r w:rsidRPr="00BD4D8F">
        <w:rPr>
          <w:rFonts w:ascii="Verdana" w:eastAsia="WenQuanYi Micro Hei" w:hAnsi="Verdana" w:cs="Arial"/>
          <w:bCs/>
          <w:iCs/>
          <w:kern w:val="3"/>
          <w:lang w:bidi="hi-IN"/>
        </w:rPr>
        <w:t>Para el literal b) PNNC indica que se deben ofrecer dos (2) capacitaciones en cada una de las denominaciones, conceptos o especialidades allí requeridas.</w:t>
      </w:r>
    </w:p>
    <w:p w14:paraId="4A8593F4" w14:textId="77777777" w:rsidR="00F41547" w:rsidRPr="00BD4D8F" w:rsidRDefault="00F41547" w:rsidP="00F41547">
      <w:pPr>
        <w:adjustRightInd w:val="0"/>
        <w:jc w:val="both"/>
        <w:rPr>
          <w:rFonts w:ascii="Verdana" w:eastAsia="WenQuanYi Micro Hei" w:hAnsi="Verdana" w:cs="Arial"/>
          <w:bCs/>
          <w:iCs/>
          <w:kern w:val="3"/>
          <w:lang w:bidi="hi-IN"/>
        </w:rPr>
      </w:pPr>
    </w:p>
    <w:p w14:paraId="0189E245" w14:textId="77777777" w:rsidR="00F41547" w:rsidRPr="00BD4D8F" w:rsidRDefault="00F41547" w:rsidP="00F41547">
      <w:pPr>
        <w:adjustRightInd w:val="0"/>
        <w:jc w:val="both"/>
        <w:rPr>
          <w:rFonts w:ascii="Verdana" w:eastAsia="WenQuanYi Micro Hei" w:hAnsi="Verdana" w:cs="Arial"/>
          <w:bCs/>
          <w:iCs/>
          <w:kern w:val="3"/>
          <w:lang w:bidi="hi-IN"/>
        </w:rPr>
      </w:pPr>
      <w:r w:rsidRPr="00BD4D8F">
        <w:rPr>
          <w:rFonts w:ascii="Verdana" w:eastAsia="WenQuanYi Micro Hei" w:hAnsi="Verdana" w:cs="Arial"/>
          <w:bCs/>
          <w:iCs/>
          <w:kern w:val="3"/>
          <w:lang w:bidi="hi-IN"/>
        </w:rPr>
        <w:t xml:space="preserve">Las capacitaciones deberán ser dadas a los servidores públicos de Parques Nacionales vía internet debido a la ubicación de los servidores públicos en el territorio nacional, durante la ejecución del contrato con una intensidad mínima de una hora por cada una, debiendo presentar las listas de asistencia y copia de la presentación a la supervisión del contrato. </w:t>
      </w:r>
    </w:p>
    <w:p w14:paraId="21BA1063" w14:textId="77777777" w:rsidR="00F41547" w:rsidRPr="00BD4D8F" w:rsidRDefault="00F41547" w:rsidP="00F41547">
      <w:pPr>
        <w:adjustRightInd w:val="0"/>
        <w:jc w:val="both"/>
        <w:rPr>
          <w:rFonts w:ascii="Verdana" w:eastAsia="WenQuanYi Micro Hei" w:hAnsi="Verdana" w:cs="Arial"/>
          <w:bCs/>
          <w:iCs/>
          <w:kern w:val="3"/>
          <w:lang w:bidi="hi-IN"/>
        </w:rPr>
      </w:pPr>
    </w:p>
    <w:p w14:paraId="7A137CF4" w14:textId="77777777" w:rsidR="00F41547" w:rsidRPr="00BD4D8F" w:rsidRDefault="00F41547" w:rsidP="00F41547">
      <w:pPr>
        <w:adjustRightInd w:val="0"/>
        <w:jc w:val="both"/>
        <w:rPr>
          <w:rFonts w:ascii="Verdana" w:eastAsia="WenQuanYi Micro Hei" w:hAnsi="Verdana" w:cs="Arial"/>
          <w:bCs/>
          <w:iCs/>
          <w:kern w:val="3"/>
          <w:lang w:bidi="hi-IN"/>
        </w:rPr>
      </w:pPr>
      <w:r w:rsidRPr="00BD4D8F">
        <w:rPr>
          <w:rFonts w:ascii="Verdana" w:eastAsia="WenQuanYi Micro Hei" w:hAnsi="Verdana" w:cs="Arial"/>
          <w:bCs/>
          <w:iCs/>
          <w:kern w:val="3"/>
          <w:lang w:bidi="hi-IN"/>
        </w:rPr>
        <w:t>El costo de las capacitaciones deberá ser asumido en su totalidad por la empresa contratista,</w:t>
      </w:r>
      <w:r w:rsidRPr="00BD4D8F">
        <w:rPr>
          <w:rFonts w:ascii="Verdana" w:hAnsi="Verdana"/>
        </w:rPr>
        <w:t xml:space="preserve"> </w:t>
      </w:r>
      <w:r w:rsidRPr="00BD4D8F">
        <w:rPr>
          <w:rFonts w:ascii="Verdana" w:eastAsia="WenQuanYi Micro Hei" w:hAnsi="Verdana" w:cs="Arial"/>
          <w:bCs/>
          <w:iCs/>
          <w:kern w:val="3"/>
          <w:lang w:bidi="hi-IN"/>
        </w:rPr>
        <w:t>sin que estas generen costo alguno para la Entidad.</w:t>
      </w:r>
    </w:p>
    <w:p w14:paraId="58ADA3EC" w14:textId="77777777" w:rsidR="00F41547" w:rsidRPr="00BD4D8F" w:rsidRDefault="00F41547" w:rsidP="00F41547">
      <w:pPr>
        <w:adjustRightInd w:val="0"/>
        <w:jc w:val="both"/>
        <w:rPr>
          <w:rFonts w:ascii="Verdana" w:hAnsi="Verdana" w:cs="Arial Narrow"/>
          <w:bCs/>
          <w:spacing w:val="29"/>
        </w:rPr>
      </w:pPr>
    </w:p>
    <w:p w14:paraId="18767FF6" w14:textId="77777777" w:rsidR="00F41547" w:rsidRPr="00BD4D8F" w:rsidRDefault="00F41547" w:rsidP="00F41547">
      <w:pPr>
        <w:adjustRightInd w:val="0"/>
        <w:jc w:val="both"/>
        <w:rPr>
          <w:rFonts w:ascii="Verdana" w:eastAsia="WenQuanYi Micro Hei" w:hAnsi="Verdana" w:cs="Arial"/>
          <w:bCs/>
          <w:iCs/>
          <w:kern w:val="3"/>
          <w:lang w:bidi="hi-IN"/>
        </w:rPr>
      </w:pPr>
      <w:r w:rsidRPr="00BD4D8F">
        <w:rPr>
          <w:rFonts w:ascii="Verdana" w:eastAsia="WenQuanYi Micro Hei" w:hAnsi="Verdana" w:cs="Arial"/>
          <w:bCs/>
          <w:iCs/>
          <w:kern w:val="3"/>
          <w:lang w:bidi="hi-IN"/>
        </w:rPr>
        <w:t xml:space="preserve">El proponente, para la obtención del puntaje descrito en el presente numeral, deberá allegar en su propuesta el </w:t>
      </w:r>
      <w:r w:rsidRPr="00BD4D8F">
        <w:rPr>
          <w:rFonts w:ascii="Verdana" w:eastAsia="WenQuanYi Micro Hei" w:hAnsi="Verdana" w:cs="Arial"/>
          <w:b/>
          <w:iCs/>
          <w:kern w:val="3"/>
          <w:lang w:bidi="hi-IN"/>
        </w:rPr>
        <w:t>FORMATO</w:t>
      </w:r>
      <w:r w:rsidRPr="00BD4D8F">
        <w:rPr>
          <w:rFonts w:ascii="Verdana" w:eastAsia="WenQuanYi Micro Hei" w:hAnsi="Verdana" w:cs="Arial"/>
          <w:b/>
          <w:bCs/>
          <w:iCs/>
          <w:kern w:val="3"/>
          <w:lang w:bidi="hi-IN"/>
        </w:rPr>
        <w:t xml:space="preserve"> No. 12</w:t>
      </w:r>
      <w:r w:rsidRPr="00BD4D8F">
        <w:rPr>
          <w:rFonts w:ascii="Verdana" w:eastAsia="WenQuanYi Micro Hei" w:hAnsi="Verdana" w:cs="Arial"/>
          <w:bCs/>
          <w:iCs/>
          <w:kern w:val="3"/>
          <w:lang w:bidi="hi-IN"/>
        </w:rPr>
        <w:t xml:space="preserve"> debidamente diligenciado, en las condiciones establecidas en dicho documento, relacionando el número de capacitaciones a ofrecer a la entidad.</w:t>
      </w:r>
    </w:p>
    <w:p w14:paraId="1517B113" w14:textId="77777777" w:rsidR="00F41547" w:rsidRPr="00BD4D8F" w:rsidRDefault="00F41547" w:rsidP="00F41547">
      <w:pPr>
        <w:adjustRightInd w:val="0"/>
        <w:jc w:val="both"/>
        <w:rPr>
          <w:rFonts w:ascii="Verdana" w:eastAsia="WenQuanYi Micro Hei" w:hAnsi="Verdana" w:cs="Arial"/>
          <w:bCs/>
          <w:iCs/>
          <w:kern w:val="3"/>
          <w:lang w:bidi="hi-IN"/>
        </w:rPr>
      </w:pPr>
    </w:p>
    <w:p w14:paraId="48F0DBED" w14:textId="77777777" w:rsidR="00F41547" w:rsidRPr="00BD4D8F" w:rsidRDefault="00F41547" w:rsidP="00F41547">
      <w:pPr>
        <w:adjustRightInd w:val="0"/>
        <w:jc w:val="both"/>
        <w:rPr>
          <w:rFonts w:ascii="Verdana" w:hAnsi="Verdana"/>
        </w:rPr>
      </w:pPr>
      <w:r w:rsidRPr="00BD4D8F">
        <w:rPr>
          <w:rFonts w:ascii="Verdana" w:hAnsi="Verdana" w:cs="Arial"/>
          <w:lang w:val="es-ES_tradnl"/>
        </w:rPr>
        <w:t xml:space="preserve">El proponente </w:t>
      </w:r>
      <w:r w:rsidRPr="00BD4D8F">
        <w:rPr>
          <w:rFonts w:ascii="Verdana" w:eastAsia="WenQuanYi Micro Hei" w:hAnsi="Verdana" w:cs="Arial"/>
          <w:bCs/>
          <w:iCs/>
          <w:kern w:val="3"/>
          <w:lang w:bidi="hi-IN"/>
        </w:rPr>
        <w:t xml:space="preserve">que no ofrezca estas capacitaciones, a realizar durante la ejecución del contrato, no obtendrá puntaje. </w:t>
      </w:r>
    </w:p>
    <w:p w14:paraId="5B31EB83" w14:textId="77777777" w:rsidR="00F41547" w:rsidRPr="00BD4D8F" w:rsidRDefault="00F41547" w:rsidP="00F41547">
      <w:pPr>
        <w:tabs>
          <w:tab w:val="left" w:pos="0"/>
        </w:tabs>
        <w:jc w:val="both"/>
        <w:rPr>
          <w:rFonts w:ascii="Verdana" w:hAnsi="Verdana"/>
          <w:b/>
        </w:rPr>
      </w:pPr>
    </w:p>
    <w:p w14:paraId="2524E752" w14:textId="77945DBC" w:rsidR="00F41547" w:rsidRPr="00BD4D8F" w:rsidRDefault="00F41547" w:rsidP="00F84489">
      <w:pPr>
        <w:pStyle w:val="Textoindependiente3"/>
        <w:numPr>
          <w:ilvl w:val="1"/>
          <w:numId w:val="45"/>
        </w:numPr>
        <w:suppressAutoHyphens w:val="0"/>
        <w:autoSpaceDN/>
        <w:spacing w:after="0"/>
        <w:jc w:val="both"/>
        <w:textAlignment w:val="auto"/>
        <w:rPr>
          <w:rFonts w:ascii="Verdana" w:hAnsi="Verdana"/>
          <w:b/>
          <w:sz w:val="22"/>
          <w:szCs w:val="22"/>
        </w:rPr>
      </w:pPr>
      <w:r w:rsidRPr="00BD4D8F">
        <w:rPr>
          <w:rFonts w:ascii="Verdana" w:hAnsi="Verdana"/>
          <w:b/>
          <w:sz w:val="22"/>
          <w:szCs w:val="22"/>
        </w:rPr>
        <w:t>FACTOR ECONÓMICO - 50 Puntos</w:t>
      </w:r>
    </w:p>
    <w:p w14:paraId="13CAE964" w14:textId="77777777" w:rsidR="00F41547" w:rsidRPr="00BD4D8F" w:rsidRDefault="00F41547" w:rsidP="00F41547">
      <w:pPr>
        <w:pStyle w:val="Textoindependiente3"/>
        <w:spacing w:after="0"/>
        <w:jc w:val="both"/>
        <w:rPr>
          <w:rFonts w:ascii="Verdana" w:hAnsi="Verdana"/>
          <w:sz w:val="22"/>
          <w:szCs w:val="22"/>
        </w:rPr>
      </w:pPr>
    </w:p>
    <w:p w14:paraId="6A68686F" w14:textId="77777777" w:rsidR="00F41547" w:rsidRPr="00BD4D8F" w:rsidRDefault="00F41547" w:rsidP="00F41547">
      <w:pPr>
        <w:shd w:val="clear" w:color="auto" w:fill="FFFFFF"/>
        <w:jc w:val="both"/>
        <w:rPr>
          <w:rFonts w:ascii="Verdana" w:hAnsi="Verdana"/>
          <w:color w:val="222222"/>
        </w:rPr>
      </w:pPr>
      <w:r w:rsidRPr="00BD4D8F">
        <w:rPr>
          <w:rFonts w:ascii="Verdana" w:hAnsi="Verdana"/>
          <w:color w:val="000000"/>
        </w:rPr>
        <w:t xml:space="preserve">El proponente deberá presentar la oferta económica, conforme al </w:t>
      </w:r>
      <w:r w:rsidRPr="00BD4D8F">
        <w:rPr>
          <w:rFonts w:ascii="Verdana" w:hAnsi="Verdana" w:cs="Arial"/>
          <w:b/>
          <w:bCs/>
          <w:iCs/>
          <w:lang w:val="es-MX"/>
        </w:rPr>
        <w:t>FORMATO No. 8 - PROPUESTA ECONOMICA</w:t>
      </w:r>
      <w:r w:rsidRPr="00BD4D8F">
        <w:rPr>
          <w:rFonts w:ascii="Verdana" w:hAnsi="Verdana"/>
          <w:color w:val="000000"/>
        </w:rPr>
        <w:t xml:space="preserve"> el cual deberá cumplir con siguientes requisitos so pena de rechazo:</w:t>
      </w:r>
    </w:p>
    <w:p w14:paraId="427B52A0" w14:textId="77777777" w:rsidR="00F41547" w:rsidRPr="00BD4D8F" w:rsidRDefault="00F41547" w:rsidP="00F41547">
      <w:pPr>
        <w:shd w:val="clear" w:color="auto" w:fill="FFFFFF"/>
        <w:jc w:val="both"/>
        <w:rPr>
          <w:rFonts w:ascii="Verdana" w:hAnsi="Verdana"/>
          <w:color w:val="222222"/>
        </w:rPr>
      </w:pPr>
      <w:r w:rsidRPr="00BD4D8F">
        <w:rPr>
          <w:rFonts w:ascii="Verdana" w:hAnsi="Verdana"/>
          <w:color w:val="000000"/>
        </w:rPr>
        <w:t> </w:t>
      </w:r>
    </w:p>
    <w:p w14:paraId="101D97F9" w14:textId="77777777" w:rsidR="00F41547" w:rsidRPr="00BD4D8F" w:rsidRDefault="00F41547" w:rsidP="00F41547">
      <w:pPr>
        <w:shd w:val="clear" w:color="auto" w:fill="FFFFFF"/>
        <w:ind w:left="567" w:hanging="567"/>
        <w:jc w:val="both"/>
        <w:rPr>
          <w:rFonts w:ascii="Verdana" w:hAnsi="Verdana"/>
          <w:color w:val="222222"/>
        </w:rPr>
      </w:pPr>
      <w:r w:rsidRPr="00BD4D8F">
        <w:rPr>
          <w:rFonts w:ascii="Verdana" w:hAnsi="Verdana"/>
          <w:color w:val="000000"/>
        </w:rPr>
        <w:t>a)</w:t>
      </w:r>
      <w:r w:rsidRPr="00BD4D8F">
        <w:rPr>
          <w:rFonts w:ascii="Verdana" w:hAnsi="Verdana"/>
          <w:color w:val="000000"/>
        </w:rPr>
        <w:tab/>
        <w:t>La oferta debe contener el total de los servicios solicitados. No se aceptan ofertar parciales.</w:t>
      </w:r>
    </w:p>
    <w:p w14:paraId="5A5BE8BF" w14:textId="77777777" w:rsidR="00F41547" w:rsidRPr="00BD4D8F" w:rsidRDefault="00F41547" w:rsidP="00F41547">
      <w:pPr>
        <w:shd w:val="clear" w:color="auto" w:fill="FFFFFF"/>
        <w:ind w:left="567" w:hanging="567"/>
        <w:jc w:val="both"/>
        <w:rPr>
          <w:rFonts w:ascii="Verdana" w:hAnsi="Verdana"/>
          <w:color w:val="222222"/>
        </w:rPr>
      </w:pPr>
      <w:r w:rsidRPr="00BD4D8F">
        <w:rPr>
          <w:rFonts w:ascii="Verdana" w:hAnsi="Verdana"/>
          <w:color w:val="000000"/>
        </w:rPr>
        <w:t xml:space="preserve">b) </w:t>
      </w:r>
      <w:r w:rsidRPr="00BD4D8F">
        <w:rPr>
          <w:rFonts w:ascii="Verdana" w:hAnsi="Verdana"/>
          <w:color w:val="000000"/>
        </w:rPr>
        <w:tab/>
        <w:t>La propuesta no podrá superar el valor oficial estimado por la entidad, so pena de que su propuesta sea rechazada.</w:t>
      </w:r>
    </w:p>
    <w:p w14:paraId="12FCD78F" w14:textId="77777777" w:rsidR="00F41547" w:rsidRPr="00BD4D8F" w:rsidRDefault="00F41547" w:rsidP="00F41547">
      <w:pPr>
        <w:shd w:val="clear" w:color="auto" w:fill="FFFFFF"/>
        <w:ind w:left="567" w:hanging="567"/>
        <w:jc w:val="both"/>
        <w:rPr>
          <w:rFonts w:ascii="Verdana" w:hAnsi="Verdana"/>
          <w:color w:val="222222"/>
        </w:rPr>
      </w:pPr>
      <w:r w:rsidRPr="00BD4D8F">
        <w:rPr>
          <w:rFonts w:ascii="Verdana" w:hAnsi="Verdana"/>
          <w:color w:val="000000"/>
        </w:rPr>
        <w:t xml:space="preserve">c) </w:t>
      </w:r>
      <w:r w:rsidRPr="00BD4D8F">
        <w:rPr>
          <w:rFonts w:ascii="Verdana" w:hAnsi="Verdana"/>
          <w:color w:val="000000"/>
        </w:rPr>
        <w:tab/>
        <w:t>La oferta debe registrar los precios incluido IVA dependiendo el régimen al que pertenezca. Si el proponente no incluye el impuesto del IVA, este nuevo valor no podrá ser reconocido por PARQUES NACIONALES NATURALES DE COLOMBIA y el proponente deberá asumir el costo del impuesto. Solo se pagarán los precios contratados y, por tanto, no reconocerá suma alguna por impuestos ni reajustes a los precios ofertados.</w:t>
      </w:r>
    </w:p>
    <w:p w14:paraId="08E63935" w14:textId="77777777" w:rsidR="00F41547" w:rsidRPr="00BD4D8F" w:rsidRDefault="00F41547" w:rsidP="00F41547">
      <w:pPr>
        <w:shd w:val="clear" w:color="auto" w:fill="FFFFFF"/>
        <w:ind w:left="567" w:hanging="567"/>
        <w:jc w:val="both"/>
        <w:rPr>
          <w:rFonts w:ascii="Verdana" w:hAnsi="Verdana"/>
          <w:color w:val="222222"/>
        </w:rPr>
      </w:pPr>
      <w:r w:rsidRPr="00BD4D8F">
        <w:rPr>
          <w:rFonts w:ascii="Verdana" w:hAnsi="Verdana"/>
          <w:color w:val="000000"/>
        </w:rPr>
        <w:t xml:space="preserve">d) </w:t>
      </w:r>
      <w:r w:rsidRPr="00BD4D8F">
        <w:rPr>
          <w:rFonts w:ascii="Verdana" w:hAnsi="Verdana"/>
          <w:color w:val="000000"/>
        </w:rPr>
        <w:tab/>
        <w:t>La oferta económica debe ser clara y verificable matemáticamente.</w:t>
      </w:r>
    </w:p>
    <w:p w14:paraId="032D58D6" w14:textId="77777777" w:rsidR="00F41547" w:rsidRPr="00BD4D8F" w:rsidRDefault="00F41547" w:rsidP="00F41547">
      <w:pPr>
        <w:shd w:val="clear" w:color="auto" w:fill="FFFFFF"/>
        <w:ind w:left="567" w:hanging="567"/>
        <w:jc w:val="both"/>
        <w:rPr>
          <w:rFonts w:ascii="Verdana" w:hAnsi="Verdana"/>
          <w:color w:val="000000"/>
        </w:rPr>
      </w:pPr>
      <w:r w:rsidRPr="00BD4D8F">
        <w:rPr>
          <w:rFonts w:ascii="Verdana" w:hAnsi="Verdana"/>
          <w:color w:val="000000"/>
        </w:rPr>
        <w:t xml:space="preserve">e) </w:t>
      </w:r>
      <w:r w:rsidRPr="00BD4D8F">
        <w:rPr>
          <w:rFonts w:ascii="Verdana" w:hAnsi="Verdana"/>
          <w:color w:val="000000"/>
        </w:rPr>
        <w:tab/>
        <w:t>La oferta económica propuesta debe contemplar todos los costos directos e indirectos, imprevistos, utilidades, impuestos, tasas y contribuciones y cualquier otra erogación necesaria para la ejecución del contrato.</w:t>
      </w:r>
    </w:p>
    <w:p w14:paraId="7DB5AE27" w14:textId="77777777" w:rsidR="00F41547" w:rsidRPr="00BD4D8F" w:rsidRDefault="00F41547" w:rsidP="00F41547">
      <w:pPr>
        <w:pStyle w:val="Prrafodelista"/>
        <w:widowControl/>
        <w:numPr>
          <w:ilvl w:val="0"/>
          <w:numId w:val="43"/>
        </w:numPr>
        <w:shd w:val="clear" w:color="auto" w:fill="FFFFFF"/>
        <w:suppressAutoHyphens/>
        <w:autoSpaceDE/>
        <w:ind w:left="567"/>
        <w:contextualSpacing/>
        <w:textAlignment w:val="baseline"/>
        <w:rPr>
          <w:rFonts w:ascii="Verdana" w:hAnsi="Verdana"/>
          <w:color w:val="222222"/>
        </w:rPr>
      </w:pPr>
      <w:r w:rsidRPr="00BD4D8F">
        <w:rPr>
          <w:rFonts w:ascii="Verdana" w:hAnsi="Verdana"/>
          <w:color w:val="000000"/>
        </w:rPr>
        <w:t xml:space="preserve">El proponente que no diligencie el valor total de la propuesta en la plataforma y no se diligencie el </w:t>
      </w:r>
      <w:r w:rsidRPr="00BD4D8F">
        <w:rPr>
          <w:rFonts w:ascii="Verdana" w:hAnsi="Verdana"/>
          <w:b/>
          <w:color w:val="000000"/>
        </w:rPr>
        <w:t>FORMATO No 08</w:t>
      </w:r>
      <w:r w:rsidRPr="00BD4D8F">
        <w:rPr>
          <w:rFonts w:ascii="Verdana" w:hAnsi="Verdana"/>
          <w:color w:val="000000"/>
        </w:rPr>
        <w:t xml:space="preserve"> correspondiente a la Propuesta Económica, se le rechazará la propuesta.</w:t>
      </w:r>
    </w:p>
    <w:p w14:paraId="3DE71903" w14:textId="77777777" w:rsidR="00F41547" w:rsidRPr="00BD4D8F" w:rsidRDefault="00F41547" w:rsidP="00F41547">
      <w:pPr>
        <w:shd w:val="clear" w:color="auto" w:fill="FFFFFF"/>
        <w:jc w:val="both"/>
        <w:rPr>
          <w:rFonts w:ascii="Verdana" w:hAnsi="Verdana"/>
          <w:color w:val="222222"/>
        </w:rPr>
      </w:pPr>
    </w:p>
    <w:tbl>
      <w:tblPr>
        <w:tblW w:w="8779" w:type="dxa"/>
        <w:tblCellMar>
          <w:left w:w="70" w:type="dxa"/>
          <w:right w:w="70" w:type="dxa"/>
        </w:tblCellMar>
        <w:tblLook w:val="04A0" w:firstRow="1" w:lastRow="0" w:firstColumn="1" w:lastColumn="0" w:noHBand="0" w:noVBand="1"/>
      </w:tblPr>
      <w:tblGrid>
        <w:gridCol w:w="1247"/>
        <w:gridCol w:w="1016"/>
        <w:gridCol w:w="951"/>
        <w:gridCol w:w="785"/>
        <w:gridCol w:w="892"/>
        <w:gridCol w:w="1088"/>
        <w:gridCol w:w="669"/>
        <w:gridCol w:w="737"/>
        <w:gridCol w:w="737"/>
        <w:gridCol w:w="1078"/>
      </w:tblGrid>
      <w:tr w:rsidR="00F41547" w:rsidRPr="00AD7710" w14:paraId="483D2D3C" w14:textId="77777777" w:rsidTr="00EA0976">
        <w:trPr>
          <w:trHeight w:val="273"/>
        </w:trPr>
        <w:tc>
          <w:tcPr>
            <w:tcW w:w="8779" w:type="dxa"/>
            <w:gridSpan w:val="10"/>
            <w:tcBorders>
              <w:top w:val="single" w:sz="8" w:space="0" w:color="auto"/>
              <w:left w:val="single" w:sz="8" w:space="0" w:color="auto"/>
              <w:bottom w:val="single" w:sz="8" w:space="0" w:color="auto"/>
              <w:right w:val="single" w:sz="8" w:space="0" w:color="000000"/>
            </w:tcBorders>
            <w:shd w:val="clear" w:color="000000" w:fill="FFF2CC"/>
            <w:vAlign w:val="center"/>
            <w:hideMark/>
          </w:tcPr>
          <w:p w14:paraId="65B768D2" w14:textId="77777777" w:rsidR="00F41547" w:rsidRPr="00AD7710" w:rsidRDefault="00F41547" w:rsidP="00EA0976">
            <w:pPr>
              <w:jc w:val="center"/>
              <w:rPr>
                <w:rFonts w:ascii="Verdana" w:hAnsi="Verdana" w:cs="Calibri"/>
                <w:b/>
                <w:bCs/>
                <w:i/>
                <w:iCs/>
                <w:color w:val="000000"/>
                <w:sz w:val="16"/>
                <w:szCs w:val="16"/>
              </w:rPr>
            </w:pPr>
            <w:r w:rsidRPr="00AD7710">
              <w:rPr>
                <w:rFonts w:ascii="Verdana" w:hAnsi="Verdana" w:cs="Calibri"/>
                <w:b/>
                <w:bCs/>
                <w:i/>
                <w:iCs/>
                <w:color w:val="000000"/>
                <w:sz w:val="16"/>
                <w:szCs w:val="16"/>
              </w:rPr>
              <w:t>VALOR VIGENCIA 2023</w:t>
            </w:r>
          </w:p>
        </w:tc>
      </w:tr>
      <w:tr w:rsidR="00F41547" w:rsidRPr="00AD7710" w14:paraId="7943BD05" w14:textId="77777777" w:rsidTr="00EA0976">
        <w:trPr>
          <w:trHeight w:val="443"/>
        </w:trPr>
        <w:tc>
          <w:tcPr>
            <w:tcW w:w="1052" w:type="dxa"/>
            <w:vMerge w:val="restart"/>
            <w:tcBorders>
              <w:top w:val="nil"/>
              <w:left w:val="single" w:sz="8" w:space="0" w:color="auto"/>
              <w:bottom w:val="single" w:sz="8" w:space="0" w:color="000000"/>
              <w:right w:val="single" w:sz="8" w:space="0" w:color="auto"/>
            </w:tcBorders>
            <w:shd w:val="clear" w:color="000000" w:fill="D9E1F2"/>
            <w:vAlign w:val="center"/>
            <w:hideMark/>
          </w:tcPr>
          <w:p w14:paraId="6DFD34AE" w14:textId="77777777" w:rsidR="00F41547" w:rsidRPr="00AD7710" w:rsidRDefault="00F41547" w:rsidP="00EA0976">
            <w:pPr>
              <w:jc w:val="center"/>
              <w:rPr>
                <w:rFonts w:ascii="Verdana" w:hAnsi="Verdana" w:cs="Calibri"/>
                <w:b/>
                <w:bCs/>
                <w:i/>
                <w:iCs/>
                <w:color w:val="000000"/>
                <w:sz w:val="16"/>
                <w:szCs w:val="16"/>
              </w:rPr>
            </w:pPr>
            <w:r w:rsidRPr="00AD7710">
              <w:rPr>
                <w:rFonts w:ascii="Verdana" w:hAnsi="Verdana" w:cs="Calibri"/>
                <w:b/>
                <w:bCs/>
                <w:i/>
                <w:iCs/>
                <w:color w:val="000000"/>
                <w:sz w:val="16"/>
                <w:szCs w:val="16"/>
              </w:rPr>
              <w:t>DESCRIPCIÓN DEL SERVICIO OFERTADO</w:t>
            </w:r>
          </w:p>
        </w:tc>
        <w:tc>
          <w:tcPr>
            <w:tcW w:w="855" w:type="dxa"/>
            <w:vMerge w:val="restart"/>
            <w:tcBorders>
              <w:top w:val="nil"/>
              <w:left w:val="single" w:sz="8" w:space="0" w:color="auto"/>
              <w:bottom w:val="single" w:sz="8" w:space="0" w:color="000000"/>
              <w:right w:val="single" w:sz="8" w:space="0" w:color="auto"/>
            </w:tcBorders>
            <w:shd w:val="clear" w:color="000000" w:fill="D9E1F2"/>
            <w:vAlign w:val="center"/>
            <w:hideMark/>
          </w:tcPr>
          <w:p w14:paraId="25DAE7E8" w14:textId="77777777" w:rsidR="00F41547" w:rsidRPr="00AD7710" w:rsidRDefault="00F41547" w:rsidP="00EA0976">
            <w:pPr>
              <w:jc w:val="center"/>
              <w:rPr>
                <w:rFonts w:ascii="Verdana" w:hAnsi="Verdana" w:cs="Calibri"/>
                <w:b/>
                <w:bCs/>
                <w:i/>
                <w:iCs/>
                <w:color w:val="000000"/>
                <w:sz w:val="16"/>
                <w:szCs w:val="16"/>
              </w:rPr>
            </w:pPr>
            <w:r w:rsidRPr="00AD7710">
              <w:rPr>
                <w:rFonts w:ascii="Verdana" w:hAnsi="Verdana" w:cs="Calibri"/>
                <w:b/>
                <w:bCs/>
                <w:i/>
                <w:iCs/>
                <w:color w:val="000000"/>
                <w:sz w:val="16"/>
                <w:szCs w:val="16"/>
              </w:rPr>
              <w:t>NÚMERO DE SERVICIOS</w:t>
            </w:r>
          </w:p>
        </w:tc>
        <w:tc>
          <w:tcPr>
            <w:tcW w:w="829" w:type="dxa"/>
            <w:vMerge w:val="restart"/>
            <w:tcBorders>
              <w:top w:val="nil"/>
              <w:left w:val="single" w:sz="8" w:space="0" w:color="auto"/>
              <w:bottom w:val="single" w:sz="8" w:space="0" w:color="000000"/>
              <w:right w:val="single" w:sz="8" w:space="0" w:color="auto"/>
            </w:tcBorders>
            <w:shd w:val="clear" w:color="000000" w:fill="D9E1F2"/>
            <w:vAlign w:val="center"/>
            <w:hideMark/>
          </w:tcPr>
          <w:p w14:paraId="59FF69F3" w14:textId="77777777" w:rsidR="00F41547" w:rsidRPr="00AD7710" w:rsidRDefault="00F41547" w:rsidP="00EA0976">
            <w:pPr>
              <w:jc w:val="center"/>
              <w:rPr>
                <w:rFonts w:ascii="Verdana" w:hAnsi="Verdana" w:cs="Calibri"/>
                <w:b/>
                <w:bCs/>
                <w:i/>
                <w:iCs/>
                <w:color w:val="000000"/>
                <w:sz w:val="16"/>
                <w:szCs w:val="16"/>
              </w:rPr>
            </w:pPr>
            <w:r w:rsidRPr="00AD7710">
              <w:rPr>
                <w:rFonts w:ascii="Verdana" w:hAnsi="Verdana" w:cs="Calibri"/>
                <w:b/>
                <w:bCs/>
                <w:i/>
                <w:iCs/>
                <w:color w:val="000000"/>
                <w:sz w:val="16"/>
                <w:szCs w:val="16"/>
              </w:rPr>
              <w:t xml:space="preserve">VALOR UNITARIO MENSUAL </w:t>
            </w:r>
          </w:p>
        </w:tc>
        <w:tc>
          <w:tcPr>
            <w:tcW w:w="829" w:type="dxa"/>
            <w:vMerge w:val="restart"/>
            <w:tcBorders>
              <w:top w:val="nil"/>
              <w:left w:val="single" w:sz="8" w:space="0" w:color="auto"/>
              <w:bottom w:val="single" w:sz="8" w:space="0" w:color="000000"/>
              <w:right w:val="single" w:sz="8" w:space="0" w:color="auto"/>
            </w:tcBorders>
            <w:shd w:val="clear" w:color="000000" w:fill="D9E1F2"/>
            <w:vAlign w:val="center"/>
            <w:hideMark/>
          </w:tcPr>
          <w:p w14:paraId="369071BC" w14:textId="77777777" w:rsidR="00F41547" w:rsidRPr="00AD7710" w:rsidRDefault="00F41547" w:rsidP="00EA0976">
            <w:pPr>
              <w:jc w:val="center"/>
              <w:rPr>
                <w:rFonts w:ascii="Verdana" w:hAnsi="Verdana" w:cs="Calibri"/>
                <w:b/>
                <w:bCs/>
                <w:i/>
                <w:iCs/>
                <w:color w:val="000000"/>
                <w:sz w:val="16"/>
                <w:szCs w:val="16"/>
              </w:rPr>
            </w:pPr>
            <w:r w:rsidRPr="00AD7710">
              <w:rPr>
                <w:rFonts w:ascii="Verdana" w:hAnsi="Verdana" w:cs="Calibri"/>
                <w:b/>
                <w:bCs/>
                <w:i/>
                <w:iCs/>
                <w:color w:val="000000"/>
                <w:sz w:val="16"/>
                <w:szCs w:val="16"/>
              </w:rPr>
              <w:t>VALOR PRIMA SEGURO DE VIDA</w:t>
            </w:r>
          </w:p>
        </w:tc>
        <w:tc>
          <w:tcPr>
            <w:tcW w:w="829" w:type="dxa"/>
            <w:vMerge w:val="restart"/>
            <w:tcBorders>
              <w:top w:val="nil"/>
              <w:left w:val="single" w:sz="8" w:space="0" w:color="auto"/>
              <w:bottom w:val="single" w:sz="8" w:space="0" w:color="000000"/>
              <w:right w:val="single" w:sz="8" w:space="0" w:color="auto"/>
            </w:tcBorders>
            <w:shd w:val="clear" w:color="000000" w:fill="D9E1F2"/>
            <w:vAlign w:val="center"/>
            <w:hideMark/>
          </w:tcPr>
          <w:p w14:paraId="5E6806B2" w14:textId="77777777" w:rsidR="00F41547" w:rsidRPr="00AD7710" w:rsidRDefault="00F41547" w:rsidP="00EA0976">
            <w:pPr>
              <w:jc w:val="center"/>
              <w:rPr>
                <w:rFonts w:ascii="Verdana" w:hAnsi="Verdana" w:cs="Calibri"/>
                <w:b/>
                <w:bCs/>
                <w:i/>
                <w:iCs/>
                <w:color w:val="000000"/>
                <w:sz w:val="16"/>
                <w:szCs w:val="16"/>
              </w:rPr>
            </w:pPr>
            <w:r w:rsidRPr="00AD7710">
              <w:rPr>
                <w:rFonts w:ascii="Verdana" w:hAnsi="Verdana" w:cs="Calibri"/>
                <w:b/>
                <w:bCs/>
                <w:i/>
                <w:iCs/>
                <w:color w:val="000000"/>
                <w:sz w:val="16"/>
                <w:szCs w:val="16"/>
              </w:rPr>
              <w:t xml:space="preserve">VALOR TOTAL MENSUAL </w:t>
            </w:r>
          </w:p>
        </w:tc>
        <w:tc>
          <w:tcPr>
            <w:tcW w:w="964" w:type="dxa"/>
            <w:vMerge w:val="restart"/>
            <w:tcBorders>
              <w:top w:val="nil"/>
              <w:left w:val="single" w:sz="8" w:space="0" w:color="auto"/>
              <w:bottom w:val="single" w:sz="8" w:space="0" w:color="000000"/>
              <w:right w:val="single" w:sz="8" w:space="0" w:color="auto"/>
            </w:tcBorders>
            <w:shd w:val="clear" w:color="000000" w:fill="D9E1F2"/>
            <w:vAlign w:val="center"/>
            <w:hideMark/>
          </w:tcPr>
          <w:p w14:paraId="57D5CCDB" w14:textId="77777777" w:rsidR="00F41547" w:rsidRPr="00AD7710" w:rsidRDefault="00F41547" w:rsidP="00EA0976">
            <w:pPr>
              <w:jc w:val="center"/>
              <w:rPr>
                <w:rFonts w:ascii="Verdana" w:hAnsi="Verdana" w:cs="Calibri"/>
                <w:b/>
                <w:bCs/>
                <w:i/>
                <w:iCs/>
                <w:color w:val="000000"/>
                <w:sz w:val="16"/>
                <w:szCs w:val="16"/>
              </w:rPr>
            </w:pPr>
            <w:r w:rsidRPr="00AD7710">
              <w:rPr>
                <w:rFonts w:ascii="Verdana" w:hAnsi="Verdana" w:cs="Calibri"/>
                <w:b/>
                <w:bCs/>
                <w:i/>
                <w:iCs/>
                <w:color w:val="000000"/>
                <w:sz w:val="16"/>
                <w:szCs w:val="16"/>
              </w:rPr>
              <w:t>TIEMPO PROPUESTO</w:t>
            </w:r>
          </w:p>
        </w:tc>
        <w:tc>
          <w:tcPr>
            <w:tcW w:w="600" w:type="dxa"/>
            <w:vMerge w:val="restart"/>
            <w:tcBorders>
              <w:top w:val="nil"/>
              <w:left w:val="single" w:sz="8" w:space="0" w:color="auto"/>
              <w:bottom w:val="single" w:sz="8" w:space="0" w:color="000000"/>
              <w:right w:val="single" w:sz="8" w:space="0" w:color="auto"/>
            </w:tcBorders>
            <w:shd w:val="clear" w:color="000000" w:fill="D9E1F2"/>
            <w:vAlign w:val="center"/>
            <w:hideMark/>
          </w:tcPr>
          <w:p w14:paraId="4020C081" w14:textId="77777777" w:rsidR="00F41547" w:rsidRPr="00AD7710" w:rsidRDefault="00F41547" w:rsidP="00EA0976">
            <w:pPr>
              <w:jc w:val="center"/>
              <w:rPr>
                <w:rFonts w:ascii="Verdana" w:hAnsi="Verdana" w:cs="Calibri"/>
                <w:b/>
                <w:bCs/>
                <w:i/>
                <w:iCs/>
                <w:color w:val="000000"/>
                <w:sz w:val="16"/>
                <w:szCs w:val="16"/>
              </w:rPr>
            </w:pPr>
            <w:r w:rsidRPr="00AD7710">
              <w:rPr>
                <w:rFonts w:ascii="Verdana" w:hAnsi="Verdana" w:cs="Calibri"/>
                <w:b/>
                <w:bCs/>
                <w:i/>
                <w:iCs/>
                <w:color w:val="000000"/>
                <w:sz w:val="16"/>
                <w:szCs w:val="16"/>
              </w:rPr>
              <w:t>VALOR TOTAL ANTES DE IVA</w:t>
            </w:r>
          </w:p>
        </w:tc>
        <w:tc>
          <w:tcPr>
            <w:tcW w:w="829" w:type="dxa"/>
            <w:vMerge w:val="restart"/>
            <w:tcBorders>
              <w:top w:val="nil"/>
              <w:left w:val="single" w:sz="8" w:space="0" w:color="auto"/>
              <w:bottom w:val="single" w:sz="8" w:space="0" w:color="000000"/>
              <w:right w:val="single" w:sz="8" w:space="0" w:color="auto"/>
            </w:tcBorders>
            <w:shd w:val="clear" w:color="000000" w:fill="D9E1F2"/>
            <w:vAlign w:val="center"/>
            <w:hideMark/>
          </w:tcPr>
          <w:p w14:paraId="4385F1A0" w14:textId="77777777" w:rsidR="00F41547" w:rsidRPr="00AD7710" w:rsidRDefault="00F41547" w:rsidP="00EA0976">
            <w:pPr>
              <w:jc w:val="center"/>
              <w:rPr>
                <w:rFonts w:ascii="Verdana" w:hAnsi="Verdana" w:cs="Calibri"/>
                <w:b/>
                <w:bCs/>
                <w:i/>
                <w:iCs/>
                <w:color w:val="000000"/>
                <w:sz w:val="16"/>
                <w:szCs w:val="16"/>
              </w:rPr>
            </w:pPr>
            <w:r w:rsidRPr="00AD7710">
              <w:rPr>
                <w:rFonts w:ascii="Verdana" w:hAnsi="Verdana" w:cs="Calibri"/>
                <w:b/>
                <w:bCs/>
                <w:i/>
                <w:iCs/>
                <w:color w:val="000000"/>
                <w:sz w:val="16"/>
                <w:szCs w:val="16"/>
              </w:rPr>
              <w:t>VALOR BASE PARA IVA</w:t>
            </w:r>
          </w:p>
        </w:tc>
        <w:tc>
          <w:tcPr>
            <w:tcW w:w="829" w:type="dxa"/>
            <w:vMerge w:val="restart"/>
            <w:tcBorders>
              <w:top w:val="nil"/>
              <w:left w:val="single" w:sz="8" w:space="0" w:color="auto"/>
              <w:bottom w:val="single" w:sz="8" w:space="0" w:color="000000"/>
              <w:right w:val="single" w:sz="8" w:space="0" w:color="auto"/>
            </w:tcBorders>
            <w:shd w:val="clear" w:color="000000" w:fill="D9E1F2"/>
            <w:noWrap/>
            <w:vAlign w:val="center"/>
            <w:hideMark/>
          </w:tcPr>
          <w:p w14:paraId="04935C06" w14:textId="77777777" w:rsidR="00F41547" w:rsidRPr="00AD7710" w:rsidRDefault="00F41547" w:rsidP="00EA0976">
            <w:pPr>
              <w:jc w:val="center"/>
              <w:rPr>
                <w:rFonts w:ascii="Verdana" w:hAnsi="Verdana" w:cs="Calibri"/>
                <w:b/>
                <w:bCs/>
                <w:i/>
                <w:iCs/>
                <w:color w:val="000000"/>
                <w:sz w:val="16"/>
                <w:szCs w:val="16"/>
              </w:rPr>
            </w:pPr>
            <w:r w:rsidRPr="00AD7710">
              <w:rPr>
                <w:rFonts w:ascii="Verdana" w:hAnsi="Verdana" w:cs="Calibri"/>
                <w:b/>
                <w:bCs/>
                <w:i/>
                <w:iCs/>
                <w:color w:val="000000"/>
                <w:sz w:val="16"/>
                <w:szCs w:val="16"/>
              </w:rPr>
              <w:t>IVA</w:t>
            </w:r>
          </w:p>
        </w:tc>
        <w:tc>
          <w:tcPr>
            <w:tcW w:w="1163" w:type="dxa"/>
            <w:tcBorders>
              <w:top w:val="nil"/>
              <w:left w:val="nil"/>
              <w:bottom w:val="nil"/>
              <w:right w:val="single" w:sz="8" w:space="0" w:color="auto"/>
            </w:tcBorders>
            <w:shd w:val="clear" w:color="000000" w:fill="D9E1F2"/>
            <w:vAlign w:val="center"/>
            <w:hideMark/>
          </w:tcPr>
          <w:p w14:paraId="243DFDF1" w14:textId="77777777" w:rsidR="00F41547" w:rsidRPr="00AD7710" w:rsidRDefault="00F41547" w:rsidP="00EA0976">
            <w:pPr>
              <w:jc w:val="center"/>
              <w:rPr>
                <w:rFonts w:ascii="Verdana" w:hAnsi="Verdana" w:cs="Calibri"/>
                <w:b/>
                <w:bCs/>
                <w:i/>
                <w:iCs/>
                <w:color w:val="000000"/>
                <w:sz w:val="16"/>
                <w:szCs w:val="16"/>
              </w:rPr>
            </w:pPr>
            <w:r w:rsidRPr="00AD7710">
              <w:rPr>
                <w:rFonts w:ascii="Verdana" w:hAnsi="Verdana" w:cs="Calibri"/>
                <w:b/>
                <w:bCs/>
                <w:i/>
                <w:iCs/>
                <w:color w:val="000000"/>
                <w:sz w:val="16"/>
                <w:szCs w:val="16"/>
              </w:rPr>
              <w:t xml:space="preserve">VALOR TOTAL PROPUESTA </w:t>
            </w:r>
          </w:p>
        </w:tc>
      </w:tr>
      <w:tr w:rsidR="00F41547" w:rsidRPr="00AD7710" w14:paraId="4547F05F" w14:textId="77777777" w:rsidTr="00EA0976">
        <w:trPr>
          <w:trHeight w:val="273"/>
        </w:trPr>
        <w:tc>
          <w:tcPr>
            <w:tcW w:w="1052" w:type="dxa"/>
            <w:vMerge/>
            <w:tcBorders>
              <w:top w:val="nil"/>
              <w:left w:val="single" w:sz="8" w:space="0" w:color="auto"/>
              <w:bottom w:val="single" w:sz="8" w:space="0" w:color="000000"/>
              <w:right w:val="single" w:sz="8" w:space="0" w:color="auto"/>
            </w:tcBorders>
            <w:vAlign w:val="center"/>
            <w:hideMark/>
          </w:tcPr>
          <w:p w14:paraId="36B76B0B" w14:textId="77777777" w:rsidR="00F41547" w:rsidRPr="00AD7710" w:rsidRDefault="00F41547" w:rsidP="00EA0976">
            <w:pPr>
              <w:rPr>
                <w:rFonts w:ascii="Verdana" w:hAnsi="Verdana" w:cs="Calibri"/>
                <w:b/>
                <w:bCs/>
                <w:i/>
                <w:iCs/>
                <w:color w:val="000000"/>
                <w:sz w:val="16"/>
                <w:szCs w:val="16"/>
              </w:rPr>
            </w:pPr>
          </w:p>
        </w:tc>
        <w:tc>
          <w:tcPr>
            <w:tcW w:w="855" w:type="dxa"/>
            <w:vMerge/>
            <w:tcBorders>
              <w:top w:val="nil"/>
              <w:left w:val="single" w:sz="8" w:space="0" w:color="auto"/>
              <w:bottom w:val="single" w:sz="8" w:space="0" w:color="000000"/>
              <w:right w:val="single" w:sz="8" w:space="0" w:color="auto"/>
            </w:tcBorders>
            <w:vAlign w:val="center"/>
            <w:hideMark/>
          </w:tcPr>
          <w:p w14:paraId="35925326" w14:textId="77777777" w:rsidR="00F41547" w:rsidRPr="00AD7710" w:rsidRDefault="00F41547" w:rsidP="00EA0976">
            <w:pPr>
              <w:rPr>
                <w:rFonts w:ascii="Verdana" w:hAnsi="Verdana" w:cs="Calibri"/>
                <w:b/>
                <w:bCs/>
                <w:i/>
                <w:iCs/>
                <w:color w:val="000000"/>
                <w:sz w:val="16"/>
                <w:szCs w:val="16"/>
              </w:rPr>
            </w:pPr>
          </w:p>
        </w:tc>
        <w:tc>
          <w:tcPr>
            <w:tcW w:w="829" w:type="dxa"/>
            <w:vMerge/>
            <w:tcBorders>
              <w:top w:val="nil"/>
              <w:left w:val="single" w:sz="8" w:space="0" w:color="auto"/>
              <w:bottom w:val="single" w:sz="8" w:space="0" w:color="000000"/>
              <w:right w:val="single" w:sz="8" w:space="0" w:color="auto"/>
            </w:tcBorders>
            <w:vAlign w:val="center"/>
            <w:hideMark/>
          </w:tcPr>
          <w:p w14:paraId="498C9D97" w14:textId="77777777" w:rsidR="00F41547" w:rsidRPr="00AD7710" w:rsidRDefault="00F41547" w:rsidP="00EA0976">
            <w:pPr>
              <w:rPr>
                <w:rFonts w:ascii="Verdana" w:hAnsi="Verdana" w:cs="Calibri"/>
                <w:b/>
                <w:bCs/>
                <w:i/>
                <w:iCs/>
                <w:color w:val="000000"/>
                <w:sz w:val="16"/>
                <w:szCs w:val="16"/>
              </w:rPr>
            </w:pPr>
          </w:p>
        </w:tc>
        <w:tc>
          <w:tcPr>
            <w:tcW w:w="829" w:type="dxa"/>
            <w:vMerge/>
            <w:tcBorders>
              <w:top w:val="nil"/>
              <w:left w:val="single" w:sz="8" w:space="0" w:color="auto"/>
              <w:bottom w:val="single" w:sz="8" w:space="0" w:color="000000"/>
              <w:right w:val="single" w:sz="8" w:space="0" w:color="auto"/>
            </w:tcBorders>
            <w:vAlign w:val="center"/>
            <w:hideMark/>
          </w:tcPr>
          <w:p w14:paraId="328679F4" w14:textId="77777777" w:rsidR="00F41547" w:rsidRPr="00AD7710" w:rsidRDefault="00F41547" w:rsidP="00EA0976">
            <w:pPr>
              <w:rPr>
                <w:rFonts w:ascii="Verdana" w:hAnsi="Verdana" w:cs="Calibri"/>
                <w:b/>
                <w:bCs/>
                <w:i/>
                <w:iCs/>
                <w:color w:val="000000"/>
                <w:sz w:val="16"/>
                <w:szCs w:val="16"/>
              </w:rPr>
            </w:pPr>
          </w:p>
        </w:tc>
        <w:tc>
          <w:tcPr>
            <w:tcW w:w="829" w:type="dxa"/>
            <w:vMerge/>
            <w:tcBorders>
              <w:top w:val="nil"/>
              <w:left w:val="single" w:sz="8" w:space="0" w:color="auto"/>
              <w:bottom w:val="single" w:sz="8" w:space="0" w:color="000000"/>
              <w:right w:val="single" w:sz="8" w:space="0" w:color="auto"/>
            </w:tcBorders>
            <w:vAlign w:val="center"/>
            <w:hideMark/>
          </w:tcPr>
          <w:p w14:paraId="6C016625" w14:textId="77777777" w:rsidR="00F41547" w:rsidRPr="00AD7710" w:rsidRDefault="00F41547" w:rsidP="00EA0976">
            <w:pPr>
              <w:rPr>
                <w:rFonts w:ascii="Verdana" w:hAnsi="Verdana" w:cs="Calibri"/>
                <w:b/>
                <w:bCs/>
                <w:i/>
                <w:iCs/>
                <w:color w:val="000000"/>
                <w:sz w:val="16"/>
                <w:szCs w:val="16"/>
              </w:rPr>
            </w:pPr>
          </w:p>
        </w:tc>
        <w:tc>
          <w:tcPr>
            <w:tcW w:w="964" w:type="dxa"/>
            <w:vMerge/>
            <w:tcBorders>
              <w:top w:val="nil"/>
              <w:left w:val="single" w:sz="8" w:space="0" w:color="auto"/>
              <w:bottom w:val="single" w:sz="8" w:space="0" w:color="000000"/>
              <w:right w:val="single" w:sz="8" w:space="0" w:color="auto"/>
            </w:tcBorders>
            <w:vAlign w:val="center"/>
            <w:hideMark/>
          </w:tcPr>
          <w:p w14:paraId="0CB897D9" w14:textId="77777777" w:rsidR="00F41547" w:rsidRPr="00AD7710" w:rsidRDefault="00F41547" w:rsidP="00EA0976">
            <w:pPr>
              <w:rPr>
                <w:rFonts w:ascii="Verdana" w:hAnsi="Verdana" w:cs="Calibri"/>
                <w:b/>
                <w:bCs/>
                <w:i/>
                <w:iCs/>
                <w:color w:val="000000"/>
                <w:sz w:val="16"/>
                <w:szCs w:val="16"/>
              </w:rPr>
            </w:pPr>
          </w:p>
        </w:tc>
        <w:tc>
          <w:tcPr>
            <w:tcW w:w="600" w:type="dxa"/>
            <w:vMerge/>
            <w:tcBorders>
              <w:top w:val="nil"/>
              <w:left w:val="single" w:sz="8" w:space="0" w:color="auto"/>
              <w:bottom w:val="single" w:sz="8" w:space="0" w:color="000000"/>
              <w:right w:val="single" w:sz="8" w:space="0" w:color="auto"/>
            </w:tcBorders>
            <w:vAlign w:val="center"/>
            <w:hideMark/>
          </w:tcPr>
          <w:p w14:paraId="20A623CB" w14:textId="77777777" w:rsidR="00F41547" w:rsidRPr="00AD7710" w:rsidRDefault="00F41547" w:rsidP="00EA0976">
            <w:pPr>
              <w:rPr>
                <w:rFonts w:ascii="Verdana" w:hAnsi="Verdana" w:cs="Calibri"/>
                <w:b/>
                <w:bCs/>
                <w:i/>
                <w:iCs/>
                <w:color w:val="000000"/>
                <w:sz w:val="16"/>
                <w:szCs w:val="16"/>
              </w:rPr>
            </w:pPr>
          </w:p>
        </w:tc>
        <w:tc>
          <w:tcPr>
            <w:tcW w:w="829" w:type="dxa"/>
            <w:vMerge/>
            <w:tcBorders>
              <w:top w:val="nil"/>
              <w:left w:val="single" w:sz="8" w:space="0" w:color="auto"/>
              <w:bottom w:val="single" w:sz="8" w:space="0" w:color="000000"/>
              <w:right w:val="single" w:sz="8" w:space="0" w:color="auto"/>
            </w:tcBorders>
            <w:vAlign w:val="center"/>
            <w:hideMark/>
          </w:tcPr>
          <w:p w14:paraId="20B7F2EC" w14:textId="77777777" w:rsidR="00F41547" w:rsidRPr="00AD7710" w:rsidRDefault="00F41547" w:rsidP="00EA0976">
            <w:pPr>
              <w:rPr>
                <w:rFonts w:ascii="Verdana" w:hAnsi="Verdana" w:cs="Calibri"/>
                <w:b/>
                <w:bCs/>
                <w:i/>
                <w:iCs/>
                <w:color w:val="000000"/>
                <w:sz w:val="16"/>
                <w:szCs w:val="16"/>
              </w:rPr>
            </w:pPr>
          </w:p>
        </w:tc>
        <w:tc>
          <w:tcPr>
            <w:tcW w:w="829" w:type="dxa"/>
            <w:vMerge/>
            <w:tcBorders>
              <w:top w:val="nil"/>
              <w:left w:val="single" w:sz="8" w:space="0" w:color="auto"/>
              <w:bottom w:val="single" w:sz="8" w:space="0" w:color="000000"/>
              <w:right w:val="single" w:sz="8" w:space="0" w:color="auto"/>
            </w:tcBorders>
            <w:vAlign w:val="center"/>
            <w:hideMark/>
          </w:tcPr>
          <w:p w14:paraId="4BEF08D9" w14:textId="77777777" w:rsidR="00F41547" w:rsidRPr="00AD7710" w:rsidRDefault="00F41547" w:rsidP="00EA0976">
            <w:pPr>
              <w:rPr>
                <w:rFonts w:ascii="Verdana" w:hAnsi="Verdana" w:cs="Calibri"/>
                <w:b/>
                <w:bCs/>
                <w:i/>
                <w:iCs/>
                <w:color w:val="000000"/>
                <w:sz w:val="16"/>
                <w:szCs w:val="16"/>
              </w:rPr>
            </w:pPr>
          </w:p>
        </w:tc>
        <w:tc>
          <w:tcPr>
            <w:tcW w:w="1163" w:type="dxa"/>
            <w:tcBorders>
              <w:top w:val="nil"/>
              <w:left w:val="nil"/>
              <w:bottom w:val="single" w:sz="8" w:space="0" w:color="auto"/>
              <w:right w:val="single" w:sz="8" w:space="0" w:color="auto"/>
            </w:tcBorders>
            <w:shd w:val="clear" w:color="000000" w:fill="D9E1F2"/>
            <w:vAlign w:val="center"/>
            <w:hideMark/>
          </w:tcPr>
          <w:p w14:paraId="2C3340C1" w14:textId="77777777" w:rsidR="00F41547" w:rsidRPr="00AD7710" w:rsidRDefault="00F41547" w:rsidP="00EA0976">
            <w:pPr>
              <w:jc w:val="center"/>
              <w:rPr>
                <w:rFonts w:ascii="Verdana" w:hAnsi="Verdana" w:cs="Calibri"/>
                <w:b/>
                <w:bCs/>
                <w:i/>
                <w:iCs/>
                <w:color w:val="000000"/>
                <w:sz w:val="16"/>
                <w:szCs w:val="16"/>
              </w:rPr>
            </w:pPr>
            <w:r w:rsidRPr="00AD7710">
              <w:rPr>
                <w:rFonts w:ascii="Verdana" w:hAnsi="Verdana" w:cs="Calibri"/>
                <w:b/>
                <w:bCs/>
                <w:i/>
                <w:iCs/>
                <w:color w:val="000000"/>
                <w:sz w:val="16"/>
                <w:szCs w:val="16"/>
              </w:rPr>
              <w:t>15 DIAS</w:t>
            </w:r>
          </w:p>
        </w:tc>
      </w:tr>
      <w:tr w:rsidR="00F41547" w:rsidRPr="00AD7710" w14:paraId="55B6F631" w14:textId="77777777" w:rsidTr="00EA0976">
        <w:trPr>
          <w:trHeight w:val="1343"/>
        </w:trPr>
        <w:tc>
          <w:tcPr>
            <w:tcW w:w="1052" w:type="dxa"/>
            <w:tcBorders>
              <w:top w:val="nil"/>
              <w:left w:val="single" w:sz="8" w:space="0" w:color="auto"/>
              <w:bottom w:val="single" w:sz="8" w:space="0" w:color="auto"/>
              <w:right w:val="single" w:sz="8" w:space="0" w:color="auto"/>
            </w:tcBorders>
            <w:shd w:val="clear" w:color="auto" w:fill="auto"/>
            <w:vAlign w:val="center"/>
            <w:hideMark/>
          </w:tcPr>
          <w:p w14:paraId="73DD588E" w14:textId="77777777" w:rsidR="00F41547" w:rsidRPr="00AD7710" w:rsidRDefault="00F41547" w:rsidP="00EA0976">
            <w:pPr>
              <w:rPr>
                <w:rFonts w:ascii="Verdana" w:hAnsi="Verdana" w:cs="Calibri"/>
                <w:i/>
                <w:iCs/>
                <w:color w:val="000000"/>
                <w:sz w:val="16"/>
                <w:szCs w:val="16"/>
              </w:rPr>
            </w:pPr>
            <w:r w:rsidRPr="00AD7710">
              <w:rPr>
                <w:rFonts w:ascii="Verdana" w:hAnsi="Verdana" w:cs="Calibri"/>
                <w:i/>
                <w:iCs/>
                <w:color w:val="000000"/>
                <w:sz w:val="16"/>
                <w:szCs w:val="16"/>
              </w:rPr>
              <w:t>Turno 24 horas de lunes a domingo con armamento. Incluye días festivos</w:t>
            </w:r>
          </w:p>
        </w:tc>
        <w:tc>
          <w:tcPr>
            <w:tcW w:w="855" w:type="dxa"/>
            <w:tcBorders>
              <w:top w:val="nil"/>
              <w:left w:val="nil"/>
              <w:bottom w:val="single" w:sz="8" w:space="0" w:color="auto"/>
              <w:right w:val="single" w:sz="8" w:space="0" w:color="auto"/>
            </w:tcBorders>
            <w:shd w:val="clear" w:color="auto" w:fill="auto"/>
            <w:noWrap/>
            <w:vAlign w:val="center"/>
            <w:hideMark/>
          </w:tcPr>
          <w:p w14:paraId="0D9B3CF2" w14:textId="77777777" w:rsidR="00F41547" w:rsidRPr="00AD7710" w:rsidRDefault="00F41547" w:rsidP="00EA0976">
            <w:pPr>
              <w:jc w:val="center"/>
              <w:rPr>
                <w:rFonts w:ascii="Verdana" w:hAnsi="Verdana" w:cs="Calibri"/>
                <w:i/>
                <w:iCs/>
                <w:color w:val="000000"/>
                <w:sz w:val="16"/>
                <w:szCs w:val="16"/>
              </w:rPr>
            </w:pPr>
            <w:r w:rsidRPr="00AD7710">
              <w:rPr>
                <w:rFonts w:ascii="Verdana" w:hAnsi="Verdana" w:cs="Calibri"/>
                <w:i/>
                <w:iCs/>
                <w:color w:val="000000"/>
                <w:sz w:val="16"/>
                <w:szCs w:val="16"/>
              </w:rPr>
              <w:t>1</w:t>
            </w:r>
          </w:p>
        </w:tc>
        <w:tc>
          <w:tcPr>
            <w:tcW w:w="829" w:type="dxa"/>
            <w:tcBorders>
              <w:top w:val="nil"/>
              <w:left w:val="nil"/>
              <w:bottom w:val="single" w:sz="8" w:space="0" w:color="auto"/>
              <w:right w:val="single" w:sz="8" w:space="0" w:color="auto"/>
            </w:tcBorders>
            <w:shd w:val="clear" w:color="auto" w:fill="auto"/>
            <w:vAlign w:val="center"/>
            <w:hideMark/>
          </w:tcPr>
          <w:p w14:paraId="177DBF0C" w14:textId="77777777" w:rsidR="00F41547" w:rsidRPr="00AD7710" w:rsidRDefault="00F41547" w:rsidP="00EA0976">
            <w:pPr>
              <w:jc w:val="center"/>
              <w:rPr>
                <w:rFonts w:ascii="Verdana" w:hAnsi="Verdana" w:cs="Calibri"/>
                <w:i/>
                <w:iCs/>
                <w:color w:val="000000"/>
                <w:sz w:val="16"/>
                <w:szCs w:val="16"/>
              </w:rPr>
            </w:pPr>
            <w:r w:rsidRPr="00AD7710">
              <w:rPr>
                <w:rFonts w:ascii="Verdana" w:hAnsi="Verdana" w:cs="Calibri"/>
                <w:i/>
                <w:iCs/>
                <w:color w:val="000000"/>
                <w:sz w:val="16"/>
                <w:szCs w:val="16"/>
              </w:rPr>
              <w:t> </w:t>
            </w:r>
          </w:p>
        </w:tc>
        <w:tc>
          <w:tcPr>
            <w:tcW w:w="829" w:type="dxa"/>
            <w:tcBorders>
              <w:top w:val="nil"/>
              <w:left w:val="nil"/>
              <w:bottom w:val="single" w:sz="8" w:space="0" w:color="auto"/>
              <w:right w:val="single" w:sz="8" w:space="0" w:color="auto"/>
            </w:tcBorders>
            <w:shd w:val="clear" w:color="auto" w:fill="auto"/>
            <w:vAlign w:val="center"/>
            <w:hideMark/>
          </w:tcPr>
          <w:p w14:paraId="4E16EC80" w14:textId="77777777" w:rsidR="00F41547" w:rsidRPr="00AD7710" w:rsidRDefault="00F41547" w:rsidP="00EA0976">
            <w:pPr>
              <w:jc w:val="center"/>
              <w:rPr>
                <w:rFonts w:ascii="Verdana" w:hAnsi="Verdana" w:cs="Calibri"/>
                <w:i/>
                <w:iCs/>
                <w:color w:val="000000"/>
                <w:sz w:val="16"/>
                <w:szCs w:val="16"/>
              </w:rPr>
            </w:pPr>
            <w:r w:rsidRPr="00AD7710">
              <w:rPr>
                <w:rFonts w:ascii="Verdana" w:hAnsi="Verdana" w:cs="Calibri"/>
                <w:i/>
                <w:iCs/>
                <w:color w:val="000000"/>
                <w:sz w:val="16"/>
                <w:szCs w:val="16"/>
              </w:rPr>
              <w:t> </w:t>
            </w:r>
          </w:p>
        </w:tc>
        <w:tc>
          <w:tcPr>
            <w:tcW w:w="829" w:type="dxa"/>
            <w:tcBorders>
              <w:top w:val="nil"/>
              <w:left w:val="nil"/>
              <w:bottom w:val="single" w:sz="8" w:space="0" w:color="auto"/>
              <w:right w:val="single" w:sz="8" w:space="0" w:color="auto"/>
            </w:tcBorders>
            <w:shd w:val="clear" w:color="auto" w:fill="auto"/>
            <w:vAlign w:val="center"/>
            <w:hideMark/>
          </w:tcPr>
          <w:p w14:paraId="607BCCBB" w14:textId="77777777" w:rsidR="00F41547" w:rsidRPr="00AD7710" w:rsidRDefault="00F41547" w:rsidP="00EA0976">
            <w:pPr>
              <w:jc w:val="center"/>
              <w:rPr>
                <w:rFonts w:ascii="Verdana" w:hAnsi="Verdana" w:cs="Calibri"/>
                <w:i/>
                <w:iCs/>
                <w:color w:val="000000"/>
                <w:sz w:val="16"/>
                <w:szCs w:val="16"/>
              </w:rPr>
            </w:pPr>
            <w:r w:rsidRPr="00AD7710">
              <w:rPr>
                <w:rFonts w:ascii="Verdana" w:hAnsi="Verdana" w:cs="Calibri"/>
                <w:i/>
                <w:iCs/>
                <w:color w:val="000000"/>
                <w:sz w:val="16"/>
                <w:szCs w:val="16"/>
              </w:rPr>
              <w:t> </w:t>
            </w:r>
          </w:p>
        </w:tc>
        <w:tc>
          <w:tcPr>
            <w:tcW w:w="964" w:type="dxa"/>
            <w:tcBorders>
              <w:top w:val="nil"/>
              <w:left w:val="nil"/>
              <w:bottom w:val="single" w:sz="8" w:space="0" w:color="auto"/>
              <w:right w:val="single" w:sz="8" w:space="0" w:color="auto"/>
            </w:tcBorders>
            <w:shd w:val="clear" w:color="auto" w:fill="auto"/>
            <w:noWrap/>
            <w:vAlign w:val="center"/>
            <w:hideMark/>
          </w:tcPr>
          <w:p w14:paraId="086A00CC" w14:textId="77777777" w:rsidR="00F41547" w:rsidRPr="00AD7710" w:rsidRDefault="00F41547" w:rsidP="00EA0976">
            <w:pPr>
              <w:jc w:val="center"/>
              <w:rPr>
                <w:rFonts w:ascii="Verdana" w:hAnsi="Verdana" w:cs="Calibri"/>
                <w:i/>
                <w:iCs/>
                <w:color w:val="000000"/>
                <w:sz w:val="16"/>
                <w:szCs w:val="16"/>
              </w:rPr>
            </w:pPr>
            <w:r w:rsidRPr="00AD7710">
              <w:rPr>
                <w:rFonts w:ascii="Verdana" w:hAnsi="Verdana" w:cs="Calibri"/>
                <w:i/>
                <w:iCs/>
                <w:color w:val="000000"/>
                <w:sz w:val="16"/>
                <w:szCs w:val="16"/>
              </w:rPr>
              <w:t xml:space="preserve">15 DIAS </w:t>
            </w:r>
          </w:p>
        </w:tc>
        <w:tc>
          <w:tcPr>
            <w:tcW w:w="600" w:type="dxa"/>
            <w:tcBorders>
              <w:top w:val="nil"/>
              <w:left w:val="nil"/>
              <w:bottom w:val="single" w:sz="8" w:space="0" w:color="auto"/>
              <w:right w:val="single" w:sz="8" w:space="0" w:color="auto"/>
            </w:tcBorders>
            <w:shd w:val="clear" w:color="auto" w:fill="auto"/>
            <w:vAlign w:val="center"/>
            <w:hideMark/>
          </w:tcPr>
          <w:p w14:paraId="65AD43EF" w14:textId="77777777" w:rsidR="00F41547" w:rsidRPr="00AD7710" w:rsidRDefault="00F41547" w:rsidP="00EA0976">
            <w:pPr>
              <w:jc w:val="center"/>
              <w:rPr>
                <w:rFonts w:ascii="Verdana" w:hAnsi="Verdana" w:cs="Calibri"/>
                <w:i/>
                <w:iCs/>
                <w:color w:val="000000"/>
                <w:sz w:val="16"/>
                <w:szCs w:val="16"/>
              </w:rPr>
            </w:pPr>
            <w:r w:rsidRPr="00AD7710">
              <w:rPr>
                <w:rFonts w:ascii="Verdana" w:hAnsi="Verdana" w:cs="Calibri"/>
                <w:i/>
                <w:iCs/>
                <w:color w:val="000000"/>
                <w:sz w:val="16"/>
                <w:szCs w:val="16"/>
              </w:rPr>
              <w:t> </w:t>
            </w:r>
          </w:p>
        </w:tc>
        <w:tc>
          <w:tcPr>
            <w:tcW w:w="829" w:type="dxa"/>
            <w:tcBorders>
              <w:top w:val="nil"/>
              <w:left w:val="nil"/>
              <w:bottom w:val="single" w:sz="8" w:space="0" w:color="auto"/>
              <w:right w:val="single" w:sz="8" w:space="0" w:color="auto"/>
            </w:tcBorders>
            <w:shd w:val="clear" w:color="auto" w:fill="auto"/>
            <w:noWrap/>
            <w:vAlign w:val="center"/>
            <w:hideMark/>
          </w:tcPr>
          <w:p w14:paraId="43142002" w14:textId="77777777" w:rsidR="00F41547" w:rsidRPr="00AD7710" w:rsidRDefault="00F41547" w:rsidP="00EA0976">
            <w:pPr>
              <w:jc w:val="center"/>
              <w:rPr>
                <w:rFonts w:ascii="Verdana" w:hAnsi="Verdana" w:cs="Calibri"/>
                <w:i/>
                <w:iCs/>
                <w:color w:val="000000"/>
                <w:sz w:val="16"/>
                <w:szCs w:val="16"/>
              </w:rPr>
            </w:pPr>
            <w:r w:rsidRPr="00AD7710">
              <w:rPr>
                <w:rFonts w:ascii="Verdana" w:hAnsi="Verdana" w:cs="Calibri"/>
                <w:i/>
                <w:iCs/>
                <w:color w:val="000000"/>
                <w:sz w:val="16"/>
                <w:szCs w:val="16"/>
              </w:rPr>
              <w:t> </w:t>
            </w:r>
          </w:p>
        </w:tc>
        <w:tc>
          <w:tcPr>
            <w:tcW w:w="829" w:type="dxa"/>
            <w:tcBorders>
              <w:top w:val="nil"/>
              <w:left w:val="nil"/>
              <w:bottom w:val="single" w:sz="8" w:space="0" w:color="auto"/>
              <w:right w:val="single" w:sz="8" w:space="0" w:color="auto"/>
            </w:tcBorders>
            <w:shd w:val="clear" w:color="auto" w:fill="auto"/>
            <w:noWrap/>
            <w:vAlign w:val="center"/>
            <w:hideMark/>
          </w:tcPr>
          <w:p w14:paraId="761CD40D" w14:textId="77777777" w:rsidR="00F41547" w:rsidRPr="00AD7710" w:rsidRDefault="00F41547" w:rsidP="00EA0976">
            <w:pPr>
              <w:jc w:val="center"/>
              <w:rPr>
                <w:rFonts w:ascii="Verdana" w:hAnsi="Verdana" w:cs="Calibri"/>
                <w:i/>
                <w:iCs/>
                <w:color w:val="000000"/>
                <w:sz w:val="16"/>
                <w:szCs w:val="16"/>
              </w:rPr>
            </w:pPr>
            <w:r w:rsidRPr="00AD7710">
              <w:rPr>
                <w:rFonts w:ascii="Verdana" w:hAnsi="Verdana" w:cs="Calibri"/>
                <w:i/>
                <w:iCs/>
                <w:color w:val="000000"/>
                <w:sz w:val="16"/>
                <w:szCs w:val="16"/>
              </w:rPr>
              <w:t> </w:t>
            </w:r>
          </w:p>
        </w:tc>
        <w:tc>
          <w:tcPr>
            <w:tcW w:w="1163" w:type="dxa"/>
            <w:tcBorders>
              <w:top w:val="nil"/>
              <w:left w:val="nil"/>
              <w:bottom w:val="single" w:sz="8" w:space="0" w:color="auto"/>
              <w:right w:val="single" w:sz="8" w:space="0" w:color="auto"/>
            </w:tcBorders>
            <w:shd w:val="clear" w:color="auto" w:fill="auto"/>
            <w:noWrap/>
            <w:vAlign w:val="center"/>
            <w:hideMark/>
          </w:tcPr>
          <w:p w14:paraId="4AFFE312" w14:textId="77777777" w:rsidR="00F41547" w:rsidRPr="00AD7710" w:rsidRDefault="00F41547" w:rsidP="00EA0976">
            <w:pPr>
              <w:jc w:val="center"/>
              <w:rPr>
                <w:rFonts w:ascii="Verdana" w:hAnsi="Verdana" w:cs="Calibri"/>
                <w:i/>
                <w:iCs/>
                <w:color w:val="000000"/>
                <w:sz w:val="16"/>
                <w:szCs w:val="16"/>
              </w:rPr>
            </w:pPr>
            <w:r w:rsidRPr="00AD7710">
              <w:rPr>
                <w:rFonts w:ascii="Verdana" w:hAnsi="Verdana" w:cs="Calibri"/>
                <w:i/>
                <w:iCs/>
                <w:color w:val="000000"/>
                <w:sz w:val="16"/>
                <w:szCs w:val="16"/>
              </w:rPr>
              <w:t> </w:t>
            </w:r>
          </w:p>
        </w:tc>
      </w:tr>
      <w:tr w:rsidR="00F41547" w:rsidRPr="00AD7710" w14:paraId="1D5FD54B" w14:textId="77777777" w:rsidTr="00EA0976">
        <w:trPr>
          <w:trHeight w:val="1565"/>
        </w:trPr>
        <w:tc>
          <w:tcPr>
            <w:tcW w:w="1052" w:type="dxa"/>
            <w:tcBorders>
              <w:top w:val="nil"/>
              <w:left w:val="single" w:sz="8" w:space="0" w:color="auto"/>
              <w:bottom w:val="single" w:sz="8" w:space="0" w:color="auto"/>
              <w:right w:val="single" w:sz="8" w:space="0" w:color="auto"/>
            </w:tcBorders>
            <w:shd w:val="clear" w:color="auto" w:fill="auto"/>
            <w:vAlign w:val="center"/>
            <w:hideMark/>
          </w:tcPr>
          <w:p w14:paraId="670F88AB" w14:textId="77777777" w:rsidR="00F41547" w:rsidRPr="00AD7710" w:rsidRDefault="00F41547" w:rsidP="00EA0976">
            <w:pPr>
              <w:rPr>
                <w:rFonts w:ascii="Verdana" w:hAnsi="Verdana" w:cs="Calibri"/>
                <w:i/>
                <w:iCs/>
                <w:color w:val="000000"/>
                <w:sz w:val="16"/>
                <w:szCs w:val="16"/>
              </w:rPr>
            </w:pPr>
            <w:r w:rsidRPr="00AD7710">
              <w:rPr>
                <w:rFonts w:ascii="Verdana" w:hAnsi="Verdana" w:cs="Calibri"/>
                <w:i/>
                <w:iCs/>
                <w:color w:val="000000"/>
                <w:sz w:val="16"/>
                <w:szCs w:val="16"/>
              </w:rPr>
              <w:t>Turno 12 Horas de lunes a viernes de 7:00 am a 7:00 pm sin armamento. Excluye días festivos.</w:t>
            </w:r>
          </w:p>
        </w:tc>
        <w:tc>
          <w:tcPr>
            <w:tcW w:w="855" w:type="dxa"/>
            <w:tcBorders>
              <w:top w:val="nil"/>
              <w:left w:val="nil"/>
              <w:bottom w:val="single" w:sz="8" w:space="0" w:color="auto"/>
              <w:right w:val="single" w:sz="8" w:space="0" w:color="auto"/>
            </w:tcBorders>
            <w:shd w:val="clear" w:color="auto" w:fill="auto"/>
            <w:noWrap/>
            <w:vAlign w:val="center"/>
            <w:hideMark/>
          </w:tcPr>
          <w:p w14:paraId="59FB0447" w14:textId="77777777" w:rsidR="00F41547" w:rsidRPr="00AD7710" w:rsidRDefault="00F41547" w:rsidP="00EA0976">
            <w:pPr>
              <w:jc w:val="center"/>
              <w:rPr>
                <w:rFonts w:ascii="Verdana" w:hAnsi="Verdana" w:cs="Calibri"/>
                <w:i/>
                <w:iCs/>
                <w:color w:val="000000"/>
                <w:sz w:val="16"/>
                <w:szCs w:val="16"/>
              </w:rPr>
            </w:pPr>
            <w:r w:rsidRPr="00AD7710">
              <w:rPr>
                <w:rFonts w:ascii="Verdana" w:hAnsi="Verdana" w:cs="Calibri"/>
                <w:i/>
                <w:iCs/>
                <w:color w:val="000000"/>
                <w:sz w:val="16"/>
                <w:szCs w:val="16"/>
              </w:rPr>
              <w:t>3</w:t>
            </w:r>
          </w:p>
        </w:tc>
        <w:tc>
          <w:tcPr>
            <w:tcW w:w="829" w:type="dxa"/>
            <w:tcBorders>
              <w:top w:val="nil"/>
              <w:left w:val="nil"/>
              <w:bottom w:val="single" w:sz="8" w:space="0" w:color="auto"/>
              <w:right w:val="single" w:sz="8" w:space="0" w:color="auto"/>
            </w:tcBorders>
            <w:shd w:val="clear" w:color="auto" w:fill="auto"/>
            <w:noWrap/>
            <w:vAlign w:val="center"/>
            <w:hideMark/>
          </w:tcPr>
          <w:p w14:paraId="0DDFF0D0" w14:textId="77777777" w:rsidR="00F41547" w:rsidRPr="00AD7710" w:rsidRDefault="00F41547" w:rsidP="00EA0976">
            <w:pPr>
              <w:jc w:val="center"/>
              <w:rPr>
                <w:rFonts w:ascii="Verdana" w:hAnsi="Verdana" w:cs="Calibri"/>
                <w:i/>
                <w:iCs/>
                <w:color w:val="000000"/>
                <w:sz w:val="16"/>
                <w:szCs w:val="16"/>
              </w:rPr>
            </w:pPr>
            <w:r w:rsidRPr="00AD7710">
              <w:rPr>
                <w:rFonts w:ascii="Verdana" w:hAnsi="Verdana" w:cs="Calibri"/>
                <w:i/>
                <w:iCs/>
                <w:color w:val="000000"/>
                <w:sz w:val="16"/>
                <w:szCs w:val="16"/>
              </w:rPr>
              <w:t> </w:t>
            </w:r>
          </w:p>
        </w:tc>
        <w:tc>
          <w:tcPr>
            <w:tcW w:w="829" w:type="dxa"/>
            <w:tcBorders>
              <w:top w:val="nil"/>
              <w:left w:val="nil"/>
              <w:bottom w:val="single" w:sz="8" w:space="0" w:color="auto"/>
              <w:right w:val="single" w:sz="8" w:space="0" w:color="auto"/>
            </w:tcBorders>
            <w:shd w:val="clear" w:color="auto" w:fill="auto"/>
            <w:noWrap/>
            <w:vAlign w:val="center"/>
            <w:hideMark/>
          </w:tcPr>
          <w:p w14:paraId="632606F2" w14:textId="77777777" w:rsidR="00F41547" w:rsidRPr="00AD7710" w:rsidRDefault="00F41547" w:rsidP="00EA0976">
            <w:pPr>
              <w:jc w:val="center"/>
              <w:rPr>
                <w:rFonts w:ascii="Verdana" w:hAnsi="Verdana" w:cs="Calibri"/>
                <w:i/>
                <w:iCs/>
                <w:color w:val="000000"/>
                <w:sz w:val="16"/>
                <w:szCs w:val="16"/>
              </w:rPr>
            </w:pPr>
            <w:r w:rsidRPr="00AD7710">
              <w:rPr>
                <w:rFonts w:ascii="Verdana" w:hAnsi="Verdana" w:cs="Calibri"/>
                <w:i/>
                <w:iCs/>
                <w:color w:val="000000"/>
                <w:sz w:val="16"/>
                <w:szCs w:val="16"/>
              </w:rPr>
              <w:t> </w:t>
            </w:r>
          </w:p>
        </w:tc>
        <w:tc>
          <w:tcPr>
            <w:tcW w:w="829" w:type="dxa"/>
            <w:tcBorders>
              <w:top w:val="nil"/>
              <w:left w:val="nil"/>
              <w:bottom w:val="single" w:sz="8" w:space="0" w:color="auto"/>
              <w:right w:val="single" w:sz="8" w:space="0" w:color="auto"/>
            </w:tcBorders>
            <w:shd w:val="clear" w:color="auto" w:fill="auto"/>
            <w:noWrap/>
            <w:vAlign w:val="center"/>
            <w:hideMark/>
          </w:tcPr>
          <w:p w14:paraId="44E55246" w14:textId="77777777" w:rsidR="00F41547" w:rsidRPr="00AD7710" w:rsidRDefault="00F41547" w:rsidP="00EA0976">
            <w:pPr>
              <w:jc w:val="center"/>
              <w:rPr>
                <w:rFonts w:ascii="Verdana" w:hAnsi="Verdana" w:cs="Calibri"/>
                <w:i/>
                <w:iCs/>
                <w:color w:val="000000"/>
                <w:sz w:val="16"/>
                <w:szCs w:val="16"/>
              </w:rPr>
            </w:pPr>
            <w:r w:rsidRPr="00AD7710">
              <w:rPr>
                <w:rFonts w:ascii="Verdana" w:hAnsi="Verdana" w:cs="Calibri"/>
                <w:i/>
                <w:iCs/>
                <w:color w:val="000000"/>
                <w:sz w:val="16"/>
                <w:szCs w:val="16"/>
              </w:rPr>
              <w:t> </w:t>
            </w:r>
          </w:p>
        </w:tc>
        <w:tc>
          <w:tcPr>
            <w:tcW w:w="964" w:type="dxa"/>
            <w:tcBorders>
              <w:top w:val="nil"/>
              <w:left w:val="nil"/>
              <w:bottom w:val="single" w:sz="8" w:space="0" w:color="auto"/>
              <w:right w:val="single" w:sz="8" w:space="0" w:color="auto"/>
            </w:tcBorders>
            <w:shd w:val="clear" w:color="auto" w:fill="auto"/>
            <w:noWrap/>
            <w:vAlign w:val="center"/>
            <w:hideMark/>
          </w:tcPr>
          <w:p w14:paraId="2C921189" w14:textId="77777777" w:rsidR="00F41547" w:rsidRPr="00AD7710" w:rsidRDefault="00F41547" w:rsidP="00EA0976">
            <w:pPr>
              <w:jc w:val="center"/>
              <w:rPr>
                <w:rFonts w:ascii="Verdana" w:hAnsi="Verdana" w:cs="Calibri"/>
                <w:i/>
                <w:iCs/>
                <w:color w:val="000000"/>
                <w:sz w:val="16"/>
                <w:szCs w:val="16"/>
              </w:rPr>
            </w:pPr>
            <w:r w:rsidRPr="00AD7710">
              <w:rPr>
                <w:rFonts w:ascii="Verdana" w:hAnsi="Verdana" w:cs="Calibri"/>
                <w:i/>
                <w:iCs/>
                <w:color w:val="000000"/>
                <w:sz w:val="16"/>
                <w:szCs w:val="16"/>
              </w:rPr>
              <w:t xml:space="preserve">15 DIAS </w:t>
            </w:r>
          </w:p>
        </w:tc>
        <w:tc>
          <w:tcPr>
            <w:tcW w:w="600" w:type="dxa"/>
            <w:tcBorders>
              <w:top w:val="nil"/>
              <w:left w:val="nil"/>
              <w:bottom w:val="single" w:sz="8" w:space="0" w:color="auto"/>
              <w:right w:val="single" w:sz="8" w:space="0" w:color="auto"/>
            </w:tcBorders>
            <w:shd w:val="clear" w:color="auto" w:fill="auto"/>
            <w:vAlign w:val="center"/>
            <w:hideMark/>
          </w:tcPr>
          <w:p w14:paraId="7AB780E5" w14:textId="77777777" w:rsidR="00F41547" w:rsidRPr="00AD7710" w:rsidRDefault="00F41547" w:rsidP="00EA0976">
            <w:pPr>
              <w:jc w:val="center"/>
              <w:rPr>
                <w:rFonts w:ascii="Verdana" w:hAnsi="Verdana" w:cs="Calibri"/>
                <w:i/>
                <w:iCs/>
                <w:color w:val="000000"/>
                <w:sz w:val="16"/>
                <w:szCs w:val="16"/>
              </w:rPr>
            </w:pPr>
            <w:r w:rsidRPr="00AD7710">
              <w:rPr>
                <w:rFonts w:ascii="Verdana" w:hAnsi="Verdana" w:cs="Calibri"/>
                <w:i/>
                <w:iCs/>
                <w:color w:val="000000"/>
                <w:sz w:val="16"/>
                <w:szCs w:val="16"/>
              </w:rPr>
              <w:t> </w:t>
            </w:r>
          </w:p>
        </w:tc>
        <w:tc>
          <w:tcPr>
            <w:tcW w:w="829" w:type="dxa"/>
            <w:tcBorders>
              <w:top w:val="nil"/>
              <w:left w:val="nil"/>
              <w:bottom w:val="single" w:sz="8" w:space="0" w:color="auto"/>
              <w:right w:val="single" w:sz="8" w:space="0" w:color="auto"/>
            </w:tcBorders>
            <w:shd w:val="clear" w:color="auto" w:fill="auto"/>
            <w:noWrap/>
            <w:vAlign w:val="center"/>
            <w:hideMark/>
          </w:tcPr>
          <w:p w14:paraId="6CD8C002" w14:textId="77777777" w:rsidR="00F41547" w:rsidRPr="00AD7710" w:rsidRDefault="00F41547" w:rsidP="00EA0976">
            <w:pPr>
              <w:jc w:val="center"/>
              <w:rPr>
                <w:rFonts w:ascii="Verdana" w:hAnsi="Verdana" w:cs="Calibri"/>
                <w:i/>
                <w:iCs/>
                <w:color w:val="000000"/>
                <w:sz w:val="16"/>
                <w:szCs w:val="16"/>
              </w:rPr>
            </w:pPr>
            <w:r w:rsidRPr="00AD7710">
              <w:rPr>
                <w:rFonts w:ascii="Verdana" w:hAnsi="Verdana" w:cs="Calibri"/>
                <w:i/>
                <w:iCs/>
                <w:color w:val="000000"/>
                <w:sz w:val="16"/>
                <w:szCs w:val="16"/>
              </w:rPr>
              <w:t> </w:t>
            </w:r>
          </w:p>
        </w:tc>
        <w:tc>
          <w:tcPr>
            <w:tcW w:w="829" w:type="dxa"/>
            <w:tcBorders>
              <w:top w:val="nil"/>
              <w:left w:val="nil"/>
              <w:bottom w:val="single" w:sz="8" w:space="0" w:color="auto"/>
              <w:right w:val="single" w:sz="8" w:space="0" w:color="auto"/>
            </w:tcBorders>
            <w:shd w:val="clear" w:color="auto" w:fill="auto"/>
            <w:noWrap/>
            <w:vAlign w:val="center"/>
            <w:hideMark/>
          </w:tcPr>
          <w:p w14:paraId="524AFF71" w14:textId="77777777" w:rsidR="00F41547" w:rsidRPr="00AD7710" w:rsidRDefault="00F41547" w:rsidP="00EA0976">
            <w:pPr>
              <w:jc w:val="center"/>
              <w:rPr>
                <w:rFonts w:ascii="Verdana" w:hAnsi="Verdana" w:cs="Calibri"/>
                <w:i/>
                <w:iCs/>
                <w:color w:val="000000"/>
                <w:sz w:val="16"/>
                <w:szCs w:val="16"/>
              </w:rPr>
            </w:pPr>
            <w:r w:rsidRPr="00AD7710">
              <w:rPr>
                <w:rFonts w:ascii="Verdana" w:hAnsi="Verdana" w:cs="Calibri"/>
                <w:i/>
                <w:iCs/>
                <w:color w:val="000000"/>
                <w:sz w:val="16"/>
                <w:szCs w:val="16"/>
              </w:rPr>
              <w:t> </w:t>
            </w:r>
          </w:p>
        </w:tc>
        <w:tc>
          <w:tcPr>
            <w:tcW w:w="1163" w:type="dxa"/>
            <w:tcBorders>
              <w:top w:val="nil"/>
              <w:left w:val="nil"/>
              <w:bottom w:val="single" w:sz="8" w:space="0" w:color="auto"/>
              <w:right w:val="single" w:sz="8" w:space="0" w:color="auto"/>
            </w:tcBorders>
            <w:shd w:val="clear" w:color="auto" w:fill="auto"/>
            <w:noWrap/>
            <w:vAlign w:val="center"/>
            <w:hideMark/>
          </w:tcPr>
          <w:p w14:paraId="22366F7D" w14:textId="77777777" w:rsidR="00F41547" w:rsidRPr="00AD7710" w:rsidRDefault="00F41547" w:rsidP="00EA0976">
            <w:pPr>
              <w:jc w:val="center"/>
              <w:rPr>
                <w:rFonts w:ascii="Verdana" w:hAnsi="Verdana" w:cs="Calibri"/>
                <w:i/>
                <w:iCs/>
                <w:color w:val="000000"/>
                <w:sz w:val="16"/>
                <w:szCs w:val="16"/>
              </w:rPr>
            </w:pPr>
            <w:r w:rsidRPr="00AD7710">
              <w:rPr>
                <w:rFonts w:ascii="Verdana" w:hAnsi="Verdana" w:cs="Calibri"/>
                <w:i/>
                <w:iCs/>
                <w:color w:val="000000"/>
                <w:sz w:val="16"/>
                <w:szCs w:val="16"/>
              </w:rPr>
              <w:t> </w:t>
            </w:r>
          </w:p>
        </w:tc>
      </w:tr>
      <w:tr w:rsidR="00F41547" w:rsidRPr="00AD7710" w14:paraId="00D3818E" w14:textId="77777777" w:rsidTr="00EA0976">
        <w:trPr>
          <w:trHeight w:val="273"/>
        </w:trPr>
        <w:tc>
          <w:tcPr>
            <w:tcW w:w="7616" w:type="dxa"/>
            <w:gridSpan w:val="9"/>
            <w:tcBorders>
              <w:top w:val="single" w:sz="8" w:space="0" w:color="auto"/>
              <w:left w:val="single" w:sz="8" w:space="0" w:color="auto"/>
              <w:bottom w:val="single" w:sz="8" w:space="0" w:color="auto"/>
              <w:right w:val="single" w:sz="8" w:space="0" w:color="000000"/>
            </w:tcBorders>
            <w:shd w:val="clear" w:color="000000" w:fill="EDEDED"/>
            <w:vAlign w:val="center"/>
            <w:hideMark/>
          </w:tcPr>
          <w:p w14:paraId="008671A5" w14:textId="77777777" w:rsidR="00F41547" w:rsidRPr="00AD7710" w:rsidRDefault="00F41547" w:rsidP="00EA0976">
            <w:pPr>
              <w:jc w:val="center"/>
              <w:rPr>
                <w:rFonts w:ascii="Verdana" w:hAnsi="Verdana" w:cs="Calibri"/>
                <w:b/>
                <w:bCs/>
                <w:i/>
                <w:iCs/>
                <w:color w:val="000000"/>
                <w:sz w:val="16"/>
                <w:szCs w:val="16"/>
              </w:rPr>
            </w:pPr>
            <w:r w:rsidRPr="00AD7710">
              <w:rPr>
                <w:rFonts w:ascii="Verdana" w:hAnsi="Verdana" w:cs="Calibri"/>
                <w:b/>
                <w:bCs/>
                <w:i/>
                <w:iCs/>
                <w:color w:val="000000"/>
                <w:sz w:val="16"/>
                <w:szCs w:val="16"/>
              </w:rPr>
              <w:t>TOTAL VALOR (A)2023</w:t>
            </w:r>
          </w:p>
        </w:tc>
        <w:tc>
          <w:tcPr>
            <w:tcW w:w="1163" w:type="dxa"/>
            <w:tcBorders>
              <w:top w:val="nil"/>
              <w:left w:val="nil"/>
              <w:bottom w:val="single" w:sz="8" w:space="0" w:color="auto"/>
              <w:right w:val="single" w:sz="8" w:space="0" w:color="auto"/>
            </w:tcBorders>
            <w:shd w:val="clear" w:color="000000" w:fill="EDEDED"/>
            <w:noWrap/>
            <w:vAlign w:val="center"/>
            <w:hideMark/>
          </w:tcPr>
          <w:p w14:paraId="40C280C9" w14:textId="77777777" w:rsidR="00F41547" w:rsidRPr="00AD7710" w:rsidRDefault="00F41547" w:rsidP="00EA0976">
            <w:pPr>
              <w:jc w:val="center"/>
              <w:rPr>
                <w:rFonts w:ascii="Verdana" w:hAnsi="Verdana" w:cs="Calibri"/>
                <w:b/>
                <w:bCs/>
                <w:i/>
                <w:iCs/>
                <w:color w:val="000000"/>
                <w:sz w:val="16"/>
                <w:szCs w:val="16"/>
              </w:rPr>
            </w:pPr>
            <w:r w:rsidRPr="00AD7710">
              <w:rPr>
                <w:rFonts w:ascii="Verdana" w:hAnsi="Verdana" w:cs="Calibri"/>
                <w:b/>
                <w:bCs/>
                <w:i/>
                <w:iCs/>
                <w:color w:val="000000"/>
                <w:sz w:val="16"/>
                <w:szCs w:val="16"/>
              </w:rPr>
              <w:t xml:space="preserve">A  $        </w:t>
            </w:r>
          </w:p>
        </w:tc>
      </w:tr>
    </w:tbl>
    <w:p w14:paraId="4D1DDE0E" w14:textId="77777777" w:rsidR="00F41547" w:rsidRPr="00BD4D8F" w:rsidRDefault="00F41547" w:rsidP="00F41547">
      <w:pPr>
        <w:shd w:val="clear" w:color="auto" w:fill="FFFFFF"/>
        <w:jc w:val="both"/>
        <w:rPr>
          <w:rFonts w:ascii="Verdana" w:hAnsi="Verdana"/>
          <w:color w:val="222222"/>
        </w:rPr>
      </w:pPr>
    </w:p>
    <w:tbl>
      <w:tblPr>
        <w:tblW w:w="8898" w:type="dxa"/>
        <w:tblCellMar>
          <w:left w:w="70" w:type="dxa"/>
          <w:right w:w="70" w:type="dxa"/>
        </w:tblCellMar>
        <w:tblLook w:val="04A0" w:firstRow="1" w:lastRow="0" w:firstColumn="1" w:lastColumn="0" w:noHBand="0" w:noVBand="1"/>
      </w:tblPr>
      <w:tblGrid>
        <w:gridCol w:w="1241"/>
        <w:gridCol w:w="1012"/>
        <w:gridCol w:w="947"/>
        <w:gridCol w:w="782"/>
        <w:gridCol w:w="888"/>
        <w:gridCol w:w="1084"/>
        <w:gridCol w:w="666"/>
        <w:gridCol w:w="753"/>
        <w:gridCol w:w="753"/>
        <w:gridCol w:w="1074"/>
      </w:tblGrid>
      <w:tr w:rsidR="00F41547" w:rsidRPr="00AD7710" w14:paraId="64B82427" w14:textId="77777777" w:rsidTr="00EA0976">
        <w:trPr>
          <w:trHeight w:val="290"/>
        </w:trPr>
        <w:tc>
          <w:tcPr>
            <w:tcW w:w="8898" w:type="dxa"/>
            <w:gridSpan w:val="10"/>
            <w:tcBorders>
              <w:top w:val="single" w:sz="8" w:space="0" w:color="auto"/>
              <w:left w:val="single" w:sz="8" w:space="0" w:color="auto"/>
              <w:bottom w:val="single" w:sz="8" w:space="0" w:color="auto"/>
              <w:right w:val="single" w:sz="8" w:space="0" w:color="000000"/>
            </w:tcBorders>
            <w:shd w:val="clear" w:color="000000" w:fill="FFF2CC"/>
            <w:vAlign w:val="center"/>
            <w:hideMark/>
          </w:tcPr>
          <w:p w14:paraId="0DDCA525" w14:textId="77777777" w:rsidR="00F41547" w:rsidRPr="00AD7710" w:rsidRDefault="00F41547" w:rsidP="00EA0976">
            <w:pPr>
              <w:jc w:val="center"/>
              <w:rPr>
                <w:rFonts w:ascii="Verdana" w:hAnsi="Verdana" w:cs="Calibri"/>
                <w:b/>
                <w:bCs/>
                <w:i/>
                <w:iCs/>
                <w:color w:val="000000"/>
                <w:sz w:val="16"/>
                <w:szCs w:val="16"/>
              </w:rPr>
            </w:pPr>
            <w:r w:rsidRPr="00AD7710">
              <w:rPr>
                <w:rFonts w:ascii="Verdana" w:hAnsi="Verdana" w:cs="Calibri"/>
                <w:b/>
                <w:bCs/>
                <w:i/>
                <w:iCs/>
                <w:color w:val="000000"/>
                <w:sz w:val="16"/>
                <w:szCs w:val="16"/>
              </w:rPr>
              <w:t>VALOR VIGENCIA 2024 +5% SMLMV</w:t>
            </w:r>
          </w:p>
        </w:tc>
      </w:tr>
      <w:tr w:rsidR="00F41547" w:rsidRPr="00AD7710" w14:paraId="362D6281" w14:textId="77777777" w:rsidTr="00EA0976">
        <w:trPr>
          <w:trHeight w:val="470"/>
        </w:trPr>
        <w:tc>
          <w:tcPr>
            <w:tcW w:w="1104" w:type="dxa"/>
            <w:vMerge w:val="restart"/>
            <w:tcBorders>
              <w:top w:val="nil"/>
              <w:left w:val="single" w:sz="8" w:space="0" w:color="auto"/>
              <w:bottom w:val="single" w:sz="8" w:space="0" w:color="000000"/>
              <w:right w:val="single" w:sz="8" w:space="0" w:color="auto"/>
            </w:tcBorders>
            <w:shd w:val="clear" w:color="000000" w:fill="D9E1F2"/>
            <w:vAlign w:val="center"/>
            <w:hideMark/>
          </w:tcPr>
          <w:p w14:paraId="074FD05A" w14:textId="77777777" w:rsidR="00F41547" w:rsidRPr="00AD7710" w:rsidRDefault="00F41547" w:rsidP="00EA0976">
            <w:pPr>
              <w:jc w:val="center"/>
              <w:rPr>
                <w:rFonts w:ascii="Verdana" w:hAnsi="Verdana" w:cs="Calibri"/>
                <w:b/>
                <w:bCs/>
                <w:i/>
                <w:iCs/>
                <w:color w:val="000000"/>
                <w:sz w:val="16"/>
                <w:szCs w:val="16"/>
              </w:rPr>
            </w:pPr>
            <w:r w:rsidRPr="00AD7710">
              <w:rPr>
                <w:rFonts w:ascii="Verdana" w:hAnsi="Verdana" w:cs="Calibri"/>
                <w:b/>
                <w:bCs/>
                <w:i/>
                <w:iCs/>
                <w:color w:val="000000"/>
                <w:sz w:val="16"/>
                <w:szCs w:val="16"/>
              </w:rPr>
              <w:t>DESCRIPCIÓN DEL SERVICIO OFERTADO</w:t>
            </w:r>
          </w:p>
        </w:tc>
        <w:tc>
          <w:tcPr>
            <w:tcW w:w="897" w:type="dxa"/>
            <w:vMerge w:val="restart"/>
            <w:tcBorders>
              <w:top w:val="nil"/>
              <w:left w:val="single" w:sz="8" w:space="0" w:color="auto"/>
              <w:bottom w:val="single" w:sz="8" w:space="0" w:color="000000"/>
              <w:right w:val="single" w:sz="8" w:space="0" w:color="auto"/>
            </w:tcBorders>
            <w:shd w:val="clear" w:color="000000" w:fill="D9E1F2"/>
            <w:vAlign w:val="center"/>
            <w:hideMark/>
          </w:tcPr>
          <w:p w14:paraId="1BF8BA8E" w14:textId="77777777" w:rsidR="00F41547" w:rsidRPr="00AD7710" w:rsidRDefault="00F41547" w:rsidP="00EA0976">
            <w:pPr>
              <w:jc w:val="center"/>
              <w:rPr>
                <w:rFonts w:ascii="Verdana" w:hAnsi="Verdana" w:cs="Calibri"/>
                <w:b/>
                <w:bCs/>
                <w:i/>
                <w:iCs/>
                <w:color w:val="000000"/>
                <w:sz w:val="16"/>
                <w:szCs w:val="16"/>
              </w:rPr>
            </w:pPr>
            <w:r w:rsidRPr="00AD7710">
              <w:rPr>
                <w:rFonts w:ascii="Verdana" w:hAnsi="Verdana" w:cs="Calibri"/>
                <w:b/>
                <w:bCs/>
                <w:i/>
                <w:iCs/>
                <w:color w:val="000000"/>
                <w:sz w:val="16"/>
                <w:szCs w:val="16"/>
              </w:rPr>
              <w:t>NÚMERO DE SERVICIOS</w:t>
            </w:r>
          </w:p>
        </w:tc>
        <w:tc>
          <w:tcPr>
            <w:tcW w:w="850" w:type="dxa"/>
            <w:vMerge w:val="restart"/>
            <w:tcBorders>
              <w:top w:val="nil"/>
              <w:left w:val="single" w:sz="8" w:space="0" w:color="auto"/>
              <w:bottom w:val="single" w:sz="8" w:space="0" w:color="000000"/>
              <w:right w:val="single" w:sz="8" w:space="0" w:color="auto"/>
            </w:tcBorders>
            <w:shd w:val="clear" w:color="000000" w:fill="D9E1F2"/>
            <w:vAlign w:val="center"/>
            <w:hideMark/>
          </w:tcPr>
          <w:p w14:paraId="3019935B" w14:textId="77777777" w:rsidR="00F41547" w:rsidRPr="00AD7710" w:rsidRDefault="00F41547" w:rsidP="00EA0976">
            <w:pPr>
              <w:jc w:val="center"/>
              <w:rPr>
                <w:rFonts w:ascii="Verdana" w:hAnsi="Verdana" w:cs="Calibri"/>
                <w:b/>
                <w:bCs/>
                <w:i/>
                <w:iCs/>
                <w:color w:val="000000"/>
                <w:sz w:val="16"/>
                <w:szCs w:val="16"/>
              </w:rPr>
            </w:pPr>
            <w:r w:rsidRPr="00AD7710">
              <w:rPr>
                <w:rFonts w:ascii="Verdana" w:hAnsi="Verdana" w:cs="Calibri"/>
                <w:b/>
                <w:bCs/>
                <w:i/>
                <w:iCs/>
                <w:color w:val="000000"/>
                <w:sz w:val="16"/>
                <w:szCs w:val="16"/>
              </w:rPr>
              <w:t xml:space="preserve">VALOR UNITARIO MENSUAL </w:t>
            </w:r>
          </w:p>
        </w:tc>
        <w:tc>
          <w:tcPr>
            <w:tcW w:w="850" w:type="dxa"/>
            <w:vMerge w:val="restart"/>
            <w:tcBorders>
              <w:top w:val="nil"/>
              <w:left w:val="single" w:sz="8" w:space="0" w:color="auto"/>
              <w:bottom w:val="single" w:sz="8" w:space="0" w:color="000000"/>
              <w:right w:val="single" w:sz="8" w:space="0" w:color="auto"/>
            </w:tcBorders>
            <w:shd w:val="clear" w:color="000000" w:fill="D9E1F2"/>
            <w:vAlign w:val="center"/>
            <w:hideMark/>
          </w:tcPr>
          <w:p w14:paraId="6036E59F" w14:textId="77777777" w:rsidR="00F41547" w:rsidRPr="00AD7710" w:rsidRDefault="00F41547" w:rsidP="00EA0976">
            <w:pPr>
              <w:jc w:val="center"/>
              <w:rPr>
                <w:rFonts w:ascii="Verdana" w:hAnsi="Verdana" w:cs="Calibri"/>
                <w:b/>
                <w:bCs/>
                <w:i/>
                <w:iCs/>
                <w:color w:val="000000"/>
                <w:sz w:val="16"/>
                <w:szCs w:val="16"/>
              </w:rPr>
            </w:pPr>
            <w:r w:rsidRPr="00AD7710">
              <w:rPr>
                <w:rFonts w:ascii="Verdana" w:hAnsi="Verdana" w:cs="Calibri"/>
                <w:b/>
                <w:bCs/>
                <w:i/>
                <w:iCs/>
                <w:color w:val="000000"/>
                <w:sz w:val="16"/>
                <w:szCs w:val="16"/>
              </w:rPr>
              <w:t>VALOR PRIMA SEGURO DE VIDA</w:t>
            </w:r>
          </w:p>
        </w:tc>
        <w:tc>
          <w:tcPr>
            <w:tcW w:w="850" w:type="dxa"/>
            <w:vMerge w:val="restart"/>
            <w:tcBorders>
              <w:top w:val="nil"/>
              <w:left w:val="single" w:sz="8" w:space="0" w:color="auto"/>
              <w:bottom w:val="single" w:sz="8" w:space="0" w:color="000000"/>
              <w:right w:val="single" w:sz="8" w:space="0" w:color="auto"/>
            </w:tcBorders>
            <w:shd w:val="clear" w:color="000000" w:fill="D9E1F2"/>
            <w:vAlign w:val="center"/>
            <w:hideMark/>
          </w:tcPr>
          <w:p w14:paraId="3513DD41" w14:textId="77777777" w:rsidR="00F41547" w:rsidRPr="00AD7710" w:rsidRDefault="00F41547" w:rsidP="00EA0976">
            <w:pPr>
              <w:jc w:val="center"/>
              <w:rPr>
                <w:rFonts w:ascii="Verdana" w:hAnsi="Verdana" w:cs="Calibri"/>
                <w:b/>
                <w:bCs/>
                <w:i/>
                <w:iCs/>
                <w:color w:val="000000"/>
                <w:sz w:val="16"/>
                <w:szCs w:val="16"/>
              </w:rPr>
            </w:pPr>
            <w:r w:rsidRPr="00AD7710">
              <w:rPr>
                <w:rFonts w:ascii="Verdana" w:hAnsi="Verdana" w:cs="Calibri"/>
                <w:b/>
                <w:bCs/>
                <w:i/>
                <w:iCs/>
                <w:color w:val="000000"/>
                <w:sz w:val="16"/>
                <w:szCs w:val="16"/>
              </w:rPr>
              <w:t xml:space="preserve">VALOR TOTAL MENSUAL </w:t>
            </w:r>
          </w:p>
        </w:tc>
        <w:tc>
          <w:tcPr>
            <w:tcW w:w="1011" w:type="dxa"/>
            <w:vMerge w:val="restart"/>
            <w:tcBorders>
              <w:top w:val="nil"/>
              <w:left w:val="single" w:sz="8" w:space="0" w:color="auto"/>
              <w:bottom w:val="single" w:sz="8" w:space="0" w:color="000000"/>
              <w:right w:val="single" w:sz="8" w:space="0" w:color="auto"/>
            </w:tcBorders>
            <w:shd w:val="clear" w:color="000000" w:fill="D9E1F2"/>
            <w:vAlign w:val="center"/>
            <w:hideMark/>
          </w:tcPr>
          <w:p w14:paraId="561BCDF2" w14:textId="77777777" w:rsidR="00F41547" w:rsidRPr="00AD7710" w:rsidRDefault="00F41547" w:rsidP="00EA0976">
            <w:pPr>
              <w:jc w:val="center"/>
              <w:rPr>
                <w:rFonts w:ascii="Verdana" w:hAnsi="Verdana" w:cs="Calibri"/>
                <w:b/>
                <w:bCs/>
                <w:i/>
                <w:iCs/>
                <w:color w:val="000000"/>
                <w:sz w:val="16"/>
                <w:szCs w:val="16"/>
              </w:rPr>
            </w:pPr>
            <w:r w:rsidRPr="00AD7710">
              <w:rPr>
                <w:rFonts w:ascii="Verdana" w:hAnsi="Verdana" w:cs="Calibri"/>
                <w:b/>
                <w:bCs/>
                <w:i/>
                <w:iCs/>
                <w:color w:val="000000"/>
                <w:sz w:val="16"/>
                <w:szCs w:val="16"/>
              </w:rPr>
              <w:t>TIEMPO PROPUESTO</w:t>
            </w:r>
          </w:p>
        </w:tc>
        <w:tc>
          <w:tcPr>
            <w:tcW w:w="629" w:type="dxa"/>
            <w:vMerge w:val="restart"/>
            <w:tcBorders>
              <w:top w:val="nil"/>
              <w:left w:val="single" w:sz="8" w:space="0" w:color="auto"/>
              <w:bottom w:val="single" w:sz="8" w:space="0" w:color="000000"/>
              <w:right w:val="single" w:sz="8" w:space="0" w:color="auto"/>
            </w:tcBorders>
            <w:shd w:val="clear" w:color="000000" w:fill="D9E1F2"/>
            <w:vAlign w:val="center"/>
            <w:hideMark/>
          </w:tcPr>
          <w:p w14:paraId="03B893C3" w14:textId="77777777" w:rsidR="00F41547" w:rsidRPr="00AD7710" w:rsidRDefault="00F41547" w:rsidP="00EA0976">
            <w:pPr>
              <w:jc w:val="center"/>
              <w:rPr>
                <w:rFonts w:ascii="Verdana" w:hAnsi="Verdana" w:cs="Calibri"/>
                <w:b/>
                <w:bCs/>
                <w:i/>
                <w:iCs/>
                <w:color w:val="000000"/>
                <w:sz w:val="16"/>
                <w:szCs w:val="16"/>
              </w:rPr>
            </w:pPr>
            <w:r w:rsidRPr="00AD7710">
              <w:rPr>
                <w:rFonts w:ascii="Verdana" w:hAnsi="Verdana" w:cs="Calibri"/>
                <w:b/>
                <w:bCs/>
                <w:i/>
                <w:iCs/>
                <w:color w:val="000000"/>
                <w:sz w:val="16"/>
                <w:szCs w:val="16"/>
              </w:rPr>
              <w:t>VALOR TOTAL 12 MESES ANTES DE IVA</w:t>
            </w:r>
          </w:p>
        </w:tc>
        <w:tc>
          <w:tcPr>
            <w:tcW w:w="850" w:type="dxa"/>
            <w:vMerge w:val="restart"/>
            <w:tcBorders>
              <w:top w:val="nil"/>
              <w:left w:val="single" w:sz="8" w:space="0" w:color="auto"/>
              <w:bottom w:val="single" w:sz="8" w:space="0" w:color="000000"/>
              <w:right w:val="single" w:sz="8" w:space="0" w:color="auto"/>
            </w:tcBorders>
            <w:shd w:val="clear" w:color="000000" w:fill="D9E1F2"/>
            <w:vAlign w:val="center"/>
            <w:hideMark/>
          </w:tcPr>
          <w:p w14:paraId="5B0940F5" w14:textId="77777777" w:rsidR="00F41547" w:rsidRPr="00AD7710" w:rsidRDefault="00F41547" w:rsidP="00EA0976">
            <w:pPr>
              <w:jc w:val="center"/>
              <w:rPr>
                <w:rFonts w:ascii="Verdana" w:hAnsi="Verdana" w:cs="Calibri"/>
                <w:b/>
                <w:bCs/>
                <w:i/>
                <w:iCs/>
                <w:color w:val="000000"/>
                <w:sz w:val="16"/>
                <w:szCs w:val="16"/>
              </w:rPr>
            </w:pPr>
            <w:r w:rsidRPr="00AD7710">
              <w:rPr>
                <w:rFonts w:ascii="Verdana" w:hAnsi="Verdana" w:cs="Calibri"/>
                <w:b/>
                <w:bCs/>
                <w:i/>
                <w:iCs/>
                <w:color w:val="000000"/>
                <w:sz w:val="16"/>
                <w:szCs w:val="16"/>
              </w:rPr>
              <w:t>VALOR  BASE PARA IVA</w:t>
            </w:r>
          </w:p>
        </w:tc>
        <w:tc>
          <w:tcPr>
            <w:tcW w:w="850" w:type="dxa"/>
            <w:vMerge w:val="restart"/>
            <w:tcBorders>
              <w:top w:val="nil"/>
              <w:left w:val="single" w:sz="8" w:space="0" w:color="auto"/>
              <w:bottom w:val="single" w:sz="8" w:space="0" w:color="000000"/>
              <w:right w:val="single" w:sz="8" w:space="0" w:color="auto"/>
            </w:tcBorders>
            <w:shd w:val="clear" w:color="000000" w:fill="D9E1F2"/>
            <w:noWrap/>
            <w:vAlign w:val="center"/>
            <w:hideMark/>
          </w:tcPr>
          <w:p w14:paraId="0D0DDBC9" w14:textId="77777777" w:rsidR="00F41547" w:rsidRPr="00AD7710" w:rsidRDefault="00F41547" w:rsidP="00EA0976">
            <w:pPr>
              <w:jc w:val="center"/>
              <w:rPr>
                <w:rFonts w:ascii="Verdana" w:hAnsi="Verdana" w:cs="Calibri"/>
                <w:b/>
                <w:bCs/>
                <w:i/>
                <w:iCs/>
                <w:color w:val="000000"/>
                <w:sz w:val="16"/>
                <w:szCs w:val="16"/>
              </w:rPr>
            </w:pPr>
            <w:r w:rsidRPr="00AD7710">
              <w:rPr>
                <w:rFonts w:ascii="Verdana" w:hAnsi="Verdana" w:cs="Calibri"/>
                <w:b/>
                <w:bCs/>
                <w:i/>
                <w:iCs/>
                <w:color w:val="000000"/>
                <w:sz w:val="16"/>
                <w:szCs w:val="16"/>
              </w:rPr>
              <w:t>IVA</w:t>
            </w:r>
          </w:p>
        </w:tc>
        <w:tc>
          <w:tcPr>
            <w:tcW w:w="1004" w:type="dxa"/>
            <w:tcBorders>
              <w:top w:val="nil"/>
              <w:left w:val="nil"/>
              <w:bottom w:val="nil"/>
              <w:right w:val="single" w:sz="8" w:space="0" w:color="auto"/>
            </w:tcBorders>
            <w:shd w:val="clear" w:color="000000" w:fill="D9E1F2"/>
            <w:vAlign w:val="center"/>
            <w:hideMark/>
          </w:tcPr>
          <w:p w14:paraId="67B56D42" w14:textId="77777777" w:rsidR="00F41547" w:rsidRPr="00AD7710" w:rsidRDefault="00F41547" w:rsidP="00EA0976">
            <w:pPr>
              <w:jc w:val="center"/>
              <w:rPr>
                <w:rFonts w:ascii="Verdana" w:hAnsi="Verdana" w:cs="Calibri"/>
                <w:b/>
                <w:bCs/>
                <w:i/>
                <w:iCs/>
                <w:color w:val="000000"/>
                <w:sz w:val="16"/>
                <w:szCs w:val="16"/>
              </w:rPr>
            </w:pPr>
            <w:r w:rsidRPr="00AD7710">
              <w:rPr>
                <w:rFonts w:ascii="Verdana" w:hAnsi="Verdana" w:cs="Calibri"/>
                <w:b/>
                <w:bCs/>
                <w:i/>
                <w:iCs/>
                <w:color w:val="000000"/>
                <w:sz w:val="16"/>
                <w:szCs w:val="16"/>
              </w:rPr>
              <w:t>VALOR TOTAL PROPUESTA</w:t>
            </w:r>
          </w:p>
        </w:tc>
      </w:tr>
      <w:tr w:rsidR="00F41547" w:rsidRPr="00AD7710" w14:paraId="1F006452" w14:textId="77777777" w:rsidTr="00EA0976">
        <w:trPr>
          <w:trHeight w:val="276"/>
        </w:trPr>
        <w:tc>
          <w:tcPr>
            <w:tcW w:w="1104" w:type="dxa"/>
            <w:vMerge/>
            <w:tcBorders>
              <w:top w:val="nil"/>
              <w:left w:val="single" w:sz="8" w:space="0" w:color="auto"/>
              <w:bottom w:val="single" w:sz="8" w:space="0" w:color="000000"/>
              <w:right w:val="single" w:sz="8" w:space="0" w:color="auto"/>
            </w:tcBorders>
            <w:vAlign w:val="center"/>
            <w:hideMark/>
          </w:tcPr>
          <w:p w14:paraId="0628CD6D" w14:textId="77777777" w:rsidR="00F41547" w:rsidRPr="00AD7710" w:rsidRDefault="00F41547" w:rsidP="00EA0976">
            <w:pPr>
              <w:rPr>
                <w:rFonts w:ascii="Verdana" w:hAnsi="Verdana" w:cs="Calibri"/>
                <w:b/>
                <w:bCs/>
                <w:i/>
                <w:iCs/>
                <w:color w:val="000000"/>
                <w:sz w:val="16"/>
                <w:szCs w:val="16"/>
              </w:rPr>
            </w:pPr>
          </w:p>
        </w:tc>
        <w:tc>
          <w:tcPr>
            <w:tcW w:w="897" w:type="dxa"/>
            <w:vMerge/>
            <w:tcBorders>
              <w:top w:val="nil"/>
              <w:left w:val="single" w:sz="8" w:space="0" w:color="auto"/>
              <w:bottom w:val="single" w:sz="8" w:space="0" w:color="000000"/>
              <w:right w:val="single" w:sz="8" w:space="0" w:color="auto"/>
            </w:tcBorders>
            <w:vAlign w:val="center"/>
            <w:hideMark/>
          </w:tcPr>
          <w:p w14:paraId="665D8AEA" w14:textId="77777777" w:rsidR="00F41547" w:rsidRPr="00AD7710" w:rsidRDefault="00F41547" w:rsidP="00EA0976">
            <w:pPr>
              <w:rPr>
                <w:rFonts w:ascii="Verdana" w:hAnsi="Verdana" w:cs="Calibri"/>
                <w:b/>
                <w:bCs/>
                <w:i/>
                <w:iCs/>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14:paraId="2DA71551" w14:textId="77777777" w:rsidR="00F41547" w:rsidRPr="00AD7710" w:rsidRDefault="00F41547" w:rsidP="00EA0976">
            <w:pPr>
              <w:rPr>
                <w:rFonts w:ascii="Verdana" w:hAnsi="Verdana" w:cs="Calibri"/>
                <w:b/>
                <w:bCs/>
                <w:i/>
                <w:iCs/>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14:paraId="7DE983E3" w14:textId="77777777" w:rsidR="00F41547" w:rsidRPr="00AD7710" w:rsidRDefault="00F41547" w:rsidP="00EA0976">
            <w:pPr>
              <w:rPr>
                <w:rFonts w:ascii="Verdana" w:hAnsi="Verdana" w:cs="Calibri"/>
                <w:b/>
                <w:bCs/>
                <w:i/>
                <w:iCs/>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14:paraId="027595E7" w14:textId="77777777" w:rsidR="00F41547" w:rsidRPr="00AD7710" w:rsidRDefault="00F41547" w:rsidP="00EA0976">
            <w:pPr>
              <w:rPr>
                <w:rFonts w:ascii="Verdana" w:hAnsi="Verdana" w:cs="Calibri"/>
                <w:b/>
                <w:bCs/>
                <w:i/>
                <w:iCs/>
                <w:color w:val="000000"/>
                <w:sz w:val="16"/>
                <w:szCs w:val="16"/>
              </w:rPr>
            </w:pPr>
          </w:p>
        </w:tc>
        <w:tc>
          <w:tcPr>
            <w:tcW w:w="1011" w:type="dxa"/>
            <w:vMerge/>
            <w:tcBorders>
              <w:top w:val="nil"/>
              <w:left w:val="single" w:sz="8" w:space="0" w:color="auto"/>
              <w:bottom w:val="single" w:sz="8" w:space="0" w:color="000000"/>
              <w:right w:val="single" w:sz="8" w:space="0" w:color="auto"/>
            </w:tcBorders>
            <w:vAlign w:val="center"/>
            <w:hideMark/>
          </w:tcPr>
          <w:p w14:paraId="74046AE6" w14:textId="77777777" w:rsidR="00F41547" w:rsidRPr="00AD7710" w:rsidRDefault="00F41547" w:rsidP="00EA0976">
            <w:pPr>
              <w:rPr>
                <w:rFonts w:ascii="Verdana" w:hAnsi="Verdana" w:cs="Calibri"/>
                <w:b/>
                <w:bCs/>
                <w:i/>
                <w:iCs/>
                <w:color w:val="000000"/>
                <w:sz w:val="16"/>
                <w:szCs w:val="16"/>
              </w:rPr>
            </w:pPr>
          </w:p>
        </w:tc>
        <w:tc>
          <w:tcPr>
            <w:tcW w:w="629" w:type="dxa"/>
            <w:vMerge/>
            <w:tcBorders>
              <w:top w:val="nil"/>
              <w:left w:val="single" w:sz="8" w:space="0" w:color="auto"/>
              <w:bottom w:val="single" w:sz="8" w:space="0" w:color="000000"/>
              <w:right w:val="single" w:sz="8" w:space="0" w:color="auto"/>
            </w:tcBorders>
            <w:vAlign w:val="center"/>
            <w:hideMark/>
          </w:tcPr>
          <w:p w14:paraId="6885EB4C" w14:textId="77777777" w:rsidR="00F41547" w:rsidRPr="00AD7710" w:rsidRDefault="00F41547" w:rsidP="00EA0976">
            <w:pPr>
              <w:rPr>
                <w:rFonts w:ascii="Verdana" w:hAnsi="Verdana" w:cs="Calibri"/>
                <w:b/>
                <w:bCs/>
                <w:i/>
                <w:iCs/>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14:paraId="74A0A92F" w14:textId="77777777" w:rsidR="00F41547" w:rsidRPr="00AD7710" w:rsidRDefault="00F41547" w:rsidP="00EA0976">
            <w:pPr>
              <w:rPr>
                <w:rFonts w:ascii="Verdana" w:hAnsi="Verdana" w:cs="Calibri"/>
                <w:b/>
                <w:bCs/>
                <w:i/>
                <w:iCs/>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14:paraId="52876377" w14:textId="77777777" w:rsidR="00F41547" w:rsidRPr="00AD7710" w:rsidRDefault="00F41547" w:rsidP="00EA0976">
            <w:pPr>
              <w:rPr>
                <w:rFonts w:ascii="Verdana" w:hAnsi="Verdana" w:cs="Calibri"/>
                <w:b/>
                <w:bCs/>
                <w:i/>
                <w:iCs/>
                <w:color w:val="000000"/>
                <w:sz w:val="16"/>
                <w:szCs w:val="16"/>
              </w:rPr>
            </w:pPr>
          </w:p>
        </w:tc>
        <w:tc>
          <w:tcPr>
            <w:tcW w:w="1004" w:type="dxa"/>
            <w:tcBorders>
              <w:top w:val="nil"/>
              <w:left w:val="nil"/>
              <w:bottom w:val="nil"/>
              <w:right w:val="single" w:sz="8" w:space="0" w:color="auto"/>
            </w:tcBorders>
            <w:shd w:val="clear" w:color="000000" w:fill="D9E1F2"/>
            <w:vAlign w:val="center"/>
            <w:hideMark/>
          </w:tcPr>
          <w:p w14:paraId="2EFF9B95" w14:textId="77777777" w:rsidR="00F41547" w:rsidRPr="00AD7710" w:rsidRDefault="00F41547" w:rsidP="00EA0976">
            <w:pPr>
              <w:jc w:val="center"/>
              <w:rPr>
                <w:rFonts w:ascii="Verdana" w:hAnsi="Verdana" w:cs="Calibri"/>
                <w:b/>
                <w:bCs/>
                <w:i/>
                <w:iCs/>
                <w:color w:val="000000"/>
                <w:sz w:val="16"/>
                <w:szCs w:val="16"/>
              </w:rPr>
            </w:pPr>
            <w:r w:rsidRPr="00AD7710">
              <w:rPr>
                <w:rFonts w:ascii="Verdana" w:hAnsi="Verdana" w:cs="Calibri"/>
                <w:b/>
                <w:bCs/>
                <w:i/>
                <w:iCs/>
                <w:color w:val="000000"/>
                <w:sz w:val="16"/>
                <w:szCs w:val="16"/>
              </w:rPr>
              <w:t>12 MESES</w:t>
            </w:r>
          </w:p>
        </w:tc>
      </w:tr>
      <w:tr w:rsidR="00F41547" w:rsidRPr="00AD7710" w14:paraId="20200C77" w14:textId="77777777" w:rsidTr="00EA0976">
        <w:trPr>
          <w:trHeight w:val="290"/>
        </w:trPr>
        <w:tc>
          <w:tcPr>
            <w:tcW w:w="1104" w:type="dxa"/>
            <w:vMerge/>
            <w:tcBorders>
              <w:top w:val="nil"/>
              <w:left w:val="single" w:sz="8" w:space="0" w:color="auto"/>
              <w:bottom w:val="single" w:sz="8" w:space="0" w:color="000000"/>
              <w:right w:val="single" w:sz="8" w:space="0" w:color="auto"/>
            </w:tcBorders>
            <w:vAlign w:val="center"/>
            <w:hideMark/>
          </w:tcPr>
          <w:p w14:paraId="6D155250" w14:textId="77777777" w:rsidR="00F41547" w:rsidRPr="00AD7710" w:rsidRDefault="00F41547" w:rsidP="00EA0976">
            <w:pPr>
              <w:rPr>
                <w:rFonts w:ascii="Verdana" w:hAnsi="Verdana" w:cs="Calibri"/>
                <w:b/>
                <w:bCs/>
                <w:i/>
                <w:iCs/>
                <w:color w:val="000000"/>
                <w:sz w:val="16"/>
                <w:szCs w:val="16"/>
              </w:rPr>
            </w:pPr>
          </w:p>
        </w:tc>
        <w:tc>
          <w:tcPr>
            <w:tcW w:w="897" w:type="dxa"/>
            <w:vMerge/>
            <w:tcBorders>
              <w:top w:val="nil"/>
              <w:left w:val="single" w:sz="8" w:space="0" w:color="auto"/>
              <w:bottom w:val="single" w:sz="8" w:space="0" w:color="000000"/>
              <w:right w:val="single" w:sz="8" w:space="0" w:color="auto"/>
            </w:tcBorders>
            <w:vAlign w:val="center"/>
            <w:hideMark/>
          </w:tcPr>
          <w:p w14:paraId="6603AD90" w14:textId="77777777" w:rsidR="00F41547" w:rsidRPr="00AD7710" w:rsidRDefault="00F41547" w:rsidP="00EA0976">
            <w:pPr>
              <w:rPr>
                <w:rFonts w:ascii="Verdana" w:hAnsi="Verdana" w:cs="Calibri"/>
                <w:b/>
                <w:bCs/>
                <w:i/>
                <w:iCs/>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14:paraId="362659BC" w14:textId="77777777" w:rsidR="00F41547" w:rsidRPr="00AD7710" w:rsidRDefault="00F41547" w:rsidP="00EA0976">
            <w:pPr>
              <w:rPr>
                <w:rFonts w:ascii="Verdana" w:hAnsi="Verdana" w:cs="Calibri"/>
                <w:b/>
                <w:bCs/>
                <w:i/>
                <w:iCs/>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14:paraId="784D54C4" w14:textId="77777777" w:rsidR="00F41547" w:rsidRPr="00AD7710" w:rsidRDefault="00F41547" w:rsidP="00EA0976">
            <w:pPr>
              <w:rPr>
                <w:rFonts w:ascii="Verdana" w:hAnsi="Verdana" w:cs="Calibri"/>
                <w:b/>
                <w:bCs/>
                <w:i/>
                <w:iCs/>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14:paraId="49B9CA61" w14:textId="77777777" w:rsidR="00F41547" w:rsidRPr="00AD7710" w:rsidRDefault="00F41547" w:rsidP="00EA0976">
            <w:pPr>
              <w:rPr>
                <w:rFonts w:ascii="Verdana" w:hAnsi="Verdana" w:cs="Calibri"/>
                <w:b/>
                <w:bCs/>
                <w:i/>
                <w:iCs/>
                <w:color w:val="000000"/>
                <w:sz w:val="16"/>
                <w:szCs w:val="16"/>
              </w:rPr>
            </w:pPr>
          </w:p>
        </w:tc>
        <w:tc>
          <w:tcPr>
            <w:tcW w:w="1011" w:type="dxa"/>
            <w:vMerge/>
            <w:tcBorders>
              <w:top w:val="nil"/>
              <w:left w:val="single" w:sz="8" w:space="0" w:color="auto"/>
              <w:bottom w:val="single" w:sz="8" w:space="0" w:color="000000"/>
              <w:right w:val="single" w:sz="8" w:space="0" w:color="auto"/>
            </w:tcBorders>
            <w:vAlign w:val="center"/>
            <w:hideMark/>
          </w:tcPr>
          <w:p w14:paraId="7795C9B8" w14:textId="77777777" w:rsidR="00F41547" w:rsidRPr="00AD7710" w:rsidRDefault="00F41547" w:rsidP="00EA0976">
            <w:pPr>
              <w:rPr>
                <w:rFonts w:ascii="Verdana" w:hAnsi="Verdana" w:cs="Calibri"/>
                <w:b/>
                <w:bCs/>
                <w:i/>
                <w:iCs/>
                <w:color w:val="000000"/>
                <w:sz w:val="16"/>
                <w:szCs w:val="16"/>
              </w:rPr>
            </w:pPr>
          </w:p>
        </w:tc>
        <w:tc>
          <w:tcPr>
            <w:tcW w:w="629" w:type="dxa"/>
            <w:vMerge/>
            <w:tcBorders>
              <w:top w:val="nil"/>
              <w:left w:val="single" w:sz="8" w:space="0" w:color="auto"/>
              <w:bottom w:val="single" w:sz="8" w:space="0" w:color="000000"/>
              <w:right w:val="single" w:sz="8" w:space="0" w:color="auto"/>
            </w:tcBorders>
            <w:vAlign w:val="center"/>
            <w:hideMark/>
          </w:tcPr>
          <w:p w14:paraId="486899EB" w14:textId="77777777" w:rsidR="00F41547" w:rsidRPr="00AD7710" w:rsidRDefault="00F41547" w:rsidP="00EA0976">
            <w:pPr>
              <w:rPr>
                <w:rFonts w:ascii="Verdana" w:hAnsi="Verdana" w:cs="Calibri"/>
                <w:b/>
                <w:bCs/>
                <w:i/>
                <w:iCs/>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14:paraId="6FE5B2CC" w14:textId="77777777" w:rsidR="00F41547" w:rsidRPr="00AD7710" w:rsidRDefault="00F41547" w:rsidP="00EA0976">
            <w:pPr>
              <w:rPr>
                <w:rFonts w:ascii="Verdana" w:hAnsi="Verdana" w:cs="Calibri"/>
                <w:b/>
                <w:bCs/>
                <w:i/>
                <w:iCs/>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14:paraId="5A092190" w14:textId="77777777" w:rsidR="00F41547" w:rsidRPr="00AD7710" w:rsidRDefault="00F41547" w:rsidP="00EA0976">
            <w:pPr>
              <w:rPr>
                <w:rFonts w:ascii="Verdana" w:hAnsi="Verdana" w:cs="Calibri"/>
                <w:b/>
                <w:bCs/>
                <w:i/>
                <w:iCs/>
                <w:color w:val="000000"/>
                <w:sz w:val="16"/>
                <w:szCs w:val="16"/>
              </w:rPr>
            </w:pPr>
          </w:p>
        </w:tc>
        <w:tc>
          <w:tcPr>
            <w:tcW w:w="1004" w:type="dxa"/>
            <w:tcBorders>
              <w:top w:val="nil"/>
              <w:left w:val="nil"/>
              <w:bottom w:val="single" w:sz="8" w:space="0" w:color="auto"/>
              <w:right w:val="single" w:sz="8" w:space="0" w:color="auto"/>
            </w:tcBorders>
            <w:shd w:val="clear" w:color="000000" w:fill="D9E1F2"/>
            <w:vAlign w:val="center"/>
            <w:hideMark/>
          </w:tcPr>
          <w:p w14:paraId="2B59690E" w14:textId="77777777" w:rsidR="00F41547" w:rsidRPr="00AD7710" w:rsidRDefault="00F41547" w:rsidP="00EA0976">
            <w:pPr>
              <w:jc w:val="center"/>
              <w:rPr>
                <w:rFonts w:ascii="Verdana" w:hAnsi="Verdana" w:cs="Calibri"/>
                <w:b/>
                <w:bCs/>
                <w:i/>
                <w:iCs/>
                <w:color w:val="000000"/>
                <w:sz w:val="16"/>
                <w:szCs w:val="16"/>
              </w:rPr>
            </w:pPr>
            <w:r w:rsidRPr="00AD7710">
              <w:rPr>
                <w:rFonts w:ascii="Verdana" w:hAnsi="Verdana" w:cs="Calibri"/>
                <w:b/>
                <w:bCs/>
                <w:i/>
                <w:iCs/>
                <w:color w:val="000000"/>
                <w:sz w:val="16"/>
                <w:szCs w:val="16"/>
              </w:rPr>
              <w:t> </w:t>
            </w:r>
          </w:p>
        </w:tc>
      </w:tr>
      <w:tr w:rsidR="00F41547" w:rsidRPr="00AD7710" w14:paraId="4B70E2DC" w14:textId="77777777" w:rsidTr="00EA0976">
        <w:trPr>
          <w:trHeight w:val="1121"/>
        </w:trPr>
        <w:tc>
          <w:tcPr>
            <w:tcW w:w="1104" w:type="dxa"/>
            <w:vMerge w:val="restart"/>
            <w:tcBorders>
              <w:top w:val="nil"/>
              <w:left w:val="single" w:sz="8" w:space="0" w:color="auto"/>
              <w:bottom w:val="single" w:sz="8" w:space="0" w:color="000000"/>
              <w:right w:val="single" w:sz="8" w:space="0" w:color="auto"/>
            </w:tcBorders>
            <w:shd w:val="clear" w:color="auto" w:fill="auto"/>
            <w:vAlign w:val="center"/>
            <w:hideMark/>
          </w:tcPr>
          <w:p w14:paraId="088AE48F" w14:textId="77777777" w:rsidR="00F41547" w:rsidRPr="00AD7710" w:rsidRDefault="00F41547" w:rsidP="00EA0976">
            <w:pPr>
              <w:rPr>
                <w:rFonts w:ascii="Verdana" w:hAnsi="Verdana" w:cs="Calibri"/>
                <w:i/>
                <w:iCs/>
                <w:color w:val="000000"/>
                <w:sz w:val="16"/>
                <w:szCs w:val="16"/>
              </w:rPr>
            </w:pPr>
            <w:r w:rsidRPr="00AD7710">
              <w:rPr>
                <w:rFonts w:ascii="Verdana" w:hAnsi="Verdana" w:cs="Calibri"/>
                <w:i/>
                <w:iCs/>
                <w:color w:val="000000"/>
                <w:sz w:val="16"/>
                <w:szCs w:val="16"/>
              </w:rPr>
              <w:t>Turno 24 horas de lunes a domingo con armamento. Incluye días festivos</w:t>
            </w:r>
          </w:p>
        </w:tc>
        <w:tc>
          <w:tcPr>
            <w:tcW w:w="897"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536F05AF" w14:textId="77777777" w:rsidR="00F41547" w:rsidRPr="00AD7710" w:rsidRDefault="00F41547" w:rsidP="00EA0976">
            <w:pPr>
              <w:jc w:val="center"/>
              <w:rPr>
                <w:rFonts w:ascii="Verdana" w:hAnsi="Verdana" w:cs="Calibri"/>
                <w:i/>
                <w:iCs/>
                <w:color w:val="000000"/>
                <w:sz w:val="16"/>
                <w:szCs w:val="16"/>
              </w:rPr>
            </w:pPr>
            <w:r w:rsidRPr="00AD7710">
              <w:rPr>
                <w:rFonts w:ascii="Verdana" w:hAnsi="Verdana" w:cs="Calibri"/>
                <w:i/>
                <w:iCs/>
                <w:color w:val="000000"/>
                <w:sz w:val="16"/>
                <w:szCs w:val="16"/>
              </w:rPr>
              <w:t>1</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14:paraId="6539EC34" w14:textId="77777777" w:rsidR="00F41547" w:rsidRPr="00AD7710" w:rsidRDefault="00F41547" w:rsidP="00EA0976">
            <w:pPr>
              <w:jc w:val="center"/>
              <w:rPr>
                <w:rFonts w:ascii="Verdana" w:hAnsi="Verdana" w:cs="Calibri"/>
                <w:i/>
                <w:iCs/>
                <w:color w:val="000000"/>
                <w:sz w:val="16"/>
                <w:szCs w:val="16"/>
              </w:rPr>
            </w:pPr>
            <w:r w:rsidRPr="00AD7710">
              <w:rPr>
                <w:rFonts w:ascii="Verdana" w:hAnsi="Verdana" w:cs="Calibri"/>
                <w:i/>
                <w:iCs/>
                <w:color w:val="000000"/>
                <w:sz w:val="16"/>
                <w:szCs w:val="16"/>
              </w:rPr>
              <w:t> </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14:paraId="7A277ABA" w14:textId="77777777" w:rsidR="00F41547" w:rsidRPr="00AD7710" w:rsidRDefault="00F41547" w:rsidP="00EA0976">
            <w:pPr>
              <w:jc w:val="center"/>
              <w:rPr>
                <w:rFonts w:ascii="Verdana" w:hAnsi="Verdana" w:cs="Calibri"/>
                <w:i/>
                <w:iCs/>
                <w:color w:val="000000"/>
                <w:sz w:val="16"/>
                <w:szCs w:val="16"/>
              </w:rPr>
            </w:pPr>
            <w:r w:rsidRPr="00AD7710">
              <w:rPr>
                <w:rFonts w:ascii="Verdana" w:hAnsi="Verdana" w:cs="Calibri"/>
                <w:i/>
                <w:iCs/>
                <w:color w:val="000000"/>
                <w:sz w:val="16"/>
                <w:szCs w:val="16"/>
              </w:rPr>
              <w:t> </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14:paraId="579C2ABA" w14:textId="77777777" w:rsidR="00F41547" w:rsidRPr="00AD7710" w:rsidRDefault="00F41547" w:rsidP="00EA0976">
            <w:pPr>
              <w:jc w:val="center"/>
              <w:rPr>
                <w:rFonts w:ascii="Verdana" w:hAnsi="Verdana" w:cs="Calibri"/>
                <w:i/>
                <w:iCs/>
                <w:color w:val="000000"/>
                <w:sz w:val="16"/>
                <w:szCs w:val="16"/>
              </w:rPr>
            </w:pPr>
            <w:r w:rsidRPr="00AD7710">
              <w:rPr>
                <w:rFonts w:ascii="Verdana" w:hAnsi="Verdana" w:cs="Calibri"/>
                <w:i/>
                <w:iCs/>
                <w:color w:val="000000"/>
                <w:sz w:val="16"/>
                <w:szCs w:val="16"/>
              </w:rPr>
              <w:t> </w:t>
            </w:r>
          </w:p>
        </w:tc>
        <w:tc>
          <w:tcPr>
            <w:tcW w:w="1011"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D2016D6" w14:textId="77777777" w:rsidR="00F41547" w:rsidRPr="00AD7710" w:rsidRDefault="00F41547" w:rsidP="00EA0976">
            <w:pPr>
              <w:jc w:val="center"/>
              <w:rPr>
                <w:rFonts w:ascii="Verdana" w:hAnsi="Verdana" w:cs="Calibri"/>
                <w:i/>
                <w:iCs/>
                <w:color w:val="000000"/>
                <w:sz w:val="16"/>
                <w:szCs w:val="16"/>
              </w:rPr>
            </w:pPr>
            <w:r w:rsidRPr="00AD7710">
              <w:rPr>
                <w:rFonts w:ascii="Verdana" w:hAnsi="Verdana" w:cs="Calibri"/>
                <w:i/>
                <w:iCs/>
                <w:color w:val="000000"/>
                <w:sz w:val="16"/>
                <w:szCs w:val="16"/>
              </w:rPr>
              <w:t>12 MESES</w:t>
            </w:r>
          </w:p>
        </w:tc>
        <w:tc>
          <w:tcPr>
            <w:tcW w:w="629" w:type="dxa"/>
            <w:vMerge w:val="restart"/>
            <w:tcBorders>
              <w:top w:val="nil"/>
              <w:left w:val="single" w:sz="8" w:space="0" w:color="auto"/>
              <w:bottom w:val="single" w:sz="8" w:space="0" w:color="000000"/>
              <w:right w:val="single" w:sz="8" w:space="0" w:color="auto"/>
            </w:tcBorders>
            <w:shd w:val="clear" w:color="auto" w:fill="auto"/>
            <w:vAlign w:val="center"/>
            <w:hideMark/>
          </w:tcPr>
          <w:p w14:paraId="7318CD7B" w14:textId="77777777" w:rsidR="00F41547" w:rsidRPr="00AD7710" w:rsidRDefault="00F41547" w:rsidP="00EA0976">
            <w:pPr>
              <w:jc w:val="center"/>
              <w:rPr>
                <w:rFonts w:ascii="Verdana" w:hAnsi="Verdana" w:cs="Calibri"/>
                <w:i/>
                <w:iCs/>
                <w:color w:val="000000"/>
                <w:sz w:val="16"/>
                <w:szCs w:val="16"/>
              </w:rPr>
            </w:pPr>
            <w:r w:rsidRPr="00AD7710">
              <w:rPr>
                <w:rFonts w:ascii="Verdana" w:hAnsi="Verdana" w:cs="Calibri"/>
                <w:i/>
                <w:iCs/>
                <w:color w:val="000000"/>
                <w:sz w:val="16"/>
                <w:szCs w:val="16"/>
              </w:rPr>
              <w:t> </w:t>
            </w:r>
          </w:p>
        </w:tc>
        <w:tc>
          <w:tcPr>
            <w:tcW w:w="85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98FDB4D" w14:textId="77777777" w:rsidR="00F41547" w:rsidRPr="00AD7710" w:rsidRDefault="00F41547" w:rsidP="00EA0976">
            <w:pPr>
              <w:jc w:val="center"/>
              <w:rPr>
                <w:rFonts w:ascii="Verdana" w:hAnsi="Verdana" w:cs="Calibri"/>
                <w:i/>
                <w:iCs/>
                <w:color w:val="000000"/>
                <w:sz w:val="16"/>
                <w:szCs w:val="16"/>
              </w:rPr>
            </w:pPr>
            <w:r w:rsidRPr="00AD7710">
              <w:rPr>
                <w:rFonts w:ascii="Verdana" w:hAnsi="Verdana" w:cs="Calibri"/>
                <w:i/>
                <w:iCs/>
                <w:color w:val="000000"/>
                <w:sz w:val="16"/>
                <w:szCs w:val="16"/>
              </w:rPr>
              <w:t> </w:t>
            </w:r>
          </w:p>
        </w:tc>
        <w:tc>
          <w:tcPr>
            <w:tcW w:w="85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3EDCD6F0" w14:textId="77777777" w:rsidR="00F41547" w:rsidRPr="00AD7710" w:rsidRDefault="00F41547" w:rsidP="00EA0976">
            <w:pPr>
              <w:jc w:val="center"/>
              <w:rPr>
                <w:rFonts w:ascii="Verdana" w:hAnsi="Verdana" w:cs="Calibri"/>
                <w:i/>
                <w:iCs/>
                <w:color w:val="000000"/>
                <w:sz w:val="16"/>
                <w:szCs w:val="16"/>
              </w:rPr>
            </w:pPr>
            <w:r w:rsidRPr="00AD7710">
              <w:rPr>
                <w:rFonts w:ascii="Verdana" w:hAnsi="Verdana" w:cs="Calibri"/>
                <w:i/>
                <w:iCs/>
                <w:color w:val="000000"/>
                <w:sz w:val="16"/>
                <w:szCs w:val="16"/>
              </w:rPr>
              <w:t> </w:t>
            </w:r>
          </w:p>
        </w:tc>
        <w:tc>
          <w:tcPr>
            <w:tcW w:w="1004"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392E9758" w14:textId="77777777" w:rsidR="00F41547" w:rsidRPr="00AD7710" w:rsidRDefault="00F41547" w:rsidP="00EA0976">
            <w:pPr>
              <w:jc w:val="center"/>
              <w:rPr>
                <w:rFonts w:ascii="Verdana" w:hAnsi="Verdana" w:cs="Calibri"/>
                <w:i/>
                <w:iCs/>
                <w:color w:val="000000"/>
                <w:sz w:val="16"/>
                <w:szCs w:val="16"/>
              </w:rPr>
            </w:pPr>
            <w:r w:rsidRPr="00AD7710">
              <w:rPr>
                <w:rFonts w:ascii="Verdana" w:hAnsi="Verdana" w:cs="Calibri"/>
                <w:i/>
                <w:iCs/>
                <w:color w:val="000000"/>
                <w:sz w:val="16"/>
                <w:szCs w:val="16"/>
              </w:rPr>
              <w:t> </w:t>
            </w:r>
          </w:p>
        </w:tc>
      </w:tr>
      <w:tr w:rsidR="00F41547" w:rsidRPr="00AD7710" w14:paraId="7167FA38" w14:textId="77777777" w:rsidTr="00EA0976">
        <w:trPr>
          <w:trHeight w:val="458"/>
        </w:trPr>
        <w:tc>
          <w:tcPr>
            <w:tcW w:w="1104" w:type="dxa"/>
            <w:vMerge/>
            <w:tcBorders>
              <w:top w:val="nil"/>
              <w:left w:val="single" w:sz="8" w:space="0" w:color="auto"/>
              <w:bottom w:val="single" w:sz="8" w:space="0" w:color="000000"/>
              <w:right w:val="single" w:sz="8" w:space="0" w:color="auto"/>
            </w:tcBorders>
            <w:vAlign w:val="center"/>
            <w:hideMark/>
          </w:tcPr>
          <w:p w14:paraId="44BBEE3C" w14:textId="77777777" w:rsidR="00F41547" w:rsidRPr="00AD7710" w:rsidRDefault="00F41547" w:rsidP="00EA0976">
            <w:pPr>
              <w:rPr>
                <w:rFonts w:ascii="Verdana" w:hAnsi="Verdana" w:cs="Calibri"/>
                <w:i/>
                <w:iCs/>
                <w:color w:val="000000"/>
                <w:sz w:val="16"/>
                <w:szCs w:val="16"/>
              </w:rPr>
            </w:pPr>
          </w:p>
        </w:tc>
        <w:tc>
          <w:tcPr>
            <w:tcW w:w="897" w:type="dxa"/>
            <w:vMerge/>
            <w:tcBorders>
              <w:top w:val="nil"/>
              <w:left w:val="single" w:sz="8" w:space="0" w:color="auto"/>
              <w:bottom w:val="single" w:sz="8" w:space="0" w:color="000000"/>
              <w:right w:val="single" w:sz="8" w:space="0" w:color="auto"/>
            </w:tcBorders>
            <w:vAlign w:val="center"/>
            <w:hideMark/>
          </w:tcPr>
          <w:p w14:paraId="78AF453E" w14:textId="77777777" w:rsidR="00F41547" w:rsidRPr="00AD7710" w:rsidRDefault="00F41547" w:rsidP="00EA0976">
            <w:pPr>
              <w:rPr>
                <w:rFonts w:ascii="Verdana" w:hAnsi="Verdana" w:cs="Calibri"/>
                <w:i/>
                <w:iCs/>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14:paraId="7700465E" w14:textId="77777777" w:rsidR="00F41547" w:rsidRPr="00AD7710" w:rsidRDefault="00F41547" w:rsidP="00EA0976">
            <w:pPr>
              <w:rPr>
                <w:rFonts w:ascii="Verdana" w:hAnsi="Verdana" w:cs="Calibri"/>
                <w:i/>
                <w:iCs/>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14:paraId="60988540" w14:textId="77777777" w:rsidR="00F41547" w:rsidRPr="00AD7710" w:rsidRDefault="00F41547" w:rsidP="00EA0976">
            <w:pPr>
              <w:rPr>
                <w:rFonts w:ascii="Verdana" w:hAnsi="Verdana" w:cs="Calibri"/>
                <w:i/>
                <w:iCs/>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14:paraId="563CC0E4" w14:textId="77777777" w:rsidR="00F41547" w:rsidRPr="00AD7710" w:rsidRDefault="00F41547" w:rsidP="00EA0976">
            <w:pPr>
              <w:rPr>
                <w:rFonts w:ascii="Verdana" w:hAnsi="Verdana" w:cs="Calibri"/>
                <w:i/>
                <w:iCs/>
                <w:color w:val="000000"/>
                <w:sz w:val="16"/>
                <w:szCs w:val="16"/>
              </w:rPr>
            </w:pPr>
          </w:p>
        </w:tc>
        <w:tc>
          <w:tcPr>
            <w:tcW w:w="1011" w:type="dxa"/>
            <w:vMerge/>
            <w:tcBorders>
              <w:top w:val="nil"/>
              <w:left w:val="single" w:sz="8" w:space="0" w:color="auto"/>
              <w:bottom w:val="single" w:sz="8" w:space="0" w:color="000000"/>
              <w:right w:val="single" w:sz="8" w:space="0" w:color="auto"/>
            </w:tcBorders>
            <w:vAlign w:val="center"/>
            <w:hideMark/>
          </w:tcPr>
          <w:p w14:paraId="73C0C018" w14:textId="77777777" w:rsidR="00F41547" w:rsidRPr="00AD7710" w:rsidRDefault="00F41547" w:rsidP="00EA0976">
            <w:pPr>
              <w:rPr>
                <w:rFonts w:ascii="Verdana" w:hAnsi="Verdana" w:cs="Calibri"/>
                <w:i/>
                <w:iCs/>
                <w:color w:val="000000"/>
                <w:sz w:val="16"/>
                <w:szCs w:val="16"/>
              </w:rPr>
            </w:pPr>
          </w:p>
        </w:tc>
        <w:tc>
          <w:tcPr>
            <w:tcW w:w="629" w:type="dxa"/>
            <w:vMerge/>
            <w:tcBorders>
              <w:top w:val="nil"/>
              <w:left w:val="single" w:sz="8" w:space="0" w:color="auto"/>
              <w:bottom w:val="single" w:sz="8" w:space="0" w:color="000000"/>
              <w:right w:val="single" w:sz="8" w:space="0" w:color="auto"/>
            </w:tcBorders>
            <w:vAlign w:val="center"/>
            <w:hideMark/>
          </w:tcPr>
          <w:p w14:paraId="44964DAF" w14:textId="77777777" w:rsidR="00F41547" w:rsidRPr="00AD7710" w:rsidRDefault="00F41547" w:rsidP="00EA0976">
            <w:pPr>
              <w:rPr>
                <w:rFonts w:ascii="Verdana" w:hAnsi="Verdana" w:cs="Calibri"/>
                <w:i/>
                <w:iCs/>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14:paraId="552EFAE1" w14:textId="77777777" w:rsidR="00F41547" w:rsidRPr="00AD7710" w:rsidRDefault="00F41547" w:rsidP="00EA0976">
            <w:pPr>
              <w:rPr>
                <w:rFonts w:ascii="Verdana" w:hAnsi="Verdana" w:cs="Calibri"/>
                <w:i/>
                <w:iCs/>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14:paraId="065B6E72" w14:textId="77777777" w:rsidR="00F41547" w:rsidRPr="00AD7710" w:rsidRDefault="00F41547" w:rsidP="00EA0976">
            <w:pPr>
              <w:rPr>
                <w:rFonts w:ascii="Verdana" w:hAnsi="Verdana" w:cs="Calibri"/>
                <w:i/>
                <w:iCs/>
                <w:color w:val="000000"/>
                <w:sz w:val="16"/>
                <w:szCs w:val="16"/>
              </w:rPr>
            </w:pPr>
          </w:p>
        </w:tc>
        <w:tc>
          <w:tcPr>
            <w:tcW w:w="1004" w:type="dxa"/>
            <w:vMerge/>
            <w:tcBorders>
              <w:top w:val="nil"/>
              <w:left w:val="single" w:sz="8" w:space="0" w:color="auto"/>
              <w:bottom w:val="single" w:sz="8" w:space="0" w:color="000000"/>
              <w:right w:val="single" w:sz="8" w:space="0" w:color="auto"/>
            </w:tcBorders>
            <w:vAlign w:val="center"/>
            <w:hideMark/>
          </w:tcPr>
          <w:p w14:paraId="7CA8C3AF" w14:textId="77777777" w:rsidR="00F41547" w:rsidRPr="00AD7710" w:rsidRDefault="00F41547" w:rsidP="00EA0976">
            <w:pPr>
              <w:rPr>
                <w:rFonts w:ascii="Verdana" w:hAnsi="Verdana" w:cs="Calibri"/>
                <w:i/>
                <w:iCs/>
                <w:color w:val="000000"/>
                <w:sz w:val="16"/>
                <w:szCs w:val="16"/>
              </w:rPr>
            </w:pPr>
          </w:p>
        </w:tc>
      </w:tr>
      <w:tr w:rsidR="00F41547" w:rsidRPr="00AD7710" w14:paraId="630B30F9" w14:textId="77777777" w:rsidTr="00EA0976">
        <w:trPr>
          <w:trHeight w:val="1357"/>
        </w:trPr>
        <w:tc>
          <w:tcPr>
            <w:tcW w:w="1104" w:type="dxa"/>
            <w:vMerge w:val="restart"/>
            <w:tcBorders>
              <w:top w:val="nil"/>
              <w:left w:val="single" w:sz="8" w:space="0" w:color="auto"/>
              <w:bottom w:val="single" w:sz="8" w:space="0" w:color="000000"/>
              <w:right w:val="single" w:sz="8" w:space="0" w:color="auto"/>
            </w:tcBorders>
            <w:shd w:val="clear" w:color="auto" w:fill="auto"/>
            <w:vAlign w:val="center"/>
            <w:hideMark/>
          </w:tcPr>
          <w:p w14:paraId="3CF73B0B" w14:textId="77777777" w:rsidR="00F41547" w:rsidRPr="00AD7710" w:rsidRDefault="00F41547" w:rsidP="00EA0976">
            <w:pPr>
              <w:rPr>
                <w:rFonts w:ascii="Verdana" w:hAnsi="Verdana" w:cs="Calibri"/>
                <w:i/>
                <w:iCs/>
                <w:color w:val="000000"/>
                <w:sz w:val="16"/>
                <w:szCs w:val="16"/>
              </w:rPr>
            </w:pPr>
            <w:r w:rsidRPr="00AD7710">
              <w:rPr>
                <w:rFonts w:ascii="Verdana" w:hAnsi="Verdana" w:cs="Calibri"/>
                <w:i/>
                <w:iCs/>
                <w:color w:val="000000"/>
                <w:sz w:val="16"/>
                <w:szCs w:val="16"/>
              </w:rPr>
              <w:t>Turno 12 Horas de lunes a viernes de 7:00 am a 7:00 pm sin armamento. Excluye días festivos.</w:t>
            </w:r>
          </w:p>
        </w:tc>
        <w:tc>
          <w:tcPr>
            <w:tcW w:w="897"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3A0E2D8" w14:textId="77777777" w:rsidR="00F41547" w:rsidRPr="00AD7710" w:rsidRDefault="00F41547" w:rsidP="00EA0976">
            <w:pPr>
              <w:jc w:val="center"/>
              <w:rPr>
                <w:rFonts w:ascii="Verdana" w:hAnsi="Verdana" w:cs="Calibri"/>
                <w:i/>
                <w:iCs/>
                <w:color w:val="000000"/>
                <w:sz w:val="16"/>
                <w:szCs w:val="16"/>
              </w:rPr>
            </w:pPr>
            <w:r w:rsidRPr="00AD7710">
              <w:rPr>
                <w:rFonts w:ascii="Verdana" w:hAnsi="Verdana" w:cs="Calibri"/>
                <w:i/>
                <w:iCs/>
                <w:color w:val="000000"/>
                <w:sz w:val="16"/>
                <w:szCs w:val="16"/>
              </w:rPr>
              <w:t>3</w:t>
            </w:r>
          </w:p>
        </w:tc>
        <w:tc>
          <w:tcPr>
            <w:tcW w:w="85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E2B6E1A" w14:textId="77777777" w:rsidR="00F41547" w:rsidRPr="00AD7710" w:rsidRDefault="00F41547" w:rsidP="00EA0976">
            <w:pPr>
              <w:jc w:val="center"/>
              <w:rPr>
                <w:rFonts w:ascii="Verdana" w:hAnsi="Verdana" w:cs="Calibri"/>
                <w:i/>
                <w:iCs/>
                <w:color w:val="000000"/>
                <w:sz w:val="16"/>
                <w:szCs w:val="16"/>
              </w:rPr>
            </w:pPr>
            <w:r w:rsidRPr="00AD7710">
              <w:rPr>
                <w:rFonts w:ascii="Verdana" w:hAnsi="Verdana" w:cs="Calibri"/>
                <w:i/>
                <w:iCs/>
                <w:color w:val="000000"/>
                <w:sz w:val="16"/>
                <w:szCs w:val="16"/>
              </w:rPr>
              <w:t> </w:t>
            </w:r>
          </w:p>
        </w:tc>
        <w:tc>
          <w:tcPr>
            <w:tcW w:w="85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32BE28A" w14:textId="77777777" w:rsidR="00F41547" w:rsidRPr="00AD7710" w:rsidRDefault="00F41547" w:rsidP="00EA0976">
            <w:pPr>
              <w:jc w:val="center"/>
              <w:rPr>
                <w:rFonts w:ascii="Verdana" w:hAnsi="Verdana" w:cs="Calibri"/>
                <w:i/>
                <w:iCs/>
                <w:color w:val="000000"/>
                <w:sz w:val="16"/>
                <w:szCs w:val="16"/>
              </w:rPr>
            </w:pPr>
            <w:r w:rsidRPr="00AD7710">
              <w:rPr>
                <w:rFonts w:ascii="Verdana" w:hAnsi="Verdana" w:cs="Calibri"/>
                <w:i/>
                <w:iCs/>
                <w:color w:val="000000"/>
                <w:sz w:val="16"/>
                <w:szCs w:val="16"/>
              </w:rPr>
              <w:t> </w:t>
            </w:r>
          </w:p>
        </w:tc>
        <w:tc>
          <w:tcPr>
            <w:tcW w:w="85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59EB528" w14:textId="77777777" w:rsidR="00F41547" w:rsidRPr="00AD7710" w:rsidRDefault="00F41547" w:rsidP="00EA0976">
            <w:pPr>
              <w:jc w:val="center"/>
              <w:rPr>
                <w:rFonts w:ascii="Verdana" w:hAnsi="Verdana" w:cs="Calibri"/>
                <w:i/>
                <w:iCs/>
                <w:color w:val="000000"/>
                <w:sz w:val="16"/>
                <w:szCs w:val="16"/>
              </w:rPr>
            </w:pPr>
            <w:r w:rsidRPr="00AD7710">
              <w:rPr>
                <w:rFonts w:ascii="Verdana" w:hAnsi="Verdana" w:cs="Calibri"/>
                <w:i/>
                <w:iCs/>
                <w:color w:val="000000"/>
                <w:sz w:val="16"/>
                <w:szCs w:val="16"/>
              </w:rPr>
              <w:t> </w:t>
            </w:r>
          </w:p>
        </w:tc>
        <w:tc>
          <w:tcPr>
            <w:tcW w:w="1011"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54987E05" w14:textId="77777777" w:rsidR="00F41547" w:rsidRPr="00AD7710" w:rsidRDefault="00F41547" w:rsidP="00EA0976">
            <w:pPr>
              <w:jc w:val="center"/>
              <w:rPr>
                <w:rFonts w:ascii="Verdana" w:hAnsi="Verdana" w:cs="Calibri"/>
                <w:i/>
                <w:iCs/>
                <w:color w:val="000000"/>
                <w:sz w:val="16"/>
                <w:szCs w:val="16"/>
              </w:rPr>
            </w:pPr>
            <w:r w:rsidRPr="00AD7710">
              <w:rPr>
                <w:rFonts w:ascii="Verdana" w:hAnsi="Verdana" w:cs="Calibri"/>
                <w:i/>
                <w:iCs/>
                <w:color w:val="000000"/>
                <w:sz w:val="16"/>
                <w:szCs w:val="16"/>
              </w:rPr>
              <w:t>12 MESES</w:t>
            </w:r>
          </w:p>
        </w:tc>
        <w:tc>
          <w:tcPr>
            <w:tcW w:w="629" w:type="dxa"/>
            <w:vMerge w:val="restart"/>
            <w:tcBorders>
              <w:top w:val="nil"/>
              <w:left w:val="single" w:sz="8" w:space="0" w:color="auto"/>
              <w:bottom w:val="single" w:sz="8" w:space="0" w:color="000000"/>
              <w:right w:val="single" w:sz="8" w:space="0" w:color="auto"/>
            </w:tcBorders>
            <w:shd w:val="clear" w:color="auto" w:fill="auto"/>
            <w:vAlign w:val="center"/>
            <w:hideMark/>
          </w:tcPr>
          <w:p w14:paraId="79277262" w14:textId="77777777" w:rsidR="00F41547" w:rsidRPr="00AD7710" w:rsidRDefault="00F41547" w:rsidP="00EA0976">
            <w:pPr>
              <w:jc w:val="center"/>
              <w:rPr>
                <w:rFonts w:ascii="Verdana" w:hAnsi="Verdana" w:cs="Calibri"/>
                <w:i/>
                <w:iCs/>
                <w:color w:val="000000"/>
                <w:sz w:val="16"/>
                <w:szCs w:val="16"/>
              </w:rPr>
            </w:pPr>
            <w:r w:rsidRPr="00AD7710">
              <w:rPr>
                <w:rFonts w:ascii="Verdana" w:hAnsi="Verdana" w:cs="Calibri"/>
                <w:i/>
                <w:iCs/>
                <w:color w:val="000000"/>
                <w:sz w:val="16"/>
                <w:szCs w:val="16"/>
              </w:rPr>
              <w:t> </w:t>
            </w:r>
          </w:p>
        </w:tc>
        <w:tc>
          <w:tcPr>
            <w:tcW w:w="85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95C215E" w14:textId="77777777" w:rsidR="00F41547" w:rsidRPr="00AD7710" w:rsidRDefault="00F41547" w:rsidP="00EA0976">
            <w:pPr>
              <w:jc w:val="center"/>
              <w:rPr>
                <w:rFonts w:ascii="Verdana" w:hAnsi="Verdana" w:cs="Calibri"/>
                <w:i/>
                <w:iCs/>
                <w:color w:val="000000"/>
                <w:sz w:val="16"/>
                <w:szCs w:val="16"/>
              </w:rPr>
            </w:pPr>
            <w:r w:rsidRPr="00AD7710">
              <w:rPr>
                <w:rFonts w:ascii="Verdana" w:hAnsi="Verdana" w:cs="Calibri"/>
                <w:i/>
                <w:iCs/>
                <w:color w:val="000000"/>
                <w:sz w:val="16"/>
                <w:szCs w:val="16"/>
              </w:rPr>
              <w:t> </w:t>
            </w:r>
          </w:p>
        </w:tc>
        <w:tc>
          <w:tcPr>
            <w:tcW w:w="85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5E791872" w14:textId="77777777" w:rsidR="00F41547" w:rsidRPr="00AD7710" w:rsidRDefault="00F41547" w:rsidP="00EA0976">
            <w:pPr>
              <w:jc w:val="center"/>
              <w:rPr>
                <w:rFonts w:ascii="Verdana" w:hAnsi="Verdana" w:cs="Calibri"/>
                <w:i/>
                <w:iCs/>
                <w:color w:val="000000"/>
                <w:sz w:val="16"/>
                <w:szCs w:val="16"/>
              </w:rPr>
            </w:pPr>
            <w:r w:rsidRPr="00AD7710">
              <w:rPr>
                <w:rFonts w:ascii="Verdana" w:hAnsi="Verdana" w:cs="Calibri"/>
                <w:i/>
                <w:iCs/>
                <w:color w:val="000000"/>
                <w:sz w:val="16"/>
                <w:szCs w:val="16"/>
              </w:rPr>
              <w:t> </w:t>
            </w:r>
          </w:p>
        </w:tc>
        <w:tc>
          <w:tcPr>
            <w:tcW w:w="1004"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6ABACA5" w14:textId="77777777" w:rsidR="00F41547" w:rsidRPr="00AD7710" w:rsidRDefault="00F41547" w:rsidP="00EA0976">
            <w:pPr>
              <w:jc w:val="center"/>
              <w:rPr>
                <w:rFonts w:ascii="Verdana" w:hAnsi="Verdana" w:cs="Calibri"/>
                <w:i/>
                <w:iCs/>
                <w:color w:val="000000"/>
                <w:sz w:val="16"/>
                <w:szCs w:val="16"/>
              </w:rPr>
            </w:pPr>
            <w:r w:rsidRPr="00AD7710">
              <w:rPr>
                <w:rFonts w:ascii="Verdana" w:hAnsi="Verdana" w:cs="Calibri"/>
                <w:i/>
                <w:iCs/>
                <w:color w:val="000000"/>
                <w:sz w:val="16"/>
                <w:szCs w:val="16"/>
              </w:rPr>
              <w:t> </w:t>
            </w:r>
          </w:p>
        </w:tc>
      </w:tr>
      <w:tr w:rsidR="00F41547" w:rsidRPr="00AD7710" w14:paraId="549AFF12" w14:textId="77777777" w:rsidTr="00EA0976">
        <w:trPr>
          <w:trHeight w:val="458"/>
        </w:trPr>
        <w:tc>
          <w:tcPr>
            <w:tcW w:w="1104" w:type="dxa"/>
            <w:vMerge/>
            <w:tcBorders>
              <w:top w:val="nil"/>
              <w:left w:val="single" w:sz="8" w:space="0" w:color="auto"/>
              <w:bottom w:val="single" w:sz="8" w:space="0" w:color="000000"/>
              <w:right w:val="single" w:sz="8" w:space="0" w:color="auto"/>
            </w:tcBorders>
            <w:vAlign w:val="center"/>
            <w:hideMark/>
          </w:tcPr>
          <w:p w14:paraId="3F62A409" w14:textId="77777777" w:rsidR="00F41547" w:rsidRPr="00AD7710" w:rsidRDefault="00F41547" w:rsidP="00EA0976">
            <w:pPr>
              <w:rPr>
                <w:rFonts w:ascii="Verdana" w:hAnsi="Verdana" w:cs="Calibri"/>
                <w:i/>
                <w:iCs/>
                <w:color w:val="000000"/>
                <w:sz w:val="16"/>
                <w:szCs w:val="16"/>
              </w:rPr>
            </w:pPr>
          </w:p>
        </w:tc>
        <w:tc>
          <w:tcPr>
            <w:tcW w:w="897" w:type="dxa"/>
            <w:vMerge/>
            <w:tcBorders>
              <w:top w:val="nil"/>
              <w:left w:val="single" w:sz="8" w:space="0" w:color="auto"/>
              <w:bottom w:val="single" w:sz="8" w:space="0" w:color="000000"/>
              <w:right w:val="single" w:sz="8" w:space="0" w:color="auto"/>
            </w:tcBorders>
            <w:vAlign w:val="center"/>
            <w:hideMark/>
          </w:tcPr>
          <w:p w14:paraId="463BD678" w14:textId="77777777" w:rsidR="00F41547" w:rsidRPr="00AD7710" w:rsidRDefault="00F41547" w:rsidP="00EA0976">
            <w:pPr>
              <w:rPr>
                <w:rFonts w:ascii="Verdana" w:hAnsi="Verdana" w:cs="Calibri"/>
                <w:i/>
                <w:iCs/>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14:paraId="009F9456" w14:textId="77777777" w:rsidR="00F41547" w:rsidRPr="00AD7710" w:rsidRDefault="00F41547" w:rsidP="00EA0976">
            <w:pPr>
              <w:rPr>
                <w:rFonts w:ascii="Verdana" w:hAnsi="Verdana" w:cs="Calibri"/>
                <w:i/>
                <w:iCs/>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14:paraId="050A5973" w14:textId="77777777" w:rsidR="00F41547" w:rsidRPr="00AD7710" w:rsidRDefault="00F41547" w:rsidP="00EA0976">
            <w:pPr>
              <w:rPr>
                <w:rFonts w:ascii="Verdana" w:hAnsi="Verdana" w:cs="Calibri"/>
                <w:i/>
                <w:iCs/>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14:paraId="791638B6" w14:textId="77777777" w:rsidR="00F41547" w:rsidRPr="00AD7710" w:rsidRDefault="00F41547" w:rsidP="00EA0976">
            <w:pPr>
              <w:rPr>
                <w:rFonts w:ascii="Verdana" w:hAnsi="Verdana" w:cs="Calibri"/>
                <w:i/>
                <w:iCs/>
                <w:color w:val="000000"/>
                <w:sz w:val="16"/>
                <w:szCs w:val="16"/>
              </w:rPr>
            </w:pPr>
          </w:p>
        </w:tc>
        <w:tc>
          <w:tcPr>
            <w:tcW w:w="1011" w:type="dxa"/>
            <w:vMerge/>
            <w:tcBorders>
              <w:top w:val="nil"/>
              <w:left w:val="single" w:sz="8" w:space="0" w:color="auto"/>
              <w:bottom w:val="single" w:sz="8" w:space="0" w:color="000000"/>
              <w:right w:val="single" w:sz="8" w:space="0" w:color="auto"/>
            </w:tcBorders>
            <w:vAlign w:val="center"/>
            <w:hideMark/>
          </w:tcPr>
          <w:p w14:paraId="648AA2B2" w14:textId="77777777" w:rsidR="00F41547" w:rsidRPr="00AD7710" w:rsidRDefault="00F41547" w:rsidP="00EA0976">
            <w:pPr>
              <w:rPr>
                <w:rFonts w:ascii="Verdana" w:hAnsi="Verdana" w:cs="Calibri"/>
                <w:i/>
                <w:iCs/>
                <w:color w:val="000000"/>
                <w:sz w:val="16"/>
                <w:szCs w:val="16"/>
              </w:rPr>
            </w:pPr>
          </w:p>
        </w:tc>
        <w:tc>
          <w:tcPr>
            <w:tcW w:w="629" w:type="dxa"/>
            <w:vMerge/>
            <w:tcBorders>
              <w:top w:val="nil"/>
              <w:left w:val="single" w:sz="8" w:space="0" w:color="auto"/>
              <w:bottom w:val="single" w:sz="8" w:space="0" w:color="000000"/>
              <w:right w:val="single" w:sz="8" w:space="0" w:color="auto"/>
            </w:tcBorders>
            <w:vAlign w:val="center"/>
            <w:hideMark/>
          </w:tcPr>
          <w:p w14:paraId="35907BEE" w14:textId="77777777" w:rsidR="00F41547" w:rsidRPr="00AD7710" w:rsidRDefault="00F41547" w:rsidP="00EA0976">
            <w:pPr>
              <w:rPr>
                <w:rFonts w:ascii="Verdana" w:hAnsi="Verdana" w:cs="Calibri"/>
                <w:i/>
                <w:iCs/>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14:paraId="02EF1735" w14:textId="77777777" w:rsidR="00F41547" w:rsidRPr="00AD7710" w:rsidRDefault="00F41547" w:rsidP="00EA0976">
            <w:pPr>
              <w:rPr>
                <w:rFonts w:ascii="Verdana" w:hAnsi="Verdana" w:cs="Calibri"/>
                <w:i/>
                <w:iCs/>
                <w:color w:val="000000"/>
                <w:sz w:val="16"/>
                <w:szCs w:val="16"/>
              </w:rPr>
            </w:pPr>
          </w:p>
        </w:tc>
        <w:tc>
          <w:tcPr>
            <w:tcW w:w="850" w:type="dxa"/>
            <w:vMerge/>
            <w:tcBorders>
              <w:top w:val="nil"/>
              <w:left w:val="single" w:sz="8" w:space="0" w:color="auto"/>
              <w:bottom w:val="single" w:sz="8" w:space="0" w:color="000000"/>
              <w:right w:val="single" w:sz="8" w:space="0" w:color="auto"/>
            </w:tcBorders>
            <w:vAlign w:val="center"/>
            <w:hideMark/>
          </w:tcPr>
          <w:p w14:paraId="2959F325" w14:textId="77777777" w:rsidR="00F41547" w:rsidRPr="00AD7710" w:rsidRDefault="00F41547" w:rsidP="00EA0976">
            <w:pPr>
              <w:rPr>
                <w:rFonts w:ascii="Verdana" w:hAnsi="Verdana" w:cs="Calibri"/>
                <w:i/>
                <w:iCs/>
                <w:color w:val="000000"/>
                <w:sz w:val="16"/>
                <w:szCs w:val="16"/>
              </w:rPr>
            </w:pPr>
          </w:p>
        </w:tc>
        <w:tc>
          <w:tcPr>
            <w:tcW w:w="1004" w:type="dxa"/>
            <w:vMerge/>
            <w:tcBorders>
              <w:top w:val="nil"/>
              <w:left w:val="single" w:sz="8" w:space="0" w:color="auto"/>
              <w:bottom w:val="single" w:sz="8" w:space="0" w:color="000000"/>
              <w:right w:val="single" w:sz="8" w:space="0" w:color="auto"/>
            </w:tcBorders>
            <w:vAlign w:val="center"/>
            <w:hideMark/>
          </w:tcPr>
          <w:p w14:paraId="7AD19055" w14:textId="77777777" w:rsidR="00F41547" w:rsidRPr="00AD7710" w:rsidRDefault="00F41547" w:rsidP="00EA0976">
            <w:pPr>
              <w:rPr>
                <w:rFonts w:ascii="Verdana" w:hAnsi="Verdana" w:cs="Calibri"/>
                <w:i/>
                <w:iCs/>
                <w:color w:val="000000"/>
                <w:sz w:val="16"/>
                <w:szCs w:val="16"/>
              </w:rPr>
            </w:pPr>
          </w:p>
        </w:tc>
      </w:tr>
      <w:tr w:rsidR="00F41547" w:rsidRPr="00AD7710" w14:paraId="7AFD4F17" w14:textId="77777777" w:rsidTr="00EA0976">
        <w:trPr>
          <w:trHeight w:val="290"/>
        </w:trPr>
        <w:tc>
          <w:tcPr>
            <w:tcW w:w="7893" w:type="dxa"/>
            <w:gridSpan w:val="9"/>
            <w:tcBorders>
              <w:top w:val="single" w:sz="8" w:space="0" w:color="auto"/>
              <w:left w:val="single" w:sz="8" w:space="0" w:color="auto"/>
              <w:bottom w:val="single" w:sz="8" w:space="0" w:color="auto"/>
              <w:right w:val="single" w:sz="8" w:space="0" w:color="000000"/>
            </w:tcBorders>
            <w:shd w:val="clear" w:color="000000" w:fill="EDEDED"/>
            <w:vAlign w:val="center"/>
            <w:hideMark/>
          </w:tcPr>
          <w:p w14:paraId="5938287C" w14:textId="77777777" w:rsidR="00F41547" w:rsidRPr="00AD7710" w:rsidRDefault="00F41547" w:rsidP="00EA0976">
            <w:pPr>
              <w:jc w:val="center"/>
              <w:rPr>
                <w:rFonts w:ascii="Verdana" w:hAnsi="Verdana" w:cs="Calibri"/>
                <w:b/>
                <w:bCs/>
                <w:i/>
                <w:iCs/>
                <w:color w:val="000000"/>
                <w:sz w:val="16"/>
                <w:szCs w:val="16"/>
              </w:rPr>
            </w:pPr>
            <w:r w:rsidRPr="00AD7710">
              <w:rPr>
                <w:rFonts w:ascii="Verdana" w:hAnsi="Verdana" w:cs="Calibri"/>
                <w:b/>
                <w:bCs/>
                <w:i/>
                <w:iCs/>
                <w:color w:val="000000"/>
                <w:sz w:val="16"/>
                <w:szCs w:val="16"/>
              </w:rPr>
              <w:t>TOTAL VALOR (B) 2024</w:t>
            </w:r>
          </w:p>
        </w:tc>
        <w:tc>
          <w:tcPr>
            <w:tcW w:w="1004" w:type="dxa"/>
            <w:tcBorders>
              <w:top w:val="nil"/>
              <w:left w:val="nil"/>
              <w:bottom w:val="single" w:sz="8" w:space="0" w:color="auto"/>
              <w:right w:val="single" w:sz="8" w:space="0" w:color="auto"/>
            </w:tcBorders>
            <w:shd w:val="clear" w:color="000000" w:fill="EDEDED"/>
            <w:noWrap/>
            <w:vAlign w:val="center"/>
            <w:hideMark/>
          </w:tcPr>
          <w:p w14:paraId="5A75F9CF" w14:textId="77777777" w:rsidR="00F41547" w:rsidRPr="00AD7710" w:rsidRDefault="00F41547" w:rsidP="00EA0976">
            <w:pPr>
              <w:jc w:val="center"/>
              <w:rPr>
                <w:rFonts w:ascii="Verdana" w:hAnsi="Verdana" w:cs="Calibri"/>
                <w:b/>
                <w:bCs/>
                <w:i/>
                <w:iCs/>
                <w:color w:val="000000"/>
                <w:sz w:val="16"/>
                <w:szCs w:val="16"/>
              </w:rPr>
            </w:pPr>
            <w:r w:rsidRPr="00AD7710">
              <w:rPr>
                <w:rFonts w:ascii="Verdana" w:hAnsi="Verdana" w:cs="Calibri"/>
                <w:b/>
                <w:bCs/>
                <w:i/>
                <w:iCs/>
                <w:color w:val="000000"/>
                <w:sz w:val="16"/>
                <w:szCs w:val="16"/>
              </w:rPr>
              <w:t xml:space="preserve">B  $    </w:t>
            </w:r>
          </w:p>
        </w:tc>
      </w:tr>
    </w:tbl>
    <w:p w14:paraId="62D01DD7" w14:textId="77777777" w:rsidR="00F41547" w:rsidRPr="00BD4D8F" w:rsidRDefault="00F41547" w:rsidP="00F41547">
      <w:pPr>
        <w:shd w:val="clear" w:color="auto" w:fill="FFFFFF"/>
        <w:jc w:val="both"/>
        <w:rPr>
          <w:rFonts w:ascii="Verdana" w:hAnsi="Verdana"/>
          <w:color w:val="222222"/>
        </w:rPr>
      </w:pPr>
    </w:p>
    <w:tbl>
      <w:tblPr>
        <w:tblW w:w="8895" w:type="dxa"/>
        <w:tblCellMar>
          <w:left w:w="70" w:type="dxa"/>
          <w:right w:w="70" w:type="dxa"/>
        </w:tblCellMar>
        <w:tblLook w:val="04A0" w:firstRow="1" w:lastRow="0" w:firstColumn="1" w:lastColumn="0" w:noHBand="0" w:noVBand="1"/>
      </w:tblPr>
      <w:tblGrid>
        <w:gridCol w:w="1232"/>
        <w:gridCol w:w="1005"/>
        <w:gridCol w:w="940"/>
        <w:gridCol w:w="780"/>
        <w:gridCol w:w="881"/>
        <w:gridCol w:w="1075"/>
        <w:gridCol w:w="662"/>
        <w:gridCol w:w="780"/>
        <w:gridCol w:w="780"/>
        <w:gridCol w:w="1065"/>
      </w:tblGrid>
      <w:tr w:rsidR="00F41547" w:rsidRPr="00AD7710" w14:paraId="0959026B" w14:textId="77777777" w:rsidTr="00EA0976">
        <w:trPr>
          <w:trHeight w:val="249"/>
        </w:trPr>
        <w:tc>
          <w:tcPr>
            <w:tcW w:w="8895" w:type="dxa"/>
            <w:gridSpan w:val="10"/>
            <w:tcBorders>
              <w:top w:val="single" w:sz="8" w:space="0" w:color="auto"/>
              <w:left w:val="single" w:sz="8" w:space="0" w:color="auto"/>
              <w:bottom w:val="single" w:sz="8" w:space="0" w:color="auto"/>
              <w:right w:val="single" w:sz="8" w:space="0" w:color="000000"/>
            </w:tcBorders>
            <w:shd w:val="clear" w:color="000000" w:fill="FFF2CC"/>
            <w:vAlign w:val="center"/>
            <w:hideMark/>
          </w:tcPr>
          <w:p w14:paraId="65159DF1" w14:textId="77777777" w:rsidR="00F41547" w:rsidRPr="00AD7710" w:rsidRDefault="00F41547" w:rsidP="00EA0976">
            <w:pPr>
              <w:jc w:val="center"/>
              <w:rPr>
                <w:rFonts w:ascii="Verdana" w:hAnsi="Verdana" w:cs="Calibri"/>
                <w:b/>
                <w:bCs/>
                <w:i/>
                <w:iCs/>
                <w:color w:val="000000"/>
                <w:sz w:val="16"/>
                <w:szCs w:val="16"/>
              </w:rPr>
            </w:pPr>
            <w:r w:rsidRPr="00AD7710">
              <w:rPr>
                <w:rFonts w:ascii="Verdana" w:hAnsi="Verdana" w:cs="Calibri"/>
                <w:b/>
                <w:bCs/>
                <w:i/>
                <w:iCs/>
                <w:color w:val="000000"/>
                <w:sz w:val="16"/>
                <w:szCs w:val="16"/>
              </w:rPr>
              <w:t>VALOR VIGENCIA 2025 + 4,9% SMLMV</w:t>
            </w:r>
          </w:p>
        </w:tc>
      </w:tr>
      <w:tr w:rsidR="00F41547" w:rsidRPr="00AD7710" w14:paraId="4D3F615F" w14:textId="77777777" w:rsidTr="00EA0976">
        <w:trPr>
          <w:trHeight w:val="403"/>
        </w:trPr>
        <w:tc>
          <w:tcPr>
            <w:tcW w:w="889" w:type="dxa"/>
            <w:vMerge w:val="restart"/>
            <w:tcBorders>
              <w:top w:val="nil"/>
              <w:left w:val="single" w:sz="8" w:space="0" w:color="auto"/>
              <w:bottom w:val="single" w:sz="8" w:space="0" w:color="000000"/>
              <w:right w:val="single" w:sz="8" w:space="0" w:color="auto"/>
            </w:tcBorders>
            <w:shd w:val="clear" w:color="000000" w:fill="D9E1F2"/>
            <w:vAlign w:val="center"/>
            <w:hideMark/>
          </w:tcPr>
          <w:p w14:paraId="36BE6A82" w14:textId="77777777" w:rsidR="00F41547" w:rsidRPr="00AD7710" w:rsidRDefault="00F41547" w:rsidP="00EA0976">
            <w:pPr>
              <w:jc w:val="center"/>
              <w:rPr>
                <w:rFonts w:ascii="Verdana" w:hAnsi="Verdana" w:cs="Calibri"/>
                <w:b/>
                <w:bCs/>
                <w:i/>
                <w:iCs/>
                <w:color w:val="000000"/>
                <w:sz w:val="16"/>
                <w:szCs w:val="16"/>
              </w:rPr>
            </w:pPr>
            <w:r w:rsidRPr="00AD7710">
              <w:rPr>
                <w:rFonts w:ascii="Verdana" w:hAnsi="Verdana" w:cs="Calibri"/>
                <w:b/>
                <w:bCs/>
                <w:i/>
                <w:iCs/>
                <w:color w:val="000000"/>
                <w:sz w:val="16"/>
                <w:szCs w:val="16"/>
              </w:rPr>
              <w:t>DESCRIPCIÓN DEL SERVICIO OFERTADO</w:t>
            </w:r>
          </w:p>
        </w:tc>
        <w:tc>
          <w:tcPr>
            <w:tcW w:w="889" w:type="dxa"/>
            <w:vMerge w:val="restart"/>
            <w:tcBorders>
              <w:top w:val="nil"/>
              <w:left w:val="single" w:sz="8" w:space="0" w:color="auto"/>
              <w:bottom w:val="single" w:sz="8" w:space="0" w:color="000000"/>
              <w:right w:val="single" w:sz="8" w:space="0" w:color="auto"/>
            </w:tcBorders>
            <w:shd w:val="clear" w:color="000000" w:fill="D9E1F2"/>
            <w:vAlign w:val="center"/>
            <w:hideMark/>
          </w:tcPr>
          <w:p w14:paraId="4208DA70" w14:textId="77777777" w:rsidR="00F41547" w:rsidRPr="00AD7710" w:rsidRDefault="00F41547" w:rsidP="00EA0976">
            <w:pPr>
              <w:jc w:val="center"/>
              <w:rPr>
                <w:rFonts w:ascii="Verdana" w:hAnsi="Verdana" w:cs="Calibri"/>
                <w:b/>
                <w:bCs/>
                <w:i/>
                <w:iCs/>
                <w:color w:val="000000"/>
                <w:sz w:val="16"/>
                <w:szCs w:val="16"/>
              </w:rPr>
            </w:pPr>
            <w:r w:rsidRPr="00AD7710">
              <w:rPr>
                <w:rFonts w:ascii="Verdana" w:hAnsi="Verdana" w:cs="Calibri"/>
                <w:b/>
                <w:bCs/>
                <w:i/>
                <w:iCs/>
                <w:color w:val="000000"/>
                <w:sz w:val="16"/>
                <w:szCs w:val="16"/>
              </w:rPr>
              <w:t>NÚMERO DE SERVICIOS</w:t>
            </w:r>
          </w:p>
        </w:tc>
        <w:tc>
          <w:tcPr>
            <w:tcW w:w="889" w:type="dxa"/>
            <w:vMerge w:val="restart"/>
            <w:tcBorders>
              <w:top w:val="nil"/>
              <w:left w:val="single" w:sz="8" w:space="0" w:color="auto"/>
              <w:bottom w:val="single" w:sz="8" w:space="0" w:color="000000"/>
              <w:right w:val="single" w:sz="8" w:space="0" w:color="auto"/>
            </w:tcBorders>
            <w:shd w:val="clear" w:color="000000" w:fill="D9E1F2"/>
            <w:vAlign w:val="center"/>
            <w:hideMark/>
          </w:tcPr>
          <w:p w14:paraId="68B0D307" w14:textId="77777777" w:rsidR="00F41547" w:rsidRPr="00AD7710" w:rsidRDefault="00F41547" w:rsidP="00EA0976">
            <w:pPr>
              <w:jc w:val="center"/>
              <w:rPr>
                <w:rFonts w:ascii="Verdana" w:hAnsi="Verdana" w:cs="Calibri"/>
                <w:b/>
                <w:bCs/>
                <w:i/>
                <w:iCs/>
                <w:color w:val="000000"/>
                <w:sz w:val="16"/>
                <w:szCs w:val="16"/>
              </w:rPr>
            </w:pPr>
            <w:r w:rsidRPr="00AD7710">
              <w:rPr>
                <w:rFonts w:ascii="Verdana" w:hAnsi="Verdana" w:cs="Calibri"/>
                <w:b/>
                <w:bCs/>
                <w:i/>
                <w:iCs/>
                <w:color w:val="000000"/>
                <w:sz w:val="16"/>
                <w:szCs w:val="16"/>
              </w:rPr>
              <w:t xml:space="preserve">VALOR UNITARIO MENSUAL </w:t>
            </w:r>
          </w:p>
        </w:tc>
        <w:tc>
          <w:tcPr>
            <w:tcW w:w="889" w:type="dxa"/>
            <w:vMerge w:val="restart"/>
            <w:tcBorders>
              <w:top w:val="nil"/>
              <w:left w:val="single" w:sz="8" w:space="0" w:color="auto"/>
              <w:bottom w:val="single" w:sz="8" w:space="0" w:color="000000"/>
              <w:right w:val="single" w:sz="8" w:space="0" w:color="auto"/>
            </w:tcBorders>
            <w:shd w:val="clear" w:color="000000" w:fill="D9E1F2"/>
            <w:vAlign w:val="center"/>
            <w:hideMark/>
          </w:tcPr>
          <w:p w14:paraId="629C934D" w14:textId="77777777" w:rsidR="00F41547" w:rsidRPr="00AD7710" w:rsidRDefault="00F41547" w:rsidP="00EA0976">
            <w:pPr>
              <w:jc w:val="center"/>
              <w:rPr>
                <w:rFonts w:ascii="Verdana" w:hAnsi="Verdana" w:cs="Calibri"/>
                <w:b/>
                <w:bCs/>
                <w:i/>
                <w:iCs/>
                <w:color w:val="000000"/>
                <w:sz w:val="16"/>
                <w:szCs w:val="16"/>
              </w:rPr>
            </w:pPr>
            <w:r w:rsidRPr="00AD7710">
              <w:rPr>
                <w:rFonts w:ascii="Verdana" w:hAnsi="Verdana" w:cs="Calibri"/>
                <w:b/>
                <w:bCs/>
                <w:i/>
                <w:iCs/>
                <w:color w:val="000000"/>
                <w:sz w:val="16"/>
                <w:szCs w:val="16"/>
              </w:rPr>
              <w:t>VALOR PRIMA SEGURO DE VIDA</w:t>
            </w:r>
          </w:p>
        </w:tc>
        <w:tc>
          <w:tcPr>
            <w:tcW w:w="889" w:type="dxa"/>
            <w:vMerge w:val="restart"/>
            <w:tcBorders>
              <w:top w:val="nil"/>
              <w:left w:val="single" w:sz="8" w:space="0" w:color="auto"/>
              <w:bottom w:val="single" w:sz="8" w:space="0" w:color="000000"/>
              <w:right w:val="single" w:sz="8" w:space="0" w:color="auto"/>
            </w:tcBorders>
            <w:shd w:val="clear" w:color="000000" w:fill="D9E1F2"/>
            <w:vAlign w:val="center"/>
            <w:hideMark/>
          </w:tcPr>
          <w:p w14:paraId="2BCBD00F" w14:textId="77777777" w:rsidR="00F41547" w:rsidRPr="00AD7710" w:rsidRDefault="00F41547" w:rsidP="00EA0976">
            <w:pPr>
              <w:jc w:val="center"/>
              <w:rPr>
                <w:rFonts w:ascii="Verdana" w:hAnsi="Verdana" w:cs="Calibri"/>
                <w:b/>
                <w:bCs/>
                <w:i/>
                <w:iCs/>
                <w:color w:val="000000"/>
                <w:sz w:val="16"/>
                <w:szCs w:val="16"/>
              </w:rPr>
            </w:pPr>
            <w:r w:rsidRPr="00AD7710">
              <w:rPr>
                <w:rFonts w:ascii="Verdana" w:hAnsi="Verdana" w:cs="Calibri"/>
                <w:b/>
                <w:bCs/>
                <w:i/>
                <w:iCs/>
                <w:color w:val="000000"/>
                <w:sz w:val="16"/>
                <w:szCs w:val="16"/>
              </w:rPr>
              <w:t xml:space="preserve">VALOR TOTAL MENSUAL </w:t>
            </w:r>
          </w:p>
        </w:tc>
        <w:tc>
          <w:tcPr>
            <w:tcW w:w="889" w:type="dxa"/>
            <w:vMerge w:val="restart"/>
            <w:tcBorders>
              <w:top w:val="nil"/>
              <w:left w:val="single" w:sz="8" w:space="0" w:color="auto"/>
              <w:bottom w:val="single" w:sz="8" w:space="0" w:color="000000"/>
              <w:right w:val="single" w:sz="8" w:space="0" w:color="auto"/>
            </w:tcBorders>
            <w:shd w:val="clear" w:color="000000" w:fill="D9E1F2"/>
            <w:vAlign w:val="center"/>
            <w:hideMark/>
          </w:tcPr>
          <w:p w14:paraId="44F9962E" w14:textId="77777777" w:rsidR="00F41547" w:rsidRPr="00AD7710" w:rsidRDefault="00F41547" w:rsidP="00EA0976">
            <w:pPr>
              <w:jc w:val="center"/>
              <w:rPr>
                <w:rFonts w:ascii="Verdana" w:hAnsi="Verdana" w:cs="Calibri"/>
                <w:b/>
                <w:bCs/>
                <w:i/>
                <w:iCs/>
                <w:color w:val="000000"/>
                <w:sz w:val="16"/>
                <w:szCs w:val="16"/>
              </w:rPr>
            </w:pPr>
            <w:r w:rsidRPr="00AD7710">
              <w:rPr>
                <w:rFonts w:ascii="Verdana" w:hAnsi="Verdana" w:cs="Calibri"/>
                <w:b/>
                <w:bCs/>
                <w:i/>
                <w:iCs/>
                <w:color w:val="000000"/>
                <w:sz w:val="16"/>
                <w:szCs w:val="16"/>
              </w:rPr>
              <w:t>TIEMPO PROPUESTO</w:t>
            </w:r>
          </w:p>
        </w:tc>
        <w:tc>
          <w:tcPr>
            <w:tcW w:w="889" w:type="dxa"/>
            <w:vMerge w:val="restart"/>
            <w:tcBorders>
              <w:top w:val="nil"/>
              <w:left w:val="single" w:sz="8" w:space="0" w:color="auto"/>
              <w:bottom w:val="single" w:sz="8" w:space="0" w:color="000000"/>
              <w:right w:val="single" w:sz="8" w:space="0" w:color="auto"/>
            </w:tcBorders>
            <w:shd w:val="clear" w:color="000000" w:fill="D9E1F2"/>
            <w:vAlign w:val="center"/>
            <w:hideMark/>
          </w:tcPr>
          <w:p w14:paraId="36034E89" w14:textId="77777777" w:rsidR="00F41547" w:rsidRPr="00AD7710" w:rsidRDefault="00F41547" w:rsidP="00EA0976">
            <w:pPr>
              <w:jc w:val="center"/>
              <w:rPr>
                <w:rFonts w:ascii="Verdana" w:hAnsi="Verdana" w:cs="Calibri"/>
                <w:b/>
                <w:bCs/>
                <w:i/>
                <w:iCs/>
                <w:color w:val="000000"/>
                <w:sz w:val="16"/>
                <w:szCs w:val="16"/>
              </w:rPr>
            </w:pPr>
            <w:r w:rsidRPr="00AD7710">
              <w:rPr>
                <w:rFonts w:ascii="Verdana" w:hAnsi="Verdana" w:cs="Calibri"/>
                <w:b/>
                <w:bCs/>
                <w:i/>
                <w:iCs/>
                <w:color w:val="000000"/>
                <w:sz w:val="16"/>
                <w:szCs w:val="16"/>
              </w:rPr>
              <w:t>VALOR TOTAL 9 MESES 15 DIAS ANTES DE IVA</w:t>
            </w:r>
          </w:p>
        </w:tc>
        <w:tc>
          <w:tcPr>
            <w:tcW w:w="889" w:type="dxa"/>
            <w:vMerge w:val="restart"/>
            <w:tcBorders>
              <w:top w:val="nil"/>
              <w:left w:val="single" w:sz="8" w:space="0" w:color="auto"/>
              <w:bottom w:val="single" w:sz="8" w:space="0" w:color="000000"/>
              <w:right w:val="single" w:sz="8" w:space="0" w:color="auto"/>
            </w:tcBorders>
            <w:shd w:val="clear" w:color="000000" w:fill="D9E1F2"/>
            <w:vAlign w:val="center"/>
            <w:hideMark/>
          </w:tcPr>
          <w:p w14:paraId="37E89FDB" w14:textId="77777777" w:rsidR="00F41547" w:rsidRPr="00AD7710" w:rsidRDefault="00F41547" w:rsidP="00EA0976">
            <w:pPr>
              <w:jc w:val="center"/>
              <w:rPr>
                <w:rFonts w:ascii="Verdana" w:hAnsi="Verdana" w:cs="Calibri"/>
                <w:b/>
                <w:bCs/>
                <w:i/>
                <w:iCs/>
                <w:color w:val="000000"/>
                <w:sz w:val="16"/>
                <w:szCs w:val="16"/>
              </w:rPr>
            </w:pPr>
            <w:r w:rsidRPr="00AD7710">
              <w:rPr>
                <w:rFonts w:ascii="Verdana" w:hAnsi="Verdana" w:cs="Calibri"/>
                <w:b/>
                <w:bCs/>
                <w:i/>
                <w:iCs/>
                <w:color w:val="000000"/>
                <w:sz w:val="16"/>
                <w:szCs w:val="16"/>
              </w:rPr>
              <w:t>VALOR BASE PARA IVA</w:t>
            </w:r>
          </w:p>
        </w:tc>
        <w:tc>
          <w:tcPr>
            <w:tcW w:w="889" w:type="dxa"/>
            <w:vMerge w:val="restart"/>
            <w:tcBorders>
              <w:top w:val="nil"/>
              <w:left w:val="single" w:sz="8" w:space="0" w:color="auto"/>
              <w:bottom w:val="single" w:sz="8" w:space="0" w:color="000000"/>
              <w:right w:val="single" w:sz="8" w:space="0" w:color="auto"/>
            </w:tcBorders>
            <w:shd w:val="clear" w:color="000000" w:fill="D9E1F2"/>
            <w:noWrap/>
            <w:vAlign w:val="center"/>
            <w:hideMark/>
          </w:tcPr>
          <w:p w14:paraId="72497656" w14:textId="77777777" w:rsidR="00F41547" w:rsidRPr="00AD7710" w:rsidRDefault="00F41547" w:rsidP="00EA0976">
            <w:pPr>
              <w:jc w:val="center"/>
              <w:rPr>
                <w:rFonts w:ascii="Verdana" w:hAnsi="Verdana" w:cs="Calibri"/>
                <w:b/>
                <w:bCs/>
                <w:i/>
                <w:iCs/>
                <w:color w:val="000000"/>
                <w:sz w:val="16"/>
                <w:szCs w:val="16"/>
              </w:rPr>
            </w:pPr>
            <w:r w:rsidRPr="00AD7710">
              <w:rPr>
                <w:rFonts w:ascii="Verdana" w:hAnsi="Verdana" w:cs="Calibri"/>
                <w:b/>
                <w:bCs/>
                <w:i/>
                <w:iCs/>
                <w:color w:val="000000"/>
                <w:sz w:val="16"/>
                <w:szCs w:val="16"/>
              </w:rPr>
              <w:t>IVA</w:t>
            </w:r>
          </w:p>
        </w:tc>
        <w:tc>
          <w:tcPr>
            <w:tcW w:w="889" w:type="dxa"/>
            <w:tcBorders>
              <w:top w:val="nil"/>
              <w:left w:val="nil"/>
              <w:bottom w:val="nil"/>
              <w:right w:val="single" w:sz="8" w:space="0" w:color="auto"/>
            </w:tcBorders>
            <w:shd w:val="clear" w:color="000000" w:fill="D9E1F2"/>
            <w:vAlign w:val="center"/>
            <w:hideMark/>
          </w:tcPr>
          <w:p w14:paraId="074DC306" w14:textId="77777777" w:rsidR="00F41547" w:rsidRPr="00AD7710" w:rsidRDefault="00F41547" w:rsidP="00EA0976">
            <w:pPr>
              <w:jc w:val="center"/>
              <w:rPr>
                <w:rFonts w:ascii="Verdana" w:hAnsi="Verdana" w:cs="Calibri"/>
                <w:b/>
                <w:bCs/>
                <w:i/>
                <w:iCs/>
                <w:color w:val="000000"/>
                <w:sz w:val="16"/>
                <w:szCs w:val="16"/>
              </w:rPr>
            </w:pPr>
            <w:r w:rsidRPr="00AD7710">
              <w:rPr>
                <w:rFonts w:ascii="Verdana" w:hAnsi="Verdana" w:cs="Calibri"/>
                <w:b/>
                <w:bCs/>
                <w:i/>
                <w:iCs/>
                <w:color w:val="000000"/>
                <w:sz w:val="16"/>
                <w:szCs w:val="16"/>
              </w:rPr>
              <w:t>VALOR TOTAL PROPUESTA</w:t>
            </w:r>
          </w:p>
        </w:tc>
      </w:tr>
      <w:tr w:rsidR="00F41547" w:rsidRPr="00AD7710" w14:paraId="391E0A3F" w14:textId="77777777" w:rsidTr="00EA0976">
        <w:trPr>
          <w:trHeight w:val="237"/>
        </w:trPr>
        <w:tc>
          <w:tcPr>
            <w:tcW w:w="889" w:type="dxa"/>
            <w:vMerge/>
            <w:tcBorders>
              <w:top w:val="nil"/>
              <w:left w:val="single" w:sz="8" w:space="0" w:color="auto"/>
              <w:bottom w:val="single" w:sz="8" w:space="0" w:color="000000"/>
              <w:right w:val="single" w:sz="8" w:space="0" w:color="auto"/>
            </w:tcBorders>
            <w:vAlign w:val="center"/>
            <w:hideMark/>
          </w:tcPr>
          <w:p w14:paraId="13874917" w14:textId="77777777" w:rsidR="00F41547" w:rsidRPr="00AD7710" w:rsidRDefault="00F41547" w:rsidP="00EA0976">
            <w:pPr>
              <w:rPr>
                <w:rFonts w:ascii="Verdana" w:hAnsi="Verdana" w:cs="Calibri"/>
                <w:b/>
                <w:bCs/>
                <w:i/>
                <w:iCs/>
                <w:color w:val="000000"/>
                <w:sz w:val="16"/>
                <w:szCs w:val="16"/>
              </w:rPr>
            </w:pPr>
          </w:p>
        </w:tc>
        <w:tc>
          <w:tcPr>
            <w:tcW w:w="889" w:type="dxa"/>
            <w:vMerge/>
            <w:tcBorders>
              <w:top w:val="nil"/>
              <w:left w:val="single" w:sz="8" w:space="0" w:color="auto"/>
              <w:bottom w:val="single" w:sz="8" w:space="0" w:color="000000"/>
              <w:right w:val="single" w:sz="8" w:space="0" w:color="auto"/>
            </w:tcBorders>
            <w:vAlign w:val="center"/>
            <w:hideMark/>
          </w:tcPr>
          <w:p w14:paraId="480BA716" w14:textId="77777777" w:rsidR="00F41547" w:rsidRPr="00AD7710" w:rsidRDefault="00F41547" w:rsidP="00EA0976">
            <w:pPr>
              <w:rPr>
                <w:rFonts w:ascii="Verdana" w:hAnsi="Verdana" w:cs="Calibri"/>
                <w:b/>
                <w:bCs/>
                <w:i/>
                <w:iCs/>
                <w:color w:val="000000"/>
                <w:sz w:val="16"/>
                <w:szCs w:val="16"/>
              </w:rPr>
            </w:pPr>
          </w:p>
        </w:tc>
        <w:tc>
          <w:tcPr>
            <w:tcW w:w="889" w:type="dxa"/>
            <w:vMerge/>
            <w:tcBorders>
              <w:top w:val="nil"/>
              <w:left w:val="single" w:sz="8" w:space="0" w:color="auto"/>
              <w:bottom w:val="single" w:sz="8" w:space="0" w:color="000000"/>
              <w:right w:val="single" w:sz="8" w:space="0" w:color="auto"/>
            </w:tcBorders>
            <w:vAlign w:val="center"/>
            <w:hideMark/>
          </w:tcPr>
          <w:p w14:paraId="0215C585" w14:textId="77777777" w:rsidR="00F41547" w:rsidRPr="00AD7710" w:rsidRDefault="00F41547" w:rsidP="00EA0976">
            <w:pPr>
              <w:rPr>
                <w:rFonts w:ascii="Verdana" w:hAnsi="Verdana" w:cs="Calibri"/>
                <w:b/>
                <w:bCs/>
                <w:i/>
                <w:iCs/>
                <w:color w:val="000000"/>
                <w:sz w:val="16"/>
                <w:szCs w:val="16"/>
              </w:rPr>
            </w:pPr>
          </w:p>
        </w:tc>
        <w:tc>
          <w:tcPr>
            <w:tcW w:w="889" w:type="dxa"/>
            <w:vMerge/>
            <w:tcBorders>
              <w:top w:val="nil"/>
              <w:left w:val="single" w:sz="8" w:space="0" w:color="auto"/>
              <w:bottom w:val="single" w:sz="8" w:space="0" w:color="000000"/>
              <w:right w:val="single" w:sz="8" w:space="0" w:color="auto"/>
            </w:tcBorders>
            <w:vAlign w:val="center"/>
            <w:hideMark/>
          </w:tcPr>
          <w:p w14:paraId="18474095" w14:textId="77777777" w:rsidR="00F41547" w:rsidRPr="00AD7710" w:rsidRDefault="00F41547" w:rsidP="00EA0976">
            <w:pPr>
              <w:rPr>
                <w:rFonts w:ascii="Verdana" w:hAnsi="Verdana" w:cs="Calibri"/>
                <w:b/>
                <w:bCs/>
                <w:i/>
                <w:iCs/>
                <w:color w:val="000000"/>
                <w:sz w:val="16"/>
                <w:szCs w:val="16"/>
              </w:rPr>
            </w:pPr>
          </w:p>
        </w:tc>
        <w:tc>
          <w:tcPr>
            <w:tcW w:w="889" w:type="dxa"/>
            <w:vMerge/>
            <w:tcBorders>
              <w:top w:val="nil"/>
              <w:left w:val="single" w:sz="8" w:space="0" w:color="auto"/>
              <w:bottom w:val="single" w:sz="8" w:space="0" w:color="000000"/>
              <w:right w:val="single" w:sz="8" w:space="0" w:color="auto"/>
            </w:tcBorders>
            <w:vAlign w:val="center"/>
            <w:hideMark/>
          </w:tcPr>
          <w:p w14:paraId="00854FA1" w14:textId="77777777" w:rsidR="00F41547" w:rsidRPr="00AD7710" w:rsidRDefault="00F41547" w:rsidP="00EA0976">
            <w:pPr>
              <w:rPr>
                <w:rFonts w:ascii="Verdana" w:hAnsi="Verdana" w:cs="Calibri"/>
                <w:b/>
                <w:bCs/>
                <w:i/>
                <w:iCs/>
                <w:color w:val="000000"/>
                <w:sz w:val="16"/>
                <w:szCs w:val="16"/>
              </w:rPr>
            </w:pPr>
          </w:p>
        </w:tc>
        <w:tc>
          <w:tcPr>
            <w:tcW w:w="889" w:type="dxa"/>
            <w:vMerge/>
            <w:tcBorders>
              <w:top w:val="nil"/>
              <w:left w:val="single" w:sz="8" w:space="0" w:color="auto"/>
              <w:bottom w:val="single" w:sz="8" w:space="0" w:color="000000"/>
              <w:right w:val="single" w:sz="8" w:space="0" w:color="auto"/>
            </w:tcBorders>
            <w:vAlign w:val="center"/>
            <w:hideMark/>
          </w:tcPr>
          <w:p w14:paraId="154C8026" w14:textId="77777777" w:rsidR="00F41547" w:rsidRPr="00AD7710" w:rsidRDefault="00F41547" w:rsidP="00EA0976">
            <w:pPr>
              <w:rPr>
                <w:rFonts w:ascii="Verdana" w:hAnsi="Verdana" w:cs="Calibri"/>
                <w:b/>
                <w:bCs/>
                <w:i/>
                <w:iCs/>
                <w:color w:val="000000"/>
                <w:sz w:val="16"/>
                <w:szCs w:val="16"/>
              </w:rPr>
            </w:pPr>
          </w:p>
        </w:tc>
        <w:tc>
          <w:tcPr>
            <w:tcW w:w="889" w:type="dxa"/>
            <w:vMerge/>
            <w:tcBorders>
              <w:top w:val="nil"/>
              <w:left w:val="single" w:sz="8" w:space="0" w:color="auto"/>
              <w:bottom w:val="single" w:sz="8" w:space="0" w:color="000000"/>
              <w:right w:val="single" w:sz="8" w:space="0" w:color="auto"/>
            </w:tcBorders>
            <w:vAlign w:val="center"/>
            <w:hideMark/>
          </w:tcPr>
          <w:p w14:paraId="32DCEF2C" w14:textId="77777777" w:rsidR="00F41547" w:rsidRPr="00AD7710" w:rsidRDefault="00F41547" w:rsidP="00EA0976">
            <w:pPr>
              <w:rPr>
                <w:rFonts w:ascii="Verdana" w:hAnsi="Verdana" w:cs="Calibri"/>
                <w:b/>
                <w:bCs/>
                <w:i/>
                <w:iCs/>
                <w:color w:val="000000"/>
                <w:sz w:val="16"/>
                <w:szCs w:val="16"/>
              </w:rPr>
            </w:pPr>
          </w:p>
        </w:tc>
        <w:tc>
          <w:tcPr>
            <w:tcW w:w="889" w:type="dxa"/>
            <w:vMerge/>
            <w:tcBorders>
              <w:top w:val="nil"/>
              <w:left w:val="single" w:sz="8" w:space="0" w:color="auto"/>
              <w:bottom w:val="single" w:sz="8" w:space="0" w:color="000000"/>
              <w:right w:val="single" w:sz="8" w:space="0" w:color="auto"/>
            </w:tcBorders>
            <w:vAlign w:val="center"/>
            <w:hideMark/>
          </w:tcPr>
          <w:p w14:paraId="60D04742" w14:textId="77777777" w:rsidR="00F41547" w:rsidRPr="00AD7710" w:rsidRDefault="00F41547" w:rsidP="00EA0976">
            <w:pPr>
              <w:rPr>
                <w:rFonts w:ascii="Verdana" w:hAnsi="Verdana" w:cs="Calibri"/>
                <w:b/>
                <w:bCs/>
                <w:i/>
                <w:iCs/>
                <w:color w:val="000000"/>
                <w:sz w:val="16"/>
                <w:szCs w:val="16"/>
              </w:rPr>
            </w:pPr>
          </w:p>
        </w:tc>
        <w:tc>
          <w:tcPr>
            <w:tcW w:w="889" w:type="dxa"/>
            <w:vMerge/>
            <w:tcBorders>
              <w:top w:val="nil"/>
              <w:left w:val="single" w:sz="8" w:space="0" w:color="auto"/>
              <w:bottom w:val="single" w:sz="8" w:space="0" w:color="000000"/>
              <w:right w:val="single" w:sz="8" w:space="0" w:color="auto"/>
            </w:tcBorders>
            <w:vAlign w:val="center"/>
            <w:hideMark/>
          </w:tcPr>
          <w:p w14:paraId="314A901F" w14:textId="77777777" w:rsidR="00F41547" w:rsidRPr="00AD7710" w:rsidRDefault="00F41547" w:rsidP="00EA0976">
            <w:pPr>
              <w:rPr>
                <w:rFonts w:ascii="Verdana" w:hAnsi="Verdana" w:cs="Calibri"/>
                <w:b/>
                <w:bCs/>
                <w:i/>
                <w:iCs/>
                <w:color w:val="000000"/>
                <w:sz w:val="16"/>
                <w:szCs w:val="16"/>
              </w:rPr>
            </w:pPr>
          </w:p>
        </w:tc>
        <w:tc>
          <w:tcPr>
            <w:tcW w:w="889" w:type="dxa"/>
            <w:tcBorders>
              <w:top w:val="nil"/>
              <w:left w:val="nil"/>
              <w:bottom w:val="nil"/>
              <w:right w:val="single" w:sz="8" w:space="0" w:color="auto"/>
            </w:tcBorders>
            <w:shd w:val="clear" w:color="000000" w:fill="D9E1F2"/>
            <w:vAlign w:val="center"/>
            <w:hideMark/>
          </w:tcPr>
          <w:p w14:paraId="1487CF07" w14:textId="77777777" w:rsidR="00F41547" w:rsidRPr="00AD7710" w:rsidRDefault="00F41547" w:rsidP="00EA0976">
            <w:pPr>
              <w:jc w:val="center"/>
              <w:rPr>
                <w:rFonts w:ascii="Verdana" w:hAnsi="Verdana" w:cs="Calibri"/>
                <w:b/>
                <w:bCs/>
                <w:i/>
                <w:iCs/>
                <w:color w:val="000000"/>
                <w:sz w:val="16"/>
                <w:szCs w:val="16"/>
              </w:rPr>
            </w:pPr>
            <w:r w:rsidRPr="00AD7710">
              <w:rPr>
                <w:rFonts w:ascii="Verdana" w:hAnsi="Verdana" w:cs="Calibri"/>
                <w:b/>
                <w:bCs/>
                <w:i/>
                <w:iCs/>
                <w:color w:val="000000"/>
                <w:sz w:val="16"/>
                <w:szCs w:val="16"/>
              </w:rPr>
              <w:t xml:space="preserve">9 MESES </w:t>
            </w:r>
          </w:p>
        </w:tc>
      </w:tr>
      <w:tr w:rsidR="00F41547" w:rsidRPr="00AD7710" w14:paraId="74B66450" w14:textId="77777777" w:rsidTr="00EA0976">
        <w:trPr>
          <w:trHeight w:val="249"/>
        </w:trPr>
        <w:tc>
          <w:tcPr>
            <w:tcW w:w="889" w:type="dxa"/>
            <w:vMerge/>
            <w:tcBorders>
              <w:top w:val="nil"/>
              <w:left w:val="single" w:sz="8" w:space="0" w:color="auto"/>
              <w:bottom w:val="single" w:sz="8" w:space="0" w:color="000000"/>
              <w:right w:val="single" w:sz="8" w:space="0" w:color="auto"/>
            </w:tcBorders>
            <w:vAlign w:val="center"/>
            <w:hideMark/>
          </w:tcPr>
          <w:p w14:paraId="507BF066" w14:textId="77777777" w:rsidR="00F41547" w:rsidRPr="00AD7710" w:rsidRDefault="00F41547" w:rsidP="00EA0976">
            <w:pPr>
              <w:rPr>
                <w:rFonts w:ascii="Verdana" w:hAnsi="Verdana" w:cs="Calibri"/>
                <w:b/>
                <w:bCs/>
                <w:i/>
                <w:iCs/>
                <w:color w:val="000000"/>
                <w:sz w:val="16"/>
                <w:szCs w:val="16"/>
              </w:rPr>
            </w:pPr>
          </w:p>
        </w:tc>
        <w:tc>
          <w:tcPr>
            <w:tcW w:w="889" w:type="dxa"/>
            <w:vMerge/>
            <w:tcBorders>
              <w:top w:val="nil"/>
              <w:left w:val="single" w:sz="8" w:space="0" w:color="auto"/>
              <w:bottom w:val="single" w:sz="8" w:space="0" w:color="000000"/>
              <w:right w:val="single" w:sz="8" w:space="0" w:color="auto"/>
            </w:tcBorders>
            <w:vAlign w:val="center"/>
            <w:hideMark/>
          </w:tcPr>
          <w:p w14:paraId="3DC246E8" w14:textId="77777777" w:rsidR="00F41547" w:rsidRPr="00AD7710" w:rsidRDefault="00F41547" w:rsidP="00EA0976">
            <w:pPr>
              <w:rPr>
                <w:rFonts w:ascii="Verdana" w:hAnsi="Verdana" w:cs="Calibri"/>
                <w:b/>
                <w:bCs/>
                <w:i/>
                <w:iCs/>
                <w:color w:val="000000"/>
                <w:sz w:val="16"/>
                <w:szCs w:val="16"/>
              </w:rPr>
            </w:pPr>
          </w:p>
        </w:tc>
        <w:tc>
          <w:tcPr>
            <w:tcW w:w="889" w:type="dxa"/>
            <w:vMerge/>
            <w:tcBorders>
              <w:top w:val="nil"/>
              <w:left w:val="single" w:sz="8" w:space="0" w:color="auto"/>
              <w:bottom w:val="single" w:sz="8" w:space="0" w:color="000000"/>
              <w:right w:val="single" w:sz="8" w:space="0" w:color="auto"/>
            </w:tcBorders>
            <w:vAlign w:val="center"/>
            <w:hideMark/>
          </w:tcPr>
          <w:p w14:paraId="6127018E" w14:textId="77777777" w:rsidR="00F41547" w:rsidRPr="00AD7710" w:rsidRDefault="00F41547" w:rsidP="00EA0976">
            <w:pPr>
              <w:rPr>
                <w:rFonts w:ascii="Verdana" w:hAnsi="Verdana" w:cs="Calibri"/>
                <w:b/>
                <w:bCs/>
                <w:i/>
                <w:iCs/>
                <w:color w:val="000000"/>
                <w:sz w:val="16"/>
                <w:szCs w:val="16"/>
              </w:rPr>
            </w:pPr>
          </w:p>
        </w:tc>
        <w:tc>
          <w:tcPr>
            <w:tcW w:w="889" w:type="dxa"/>
            <w:vMerge/>
            <w:tcBorders>
              <w:top w:val="nil"/>
              <w:left w:val="single" w:sz="8" w:space="0" w:color="auto"/>
              <w:bottom w:val="single" w:sz="8" w:space="0" w:color="000000"/>
              <w:right w:val="single" w:sz="8" w:space="0" w:color="auto"/>
            </w:tcBorders>
            <w:vAlign w:val="center"/>
            <w:hideMark/>
          </w:tcPr>
          <w:p w14:paraId="3073852B" w14:textId="77777777" w:rsidR="00F41547" w:rsidRPr="00AD7710" w:rsidRDefault="00F41547" w:rsidP="00EA0976">
            <w:pPr>
              <w:rPr>
                <w:rFonts w:ascii="Verdana" w:hAnsi="Verdana" w:cs="Calibri"/>
                <w:b/>
                <w:bCs/>
                <w:i/>
                <w:iCs/>
                <w:color w:val="000000"/>
                <w:sz w:val="16"/>
                <w:szCs w:val="16"/>
              </w:rPr>
            </w:pPr>
          </w:p>
        </w:tc>
        <w:tc>
          <w:tcPr>
            <w:tcW w:w="889" w:type="dxa"/>
            <w:vMerge/>
            <w:tcBorders>
              <w:top w:val="nil"/>
              <w:left w:val="single" w:sz="8" w:space="0" w:color="auto"/>
              <w:bottom w:val="single" w:sz="8" w:space="0" w:color="000000"/>
              <w:right w:val="single" w:sz="8" w:space="0" w:color="auto"/>
            </w:tcBorders>
            <w:vAlign w:val="center"/>
            <w:hideMark/>
          </w:tcPr>
          <w:p w14:paraId="5AC8A1A1" w14:textId="77777777" w:rsidR="00F41547" w:rsidRPr="00AD7710" w:rsidRDefault="00F41547" w:rsidP="00EA0976">
            <w:pPr>
              <w:rPr>
                <w:rFonts w:ascii="Verdana" w:hAnsi="Verdana" w:cs="Calibri"/>
                <w:b/>
                <w:bCs/>
                <w:i/>
                <w:iCs/>
                <w:color w:val="000000"/>
                <w:sz w:val="16"/>
                <w:szCs w:val="16"/>
              </w:rPr>
            </w:pPr>
          </w:p>
        </w:tc>
        <w:tc>
          <w:tcPr>
            <w:tcW w:w="889" w:type="dxa"/>
            <w:vMerge/>
            <w:tcBorders>
              <w:top w:val="nil"/>
              <w:left w:val="single" w:sz="8" w:space="0" w:color="auto"/>
              <w:bottom w:val="single" w:sz="8" w:space="0" w:color="000000"/>
              <w:right w:val="single" w:sz="8" w:space="0" w:color="auto"/>
            </w:tcBorders>
            <w:vAlign w:val="center"/>
            <w:hideMark/>
          </w:tcPr>
          <w:p w14:paraId="5DED839D" w14:textId="77777777" w:rsidR="00F41547" w:rsidRPr="00AD7710" w:rsidRDefault="00F41547" w:rsidP="00EA0976">
            <w:pPr>
              <w:rPr>
                <w:rFonts w:ascii="Verdana" w:hAnsi="Verdana" w:cs="Calibri"/>
                <w:b/>
                <w:bCs/>
                <w:i/>
                <w:iCs/>
                <w:color w:val="000000"/>
                <w:sz w:val="16"/>
                <w:szCs w:val="16"/>
              </w:rPr>
            </w:pPr>
          </w:p>
        </w:tc>
        <w:tc>
          <w:tcPr>
            <w:tcW w:w="889" w:type="dxa"/>
            <w:vMerge/>
            <w:tcBorders>
              <w:top w:val="nil"/>
              <w:left w:val="single" w:sz="8" w:space="0" w:color="auto"/>
              <w:bottom w:val="single" w:sz="8" w:space="0" w:color="000000"/>
              <w:right w:val="single" w:sz="8" w:space="0" w:color="auto"/>
            </w:tcBorders>
            <w:vAlign w:val="center"/>
            <w:hideMark/>
          </w:tcPr>
          <w:p w14:paraId="7BDF0DFA" w14:textId="77777777" w:rsidR="00F41547" w:rsidRPr="00AD7710" w:rsidRDefault="00F41547" w:rsidP="00EA0976">
            <w:pPr>
              <w:rPr>
                <w:rFonts w:ascii="Verdana" w:hAnsi="Verdana" w:cs="Calibri"/>
                <w:b/>
                <w:bCs/>
                <w:i/>
                <w:iCs/>
                <w:color w:val="000000"/>
                <w:sz w:val="16"/>
                <w:szCs w:val="16"/>
              </w:rPr>
            </w:pPr>
          </w:p>
        </w:tc>
        <w:tc>
          <w:tcPr>
            <w:tcW w:w="889" w:type="dxa"/>
            <w:vMerge/>
            <w:tcBorders>
              <w:top w:val="nil"/>
              <w:left w:val="single" w:sz="8" w:space="0" w:color="auto"/>
              <w:bottom w:val="single" w:sz="8" w:space="0" w:color="000000"/>
              <w:right w:val="single" w:sz="8" w:space="0" w:color="auto"/>
            </w:tcBorders>
            <w:vAlign w:val="center"/>
            <w:hideMark/>
          </w:tcPr>
          <w:p w14:paraId="372817E6" w14:textId="77777777" w:rsidR="00F41547" w:rsidRPr="00AD7710" w:rsidRDefault="00F41547" w:rsidP="00EA0976">
            <w:pPr>
              <w:rPr>
                <w:rFonts w:ascii="Verdana" w:hAnsi="Verdana" w:cs="Calibri"/>
                <w:b/>
                <w:bCs/>
                <w:i/>
                <w:iCs/>
                <w:color w:val="000000"/>
                <w:sz w:val="16"/>
                <w:szCs w:val="16"/>
              </w:rPr>
            </w:pPr>
          </w:p>
        </w:tc>
        <w:tc>
          <w:tcPr>
            <w:tcW w:w="889" w:type="dxa"/>
            <w:vMerge/>
            <w:tcBorders>
              <w:top w:val="nil"/>
              <w:left w:val="single" w:sz="8" w:space="0" w:color="auto"/>
              <w:bottom w:val="single" w:sz="8" w:space="0" w:color="000000"/>
              <w:right w:val="single" w:sz="8" w:space="0" w:color="auto"/>
            </w:tcBorders>
            <w:vAlign w:val="center"/>
            <w:hideMark/>
          </w:tcPr>
          <w:p w14:paraId="18299192" w14:textId="77777777" w:rsidR="00F41547" w:rsidRPr="00AD7710" w:rsidRDefault="00F41547" w:rsidP="00EA0976">
            <w:pPr>
              <w:rPr>
                <w:rFonts w:ascii="Verdana" w:hAnsi="Verdana" w:cs="Calibri"/>
                <w:b/>
                <w:bCs/>
                <w:i/>
                <w:iCs/>
                <w:color w:val="000000"/>
                <w:sz w:val="16"/>
                <w:szCs w:val="16"/>
              </w:rPr>
            </w:pPr>
          </w:p>
        </w:tc>
        <w:tc>
          <w:tcPr>
            <w:tcW w:w="889" w:type="dxa"/>
            <w:tcBorders>
              <w:top w:val="nil"/>
              <w:left w:val="nil"/>
              <w:bottom w:val="single" w:sz="8" w:space="0" w:color="auto"/>
              <w:right w:val="single" w:sz="8" w:space="0" w:color="auto"/>
            </w:tcBorders>
            <w:shd w:val="clear" w:color="000000" w:fill="D9E1F2"/>
            <w:vAlign w:val="center"/>
            <w:hideMark/>
          </w:tcPr>
          <w:p w14:paraId="0DC25EAA" w14:textId="77777777" w:rsidR="00F41547" w:rsidRPr="00AD7710" w:rsidRDefault="00F41547" w:rsidP="00EA0976">
            <w:pPr>
              <w:jc w:val="center"/>
              <w:rPr>
                <w:rFonts w:ascii="Verdana" w:hAnsi="Verdana" w:cs="Calibri"/>
                <w:b/>
                <w:bCs/>
                <w:i/>
                <w:iCs/>
                <w:color w:val="000000"/>
                <w:sz w:val="16"/>
                <w:szCs w:val="16"/>
              </w:rPr>
            </w:pPr>
            <w:r w:rsidRPr="00AD7710">
              <w:rPr>
                <w:rFonts w:ascii="Verdana" w:hAnsi="Verdana" w:cs="Calibri"/>
                <w:b/>
                <w:bCs/>
                <w:i/>
                <w:iCs/>
                <w:color w:val="000000"/>
                <w:sz w:val="16"/>
                <w:szCs w:val="16"/>
              </w:rPr>
              <w:t>15 DIAS</w:t>
            </w:r>
          </w:p>
        </w:tc>
      </w:tr>
      <w:tr w:rsidR="00F41547" w:rsidRPr="00AD7710" w14:paraId="4C2C34B7" w14:textId="77777777" w:rsidTr="00EA0976">
        <w:trPr>
          <w:trHeight w:val="961"/>
        </w:trPr>
        <w:tc>
          <w:tcPr>
            <w:tcW w:w="889" w:type="dxa"/>
            <w:vMerge w:val="restart"/>
            <w:tcBorders>
              <w:top w:val="nil"/>
              <w:left w:val="single" w:sz="8" w:space="0" w:color="auto"/>
              <w:bottom w:val="single" w:sz="8" w:space="0" w:color="000000"/>
              <w:right w:val="single" w:sz="8" w:space="0" w:color="auto"/>
            </w:tcBorders>
            <w:shd w:val="clear" w:color="auto" w:fill="auto"/>
            <w:vAlign w:val="center"/>
            <w:hideMark/>
          </w:tcPr>
          <w:p w14:paraId="143358FC" w14:textId="77777777" w:rsidR="00F41547" w:rsidRPr="00AD7710" w:rsidRDefault="00F41547" w:rsidP="00EA0976">
            <w:pPr>
              <w:rPr>
                <w:rFonts w:ascii="Verdana" w:hAnsi="Verdana" w:cs="Calibri"/>
                <w:i/>
                <w:iCs/>
                <w:color w:val="000000"/>
                <w:sz w:val="16"/>
                <w:szCs w:val="16"/>
              </w:rPr>
            </w:pPr>
            <w:r w:rsidRPr="00AD7710">
              <w:rPr>
                <w:rFonts w:ascii="Verdana" w:hAnsi="Verdana" w:cs="Calibri"/>
                <w:i/>
                <w:iCs/>
                <w:color w:val="000000"/>
                <w:sz w:val="16"/>
                <w:szCs w:val="16"/>
              </w:rPr>
              <w:t>Turno 24 horas de lunes a domingo con armamento. Incluye días festivos</w:t>
            </w:r>
          </w:p>
        </w:tc>
        <w:tc>
          <w:tcPr>
            <w:tcW w:w="88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0E98235" w14:textId="77777777" w:rsidR="00F41547" w:rsidRPr="00AD7710" w:rsidRDefault="00F41547" w:rsidP="00EA0976">
            <w:pPr>
              <w:jc w:val="center"/>
              <w:rPr>
                <w:rFonts w:ascii="Verdana" w:hAnsi="Verdana" w:cs="Calibri"/>
                <w:i/>
                <w:iCs/>
                <w:color w:val="000000"/>
                <w:sz w:val="16"/>
                <w:szCs w:val="16"/>
              </w:rPr>
            </w:pPr>
            <w:r w:rsidRPr="00AD7710">
              <w:rPr>
                <w:rFonts w:ascii="Verdana" w:hAnsi="Verdana" w:cs="Calibri"/>
                <w:i/>
                <w:iCs/>
                <w:color w:val="000000"/>
                <w:sz w:val="16"/>
                <w:szCs w:val="16"/>
              </w:rPr>
              <w:t>1</w:t>
            </w:r>
          </w:p>
        </w:tc>
        <w:tc>
          <w:tcPr>
            <w:tcW w:w="889" w:type="dxa"/>
            <w:vMerge w:val="restart"/>
            <w:tcBorders>
              <w:top w:val="nil"/>
              <w:left w:val="single" w:sz="8" w:space="0" w:color="auto"/>
              <w:bottom w:val="single" w:sz="8" w:space="0" w:color="000000"/>
              <w:right w:val="single" w:sz="8" w:space="0" w:color="auto"/>
            </w:tcBorders>
            <w:shd w:val="clear" w:color="auto" w:fill="auto"/>
            <w:vAlign w:val="center"/>
            <w:hideMark/>
          </w:tcPr>
          <w:p w14:paraId="6934E9BE" w14:textId="77777777" w:rsidR="00F41547" w:rsidRPr="00AD7710" w:rsidRDefault="00F41547" w:rsidP="00EA0976">
            <w:pPr>
              <w:jc w:val="center"/>
              <w:rPr>
                <w:rFonts w:ascii="Verdana" w:hAnsi="Verdana" w:cs="Calibri"/>
                <w:i/>
                <w:iCs/>
                <w:color w:val="000000"/>
                <w:sz w:val="16"/>
                <w:szCs w:val="16"/>
              </w:rPr>
            </w:pPr>
            <w:r w:rsidRPr="00AD7710">
              <w:rPr>
                <w:rFonts w:ascii="Verdana" w:hAnsi="Verdana" w:cs="Calibri"/>
                <w:i/>
                <w:iCs/>
                <w:color w:val="000000"/>
                <w:sz w:val="16"/>
                <w:szCs w:val="16"/>
              </w:rPr>
              <w:t> </w:t>
            </w:r>
          </w:p>
        </w:tc>
        <w:tc>
          <w:tcPr>
            <w:tcW w:w="889" w:type="dxa"/>
            <w:vMerge w:val="restart"/>
            <w:tcBorders>
              <w:top w:val="nil"/>
              <w:left w:val="single" w:sz="8" w:space="0" w:color="auto"/>
              <w:bottom w:val="single" w:sz="8" w:space="0" w:color="000000"/>
              <w:right w:val="single" w:sz="8" w:space="0" w:color="auto"/>
            </w:tcBorders>
            <w:shd w:val="clear" w:color="auto" w:fill="auto"/>
            <w:vAlign w:val="center"/>
            <w:hideMark/>
          </w:tcPr>
          <w:p w14:paraId="2DF80A99" w14:textId="77777777" w:rsidR="00F41547" w:rsidRPr="00AD7710" w:rsidRDefault="00F41547" w:rsidP="00EA0976">
            <w:pPr>
              <w:jc w:val="center"/>
              <w:rPr>
                <w:rFonts w:ascii="Verdana" w:hAnsi="Verdana" w:cs="Calibri"/>
                <w:i/>
                <w:iCs/>
                <w:color w:val="000000"/>
                <w:sz w:val="16"/>
                <w:szCs w:val="16"/>
              </w:rPr>
            </w:pPr>
            <w:r w:rsidRPr="00AD7710">
              <w:rPr>
                <w:rFonts w:ascii="Verdana" w:hAnsi="Verdana" w:cs="Calibri"/>
                <w:i/>
                <w:iCs/>
                <w:color w:val="000000"/>
                <w:sz w:val="16"/>
                <w:szCs w:val="16"/>
              </w:rPr>
              <w:t> </w:t>
            </w:r>
          </w:p>
        </w:tc>
        <w:tc>
          <w:tcPr>
            <w:tcW w:w="889" w:type="dxa"/>
            <w:vMerge w:val="restart"/>
            <w:tcBorders>
              <w:top w:val="nil"/>
              <w:left w:val="single" w:sz="8" w:space="0" w:color="auto"/>
              <w:bottom w:val="single" w:sz="8" w:space="0" w:color="000000"/>
              <w:right w:val="single" w:sz="8" w:space="0" w:color="auto"/>
            </w:tcBorders>
            <w:shd w:val="clear" w:color="auto" w:fill="auto"/>
            <w:vAlign w:val="center"/>
            <w:hideMark/>
          </w:tcPr>
          <w:p w14:paraId="1FBB4AA1" w14:textId="77777777" w:rsidR="00F41547" w:rsidRPr="00AD7710" w:rsidRDefault="00F41547" w:rsidP="00EA0976">
            <w:pPr>
              <w:jc w:val="center"/>
              <w:rPr>
                <w:rFonts w:ascii="Verdana" w:hAnsi="Verdana" w:cs="Calibri"/>
                <w:i/>
                <w:iCs/>
                <w:color w:val="000000"/>
                <w:sz w:val="16"/>
                <w:szCs w:val="16"/>
              </w:rPr>
            </w:pPr>
            <w:r w:rsidRPr="00AD7710">
              <w:rPr>
                <w:rFonts w:ascii="Verdana" w:hAnsi="Verdana" w:cs="Calibri"/>
                <w:i/>
                <w:iCs/>
                <w:color w:val="000000"/>
                <w:sz w:val="16"/>
                <w:szCs w:val="16"/>
              </w:rPr>
              <w:t> </w:t>
            </w:r>
          </w:p>
        </w:tc>
        <w:tc>
          <w:tcPr>
            <w:tcW w:w="889" w:type="dxa"/>
            <w:tcBorders>
              <w:top w:val="nil"/>
              <w:left w:val="nil"/>
              <w:bottom w:val="nil"/>
              <w:right w:val="single" w:sz="8" w:space="0" w:color="auto"/>
            </w:tcBorders>
            <w:shd w:val="clear" w:color="auto" w:fill="auto"/>
            <w:noWrap/>
            <w:vAlign w:val="center"/>
            <w:hideMark/>
          </w:tcPr>
          <w:p w14:paraId="6F2ABB0E" w14:textId="77777777" w:rsidR="00F41547" w:rsidRPr="00AD7710" w:rsidRDefault="00F41547" w:rsidP="00EA0976">
            <w:pPr>
              <w:jc w:val="center"/>
              <w:rPr>
                <w:rFonts w:ascii="Verdana" w:hAnsi="Verdana" w:cs="Calibri"/>
                <w:i/>
                <w:iCs/>
                <w:color w:val="000000"/>
                <w:sz w:val="16"/>
                <w:szCs w:val="16"/>
              </w:rPr>
            </w:pPr>
            <w:r w:rsidRPr="00AD7710">
              <w:rPr>
                <w:rFonts w:ascii="Verdana" w:hAnsi="Verdana" w:cs="Calibri"/>
                <w:i/>
                <w:iCs/>
                <w:color w:val="000000"/>
                <w:sz w:val="16"/>
                <w:szCs w:val="16"/>
              </w:rPr>
              <w:t>9 MESES</w:t>
            </w:r>
          </w:p>
        </w:tc>
        <w:tc>
          <w:tcPr>
            <w:tcW w:w="889" w:type="dxa"/>
            <w:vMerge w:val="restart"/>
            <w:tcBorders>
              <w:top w:val="nil"/>
              <w:left w:val="single" w:sz="8" w:space="0" w:color="auto"/>
              <w:bottom w:val="single" w:sz="8" w:space="0" w:color="000000"/>
              <w:right w:val="single" w:sz="8" w:space="0" w:color="auto"/>
            </w:tcBorders>
            <w:shd w:val="clear" w:color="auto" w:fill="auto"/>
            <w:vAlign w:val="center"/>
            <w:hideMark/>
          </w:tcPr>
          <w:p w14:paraId="55570D9B" w14:textId="77777777" w:rsidR="00F41547" w:rsidRPr="00AD7710" w:rsidRDefault="00F41547" w:rsidP="00EA0976">
            <w:pPr>
              <w:jc w:val="center"/>
              <w:rPr>
                <w:rFonts w:ascii="Verdana" w:hAnsi="Verdana" w:cs="Calibri"/>
                <w:i/>
                <w:iCs/>
                <w:color w:val="000000"/>
                <w:sz w:val="16"/>
                <w:szCs w:val="16"/>
              </w:rPr>
            </w:pPr>
            <w:r w:rsidRPr="00AD7710">
              <w:rPr>
                <w:rFonts w:ascii="Verdana" w:hAnsi="Verdana" w:cs="Calibri"/>
                <w:i/>
                <w:iCs/>
                <w:color w:val="000000"/>
                <w:sz w:val="16"/>
                <w:szCs w:val="16"/>
              </w:rPr>
              <w:t> </w:t>
            </w:r>
          </w:p>
        </w:tc>
        <w:tc>
          <w:tcPr>
            <w:tcW w:w="88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07B1E787" w14:textId="77777777" w:rsidR="00F41547" w:rsidRPr="00AD7710" w:rsidRDefault="00F41547" w:rsidP="00EA0976">
            <w:pPr>
              <w:jc w:val="center"/>
              <w:rPr>
                <w:rFonts w:ascii="Verdana" w:hAnsi="Verdana" w:cs="Calibri"/>
                <w:i/>
                <w:iCs/>
                <w:color w:val="000000"/>
                <w:sz w:val="16"/>
                <w:szCs w:val="16"/>
              </w:rPr>
            </w:pPr>
            <w:r w:rsidRPr="00AD7710">
              <w:rPr>
                <w:rFonts w:ascii="Verdana" w:hAnsi="Verdana" w:cs="Calibri"/>
                <w:i/>
                <w:iCs/>
                <w:color w:val="000000"/>
                <w:sz w:val="16"/>
                <w:szCs w:val="16"/>
              </w:rPr>
              <w:t> </w:t>
            </w:r>
          </w:p>
        </w:tc>
        <w:tc>
          <w:tcPr>
            <w:tcW w:w="88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4F0BCEF4" w14:textId="77777777" w:rsidR="00F41547" w:rsidRPr="00AD7710" w:rsidRDefault="00F41547" w:rsidP="00EA0976">
            <w:pPr>
              <w:jc w:val="center"/>
              <w:rPr>
                <w:rFonts w:ascii="Verdana" w:hAnsi="Verdana" w:cs="Calibri"/>
                <w:i/>
                <w:iCs/>
                <w:color w:val="000000"/>
                <w:sz w:val="16"/>
                <w:szCs w:val="16"/>
              </w:rPr>
            </w:pPr>
            <w:r w:rsidRPr="00AD7710">
              <w:rPr>
                <w:rFonts w:ascii="Verdana" w:hAnsi="Verdana" w:cs="Calibri"/>
                <w:i/>
                <w:iCs/>
                <w:color w:val="000000"/>
                <w:sz w:val="16"/>
                <w:szCs w:val="16"/>
              </w:rPr>
              <w:t> </w:t>
            </w:r>
          </w:p>
        </w:tc>
        <w:tc>
          <w:tcPr>
            <w:tcW w:w="88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30F473A" w14:textId="77777777" w:rsidR="00F41547" w:rsidRPr="00AD7710" w:rsidRDefault="00F41547" w:rsidP="00EA0976">
            <w:pPr>
              <w:jc w:val="center"/>
              <w:rPr>
                <w:rFonts w:ascii="Verdana" w:hAnsi="Verdana" w:cs="Calibri"/>
                <w:i/>
                <w:iCs/>
                <w:color w:val="000000"/>
                <w:sz w:val="16"/>
                <w:szCs w:val="16"/>
              </w:rPr>
            </w:pPr>
            <w:r w:rsidRPr="00AD7710">
              <w:rPr>
                <w:rFonts w:ascii="Verdana" w:hAnsi="Verdana" w:cs="Calibri"/>
                <w:i/>
                <w:iCs/>
                <w:color w:val="000000"/>
                <w:sz w:val="16"/>
                <w:szCs w:val="16"/>
              </w:rPr>
              <w:t> </w:t>
            </w:r>
          </w:p>
        </w:tc>
      </w:tr>
      <w:tr w:rsidR="00F41547" w:rsidRPr="00AD7710" w14:paraId="68C8D1AD" w14:textId="77777777" w:rsidTr="00EA0976">
        <w:trPr>
          <w:trHeight w:val="249"/>
        </w:trPr>
        <w:tc>
          <w:tcPr>
            <w:tcW w:w="889" w:type="dxa"/>
            <w:vMerge/>
            <w:tcBorders>
              <w:top w:val="nil"/>
              <w:left w:val="single" w:sz="8" w:space="0" w:color="auto"/>
              <w:bottom w:val="single" w:sz="8" w:space="0" w:color="000000"/>
              <w:right w:val="single" w:sz="8" w:space="0" w:color="auto"/>
            </w:tcBorders>
            <w:vAlign w:val="center"/>
            <w:hideMark/>
          </w:tcPr>
          <w:p w14:paraId="56EF369B" w14:textId="77777777" w:rsidR="00F41547" w:rsidRPr="00AD7710" w:rsidRDefault="00F41547" w:rsidP="00EA0976">
            <w:pPr>
              <w:rPr>
                <w:rFonts w:ascii="Verdana" w:hAnsi="Verdana" w:cs="Calibri"/>
                <w:i/>
                <w:iCs/>
                <w:color w:val="000000"/>
                <w:sz w:val="16"/>
                <w:szCs w:val="16"/>
              </w:rPr>
            </w:pPr>
          </w:p>
        </w:tc>
        <w:tc>
          <w:tcPr>
            <w:tcW w:w="889" w:type="dxa"/>
            <w:vMerge/>
            <w:tcBorders>
              <w:top w:val="nil"/>
              <w:left w:val="single" w:sz="8" w:space="0" w:color="auto"/>
              <w:bottom w:val="single" w:sz="8" w:space="0" w:color="000000"/>
              <w:right w:val="single" w:sz="8" w:space="0" w:color="auto"/>
            </w:tcBorders>
            <w:vAlign w:val="center"/>
            <w:hideMark/>
          </w:tcPr>
          <w:p w14:paraId="320EC841" w14:textId="77777777" w:rsidR="00F41547" w:rsidRPr="00AD7710" w:rsidRDefault="00F41547" w:rsidP="00EA0976">
            <w:pPr>
              <w:rPr>
                <w:rFonts w:ascii="Verdana" w:hAnsi="Verdana" w:cs="Calibri"/>
                <w:i/>
                <w:iCs/>
                <w:color w:val="000000"/>
                <w:sz w:val="16"/>
                <w:szCs w:val="16"/>
              </w:rPr>
            </w:pPr>
          </w:p>
        </w:tc>
        <w:tc>
          <w:tcPr>
            <w:tcW w:w="889" w:type="dxa"/>
            <w:vMerge/>
            <w:tcBorders>
              <w:top w:val="nil"/>
              <w:left w:val="single" w:sz="8" w:space="0" w:color="auto"/>
              <w:bottom w:val="single" w:sz="8" w:space="0" w:color="000000"/>
              <w:right w:val="single" w:sz="8" w:space="0" w:color="auto"/>
            </w:tcBorders>
            <w:vAlign w:val="center"/>
            <w:hideMark/>
          </w:tcPr>
          <w:p w14:paraId="7C252752" w14:textId="77777777" w:rsidR="00F41547" w:rsidRPr="00AD7710" w:rsidRDefault="00F41547" w:rsidP="00EA0976">
            <w:pPr>
              <w:rPr>
                <w:rFonts w:ascii="Verdana" w:hAnsi="Verdana" w:cs="Calibri"/>
                <w:i/>
                <w:iCs/>
                <w:color w:val="000000"/>
                <w:sz w:val="16"/>
                <w:szCs w:val="16"/>
              </w:rPr>
            </w:pPr>
          </w:p>
        </w:tc>
        <w:tc>
          <w:tcPr>
            <w:tcW w:w="889" w:type="dxa"/>
            <w:vMerge/>
            <w:tcBorders>
              <w:top w:val="nil"/>
              <w:left w:val="single" w:sz="8" w:space="0" w:color="auto"/>
              <w:bottom w:val="single" w:sz="8" w:space="0" w:color="000000"/>
              <w:right w:val="single" w:sz="8" w:space="0" w:color="auto"/>
            </w:tcBorders>
            <w:vAlign w:val="center"/>
            <w:hideMark/>
          </w:tcPr>
          <w:p w14:paraId="38628075" w14:textId="77777777" w:rsidR="00F41547" w:rsidRPr="00AD7710" w:rsidRDefault="00F41547" w:rsidP="00EA0976">
            <w:pPr>
              <w:rPr>
                <w:rFonts w:ascii="Verdana" w:hAnsi="Verdana" w:cs="Calibri"/>
                <w:i/>
                <w:iCs/>
                <w:color w:val="000000"/>
                <w:sz w:val="16"/>
                <w:szCs w:val="16"/>
              </w:rPr>
            </w:pPr>
          </w:p>
        </w:tc>
        <w:tc>
          <w:tcPr>
            <w:tcW w:w="889" w:type="dxa"/>
            <w:vMerge/>
            <w:tcBorders>
              <w:top w:val="nil"/>
              <w:left w:val="single" w:sz="8" w:space="0" w:color="auto"/>
              <w:bottom w:val="single" w:sz="8" w:space="0" w:color="000000"/>
              <w:right w:val="single" w:sz="8" w:space="0" w:color="auto"/>
            </w:tcBorders>
            <w:vAlign w:val="center"/>
            <w:hideMark/>
          </w:tcPr>
          <w:p w14:paraId="35E6D229" w14:textId="77777777" w:rsidR="00F41547" w:rsidRPr="00AD7710" w:rsidRDefault="00F41547" w:rsidP="00EA0976">
            <w:pPr>
              <w:rPr>
                <w:rFonts w:ascii="Verdana" w:hAnsi="Verdana" w:cs="Calibri"/>
                <w:i/>
                <w:iCs/>
                <w:color w:val="000000"/>
                <w:sz w:val="16"/>
                <w:szCs w:val="16"/>
              </w:rPr>
            </w:pPr>
          </w:p>
        </w:tc>
        <w:tc>
          <w:tcPr>
            <w:tcW w:w="889" w:type="dxa"/>
            <w:tcBorders>
              <w:top w:val="nil"/>
              <w:left w:val="nil"/>
              <w:bottom w:val="single" w:sz="8" w:space="0" w:color="auto"/>
              <w:right w:val="single" w:sz="8" w:space="0" w:color="auto"/>
            </w:tcBorders>
            <w:shd w:val="clear" w:color="auto" w:fill="auto"/>
            <w:noWrap/>
            <w:vAlign w:val="center"/>
            <w:hideMark/>
          </w:tcPr>
          <w:p w14:paraId="73193792" w14:textId="77777777" w:rsidR="00F41547" w:rsidRPr="00AD7710" w:rsidRDefault="00F41547" w:rsidP="00EA0976">
            <w:pPr>
              <w:jc w:val="center"/>
              <w:rPr>
                <w:rFonts w:ascii="Verdana" w:hAnsi="Verdana" w:cs="Calibri"/>
                <w:i/>
                <w:iCs/>
                <w:color w:val="000000"/>
                <w:sz w:val="16"/>
                <w:szCs w:val="16"/>
              </w:rPr>
            </w:pPr>
            <w:r w:rsidRPr="00AD7710">
              <w:rPr>
                <w:rFonts w:ascii="Verdana" w:hAnsi="Verdana" w:cs="Calibri"/>
                <w:i/>
                <w:iCs/>
                <w:color w:val="000000"/>
                <w:sz w:val="16"/>
                <w:szCs w:val="16"/>
              </w:rPr>
              <w:t>15 DIAS</w:t>
            </w:r>
          </w:p>
        </w:tc>
        <w:tc>
          <w:tcPr>
            <w:tcW w:w="889" w:type="dxa"/>
            <w:vMerge/>
            <w:tcBorders>
              <w:top w:val="nil"/>
              <w:left w:val="single" w:sz="8" w:space="0" w:color="auto"/>
              <w:bottom w:val="single" w:sz="8" w:space="0" w:color="000000"/>
              <w:right w:val="single" w:sz="8" w:space="0" w:color="auto"/>
            </w:tcBorders>
            <w:vAlign w:val="center"/>
            <w:hideMark/>
          </w:tcPr>
          <w:p w14:paraId="2975E396" w14:textId="77777777" w:rsidR="00F41547" w:rsidRPr="00AD7710" w:rsidRDefault="00F41547" w:rsidP="00EA0976">
            <w:pPr>
              <w:rPr>
                <w:rFonts w:ascii="Verdana" w:hAnsi="Verdana" w:cs="Calibri"/>
                <w:i/>
                <w:iCs/>
                <w:color w:val="000000"/>
                <w:sz w:val="16"/>
                <w:szCs w:val="16"/>
              </w:rPr>
            </w:pPr>
          </w:p>
        </w:tc>
        <w:tc>
          <w:tcPr>
            <w:tcW w:w="889" w:type="dxa"/>
            <w:vMerge/>
            <w:tcBorders>
              <w:top w:val="nil"/>
              <w:left w:val="single" w:sz="8" w:space="0" w:color="auto"/>
              <w:bottom w:val="single" w:sz="8" w:space="0" w:color="000000"/>
              <w:right w:val="single" w:sz="8" w:space="0" w:color="auto"/>
            </w:tcBorders>
            <w:vAlign w:val="center"/>
            <w:hideMark/>
          </w:tcPr>
          <w:p w14:paraId="2AA8BB99" w14:textId="77777777" w:rsidR="00F41547" w:rsidRPr="00AD7710" w:rsidRDefault="00F41547" w:rsidP="00EA0976">
            <w:pPr>
              <w:rPr>
                <w:rFonts w:ascii="Verdana" w:hAnsi="Verdana" w:cs="Calibri"/>
                <w:i/>
                <w:iCs/>
                <w:color w:val="000000"/>
                <w:sz w:val="16"/>
                <w:szCs w:val="16"/>
              </w:rPr>
            </w:pPr>
          </w:p>
        </w:tc>
        <w:tc>
          <w:tcPr>
            <w:tcW w:w="889" w:type="dxa"/>
            <w:vMerge/>
            <w:tcBorders>
              <w:top w:val="nil"/>
              <w:left w:val="single" w:sz="8" w:space="0" w:color="auto"/>
              <w:bottom w:val="single" w:sz="8" w:space="0" w:color="000000"/>
              <w:right w:val="single" w:sz="8" w:space="0" w:color="auto"/>
            </w:tcBorders>
            <w:vAlign w:val="center"/>
            <w:hideMark/>
          </w:tcPr>
          <w:p w14:paraId="2631A8B6" w14:textId="77777777" w:rsidR="00F41547" w:rsidRPr="00AD7710" w:rsidRDefault="00F41547" w:rsidP="00EA0976">
            <w:pPr>
              <w:rPr>
                <w:rFonts w:ascii="Verdana" w:hAnsi="Verdana" w:cs="Calibri"/>
                <w:i/>
                <w:iCs/>
                <w:color w:val="000000"/>
                <w:sz w:val="16"/>
                <w:szCs w:val="16"/>
              </w:rPr>
            </w:pPr>
          </w:p>
        </w:tc>
        <w:tc>
          <w:tcPr>
            <w:tcW w:w="889" w:type="dxa"/>
            <w:vMerge/>
            <w:tcBorders>
              <w:top w:val="nil"/>
              <w:left w:val="single" w:sz="8" w:space="0" w:color="auto"/>
              <w:bottom w:val="single" w:sz="8" w:space="0" w:color="000000"/>
              <w:right w:val="single" w:sz="8" w:space="0" w:color="auto"/>
            </w:tcBorders>
            <w:vAlign w:val="center"/>
            <w:hideMark/>
          </w:tcPr>
          <w:p w14:paraId="5A221692" w14:textId="77777777" w:rsidR="00F41547" w:rsidRPr="00AD7710" w:rsidRDefault="00F41547" w:rsidP="00EA0976">
            <w:pPr>
              <w:rPr>
                <w:rFonts w:ascii="Verdana" w:hAnsi="Verdana" w:cs="Calibri"/>
                <w:i/>
                <w:iCs/>
                <w:color w:val="000000"/>
                <w:sz w:val="16"/>
                <w:szCs w:val="16"/>
              </w:rPr>
            </w:pPr>
          </w:p>
        </w:tc>
      </w:tr>
      <w:tr w:rsidR="00F41547" w:rsidRPr="00AD7710" w14:paraId="46E16317" w14:textId="77777777" w:rsidTr="00EA0976">
        <w:trPr>
          <w:trHeight w:val="1163"/>
        </w:trPr>
        <w:tc>
          <w:tcPr>
            <w:tcW w:w="889" w:type="dxa"/>
            <w:vMerge w:val="restart"/>
            <w:tcBorders>
              <w:top w:val="nil"/>
              <w:left w:val="single" w:sz="8" w:space="0" w:color="auto"/>
              <w:bottom w:val="single" w:sz="8" w:space="0" w:color="000000"/>
              <w:right w:val="single" w:sz="8" w:space="0" w:color="auto"/>
            </w:tcBorders>
            <w:shd w:val="clear" w:color="auto" w:fill="auto"/>
            <w:vAlign w:val="center"/>
            <w:hideMark/>
          </w:tcPr>
          <w:p w14:paraId="7B20D69A" w14:textId="77777777" w:rsidR="00F41547" w:rsidRPr="00AD7710" w:rsidRDefault="00F41547" w:rsidP="00EA0976">
            <w:pPr>
              <w:rPr>
                <w:rFonts w:ascii="Verdana" w:hAnsi="Verdana" w:cs="Calibri"/>
                <w:i/>
                <w:iCs/>
                <w:color w:val="000000"/>
                <w:sz w:val="16"/>
                <w:szCs w:val="16"/>
              </w:rPr>
            </w:pPr>
            <w:r w:rsidRPr="00AD7710">
              <w:rPr>
                <w:rFonts w:ascii="Verdana" w:hAnsi="Verdana" w:cs="Calibri"/>
                <w:i/>
                <w:iCs/>
                <w:color w:val="000000"/>
                <w:sz w:val="16"/>
                <w:szCs w:val="16"/>
              </w:rPr>
              <w:t>Turno 12 Horas de lunes a viernes de 7:00 am a 7:00 pm sin armamento. Excluye días festivos.</w:t>
            </w:r>
          </w:p>
        </w:tc>
        <w:tc>
          <w:tcPr>
            <w:tcW w:w="88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35D5BC58" w14:textId="77777777" w:rsidR="00F41547" w:rsidRPr="00AD7710" w:rsidRDefault="00F41547" w:rsidP="00EA0976">
            <w:pPr>
              <w:jc w:val="center"/>
              <w:rPr>
                <w:rFonts w:ascii="Verdana" w:hAnsi="Verdana" w:cs="Calibri"/>
                <w:i/>
                <w:iCs/>
                <w:color w:val="000000"/>
                <w:sz w:val="16"/>
                <w:szCs w:val="16"/>
              </w:rPr>
            </w:pPr>
            <w:r w:rsidRPr="00AD7710">
              <w:rPr>
                <w:rFonts w:ascii="Verdana" w:hAnsi="Verdana" w:cs="Calibri"/>
                <w:i/>
                <w:iCs/>
                <w:color w:val="000000"/>
                <w:sz w:val="16"/>
                <w:szCs w:val="16"/>
              </w:rPr>
              <w:t>3</w:t>
            </w:r>
          </w:p>
        </w:tc>
        <w:tc>
          <w:tcPr>
            <w:tcW w:w="88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3A7531C" w14:textId="77777777" w:rsidR="00F41547" w:rsidRPr="00AD7710" w:rsidRDefault="00F41547" w:rsidP="00EA0976">
            <w:pPr>
              <w:jc w:val="center"/>
              <w:rPr>
                <w:rFonts w:ascii="Verdana" w:hAnsi="Verdana" w:cs="Calibri"/>
                <w:i/>
                <w:iCs/>
                <w:color w:val="000000"/>
                <w:sz w:val="16"/>
                <w:szCs w:val="16"/>
              </w:rPr>
            </w:pPr>
            <w:r w:rsidRPr="00AD7710">
              <w:rPr>
                <w:rFonts w:ascii="Verdana" w:hAnsi="Verdana" w:cs="Calibri"/>
                <w:i/>
                <w:iCs/>
                <w:color w:val="000000"/>
                <w:sz w:val="16"/>
                <w:szCs w:val="16"/>
              </w:rPr>
              <w:t> </w:t>
            </w:r>
          </w:p>
        </w:tc>
        <w:tc>
          <w:tcPr>
            <w:tcW w:w="88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52C3C87" w14:textId="77777777" w:rsidR="00F41547" w:rsidRPr="00AD7710" w:rsidRDefault="00F41547" w:rsidP="00EA0976">
            <w:pPr>
              <w:jc w:val="center"/>
              <w:rPr>
                <w:rFonts w:ascii="Verdana" w:hAnsi="Verdana" w:cs="Calibri"/>
                <w:i/>
                <w:iCs/>
                <w:color w:val="000000"/>
                <w:sz w:val="16"/>
                <w:szCs w:val="16"/>
              </w:rPr>
            </w:pPr>
            <w:r w:rsidRPr="00AD7710">
              <w:rPr>
                <w:rFonts w:ascii="Verdana" w:hAnsi="Verdana" w:cs="Calibri"/>
                <w:i/>
                <w:iCs/>
                <w:color w:val="000000"/>
                <w:sz w:val="16"/>
                <w:szCs w:val="16"/>
              </w:rPr>
              <w:t> </w:t>
            </w:r>
          </w:p>
        </w:tc>
        <w:tc>
          <w:tcPr>
            <w:tcW w:w="88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D1ADB57" w14:textId="77777777" w:rsidR="00F41547" w:rsidRPr="00AD7710" w:rsidRDefault="00F41547" w:rsidP="00EA0976">
            <w:pPr>
              <w:jc w:val="center"/>
              <w:rPr>
                <w:rFonts w:ascii="Verdana" w:hAnsi="Verdana" w:cs="Calibri"/>
                <w:i/>
                <w:iCs/>
                <w:color w:val="000000"/>
                <w:sz w:val="16"/>
                <w:szCs w:val="16"/>
              </w:rPr>
            </w:pPr>
            <w:r w:rsidRPr="00AD7710">
              <w:rPr>
                <w:rFonts w:ascii="Verdana" w:hAnsi="Verdana" w:cs="Calibri"/>
                <w:i/>
                <w:iCs/>
                <w:color w:val="000000"/>
                <w:sz w:val="16"/>
                <w:szCs w:val="16"/>
              </w:rPr>
              <w:t> </w:t>
            </w:r>
          </w:p>
        </w:tc>
        <w:tc>
          <w:tcPr>
            <w:tcW w:w="889" w:type="dxa"/>
            <w:tcBorders>
              <w:top w:val="nil"/>
              <w:left w:val="nil"/>
              <w:bottom w:val="nil"/>
              <w:right w:val="single" w:sz="8" w:space="0" w:color="auto"/>
            </w:tcBorders>
            <w:shd w:val="clear" w:color="auto" w:fill="auto"/>
            <w:noWrap/>
            <w:vAlign w:val="center"/>
            <w:hideMark/>
          </w:tcPr>
          <w:p w14:paraId="7A5D5957" w14:textId="77777777" w:rsidR="00F41547" w:rsidRPr="00AD7710" w:rsidRDefault="00F41547" w:rsidP="00EA0976">
            <w:pPr>
              <w:jc w:val="center"/>
              <w:rPr>
                <w:rFonts w:ascii="Verdana" w:hAnsi="Verdana" w:cs="Calibri"/>
                <w:i/>
                <w:iCs/>
                <w:color w:val="000000"/>
                <w:sz w:val="16"/>
                <w:szCs w:val="16"/>
              </w:rPr>
            </w:pPr>
            <w:r w:rsidRPr="00AD7710">
              <w:rPr>
                <w:rFonts w:ascii="Verdana" w:hAnsi="Verdana" w:cs="Calibri"/>
                <w:i/>
                <w:iCs/>
                <w:color w:val="000000"/>
                <w:sz w:val="16"/>
                <w:szCs w:val="16"/>
              </w:rPr>
              <w:t>9 MESES</w:t>
            </w:r>
          </w:p>
        </w:tc>
        <w:tc>
          <w:tcPr>
            <w:tcW w:w="889" w:type="dxa"/>
            <w:vMerge w:val="restart"/>
            <w:tcBorders>
              <w:top w:val="nil"/>
              <w:left w:val="single" w:sz="8" w:space="0" w:color="auto"/>
              <w:bottom w:val="single" w:sz="8" w:space="0" w:color="000000"/>
              <w:right w:val="single" w:sz="8" w:space="0" w:color="auto"/>
            </w:tcBorders>
            <w:shd w:val="clear" w:color="auto" w:fill="auto"/>
            <w:vAlign w:val="center"/>
            <w:hideMark/>
          </w:tcPr>
          <w:p w14:paraId="6A395C68" w14:textId="77777777" w:rsidR="00F41547" w:rsidRPr="00AD7710" w:rsidRDefault="00F41547" w:rsidP="00EA0976">
            <w:pPr>
              <w:jc w:val="center"/>
              <w:rPr>
                <w:rFonts w:ascii="Verdana" w:hAnsi="Verdana" w:cs="Calibri"/>
                <w:i/>
                <w:iCs/>
                <w:color w:val="000000"/>
                <w:sz w:val="16"/>
                <w:szCs w:val="16"/>
              </w:rPr>
            </w:pPr>
            <w:r w:rsidRPr="00AD7710">
              <w:rPr>
                <w:rFonts w:ascii="Verdana" w:hAnsi="Verdana" w:cs="Calibri"/>
                <w:i/>
                <w:iCs/>
                <w:color w:val="000000"/>
                <w:sz w:val="16"/>
                <w:szCs w:val="16"/>
              </w:rPr>
              <w:t> </w:t>
            </w:r>
          </w:p>
        </w:tc>
        <w:tc>
          <w:tcPr>
            <w:tcW w:w="88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359B0116" w14:textId="77777777" w:rsidR="00F41547" w:rsidRPr="00AD7710" w:rsidRDefault="00F41547" w:rsidP="00EA0976">
            <w:pPr>
              <w:jc w:val="center"/>
              <w:rPr>
                <w:rFonts w:ascii="Verdana" w:hAnsi="Verdana" w:cs="Calibri"/>
                <w:i/>
                <w:iCs/>
                <w:color w:val="000000"/>
                <w:sz w:val="16"/>
                <w:szCs w:val="16"/>
              </w:rPr>
            </w:pPr>
            <w:r w:rsidRPr="00AD7710">
              <w:rPr>
                <w:rFonts w:ascii="Verdana" w:hAnsi="Verdana" w:cs="Calibri"/>
                <w:i/>
                <w:iCs/>
                <w:color w:val="000000"/>
                <w:sz w:val="16"/>
                <w:szCs w:val="16"/>
              </w:rPr>
              <w:t> </w:t>
            </w:r>
          </w:p>
        </w:tc>
        <w:tc>
          <w:tcPr>
            <w:tcW w:w="88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68573C6" w14:textId="77777777" w:rsidR="00F41547" w:rsidRPr="00AD7710" w:rsidRDefault="00F41547" w:rsidP="00EA0976">
            <w:pPr>
              <w:jc w:val="center"/>
              <w:rPr>
                <w:rFonts w:ascii="Verdana" w:hAnsi="Verdana" w:cs="Calibri"/>
                <w:i/>
                <w:iCs/>
                <w:color w:val="000000"/>
                <w:sz w:val="16"/>
                <w:szCs w:val="16"/>
              </w:rPr>
            </w:pPr>
            <w:r w:rsidRPr="00AD7710">
              <w:rPr>
                <w:rFonts w:ascii="Verdana" w:hAnsi="Verdana" w:cs="Calibri"/>
                <w:i/>
                <w:iCs/>
                <w:color w:val="000000"/>
                <w:sz w:val="16"/>
                <w:szCs w:val="16"/>
              </w:rPr>
              <w:t> </w:t>
            </w:r>
          </w:p>
        </w:tc>
        <w:tc>
          <w:tcPr>
            <w:tcW w:w="88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8B7310C" w14:textId="77777777" w:rsidR="00F41547" w:rsidRPr="00AD7710" w:rsidRDefault="00F41547" w:rsidP="00EA0976">
            <w:pPr>
              <w:jc w:val="center"/>
              <w:rPr>
                <w:rFonts w:ascii="Verdana" w:hAnsi="Verdana" w:cs="Calibri"/>
                <w:i/>
                <w:iCs/>
                <w:color w:val="000000"/>
                <w:sz w:val="16"/>
                <w:szCs w:val="16"/>
              </w:rPr>
            </w:pPr>
            <w:r w:rsidRPr="00AD7710">
              <w:rPr>
                <w:rFonts w:ascii="Verdana" w:hAnsi="Verdana" w:cs="Calibri"/>
                <w:i/>
                <w:iCs/>
                <w:color w:val="000000"/>
                <w:sz w:val="16"/>
                <w:szCs w:val="16"/>
              </w:rPr>
              <w:t> </w:t>
            </w:r>
          </w:p>
        </w:tc>
      </w:tr>
      <w:tr w:rsidR="00F41547" w:rsidRPr="00AD7710" w14:paraId="399C69E6" w14:textId="77777777" w:rsidTr="00EA0976">
        <w:trPr>
          <w:trHeight w:val="249"/>
        </w:trPr>
        <w:tc>
          <w:tcPr>
            <w:tcW w:w="889" w:type="dxa"/>
            <w:vMerge/>
            <w:tcBorders>
              <w:top w:val="nil"/>
              <w:left w:val="single" w:sz="8" w:space="0" w:color="auto"/>
              <w:bottom w:val="single" w:sz="8" w:space="0" w:color="000000"/>
              <w:right w:val="single" w:sz="8" w:space="0" w:color="auto"/>
            </w:tcBorders>
            <w:vAlign w:val="center"/>
            <w:hideMark/>
          </w:tcPr>
          <w:p w14:paraId="4FA33901" w14:textId="77777777" w:rsidR="00F41547" w:rsidRPr="00AD7710" w:rsidRDefault="00F41547" w:rsidP="00EA0976">
            <w:pPr>
              <w:rPr>
                <w:rFonts w:ascii="Verdana" w:hAnsi="Verdana" w:cs="Calibri"/>
                <w:i/>
                <w:iCs/>
                <w:color w:val="000000"/>
                <w:sz w:val="16"/>
                <w:szCs w:val="16"/>
              </w:rPr>
            </w:pPr>
          </w:p>
        </w:tc>
        <w:tc>
          <w:tcPr>
            <w:tcW w:w="889" w:type="dxa"/>
            <w:vMerge/>
            <w:tcBorders>
              <w:top w:val="nil"/>
              <w:left w:val="single" w:sz="8" w:space="0" w:color="auto"/>
              <w:bottom w:val="single" w:sz="8" w:space="0" w:color="000000"/>
              <w:right w:val="single" w:sz="8" w:space="0" w:color="auto"/>
            </w:tcBorders>
            <w:vAlign w:val="center"/>
            <w:hideMark/>
          </w:tcPr>
          <w:p w14:paraId="43CEB86D" w14:textId="77777777" w:rsidR="00F41547" w:rsidRPr="00AD7710" w:rsidRDefault="00F41547" w:rsidP="00EA0976">
            <w:pPr>
              <w:rPr>
                <w:rFonts w:ascii="Verdana" w:hAnsi="Verdana" w:cs="Calibri"/>
                <w:i/>
                <w:iCs/>
                <w:color w:val="000000"/>
                <w:sz w:val="16"/>
                <w:szCs w:val="16"/>
              </w:rPr>
            </w:pPr>
          </w:p>
        </w:tc>
        <w:tc>
          <w:tcPr>
            <w:tcW w:w="889" w:type="dxa"/>
            <w:vMerge/>
            <w:tcBorders>
              <w:top w:val="nil"/>
              <w:left w:val="single" w:sz="8" w:space="0" w:color="auto"/>
              <w:bottom w:val="single" w:sz="8" w:space="0" w:color="000000"/>
              <w:right w:val="single" w:sz="8" w:space="0" w:color="auto"/>
            </w:tcBorders>
            <w:vAlign w:val="center"/>
            <w:hideMark/>
          </w:tcPr>
          <w:p w14:paraId="6C85F800" w14:textId="77777777" w:rsidR="00F41547" w:rsidRPr="00AD7710" w:rsidRDefault="00F41547" w:rsidP="00EA0976">
            <w:pPr>
              <w:rPr>
                <w:rFonts w:ascii="Verdana" w:hAnsi="Verdana" w:cs="Calibri"/>
                <w:i/>
                <w:iCs/>
                <w:color w:val="000000"/>
                <w:sz w:val="16"/>
                <w:szCs w:val="16"/>
              </w:rPr>
            </w:pPr>
          </w:p>
        </w:tc>
        <w:tc>
          <w:tcPr>
            <w:tcW w:w="889" w:type="dxa"/>
            <w:vMerge/>
            <w:tcBorders>
              <w:top w:val="nil"/>
              <w:left w:val="single" w:sz="8" w:space="0" w:color="auto"/>
              <w:bottom w:val="single" w:sz="8" w:space="0" w:color="000000"/>
              <w:right w:val="single" w:sz="8" w:space="0" w:color="auto"/>
            </w:tcBorders>
            <w:vAlign w:val="center"/>
            <w:hideMark/>
          </w:tcPr>
          <w:p w14:paraId="6A880000" w14:textId="77777777" w:rsidR="00F41547" w:rsidRPr="00AD7710" w:rsidRDefault="00F41547" w:rsidP="00EA0976">
            <w:pPr>
              <w:rPr>
                <w:rFonts w:ascii="Verdana" w:hAnsi="Verdana" w:cs="Calibri"/>
                <w:i/>
                <w:iCs/>
                <w:color w:val="000000"/>
                <w:sz w:val="16"/>
                <w:szCs w:val="16"/>
              </w:rPr>
            </w:pPr>
          </w:p>
        </w:tc>
        <w:tc>
          <w:tcPr>
            <w:tcW w:w="889" w:type="dxa"/>
            <w:vMerge/>
            <w:tcBorders>
              <w:top w:val="nil"/>
              <w:left w:val="single" w:sz="8" w:space="0" w:color="auto"/>
              <w:bottom w:val="single" w:sz="8" w:space="0" w:color="000000"/>
              <w:right w:val="single" w:sz="8" w:space="0" w:color="auto"/>
            </w:tcBorders>
            <w:vAlign w:val="center"/>
            <w:hideMark/>
          </w:tcPr>
          <w:p w14:paraId="7E74DE55" w14:textId="77777777" w:rsidR="00F41547" w:rsidRPr="00AD7710" w:rsidRDefault="00F41547" w:rsidP="00EA0976">
            <w:pPr>
              <w:rPr>
                <w:rFonts w:ascii="Verdana" w:hAnsi="Verdana" w:cs="Calibri"/>
                <w:i/>
                <w:iCs/>
                <w:color w:val="000000"/>
                <w:sz w:val="16"/>
                <w:szCs w:val="16"/>
              </w:rPr>
            </w:pPr>
          </w:p>
        </w:tc>
        <w:tc>
          <w:tcPr>
            <w:tcW w:w="889" w:type="dxa"/>
            <w:tcBorders>
              <w:top w:val="nil"/>
              <w:left w:val="nil"/>
              <w:bottom w:val="single" w:sz="8" w:space="0" w:color="auto"/>
              <w:right w:val="single" w:sz="8" w:space="0" w:color="auto"/>
            </w:tcBorders>
            <w:shd w:val="clear" w:color="auto" w:fill="auto"/>
            <w:noWrap/>
            <w:vAlign w:val="center"/>
            <w:hideMark/>
          </w:tcPr>
          <w:p w14:paraId="64825704" w14:textId="77777777" w:rsidR="00F41547" w:rsidRPr="00AD7710" w:rsidRDefault="00F41547" w:rsidP="00EA0976">
            <w:pPr>
              <w:jc w:val="center"/>
              <w:rPr>
                <w:rFonts w:ascii="Verdana" w:hAnsi="Verdana" w:cs="Calibri"/>
                <w:i/>
                <w:iCs/>
                <w:color w:val="000000"/>
                <w:sz w:val="16"/>
                <w:szCs w:val="16"/>
              </w:rPr>
            </w:pPr>
            <w:r w:rsidRPr="00AD7710">
              <w:rPr>
                <w:rFonts w:ascii="Verdana" w:hAnsi="Verdana" w:cs="Calibri"/>
                <w:i/>
                <w:iCs/>
                <w:color w:val="000000"/>
                <w:sz w:val="16"/>
                <w:szCs w:val="16"/>
              </w:rPr>
              <w:t xml:space="preserve"> 15 DIAS</w:t>
            </w:r>
          </w:p>
        </w:tc>
        <w:tc>
          <w:tcPr>
            <w:tcW w:w="889" w:type="dxa"/>
            <w:vMerge/>
            <w:tcBorders>
              <w:top w:val="nil"/>
              <w:left w:val="single" w:sz="8" w:space="0" w:color="auto"/>
              <w:bottom w:val="single" w:sz="8" w:space="0" w:color="000000"/>
              <w:right w:val="single" w:sz="8" w:space="0" w:color="auto"/>
            </w:tcBorders>
            <w:vAlign w:val="center"/>
            <w:hideMark/>
          </w:tcPr>
          <w:p w14:paraId="77512345" w14:textId="77777777" w:rsidR="00F41547" w:rsidRPr="00AD7710" w:rsidRDefault="00F41547" w:rsidP="00EA0976">
            <w:pPr>
              <w:rPr>
                <w:rFonts w:ascii="Verdana" w:hAnsi="Verdana" w:cs="Calibri"/>
                <w:i/>
                <w:iCs/>
                <w:color w:val="000000"/>
                <w:sz w:val="16"/>
                <w:szCs w:val="16"/>
              </w:rPr>
            </w:pPr>
          </w:p>
        </w:tc>
        <w:tc>
          <w:tcPr>
            <w:tcW w:w="889" w:type="dxa"/>
            <w:vMerge/>
            <w:tcBorders>
              <w:top w:val="nil"/>
              <w:left w:val="single" w:sz="8" w:space="0" w:color="auto"/>
              <w:bottom w:val="single" w:sz="8" w:space="0" w:color="000000"/>
              <w:right w:val="single" w:sz="8" w:space="0" w:color="auto"/>
            </w:tcBorders>
            <w:vAlign w:val="center"/>
            <w:hideMark/>
          </w:tcPr>
          <w:p w14:paraId="7EC300B4" w14:textId="77777777" w:rsidR="00F41547" w:rsidRPr="00AD7710" w:rsidRDefault="00F41547" w:rsidP="00EA0976">
            <w:pPr>
              <w:rPr>
                <w:rFonts w:ascii="Verdana" w:hAnsi="Verdana" w:cs="Calibri"/>
                <w:i/>
                <w:iCs/>
                <w:color w:val="000000"/>
                <w:sz w:val="16"/>
                <w:szCs w:val="16"/>
              </w:rPr>
            </w:pPr>
          </w:p>
        </w:tc>
        <w:tc>
          <w:tcPr>
            <w:tcW w:w="889" w:type="dxa"/>
            <w:vMerge/>
            <w:tcBorders>
              <w:top w:val="nil"/>
              <w:left w:val="single" w:sz="8" w:space="0" w:color="auto"/>
              <w:bottom w:val="single" w:sz="8" w:space="0" w:color="000000"/>
              <w:right w:val="single" w:sz="8" w:space="0" w:color="auto"/>
            </w:tcBorders>
            <w:vAlign w:val="center"/>
            <w:hideMark/>
          </w:tcPr>
          <w:p w14:paraId="19FEF64C" w14:textId="77777777" w:rsidR="00F41547" w:rsidRPr="00AD7710" w:rsidRDefault="00F41547" w:rsidP="00EA0976">
            <w:pPr>
              <w:rPr>
                <w:rFonts w:ascii="Verdana" w:hAnsi="Verdana" w:cs="Calibri"/>
                <w:i/>
                <w:iCs/>
                <w:color w:val="000000"/>
                <w:sz w:val="16"/>
                <w:szCs w:val="16"/>
              </w:rPr>
            </w:pPr>
          </w:p>
        </w:tc>
        <w:tc>
          <w:tcPr>
            <w:tcW w:w="889" w:type="dxa"/>
            <w:vMerge/>
            <w:tcBorders>
              <w:top w:val="nil"/>
              <w:left w:val="single" w:sz="8" w:space="0" w:color="auto"/>
              <w:bottom w:val="single" w:sz="8" w:space="0" w:color="000000"/>
              <w:right w:val="single" w:sz="8" w:space="0" w:color="auto"/>
            </w:tcBorders>
            <w:vAlign w:val="center"/>
            <w:hideMark/>
          </w:tcPr>
          <w:p w14:paraId="653B93A7" w14:textId="77777777" w:rsidR="00F41547" w:rsidRPr="00AD7710" w:rsidRDefault="00F41547" w:rsidP="00EA0976">
            <w:pPr>
              <w:rPr>
                <w:rFonts w:ascii="Verdana" w:hAnsi="Verdana" w:cs="Calibri"/>
                <w:i/>
                <w:iCs/>
                <w:color w:val="000000"/>
                <w:sz w:val="16"/>
                <w:szCs w:val="16"/>
              </w:rPr>
            </w:pPr>
          </w:p>
        </w:tc>
      </w:tr>
      <w:tr w:rsidR="00F41547" w:rsidRPr="00AD7710" w14:paraId="0011FE37" w14:textId="77777777" w:rsidTr="00EA0976">
        <w:trPr>
          <w:trHeight w:val="249"/>
        </w:trPr>
        <w:tc>
          <w:tcPr>
            <w:tcW w:w="8005" w:type="dxa"/>
            <w:gridSpan w:val="9"/>
            <w:tcBorders>
              <w:top w:val="single" w:sz="8" w:space="0" w:color="auto"/>
              <w:left w:val="single" w:sz="8" w:space="0" w:color="auto"/>
              <w:bottom w:val="single" w:sz="8" w:space="0" w:color="auto"/>
              <w:right w:val="single" w:sz="8" w:space="0" w:color="000000"/>
            </w:tcBorders>
            <w:shd w:val="clear" w:color="000000" w:fill="EDEDED"/>
            <w:vAlign w:val="center"/>
            <w:hideMark/>
          </w:tcPr>
          <w:p w14:paraId="40977C8A" w14:textId="77777777" w:rsidR="00F41547" w:rsidRPr="00AD7710" w:rsidRDefault="00F41547" w:rsidP="00EA0976">
            <w:pPr>
              <w:jc w:val="center"/>
              <w:rPr>
                <w:rFonts w:ascii="Verdana" w:hAnsi="Verdana" w:cs="Calibri"/>
                <w:b/>
                <w:bCs/>
                <w:i/>
                <w:iCs/>
                <w:color w:val="000000"/>
                <w:sz w:val="16"/>
                <w:szCs w:val="16"/>
              </w:rPr>
            </w:pPr>
            <w:r w:rsidRPr="00AD7710">
              <w:rPr>
                <w:rFonts w:ascii="Verdana" w:hAnsi="Verdana" w:cs="Calibri"/>
                <w:b/>
                <w:bCs/>
                <w:i/>
                <w:iCs/>
                <w:color w:val="000000"/>
                <w:sz w:val="16"/>
                <w:szCs w:val="16"/>
              </w:rPr>
              <w:t>TOTAL VALOR (C) 2025</w:t>
            </w:r>
          </w:p>
        </w:tc>
        <w:tc>
          <w:tcPr>
            <w:tcW w:w="889" w:type="dxa"/>
            <w:tcBorders>
              <w:top w:val="nil"/>
              <w:left w:val="nil"/>
              <w:bottom w:val="single" w:sz="8" w:space="0" w:color="auto"/>
              <w:right w:val="single" w:sz="8" w:space="0" w:color="auto"/>
            </w:tcBorders>
            <w:shd w:val="clear" w:color="000000" w:fill="EDEDED"/>
            <w:noWrap/>
            <w:vAlign w:val="center"/>
            <w:hideMark/>
          </w:tcPr>
          <w:p w14:paraId="0E9187C3" w14:textId="77777777" w:rsidR="00F41547" w:rsidRPr="00AD7710" w:rsidRDefault="00F41547" w:rsidP="00EA0976">
            <w:pPr>
              <w:jc w:val="center"/>
              <w:rPr>
                <w:rFonts w:ascii="Verdana" w:hAnsi="Verdana" w:cs="Calibri"/>
                <w:b/>
                <w:bCs/>
                <w:i/>
                <w:iCs/>
                <w:color w:val="000000"/>
                <w:sz w:val="16"/>
                <w:szCs w:val="16"/>
              </w:rPr>
            </w:pPr>
            <w:r w:rsidRPr="00AD7710">
              <w:rPr>
                <w:rFonts w:ascii="Verdana" w:hAnsi="Verdana" w:cs="Calibri"/>
                <w:b/>
                <w:bCs/>
                <w:i/>
                <w:iCs/>
                <w:color w:val="000000"/>
                <w:sz w:val="16"/>
                <w:szCs w:val="16"/>
              </w:rPr>
              <w:t>C $</w:t>
            </w:r>
          </w:p>
        </w:tc>
      </w:tr>
    </w:tbl>
    <w:p w14:paraId="4D522433" w14:textId="77777777" w:rsidR="00F41547" w:rsidRPr="00BD4D8F" w:rsidRDefault="00F41547" w:rsidP="00F41547">
      <w:pPr>
        <w:shd w:val="clear" w:color="auto" w:fill="FFFFFF"/>
        <w:jc w:val="both"/>
        <w:rPr>
          <w:rFonts w:ascii="Verdana" w:hAnsi="Verdana"/>
          <w:color w:val="222222"/>
        </w:rPr>
      </w:pPr>
    </w:p>
    <w:tbl>
      <w:tblPr>
        <w:tblW w:w="7797" w:type="dxa"/>
        <w:tblInd w:w="562" w:type="dxa"/>
        <w:tblCellMar>
          <w:left w:w="70" w:type="dxa"/>
          <w:right w:w="70" w:type="dxa"/>
        </w:tblCellMar>
        <w:tblLook w:val="04A0" w:firstRow="1" w:lastRow="0" w:firstColumn="1" w:lastColumn="0" w:noHBand="0" w:noVBand="1"/>
      </w:tblPr>
      <w:tblGrid>
        <w:gridCol w:w="5387"/>
        <w:gridCol w:w="2410"/>
      </w:tblGrid>
      <w:tr w:rsidR="00F41547" w:rsidRPr="00AD7710" w14:paraId="32EE387A" w14:textId="77777777" w:rsidTr="00EA0976">
        <w:trPr>
          <w:trHeight w:val="193"/>
        </w:trPr>
        <w:tc>
          <w:tcPr>
            <w:tcW w:w="7797"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63439669" w14:textId="77777777" w:rsidR="00F41547" w:rsidRPr="00AD7710" w:rsidRDefault="00F41547" w:rsidP="00EA0976">
            <w:pPr>
              <w:jc w:val="center"/>
              <w:rPr>
                <w:rFonts w:ascii="Verdana" w:hAnsi="Verdana" w:cs="Calibri"/>
                <w:b/>
                <w:bCs/>
                <w:i/>
                <w:iCs/>
                <w:color w:val="000000"/>
                <w:sz w:val="16"/>
                <w:szCs w:val="16"/>
              </w:rPr>
            </w:pPr>
            <w:r w:rsidRPr="00AD7710">
              <w:rPr>
                <w:rFonts w:ascii="Verdana" w:hAnsi="Verdana" w:cs="Calibri"/>
                <w:b/>
                <w:bCs/>
                <w:i/>
                <w:iCs/>
                <w:color w:val="000000"/>
                <w:sz w:val="16"/>
                <w:szCs w:val="16"/>
              </w:rPr>
              <w:t>RESUMEN PROPUESTA</w:t>
            </w:r>
          </w:p>
        </w:tc>
      </w:tr>
      <w:tr w:rsidR="00F41547" w:rsidRPr="00AD7710" w14:paraId="63511244" w14:textId="77777777" w:rsidTr="00EA0976">
        <w:trPr>
          <w:trHeight w:val="193"/>
        </w:trPr>
        <w:tc>
          <w:tcPr>
            <w:tcW w:w="5387" w:type="dxa"/>
            <w:tcBorders>
              <w:top w:val="single" w:sz="4" w:space="0" w:color="auto"/>
              <w:left w:val="single" w:sz="4" w:space="0" w:color="auto"/>
              <w:bottom w:val="single" w:sz="4" w:space="0" w:color="auto"/>
              <w:right w:val="single" w:sz="4" w:space="0" w:color="auto"/>
            </w:tcBorders>
            <w:shd w:val="clear" w:color="000000" w:fill="B4C6E7"/>
            <w:noWrap/>
            <w:vAlign w:val="center"/>
            <w:hideMark/>
          </w:tcPr>
          <w:p w14:paraId="77F95D3C" w14:textId="77777777" w:rsidR="00F41547" w:rsidRPr="00AD7710" w:rsidRDefault="00F41547" w:rsidP="00EA0976">
            <w:pPr>
              <w:jc w:val="center"/>
              <w:rPr>
                <w:rFonts w:ascii="Verdana" w:hAnsi="Verdana" w:cs="Calibri"/>
                <w:b/>
                <w:bCs/>
                <w:i/>
                <w:iCs/>
                <w:color w:val="000000"/>
                <w:sz w:val="16"/>
                <w:szCs w:val="16"/>
              </w:rPr>
            </w:pPr>
            <w:r w:rsidRPr="00AD7710">
              <w:rPr>
                <w:rFonts w:ascii="Verdana" w:hAnsi="Verdana" w:cs="Calibri"/>
                <w:b/>
                <w:bCs/>
                <w:i/>
                <w:iCs/>
                <w:color w:val="000000"/>
                <w:sz w:val="16"/>
                <w:szCs w:val="16"/>
              </w:rPr>
              <w:t>DETALLE</w:t>
            </w:r>
          </w:p>
        </w:tc>
        <w:tc>
          <w:tcPr>
            <w:tcW w:w="2410" w:type="dxa"/>
            <w:tcBorders>
              <w:top w:val="nil"/>
              <w:left w:val="nil"/>
              <w:bottom w:val="single" w:sz="4" w:space="0" w:color="auto"/>
              <w:right w:val="single" w:sz="4" w:space="0" w:color="auto"/>
            </w:tcBorders>
            <w:shd w:val="clear" w:color="000000" w:fill="B4C6E7"/>
            <w:noWrap/>
            <w:vAlign w:val="center"/>
            <w:hideMark/>
          </w:tcPr>
          <w:p w14:paraId="347ABA7D" w14:textId="77777777" w:rsidR="00F41547" w:rsidRPr="00AD7710" w:rsidRDefault="00F41547" w:rsidP="00EA0976">
            <w:pPr>
              <w:jc w:val="center"/>
              <w:rPr>
                <w:rFonts w:ascii="Verdana" w:hAnsi="Verdana" w:cs="Calibri"/>
                <w:b/>
                <w:bCs/>
                <w:i/>
                <w:iCs/>
                <w:color w:val="000000"/>
                <w:sz w:val="16"/>
                <w:szCs w:val="16"/>
              </w:rPr>
            </w:pPr>
            <w:r w:rsidRPr="00AD7710">
              <w:rPr>
                <w:rFonts w:ascii="Verdana" w:hAnsi="Verdana" w:cs="Calibri"/>
                <w:b/>
                <w:bCs/>
                <w:i/>
                <w:iCs/>
                <w:color w:val="000000"/>
                <w:sz w:val="16"/>
                <w:szCs w:val="16"/>
              </w:rPr>
              <w:t>VALOR TOTAL</w:t>
            </w:r>
          </w:p>
        </w:tc>
      </w:tr>
      <w:tr w:rsidR="00F41547" w:rsidRPr="00AD7710" w14:paraId="6BB54713" w14:textId="77777777" w:rsidTr="00EA0976">
        <w:trPr>
          <w:trHeight w:val="193"/>
        </w:trPr>
        <w:tc>
          <w:tcPr>
            <w:tcW w:w="53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36B822" w14:textId="77777777" w:rsidR="00F41547" w:rsidRPr="00AD7710" w:rsidRDefault="00F41547" w:rsidP="00EA0976">
            <w:pPr>
              <w:rPr>
                <w:rFonts w:ascii="Verdana" w:hAnsi="Verdana" w:cs="Calibri"/>
                <w:b/>
                <w:bCs/>
                <w:i/>
                <w:iCs/>
                <w:color w:val="000000"/>
                <w:sz w:val="16"/>
                <w:szCs w:val="16"/>
              </w:rPr>
            </w:pPr>
            <w:r w:rsidRPr="00AD7710">
              <w:rPr>
                <w:rFonts w:ascii="Verdana" w:hAnsi="Verdana" w:cs="Calibri"/>
                <w:b/>
                <w:bCs/>
                <w:i/>
                <w:iCs/>
                <w:color w:val="000000"/>
                <w:sz w:val="16"/>
                <w:szCs w:val="16"/>
              </w:rPr>
              <w:t>A)</w:t>
            </w:r>
            <w:r w:rsidRPr="00AD7710">
              <w:rPr>
                <w:rFonts w:ascii="Verdana" w:hAnsi="Verdana" w:cs="Calibri"/>
                <w:i/>
                <w:iCs/>
                <w:color w:val="000000"/>
                <w:sz w:val="16"/>
                <w:szCs w:val="16"/>
              </w:rPr>
              <w:t xml:space="preserve"> Valor  QUINCE (15) DIAS  vigencia 2023</w:t>
            </w:r>
          </w:p>
        </w:tc>
        <w:tc>
          <w:tcPr>
            <w:tcW w:w="2410" w:type="dxa"/>
            <w:tcBorders>
              <w:top w:val="nil"/>
              <w:left w:val="nil"/>
              <w:bottom w:val="single" w:sz="4" w:space="0" w:color="auto"/>
              <w:right w:val="single" w:sz="4" w:space="0" w:color="auto"/>
            </w:tcBorders>
            <w:shd w:val="clear" w:color="auto" w:fill="auto"/>
            <w:noWrap/>
            <w:vAlign w:val="center"/>
            <w:hideMark/>
          </w:tcPr>
          <w:p w14:paraId="2642CCBD" w14:textId="77777777" w:rsidR="00F41547" w:rsidRPr="00AD7710" w:rsidRDefault="00F41547" w:rsidP="00EA0976">
            <w:pPr>
              <w:rPr>
                <w:rFonts w:ascii="Verdana" w:hAnsi="Verdana" w:cs="Calibri"/>
                <w:i/>
                <w:iCs/>
                <w:color w:val="000000"/>
                <w:sz w:val="16"/>
                <w:szCs w:val="16"/>
              </w:rPr>
            </w:pPr>
            <w:r w:rsidRPr="00AD7710">
              <w:rPr>
                <w:rFonts w:ascii="Verdana" w:hAnsi="Verdana" w:cs="Calibri"/>
                <w:i/>
                <w:iCs/>
                <w:color w:val="000000"/>
                <w:sz w:val="16"/>
                <w:szCs w:val="16"/>
              </w:rPr>
              <w:t> $</w:t>
            </w:r>
          </w:p>
        </w:tc>
      </w:tr>
      <w:tr w:rsidR="00F41547" w:rsidRPr="00AD7710" w14:paraId="1434921F" w14:textId="77777777" w:rsidTr="00EA0976">
        <w:trPr>
          <w:trHeight w:val="281"/>
        </w:trPr>
        <w:tc>
          <w:tcPr>
            <w:tcW w:w="53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748AA2" w14:textId="77777777" w:rsidR="00F41547" w:rsidRPr="00AD7710" w:rsidRDefault="00F41547" w:rsidP="00EA0976">
            <w:pPr>
              <w:rPr>
                <w:rFonts w:ascii="Verdana" w:hAnsi="Verdana" w:cs="Calibri"/>
                <w:b/>
                <w:bCs/>
                <w:i/>
                <w:iCs/>
                <w:color w:val="000000"/>
                <w:sz w:val="16"/>
                <w:szCs w:val="16"/>
              </w:rPr>
            </w:pPr>
            <w:r w:rsidRPr="00AD7710">
              <w:rPr>
                <w:rFonts w:ascii="Verdana" w:hAnsi="Verdana" w:cs="Calibri"/>
                <w:b/>
                <w:bCs/>
                <w:i/>
                <w:iCs/>
                <w:color w:val="000000"/>
                <w:sz w:val="16"/>
                <w:szCs w:val="16"/>
              </w:rPr>
              <w:t>B)</w:t>
            </w:r>
            <w:r w:rsidRPr="00AD7710">
              <w:rPr>
                <w:rFonts w:ascii="Verdana" w:hAnsi="Verdana" w:cs="Calibri"/>
                <w:i/>
                <w:iCs/>
                <w:color w:val="000000"/>
                <w:sz w:val="16"/>
                <w:szCs w:val="16"/>
              </w:rPr>
              <w:t xml:space="preserve"> Valor DOCE (12) meses vigencia 2024 incluido el 5% para variación del SMMLV</w:t>
            </w:r>
          </w:p>
        </w:tc>
        <w:tc>
          <w:tcPr>
            <w:tcW w:w="2410" w:type="dxa"/>
            <w:tcBorders>
              <w:top w:val="nil"/>
              <w:left w:val="nil"/>
              <w:bottom w:val="single" w:sz="4" w:space="0" w:color="auto"/>
              <w:right w:val="single" w:sz="4" w:space="0" w:color="auto"/>
            </w:tcBorders>
            <w:shd w:val="clear" w:color="auto" w:fill="auto"/>
            <w:noWrap/>
            <w:vAlign w:val="center"/>
            <w:hideMark/>
          </w:tcPr>
          <w:p w14:paraId="25F71D87" w14:textId="77777777" w:rsidR="00F41547" w:rsidRPr="00AD7710" w:rsidRDefault="00F41547" w:rsidP="00EA0976">
            <w:pPr>
              <w:rPr>
                <w:rFonts w:ascii="Verdana" w:hAnsi="Verdana" w:cs="Calibri"/>
                <w:i/>
                <w:iCs/>
                <w:color w:val="000000"/>
                <w:sz w:val="16"/>
                <w:szCs w:val="16"/>
              </w:rPr>
            </w:pPr>
            <w:r w:rsidRPr="00AD7710">
              <w:rPr>
                <w:rFonts w:ascii="Verdana" w:hAnsi="Verdana" w:cs="Calibri"/>
                <w:i/>
                <w:iCs/>
                <w:color w:val="000000"/>
                <w:sz w:val="16"/>
                <w:szCs w:val="16"/>
              </w:rPr>
              <w:t> $</w:t>
            </w:r>
          </w:p>
        </w:tc>
      </w:tr>
      <w:tr w:rsidR="00F41547" w:rsidRPr="00AD7710" w14:paraId="0A05B12F" w14:textId="77777777" w:rsidTr="00EA0976">
        <w:trPr>
          <w:trHeight w:val="656"/>
        </w:trPr>
        <w:tc>
          <w:tcPr>
            <w:tcW w:w="53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D66D14" w14:textId="77777777" w:rsidR="00F41547" w:rsidRPr="00AD7710" w:rsidRDefault="00F41547" w:rsidP="00EA0976">
            <w:pPr>
              <w:rPr>
                <w:rFonts w:ascii="Verdana" w:hAnsi="Verdana" w:cs="Calibri"/>
                <w:b/>
                <w:bCs/>
                <w:i/>
                <w:iCs/>
                <w:color w:val="000000"/>
                <w:sz w:val="16"/>
                <w:szCs w:val="16"/>
              </w:rPr>
            </w:pPr>
            <w:r w:rsidRPr="00AD7710">
              <w:rPr>
                <w:rFonts w:ascii="Verdana" w:hAnsi="Verdana" w:cs="Calibri"/>
                <w:b/>
                <w:bCs/>
                <w:i/>
                <w:iCs/>
                <w:color w:val="000000"/>
                <w:sz w:val="16"/>
                <w:szCs w:val="16"/>
              </w:rPr>
              <w:t>C)</w:t>
            </w:r>
            <w:r w:rsidRPr="00AD7710">
              <w:rPr>
                <w:rFonts w:ascii="Verdana" w:hAnsi="Verdana" w:cs="Calibri"/>
                <w:i/>
                <w:iCs/>
                <w:color w:val="000000"/>
                <w:sz w:val="16"/>
                <w:szCs w:val="16"/>
              </w:rPr>
              <w:t xml:space="preserve"> Valor NUEVE (9) meses QUINCE (15) días vigencia 2025 incluido el 4,9 % para variación del SMMLV</w:t>
            </w:r>
          </w:p>
        </w:tc>
        <w:tc>
          <w:tcPr>
            <w:tcW w:w="2410" w:type="dxa"/>
            <w:tcBorders>
              <w:top w:val="nil"/>
              <w:left w:val="nil"/>
              <w:bottom w:val="single" w:sz="4" w:space="0" w:color="auto"/>
              <w:right w:val="single" w:sz="4" w:space="0" w:color="auto"/>
            </w:tcBorders>
            <w:shd w:val="clear" w:color="auto" w:fill="auto"/>
            <w:noWrap/>
            <w:vAlign w:val="center"/>
            <w:hideMark/>
          </w:tcPr>
          <w:p w14:paraId="20236C7D" w14:textId="77777777" w:rsidR="00F41547" w:rsidRPr="00AD7710" w:rsidRDefault="00F41547" w:rsidP="00EA0976">
            <w:pPr>
              <w:rPr>
                <w:rFonts w:ascii="Verdana" w:hAnsi="Verdana" w:cs="Calibri"/>
                <w:i/>
                <w:iCs/>
                <w:color w:val="000000"/>
                <w:sz w:val="16"/>
                <w:szCs w:val="16"/>
              </w:rPr>
            </w:pPr>
            <w:r w:rsidRPr="00AD7710">
              <w:rPr>
                <w:rFonts w:ascii="Verdana" w:hAnsi="Verdana" w:cs="Calibri"/>
                <w:i/>
                <w:iCs/>
                <w:color w:val="000000"/>
                <w:sz w:val="16"/>
                <w:szCs w:val="16"/>
              </w:rPr>
              <w:t> $</w:t>
            </w:r>
          </w:p>
        </w:tc>
      </w:tr>
      <w:tr w:rsidR="00F41547" w:rsidRPr="00AD7710" w14:paraId="07EE3B12" w14:textId="77777777" w:rsidTr="00EA0976">
        <w:trPr>
          <w:trHeight w:val="566"/>
        </w:trPr>
        <w:tc>
          <w:tcPr>
            <w:tcW w:w="5387" w:type="dxa"/>
            <w:tcBorders>
              <w:top w:val="single" w:sz="4" w:space="0" w:color="auto"/>
              <w:left w:val="single" w:sz="4" w:space="0" w:color="auto"/>
              <w:bottom w:val="single" w:sz="4" w:space="0" w:color="auto"/>
              <w:right w:val="single" w:sz="4" w:space="0" w:color="auto"/>
            </w:tcBorders>
            <w:shd w:val="clear" w:color="000000" w:fill="EDEDED"/>
            <w:noWrap/>
            <w:vAlign w:val="center"/>
            <w:hideMark/>
          </w:tcPr>
          <w:p w14:paraId="176B0D47" w14:textId="77777777" w:rsidR="00F41547" w:rsidRPr="00AD7710" w:rsidRDefault="00F41547" w:rsidP="00EA0976">
            <w:pPr>
              <w:rPr>
                <w:rFonts w:ascii="Verdana" w:hAnsi="Verdana" w:cs="Calibri"/>
                <w:b/>
                <w:bCs/>
                <w:i/>
                <w:iCs/>
                <w:color w:val="000000"/>
                <w:sz w:val="16"/>
                <w:szCs w:val="16"/>
              </w:rPr>
            </w:pPr>
            <w:r w:rsidRPr="00AD7710">
              <w:rPr>
                <w:rFonts w:ascii="Verdana" w:hAnsi="Verdana" w:cs="Calibri"/>
                <w:b/>
                <w:bCs/>
                <w:i/>
                <w:iCs/>
                <w:color w:val="000000"/>
                <w:sz w:val="16"/>
                <w:szCs w:val="16"/>
              </w:rPr>
              <w:t xml:space="preserve">VALOR TOTAL PROPUESTA (A+B+C)        VENTIDOS (22) MESES </w:t>
            </w:r>
          </w:p>
        </w:tc>
        <w:tc>
          <w:tcPr>
            <w:tcW w:w="2410" w:type="dxa"/>
            <w:tcBorders>
              <w:top w:val="nil"/>
              <w:left w:val="nil"/>
              <w:bottom w:val="single" w:sz="4" w:space="0" w:color="auto"/>
              <w:right w:val="single" w:sz="4" w:space="0" w:color="auto"/>
            </w:tcBorders>
            <w:shd w:val="clear" w:color="000000" w:fill="EDEDED"/>
            <w:noWrap/>
            <w:vAlign w:val="center"/>
            <w:hideMark/>
          </w:tcPr>
          <w:p w14:paraId="00E90EED" w14:textId="77777777" w:rsidR="00F41547" w:rsidRPr="00AD7710" w:rsidRDefault="00F41547" w:rsidP="00EA0976">
            <w:pPr>
              <w:jc w:val="center"/>
              <w:rPr>
                <w:rFonts w:ascii="Verdana" w:hAnsi="Verdana" w:cs="Calibri"/>
                <w:b/>
                <w:bCs/>
                <w:i/>
                <w:iCs/>
                <w:color w:val="C45911"/>
                <w:sz w:val="16"/>
                <w:szCs w:val="16"/>
              </w:rPr>
            </w:pPr>
            <w:r w:rsidRPr="00AD7710">
              <w:rPr>
                <w:rFonts w:ascii="Verdana" w:hAnsi="Verdana" w:cs="Arial"/>
                <w:b/>
                <w:bCs/>
                <w:i/>
                <w:iCs/>
                <w:color w:val="C45911"/>
                <w:sz w:val="16"/>
                <w:szCs w:val="16"/>
              </w:rPr>
              <w:t>*</w:t>
            </w:r>
          </w:p>
        </w:tc>
      </w:tr>
    </w:tbl>
    <w:p w14:paraId="595CD205" w14:textId="77777777" w:rsidR="00F41547" w:rsidRPr="00BD4D8F" w:rsidRDefault="00F41547" w:rsidP="00F41547">
      <w:pPr>
        <w:shd w:val="clear" w:color="auto" w:fill="FFFFFF"/>
        <w:jc w:val="both"/>
        <w:rPr>
          <w:rFonts w:ascii="Verdana" w:hAnsi="Verdana"/>
          <w:color w:val="222222"/>
        </w:rPr>
      </w:pPr>
    </w:p>
    <w:p w14:paraId="58F1DCCC" w14:textId="77777777" w:rsidR="00F41547" w:rsidRPr="00BD4D8F" w:rsidRDefault="00F41547" w:rsidP="00F41547">
      <w:pPr>
        <w:shd w:val="clear" w:color="auto" w:fill="FFFFFF"/>
        <w:jc w:val="both"/>
        <w:rPr>
          <w:rFonts w:ascii="Verdana" w:hAnsi="Verdana"/>
          <w:color w:val="222222"/>
        </w:rPr>
      </w:pPr>
    </w:p>
    <w:p w14:paraId="29D7669B" w14:textId="77777777" w:rsidR="00F41547" w:rsidRPr="00BD4D8F" w:rsidRDefault="00F41547" w:rsidP="00F41547">
      <w:pPr>
        <w:shd w:val="clear" w:color="auto" w:fill="FFFFFF"/>
        <w:jc w:val="both"/>
        <w:rPr>
          <w:rFonts w:ascii="Verdana" w:hAnsi="Verdana"/>
          <w:color w:val="222222"/>
        </w:rPr>
      </w:pPr>
      <w:r w:rsidRPr="00BD4D8F">
        <w:rPr>
          <w:rFonts w:ascii="Verdana" w:hAnsi="Verdana"/>
          <w:i/>
          <w:iCs/>
          <w:color w:val="222222"/>
        </w:rPr>
        <w:t> </w:t>
      </w:r>
    </w:p>
    <w:p w14:paraId="47882179" w14:textId="77777777" w:rsidR="00F41547" w:rsidRPr="00BD4D8F" w:rsidRDefault="00F41547" w:rsidP="00F41547">
      <w:pPr>
        <w:shd w:val="clear" w:color="auto" w:fill="FFFFFF"/>
        <w:jc w:val="both"/>
        <w:rPr>
          <w:rFonts w:ascii="Verdana" w:hAnsi="Verdana"/>
          <w:color w:val="222222"/>
        </w:rPr>
      </w:pPr>
      <w:r w:rsidRPr="00BD4D8F">
        <w:rPr>
          <w:rFonts w:ascii="Verdana" w:hAnsi="Verdana"/>
          <w:b/>
          <w:bCs/>
          <w:color w:val="222222"/>
        </w:rPr>
        <w:t>NOTA: </w:t>
      </w:r>
      <w:r w:rsidRPr="00BD4D8F">
        <w:rPr>
          <w:rFonts w:ascii="Verdana" w:hAnsi="Verdana"/>
          <w:color w:val="222222"/>
        </w:rPr>
        <w:t xml:space="preserve">Los precios deberán expresarse en pesos colombianos, </w:t>
      </w:r>
      <w:r w:rsidRPr="00BD4D8F">
        <w:rPr>
          <w:rFonts w:ascii="Verdana" w:hAnsi="Verdana"/>
          <w:b/>
        </w:rPr>
        <w:t>sin centavos</w:t>
      </w:r>
      <w:r w:rsidRPr="00BD4D8F">
        <w:rPr>
          <w:rFonts w:ascii="Verdana" w:hAnsi="Verdana"/>
          <w:color w:val="FF0000"/>
        </w:rPr>
        <w:t>.</w:t>
      </w:r>
    </w:p>
    <w:p w14:paraId="4C78FEA4" w14:textId="77777777" w:rsidR="00F41547" w:rsidRPr="00BD4D8F" w:rsidRDefault="00F41547" w:rsidP="00F41547">
      <w:pPr>
        <w:shd w:val="clear" w:color="auto" w:fill="FFFFFF"/>
        <w:ind w:left="567" w:hanging="567"/>
        <w:jc w:val="both"/>
        <w:rPr>
          <w:rFonts w:ascii="Verdana" w:hAnsi="Verdana"/>
          <w:color w:val="222222"/>
        </w:rPr>
      </w:pPr>
    </w:p>
    <w:p w14:paraId="58CDB1B1" w14:textId="77777777" w:rsidR="00F41547" w:rsidRPr="00BD4D8F" w:rsidRDefault="00F41547" w:rsidP="00F41547">
      <w:pPr>
        <w:shd w:val="clear" w:color="auto" w:fill="FFFFFF"/>
        <w:jc w:val="both"/>
        <w:rPr>
          <w:rFonts w:ascii="Verdana" w:hAnsi="Verdana"/>
          <w:b/>
          <w:bCs/>
          <w:color w:val="222222"/>
        </w:rPr>
      </w:pPr>
      <w:r w:rsidRPr="00BD4D8F">
        <w:rPr>
          <w:rFonts w:ascii="Verdana" w:hAnsi="Verdana"/>
          <w:color w:val="222222"/>
        </w:rPr>
        <w:t>Cada propuesta se verificará aritméticamente. Se corregirán los errores aritméticos que se presenten en los ítems y en la sumatoria del valor total de la propuesta. El valor total de la propuesta corregido y ajustado al peso será el utilizado para la comparación con los correspondientes a otras propuestas.</w:t>
      </w:r>
    </w:p>
    <w:p w14:paraId="6626C484" w14:textId="77777777" w:rsidR="00F41547" w:rsidRPr="00BD4D8F" w:rsidRDefault="00F41547" w:rsidP="00F41547">
      <w:pPr>
        <w:shd w:val="clear" w:color="auto" w:fill="FFFFFF"/>
        <w:jc w:val="both"/>
        <w:outlineLvl w:val="2"/>
        <w:rPr>
          <w:rFonts w:ascii="Verdana" w:hAnsi="Verdana"/>
          <w:b/>
          <w:bCs/>
          <w:color w:val="222222"/>
        </w:rPr>
      </w:pPr>
      <w:r w:rsidRPr="00BD4D8F">
        <w:rPr>
          <w:rFonts w:ascii="Verdana" w:hAnsi="Verdana"/>
          <w:color w:val="222222"/>
        </w:rPr>
        <w:t> </w:t>
      </w:r>
    </w:p>
    <w:p w14:paraId="784DE766" w14:textId="77777777" w:rsidR="00F41547" w:rsidRPr="00BD4D8F" w:rsidRDefault="00F41547" w:rsidP="00F41547">
      <w:pPr>
        <w:shd w:val="clear" w:color="auto" w:fill="FFFFFF"/>
        <w:jc w:val="both"/>
        <w:outlineLvl w:val="2"/>
        <w:rPr>
          <w:rFonts w:ascii="Verdana" w:hAnsi="Verdana"/>
          <w:b/>
          <w:bCs/>
          <w:color w:val="222222"/>
        </w:rPr>
      </w:pPr>
      <w:r w:rsidRPr="00BD4D8F">
        <w:rPr>
          <w:rFonts w:ascii="Verdana" w:hAnsi="Verdana"/>
          <w:color w:val="222222"/>
        </w:rPr>
        <w:t>Una vez realizada la anterior verificación se procederá a realizar la evaluación económica de las propuestas y la asignación de puntajes.</w:t>
      </w:r>
    </w:p>
    <w:p w14:paraId="5FB32006" w14:textId="77777777" w:rsidR="00F41547" w:rsidRPr="00BD4D8F" w:rsidRDefault="00F41547" w:rsidP="00F41547">
      <w:pPr>
        <w:shd w:val="clear" w:color="auto" w:fill="FFFFFF"/>
        <w:jc w:val="both"/>
        <w:rPr>
          <w:rFonts w:ascii="Verdana" w:hAnsi="Verdana"/>
        </w:rPr>
      </w:pPr>
      <w:r w:rsidRPr="00BD4D8F">
        <w:rPr>
          <w:rFonts w:ascii="Verdana" w:hAnsi="Verdana"/>
          <w:color w:val="222222"/>
        </w:rPr>
        <w:t> </w:t>
      </w:r>
    </w:p>
    <w:p w14:paraId="75E07CA3" w14:textId="77777777" w:rsidR="00F41547" w:rsidRPr="00BD4D8F" w:rsidRDefault="00F41547" w:rsidP="00F41547">
      <w:pPr>
        <w:pStyle w:val="Textoindependiente3"/>
        <w:spacing w:after="0"/>
        <w:jc w:val="both"/>
        <w:rPr>
          <w:rFonts w:ascii="Verdana" w:hAnsi="Verdana" w:cs="Arial"/>
          <w:iCs/>
          <w:sz w:val="22"/>
          <w:szCs w:val="22"/>
        </w:rPr>
      </w:pPr>
      <w:r w:rsidRPr="00BD4D8F">
        <w:rPr>
          <w:rFonts w:ascii="Verdana" w:hAnsi="Verdana" w:cs="Arial"/>
          <w:iCs/>
          <w:sz w:val="22"/>
          <w:szCs w:val="22"/>
        </w:rPr>
        <w:t>El proponente deberá tener en cuenta que el valor propuesto debe contemplar todos los gastos y descuentos que se generen para la suscripción, ejecución y liquidación del contrato, así como los efectuados en cada pago y todos los impuestos de ley derivados de este tipo de contratación.</w:t>
      </w:r>
    </w:p>
    <w:p w14:paraId="401A8016" w14:textId="77777777" w:rsidR="00F41547" w:rsidRPr="00BD4D8F" w:rsidRDefault="00F41547" w:rsidP="00F41547">
      <w:pPr>
        <w:pStyle w:val="Textoindependiente3"/>
        <w:spacing w:after="0"/>
        <w:jc w:val="both"/>
        <w:rPr>
          <w:rFonts w:ascii="Verdana" w:hAnsi="Verdana" w:cs="Arial"/>
          <w:iCs/>
          <w:sz w:val="22"/>
          <w:szCs w:val="22"/>
        </w:rPr>
      </w:pPr>
    </w:p>
    <w:p w14:paraId="53B0A408" w14:textId="77777777" w:rsidR="00F41547" w:rsidRPr="00BD4D8F" w:rsidRDefault="00F41547" w:rsidP="00F41547">
      <w:pPr>
        <w:adjustRightInd w:val="0"/>
        <w:jc w:val="both"/>
        <w:rPr>
          <w:rFonts w:ascii="Verdana" w:hAnsi="Verdana" w:cs="Arial"/>
        </w:rPr>
      </w:pPr>
      <w:r w:rsidRPr="00BD4D8F">
        <w:rPr>
          <w:rFonts w:ascii="Verdana" w:hAnsi="Verdana" w:cs="Arial"/>
        </w:rPr>
        <w:t xml:space="preserve">Los precios ofrecidos deberán sostenerse durante la validez de la propuesta y la ejecución del contrato, no obstante, y </w:t>
      </w:r>
      <w:r w:rsidRPr="00BD4D8F">
        <w:rPr>
          <w:rFonts w:ascii="Verdana" w:hAnsi="Verdana" w:cs="Verdana"/>
        </w:rPr>
        <w:t>de conformidad con la reglamentación que expida el Gobierno Nacional para la vigencia 2024 y 2025 el valor mensual del contrato para esas vigencias deberá ajustarse de conformidad con los topes establecidos por el Gobierno Nacional.</w:t>
      </w:r>
    </w:p>
    <w:p w14:paraId="3A91B128" w14:textId="77777777" w:rsidR="00F41547" w:rsidRPr="00BD4D8F" w:rsidRDefault="00F41547" w:rsidP="00F41547">
      <w:pPr>
        <w:adjustRightInd w:val="0"/>
        <w:jc w:val="both"/>
        <w:rPr>
          <w:rFonts w:ascii="Verdana" w:hAnsi="Verdana" w:cs="Arial"/>
        </w:rPr>
      </w:pPr>
    </w:p>
    <w:p w14:paraId="024614BE" w14:textId="77777777" w:rsidR="00F41547" w:rsidRPr="00BD4D8F" w:rsidRDefault="00F41547" w:rsidP="00F41547">
      <w:pPr>
        <w:pStyle w:val="Textoindependiente3"/>
        <w:spacing w:after="0"/>
        <w:jc w:val="both"/>
        <w:rPr>
          <w:rFonts w:ascii="Verdana" w:hAnsi="Verdana"/>
          <w:sz w:val="22"/>
          <w:szCs w:val="22"/>
        </w:rPr>
      </w:pPr>
      <w:r w:rsidRPr="00BD4D8F">
        <w:rPr>
          <w:rFonts w:ascii="Verdana" w:hAnsi="Verdana"/>
          <w:sz w:val="22"/>
          <w:szCs w:val="22"/>
        </w:rPr>
        <w:t>El proponente deberá presentar una propuesta económica por el valor total de servicios requeridos incluidos IVA y todos los costos directos e indirectos; de acuerdo con el presupuesto asignado. Este valor tendrá como techo, el presupuesto oficial que rige para esta contratación.</w:t>
      </w:r>
    </w:p>
    <w:p w14:paraId="55965BE5" w14:textId="77777777" w:rsidR="00F41547" w:rsidRPr="00BD4D8F" w:rsidRDefault="00F41547" w:rsidP="00F41547">
      <w:pPr>
        <w:pStyle w:val="Textoindependiente3"/>
        <w:spacing w:after="0"/>
        <w:jc w:val="both"/>
        <w:rPr>
          <w:rFonts w:ascii="Verdana" w:hAnsi="Verdana"/>
          <w:sz w:val="22"/>
          <w:szCs w:val="22"/>
        </w:rPr>
      </w:pPr>
    </w:p>
    <w:p w14:paraId="045033BE" w14:textId="77777777" w:rsidR="00F41547" w:rsidRPr="00BD4D8F" w:rsidRDefault="00F41547" w:rsidP="00F41547">
      <w:pPr>
        <w:pStyle w:val="Textoindependiente3"/>
        <w:spacing w:after="0"/>
        <w:jc w:val="both"/>
        <w:rPr>
          <w:rFonts w:ascii="Verdana" w:hAnsi="Verdana"/>
          <w:sz w:val="22"/>
          <w:szCs w:val="22"/>
        </w:rPr>
      </w:pPr>
      <w:r w:rsidRPr="00BD4D8F">
        <w:rPr>
          <w:rFonts w:ascii="Verdana" w:hAnsi="Verdana"/>
          <w:sz w:val="22"/>
          <w:szCs w:val="22"/>
        </w:rPr>
        <w:t>Los valores ofrecidos por puesto de vigilancia personalizada deben cumplir con la tarifa mínima establecida por el gobierno nacional, según el Decreto ley 356 de 1994, Decreto 2187 de 2001, Decreto 19 de 2012, Decreto 4950 de 2007, la resolución 2852 de 2006 y la Circular Externa No. 20221300000675 del 29 de diciembre de 2022 de la misma Superintendencia y demás normas que regulen.</w:t>
      </w:r>
    </w:p>
    <w:p w14:paraId="13DDB873" w14:textId="77777777" w:rsidR="00F41547" w:rsidRPr="00BD4D8F" w:rsidRDefault="00F41547" w:rsidP="00F41547">
      <w:pPr>
        <w:pStyle w:val="Textoindependiente3"/>
        <w:spacing w:after="0"/>
        <w:jc w:val="both"/>
        <w:rPr>
          <w:rFonts w:ascii="Verdana" w:hAnsi="Verdana"/>
          <w:sz w:val="22"/>
          <w:szCs w:val="22"/>
        </w:rPr>
      </w:pPr>
    </w:p>
    <w:p w14:paraId="3BF9BEA3" w14:textId="77777777" w:rsidR="00F41547" w:rsidRPr="00BD4D8F" w:rsidRDefault="00F41547" w:rsidP="00F41547">
      <w:pPr>
        <w:jc w:val="both"/>
        <w:rPr>
          <w:rFonts w:ascii="Verdana" w:hAnsi="Verdana"/>
        </w:rPr>
      </w:pPr>
      <w:r w:rsidRPr="00BD4D8F">
        <w:rPr>
          <w:rFonts w:ascii="Verdana" w:hAnsi="Verdana"/>
          <w:b/>
        </w:rPr>
        <w:t xml:space="preserve">NOTA: Los precios deberán expresarse en pesos colombianos, </w:t>
      </w:r>
      <w:r w:rsidRPr="00BD4D8F">
        <w:rPr>
          <w:rFonts w:ascii="Verdana" w:hAnsi="Verdana"/>
          <w:b/>
          <w:u w:val="single"/>
        </w:rPr>
        <w:t>sin centavos</w:t>
      </w:r>
      <w:r w:rsidRPr="00BD4D8F">
        <w:rPr>
          <w:rFonts w:ascii="Verdana" w:hAnsi="Verdana"/>
        </w:rPr>
        <w:t xml:space="preserve"> indicando el valor de cada puesto de vigilancia durante las horas requeridas por la Entidad.</w:t>
      </w:r>
    </w:p>
    <w:p w14:paraId="77134928" w14:textId="77777777" w:rsidR="00F41547" w:rsidRPr="00BD4D8F" w:rsidRDefault="00F41547" w:rsidP="00F41547">
      <w:pPr>
        <w:pStyle w:val="Textoindependiente3"/>
        <w:spacing w:after="0"/>
        <w:jc w:val="both"/>
        <w:rPr>
          <w:rFonts w:ascii="Verdana" w:hAnsi="Verdana"/>
          <w:sz w:val="22"/>
          <w:szCs w:val="22"/>
        </w:rPr>
      </w:pPr>
    </w:p>
    <w:p w14:paraId="39EA6A7C" w14:textId="77777777" w:rsidR="00F41547" w:rsidRPr="004F6060" w:rsidRDefault="00F41547" w:rsidP="004F6060">
      <w:pPr>
        <w:pStyle w:val="Ttulo3"/>
        <w:jc w:val="both"/>
        <w:rPr>
          <w:rFonts w:ascii="Verdana" w:hAnsi="Verdana"/>
          <w:b w:val="0"/>
          <w:color w:val="auto"/>
        </w:rPr>
      </w:pPr>
      <w:bookmarkStart w:id="3" w:name="_GoBack"/>
      <w:r w:rsidRPr="004F6060">
        <w:rPr>
          <w:rFonts w:ascii="Verdana" w:hAnsi="Verdana"/>
          <w:b w:val="0"/>
          <w:color w:val="auto"/>
        </w:rPr>
        <w:t xml:space="preserve">Cada propuesta se verificará aritméticamente. Se corregirán los errores aritméticos que se presenten en los ítems y en la sumatoria del valor total de la propuesta. El valor total de la propuesta corregido y ajustado al peso será el utilizado para la comparación con los correspondientes a otras propuestas. </w:t>
      </w:r>
    </w:p>
    <w:p w14:paraId="7103E0B3" w14:textId="77777777" w:rsidR="00F41547" w:rsidRPr="004F6060" w:rsidRDefault="00F41547" w:rsidP="004F6060">
      <w:pPr>
        <w:pStyle w:val="Ttulo3"/>
        <w:jc w:val="both"/>
        <w:rPr>
          <w:rFonts w:ascii="Verdana" w:hAnsi="Verdana"/>
          <w:b w:val="0"/>
          <w:color w:val="auto"/>
        </w:rPr>
      </w:pPr>
    </w:p>
    <w:p w14:paraId="3CD02212" w14:textId="77777777" w:rsidR="00F41547" w:rsidRPr="004F6060" w:rsidRDefault="00F41547" w:rsidP="004F6060">
      <w:pPr>
        <w:pStyle w:val="Ttulo3"/>
        <w:jc w:val="both"/>
        <w:rPr>
          <w:rFonts w:ascii="Verdana" w:hAnsi="Verdana"/>
          <w:b w:val="0"/>
          <w:color w:val="auto"/>
        </w:rPr>
      </w:pPr>
      <w:r w:rsidRPr="004F6060">
        <w:rPr>
          <w:rFonts w:ascii="Verdana" w:hAnsi="Verdana"/>
          <w:b w:val="0"/>
          <w:color w:val="auto"/>
        </w:rPr>
        <w:t>Una vez realizada la anterior verificación se procederá a realizar la evaluación económica de las propuestas y la asignación de puntajes.</w:t>
      </w:r>
    </w:p>
    <w:bookmarkEnd w:id="3"/>
    <w:p w14:paraId="17B7EDE0" w14:textId="77777777" w:rsidR="00F41547" w:rsidRPr="00BD4D8F" w:rsidRDefault="00F41547" w:rsidP="00F41547">
      <w:pPr>
        <w:adjustRightInd w:val="0"/>
        <w:jc w:val="both"/>
        <w:rPr>
          <w:rFonts w:ascii="Verdana" w:hAnsi="Verdana" w:cs="Arial"/>
        </w:rPr>
      </w:pPr>
    </w:p>
    <w:p w14:paraId="062D5BFB" w14:textId="77777777" w:rsidR="00F41547" w:rsidRPr="00BD4D8F" w:rsidRDefault="00F41547" w:rsidP="00F41547">
      <w:pPr>
        <w:adjustRightInd w:val="0"/>
        <w:jc w:val="both"/>
        <w:rPr>
          <w:rFonts w:ascii="Verdana" w:hAnsi="Verdana" w:cs="Arial"/>
        </w:rPr>
      </w:pPr>
    </w:p>
    <w:p w14:paraId="152E691A" w14:textId="77777777" w:rsidR="00F41547" w:rsidRPr="00BD4D8F" w:rsidRDefault="00F41547" w:rsidP="00F41547">
      <w:pPr>
        <w:adjustRightInd w:val="0"/>
        <w:jc w:val="both"/>
        <w:rPr>
          <w:rFonts w:ascii="Verdana" w:hAnsi="Verdana"/>
          <w:b/>
        </w:rPr>
      </w:pPr>
      <w:r w:rsidRPr="00BD4D8F">
        <w:rPr>
          <w:rFonts w:ascii="Verdana" w:hAnsi="Verdana"/>
          <w:b/>
        </w:rPr>
        <w:t>PRECIO BASE:</w:t>
      </w:r>
    </w:p>
    <w:p w14:paraId="3082D7C6" w14:textId="77777777" w:rsidR="00F41547" w:rsidRPr="00BD4D8F" w:rsidRDefault="00F41547" w:rsidP="00F41547">
      <w:pPr>
        <w:adjustRightInd w:val="0"/>
        <w:jc w:val="both"/>
        <w:rPr>
          <w:rFonts w:ascii="Verdana" w:hAnsi="Verdana"/>
        </w:rPr>
      </w:pPr>
    </w:p>
    <w:p w14:paraId="269C8BCA" w14:textId="77777777" w:rsidR="00F41547" w:rsidRPr="00BD4D8F" w:rsidRDefault="00F41547" w:rsidP="00F41547">
      <w:pPr>
        <w:adjustRightInd w:val="0"/>
        <w:jc w:val="both"/>
        <w:rPr>
          <w:rFonts w:ascii="Verdana" w:hAnsi="Verdana"/>
        </w:rPr>
      </w:pPr>
      <w:r w:rsidRPr="00BD4D8F">
        <w:rPr>
          <w:rFonts w:ascii="Verdana" w:hAnsi="Verdana"/>
        </w:rPr>
        <w:t>Para el cálculo del Precio Base se tendrán en cuenta las propuestas económicas de acuerdo con el presupuesto oficial así:</w:t>
      </w:r>
    </w:p>
    <w:p w14:paraId="5EAB9B73" w14:textId="77777777" w:rsidR="00F41547" w:rsidRPr="00BD4D8F" w:rsidRDefault="00F41547" w:rsidP="00F41547">
      <w:pPr>
        <w:adjustRightInd w:val="0"/>
        <w:jc w:val="both"/>
        <w:rPr>
          <w:rFonts w:ascii="Verdana" w:hAnsi="Verdana" w:cs="Arial"/>
          <w:spacing w:val="-3"/>
        </w:rPr>
      </w:pPr>
    </w:p>
    <w:p w14:paraId="78776729" w14:textId="77777777" w:rsidR="00F41547" w:rsidRPr="00BD4D8F" w:rsidRDefault="00F41547" w:rsidP="00F41547">
      <w:pPr>
        <w:tabs>
          <w:tab w:val="num" w:pos="426"/>
        </w:tabs>
        <w:ind w:left="426"/>
        <w:jc w:val="both"/>
        <w:rPr>
          <w:rFonts w:ascii="Verdana" w:hAnsi="Verdana"/>
        </w:rPr>
      </w:pPr>
      <w:r w:rsidRPr="00BD4D8F">
        <w:rPr>
          <w:rFonts w:ascii="Verdana" w:eastAsia="MS Mincho" w:hAnsi="Verdana"/>
          <w:position w:val="-24"/>
          <w:lang w:val="es-ES_tradnl"/>
        </w:rPr>
        <w:object w:dxaOrig="1200" w:dyaOrig="680" w14:anchorId="2C732A7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75pt;height:36.85pt" o:ole="">
            <v:imagedata r:id="rId10" o:title=""/>
          </v:shape>
          <o:OLEObject Type="Embed" ProgID="Equation.3" ShapeID="_x0000_i1025" DrawAspect="Content" ObjectID="_1760877119" r:id="rId11"/>
        </w:object>
      </w:r>
    </w:p>
    <w:p w14:paraId="17BD8EAD" w14:textId="77777777" w:rsidR="00F41547" w:rsidRPr="00BD4D8F" w:rsidRDefault="00F41547" w:rsidP="00F41547">
      <w:pPr>
        <w:tabs>
          <w:tab w:val="num" w:pos="426"/>
        </w:tabs>
        <w:ind w:left="426"/>
        <w:jc w:val="both"/>
        <w:rPr>
          <w:rFonts w:ascii="Verdana" w:hAnsi="Verdana"/>
        </w:rPr>
      </w:pPr>
      <w:r w:rsidRPr="00BD4D8F">
        <w:rPr>
          <w:rFonts w:ascii="Verdana" w:hAnsi="Verdana"/>
        </w:rPr>
        <w:tab/>
      </w:r>
    </w:p>
    <w:p w14:paraId="5E174336" w14:textId="77777777" w:rsidR="00F41547" w:rsidRPr="00BD4D8F" w:rsidRDefault="00F41547" w:rsidP="00F41547">
      <w:pPr>
        <w:tabs>
          <w:tab w:val="num" w:pos="426"/>
        </w:tabs>
        <w:ind w:left="426"/>
        <w:jc w:val="both"/>
        <w:rPr>
          <w:rFonts w:ascii="Verdana" w:hAnsi="Verdana"/>
        </w:rPr>
      </w:pPr>
      <w:r w:rsidRPr="00BD4D8F">
        <w:rPr>
          <w:rFonts w:ascii="Verdana" w:hAnsi="Verdana"/>
        </w:rPr>
        <w:t>Donde:</w:t>
      </w:r>
    </w:p>
    <w:p w14:paraId="3D7A4995" w14:textId="77777777" w:rsidR="00F41547" w:rsidRPr="00BD4D8F" w:rsidRDefault="00F41547" w:rsidP="00F41547">
      <w:pPr>
        <w:tabs>
          <w:tab w:val="num" w:pos="426"/>
        </w:tabs>
        <w:ind w:left="426"/>
        <w:jc w:val="both"/>
        <w:rPr>
          <w:rFonts w:ascii="Verdana" w:hAnsi="Verdana"/>
        </w:rPr>
      </w:pPr>
    </w:p>
    <w:p w14:paraId="1765A03D" w14:textId="77777777" w:rsidR="00F41547" w:rsidRPr="00BD4D8F" w:rsidRDefault="00F41547" w:rsidP="00F41547">
      <w:pPr>
        <w:tabs>
          <w:tab w:val="num" w:pos="426"/>
        </w:tabs>
        <w:ind w:left="426"/>
        <w:jc w:val="both"/>
        <w:rPr>
          <w:rFonts w:ascii="Verdana" w:hAnsi="Verdana"/>
        </w:rPr>
      </w:pPr>
      <w:r w:rsidRPr="00BD4D8F">
        <w:rPr>
          <w:rFonts w:ascii="Verdana" w:hAnsi="Verdana"/>
        </w:rPr>
        <w:tab/>
        <w:t xml:space="preserve">PB = Precio Base </w:t>
      </w:r>
    </w:p>
    <w:p w14:paraId="30C10619" w14:textId="77777777" w:rsidR="00F41547" w:rsidRPr="00BD4D8F" w:rsidRDefault="00F41547" w:rsidP="00F41547">
      <w:pPr>
        <w:tabs>
          <w:tab w:val="num" w:pos="426"/>
        </w:tabs>
        <w:ind w:left="426"/>
        <w:jc w:val="both"/>
        <w:rPr>
          <w:rFonts w:ascii="Verdana" w:hAnsi="Verdana"/>
        </w:rPr>
      </w:pPr>
      <w:r w:rsidRPr="00BD4D8F">
        <w:rPr>
          <w:rFonts w:ascii="Verdana" w:hAnsi="Verdana"/>
        </w:rPr>
        <w:tab/>
        <w:t>Pi = Valor de las ofertas económicas</w:t>
      </w:r>
    </w:p>
    <w:p w14:paraId="7813C0EC" w14:textId="77777777" w:rsidR="00F41547" w:rsidRPr="00BD4D8F" w:rsidRDefault="00F41547" w:rsidP="00F41547">
      <w:pPr>
        <w:tabs>
          <w:tab w:val="num" w:pos="426"/>
        </w:tabs>
        <w:ind w:left="426"/>
        <w:jc w:val="both"/>
        <w:rPr>
          <w:rFonts w:ascii="Verdana" w:hAnsi="Verdana"/>
        </w:rPr>
      </w:pPr>
      <w:r w:rsidRPr="00BD4D8F">
        <w:rPr>
          <w:rFonts w:ascii="Verdana" w:hAnsi="Verdana"/>
        </w:rPr>
        <w:tab/>
        <w:t>Ni = Número de Propuestas</w:t>
      </w:r>
    </w:p>
    <w:p w14:paraId="28DD27C1" w14:textId="77777777" w:rsidR="00F41547" w:rsidRPr="00BD4D8F" w:rsidRDefault="00F41547" w:rsidP="00F41547">
      <w:pPr>
        <w:tabs>
          <w:tab w:val="left" w:pos="6975"/>
        </w:tabs>
        <w:adjustRightInd w:val="0"/>
        <w:jc w:val="both"/>
        <w:rPr>
          <w:rFonts w:ascii="Verdana" w:eastAsia="MS Mincho" w:hAnsi="Verdana"/>
          <w:lang w:val="es-ES_tradnl"/>
        </w:rPr>
      </w:pPr>
    </w:p>
    <w:p w14:paraId="474AE111" w14:textId="77777777" w:rsidR="00F41547" w:rsidRPr="00BD4D8F" w:rsidRDefault="00F41547" w:rsidP="00F41547">
      <w:pPr>
        <w:tabs>
          <w:tab w:val="left" w:pos="6975"/>
        </w:tabs>
        <w:adjustRightInd w:val="0"/>
        <w:jc w:val="both"/>
        <w:rPr>
          <w:rFonts w:ascii="Verdana" w:eastAsia="MS Mincho" w:hAnsi="Verdana"/>
          <w:lang w:val="es-ES_tradnl"/>
        </w:rPr>
      </w:pPr>
      <w:r w:rsidRPr="00BD4D8F">
        <w:rPr>
          <w:rFonts w:ascii="Verdana" w:eastAsia="MS Mincho" w:hAnsi="Verdana"/>
          <w:lang w:val="es-ES_tradnl"/>
        </w:rPr>
        <w:t xml:space="preserve">El puntaje máximo corresponde a 50 puntos y le será otorgado al proponente cuya propuesta (valor) se aproxime más a la media por debajo del promedio. </w:t>
      </w:r>
    </w:p>
    <w:p w14:paraId="1EA92DBB" w14:textId="77777777" w:rsidR="00F41547" w:rsidRPr="00BD4D8F" w:rsidRDefault="00F41547" w:rsidP="00F41547">
      <w:pPr>
        <w:tabs>
          <w:tab w:val="left" w:pos="6975"/>
        </w:tabs>
        <w:adjustRightInd w:val="0"/>
        <w:jc w:val="both"/>
        <w:rPr>
          <w:rFonts w:ascii="Verdana" w:eastAsia="MS Mincho" w:hAnsi="Verdana"/>
          <w:lang w:val="es-ES_tradnl"/>
        </w:rPr>
      </w:pPr>
    </w:p>
    <w:p w14:paraId="5B4C2FA1" w14:textId="77777777" w:rsidR="00F41547" w:rsidRPr="00BD4D8F" w:rsidRDefault="00F41547" w:rsidP="00F41547">
      <w:pPr>
        <w:tabs>
          <w:tab w:val="left" w:pos="6975"/>
        </w:tabs>
        <w:adjustRightInd w:val="0"/>
        <w:jc w:val="both"/>
        <w:rPr>
          <w:rFonts w:ascii="Verdana" w:eastAsia="MS Mincho" w:hAnsi="Verdana"/>
          <w:lang w:val="es-ES_tradnl"/>
        </w:rPr>
      </w:pPr>
      <w:r w:rsidRPr="00BD4D8F">
        <w:rPr>
          <w:rFonts w:ascii="Verdana" w:eastAsia="MS Mincho" w:hAnsi="Verdana"/>
          <w:lang w:val="es-ES_tradnl"/>
        </w:rPr>
        <w:t>En caso de que solo se evalúen dos propuestas el puntaje máximo corresponde a 50 puntos y se asignara a la propuesta que se encuentre por debajo al precio base utilizado como referencia.</w:t>
      </w:r>
    </w:p>
    <w:p w14:paraId="14CC2562" w14:textId="77777777" w:rsidR="00F41547" w:rsidRPr="00BD4D8F" w:rsidRDefault="00F41547" w:rsidP="00F41547">
      <w:pPr>
        <w:tabs>
          <w:tab w:val="left" w:pos="6975"/>
        </w:tabs>
        <w:adjustRightInd w:val="0"/>
        <w:jc w:val="both"/>
        <w:rPr>
          <w:rFonts w:ascii="Verdana" w:eastAsia="MS Mincho" w:hAnsi="Verdana"/>
          <w:lang w:val="es-ES_tradnl"/>
        </w:rPr>
      </w:pPr>
    </w:p>
    <w:p w14:paraId="76C2D7AC" w14:textId="77777777" w:rsidR="00F41547" w:rsidRPr="00BD4D8F" w:rsidRDefault="00F41547" w:rsidP="00F41547">
      <w:pPr>
        <w:tabs>
          <w:tab w:val="left" w:pos="6975"/>
        </w:tabs>
        <w:adjustRightInd w:val="0"/>
        <w:jc w:val="both"/>
        <w:rPr>
          <w:rFonts w:ascii="Verdana" w:eastAsia="MS Mincho" w:hAnsi="Verdana"/>
          <w:lang w:val="es-ES_tradnl"/>
        </w:rPr>
      </w:pPr>
      <w:r w:rsidRPr="00BD4D8F">
        <w:rPr>
          <w:rFonts w:ascii="Verdana" w:eastAsia="MS Mincho" w:hAnsi="Verdana"/>
          <w:lang w:val="es-ES_tradnl"/>
        </w:rPr>
        <w:t>Cuando se evalúen más de dos propuestas se les asignara puntajes mediante las siguientes formulas:</w:t>
      </w:r>
    </w:p>
    <w:p w14:paraId="2BD8CEBB" w14:textId="77777777" w:rsidR="00F41547" w:rsidRPr="00BD4D8F" w:rsidRDefault="00F41547" w:rsidP="00F41547">
      <w:pPr>
        <w:tabs>
          <w:tab w:val="left" w:pos="6975"/>
        </w:tabs>
        <w:adjustRightInd w:val="0"/>
        <w:ind w:firstLine="708"/>
        <w:jc w:val="both"/>
        <w:rPr>
          <w:rFonts w:ascii="Verdana" w:eastAsia="MS Mincho" w:hAnsi="Verdana"/>
          <w:lang w:val="es-ES_tradnl"/>
        </w:rPr>
      </w:pPr>
    </w:p>
    <w:p w14:paraId="377FAF7B" w14:textId="77777777" w:rsidR="00F41547" w:rsidRPr="00BD4D8F" w:rsidRDefault="00F41547" w:rsidP="00F41547">
      <w:pPr>
        <w:tabs>
          <w:tab w:val="left" w:pos="6975"/>
        </w:tabs>
        <w:adjustRightInd w:val="0"/>
        <w:ind w:firstLine="708"/>
        <w:jc w:val="both"/>
        <w:rPr>
          <w:rFonts w:ascii="Verdana" w:eastAsia="MS Mincho" w:hAnsi="Verdana"/>
          <w:lang w:val="es-ES_tradnl"/>
        </w:rPr>
      </w:pPr>
      <w:r w:rsidRPr="00BD4D8F">
        <w:rPr>
          <w:rFonts w:ascii="Verdana" w:eastAsia="MS Mincho" w:hAnsi="Verdana"/>
          <w:lang w:val="es-ES_tradnl"/>
        </w:rPr>
        <w:t>Si Pi &lt; PB</w:t>
      </w:r>
      <w:r w:rsidRPr="00BD4D8F">
        <w:rPr>
          <w:rFonts w:ascii="Verdana" w:eastAsia="MS Mincho" w:hAnsi="Verdana"/>
          <w:lang w:val="es-ES_tradnl"/>
        </w:rPr>
        <w:tab/>
      </w:r>
    </w:p>
    <w:p w14:paraId="387BC977" w14:textId="77777777" w:rsidR="00F41547" w:rsidRPr="00BD4D8F" w:rsidRDefault="00F41547" w:rsidP="00F41547">
      <w:pPr>
        <w:adjustRightInd w:val="0"/>
        <w:ind w:firstLine="708"/>
        <w:jc w:val="both"/>
        <w:rPr>
          <w:rFonts w:ascii="Verdana" w:eastAsia="MS Mincho" w:hAnsi="Verdana"/>
          <w:lang w:val="es-ES_tradnl"/>
        </w:rPr>
      </w:pPr>
      <w:r w:rsidRPr="00BD4D8F">
        <w:rPr>
          <w:rFonts w:ascii="Verdana" w:eastAsia="MS Mincho" w:hAnsi="Verdana"/>
          <w:noProof/>
          <w:lang w:bidi="ar-SA"/>
        </w:rPr>
        <w:drawing>
          <wp:inline distT="0" distB="0" distL="0" distR="0" wp14:anchorId="300B9B9C" wp14:editId="485D731B">
            <wp:extent cx="1304290" cy="596265"/>
            <wp:effectExtent l="0" t="0" r="0" b="0"/>
            <wp:docPr id="14" name="Imagen 14" descr="Diagram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descr="Diagrama&#10;&#10;Descripción generada automáticamente con confianza baj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04290" cy="596265"/>
                    </a:xfrm>
                    <a:prstGeom prst="rect">
                      <a:avLst/>
                    </a:prstGeom>
                    <a:noFill/>
                    <a:ln>
                      <a:noFill/>
                    </a:ln>
                  </pic:spPr>
                </pic:pic>
              </a:graphicData>
            </a:graphic>
          </wp:inline>
        </w:drawing>
      </w:r>
    </w:p>
    <w:p w14:paraId="7FECB484" w14:textId="77777777" w:rsidR="00F41547" w:rsidRPr="00BD4D8F" w:rsidRDefault="00F41547" w:rsidP="00F41547">
      <w:pPr>
        <w:adjustRightInd w:val="0"/>
        <w:ind w:firstLine="708"/>
        <w:jc w:val="both"/>
        <w:rPr>
          <w:rFonts w:ascii="Verdana" w:eastAsia="MS Mincho" w:hAnsi="Verdana"/>
          <w:lang w:val="es-ES_tradnl"/>
        </w:rPr>
      </w:pPr>
      <w:r w:rsidRPr="00BD4D8F">
        <w:rPr>
          <w:rFonts w:ascii="Verdana" w:eastAsia="MS Mincho" w:hAnsi="Verdana"/>
          <w:lang w:val="es-ES_tradnl"/>
        </w:rPr>
        <w:t>Si Pi &gt; PB</w:t>
      </w:r>
    </w:p>
    <w:p w14:paraId="36D62770" w14:textId="77777777" w:rsidR="00F41547" w:rsidRPr="00BD4D8F" w:rsidRDefault="00F41547" w:rsidP="00F41547">
      <w:pPr>
        <w:adjustRightInd w:val="0"/>
        <w:ind w:firstLine="708"/>
        <w:jc w:val="both"/>
        <w:rPr>
          <w:rFonts w:ascii="Verdana" w:eastAsia="MS Mincho" w:hAnsi="Verdana"/>
        </w:rPr>
      </w:pPr>
      <w:r w:rsidRPr="00BD4D8F">
        <w:rPr>
          <w:rFonts w:ascii="Verdana" w:eastAsia="MS Mincho" w:hAnsi="Verdana"/>
          <w:noProof/>
          <w:lang w:bidi="ar-SA"/>
        </w:rPr>
        <w:drawing>
          <wp:inline distT="0" distB="0" distL="0" distR="0" wp14:anchorId="4415BEEE" wp14:editId="114A8E6D">
            <wp:extent cx="1168842" cy="612936"/>
            <wp:effectExtent l="0" t="0" r="0" b="0"/>
            <wp:docPr id="16" name="Imagen 16"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Imagen que contiene Texto&#10;&#10;Descripción generada automáticament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77040" cy="617235"/>
                    </a:xfrm>
                    <a:prstGeom prst="rect">
                      <a:avLst/>
                    </a:prstGeom>
                    <a:noFill/>
                    <a:ln>
                      <a:noFill/>
                    </a:ln>
                  </pic:spPr>
                </pic:pic>
              </a:graphicData>
            </a:graphic>
          </wp:inline>
        </w:drawing>
      </w:r>
    </w:p>
    <w:p w14:paraId="50B3B45A" w14:textId="77777777" w:rsidR="00F41547" w:rsidRPr="00BD4D8F" w:rsidRDefault="00F41547" w:rsidP="00F41547">
      <w:pPr>
        <w:tabs>
          <w:tab w:val="left" w:pos="0"/>
        </w:tabs>
        <w:jc w:val="both"/>
        <w:rPr>
          <w:rFonts w:ascii="Verdana" w:hAnsi="Verdana"/>
        </w:rPr>
      </w:pPr>
    </w:p>
    <w:p w14:paraId="191AB12C" w14:textId="77777777" w:rsidR="00F41547" w:rsidRPr="00BD4D8F" w:rsidRDefault="00F41547" w:rsidP="00F41547">
      <w:pPr>
        <w:tabs>
          <w:tab w:val="left" w:pos="0"/>
        </w:tabs>
        <w:jc w:val="both"/>
        <w:rPr>
          <w:rFonts w:ascii="Verdana" w:hAnsi="Verdana"/>
        </w:rPr>
      </w:pPr>
      <w:r w:rsidRPr="00BD4D8F">
        <w:rPr>
          <w:rFonts w:ascii="Verdana" w:hAnsi="Verdana"/>
        </w:rPr>
        <w:t>En caso de que alguna de las ofertas económicas presente algún valor que pueda poner en riesgo el cumplimiento futuro del contrato se procederá conforme lo establece el artículo 2.2.1.1.2.2.4 del Decreto 1082 de 2015</w:t>
      </w:r>
    </w:p>
    <w:p w14:paraId="35B40CA8" w14:textId="77777777" w:rsidR="00C84CED" w:rsidRPr="00BD4D8F" w:rsidRDefault="00C84CED" w:rsidP="00C84CED">
      <w:pPr>
        <w:pStyle w:val="Prrafodelista"/>
        <w:tabs>
          <w:tab w:val="left" w:pos="0"/>
        </w:tabs>
        <w:autoSpaceDN/>
        <w:ind w:left="426"/>
        <w:rPr>
          <w:rFonts w:ascii="Verdana" w:hAnsi="Verdana"/>
          <w:b/>
        </w:rPr>
      </w:pPr>
    </w:p>
    <w:p w14:paraId="6E7FF5C0" w14:textId="77777777" w:rsidR="00F41547" w:rsidRPr="00BD4D8F" w:rsidRDefault="00F41547" w:rsidP="00F41547">
      <w:pPr>
        <w:pStyle w:val="HTMLconformatoprevio"/>
        <w:jc w:val="center"/>
        <w:rPr>
          <w:rFonts w:ascii="Verdana" w:hAnsi="Verdana" w:cs="Arial"/>
          <w:iCs w:val="0"/>
          <w:sz w:val="22"/>
          <w:szCs w:val="22"/>
        </w:rPr>
      </w:pPr>
      <w:r w:rsidRPr="00BD4D8F">
        <w:rPr>
          <w:rFonts w:ascii="Verdana" w:hAnsi="Verdana"/>
          <w:b/>
          <w:sz w:val="22"/>
          <w:szCs w:val="22"/>
        </w:rPr>
        <w:t>PROMOCION A LA INDUSTRIA NACIONAL</w:t>
      </w:r>
    </w:p>
    <w:p w14:paraId="3E03B1E6" w14:textId="77777777" w:rsidR="00F41547" w:rsidRPr="00BD4D8F" w:rsidRDefault="00F41547" w:rsidP="00F41547">
      <w:pPr>
        <w:jc w:val="both"/>
        <w:rPr>
          <w:rFonts w:ascii="Verdana" w:hAnsi="Verdana"/>
          <w:b/>
        </w:rPr>
      </w:pPr>
    </w:p>
    <w:p w14:paraId="2ECCABBB" w14:textId="77777777" w:rsidR="00F41547" w:rsidRPr="00BD4D8F" w:rsidRDefault="00F41547" w:rsidP="00F41547">
      <w:pPr>
        <w:widowControl/>
        <w:numPr>
          <w:ilvl w:val="0"/>
          <w:numId w:val="27"/>
        </w:numPr>
        <w:autoSpaceDE/>
        <w:ind w:left="708" w:hanging="708"/>
        <w:jc w:val="both"/>
        <w:rPr>
          <w:rFonts w:ascii="Verdana" w:hAnsi="Verdana" w:cs="Arial"/>
          <w:iCs/>
        </w:rPr>
      </w:pPr>
      <w:r w:rsidRPr="00BD4D8F">
        <w:rPr>
          <w:rFonts w:ascii="Verdana" w:hAnsi="Verdana"/>
          <w:b/>
        </w:rPr>
        <w:t xml:space="preserve">PROMOCION A LA INDUSTRIA NACIONAL 10 PUNTOS </w:t>
      </w:r>
    </w:p>
    <w:p w14:paraId="7CE50357" w14:textId="77777777" w:rsidR="00F41547" w:rsidRPr="00BD4D8F" w:rsidRDefault="00F41547" w:rsidP="00F41547">
      <w:pPr>
        <w:ind w:left="708" w:hanging="708"/>
        <w:jc w:val="both"/>
        <w:rPr>
          <w:rFonts w:ascii="Verdana" w:hAnsi="Verdana"/>
          <w:b/>
        </w:rPr>
      </w:pPr>
    </w:p>
    <w:p w14:paraId="78BE1BB6" w14:textId="77777777" w:rsidR="00F41547" w:rsidRPr="00BD4D8F" w:rsidRDefault="00F41547" w:rsidP="00F41547">
      <w:pPr>
        <w:adjustRightInd w:val="0"/>
        <w:jc w:val="both"/>
        <w:rPr>
          <w:rFonts w:ascii="Verdana" w:hAnsi="Verdana" w:cs="Arial"/>
        </w:rPr>
      </w:pPr>
      <w:r w:rsidRPr="00BD4D8F">
        <w:rPr>
          <w:rFonts w:ascii="Verdana" w:hAnsi="Verdana" w:cs="Arial"/>
        </w:rPr>
        <w:t>De conformidad con lo indicado por los artículos 2.2.1.2.4.1.3 y 2.2.1.2.4.2.1 del Decreto 1082 de 2015, y lo contenido en el Decreto 680 de 2021, este criterio se calificará así:</w:t>
      </w:r>
    </w:p>
    <w:p w14:paraId="3039FFBE" w14:textId="77777777" w:rsidR="00F41547" w:rsidRPr="00BD4D8F" w:rsidRDefault="00F41547" w:rsidP="00F41547">
      <w:pPr>
        <w:pStyle w:val="CUERPOTEXTO"/>
        <w:spacing w:before="0" w:after="0" w:line="240" w:lineRule="auto"/>
        <w:ind w:firstLine="0"/>
        <w:rPr>
          <w:rFonts w:ascii="Verdana" w:hAnsi="Verdana"/>
          <w:sz w:val="22"/>
          <w:szCs w:val="22"/>
        </w:rPr>
      </w:pPr>
    </w:p>
    <w:p w14:paraId="3C14E1C8" w14:textId="77777777" w:rsidR="00F41547" w:rsidRPr="00BD4D8F" w:rsidRDefault="00F41547" w:rsidP="00F41547">
      <w:pPr>
        <w:pStyle w:val="CUERPOTEXTO"/>
        <w:spacing w:before="0" w:after="0" w:line="240" w:lineRule="auto"/>
        <w:ind w:firstLine="0"/>
        <w:rPr>
          <w:rFonts w:ascii="Verdana" w:hAnsi="Verdana"/>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8"/>
        <w:gridCol w:w="4260"/>
      </w:tblGrid>
      <w:tr w:rsidR="00F41547" w:rsidRPr="00BD4D8F" w14:paraId="6FEDBA93" w14:textId="77777777" w:rsidTr="00EA0976">
        <w:tc>
          <w:tcPr>
            <w:tcW w:w="4568" w:type="dxa"/>
            <w:tcBorders>
              <w:top w:val="single" w:sz="4" w:space="0" w:color="auto"/>
              <w:left w:val="single" w:sz="4" w:space="0" w:color="auto"/>
              <w:bottom w:val="single" w:sz="4" w:space="0" w:color="auto"/>
              <w:right w:val="single" w:sz="4" w:space="0" w:color="auto"/>
            </w:tcBorders>
            <w:hideMark/>
          </w:tcPr>
          <w:p w14:paraId="0826939F" w14:textId="77777777" w:rsidR="00F41547" w:rsidRPr="00BD4D8F" w:rsidRDefault="00F41547" w:rsidP="00EA0976">
            <w:pPr>
              <w:pStyle w:val="CUERPOTEXTO"/>
              <w:spacing w:before="0" w:after="0" w:line="240" w:lineRule="auto"/>
              <w:ind w:firstLine="0"/>
              <w:jc w:val="center"/>
              <w:rPr>
                <w:rFonts w:ascii="Verdana" w:hAnsi="Verdana"/>
                <w:b/>
                <w:sz w:val="22"/>
                <w:szCs w:val="22"/>
              </w:rPr>
            </w:pPr>
            <w:r w:rsidRPr="00BD4D8F">
              <w:rPr>
                <w:rFonts w:ascii="Verdana" w:hAnsi="Verdana"/>
                <w:b/>
                <w:sz w:val="22"/>
                <w:szCs w:val="22"/>
              </w:rPr>
              <w:t>BIENES Y SERVICIOS OFERTADOS</w:t>
            </w:r>
          </w:p>
        </w:tc>
        <w:tc>
          <w:tcPr>
            <w:tcW w:w="4260" w:type="dxa"/>
            <w:tcBorders>
              <w:top w:val="single" w:sz="4" w:space="0" w:color="auto"/>
              <w:left w:val="single" w:sz="4" w:space="0" w:color="auto"/>
              <w:bottom w:val="single" w:sz="4" w:space="0" w:color="auto"/>
              <w:right w:val="single" w:sz="4" w:space="0" w:color="auto"/>
            </w:tcBorders>
            <w:hideMark/>
          </w:tcPr>
          <w:p w14:paraId="4AF9E5B2" w14:textId="77777777" w:rsidR="00F41547" w:rsidRPr="00BD4D8F" w:rsidRDefault="00F41547" w:rsidP="00EA0976">
            <w:pPr>
              <w:pStyle w:val="CUERPOTEXTO"/>
              <w:spacing w:before="0" w:after="0" w:line="240" w:lineRule="auto"/>
              <w:ind w:firstLine="0"/>
              <w:jc w:val="center"/>
              <w:rPr>
                <w:rFonts w:ascii="Verdana" w:hAnsi="Verdana"/>
                <w:b/>
                <w:sz w:val="22"/>
                <w:szCs w:val="22"/>
              </w:rPr>
            </w:pPr>
            <w:r w:rsidRPr="00BD4D8F">
              <w:rPr>
                <w:rFonts w:ascii="Verdana" w:hAnsi="Verdana"/>
                <w:b/>
                <w:sz w:val="22"/>
                <w:szCs w:val="22"/>
              </w:rPr>
              <w:t>PUNTAJE</w:t>
            </w:r>
          </w:p>
        </w:tc>
      </w:tr>
      <w:tr w:rsidR="00F41547" w:rsidRPr="00BD4D8F" w14:paraId="0FBD514F" w14:textId="77777777" w:rsidTr="00EA0976">
        <w:tc>
          <w:tcPr>
            <w:tcW w:w="4568" w:type="dxa"/>
            <w:tcBorders>
              <w:top w:val="single" w:sz="4" w:space="0" w:color="auto"/>
              <w:left w:val="single" w:sz="4" w:space="0" w:color="auto"/>
              <w:bottom w:val="single" w:sz="4" w:space="0" w:color="auto"/>
              <w:right w:val="single" w:sz="4" w:space="0" w:color="auto"/>
            </w:tcBorders>
            <w:hideMark/>
          </w:tcPr>
          <w:p w14:paraId="0E1B7C3C" w14:textId="77777777" w:rsidR="00F41547" w:rsidRPr="00BD4D8F" w:rsidRDefault="00F41547" w:rsidP="00EA0976">
            <w:pPr>
              <w:pStyle w:val="CUERPOTEXTO"/>
              <w:tabs>
                <w:tab w:val="left" w:pos="742"/>
              </w:tabs>
              <w:spacing w:before="0" w:after="0" w:line="240" w:lineRule="auto"/>
              <w:ind w:firstLine="0"/>
              <w:rPr>
                <w:rFonts w:ascii="Verdana" w:hAnsi="Verdana" w:cs="Arial Narrow"/>
                <w:sz w:val="22"/>
                <w:szCs w:val="22"/>
              </w:rPr>
            </w:pPr>
            <w:r w:rsidRPr="00BD4D8F">
              <w:rPr>
                <w:rFonts w:ascii="Verdana" w:hAnsi="Verdana"/>
                <w:b/>
                <w:sz w:val="22"/>
                <w:szCs w:val="22"/>
              </w:rPr>
              <w:tab/>
            </w:r>
            <w:r w:rsidRPr="00BD4D8F">
              <w:rPr>
                <w:rFonts w:ascii="Verdana" w:hAnsi="Verdana" w:cs="Arial Narrow"/>
                <w:sz w:val="22"/>
                <w:szCs w:val="22"/>
              </w:rPr>
              <w:t xml:space="preserve">Se asignarán diez (10) puntos al proponente de origen colombiano que vincule como mínimo el 40% del total de los empleados y/o contratistas asociados al cumplimiento del contrato. </w:t>
            </w:r>
          </w:p>
        </w:tc>
        <w:tc>
          <w:tcPr>
            <w:tcW w:w="4260" w:type="dxa"/>
            <w:tcBorders>
              <w:top w:val="single" w:sz="4" w:space="0" w:color="auto"/>
              <w:left w:val="single" w:sz="4" w:space="0" w:color="auto"/>
              <w:bottom w:val="single" w:sz="4" w:space="0" w:color="auto"/>
              <w:right w:val="single" w:sz="4" w:space="0" w:color="auto"/>
            </w:tcBorders>
            <w:hideMark/>
          </w:tcPr>
          <w:p w14:paraId="4F79D3C0" w14:textId="77777777" w:rsidR="00F41547" w:rsidRPr="00BD4D8F" w:rsidRDefault="00F41547" w:rsidP="00EA0976">
            <w:pPr>
              <w:pStyle w:val="CUERPOTEXTO"/>
              <w:spacing w:before="0" w:after="0" w:line="240" w:lineRule="auto"/>
              <w:ind w:firstLine="0"/>
              <w:jc w:val="center"/>
              <w:rPr>
                <w:rFonts w:ascii="Verdana" w:hAnsi="Verdana"/>
                <w:b/>
                <w:sz w:val="22"/>
                <w:szCs w:val="22"/>
              </w:rPr>
            </w:pPr>
            <w:r w:rsidRPr="00BD4D8F">
              <w:rPr>
                <w:rFonts w:ascii="Verdana" w:hAnsi="Verdana"/>
                <w:b/>
                <w:sz w:val="22"/>
                <w:szCs w:val="22"/>
              </w:rPr>
              <w:t>10 PUNTOS</w:t>
            </w:r>
          </w:p>
        </w:tc>
      </w:tr>
      <w:tr w:rsidR="00F41547" w:rsidRPr="00BD4D8F" w14:paraId="1E1B618C" w14:textId="77777777" w:rsidTr="00EA0976">
        <w:tc>
          <w:tcPr>
            <w:tcW w:w="4568" w:type="dxa"/>
            <w:tcBorders>
              <w:top w:val="single" w:sz="4" w:space="0" w:color="auto"/>
              <w:left w:val="single" w:sz="4" w:space="0" w:color="auto"/>
              <w:bottom w:val="single" w:sz="4" w:space="0" w:color="auto"/>
              <w:right w:val="single" w:sz="4" w:space="0" w:color="auto"/>
            </w:tcBorders>
            <w:hideMark/>
          </w:tcPr>
          <w:p w14:paraId="6CE4EE08" w14:textId="77777777" w:rsidR="00F41547" w:rsidRPr="00BD4D8F" w:rsidRDefault="00F41547" w:rsidP="00EA0976">
            <w:pPr>
              <w:pStyle w:val="CUERPOTEXTO"/>
              <w:tabs>
                <w:tab w:val="left" w:pos="742"/>
              </w:tabs>
              <w:spacing w:before="0" w:after="0" w:line="240" w:lineRule="auto"/>
              <w:ind w:firstLine="0"/>
              <w:rPr>
                <w:rFonts w:ascii="Verdana" w:hAnsi="Verdana" w:cs="Arial Narrow"/>
                <w:sz w:val="22"/>
                <w:szCs w:val="22"/>
              </w:rPr>
            </w:pPr>
            <w:r w:rsidRPr="00BD4D8F">
              <w:rPr>
                <w:rFonts w:ascii="Verdana" w:hAnsi="Verdana" w:cs="Arial Narrow"/>
                <w:sz w:val="22"/>
                <w:szCs w:val="22"/>
              </w:rPr>
              <w:t xml:space="preserve">Se asignarán cinco (5) puntos al </w:t>
            </w:r>
            <w:r w:rsidRPr="00BD4D8F">
              <w:rPr>
                <w:rFonts w:ascii="Verdana" w:hAnsi="Verdana"/>
                <w:sz w:val="22"/>
                <w:szCs w:val="22"/>
              </w:rPr>
              <w:t xml:space="preserve">proponente extranjero (no es origen nacional ni con trato nacional) </w:t>
            </w:r>
            <w:r w:rsidRPr="00BD4D8F">
              <w:rPr>
                <w:rFonts w:ascii="Verdana" w:hAnsi="Verdana" w:cs="Arial Narrow"/>
                <w:sz w:val="22"/>
                <w:szCs w:val="22"/>
              </w:rPr>
              <w:t>que vincule como mínimo el 40% del total de los empleados y/o contratistas asociados al cumplimiento del contrato.</w:t>
            </w:r>
          </w:p>
        </w:tc>
        <w:tc>
          <w:tcPr>
            <w:tcW w:w="4260" w:type="dxa"/>
            <w:tcBorders>
              <w:top w:val="single" w:sz="4" w:space="0" w:color="auto"/>
              <w:left w:val="single" w:sz="4" w:space="0" w:color="auto"/>
              <w:bottom w:val="single" w:sz="4" w:space="0" w:color="auto"/>
              <w:right w:val="single" w:sz="4" w:space="0" w:color="auto"/>
            </w:tcBorders>
            <w:hideMark/>
          </w:tcPr>
          <w:p w14:paraId="258C9ACD" w14:textId="77777777" w:rsidR="00F41547" w:rsidRPr="00BD4D8F" w:rsidRDefault="00F41547" w:rsidP="00EA0976">
            <w:pPr>
              <w:pStyle w:val="CUERPOTEXTO"/>
              <w:spacing w:before="0" w:after="0" w:line="240" w:lineRule="auto"/>
              <w:ind w:firstLine="0"/>
              <w:jc w:val="center"/>
              <w:rPr>
                <w:rFonts w:ascii="Verdana" w:hAnsi="Verdana"/>
                <w:b/>
                <w:sz w:val="22"/>
                <w:szCs w:val="22"/>
              </w:rPr>
            </w:pPr>
            <w:r w:rsidRPr="00BD4D8F">
              <w:rPr>
                <w:rFonts w:ascii="Verdana" w:hAnsi="Verdana"/>
                <w:b/>
                <w:sz w:val="22"/>
                <w:szCs w:val="22"/>
              </w:rPr>
              <w:t xml:space="preserve">5 PUNTOS </w:t>
            </w:r>
          </w:p>
        </w:tc>
      </w:tr>
      <w:tr w:rsidR="00F41547" w:rsidRPr="00BD4D8F" w14:paraId="3FB3F314" w14:textId="77777777" w:rsidTr="00EA0976">
        <w:tc>
          <w:tcPr>
            <w:tcW w:w="4568" w:type="dxa"/>
            <w:tcBorders>
              <w:top w:val="single" w:sz="4" w:space="0" w:color="auto"/>
              <w:left w:val="single" w:sz="4" w:space="0" w:color="auto"/>
              <w:bottom w:val="single" w:sz="4" w:space="0" w:color="auto"/>
              <w:right w:val="single" w:sz="4" w:space="0" w:color="auto"/>
            </w:tcBorders>
            <w:hideMark/>
          </w:tcPr>
          <w:p w14:paraId="1B79FEBE" w14:textId="77777777" w:rsidR="00F41547" w:rsidRPr="00BD4D8F" w:rsidRDefault="00F41547" w:rsidP="00EA0976">
            <w:pPr>
              <w:pStyle w:val="CUERPOTEXTO"/>
              <w:tabs>
                <w:tab w:val="clear" w:pos="510"/>
                <w:tab w:val="clear" w:pos="1134"/>
                <w:tab w:val="left" w:pos="2910"/>
              </w:tabs>
              <w:spacing w:before="0" w:after="0" w:line="240" w:lineRule="auto"/>
              <w:ind w:firstLine="0"/>
              <w:rPr>
                <w:rFonts w:ascii="Verdana" w:hAnsi="Verdana" w:cs="Arial Narrow"/>
                <w:sz w:val="22"/>
                <w:szCs w:val="22"/>
              </w:rPr>
            </w:pPr>
            <w:r w:rsidRPr="00BD4D8F">
              <w:rPr>
                <w:rFonts w:ascii="Verdana" w:hAnsi="Verdana"/>
                <w:sz w:val="22"/>
                <w:szCs w:val="22"/>
              </w:rPr>
              <w:t>El proponente que no presente debidamente diligenciado y firmado el presente anexo será calificado con cero (0) para este criterio.</w:t>
            </w:r>
          </w:p>
        </w:tc>
        <w:tc>
          <w:tcPr>
            <w:tcW w:w="4260" w:type="dxa"/>
            <w:tcBorders>
              <w:top w:val="single" w:sz="4" w:space="0" w:color="auto"/>
              <w:left w:val="single" w:sz="4" w:space="0" w:color="auto"/>
              <w:bottom w:val="single" w:sz="4" w:space="0" w:color="auto"/>
              <w:right w:val="single" w:sz="4" w:space="0" w:color="auto"/>
            </w:tcBorders>
            <w:hideMark/>
          </w:tcPr>
          <w:p w14:paraId="322E926B" w14:textId="77777777" w:rsidR="00F41547" w:rsidRPr="00BD4D8F" w:rsidRDefault="00F41547" w:rsidP="00EA0976">
            <w:pPr>
              <w:pStyle w:val="CUERPOTEXTO"/>
              <w:spacing w:before="0" w:after="0" w:line="240" w:lineRule="auto"/>
              <w:ind w:firstLine="0"/>
              <w:jc w:val="center"/>
              <w:rPr>
                <w:rFonts w:ascii="Verdana" w:hAnsi="Verdana"/>
                <w:b/>
                <w:sz w:val="22"/>
                <w:szCs w:val="22"/>
              </w:rPr>
            </w:pPr>
            <w:r w:rsidRPr="00BD4D8F">
              <w:rPr>
                <w:rFonts w:ascii="Verdana" w:hAnsi="Verdana"/>
                <w:b/>
                <w:sz w:val="22"/>
                <w:szCs w:val="22"/>
              </w:rPr>
              <w:t xml:space="preserve">0 PUNTOS </w:t>
            </w:r>
          </w:p>
        </w:tc>
      </w:tr>
    </w:tbl>
    <w:p w14:paraId="758128CB" w14:textId="77777777" w:rsidR="00F41547" w:rsidRPr="00BD4D8F" w:rsidRDefault="00F41547" w:rsidP="00F41547">
      <w:pPr>
        <w:pStyle w:val="CUERPOTEXTO"/>
        <w:spacing w:before="0" w:after="0" w:line="240" w:lineRule="auto"/>
        <w:ind w:firstLine="0"/>
        <w:rPr>
          <w:rFonts w:ascii="Verdana" w:hAnsi="Verdana"/>
          <w:sz w:val="22"/>
          <w:szCs w:val="22"/>
        </w:rPr>
      </w:pPr>
    </w:p>
    <w:p w14:paraId="7706EE7A" w14:textId="77777777" w:rsidR="00F41547" w:rsidRPr="00BD4D8F" w:rsidRDefault="00F41547" w:rsidP="00F41547">
      <w:pPr>
        <w:pStyle w:val="Textoindependiente3"/>
        <w:spacing w:after="0"/>
        <w:rPr>
          <w:rFonts w:ascii="Verdana" w:hAnsi="Verdana"/>
          <w:sz w:val="22"/>
          <w:szCs w:val="22"/>
          <w:lang w:val="es-CO"/>
        </w:rPr>
      </w:pPr>
      <w:r w:rsidRPr="00BD4D8F">
        <w:rPr>
          <w:rFonts w:ascii="Verdana" w:hAnsi="Verdana"/>
          <w:sz w:val="22"/>
          <w:szCs w:val="22"/>
          <w:lang w:val="es-CO"/>
        </w:rPr>
        <w:t xml:space="preserve">El proponente debe señalar con una X en el </w:t>
      </w:r>
      <w:r w:rsidRPr="00BD4D8F">
        <w:rPr>
          <w:rFonts w:ascii="Verdana" w:hAnsi="Verdana"/>
          <w:b/>
          <w:bCs/>
          <w:sz w:val="22"/>
          <w:szCs w:val="22"/>
          <w:lang w:val="es-CO"/>
        </w:rPr>
        <w:t>Formato No 9</w:t>
      </w:r>
      <w:r w:rsidRPr="00BD4D8F">
        <w:rPr>
          <w:rFonts w:ascii="Verdana" w:hAnsi="Verdana"/>
          <w:sz w:val="22"/>
          <w:szCs w:val="22"/>
          <w:lang w:val="es-CO"/>
        </w:rPr>
        <w:t xml:space="preserve"> el origen de sus bienes o servicios.</w:t>
      </w:r>
    </w:p>
    <w:p w14:paraId="5FF7AC8A" w14:textId="77777777" w:rsidR="00F41547" w:rsidRPr="00BD4D8F" w:rsidRDefault="00F41547" w:rsidP="00F41547">
      <w:pPr>
        <w:pStyle w:val="Textoindependiente3"/>
        <w:spacing w:after="0"/>
        <w:rPr>
          <w:rFonts w:ascii="Verdana" w:hAnsi="Verdana"/>
          <w:sz w:val="22"/>
          <w:szCs w:val="22"/>
          <w:lang w:val="es-CO"/>
        </w:rPr>
      </w:pPr>
    </w:p>
    <w:p w14:paraId="3BA30B77" w14:textId="77777777" w:rsidR="00F41547" w:rsidRPr="00BD4D8F" w:rsidRDefault="00F41547" w:rsidP="00F41547">
      <w:pPr>
        <w:pStyle w:val="Textoindependiente3"/>
        <w:numPr>
          <w:ilvl w:val="0"/>
          <w:numId w:val="28"/>
        </w:numPr>
        <w:suppressAutoHyphens w:val="0"/>
        <w:spacing w:after="0"/>
        <w:ind w:left="284" w:hanging="284"/>
        <w:jc w:val="both"/>
        <w:textAlignment w:val="auto"/>
        <w:rPr>
          <w:rFonts w:ascii="Verdana" w:hAnsi="Verdana"/>
          <w:b/>
          <w:sz w:val="22"/>
          <w:szCs w:val="22"/>
        </w:rPr>
      </w:pPr>
      <w:r w:rsidRPr="00BD4D8F">
        <w:rPr>
          <w:rFonts w:ascii="Verdana" w:hAnsi="Verdana"/>
          <w:b/>
          <w:sz w:val="22"/>
          <w:szCs w:val="22"/>
        </w:rPr>
        <w:t xml:space="preserve">Nota 1: </w:t>
      </w:r>
      <w:r w:rsidRPr="00BD4D8F">
        <w:rPr>
          <w:rFonts w:ascii="Verdana" w:hAnsi="Verdana"/>
          <w:bCs/>
          <w:sz w:val="22"/>
          <w:szCs w:val="22"/>
        </w:rPr>
        <w:t>Se entiende por servicios nacionales de conformidad con el artículo 1 del Decreto 680 de 2021</w:t>
      </w:r>
      <w:r w:rsidRPr="00BD4D8F">
        <w:rPr>
          <w:rFonts w:ascii="Verdana" w:hAnsi="Verdana"/>
          <w:b/>
          <w:sz w:val="22"/>
          <w:szCs w:val="22"/>
        </w:rPr>
        <w:t>: “Servicios Nacionales:</w:t>
      </w:r>
      <w:r w:rsidRPr="00BD4D8F">
        <w:rPr>
          <w:rFonts w:ascii="Verdana" w:hAnsi="Verdana"/>
          <w:bCs/>
          <w:sz w:val="22"/>
          <w:szCs w:val="22"/>
        </w:rPr>
        <w:t xml:space="preserve"> En los contratos que deban cumplirse en Colombia, un servicio es colombiano si además de ser prestado por una persona natural colombiana o por un residente en Colombia, por una persona jurídica constituida de conformidad con la legislación colombiana o por un proponente plural conformado por estos o por estos y un extranjero con trato nacional, usa los bienes nacionales relevante definidos por la Entidad Estatal para la prestación del servicio que será objeto del proceso de contratación o vinculen el porcentaje mínimo de personal</w:t>
      </w:r>
      <w:r w:rsidRPr="00BD4D8F">
        <w:rPr>
          <w:rFonts w:ascii="Verdana" w:hAnsi="Verdana"/>
          <w:b/>
          <w:sz w:val="22"/>
          <w:szCs w:val="22"/>
        </w:rPr>
        <w:t xml:space="preserve"> </w:t>
      </w:r>
      <w:r w:rsidRPr="00BD4D8F">
        <w:rPr>
          <w:rFonts w:ascii="Verdana" w:hAnsi="Verdana"/>
          <w:bCs/>
          <w:sz w:val="22"/>
          <w:szCs w:val="22"/>
        </w:rPr>
        <w:t>colombiano según corresponda”.</w:t>
      </w:r>
    </w:p>
    <w:p w14:paraId="78FBAC31" w14:textId="77777777" w:rsidR="00F41547" w:rsidRPr="00BD4D8F" w:rsidRDefault="00F41547" w:rsidP="00F41547">
      <w:pPr>
        <w:pStyle w:val="Textoindependiente3"/>
        <w:suppressAutoHyphens w:val="0"/>
        <w:spacing w:after="0"/>
        <w:ind w:left="284"/>
        <w:jc w:val="both"/>
        <w:rPr>
          <w:rFonts w:ascii="Verdana" w:hAnsi="Verdana"/>
          <w:b/>
          <w:sz w:val="22"/>
          <w:szCs w:val="22"/>
        </w:rPr>
      </w:pPr>
    </w:p>
    <w:p w14:paraId="6A09DD71" w14:textId="77777777" w:rsidR="00F41547" w:rsidRPr="00BD4D8F" w:rsidRDefault="00F41547" w:rsidP="00F41547">
      <w:pPr>
        <w:pStyle w:val="Textoindependiente3"/>
        <w:numPr>
          <w:ilvl w:val="0"/>
          <w:numId w:val="28"/>
        </w:numPr>
        <w:suppressAutoHyphens w:val="0"/>
        <w:spacing w:after="0"/>
        <w:ind w:left="284" w:hanging="284"/>
        <w:jc w:val="both"/>
        <w:textAlignment w:val="auto"/>
        <w:rPr>
          <w:rFonts w:ascii="Verdana" w:hAnsi="Verdana"/>
          <w:b/>
          <w:sz w:val="22"/>
          <w:szCs w:val="22"/>
        </w:rPr>
      </w:pPr>
      <w:r w:rsidRPr="00BD4D8F">
        <w:rPr>
          <w:rFonts w:ascii="Verdana" w:hAnsi="Verdana"/>
          <w:b/>
          <w:sz w:val="22"/>
          <w:szCs w:val="22"/>
        </w:rPr>
        <w:t xml:space="preserve">Nota 2: </w:t>
      </w:r>
      <w:r w:rsidRPr="00BD4D8F">
        <w:rPr>
          <w:rFonts w:ascii="Verdana" w:hAnsi="Verdana"/>
          <w:bCs/>
          <w:sz w:val="22"/>
          <w:szCs w:val="22"/>
        </w:rPr>
        <w:t>Los extranjeros con trato nacional que participen en el proceso de contratación de manera singular o mediante la conformación de un proponente plural, podrán definir en su oferta si aplican la regla de origen prevista en el Decreto 680 de 2021, o cualquiera de las reglas de origen aplicables según el acuerdo comercial o la normativa comunitaria que corresponda. En aquellos casos en que no se identifique en la oferta la regla de origen a aplica, la Entidad estatal deberá evaluar la oferta de acuerdo con la regla de origen prevista en el artículo 1 el Decreto 680 de 2021</w:t>
      </w:r>
      <w:r w:rsidRPr="00BD4D8F">
        <w:rPr>
          <w:rFonts w:ascii="Verdana" w:hAnsi="Verdana"/>
          <w:b/>
          <w:sz w:val="22"/>
          <w:szCs w:val="22"/>
        </w:rPr>
        <w:t>.</w:t>
      </w:r>
    </w:p>
    <w:p w14:paraId="17812BD1" w14:textId="77777777" w:rsidR="00F41547" w:rsidRPr="00BD4D8F" w:rsidRDefault="00F41547" w:rsidP="00F41547">
      <w:pPr>
        <w:pStyle w:val="Textoindependiente3"/>
        <w:suppressAutoHyphens w:val="0"/>
        <w:spacing w:after="0"/>
        <w:ind w:left="284"/>
        <w:jc w:val="both"/>
        <w:rPr>
          <w:rFonts w:ascii="Verdana" w:hAnsi="Verdana"/>
          <w:b/>
          <w:sz w:val="22"/>
          <w:szCs w:val="22"/>
        </w:rPr>
      </w:pPr>
    </w:p>
    <w:p w14:paraId="517ABCC1" w14:textId="77777777" w:rsidR="00F41547" w:rsidRPr="00BD4D8F" w:rsidRDefault="00F41547" w:rsidP="00F41547">
      <w:pPr>
        <w:pStyle w:val="Textoindependiente3"/>
        <w:numPr>
          <w:ilvl w:val="0"/>
          <w:numId w:val="28"/>
        </w:numPr>
        <w:suppressAutoHyphens w:val="0"/>
        <w:spacing w:after="0"/>
        <w:ind w:left="284" w:hanging="284"/>
        <w:jc w:val="both"/>
        <w:textAlignment w:val="auto"/>
        <w:rPr>
          <w:rFonts w:ascii="Verdana" w:hAnsi="Verdana"/>
          <w:b/>
          <w:sz w:val="22"/>
          <w:szCs w:val="22"/>
        </w:rPr>
      </w:pPr>
      <w:r w:rsidRPr="00BD4D8F">
        <w:rPr>
          <w:rFonts w:ascii="Verdana" w:hAnsi="Verdana"/>
          <w:b/>
          <w:sz w:val="22"/>
          <w:szCs w:val="22"/>
        </w:rPr>
        <w:t xml:space="preserve">Nota 3: </w:t>
      </w:r>
      <w:r w:rsidRPr="00BD4D8F">
        <w:rPr>
          <w:rFonts w:ascii="Verdana" w:hAnsi="Verdana"/>
          <w:bCs/>
          <w:sz w:val="22"/>
          <w:szCs w:val="22"/>
        </w:rPr>
        <w:t>En el caso de consorcios o uniones temporales conformadas por integrantes nacionales y extranjeros, el puntaje se asignará en proporción al porcentaje de participación de cada integrante, según sea su condición de nacional o extranjero.</w:t>
      </w:r>
    </w:p>
    <w:p w14:paraId="6CA80B0E" w14:textId="77777777" w:rsidR="00F41547" w:rsidRPr="00BD4D8F" w:rsidRDefault="00F41547" w:rsidP="00F41547">
      <w:pPr>
        <w:pStyle w:val="Textoindependiente3"/>
        <w:suppressAutoHyphens w:val="0"/>
        <w:spacing w:after="0"/>
        <w:jc w:val="both"/>
        <w:rPr>
          <w:rFonts w:ascii="Verdana" w:hAnsi="Verdana"/>
          <w:b/>
          <w:sz w:val="22"/>
          <w:szCs w:val="22"/>
        </w:rPr>
      </w:pPr>
    </w:p>
    <w:p w14:paraId="05BD1B37" w14:textId="77777777" w:rsidR="00F41547" w:rsidRPr="00BD4D8F" w:rsidRDefault="00F41547" w:rsidP="00F41547">
      <w:pPr>
        <w:pStyle w:val="Textoindependiente3"/>
        <w:suppressAutoHyphens w:val="0"/>
        <w:spacing w:after="0"/>
        <w:jc w:val="both"/>
        <w:rPr>
          <w:rFonts w:ascii="Verdana" w:hAnsi="Verdana"/>
          <w:bCs/>
          <w:sz w:val="22"/>
          <w:szCs w:val="22"/>
        </w:rPr>
      </w:pPr>
      <w:r w:rsidRPr="00BD4D8F">
        <w:rPr>
          <w:rFonts w:ascii="Verdana" w:hAnsi="Verdana"/>
          <w:bCs/>
          <w:sz w:val="22"/>
          <w:szCs w:val="22"/>
        </w:rPr>
        <w:t>Para evaluar, ponderar y calificar los factores de apoyo a la industria nacional, el proponente debe diligenciar el anexo correspondiente y relacionar claramente su ofrecimiento. Parques Nacionales Naturales de Colombia se reserva el derecho de verificar la información aportada por el proponente y de ser necesario hacer los ajustes deben la evaluación con base en la información que conste en la propuesta.</w:t>
      </w:r>
    </w:p>
    <w:p w14:paraId="42C9BBA9" w14:textId="77777777" w:rsidR="00F41547" w:rsidRPr="00BD4D8F" w:rsidRDefault="00F41547" w:rsidP="00F41547">
      <w:pPr>
        <w:pStyle w:val="Textoindependiente3"/>
        <w:suppressAutoHyphens w:val="0"/>
        <w:spacing w:after="0"/>
        <w:jc w:val="both"/>
        <w:rPr>
          <w:rFonts w:ascii="Verdana" w:hAnsi="Verdana"/>
          <w:bCs/>
          <w:sz w:val="22"/>
          <w:szCs w:val="22"/>
        </w:rPr>
      </w:pPr>
    </w:p>
    <w:p w14:paraId="50312274" w14:textId="77777777" w:rsidR="00F41547" w:rsidRPr="00BD4D8F" w:rsidRDefault="00F41547" w:rsidP="00F41547">
      <w:pPr>
        <w:pStyle w:val="Textoindependiente3"/>
        <w:suppressAutoHyphens w:val="0"/>
        <w:spacing w:after="0"/>
        <w:jc w:val="both"/>
        <w:rPr>
          <w:rFonts w:ascii="Verdana" w:hAnsi="Verdana"/>
          <w:bCs/>
          <w:sz w:val="22"/>
          <w:szCs w:val="22"/>
        </w:rPr>
      </w:pPr>
      <w:r w:rsidRPr="00BD4D8F">
        <w:rPr>
          <w:rFonts w:ascii="Verdana" w:hAnsi="Verdana"/>
          <w:bCs/>
          <w:sz w:val="22"/>
          <w:szCs w:val="22"/>
        </w:rPr>
        <w:t>Adicionalmente, en caso de que oferten bienes y servicios extranjeros que acrediten trato nacional en virtud del principio de reciprocidad, deberán soportarlo mediante certificación expedida por el Director de Asuntos Jurídicos Internacionales del Ministerio de relaciones Exteriores, la cual contendrá lo siguiente:</w:t>
      </w:r>
    </w:p>
    <w:p w14:paraId="080390BD" w14:textId="77777777" w:rsidR="00F41547" w:rsidRPr="00BD4D8F" w:rsidRDefault="00F41547" w:rsidP="00F41547">
      <w:pPr>
        <w:pStyle w:val="Textoindependiente3"/>
        <w:suppressAutoHyphens w:val="0"/>
        <w:spacing w:after="0"/>
        <w:jc w:val="both"/>
        <w:rPr>
          <w:rFonts w:ascii="Verdana" w:hAnsi="Verdana"/>
          <w:bCs/>
          <w:sz w:val="22"/>
          <w:szCs w:val="22"/>
        </w:rPr>
      </w:pPr>
    </w:p>
    <w:p w14:paraId="0BD458E9" w14:textId="77777777" w:rsidR="00F41547" w:rsidRPr="00BD4D8F" w:rsidRDefault="00F41547" w:rsidP="00F41547">
      <w:pPr>
        <w:pStyle w:val="Textoindependiente3"/>
        <w:numPr>
          <w:ilvl w:val="0"/>
          <w:numId w:val="29"/>
        </w:numPr>
        <w:suppressAutoHyphens w:val="0"/>
        <w:spacing w:after="0"/>
        <w:jc w:val="both"/>
        <w:textAlignment w:val="auto"/>
        <w:rPr>
          <w:rFonts w:ascii="Verdana" w:hAnsi="Verdana"/>
          <w:bCs/>
          <w:sz w:val="22"/>
          <w:szCs w:val="22"/>
        </w:rPr>
      </w:pPr>
      <w:r w:rsidRPr="00BD4D8F">
        <w:rPr>
          <w:rFonts w:ascii="Verdana" w:hAnsi="Verdana"/>
          <w:bCs/>
          <w:sz w:val="22"/>
          <w:szCs w:val="22"/>
        </w:rPr>
        <w:t>Lugar y fecha de expedición de la certificación</w:t>
      </w:r>
    </w:p>
    <w:p w14:paraId="6C63A999" w14:textId="77777777" w:rsidR="00F41547" w:rsidRPr="00BD4D8F" w:rsidRDefault="00F41547" w:rsidP="00F41547">
      <w:pPr>
        <w:pStyle w:val="Textoindependiente3"/>
        <w:numPr>
          <w:ilvl w:val="0"/>
          <w:numId w:val="29"/>
        </w:numPr>
        <w:suppressAutoHyphens w:val="0"/>
        <w:spacing w:after="0"/>
        <w:jc w:val="both"/>
        <w:textAlignment w:val="auto"/>
        <w:rPr>
          <w:rFonts w:ascii="Verdana" w:hAnsi="Verdana"/>
          <w:bCs/>
          <w:sz w:val="22"/>
          <w:szCs w:val="22"/>
        </w:rPr>
      </w:pPr>
      <w:r w:rsidRPr="00BD4D8F">
        <w:rPr>
          <w:rFonts w:ascii="Verdana" w:hAnsi="Verdana"/>
          <w:bCs/>
          <w:sz w:val="22"/>
          <w:szCs w:val="22"/>
        </w:rPr>
        <w:t>Objeto de la certificación</w:t>
      </w:r>
    </w:p>
    <w:p w14:paraId="466E534F" w14:textId="77777777" w:rsidR="00F41547" w:rsidRPr="00BD4D8F" w:rsidRDefault="00F41547" w:rsidP="00F41547">
      <w:pPr>
        <w:pStyle w:val="Textoindependiente3"/>
        <w:numPr>
          <w:ilvl w:val="0"/>
          <w:numId w:val="29"/>
        </w:numPr>
        <w:suppressAutoHyphens w:val="0"/>
        <w:spacing w:after="0"/>
        <w:jc w:val="both"/>
        <w:textAlignment w:val="auto"/>
        <w:rPr>
          <w:rFonts w:ascii="Verdana" w:hAnsi="Verdana"/>
          <w:bCs/>
          <w:sz w:val="22"/>
          <w:szCs w:val="22"/>
        </w:rPr>
      </w:pPr>
      <w:r w:rsidRPr="00BD4D8F">
        <w:rPr>
          <w:rFonts w:ascii="Verdana" w:hAnsi="Verdana"/>
          <w:bCs/>
          <w:sz w:val="22"/>
          <w:szCs w:val="22"/>
        </w:rPr>
        <w:t>Nombre y firma del funcionario que expide la certificación</w:t>
      </w:r>
    </w:p>
    <w:p w14:paraId="117ED9F0" w14:textId="77777777" w:rsidR="00F41547" w:rsidRPr="00BD4D8F" w:rsidRDefault="00F41547" w:rsidP="00F41547">
      <w:pPr>
        <w:pStyle w:val="Textoindependiente3"/>
        <w:suppressAutoHyphens w:val="0"/>
        <w:spacing w:after="0"/>
        <w:ind w:left="720"/>
        <w:jc w:val="both"/>
        <w:rPr>
          <w:rFonts w:ascii="Verdana" w:hAnsi="Verdana"/>
          <w:bCs/>
          <w:sz w:val="22"/>
          <w:szCs w:val="22"/>
        </w:rPr>
      </w:pPr>
    </w:p>
    <w:p w14:paraId="4A7B96AA" w14:textId="77777777" w:rsidR="00F41547" w:rsidRPr="00BD4D8F" w:rsidRDefault="00F41547" w:rsidP="00F41547">
      <w:pPr>
        <w:pStyle w:val="Textoindependiente3"/>
        <w:suppressAutoHyphens w:val="0"/>
        <w:spacing w:after="0"/>
        <w:jc w:val="both"/>
        <w:rPr>
          <w:rFonts w:ascii="Verdana" w:hAnsi="Verdana"/>
          <w:bCs/>
          <w:sz w:val="22"/>
          <w:szCs w:val="22"/>
        </w:rPr>
      </w:pPr>
      <w:r w:rsidRPr="00BD4D8F">
        <w:rPr>
          <w:rFonts w:ascii="Verdana" w:hAnsi="Verdana"/>
          <w:bCs/>
          <w:sz w:val="22"/>
          <w:szCs w:val="22"/>
        </w:rPr>
        <w:t>Al respecto, vale la pena precisar que las certificaciones expedidas por parte del Director de Asuntos Jurídicos Internacionales del Ministerio de Relaciones Exteriores de Colombia donde consta el trato nacional de bienes y/o servicios en los países que NO tiene tratado comercial en materia de contratación con Colombia, se encuentran disponibles para conocimiento de los interesados en el portal único de contratación pública (SECOP) previsto en la página web www.colombia compra.gov.co. Si la certificación donde conste el trato nacional en aplicación del principio de reciprocidad no se encuentra publicada, el oferente deberá adjuntarla en su propuesta.</w:t>
      </w:r>
    </w:p>
    <w:p w14:paraId="024FE6BB" w14:textId="77777777" w:rsidR="00F41547" w:rsidRPr="00BD4D8F" w:rsidRDefault="00F41547" w:rsidP="00F41547">
      <w:pPr>
        <w:pStyle w:val="Textoindependiente3"/>
        <w:suppressAutoHyphens w:val="0"/>
        <w:spacing w:after="0"/>
        <w:jc w:val="both"/>
        <w:rPr>
          <w:rFonts w:ascii="Verdana" w:hAnsi="Verdana"/>
          <w:bCs/>
          <w:sz w:val="22"/>
          <w:szCs w:val="22"/>
        </w:rPr>
      </w:pPr>
    </w:p>
    <w:p w14:paraId="4E5347C9" w14:textId="77777777" w:rsidR="00F41547" w:rsidRPr="00BD4D8F" w:rsidRDefault="00F41547" w:rsidP="00F41547">
      <w:pPr>
        <w:pStyle w:val="Textoindependiente3"/>
        <w:suppressAutoHyphens w:val="0"/>
        <w:spacing w:after="0"/>
        <w:jc w:val="both"/>
        <w:rPr>
          <w:rFonts w:ascii="Verdana" w:hAnsi="Verdana"/>
          <w:bCs/>
          <w:sz w:val="22"/>
          <w:szCs w:val="22"/>
        </w:rPr>
      </w:pPr>
      <w:r w:rsidRPr="00BD4D8F">
        <w:rPr>
          <w:rFonts w:ascii="Verdana" w:hAnsi="Verdana"/>
          <w:bCs/>
          <w:sz w:val="22"/>
          <w:szCs w:val="22"/>
        </w:rPr>
        <w:t>Teniendo en cuenta que este documento otorga puntaje, su presentación no es subsanable, por consiguiente, en caso de que no sea diligenciado el anexo correspondiente, NO será posible requerir al proponente para que lo allegue y en consecuencia la Entidad procederá a no otorgar puntaje alguno.</w:t>
      </w:r>
    </w:p>
    <w:p w14:paraId="6BF5B82B" w14:textId="77777777" w:rsidR="00F41547" w:rsidRPr="00BD4D8F" w:rsidRDefault="00F41547" w:rsidP="00F41547">
      <w:pPr>
        <w:pStyle w:val="Textoindependiente3"/>
        <w:suppressAutoHyphens w:val="0"/>
        <w:spacing w:after="0"/>
        <w:jc w:val="both"/>
        <w:rPr>
          <w:rFonts w:ascii="Verdana" w:hAnsi="Verdana"/>
          <w:bCs/>
          <w:sz w:val="22"/>
          <w:szCs w:val="22"/>
        </w:rPr>
      </w:pPr>
    </w:p>
    <w:p w14:paraId="4CA74BC5" w14:textId="77777777" w:rsidR="00F41547" w:rsidRPr="00BD4D8F" w:rsidRDefault="00F41547" w:rsidP="00F41547">
      <w:pPr>
        <w:rPr>
          <w:rFonts w:ascii="Verdana" w:hAnsi="Verdana"/>
          <w:bCs/>
        </w:rPr>
      </w:pPr>
      <w:r w:rsidRPr="00BD4D8F">
        <w:rPr>
          <w:rFonts w:ascii="Verdana" w:hAnsi="Verdana"/>
          <w:b/>
        </w:rPr>
        <w:t>Nota:</w:t>
      </w:r>
      <w:r w:rsidRPr="00BD4D8F">
        <w:rPr>
          <w:rFonts w:ascii="Verdana" w:hAnsi="Verdana"/>
          <w:bCs/>
        </w:rPr>
        <w:t xml:space="preserve"> Lo anterior se verificará conforme al Decreto 680 de 2021</w:t>
      </w:r>
    </w:p>
    <w:p w14:paraId="4912B209" w14:textId="77777777" w:rsidR="00F41547" w:rsidRPr="00BD4D8F" w:rsidRDefault="00F41547" w:rsidP="00F41547">
      <w:pPr>
        <w:rPr>
          <w:rFonts w:ascii="Verdana" w:hAnsi="Verdana"/>
        </w:rPr>
      </w:pPr>
    </w:p>
    <w:p w14:paraId="6D44EB91" w14:textId="77777777" w:rsidR="00F41547" w:rsidRPr="00BD4D8F" w:rsidRDefault="00F41547" w:rsidP="00F41547">
      <w:pPr>
        <w:pStyle w:val="Prrafodelista"/>
        <w:widowControl/>
        <w:numPr>
          <w:ilvl w:val="0"/>
          <w:numId w:val="39"/>
        </w:numPr>
        <w:suppressAutoHyphens/>
        <w:autoSpaceDE/>
        <w:ind w:left="426" w:hanging="425"/>
        <w:contextualSpacing/>
        <w:jc w:val="left"/>
        <w:textAlignment w:val="baseline"/>
        <w:rPr>
          <w:rFonts w:ascii="Verdana" w:hAnsi="Verdana"/>
          <w:b/>
          <w:bCs/>
        </w:rPr>
      </w:pPr>
      <w:r w:rsidRPr="00BD4D8F">
        <w:rPr>
          <w:rFonts w:ascii="Verdana" w:hAnsi="Verdana"/>
          <w:b/>
          <w:bCs/>
        </w:rPr>
        <w:t>PUNTAJE ADICIONAL PARA ACREDITACION  MIPYME EN EL SISTEMA DE COMPRAS PÚBLICAS (PUNTAJE MÁXIMO 2 PUNTOS)</w:t>
      </w:r>
    </w:p>
    <w:p w14:paraId="080E13E3" w14:textId="77777777" w:rsidR="00F41547" w:rsidRPr="00BD4D8F" w:rsidRDefault="00F41547" w:rsidP="00F41547">
      <w:pPr>
        <w:rPr>
          <w:rFonts w:ascii="Verdana" w:hAnsi="Verdana"/>
          <w:b/>
          <w:bCs/>
        </w:rPr>
      </w:pPr>
    </w:p>
    <w:p w14:paraId="1F1DA8D5" w14:textId="77777777" w:rsidR="00F41547" w:rsidRPr="00BD4D8F" w:rsidRDefault="00F41547" w:rsidP="00F41547">
      <w:pPr>
        <w:adjustRightInd w:val="0"/>
        <w:jc w:val="both"/>
        <w:rPr>
          <w:rFonts w:ascii="Verdana" w:hAnsi="Verdana" w:cs="Arial"/>
          <w:color w:val="000000"/>
        </w:rPr>
      </w:pPr>
      <w:r w:rsidRPr="00BD4D8F">
        <w:rPr>
          <w:rFonts w:ascii="Verdana" w:hAnsi="Verdana" w:cs="Arial"/>
          <w:color w:val="000000"/>
        </w:rPr>
        <w:t xml:space="preserve">Para la calificación de este aspecto se asignará un puntaje máximo de DOS (2) PUNTOS, equivalentes al 0.20% del total de los puntos determinados en el presente proceso y se tendrá en cuenta lo establecido en el artículo 2.2.1.2.4.2.18 del Decreto 1082 de 2015, adicionado por el artículo 3 del decreto 1860 de 2021, que regula lo relacionado con la adopción de criterios diferenciales para MiPymes domiciliadas en Colombia. </w:t>
      </w:r>
    </w:p>
    <w:p w14:paraId="4FE2C427" w14:textId="77777777" w:rsidR="00F41547" w:rsidRPr="00BD4D8F" w:rsidRDefault="00F41547" w:rsidP="00F41547">
      <w:pPr>
        <w:adjustRightInd w:val="0"/>
        <w:jc w:val="both"/>
        <w:rPr>
          <w:rFonts w:ascii="Verdana" w:hAnsi="Verdana" w:cs="Arial"/>
          <w:color w:val="000000"/>
        </w:rPr>
      </w:pPr>
    </w:p>
    <w:p w14:paraId="498BDEAA" w14:textId="77777777" w:rsidR="00F41547" w:rsidRPr="00BD4D8F" w:rsidRDefault="00F41547" w:rsidP="00F41547">
      <w:pPr>
        <w:adjustRightInd w:val="0"/>
        <w:jc w:val="both"/>
        <w:rPr>
          <w:rFonts w:ascii="Verdana" w:hAnsi="Verdana" w:cs="Arial"/>
          <w:color w:val="000000"/>
        </w:rPr>
      </w:pPr>
      <w:r w:rsidRPr="00BD4D8F">
        <w:rPr>
          <w:rFonts w:ascii="Verdana" w:hAnsi="Verdana" w:cs="Arial"/>
          <w:color w:val="000000"/>
        </w:rPr>
        <w:t xml:space="preserve">Para acreditar la condición de MiPymes se verificará lo pertinente, en el certificado del Registro Único de proponentes de los oferentes, de conformidad con el parágrafo primero del artículo 2.2.1.2.4.2.4. del Decreto 1082 de 2015, modificado por el artículo 5 del decreto 1860 de 2021. </w:t>
      </w:r>
    </w:p>
    <w:p w14:paraId="15E9F913" w14:textId="77777777" w:rsidR="00F41547" w:rsidRPr="00BD4D8F" w:rsidRDefault="00F41547" w:rsidP="00F41547">
      <w:pPr>
        <w:adjustRightInd w:val="0"/>
        <w:jc w:val="both"/>
        <w:rPr>
          <w:rFonts w:ascii="Verdana" w:hAnsi="Verdana" w:cs="Arial"/>
          <w:color w:val="000000"/>
        </w:rPr>
      </w:pPr>
    </w:p>
    <w:p w14:paraId="4C051529" w14:textId="77777777" w:rsidR="00F41547" w:rsidRPr="00BD4D8F" w:rsidRDefault="00F41547" w:rsidP="00F41547">
      <w:pPr>
        <w:jc w:val="both"/>
        <w:rPr>
          <w:rFonts w:ascii="Verdana" w:hAnsi="Verdana" w:cs="Arial"/>
          <w:color w:val="000000"/>
        </w:rPr>
      </w:pPr>
      <w:r w:rsidRPr="00BD4D8F">
        <w:rPr>
          <w:rFonts w:ascii="Verdana" w:hAnsi="Verdana" w:cs="Arial"/>
          <w:color w:val="000000"/>
        </w:rPr>
        <w:t>Para obtener el puntaje previsto en este criterio, en el caso de consorcios y uniones temporales, por lo menos uno de sus integrantes deberá acreditar la calidad de MiPymes y tiene una participación igual o superior al diez por ciento (10%) en la figura asociativa.</w:t>
      </w:r>
    </w:p>
    <w:p w14:paraId="7A0995C4" w14:textId="77777777" w:rsidR="00F41547" w:rsidRPr="00BD4D8F" w:rsidRDefault="00F41547" w:rsidP="00F41547">
      <w:pPr>
        <w:jc w:val="both"/>
        <w:rPr>
          <w:rFonts w:ascii="Verdana" w:hAnsi="Verdan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3"/>
        <w:gridCol w:w="2803"/>
        <w:gridCol w:w="2803"/>
      </w:tblGrid>
      <w:tr w:rsidR="00F41547" w:rsidRPr="00BD4D8F" w14:paraId="13AAE100" w14:textId="77777777" w:rsidTr="00EA0976">
        <w:trPr>
          <w:trHeight w:val="232"/>
          <w:jc w:val="center"/>
        </w:trPr>
        <w:tc>
          <w:tcPr>
            <w:tcW w:w="2803" w:type="dxa"/>
            <w:shd w:val="clear" w:color="auto" w:fill="DDD9C3" w:themeFill="background2" w:themeFillShade="E6"/>
          </w:tcPr>
          <w:p w14:paraId="5CC3722B" w14:textId="77777777" w:rsidR="00F41547" w:rsidRPr="00BD4D8F" w:rsidRDefault="00F41547" w:rsidP="00EA0976">
            <w:pPr>
              <w:adjustRightInd w:val="0"/>
              <w:jc w:val="center"/>
              <w:rPr>
                <w:rFonts w:ascii="Verdana" w:hAnsi="Verdana" w:cs="Arial"/>
                <w:color w:val="000000"/>
              </w:rPr>
            </w:pPr>
            <w:r w:rsidRPr="00BD4D8F">
              <w:rPr>
                <w:rFonts w:ascii="Verdana" w:hAnsi="Verdana" w:cs="Arial"/>
                <w:b/>
                <w:bCs/>
                <w:color w:val="000000"/>
              </w:rPr>
              <w:t>CRITERIO DIFERENCIAL MIPYMES</w:t>
            </w:r>
          </w:p>
        </w:tc>
        <w:tc>
          <w:tcPr>
            <w:tcW w:w="2803" w:type="dxa"/>
            <w:shd w:val="clear" w:color="auto" w:fill="DDD9C3" w:themeFill="background2" w:themeFillShade="E6"/>
          </w:tcPr>
          <w:p w14:paraId="50FFC019" w14:textId="77777777" w:rsidR="00F41547" w:rsidRPr="00BD4D8F" w:rsidRDefault="00F41547" w:rsidP="00EA0976">
            <w:pPr>
              <w:adjustRightInd w:val="0"/>
              <w:jc w:val="center"/>
              <w:rPr>
                <w:rFonts w:ascii="Verdana" w:hAnsi="Verdana" w:cs="Arial"/>
                <w:color w:val="000000"/>
              </w:rPr>
            </w:pPr>
            <w:r w:rsidRPr="00BD4D8F">
              <w:rPr>
                <w:rFonts w:ascii="Verdana" w:hAnsi="Verdana" w:cs="Arial"/>
                <w:b/>
                <w:bCs/>
                <w:color w:val="000000"/>
              </w:rPr>
              <w:t>Puntaje máximo</w:t>
            </w:r>
          </w:p>
        </w:tc>
        <w:tc>
          <w:tcPr>
            <w:tcW w:w="2803" w:type="dxa"/>
            <w:shd w:val="clear" w:color="auto" w:fill="DDD9C3" w:themeFill="background2" w:themeFillShade="E6"/>
          </w:tcPr>
          <w:p w14:paraId="7E796F2C" w14:textId="77777777" w:rsidR="00F41547" w:rsidRPr="00BD4D8F" w:rsidRDefault="00F41547" w:rsidP="00EA0976">
            <w:pPr>
              <w:adjustRightInd w:val="0"/>
              <w:jc w:val="center"/>
              <w:rPr>
                <w:rFonts w:ascii="Verdana" w:hAnsi="Verdana" w:cs="Arial"/>
                <w:color w:val="000000"/>
              </w:rPr>
            </w:pPr>
            <w:r w:rsidRPr="00BD4D8F">
              <w:rPr>
                <w:rFonts w:ascii="Verdana" w:hAnsi="Verdana" w:cs="Arial"/>
                <w:b/>
                <w:bCs/>
                <w:color w:val="000000"/>
              </w:rPr>
              <w:t>Total Puntaje</w:t>
            </w:r>
          </w:p>
        </w:tc>
      </w:tr>
      <w:tr w:rsidR="00F41547" w:rsidRPr="00BD4D8F" w14:paraId="6F5886E7" w14:textId="77777777" w:rsidTr="00EA0976">
        <w:trPr>
          <w:trHeight w:val="103"/>
          <w:jc w:val="center"/>
        </w:trPr>
        <w:tc>
          <w:tcPr>
            <w:tcW w:w="2803" w:type="dxa"/>
          </w:tcPr>
          <w:p w14:paraId="1D8673C6" w14:textId="77777777" w:rsidR="00F41547" w:rsidRPr="00BD4D8F" w:rsidRDefault="00F41547" w:rsidP="00EA0976">
            <w:pPr>
              <w:adjustRightInd w:val="0"/>
              <w:jc w:val="center"/>
              <w:rPr>
                <w:rFonts w:ascii="Verdana" w:hAnsi="Verdana" w:cs="Arial"/>
                <w:color w:val="000000"/>
              </w:rPr>
            </w:pPr>
            <w:r w:rsidRPr="00BD4D8F">
              <w:rPr>
                <w:rFonts w:ascii="Verdana" w:hAnsi="Verdana" w:cs="Arial"/>
                <w:color w:val="000000"/>
              </w:rPr>
              <w:t>Acreditar la condición de MiPymes</w:t>
            </w:r>
          </w:p>
        </w:tc>
        <w:tc>
          <w:tcPr>
            <w:tcW w:w="2803" w:type="dxa"/>
          </w:tcPr>
          <w:p w14:paraId="4A14444D" w14:textId="77777777" w:rsidR="00F41547" w:rsidRPr="00BD4D8F" w:rsidRDefault="00F41547" w:rsidP="00EA0976">
            <w:pPr>
              <w:adjustRightInd w:val="0"/>
              <w:jc w:val="center"/>
              <w:rPr>
                <w:rFonts w:ascii="Verdana" w:hAnsi="Verdana" w:cs="Arial"/>
                <w:color w:val="000000"/>
              </w:rPr>
            </w:pPr>
            <w:r w:rsidRPr="00BD4D8F">
              <w:rPr>
                <w:rFonts w:ascii="Verdana" w:hAnsi="Verdana" w:cs="Arial"/>
                <w:color w:val="000000"/>
              </w:rPr>
              <w:t>2</w:t>
            </w:r>
          </w:p>
        </w:tc>
        <w:tc>
          <w:tcPr>
            <w:tcW w:w="2803" w:type="dxa"/>
          </w:tcPr>
          <w:p w14:paraId="068D21DB" w14:textId="77777777" w:rsidR="00F41547" w:rsidRPr="00BD4D8F" w:rsidRDefault="00F41547" w:rsidP="00EA0976">
            <w:pPr>
              <w:adjustRightInd w:val="0"/>
              <w:jc w:val="center"/>
              <w:rPr>
                <w:rFonts w:ascii="Verdana" w:hAnsi="Verdana" w:cs="Arial"/>
                <w:color w:val="000000"/>
              </w:rPr>
            </w:pPr>
            <w:r w:rsidRPr="00BD4D8F">
              <w:rPr>
                <w:rFonts w:ascii="Verdana" w:hAnsi="Verdana" w:cs="Arial"/>
                <w:b/>
                <w:bCs/>
                <w:color w:val="000000"/>
              </w:rPr>
              <w:t>2</w:t>
            </w:r>
          </w:p>
        </w:tc>
      </w:tr>
    </w:tbl>
    <w:p w14:paraId="323C3C89" w14:textId="77777777" w:rsidR="00F41547" w:rsidRPr="00BD4D8F" w:rsidRDefault="00F41547" w:rsidP="00F41547">
      <w:pPr>
        <w:rPr>
          <w:rFonts w:ascii="Verdana" w:hAnsi="Verdana"/>
          <w:b/>
          <w:bCs/>
        </w:rPr>
      </w:pPr>
    </w:p>
    <w:p w14:paraId="4BEB2DE8" w14:textId="77777777" w:rsidR="00F41547" w:rsidRPr="00BD4D8F" w:rsidRDefault="00F41547" w:rsidP="00F41547">
      <w:pPr>
        <w:pStyle w:val="Prrafodelista"/>
        <w:widowControl/>
        <w:numPr>
          <w:ilvl w:val="0"/>
          <w:numId w:val="39"/>
        </w:numPr>
        <w:suppressAutoHyphens/>
        <w:autoSpaceDE/>
        <w:ind w:left="426" w:hanging="425"/>
        <w:contextualSpacing/>
        <w:jc w:val="left"/>
        <w:textAlignment w:val="baseline"/>
        <w:rPr>
          <w:rFonts w:ascii="Verdana" w:hAnsi="Verdana"/>
          <w:b/>
          <w:bCs/>
        </w:rPr>
      </w:pPr>
      <w:r w:rsidRPr="00BD4D8F">
        <w:rPr>
          <w:rFonts w:ascii="Verdana" w:hAnsi="Verdana"/>
          <w:b/>
          <w:bCs/>
        </w:rPr>
        <w:t>PUNTAJE ADICIONAL PARA EMPRENDIMIENTOS Y EMPRESAS DE MUJERES (PUNTAJE MÁXIMO 2 PUNTOS)</w:t>
      </w:r>
    </w:p>
    <w:p w14:paraId="184D0AD4" w14:textId="77777777" w:rsidR="00F41547" w:rsidRPr="00BD4D8F" w:rsidRDefault="00F41547" w:rsidP="00F41547">
      <w:pPr>
        <w:rPr>
          <w:rFonts w:ascii="Verdana" w:hAnsi="Verdana"/>
        </w:rPr>
      </w:pPr>
    </w:p>
    <w:p w14:paraId="5EA52FEB" w14:textId="77777777" w:rsidR="00F41547" w:rsidRPr="00BD4D8F" w:rsidRDefault="00F41547" w:rsidP="00F41547">
      <w:pPr>
        <w:jc w:val="both"/>
        <w:rPr>
          <w:rFonts w:ascii="Verdana" w:hAnsi="Verdana"/>
        </w:rPr>
      </w:pPr>
      <w:r w:rsidRPr="00BD4D8F">
        <w:rPr>
          <w:rFonts w:ascii="Verdana" w:hAnsi="Verdana"/>
        </w:rPr>
        <w:t>Para la calificación de este aspecto se asignará un puntaje máximo de DOS (2) PUNTOS, equivalentes al 0.20% del total de los puntos establecidos en el presente proceso y se tendrá en cuenta lo establecido en el artículo 2.2.1.2.4.2.15 del Decreto 1082 de 2015, adicionado por el artículo 3 del Decreto 1860 de 2021, que regula lo relacionado con la adopción de medidas afirmativas que incentiven la participación de las mujeres en el sistema de compras públicas.</w:t>
      </w:r>
    </w:p>
    <w:p w14:paraId="022C4076" w14:textId="77777777" w:rsidR="00F41547" w:rsidRPr="00BD4D8F" w:rsidRDefault="00F41547" w:rsidP="00F41547">
      <w:pPr>
        <w:jc w:val="both"/>
        <w:rPr>
          <w:rFonts w:ascii="Verdana" w:hAnsi="Verdana"/>
        </w:rPr>
      </w:pPr>
    </w:p>
    <w:p w14:paraId="76B1AC88" w14:textId="77777777" w:rsidR="00F41547" w:rsidRPr="00BD4D8F" w:rsidRDefault="00F41547" w:rsidP="00F41547">
      <w:pPr>
        <w:jc w:val="both"/>
        <w:rPr>
          <w:rFonts w:ascii="Verdana" w:hAnsi="Verdan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98"/>
        <w:gridCol w:w="1842"/>
        <w:gridCol w:w="2075"/>
      </w:tblGrid>
      <w:tr w:rsidR="00F41547" w:rsidRPr="00BD4D8F" w14:paraId="68D5110C" w14:textId="77777777" w:rsidTr="00EA0976">
        <w:trPr>
          <w:trHeight w:val="248"/>
          <w:jc w:val="center"/>
        </w:trPr>
        <w:tc>
          <w:tcPr>
            <w:tcW w:w="4498" w:type="dxa"/>
            <w:shd w:val="clear" w:color="auto" w:fill="DDD9C3" w:themeFill="background2" w:themeFillShade="E6"/>
          </w:tcPr>
          <w:p w14:paraId="1934CA0F" w14:textId="77777777" w:rsidR="00F41547" w:rsidRPr="00BD4D8F" w:rsidRDefault="00F41547" w:rsidP="00EA0976">
            <w:pPr>
              <w:adjustRightInd w:val="0"/>
              <w:jc w:val="center"/>
              <w:rPr>
                <w:rFonts w:ascii="Verdana" w:hAnsi="Verdana" w:cs="Arial"/>
                <w:color w:val="000000"/>
              </w:rPr>
            </w:pPr>
            <w:r w:rsidRPr="00BD4D8F">
              <w:rPr>
                <w:rFonts w:ascii="Verdana" w:hAnsi="Verdana" w:cs="Arial"/>
                <w:b/>
                <w:bCs/>
                <w:color w:val="000000"/>
              </w:rPr>
              <w:t>PUNTAJE ADICIONAL PARA EMPRENDIMIENTOS Y EMPRESAS DE MUJERES</w:t>
            </w:r>
          </w:p>
        </w:tc>
        <w:tc>
          <w:tcPr>
            <w:tcW w:w="1842" w:type="dxa"/>
            <w:shd w:val="clear" w:color="auto" w:fill="DDD9C3" w:themeFill="background2" w:themeFillShade="E6"/>
          </w:tcPr>
          <w:p w14:paraId="1938542E" w14:textId="77777777" w:rsidR="00F41547" w:rsidRPr="00BD4D8F" w:rsidRDefault="00F41547" w:rsidP="00EA0976">
            <w:pPr>
              <w:adjustRightInd w:val="0"/>
              <w:jc w:val="center"/>
              <w:rPr>
                <w:rFonts w:ascii="Verdana" w:hAnsi="Verdana" w:cs="Arial"/>
                <w:color w:val="000000"/>
              </w:rPr>
            </w:pPr>
            <w:r w:rsidRPr="00BD4D8F">
              <w:rPr>
                <w:rFonts w:ascii="Verdana" w:hAnsi="Verdana" w:cs="Arial"/>
                <w:b/>
                <w:bCs/>
                <w:color w:val="000000"/>
              </w:rPr>
              <w:t>Puntaje máximo</w:t>
            </w:r>
          </w:p>
        </w:tc>
        <w:tc>
          <w:tcPr>
            <w:tcW w:w="2075" w:type="dxa"/>
            <w:shd w:val="clear" w:color="auto" w:fill="DDD9C3" w:themeFill="background2" w:themeFillShade="E6"/>
          </w:tcPr>
          <w:p w14:paraId="21021B11" w14:textId="77777777" w:rsidR="00F41547" w:rsidRPr="00BD4D8F" w:rsidRDefault="00F41547" w:rsidP="00EA0976">
            <w:pPr>
              <w:adjustRightInd w:val="0"/>
              <w:jc w:val="center"/>
              <w:rPr>
                <w:rFonts w:ascii="Verdana" w:hAnsi="Verdana" w:cs="Arial"/>
                <w:color w:val="000000"/>
              </w:rPr>
            </w:pPr>
            <w:r w:rsidRPr="00BD4D8F">
              <w:rPr>
                <w:rFonts w:ascii="Verdana" w:hAnsi="Verdana" w:cs="Arial"/>
                <w:b/>
                <w:bCs/>
                <w:color w:val="000000"/>
              </w:rPr>
              <w:t>Total Puntaje</w:t>
            </w:r>
          </w:p>
        </w:tc>
      </w:tr>
      <w:tr w:rsidR="00F41547" w:rsidRPr="00BD4D8F" w14:paraId="13A561D9" w14:textId="77777777" w:rsidTr="00EA0976">
        <w:trPr>
          <w:trHeight w:val="103"/>
          <w:jc w:val="center"/>
        </w:trPr>
        <w:tc>
          <w:tcPr>
            <w:tcW w:w="4498" w:type="dxa"/>
          </w:tcPr>
          <w:p w14:paraId="50FBEA33" w14:textId="77777777" w:rsidR="00F41547" w:rsidRPr="00BD4D8F" w:rsidRDefault="00F41547" w:rsidP="00EA0976">
            <w:pPr>
              <w:adjustRightInd w:val="0"/>
              <w:jc w:val="center"/>
              <w:rPr>
                <w:rFonts w:ascii="Verdana" w:hAnsi="Verdana" w:cs="Arial"/>
                <w:color w:val="000000"/>
              </w:rPr>
            </w:pPr>
            <w:r w:rsidRPr="00BD4D8F">
              <w:rPr>
                <w:rFonts w:ascii="Verdana" w:hAnsi="Verdana" w:cs="Arial"/>
                <w:color w:val="000000"/>
              </w:rPr>
              <w:t>Acreditar la condición de emprendimientos y empresas de mujeres</w:t>
            </w:r>
          </w:p>
        </w:tc>
        <w:tc>
          <w:tcPr>
            <w:tcW w:w="1842" w:type="dxa"/>
          </w:tcPr>
          <w:p w14:paraId="6B54957E" w14:textId="77777777" w:rsidR="00F41547" w:rsidRPr="00BD4D8F" w:rsidRDefault="00F41547" w:rsidP="00EA0976">
            <w:pPr>
              <w:adjustRightInd w:val="0"/>
              <w:jc w:val="center"/>
              <w:rPr>
                <w:rFonts w:ascii="Verdana" w:hAnsi="Verdana" w:cs="Arial"/>
                <w:color w:val="000000"/>
              </w:rPr>
            </w:pPr>
            <w:r w:rsidRPr="00BD4D8F">
              <w:rPr>
                <w:rFonts w:ascii="Verdana" w:hAnsi="Verdana" w:cs="Arial"/>
                <w:color w:val="000000"/>
              </w:rPr>
              <w:t>2</w:t>
            </w:r>
          </w:p>
        </w:tc>
        <w:tc>
          <w:tcPr>
            <w:tcW w:w="2075" w:type="dxa"/>
          </w:tcPr>
          <w:p w14:paraId="26F8035A" w14:textId="77777777" w:rsidR="00F41547" w:rsidRPr="00BD4D8F" w:rsidRDefault="00F41547" w:rsidP="00EA0976">
            <w:pPr>
              <w:adjustRightInd w:val="0"/>
              <w:jc w:val="center"/>
              <w:rPr>
                <w:rFonts w:ascii="Verdana" w:hAnsi="Verdana" w:cs="Arial"/>
                <w:color w:val="000000"/>
              </w:rPr>
            </w:pPr>
            <w:r w:rsidRPr="00BD4D8F">
              <w:rPr>
                <w:rFonts w:ascii="Verdana" w:hAnsi="Verdana" w:cs="Arial"/>
                <w:b/>
                <w:bCs/>
                <w:color w:val="000000"/>
              </w:rPr>
              <w:t>2</w:t>
            </w:r>
          </w:p>
        </w:tc>
      </w:tr>
    </w:tbl>
    <w:p w14:paraId="4AA7869E" w14:textId="77777777" w:rsidR="00F41547" w:rsidRPr="00BD4D8F" w:rsidRDefault="00F41547" w:rsidP="00F41547">
      <w:pPr>
        <w:jc w:val="both"/>
        <w:rPr>
          <w:rFonts w:ascii="Verdana" w:hAnsi="Verdana"/>
        </w:rPr>
      </w:pPr>
    </w:p>
    <w:p w14:paraId="17E42B80" w14:textId="77777777" w:rsidR="00F41547" w:rsidRPr="00BD4D8F" w:rsidRDefault="00F41547" w:rsidP="00F41547">
      <w:pPr>
        <w:jc w:val="both"/>
        <w:rPr>
          <w:rFonts w:ascii="Verdana" w:hAnsi="Verdana"/>
        </w:rPr>
      </w:pPr>
      <w:r w:rsidRPr="00BD4D8F">
        <w:rPr>
          <w:rFonts w:ascii="Verdana" w:hAnsi="Verdana"/>
        </w:rPr>
        <w:t xml:space="preserve">Se asignará el puntaje asignado a este criterio, </w:t>
      </w:r>
      <w:r w:rsidRPr="00BD4D8F">
        <w:rPr>
          <w:rFonts w:ascii="Verdana" w:hAnsi="Verdana"/>
          <w:b/>
          <w:u w:val="single"/>
        </w:rPr>
        <w:t>únicamente a aquellos oferentes que acrediten</w:t>
      </w:r>
      <w:r w:rsidRPr="00BD4D8F">
        <w:rPr>
          <w:rFonts w:ascii="Verdana" w:hAnsi="Verdana"/>
        </w:rPr>
        <w:t xml:space="preserve"> alguna de las siguientes condiciones:</w:t>
      </w:r>
    </w:p>
    <w:p w14:paraId="276587A5" w14:textId="77777777" w:rsidR="00F41547" w:rsidRPr="00BD4D8F" w:rsidRDefault="00F41547" w:rsidP="00F41547">
      <w:pPr>
        <w:ind w:left="567" w:hanging="567"/>
        <w:rPr>
          <w:rFonts w:ascii="Verdana" w:hAnsi="Verdana"/>
        </w:rPr>
      </w:pPr>
    </w:p>
    <w:tbl>
      <w:tblPr>
        <w:tblStyle w:val="Tablaconcuadrcula"/>
        <w:tblW w:w="0" w:type="auto"/>
        <w:tblLook w:val="04A0" w:firstRow="1" w:lastRow="0" w:firstColumn="1" w:lastColumn="0" w:noHBand="0" w:noVBand="1"/>
      </w:tblPr>
      <w:tblGrid>
        <w:gridCol w:w="669"/>
        <w:gridCol w:w="3088"/>
        <w:gridCol w:w="5191"/>
      </w:tblGrid>
      <w:tr w:rsidR="00F41547" w:rsidRPr="00BD4D8F" w14:paraId="7B47D061" w14:textId="77777777" w:rsidTr="00EA0976">
        <w:tc>
          <w:tcPr>
            <w:tcW w:w="593" w:type="dxa"/>
            <w:shd w:val="clear" w:color="auto" w:fill="C4BC96" w:themeFill="background2" w:themeFillShade="BF"/>
          </w:tcPr>
          <w:p w14:paraId="7D119CFB" w14:textId="77777777" w:rsidR="00F41547" w:rsidRPr="00BD4D8F" w:rsidRDefault="00F41547" w:rsidP="00EA0976">
            <w:pPr>
              <w:autoSpaceDN w:val="0"/>
              <w:jc w:val="center"/>
              <w:textAlignment w:val="baseline"/>
              <w:rPr>
                <w:rFonts w:ascii="Verdana" w:hAnsi="Verdana" w:cs="Arial"/>
                <w:b/>
                <w:sz w:val="22"/>
                <w:szCs w:val="22"/>
              </w:rPr>
            </w:pPr>
            <w:r w:rsidRPr="00BD4D8F">
              <w:rPr>
                <w:rFonts w:ascii="Verdana" w:hAnsi="Verdana" w:cs="Arial"/>
                <w:b/>
                <w:sz w:val="22"/>
                <w:szCs w:val="22"/>
              </w:rPr>
              <w:t>NO.</w:t>
            </w:r>
          </w:p>
        </w:tc>
        <w:tc>
          <w:tcPr>
            <w:tcW w:w="3088" w:type="dxa"/>
            <w:shd w:val="clear" w:color="auto" w:fill="C4BC96" w:themeFill="background2" w:themeFillShade="BF"/>
          </w:tcPr>
          <w:p w14:paraId="27C0336F" w14:textId="77777777" w:rsidR="00F41547" w:rsidRPr="00BD4D8F" w:rsidRDefault="00F41547" w:rsidP="00EA0976">
            <w:pPr>
              <w:autoSpaceDN w:val="0"/>
              <w:jc w:val="center"/>
              <w:textAlignment w:val="baseline"/>
              <w:rPr>
                <w:rFonts w:ascii="Verdana" w:hAnsi="Verdana" w:cs="Arial"/>
                <w:b/>
                <w:sz w:val="22"/>
                <w:szCs w:val="22"/>
              </w:rPr>
            </w:pPr>
            <w:r w:rsidRPr="00BD4D8F">
              <w:rPr>
                <w:rFonts w:ascii="Verdana" w:hAnsi="Verdana" w:cs="Arial"/>
                <w:b/>
                <w:sz w:val="22"/>
                <w:szCs w:val="22"/>
              </w:rPr>
              <w:t xml:space="preserve">CONDICIÓN </w:t>
            </w:r>
          </w:p>
        </w:tc>
        <w:tc>
          <w:tcPr>
            <w:tcW w:w="5191" w:type="dxa"/>
            <w:shd w:val="clear" w:color="auto" w:fill="C4BC96" w:themeFill="background2" w:themeFillShade="BF"/>
          </w:tcPr>
          <w:p w14:paraId="1381F2AF" w14:textId="77777777" w:rsidR="00F41547" w:rsidRPr="00BD4D8F" w:rsidRDefault="00F41547" w:rsidP="00EA0976">
            <w:pPr>
              <w:jc w:val="center"/>
              <w:rPr>
                <w:rFonts w:ascii="Verdana" w:hAnsi="Verdana" w:cs="Arial"/>
                <w:b/>
                <w:sz w:val="22"/>
                <w:szCs w:val="22"/>
              </w:rPr>
            </w:pPr>
            <w:r w:rsidRPr="00BD4D8F">
              <w:rPr>
                <w:rFonts w:ascii="Verdana" w:hAnsi="Verdana" w:cs="Arial"/>
                <w:b/>
                <w:sz w:val="22"/>
                <w:szCs w:val="22"/>
              </w:rPr>
              <w:t xml:space="preserve">MEDIO DE PRUEBA </w:t>
            </w:r>
          </w:p>
        </w:tc>
      </w:tr>
      <w:tr w:rsidR="00F41547" w:rsidRPr="00BD4D8F" w14:paraId="6DFCA55C" w14:textId="77777777" w:rsidTr="00EA0976">
        <w:tc>
          <w:tcPr>
            <w:tcW w:w="593" w:type="dxa"/>
          </w:tcPr>
          <w:p w14:paraId="0D120AE8" w14:textId="77777777" w:rsidR="00F41547" w:rsidRPr="00BD4D8F" w:rsidRDefault="00F41547" w:rsidP="00EA0976">
            <w:pPr>
              <w:jc w:val="both"/>
              <w:rPr>
                <w:rFonts w:ascii="Verdana" w:hAnsi="Verdana"/>
                <w:b/>
                <w:sz w:val="22"/>
                <w:szCs w:val="22"/>
              </w:rPr>
            </w:pPr>
            <w:r w:rsidRPr="00BD4D8F">
              <w:rPr>
                <w:rFonts w:ascii="Verdana" w:hAnsi="Verdana"/>
                <w:b/>
                <w:sz w:val="22"/>
                <w:szCs w:val="22"/>
              </w:rPr>
              <w:t>1</w:t>
            </w:r>
          </w:p>
        </w:tc>
        <w:tc>
          <w:tcPr>
            <w:tcW w:w="3088" w:type="dxa"/>
          </w:tcPr>
          <w:p w14:paraId="08392EE4" w14:textId="77777777" w:rsidR="00F41547" w:rsidRPr="00BD4D8F" w:rsidRDefault="00F41547" w:rsidP="00EA0976">
            <w:pPr>
              <w:jc w:val="both"/>
              <w:rPr>
                <w:rFonts w:ascii="Verdana" w:hAnsi="Verdana"/>
                <w:sz w:val="22"/>
                <w:szCs w:val="22"/>
              </w:rPr>
            </w:pPr>
            <w:r w:rsidRPr="00BD4D8F">
              <w:rPr>
                <w:rFonts w:ascii="Verdana" w:hAnsi="Verdana"/>
                <w:sz w:val="22"/>
                <w:szCs w:val="22"/>
              </w:rPr>
              <w:t xml:space="preserve">Cuando más del cincuenta por ciento (50%) de las </w:t>
            </w:r>
            <w:r w:rsidRPr="00BD4D8F">
              <w:rPr>
                <w:rFonts w:ascii="Verdana" w:hAnsi="Verdana"/>
                <w:b/>
                <w:sz w:val="22"/>
                <w:szCs w:val="22"/>
              </w:rPr>
              <w:t xml:space="preserve">acciones, partes de interés o cuotas de participación </w:t>
            </w:r>
            <w:r w:rsidRPr="00BD4D8F">
              <w:rPr>
                <w:rFonts w:ascii="Verdana" w:hAnsi="Verdana"/>
                <w:sz w:val="22"/>
                <w:szCs w:val="22"/>
              </w:rPr>
              <w:t xml:space="preserve">de la persona jurídica (proponente) </w:t>
            </w:r>
            <w:r w:rsidRPr="00BD4D8F">
              <w:rPr>
                <w:rFonts w:ascii="Verdana" w:hAnsi="Verdana"/>
                <w:b/>
                <w:sz w:val="22"/>
                <w:szCs w:val="22"/>
              </w:rPr>
              <w:t>pertenezcan a mujeres</w:t>
            </w:r>
            <w:r w:rsidRPr="00BD4D8F">
              <w:rPr>
                <w:rFonts w:ascii="Verdana" w:hAnsi="Verdana"/>
                <w:sz w:val="22"/>
                <w:szCs w:val="22"/>
              </w:rPr>
              <w:t xml:space="preserve"> y los derechos de propiedad hayan pertenecido a estas </w:t>
            </w:r>
            <w:r w:rsidRPr="00BD4D8F">
              <w:rPr>
                <w:rFonts w:ascii="Verdana" w:hAnsi="Verdana"/>
                <w:b/>
                <w:sz w:val="22"/>
                <w:szCs w:val="22"/>
              </w:rPr>
              <w:t>durante al menos el último año</w:t>
            </w:r>
            <w:r w:rsidRPr="00BD4D8F">
              <w:rPr>
                <w:rFonts w:ascii="Verdana" w:hAnsi="Verdana"/>
                <w:sz w:val="22"/>
                <w:szCs w:val="22"/>
              </w:rPr>
              <w:t xml:space="preserve"> anterior a la fecha de cierre del Proceso de Selección.</w:t>
            </w:r>
          </w:p>
        </w:tc>
        <w:tc>
          <w:tcPr>
            <w:tcW w:w="5191" w:type="dxa"/>
          </w:tcPr>
          <w:p w14:paraId="14C894AE" w14:textId="77777777" w:rsidR="00F41547" w:rsidRPr="00BD4D8F" w:rsidRDefault="00F41547" w:rsidP="00EA0976">
            <w:pPr>
              <w:jc w:val="both"/>
              <w:rPr>
                <w:rFonts w:ascii="Verdana" w:hAnsi="Verdana"/>
                <w:sz w:val="22"/>
                <w:szCs w:val="22"/>
              </w:rPr>
            </w:pPr>
            <w:r w:rsidRPr="00BD4D8F">
              <w:rPr>
                <w:rFonts w:ascii="Verdana" w:hAnsi="Verdana"/>
                <w:sz w:val="22"/>
                <w:szCs w:val="22"/>
              </w:rPr>
              <w:t>Esta circunstancia se acreditará mediante certificación expedida por el representante legal y el revisor fiscal del proponente, cuando exista de acuerdo con los requerimientos de ley, o el contador, donde conste la distribución de los derechos en la sociedad y el tiempo en el que las mujeres han mantenido su participación.</w:t>
            </w:r>
          </w:p>
        </w:tc>
      </w:tr>
      <w:tr w:rsidR="00F41547" w:rsidRPr="00BD4D8F" w14:paraId="1DBB5908" w14:textId="77777777" w:rsidTr="00EA0976">
        <w:tc>
          <w:tcPr>
            <w:tcW w:w="593" w:type="dxa"/>
          </w:tcPr>
          <w:p w14:paraId="1060A593" w14:textId="77777777" w:rsidR="00F41547" w:rsidRPr="00BD4D8F" w:rsidRDefault="00F41547" w:rsidP="00EA0976">
            <w:pPr>
              <w:jc w:val="both"/>
              <w:rPr>
                <w:rFonts w:ascii="Verdana" w:hAnsi="Verdana"/>
                <w:b/>
                <w:sz w:val="22"/>
                <w:szCs w:val="22"/>
              </w:rPr>
            </w:pPr>
            <w:r w:rsidRPr="00BD4D8F">
              <w:rPr>
                <w:rFonts w:ascii="Verdana" w:hAnsi="Verdana"/>
                <w:b/>
                <w:sz w:val="22"/>
                <w:szCs w:val="22"/>
              </w:rPr>
              <w:t>2</w:t>
            </w:r>
          </w:p>
        </w:tc>
        <w:tc>
          <w:tcPr>
            <w:tcW w:w="3088" w:type="dxa"/>
          </w:tcPr>
          <w:p w14:paraId="66BCA249" w14:textId="77777777" w:rsidR="00F41547" w:rsidRPr="00BD4D8F" w:rsidRDefault="00F41547" w:rsidP="00EA0976">
            <w:pPr>
              <w:jc w:val="both"/>
              <w:rPr>
                <w:rFonts w:ascii="Verdana" w:hAnsi="Verdana"/>
                <w:sz w:val="22"/>
                <w:szCs w:val="22"/>
              </w:rPr>
            </w:pPr>
            <w:r w:rsidRPr="00BD4D8F">
              <w:rPr>
                <w:rFonts w:ascii="Verdana" w:hAnsi="Verdana"/>
                <w:sz w:val="22"/>
                <w:szCs w:val="22"/>
              </w:rPr>
              <w: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tc>
        <w:tc>
          <w:tcPr>
            <w:tcW w:w="5191" w:type="dxa"/>
          </w:tcPr>
          <w:p w14:paraId="6DAAB8F6" w14:textId="77777777" w:rsidR="00F41547" w:rsidRPr="00BD4D8F" w:rsidRDefault="00F41547" w:rsidP="00EA0976">
            <w:pPr>
              <w:jc w:val="both"/>
              <w:rPr>
                <w:rFonts w:ascii="Verdana" w:hAnsi="Verdana"/>
                <w:sz w:val="22"/>
                <w:szCs w:val="22"/>
              </w:rPr>
            </w:pPr>
            <w:r w:rsidRPr="00BD4D8F">
              <w:rPr>
                <w:rFonts w:ascii="Verdana" w:hAnsi="Verdana"/>
                <w:sz w:val="22"/>
                <w:szCs w:val="22"/>
              </w:rPr>
              <w:t>Esta circunstancia se acreditará mediante certificación expedida por el representante legal y el revisor fiscal del proponente, cuando exista de acuerdo con los requerimientos de ley, o el contador, donde se señale de manera detallada todas las personas que conforman los cargos de nivel directivo del proponente, el número de mujeres y el tiempo de vinculación.</w:t>
            </w:r>
          </w:p>
          <w:p w14:paraId="4986AB87" w14:textId="77777777" w:rsidR="00F41547" w:rsidRPr="00BD4D8F" w:rsidRDefault="00F41547" w:rsidP="00EA0976">
            <w:pPr>
              <w:jc w:val="both"/>
              <w:rPr>
                <w:rFonts w:ascii="Verdana" w:hAnsi="Verdana"/>
                <w:sz w:val="22"/>
                <w:szCs w:val="22"/>
              </w:rPr>
            </w:pPr>
          </w:p>
          <w:p w14:paraId="4E6F451D" w14:textId="77777777" w:rsidR="00F41547" w:rsidRPr="00BD4D8F" w:rsidRDefault="00F41547" w:rsidP="00EA0976">
            <w:pPr>
              <w:jc w:val="both"/>
              <w:rPr>
                <w:rFonts w:ascii="Verdana" w:hAnsi="Verdana"/>
                <w:sz w:val="22"/>
                <w:szCs w:val="22"/>
              </w:rPr>
            </w:pPr>
            <w:r w:rsidRPr="00BD4D8F">
              <w:rPr>
                <w:rFonts w:ascii="Verdana" w:hAnsi="Verdana"/>
                <w:sz w:val="22"/>
                <w:szCs w:val="22"/>
              </w:rPr>
              <w:t>La certificación deberá relacionar el nombre completo y el número de documento de identidad de cada una de las personas que conforman el nivel directivo del proponente. Además, se deberá allegar como soporte, copia de los respectivos documentos de identidad, copia de los contratos de trabajo o certificación laboral con las funciones, así como el certificado de aportes a seguridad social del último año en el que se demuestren los pagos realizados por el empleador.</w:t>
            </w:r>
          </w:p>
        </w:tc>
      </w:tr>
      <w:tr w:rsidR="00F41547" w:rsidRPr="00BD4D8F" w14:paraId="55E511B6" w14:textId="77777777" w:rsidTr="00EA0976">
        <w:tc>
          <w:tcPr>
            <w:tcW w:w="593" w:type="dxa"/>
          </w:tcPr>
          <w:p w14:paraId="3753462C" w14:textId="77777777" w:rsidR="00F41547" w:rsidRPr="00BD4D8F" w:rsidRDefault="00F41547" w:rsidP="00EA0976">
            <w:pPr>
              <w:jc w:val="both"/>
              <w:rPr>
                <w:rFonts w:ascii="Verdana" w:hAnsi="Verdana"/>
                <w:b/>
                <w:sz w:val="22"/>
                <w:szCs w:val="22"/>
              </w:rPr>
            </w:pPr>
            <w:r w:rsidRPr="00BD4D8F">
              <w:rPr>
                <w:rFonts w:ascii="Verdana" w:hAnsi="Verdana"/>
                <w:b/>
                <w:sz w:val="22"/>
                <w:szCs w:val="22"/>
              </w:rPr>
              <w:t>3</w:t>
            </w:r>
          </w:p>
        </w:tc>
        <w:tc>
          <w:tcPr>
            <w:tcW w:w="3088" w:type="dxa"/>
          </w:tcPr>
          <w:p w14:paraId="10B7DDA7" w14:textId="77777777" w:rsidR="00F41547" w:rsidRPr="00BD4D8F" w:rsidRDefault="00F41547" w:rsidP="00EA0976">
            <w:pPr>
              <w:jc w:val="both"/>
              <w:rPr>
                <w:rFonts w:ascii="Verdana" w:hAnsi="Verdana"/>
                <w:sz w:val="22"/>
                <w:szCs w:val="22"/>
              </w:rPr>
            </w:pPr>
            <w:r w:rsidRPr="00BD4D8F">
              <w:rPr>
                <w:rFonts w:ascii="Verdana" w:hAnsi="Verdana"/>
                <w:sz w:val="22"/>
                <w:szCs w:val="22"/>
              </w:rPr>
              <w:t xml:space="preserve">Cuando la </w:t>
            </w:r>
            <w:r w:rsidRPr="00BD4D8F">
              <w:rPr>
                <w:rFonts w:ascii="Verdana" w:hAnsi="Verdana"/>
                <w:b/>
                <w:sz w:val="22"/>
                <w:szCs w:val="22"/>
              </w:rPr>
              <w:t>persona natural sea una mujer</w:t>
            </w:r>
            <w:r w:rsidRPr="00BD4D8F">
              <w:rPr>
                <w:rFonts w:ascii="Verdana" w:hAnsi="Verdana"/>
                <w:sz w:val="22"/>
                <w:szCs w:val="22"/>
              </w:rPr>
              <w:t xml:space="preserve"> y haya ejercido actividades comerciales a través de un establecimiento de comercio durante al menos el último año anterior a la fecha de cierre del proceso de selección.</w:t>
            </w:r>
          </w:p>
        </w:tc>
        <w:tc>
          <w:tcPr>
            <w:tcW w:w="5191" w:type="dxa"/>
          </w:tcPr>
          <w:p w14:paraId="78BF1712" w14:textId="77777777" w:rsidR="00F41547" w:rsidRPr="00BD4D8F" w:rsidRDefault="00F41547" w:rsidP="00EA0976">
            <w:pPr>
              <w:jc w:val="both"/>
              <w:rPr>
                <w:rFonts w:ascii="Verdana" w:hAnsi="Verdana"/>
                <w:sz w:val="22"/>
                <w:szCs w:val="22"/>
              </w:rPr>
            </w:pPr>
            <w:r w:rsidRPr="00BD4D8F">
              <w:rPr>
                <w:rFonts w:ascii="Verdana" w:hAnsi="Verdana"/>
                <w:sz w:val="22"/>
                <w:szCs w:val="22"/>
              </w:rPr>
              <w:t>Esta circunstancia se acreditará mediante la copia de cédula de ciudadanía, la cédula de extranjería o el pasaporte, así como la copia del registro mercantil vigente.</w:t>
            </w:r>
          </w:p>
        </w:tc>
      </w:tr>
      <w:tr w:rsidR="00F41547" w:rsidRPr="00BD4D8F" w14:paraId="2EE88F60" w14:textId="77777777" w:rsidTr="00EA0976">
        <w:tc>
          <w:tcPr>
            <w:tcW w:w="593" w:type="dxa"/>
          </w:tcPr>
          <w:p w14:paraId="4FE55CD7" w14:textId="77777777" w:rsidR="00F41547" w:rsidRPr="00BD4D8F" w:rsidRDefault="00F41547" w:rsidP="00EA0976">
            <w:pPr>
              <w:jc w:val="both"/>
              <w:rPr>
                <w:rFonts w:ascii="Verdana" w:hAnsi="Verdana"/>
                <w:b/>
                <w:sz w:val="22"/>
                <w:szCs w:val="22"/>
              </w:rPr>
            </w:pPr>
            <w:r w:rsidRPr="00BD4D8F">
              <w:rPr>
                <w:rFonts w:ascii="Verdana" w:hAnsi="Verdana"/>
                <w:b/>
                <w:sz w:val="22"/>
                <w:szCs w:val="22"/>
              </w:rPr>
              <w:t>4</w:t>
            </w:r>
          </w:p>
        </w:tc>
        <w:tc>
          <w:tcPr>
            <w:tcW w:w="3088" w:type="dxa"/>
          </w:tcPr>
          <w:p w14:paraId="2D278943" w14:textId="77777777" w:rsidR="00F41547" w:rsidRPr="00BD4D8F" w:rsidRDefault="00F41547" w:rsidP="00EA0976">
            <w:pPr>
              <w:jc w:val="both"/>
              <w:rPr>
                <w:rFonts w:ascii="Verdana" w:hAnsi="Verdana"/>
                <w:sz w:val="22"/>
                <w:szCs w:val="22"/>
              </w:rPr>
            </w:pPr>
            <w:r w:rsidRPr="00BD4D8F">
              <w:rPr>
                <w:rFonts w:ascii="Verdana" w:hAnsi="Verdana"/>
                <w:sz w:val="22"/>
                <w:szCs w:val="22"/>
              </w:rPr>
              <w:t xml:space="preserve">Para las </w:t>
            </w:r>
            <w:r w:rsidRPr="00BD4D8F">
              <w:rPr>
                <w:rFonts w:ascii="Verdana" w:hAnsi="Verdana"/>
                <w:b/>
                <w:sz w:val="22"/>
                <w:szCs w:val="22"/>
              </w:rPr>
              <w:t>asociaciones y cooperativas, cuando más del cincuenta por ciento (50%) de los asociados sean mujeres</w:t>
            </w:r>
            <w:r w:rsidRPr="00BD4D8F">
              <w:rPr>
                <w:rFonts w:ascii="Verdana" w:hAnsi="Verdana"/>
                <w:sz w:val="22"/>
                <w:szCs w:val="22"/>
              </w:rPr>
              <w:t xml:space="preserve"> y la participación haya correspondido a estas</w:t>
            </w:r>
          </w:p>
        </w:tc>
        <w:tc>
          <w:tcPr>
            <w:tcW w:w="5191" w:type="dxa"/>
          </w:tcPr>
          <w:p w14:paraId="60C98B0E" w14:textId="77777777" w:rsidR="00F41547" w:rsidRPr="00BD4D8F" w:rsidRDefault="00F41547" w:rsidP="00EA0976">
            <w:pPr>
              <w:jc w:val="both"/>
              <w:rPr>
                <w:rFonts w:ascii="Verdana" w:hAnsi="Verdana"/>
                <w:sz w:val="22"/>
                <w:szCs w:val="22"/>
              </w:rPr>
            </w:pPr>
            <w:r w:rsidRPr="00BD4D8F">
              <w:rPr>
                <w:rFonts w:ascii="Verdana" w:hAnsi="Verdana"/>
                <w:sz w:val="22"/>
                <w:szCs w:val="22"/>
              </w:rPr>
              <w:t>Esta circunstancia se acreditará mediante certificación expedida por el representante legal.</w:t>
            </w:r>
          </w:p>
        </w:tc>
      </w:tr>
    </w:tbl>
    <w:p w14:paraId="2AD10FF2" w14:textId="77777777" w:rsidR="00F41547" w:rsidRPr="00BD4D8F" w:rsidRDefault="00F41547" w:rsidP="00F41547">
      <w:pPr>
        <w:ind w:left="567" w:hanging="567"/>
        <w:rPr>
          <w:rFonts w:ascii="Verdana" w:hAnsi="Verdana"/>
        </w:rPr>
      </w:pPr>
    </w:p>
    <w:p w14:paraId="315D87FD" w14:textId="77777777" w:rsidR="00F41547" w:rsidRPr="00BD4D8F" w:rsidRDefault="00F41547" w:rsidP="00F41547">
      <w:pPr>
        <w:ind w:right="142"/>
        <w:jc w:val="both"/>
        <w:rPr>
          <w:rFonts w:ascii="Verdana" w:hAnsi="Verdana"/>
        </w:rPr>
      </w:pPr>
      <w:r w:rsidRPr="00BD4D8F">
        <w:rPr>
          <w:rFonts w:ascii="Verdana" w:hAnsi="Verdana"/>
        </w:rPr>
        <w:t>Para obtener el puntaje previsto en este criterio, en el caso de consorcios y uniones temporales, por lo menos uno de sus integrantes deberá acreditar que (i) es una empresa de mujeres, según alguna de las condiciones antes descritas y que, (ii) tiene una participación igual o superior al diez por ciento (10%) en la figura asociativa.</w:t>
      </w:r>
    </w:p>
    <w:p w14:paraId="0D3ABAE5" w14:textId="78BB9DD2" w:rsidR="00560A57" w:rsidRPr="00BD4D8F" w:rsidRDefault="00560A57" w:rsidP="00DA6041">
      <w:pPr>
        <w:shd w:val="clear" w:color="auto" w:fill="FFFFFF"/>
        <w:ind w:left="567" w:hanging="567"/>
        <w:jc w:val="both"/>
        <w:rPr>
          <w:rFonts w:ascii="Verdana" w:hAnsi="Verdana"/>
        </w:rPr>
      </w:pPr>
    </w:p>
    <w:p w14:paraId="2120A55B" w14:textId="77777777" w:rsidR="00560A57" w:rsidRPr="00BD4D8F" w:rsidRDefault="00560A57" w:rsidP="00560A57">
      <w:pPr>
        <w:pStyle w:val="Textoindependiente3"/>
        <w:spacing w:after="0"/>
        <w:jc w:val="both"/>
        <w:rPr>
          <w:rFonts w:ascii="Verdana" w:hAnsi="Verdana"/>
          <w:sz w:val="22"/>
          <w:szCs w:val="22"/>
        </w:rPr>
      </w:pPr>
    </w:p>
    <w:p w14:paraId="4DEE1D0B" w14:textId="38C1844A" w:rsidR="00601970" w:rsidRPr="00BD4D8F" w:rsidRDefault="00F41547" w:rsidP="00F41547">
      <w:pPr>
        <w:pStyle w:val="Ttulo2"/>
        <w:ind w:left="993" w:right="1132" w:firstLine="544"/>
        <w:rPr>
          <w:rFonts w:ascii="Verdana" w:hAnsi="Verdana"/>
        </w:rPr>
      </w:pPr>
      <w:r w:rsidRPr="00BD4D8F">
        <w:rPr>
          <w:rFonts w:ascii="Verdana" w:hAnsi="Verdana"/>
        </w:rPr>
        <w:t xml:space="preserve">3. </w:t>
      </w:r>
      <w:r w:rsidR="00850EDA" w:rsidRPr="00BD4D8F">
        <w:rPr>
          <w:rFonts w:ascii="Verdana" w:hAnsi="Verdana"/>
        </w:rPr>
        <w:t>CAPITULO IV CAUSALES DE RECHAZO</w:t>
      </w:r>
    </w:p>
    <w:p w14:paraId="42DD0730" w14:textId="77777777" w:rsidR="00FF4717" w:rsidRPr="00BD4D8F" w:rsidRDefault="00FF4717" w:rsidP="00F43DF2">
      <w:pPr>
        <w:pStyle w:val="Textoindependiente"/>
        <w:ind w:left="102"/>
        <w:rPr>
          <w:rFonts w:ascii="Verdana" w:hAnsi="Verdana"/>
        </w:rPr>
      </w:pPr>
    </w:p>
    <w:p w14:paraId="34698E43" w14:textId="77777777" w:rsidR="00601970" w:rsidRPr="00BD4D8F" w:rsidRDefault="00850EDA" w:rsidP="00895426">
      <w:pPr>
        <w:pStyle w:val="Textoindependiente"/>
        <w:ind w:left="102"/>
        <w:jc w:val="both"/>
        <w:rPr>
          <w:rFonts w:ascii="Verdana" w:hAnsi="Verdana"/>
        </w:rPr>
      </w:pPr>
      <w:r w:rsidRPr="00BD4D8F">
        <w:rPr>
          <w:rFonts w:ascii="Verdana" w:hAnsi="Verdana"/>
        </w:rPr>
        <w:t>Además de los casos de rechazo previstos en este pliego de condiciones, son causales de rechazo las siguientes:</w:t>
      </w:r>
    </w:p>
    <w:p w14:paraId="5083614D" w14:textId="77777777" w:rsidR="0013022C" w:rsidRPr="00BD4D8F" w:rsidRDefault="0013022C" w:rsidP="0013022C">
      <w:pPr>
        <w:adjustRightInd w:val="0"/>
        <w:jc w:val="both"/>
        <w:rPr>
          <w:rFonts w:ascii="Verdana" w:eastAsiaTheme="minorHAnsi" w:hAnsi="Verdana" w:cs="Arial"/>
          <w:color w:val="000000"/>
          <w:lang w:eastAsia="en-US"/>
        </w:rPr>
      </w:pPr>
    </w:p>
    <w:p w14:paraId="5B38B351" w14:textId="15A33A01" w:rsidR="0013022C" w:rsidRPr="00BD4D8F" w:rsidRDefault="00E33C98" w:rsidP="00EB59BE">
      <w:pPr>
        <w:pStyle w:val="Prrafodelista"/>
        <w:numPr>
          <w:ilvl w:val="0"/>
          <w:numId w:val="4"/>
        </w:numPr>
        <w:adjustRightInd w:val="0"/>
        <w:rPr>
          <w:rFonts w:ascii="Verdana" w:eastAsiaTheme="minorHAnsi" w:hAnsi="Verdana" w:cs="Arial"/>
          <w:color w:val="000000"/>
          <w:lang w:eastAsia="en-US"/>
        </w:rPr>
      </w:pPr>
      <w:r w:rsidRPr="00BD4D8F">
        <w:rPr>
          <w:rFonts w:ascii="Verdana" w:eastAsiaTheme="minorHAnsi" w:hAnsi="Verdana" w:cs="Arial"/>
          <w:color w:val="000000"/>
          <w:lang w:eastAsia="en-US"/>
        </w:rPr>
        <w:t xml:space="preserve"> </w:t>
      </w:r>
      <w:r w:rsidR="0013022C" w:rsidRPr="00BD4D8F">
        <w:rPr>
          <w:rFonts w:ascii="Verdana" w:eastAsiaTheme="minorHAnsi" w:hAnsi="Verdana" w:cs="Arial"/>
          <w:color w:val="000000"/>
          <w:lang w:eastAsia="en-US"/>
        </w:rPr>
        <w:t xml:space="preserve">Cuando el proponente se encuentre incurso en alguna de las prohibiciones, inhabilidades e incompatibilidades establecidas en la Ley. Así mismo, cuando carezca de capacidad para desarrollar el objeto de la presente contratación o cuando la vigencia de la persona jurídica sea inferior a la exigida en la Ley. </w:t>
      </w:r>
    </w:p>
    <w:p w14:paraId="29441D4B" w14:textId="61557F5F" w:rsidR="0013022C" w:rsidRPr="00BD4D8F" w:rsidRDefault="00E33C98" w:rsidP="00EB59BE">
      <w:pPr>
        <w:pStyle w:val="Prrafodelista"/>
        <w:numPr>
          <w:ilvl w:val="0"/>
          <w:numId w:val="4"/>
        </w:numPr>
        <w:adjustRightInd w:val="0"/>
        <w:rPr>
          <w:rFonts w:ascii="Verdana" w:eastAsiaTheme="minorHAnsi" w:hAnsi="Verdana" w:cs="Arial"/>
          <w:color w:val="000000"/>
          <w:lang w:eastAsia="en-US"/>
        </w:rPr>
      </w:pPr>
      <w:r w:rsidRPr="00BD4D8F">
        <w:rPr>
          <w:rFonts w:ascii="Verdana" w:eastAsiaTheme="minorHAnsi" w:hAnsi="Verdana" w:cs="Arial"/>
          <w:color w:val="000000"/>
          <w:lang w:eastAsia="en-US"/>
        </w:rPr>
        <w:t xml:space="preserve"> </w:t>
      </w:r>
      <w:r w:rsidR="0013022C" w:rsidRPr="00BD4D8F">
        <w:rPr>
          <w:rFonts w:ascii="Verdana" w:eastAsiaTheme="minorHAnsi" w:hAnsi="Verdana" w:cs="Arial"/>
          <w:color w:val="000000"/>
          <w:lang w:eastAsia="en-US"/>
        </w:rPr>
        <w:t xml:space="preserve">La omisión de oferta económica en la propuesta presentada o cuando el valor de la oferta supere el presupuesto oficial estimado o cuando la oferta no se presente en pesos colombianos. </w:t>
      </w:r>
    </w:p>
    <w:p w14:paraId="35248B2E" w14:textId="4EFB1B08" w:rsidR="0013022C" w:rsidRPr="00BD4D8F" w:rsidRDefault="00E33C98" w:rsidP="00EB59BE">
      <w:pPr>
        <w:pStyle w:val="Prrafodelista"/>
        <w:numPr>
          <w:ilvl w:val="0"/>
          <w:numId w:val="4"/>
        </w:numPr>
        <w:adjustRightInd w:val="0"/>
        <w:rPr>
          <w:rStyle w:val="Textoennegrita"/>
          <w:rFonts w:ascii="Verdana" w:eastAsiaTheme="minorHAnsi" w:hAnsi="Verdana" w:cs="Arial"/>
          <w:b w:val="0"/>
          <w:bCs w:val="0"/>
          <w:color w:val="000000"/>
          <w:lang w:eastAsia="en-US"/>
        </w:rPr>
      </w:pPr>
      <w:r w:rsidRPr="00BD4D8F">
        <w:rPr>
          <w:rFonts w:ascii="Verdana" w:eastAsiaTheme="minorHAnsi" w:hAnsi="Verdana" w:cs="Arial"/>
          <w:color w:val="000000"/>
          <w:lang w:eastAsia="en-US"/>
        </w:rPr>
        <w:t xml:space="preserve"> </w:t>
      </w:r>
      <w:r w:rsidR="0013022C" w:rsidRPr="00BD4D8F">
        <w:rPr>
          <w:rFonts w:ascii="Verdana" w:eastAsiaTheme="minorHAnsi" w:hAnsi="Verdana" w:cs="Arial"/>
          <w:color w:val="000000"/>
          <w:lang w:eastAsia="en-US"/>
        </w:rPr>
        <w:t xml:space="preserve">Cuando el proponente no cumpla con la totalidad de las condiciones técnicas mínimas establecidas en la presente </w:t>
      </w:r>
      <w:r w:rsidR="00A304B8" w:rsidRPr="00BD4D8F">
        <w:rPr>
          <w:rFonts w:ascii="Verdana" w:eastAsiaTheme="minorHAnsi" w:hAnsi="Verdana" w:cs="Arial"/>
          <w:color w:val="000000"/>
          <w:lang w:eastAsia="en-US"/>
        </w:rPr>
        <w:t>proceso</w:t>
      </w:r>
      <w:r w:rsidR="0013022C" w:rsidRPr="00BD4D8F">
        <w:rPr>
          <w:rFonts w:ascii="Verdana" w:eastAsiaTheme="minorHAnsi" w:hAnsi="Verdana" w:cs="Arial"/>
          <w:color w:val="000000"/>
          <w:lang w:eastAsia="en-US"/>
        </w:rPr>
        <w:t>, presente algunas exclusiones a éstas o presente una propuesta con precio artificialmente bajo habiéndose surtido el trámite de que trata</w:t>
      </w:r>
      <w:r w:rsidR="0013022C" w:rsidRPr="00BD4D8F">
        <w:rPr>
          <w:rStyle w:val="Ttulo1Car"/>
          <w:rFonts w:ascii="Verdana" w:hAnsi="Verdana"/>
          <w:color w:val="333333"/>
          <w:sz w:val="22"/>
          <w:szCs w:val="22"/>
          <w:shd w:val="clear" w:color="auto" w:fill="FFFFFF"/>
        </w:rPr>
        <w:t xml:space="preserve"> el a</w:t>
      </w:r>
      <w:r w:rsidR="0013022C" w:rsidRPr="00BD4D8F">
        <w:rPr>
          <w:rStyle w:val="Textoennegrita"/>
          <w:rFonts w:ascii="Verdana" w:hAnsi="Verdana"/>
          <w:b w:val="0"/>
          <w:color w:val="333333"/>
          <w:shd w:val="clear" w:color="auto" w:fill="FFFFFF"/>
        </w:rPr>
        <w:t>rtículo 2.2.1.1.2.2.4 del Decreto 1082 de 2015.</w:t>
      </w:r>
    </w:p>
    <w:p w14:paraId="55FC41BF" w14:textId="6A593A1F" w:rsidR="0013022C" w:rsidRPr="00BD4D8F" w:rsidRDefault="00E33C98" w:rsidP="00EB59BE">
      <w:pPr>
        <w:pStyle w:val="Prrafodelista"/>
        <w:numPr>
          <w:ilvl w:val="0"/>
          <w:numId w:val="4"/>
        </w:numPr>
        <w:adjustRightInd w:val="0"/>
        <w:rPr>
          <w:rFonts w:ascii="Verdana" w:eastAsiaTheme="minorHAnsi" w:hAnsi="Verdana" w:cs="Arial"/>
          <w:color w:val="000000"/>
          <w:lang w:eastAsia="en-US"/>
        </w:rPr>
      </w:pPr>
      <w:r w:rsidRPr="00BD4D8F">
        <w:rPr>
          <w:rFonts w:ascii="Verdana" w:eastAsiaTheme="minorHAnsi" w:hAnsi="Verdana" w:cs="Arial"/>
          <w:color w:val="000000"/>
          <w:lang w:eastAsia="en-US"/>
        </w:rPr>
        <w:t xml:space="preserve"> </w:t>
      </w:r>
      <w:r w:rsidR="0013022C" w:rsidRPr="00BD4D8F">
        <w:rPr>
          <w:rFonts w:ascii="Verdana" w:eastAsiaTheme="minorHAnsi" w:hAnsi="Verdana" w:cs="Arial"/>
          <w:color w:val="000000"/>
          <w:lang w:eastAsia="en-US"/>
        </w:rPr>
        <w:t xml:space="preserve">Cuando el proponente no cumpla con los requisitos habilitantes establecidos en la invitación. </w:t>
      </w:r>
    </w:p>
    <w:p w14:paraId="497314A7" w14:textId="07C67CE3" w:rsidR="0013022C" w:rsidRPr="00BD4D8F" w:rsidRDefault="00E33C98" w:rsidP="00EB59BE">
      <w:pPr>
        <w:pStyle w:val="Prrafodelista"/>
        <w:numPr>
          <w:ilvl w:val="0"/>
          <w:numId w:val="4"/>
        </w:numPr>
        <w:adjustRightInd w:val="0"/>
        <w:rPr>
          <w:rFonts w:ascii="Verdana" w:eastAsiaTheme="minorHAnsi" w:hAnsi="Verdana" w:cs="Arial"/>
          <w:color w:val="000000"/>
          <w:lang w:eastAsia="en-US"/>
        </w:rPr>
      </w:pPr>
      <w:r w:rsidRPr="00BD4D8F">
        <w:rPr>
          <w:rFonts w:ascii="Verdana" w:eastAsiaTheme="minorHAnsi" w:hAnsi="Verdana" w:cs="Arial"/>
          <w:color w:val="000000"/>
          <w:lang w:eastAsia="en-US"/>
        </w:rPr>
        <w:t xml:space="preserve"> </w:t>
      </w:r>
      <w:r w:rsidR="0013022C" w:rsidRPr="00BD4D8F">
        <w:rPr>
          <w:rFonts w:ascii="Verdana" w:eastAsiaTheme="minorHAnsi" w:hAnsi="Verdana" w:cs="Arial"/>
          <w:color w:val="000000"/>
          <w:lang w:eastAsia="en-US"/>
        </w:rPr>
        <w:t>Cuando el proponente no responda el requerimiento efectuado por la entidad, para subsanar los requisitos y documentos, en plazo concedido por la entidad para tal fin o respondiéndolo mejore su propuesta, es decir acredite requisitos con posterioridad al cierre.</w:t>
      </w:r>
    </w:p>
    <w:p w14:paraId="5EEC2375" w14:textId="068452E2" w:rsidR="0013022C" w:rsidRPr="00BD4D8F" w:rsidRDefault="008C19EA" w:rsidP="00EB59BE">
      <w:pPr>
        <w:pStyle w:val="Prrafodelista"/>
        <w:numPr>
          <w:ilvl w:val="0"/>
          <w:numId w:val="4"/>
        </w:numPr>
        <w:adjustRightInd w:val="0"/>
        <w:rPr>
          <w:rFonts w:ascii="Verdana" w:eastAsiaTheme="minorHAnsi" w:hAnsi="Verdana" w:cs="Arial"/>
          <w:color w:val="000000"/>
          <w:lang w:eastAsia="en-US"/>
        </w:rPr>
      </w:pPr>
      <w:r w:rsidRPr="00BD4D8F">
        <w:rPr>
          <w:rFonts w:ascii="Verdana" w:eastAsiaTheme="minorHAnsi" w:hAnsi="Verdana" w:cs="Arial"/>
          <w:color w:val="000000"/>
          <w:lang w:eastAsia="en-US"/>
        </w:rPr>
        <w:t xml:space="preserve"> </w:t>
      </w:r>
      <w:r w:rsidR="0013022C" w:rsidRPr="00BD4D8F">
        <w:rPr>
          <w:rFonts w:ascii="Verdana" w:eastAsiaTheme="minorHAnsi" w:hAnsi="Verdana" w:cs="Arial"/>
          <w:color w:val="000000"/>
          <w:lang w:eastAsia="en-US"/>
        </w:rPr>
        <w:t xml:space="preserve">Cuando el proponente presente la propuesta fuera del término previsto en el Cronograma de la Invitación Pública o en lugar diferente al establecido en la presente invitación. </w:t>
      </w:r>
    </w:p>
    <w:p w14:paraId="241922B6" w14:textId="33B81C8B" w:rsidR="0013022C" w:rsidRPr="00BD4D8F" w:rsidRDefault="00E33C98" w:rsidP="00EB59BE">
      <w:pPr>
        <w:pStyle w:val="Prrafodelista"/>
        <w:numPr>
          <w:ilvl w:val="0"/>
          <w:numId w:val="4"/>
        </w:numPr>
        <w:adjustRightInd w:val="0"/>
        <w:rPr>
          <w:rFonts w:ascii="Verdana" w:eastAsiaTheme="minorHAnsi" w:hAnsi="Verdana" w:cs="Arial"/>
          <w:color w:val="000000"/>
          <w:lang w:eastAsia="en-US"/>
        </w:rPr>
      </w:pPr>
      <w:r w:rsidRPr="00BD4D8F">
        <w:rPr>
          <w:rFonts w:ascii="Verdana" w:eastAsiaTheme="minorHAnsi" w:hAnsi="Verdana" w:cs="Arial"/>
          <w:color w:val="000000"/>
          <w:lang w:eastAsia="en-US"/>
        </w:rPr>
        <w:t xml:space="preserve"> </w:t>
      </w:r>
      <w:r w:rsidR="0013022C" w:rsidRPr="00BD4D8F">
        <w:rPr>
          <w:rFonts w:ascii="Verdana" w:eastAsiaTheme="minorHAnsi" w:hAnsi="Verdana" w:cs="Arial"/>
          <w:color w:val="000000"/>
          <w:lang w:eastAsia="en-US"/>
        </w:rPr>
        <w:t xml:space="preserve">Cuando un proponente, persona jurídica o bajo alguna modalidad de asociación (consorcio o unión temporal) presente propuesta dentro del mismo proceso de selección bien sea como persona jurídica, bajo la misma denominación al proponente plural o como integrante de otro consorcio o unión temporal o socio de una persona jurídica, que haya presentado propuesta dentro del proceso de selección. En este caso, se rechazarán todas las propuestas respecto de las cuales se presente la situación descrita. </w:t>
      </w:r>
    </w:p>
    <w:p w14:paraId="2E491F4D" w14:textId="6E6F6AB0" w:rsidR="00066002" w:rsidRPr="00BD4D8F" w:rsidRDefault="00E33C98" w:rsidP="00EB59BE">
      <w:pPr>
        <w:pStyle w:val="Prrafodelista"/>
        <w:numPr>
          <w:ilvl w:val="0"/>
          <w:numId w:val="4"/>
        </w:numPr>
        <w:adjustRightInd w:val="0"/>
        <w:rPr>
          <w:rFonts w:ascii="Verdana" w:hAnsi="Verdana"/>
        </w:rPr>
      </w:pPr>
      <w:r w:rsidRPr="00BD4D8F">
        <w:rPr>
          <w:rFonts w:ascii="Verdana" w:eastAsiaTheme="minorHAnsi" w:hAnsi="Verdana" w:cs="Arial"/>
          <w:color w:val="000000"/>
          <w:lang w:eastAsia="en-US"/>
        </w:rPr>
        <w:t xml:space="preserve"> </w:t>
      </w:r>
      <w:r w:rsidR="0013022C" w:rsidRPr="00BD4D8F">
        <w:rPr>
          <w:rFonts w:ascii="Verdana" w:eastAsiaTheme="minorHAnsi" w:hAnsi="Verdana" w:cs="Arial"/>
          <w:color w:val="000000"/>
          <w:lang w:eastAsia="en-US"/>
        </w:rPr>
        <w:t xml:space="preserve">Cuando la descripción del ítem o ítems, no coincidan en un todo con las especificaciones mínimas requeridas o no se oferte la totalidad de ítems requeridos por la entidad, tanto en las especificaciones técnicas como en la oferta económica. </w:t>
      </w:r>
    </w:p>
    <w:p w14:paraId="5B82063D" w14:textId="75933A9B" w:rsidR="00E856D2" w:rsidRPr="00BD4D8F" w:rsidRDefault="00E856D2" w:rsidP="00EB59BE">
      <w:pPr>
        <w:pStyle w:val="MARITZA3"/>
        <w:numPr>
          <w:ilvl w:val="0"/>
          <w:numId w:val="4"/>
        </w:numPr>
        <w:snapToGrid w:val="0"/>
        <w:rPr>
          <w:rFonts w:ascii="Verdana" w:hAnsi="Verdana" w:cs="Century Gothic"/>
          <w:sz w:val="22"/>
          <w:szCs w:val="22"/>
          <w:lang w:val="es-ES_tradnl"/>
        </w:rPr>
      </w:pPr>
      <w:r w:rsidRPr="00BD4D8F">
        <w:rPr>
          <w:rFonts w:ascii="Verdana" w:hAnsi="Verdana"/>
          <w:sz w:val="22"/>
          <w:szCs w:val="22"/>
          <w:lang w:val="es-CO"/>
        </w:rPr>
        <w:t>Cuando el proponente que no haya diligenciado la totalidad de los ítems requeridos por Parques Nacionales, no será objeto de evaluación y su propuesta será rechazada.</w:t>
      </w:r>
    </w:p>
    <w:p w14:paraId="435CD5C7" w14:textId="098B11BE" w:rsidR="00E856D2" w:rsidRPr="00BD4D8F" w:rsidRDefault="00E856D2" w:rsidP="00EB59BE">
      <w:pPr>
        <w:pStyle w:val="Prrafodelista"/>
        <w:numPr>
          <w:ilvl w:val="0"/>
          <w:numId w:val="4"/>
        </w:numPr>
        <w:adjustRightInd w:val="0"/>
        <w:rPr>
          <w:rFonts w:ascii="Verdana" w:hAnsi="Verdana"/>
        </w:rPr>
      </w:pPr>
      <w:r w:rsidRPr="00BD4D8F">
        <w:rPr>
          <w:rFonts w:ascii="Verdana" w:hAnsi="Verdana"/>
          <w:bCs/>
        </w:rPr>
        <w:t xml:space="preserve">Cuando el proponente </w:t>
      </w:r>
      <w:r w:rsidR="00E46C0F" w:rsidRPr="00BD4D8F">
        <w:rPr>
          <w:rFonts w:ascii="Verdana" w:hAnsi="Verdana"/>
          <w:bCs/>
        </w:rPr>
        <w:t>n</w:t>
      </w:r>
      <w:r w:rsidRPr="00BD4D8F">
        <w:rPr>
          <w:rFonts w:ascii="Verdana" w:hAnsi="Verdana"/>
          <w:bCs/>
        </w:rPr>
        <w:t>o diligencie el valor total de la propuesta en la plataforma y no diligencie el Formato No. 08 correspondiente a la Propuesta Económica, se le rechazará la propuesta</w:t>
      </w:r>
    </w:p>
    <w:p w14:paraId="0EE88686" w14:textId="77777777" w:rsidR="00D95A01" w:rsidRPr="00BD4D8F" w:rsidRDefault="00D95A01" w:rsidP="00F43DF2">
      <w:pPr>
        <w:jc w:val="both"/>
        <w:rPr>
          <w:rFonts w:ascii="Verdana" w:hAnsi="Verdana"/>
        </w:rPr>
      </w:pPr>
    </w:p>
    <w:p w14:paraId="4642A3D1" w14:textId="77777777" w:rsidR="0013022C" w:rsidRPr="00BD4D8F" w:rsidRDefault="0013022C" w:rsidP="0013022C">
      <w:pPr>
        <w:adjustRightInd w:val="0"/>
        <w:jc w:val="center"/>
        <w:rPr>
          <w:rFonts w:ascii="Verdana" w:hAnsi="Verdana"/>
          <w:b/>
        </w:rPr>
      </w:pPr>
      <w:r w:rsidRPr="00BD4D8F">
        <w:rPr>
          <w:rFonts w:ascii="Verdana" w:hAnsi="Verdana"/>
          <w:b/>
        </w:rPr>
        <w:t xml:space="preserve">CAPITULO V </w:t>
      </w:r>
    </w:p>
    <w:p w14:paraId="05935069" w14:textId="77777777" w:rsidR="0013022C" w:rsidRPr="00BD4D8F" w:rsidRDefault="0013022C" w:rsidP="0013022C">
      <w:pPr>
        <w:adjustRightInd w:val="0"/>
        <w:jc w:val="center"/>
        <w:rPr>
          <w:rFonts w:ascii="Verdana" w:eastAsiaTheme="minorHAnsi" w:hAnsi="Verdana" w:cs="Arial"/>
          <w:b/>
          <w:bCs/>
          <w:color w:val="000000"/>
          <w:lang w:eastAsia="en-US"/>
        </w:rPr>
      </w:pPr>
      <w:r w:rsidRPr="00BD4D8F">
        <w:rPr>
          <w:rFonts w:ascii="Verdana" w:eastAsiaTheme="minorHAnsi" w:hAnsi="Verdana" w:cs="Arial"/>
          <w:b/>
          <w:bCs/>
          <w:color w:val="000000"/>
          <w:lang w:eastAsia="en-US"/>
        </w:rPr>
        <w:t>VALOR ARTIFICIALMENTE BAJO</w:t>
      </w:r>
    </w:p>
    <w:p w14:paraId="7F808A8E" w14:textId="77777777" w:rsidR="0013022C" w:rsidRPr="00BD4D8F" w:rsidRDefault="0013022C" w:rsidP="0013022C">
      <w:pPr>
        <w:adjustRightInd w:val="0"/>
        <w:jc w:val="both"/>
        <w:rPr>
          <w:rFonts w:ascii="Verdana" w:eastAsiaTheme="minorHAnsi" w:hAnsi="Verdana" w:cs="Arial"/>
          <w:color w:val="000000"/>
          <w:lang w:eastAsia="en-US"/>
        </w:rPr>
      </w:pPr>
    </w:p>
    <w:p w14:paraId="0150758E" w14:textId="77777777" w:rsidR="0013022C" w:rsidRPr="00BD4D8F" w:rsidRDefault="0013022C" w:rsidP="0013022C">
      <w:pPr>
        <w:adjustRightInd w:val="0"/>
        <w:jc w:val="both"/>
        <w:rPr>
          <w:rFonts w:ascii="Verdana" w:eastAsiaTheme="minorHAnsi" w:hAnsi="Verdana" w:cs="Arial"/>
          <w:color w:val="000000"/>
          <w:lang w:eastAsia="en-US"/>
        </w:rPr>
      </w:pPr>
      <w:r w:rsidRPr="00BD4D8F">
        <w:rPr>
          <w:rFonts w:ascii="Verdana" w:eastAsiaTheme="minorHAnsi" w:hAnsi="Verdana" w:cs="Arial"/>
          <w:color w:val="000000"/>
          <w:lang w:eastAsia="en-US"/>
        </w:rPr>
        <w:t xml:space="preserve">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 </w:t>
      </w:r>
    </w:p>
    <w:p w14:paraId="7EF5A509" w14:textId="3523D6BD" w:rsidR="00F41547" w:rsidRPr="00BD4D8F" w:rsidRDefault="0013022C" w:rsidP="00F41547">
      <w:pPr>
        <w:pStyle w:val="Ttulo2"/>
        <w:ind w:left="1418" w:right="1273" w:firstLine="832"/>
        <w:jc w:val="center"/>
        <w:rPr>
          <w:rFonts w:ascii="Verdana" w:hAnsi="Verdana"/>
        </w:rPr>
      </w:pPr>
      <w:r w:rsidRPr="00BD4D8F">
        <w:rPr>
          <w:rFonts w:ascii="Verdana" w:hAnsi="Verdana"/>
        </w:rPr>
        <w:t>CAPITULO VI</w:t>
      </w:r>
    </w:p>
    <w:p w14:paraId="59BB3379" w14:textId="30C949E0" w:rsidR="00601970" w:rsidRPr="00BD4D8F" w:rsidRDefault="00850EDA" w:rsidP="00F41547">
      <w:pPr>
        <w:pStyle w:val="Ttulo2"/>
        <w:ind w:left="1418" w:right="1273" w:firstLine="832"/>
        <w:jc w:val="center"/>
        <w:rPr>
          <w:rFonts w:ascii="Verdana" w:hAnsi="Verdana"/>
        </w:rPr>
      </w:pPr>
      <w:r w:rsidRPr="00BD4D8F">
        <w:rPr>
          <w:rFonts w:ascii="Verdana" w:hAnsi="Verdana"/>
        </w:rPr>
        <w:t>DECLARATORIA DE DESIERTA.</w:t>
      </w:r>
    </w:p>
    <w:p w14:paraId="7DB2A14A" w14:textId="77777777" w:rsidR="00066002" w:rsidRPr="00BD4D8F" w:rsidRDefault="00066002" w:rsidP="00F43DF2">
      <w:pPr>
        <w:pStyle w:val="Textoindependiente"/>
        <w:ind w:left="102"/>
        <w:rPr>
          <w:rFonts w:ascii="Verdana" w:hAnsi="Verdana"/>
        </w:rPr>
      </w:pPr>
    </w:p>
    <w:p w14:paraId="35B4349F" w14:textId="41BA3AA6" w:rsidR="00601970" w:rsidRPr="00BD4D8F" w:rsidRDefault="00850EDA" w:rsidP="008B21CE">
      <w:pPr>
        <w:pStyle w:val="Textoindependiente"/>
        <w:ind w:left="102"/>
        <w:jc w:val="both"/>
        <w:rPr>
          <w:rFonts w:ascii="Verdana" w:hAnsi="Verdana"/>
        </w:rPr>
      </w:pPr>
      <w:r w:rsidRPr="00BD4D8F">
        <w:rPr>
          <w:rFonts w:ascii="Verdana" w:hAnsi="Verdana"/>
        </w:rPr>
        <w:t>Parques Nacionales Naturales de Colombia podrá declarar desierta la Selección, únicamente por motivos o</w:t>
      </w:r>
      <w:r w:rsidR="008B21CE" w:rsidRPr="00BD4D8F">
        <w:rPr>
          <w:rFonts w:ascii="Verdana" w:hAnsi="Verdana"/>
        </w:rPr>
        <w:t xml:space="preserve"> </w:t>
      </w:r>
      <w:r w:rsidRPr="00BD4D8F">
        <w:rPr>
          <w:rFonts w:ascii="Verdana" w:hAnsi="Verdana"/>
        </w:rPr>
        <w:t>causas que impidan la selección objetiva de la propuesta más favorable para la entidad, de conformidad con lo establecido en el artículo 25, numeral 18 de la Ley 80 de 1993 en concordancia con la Ley 1150 de 2007 y el Decreto 1082 de</w:t>
      </w:r>
      <w:r w:rsidRPr="00BD4D8F">
        <w:rPr>
          <w:rFonts w:ascii="Verdana" w:hAnsi="Verdana"/>
          <w:spacing w:val="-6"/>
        </w:rPr>
        <w:t xml:space="preserve"> </w:t>
      </w:r>
      <w:r w:rsidRPr="00BD4D8F">
        <w:rPr>
          <w:rFonts w:ascii="Verdana" w:hAnsi="Verdana"/>
        </w:rPr>
        <w:t>2015.</w:t>
      </w:r>
    </w:p>
    <w:p w14:paraId="5D538BFB" w14:textId="77777777" w:rsidR="00601970" w:rsidRPr="00BD4D8F" w:rsidRDefault="00601970" w:rsidP="00F43DF2">
      <w:pPr>
        <w:pStyle w:val="Textoindependiente"/>
        <w:rPr>
          <w:rFonts w:ascii="Verdana" w:hAnsi="Verdana"/>
        </w:rPr>
      </w:pPr>
    </w:p>
    <w:p w14:paraId="692DFC50" w14:textId="77777777" w:rsidR="00601970" w:rsidRPr="00BD4D8F" w:rsidRDefault="00850EDA" w:rsidP="00F43DF2">
      <w:pPr>
        <w:pStyle w:val="Textoindependiente"/>
        <w:ind w:left="102" w:right="124"/>
        <w:jc w:val="both"/>
        <w:rPr>
          <w:rFonts w:ascii="Verdana" w:hAnsi="Verdana"/>
        </w:rPr>
      </w:pPr>
      <w:r w:rsidRPr="00BD4D8F">
        <w:rPr>
          <w:rFonts w:ascii="Verdana" w:hAnsi="Verdana"/>
        </w:rPr>
        <w:t>También podrá declarar desierta la selección, al vencimiento del plazo fijado para adjudicar, en los siguientes casos:</w:t>
      </w:r>
    </w:p>
    <w:p w14:paraId="24358AFD" w14:textId="77777777" w:rsidR="00601970" w:rsidRPr="00BD4D8F" w:rsidRDefault="00601970" w:rsidP="00F43DF2">
      <w:pPr>
        <w:pStyle w:val="Textoindependiente"/>
        <w:rPr>
          <w:rFonts w:ascii="Verdana" w:hAnsi="Verdana"/>
        </w:rPr>
      </w:pPr>
    </w:p>
    <w:p w14:paraId="3521E467" w14:textId="77777777" w:rsidR="0013022C" w:rsidRPr="00BD4D8F" w:rsidRDefault="0013022C" w:rsidP="0013022C">
      <w:pPr>
        <w:adjustRightInd w:val="0"/>
        <w:ind w:left="142" w:hanging="142"/>
        <w:jc w:val="both"/>
        <w:rPr>
          <w:rFonts w:ascii="Verdana" w:eastAsiaTheme="minorHAnsi" w:hAnsi="Verdana" w:cs="Arial"/>
          <w:color w:val="000000"/>
          <w:lang w:eastAsia="en-US"/>
        </w:rPr>
      </w:pPr>
      <w:r w:rsidRPr="00BD4D8F">
        <w:rPr>
          <w:rFonts w:ascii="Verdana" w:eastAsiaTheme="minorHAnsi" w:hAnsi="Verdana" w:cs="Arial"/>
          <w:color w:val="000000"/>
          <w:lang w:eastAsia="en-US"/>
        </w:rPr>
        <w:t xml:space="preserve">a. Cuando existan motivos o causas que impidan la selección objetiva de la propuesta más favorable para la entidad, de conformidad con lo establecido en el artículo 25, numeral 18 de la Ley 80 de 1993. </w:t>
      </w:r>
    </w:p>
    <w:p w14:paraId="70440ABF" w14:textId="77777777" w:rsidR="0013022C" w:rsidRPr="00BD4D8F" w:rsidRDefault="0013022C" w:rsidP="0013022C">
      <w:pPr>
        <w:adjustRightInd w:val="0"/>
        <w:ind w:left="142" w:hanging="142"/>
        <w:jc w:val="both"/>
        <w:rPr>
          <w:rFonts w:ascii="Verdana" w:eastAsiaTheme="minorHAnsi" w:hAnsi="Verdana" w:cs="Arial"/>
          <w:color w:val="000000"/>
          <w:lang w:eastAsia="en-US"/>
        </w:rPr>
      </w:pPr>
      <w:r w:rsidRPr="00BD4D8F">
        <w:rPr>
          <w:rFonts w:ascii="Verdana" w:eastAsiaTheme="minorHAnsi" w:hAnsi="Verdana" w:cs="Arial"/>
          <w:color w:val="000000"/>
          <w:lang w:eastAsia="en-US"/>
        </w:rPr>
        <w:t xml:space="preserve">b. Cuando no se hubiera presentado ninguna propuesta para la presente Invitación </w:t>
      </w:r>
    </w:p>
    <w:p w14:paraId="7D5D3E97" w14:textId="43CC3D9D" w:rsidR="0013022C" w:rsidRPr="00BD4D8F" w:rsidRDefault="0013022C" w:rsidP="009134AB">
      <w:pPr>
        <w:adjustRightInd w:val="0"/>
        <w:ind w:left="142" w:hanging="142"/>
        <w:jc w:val="both"/>
        <w:rPr>
          <w:rFonts w:ascii="Verdana" w:eastAsiaTheme="minorHAnsi" w:hAnsi="Verdana" w:cs="Arial"/>
          <w:color w:val="000000"/>
          <w:lang w:eastAsia="en-US"/>
        </w:rPr>
      </w:pPr>
      <w:r w:rsidRPr="00BD4D8F">
        <w:rPr>
          <w:rFonts w:ascii="Verdana" w:eastAsiaTheme="minorHAnsi" w:hAnsi="Verdana" w:cs="Arial"/>
          <w:color w:val="000000"/>
          <w:lang w:eastAsia="en-US"/>
        </w:rPr>
        <w:t xml:space="preserve">c. Cuando ninguna propuesta cumpla con los requisitos exigidos </w:t>
      </w:r>
      <w:r w:rsidR="009134AB" w:rsidRPr="00BD4D8F">
        <w:rPr>
          <w:rFonts w:ascii="Verdana" w:eastAsiaTheme="minorHAnsi" w:hAnsi="Verdana" w:cs="Arial"/>
          <w:color w:val="000000"/>
          <w:lang w:eastAsia="en-US"/>
        </w:rPr>
        <w:t>por la entidad</w:t>
      </w:r>
      <w:r w:rsidRPr="00BD4D8F">
        <w:rPr>
          <w:rFonts w:ascii="Verdana" w:eastAsiaTheme="minorHAnsi" w:hAnsi="Verdana" w:cs="Arial"/>
          <w:color w:val="000000"/>
          <w:lang w:eastAsia="en-US"/>
        </w:rPr>
        <w:t xml:space="preserve">. </w:t>
      </w:r>
    </w:p>
    <w:p w14:paraId="7D3714C6" w14:textId="77777777" w:rsidR="0013022C" w:rsidRPr="00BD4D8F" w:rsidRDefault="0013022C" w:rsidP="0013022C">
      <w:pPr>
        <w:jc w:val="both"/>
        <w:rPr>
          <w:rFonts w:ascii="Verdana" w:eastAsiaTheme="minorHAnsi" w:hAnsi="Verdana" w:cs="Arial"/>
          <w:b/>
          <w:bCs/>
          <w:color w:val="000000"/>
          <w:lang w:eastAsia="en-US"/>
        </w:rPr>
      </w:pPr>
    </w:p>
    <w:p w14:paraId="4524DBC0" w14:textId="77777777" w:rsidR="00601970" w:rsidRPr="00BD4D8F" w:rsidRDefault="00850EDA" w:rsidP="00484215">
      <w:pPr>
        <w:pStyle w:val="Textoindependiente"/>
        <w:ind w:right="120"/>
        <w:jc w:val="both"/>
        <w:rPr>
          <w:rFonts w:ascii="Verdana" w:hAnsi="Verdana"/>
        </w:rPr>
      </w:pPr>
      <w:r w:rsidRPr="00BD4D8F">
        <w:rPr>
          <w:rFonts w:ascii="Verdana" w:hAnsi="Verdana"/>
        </w:rPr>
        <w:t>La declaratoria de desierta se efectuará mediante acto administrativo en el que se señalará en forma expresa y detallada las razones que han conducido a esa decisión, todo se publicará en la página web del Portal Único de Contratación</w:t>
      </w:r>
      <w:r w:rsidRPr="00BD4D8F">
        <w:rPr>
          <w:rFonts w:ascii="Verdana" w:hAnsi="Verdana"/>
          <w:spacing w:val="-1"/>
        </w:rPr>
        <w:t xml:space="preserve"> </w:t>
      </w:r>
      <w:r w:rsidRPr="00BD4D8F">
        <w:rPr>
          <w:rFonts w:ascii="Verdana" w:hAnsi="Verdana"/>
        </w:rPr>
        <w:t>Pública.</w:t>
      </w:r>
    </w:p>
    <w:p w14:paraId="320F3D47" w14:textId="77777777" w:rsidR="00601970" w:rsidRPr="00BD4D8F" w:rsidRDefault="00601970" w:rsidP="00F43DF2">
      <w:pPr>
        <w:pStyle w:val="Textoindependiente"/>
        <w:rPr>
          <w:rFonts w:ascii="Verdana" w:hAnsi="Verdana"/>
        </w:rPr>
      </w:pPr>
    </w:p>
    <w:p w14:paraId="0DAE8F2F" w14:textId="77777777" w:rsidR="00601970" w:rsidRPr="00BD4D8F" w:rsidRDefault="00850EDA" w:rsidP="00484215">
      <w:pPr>
        <w:pStyle w:val="Textoindependiente"/>
        <w:ind w:right="122"/>
        <w:jc w:val="both"/>
        <w:rPr>
          <w:rFonts w:ascii="Verdana" w:hAnsi="Verdana"/>
        </w:rPr>
      </w:pPr>
      <w:r w:rsidRPr="00BD4D8F">
        <w:rPr>
          <w:rFonts w:ascii="Verdana" w:hAnsi="Verdana"/>
        </w:rPr>
        <w:t>En caso que haya proponentes, el término para presentar el recurso de reposición correrá desde la notificación del auto</w:t>
      </w:r>
      <w:r w:rsidRPr="00BD4D8F">
        <w:rPr>
          <w:rFonts w:ascii="Verdana" w:hAnsi="Verdana"/>
          <w:spacing w:val="-3"/>
        </w:rPr>
        <w:t xml:space="preserve"> </w:t>
      </w:r>
      <w:r w:rsidRPr="00BD4D8F">
        <w:rPr>
          <w:rFonts w:ascii="Verdana" w:hAnsi="Verdana"/>
        </w:rPr>
        <w:t>correspondiente.</w:t>
      </w:r>
    </w:p>
    <w:p w14:paraId="7CB7AF00" w14:textId="77777777" w:rsidR="00160FEF" w:rsidRPr="00BD4D8F" w:rsidRDefault="00160FEF" w:rsidP="00F43DF2">
      <w:pPr>
        <w:pStyle w:val="Textoindependiente"/>
        <w:ind w:left="102" w:right="122"/>
        <w:jc w:val="both"/>
        <w:rPr>
          <w:rFonts w:ascii="Verdana" w:hAnsi="Verdana"/>
        </w:rPr>
      </w:pPr>
    </w:p>
    <w:p w14:paraId="2DC1844B" w14:textId="77777777" w:rsidR="00601970" w:rsidRPr="00BD4D8F" w:rsidRDefault="00850EDA" w:rsidP="00484215">
      <w:pPr>
        <w:pStyle w:val="Textoindependiente"/>
        <w:ind w:right="120"/>
        <w:jc w:val="both"/>
        <w:rPr>
          <w:rFonts w:ascii="Verdana" w:hAnsi="Verdana"/>
        </w:rPr>
      </w:pPr>
      <w:r w:rsidRPr="00BD4D8F">
        <w:rPr>
          <w:rFonts w:ascii="Verdana" w:hAnsi="Verdana"/>
        </w:rPr>
        <w:t>De acuerdo con lo establecido en el numeral 1º del artículo 67 de la Ley 1437 de 2011, para determinados actos administrativos de carácter masivo que tengan origen en convocatorias públicas, Parques Nacionales Naturales de Colombia notificará al proponente a través del correo electrónico, de acuerdo al correo aportado en la propuesta. Si el proponente desea ser notificado de manera distinta deberá informarlo a Parques Nacionales Naturales de Colombia, brindando la información necesaria para la debida notificación.</w:t>
      </w:r>
    </w:p>
    <w:p w14:paraId="73FCFD4C" w14:textId="77777777" w:rsidR="00160FEF" w:rsidRPr="00BD4D8F" w:rsidRDefault="00160FEF" w:rsidP="00F43DF2">
      <w:pPr>
        <w:jc w:val="both"/>
        <w:rPr>
          <w:rFonts w:ascii="Verdana" w:hAnsi="Verdana"/>
        </w:rPr>
      </w:pPr>
    </w:p>
    <w:p w14:paraId="266F2CC3" w14:textId="77777777" w:rsidR="00896874" w:rsidRPr="00BD4D8F" w:rsidRDefault="00896874" w:rsidP="00F43DF2">
      <w:pPr>
        <w:pStyle w:val="Ttulo2"/>
        <w:ind w:left="2048"/>
        <w:rPr>
          <w:rFonts w:ascii="Verdana" w:hAnsi="Verdana"/>
        </w:rPr>
      </w:pPr>
    </w:p>
    <w:p w14:paraId="1F689D03" w14:textId="77777777" w:rsidR="00BD4D8F" w:rsidRPr="006E7FBB" w:rsidRDefault="00BD4D8F" w:rsidP="00BD4D8F">
      <w:pPr>
        <w:ind w:left="709"/>
        <w:outlineLvl w:val="1"/>
        <w:rPr>
          <w:rFonts w:ascii="Verdana" w:hAnsi="Verdana"/>
          <w:b/>
          <w:bCs/>
          <w:sz w:val="24"/>
          <w:szCs w:val="24"/>
          <w:u w:val="single"/>
        </w:rPr>
      </w:pPr>
      <w:r w:rsidRPr="006E7FBB">
        <w:rPr>
          <w:rFonts w:ascii="Verdana" w:hAnsi="Verdana"/>
          <w:b/>
          <w:bCs/>
          <w:sz w:val="24"/>
          <w:szCs w:val="24"/>
          <w:u w:val="single"/>
        </w:rPr>
        <w:t>MODELO MINUTA (informativo y sujeto a modificaciones)</w:t>
      </w:r>
    </w:p>
    <w:p w14:paraId="0B5C3989" w14:textId="77777777" w:rsidR="00BD4D8F" w:rsidRPr="00BD4D8F" w:rsidRDefault="00BD4D8F" w:rsidP="00BD4D8F">
      <w:pPr>
        <w:rPr>
          <w:rFonts w:ascii="Verdana" w:hAnsi="Verdana"/>
          <w:b/>
        </w:rPr>
      </w:pPr>
    </w:p>
    <w:p w14:paraId="780BE83C" w14:textId="77777777" w:rsidR="003E4F9D" w:rsidRDefault="00BD4D8F" w:rsidP="00BD4D8F">
      <w:pPr>
        <w:jc w:val="both"/>
        <w:rPr>
          <w:rFonts w:ascii="Verdana" w:hAnsi="Verdana"/>
        </w:rPr>
      </w:pPr>
      <w:r w:rsidRPr="00BD4D8F">
        <w:rPr>
          <w:rFonts w:ascii="Verdana" w:hAnsi="Verdana"/>
        </w:rPr>
        <w:t xml:space="preserve">Entre los suscritos a saber, xxxxxxxxxxxx, identificada con la cédula de ciudadanía No. xxxxxxxxx expedida en la ciudad de Bogotá, en su calidad de Subdirectora Administrativa y Financiera de Parques Nacionales Naturales de Colombia, quien se encuentra debidamente facultada para celebrar este tipo de contratos conforme a lo indicado en la Resolución No. 388 de 2021, quien en adelante se denominará la PARQUES NACIONALES, por una parte y por la otra, xxxxxx, mayor de edad, quien se identifica con la cédula de ciudadanía No.xxxxx expedida en xxxx, actuando en calidad de Representante Legal de la firma xxxxxxxxx, identificada con NIT No. xxxx sociedad constituida por documento privado No. xxxx del empresario del xx de xxx de xx, inscrita el xx de xx de xxx, bajo el número xxx del Libro IX ., quien en adelante se denominará EL CONTRATISTA, hemos convenido celebrar el presente contrato de </w:t>
      </w:r>
      <w:r>
        <w:rPr>
          <w:rFonts w:ascii="Verdana" w:hAnsi="Verdana"/>
        </w:rPr>
        <w:t>XXXXXXXXXX</w:t>
      </w:r>
      <w:r w:rsidRPr="00BD4D8F">
        <w:rPr>
          <w:rFonts w:ascii="Verdana" w:hAnsi="Verdana"/>
        </w:rPr>
        <w:t xml:space="preserve"> previas las siguientes consideraciones:  </w:t>
      </w:r>
      <w:r>
        <w:rPr>
          <w:rFonts w:ascii="Verdana" w:hAnsi="Verdana"/>
        </w:rPr>
        <w:t xml:space="preserve">1. </w:t>
      </w:r>
      <w:r w:rsidRPr="00D27BC8">
        <w:rPr>
          <w:rFonts w:ascii="Verdana" w:hAnsi="Verdana" w:cs="Arial"/>
          <w:color w:val="000000"/>
          <w:shd w:val="clear" w:color="auto" w:fill="FFFFFF"/>
        </w:rPr>
        <w:t>Mediante</w:t>
      </w:r>
      <w:r w:rsidRPr="00D27BC8">
        <w:rPr>
          <w:rFonts w:ascii="Verdana" w:hAnsi="Verdana"/>
          <w:color w:val="000000"/>
        </w:rPr>
        <w:t xml:space="preserve"> el Decreto 3572 del 27 de septiembre de 2011, se creó la Unidad Administrativa Especial denominada Parques Nacionales Naturales de Colombia, del orden nacional, sin personería jurídica, con autonomía administrativa y financiera, con jurisdicción en todo el territorio nacional, en los términos del artículo 67 de la Ley 489 de 1998, encargada de la administración y manejo del Sistema de Parques Nacionales Naturales y la coordinación del Sistema Nacional de Áreas Protegidas</w:t>
      </w:r>
      <w:r w:rsidRPr="00D27BC8">
        <w:rPr>
          <w:rFonts w:ascii="Verdana" w:hAnsi="Verdana"/>
          <w:iCs/>
        </w:rPr>
        <w:t>.</w:t>
      </w:r>
      <w:r>
        <w:rPr>
          <w:rFonts w:ascii="Verdana" w:hAnsi="Verdana"/>
          <w:iCs/>
        </w:rPr>
        <w:t xml:space="preserve"> 2. </w:t>
      </w:r>
      <w:r w:rsidRPr="00D27BC8">
        <w:rPr>
          <w:rFonts w:ascii="Verdana" w:hAnsi="Verdana"/>
        </w:rPr>
        <w:t>Parques Nacionales Naturales de Colombia cuenta con su Sede Principal en la Ciudad de Bogotá ubicada en la calle 74 No. 11-81 y la sede de la carrera 10 No 20-30, las cuales están dotadas de equipos, muebles, enseres de oficina, archivos, entre otros, los cuales conforman el activo de la Sede Central y la responsabilidad sobre el archivo, por lo que requiere contar con el servicio de vigilancia y seguridad privada, especializada con el fin de salvaguardar los bienes e intereses, brindar la seguridad y control en el acceso de personas así como proteger la vida a funcionarios, contratistas y visitantes.</w:t>
      </w:r>
      <w:r>
        <w:rPr>
          <w:rFonts w:ascii="Verdana" w:hAnsi="Verdana"/>
        </w:rPr>
        <w:t xml:space="preserve"> 3. </w:t>
      </w:r>
      <w:r w:rsidRPr="00D27BC8">
        <w:rPr>
          <w:rFonts w:ascii="Verdana" w:hAnsi="Verdana"/>
        </w:rPr>
        <w:t>Para ello requiere desarrollar el proceso de selección de la oferta más favorable para la contratación del servicio de vigilancia y seguridad privada, teniendo en cuenta que no existe personal de planta para realizar estas actividades.</w:t>
      </w:r>
      <w:r>
        <w:rPr>
          <w:rFonts w:ascii="Verdana" w:hAnsi="Verdana"/>
        </w:rPr>
        <w:t xml:space="preserve"> 4. </w:t>
      </w:r>
      <w:r w:rsidRPr="00D27BC8">
        <w:rPr>
          <w:rFonts w:ascii="Verdana" w:hAnsi="Verdana"/>
        </w:rPr>
        <w:t>Por las razones anteriormente expuestas y considerando las necesidades del Grupo de Procesos Corporativos,</w:t>
      </w:r>
      <w:r w:rsidRPr="00D27BC8">
        <w:rPr>
          <w:rFonts w:ascii="Verdana" w:hAnsi="Verdana" w:cs="Arial"/>
          <w:color w:val="000000"/>
        </w:rPr>
        <w:t xml:space="preserve"> s</w:t>
      </w:r>
      <w:r w:rsidRPr="00D27BC8">
        <w:rPr>
          <w:rFonts w:ascii="Verdana" w:hAnsi="Verdana" w:cs="Arial"/>
        </w:rPr>
        <w:t xml:space="preserve">e hace indispensable realizar </w:t>
      </w:r>
      <w:r w:rsidRPr="00D27BC8">
        <w:rPr>
          <w:rFonts w:ascii="Verdana" w:hAnsi="Verdana"/>
        </w:rPr>
        <w:t xml:space="preserve">el proceso para la contratación del servicio de vigilancia, </w:t>
      </w:r>
      <w:r w:rsidRPr="00D27BC8">
        <w:rPr>
          <w:rFonts w:ascii="Verdana" w:hAnsi="Verdana" w:cs="Arial"/>
        </w:rPr>
        <w:t>los cuales se encuentran soportados por la planificación presupuestal de la vigencia fiscal 2023, 2024 y 2025, contribuyendo de esta manera al cumplimiento de metas y gestión contempladas en el plan de acción de institucional y en los planes operativos anuales.</w:t>
      </w:r>
      <w:r>
        <w:rPr>
          <w:rFonts w:ascii="Verdana" w:hAnsi="Verdana" w:cs="Arial"/>
        </w:rPr>
        <w:t xml:space="preserve"> 5. </w:t>
      </w:r>
      <w:r w:rsidRPr="00D27BC8">
        <w:rPr>
          <w:rFonts w:ascii="Verdana" w:hAnsi="Verdana" w:cs="Arial"/>
        </w:rPr>
        <w:t>De conformidad con el Decreto 1082 de 2015, el procedimiento para seleccionar el contratista debe ser el de Licitación Pública, en atención al presupuesto oficial del presente proceso, asignado para el Grupo de Procesos Corporativos de conformidad con la Resolución de distribución de presupuesto vigencia 2023</w:t>
      </w:r>
      <w:r w:rsidRPr="00D27BC8">
        <w:rPr>
          <w:rFonts w:ascii="Verdana" w:hAnsi="Verdana" w:cs="Arial"/>
          <w:color w:val="000000"/>
        </w:rPr>
        <w:t>.</w:t>
      </w:r>
      <w:r w:rsidRPr="00D27BC8">
        <w:rPr>
          <w:rFonts w:ascii="Verdana" w:hAnsi="Verdana"/>
        </w:rPr>
        <w:t xml:space="preserve"> </w:t>
      </w:r>
      <w:r>
        <w:rPr>
          <w:rFonts w:ascii="Verdana" w:hAnsi="Verdana"/>
        </w:rPr>
        <w:t xml:space="preserve">6. </w:t>
      </w:r>
      <w:r w:rsidRPr="00D27BC8">
        <w:rPr>
          <w:rFonts w:ascii="Verdana" w:hAnsi="Verdana"/>
        </w:rPr>
        <w:t>Teniendo en cuenta que el servicio de vigilancia y seguridad privada se requiere de manera permanente las 24 horas del día, los siete (7) días a la semana, incluidos sábados domingos y festivos, generándose riesgo si se interrumpe su prestación</w:t>
      </w:r>
      <w:r w:rsidRPr="00BD4D8F">
        <w:rPr>
          <w:rFonts w:ascii="Verdana" w:eastAsia="Arial Narrow" w:hAnsi="Verdana" w:cs="Arial Narrow"/>
          <w:color w:val="000000"/>
          <w:highlight w:val="white"/>
        </w:rPr>
        <w:t xml:space="preserve">. </w:t>
      </w:r>
      <w:r w:rsidRPr="00BD4D8F">
        <w:rPr>
          <w:rFonts w:ascii="Verdana" w:hAnsi="Verdana"/>
        </w:rPr>
        <w:t>El procedimiento para seleccionar el contratista fue el de Selección Abreviada Menor Cuantía en atención al presupuesto vigencia 2023, presupuesto oficial del proceso es la suma de</w:t>
      </w:r>
      <w:r w:rsidRPr="00BD4D8F">
        <w:rPr>
          <w:rFonts w:ascii="Verdana" w:hAnsi="Verdana" w:cs="Arial"/>
          <w:b/>
          <w:bCs/>
          <w:color w:val="000000"/>
        </w:rPr>
        <w:t xml:space="preserve"> </w:t>
      </w:r>
      <w:r>
        <w:rPr>
          <w:rFonts w:ascii="Verdana" w:eastAsia="Arial" w:hAnsi="Verdana" w:cs="Arial"/>
          <w:b/>
        </w:rPr>
        <w:t>XXXXXXXX</w:t>
      </w:r>
      <w:r w:rsidRPr="00BD4D8F">
        <w:rPr>
          <w:rFonts w:ascii="Verdana" w:eastAsia="Arial" w:hAnsi="Verdana" w:cs="Arial"/>
          <w:b/>
        </w:rPr>
        <w:t xml:space="preserve"> </w:t>
      </w:r>
      <w:r w:rsidRPr="00BD4D8F">
        <w:rPr>
          <w:rFonts w:ascii="Verdana" w:eastAsia="Arial" w:hAnsi="Verdana" w:cs="Arial"/>
        </w:rPr>
        <w:t>a</w:t>
      </w:r>
      <w:r w:rsidRPr="00BD4D8F">
        <w:rPr>
          <w:rFonts w:ascii="Verdana" w:hAnsi="Verdana"/>
        </w:rPr>
        <w:t xml:space="preserve">mparado con el  certificado de disponibilidad presupuestal No. </w:t>
      </w:r>
      <w:r>
        <w:rPr>
          <w:rFonts w:ascii="Verdana" w:hAnsi="Verdana"/>
          <w:bCs/>
        </w:rPr>
        <w:t>XXXXXXXXX</w:t>
      </w:r>
      <w:r w:rsidRPr="00BD4D8F">
        <w:rPr>
          <w:rFonts w:ascii="Verdana" w:hAnsi="Verdana"/>
          <w:bCs/>
        </w:rPr>
        <w:t xml:space="preserve"> </w:t>
      </w:r>
      <w:r w:rsidRPr="00BD4D8F">
        <w:rPr>
          <w:rFonts w:ascii="Verdana" w:hAnsi="Verdana"/>
        </w:rPr>
        <w:t xml:space="preserve"> de 2023. </w:t>
      </w:r>
      <w:r w:rsidRPr="00BD4D8F">
        <w:rPr>
          <w:rFonts w:ascii="Verdana" w:hAnsi="Verdana"/>
          <w:b/>
        </w:rPr>
        <w:t xml:space="preserve">j) </w:t>
      </w:r>
      <w:r w:rsidRPr="00BD4D8F">
        <w:rPr>
          <w:rFonts w:ascii="Verdana" w:hAnsi="Verdana"/>
        </w:rPr>
        <w:t xml:space="preserve">Que se publicó el proyecto de pliego de condiciones desde el día xx de xxxx de 2023 hasta el xxx de xxxxx de 2023. </w:t>
      </w:r>
      <w:r w:rsidRPr="00BD4D8F">
        <w:rPr>
          <w:rFonts w:ascii="Verdana" w:hAnsi="Verdana"/>
          <w:b/>
        </w:rPr>
        <w:t xml:space="preserve">k) </w:t>
      </w:r>
      <w:r w:rsidRPr="00BD4D8F">
        <w:rPr>
          <w:rFonts w:ascii="Verdana" w:hAnsi="Verdana"/>
        </w:rPr>
        <w:t xml:space="preserve">Que mediante Auto No. xxx de fecha xx de xxxxxxx de 2023, se ordenó la apertura de la SELECCIÓN ABREVIADA – MENOR CUANTIA  No. xxx </w:t>
      </w:r>
      <w:r w:rsidRPr="00BD4D8F">
        <w:rPr>
          <w:rFonts w:ascii="Verdana" w:hAnsi="Verdana"/>
          <w:spacing w:val="-3"/>
        </w:rPr>
        <w:t xml:space="preserve">de </w:t>
      </w:r>
      <w:r w:rsidRPr="00BD4D8F">
        <w:rPr>
          <w:rFonts w:ascii="Verdana" w:hAnsi="Verdana"/>
        </w:rPr>
        <w:t xml:space="preserve">2023, cuyo objeto es: “xxxxxxxxxxxxx” </w:t>
      </w:r>
      <w:r w:rsidRPr="00BD4D8F">
        <w:rPr>
          <w:rFonts w:ascii="Verdana" w:hAnsi="Verdana"/>
          <w:b/>
        </w:rPr>
        <w:t xml:space="preserve">l) </w:t>
      </w:r>
      <w:r w:rsidRPr="00BD4D8F">
        <w:rPr>
          <w:rFonts w:ascii="Verdana" w:hAnsi="Verdana"/>
        </w:rPr>
        <w:t xml:space="preserve">Que en el artículo segundo del citado Auto dispuso como fecha de apertura del proceso de Selección Abreviada por Menor Cuantía No xxx de 2023, la siguiente: Fecha de apertura el día xxxx (x) de xxxxxxx de 2023 y fecha de cierre el xxx (x) de xxxxxxxxx de 2023 </w:t>
      </w:r>
      <w:r w:rsidRPr="00BD4D8F">
        <w:rPr>
          <w:rFonts w:ascii="Verdana" w:hAnsi="Verdana"/>
          <w:b/>
        </w:rPr>
        <w:t xml:space="preserve">m) </w:t>
      </w:r>
      <w:r w:rsidRPr="00BD4D8F">
        <w:rPr>
          <w:rFonts w:ascii="Verdana" w:hAnsi="Verdana"/>
        </w:rPr>
        <w:t xml:space="preserve">Que una vez llegada la fecha de cierre para la presentación de las propuestas </w:t>
      </w:r>
      <w:r w:rsidRPr="00BD4D8F">
        <w:rPr>
          <w:rFonts w:ascii="Verdana" w:hAnsi="Verdana"/>
          <w:spacing w:val="2"/>
        </w:rPr>
        <w:t xml:space="preserve">de </w:t>
      </w:r>
      <w:r w:rsidRPr="00BD4D8F">
        <w:rPr>
          <w:rFonts w:ascii="Verdana" w:hAnsi="Verdana"/>
        </w:rPr>
        <w:t xml:space="preserve">la Selección Abreviada de menor cuantía de 2023, se presentaron los siguientes proponentes: xxxx xx. </w:t>
      </w:r>
      <w:r w:rsidRPr="00BD4D8F">
        <w:rPr>
          <w:rFonts w:ascii="Verdana" w:hAnsi="Verdana"/>
          <w:b/>
        </w:rPr>
        <w:t xml:space="preserve">n) </w:t>
      </w:r>
      <w:r w:rsidRPr="00BD4D8F">
        <w:rPr>
          <w:rFonts w:ascii="Verdana" w:hAnsi="Verdana"/>
        </w:rPr>
        <w:t>Que una vez efectuada por parte de la administración la verificación jurídica, financiera y de experiencia, xxxx se hizo necesario solicitar subsanaciones</w:t>
      </w:r>
      <w:r w:rsidRPr="00BD4D8F">
        <w:rPr>
          <w:rFonts w:ascii="Verdana" w:hAnsi="Verdana"/>
          <w:b/>
        </w:rPr>
        <w:t xml:space="preserve">. o) </w:t>
      </w:r>
      <w:r w:rsidRPr="00BD4D8F">
        <w:rPr>
          <w:rFonts w:ascii="Verdana" w:hAnsi="Verdana"/>
        </w:rPr>
        <w:t xml:space="preserve">Que se colocaron a disposición de los proponentes los informes de evaluación por el término de tres días, con el fin de que conocieran y formularan las observaciones al mismo si fuere el caso, término que inicio del xxx al xxx de XXX de 2023, a la cual no se presentó observación alguna. </w:t>
      </w:r>
      <w:r w:rsidRPr="00BD4D8F">
        <w:rPr>
          <w:rFonts w:ascii="Verdana" w:hAnsi="Verdana"/>
          <w:b/>
        </w:rPr>
        <w:t xml:space="preserve">l). </w:t>
      </w:r>
      <w:r w:rsidRPr="00BD4D8F">
        <w:rPr>
          <w:rFonts w:ascii="Verdana" w:hAnsi="Verdana"/>
        </w:rPr>
        <w:t xml:space="preserve">Que la propuesta económica de asciende a la suma de xxxxxx pesos ($xxxxx) MCTE. </w:t>
      </w:r>
      <w:r w:rsidRPr="00BD4D8F">
        <w:rPr>
          <w:rFonts w:ascii="Verdana" w:hAnsi="Verdana"/>
          <w:b/>
        </w:rPr>
        <w:t xml:space="preserve">p) </w:t>
      </w:r>
      <w:r w:rsidRPr="00BD4D8F">
        <w:rPr>
          <w:rFonts w:ascii="Verdana" w:hAnsi="Verdana"/>
        </w:rPr>
        <w:t>Que una vez reunido el comité el xxx de xxxxxxxxx de 2023, conforme al cronograma de la selección, se constató que xxxxxxxxxx</w:t>
      </w:r>
      <w:r w:rsidRPr="00BD4D8F">
        <w:rPr>
          <w:rFonts w:ascii="Verdana" w:hAnsi="Verdana"/>
          <w:b/>
        </w:rPr>
        <w:t xml:space="preserve">. n) </w:t>
      </w:r>
      <w:r w:rsidRPr="00BD4D8F">
        <w:rPr>
          <w:rFonts w:ascii="Verdana" w:hAnsi="Verdana"/>
        </w:rPr>
        <w:t>Que mediante Auto No. xxxx de fecha xxxxxx (xx) de xxxx 2023, se adjudicó el contrato a la firma xxxxxxx</w:t>
      </w:r>
      <w:r w:rsidRPr="00BD4D8F">
        <w:rPr>
          <w:rFonts w:ascii="Verdana" w:hAnsi="Verdana"/>
          <w:b/>
        </w:rPr>
        <w:t xml:space="preserve">. o) </w:t>
      </w:r>
      <w:r w:rsidRPr="00BD4D8F">
        <w:rPr>
          <w:rFonts w:ascii="Verdana" w:hAnsi="Verdana"/>
        </w:rPr>
        <w:t xml:space="preserve">Que, conforme a las anteriores consideraciones, las partes hemos decidido suscribir el presente contrato de </w:t>
      </w:r>
      <w:r w:rsidR="003E4F9D">
        <w:rPr>
          <w:rFonts w:ascii="Verdana" w:hAnsi="Verdana"/>
        </w:rPr>
        <w:t>XXXXXXXXX se</w:t>
      </w:r>
      <w:r w:rsidRPr="00BD4D8F">
        <w:rPr>
          <w:rFonts w:ascii="Verdana" w:hAnsi="Verdana"/>
        </w:rPr>
        <w:t xml:space="preserve"> regirá por las siguientes clausulas: </w:t>
      </w:r>
      <w:r w:rsidRPr="00BD4D8F">
        <w:rPr>
          <w:rFonts w:ascii="Verdana" w:hAnsi="Verdana"/>
          <w:b/>
        </w:rPr>
        <w:t>CLÁUSULA PRIMERA: OBJETO</w:t>
      </w:r>
      <w:r w:rsidRPr="00BD4D8F">
        <w:rPr>
          <w:rFonts w:ascii="Verdana" w:hAnsi="Verdana"/>
        </w:rPr>
        <w:t xml:space="preserve">: xxxxxxxxxxxxxxxxx. </w:t>
      </w:r>
      <w:r w:rsidRPr="00BD4D8F">
        <w:rPr>
          <w:rFonts w:ascii="Verdana" w:hAnsi="Verdana"/>
          <w:b/>
        </w:rPr>
        <w:t xml:space="preserve">CLÁUSULA SEGUNDA: OBLIGACIONES DEL CONTRATISTA.-: </w:t>
      </w:r>
      <w:r w:rsidRPr="00BD4D8F">
        <w:rPr>
          <w:rFonts w:ascii="Verdana" w:hAnsi="Verdana"/>
        </w:rPr>
        <w:t>Además de los derechos y deberes establecidos en el artículo 5º de la Ley  80 de 1993, EL CONTRATISTA, deberá cumplir con las Especificaciones técnicas señaladas en el pliego de condiciones y ofertadas por el contratista; adicionalmente deberá cumplir con las obligaciones que se relacionan a continuación:</w:t>
      </w:r>
    </w:p>
    <w:p w14:paraId="58DDE5A4" w14:textId="77777777" w:rsidR="003E4F9D" w:rsidRDefault="003E4F9D" w:rsidP="00BD4D8F">
      <w:pPr>
        <w:jc w:val="both"/>
        <w:rPr>
          <w:rFonts w:ascii="Verdana" w:hAnsi="Verdana"/>
        </w:rPr>
      </w:pPr>
    </w:p>
    <w:p w14:paraId="53BFA59C" w14:textId="77777777" w:rsidR="003E4F9D" w:rsidRPr="003E4F9D" w:rsidRDefault="003E4F9D" w:rsidP="003E4F9D">
      <w:pPr>
        <w:pStyle w:val="Prrafodelista"/>
        <w:widowControl/>
        <w:numPr>
          <w:ilvl w:val="0"/>
          <w:numId w:val="49"/>
        </w:numPr>
        <w:adjustRightInd w:val="0"/>
        <w:rPr>
          <w:rFonts w:ascii="Verdana" w:hAnsi="Verdana" w:cs="Arial"/>
        </w:rPr>
      </w:pPr>
      <w:r w:rsidRPr="003E4F9D">
        <w:rPr>
          <w:rFonts w:ascii="Verdana" w:hAnsi="Verdana" w:cs="Arial"/>
        </w:rPr>
        <w:t xml:space="preserve">Controlar, registrar </w:t>
      </w:r>
      <w:r w:rsidRPr="003E4F9D">
        <w:rPr>
          <w:rFonts w:ascii="Verdana" w:hAnsi="Verdana"/>
        </w:rPr>
        <w:t xml:space="preserve">y </w:t>
      </w:r>
      <w:r w:rsidRPr="003E4F9D">
        <w:rPr>
          <w:rFonts w:ascii="Verdana" w:hAnsi="Verdana" w:cs="Arial"/>
        </w:rPr>
        <w:t xml:space="preserve">responder por la entrada </w:t>
      </w:r>
      <w:r w:rsidRPr="003E4F9D">
        <w:rPr>
          <w:rFonts w:ascii="Verdana" w:hAnsi="Verdana"/>
        </w:rPr>
        <w:t xml:space="preserve">y </w:t>
      </w:r>
      <w:r w:rsidRPr="003E4F9D">
        <w:rPr>
          <w:rFonts w:ascii="Verdana" w:hAnsi="Verdana" w:cs="Arial"/>
        </w:rPr>
        <w:t xml:space="preserve">salida de visitantes </w:t>
      </w:r>
      <w:r w:rsidRPr="003E4F9D">
        <w:rPr>
          <w:rFonts w:ascii="Verdana" w:hAnsi="Verdana"/>
        </w:rPr>
        <w:t xml:space="preserve">y </w:t>
      </w:r>
      <w:r w:rsidRPr="003E4F9D">
        <w:rPr>
          <w:rFonts w:ascii="Verdana" w:hAnsi="Verdana" w:cs="Arial"/>
        </w:rPr>
        <w:t>bienes, de acuerdo con las instrucciones que imparta el supervisor del contrato.</w:t>
      </w:r>
    </w:p>
    <w:p w14:paraId="7A413420" w14:textId="77777777" w:rsidR="003E4F9D" w:rsidRPr="003E4F9D" w:rsidRDefault="003E4F9D" w:rsidP="003E4F9D">
      <w:pPr>
        <w:pStyle w:val="Prrafodelista"/>
        <w:widowControl/>
        <w:numPr>
          <w:ilvl w:val="0"/>
          <w:numId w:val="49"/>
        </w:numPr>
        <w:adjustRightInd w:val="0"/>
        <w:rPr>
          <w:rFonts w:ascii="Verdana" w:hAnsi="Verdana" w:cs="Arial"/>
          <w:bCs/>
        </w:rPr>
      </w:pPr>
      <w:r w:rsidRPr="003E4F9D">
        <w:rPr>
          <w:rFonts w:ascii="Verdana" w:hAnsi="Verdana" w:cs="Arial"/>
          <w:bCs/>
        </w:rPr>
        <w:t>Controlar, registrar y responder por la entrada y salida de bienes; así como de realizar la revisión de bolsos y paquetes del personal de funcionarios, contratistas y visitantes que ingresen o salgan de las instalaciones en la que se preste el servicio de vigilancia.</w:t>
      </w:r>
    </w:p>
    <w:p w14:paraId="3279A364" w14:textId="77777777" w:rsidR="003E4F9D" w:rsidRPr="003E4F9D" w:rsidRDefault="003E4F9D" w:rsidP="003E4F9D">
      <w:pPr>
        <w:pStyle w:val="Prrafodelista"/>
        <w:widowControl/>
        <w:numPr>
          <w:ilvl w:val="0"/>
          <w:numId w:val="49"/>
        </w:numPr>
        <w:adjustRightInd w:val="0"/>
        <w:rPr>
          <w:rFonts w:ascii="Verdana" w:hAnsi="Verdana" w:cs="Arial"/>
          <w:bCs/>
        </w:rPr>
      </w:pPr>
      <w:r w:rsidRPr="003E4F9D">
        <w:rPr>
          <w:rFonts w:ascii="Verdana" w:hAnsi="Verdana" w:cs="Arial"/>
          <w:bCs/>
        </w:rPr>
        <w:t>Impedir acceso de personas armadas a las instalaciones de las diferentes dependencias, salvo en los casos de personas autorizadas.</w:t>
      </w:r>
    </w:p>
    <w:p w14:paraId="7F7DFF3A" w14:textId="77777777" w:rsidR="003E4F9D" w:rsidRPr="003E4F9D" w:rsidRDefault="003E4F9D" w:rsidP="003E4F9D">
      <w:pPr>
        <w:pStyle w:val="Prrafodelista"/>
        <w:widowControl/>
        <w:numPr>
          <w:ilvl w:val="0"/>
          <w:numId w:val="49"/>
        </w:numPr>
        <w:tabs>
          <w:tab w:val="left" w:pos="709"/>
        </w:tabs>
        <w:autoSpaceDE/>
        <w:rPr>
          <w:rFonts w:ascii="Verdana" w:hAnsi="Verdana"/>
        </w:rPr>
      </w:pPr>
      <w:r w:rsidRPr="003E4F9D">
        <w:rPr>
          <w:rFonts w:ascii="Verdana" w:hAnsi="Verdana"/>
        </w:rPr>
        <w:t>Aportar para el inicio de la ejecución del contrato la copia del salvoconducto del arma a utilizar y la relación de los equipos de comunicación a utilizar</w:t>
      </w:r>
    </w:p>
    <w:p w14:paraId="1FB5545A" w14:textId="77777777" w:rsidR="003E4F9D" w:rsidRPr="003E4F9D" w:rsidRDefault="003E4F9D" w:rsidP="003E4F9D">
      <w:pPr>
        <w:pStyle w:val="Prrafodelista"/>
        <w:widowControl/>
        <w:numPr>
          <w:ilvl w:val="0"/>
          <w:numId w:val="49"/>
        </w:numPr>
        <w:tabs>
          <w:tab w:val="left" w:pos="709"/>
        </w:tabs>
        <w:autoSpaceDE/>
        <w:rPr>
          <w:rFonts w:ascii="Verdana" w:hAnsi="Verdana"/>
        </w:rPr>
      </w:pPr>
      <w:r w:rsidRPr="003E4F9D">
        <w:rPr>
          <w:rFonts w:ascii="Verdana" w:hAnsi="Verdana"/>
        </w:rPr>
        <w:t>Aportar para el inicio de la ejecución del contrato el certificado de aptitud psicofísica para el porte y tenencia de armas de fuego para el personal operativo de conformidad con lo indicado en el artículo 1 del Decreto 931 de 2014.</w:t>
      </w:r>
    </w:p>
    <w:p w14:paraId="0A71B2FA" w14:textId="77777777" w:rsidR="003E4F9D" w:rsidRPr="003E4F9D" w:rsidRDefault="003E4F9D" w:rsidP="003E4F9D">
      <w:pPr>
        <w:pStyle w:val="Prrafodelista"/>
        <w:widowControl/>
        <w:numPr>
          <w:ilvl w:val="0"/>
          <w:numId w:val="49"/>
        </w:numPr>
        <w:tabs>
          <w:tab w:val="left" w:pos="709"/>
        </w:tabs>
        <w:autoSpaceDE/>
        <w:rPr>
          <w:rFonts w:ascii="Verdana" w:hAnsi="Verdana" w:cs="Arial"/>
        </w:rPr>
      </w:pPr>
      <w:r w:rsidRPr="003E4F9D">
        <w:rPr>
          <w:rFonts w:ascii="Verdana" w:hAnsi="Verdana"/>
        </w:rPr>
        <w:t>Suministrar información clara, concisa y veraz</w:t>
      </w:r>
      <w:r w:rsidRPr="003E4F9D">
        <w:rPr>
          <w:rFonts w:ascii="Verdana" w:hAnsi="Verdana" w:cs="Arial"/>
        </w:rPr>
        <w:t xml:space="preserve"> a los usuarios internos </w:t>
      </w:r>
      <w:r w:rsidRPr="003E4F9D">
        <w:rPr>
          <w:rFonts w:ascii="Verdana" w:hAnsi="Verdana"/>
        </w:rPr>
        <w:t xml:space="preserve">y </w:t>
      </w:r>
      <w:r w:rsidRPr="003E4F9D">
        <w:rPr>
          <w:rFonts w:ascii="Verdana" w:hAnsi="Verdana" w:cs="Arial"/>
        </w:rPr>
        <w:t>externos de la Entidad.</w:t>
      </w:r>
    </w:p>
    <w:p w14:paraId="46EBCFBA" w14:textId="77777777" w:rsidR="003E4F9D" w:rsidRPr="003E4F9D" w:rsidRDefault="003E4F9D" w:rsidP="003E4F9D">
      <w:pPr>
        <w:pStyle w:val="Prrafodelista"/>
        <w:widowControl/>
        <w:numPr>
          <w:ilvl w:val="0"/>
          <w:numId w:val="49"/>
        </w:numPr>
        <w:tabs>
          <w:tab w:val="left" w:pos="709"/>
        </w:tabs>
        <w:autoSpaceDE/>
        <w:rPr>
          <w:rFonts w:ascii="Verdana" w:hAnsi="Verdana"/>
        </w:rPr>
      </w:pPr>
      <w:r w:rsidRPr="003E4F9D">
        <w:rPr>
          <w:rFonts w:ascii="Verdana" w:hAnsi="Verdana"/>
        </w:rPr>
        <w:t>No permitir el ingreso a vendedores, toda vez que esta actividad está prohibida dentro de las instalaciones de Parques Nacionales Naturales de Colombia.</w:t>
      </w:r>
    </w:p>
    <w:p w14:paraId="5F8CE12B" w14:textId="77777777" w:rsidR="003E4F9D" w:rsidRPr="003E4F9D" w:rsidRDefault="003E4F9D" w:rsidP="003E4F9D">
      <w:pPr>
        <w:pStyle w:val="Prrafodelista"/>
        <w:widowControl/>
        <w:numPr>
          <w:ilvl w:val="0"/>
          <w:numId w:val="49"/>
        </w:numPr>
        <w:tabs>
          <w:tab w:val="left" w:pos="709"/>
        </w:tabs>
        <w:autoSpaceDE/>
        <w:rPr>
          <w:rFonts w:ascii="Verdana" w:hAnsi="Verdana"/>
        </w:rPr>
      </w:pPr>
      <w:r w:rsidRPr="003E4F9D">
        <w:rPr>
          <w:rFonts w:ascii="Verdana" w:hAnsi="Verdana"/>
        </w:rPr>
        <w:t>Mantener permanente comunicación interna entre los puestos de vigilancia, la central de la compañía y el Coordinador del Grupo de Procesos Corporativos.</w:t>
      </w:r>
    </w:p>
    <w:p w14:paraId="3AA71D37" w14:textId="77777777" w:rsidR="003E4F9D" w:rsidRPr="003E4F9D" w:rsidRDefault="003E4F9D" w:rsidP="003E4F9D">
      <w:pPr>
        <w:pStyle w:val="Prrafodelista"/>
        <w:widowControl/>
        <w:numPr>
          <w:ilvl w:val="0"/>
          <w:numId w:val="49"/>
        </w:numPr>
        <w:tabs>
          <w:tab w:val="left" w:pos="709"/>
        </w:tabs>
        <w:autoSpaceDE/>
        <w:rPr>
          <w:rFonts w:ascii="Verdana" w:hAnsi="Verdana"/>
        </w:rPr>
      </w:pPr>
      <w:r w:rsidRPr="003E4F9D">
        <w:rPr>
          <w:rFonts w:ascii="Verdana" w:hAnsi="Verdana"/>
        </w:rPr>
        <w:t>Reportar en forma inmediata ante el supervisor del contrato en Parques Nacionales Naturales, cualquier anomalía que se presente con la prestación del servicio.</w:t>
      </w:r>
    </w:p>
    <w:p w14:paraId="3818A4B7" w14:textId="77777777" w:rsidR="003E4F9D" w:rsidRPr="003E4F9D" w:rsidRDefault="003E4F9D" w:rsidP="003E4F9D">
      <w:pPr>
        <w:pStyle w:val="Prrafodelista"/>
        <w:widowControl/>
        <w:numPr>
          <w:ilvl w:val="0"/>
          <w:numId w:val="49"/>
        </w:numPr>
        <w:tabs>
          <w:tab w:val="left" w:pos="709"/>
        </w:tabs>
        <w:autoSpaceDE/>
        <w:rPr>
          <w:rFonts w:ascii="Verdana" w:hAnsi="Verdana"/>
        </w:rPr>
      </w:pPr>
      <w:r w:rsidRPr="003E4F9D">
        <w:rPr>
          <w:rFonts w:ascii="Verdana" w:hAnsi="Verdana"/>
        </w:rPr>
        <w:t>Dar un adecuado uso a los elementos que le sean suministrados para el desempeño de los trabajos contratados y no permitir su utilización en forma indebida.</w:t>
      </w:r>
    </w:p>
    <w:p w14:paraId="2473E33D" w14:textId="77777777" w:rsidR="003E4F9D" w:rsidRPr="003E4F9D" w:rsidRDefault="003E4F9D" w:rsidP="003E4F9D">
      <w:pPr>
        <w:pStyle w:val="Prrafodelista"/>
        <w:widowControl/>
        <w:numPr>
          <w:ilvl w:val="0"/>
          <w:numId w:val="49"/>
        </w:numPr>
        <w:tabs>
          <w:tab w:val="left" w:pos="709"/>
        </w:tabs>
        <w:autoSpaceDE/>
        <w:rPr>
          <w:rFonts w:ascii="Verdana" w:hAnsi="Verdana"/>
        </w:rPr>
      </w:pPr>
      <w:r w:rsidRPr="003E4F9D">
        <w:rPr>
          <w:rFonts w:ascii="Verdana" w:hAnsi="Verdana"/>
        </w:rPr>
        <w:t>El control de acceso para los visitantes a los pisos de Parques Nacionales Naturales debe efectuarse mediante el empleo de medidas de seguridad y buenos modales.</w:t>
      </w:r>
    </w:p>
    <w:p w14:paraId="0CE15E13" w14:textId="77777777" w:rsidR="003E4F9D" w:rsidRPr="003E4F9D" w:rsidRDefault="003E4F9D" w:rsidP="003E4F9D">
      <w:pPr>
        <w:pStyle w:val="Prrafodelista"/>
        <w:widowControl/>
        <w:numPr>
          <w:ilvl w:val="0"/>
          <w:numId w:val="49"/>
        </w:numPr>
        <w:tabs>
          <w:tab w:val="left" w:pos="709"/>
        </w:tabs>
        <w:autoSpaceDE/>
        <w:rPr>
          <w:rFonts w:ascii="Verdana" w:hAnsi="Verdana"/>
        </w:rPr>
      </w:pPr>
      <w:r w:rsidRPr="003E4F9D">
        <w:rPr>
          <w:rFonts w:ascii="Verdana" w:hAnsi="Verdana"/>
        </w:rPr>
        <w:t>Adoptar medidas de prevención, registro y control necesarias para garantizar la seguridad de los bienes de la Entidad.</w:t>
      </w:r>
    </w:p>
    <w:p w14:paraId="3CE2BA3F" w14:textId="77777777" w:rsidR="003E4F9D" w:rsidRPr="003E4F9D" w:rsidRDefault="003E4F9D" w:rsidP="003E4F9D">
      <w:pPr>
        <w:pStyle w:val="Prrafodelista"/>
        <w:widowControl/>
        <w:numPr>
          <w:ilvl w:val="0"/>
          <w:numId w:val="49"/>
        </w:numPr>
        <w:tabs>
          <w:tab w:val="left" w:pos="709"/>
        </w:tabs>
        <w:autoSpaceDE/>
        <w:rPr>
          <w:rFonts w:ascii="Verdana" w:hAnsi="Verdana"/>
        </w:rPr>
      </w:pPr>
      <w:r w:rsidRPr="003E4F9D">
        <w:rPr>
          <w:rFonts w:ascii="Verdana" w:hAnsi="Verdana"/>
        </w:rPr>
        <w:t>Observar el cumplimiento del contrato, el acatamiento de las normas legales y procedimientos establecidos por el Gobierno Nacional, así como las órdenes, instrucciones y recomendaciones impartidas por la Superintendencia de Vigilancia y Seguridad Privada.</w:t>
      </w:r>
    </w:p>
    <w:p w14:paraId="610FD754" w14:textId="77777777" w:rsidR="003E4F9D" w:rsidRPr="003E4F9D" w:rsidRDefault="003E4F9D" w:rsidP="003E4F9D">
      <w:pPr>
        <w:pStyle w:val="Prrafodelista"/>
        <w:widowControl/>
        <w:numPr>
          <w:ilvl w:val="0"/>
          <w:numId w:val="49"/>
        </w:numPr>
        <w:tabs>
          <w:tab w:val="left" w:pos="709"/>
        </w:tabs>
        <w:autoSpaceDE/>
        <w:rPr>
          <w:rFonts w:ascii="Verdana" w:hAnsi="Verdana"/>
        </w:rPr>
      </w:pPr>
      <w:r w:rsidRPr="003E4F9D">
        <w:rPr>
          <w:rFonts w:ascii="Verdana" w:hAnsi="Verdana"/>
        </w:rPr>
        <w:t>Suministrar el personal necesario para el cubrimiento de los cuatro 4 puestos fijos de trabajo al interior del edificio según la distribución requerida, debidamente uniformado e identificado. La distribución del personal será la que señale la Entidad.</w:t>
      </w:r>
    </w:p>
    <w:p w14:paraId="37C4A68E" w14:textId="77777777" w:rsidR="003E4F9D" w:rsidRPr="003E4F9D" w:rsidRDefault="003E4F9D" w:rsidP="003E4F9D">
      <w:pPr>
        <w:pStyle w:val="Prrafodelista"/>
        <w:widowControl/>
        <w:numPr>
          <w:ilvl w:val="0"/>
          <w:numId w:val="49"/>
        </w:numPr>
        <w:tabs>
          <w:tab w:val="left" w:pos="709"/>
        </w:tabs>
        <w:autoSpaceDE/>
        <w:rPr>
          <w:rFonts w:ascii="Verdana" w:hAnsi="Verdana"/>
        </w:rPr>
      </w:pPr>
      <w:r w:rsidRPr="003E4F9D">
        <w:rPr>
          <w:rFonts w:ascii="Verdana" w:hAnsi="Verdana"/>
        </w:rPr>
        <w:t>Remplazar de inmediato a cualquiera de las personas destinadas a prestar el servicio de vigilancia y recepción que por cualquier motivo Parques Nacionales Naturales lo requiera.</w:t>
      </w:r>
    </w:p>
    <w:p w14:paraId="0E3664CA" w14:textId="77777777" w:rsidR="003E4F9D" w:rsidRPr="003E4F9D" w:rsidRDefault="003E4F9D" w:rsidP="003E4F9D">
      <w:pPr>
        <w:pStyle w:val="Prrafodelista"/>
        <w:widowControl/>
        <w:numPr>
          <w:ilvl w:val="0"/>
          <w:numId w:val="49"/>
        </w:numPr>
        <w:tabs>
          <w:tab w:val="left" w:pos="709"/>
        </w:tabs>
        <w:autoSpaceDE/>
        <w:rPr>
          <w:rFonts w:ascii="Verdana" w:hAnsi="Verdana"/>
        </w:rPr>
      </w:pPr>
      <w:r w:rsidRPr="003E4F9D">
        <w:rPr>
          <w:rFonts w:ascii="Verdana" w:hAnsi="Verdana"/>
        </w:rPr>
        <w:t>Mantener actualizado al personal de vigilancia y recepción, respecto a las últimas técnicas de seguridad y atención a personal.</w:t>
      </w:r>
    </w:p>
    <w:p w14:paraId="57C54CA2" w14:textId="77777777" w:rsidR="003E4F9D" w:rsidRPr="003E4F9D" w:rsidRDefault="003E4F9D" w:rsidP="003E4F9D">
      <w:pPr>
        <w:pStyle w:val="Prrafodelista"/>
        <w:widowControl/>
        <w:numPr>
          <w:ilvl w:val="0"/>
          <w:numId w:val="49"/>
        </w:numPr>
        <w:tabs>
          <w:tab w:val="left" w:pos="709"/>
        </w:tabs>
        <w:autoSpaceDE/>
        <w:rPr>
          <w:rFonts w:ascii="Verdana" w:hAnsi="Verdana"/>
        </w:rPr>
      </w:pPr>
      <w:r w:rsidRPr="003E4F9D">
        <w:rPr>
          <w:rFonts w:ascii="Verdana" w:hAnsi="Verdana"/>
        </w:rPr>
        <w:t>Efectuar la rotación del mismo personal en los puestos de trabajo evitando el cambio de estos salvo por fuerza mayor o en caso fortuito, para lo cual deberá informar oportunamente a la Entidad.</w:t>
      </w:r>
    </w:p>
    <w:p w14:paraId="4719C5FB" w14:textId="77777777" w:rsidR="003E4F9D" w:rsidRPr="003E4F9D" w:rsidRDefault="003E4F9D" w:rsidP="003E4F9D">
      <w:pPr>
        <w:pStyle w:val="Prrafodelista"/>
        <w:widowControl/>
        <w:numPr>
          <w:ilvl w:val="0"/>
          <w:numId w:val="49"/>
        </w:numPr>
        <w:tabs>
          <w:tab w:val="left" w:pos="709"/>
        </w:tabs>
        <w:autoSpaceDE/>
        <w:rPr>
          <w:rFonts w:ascii="Verdana" w:hAnsi="Verdana"/>
        </w:rPr>
      </w:pPr>
      <w:r w:rsidRPr="003E4F9D">
        <w:rPr>
          <w:rFonts w:ascii="Verdana" w:hAnsi="Verdana"/>
        </w:rPr>
        <w:t>Designar para la prestación de los servicios debe ser altamente calificado y seleccionado el cual estará bajo responsabilidad del contratista.</w:t>
      </w:r>
    </w:p>
    <w:p w14:paraId="42CD13F0" w14:textId="77777777" w:rsidR="003E4F9D" w:rsidRPr="003E4F9D" w:rsidRDefault="003E4F9D" w:rsidP="003E4F9D">
      <w:pPr>
        <w:pStyle w:val="Prrafodelista"/>
        <w:widowControl/>
        <w:numPr>
          <w:ilvl w:val="0"/>
          <w:numId w:val="49"/>
        </w:numPr>
        <w:tabs>
          <w:tab w:val="left" w:pos="709"/>
        </w:tabs>
        <w:autoSpaceDE/>
        <w:rPr>
          <w:rFonts w:ascii="Verdana" w:hAnsi="Verdana"/>
        </w:rPr>
      </w:pPr>
      <w:r w:rsidRPr="003E4F9D">
        <w:rPr>
          <w:rFonts w:ascii="Verdana" w:hAnsi="Verdana"/>
        </w:rPr>
        <w:t>Llevar uniforme adecuado para el buen desempeño de las labores propias del servicio, además deberá portar el carné de identificación. Igualmente, el contratista dotará a sus vigilantes de uniformes y demás elementos necesarios para el buen desempeño de las funciones propias del servicio.</w:t>
      </w:r>
    </w:p>
    <w:p w14:paraId="5082AB4A" w14:textId="77777777" w:rsidR="003E4F9D" w:rsidRPr="003E4F9D" w:rsidRDefault="003E4F9D" w:rsidP="003E4F9D">
      <w:pPr>
        <w:pStyle w:val="Prrafodelista"/>
        <w:widowControl/>
        <w:numPr>
          <w:ilvl w:val="0"/>
          <w:numId w:val="49"/>
        </w:numPr>
        <w:tabs>
          <w:tab w:val="left" w:pos="709"/>
        </w:tabs>
        <w:autoSpaceDE/>
        <w:rPr>
          <w:rFonts w:ascii="Verdana" w:hAnsi="Verdana"/>
        </w:rPr>
      </w:pPr>
      <w:r w:rsidRPr="003E4F9D">
        <w:rPr>
          <w:rFonts w:ascii="Verdana" w:hAnsi="Verdana"/>
        </w:rPr>
        <w:t>Realizar la  supervisión directa de los vigilantes, quienes estarán bajo su control, normas y regulaciones, sin embargo, los vigilantes estarán a disposición del supervisor del contrato, quien deberá informarse de todos los asuntos relacionados con la prestación del servicio.</w:t>
      </w:r>
    </w:p>
    <w:p w14:paraId="3FF20C33" w14:textId="77777777" w:rsidR="003E4F9D" w:rsidRPr="003E4F9D" w:rsidRDefault="003E4F9D" w:rsidP="003E4F9D">
      <w:pPr>
        <w:pStyle w:val="Prrafodelista"/>
        <w:widowControl/>
        <w:numPr>
          <w:ilvl w:val="0"/>
          <w:numId w:val="49"/>
        </w:numPr>
        <w:tabs>
          <w:tab w:val="left" w:pos="709"/>
        </w:tabs>
        <w:autoSpaceDE/>
        <w:rPr>
          <w:rFonts w:ascii="Verdana" w:hAnsi="Verdana"/>
        </w:rPr>
      </w:pPr>
      <w:r w:rsidRPr="003E4F9D">
        <w:rPr>
          <w:rFonts w:ascii="Verdana" w:hAnsi="Verdana"/>
        </w:rPr>
        <w:t>Designar a un vigilante dentro de los solicitados para el cubrimientos de los puestos de trabajo, para que realice además, las labores de enlace permanente, entre la compañía de vigilancia y el supervisor del contrato designado por Parques.</w:t>
      </w:r>
    </w:p>
    <w:p w14:paraId="43CAE3F5" w14:textId="77777777" w:rsidR="003E4F9D" w:rsidRPr="003E4F9D" w:rsidRDefault="003E4F9D" w:rsidP="003E4F9D">
      <w:pPr>
        <w:pStyle w:val="Prrafodelista"/>
        <w:widowControl/>
        <w:numPr>
          <w:ilvl w:val="0"/>
          <w:numId w:val="49"/>
        </w:numPr>
        <w:tabs>
          <w:tab w:val="left" w:pos="709"/>
        </w:tabs>
        <w:autoSpaceDE/>
        <w:rPr>
          <w:rFonts w:ascii="Verdana" w:hAnsi="Verdana"/>
        </w:rPr>
      </w:pPr>
      <w:r w:rsidRPr="003E4F9D">
        <w:rPr>
          <w:rFonts w:ascii="Verdana" w:hAnsi="Verdana"/>
        </w:rPr>
        <w:t>Dotar al personal de vigilancia de los equipos como: Radioteléfonos, avanteles, celulares necesarios para enlace, entre la Entidad y la compañía, de acuerdo a la propuesta presentada por el proponente seleccionado.</w:t>
      </w:r>
    </w:p>
    <w:p w14:paraId="59980944" w14:textId="77777777" w:rsidR="003E4F9D" w:rsidRPr="003E4F9D" w:rsidRDefault="003E4F9D" w:rsidP="003E4F9D">
      <w:pPr>
        <w:pStyle w:val="Prrafodelista"/>
        <w:widowControl/>
        <w:numPr>
          <w:ilvl w:val="0"/>
          <w:numId w:val="49"/>
        </w:numPr>
        <w:tabs>
          <w:tab w:val="left" w:pos="709"/>
        </w:tabs>
        <w:autoSpaceDE/>
        <w:rPr>
          <w:rFonts w:ascii="Verdana" w:hAnsi="Verdana"/>
        </w:rPr>
      </w:pPr>
      <w:r w:rsidRPr="003E4F9D">
        <w:rPr>
          <w:rFonts w:ascii="Verdana" w:hAnsi="Verdana"/>
        </w:rPr>
        <w:t>Dotar al personal que prestara el servicio de vigilancia 24 horas del arma correspondiente, con los documentos legales de la misma.</w:t>
      </w:r>
    </w:p>
    <w:p w14:paraId="38A858AF" w14:textId="77777777" w:rsidR="003E4F9D" w:rsidRPr="003E4F9D" w:rsidRDefault="003E4F9D" w:rsidP="003E4F9D">
      <w:pPr>
        <w:pStyle w:val="Prrafodelista"/>
        <w:widowControl/>
        <w:numPr>
          <w:ilvl w:val="0"/>
          <w:numId w:val="49"/>
        </w:numPr>
        <w:tabs>
          <w:tab w:val="left" w:pos="709"/>
        </w:tabs>
        <w:autoSpaceDE/>
        <w:rPr>
          <w:rFonts w:ascii="Verdana" w:hAnsi="Verdana"/>
        </w:rPr>
      </w:pPr>
      <w:r w:rsidRPr="003E4F9D">
        <w:rPr>
          <w:rFonts w:ascii="Verdana" w:hAnsi="Verdana"/>
        </w:rPr>
        <w:t>Responder por la pérdida o extravío de cualquier elemento que se encuentre en las dependencias de la Entidad durante los turnos de servicio, así como todos los daños ocasionados a las instalaciones mismas, cuya causa fuera atribuible a negligencia, mala fe o simple culpabilidad de la vigilancia, previa la comprobación mediante la investigación interna correspondiente, serian asumidos o cubiertos por el Contratista dentro de los tres (3) días siguientes la notificación de que ello le haga la Entidad.</w:t>
      </w:r>
    </w:p>
    <w:p w14:paraId="2D5F0964" w14:textId="77777777" w:rsidR="003E4F9D" w:rsidRPr="003E4F9D" w:rsidRDefault="003E4F9D" w:rsidP="003E4F9D">
      <w:pPr>
        <w:pStyle w:val="Prrafodelista"/>
        <w:widowControl/>
        <w:numPr>
          <w:ilvl w:val="0"/>
          <w:numId w:val="49"/>
        </w:numPr>
        <w:tabs>
          <w:tab w:val="left" w:pos="709"/>
        </w:tabs>
        <w:autoSpaceDE/>
        <w:rPr>
          <w:rFonts w:ascii="Verdana" w:hAnsi="Verdana"/>
        </w:rPr>
      </w:pPr>
      <w:r w:rsidRPr="003E4F9D">
        <w:rPr>
          <w:rFonts w:ascii="Verdana" w:hAnsi="Verdana"/>
        </w:rPr>
        <w:t>Atender en debida forma los reclamos que presente la entidad en relación con la prestación del servicio y adoptará las medidas correctivas de manera inmediata.</w:t>
      </w:r>
    </w:p>
    <w:p w14:paraId="31F816AC" w14:textId="77777777" w:rsidR="003E4F9D" w:rsidRPr="003E4F9D" w:rsidRDefault="003E4F9D" w:rsidP="003E4F9D">
      <w:pPr>
        <w:pStyle w:val="Prrafodelista"/>
        <w:widowControl/>
        <w:numPr>
          <w:ilvl w:val="0"/>
          <w:numId w:val="49"/>
        </w:numPr>
        <w:tabs>
          <w:tab w:val="left" w:pos="709"/>
        </w:tabs>
        <w:autoSpaceDE/>
        <w:rPr>
          <w:rFonts w:ascii="Verdana" w:hAnsi="Verdana"/>
        </w:rPr>
      </w:pPr>
      <w:r w:rsidRPr="003E4F9D">
        <w:rPr>
          <w:rFonts w:ascii="Verdana" w:hAnsi="Verdana"/>
        </w:rPr>
        <w:t>Desarrollar sistemas, para prevenir que el personal de vigilancia se involucre directa o indirectamente en actividades delictivas.</w:t>
      </w:r>
    </w:p>
    <w:p w14:paraId="158A9A0E" w14:textId="77777777" w:rsidR="003E4F9D" w:rsidRPr="003E4F9D" w:rsidRDefault="003E4F9D" w:rsidP="003E4F9D">
      <w:pPr>
        <w:pStyle w:val="Prrafodelista"/>
        <w:widowControl/>
        <w:numPr>
          <w:ilvl w:val="0"/>
          <w:numId w:val="49"/>
        </w:numPr>
        <w:tabs>
          <w:tab w:val="left" w:pos="709"/>
        </w:tabs>
        <w:autoSpaceDE/>
        <w:rPr>
          <w:rFonts w:ascii="Verdana" w:hAnsi="Verdana"/>
        </w:rPr>
      </w:pPr>
      <w:r w:rsidRPr="003E4F9D">
        <w:rPr>
          <w:rFonts w:ascii="Verdana" w:hAnsi="Verdana"/>
        </w:rPr>
        <w:t>Responder por los pagos por concepto de aportes parafiscales, sistemas de pensión y salud de los trabajadores que utilice en la ejecución del contrato.</w:t>
      </w:r>
    </w:p>
    <w:p w14:paraId="0144CF33" w14:textId="77777777" w:rsidR="003E4F9D" w:rsidRPr="003E4F9D" w:rsidRDefault="003E4F9D" w:rsidP="003E4F9D">
      <w:pPr>
        <w:pStyle w:val="Prrafodelista"/>
        <w:widowControl/>
        <w:numPr>
          <w:ilvl w:val="0"/>
          <w:numId w:val="49"/>
        </w:numPr>
        <w:tabs>
          <w:tab w:val="left" w:pos="709"/>
        </w:tabs>
        <w:autoSpaceDE/>
        <w:rPr>
          <w:rFonts w:ascii="Verdana" w:hAnsi="Verdana"/>
        </w:rPr>
      </w:pPr>
      <w:r w:rsidRPr="003E4F9D">
        <w:rPr>
          <w:rFonts w:ascii="Verdana" w:hAnsi="Verdana"/>
        </w:rPr>
        <w:t>Mantener vigente durante la ejecución del contrato los precios ofertados en la propuesta, salvo la autorización expedida por el Gobierno Nacional.</w:t>
      </w:r>
    </w:p>
    <w:p w14:paraId="47CD8F46" w14:textId="77777777" w:rsidR="003E4F9D" w:rsidRPr="003E4F9D" w:rsidRDefault="003E4F9D" w:rsidP="003E4F9D">
      <w:pPr>
        <w:pStyle w:val="Prrafodelista"/>
        <w:widowControl/>
        <w:numPr>
          <w:ilvl w:val="0"/>
          <w:numId w:val="49"/>
        </w:numPr>
        <w:tabs>
          <w:tab w:val="left" w:pos="709"/>
        </w:tabs>
        <w:autoSpaceDE/>
        <w:rPr>
          <w:rFonts w:ascii="Verdana" w:hAnsi="Verdana"/>
        </w:rPr>
      </w:pPr>
      <w:r w:rsidRPr="003E4F9D">
        <w:rPr>
          <w:rFonts w:ascii="Verdana" w:hAnsi="Verdana"/>
        </w:rPr>
        <w:t>Garantizar y velar por una prestación del servicio bajo los principios del respeto y calidad del servicio al cliente, y tomar las medidas necesarias frente a reclamaciones elevadas por el Supervisor del Contrato al respecto.</w:t>
      </w:r>
    </w:p>
    <w:p w14:paraId="33FE4FAA" w14:textId="77777777" w:rsidR="003E4F9D" w:rsidRPr="003E4F9D" w:rsidRDefault="003E4F9D" w:rsidP="003E4F9D">
      <w:pPr>
        <w:pStyle w:val="Prrafodelista"/>
        <w:widowControl/>
        <w:numPr>
          <w:ilvl w:val="0"/>
          <w:numId w:val="49"/>
        </w:numPr>
        <w:tabs>
          <w:tab w:val="left" w:pos="709"/>
        </w:tabs>
        <w:autoSpaceDE/>
        <w:autoSpaceDN/>
        <w:rPr>
          <w:rFonts w:ascii="Verdana" w:hAnsi="Verdana"/>
        </w:rPr>
      </w:pPr>
      <w:r w:rsidRPr="003E4F9D">
        <w:rPr>
          <w:rFonts w:ascii="Verdana" w:hAnsi="Verdana"/>
        </w:rPr>
        <w:t>Mantener actualizado al personal de vigilancia y recepción, respecto a las últimas técnicas de seguridad y atención a personal.</w:t>
      </w:r>
    </w:p>
    <w:p w14:paraId="3E430CE4" w14:textId="77777777" w:rsidR="003E4F9D" w:rsidRPr="003E4F9D" w:rsidRDefault="003E4F9D" w:rsidP="003E4F9D">
      <w:pPr>
        <w:pStyle w:val="Prrafodelista"/>
        <w:numPr>
          <w:ilvl w:val="0"/>
          <w:numId w:val="49"/>
        </w:numPr>
        <w:adjustRightInd w:val="0"/>
        <w:spacing w:line="276" w:lineRule="auto"/>
        <w:rPr>
          <w:rFonts w:ascii="Verdana" w:hAnsi="Verdana" w:cs="Arial"/>
        </w:rPr>
      </w:pPr>
      <w:r w:rsidRPr="003E4F9D">
        <w:rPr>
          <w:rFonts w:ascii="Verdana" w:hAnsi="Verdana" w:cs="Arial"/>
          <w:spacing w:val="-1"/>
        </w:rPr>
        <w:t>M</w:t>
      </w:r>
      <w:r w:rsidRPr="003E4F9D">
        <w:rPr>
          <w:rFonts w:ascii="Verdana" w:hAnsi="Verdana" w:cs="Arial"/>
          <w:spacing w:val="1"/>
        </w:rPr>
        <w:t>ante</w:t>
      </w:r>
      <w:r w:rsidRPr="003E4F9D">
        <w:rPr>
          <w:rFonts w:ascii="Verdana" w:hAnsi="Verdana" w:cs="Arial"/>
          <w:spacing w:val="-1"/>
        </w:rPr>
        <w:t>n</w:t>
      </w:r>
      <w:r w:rsidRPr="003E4F9D">
        <w:rPr>
          <w:rFonts w:ascii="Verdana" w:hAnsi="Verdana" w:cs="Arial"/>
          <w:spacing w:val="1"/>
        </w:rPr>
        <w:t>e</w:t>
      </w:r>
      <w:r w:rsidRPr="003E4F9D">
        <w:rPr>
          <w:rFonts w:ascii="Verdana" w:hAnsi="Verdana" w:cs="Arial"/>
        </w:rPr>
        <w:t>r</w:t>
      </w:r>
      <w:r w:rsidRPr="003E4F9D">
        <w:rPr>
          <w:rFonts w:ascii="Verdana" w:hAnsi="Verdana" w:cs="Arial"/>
          <w:spacing w:val="3"/>
        </w:rPr>
        <w:t xml:space="preserve"> </w:t>
      </w:r>
      <w:r w:rsidRPr="003E4F9D">
        <w:rPr>
          <w:rFonts w:ascii="Verdana" w:hAnsi="Verdana" w:cs="Arial"/>
        </w:rPr>
        <w:t>vi</w:t>
      </w:r>
      <w:r w:rsidRPr="003E4F9D">
        <w:rPr>
          <w:rFonts w:ascii="Verdana" w:hAnsi="Verdana" w:cs="Arial"/>
          <w:spacing w:val="1"/>
        </w:rPr>
        <w:t>g</w:t>
      </w:r>
      <w:r w:rsidRPr="003E4F9D">
        <w:rPr>
          <w:rFonts w:ascii="Verdana" w:hAnsi="Verdana" w:cs="Arial"/>
          <w:spacing w:val="-1"/>
        </w:rPr>
        <w:t>e</w:t>
      </w:r>
      <w:r w:rsidRPr="003E4F9D">
        <w:rPr>
          <w:rFonts w:ascii="Verdana" w:hAnsi="Verdana" w:cs="Arial"/>
          <w:spacing w:val="1"/>
        </w:rPr>
        <w:t>nte</w:t>
      </w:r>
      <w:r w:rsidRPr="003E4F9D">
        <w:rPr>
          <w:rFonts w:ascii="Verdana" w:hAnsi="Verdana" w:cs="Arial"/>
        </w:rPr>
        <w:t>s</w:t>
      </w:r>
      <w:r w:rsidRPr="003E4F9D">
        <w:rPr>
          <w:rFonts w:ascii="Verdana" w:hAnsi="Verdana" w:cs="Arial"/>
          <w:spacing w:val="2"/>
        </w:rPr>
        <w:t xml:space="preserve"> </w:t>
      </w:r>
      <w:r w:rsidRPr="003E4F9D">
        <w:rPr>
          <w:rFonts w:ascii="Verdana" w:hAnsi="Verdana" w:cs="Arial"/>
          <w:spacing w:val="1"/>
        </w:rPr>
        <w:t>tan</w:t>
      </w:r>
      <w:r w:rsidRPr="003E4F9D">
        <w:rPr>
          <w:rFonts w:ascii="Verdana" w:hAnsi="Verdana" w:cs="Arial"/>
          <w:spacing w:val="-2"/>
        </w:rPr>
        <w:t>t</w:t>
      </w:r>
      <w:r w:rsidRPr="003E4F9D">
        <w:rPr>
          <w:rFonts w:ascii="Verdana" w:hAnsi="Verdana" w:cs="Arial"/>
        </w:rPr>
        <w:t>o</w:t>
      </w:r>
      <w:r w:rsidRPr="003E4F9D">
        <w:rPr>
          <w:rFonts w:ascii="Verdana" w:hAnsi="Verdana" w:cs="Arial"/>
          <w:spacing w:val="9"/>
        </w:rPr>
        <w:t xml:space="preserve"> </w:t>
      </w:r>
      <w:r w:rsidRPr="003E4F9D">
        <w:rPr>
          <w:rFonts w:ascii="Verdana" w:hAnsi="Verdana" w:cs="Arial"/>
        </w:rPr>
        <w:t>l</w:t>
      </w:r>
      <w:r w:rsidRPr="003E4F9D">
        <w:rPr>
          <w:rFonts w:ascii="Verdana" w:hAnsi="Verdana" w:cs="Arial"/>
          <w:spacing w:val="-1"/>
        </w:rPr>
        <w:t>a</w:t>
      </w:r>
      <w:r w:rsidRPr="003E4F9D">
        <w:rPr>
          <w:rFonts w:ascii="Verdana" w:hAnsi="Verdana" w:cs="Arial"/>
        </w:rPr>
        <w:t>s</w:t>
      </w:r>
      <w:r w:rsidRPr="003E4F9D">
        <w:rPr>
          <w:rFonts w:ascii="Verdana" w:hAnsi="Verdana" w:cs="Arial"/>
          <w:spacing w:val="10"/>
        </w:rPr>
        <w:t xml:space="preserve"> </w:t>
      </w:r>
      <w:r w:rsidRPr="003E4F9D">
        <w:rPr>
          <w:rFonts w:ascii="Verdana" w:hAnsi="Verdana" w:cs="Arial"/>
        </w:rPr>
        <w:t>lic</w:t>
      </w:r>
      <w:r w:rsidRPr="003E4F9D">
        <w:rPr>
          <w:rFonts w:ascii="Verdana" w:hAnsi="Verdana" w:cs="Arial"/>
          <w:spacing w:val="1"/>
        </w:rPr>
        <w:t>en</w:t>
      </w:r>
      <w:r w:rsidRPr="003E4F9D">
        <w:rPr>
          <w:rFonts w:ascii="Verdana" w:hAnsi="Verdana" w:cs="Arial"/>
        </w:rPr>
        <w:t>ci</w:t>
      </w:r>
      <w:r w:rsidRPr="003E4F9D">
        <w:rPr>
          <w:rFonts w:ascii="Verdana" w:hAnsi="Verdana" w:cs="Arial"/>
          <w:spacing w:val="1"/>
        </w:rPr>
        <w:t>a</w:t>
      </w:r>
      <w:r w:rsidRPr="003E4F9D">
        <w:rPr>
          <w:rFonts w:ascii="Verdana" w:hAnsi="Verdana" w:cs="Arial"/>
        </w:rPr>
        <w:t>s</w:t>
      </w:r>
      <w:r w:rsidRPr="003E4F9D">
        <w:rPr>
          <w:rFonts w:ascii="Verdana" w:hAnsi="Verdana" w:cs="Arial"/>
          <w:spacing w:val="4"/>
        </w:rPr>
        <w:t xml:space="preserve"> </w:t>
      </w:r>
      <w:r w:rsidRPr="003E4F9D">
        <w:rPr>
          <w:rFonts w:ascii="Verdana" w:hAnsi="Verdana" w:cs="Arial"/>
        </w:rPr>
        <w:t>c</w:t>
      </w:r>
      <w:r w:rsidRPr="003E4F9D">
        <w:rPr>
          <w:rFonts w:ascii="Verdana" w:hAnsi="Verdana" w:cs="Arial"/>
          <w:spacing w:val="1"/>
        </w:rPr>
        <w:t>o</w:t>
      </w:r>
      <w:r w:rsidRPr="003E4F9D">
        <w:rPr>
          <w:rFonts w:ascii="Verdana" w:hAnsi="Verdana" w:cs="Arial"/>
          <w:spacing w:val="-1"/>
        </w:rPr>
        <w:t>m</w:t>
      </w:r>
      <w:r w:rsidRPr="003E4F9D">
        <w:rPr>
          <w:rFonts w:ascii="Verdana" w:hAnsi="Verdana" w:cs="Arial"/>
        </w:rPr>
        <w:t>o</w:t>
      </w:r>
      <w:r w:rsidRPr="003E4F9D">
        <w:rPr>
          <w:rFonts w:ascii="Verdana" w:hAnsi="Verdana" w:cs="Arial"/>
          <w:spacing w:val="8"/>
        </w:rPr>
        <w:t xml:space="preserve"> </w:t>
      </w:r>
      <w:r w:rsidRPr="003E4F9D">
        <w:rPr>
          <w:rFonts w:ascii="Verdana" w:hAnsi="Verdana" w:cs="Arial"/>
        </w:rPr>
        <w:t>l</w:t>
      </w:r>
      <w:r w:rsidRPr="003E4F9D">
        <w:rPr>
          <w:rFonts w:ascii="Verdana" w:hAnsi="Verdana" w:cs="Arial"/>
          <w:spacing w:val="1"/>
        </w:rPr>
        <w:t>o</w:t>
      </w:r>
      <w:r w:rsidRPr="003E4F9D">
        <w:rPr>
          <w:rFonts w:ascii="Verdana" w:hAnsi="Verdana" w:cs="Arial"/>
        </w:rPr>
        <w:t>s</w:t>
      </w:r>
      <w:r w:rsidRPr="003E4F9D">
        <w:rPr>
          <w:rFonts w:ascii="Verdana" w:hAnsi="Verdana" w:cs="Arial"/>
          <w:spacing w:val="7"/>
        </w:rPr>
        <w:t xml:space="preserve"> </w:t>
      </w:r>
      <w:r w:rsidRPr="003E4F9D">
        <w:rPr>
          <w:rFonts w:ascii="Verdana" w:hAnsi="Verdana" w:cs="Arial"/>
          <w:spacing w:val="1"/>
        </w:rPr>
        <w:t>pe</w:t>
      </w:r>
      <w:r w:rsidRPr="003E4F9D">
        <w:rPr>
          <w:rFonts w:ascii="Verdana" w:hAnsi="Verdana" w:cs="Arial"/>
          <w:spacing w:val="-1"/>
        </w:rPr>
        <w:t>r</w:t>
      </w:r>
      <w:r w:rsidRPr="003E4F9D">
        <w:rPr>
          <w:rFonts w:ascii="Verdana" w:hAnsi="Verdana" w:cs="Arial"/>
        </w:rPr>
        <w:t>m</w:t>
      </w:r>
      <w:r w:rsidRPr="003E4F9D">
        <w:rPr>
          <w:rFonts w:ascii="Verdana" w:hAnsi="Verdana" w:cs="Arial"/>
          <w:spacing w:val="-3"/>
        </w:rPr>
        <w:t>i</w:t>
      </w:r>
      <w:r w:rsidRPr="003E4F9D">
        <w:rPr>
          <w:rFonts w:ascii="Verdana" w:hAnsi="Verdana" w:cs="Arial"/>
        </w:rPr>
        <w:t>s</w:t>
      </w:r>
      <w:r w:rsidRPr="003E4F9D">
        <w:rPr>
          <w:rFonts w:ascii="Verdana" w:hAnsi="Verdana" w:cs="Arial"/>
          <w:spacing w:val="1"/>
        </w:rPr>
        <w:t>o</w:t>
      </w:r>
      <w:r w:rsidRPr="003E4F9D">
        <w:rPr>
          <w:rFonts w:ascii="Verdana" w:hAnsi="Verdana" w:cs="Arial"/>
        </w:rPr>
        <w:t>s,</w:t>
      </w:r>
      <w:r w:rsidRPr="003E4F9D">
        <w:rPr>
          <w:rFonts w:ascii="Verdana" w:hAnsi="Verdana" w:cs="Arial"/>
          <w:spacing w:val="4"/>
        </w:rPr>
        <w:t xml:space="preserve"> </w:t>
      </w:r>
      <w:r w:rsidRPr="003E4F9D">
        <w:rPr>
          <w:rFonts w:ascii="Verdana" w:hAnsi="Verdana" w:cs="Arial"/>
          <w:spacing w:val="1"/>
        </w:rPr>
        <w:t>a</w:t>
      </w:r>
      <w:r w:rsidRPr="003E4F9D">
        <w:rPr>
          <w:rFonts w:ascii="Verdana" w:hAnsi="Verdana" w:cs="Arial"/>
          <w:spacing w:val="-1"/>
        </w:rPr>
        <w:t>u</w:t>
      </w:r>
      <w:r w:rsidRPr="003E4F9D">
        <w:rPr>
          <w:rFonts w:ascii="Verdana" w:hAnsi="Verdana" w:cs="Arial"/>
          <w:spacing w:val="1"/>
        </w:rPr>
        <w:t>to</w:t>
      </w:r>
      <w:r w:rsidRPr="003E4F9D">
        <w:rPr>
          <w:rFonts w:ascii="Verdana" w:hAnsi="Verdana" w:cs="Arial"/>
          <w:spacing w:val="-1"/>
        </w:rPr>
        <w:t>r</w:t>
      </w:r>
      <w:r w:rsidRPr="003E4F9D">
        <w:rPr>
          <w:rFonts w:ascii="Verdana" w:hAnsi="Verdana" w:cs="Arial"/>
        </w:rPr>
        <w:t>iz</w:t>
      </w:r>
      <w:r w:rsidRPr="003E4F9D">
        <w:rPr>
          <w:rFonts w:ascii="Verdana" w:hAnsi="Verdana" w:cs="Arial"/>
          <w:spacing w:val="1"/>
        </w:rPr>
        <w:t>a</w:t>
      </w:r>
      <w:r w:rsidRPr="003E4F9D">
        <w:rPr>
          <w:rFonts w:ascii="Verdana" w:hAnsi="Verdana" w:cs="Arial"/>
        </w:rPr>
        <w:t>ci</w:t>
      </w:r>
      <w:r w:rsidRPr="003E4F9D">
        <w:rPr>
          <w:rFonts w:ascii="Verdana" w:hAnsi="Verdana" w:cs="Arial"/>
          <w:spacing w:val="1"/>
        </w:rPr>
        <w:t>o</w:t>
      </w:r>
      <w:r w:rsidRPr="003E4F9D">
        <w:rPr>
          <w:rFonts w:ascii="Verdana" w:hAnsi="Verdana" w:cs="Arial"/>
          <w:spacing w:val="-1"/>
        </w:rPr>
        <w:t>n</w:t>
      </w:r>
      <w:r w:rsidRPr="003E4F9D">
        <w:rPr>
          <w:rFonts w:ascii="Verdana" w:hAnsi="Verdana" w:cs="Arial"/>
          <w:spacing w:val="1"/>
        </w:rPr>
        <w:t>e</w:t>
      </w:r>
      <w:r w:rsidRPr="003E4F9D">
        <w:rPr>
          <w:rFonts w:ascii="Verdana" w:hAnsi="Verdana" w:cs="Arial"/>
        </w:rPr>
        <w:t>s y</w:t>
      </w:r>
      <w:r w:rsidRPr="003E4F9D">
        <w:rPr>
          <w:rFonts w:ascii="Verdana" w:hAnsi="Verdana" w:cs="Arial"/>
          <w:spacing w:val="11"/>
        </w:rPr>
        <w:t xml:space="preserve"> </w:t>
      </w:r>
      <w:r w:rsidRPr="003E4F9D">
        <w:rPr>
          <w:rFonts w:ascii="Verdana" w:hAnsi="Verdana" w:cs="Arial"/>
          <w:spacing w:val="-1"/>
        </w:rPr>
        <w:t>d</w:t>
      </w:r>
      <w:r w:rsidRPr="003E4F9D">
        <w:rPr>
          <w:rFonts w:ascii="Verdana" w:hAnsi="Verdana" w:cs="Arial"/>
          <w:spacing w:val="1"/>
        </w:rPr>
        <w:t>e</w:t>
      </w:r>
      <w:r w:rsidRPr="003E4F9D">
        <w:rPr>
          <w:rFonts w:ascii="Verdana" w:hAnsi="Verdana" w:cs="Arial"/>
          <w:spacing w:val="-1"/>
        </w:rPr>
        <w:t>má</w:t>
      </w:r>
      <w:r w:rsidRPr="003E4F9D">
        <w:rPr>
          <w:rFonts w:ascii="Verdana" w:hAnsi="Verdana" w:cs="Arial"/>
        </w:rPr>
        <w:t>s</w:t>
      </w:r>
      <w:r w:rsidRPr="003E4F9D">
        <w:rPr>
          <w:rFonts w:ascii="Verdana" w:hAnsi="Verdana" w:cs="Arial"/>
          <w:spacing w:val="6"/>
        </w:rPr>
        <w:t xml:space="preserve"> </w:t>
      </w:r>
      <w:r w:rsidRPr="003E4F9D">
        <w:rPr>
          <w:rFonts w:ascii="Verdana" w:hAnsi="Verdana" w:cs="Arial"/>
          <w:spacing w:val="1"/>
        </w:rPr>
        <w:t>do</w:t>
      </w:r>
      <w:r w:rsidRPr="003E4F9D">
        <w:rPr>
          <w:rFonts w:ascii="Verdana" w:hAnsi="Verdana" w:cs="Arial"/>
        </w:rPr>
        <w:t>c</w:t>
      </w:r>
      <w:r w:rsidRPr="003E4F9D">
        <w:rPr>
          <w:rFonts w:ascii="Verdana" w:hAnsi="Verdana" w:cs="Arial"/>
          <w:spacing w:val="1"/>
        </w:rPr>
        <w:t>u</w:t>
      </w:r>
      <w:r w:rsidRPr="003E4F9D">
        <w:rPr>
          <w:rFonts w:ascii="Verdana" w:hAnsi="Verdana" w:cs="Arial"/>
          <w:spacing w:val="-1"/>
        </w:rPr>
        <w:t>me</w:t>
      </w:r>
      <w:r w:rsidRPr="003E4F9D">
        <w:rPr>
          <w:rFonts w:ascii="Verdana" w:hAnsi="Verdana" w:cs="Arial"/>
          <w:spacing w:val="1"/>
        </w:rPr>
        <w:t>nt</w:t>
      </w:r>
      <w:r w:rsidRPr="003E4F9D">
        <w:rPr>
          <w:rFonts w:ascii="Verdana" w:hAnsi="Verdana" w:cs="Arial"/>
          <w:spacing w:val="-1"/>
        </w:rPr>
        <w:t>o</w:t>
      </w:r>
      <w:r w:rsidRPr="003E4F9D">
        <w:rPr>
          <w:rFonts w:ascii="Verdana" w:hAnsi="Verdana" w:cs="Arial"/>
        </w:rPr>
        <w:t xml:space="preserve">s </w:t>
      </w:r>
      <w:r w:rsidRPr="003E4F9D">
        <w:rPr>
          <w:rFonts w:ascii="Verdana" w:hAnsi="Verdana" w:cs="Arial"/>
          <w:spacing w:val="1"/>
        </w:rPr>
        <w:t>qu</w:t>
      </w:r>
      <w:r w:rsidRPr="003E4F9D">
        <w:rPr>
          <w:rFonts w:ascii="Verdana" w:hAnsi="Verdana" w:cs="Arial"/>
        </w:rPr>
        <w:t xml:space="preserve">e </w:t>
      </w:r>
      <w:r w:rsidRPr="003E4F9D">
        <w:rPr>
          <w:rFonts w:ascii="Verdana" w:hAnsi="Verdana" w:cs="Arial"/>
          <w:spacing w:val="9"/>
        </w:rPr>
        <w:t>debe</w:t>
      </w:r>
      <w:r w:rsidRPr="003E4F9D">
        <w:rPr>
          <w:rFonts w:ascii="Verdana" w:hAnsi="Verdana" w:cs="Arial"/>
        </w:rPr>
        <w:t xml:space="preserve"> </w:t>
      </w:r>
      <w:r w:rsidRPr="003E4F9D">
        <w:rPr>
          <w:rFonts w:ascii="Verdana" w:hAnsi="Verdana" w:cs="Arial"/>
          <w:spacing w:val="8"/>
        </w:rPr>
        <w:t>obtener</w:t>
      </w:r>
      <w:r w:rsidRPr="003E4F9D">
        <w:rPr>
          <w:rFonts w:ascii="Verdana" w:hAnsi="Verdana" w:cs="Arial"/>
        </w:rPr>
        <w:t xml:space="preserve"> </w:t>
      </w:r>
      <w:r w:rsidRPr="003E4F9D">
        <w:rPr>
          <w:rFonts w:ascii="Verdana" w:hAnsi="Verdana" w:cs="Arial"/>
          <w:spacing w:val="4"/>
        </w:rPr>
        <w:t>de</w:t>
      </w:r>
      <w:r w:rsidRPr="003E4F9D">
        <w:rPr>
          <w:rFonts w:ascii="Verdana" w:hAnsi="Verdana" w:cs="Arial"/>
        </w:rPr>
        <w:t xml:space="preserve"> </w:t>
      </w:r>
      <w:r w:rsidRPr="003E4F9D">
        <w:rPr>
          <w:rFonts w:ascii="Verdana" w:hAnsi="Verdana" w:cs="Arial"/>
          <w:spacing w:val="10"/>
        </w:rPr>
        <w:t>las</w:t>
      </w:r>
      <w:r w:rsidRPr="003E4F9D">
        <w:rPr>
          <w:rFonts w:ascii="Verdana" w:hAnsi="Verdana" w:cs="Arial"/>
        </w:rPr>
        <w:t xml:space="preserve"> </w:t>
      </w:r>
      <w:r w:rsidRPr="003E4F9D">
        <w:rPr>
          <w:rFonts w:ascii="Verdana" w:hAnsi="Verdana" w:cs="Arial"/>
          <w:spacing w:val="7"/>
        </w:rPr>
        <w:t>autoridades</w:t>
      </w:r>
      <w:r w:rsidRPr="003E4F9D">
        <w:rPr>
          <w:rFonts w:ascii="Verdana" w:hAnsi="Verdana" w:cs="Arial"/>
        </w:rPr>
        <w:t xml:space="preserve"> </w:t>
      </w:r>
      <w:r w:rsidRPr="003E4F9D">
        <w:rPr>
          <w:rFonts w:ascii="Verdana" w:hAnsi="Verdana" w:cs="Arial"/>
          <w:spacing w:val="2"/>
        </w:rPr>
        <w:t>administrativas</w:t>
      </w:r>
      <w:r w:rsidRPr="003E4F9D">
        <w:rPr>
          <w:rFonts w:ascii="Verdana" w:hAnsi="Verdana" w:cs="Arial"/>
        </w:rPr>
        <w:t xml:space="preserve"> para </w:t>
      </w:r>
      <w:r w:rsidRPr="003E4F9D">
        <w:rPr>
          <w:rFonts w:ascii="Verdana" w:hAnsi="Verdana" w:cs="Arial"/>
          <w:spacing w:val="9"/>
        </w:rPr>
        <w:t>el</w:t>
      </w:r>
      <w:r w:rsidRPr="003E4F9D">
        <w:rPr>
          <w:rFonts w:ascii="Verdana" w:hAnsi="Verdana" w:cs="Arial"/>
        </w:rPr>
        <w:t xml:space="preserve"> </w:t>
      </w:r>
      <w:r w:rsidRPr="003E4F9D">
        <w:rPr>
          <w:rFonts w:ascii="Verdana" w:hAnsi="Verdana" w:cs="Arial"/>
          <w:spacing w:val="9"/>
        </w:rPr>
        <w:t>desempeño</w:t>
      </w:r>
      <w:r w:rsidRPr="003E4F9D">
        <w:rPr>
          <w:rFonts w:ascii="Verdana" w:hAnsi="Verdana" w:cs="Arial"/>
        </w:rPr>
        <w:t xml:space="preserve"> </w:t>
      </w:r>
      <w:r w:rsidRPr="003E4F9D">
        <w:rPr>
          <w:rFonts w:ascii="Verdana" w:hAnsi="Verdana" w:cs="Arial"/>
          <w:spacing w:val="2"/>
        </w:rPr>
        <w:t>regular</w:t>
      </w:r>
      <w:r w:rsidRPr="003E4F9D">
        <w:rPr>
          <w:rFonts w:ascii="Verdana" w:hAnsi="Verdana" w:cs="Arial"/>
        </w:rPr>
        <w:t xml:space="preserve"> </w:t>
      </w:r>
      <w:r w:rsidRPr="003E4F9D">
        <w:rPr>
          <w:rFonts w:ascii="Verdana" w:hAnsi="Verdana" w:cs="Arial"/>
          <w:spacing w:val="6"/>
        </w:rPr>
        <w:t>de</w:t>
      </w:r>
      <w:r w:rsidRPr="003E4F9D">
        <w:rPr>
          <w:rFonts w:ascii="Verdana" w:hAnsi="Verdana" w:cs="Arial"/>
        </w:rPr>
        <w:t xml:space="preserve"> </w:t>
      </w:r>
      <w:r w:rsidRPr="003E4F9D">
        <w:rPr>
          <w:rFonts w:ascii="Verdana" w:hAnsi="Verdana" w:cs="Arial"/>
          <w:spacing w:val="10"/>
        </w:rPr>
        <w:t>sus</w:t>
      </w:r>
      <w:r w:rsidRPr="003E4F9D">
        <w:rPr>
          <w:rFonts w:ascii="Verdana" w:hAnsi="Verdana" w:cs="Arial"/>
        </w:rPr>
        <w:t xml:space="preserve"> </w:t>
      </w:r>
      <w:r w:rsidRPr="003E4F9D">
        <w:rPr>
          <w:rFonts w:ascii="Verdana" w:hAnsi="Verdana" w:cs="Arial"/>
          <w:spacing w:val="1"/>
        </w:rPr>
        <w:t>fun</w:t>
      </w:r>
      <w:r w:rsidRPr="003E4F9D">
        <w:rPr>
          <w:rFonts w:ascii="Verdana" w:hAnsi="Verdana" w:cs="Arial"/>
        </w:rPr>
        <w:t>ci</w:t>
      </w:r>
      <w:r w:rsidRPr="003E4F9D">
        <w:rPr>
          <w:rFonts w:ascii="Verdana" w:hAnsi="Verdana" w:cs="Arial"/>
          <w:spacing w:val="-1"/>
        </w:rPr>
        <w:t>o</w:t>
      </w:r>
      <w:r w:rsidRPr="003E4F9D">
        <w:rPr>
          <w:rFonts w:ascii="Verdana" w:hAnsi="Verdana" w:cs="Arial"/>
          <w:spacing w:val="1"/>
        </w:rPr>
        <w:t>ne</w:t>
      </w:r>
      <w:r w:rsidRPr="003E4F9D">
        <w:rPr>
          <w:rFonts w:ascii="Verdana" w:hAnsi="Verdana" w:cs="Arial"/>
        </w:rPr>
        <w:t>s</w:t>
      </w:r>
      <w:r w:rsidRPr="003E4F9D">
        <w:rPr>
          <w:rFonts w:ascii="Verdana" w:hAnsi="Verdana" w:cs="Arial"/>
          <w:spacing w:val="-8"/>
        </w:rPr>
        <w:t xml:space="preserve"> </w:t>
      </w:r>
      <w:r w:rsidRPr="003E4F9D">
        <w:rPr>
          <w:rFonts w:ascii="Verdana" w:hAnsi="Verdana" w:cs="Arial"/>
          <w:spacing w:val="-1"/>
        </w:rPr>
        <w:t>d</w:t>
      </w:r>
      <w:r w:rsidRPr="003E4F9D">
        <w:rPr>
          <w:rFonts w:ascii="Verdana" w:hAnsi="Verdana" w:cs="Arial"/>
        </w:rPr>
        <w:t>e vi</w:t>
      </w:r>
      <w:r w:rsidRPr="003E4F9D">
        <w:rPr>
          <w:rFonts w:ascii="Verdana" w:hAnsi="Verdana" w:cs="Arial"/>
          <w:spacing w:val="1"/>
        </w:rPr>
        <w:t>g</w:t>
      </w:r>
      <w:r w:rsidRPr="003E4F9D">
        <w:rPr>
          <w:rFonts w:ascii="Verdana" w:hAnsi="Verdana" w:cs="Arial"/>
        </w:rPr>
        <w:t>il</w:t>
      </w:r>
      <w:r w:rsidRPr="003E4F9D">
        <w:rPr>
          <w:rFonts w:ascii="Verdana" w:hAnsi="Verdana" w:cs="Arial"/>
          <w:spacing w:val="-1"/>
        </w:rPr>
        <w:t>a</w:t>
      </w:r>
      <w:r w:rsidRPr="003E4F9D">
        <w:rPr>
          <w:rFonts w:ascii="Verdana" w:hAnsi="Verdana" w:cs="Arial"/>
          <w:spacing w:val="1"/>
        </w:rPr>
        <w:t>n</w:t>
      </w:r>
      <w:r w:rsidRPr="003E4F9D">
        <w:rPr>
          <w:rFonts w:ascii="Verdana" w:hAnsi="Verdana" w:cs="Arial"/>
        </w:rPr>
        <w:t>cia</w:t>
      </w:r>
      <w:r w:rsidRPr="003E4F9D">
        <w:rPr>
          <w:rFonts w:ascii="Verdana" w:hAnsi="Verdana" w:cs="Arial"/>
          <w:spacing w:val="-6"/>
        </w:rPr>
        <w:t xml:space="preserve"> </w:t>
      </w:r>
      <w:r w:rsidRPr="003E4F9D">
        <w:rPr>
          <w:rFonts w:ascii="Verdana" w:hAnsi="Verdana" w:cs="Arial"/>
        </w:rPr>
        <w:t>y</w:t>
      </w:r>
      <w:r w:rsidRPr="003E4F9D">
        <w:rPr>
          <w:rFonts w:ascii="Verdana" w:hAnsi="Verdana" w:cs="Arial"/>
          <w:spacing w:val="-1"/>
        </w:rPr>
        <w:t xml:space="preserve"> </w:t>
      </w:r>
      <w:r w:rsidRPr="003E4F9D">
        <w:rPr>
          <w:rFonts w:ascii="Verdana" w:hAnsi="Verdana" w:cs="Arial"/>
        </w:rPr>
        <w:t>s</w:t>
      </w:r>
      <w:r w:rsidRPr="003E4F9D">
        <w:rPr>
          <w:rFonts w:ascii="Verdana" w:hAnsi="Verdana" w:cs="Arial"/>
          <w:spacing w:val="-1"/>
        </w:rPr>
        <w:t>e</w:t>
      </w:r>
      <w:r w:rsidRPr="003E4F9D">
        <w:rPr>
          <w:rFonts w:ascii="Verdana" w:hAnsi="Verdana" w:cs="Arial"/>
          <w:spacing w:val="1"/>
        </w:rPr>
        <w:t>gu</w:t>
      </w:r>
      <w:r w:rsidRPr="003E4F9D">
        <w:rPr>
          <w:rFonts w:ascii="Verdana" w:hAnsi="Verdana" w:cs="Arial"/>
          <w:spacing w:val="-1"/>
        </w:rPr>
        <w:t>r</w:t>
      </w:r>
      <w:r w:rsidRPr="003E4F9D">
        <w:rPr>
          <w:rFonts w:ascii="Verdana" w:hAnsi="Verdana" w:cs="Arial"/>
        </w:rPr>
        <w:t>i</w:t>
      </w:r>
      <w:r w:rsidRPr="003E4F9D">
        <w:rPr>
          <w:rFonts w:ascii="Verdana" w:hAnsi="Verdana" w:cs="Arial"/>
          <w:spacing w:val="1"/>
        </w:rPr>
        <w:t>da</w:t>
      </w:r>
      <w:r w:rsidRPr="003E4F9D">
        <w:rPr>
          <w:rFonts w:ascii="Verdana" w:hAnsi="Verdana" w:cs="Arial"/>
        </w:rPr>
        <w:t>d</w:t>
      </w:r>
      <w:r w:rsidRPr="003E4F9D">
        <w:rPr>
          <w:rFonts w:ascii="Verdana" w:hAnsi="Verdana" w:cs="Arial"/>
          <w:spacing w:val="-9"/>
        </w:rPr>
        <w:t xml:space="preserve"> </w:t>
      </w:r>
      <w:r w:rsidRPr="003E4F9D">
        <w:rPr>
          <w:rFonts w:ascii="Verdana" w:hAnsi="Verdana" w:cs="Arial"/>
          <w:spacing w:val="1"/>
        </w:rPr>
        <w:t>p</w:t>
      </w:r>
      <w:r w:rsidRPr="003E4F9D">
        <w:rPr>
          <w:rFonts w:ascii="Verdana" w:hAnsi="Verdana" w:cs="Arial"/>
          <w:spacing w:val="-1"/>
        </w:rPr>
        <w:t>r</w:t>
      </w:r>
      <w:r w:rsidRPr="003E4F9D">
        <w:rPr>
          <w:rFonts w:ascii="Verdana" w:hAnsi="Verdana" w:cs="Arial"/>
        </w:rPr>
        <w:t>iv</w:t>
      </w:r>
      <w:r w:rsidRPr="003E4F9D">
        <w:rPr>
          <w:rFonts w:ascii="Verdana" w:hAnsi="Verdana" w:cs="Arial"/>
          <w:spacing w:val="1"/>
        </w:rPr>
        <w:t>a</w:t>
      </w:r>
      <w:r w:rsidRPr="003E4F9D">
        <w:rPr>
          <w:rFonts w:ascii="Verdana" w:hAnsi="Verdana" w:cs="Arial"/>
          <w:spacing w:val="-1"/>
        </w:rPr>
        <w:t>d</w:t>
      </w:r>
      <w:r w:rsidRPr="003E4F9D">
        <w:rPr>
          <w:rFonts w:ascii="Verdana" w:hAnsi="Verdana" w:cs="Arial"/>
          <w:spacing w:val="1"/>
        </w:rPr>
        <w:t>a</w:t>
      </w:r>
      <w:r w:rsidRPr="003E4F9D">
        <w:rPr>
          <w:rFonts w:ascii="Verdana" w:hAnsi="Verdana" w:cs="Arial"/>
        </w:rPr>
        <w:t>.</w:t>
      </w:r>
    </w:p>
    <w:p w14:paraId="2D526264" w14:textId="77777777" w:rsidR="003E4F9D" w:rsidRPr="003E4F9D" w:rsidRDefault="003E4F9D" w:rsidP="003E4F9D">
      <w:pPr>
        <w:pStyle w:val="Prrafodelista"/>
        <w:numPr>
          <w:ilvl w:val="0"/>
          <w:numId w:val="49"/>
        </w:numPr>
        <w:adjustRightInd w:val="0"/>
        <w:spacing w:line="276" w:lineRule="auto"/>
        <w:rPr>
          <w:rFonts w:ascii="Verdana" w:hAnsi="Verdana" w:cs="Arial"/>
        </w:rPr>
      </w:pPr>
      <w:r w:rsidRPr="003E4F9D">
        <w:rPr>
          <w:rFonts w:ascii="Verdana" w:hAnsi="Verdana" w:cs="Arial"/>
        </w:rPr>
        <w:t>C</w:t>
      </w:r>
      <w:r w:rsidRPr="003E4F9D">
        <w:rPr>
          <w:rFonts w:ascii="Verdana" w:hAnsi="Verdana" w:cs="Arial"/>
          <w:spacing w:val="1"/>
        </w:rPr>
        <w:t>on</w:t>
      </w:r>
      <w:r w:rsidRPr="003E4F9D">
        <w:rPr>
          <w:rFonts w:ascii="Verdana" w:hAnsi="Verdana" w:cs="Arial"/>
        </w:rPr>
        <w:t>s</w:t>
      </w:r>
      <w:r w:rsidRPr="003E4F9D">
        <w:rPr>
          <w:rFonts w:ascii="Verdana" w:hAnsi="Verdana" w:cs="Arial"/>
          <w:spacing w:val="1"/>
        </w:rPr>
        <w:t>e</w:t>
      </w:r>
      <w:r w:rsidRPr="003E4F9D">
        <w:rPr>
          <w:rFonts w:ascii="Verdana" w:hAnsi="Verdana" w:cs="Arial"/>
          <w:spacing w:val="-1"/>
        </w:rPr>
        <w:t>r</w:t>
      </w:r>
      <w:r w:rsidRPr="003E4F9D">
        <w:rPr>
          <w:rFonts w:ascii="Verdana" w:hAnsi="Verdana" w:cs="Arial"/>
        </w:rPr>
        <w:t>v</w:t>
      </w:r>
      <w:r w:rsidRPr="003E4F9D">
        <w:rPr>
          <w:rFonts w:ascii="Verdana" w:hAnsi="Verdana" w:cs="Arial"/>
          <w:spacing w:val="1"/>
        </w:rPr>
        <w:t>a</w:t>
      </w:r>
      <w:r w:rsidRPr="003E4F9D">
        <w:rPr>
          <w:rFonts w:ascii="Verdana" w:hAnsi="Verdana" w:cs="Arial"/>
        </w:rPr>
        <w:t>r</w:t>
      </w:r>
      <w:r w:rsidRPr="003E4F9D">
        <w:rPr>
          <w:rFonts w:ascii="Verdana" w:hAnsi="Verdana" w:cs="Arial"/>
          <w:spacing w:val="21"/>
        </w:rPr>
        <w:t xml:space="preserve"> </w:t>
      </w:r>
      <w:r w:rsidRPr="003E4F9D">
        <w:rPr>
          <w:rFonts w:ascii="Verdana" w:hAnsi="Verdana" w:cs="Arial"/>
        </w:rPr>
        <w:t>l</w:t>
      </w:r>
      <w:r w:rsidRPr="003E4F9D">
        <w:rPr>
          <w:rFonts w:ascii="Verdana" w:hAnsi="Verdana" w:cs="Arial"/>
          <w:spacing w:val="1"/>
        </w:rPr>
        <w:t>o</w:t>
      </w:r>
      <w:r w:rsidRPr="003E4F9D">
        <w:rPr>
          <w:rFonts w:ascii="Verdana" w:hAnsi="Verdana" w:cs="Arial"/>
        </w:rPr>
        <w:t>s</w:t>
      </w:r>
      <w:r w:rsidRPr="003E4F9D">
        <w:rPr>
          <w:rFonts w:ascii="Verdana" w:hAnsi="Verdana" w:cs="Arial"/>
          <w:spacing w:val="26"/>
        </w:rPr>
        <w:t xml:space="preserve"> </w:t>
      </w:r>
      <w:r w:rsidRPr="003E4F9D">
        <w:rPr>
          <w:rFonts w:ascii="Verdana" w:hAnsi="Verdana" w:cs="Arial"/>
          <w:spacing w:val="1"/>
        </w:rPr>
        <w:t>a</w:t>
      </w:r>
      <w:r w:rsidRPr="003E4F9D">
        <w:rPr>
          <w:rFonts w:ascii="Verdana" w:hAnsi="Verdana" w:cs="Arial"/>
          <w:spacing w:val="-1"/>
        </w:rPr>
        <w:t>r</w:t>
      </w:r>
      <w:r w:rsidRPr="003E4F9D">
        <w:rPr>
          <w:rFonts w:ascii="Verdana" w:hAnsi="Verdana" w:cs="Arial"/>
        </w:rPr>
        <w:t>c</w:t>
      </w:r>
      <w:r w:rsidRPr="003E4F9D">
        <w:rPr>
          <w:rFonts w:ascii="Verdana" w:hAnsi="Verdana" w:cs="Arial"/>
          <w:spacing w:val="1"/>
        </w:rPr>
        <w:t>h</w:t>
      </w:r>
      <w:r w:rsidRPr="003E4F9D">
        <w:rPr>
          <w:rFonts w:ascii="Verdana" w:hAnsi="Verdana" w:cs="Arial"/>
        </w:rPr>
        <w:t>iv</w:t>
      </w:r>
      <w:r w:rsidRPr="003E4F9D">
        <w:rPr>
          <w:rFonts w:ascii="Verdana" w:hAnsi="Verdana" w:cs="Arial"/>
          <w:spacing w:val="1"/>
        </w:rPr>
        <w:t>o</w:t>
      </w:r>
      <w:r w:rsidRPr="003E4F9D">
        <w:rPr>
          <w:rFonts w:ascii="Verdana" w:hAnsi="Verdana" w:cs="Arial"/>
        </w:rPr>
        <w:t>s,</w:t>
      </w:r>
      <w:r w:rsidRPr="003E4F9D">
        <w:rPr>
          <w:rFonts w:ascii="Verdana" w:hAnsi="Verdana" w:cs="Arial"/>
          <w:spacing w:val="21"/>
        </w:rPr>
        <w:t xml:space="preserve"> </w:t>
      </w:r>
      <w:r w:rsidRPr="003E4F9D">
        <w:rPr>
          <w:rFonts w:ascii="Verdana" w:hAnsi="Verdana" w:cs="Arial"/>
        </w:rPr>
        <w:t>c</w:t>
      </w:r>
      <w:r w:rsidRPr="003E4F9D">
        <w:rPr>
          <w:rFonts w:ascii="Verdana" w:hAnsi="Verdana" w:cs="Arial"/>
          <w:spacing w:val="-1"/>
        </w:rPr>
        <w:t>o</w:t>
      </w:r>
      <w:r w:rsidRPr="003E4F9D">
        <w:rPr>
          <w:rFonts w:ascii="Verdana" w:hAnsi="Verdana" w:cs="Arial"/>
          <w:spacing w:val="1"/>
        </w:rPr>
        <w:t>n</w:t>
      </w:r>
      <w:r w:rsidRPr="003E4F9D">
        <w:rPr>
          <w:rFonts w:ascii="Verdana" w:hAnsi="Verdana" w:cs="Arial"/>
        </w:rPr>
        <w:t>si</w:t>
      </w:r>
      <w:r w:rsidRPr="003E4F9D">
        <w:rPr>
          <w:rFonts w:ascii="Verdana" w:hAnsi="Verdana" w:cs="Arial"/>
          <w:spacing w:val="1"/>
        </w:rPr>
        <w:t>gna</w:t>
      </w:r>
      <w:r w:rsidRPr="003E4F9D">
        <w:rPr>
          <w:rFonts w:ascii="Verdana" w:hAnsi="Verdana" w:cs="Arial"/>
          <w:spacing w:val="-2"/>
        </w:rPr>
        <w:t>s</w:t>
      </w:r>
      <w:r w:rsidRPr="003E4F9D">
        <w:rPr>
          <w:rFonts w:ascii="Verdana" w:hAnsi="Verdana" w:cs="Arial"/>
        </w:rPr>
        <w:t>,</w:t>
      </w:r>
      <w:r w:rsidRPr="003E4F9D">
        <w:rPr>
          <w:rFonts w:ascii="Verdana" w:hAnsi="Verdana" w:cs="Arial"/>
          <w:spacing w:val="19"/>
        </w:rPr>
        <w:t xml:space="preserve"> </w:t>
      </w:r>
      <w:r w:rsidRPr="003E4F9D">
        <w:rPr>
          <w:rFonts w:ascii="Verdana" w:hAnsi="Verdana" w:cs="Arial"/>
        </w:rPr>
        <w:t>li</w:t>
      </w:r>
      <w:r w:rsidRPr="003E4F9D">
        <w:rPr>
          <w:rFonts w:ascii="Verdana" w:hAnsi="Verdana" w:cs="Arial"/>
          <w:spacing w:val="1"/>
        </w:rPr>
        <w:t>b</w:t>
      </w:r>
      <w:r w:rsidRPr="003E4F9D">
        <w:rPr>
          <w:rFonts w:ascii="Verdana" w:hAnsi="Verdana" w:cs="Arial"/>
          <w:spacing w:val="-1"/>
        </w:rPr>
        <w:t>r</w:t>
      </w:r>
      <w:r w:rsidRPr="003E4F9D">
        <w:rPr>
          <w:rFonts w:ascii="Verdana" w:hAnsi="Verdana" w:cs="Arial"/>
          <w:spacing w:val="1"/>
        </w:rPr>
        <w:t>o</w:t>
      </w:r>
      <w:r w:rsidRPr="003E4F9D">
        <w:rPr>
          <w:rFonts w:ascii="Verdana" w:hAnsi="Verdana" w:cs="Arial"/>
        </w:rPr>
        <w:t>s,</w:t>
      </w:r>
      <w:r w:rsidRPr="003E4F9D">
        <w:rPr>
          <w:rFonts w:ascii="Verdana" w:hAnsi="Verdana" w:cs="Arial"/>
          <w:spacing w:val="24"/>
        </w:rPr>
        <w:t xml:space="preserve"> </w:t>
      </w:r>
      <w:r w:rsidRPr="003E4F9D">
        <w:rPr>
          <w:rFonts w:ascii="Verdana" w:hAnsi="Verdana" w:cs="Arial"/>
        </w:rPr>
        <w:t>CD</w:t>
      </w:r>
      <w:r w:rsidRPr="003E4F9D">
        <w:rPr>
          <w:rFonts w:ascii="Verdana" w:hAnsi="Verdana" w:cs="Arial"/>
          <w:spacing w:val="1"/>
        </w:rPr>
        <w:t>S</w:t>
      </w:r>
      <w:r w:rsidRPr="003E4F9D">
        <w:rPr>
          <w:rFonts w:ascii="Verdana" w:hAnsi="Verdana" w:cs="Arial"/>
        </w:rPr>
        <w:t>,</w:t>
      </w:r>
      <w:r w:rsidRPr="003E4F9D">
        <w:rPr>
          <w:rFonts w:ascii="Verdana" w:hAnsi="Verdana" w:cs="Arial"/>
          <w:spacing w:val="28"/>
        </w:rPr>
        <w:t xml:space="preserve"> </w:t>
      </w:r>
      <w:r w:rsidRPr="003E4F9D">
        <w:rPr>
          <w:rFonts w:ascii="Verdana" w:hAnsi="Verdana" w:cs="Arial"/>
        </w:rPr>
        <w:t>c</w:t>
      </w:r>
      <w:r w:rsidRPr="003E4F9D">
        <w:rPr>
          <w:rFonts w:ascii="Verdana" w:hAnsi="Verdana" w:cs="Arial"/>
          <w:spacing w:val="1"/>
        </w:rPr>
        <w:t>u</w:t>
      </w:r>
      <w:r w:rsidRPr="003E4F9D">
        <w:rPr>
          <w:rFonts w:ascii="Verdana" w:hAnsi="Verdana" w:cs="Arial"/>
          <w:spacing w:val="2"/>
        </w:rPr>
        <w:t>a</w:t>
      </w:r>
      <w:r w:rsidRPr="003E4F9D">
        <w:rPr>
          <w:rFonts w:ascii="Verdana" w:hAnsi="Verdana" w:cs="Arial"/>
          <w:spacing w:val="-1"/>
        </w:rPr>
        <w:t>d</w:t>
      </w:r>
      <w:r w:rsidRPr="003E4F9D">
        <w:rPr>
          <w:rFonts w:ascii="Verdana" w:hAnsi="Verdana" w:cs="Arial"/>
          <w:spacing w:val="1"/>
        </w:rPr>
        <w:t>e</w:t>
      </w:r>
      <w:r w:rsidRPr="003E4F9D">
        <w:rPr>
          <w:rFonts w:ascii="Verdana" w:hAnsi="Verdana" w:cs="Arial"/>
          <w:spacing w:val="-1"/>
        </w:rPr>
        <w:t>r</w:t>
      </w:r>
      <w:r w:rsidRPr="003E4F9D">
        <w:rPr>
          <w:rFonts w:ascii="Verdana" w:hAnsi="Verdana" w:cs="Arial"/>
          <w:spacing w:val="1"/>
        </w:rPr>
        <w:t>no</w:t>
      </w:r>
      <w:r w:rsidRPr="003E4F9D">
        <w:rPr>
          <w:rFonts w:ascii="Verdana" w:hAnsi="Verdana" w:cs="Arial"/>
        </w:rPr>
        <w:t>s</w:t>
      </w:r>
      <w:r w:rsidRPr="003E4F9D">
        <w:rPr>
          <w:rFonts w:ascii="Verdana" w:hAnsi="Verdana" w:cs="Arial"/>
          <w:spacing w:val="20"/>
        </w:rPr>
        <w:t xml:space="preserve"> </w:t>
      </w:r>
      <w:r w:rsidRPr="003E4F9D">
        <w:rPr>
          <w:rFonts w:ascii="Verdana" w:hAnsi="Verdana" w:cs="Arial"/>
          <w:spacing w:val="1"/>
        </w:rPr>
        <w:t>d</w:t>
      </w:r>
      <w:r w:rsidRPr="003E4F9D">
        <w:rPr>
          <w:rFonts w:ascii="Verdana" w:hAnsi="Verdana" w:cs="Arial"/>
        </w:rPr>
        <w:t>e</w:t>
      </w:r>
      <w:r w:rsidRPr="003E4F9D">
        <w:rPr>
          <w:rFonts w:ascii="Verdana" w:hAnsi="Verdana" w:cs="Arial"/>
          <w:spacing w:val="27"/>
        </w:rPr>
        <w:t xml:space="preserve"> </w:t>
      </w:r>
      <w:r w:rsidRPr="003E4F9D">
        <w:rPr>
          <w:rFonts w:ascii="Verdana" w:hAnsi="Verdana" w:cs="Arial"/>
          <w:spacing w:val="-1"/>
        </w:rPr>
        <w:t>m</w:t>
      </w:r>
      <w:r w:rsidRPr="003E4F9D">
        <w:rPr>
          <w:rFonts w:ascii="Verdana" w:hAnsi="Verdana" w:cs="Arial"/>
        </w:rPr>
        <w:t>i</w:t>
      </w:r>
      <w:r w:rsidRPr="003E4F9D">
        <w:rPr>
          <w:rFonts w:ascii="Verdana" w:hAnsi="Verdana" w:cs="Arial"/>
          <w:spacing w:val="1"/>
        </w:rPr>
        <w:t>nu</w:t>
      </w:r>
      <w:r w:rsidRPr="003E4F9D">
        <w:rPr>
          <w:rFonts w:ascii="Verdana" w:hAnsi="Verdana" w:cs="Arial"/>
          <w:spacing w:val="-2"/>
        </w:rPr>
        <w:t>t</w:t>
      </w:r>
      <w:r w:rsidRPr="003E4F9D">
        <w:rPr>
          <w:rFonts w:ascii="Verdana" w:hAnsi="Verdana" w:cs="Arial"/>
        </w:rPr>
        <w:t>a</w:t>
      </w:r>
      <w:r w:rsidRPr="003E4F9D">
        <w:rPr>
          <w:rFonts w:ascii="Verdana" w:hAnsi="Verdana" w:cs="Arial"/>
          <w:spacing w:val="24"/>
        </w:rPr>
        <w:t xml:space="preserve"> </w:t>
      </w:r>
      <w:r w:rsidRPr="003E4F9D">
        <w:rPr>
          <w:rFonts w:ascii="Verdana" w:hAnsi="Verdana" w:cs="Arial"/>
        </w:rPr>
        <w:t>y</w:t>
      </w:r>
      <w:r w:rsidRPr="003E4F9D">
        <w:rPr>
          <w:rFonts w:ascii="Verdana" w:hAnsi="Verdana" w:cs="Arial"/>
          <w:spacing w:val="27"/>
        </w:rPr>
        <w:t xml:space="preserve"> </w:t>
      </w:r>
      <w:r w:rsidRPr="003E4F9D">
        <w:rPr>
          <w:rFonts w:ascii="Verdana" w:hAnsi="Verdana" w:cs="Arial"/>
          <w:spacing w:val="1"/>
        </w:rPr>
        <w:t>de</w:t>
      </w:r>
      <w:r w:rsidRPr="003E4F9D">
        <w:rPr>
          <w:rFonts w:ascii="Verdana" w:hAnsi="Verdana" w:cs="Arial"/>
          <w:spacing w:val="-1"/>
        </w:rPr>
        <w:t>m</w:t>
      </w:r>
      <w:r w:rsidRPr="003E4F9D">
        <w:rPr>
          <w:rFonts w:ascii="Verdana" w:hAnsi="Verdana" w:cs="Arial"/>
          <w:spacing w:val="1"/>
        </w:rPr>
        <w:t>á</w:t>
      </w:r>
      <w:r w:rsidRPr="003E4F9D">
        <w:rPr>
          <w:rFonts w:ascii="Verdana" w:hAnsi="Verdana" w:cs="Arial"/>
        </w:rPr>
        <w:t>s</w:t>
      </w:r>
      <w:r w:rsidRPr="003E4F9D">
        <w:rPr>
          <w:rFonts w:ascii="Verdana" w:hAnsi="Verdana" w:cs="Arial"/>
          <w:spacing w:val="20"/>
        </w:rPr>
        <w:t xml:space="preserve"> </w:t>
      </w:r>
      <w:r w:rsidRPr="003E4F9D">
        <w:rPr>
          <w:rFonts w:ascii="Verdana" w:hAnsi="Verdana" w:cs="Arial"/>
          <w:spacing w:val="1"/>
        </w:rPr>
        <w:t>do</w:t>
      </w:r>
      <w:r w:rsidRPr="003E4F9D">
        <w:rPr>
          <w:rFonts w:ascii="Verdana" w:hAnsi="Verdana" w:cs="Arial"/>
        </w:rPr>
        <w:t>c</w:t>
      </w:r>
      <w:r w:rsidRPr="003E4F9D">
        <w:rPr>
          <w:rFonts w:ascii="Verdana" w:hAnsi="Verdana" w:cs="Arial"/>
          <w:spacing w:val="1"/>
        </w:rPr>
        <w:t>u</w:t>
      </w:r>
      <w:r w:rsidRPr="003E4F9D">
        <w:rPr>
          <w:rFonts w:ascii="Verdana" w:hAnsi="Verdana" w:cs="Arial"/>
          <w:spacing w:val="-1"/>
        </w:rPr>
        <w:t>m</w:t>
      </w:r>
      <w:r w:rsidRPr="003E4F9D">
        <w:rPr>
          <w:rFonts w:ascii="Verdana" w:hAnsi="Verdana" w:cs="Arial"/>
          <w:spacing w:val="1"/>
        </w:rPr>
        <w:t>en</w:t>
      </w:r>
      <w:r w:rsidRPr="003E4F9D">
        <w:rPr>
          <w:rFonts w:ascii="Verdana" w:hAnsi="Verdana" w:cs="Arial"/>
          <w:spacing w:val="-2"/>
        </w:rPr>
        <w:t>t</w:t>
      </w:r>
      <w:r w:rsidRPr="003E4F9D">
        <w:rPr>
          <w:rFonts w:ascii="Verdana" w:hAnsi="Verdana" w:cs="Arial"/>
          <w:spacing w:val="1"/>
        </w:rPr>
        <w:t>o</w:t>
      </w:r>
      <w:r w:rsidRPr="003E4F9D">
        <w:rPr>
          <w:rFonts w:ascii="Verdana" w:hAnsi="Verdana" w:cs="Arial"/>
        </w:rPr>
        <w:t xml:space="preserve">s </w:t>
      </w:r>
      <w:r w:rsidRPr="003E4F9D">
        <w:rPr>
          <w:rFonts w:ascii="Verdana" w:hAnsi="Verdana" w:cs="Arial"/>
          <w:spacing w:val="-1"/>
        </w:rPr>
        <w:t>r</w:t>
      </w:r>
      <w:r w:rsidRPr="003E4F9D">
        <w:rPr>
          <w:rFonts w:ascii="Verdana" w:hAnsi="Verdana" w:cs="Arial"/>
          <w:spacing w:val="1"/>
        </w:rPr>
        <w:t>e</w:t>
      </w:r>
      <w:r w:rsidRPr="003E4F9D">
        <w:rPr>
          <w:rFonts w:ascii="Verdana" w:hAnsi="Verdana" w:cs="Arial"/>
        </w:rPr>
        <w:t>l</w:t>
      </w:r>
      <w:r w:rsidRPr="003E4F9D">
        <w:rPr>
          <w:rFonts w:ascii="Verdana" w:hAnsi="Verdana" w:cs="Arial"/>
          <w:spacing w:val="1"/>
        </w:rPr>
        <w:t>at</w:t>
      </w:r>
      <w:r w:rsidRPr="003E4F9D">
        <w:rPr>
          <w:rFonts w:ascii="Verdana" w:hAnsi="Verdana" w:cs="Arial"/>
        </w:rPr>
        <w:t>iv</w:t>
      </w:r>
      <w:r w:rsidRPr="003E4F9D">
        <w:rPr>
          <w:rFonts w:ascii="Verdana" w:hAnsi="Verdana" w:cs="Arial"/>
          <w:spacing w:val="1"/>
        </w:rPr>
        <w:t>o</w:t>
      </w:r>
      <w:r w:rsidRPr="003E4F9D">
        <w:rPr>
          <w:rFonts w:ascii="Verdana" w:hAnsi="Verdana" w:cs="Arial"/>
        </w:rPr>
        <w:t>s</w:t>
      </w:r>
      <w:r w:rsidRPr="003E4F9D">
        <w:rPr>
          <w:rFonts w:ascii="Verdana" w:hAnsi="Verdana" w:cs="Arial"/>
          <w:spacing w:val="-7"/>
        </w:rPr>
        <w:t xml:space="preserve"> </w:t>
      </w:r>
      <w:r w:rsidRPr="003E4F9D">
        <w:rPr>
          <w:rFonts w:ascii="Verdana" w:hAnsi="Verdana" w:cs="Arial"/>
        </w:rPr>
        <w:t>a</w:t>
      </w:r>
      <w:r w:rsidRPr="003E4F9D">
        <w:rPr>
          <w:rFonts w:ascii="Verdana" w:hAnsi="Verdana" w:cs="Arial"/>
          <w:spacing w:val="1"/>
        </w:rPr>
        <w:t xml:space="preserve"> </w:t>
      </w:r>
      <w:r w:rsidRPr="003E4F9D">
        <w:rPr>
          <w:rFonts w:ascii="Verdana" w:hAnsi="Verdana" w:cs="Arial"/>
        </w:rPr>
        <w:t xml:space="preserve">la </w:t>
      </w:r>
      <w:r w:rsidRPr="003E4F9D">
        <w:rPr>
          <w:rFonts w:ascii="Verdana" w:hAnsi="Verdana" w:cs="Arial"/>
          <w:spacing w:val="1"/>
        </w:rPr>
        <w:t>e</w:t>
      </w:r>
      <w:r w:rsidRPr="003E4F9D">
        <w:rPr>
          <w:rFonts w:ascii="Verdana" w:hAnsi="Verdana" w:cs="Arial"/>
        </w:rPr>
        <w:t>j</w:t>
      </w:r>
      <w:r w:rsidRPr="003E4F9D">
        <w:rPr>
          <w:rFonts w:ascii="Verdana" w:hAnsi="Verdana" w:cs="Arial"/>
          <w:spacing w:val="1"/>
        </w:rPr>
        <w:t>e</w:t>
      </w:r>
      <w:r w:rsidRPr="003E4F9D">
        <w:rPr>
          <w:rFonts w:ascii="Verdana" w:hAnsi="Verdana" w:cs="Arial"/>
        </w:rPr>
        <w:t>c</w:t>
      </w:r>
      <w:r w:rsidRPr="003E4F9D">
        <w:rPr>
          <w:rFonts w:ascii="Verdana" w:hAnsi="Verdana" w:cs="Arial"/>
          <w:spacing w:val="1"/>
        </w:rPr>
        <w:t>u</w:t>
      </w:r>
      <w:r w:rsidRPr="003E4F9D">
        <w:rPr>
          <w:rFonts w:ascii="Verdana" w:hAnsi="Verdana" w:cs="Arial"/>
        </w:rPr>
        <w:t>c</w:t>
      </w:r>
      <w:r w:rsidRPr="003E4F9D">
        <w:rPr>
          <w:rFonts w:ascii="Verdana" w:hAnsi="Verdana" w:cs="Arial"/>
          <w:spacing w:val="-3"/>
        </w:rPr>
        <w:t>i</w:t>
      </w:r>
      <w:r w:rsidRPr="003E4F9D">
        <w:rPr>
          <w:rFonts w:ascii="Verdana" w:hAnsi="Verdana" w:cs="Arial"/>
          <w:spacing w:val="1"/>
        </w:rPr>
        <w:t>ó</w:t>
      </w:r>
      <w:r w:rsidRPr="003E4F9D">
        <w:rPr>
          <w:rFonts w:ascii="Verdana" w:hAnsi="Verdana" w:cs="Arial"/>
        </w:rPr>
        <w:t>n</w:t>
      </w:r>
      <w:r w:rsidRPr="003E4F9D">
        <w:rPr>
          <w:rFonts w:ascii="Verdana" w:hAnsi="Verdana" w:cs="Arial"/>
          <w:spacing w:val="-6"/>
        </w:rPr>
        <w:t xml:space="preserve"> </w:t>
      </w:r>
      <w:r w:rsidRPr="003E4F9D">
        <w:rPr>
          <w:rFonts w:ascii="Verdana" w:hAnsi="Verdana" w:cs="Arial"/>
          <w:spacing w:val="-1"/>
        </w:rPr>
        <w:t>d</w:t>
      </w:r>
      <w:r w:rsidRPr="003E4F9D">
        <w:rPr>
          <w:rFonts w:ascii="Verdana" w:hAnsi="Verdana" w:cs="Arial"/>
          <w:spacing w:val="1"/>
        </w:rPr>
        <w:t>e</w:t>
      </w:r>
      <w:r w:rsidRPr="003E4F9D">
        <w:rPr>
          <w:rFonts w:ascii="Verdana" w:hAnsi="Verdana" w:cs="Arial"/>
        </w:rPr>
        <w:t>l</w:t>
      </w:r>
      <w:r w:rsidRPr="003E4F9D">
        <w:rPr>
          <w:rFonts w:ascii="Verdana" w:hAnsi="Verdana" w:cs="Arial"/>
          <w:spacing w:val="-3"/>
        </w:rPr>
        <w:t xml:space="preserve"> </w:t>
      </w:r>
      <w:r w:rsidRPr="003E4F9D">
        <w:rPr>
          <w:rFonts w:ascii="Verdana" w:hAnsi="Verdana" w:cs="Arial"/>
        </w:rPr>
        <w:t>c</w:t>
      </w:r>
      <w:r w:rsidRPr="003E4F9D">
        <w:rPr>
          <w:rFonts w:ascii="Verdana" w:hAnsi="Verdana" w:cs="Arial"/>
          <w:spacing w:val="1"/>
        </w:rPr>
        <w:t>ont</w:t>
      </w:r>
      <w:r w:rsidRPr="003E4F9D">
        <w:rPr>
          <w:rFonts w:ascii="Verdana" w:hAnsi="Verdana" w:cs="Arial"/>
          <w:spacing w:val="-1"/>
        </w:rPr>
        <w:t>r</w:t>
      </w:r>
      <w:r w:rsidRPr="003E4F9D">
        <w:rPr>
          <w:rFonts w:ascii="Verdana" w:hAnsi="Verdana" w:cs="Arial"/>
          <w:spacing w:val="1"/>
        </w:rPr>
        <w:t>a</w:t>
      </w:r>
      <w:r w:rsidRPr="003E4F9D">
        <w:rPr>
          <w:rFonts w:ascii="Verdana" w:hAnsi="Verdana" w:cs="Arial"/>
          <w:spacing w:val="-2"/>
        </w:rPr>
        <w:t>t</w:t>
      </w:r>
      <w:r w:rsidRPr="003E4F9D">
        <w:rPr>
          <w:rFonts w:ascii="Verdana" w:hAnsi="Verdana" w:cs="Arial"/>
          <w:spacing w:val="1"/>
        </w:rPr>
        <w:t>o</w:t>
      </w:r>
      <w:r w:rsidRPr="003E4F9D">
        <w:rPr>
          <w:rFonts w:ascii="Verdana" w:hAnsi="Verdana" w:cs="Arial"/>
        </w:rPr>
        <w:t>,</w:t>
      </w:r>
      <w:r w:rsidRPr="003E4F9D">
        <w:rPr>
          <w:rFonts w:ascii="Verdana" w:hAnsi="Verdana" w:cs="Arial"/>
          <w:spacing w:val="-6"/>
        </w:rPr>
        <w:t xml:space="preserve"> </w:t>
      </w:r>
      <w:r w:rsidRPr="003E4F9D">
        <w:rPr>
          <w:rFonts w:ascii="Verdana" w:hAnsi="Verdana" w:cs="Arial"/>
          <w:spacing w:val="1"/>
        </w:rPr>
        <w:t>d</w:t>
      </w:r>
      <w:r w:rsidRPr="003E4F9D">
        <w:rPr>
          <w:rFonts w:ascii="Verdana" w:hAnsi="Verdana" w:cs="Arial"/>
          <w:spacing w:val="-1"/>
        </w:rPr>
        <w:t>e</w:t>
      </w:r>
      <w:r w:rsidRPr="003E4F9D">
        <w:rPr>
          <w:rFonts w:ascii="Verdana" w:hAnsi="Verdana" w:cs="Arial"/>
          <w:spacing w:val="1"/>
        </w:rPr>
        <w:t>b</w:t>
      </w:r>
      <w:r w:rsidRPr="003E4F9D">
        <w:rPr>
          <w:rFonts w:ascii="Verdana" w:hAnsi="Verdana" w:cs="Arial"/>
        </w:rPr>
        <w:t>i</w:t>
      </w:r>
      <w:r w:rsidRPr="003E4F9D">
        <w:rPr>
          <w:rFonts w:ascii="Verdana" w:hAnsi="Verdana" w:cs="Arial"/>
          <w:spacing w:val="1"/>
        </w:rPr>
        <w:t>da</w:t>
      </w:r>
      <w:r w:rsidRPr="003E4F9D">
        <w:rPr>
          <w:rFonts w:ascii="Verdana" w:hAnsi="Verdana" w:cs="Arial"/>
          <w:spacing w:val="-1"/>
        </w:rPr>
        <w:t>me</w:t>
      </w:r>
      <w:r w:rsidRPr="003E4F9D">
        <w:rPr>
          <w:rFonts w:ascii="Verdana" w:hAnsi="Verdana" w:cs="Arial"/>
          <w:spacing w:val="1"/>
        </w:rPr>
        <w:t>nt</w:t>
      </w:r>
      <w:r w:rsidRPr="003E4F9D">
        <w:rPr>
          <w:rFonts w:ascii="Verdana" w:hAnsi="Verdana" w:cs="Arial"/>
        </w:rPr>
        <w:t>e</w:t>
      </w:r>
      <w:r w:rsidRPr="003E4F9D">
        <w:rPr>
          <w:rFonts w:ascii="Verdana" w:hAnsi="Verdana" w:cs="Arial"/>
          <w:spacing w:val="-9"/>
        </w:rPr>
        <w:t xml:space="preserve"> </w:t>
      </w:r>
      <w:r w:rsidRPr="003E4F9D">
        <w:rPr>
          <w:rFonts w:ascii="Verdana" w:hAnsi="Verdana" w:cs="Arial"/>
        </w:rPr>
        <w:t>i</w:t>
      </w:r>
      <w:r w:rsidRPr="003E4F9D">
        <w:rPr>
          <w:rFonts w:ascii="Verdana" w:hAnsi="Verdana" w:cs="Arial"/>
          <w:spacing w:val="-1"/>
        </w:rPr>
        <w:t>d</w:t>
      </w:r>
      <w:r w:rsidRPr="003E4F9D">
        <w:rPr>
          <w:rFonts w:ascii="Verdana" w:hAnsi="Verdana" w:cs="Arial"/>
          <w:spacing w:val="1"/>
        </w:rPr>
        <w:t>en</w:t>
      </w:r>
      <w:r w:rsidRPr="003E4F9D">
        <w:rPr>
          <w:rFonts w:ascii="Verdana" w:hAnsi="Verdana" w:cs="Arial"/>
          <w:spacing w:val="-2"/>
        </w:rPr>
        <w:t>t</w:t>
      </w:r>
      <w:r w:rsidRPr="003E4F9D">
        <w:rPr>
          <w:rFonts w:ascii="Verdana" w:hAnsi="Verdana" w:cs="Arial"/>
        </w:rPr>
        <w:t>i</w:t>
      </w:r>
      <w:r w:rsidRPr="003E4F9D">
        <w:rPr>
          <w:rFonts w:ascii="Verdana" w:hAnsi="Verdana" w:cs="Arial"/>
          <w:spacing w:val="1"/>
        </w:rPr>
        <w:t>f</w:t>
      </w:r>
      <w:r w:rsidRPr="003E4F9D">
        <w:rPr>
          <w:rFonts w:ascii="Verdana" w:hAnsi="Verdana" w:cs="Arial"/>
        </w:rPr>
        <w:t>ic</w:t>
      </w:r>
      <w:r w:rsidRPr="003E4F9D">
        <w:rPr>
          <w:rFonts w:ascii="Verdana" w:hAnsi="Verdana" w:cs="Arial"/>
          <w:spacing w:val="1"/>
        </w:rPr>
        <w:t>ada</w:t>
      </w:r>
      <w:r w:rsidRPr="003E4F9D">
        <w:rPr>
          <w:rFonts w:ascii="Verdana" w:hAnsi="Verdana" w:cs="Arial"/>
        </w:rPr>
        <w:t>s</w:t>
      </w:r>
      <w:r w:rsidRPr="003E4F9D">
        <w:rPr>
          <w:rFonts w:ascii="Verdana" w:hAnsi="Verdana" w:cs="Arial"/>
          <w:spacing w:val="-11"/>
        </w:rPr>
        <w:t xml:space="preserve"> </w:t>
      </w:r>
      <w:r w:rsidRPr="003E4F9D">
        <w:rPr>
          <w:rFonts w:ascii="Verdana" w:hAnsi="Verdana" w:cs="Arial"/>
        </w:rPr>
        <w:t>y</w:t>
      </w:r>
      <w:r w:rsidRPr="003E4F9D">
        <w:rPr>
          <w:rFonts w:ascii="Verdana" w:hAnsi="Verdana" w:cs="Arial"/>
          <w:spacing w:val="-1"/>
        </w:rPr>
        <w:t xml:space="preserve"> </w:t>
      </w:r>
      <w:r w:rsidRPr="003E4F9D">
        <w:rPr>
          <w:rFonts w:ascii="Verdana" w:hAnsi="Verdana" w:cs="Arial"/>
          <w:spacing w:val="1"/>
        </w:rPr>
        <w:t>po</w:t>
      </w:r>
      <w:r w:rsidRPr="003E4F9D">
        <w:rPr>
          <w:rFonts w:ascii="Verdana" w:hAnsi="Verdana" w:cs="Arial"/>
        </w:rPr>
        <w:t>r</w:t>
      </w:r>
      <w:r w:rsidRPr="003E4F9D">
        <w:rPr>
          <w:rFonts w:ascii="Verdana" w:hAnsi="Verdana" w:cs="Arial"/>
          <w:spacing w:val="-2"/>
        </w:rPr>
        <w:t xml:space="preserve"> </w:t>
      </w:r>
      <w:r w:rsidRPr="003E4F9D">
        <w:rPr>
          <w:rFonts w:ascii="Verdana" w:hAnsi="Verdana" w:cs="Arial"/>
          <w:spacing w:val="1"/>
        </w:rPr>
        <w:t>u</w:t>
      </w:r>
      <w:r w:rsidRPr="003E4F9D">
        <w:rPr>
          <w:rFonts w:ascii="Verdana" w:hAnsi="Verdana" w:cs="Arial"/>
        </w:rPr>
        <w:t xml:space="preserve">n </w:t>
      </w:r>
      <w:r w:rsidRPr="003E4F9D">
        <w:rPr>
          <w:rFonts w:ascii="Verdana" w:hAnsi="Verdana" w:cs="Arial"/>
          <w:spacing w:val="-2"/>
        </w:rPr>
        <w:t>t</w:t>
      </w:r>
      <w:r w:rsidRPr="003E4F9D">
        <w:rPr>
          <w:rFonts w:ascii="Verdana" w:hAnsi="Verdana" w:cs="Arial"/>
          <w:spacing w:val="1"/>
        </w:rPr>
        <w:t>é</w:t>
      </w:r>
      <w:r w:rsidRPr="003E4F9D">
        <w:rPr>
          <w:rFonts w:ascii="Verdana" w:hAnsi="Verdana" w:cs="Arial"/>
          <w:spacing w:val="-1"/>
        </w:rPr>
        <w:t>rm</w:t>
      </w:r>
      <w:r w:rsidRPr="003E4F9D">
        <w:rPr>
          <w:rFonts w:ascii="Verdana" w:hAnsi="Verdana" w:cs="Arial"/>
        </w:rPr>
        <w:t>i</w:t>
      </w:r>
      <w:r w:rsidRPr="003E4F9D">
        <w:rPr>
          <w:rFonts w:ascii="Verdana" w:hAnsi="Verdana" w:cs="Arial"/>
          <w:spacing w:val="1"/>
        </w:rPr>
        <w:t>n</w:t>
      </w:r>
      <w:r w:rsidRPr="003E4F9D">
        <w:rPr>
          <w:rFonts w:ascii="Verdana" w:hAnsi="Verdana" w:cs="Arial"/>
        </w:rPr>
        <w:t>o</w:t>
      </w:r>
      <w:r w:rsidRPr="003E4F9D">
        <w:rPr>
          <w:rFonts w:ascii="Verdana" w:hAnsi="Verdana" w:cs="Arial"/>
          <w:spacing w:val="-4"/>
        </w:rPr>
        <w:t xml:space="preserve"> </w:t>
      </w:r>
      <w:r w:rsidRPr="003E4F9D">
        <w:rPr>
          <w:rFonts w:ascii="Verdana" w:hAnsi="Verdana" w:cs="Arial"/>
          <w:spacing w:val="1"/>
        </w:rPr>
        <w:t>n</w:t>
      </w:r>
      <w:r w:rsidRPr="003E4F9D">
        <w:rPr>
          <w:rFonts w:ascii="Verdana" w:hAnsi="Verdana" w:cs="Arial"/>
        </w:rPr>
        <w:t>o</w:t>
      </w:r>
      <w:r w:rsidRPr="003E4F9D">
        <w:rPr>
          <w:rFonts w:ascii="Verdana" w:hAnsi="Verdana" w:cs="Arial"/>
          <w:spacing w:val="-3"/>
        </w:rPr>
        <w:t xml:space="preserve"> </w:t>
      </w:r>
      <w:r w:rsidRPr="003E4F9D">
        <w:rPr>
          <w:rFonts w:ascii="Verdana" w:hAnsi="Verdana" w:cs="Arial"/>
        </w:rPr>
        <w:t>i</w:t>
      </w:r>
      <w:r w:rsidRPr="003E4F9D">
        <w:rPr>
          <w:rFonts w:ascii="Verdana" w:hAnsi="Verdana" w:cs="Arial"/>
          <w:spacing w:val="1"/>
        </w:rPr>
        <w:t>nfe</w:t>
      </w:r>
      <w:r w:rsidRPr="003E4F9D">
        <w:rPr>
          <w:rFonts w:ascii="Verdana" w:hAnsi="Verdana" w:cs="Arial"/>
          <w:spacing w:val="-1"/>
        </w:rPr>
        <w:t>r</w:t>
      </w:r>
      <w:r w:rsidRPr="003E4F9D">
        <w:rPr>
          <w:rFonts w:ascii="Verdana" w:hAnsi="Verdana" w:cs="Arial"/>
        </w:rPr>
        <w:t>i</w:t>
      </w:r>
      <w:r w:rsidRPr="003E4F9D">
        <w:rPr>
          <w:rFonts w:ascii="Verdana" w:hAnsi="Verdana" w:cs="Arial"/>
          <w:spacing w:val="1"/>
        </w:rPr>
        <w:t>o</w:t>
      </w:r>
      <w:r w:rsidRPr="003E4F9D">
        <w:rPr>
          <w:rFonts w:ascii="Verdana" w:hAnsi="Verdana" w:cs="Arial"/>
        </w:rPr>
        <w:t>r</w:t>
      </w:r>
      <w:r w:rsidRPr="003E4F9D">
        <w:rPr>
          <w:rFonts w:ascii="Verdana" w:hAnsi="Verdana" w:cs="Arial"/>
          <w:spacing w:val="-5"/>
        </w:rPr>
        <w:t xml:space="preserve"> </w:t>
      </w:r>
      <w:r w:rsidRPr="003E4F9D">
        <w:rPr>
          <w:rFonts w:ascii="Verdana" w:hAnsi="Verdana" w:cs="Arial"/>
        </w:rPr>
        <w:t>a</w:t>
      </w:r>
      <w:r w:rsidRPr="003E4F9D">
        <w:rPr>
          <w:rFonts w:ascii="Verdana" w:hAnsi="Verdana" w:cs="Arial"/>
          <w:spacing w:val="1"/>
        </w:rPr>
        <w:t xml:space="preserve"> t</w:t>
      </w:r>
      <w:r w:rsidRPr="003E4F9D">
        <w:rPr>
          <w:rFonts w:ascii="Verdana" w:hAnsi="Verdana" w:cs="Arial"/>
          <w:spacing w:val="-1"/>
        </w:rPr>
        <w:t>re</w:t>
      </w:r>
      <w:r w:rsidRPr="003E4F9D">
        <w:rPr>
          <w:rFonts w:ascii="Verdana" w:hAnsi="Verdana" w:cs="Arial"/>
        </w:rPr>
        <w:t xml:space="preserve">s </w:t>
      </w:r>
      <w:r w:rsidRPr="003E4F9D">
        <w:rPr>
          <w:rFonts w:ascii="Verdana" w:hAnsi="Verdana" w:cs="Arial"/>
          <w:spacing w:val="-1"/>
        </w:rPr>
        <w:t>(</w:t>
      </w:r>
      <w:r w:rsidRPr="003E4F9D">
        <w:rPr>
          <w:rFonts w:ascii="Verdana" w:hAnsi="Verdana" w:cs="Arial"/>
          <w:spacing w:val="1"/>
        </w:rPr>
        <w:t>3</w:t>
      </w:r>
      <w:r w:rsidRPr="003E4F9D">
        <w:rPr>
          <w:rFonts w:ascii="Verdana" w:hAnsi="Verdana" w:cs="Arial"/>
        </w:rPr>
        <w:t>)</w:t>
      </w:r>
      <w:r w:rsidRPr="003E4F9D">
        <w:rPr>
          <w:rFonts w:ascii="Verdana" w:hAnsi="Verdana" w:cs="Arial"/>
          <w:spacing w:val="-1"/>
        </w:rPr>
        <w:t xml:space="preserve"> </w:t>
      </w:r>
      <w:r w:rsidRPr="003E4F9D">
        <w:rPr>
          <w:rFonts w:ascii="Verdana" w:hAnsi="Verdana" w:cs="Arial"/>
          <w:spacing w:val="1"/>
        </w:rPr>
        <w:t>año</w:t>
      </w:r>
      <w:r w:rsidRPr="003E4F9D">
        <w:rPr>
          <w:rFonts w:ascii="Verdana" w:hAnsi="Verdana" w:cs="Arial"/>
        </w:rPr>
        <w:t>s,</w:t>
      </w:r>
      <w:r w:rsidRPr="003E4F9D">
        <w:rPr>
          <w:rFonts w:ascii="Verdana" w:hAnsi="Verdana" w:cs="Arial"/>
          <w:spacing w:val="-6"/>
        </w:rPr>
        <w:t xml:space="preserve"> </w:t>
      </w:r>
      <w:r w:rsidRPr="003E4F9D">
        <w:rPr>
          <w:rFonts w:ascii="Verdana" w:hAnsi="Verdana" w:cs="Arial"/>
          <w:spacing w:val="1"/>
        </w:rPr>
        <w:t>de</w:t>
      </w:r>
      <w:r w:rsidRPr="003E4F9D">
        <w:rPr>
          <w:rFonts w:ascii="Verdana" w:hAnsi="Verdana" w:cs="Arial"/>
          <w:spacing w:val="-2"/>
        </w:rPr>
        <w:t>s</w:t>
      </w:r>
      <w:r w:rsidRPr="003E4F9D">
        <w:rPr>
          <w:rFonts w:ascii="Verdana" w:hAnsi="Verdana" w:cs="Arial"/>
          <w:spacing w:val="1"/>
        </w:rPr>
        <w:t>pué</w:t>
      </w:r>
      <w:r w:rsidRPr="003E4F9D">
        <w:rPr>
          <w:rFonts w:ascii="Verdana" w:hAnsi="Verdana" w:cs="Arial"/>
        </w:rPr>
        <w:t>s</w:t>
      </w:r>
      <w:r w:rsidRPr="003E4F9D">
        <w:rPr>
          <w:rFonts w:ascii="Verdana" w:hAnsi="Verdana" w:cs="Arial"/>
          <w:spacing w:val="-9"/>
        </w:rPr>
        <w:t xml:space="preserve"> </w:t>
      </w:r>
      <w:r w:rsidRPr="003E4F9D">
        <w:rPr>
          <w:rFonts w:ascii="Verdana" w:hAnsi="Verdana" w:cs="Arial"/>
          <w:spacing w:val="1"/>
        </w:rPr>
        <w:t>d</w:t>
      </w:r>
      <w:r w:rsidRPr="003E4F9D">
        <w:rPr>
          <w:rFonts w:ascii="Verdana" w:hAnsi="Verdana" w:cs="Arial"/>
        </w:rPr>
        <w:t>e</w:t>
      </w:r>
      <w:r w:rsidRPr="003E4F9D">
        <w:rPr>
          <w:rFonts w:ascii="Verdana" w:hAnsi="Verdana" w:cs="Arial"/>
          <w:spacing w:val="-3"/>
        </w:rPr>
        <w:t xml:space="preserve"> </w:t>
      </w:r>
      <w:r w:rsidRPr="003E4F9D">
        <w:rPr>
          <w:rFonts w:ascii="Verdana" w:hAnsi="Verdana" w:cs="Arial"/>
          <w:spacing w:val="1"/>
        </w:rPr>
        <w:t>f</w:t>
      </w:r>
      <w:r w:rsidRPr="003E4F9D">
        <w:rPr>
          <w:rFonts w:ascii="Verdana" w:hAnsi="Verdana" w:cs="Arial"/>
        </w:rPr>
        <w:t>i</w:t>
      </w:r>
      <w:r w:rsidRPr="003E4F9D">
        <w:rPr>
          <w:rFonts w:ascii="Verdana" w:hAnsi="Verdana" w:cs="Arial"/>
          <w:spacing w:val="1"/>
        </w:rPr>
        <w:t>na</w:t>
      </w:r>
      <w:r w:rsidRPr="003E4F9D">
        <w:rPr>
          <w:rFonts w:ascii="Verdana" w:hAnsi="Verdana" w:cs="Arial"/>
        </w:rPr>
        <w:t>li</w:t>
      </w:r>
      <w:r w:rsidRPr="003E4F9D">
        <w:rPr>
          <w:rFonts w:ascii="Verdana" w:hAnsi="Verdana" w:cs="Arial"/>
          <w:spacing w:val="-2"/>
        </w:rPr>
        <w:t>z</w:t>
      </w:r>
      <w:r w:rsidRPr="003E4F9D">
        <w:rPr>
          <w:rFonts w:ascii="Verdana" w:hAnsi="Verdana" w:cs="Arial"/>
          <w:spacing w:val="1"/>
        </w:rPr>
        <w:t>ad</w:t>
      </w:r>
      <w:r w:rsidRPr="003E4F9D">
        <w:rPr>
          <w:rFonts w:ascii="Verdana" w:hAnsi="Verdana" w:cs="Arial"/>
        </w:rPr>
        <w:t>o</w:t>
      </w:r>
      <w:r w:rsidRPr="003E4F9D">
        <w:rPr>
          <w:rFonts w:ascii="Verdana" w:hAnsi="Verdana" w:cs="Arial"/>
          <w:spacing w:val="-9"/>
        </w:rPr>
        <w:t xml:space="preserve"> </w:t>
      </w:r>
      <w:r w:rsidRPr="003E4F9D">
        <w:rPr>
          <w:rFonts w:ascii="Verdana" w:hAnsi="Verdana" w:cs="Arial"/>
          <w:spacing w:val="1"/>
        </w:rPr>
        <w:t>e</w:t>
      </w:r>
      <w:r w:rsidRPr="003E4F9D">
        <w:rPr>
          <w:rFonts w:ascii="Verdana" w:hAnsi="Verdana" w:cs="Arial"/>
        </w:rPr>
        <w:t>l</w:t>
      </w:r>
      <w:r w:rsidRPr="003E4F9D">
        <w:rPr>
          <w:rFonts w:ascii="Verdana" w:hAnsi="Verdana" w:cs="Arial"/>
          <w:spacing w:val="-2"/>
        </w:rPr>
        <w:t xml:space="preserve"> </w:t>
      </w:r>
      <w:r w:rsidRPr="003E4F9D">
        <w:rPr>
          <w:rFonts w:ascii="Verdana" w:hAnsi="Verdana" w:cs="Arial"/>
        </w:rPr>
        <w:t>c</w:t>
      </w:r>
      <w:r w:rsidRPr="003E4F9D">
        <w:rPr>
          <w:rFonts w:ascii="Verdana" w:hAnsi="Verdana" w:cs="Arial"/>
          <w:spacing w:val="-1"/>
        </w:rPr>
        <w:t>o</w:t>
      </w:r>
      <w:r w:rsidRPr="003E4F9D">
        <w:rPr>
          <w:rFonts w:ascii="Verdana" w:hAnsi="Verdana" w:cs="Arial"/>
          <w:spacing w:val="1"/>
        </w:rPr>
        <w:t>nt</w:t>
      </w:r>
      <w:r w:rsidRPr="003E4F9D">
        <w:rPr>
          <w:rFonts w:ascii="Verdana" w:hAnsi="Verdana" w:cs="Arial"/>
          <w:spacing w:val="-1"/>
        </w:rPr>
        <w:t>r</w:t>
      </w:r>
      <w:r w:rsidRPr="003E4F9D">
        <w:rPr>
          <w:rFonts w:ascii="Verdana" w:hAnsi="Verdana" w:cs="Arial"/>
          <w:spacing w:val="1"/>
        </w:rPr>
        <w:t>at</w:t>
      </w:r>
      <w:r w:rsidRPr="003E4F9D">
        <w:rPr>
          <w:rFonts w:ascii="Verdana" w:hAnsi="Verdana" w:cs="Arial"/>
          <w:spacing w:val="-1"/>
        </w:rPr>
        <w:t>o</w:t>
      </w:r>
      <w:r w:rsidRPr="003E4F9D">
        <w:rPr>
          <w:rFonts w:ascii="Verdana" w:hAnsi="Verdana" w:cs="Arial"/>
        </w:rPr>
        <w:t>.</w:t>
      </w:r>
    </w:p>
    <w:p w14:paraId="4C956ED1" w14:textId="77777777" w:rsidR="003E4F9D" w:rsidRPr="003E4F9D" w:rsidRDefault="003E4F9D" w:rsidP="003E4F9D">
      <w:pPr>
        <w:pStyle w:val="Prrafodelista"/>
        <w:numPr>
          <w:ilvl w:val="0"/>
          <w:numId w:val="49"/>
        </w:numPr>
        <w:adjustRightInd w:val="0"/>
        <w:spacing w:line="276" w:lineRule="auto"/>
        <w:rPr>
          <w:rFonts w:ascii="Verdana" w:hAnsi="Verdana" w:cs="Arial"/>
        </w:rPr>
      </w:pPr>
      <w:r w:rsidRPr="003E4F9D">
        <w:rPr>
          <w:rFonts w:ascii="Verdana" w:hAnsi="Verdana" w:cs="Arial"/>
          <w:spacing w:val="1"/>
        </w:rPr>
        <w:t>V</w:t>
      </w:r>
      <w:r w:rsidRPr="003E4F9D">
        <w:rPr>
          <w:rFonts w:ascii="Verdana" w:hAnsi="Verdana" w:cs="Arial"/>
        </w:rPr>
        <w:t>i</w:t>
      </w:r>
      <w:r w:rsidRPr="003E4F9D">
        <w:rPr>
          <w:rFonts w:ascii="Verdana" w:hAnsi="Verdana" w:cs="Arial"/>
          <w:spacing w:val="1"/>
        </w:rPr>
        <w:t>n</w:t>
      </w:r>
      <w:r w:rsidRPr="003E4F9D">
        <w:rPr>
          <w:rFonts w:ascii="Verdana" w:hAnsi="Verdana" w:cs="Arial"/>
        </w:rPr>
        <w:t>c</w:t>
      </w:r>
      <w:r w:rsidRPr="003E4F9D">
        <w:rPr>
          <w:rFonts w:ascii="Verdana" w:hAnsi="Verdana" w:cs="Arial"/>
          <w:spacing w:val="1"/>
        </w:rPr>
        <w:t>u</w:t>
      </w:r>
      <w:r w:rsidRPr="003E4F9D">
        <w:rPr>
          <w:rFonts w:ascii="Verdana" w:hAnsi="Verdana" w:cs="Arial"/>
        </w:rPr>
        <w:t>l</w:t>
      </w:r>
      <w:r w:rsidRPr="003E4F9D">
        <w:rPr>
          <w:rFonts w:ascii="Verdana" w:hAnsi="Verdana" w:cs="Arial"/>
          <w:spacing w:val="1"/>
        </w:rPr>
        <w:t>a</w:t>
      </w:r>
      <w:r w:rsidRPr="003E4F9D">
        <w:rPr>
          <w:rFonts w:ascii="Verdana" w:hAnsi="Verdana" w:cs="Arial"/>
        </w:rPr>
        <w:t>r</w:t>
      </w:r>
      <w:r w:rsidRPr="003E4F9D">
        <w:rPr>
          <w:rFonts w:ascii="Verdana" w:hAnsi="Verdana" w:cs="Arial"/>
          <w:spacing w:val="50"/>
        </w:rPr>
        <w:t xml:space="preserve"> </w:t>
      </w:r>
      <w:r w:rsidRPr="003E4F9D">
        <w:rPr>
          <w:rFonts w:ascii="Verdana" w:hAnsi="Verdana" w:cs="Arial"/>
          <w:spacing w:val="-1"/>
        </w:rPr>
        <w:t>p</w:t>
      </w:r>
      <w:r w:rsidRPr="003E4F9D">
        <w:rPr>
          <w:rFonts w:ascii="Verdana" w:hAnsi="Verdana" w:cs="Arial"/>
          <w:spacing w:val="1"/>
        </w:rPr>
        <w:t>a</w:t>
      </w:r>
      <w:r w:rsidRPr="003E4F9D">
        <w:rPr>
          <w:rFonts w:ascii="Verdana" w:hAnsi="Verdana" w:cs="Arial"/>
          <w:spacing w:val="-1"/>
        </w:rPr>
        <w:t>r</w:t>
      </w:r>
      <w:r w:rsidRPr="003E4F9D">
        <w:rPr>
          <w:rFonts w:ascii="Verdana" w:hAnsi="Verdana" w:cs="Arial"/>
        </w:rPr>
        <w:t>a</w:t>
      </w:r>
      <w:r w:rsidRPr="003E4F9D">
        <w:rPr>
          <w:rFonts w:ascii="Verdana" w:hAnsi="Verdana" w:cs="Arial"/>
          <w:spacing w:val="53"/>
        </w:rPr>
        <w:t xml:space="preserve"> </w:t>
      </w:r>
      <w:r w:rsidRPr="003E4F9D">
        <w:rPr>
          <w:rFonts w:ascii="Verdana" w:hAnsi="Verdana" w:cs="Arial"/>
        </w:rPr>
        <w:t>la</w:t>
      </w:r>
      <w:r w:rsidRPr="003E4F9D">
        <w:rPr>
          <w:rFonts w:ascii="Verdana" w:hAnsi="Verdana" w:cs="Arial"/>
          <w:spacing w:val="53"/>
        </w:rPr>
        <w:t xml:space="preserve"> </w:t>
      </w:r>
      <w:r w:rsidRPr="003E4F9D">
        <w:rPr>
          <w:rFonts w:ascii="Verdana" w:hAnsi="Verdana" w:cs="Arial"/>
          <w:spacing w:val="1"/>
        </w:rPr>
        <w:t>e</w:t>
      </w:r>
      <w:r w:rsidRPr="003E4F9D">
        <w:rPr>
          <w:rFonts w:ascii="Verdana" w:hAnsi="Verdana" w:cs="Arial"/>
        </w:rPr>
        <w:t>j</w:t>
      </w:r>
      <w:r w:rsidRPr="003E4F9D">
        <w:rPr>
          <w:rFonts w:ascii="Verdana" w:hAnsi="Verdana" w:cs="Arial"/>
          <w:spacing w:val="1"/>
        </w:rPr>
        <w:t>e</w:t>
      </w:r>
      <w:r w:rsidRPr="003E4F9D">
        <w:rPr>
          <w:rFonts w:ascii="Verdana" w:hAnsi="Verdana" w:cs="Arial"/>
          <w:spacing w:val="-2"/>
        </w:rPr>
        <w:t>c</w:t>
      </w:r>
      <w:r w:rsidRPr="003E4F9D">
        <w:rPr>
          <w:rFonts w:ascii="Verdana" w:hAnsi="Verdana" w:cs="Arial"/>
          <w:spacing w:val="1"/>
        </w:rPr>
        <w:t>u</w:t>
      </w:r>
      <w:r w:rsidRPr="003E4F9D">
        <w:rPr>
          <w:rFonts w:ascii="Verdana" w:hAnsi="Verdana" w:cs="Arial"/>
        </w:rPr>
        <w:t>ci</w:t>
      </w:r>
      <w:r w:rsidRPr="003E4F9D">
        <w:rPr>
          <w:rFonts w:ascii="Verdana" w:hAnsi="Verdana" w:cs="Arial"/>
          <w:spacing w:val="1"/>
        </w:rPr>
        <w:t>ó</w:t>
      </w:r>
      <w:r w:rsidRPr="003E4F9D">
        <w:rPr>
          <w:rFonts w:ascii="Verdana" w:hAnsi="Verdana" w:cs="Arial"/>
        </w:rPr>
        <w:t>n</w:t>
      </w:r>
      <w:r w:rsidRPr="003E4F9D">
        <w:rPr>
          <w:rFonts w:ascii="Verdana" w:hAnsi="Verdana" w:cs="Arial"/>
          <w:spacing w:val="46"/>
        </w:rPr>
        <w:t xml:space="preserve"> </w:t>
      </w:r>
      <w:r w:rsidRPr="003E4F9D">
        <w:rPr>
          <w:rFonts w:ascii="Verdana" w:hAnsi="Verdana" w:cs="Arial"/>
          <w:spacing w:val="1"/>
        </w:rPr>
        <w:t>de</w:t>
      </w:r>
      <w:r w:rsidRPr="003E4F9D">
        <w:rPr>
          <w:rFonts w:ascii="Verdana" w:hAnsi="Verdana" w:cs="Arial"/>
        </w:rPr>
        <w:t>l</w:t>
      </w:r>
      <w:r w:rsidRPr="003E4F9D">
        <w:rPr>
          <w:rFonts w:ascii="Verdana" w:hAnsi="Verdana" w:cs="Arial"/>
          <w:spacing w:val="52"/>
        </w:rPr>
        <w:t xml:space="preserve"> </w:t>
      </w:r>
      <w:r w:rsidRPr="003E4F9D">
        <w:rPr>
          <w:rFonts w:ascii="Verdana" w:hAnsi="Verdana" w:cs="Arial"/>
        </w:rPr>
        <w:t>c</w:t>
      </w:r>
      <w:r w:rsidRPr="003E4F9D">
        <w:rPr>
          <w:rFonts w:ascii="Verdana" w:hAnsi="Verdana" w:cs="Arial"/>
          <w:spacing w:val="-1"/>
        </w:rPr>
        <w:t>o</w:t>
      </w:r>
      <w:r w:rsidRPr="003E4F9D">
        <w:rPr>
          <w:rFonts w:ascii="Verdana" w:hAnsi="Verdana" w:cs="Arial"/>
          <w:spacing w:val="1"/>
        </w:rPr>
        <w:t>nt</w:t>
      </w:r>
      <w:r w:rsidRPr="003E4F9D">
        <w:rPr>
          <w:rFonts w:ascii="Verdana" w:hAnsi="Verdana" w:cs="Arial"/>
          <w:spacing w:val="-1"/>
        </w:rPr>
        <w:t>r</w:t>
      </w:r>
      <w:r w:rsidRPr="003E4F9D">
        <w:rPr>
          <w:rFonts w:ascii="Verdana" w:hAnsi="Verdana" w:cs="Arial"/>
          <w:spacing w:val="1"/>
        </w:rPr>
        <w:t>a</w:t>
      </w:r>
      <w:r w:rsidRPr="003E4F9D">
        <w:rPr>
          <w:rFonts w:ascii="Verdana" w:hAnsi="Verdana" w:cs="Arial"/>
          <w:spacing w:val="-2"/>
        </w:rPr>
        <w:t>t</w:t>
      </w:r>
      <w:r w:rsidRPr="003E4F9D">
        <w:rPr>
          <w:rFonts w:ascii="Verdana" w:hAnsi="Verdana" w:cs="Arial"/>
          <w:spacing w:val="1"/>
        </w:rPr>
        <w:t>o</w:t>
      </w:r>
      <w:r w:rsidRPr="003E4F9D">
        <w:rPr>
          <w:rFonts w:ascii="Verdana" w:hAnsi="Verdana" w:cs="Arial"/>
        </w:rPr>
        <w:t>,</w:t>
      </w:r>
      <w:r w:rsidRPr="003E4F9D">
        <w:rPr>
          <w:rFonts w:ascii="Verdana" w:hAnsi="Verdana" w:cs="Arial"/>
          <w:spacing w:val="47"/>
        </w:rPr>
        <w:t xml:space="preserve"> </w:t>
      </w:r>
      <w:r w:rsidRPr="003E4F9D">
        <w:rPr>
          <w:rFonts w:ascii="Verdana" w:hAnsi="Verdana" w:cs="Arial"/>
          <w:spacing w:val="1"/>
        </w:rPr>
        <w:t>pe</w:t>
      </w:r>
      <w:r w:rsidRPr="003E4F9D">
        <w:rPr>
          <w:rFonts w:ascii="Verdana" w:hAnsi="Verdana" w:cs="Arial"/>
          <w:spacing w:val="-1"/>
        </w:rPr>
        <w:t>r</w:t>
      </w:r>
      <w:r w:rsidRPr="003E4F9D">
        <w:rPr>
          <w:rFonts w:ascii="Verdana" w:hAnsi="Verdana" w:cs="Arial"/>
        </w:rPr>
        <w:t>s</w:t>
      </w:r>
      <w:r w:rsidRPr="003E4F9D">
        <w:rPr>
          <w:rFonts w:ascii="Verdana" w:hAnsi="Verdana" w:cs="Arial"/>
          <w:spacing w:val="1"/>
        </w:rPr>
        <w:t>o</w:t>
      </w:r>
      <w:r w:rsidRPr="003E4F9D">
        <w:rPr>
          <w:rFonts w:ascii="Verdana" w:hAnsi="Verdana" w:cs="Arial"/>
          <w:spacing w:val="-1"/>
        </w:rPr>
        <w:t>n</w:t>
      </w:r>
      <w:r w:rsidRPr="003E4F9D">
        <w:rPr>
          <w:rFonts w:ascii="Verdana" w:hAnsi="Verdana" w:cs="Arial"/>
          <w:spacing w:val="1"/>
        </w:rPr>
        <w:t>a</w:t>
      </w:r>
      <w:r w:rsidRPr="003E4F9D">
        <w:rPr>
          <w:rFonts w:ascii="Verdana" w:hAnsi="Verdana" w:cs="Arial"/>
        </w:rPr>
        <w:t>l</w:t>
      </w:r>
      <w:r w:rsidRPr="003E4F9D">
        <w:rPr>
          <w:rFonts w:ascii="Verdana" w:hAnsi="Verdana" w:cs="Arial"/>
          <w:spacing w:val="48"/>
        </w:rPr>
        <w:t xml:space="preserve"> </w:t>
      </w:r>
      <w:r w:rsidRPr="003E4F9D">
        <w:rPr>
          <w:rFonts w:ascii="Verdana" w:hAnsi="Verdana" w:cs="Arial"/>
        </w:rPr>
        <w:t>i</w:t>
      </w:r>
      <w:r w:rsidRPr="003E4F9D">
        <w:rPr>
          <w:rFonts w:ascii="Verdana" w:hAnsi="Verdana" w:cs="Arial"/>
          <w:spacing w:val="-1"/>
        </w:rPr>
        <w:t>d</w:t>
      </w:r>
      <w:r w:rsidRPr="003E4F9D">
        <w:rPr>
          <w:rFonts w:ascii="Verdana" w:hAnsi="Verdana" w:cs="Arial"/>
          <w:spacing w:val="1"/>
        </w:rPr>
        <w:t>ón</w:t>
      </w:r>
      <w:r w:rsidRPr="003E4F9D">
        <w:rPr>
          <w:rFonts w:ascii="Verdana" w:hAnsi="Verdana" w:cs="Arial"/>
          <w:spacing w:val="-1"/>
        </w:rPr>
        <w:t>e</w:t>
      </w:r>
      <w:r w:rsidRPr="003E4F9D">
        <w:rPr>
          <w:rFonts w:ascii="Verdana" w:hAnsi="Verdana" w:cs="Arial"/>
        </w:rPr>
        <w:t>o</w:t>
      </w:r>
      <w:r w:rsidRPr="003E4F9D">
        <w:rPr>
          <w:rFonts w:ascii="Verdana" w:hAnsi="Verdana" w:cs="Arial"/>
          <w:spacing w:val="51"/>
        </w:rPr>
        <w:t xml:space="preserve"> </w:t>
      </w:r>
      <w:r w:rsidRPr="003E4F9D">
        <w:rPr>
          <w:rFonts w:ascii="Verdana" w:hAnsi="Verdana" w:cs="Arial"/>
        </w:rPr>
        <w:t>y capacitado</w:t>
      </w:r>
      <w:r w:rsidRPr="003E4F9D">
        <w:rPr>
          <w:rFonts w:ascii="Verdana" w:hAnsi="Verdana" w:cs="Arial"/>
          <w:spacing w:val="45"/>
        </w:rPr>
        <w:t xml:space="preserve"> </w:t>
      </w:r>
      <w:r w:rsidRPr="003E4F9D">
        <w:rPr>
          <w:rFonts w:ascii="Verdana" w:hAnsi="Verdana" w:cs="Arial"/>
          <w:spacing w:val="1"/>
        </w:rPr>
        <w:t>d</w:t>
      </w:r>
      <w:r w:rsidRPr="003E4F9D">
        <w:rPr>
          <w:rFonts w:ascii="Verdana" w:hAnsi="Verdana" w:cs="Arial"/>
        </w:rPr>
        <w:t>e</w:t>
      </w:r>
      <w:r w:rsidRPr="003E4F9D">
        <w:rPr>
          <w:rFonts w:ascii="Verdana" w:hAnsi="Verdana" w:cs="Arial"/>
          <w:spacing w:val="53"/>
        </w:rPr>
        <w:t xml:space="preserve"> </w:t>
      </w:r>
      <w:r w:rsidRPr="003E4F9D">
        <w:rPr>
          <w:rFonts w:ascii="Verdana" w:hAnsi="Verdana" w:cs="Arial"/>
          <w:spacing w:val="1"/>
        </w:rPr>
        <w:t>a</w:t>
      </w:r>
      <w:r w:rsidRPr="003E4F9D">
        <w:rPr>
          <w:rFonts w:ascii="Verdana" w:hAnsi="Verdana" w:cs="Arial"/>
          <w:spacing w:val="-2"/>
        </w:rPr>
        <w:t>c</w:t>
      </w:r>
      <w:r w:rsidRPr="003E4F9D">
        <w:rPr>
          <w:rFonts w:ascii="Verdana" w:hAnsi="Verdana" w:cs="Arial"/>
          <w:spacing w:val="1"/>
        </w:rPr>
        <w:t>ue</w:t>
      </w:r>
      <w:r w:rsidRPr="003E4F9D">
        <w:rPr>
          <w:rFonts w:ascii="Verdana" w:hAnsi="Verdana" w:cs="Arial"/>
          <w:spacing w:val="-1"/>
        </w:rPr>
        <w:t>r</w:t>
      </w:r>
      <w:r w:rsidRPr="003E4F9D">
        <w:rPr>
          <w:rFonts w:ascii="Verdana" w:hAnsi="Verdana" w:cs="Arial"/>
          <w:spacing w:val="1"/>
        </w:rPr>
        <w:t>d</w:t>
      </w:r>
      <w:r w:rsidRPr="003E4F9D">
        <w:rPr>
          <w:rFonts w:ascii="Verdana" w:hAnsi="Verdana" w:cs="Arial"/>
        </w:rPr>
        <w:t>o</w:t>
      </w:r>
      <w:r w:rsidRPr="003E4F9D">
        <w:rPr>
          <w:rFonts w:ascii="Verdana" w:hAnsi="Verdana" w:cs="Arial"/>
          <w:spacing w:val="48"/>
        </w:rPr>
        <w:t xml:space="preserve"> </w:t>
      </w:r>
      <w:r w:rsidRPr="003E4F9D">
        <w:rPr>
          <w:rFonts w:ascii="Verdana" w:hAnsi="Verdana" w:cs="Arial"/>
        </w:rPr>
        <w:t>c</w:t>
      </w:r>
      <w:r w:rsidRPr="003E4F9D">
        <w:rPr>
          <w:rFonts w:ascii="Verdana" w:hAnsi="Verdana" w:cs="Arial"/>
          <w:spacing w:val="1"/>
        </w:rPr>
        <w:t>o</w:t>
      </w:r>
      <w:r w:rsidRPr="003E4F9D">
        <w:rPr>
          <w:rFonts w:ascii="Verdana" w:hAnsi="Verdana" w:cs="Arial"/>
        </w:rPr>
        <w:t>n</w:t>
      </w:r>
      <w:r w:rsidRPr="003E4F9D">
        <w:rPr>
          <w:rFonts w:ascii="Verdana" w:hAnsi="Verdana" w:cs="Arial"/>
          <w:spacing w:val="52"/>
        </w:rPr>
        <w:t xml:space="preserve"> </w:t>
      </w:r>
      <w:r w:rsidRPr="003E4F9D">
        <w:rPr>
          <w:rFonts w:ascii="Verdana" w:hAnsi="Verdana" w:cs="Arial"/>
        </w:rPr>
        <w:t>l</w:t>
      </w:r>
      <w:r w:rsidRPr="003E4F9D">
        <w:rPr>
          <w:rFonts w:ascii="Verdana" w:hAnsi="Verdana" w:cs="Arial"/>
          <w:spacing w:val="-1"/>
        </w:rPr>
        <w:t>o</w:t>
      </w:r>
      <w:r w:rsidRPr="003E4F9D">
        <w:rPr>
          <w:rFonts w:ascii="Verdana" w:hAnsi="Verdana" w:cs="Arial"/>
        </w:rPr>
        <w:t xml:space="preserve">s </w:t>
      </w:r>
      <w:r w:rsidRPr="003E4F9D">
        <w:rPr>
          <w:rFonts w:ascii="Verdana" w:hAnsi="Verdana" w:cs="Arial"/>
          <w:spacing w:val="-1"/>
        </w:rPr>
        <w:t>r</w:t>
      </w:r>
      <w:r w:rsidRPr="003E4F9D">
        <w:rPr>
          <w:rFonts w:ascii="Verdana" w:hAnsi="Verdana" w:cs="Arial"/>
          <w:spacing w:val="1"/>
        </w:rPr>
        <w:t>equ</w:t>
      </w:r>
      <w:r w:rsidRPr="003E4F9D">
        <w:rPr>
          <w:rFonts w:ascii="Verdana" w:hAnsi="Verdana" w:cs="Arial"/>
        </w:rPr>
        <w:t>isi</w:t>
      </w:r>
      <w:r w:rsidRPr="003E4F9D">
        <w:rPr>
          <w:rFonts w:ascii="Verdana" w:hAnsi="Verdana" w:cs="Arial"/>
          <w:spacing w:val="1"/>
        </w:rPr>
        <w:t>to</w:t>
      </w:r>
      <w:r w:rsidRPr="003E4F9D">
        <w:rPr>
          <w:rFonts w:ascii="Verdana" w:hAnsi="Verdana" w:cs="Arial"/>
        </w:rPr>
        <w:t>s</w:t>
      </w:r>
      <w:r w:rsidRPr="003E4F9D">
        <w:rPr>
          <w:rFonts w:ascii="Verdana" w:hAnsi="Verdana" w:cs="Arial"/>
          <w:spacing w:val="-5"/>
        </w:rPr>
        <w:t xml:space="preserve"> </w:t>
      </w:r>
      <w:r w:rsidRPr="003E4F9D">
        <w:rPr>
          <w:rFonts w:ascii="Verdana" w:hAnsi="Verdana" w:cs="Arial"/>
          <w:spacing w:val="1"/>
        </w:rPr>
        <w:t>e</w:t>
      </w:r>
      <w:r w:rsidRPr="003E4F9D">
        <w:rPr>
          <w:rFonts w:ascii="Verdana" w:hAnsi="Verdana" w:cs="Arial"/>
        </w:rPr>
        <w:t>xi</w:t>
      </w:r>
      <w:r w:rsidRPr="003E4F9D">
        <w:rPr>
          <w:rFonts w:ascii="Verdana" w:hAnsi="Verdana" w:cs="Arial"/>
          <w:spacing w:val="1"/>
        </w:rPr>
        <w:t>g</w:t>
      </w:r>
      <w:r w:rsidRPr="003E4F9D">
        <w:rPr>
          <w:rFonts w:ascii="Verdana" w:hAnsi="Verdana" w:cs="Arial"/>
          <w:spacing w:val="-3"/>
        </w:rPr>
        <w:t>i</w:t>
      </w:r>
      <w:r w:rsidRPr="003E4F9D">
        <w:rPr>
          <w:rFonts w:ascii="Verdana" w:hAnsi="Verdana" w:cs="Arial"/>
          <w:spacing w:val="1"/>
        </w:rPr>
        <w:t>do</w:t>
      </w:r>
      <w:r w:rsidRPr="003E4F9D">
        <w:rPr>
          <w:rFonts w:ascii="Verdana" w:hAnsi="Verdana" w:cs="Arial"/>
        </w:rPr>
        <w:t>s</w:t>
      </w:r>
      <w:r w:rsidRPr="003E4F9D">
        <w:rPr>
          <w:rFonts w:ascii="Verdana" w:hAnsi="Verdana" w:cs="Arial"/>
          <w:spacing w:val="-4"/>
        </w:rPr>
        <w:t xml:space="preserve"> </w:t>
      </w:r>
      <w:r w:rsidRPr="003E4F9D">
        <w:rPr>
          <w:rFonts w:ascii="Verdana" w:hAnsi="Verdana" w:cs="Arial"/>
          <w:spacing w:val="1"/>
        </w:rPr>
        <w:t>pa</w:t>
      </w:r>
      <w:r w:rsidRPr="003E4F9D">
        <w:rPr>
          <w:rFonts w:ascii="Verdana" w:hAnsi="Verdana" w:cs="Arial"/>
          <w:spacing w:val="-3"/>
        </w:rPr>
        <w:t>r</w:t>
      </w:r>
      <w:r w:rsidRPr="003E4F9D">
        <w:rPr>
          <w:rFonts w:ascii="Verdana" w:hAnsi="Verdana" w:cs="Arial"/>
        </w:rPr>
        <w:t>a</w:t>
      </w:r>
      <w:r w:rsidRPr="003E4F9D">
        <w:rPr>
          <w:rFonts w:ascii="Verdana" w:hAnsi="Verdana" w:cs="Arial"/>
          <w:spacing w:val="1"/>
        </w:rPr>
        <w:t xml:space="preserve"> </w:t>
      </w:r>
      <w:r w:rsidRPr="003E4F9D">
        <w:rPr>
          <w:rFonts w:ascii="Verdana" w:hAnsi="Verdana" w:cs="Arial"/>
        </w:rPr>
        <w:t>la</w:t>
      </w:r>
      <w:r w:rsidRPr="003E4F9D">
        <w:rPr>
          <w:rFonts w:ascii="Verdana" w:hAnsi="Verdana" w:cs="Arial"/>
          <w:spacing w:val="2"/>
        </w:rPr>
        <w:t xml:space="preserve"> </w:t>
      </w:r>
      <w:r w:rsidRPr="003E4F9D">
        <w:rPr>
          <w:rFonts w:ascii="Verdana" w:hAnsi="Verdana" w:cs="Arial"/>
          <w:spacing w:val="-1"/>
        </w:rPr>
        <w:t>pr</w:t>
      </w:r>
      <w:r w:rsidRPr="003E4F9D">
        <w:rPr>
          <w:rFonts w:ascii="Verdana" w:hAnsi="Verdana" w:cs="Arial"/>
          <w:spacing w:val="1"/>
        </w:rPr>
        <w:t>e</w:t>
      </w:r>
      <w:r w:rsidRPr="003E4F9D">
        <w:rPr>
          <w:rFonts w:ascii="Verdana" w:hAnsi="Verdana" w:cs="Arial"/>
        </w:rPr>
        <w:t>s</w:t>
      </w:r>
      <w:r w:rsidRPr="003E4F9D">
        <w:rPr>
          <w:rFonts w:ascii="Verdana" w:hAnsi="Verdana" w:cs="Arial"/>
          <w:spacing w:val="1"/>
        </w:rPr>
        <w:t>ent</w:t>
      </w:r>
      <w:r w:rsidRPr="003E4F9D">
        <w:rPr>
          <w:rFonts w:ascii="Verdana" w:hAnsi="Verdana" w:cs="Arial"/>
        </w:rPr>
        <w:t>e</w:t>
      </w:r>
      <w:r w:rsidRPr="003E4F9D">
        <w:rPr>
          <w:rFonts w:ascii="Verdana" w:hAnsi="Verdana" w:cs="Arial"/>
          <w:spacing w:val="-3"/>
        </w:rPr>
        <w:t xml:space="preserve"> </w:t>
      </w:r>
      <w:r w:rsidRPr="003E4F9D">
        <w:rPr>
          <w:rFonts w:ascii="Verdana" w:hAnsi="Verdana" w:cs="Arial"/>
          <w:spacing w:val="-2"/>
        </w:rPr>
        <w:t>c</w:t>
      </w:r>
      <w:r w:rsidRPr="003E4F9D">
        <w:rPr>
          <w:rFonts w:ascii="Verdana" w:hAnsi="Verdana" w:cs="Arial"/>
          <w:spacing w:val="1"/>
        </w:rPr>
        <w:t>ont</w:t>
      </w:r>
      <w:r w:rsidRPr="003E4F9D">
        <w:rPr>
          <w:rFonts w:ascii="Verdana" w:hAnsi="Verdana" w:cs="Arial"/>
          <w:spacing w:val="-1"/>
        </w:rPr>
        <w:t>r</w:t>
      </w:r>
      <w:r w:rsidRPr="003E4F9D">
        <w:rPr>
          <w:rFonts w:ascii="Verdana" w:hAnsi="Verdana" w:cs="Arial"/>
          <w:spacing w:val="1"/>
        </w:rPr>
        <w:t>a</w:t>
      </w:r>
      <w:r w:rsidRPr="003E4F9D">
        <w:rPr>
          <w:rFonts w:ascii="Verdana" w:hAnsi="Verdana" w:cs="Arial"/>
          <w:spacing w:val="-2"/>
        </w:rPr>
        <w:t>t</w:t>
      </w:r>
      <w:r w:rsidRPr="003E4F9D">
        <w:rPr>
          <w:rFonts w:ascii="Verdana" w:hAnsi="Verdana" w:cs="Arial"/>
          <w:spacing w:val="1"/>
        </w:rPr>
        <w:t>a</w:t>
      </w:r>
      <w:r w:rsidRPr="003E4F9D">
        <w:rPr>
          <w:rFonts w:ascii="Verdana" w:hAnsi="Verdana" w:cs="Arial"/>
        </w:rPr>
        <w:t>ci</w:t>
      </w:r>
      <w:r w:rsidRPr="003E4F9D">
        <w:rPr>
          <w:rFonts w:ascii="Verdana" w:hAnsi="Verdana" w:cs="Arial"/>
          <w:spacing w:val="1"/>
        </w:rPr>
        <w:t>ó</w:t>
      </w:r>
      <w:r w:rsidRPr="003E4F9D">
        <w:rPr>
          <w:rFonts w:ascii="Verdana" w:hAnsi="Verdana" w:cs="Arial"/>
        </w:rPr>
        <w:t>n</w:t>
      </w:r>
      <w:r w:rsidRPr="003E4F9D">
        <w:rPr>
          <w:rFonts w:ascii="Verdana" w:hAnsi="Verdana" w:cs="Arial"/>
          <w:spacing w:val="-6"/>
        </w:rPr>
        <w:t xml:space="preserve"> </w:t>
      </w:r>
      <w:r w:rsidRPr="003E4F9D">
        <w:rPr>
          <w:rFonts w:ascii="Verdana" w:hAnsi="Verdana" w:cs="Arial"/>
          <w:spacing w:val="-2"/>
        </w:rPr>
        <w:t>c</w:t>
      </w:r>
      <w:r w:rsidRPr="003E4F9D">
        <w:rPr>
          <w:rFonts w:ascii="Verdana" w:hAnsi="Verdana" w:cs="Arial"/>
          <w:spacing w:val="1"/>
        </w:rPr>
        <w:t>u</w:t>
      </w:r>
      <w:r w:rsidRPr="003E4F9D">
        <w:rPr>
          <w:rFonts w:ascii="Verdana" w:hAnsi="Verdana" w:cs="Arial"/>
          <w:spacing w:val="-1"/>
        </w:rPr>
        <w:t>m</w:t>
      </w:r>
      <w:r w:rsidRPr="003E4F9D">
        <w:rPr>
          <w:rFonts w:ascii="Verdana" w:hAnsi="Verdana" w:cs="Arial"/>
          <w:spacing w:val="1"/>
        </w:rPr>
        <w:t>p</w:t>
      </w:r>
      <w:r w:rsidRPr="003E4F9D">
        <w:rPr>
          <w:rFonts w:ascii="Verdana" w:hAnsi="Verdana" w:cs="Arial"/>
        </w:rPr>
        <w:t>li</w:t>
      </w:r>
      <w:r w:rsidRPr="003E4F9D">
        <w:rPr>
          <w:rFonts w:ascii="Verdana" w:hAnsi="Verdana" w:cs="Arial"/>
          <w:spacing w:val="1"/>
        </w:rPr>
        <w:t>en</w:t>
      </w:r>
      <w:r w:rsidRPr="003E4F9D">
        <w:rPr>
          <w:rFonts w:ascii="Verdana" w:hAnsi="Verdana" w:cs="Arial"/>
          <w:spacing w:val="-1"/>
        </w:rPr>
        <w:t>d</w:t>
      </w:r>
      <w:r w:rsidRPr="003E4F9D">
        <w:rPr>
          <w:rFonts w:ascii="Verdana" w:hAnsi="Verdana" w:cs="Arial"/>
        </w:rPr>
        <w:t>o</w:t>
      </w:r>
      <w:r w:rsidRPr="003E4F9D">
        <w:rPr>
          <w:rFonts w:ascii="Verdana" w:hAnsi="Verdana" w:cs="Arial"/>
          <w:spacing w:val="-6"/>
        </w:rPr>
        <w:t xml:space="preserve"> </w:t>
      </w:r>
      <w:r w:rsidRPr="003E4F9D">
        <w:rPr>
          <w:rFonts w:ascii="Verdana" w:hAnsi="Verdana" w:cs="Arial"/>
        </w:rPr>
        <w:t>c</w:t>
      </w:r>
      <w:r w:rsidRPr="003E4F9D">
        <w:rPr>
          <w:rFonts w:ascii="Verdana" w:hAnsi="Verdana" w:cs="Arial"/>
          <w:spacing w:val="1"/>
        </w:rPr>
        <w:t>o</w:t>
      </w:r>
      <w:r w:rsidRPr="003E4F9D">
        <w:rPr>
          <w:rFonts w:ascii="Verdana" w:hAnsi="Verdana" w:cs="Arial"/>
        </w:rPr>
        <w:t>n</w:t>
      </w:r>
      <w:r w:rsidRPr="003E4F9D">
        <w:rPr>
          <w:rFonts w:ascii="Verdana" w:hAnsi="Verdana" w:cs="Arial"/>
          <w:spacing w:val="1"/>
        </w:rPr>
        <w:t xml:space="preserve"> </w:t>
      </w:r>
      <w:r w:rsidRPr="003E4F9D">
        <w:rPr>
          <w:rFonts w:ascii="Verdana" w:hAnsi="Verdana" w:cs="Arial"/>
        </w:rPr>
        <w:t>l</w:t>
      </w:r>
      <w:r w:rsidRPr="003E4F9D">
        <w:rPr>
          <w:rFonts w:ascii="Verdana" w:hAnsi="Verdana" w:cs="Arial"/>
          <w:spacing w:val="1"/>
        </w:rPr>
        <w:t>a</w:t>
      </w:r>
      <w:r w:rsidRPr="003E4F9D">
        <w:rPr>
          <w:rFonts w:ascii="Verdana" w:hAnsi="Verdana" w:cs="Arial"/>
        </w:rPr>
        <w:t xml:space="preserve">s </w:t>
      </w:r>
      <w:r w:rsidRPr="003E4F9D">
        <w:rPr>
          <w:rFonts w:ascii="Verdana" w:hAnsi="Verdana" w:cs="Arial"/>
          <w:spacing w:val="-1"/>
        </w:rPr>
        <w:t>n</w:t>
      </w:r>
      <w:r w:rsidRPr="003E4F9D">
        <w:rPr>
          <w:rFonts w:ascii="Verdana" w:hAnsi="Verdana" w:cs="Arial"/>
          <w:spacing w:val="1"/>
        </w:rPr>
        <w:t>o</w:t>
      </w:r>
      <w:r w:rsidRPr="003E4F9D">
        <w:rPr>
          <w:rFonts w:ascii="Verdana" w:hAnsi="Verdana" w:cs="Arial"/>
          <w:spacing w:val="-1"/>
        </w:rPr>
        <w:t>rm</w:t>
      </w:r>
      <w:r w:rsidRPr="003E4F9D">
        <w:rPr>
          <w:rFonts w:ascii="Verdana" w:hAnsi="Verdana" w:cs="Arial"/>
          <w:spacing w:val="1"/>
        </w:rPr>
        <w:t>a</w:t>
      </w:r>
      <w:r w:rsidRPr="003E4F9D">
        <w:rPr>
          <w:rFonts w:ascii="Verdana" w:hAnsi="Verdana" w:cs="Arial"/>
        </w:rPr>
        <w:t>s</w:t>
      </w:r>
      <w:r w:rsidRPr="003E4F9D">
        <w:rPr>
          <w:rFonts w:ascii="Verdana" w:hAnsi="Verdana" w:cs="Arial"/>
          <w:spacing w:val="-3"/>
        </w:rPr>
        <w:t xml:space="preserve"> </w:t>
      </w:r>
      <w:r w:rsidRPr="003E4F9D">
        <w:rPr>
          <w:rFonts w:ascii="Verdana" w:hAnsi="Verdana" w:cs="Arial"/>
        </w:rPr>
        <w:t>vi</w:t>
      </w:r>
      <w:r w:rsidRPr="003E4F9D">
        <w:rPr>
          <w:rFonts w:ascii="Verdana" w:hAnsi="Verdana" w:cs="Arial"/>
          <w:spacing w:val="1"/>
        </w:rPr>
        <w:t>gen</w:t>
      </w:r>
      <w:r w:rsidRPr="003E4F9D">
        <w:rPr>
          <w:rFonts w:ascii="Verdana" w:hAnsi="Verdana" w:cs="Arial"/>
          <w:spacing w:val="-2"/>
        </w:rPr>
        <w:t>t</w:t>
      </w:r>
      <w:r w:rsidRPr="003E4F9D">
        <w:rPr>
          <w:rFonts w:ascii="Verdana" w:hAnsi="Verdana" w:cs="Arial"/>
          <w:spacing w:val="1"/>
        </w:rPr>
        <w:t>e</w:t>
      </w:r>
      <w:r w:rsidRPr="003E4F9D">
        <w:rPr>
          <w:rFonts w:ascii="Verdana" w:hAnsi="Verdana" w:cs="Arial"/>
        </w:rPr>
        <w:t>s,</w:t>
      </w:r>
      <w:r w:rsidRPr="003E4F9D">
        <w:rPr>
          <w:rFonts w:ascii="Verdana" w:hAnsi="Verdana" w:cs="Arial"/>
          <w:spacing w:val="-5"/>
        </w:rPr>
        <w:t xml:space="preserve"> </w:t>
      </w:r>
      <w:r w:rsidRPr="003E4F9D">
        <w:rPr>
          <w:rFonts w:ascii="Verdana" w:hAnsi="Verdana" w:cs="Arial"/>
          <w:spacing w:val="1"/>
        </w:rPr>
        <w:t>ut</w:t>
      </w:r>
      <w:r w:rsidRPr="003E4F9D">
        <w:rPr>
          <w:rFonts w:ascii="Verdana" w:hAnsi="Verdana" w:cs="Arial"/>
        </w:rPr>
        <w:t>iliz</w:t>
      </w:r>
      <w:r w:rsidRPr="003E4F9D">
        <w:rPr>
          <w:rFonts w:ascii="Verdana" w:hAnsi="Verdana" w:cs="Arial"/>
          <w:spacing w:val="1"/>
        </w:rPr>
        <w:t>a</w:t>
      </w:r>
      <w:r w:rsidRPr="003E4F9D">
        <w:rPr>
          <w:rFonts w:ascii="Verdana" w:hAnsi="Verdana" w:cs="Arial"/>
          <w:spacing w:val="-1"/>
        </w:rPr>
        <w:t>nd</w:t>
      </w:r>
      <w:r w:rsidRPr="003E4F9D">
        <w:rPr>
          <w:rFonts w:ascii="Verdana" w:hAnsi="Verdana" w:cs="Arial"/>
        </w:rPr>
        <w:t xml:space="preserve">o </w:t>
      </w:r>
      <w:r w:rsidRPr="003E4F9D">
        <w:rPr>
          <w:rFonts w:ascii="Verdana" w:hAnsi="Verdana" w:cs="Arial"/>
          <w:spacing w:val="1"/>
        </w:rPr>
        <w:t>p</w:t>
      </w:r>
      <w:r w:rsidRPr="003E4F9D">
        <w:rPr>
          <w:rFonts w:ascii="Verdana" w:hAnsi="Verdana" w:cs="Arial"/>
          <w:spacing w:val="-1"/>
        </w:rPr>
        <w:t>r</w:t>
      </w:r>
      <w:r w:rsidRPr="003E4F9D">
        <w:rPr>
          <w:rFonts w:ascii="Verdana" w:hAnsi="Verdana" w:cs="Arial"/>
          <w:spacing w:val="1"/>
        </w:rPr>
        <w:t>o</w:t>
      </w:r>
      <w:r w:rsidRPr="003E4F9D">
        <w:rPr>
          <w:rFonts w:ascii="Verdana" w:hAnsi="Verdana" w:cs="Arial"/>
        </w:rPr>
        <w:t>c</w:t>
      </w:r>
      <w:r w:rsidRPr="003E4F9D">
        <w:rPr>
          <w:rFonts w:ascii="Verdana" w:hAnsi="Verdana" w:cs="Arial"/>
          <w:spacing w:val="1"/>
        </w:rPr>
        <w:t>ed</w:t>
      </w:r>
      <w:r w:rsidRPr="003E4F9D">
        <w:rPr>
          <w:rFonts w:ascii="Verdana" w:hAnsi="Verdana" w:cs="Arial"/>
        </w:rPr>
        <w:t>i</w:t>
      </w:r>
      <w:r w:rsidRPr="003E4F9D">
        <w:rPr>
          <w:rFonts w:ascii="Verdana" w:hAnsi="Verdana" w:cs="Arial"/>
          <w:spacing w:val="-1"/>
        </w:rPr>
        <w:t>m</w:t>
      </w:r>
      <w:r w:rsidRPr="003E4F9D">
        <w:rPr>
          <w:rFonts w:ascii="Verdana" w:hAnsi="Verdana" w:cs="Arial"/>
        </w:rPr>
        <w:t>i</w:t>
      </w:r>
      <w:r w:rsidRPr="003E4F9D">
        <w:rPr>
          <w:rFonts w:ascii="Verdana" w:hAnsi="Verdana" w:cs="Arial"/>
          <w:spacing w:val="1"/>
        </w:rPr>
        <w:t>en</w:t>
      </w:r>
      <w:r w:rsidRPr="003E4F9D">
        <w:rPr>
          <w:rFonts w:ascii="Verdana" w:hAnsi="Verdana" w:cs="Arial"/>
          <w:spacing w:val="-2"/>
        </w:rPr>
        <w:t>t</w:t>
      </w:r>
      <w:r w:rsidRPr="003E4F9D">
        <w:rPr>
          <w:rFonts w:ascii="Verdana" w:hAnsi="Verdana" w:cs="Arial"/>
          <w:spacing w:val="1"/>
        </w:rPr>
        <w:t>o</w:t>
      </w:r>
      <w:r w:rsidRPr="003E4F9D">
        <w:rPr>
          <w:rFonts w:ascii="Verdana" w:hAnsi="Verdana" w:cs="Arial"/>
        </w:rPr>
        <w:t xml:space="preserve">s </w:t>
      </w:r>
      <w:r w:rsidRPr="003E4F9D">
        <w:rPr>
          <w:rFonts w:ascii="Verdana" w:hAnsi="Verdana" w:cs="Arial"/>
          <w:spacing w:val="1"/>
        </w:rPr>
        <w:t>d</w:t>
      </w:r>
      <w:r w:rsidRPr="003E4F9D">
        <w:rPr>
          <w:rFonts w:ascii="Verdana" w:hAnsi="Verdana" w:cs="Arial"/>
        </w:rPr>
        <w:t>e</w:t>
      </w:r>
      <w:r w:rsidRPr="003E4F9D">
        <w:rPr>
          <w:rFonts w:ascii="Verdana" w:hAnsi="Verdana" w:cs="Arial"/>
          <w:spacing w:val="11"/>
        </w:rPr>
        <w:t xml:space="preserve"> </w:t>
      </w:r>
      <w:r w:rsidRPr="003E4F9D">
        <w:rPr>
          <w:rFonts w:ascii="Verdana" w:hAnsi="Verdana" w:cs="Arial"/>
        </w:rPr>
        <w:t>s</w:t>
      </w:r>
      <w:r w:rsidRPr="003E4F9D">
        <w:rPr>
          <w:rFonts w:ascii="Verdana" w:hAnsi="Verdana" w:cs="Arial"/>
          <w:spacing w:val="1"/>
        </w:rPr>
        <w:t>e</w:t>
      </w:r>
      <w:r w:rsidRPr="003E4F9D">
        <w:rPr>
          <w:rFonts w:ascii="Verdana" w:hAnsi="Verdana" w:cs="Arial"/>
        </w:rPr>
        <w:t>l</w:t>
      </w:r>
      <w:r w:rsidRPr="003E4F9D">
        <w:rPr>
          <w:rFonts w:ascii="Verdana" w:hAnsi="Verdana" w:cs="Arial"/>
          <w:spacing w:val="1"/>
        </w:rPr>
        <w:t>e</w:t>
      </w:r>
      <w:r w:rsidRPr="003E4F9D">
        <w:rPr>
          <w:rFonts w:ascii="Verdana" w:hAnsi="Verdana" w:cs="Arial"/>
        </w:rPr>
        <w:t>cc</w:t>
      </w:r>
      <w:r w:rsidRPr="003E4F9D">
        <w:rPr>
          <w:rFonts w:ascii="Verdana" w:hAnsi="Verdana" w:cs="Arial"/>
          <w:spacing w:val="-3"/>
        </w:rPr>
        <w:t>i</w:t>
      </w:r>
      <w:r w:rsidRPr="003E4F9D">
        <w:rPr>
          <w:rFonts w:ascii="Verdana" w:hAnsi="Verdana" w:cs="Arial"/>
          <w:spacing w:val="1"/>
        </w:rPr>
        <w:t>ó</w:t>
      </w:r>
      <w:r w:rsidRPr="003E4F9D">
        <w:rPr>
          <w:rFonts w:ascii="Verdana" w:hAnsi="Verdana" w:cs="Arial"/>
        </w:rPr>
        <w:t>n</w:t>
      </w:r>
      <w:r w:rsidRPr="003E4F9D">
        <w:rPr>
          <w:rFonts w:ascii="Verdana" w:hAnsi="Verdana" w:cs="Arial"/>
          <w:spacing w:val="5"/>
        </w:rPr>
        <w:t xml:space="preserve"> </w:t>
      </w:r>
      <w:r w:rsidRPr="003E4F9D">
        <w:rPr>
          <w:rFonts w:ascii="Verdana" w:hAnsi="Verdana" w:cs="Arial"/>
          <w:spacing w:val="1"/>
        </w:rPr>
        <w:t>qu</w:t>
      </w:r>
      <w:r w:rsidRPr="003E4F9D">
        <w:rPr>
          <w:rFonts w:ascii="Verdana" w:hAnsi="Verdana" w:cs="Arial"/>
        </w:rPr>
        <w:t>e</w:t>
      </w:r>
      <w:r w:rsidRPr="003E4F9D">
        <w:rPr>
          <w:rFonts w:ascii="Verdana" w:hAnsi="Verdana" w:cs="Arial"/>
          <w:spacing w:val="10"/>
        </w:rPr>
        <w:t xml:space="preserve"> </w:t>
      </w:r>
      <w:r w:rsidRPr="003E4F9D">
        <w:rPr>
          <w:rFonts w:ascii="Verdana" w:hAnsi="Verdana" w:cs="Arial"/>
          <w:spacing w:val="-1"/>
        </w:rPr>
        <w:t>g</w:t>
      </w:r>
      <w:r w:rsidRPr="003E4F9D">
        <w:rPr>
          <w:rFonts w:ascii="Verdana" w:hAnsi="Verdana" w:cs="Arial"/>
          <w:spacing w:val="1"/>
        </w:rPr>
        <w:t>a</w:t>
      </w:r>
      <w:r w:rsidRPr="003E4F9D">
        <w:rPr>
          <w:rFonts w:ascii="Verdana" w:hAnsi="Verdana" w:cs="Arial"/>
          <w:spacing w:val="-1"/>
        </w:rPr>
        <w:t>r</w:t>
      </w:r>
      <w:r w:rsidRPr="003E4F9D">
        <w:rPr>
          <w:rFonts w:ascii="Verdana" w:hAnsi="Verdana" w:cs="Arial"/>
          <w:spacing w:val="1"/>
        </w:rPr>
        <w:t>ant</w:t>
      </w:r>
      <w:r w:rsidRPr="003E4F9D">
        <w:rPr>
          <w:rFonts w:ascii="Verdana" w:hAnsi="Verdana" w:cs="Arial"/>
        </w:rPr>
        <w:t>i</w:t>
      </w:r>
      <w:r w:rsidRPr="003E4F9D">
        <w:rPr>
          <w:rFonts w:ascii="Verdana" w:hAnsi="Verdana" w:cs="Arial"/>
          <w:spacing w:val="-2"/>
        </w:rPr>
        <w:t>c</w:t>
      </w:r>
      <w:r w:rsidRPr="003E4F9D">
        <w:rPr>
          <w:rFonts w:ascii="Verdana" w:hAnsi="Verdana" w:cs="Arial"/>
          <w:spacing w:val="1"/>
        </w:rPr>
        <w:t>e</w:t>
      </w:r>
      <w:r w:rsidRPr="003E4F9D">
        <w:rPr>
          <w:rFonts w:ascii="Verdana" w:hAnsi="Verdana" w:cs="Arial"/>
        </w:rPr>
        <w:t>n</w:t>
      </w:r>
      <w:r w:rsidRPr="003E4F9D">
        <w:rPr>
          <w:rFonts w:ascii="Verdana" w:hAnsi="Verdana" w:cs="Arial"/>
          <w:spacing w:val="5"/>
        </w:rPr>
        <w:t xml:space="preserve"> </w:t>
      </w:r>
      <w:r w:rsidRPr="003E4F9D">
        <w:rPr>
          <w:rFonts w:ascii="Verdana" w:hAnsi="Verdana" w:cs="Arial"/>
        </w:rPr>
        <w:t>la</w:t>
      </w:r>
      <w:r w:rsidRPr="003E4F9D">
        <w:rPr>
          <w:rFonts w:ascii="Verdana" w:hAnsi="Verdana" w:cs="Arial"/>
          <w:spacing w:val="12"/>
        </w:rPr>
        <w:t xml:space="preserve"> </w:t>
      </w:r>
      <w:r w:rsidRPr="003E4F9D">
        <w:rPr>
          <w:rFonts w:ascii="Verdana" w:hAnsi="Verdana" w:cs="Arial"/>
        </w:rPr>
        <w:t>s</w:t>
      </w:r>
      <w:r w:rsidRPr="003E4F9D">
        <w:rPr>
          <w:rFonts w:ascii="Verdana" w:hAnsi="Verdana" w:cs="Arial"/>
          <w:spacing w:val="1"/>
        </w:rPr>
        <w:t>o</w:t>
      </w:r>
      <w:r w:rsidRPr="003E4F9D">
        <w:rPr>
          <w:rFonts w:ascii="Verdana" w:hAnsi="Verdana" w:cs="Arial"/>
        </w:rPr>
        <w:t>lv</w:t>
      </w:r>
      <w:r w:rsidRPr="003E4F9D">
        <w:rPr>
          <w:rFonts w:ascii="Verdana" w:hAnsi="Verdana" w:cs="Arial"/>
          <w:spacing w:val="2"/>
        </w:rPr>
        <w:t>e</w:t>
      </w:r>
      <w:r w:rsidRPr="003E4F9D">
        <w:rPr>
          <w:rFonts w:ascii="Verdana" w:hAnsi="Verdana" w:cs="Arial"/>
          <w:spacing w:val="1"/>
        </w:rPr>
        <w:t>n</w:t>
      </w:r>
      <w:r w:rsidRPr="003E4F9D">
        <w:rPr>
          <w:rFonts w:ascii="Verdana" w:hAnsi="Verdana" w:cs="Arial"/>
        </w:rPr>
        <w:t>cia</w:t>
      </w:r>
      <w:r w:rsidRPr="003E4F9D">
        <w:rPr>
          <w:rFonts w:ascii="Verdana" w:hAnsi="Verdana" w:cs="Arial"/>
          <w:spacing w:val="5"/>
        </w:rPr>
        <w:t xml:space="preserve"> </w:t>
      </w:r>
      <w:r w:rsidRPr="003E4F9D">
        <w:rPr>
          <w:rFonts w:ascii="Verdana" w:hAnsi="Verdana" w:cs="Arial"/>
          <w:spacing w:val="-1"/>
        </w:rPr>
        <w:t>m</w:t>
      </w:r>
      <w:r w:rsidRPr="003E4F9D">
        <w:rPr>
          <w:rFonts w:ascii="Verdana" w:hAnsi="Verdana" w:cs="Arial"/>
          <w:spacing w:val="1"/>
        </w:rPr>
        <w:t>o</w:t>
      </w:r>
      <w:r w:rsidRPr="003E4F9D">
        <w:rPr>
          <w:rFonts w:ascii="Verdana" w:hAnsi="Verdana" w:cs="Arial"/>
          <w:spacing w:val="-1"/>
        </w:rPr>
        <w:t>r</w:t>
      </w:r>
      <w:r w:rsidRPr="003E4F9D">
        <w:rPr>
          <w:rFonts w:ascii="Verdana" w:hAnsi="Verdana" w:cs="Arial"/>
          <w:spacing w:val="1"/>
        </w:rPr>
        <w:t>a</w:t>
      </w:r>
      <w:r w:rsidRPr="003E4F9D">
        <w:rPr>
          <w:rFonts w:ascii="Verdana" w:hAnsi="Verdana" w:cs="Arial"/>
        </w:rPr>
        <w:t>l</w:t>
      </w:r>
      <w:r w:rsidRPr="003E4F9D">
        <w:rPr>
          <w:rFonts w:ascii="Verdana" w:hAnsi="Verdana" w:cs="Arial"/>
          <w:spacing w:val="8"/>
        </w:rPr>
        <w:t xml:space="preserve"> </w:t>
      </w:r>
      <w:r w:rsidRPr="003E4F9D">
        <w:rPr>
          <w:rFonts w:ascii="Verdana" w:hAnsi="Verdana" w:cs="Arial"/>
        </w:rPr>
        <w:t>y</w:t>
      </w:r>
      <w:r w:rsidRPr="003E4F9D">
        <w:rPr>
          <w:rFonts w:ascii="Verdana" w:hAnsi="Verdana" w:cs="Arial"/>
          <w:spacing w:val="12"/>
        </w:rPr>
        <w:t xml:space="preserve"> </w:t>
      </w:r>
      <w:r w:rsidRPr="003E4F9D">
        <w:rPr>
          <w:rFonts w:ascii="Verdana" w:hAnsi="Verdana" w:cs="Arial"/>
          <w:spacing w:val="1"/>
        </w:rPr>
        <w:t>p</w:t>
      </w:r>
      <w:r w:rsidRPr="003E4F9D">
        <w:rPr>
          <w:rFonts w:ascii="Verdana" w:hAnsi="Verdana" w:cs="Arial"/>
        </w:rPr>
        <w:t>sic</w:t>
      </w:r>
      <w:r w:rsidRPr="003E4F9D">
        <w:rPr>
          <w:rFonts w:ascii="Verdana" w:hAnsi="Verdana" w:cs="Arial"/>
          <w:spacing w:val="1"/>
        </w:rPr>
        <w:t>o</w:t>
      </w:r>
      <w:r w:rsidRPr="003E4F9D">
        <w:rPr>
          <w:rFonts w:ascii="Verdana" w:hAnsi="Verdana" w:cs="Arial"/>
        </w:rPr>
        <w:t>l</w:t>
      </w:r>
      <w:r w:rsidRPr="003E4F9D">
        <w:rPr>
          <w:rFonts w:ascii="Verdana" w:hAnsi="Verdana" w:cs="Arial"/>
          <w:spacing w:val="1"/>
        </w:rPr>
        <w:t>óg</w:t>
      </w:r>
      <w:r w:rsidRPr="003E4F9D">
        <w:rPr>
          <w:rFonts w:ascii="Verdana" w:hAnsi="Verdana" w:cs="Arial"/>
        </w:rPr>
        <w:t>ic</w:t>
      </w:r>
      <w:r w:rsidRPr="003E4F9D">
        <w:rPr>
          <w:rFonts w:ascii="Verdana" w:hAnsi="Verdana" w:cs="Arial"/>
          <w:spacing w:val="1"/>
        </w:rPr>
        <w:t>a</w:t>
      </w:r>
      <w:r w:rsidRPr="003E4F9D">
        <w:rPr>
          <w:rFonts w:ascii="Verdana" w:hAnsi="Verdana" w:cs="Arial"/>
        </w:rPr>
        <w:t xml:space="preserve">, </w:t>
      </w:r>
      <w:r w:rsidRPr="003E4F9D">
        <w:rPr>
          <w:rFonts w:ascii="Verdana" w:hAnsi="Verdana" w:cs="Arial"/>
          <w:spacing w:val="-1"/>
        </w:rPr>
        <w:t>r</w:t>
      </w:r>
      <w:r w:rsidRPr="003E4F9D">
        <w:rPr>
          <w:rFonts w:ascii="Verdana" w:hAnsi="Verdana" w:cs="Arial"/>
          <w:spacing w:val="1"/>
        </w:rPr>
        <w:t>e</w:t>
      </w:r>
      <w:r w:rsidRPr="003E4F9D">
        <w:rPr>
          <w:rFonts w:ascii="Verdana" w:hAnsi="Verdana" w:cs="Arial"/>
        </w:rPr>
        <w:t>vis</w:t>
      </w:r>
      <w:r w:rsidRPr="003E4F9D">
        <w:rPr>
          <w:rFonts w:ascii="Verdana" w:hAnsi="Verdana" w:cs="Arial"/>
          <w:spacing w:val="1"/>
        </w:rPr>
        <w:t>and</w:t>
      </w:r>
      <w:r w:rsidRPr="003E4F9D">
        <w:rPr>
          <w:rFonts w:ascii="Verdana" w:hAnsi="Verdana" w:cs="Arial"/>
        </w:rPr>
        <w:t>o</w:t>
      </w:r>
      <w:r w:rsidRPr="003E4F9D">
        <w:rPr>
          <w:rFonts w:ascii="Verdana" w:hAnsi="Verdana" w:cs="Arial"/>
          <w:spacing w:val="6"/>
        </w:rPr>
        <w:t xml:space="preserve"> </w:t>
      </w:r>
      <w:r w:rsidRPr="003E4F9D">
        <w:rPr>
          <w:rFonts w:ascii="Verdana" w:hAnsi="Verdana" w:cs="Arial"/>
        </w:rPr>
        <w:t>l</w:t>
      </w:r>
      <w:r w:rsidRPr="003E4F9D">
        <w:rPr>
          <w:rFonts w:ascii="Verdana" w:hAnsi="Verdana" w:cs="Arial"/>
          <w:spacing w:val="-1"/>
        </w:rPr>
        <w:t>o</w:t>
      </w:r>
      <w:r w:rsidRPr="003E4F9D">
        <w:rPr>
          <w:rFonts w:ascii="Verdana" w:hAnsi="Verdana" w:cs="Arial"/>
        </w:rPr>
        <w:t xml:space="preserve">s </w:t>
      </w:r>
      <w:r w:rsidRPr="003E4F9D">
        <w:rPr>
          <w:rFonts w:ascii="Verdana" w:hAnsi="Verdana" w:cs="Arial"/>
          <w:spacing w:val="1"/>
        </w:rPr>
        <w:t>ante</w:t>
      </w:r>
      <w:r w:rsidRPr="003E4F9D">
        <w:rPr>
          <w:rFonts w:ascii="Verdana" w:hAnsi="Verdana" w:cs="Arial"/>
          <w:spacing w:val="-2"/>
        </w:rPr>
        <w:t>c</w:t>
      </w:r>
      <w:r w:rsidRPr="003E4F9D">
        <w:rPr>
          <w:rFonts w:ascii="Verdana" w:hAnsi="Verdana" w:cs="Arial"/>
          <w:spacing w:val="1"/>
        </w:rPr>
        <w:t>e</w:t>
      </w:r>
      <w:r w:rsidRPr="003E4F9D">
        <w:rPr>
          <w:rFonts w:ascii="Verdana" w:hAnsi="Verdana" w:cs="Arial"/>
          <w:spacing w:val="-1"/>
        </w:rPr>
        <w:t>d</w:t>
      </w:r>
      <w:r w:rsidRPr="003E4F9D">
        <w:rPr>
          <w:rFonts w:ascii="Verdana" w:hAnsi="Verdana" w:cs="Arial"/>
          <w:spacing w:val="1"/>
        </w:rPr>
        <w:t>ente</w:t>
      </w:r>
      <w:r w:rsidRPr="003E4F9D">
        <w:rPr>
          <w:rFonts w:ascii="Verdana" w:hAnsi="Verdana" w:cs="Arial"/>
        </w:rPr>
        <w:t>s</w:t>
      </w:r>
      <w:r w:rsidRPr="003E4F9D">
        <w:rPr>
          <w:rFonts w:ascii="Verdana" w:hAnsi="Verdana" w:cs="Arial"/>
          <w:spacing w:val="-14"/>
        </w:rPr>
        <w:t xml:space="preserve"> </w:t>
      </w:r>
      <w:r w:rsidRPr="003E4F9D">
        <w:rPr>
          <w:rFonts w:ascii="Verdana" w:hAnsi="Verdana" w:cs="Arial"/>
          <w:spacing w:val="1"/>
        </w:rPr>
        <w:t>fa</w:t>
      </w:r>
      <w:r w:rsidRPr="003E4F9D">
        <w:rPr>
          <w:rFonts w:ascii="Verdana" w:hAnsi="Verdana" w:cs="Arial"/>
          <w:spacing w:val="-1"/>
        </w:rPr>
        <w:t>m</w:t>
      </w:r>
      <w:r w:rsidRPr="003E4F9D">
        <w:rPr>
          <w:rFonts w:ascii="Verdana" w:hAnsi="Verdana" w:cs="Arial"/>
        </w:rPr>
        <w:t>ili</w:t>
      </w:r>
      <w:r w:rsidRPr="003E4F9D">
        <w:rPr>
          <w:rFonts w:ascii="Verdana" w:hAnsi="Verdana" w:cs="Arial"/>
          <w:spacing w:val="1"/>
        </w:rPr>
        <w:t>a</w:t>
      </w:r>
      <w:r w:rsidRPr="003E4F9D">
        <w:rPr>
          <w:rFonts w:ascii="Verdana" w:hAnsi="Verdana" w:cs="Arial"/>
          <w:spacing w:val="-1"/>
        </w:rPr>
        <w:t>r</w:t>
      </w:r>
      <w:r w:rsidRPr="003E4F9D">
        <w:rPr>
          <w:rFonts w:ascii="Verdana" w:hAnsi="Verdana" w:cs="Arial"/>
          <w:spacing w:val="1"/>
        </w:rPr>
        <w:t>e</w:t>
      </w:r>
      <w:r w:rsidRPr="003E4F9D">
        <w:rPr>
          <w:rFonts w:ascii="Verdana" w:hAnsi="Verdana" w:cs="Arial"/>
        </w:rPr>
        <w:t>s</w:t>
      </w:r>
      <w:r w:rsidRPr="003E4F9D">
        <w:rPr>
          <w:rFonts w:ascii="Verdana" w:hAnsi="Verdana" w:cs="Arial"/>
          <w:spacing w:val="-8"/>
        </w:rPr>
        <w:t xml:space="preserve"> </w:t>
      </w:r>
      <w:r w:rsidRPr="003E4F9D">
        <w:rPr>
          <w:rFonts w:ascii="Verdana" w:hAnsi="Verdana" w:cs="Arial"/>
        </w:rPr>
        <w:t>y</w:t>
      </w:r>
      <w:r w:rsidRPr="003E4F9D">
        <w:rPr>
          <w:rFonts w:ascii="Verdana" w:hAnsi="Verdana" w:cs="Arial"/>
          <w:spacing w:val="-3"/>
        </w:rPr>
        <w:t xml:space="preserve"> </w:t>
      </w:r>
      <w:r w:rsidRPr="003E4F9D">
        <w:rPr>
          <w:rFonts w:ascii="Verdana" w:hAnsi="Verdana" w:cs="Arial"/>
          <w:spacing w:val="-1"/>
        </w:rPr>
        <w:t>d</w:t>
      </w:r>
      <w:r w:rsidRPr="003E4F9D">
        <w:rPr>
          <w:rFonts w:ascii="Verdana" w:hAnsi="Verdana" w:cs="Arial"/>
        </w:rPr>
        <w:t xml:space="preserve">e </w:t>
      </w:r>
      <w:r w:rsidRPr="003E4F9D">
        <w:rPr>
          <w:rFonts w:ascii="Verdana" w:hAnsi="Verdana" w:cs="Arial"/>
          <w:spacing w:val="1"/>
        </w:rPr>
        <w:t>Po</w:t>
      </w:r>
      <w:r w:rsidRPr="003E4F9D">
        <w:rPr>
          <w:rFonts w:ascii="Verdana" w:hAnsi="Verdana" w:cs="Arial"/>
        </w:rPr>
        <w:t>lic</w:t>
      </w:r>
      <w:r w:rsidRPr="003E4F9D">
        <w:rPr>
          <w:rFonts w:ascii="Verdana" w:hAnsi="Verdana" w:cs="Arial"/>
          <w:spacing w:val="1"/>
        </w:rPr>
        <w:t>í</w:t>
      </w:r>
      <w:r w:rsidRPr="003E4F9D">
        <w:rPr>
          <w:rFonts w:ascii="Verdana" w:hAnsi="Verdana" w:cs="Arial"/>
        </w:rPr>
        <w:t>a</w:t>
      </w:r>
      <w:r w:rsidRPr="003E4F9D">
        <w:rPr>
          <w:rFonts w:ascii="Verdana" w:hAnsi="Verdana" w:cs="Arial"/>
          <w:spacing w:val="-6"/>
        </w:rPr>
        <w:t xml:space="preserve"> </w:t>
      </w:r>
      <w:r w:rsidRPr="003E4F9D">
        <w:rPr>
          <w:rFonts w:ascii="Verdana" w:hAnsi="Verdana" w:cs="Arial"/>
          <w:spacing w:val="1"/>
        </w:rPr>
        <w:t>de</w:t>
      </w:r>
      <w:r w:rsidRPr="003E4F9D">
        <w:rPr>
          <w:rFonts w:ascii="Verdana" w:hAnsi="Verdana" w:cs="Arial"/>
        </w:rPr>
        <w:t>l</w:t>
      </w:r>
      <w:r w:rsidRPr="003E4F9D">
        <w:rPr>
          <w:rFonts w:ascii="Verdana" w:hAnsi="Verdana" w:cs="Arial"/>
          <w:spacing w:val="-3"/>
        </w:rPr>
        <w:t xml:space="preserve"> </w:t>
      </w:r>
      <w:r w:rsidRPr="003E4F9D">
        <w:rPr>
          <w:rFonts w:ascii="Verdana" w:hAnsi="Verdana" w:cs="Arial"/>
          <w:spacing w:val="-1"/>
        </w:rPr>
        <w:t>m</w:t>
      </w:r>
      <w:r w:rsidRPr="003E4F9D">
        <w:rPr>
          <w:rFonts w:ascii="Verdana" w:hAnsi="Verdana" w:cs="Arial"/>
        </w:rPr>
        <w:t>is</w:t>
      </w:r>
      <w:r w:rsidRPr="003E4F9D">
        <w:rPr>
          <w:rFonts w:ascii="Verdana" w:hAnsi="Verdana" w:cs="Arial"/>
          <w:spacing w:val="-1"/>
        </w:rPr>
        <w:t>m</w:t>
      </w:r>
      <w:r w:rsidRPr="003E4F9D">
        <w:rPr>
          <w:rFonts w:ascii="Verdana" w:hAnsi="Verdana" w:cs="Arial"/>
          <w:spacing w:val="1"/>
        </w:rPr>
        <w:t>o</w:t>
      </w:r>
      <w:r w:rsidRPr="003E4F9D">
        <w:rPr>
          <w:rFonts w:ascii="Verdana" w:hAnsi="Verdana" w:cs="Arial"/>
        </w:rPr>
        <w:t>.</w:t>
      </w:r>
    </w:p>
    <w:p w14:paraId="1BC935A0" w14:textId="77777777" w:rsidR="003E4F9D" w:rsidRPr="003E4F9D" w:rsidRDefault="003E4F9D" w:rsidP="003E4F9D">
      <w:pPr>
        <w:pStyle w:val="Prrafodelista"/>
        <w:widowControl/>
        <w:numPr>
          <w:ilvl w:val="0"/>
          <w:numId w:val="49"/>
        </w:numPr>
        <w:tabs>
          <w:tab w:val="left" w:pos="709"/>
        </w:tabs>
        <w:autoSpaceDE/>
        <w:autoSpaceDN/>
        <w:rPr>
          <w:rFonts w:ascii="Verdana" w:hAnsi="Verdana"/>
        </w:rPr>
      </w:pPr>
      <w:r w:rsidRPr="003E4F9D">
        <w:rPr>
          <w:rFonts w:ascii="Verdana" w:hAnsi="Verdana"/>
        </w:rPr>
        <w:t>Cumplir a cabalidad con los protocolos de bioseguridad establecidos por  el Gobierno Nacional, así como lo dictado por el Ministerio de Salud y las directrices de Parques Nacionales Naturales de Colombia.</w:t>
      </w:r>
    </w:p>
    <w:p w14:paraId="111AEB9B" w14:textId="77777777" w:rsidR="003E4F9D" w:rsidRPr="003E4F9D" w:rsidRDefault="003E4F9D" w:rsidP="003E4F9D">
      <w:pPr>
        <w:pStyle w:val="Prrafodelista"/>
        <w:widowControl/>
        <w:numPr>
          <w:ilvl w:val="0"/>
          <w:numId w:val="49"/>
        </w:numPr>
        <w:tabs>
          <w:tab w:val="left" w:pos="709"/>
        </w:tabs>
        <w:autoSpaceDE/>
        <w:autoSpaceDN/>
        <w:rPr>
          <w:rFonts w:ascii="Verdana" w:hAnsi="Verdana"/>
        </w:rPr>
      </w:pPr>
      <w:r w:rsidRPr="003E4F9D">
        <w:rPr>
          <w:rFonts w:ascii="Verdana" w:hAnsi="Verdana"/>
        </w:rPr>
        <w:t>Presentar para el pago de los servicios contratados,  la factura electrónica validada previamente por la DIAN en caso de estar obligado a ello, conforme a las disposiciones señaladas en el Decreto 358 del 5 de marzo de 2020 en concordancia con la Resolución No 000042 del 5 de mayo de 2020.</w:t>
      </w:r>
    </w:p>
    <w:p w14:paraId="2BC425C4" w14:textId="77777777" w:rsidR="00BD4D8F" w:rsidRPr="00BD4D8F" w:rsidRDefault="00BD4D8F" w:rsidP="00BD4D8F">
      <w:pPr>
        <w:jc w:val="both"/>
        <w:rPr>
          <w:rFonts w:ascii="Verdana" w:hAnsi="Verdana"/>
        </w:rPr>
      </w:pPr>
    </w:p>
    <w:p w14:paraId="08A6E4E7" w14:textId="61184C41" w:rsidR="00BD4D8F" w:rsidRPr="00BD4D8F" w:rsidRDefault="00BD4D8F" w:rsidP="005928CE">
      <w:pPr>
        <w:pStyle w:val="Textoindependiente"/>
        <w:jc w:val="both"/>
        <w:rPr>
          <w:rFonts w:ascii="Verdana" w:hAnsi="Verdana"/>
        </w:rPr>
      </w:pPr>
      <w:r w:rsidRPr="00BD4D8F">
        <w:rPr>
          <w:rFonts w:ascii="Verdana" w:hAnsi="Verdana"/>
          <w:b/>
        </w:rPr>
        <w:t>CLÁUSULA TERCERA: OBLIGACIONES DE PARQUES</w:t>
      </w:r>
      <w:r w:rsidRPr="00BD4D8F">
        <w:rPr>
          <w:rFonts w:ascii="Verdana" w:hAnsi="Verdana"/>
        </w:rPr>
        <w:t xml:space="preserve">: 1. </w:t>
      </w:r>
      <w:r w:rsidRPr="00BD4D8F">
        <w:rPr>
          <w:rFonts w:ascii="Verdana" w:hAnsi="Verdana" w:cs="Arial"/>
          <w:noProof/>
        </w:rPr>
        <w:t xml:space="preserve">Expedir constancia(s) de cumplimiento en forma oportuna para el respectivo pago. 2. Verificar el cumplimiento de las obligaciones contraídas por el Contratista. 3. Prestar la colaboración necesaria para que el Contratista satisfaga plenamente el objeto contractual. 4. Efectuar los pagos en la forma pactada en el presente contrato. 5. Dirimir las controversias que se presenten entre el Supervisor y el Contratista en la ejecución del Contrato. 6. Exigir si lo cree conveniente las pruebas que indiquen que el contratista ha cumplido con las obligaciones de pagar oportunamente los salarios y prestaciones que correspondan de acuerdo con las leyes vigentes al personal que utilice para la ejecución de este contrato. 7. </w:t>
      </w:r>
      <w:r w:rsidRPr="00BD4D8F">
        <w:rPr>
          <w:rFonts w:ascii="Verdana" w:eastAsia="Arial Narrow" w:hAnsi="Verdana" w:cs="Arial"/>
          <w:color w:val="000000" w:themeColor="text1"/>
        </w:rPr>
        <w:t xml:space="preserve">Participar en los comités técnicos de seguimiento y las demás mesas que sean convocadas relacionadas con el objeto contractual. 8. </w:t>
      </w:r>
      <w:r w:rsidRPr="00BD4D8F">
        <w:rPr>
          <w:rFonts w:ascii="Verdana" w:hAnsi="Verdana" w:cs="Arial"/>
          <w:noProof/>
        </w:rPr>
        <w:t>Declarar el incumplimiento cuando haya lugar .</w:t>
      </w:r>
      <w:r w:rsidRPr="00BD4D8F">
        <w:rPr>
          <w:rFonts w:ascii="Verdana" w:hAnsi="Verdana"/>
        </w:rPr>
        <w:t xml:space="preserve"> </w:t>
      </w:r>
      <w:r w:rsidRPr="00BD4D8F">
        <w:rPr>
          <w:rFonts w:ascii="Verdana" w:hAnsi="Verdana"/>
          <w:b/>
        </w:rPr>
        <w:t>CLÁUSULA CUARTA: VALOR.-</w:t>
      </w:r>
      <w:r w:rsidRPr="00BD4D8F">
        <w:rPr>
          <w:rFonts w:ascii="Verdana" w:hAnsi="Verdana"/>
        </w:rPr>
        <w:t xml:space="preserve"> Para todos los efectos fiscales y legales, el valor del presente contrato es la suma de xxxx ($xxxxxx) M/CTE suma que se encuentra amparada con el certificado de disponibilidad presupuestal No. Xxx de 2023, </w:t>
      </w:r>
      <w:r w:rsidRPr="00BD4D8F">
        <w:rPr>
          <w:rFonts w:ascii="Verdana" w:hAnsi="Verdana"/>
          <w:b/>
        </w:rPr>
        <w:t>CLÁUSULA QUINTA: FORMA DE PAGO</w:t>
      </w:r>
      <w:r w:rsidRPr="00BD4D8F">
        <w:rPr>
          <w:rFonts w:ascii="Verdana" w:hAnsi="Verdana"/>
        </w:rPr>
        <w:t>.-</w:t>
      </w:r>
      <w:r w:rsidR="00C762A8" w:rsidRPr="00D27BC8">
        <w:rPr>
          <w:rFonts w:ascii="Verdana" w:hAnsi="Verdana" w:cs="Tahoma"/>
          <w:bCs/>
        </w:rPr>
        <w:t>Parques Nacionales Naturales de Colombia pagará al CONTRATISTA previa facturación mensual de conformidad con los servicios efectivamente suministrados, expedición de la constancia de cumplimiento del supervisor y la presentación de soporte de paz y salvo en el pago de aportes parafiscales y al sistema de seguridad social por parte del contratista. Parques se reserva el derecho de no pagar suma alguna con cargo al contrato, hasta que el Contratista cumpla con los documentos exigidos para el pago. En todo caso los pagos al CONTRATISTA se sujetarán a la situación de fondos que haga el Ministerio de Hacienda y Crédito Público, circunstancia que declara conocer el contratista con la suscripción del contrato, exonerando de toda responsabilidad a PARQUES NACIONALES NATURALES DE COLOMBIA.</w:t>
      </w:r>
      <w:r w:rsidR="00C762A8">
        <w:rPr>
          <w:rFonts w:ascii="Verdana" w:hAnsi="Verdana" w:cs="Tahoma"/>
          <w:bCs/>
        </w:rPr>
        <w:t xml:space="preserve"> </w:t>
      </w:r>
      <w:r w:rsidR="00C762A8">
        <w:rPr>
          <w:rFonts w:ascii="Verdana" w:hAnsi="Verdana" w:cs="Tahoma"/>
          <w:b/>
          <w:bCs/>
        </w:rPr>
        <w:t>Parágrafo único</w:t>
      </w:r>
      <w:r w:rsidR="00C762A8" w:rsidRPr="00D27BC8">
        <w:rPr>
          <w:rFonts w:ascii="Verdana" w:hAnsi="Verdana" w:cs="Tahoma"/>
          <w:b/>
          <w:bCs/>
        </w:rPr>
        <w:t xml:space="preserve">: </w:t>
      </w:r>
      <w:r w:rsidR="00C762A8" w:rsidRPr="00D27BC8">
        <w:rPr>
          <w:rFonts w:ascii="Verdana" w:hAnsi="Verdana" w:cs="Tahoma"/>
          <w:bCs/>
        </w:rPr>
        <w:t xml:space="preserve">Parques Nacionales Naturales de Colombia modificará la forma de pago en la vigencia </w:t>
      </w:r>
      <w:r w:rsidR="00C762A8">
        <w:rPr>
          <w:rFonts w:ascii="Verdana" w:hAnsi="Verdana" w:cs="Tahoma"/>
          <w:bCs/>
        </w:rPr>
        <w:t>2024 y 2025</w:t>
      </w:r>
      <w:r w:rsidR="00C762A8" w:rsidRPr="00D27BC8">
        <w:rPr>
          <w:rFonts w:ascii="Verdana" w:hAnsi="Verdana" w:cs="Tahoma"/>
          <w:bCs/>
        </w:rPr>
        <w:t>, una vez sea expedida la circular externa de la Superintendencia de Vigilancia y Seguridad Privada y de ser necesario adicionará el contrato que resulte producto del presente proceso, previa autorización de prepuesto.</w:t>
      </w:r>
      <w:r w:rsidRPr="00BD4D8F">
        <w:rPr>
          <w:rFonts w:ascii="Verdana" w:eastAsia="Arial Narrow" w:hAnsi="Verdana" w:cs="Arial Narrow"/>
          <w:color w:val="000000"/>
        </w:rPr>
        <w:t xml:space="preserve">  </w:t>
      </w:r>
      <w:r w:rsidRPr="00BD4D8F">
        <w:rPr>
          <w:rFonts w:ascii="Verdana" w:hAnsi="Verdana"/>
          <w:b/>
        </w:rPr>
        <w:t>CLÁUSULA SEXTA: PLAZO DE EJECUCIÓN:</w:t>
      </w:r>
      <w:r w:rsidRPr="00BD4D8F">
        <w:rPr>
          <w:rFonts w:ascii="Verdana" w:hAnsi="Verdana"/>
        </w:rPr>
        <w:t xml:space="preserve"> </w:t>
      </w:r>
      <w:r w:rsidR="004D4C82" w:rsidRPr="00D92DD6">
        <w:rPr>
          <w:rFonts w:ascii="Verdana" w:hAnsi="Verdana"/>
        </w:rPr>
        <w:t xml:space="preserve">El plazo de ejecución será por </w:t>
      </w:r>
      <w:r w:rsidR="004D4C82">
        <w:rPr>
          <w:rFonts w:ascii="Verdana" w:hAnsi="Verdana"/>
        </w:rPr>
        <w:t>veintidós (22)</w:t>
      </w:r>
      <w:r w:rsidR="004D4C82" w:rsidRPr="00D92DD6">
        <w:rPr>
          <w:rFonts w:ascii="Verdana" w:hAnsi="Verdana"/>
        </w:rPr>
        <w:t xml:space="preserve"> meses </w:t>
      </w:r>
      <w:r w:rsidR="004D4C82">
        <w:rPr>
          <w:rFonts w:ascii="Verdana" w:hAnsi="Verdana"/>
        </w:rPr>
        <w:t>c</w:t>
      </w:r>
      <w:r w:rsidR="004D4C82" w:rsidRPr="00D92DD6">
        <w:rPr>
          <w:rFonts w:ascii="Verdana" w:hAnsi="Verdana"/>
        </w:rPr>
        <w:t xml:space="preserve">ontados a partir del 16 de diciembre de 2023 hasta el </w:t>
      </w:r>
      <w:r w:rsidR="004D4C82">
        <w:rPr>
          <w:rFonts w:ascii="Verdana" w:hAnsi="Verdana"/>
        </w:rPr>
        <w:t>15 de octubre de</w:t>
      </w:r>
      <w:r w:rsidR="004D4C82" w:rsidRPr="00D92DD6">
        <w:rPr>
          <w:rFonts w:ascii="Verdana" w:hAnsi="Verdana"/>
        </w:rPr>
        <w:t xml:space="preserve"> 2025</w:t>
      </w:r>
      <w:r w:rsidR="004D4C82" w:rsidRPr="00D92DD6">
        <w:rPr>
          <w:rFonts w:ascii="Verdana" w:hAnsi="Verdana"/>
          <w:i/>
        </w:rPr>
        <w:t xml:space="preserve">, </w:t>
      </w:r>
      <w:r w:rsidR="004D4C82" w:rsidRPr="00D92DD6">
        <w:rPr>
          <w:rFonts w:ascii="Verdana" w:eastAsiaTheme="minorHAnsi" w:hAnsi="Verdana" w:cs="ArialNarrow"/>
          <w:iCs/>
          <w:lang w:eastAsia="en-US"/>
        </w:rPr>
        <w:t xml:space="preserve">previa aprobación de la </w:t>
      </w:r>
      <w:r w:rsidR="004D4C82">
        <w:rPr>
          <w:rFonts w:ascii="Verdana" w:eastAsiaTheme="minorHAnsi" w:hAnsi="Verdana" w:cs="ArialNarrow"/>
          <w:iCs/>
          <w:lang w:eastAsia="en-US"/>
        </w:rPr>
        <w:t>garantía</w:t>
      </w:r>
      <w:r w:rsidR="004D4C82" w:rsidRPr="00D92DD6">
        <w:rPr>
          <w:rFonts w:ascii="Verdana" w:eastAsiaTheme="minorHAnsi" w:hAnsi="Verdana" w:cs="ArialNarrow"/>
          <w:iCs/>
          <w:lang w:eastAsia="en-US"/>
        </w:rPr>
        <w:t xml:space="preserve"> y expedición del registro presupuestal.</w:t>
      </w:r>
      <w:r w:rsidR="004D4C82" w:rsidRPr="00D27BC8">
        <w:rPr>
          <w:rFonts w:ascii="Verdana" w:eastAsiaTheme="minorHAnsi" w:hAnsi="Verdana" w:cs="ArialNarrow"/>
          <w:iCs/>
          <w:lang w:eastAsia="en-US"/>
        </w:rPr>
        <w:t xml:space="preserve"> </w:t>
      </w:r>
      <w:r w:rsidRPr="00BD4D8F">
        <w:rPr>
          <w:rFonts w:ascii="Verdana" w:hAnsi="Verdana"/>
          <w:b/>
        </w:rPr>
        <w:t>CLÁUSULA SEPTIMA: VIGENCIA DEL CONTRATO</w:t>
      </w:r>
      <w:r w:rsidRPr="00BD4D8F">
        <w:rPr>
          <w:rFonts w:ascii="Verdana" w:hAnsi="Verdana"/>
        </w:rPr>
        <w:t xml:space="preserve">. - La vigencia del presente contrato será por el plazo de ejecución y seis (6) meses más. </w:t>
      </w:r>
      <w:r w:rsidRPr="00BD4D8F">
        <w:rPr>
          <w:rFonts w:ascii="Verdana" w:hAnsi="Verdana"/>
          <w:b/>
        </w:rPr>
        <w:t>CLÁUSULA OCTAVA: FONDOS DEL CONTRATO Y SUJECIÓN A LAS APROPIACIONES PRESUPUESTALES</w:t>
      </w:r>
      <w:r w:rsidRPr="00BD4D8F">
        <w:rPr>
          <w:rFonts w:ascii="Verdana" w:hAnsi="Verdana"/>
        </w:rPr>
        <w:t xml:space="preserve">.- El valor de este contrato se imputará, por la suma de xxxxxxxxxxx DE PESOS (xxxxxxxxx) M/CTE. </w:t>
      </w:r>
      <w:r w:rsidRPr="00BD4D8F">
        <w:rPr>
          <w:rFonts w:ascii="Verdana" w:hAnsi="Verdana"/>
          <w:b/>
        </w:rPr>
        <w:t xml:space="preserve">CLÁUSULA NOVENA: CUENTA DEL CONTRATISTA: </w:t>
      </w:r>
      <w:r w:rsidRPr="00BD4D8F">
        <w:rPr>
          <w:rFonts w:ascii="Verdana" w:hAnsi="Verdana"/>
        </w:rPr>
        <w:t xml:space="preserve">PARQUES NACIONALES NATURALES DE COLOMBIA, en línea con el SIIF Nación, consignará el valor pactado en el presente contrato en la Cuenta No xxxxxxxxxx del xxxxxxxx Los pagos se sujetarán a la destinación de fondos que realice el Ministerio de Hacienda y Crédito Público, circunstancia que declara conocer EL CONTRATISTA con la suscripción del presente contrato, exonerando de toda responsabilidad a PARQUES NACIONALES NATURALES DE COLOMBIA. </w:t>
      </w:r>
      <w:r w:rsidRPr="00BD4D8F">
        <w:rPr>
          <w:rFonts w:ascii="Verdana" w:hAnsi="Verdana"/>
          <w:b/>
        </w:rPr>
        <w:t>CLÁUSULA DECIMA: GARANTÍAS</w:t>
      </w:r>
      <w:r w:rsidRPr="00BD4D8F">
        <w:rPr>
          <w:rFonts w:ascii="Verdana" w:hAnsi="Verdana"/>
        </w:rPr>
        <w:t xml:space="preserve">.- De acuerdo con  el análisis que sustenta la exigencia de garantías destinadas a amparar los perjuicios de naturaleza contractual o extracontractual, derivados del incumplimiento del contrato, así como la pertinencia de la división de aquellas, de acuerdo con la reglamentación sobre el particular, realizada por el abogado sustanciador del proceso contractual, EL CONTRATISTA deberá constituir a su costo y a favor de la </w:t>
      </w:r>
      <w:r w:rsidRPr="00BD4D8F">
        <w:rPr>
          <w:rFonts w:ascii="Verdana" w:hAnsi="Verdana"/>
          <w:b/>
          <w:u w:val="single"/>
        </w:rPr>
        <w:t xml:space="preserve">NACIÓN - PARQUES NACIONALES NATURALES DE COLOMBIA - NIT 830.016.624-7, </w:t>
      </w:r>
      <w:r w:rsidRPr="00BD4D8F">
        <w:rPr>
          <w:rFonts w:ascii="Verdana" w:hAnsi="Verdana"/>
        </w:rPr>
        <w:t>dentro de los cinco (5) días hábiles siguientes a la fecha de perfeccionamiento del contrato, garantía única expedida por una compañía de seguros legalmente constituida en Colombia y cuya póliza matriz se encuentre aprobada por la Superintendencia Financiera, de conformidad con lo estipulado en los artículo 7 de la Ley 1150 de 2007 y de acuerdo Decreto 1082 de 2015, que ampare el siguiente riesgo</w:t>
      </w:r>
      <w:r w:rsidRPr="00BD4D8F">
        <w:rPr>
          <w:rFonts w:ascii="Verdana" w:hAnsi="Verdana"/>
          <w:b/>
        </w:rPr>
        <w:t xml:space="preserve">:  </w:t>
      </w:r>
      <w:r w:rsidR="005928CE" w:rsidRPr="00D27BC8">
        <w:rPr>
          <w:rFonts w:ascii="Verdana" w:hAnsi="Verdana"/>
          <w:b/>
        </w:rPr>
        <w:t>a) De</w:t>
      </w:r>
      <w:r w:rsidR="005928CE" w:rsidRPr="00D27BC8">
        <w:rPr>
          <w:rFonts w:ascii="Verdana" w:hAnsi="Verdana"/>
        </w:rPr>
        <w:t xml:space="preserve"> </w:t>
      </w:r>
      <w:r w:rsidR="005928CE" w:rsidRPr="00D27BC8">
        <w:rPr>
          <w:rFonts w:ascii="Verdana" w:hAnsi="Verdana"/>
          <w:b/>
        </w:rPr>
        <w:t>Cumplimiento:</w:t>
      </w:r>
      <w:r w:rsidR="005928CE" w:rsidRPr="00D27BC8">
        <w:rPr>
          <w:rFonts w:ascii="Verdana" w:hAnsi="Verdana"/>
        </w:rPr>
        <w:t xml:space="preserve"> Para garantizar las obligaciones contractuales, el pago de multas y demás sanciones que se le impongan al</w:t>
      </w:r>
      <w:r w:rsidR="005928CE" w:rsidRPr="00D27BC8">
        <w:rPr>
          <w:rFonts w:ascii="Verdana" w:hAnsi="Verdana"/>
          <w:b/>
        </w:rPr>
        <w:t xml:space="preserve"> CONTRATISTA</w:t>
      </w:r>
      <w:r w:rsidR="005928CE" w:rsidRPr="00D27BC8">
        <w:rPr>
          <w:rFonts w:ascii="Verdana" w:hAnsi="Verdana"/>
        </w:rPr>
        <w:t xml:space="preserve">, en cuantía equivalente al DIEZ (10%) POR CIENTO del valor total del contrato, con una vigencia igual al plazo de ejecución y </w:t>
      </w:r>
      <w:r w:rsidR="005928CE">
        <w:rPr>
          <w:rFonts w:ascii="Arial Narrow" w:eastAsia="Arial Narrow" w:hAnsi="Arial Narrow" w:cs="Arial Narrow"/>
        </w:rPr>
        <w:t>DOS</w:t>
      </w:r>
      <w:r w:rsidR="005928CE" w:rsidRPr="00FB58E6">
        <w:rPr>
          <w:rFonts w:ascii="Arial Narrow" w:eastAsia="Arial Narrow" w:hAnsi="Arial Narrow" w:cs="Arial Narrow"/>
        </w:rPr>
        <w:t xml:space="preserve"> (</w:t>
      </w:r>
      <w:r w:rsidR="005928CE">
        <w:rPr>
          <w:rFonts w:ascii="Arial Narrow" w:eastAsia="Arial Narrow" w:hAnsi="Arial Narrow" w:cs="Arial Narrow"/>
        </w:rPr>
        <w:t>2</w:t>
      </w:r>
      <w:r w:rsidR="005928CE" w:rsidRPr="00FB58E6">
        <w:rPr>
          <w:rFonts w:ascii="Arial Narrow" w:eastAsia="Arial Narrow" w:hAnsi="Arial Narrow" w:cs="Arial Narrow"/>
        </w:rPr>
        <w:t>) AÑO MÁS</w:t>
      </w:r>
      <w:r w:rsidR="005928CE">
        <w:rPr>
          <w:rFonts w:ascii="Arial Narrow" w:eastAsia="Arial Narrow" w:hAnsi="Arial Narrow" w:cs="Arial Narrow"/>
        </w:rPr>
        <w:t>5</w:t>
      </w:r>
      <w:r w:rsidR="005928CE" w:rsidRPr="00D27BC8">
        <w:rPr>
          <w:rFonts w:ascii="Verdana" w:hAnsi="Verdana"/>
        </w:rPr>
        <w:t>,</w:t>
      </w:r>
      <w:r w:rsidR="005928CE" w:rsidRPr="00D27BC8">
        <w:rPr>
          <w:rFonts w:ascii="Verdana" w:hAnsi="Verdana" w:cs="Arial"/>
        </w:rPr>
        <w:t xml:space="preserve"> contados a partir de la fecha de </w:t>
      </w:r>
      <w:r w:rsidR="005928CE">
        <w:rPr>
          <w:rFonts w:ascii="Verdana" w:hAnsi="Verdana" w:cs="Arial"/>
        </w:rPr>
        <w:t>aprobación</w:t>
      </w:r>
      <w:r w:rsidR="005928CE" w:rsidRPr="00D27BC8">
        <w:rPr>
          <w:rFonts w:ascii="Verdana" w:hAnsi="Verdana" w:cs="Arial"/>
        </w:rPr>
        <w:t xml:space="preserve"> de la póliza</w:t>
      </w:r>
      <w:r w:rsidR="005928CE" w:rsidRPr="00D27BC8">
        <w:rPr>
          <w:rFonts w:ascii="Verdana" w:hAnsi="Verdana"/>
        </w:rPr>
        <w:t>.</w:t>
      </w:r>
      <w:r w:rsidR="005928CE">
        <w:rPr>
          <w:rFonts w:ascii="Verdana" w:hAnsi="Verdana"/>
        </w:rPr>
        <w:t xml:space="preserve"> </w:t>
      </w:r>
      <w:r w:rsidR="005928CE" w:rsidRPr="00D27BC8">
        <w:rPr>
          <w:rStyle w:val="apple-style-span"/>
          <w:rFonts w:ascii="Verdana" w:hAnsi="Verdana"/>
          <w:b/>
          <w:color w:val="000000"/>
          <w:shd w:val="clear" w:color="auto" w:fill="FFFFFF"/>
        </w:rPr>
        <w:t>b)</w:t>
      </w:r>
      <w:r w:rsidR="005928CE" w:rsidRPr="00D27BC8">
        <w:rPr>
          <w:rStyle w:val="apple-style-span"/>
          <w:rFonts w:ascii="Verdana" w:hAnsi="Verdana"/>
          <w:color w:val="000000"/>
          <w:shd w:val="clear" w:color="auto" w:fill="FFFFFF"/>
        </w:rPr>
        <w:t xml:space="preserve"> </w:t>
      </w:r>
      <w:r w:rsidR="005928CE" w:rsidRPr="00D27BC8">
        <w:rPr>
          <w:rFonts w:ascii="Verdana" w:hAnsi="Verdana" w:cs="Arial"/>
          <w:b/>
          <w:color w:val="000000"/>
        </w:rPr>
        <w:t>Calidad del servicio</w:t>
      </w:r>
      <w:r w:rsidR="005928CE" w:rsidRPr="00D27BC8">
        <w:rPr>
          <w:rFonts w:ascii="Verdana" w:hAnsi="Verdana"/>
        </w:rPr>
        <w:t xml:space="preserve">: Para garantizar </w:t>
      </w:r>
      <w:r w:rsidR="005928CE" w:rsidRPr="00D27BC8">
        <w:rPr>
          <w:rFonts w:ascii="Verdana" w:hAnsi="Verdana" w:cs="Arial"/>
        </w:rPr>
        <w:t xml:space="preserve">la calidad de los servicios prestados, de acuerdo con las especificaciones técnicas establecidas en el contrato, </w:t>
      </w:r>
      <w:r w:rsidR="005928CE" w:rsidRPr="00D27BC8">
        <w:rPr>
          <w:rFonts w:ascii="Verdana" w:hAnsi="Verdana"/>
        </w:rPr>
        <w:t xml:space="preserve">en cuantía equivalente al DIEZ POR CIENTO (10%) del valor total del contrato, con una vigencia igual al plazo de ejecución y UN (1) AÑO MÁS, </w:t>
      </w:r>
      <w:r w:rsidR="005928CE" w:rsidRPr="00D27BC8">
        <w:rPr>
          <w:rFonts w:ascii="Verdana" w:hAnsi="Verdana" w:cs="Arial"/>
        </w:rPr>
        <w:t xml:space="preserve">contados a partir de la fecha de </w:t>
      </w:r>
      <w:r w:rsidR="005928CE">
        <w:rPr>
          <w:rFonts w:ascii="Verdana" w:hAnsi="Verdana" w:cs="Arial"/>
        </w:rPr>
        <w:t>aprobación</w:t>
      </w:r>
      <w:r w:rsidR="005928CE" w:rsidRPr="00D27BC8">
        <w:rPr>
          <w:rFonts w:ascii="Verdana" w:hAnsi="Verdana" w:cs="Arial"/>
        </w:rPr>
        <w:t xml:space="preserve"> de la póliza</w:t>
      </w:r>
      <w:r w:rsidR="005928CE" w:rsidRPr="00D27BC8">
        <w:rPr>
          <w:rFonts w:ascii="Verdana" w:hAnsi="Verdana"/>
        </w:rPr>
        <w:t>.</w:t>
      </w:r>
      <w:r w:rsidR="005928CE">
        <w:rPr>
          <w:rFonts w:ascii="Verdana" w:hAnsi="Verdana"/>
        </w:rPr>
        <w:t xml:space="preserve"> </w:t>
      </w:r>
      <w:r w:rsidR="005928CE" w:rsidRPr="00D27BC8">
        <w:rPr>
          <w:rFonts w:ascii="Verdana" w:hAnsi="Verdana"/>
          <w:b/>
        </w:rPr>
        <w:t xml:space="preserve">c) De pago de salarios, prestaciones sociales e indemnizaciones al personal: </w:t>
      </w:r>
      <w:r w:rsidR="005928CE" w:rsidRPr="00D27BC8">
        <w:rPr>
          <w:rFonts w:ascii="Verdana" w:hAnsi="Verdana"/>
        </w:rPr>
        <w:t>para garantizar el pago de salarios, prestaciones sociales e indemnizaciones que emplee en la ejecución del contrato en cuantía equivale al CINCO POR CIENTO (5%) del valor total del contrato, y deberá extenderse por el término de vigencia previsto para el mismo y TRES (3) AÑOS, más</w:t>
      </w:r>
      <w:r w:rsidR="005928CE" w:rsidRPr="00D27BC8">
        <w:rPr>
          <w:rFonts w:ascii="Verdana" w:hAnsi="Verdana" w:cs="Arial"/>
        </w:rPr>
        <w:t xml:space="preserve"> contados a partir de la fecha de </w:t>
      </w:r>
      <w:r w:rsidR="005928CE">
        <w:rPr>
          <w:rFonts w:ascii="Verdana" w:hAnsi="Verdana" w:cs="Arial"/>
        </w:rPr>
        <w:t>aprobación</w:t>
      </w:r>
      <w:r w:rsidR="005928CE" w:rsidRPr="00D27BC8">
        <w:rPr>
          <w:rFonts w:ascii="Verdana" w:hAnsi="Verdana" w:cs="Arial"/>
        </w:rPr>
        <w:t xml:space="preserve"> de la póliza</w:t>
      </w:r>
      <w:r w:rsidR="005928CE" w:rsidRPr="00D27BC8">
        <w:rPr>
          <w:rFonts w:ascii="Verdana" w:hAnsi="Verdana"/>
        </w:rPr>
        <w:t>.</w:t>
      </w:r>
      <w:r w:rsidR="005928CE">
        <w:rPr>
          <w:rFonts w:ascii="Verdana" w:hAnsi="Verdana"/>
        </w:rPr>
        <w:t xml:space="preserve"> </w:t>
      </w:r>
      <w:r w:rsidR="005928CE" w:rsidRPr="005928CE">
        <w:rPr>
          <w:rFonts w:ascii="Verdana" w:hAnsi="Verdana"/>
          <w:b/>
        </w:rPr>
        <w:t xml:space="preserve">Seguro de responsabilidad civil extracontractual: </w:t>
      </w:r>
      <w:r w:rsidR="005928CE" w:rsidRPr="005928CE">
        <w:rPr>
          <w:rFonts w:ascii="Verdana" w:hAnsi="Verdana"/>
        </w:rPr>
        <w:t>Para cubrir eventuales reclamaciones de terceros derivadas de la responsabilidad extracontractual que surja de las actuaciones, hechos u omisiones del CONTRATISTA equivalente a doscientos salarios mínimos mensuales legales vigentes (200 SMLMV) al momento de la expedición de la póliza. La vigencia de esta garantía se otorgará por todo el período de ejecución del contrato. De conformidad con lo establecido en el Decreto 1082 de 2015</w:t>
      </w:r>
      <w:r w:rsidR="005928CE">
        <w:rPr>
          <w:rFonts w:ascii="Verdana" w:hAnsi="Verdana"/>
        </w:rPr>
        <w:t>.</w:t>
      </w:r>
      <w:r w:rsidRPr="00BD4D8F">
        <w:rPr>
          <w:rFonts w:ascii="Verdana" w:hAnsi="Verdana"/>
          <w:b/>
        </w:rPr>
        <w:t>PARÁGRAFO.- INDEMNIDAD</w:t>
      </w:r>
      <w:r w:rsidRPr="00BD4D8F">
        <w:rPr>
          <w:rFonts w:ascii="Verdana" w:hAnsi="Verdana"/>
        </w:rPr>
        <w:t xml:space="preserve">: Será obligación del  CONTRATISTA, mantener indemne a Parques Nacionales Naturales de Colombia, de cualquier reclamación proveniente de terceros que tengan como causa las actuaciones del contratista. </w:t>
      </w:r>
      <w:r w:rsidRPr="00BD4D8F">
        <w:rPr>
          <w:rFonts w:ascii="Verdana" w:hAnsi="Verdana"/>
          <w:b/>
        </w:rPr>
        <w:t>CLÁUSULA DÉCIMA PRIMERA: CADUCIDAD</w:t>
      </w:r>
      <w:r w:rsidRPr="00BD4D8F">
        <w:rPr>
          <w:rFonts w:ascii="Verdana" w:hAnsi="Verdana"/>
        </w:rPr>
        <w:t xml:space="preserve">.- PARQUES NACIONALES podrá declarar la caducidad administrativa de este contrato, en los términos de la Ley 80 de 1993, cuando se presenten hechos que afecten de manera grave y directa la ejecución del contrato y evidencien que pueden conducir a su paralización, o cuando el CONTRATISTA incumpla la obligación establecida en el numeral 5º Artículo 5º de la Ley 80 de 1993. PARÁGRAFO. - EFECTOS DE LA CADUCIDAD: Declarada la Caducidad: a) No habrá lugar a la indemnización para el CONTRATISTA, quien se hará acreedor de las sanciones e inhabilidades previstas en la Ley. b) Quedarán sin efecto los derechos no causados a favor del CONTRATISTA. c) Se hará efectiva la garantía a que haya lugar, las multas y la cláusula penal pecuniaria. d) Se suspenderán los pagos que se hubieren liberado o fueren a liberarse o a entregarse a favor del CONTRATISTA. Ejecutoriada la Resolución de Caducidad, se dará por terminado el contrato y se ordenará su liquidación en el estado en que </w:t>
      </w:r>
      <w:r w:rsidRPr="00BD4D8F">
        <w:rPr>
          <w:rFonts w:ascii="Verdana" w:hAnsi="Verdana"/>
          <w:spacing w:val="3"/>
        </w:rPr>
        <w:t xml:space="preserve">se </w:t>
      </w:r>
      <w:r w:rsidRPr="00BD4D8F">
        <w:rPr>
          <w:rFonts w:ascii="Verdana" w:hAnsi="Verdana"/>
        </w:rPr>
        <w:t xml:space="preserve">encuentre.  </w:t>
      </w:r>
      <w:r w:rsidRPr="00BD4D8F">
        <w:rPr>
          <w:rFonts w:ascii="Verdana" w:hAnsi="Verdana"/>
          <w:b/>
        </w:rPr>
        <w:t>CLÁUSULA DÉCIMA SEGUNDA: CLÁUSULA  PENAL  PECUNIARIA</w:t>
      </w:r>
      <w:r w:rsidRPr="00BD4D8F">
        <w:rPr>
          <w:rFonts w:ascii="Verdana" w:hAnsi="Verdana"/>
        </w:rPr>
        <w:t xml:space="preserve">.-  Si   el  </w:t>
      </w:r>
      <w:r w:rsidRPr="00BD4D8F">
        <w:rPr>
          <w:rFonts w:ascii="Verdana" w:hAnsi="Verdana"/>
          <w:spacing w:val="18"/>
        </w:rPr>
        <w:t xml:space="preserve"> </w:t>
      </w:r>
      <w:r w:rsidRPr="00BD4D8F">
        <w:rPr>
          <w:rFonts w:ascii="Verdana" w:hAnsi="Verdana"/>
        </w:rPr>
        <w:t xml:space="preserve">CONTRATISTA incumpliere cualquiera de las obligaciones del contrato, o se declarare la caducidad, se hará efectiva a título de sanción pecuniaria una suma equivalente al diez por ciento (10%) del valor del presente contrato. EL CONTRATISTA autoriza a PARQUES NACIONALES para descontar y tomar el valor de que trata esta cláusula, de cualquier suma que se le adeude por concepto de este contrato sin perjuicio de hacerlas efectivas de las garantías constituidas o por jurisdicción coactiva. </w:t>
      </w:r>
      <w:r w:rsidRPr="00BD4D8F">
        <w:rPr>
          <w:rFonts w:ascii="Verdana" w:hAnsi="Verdana"/>
          <w:b/>
        </w:rPr>
        <w:t>CLÁUSULA DÉCIMA TERCERA: MULTAS</w:t>
      </w:r>
      <w:r w:rsidRPr="00BD4D8F">
        <w:rPr>
          <w:rFonts w:ascii="Verdana" w:hAnsi="Verdana"/>
        </w:rPr>
        <w:t>.- La mora o el incumplimiento en el objeto del contrato por parte del CONTRATISTA o incumplimiento parcial de sus obligaciones contractuales causará multas por un valor equivalente al uno por ciento (1%) del valor total del contrato, por cada día de incumplimiento. La imposición de la multa se hará por Resolución motivada, en la cual se expresarán las causas que dieron lugar a ella. EL CONTRATISTA autoriza a PARQUES NACIONALES para descontar y tomar el valor de las multas de que trata esta cláusula, de cualquier suma que se le adeude por concepto de este contrato sin perjuicio de hacerlas efectivas de las garantías constituidas o por jurisdicción coactiva. El pago o deducción de las multas y/o la cláusula penal pecuniaria no exonerará al CONTRATISTA de su obligación de ejecutar el contrato ni de las demás responsabilidades u obligaciones que emanen de este contrato. PARAGRAFO UNICO: En el evento que PARQUES NACIONALES</w:t>
      </w:r>
      <w:r w:rsidRPr="00BD4D8F">
        <w:rPr>
          <w:rFonts w:ascii="Verdana" w:hAnsi="Verdana"/>
          <w:spacing w:val="19"/>
        </w:rPr>
        <w:t xml:space="preserve"> </w:t>
      </w:r>
      <w:r w:rsidRPr="00BD4D8F">
        <w:rPr>
          <w:rFonts w:ascii="Verdana" w:hAnsi="Verdana"/>
        </w:rPr>
        <w:t>proceda</w:t>
      </w:r>
      <w:r w:rsidRPr="00BD4D8F">
        <w:rPr>
          <w:rFonts w:ascii="Verdana" w:hAnsi="Verdana"/>
          <w:spacing w:val="20"/>
        </w:rPr>
        <w:t xml:space="preserve"> </w:t>
      </w:r>
      <w:r w:rsidRPr="00BD4D8F">
        <w:rPr>
          <w:rFonts w:ascii="Verdana" w:hAnsi="Verdana"/>
        </w:rPr>
        <w:t>a</w:t>
      </w:r>
      <w:r w:rsidRPr="00BD4D8F">
        <w:rPr>
          <w:rFonts w:ascii="Verdana" w:hAnsi="Verdana"/>
          <w:spacing w:val="21"/>
        </w:rPr>
        <w:t xml:space="preserve"> </w:t>
      </w:r>
      <w:r w:rsidRPr="00BD4D8F">
        <w:rPr>
          <w:rFonts w:ascii="Verdana" w:hAnsi="Verdana"/>
        </w:rPr>
        <w:t>declarar</w:t>
      </w:r>
      <w:r w:rsidRPr="00BD4D8F">
        <w:rPr>
          <w:rFonts w:ascii="Verdana" w:hAnsi="Verdana"/>
          <w:spacing w:val="19"/>
        </w:rPr>
        <w:t xml:space="preserve"> </w:t>
      </w:r>
      <w:r w:rsidRPr="00BD4D8F">
        <w:rPr>
          <w:rFonts w:ascii="Verdana" w:hAnsi="Verdana"/>
        </w:rPr>
        <w:t>el</w:t>
      </w:r>
      <w:r w:rsidRPr="00BD4D8F">
        <w:rPr>
          <w:rFonts w:ascii="Verdana" w:hAnsi="Verdana"/>
          <w:spacing w:val="20"/>
        </w:rPr>
        <w:t xml:space="preserve"> </w:t>
      </w:r>
      <w:r w:rsidRPr="00BD4D8F">
        <w:rPr>
          <w:rFonts w:ascii="Verdana" w:hAnsi="Verdana"/>
        </w:rPr>
        <w:t>incumplimiento,</w:t>
      </w:r>
      <w:r w:rsidRPr="00BD4D8F">
        <w:rPr>
          <w:rFonts w:ascii="Verdana" w:hAnsi="Verdana"/>
          <w:spacing w:val="21"/>
        </w:rPr>
        <w:t xml:space="preserve"> </w:t>
      </w:r>
      <w:r w:rsidRPr="00BD4D8F">
        <w:rPr>
          <w:rFonts w:ascii="Verdana" w:hAnsi="Verdana"/>
        </w:rPr>
        <w:t>imponga</w:t>
      </w:r>
      <w:r w:rsidRPr="00BD4D8F">
        <w:rPr>
          <w:rFonts w:ascii="Verdana" w:hAnsi="Verdana"/>
          <w:spacing w:val="20"/>
        </w:rPr>
        <w:t xml:space="preserve"> </w:t>
      </w:r>
      <w:r w:rsidRPr="00BD4D8F">
        <w:rPr>
          <w:rFonts w:ascii="Verdana" w:hAnsi="Verdana"/>
        </w:rPr>
        <w:t>multas,</w:t>
      </w:r>
      <w:r w:rsidRPr="00BD4D8F">
        <w:rPr>
          <w:rFonts w:ascii="Verdana" w:hAnsi="Verdana"/>
          <w:spacing w:val="20"/>
        </w:rPr>
        <w:t xml:space="preserve"> </w:t>
      </w:r>
      <w:r w:rsidRPr="00BD4D8F">
        <w:rPr>
          <w:rFonts w:ascii="Verdana" w:hAnsi="Verdana"/>
        </w:rPr>
        <w:t>sanciones</w:t>
      </w:r>
      <w:r w:rsidRPr="00BD4D8F">
        <w:rPr>
          <w:rFonts w:ascii="Verdana" w:hAnsi="Verdana"/>
          <w:spacing w:val="21"/>
        </w:rPr>
        <w:t xml:space="preserve"> </w:t>
      </w:r>
      <w:r w:rsidRPr="00BD4D8F">
        <w:rPr>
          <w:rFonts w:ascii="Verdana" w:hAnsi="Verdana"/>
        </w:rPr>
        <w:t>pactadas</w:t>
      </w:r>
      <w:r w:rsidRPr="00BD4D8F">
        <w:rPr>
          <w:rFonts w:ascii="Verdana" w:hAnsi="Verdana"/>
          <w:spacing w:val="20"/>
        </w:rPr>
        <w:t xml:space="preserve"> </w:t>
      </w:r>
      <w:r w:rsidRPr="00BD4D8F">
        <w:rPr>
          <w:rFonts w:ascii="Verdana" w:hAnsi="Verdana"/>
        </w:rPr>
        <w:t>en</w:t>
      </w:r>
      <w:r w:rsidRPr="00BD4D8F">
        <w:rPr>
          <w:rFonts w:ascii="Verdana" w:hAnsi="Verdana"/>
          <w:spacing w:val="20"/>
        </w:rPr>
        <w:t xml:space="preserve"> </w:t>
      </w:r>
      <w:r w:rsidRPr="00BD4D8F">
        <w:rPr>
          <w:rFonts w:ascii="Verdana" w:hAnsi="Verdana"/>
        </w:rPr>
        <w:t>el</w:t>
      </w:r>
      <w:r w:rsidRPr="00BD4D8F">
        <w:rPr>
          <w:rFonts w:ascii="Verdana" w:hAnsi="Verdana"/>
          <w:spacing w:val="21"/>
        </w:rPr>
        <w:t xml:space="preserve"> </w:t>
      </w:r>
      <w:r w:rsidRPr="00BD4D8F">
        <w:rPr>
          <w:rFonts w:ascii="Verdana" w:hAnsi="Verdana"/>
        </w:rPr>
        <w:t>contrato</w:t>
      </w:r>
      <w:r w:rsidRPr="00BD4D8F">
        <w:rPr>
          <w:rFonts w:ascii="Verdana" w:hAnsi="Verdana"/>
          <w:spacing w:val="20"/>
        </w:rPr>
        <w:t xml:space="preserve"> </w:t>
      </w:r>
      <w:r w:rsidRPr="00BD4D8F">
        <w:rPr>
          <w:rFonts w:ascii="Verdana" w:hAnsi="Verdana"/>
        </w:rPr>
        <w:t>y haga efectiva la cláusula penal pecuniaria, se aplicará el procedimiento establecido en el artículo 86 de la Ley 1474</w:t>
      </w:r>
      <w:r w:rsidRPr="00BD4D8F">
        <w:rPr>
          <w:rFonts w:ascii="Verdana" w:hAnsi="Verdana"/>
          <w:spacing w:val="26"/>
        </w:rPr>
        <w:t xml:space="preserve"> </w:t>
      </w:r>
      <w:r w:rsidRPr="00BD4D8F">
        <w:rPr>
          <w:rFonts w:ascii="Verdana" w:hAnsi="Verdana"/>
        </w:rPr>
        <w:t>de</w:t>
      </w:r>
      <w:r w:rsidRPr="00BD4D8F">
        <w:rPr>
          <w:rFonts w:ascii="Verdana" w:hAnsi="Verdana"/>
          <w:spacing w:val="24"/>
        </w:rPr>
        <w:t xml:space="preserve"> </w:t>
      </w:r>
      <w:r w:rsidRPr="00BD4D8F">
        <w:rPr>
          <w:rFonts w:ascii="Verdana" w:hAnsi="Verdana"/>
        </w:rPr>
        <w:t>2011.</w:t>
      </w:r>
      <w:r w:rsidRPr="00BD4D8F">
        <w:rPr>
          <w:rFonts w:ascii="Verdana" w:hAnsi="Verdana"/>
          <w:spacing w:val="26"/>
        </w:rPr>
        <w:t xml:space="preserve"> </w:t>
      </w:r>
      <w:r w:rsidRPr="00BD4D8F">
        <w:rPr>
          <w:rFonts w:ascii="Verdana" w:hAnsi="Verdana"/>
          <w:b/>
        </w:rPr>
        <w:t>CLÁUSULA</w:t>
      </w:r>
      <w:r w:rsidRPr="00BD4D8F">
        <w:rPr>
          <w:rFonts w:ascii="Verdana" w:hAnsi="Verdana"/>
          <w:b/>
          <w:spacing w:val="25"/>
        </w:rPr>
        <w:t xml:space="preserve"> </w:t>
      </w:r>
      <w:r w:rsidRPr="00BD4D8F">
        <w:rPr>
          <w:rFonts w:ascii="Verdana" w:hAnsi="Verdana"/>
          <w:b/>
        </w:rPr>
        <w:t>DÉCIMA</w:t>
      </w:r>
      <w:r w:rsidRPr="00BD4D8F">
        <w:rPr>
          <w:rFonts w:ascii="Verdana" w:hAnsi="Verdana"/>
          <w:b/>
          <w:spacing w:val="26"/>
        </w:rPr>
        <w:t xml:space="preserve"> </w:t>
      </w:r>
      <w:r w:rsidRPr="00BD4D8F">
        <w:rPr>
          <w:rFonts w:ascii="Verdana" w:hAnsi="Verdana"/>
          <w:b/>
        </w:rPr>
        <w:t>CUARTA:</w:t>
      </w:r>
      <w:r w:rsidRPr="00BD4D8F">
        <w:rPr>
          <w:rFonts w:ascii="Verdana" w:hAnsi="Verdana"/>
          <w:b/>
          <w:spacing w:val="26"/>
        </w:rPr>
        <w:t xml:space="preserve"> </w:t>
      </w:r>
      <w:r w:rsidRPr="00BD4D8F">
        <w:rPr>
          <w:rFonts w:ascii="Verdana" w:hAnsi="Verdana"/>
          <w:b/>
        </w:rPr>
        <w:t>CESIÓN</w:t>
      </w:r>
      <w:r w:rsidRPr="00BD4D8F">
        <w:rPr>
          <w:rFonts w:ascii="Verdana" w:hAnsi="Verdana"/>
          <w:b/>
          <w:spacing w:val="25"/>
        </w:rPr>
        <w:t xml:space="preserve"> </w:t>
      </w:r>
      <w:r w:rsidRPr="00BD4D8F">
        <w:rPr>
          <w:rFonts w:ascii="Verdana" w:hAnsi="Verdana"/>
          <w:b/>
        </w:rPr>
        <w:t>DEL</w:t>
      </w:r>
      <w:r w:rsidRPr="00BD4D8F">
        <w:rPr>
          <w:rFonts w:ascii="Verdana" w:hAnsi="Verdana"/>
          <w:b/>
          <w:spacing w:val="25"/>
        </w:rPr>
        <w:t xml:space="preserve"> </w:t>
      </w:r>
      <w:r w:rsidRPr="00BD4D8F">
        <w:rPr>
          <w:rFonts w:ascii="Verdana" w:hAnsi="Verdana"/>
          <w:b/>
        </w:rPr>
        <w:t>CONTRATO</w:t>
      </w:r>
      <w:r w:rsidRPr="00BD4D8F">
        <w:rPr>
          <w:rFonts w:ascii="Verdana" w:hAnsi="Verdana"/>
          <w:b/>
          <w:spacing w:val="27"/>
        </w:rPr>
        <w:t>.</w:t>
      </w:r>
      <w:r w:rsidRPr="00BD4D8F">
        <w:rPr>
          <w:rFonts w:ascii="Verdana" w:hAnsi="Verdana"/>
          <w:b/>
        </w:rPr>
        <w:t xml:space="preserve"> -</w:t>
      </w:r>
      <w:r w:rsidRPr="00BD4D8F">
        <w:rPr>
          <w:rFonts w:ascii="Verdana" w:hAnsi="Verdana"/>
          <w:b/>
          <w:spacing w:val="26"/>
        </w:rPr>
        <w:t xml:space="preserve"> </w:t>
      </w:r>
      <w:r w:rsidRPr="00BD4D8F">
        <w:rPr>
          <w:rFonts w:ascii="Verdana" w:hAnsi="Verdana"/>
        </w:rPr>
        <w:t>EL</w:t>
      </w:r>
      <w:r w:rsidRPr="00BD4D8F">
        <w:rPr>
          <w:rFonts w:ascii="Verdana" w:hAnsi="Verdana"/>
          <w:spacing w:val="24"/>
        </w:rPr>
        <w:t xml:space="preserve"> </w:t>
      </w:r>
      <w:r w:rsidRPr="00BD4D8F">
        <w:rPr>
          <w:rFonts w:ascii="Verdana" w:hAnsi="Verdana"/>
        </w:rPr>
        <w:t>CONTRATISTA</w:t>
      </w:r>
      <w:r w:rsidRPr="00BD4D8F">
        <w:rPr>
          <w:rFonts w:ascii="Verdana" w:hAnsi="Verdana"/>
          <w:spacing w:val="24"/>
        </w:rPr>
        <w:t xml:space="preserve"> </w:t>
      </w:r>
      <w:r w:rsidRPr="00BD4D8F">
        <w:rPr>
          <w:rFonts w:ascii="Verdana" w:hAnsi="Verdana"/>
        </w:rPr>
        <w:t>no</w:t>
      </w:r>
      <w:r w:rsidRPr="00BD4D8F">
        <w:rPr>
          <w:rFonts w:ascii="Verdana" w:hAnsi="Verdana"/>
          <w:spacing w:val="26"/>
        </w:rPr>
        <w:t xml:space="preserve"> </w:t>
      </w:r>
      <w:r w:rsidRPr="00BD4D8F">
        <w:rPr>
          <w:rFonts w:ascii="Verdana" w:hAnsi="Verdana"/>
        </w:rPr>
        <w:t xml:space="preserve">podrá ceder el presente contrato a persona natural o jurídica, nacional o extranjera sin el consentimiento previo o expreso de Parques Nacionales Naturales, que podrá negarla sin necesidad de motivarla, de conformidad con el artículo 41, inciso 3o. de la Ley 80 de 1993. CLÁUSULA </w:t>
      </w:r>
      <w:r w:rsidRPr="00BD4D8F">
        <w:rPr>
          <w:rFonts w:ascii="Verdana" w:hAnsi="Verdana"/>
          <w:b/>
        </w:rPr>
        <w:t>DÉCIMA QUINTA: CLÁUSULAS EXCEPCIONALES</w:t>
      </w:r>
      <w:r w:rsidRPr="00BD4D8F">
        <w:rPr>
          <w:rFonts w:ascii="Verdana" w:hAnsi="Verdana"/>
        </w:rPr>
        <w:t xml:space="preserve">. - En este contrato se entienden incluidas las cláusulas de interpretación, modificación y terminación unilateral, de conformidad con lo establecido por los artículos 14, 15, 16 y 17 de la Ley 80 de 1993. En caso de ser aplicadas, se sujetarán a las disposiciones legales vigentes para tal efecto. </w:t>
      </w:r>
      <w:r w:rsidRPr="00BD4D8F">
        <w:rPr>
          <w:rFonts w:ascii="Verdana" w:hAnsi="Verdana"/>
          <w:b/>
        </w:rPr>
        <w:t xml:space="preserve">CLÁUSULA DÉCIMA </w:t>
      </w:r>
      <w:r w:rsidRPr="00BD4D8F">
        <w:rPr>
          <w:rFonts w:ascii="Verdana" w:hAnsi="Verdana"/>
          <w:b/>
          <w:spacing w:val="30"/>
        </w:rPr>
        <w:t xml:space="preserve"> </w:t>
      </w:r>
      <w:r w:rsidRPr="00BD4D8F">
        <w:rPr>
          <w:rFonts w:ascii="Verdana" w:hAnsi="Verdana"/>
          <w:b/>
        </w:rPr>
        <w:t xml:space="preserve">SEXTA: </w:t>
      </w:r>
      <w:r w:rsidRPr="00BD4D8F">
        <w:rPr>
          <w:rFonts w:ascii="Verdana" w:hAnsi="Verdana"/>
          <w:b/>
          <w:spacing w:val="31"/>
        </w:rPr>
        <w:t>INHABILIDADES</w:t>
      </w:r>
      <w:r w:rsidRPr="00BD4D8F">
        <w:rPr>
          <w:rFonts w:ascii="Verdana" w:hAnsi="Verdana"/>
          <w:b/>
        </w:rPr>
        <w:t xml:space="preserve"> </w:t>
      </w:r>
      <w:r w:rsidRPr="00BD4D8F">
        <w:rPr>
          <w:rFonts w:ascii="Verdana" w:hAnsi="Verdana"/>
          <w:b/>
          <w:spacing w:val="30"/>
        </w:rPr>
        <w:t xml:space="preserve"> </w:t>
      </w:r>
      <w:r w:rsidRPr="00BD4D8F">
        <w:rPr>
          <w:rFonts w:ascii="Verdana" w:hAnsi="Verdana"/>
          <w:b/>
        </w:rPr>
        <w:t xml:space="preserve">E </w:t>
      </w:r>
      <w:r w:rsidRPr="00BD4D8F">
        <w:rPr>
          <w:rFonts w:ascii="Verdana" w:hAnsi="Verdana"/>
          <w:b/>
          <w:spacing w:val="29"/>
        </w:rPr>
        <w:t xml:space="preserve"> </w:t>
      </w:r>
      <w:r w:rsidRPr="00BD4D8F">
        <w:rPr>
          <w:rFonts w:ascii="Verdana" w:hAnsi="Verdana"/>
          <w:b/>
        </w:rPr>
        <w:t>INCOMPATIBILIDADES</w:t>
      </w:r>
      <w:r w:rsidRPr="00BD4D8F">
        <w:rPr>
          <w:rFonts w:ascii="Verdana" w:hAnsi="Verdana"/>
        </w:rPr>
        <w:t xml:space="preserve">.- </w:t>
      </w:r>
      <w:r w:rsidRPr="00BD4D8F">
        <w:rPr>
          <w:rFonts w:ascii="Verdana" w:hAnsi="Verdana"/>
          <w:spacing w:val="31"/>
        </w:rPr>
        <w:t xml:space="preserve"> </w:t>
      </w:r>
      <w:r w:rsidRPr="00BD4D8F">
        <w:rPr>
          <w:rFonts w:ascii="Verdana" w:hAnsi="Verdana"/>
        </w:rPr>
        <w:t xml:space="preserve">El </w:t>
      </w:r>
      <w:r w:rsidRPr="00BD4D8F">
        <w:rPr>
          <w:rFonts w:ascii="Verdana" w:hAnsi="Verdana"/>
          <w:spacing w:val="32"/>
        </w:rPr>
        <w:t xml:space="preserve"> </w:t>
      </w:r>
      <w:r w:rsidRPr="00BD4D8F">
        <w:rPr>
          <w:rFonts w:ascii="Verdana" w:hAnsi="Verdana"/>
        </w:rPr>
        <w:t xml:space="preserve">CONTRATISTA </w:t>
      </w:r>
      <w:r w:rsidRPr="00BD4D8F">
        <w:rPr>
          <w:rFonts w:ascii="Verdana" w:hAnsi="Verdana"/>
          <w:spacing w:val="31"/>
        </w:rPr>
        <w:t xml:space="preserve"> </w:t>
      </w:r>
      <w:r w:rsidRPr="00BD4D8F">
        <w:rPr>
          <w:rFonts w:ascii="Verdana" w:hAnsi="Verdana"/>
        </w:rPr>
        <w:t xml:space="preserve">manifiesta </w:t>
      </w:r>
      <w:r w:rsidRPr="00BD4D8F">
        <w:rPr>
          <w:rFonts w:ascii="Verdana" w:hAnsi="Verdana"/>
          <w:spacing w:val="31"/>
        </w:rPr>
        <w:t xml:space="preserve"> </w:t>
      </w:r>
      <w:r w:rsidRPr="00BD4D8F">
        <w:rPr>
          <w:rFonts w:ascii="Verdana" w:hAnsi="Verdana"/>
        </w:rPr>
        <w:t xml:space="preserve">bajo </w:t>
      </w:r>
      <w:r w:rsidRPr="00BD4D8F">
        <w:rPr>
          <w:rFonts w:ascii="Verdana" w:hAnsi="Verdana"/>
          <w:spacing w:val="31"/>
        </w:rPr>
        <w:t xml:space="preserve"> </w:t>
      </w:r>
      <w:r w:rsidRPr="00BD4D8F">
        <w:rPr>
          <w:rFonts w:ascii="Verdana" w:hAnsi="Verdana"/>
        </w:rPr>
        <w:t xml:space="preserve">la gravedad del juramento, que se entiende prestado con la suscripción del presente contrato y no encontrarse incurso dentro de las inhabilidades e incompatibilidades previstas en la Ley, en especial las establecidas en los artículos 8º, adicionado por el artículo 18 de la Ley 1150 de 2007, 9º de la Ley 80 de 1993 y artículo 90 de la Ley 1474 de 2011. </w:t>
      </w:r>
      <w:r w:rsidRPr="00BD4D8F">
        <w:rPr>
          <w:rFonts w:ascii="Verdana" w:hAnsi="Verdana"/>
          <w:b/>
        </w:rPr>
        <w:t>CLÁUSULA DÉCIMA SEPTIMA: PERFECCIONAMIENTO</w:t>
      </w:r>
      <w:r w:rsidRPr="00BD4D8F">
        <w:rPr>
          <w:rFonts w:ascii="Verdana" w:hAnsi="Verdana"/>
        </w:rPr>
        <w:t xml:space="preserve">. - El presente contrato se considera perfeccionado con la suscripción de las partes. </w:t>
      </w:r>
      <w:r w:rsidRPr="00BD4D8F">
        <w:rPr>
          <w:rFonts w:ascii="Verdana" w:hAnsi="Verdana"/>
          <w:b/>
        </w:rPr>
        <w:t xml:space="preserve">CLÁUSULA DÉCIMA OCTAVA: EJECUCIÓN Y LEGALIZACIÓN. </w:t>
      </w:r>
      <w:r w:rsidRPr="00BD4D8F">
        <w:rPr>
          <w:rFonts w:ascii="Verdana" w:hAnsi="Verdana"/>
        </w:rPr>
        <w:t xml:space="preserve">- El presente contrato requiere para su ejecución de la aprobación de la Garantía Única por parte de PARQUES NACIONALES y de la expedición del Registro Presupuestal. </w:t>
      </w:r>
      <w:r w:rsidRPr="00BD4D8F">
        <w:rPr>
          <w:rFonts w:ascii="Verdana" w:hAnsi="Verdana"/>
          <w:b/>
        </w:rPr>
        <w:t>CLÁUSULA DECIMA NOVENA: SUPERVISIÓN DE LA EJECUCIÓN DEL CONTRATO</w:t>
      </w:r>
      <w:r w:rsidRPr="00BD4D8F">
        <w:rPr>
          <w:rFonts w:ascii="Verdana" w:hAnsi="Verdana"/>
        </w:rPr>
        <w:t xml:space="preserve">.- El control, vigilancia y supervisión técnica  y administrativa del presente contrato será ejercida por el </w:t>
      </w:r>
      <w:r w:rsidR="005928CE" w:rsidRPr="00764617">
        <w:rPr>
          <w:rFonts w:ascii="Verdana" w:hAnsi="Verdana"/>
        </w:rPr>
        <w:t>Coordinador Grupo Procesos Corporativo</w:t>
      </w:r>
      <w:r w:rsidR="005928CE">
        <w:rPr>
          <w:rFonts w:ascii="Verdana" w:hAnsi="Verdana"/>
        </w:rPr>
        <w:t xml:space="preserve"> o</w:t>
      </w:r>
      <w:r w:rsidRPr="00BD4D8F">
        <w:rPr>
          <w:rFonts w:ascii="Verdana" w:hAnsi="Verdana"/>
        </w:rPr>
        <w:t xml:space="preserve"> por quien el ordenador de gasto designe mediante comunicación escrita, quien tendrá las  siguientes obligaciones: a) Verificar el cumplimiento de las obligaciones y actividades así como la entrega de productos por parte del CONTRATISTA de acuerdo con la naturaleza, calidad y demás especificaciones estipuladas en este documento. b) Informar al Grupo de Contratos de PARQUES NACIONALES sobre la ocurrencia de cualquier hecho que dé lugar a la declaratoria de caducidad del presente contrato, de conformidad con lo señalado en este contrato. c) Velar por el cumplimiento del plazo contractual. d) Avalar con su firma la adición en cuantía y/o plazo del contrato. e) Expedir constancia de cumplimiento de este contrato, certificando en la misma que el CONTRATISTA se encuentra al día en los pagos de pensión y salud en los montos y fechas establecidos en la Ley o en el reglamento y que ha entregado los productos acordados en el presente contrato. PARÁGRAFO. - El supervisor será responsable civil, penal y disciplinariamente, por los hechos, acciones y omisiones que le fueren imputables en los términos señalados por el artículo 51 de la Ley 80 de 1993, concorde con el artículo 83 de la ley 1474 de 2011. </w:t>
      </w:r>
      <w:r w:rsidRPr="00BD4D8F">
        <w:rPr>
          <w:rFonts w:ascii="Verdana" w:hAnsi="Verdana"/>
          <w:b/>
        </w:rPr>
        <w:t>CLÁUSULA VIGÉSIMA: MODIFICACIÓN DEL VALOR Y DEL PLAZO</w:t>
      </w:r>
      <w:r w:rsidRPr="00BD4D8F">
        <w:rPr>
          <w:rFonts w:ascii="Verdana" w:hAnsi="Verdana"/>
        </w:rPr>
        <w:t xml:space="preserve">. - Toda modificación del plazo y/o valor del presente contrato se efectuará mediante acuerdo entre las partes, el cual deberá constar en documento suscrito por el ordenador del gasto, el Supervisor y el CONTRATISTA, antes de su vencimiento. Cuando hubiere lugar a la modificación del plazo contractual y/o a la adición de su cuantía, el Supervisor será responsable de remitir, a la Subdirección Administrativa y Financiera, la respectiva solicitud debidamente motivada, con una antelación no inferior a diez (10) días hábiles de la fecha de terminación del plazo inicialmente pactado. </w:t>
      </w:r>
      <w:r w:rsidRPr="00BD4D8F">
        <w:rPr>
          <w:rFonts w:ascii="Verdana" w:hAnsi="Verdana"/>
          <w:b/>
        </w:rPr>
        <w:t xml:space="preserve">CLÁUSULA VIGÉSIMA PRIMERA: SUSPENSIÓN </w:t>
      </w:r>
      <w:r w:rsidRPr="00BD4D8F">
        <w:rPr>
          <w:rFonts w:ascii="Verdana" w:hAnsi="Verdana"/>
          <w:b/>
          <w:color w:val="212121"/>
        </w:rPr>
        <w:t>TEMPORAL</w:t>
      </w:r>
      <w:r w:rsidRPr="00BD4D8F">
        <w:rPr>
          <w:rFonts w:ascii="Verdana" w:hAnsi="Verdana"/>
          <w:color w:val="212121"/>
        </w:rPr>
        <w:t xml:space="preserve">: </w:t>
      </w:r>
      <w:r w:rsidRPr="00BD4D8F">
        <w:rPr>
          <w:rFonts w:ascii="Verdana" w:hAnsi="Verdana"/>
        </w:rPr>
        <w:t>Por circunstancias de fuerza mayor o caso fortuito, o cuando las partes de común acuerdo lo consideren pertinente, se podrá suspender temporalmente la ejecución del presente contrato, mediante la suscripción de un Acta donde conste tal evento, sin que para los efectos del plazo extintivo se compute el tiempo de la suspensión. Firmada dicha acta, el CONTRATISTA deberá informar en forma inmediata al garante de la obligación. Se podrá reiniciar la ejecución del contrato, cuando se considere que han desaparecido las causas que dieron origen</w:t>
      </w:r>
      <w:r w:rsidRPr="00BD4D8F">
        <w:rPr>
          <w:rFonts w:ascii="Verdana" w:hAnsi="Verdana"/>
          <w:spacing w:val="35"/>
        </w:rPr>
        <w:t xml:space="preserve"> </w:t>
      </w:r>
      <w:r w:rsidRPr="00BD4D8F">
        <w:rPr>
          <w:rFonts w:ascii="Verdana" w:hAnsi="Verdana"/>
        </w:rPr>
        <w:t>a la suspensión</w:t>
      </w:r>
      <w:r w:rsidRPr="00BD4D8F">
        <w:rPr>
          <w:rFonts w:ascii="Verdana" w:hAnsi="Verdana"/>
          <w:color w:val="212121"/>
        </w:rPr>
        <w:t xml:space="preserve">. PARÁGRAFO 1º: </w:t>
      </w:r>
      <w:r w:rsidRPr="00BD4D8F">
        <w:rPr>
          <w:rFonts w:ascii="Verdana" w:hAnsi="Verdana"/>
        </w:rPr>
        <w:t>Se entiende por fuerza mayor o caso fortuito, las situaciones contempladas y definidas por el artículo 64 del Código Civil, subrogado por el artículo 1o. de la Ley 95 de 1890</w:t>
      </w:r>
      <w:r w:rsidRPr="00BD4D8F">
        <w:rPr>
          <w:rFonts w:ascii="Verdana" w:hAnsi="Verdana"/>
          <w:color w:val="212121"/>
        </w:rPr>
        <w:t xml:space="preserve">. PARÁGRAFO 2º. </w:t>
      </w:r>
      <w:r w:rsidRPr="00BD4D8F">
        <w:rPr>
          <w:rFonts w:ascii="Verdana" w:hAnsi="Verdana"/>
        </w:rPr>
        <w:t xml:space="preserve">Reiniciado el contrato, el CONTRATISTA deberá remitir al Grupo de Contratos, el certificado de modificación de la garantía ajustándola en el plazo. </w:t>
      </w:r>
      <w:r w:rsidRPr="00BD4D8F">
        <w:rPr>
          <w:rFonts w:ascii="Verdana" w:hAnsi="Verdana"/>
          <w:b/>
        </w:rPr>
        <w:t>CLÁUSULA VIGÉSIMA SEGUNDA-</w:t>
      </w:r>
      <w:r w:rsidRPr="00BD4D8F">
        <w:rPr>
          <w:rFonts w:ascii="Verdana" w:hAnsi="Verdana"/>
        </w:rPr>
        <w:t xml:space="preserve">. </w:t>
      </w:r>
      <w:r w:rsidRPr="00BD4D8F">
        <w:rPr>
          <w:rFonts w:ascii="Verdana" w:hAnsi="Verdana"/>
          <w:b/>
        </w:rPr>
        <w:t xml:space="preserve"> </w:t>
      </w:r>
      <w:r w:rsidR="005928CE" w:rsidRPr="005928CE">
        <w:rPr>
          <w:rFonts w:ascii="Verdana" w:hAnsi="Verdana"/>
          <w:b/>
        </w:rPr>
        <w:t>LIQUIDACIÓN DEL CONTRATO.-</w:t>
      </w:r>
      <w:r w:rsidR="005928CE" w:rsidRPr="005928CE">
        <w:rPr>
          <w:rFonts w:ascii="Verdana" w:hAnsi="Verdana"/>
        </w:rPr>
        <w:t xml:space="preserve"> EI presente contrato será liquidado, conforme lo dispuesto en el artículo 60 de la Ley 80 de 1993, subrogado por el artículo 32 de la Ley 1150 de 2007 y el artículo 217 del Decreto Ley 0019 del 10 de enero de 2012.</w:t>
      </w:r>
      <w:r w:rsidR="005928CE">
        <w:rPr>
          <w:rFonts w:ascii="Verdana" w:hAnsi="Verdana"/>
        </w:rPr>
        <w:t xml:space="preserve"> </w:t>
      </w:r>
      <w:r w:rsidR="005928CE" w:rsidRPr="005928CE">
        <w:rPr>
          <w:rFonts w:ascii="Verdana" w:hAnsi="Verdana"/>
          <w:b/>
        </w:rPr>
        <w:t>CLAUSULA</w:t>
      </w:r>
      <w:r w:rsidR="005928CE">
        <w:rPr>
          <w:rFonts w:ascii="Verdana" w:hAnsi="Verdana"/>
        </w:rPr>
        <w:t xml:space="preserve"> </w:t>
      </w:r>
      <w:r w:rsidR="005928CE" w:rsidRPr="005928CE">
        <w:rPr>
          <w:rFonts w:ascii="Verdana" w:hAnsi="Verdana"/>
          <w:b/>
        </w:rPr>
        <w:t>VIGESIMA TECERA-.</w:t>
      </w:r>
      <w:r w:rsidR="005928CE">
        <w:rPr>
          <w:rFonts w:ascii="Verdana" w:hAnsi="Verdana"/>
        </w:rPr>
        <w:t xml:space="preserve"> </w:t>
      </w:r>
      <w:r w:rsidRPr="00BD4D8F">
        <w:rPr>
          <w:rFonts w:ascii="Verdana" w:hAnsi="Verdana"/>
          <w:b/>
        </w:rPr>
        <w:t>DOCUMENTOS DEL CONTRATO</w:t>
      </w:r>
      <w:r w:rsidRPr="00BD4D8F">
        <w:rPr>
          <w:rFonts w:ascii="Verdana" w:hAnsi="Verdana"/>
        </w:rPr>
        <w:t xml:space="preserve">: Forman parte del presente contrato los siguientes documentos: 1) Los estudios y documentos previos de que tratan la Ley 80 de 1993 y el Decreto 1082 de 2015. 2) Fotocopia del Certificado de Disponibilidad Presupuestal. 3) Las Actas y acuerdos suscritos entre PARQUES NACIONALES y el CONTRATISTA con ocasión de la ejecución del presente contrato. </w:t>
      </w:r>
      <w:r w:rsidRPr="00BD4D8F">
        <w:rPr>
          <w:rFonts w:ascii="Verdana" w:hAnsi="Verdana"/>
          <w:b/>
        </w:rPr>
        <w:t>CLÁUSULA</w:t>
      </w:r>
      <w:r w:rsidRPr="00BD4D8F">
        <w:rPr>
          <w:rFonts w:ascii="Verdana" w:hAnsi="Verdana"/>
        </w:rPr>
        <w:t xml:space="preserve"> </w:t>
      </w:r>
      <w:r w:rsidRPr="00BD4D8F">
        <w:rPr>
          <w:rFonts w:ascii="Verdana" w:hAnsi="Verdana"/>
          <w:b/>
        </w:rPr>
        <w:t xml:space="preserve">VIGÉSIMA </w:t>
      </w:r>
      <w:r w:rsidR="005928CE">
        <w:rPr>
          <w:rFonts w:ascii="Verdana" w:hAnsi="Verdana"/>
          <w:b/>
        </w:rPr>
        <w:t>CUARTA</w:t>
      </w:r>
      <w:r w:rsidRPr="00BD4D8F">
        <w:rPr>
          <w:rFonts w:ascii="Verdana" w:hAnsi="Verdana"/>
          <w:b/>
        </w:rPr>
        <w:t>.- SOLUCION DE CONTROVERSIAS</w:t>
      </w:r>
      <w:r w:rsidRPr="00BD4D8F">
        <w:rPr>
          <w:rFonts w:ascii="Verdana" w:hAnsi="Verdana"/>
        </w:rPr>
        <w:t xml:space="preserve">: Las partes contratantes convienen en utilizar mecanismos de solución directa de las controversias que puedan surgir en razón de la celebración, ejecución, desarrollo, terminación del este contrato. Con tal fin, podrán acudir a cualquiera de los mecanismos de solución directa de controversias, entre los que se encuentran la negociación directa, conciliación, amigable composición o la decisión de árbitros, con sujeción a lo previsto en las normas vigentes sobre la materia o a las que las sustituyan, adicionen o remplacen. </w:t>
      </w:r>
      <w:r w:rsidRPr="00BD4D8F">
        <w:rPr>
          <w:rFonts w:ascii="Verdana" w:hAnsi="Verdana"/>
          <w:b/>
        </w:rPr>
        <w:t xml:space="preserve">VIGÈSIMA </w:t>
      </w:r>
      <w:r w:rsidR="005928CE">
        <w:rPr>
          <w:rFonts w:ascii="Verdana" w:hAnsi="Verdana"/>
          <w:b/>
        </w:rPr>
        <w:t>QUINTA</w:t>
      </w:r>
      <w:r w:rsidRPr="00BD4D8F">
        <w:rPr>
          <w:rFonts w:ascii="Verdana" w:hAnsi="Verdana"/>
          <w:b/>
        </w:rPr>
        <w:t>: DOMICILIO</w:t>
      </w:r>
      <w:r w:rsidRPr="00BD4D8F">
        <w:rPr>
          <w:rFonts w:ascii="Verdana" w:hAnsi="Verdana"/>
        </w:rPr>
        <w:t>.- Para todos los efectos legales, el domicilio contractual es la ciudad de Bogotá</w:t>
      </w:r>
      <w:r w:rsidRPr="00BD4D8F">
        <w:rPr>
          <w:rFonts w:ascii="Verdana" w:hAnsi="Verdana"/>
          <w:spacing w:val="-25"/>
        </w:rPr>
        <w:t xml:space="preserve"> </w:t>
      </w:r>
      <w:r w:rsidRPr="00BD4D8F">
        <w:rPr>
          <w:rFonts w:ascii="Verdana" w:hAnsi="Verdana"/>
        </w:rPr>
        <w:t>D.C.</w:t>
      </w:r>
    </w:p>
    <w:p w14:paraId="05A81BA8" w14:textId="77777777" w:rsidR="00BD4D8F" w:rsidRPr="00BD4D8F" w:rsidRDefault="00BD4D8F" w:rsidP="005928CE">
      <w:pPr>
        <w:jc w:val="both"/>
        <w:rPr>
          <w:rFonts w:ascii="Verdana" w:hAnsi="Verdana"/>
        </w:rPr>
      </w:pPr>
    </w:p>
    <w:p w14:paraId="1D39B62E" w14:textId="77777777" w:rsidR="00BD4D8F" w:rsidRPr="00BD4D8F" w:rsidRDefault="00BD4D8F" w:rsidP="005928CE">
      <w:pPr>
        <w:ind w:left="102" w:right="4976" w:hanging="102"/>
        <w:jc w:val="both"/>
        <w:rPr>
          <w:rFonts w:ascii="Verdana" w:hAnsi="Verdana"/>
        </w:rPr>
      </w:pPr>
      <w:r w:rsidRPr="00BD4D8F">
        <w:rPr>
          <w:rFonts w:ascii="Verdana" w:hAnsi="Verdana"/>
        </w:rPr>
        <w:t xml:space="preserve">Para constancia se suscribe en Bogotá  </w:t>
      </w:r>
    </w:p>
    <w:p w14:paraId="4A0EB463" w14:textId="77777777" w:rsidR="00BD4D8F" w:rsidRPr="00BD4D8F" w:rsidRDefault="00BD4D8F" w:rsidP="005928CE">
      <w:pPr>
        <w:ind w:left="102" w:right="4976" w:hanging="102"/>
        <w:jc w:val="both"/>
        <w:rPr>
          <w:rFonts w:ascii="Verdana" w:hAnsi="Verdana"/>
        </w:rPr>
      </w:pPr>
    </w:p>
    <w:p w14:paraId="312B2437" w14:textId="77777777" w:rsidR="00BD4D8F" w:rsidRPr="00BD4D8F" w:rsidRDefault="00BD4D8F" w:rsidP="005928CE">
      <w:pPr>
        <w:ind w:left="102" w:right="3611" w:hanging="102"/>
        <w:jc w:val="both"/>
        <w:rPr>
          <w:rFonts w:ascii="Verdana" w:hAnsi="Verdana"/>
        </w:rPr>
      </w:pPr>
      <w:r w:rsidRPr="00BD4D8F">
        <w:rPr>
          <w:rFonts w:ascii="Verdana" w:hAnsi="Verdana"/>
        </w:rPr>
        <w:t>PARQUES NACIONALES NATURALES</w:t>
      </w:r>
    </w:p>
    <w:p w14:paraId="5F191B2F" w14:textId="77777777" w:rsidR="00BD4D8F" w:rsidRPr="00BD4D8F" w:rsidRDefault="00BD4D8F" w:rsidP="005928CE">
      <w:pPr>
        <w:ind w:hanging="102"/>
        <w:jc w:val="both"/>
        <w:rPr>
          <w:rFonts w:ascii="Verdana" w:hAnsi="Verdana"/>
        </w:rPr>
      </w:pPr>
    </w:p>
    <w:p w14:paraId="6134C5AB" w14:textId="77777777" w:rsidR="00BD4D8F" w:rsidRPr="00BD4D8F" w:rsidRDefault="00BD4D8F" w:rsidP="005928CE">
      <w:pPr>
        <w:ind w:hanging="102"/>
        <w:jc w:val="both"/>
        <w:rPr>
          <w:rFonts w:ascii="Verdana" w:hAnsi="Verdana"/>
        </w:rPr>
      </w:pPr>
    </w:p>
    <w:p w14:paraId="40902B08" w14:textId="77777777" w:rsidR="00BD4D8F" w:rsidRPr="00BD4D8F" w:rsidRDefault="00BD4D8F" w:rsidP="005928CE">
      <w:pPr>
        <w:ind w:left="102" w:hanging="102"/>
        <w:jc w:val="both"/>
        <w:rPr>
          <w:rFonts w:ascii="Verdana" w:hAnsi="Verdana"/>
        </w:rPr>
      </w:pPr>
      <w:r w:rsidRPr="00BD4D8F">
        <w:rPr>
          <w:rFonts w:ascii="Verdana" w:hAnsi="Verdana"/>
        </w:rPr>
        <w:t>xxxxxxxxxxxxxxxxxxxx</w:t>
      </w:r>
    </w:p>
    <w:p w14:paraId="75CF99AF" w14:textId="77777777" w:rsidR="00BD4D8F" w:rsidRPr="00BD4D8F" w:rsidRDefault="00BD4D8F" w:rsidP="005928CE">
      <w:pPr>
        <w:ind w:left="102" w:right="3186" w:hanging="102"/>
        <w:jc w:val="both"/>
        <w:rPr>
          <w:rFonts w:ascii="Verdana" w:hAnsi="Verdana"/>
        </w:rPr>
      </w:pPr>
      <w:r w:rsidRPr="00BD4D8F">
        <w:rPr>
          <w:rFonts w:ascii="Verdana" w:hAnsi="Verdana"/>
        </w:rPr>
        <w:t>Subdirectora Administrativa y Financiera</w:t>
      </w:r>
    </w:p>
    <w:p w14:paraId="3847CF3A" w14:textId="77777777" w:rsidR="00BD4D8F" w:rsidRPr="00BD4D8F" w:rsidRDefault="00BD4D8F" w:rsidP="005928CE">
      <w:pPr>
        <w:ind w:left="102" w:right="5709" w:firstLine="749"/>
        <w:jc w:val="both"/>
        <w:rPr>
          <w:rFonts w:ascii="Verdana" w:hAnsi="Verdana"/>
        </w:rPr>
      </w:pPr>
    </w:p>
    <w:p w14:paraId="35E5B944" w14:textId="77777777" w:rsidR="00BD4D8F" w:rsidRPr="00BD4D8F" w:rsidRDefault="00BD4D8F" w:rsidP="005928CE">
      <w:pPr>
        <w:ind w:left="102" w:right="5709" w:firstLine="749"/>
        <w:jc w:val="both"/>
        <w:rPr>
          <w:rFonts w:ascii="Verdana" w:hAnsi="Verdana"/>
        </w:rPr>
      </w:pPr>
    </w:p>
    <w:p w14:paraId="49012D56" w14:textId="77777777" w:rsidR="00BD4D8F" w:rsidRPr="00BD4D8F" w:rsidRDefault="00BD4D8F" w:rsidP="005928CE">
      <w:pPr>
        <w:ind w:left="102" w:right="5709" w:firstLine="749"/>
        <w:jc w:val="both"/>
        <w:rPr>
          <w:rFonts w:ascii="Verdana" w:hAnsi="Verdana"/>
        </w:rPr>
      </w:pPr>
    </w:p>
    <w:p w14:paraId="4D350898" w14:textId="77777777" w:rsidR="00BD4D8F" w:rsidRPr="00BD4D8F" w:rsidRDefault="00BD4D8F" w:rsidP="005928CE">
      <w:pPr>
        <w:ind w:left="102" w:right="5709" w:firstLine="40"/>
        <w:jc w:val="both"/>
        <w:rPr>
          <w:rFonts w:ascii="Verdana" w:hAnsi="Verdana"/>
        </w:rPr>
      </w:pPr>
      <w:r w:rsidRPr="00BD4D8F">
        <w:rPr>
          <w:rFonts w:ascii="Verdana" w:hAnsi="Verdana"/>
        </w:rPr>
        <w:t>EL CONTRATISTA</w:t>
      </w:r>
    </w:p>
    <w:p w14:paraId="06978C95" w14:textId="77777777" w:rsidR="00BD4D8F" w:rsidRPr="00BD4D8F" w:rsidRDefault="00BD4D8F" w:rsidP="005928CE">
      <w:pPr>
        <w:ind w:firstLine="40"/>
        <w:jc w:val="both"/>
        <w:rPr>
          <w:rFonts w:ascii="Verdana" w:hAnsi="Verdana"/>
        </w:rPr>
      </w:pPr>
    </w:p>
    <w:p w14:paraId="7EF8F00A" w14:textId="77777777" w:rsidR="00BD4D8F" w:rsidRPr="00BD4D8F" w:rsidRDefault="00BD4D8F" w:rsidP="005928CE">
      <w:pPr>
        <w:ind w:left="102" w:firstLine="40"/>
        <w:jc w:val="both"/>
        <w:rPr>
          <w:rFonts w:ascii="Verdana" w:hAnsi="Verdana"/>
        </w:rPr>
      </w:pPr>
      <w:r w:rsidRPr="00BD4D8F">
        <w:rPr>
          <w:rFonts w:ascii="Verdana" w:hAnsi="Verdana"/>
        </w:rPr>
        <w:t>xxxxxxxxx</w:t>
      </w:r>
    </w:p>
    <w:p w14:paraId="2F1DAD84" w14:textId="77777777" w:rsidR="00BD4D8F" w:rsidRPr="00BD4D8F" w:rsidRDefault="00BD4D8F" w:rsidP="005928CE">
      <w:pPr>
        <w:ind w:left="142" w:right="4178" w:firstLine="40"/>
        <w:jc w:val="both"/>
        <w:rPr>
          <w:rFonts w:ascii="Verdana" w:hAnsi="Verdana"/>
        </w:rPr>
      </w:pPr>
      <w:r w:rsidRPr="00BD4D8F">
        <w:rPr>
          <w:rFonts w:ascii="Verdana" w:hAnsi="Verdana"/>
        </w:rPr>
        <w:t xml:space="preserve">C.C. xxxxxxxx de xxxxxxxxx </w:t>
      </w:r>
    </w:p>
    <w:p w14:paraId="20965A6D" w14:textId="77777777" w:rsidR="00BD4D8F" w:rsidRPr="00BD4D8F" w:rsidRDefault="00BD4D8F" w:rsidP="005928CE">
      <w:pPr>
        <w:ind w:left="142" w:right="4178" w:firstLine="40"/>
        <w:jc w:val="both"/>
        <w:rPr>
          <w:rFonts w:ascii="Verdana" w:hAnsi="Verdana"/>
        </w:rPr>
      </w:pPr>
      <w:r w:rsidRPr="00BD4D8F">
        <w:rPr>
          <w:rFonts w:ascii="Verdana" w:hAnsi="Verdana"/>
        </w:rPr>
        <w:t xml:space="preserve">Representante Legal xxxxxxxxxx </w:t>
      </w:r>
    </w:p>
    <w:p w14:paraId="4317C749" w14:textId="77777777" w:rsidR="00BD4D8F" w:rsidRPr="00BD4D8F" w:rsidRDefault="00BD4D8F" w:rsidP="005928CE">
      <w:pPr>
        <w:ind w:left="142" w:right="4178" w:firstLine="40"/>
        <w:jc w:val="both"/>
        <w:rPr>
          <w:rFonts w:ascii="Verdana" w:hAnsi="Verdana"/>
        </w:rPr>
      </w:pPr>
      <w:r w:rsidRPr="00BD4D8F">
        <w:rPr>
          <w:rFonts w:ascii="Verdana" w:hAnsi="Verdana"/>
        </w:rPr>
        <w:t>NIT No xxxxxxx</w:t>
      </w:r>
    </w:p>
    <w:p w14:paraId="02452480" w14:textId="77777777" w:rsidR="00BD4D8F" w:rsidRPr="00BD4D8F" w:rsidRDefault="00BD4D8F" w:rsidP="005928CE">
      <w:pPr>
        <w:ind w:firstLine="749"/>
        <w:jc w:val="both"/>
        <w:rPr>
          <w:rFonts w:ascii="Verdana" w:hAnsi="Verdana"/>
          <w:b/>
        </w:rPr>
      </w:pPr>
    </w:p>
    <w:p w14:paraId="3195E1F9" w14:textId="77777777" w:rsidR="00BD4D8F" w:rsidRPr="00BD4D8F" w:rsidRDefault="00BD4D8F" w:rsidP="005928CE">
      <w:pPr>
        <w:pStyle w:val="BodyText21"/>
        <w:suppressLineNumbers/>
        <w:rPr>
          <w:rFonts w:ascii="Verdana" w:hAnsi="Verdana"/>
          <w:szCs w:val="22"/>
        </w:rPr>
      </w:pPr>
    </w:p>
    <w:p w14:paraId="403FE90A" w14:textId="474E1D16" w:rsidR="00601970" w:rsidRPr="00BD4D8F" w:rsidRDefault="00601970" w:rsidP="005928CE">
      <w:pPr>
        <w:pStyle w:val="Ttulo2"/>
        <w:ind w:left="2048"/>
        <w:jc w:val="both"/>
        <w:rPr>
          <w:rFonts w:ascii="Verdana" w:hAnsi="Verdana"/>
        </w:rPr>
      </w:pPr>
    </w:p>
    <w:sectPr w:rsidR="00601970" w:rsidRPr="00BD4D8F" w:rsidSect="00EA0976">
      <w:pgSz w:w="12240" w:h="20160" w:code="5"/>
      <w:pgMar w:top="2381" w:right="1580" w:bottom="1985" w:left="1600" w:header="625" w:footer="701"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2B9BC4" w14:textId="77777777" w:rsidR="00085FFE" w:rsidRDefault="00085FFE">
      <w:r>
        <w:separator/>
      </w:r>
    </w:p>
  </w:endnote>
  <w:endnote w:type="continuationSeparator" w:id="0">
    <w:p w14:paraId="3D11B303" w14:textId="77777777" w:rsidR="00085FFE" w:rsidRDefault="00085F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ans Narrow">
    <w:altName w:val="Arial"/>
    <w:charset w:val="00"/>
    <w:family w:val="swiss"/>
    <w:pitch w:val="variable"/>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Narrow-Bold">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AGBKCI+ArialNarrow">
    <w:altName w:val="Arial Narrow"/>
    <w:panose1 w:val="00000000000000000000"/>
    <w:charset w:val="00"/>
    <w:family w:val="swiss"/>
    <w:notTrueType/>
    <w:pitch w:val="default"/>
    <w:sig w:usb0="00000003" w:usb1="00000000" w:usb2="00000000" w:usb3="00000000" w:csb0="00000001" w:csb1="00000000"/>
  </w:font>
  <w:font w:name="WenQuanYi Micro Hei">
    <w:charset w:val="00"/>
    <w:family w:val="auto"/>
    <w:pitch w:val="variable"/>
  </w:font>
  <w:font w:name="MS Mincho">
    <w:altName w:val="ＭＳ 明朝"/>
    <w:panose1 w:val="02020609040205080304"/>
    <w:charset w:val="80"/>
    <w:family w:val="roman"/>
    <w:notTrueType/>
    <w:pitch w:val="fixed"/>
    <w:sig w:usb0="00000001" w:usb1="08070000" w:usb2="00000010" w:usb3="00000000" w:csb0="00020000" w:csb1="00000000"/>
  </w:font>
  <w:font w:name="Century Gothic">
    <w:panose1 w:val="020B0502020202020204"/>
    <w:charset w:val="00"/>
    <w:family w:val="swiss"/>
    <w:pitch w:val="variable"/>
    <w:sig w:usb0="00000287" w:usb1="00000000" w:usb2="00000000" w:usb3="00000000" w:csb0="0000009F" w:csb1="00000000"/>
  </w:font>
  <w:font w:name="ArialNarrow">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1D9ECA" w14:textId="77777777" w:rsidR="00EA0976" w:rsidRPr="00256928" w:rsidRDefault="00EA0976" w:rsidP="00477435">
    <w:pPr>
      <w:spacing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14:paraId="7F6169CB" w14:textId="526F0796" w:rsidR="00EA0976" w:rsidRPr="00717BC1" w:rsidRDefault="00EA0976" w:rsidP="00477435">
    <w:pPr>
      <w:spacing w:line="276" w:lineRule="auto"/>
      <w:jc w:val="both"/>
      <w:rPr>
        <w:rFonts w:ascii="Verdana" w:hAnsi="Verdana"/>
        <w:b/>
        <w:bCs/>
        <w:sz w:val="20"/>
        <w:szCs w:val="20"/>
      </w:rPr>
    </w:pPr>
    <w:r>
      <w:rPr>
        <w:rFonts w:ascii="Verdana" w:hAnsi="Verdana"/>
        <w:b/>
        <w:bCs/>
        <w:sz w:val="20"/>
        <w:szCs w:val="20"/>
      </w:rPr>
      <w:t>Subdirección Administrativa y Financiera</w:t>
    </w:r>
  </w:p>
  <w:p w14:paraId="57249CB6" w14:textId="77777777" w:rsidR="00EA0976" w:rsidRPr="00B93CCF" w:rsidRDefault="00EA0976" w:rsidP="00477435">
    <w:pPr>
      <w:spacing w:line="276" w:lineRule="auto"/>
      <w:jc w:val="both"/>
      <w:rPr>
        <w:rFonts w:ascii="Verdana" w:hAnsi="Verdana"/>
        <w:sz w:val="20"/>
        <w:szCs w:val="20"/>
      </w:rPr>
    </w:pPr>
    <w:r w:rsidRPr="00B93CCF">
      <w:rPr>
        <w:rFonts w:ascii="Verdana" w:hAnsi="Verdana"/>
        <w:sz w:val="20"/>
        <w:szCs w:val="20"/>
      </w:rPr>
      <w:t xml:space="preserve">Dirección: </w:t>
    </w:r>
    <w:r w:rsidRPr="00717BC1">
      <w:rPr>
        <w:rFonts w:ascii="Verdana" w:hAnsi="Verdana"/>
        <w:sz w:val="20"/>
        <w:szCs w:val="20"/>
      </w:rPr>
      <w:t>Ca</w:t>
    </w:r>
    <w:r>
      <w:rPr>
        <w:rFonts w:ascii="Verdana" w:hAnsi="Verdana"/>
        <w:sz w:val="20"/>
        <w:szCs w:val="20"/>
      </w:rPr>
      <w:t>lle 74 No. 11 - 81</w:t>
    </w:r>
    <w:r w:rsidRPr="00717BC1">
      <w:rPr>
        <w:rFonts w:ascii="Verdana" w:hAnsi="Verdana"/>
        <w:sz w:val="20"/>
        <w:szCs w:val="20"/>
      </w:rPr>
      <w:t>, Bogotá D.C., Colombia</w:t>
    </w:r>
  </w:p>
  <w:p w14:paraId="329CD7A5" w14:textId="77777777" w:rsidR="00EA0976" w:rsidRPr="00B93CCF" w:rsidRDefault="00EA0976" w:rsidP="00477435">
    <w:pPr>
      <w:spacing w:line="276" w:lineRule="auto"/>
      <w:jc w:val="both"/>
      <w:rPr>
        <w:rFonts w:ascii="Verdana" w:hAnsi="Verdana"/>
        <w:sz w:val="20"/>
        <w:szCs w:val="20"/>
      </w:rPr>
    </w:pPr>
    <w:r w:rsidRPr="00B93CCF">
      <w:rPr>
        <w:rFonts w:ascii="Verdana" w:hAnsi="Verdana"/>
        <w:sz w:val="20"/>
        <w:szCs w:val="20"/>
      </w:rPr>
      <w:t xml:space="preserve">Conmutador: </w:t>
    </w:r>
    <w:r w:rsidRPr="00717BC1">
      <w:rPr>
        <w:rFonts w:ascii="Verdana" w:hAnsi="Verdana"/>
        <w:sz w:val="20"/>
        <w:szCs w:val="20"/>
      </w:rPr>
      <w:t xml:space="preserve">(+57) 601 </w:t>
    </w:r>
    <w:r>
      <w:rPr>
        <w:rFonts w:ascii="Verdana" w:hAnsi="Verdana"/>
        <w:sz w:val="20"/>
        <w:szCs w:val="20"/>
      </w:rPr>
      <w:t>353</w:t>
    </w:r>
    <w:r w:rsidRPr="00717BC1">
      <w:rPr>
        <w:rFonts w:ascii="Verdana" w:hAnsi="Verdana"/>
        <w:sz w:val="20"/>
        <w:szCs w:val="20"/>
      </w:rPr>
      <w:t xml:space="preserve"> </w:t>
    </w:r>
    <w:r>
      <w:rPr>
        <w:rFonts w:ascii="Verdana" w:hAnsi="Verdana"/>
        <w:sz w:val="20"/>
        <w:szCs w:val="20"/>
      </w:rPr>
      <w:t>24</w:t>
    </w:r>
    <w:r w:rsidRPr="00717BC1">
      <w:rPr>
        <w:rFonts w:ascii="Verdana" w:hAnsi="Verdana"/>
        <w:sz w:val="20"/>
        <w:szCs w:val="20"/>
      </w:rPr>
      <w:t>00</w:t>
    </w:r>
  </w:p>
  <w:p w14:paraId="4609B380" w14:textId="77777777" w:rsidR="00EA0976" w:rsidRPr="00B93CCF" w:rsidRDefault="00EA0976" w:rsidP="00477435">
    <w:pPr>
      <w:spacing w:line="276" w:lineRule="auto"/>
      <w:jc w:val="both"/>
      <w:rPr>
        <w:rFonts w:ascii="Verdana" w:hAnsi="Verdana"/>
        <w:sz w:val="20"/>
        <w:szCs w:val="20"/>
      </w:rPr>
    </w:pPr>
    <w:bookmarkStart w:id="1" w:name="_Hlk136242354"/>
    <w:bookmarkStart w:id="2" w:name="_Hlk136242355"/>
    <w:r w:rsidRPr="00B93CCF">
      <w:rPr>
        <w:rFonts w:ascii="Verdana" w:hAnsi="Verdana"/>
        <w:sz w:val="20"/>
        <w:szCs w:val="20"/>
      </w:rPr>
      <w:t xml:space="preserve">Línea Gratuita: (+57) 01 8000 </w:t>
    </w:r>
    <w:r>
      <w:rPr>
        <w:rFonts w:ascii="Verdana" w:hAnsi="Verdana"/>
        <w:sz w:val="20"/>
        <w:szCs w:val="20"/>
      </w:rPr>
      <w:t>129722</w:t>
    </w:r>
    <w:bookmarkEnd w:id="1"/>
    <w:bookmarkEnd w:id="2"/>
  </w:p>
  <w:p w14:paraId="2FB7567F" w14:textId="4F503149" w:rsidR="00EA0976" w:rsidRDefault="00EA0976" w:rsidP="00FF203C">
    <w:pPr>
      <w:pStyle w:val="Piedepgina"/>
      <w:ind w:left="4536" w:hanging="141"/>
      <w:jc w:val="center"/>
    </w:pPr>
  </w:p>
  <w:p w14:paraId="277E017B" w14:textId="06328F73" w:rsidR="00EA0976" w:rsidRPr="00A17A62" w:rsidRDefault="00EA0976" w:rsidP="00FF203C">
    <w:pPr>
      <w:pStyle w:val="Piedepgina"/>
      <w:ind w:left="4536" w:hanging="141"/>
      <w:jc w:val="right"/>
    </w:pPr>
    <w:r>
      <w:rPr>
        <w:rStyle w:val="Nmerodepgina"/>
      </w:rPr>
      <w:fldChar w:fldCharType="begin"/>
    </w:r>
    <w:r>
      <w:rPr>
        <w:rStyle w:val="Nmerodepgina"/>
      </w:rPr>
      <w:instrText xml:space="preserve">PAGE  </w:instrText>
    </w:r>
    <w:r>
      <w:rPr>
        <w:rStyle w:val="Nmerodepgina"/>
      </w:rPr>
      <w:fldChar w:fldCharType="separate"/>
    </w:r>
    <w:r w:rsidR="00085FFE">
      <w:rPr>
        <w:rStyle w:val="Nmerodepgina"/>
        <w:noProof/>
      </w:rPr>
      <w:t>1</w:t>
    </w:r>
    <w:r>
      <w:rPr>
        <w:rStyle w:val="Nmerodepgina"/>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71A0C0" w14:textId="77777777" w:rsidR="00085FFE" w:rsidRDefault="00085FFE">
      <w:r>
        <w:separator/>
      </w:r>
    </w:p>
  </w:footnote>
  <w:footnote w:type="continuationSeparator" w:id="0">
    <w:p w14:paraId="6DC28F0F" w14:textId="77777777" w:rsidR="00085FFE" w:rsidRDefault="00085F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9D362F" w14:textId="5FC500A9" w:rsidR="00EA0976" w:rsidRDefault="00EA0976">
    <w:pPr>
      <w:pStyle w:val="Textoindependiente"/>
      <w:spacing w:line="14" w:lineRule="auto"/>
      <w:rPr>
        <w:sz w:val="20"/>
      </w:rPr>
    </w:pPr>
    <w:r w:rsidRPr="008E5C75">
      <w:rPr>
        <w:noProof/>
        <w:lang w:bidi="ar-SA"/>
      </w:rPr>
      <w:drawing>
        <wp:inline distT="0" distB="0" distL="0" distR="0" wp14:anchorId="23B7407E" wp14:editId="1261E1DE">
          <wp:extent cx="5610225" cy="10382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610225" cy="10382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E427BF"/>
    <w:multiLevelType w:val="multilevel"/>
    <w:tmpl w:val="694CF306"/>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43930F1"/>
    <w:multiLevelType w:val="hybridMultilevel"/>
    <w:tmpl w:val="A0243276"/>
    <w:lvl w:ilvl="0" w:tplc="240A0017">
      <w:start w:val="1"/>
      <w:numFmt w:val="lowerLetter"/>
      <w:lvlText w:val="%1)"/>
      <w:lvlJc w:val="left"/>
      <w:pPr>
        <w:ind w:left="720" w:hanging="360"/>
      </w:p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06645945"/>
    <w:multiLevelType w:val="multilevel"/>
    <w:tmpl w:val="021AFAFE"/>
    <w:lvl w:ilvl="0">
      <w:start w:val="2"/>
      <w:numFmt w:val="decimal"/>
      <w:lvlText w:val="%1"/>
      <w:lvlJc w:val="left"/>
      <w:pPr>
        <w:ind w:left="360" w:hanging="360"/>
      </w:pPr>
      <w:rPr>
        <w:rFonts w:hint="default"/>
      </w:rPr>
    </w:lvl>
    <w:lvl w:ilvl="1">
      <w:start w:val="4"/>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040" w:hanging="72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3" w15:restartNumberingAfterBreak="0">
    <w:nsid w:val="086710DE"/>
    <w:multiLevelType w:val="multilevel"/>
    <w:tmpl w:val="772A11DC"/>
    <w:lvl w:ilvl="0">
      <w:start w:val="1"/>
      <w:numFmt w:val="decimal"/>
      <w:lvlText w:val="%1"/>
      <w:lvlJc w:val="left"/>
      <w:pPr>
        <w:ind w:left="810" w:hanging="708"/>
        <w:jc w:val="left"/>
      </w:pPr>
      <w:rPr>
        <w:rFonts w:hint="default"/>
        <w:lang w:val="es-CO" w:eastAsia="es-CO" w:bidi="es-CO"/>
      </w:rPr>
    </w:lvl>
    <w:lvl w:ilvl="1">
      <w:start w:val="1"/>
      <w:numFmt w:val="decimal"/>
      <w:lvlText w:val="%1.%2."/>
      <w:lvlJc w:val="left"/>
      <w:pPr>
        <w:ind w:left="810" w:hanging="708"/>
        <w:jc w:val="left"/>
      </w:pPr>
      <w:rPr>
        <w:rFonts w:ascii="Liberation Sans Narrow" w:eastAsia="Liberation Sans Narrow" w:hAnsi="Liberation Sans Narrow" w:cs="Liberation Sans Narrow" w:hint="default"/>
        <w:b/>
        <w:bCs/>
        <w:w w:val="100"/>
        <w:sz w:val="22"/>
        <w:szCs w:val="22"/>
        <w:lang w:val="es-CO" w:eastAsia="es-CO" w:bidi="es-CO"/>
      </w:rPr>
    </w:lvl>
    <w:lvl w:ilvl="2">
      <w:numFmt w:val="bullet"/>
      <w:lvlText w:val="•"/>
      <w:lvlJc w:val="left"/>
      <w:pPr>
        <w:ind w:left="2468" w:hanging="708"/>
      </w:pPr>
      <w:rPr>
        <w:rFonts w:hint="default"/>
        <w:lang w:val="es-CO" w:eastAsia="es-CO" w:bidi="es-CO"/>
      </w:rPr>
    </w:lvl>
    <w:lvl w:ilvl="3">
      <w:numFmt w:val="bullet"/>
      <w:lvlText w:val="•"/>
      <w:lvlJc w:val="left"/>
      <w:pPr>
        <w:ind w:left="3292" w:hanging="708"/>
      </w:pPr>
      <w:rPr>
        <w:rFonts w:hint="default"/>
        <w:lang w:val="es-CO" w:eastAsia="es-CO" w:bidi="es-CO"/>
      </w:rPr>
    </w:lvl>
    <w:lvl w:ilvl="4">
      <w:numFmt w:val="bullet"/>
      <w:lvlText w:val="•"/>
      <w:lvlJc w:val="left"/>
      <w:pPr>
        <w:ind w:left="4116" w:hanging="708"/>
      </w:pPr>
      <w:rPr>
        <w:rFonts w:hint="default"/>
        <w:lang w:val="es-CO" w:eastAsia="es-CO" w:bidi="es-CO"/>
      </w:rPr>
    </w:lvl>
    <w:lvl w:ilvl="5">
      <w:numFmt w:val="bullet"/>
      <w:lvlText w:val="•"/>
      <w:lvlJc w:val="left"/>
      <w:pPr>
        <w:ind w:left="4941" w:hanging="708"/>
      </w:pPr>
      <w:rPr>
        <w:rFonts w:hint="default"/>
        <w:lang w:val="es-CO" w:eastAsia="es-CO" w:bidi="es-CO"/>
      </w:rPr>
    </w:lvl>
    <w:lvl w:ilvl="6">
      <w:numFmt w:val="bullet"/>
      <w:lvlText w:val="•"/>
      <w:lvlJc w:val="left"/>
      <w:pPr>
        <w:ind w:left="5765" w:hanging="708"/>
      </w:pPr>
      <w:rPr>
        <w:rFonts w:hint="default"/>
        <w:lang w:val="es-CO" w:eastAsia="es-CO" w:bidi="es-CO"/>
      </w:rPr>
    </w:lvl>
    <w:lvl w:ilvl="7">
      <w:numFmt w:val="bullet"/>
      <w:lvlText w:val="•"/>
      <w:lvlJc w:val="left"/>
      <w:pPr>
        <w:ind w:left="6589" w:hanging="708"/>
      </w:pPr>
      <w:rPr>
        <w:rFonts w:hint="default"/>
        <w:lang w:val="es-CO" w:eastAsia="es-CO" w:bidi="es-CO"/>
      </w:rPr>
    </w:lvl>
    <w:lvl w:ilvl="8">
      <w:numFmt w:val="bullet"/>
      <w:lvlText w:val="•"/>
      <w:lvlJc w:val="left"/>
      <w:pPr>
        <w:ind w:left="7413" w:hanging="708"/>
      </w:pPr>
      <w:rPr>
        <w:rFonts w:hint="default"/>
        <w:lang w:val="es-CO" w:eastAsia="es-CO" w:bidi="es-CO"/>
      </w:rPr>
    </w:lvl>
  </w:abstractNum>
  <w:abstractNum w:abstractNumId="4" w15:restartNumberingAfterBreak="0">
    <w:nsid w:val="10065EA2"/>
    <w:multiLevelType w:val="hybridMultilevel"/>
    <w:tmpl w:val="314A746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39A2271"/>
    <w:multiLevelType w:val="multilevel"/>
    <w:tmpl w:val="EE6AED20"/>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 w15:restartNumberingAfterBreak="0">
    <w:nsid w:val="19AE5825"/>
    <w:multiLevelType w:val="hybridMultilevel"/>
    <w:tmpl w:val="BD6AFF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B357E37"/>
    <w:multiLevelType w:val="hybridMultilevel"/>
    <w:tmpl w:val="D0A877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B467A6C"/>
    <w:multiLevelType w:val="hybridMultilevel"/>
    <w:tmpl w:val="493AB49C"/>
    <w:lvl w:ilvl="0" w:tplc="FBA22F34">
      <w:start w:val="6"/>
      <w:numFmt w:val="lowerLetter"/>
      <w:lvlText w:val="%1)"/>
      <w:lvlJc w:val="left"/>
      <w:pPr>
        <w:ind w:left="927" w:hanging="360"/>
      </w:pPr>
      <w:rPr>
        <w:rFonts w:hint="default"/>
        <w:color w:val="000000"/>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9" w15:restartNumberingAfterBreak="0">
    <w:nsid w:val="1BD457C8"/>
    <w:multiLevelType w:val="hybridMultilevel"/>
    <w:tmpl w:val="9FC6E400"/>
    <w:lvl w:ilvl="0" w:tplc="04090001">
      <w:start w:val="1"/>
      <w:numFmt w:val="bullet"/>
      <w:lvlText w:val=""/>
      <w:lvlJc w:val="left"/>
      <w:pPr>
        <w:ind w:left="1830" w:hanging="360"/>
      </w:pPr>
      <w:rPr>
        <w:rFonts w:ascii="Symbol" w:hAnsi="Symbol" w:hint="default"/>
        <w:sz w:val="22"/>
      </w:rPr>
    </w:lvl>
    <w:lvl w:ilvl="1" w:tplc="240A0019" w:tentative="1">
      <w:start w:val="1"/>
      <w:numFmt w:val="lowerLetter"/>
      <w:lvlText w:val="%2."/>
      <w:lvlJc w:val="left"/>
      <w:pPr>
        <w:ind w:left="2550" w:hanging="360"/>
      </w:pPr>
    </w:lvl>
    <w:lvl w:ilvl="2" w:tplc="240A001B" w:tentative="1">
      <w:start w:val="1"/>
      <w:numFmt w:val="lowerRoman"/>
      <w:lvlText w:val="%3."/>
      <w:lvlJc w:val="right"/>
      <w:pPr>
        <w:ind w:left="3270" w:hanging="180"/>
      </w:pPr>
    </w:lvl>
    <w:lvl w:ilvl="3" w:tplc="240A000F" w:tentative="1">
      <w:start w:val="1"/>
      <w:numFmt w:val="decimal"/>
      <w:lvlText w:val="%4."/>
      <w:lvlJc w:val="left"/>
      <w:pPr>
        <w:ind w:left="3990" w:hanging="360"/>
      </w:pPr>
    </w:lvl>
    <w:lvl w:ilvl="4" w:tplc="240A0019" w:tentative="1">
      <w:start w:val="1"/>
      <w:numFmt w:val="lowerLetter"/>
      <w:lvlText w:val="%5."/>
      <w:lvlJc w:val="left"/>
      <w:pPr>
        <w:ind w:left="4710" w:hanging="360"/>
      </w:pPr>
    </w:lvl>
    <w:lvl w:ilvl="5" w:tplc="240A001B" w:tentative="1">
      <w:start w:val="1"/>
      <w:numFmt w:val="lowerRoman"/>
      <w:lvlText w:val="%6."/>
      <w:lvlJc w:val="right"/>
      <w:pPr>
        <w:ind w:left="5430" w:hanging="180"/>
      </w:pPr>
    </w:lvl>
    <w:lvl w:ilvl="6" w:tplc="240A000F" w:tentative="1">
      <w:start w:val="1"/>
      <w:numFmt w:val="decimal"/>
      <w:lvlText w:val="%7."/>
      <w:lvlJc w:val="left"/>
      <w:pPr>
        <w:ind w:left="6150" w:hanging="360"/>
      </w:pPr>
    </w:lvl>
    <w:lvl w:ilvl="7" w:tplc="240A0019" w:tentative="1">
      <w:start w:val="1"/>
      <w:numFmt w:val="lowerLetter"/>
      <w:lvlText w:val="%8."/>
      <w:lvlJc w:val="left"/>
      <w:pPr>
        <w:ind w:left="6870" w:hanging="360"/>
      </w:pPr>
    </w:lvl>
    <w:lvl w:ilvl="8" w:tplc="240A001B" w:tentative="1">
      <w:start w:val="1"/>
      <w:numFmt w:val="lowerRoman"/>
      <w:lvlText w:val="%9."/>
      <w:lvlJc w:val="right"/>
      <w:pPr>
        <w:ind w:left="7590" w:hanging="180"/>
      </w:pPr>
    </w:lvl>
  </w:abstractNum>
  <w:abstractNum w:abstractNumId="10" w15:restartNumberingAfterBreak="0">
    <w:nsid w:val="1D894CD4"/>
    <w:multiLevelType w:val="hybridMultilevel"/>
    <w:tmpl w:val="2E7EE9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00400BD"/>
    <w:multiLevelType w:val="hybridMultilevel"/>
    <w:tmpl w:val="7902C6E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21363B5F"/>
    <w:multiLevelType w:val="multilevel"/>
    <w:tmpl w:val="BFE424E2"/>
    <w:lvl w:ilvl="0">
      <w:start w:val="5"/>
      <w:numFmt w:val="decimal"/>
      <w:lvlText w:val="%1."/>
      <w:lvlJc w:val="left"/>
      <w:pPr>
        <w:ind w:left="480" w:hanging="48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932" w:hanging="1080"/>
      </w:pPr>
      <w:rPr>
        <w:rFonts w:hint="default"/>
      </w:rPr>
    </w:lvl>
    <w:lvl w:ilvl="3">
      <w:start w:val="1"/>
      <w:numFmt w:val="decimal"/>
      <w:lvlText w:val="%1.%2.%3.%4."/>
      <w:lvlJc w:val="left"/>
      <w:pPr>
        <w:ind w:left="2718" w:hanging="1440"/>
      </w:pPr>
      <w:rPr>
        <w:rFonts w:hint="default"/>
      </w:rPr>
    </w:lvl>
    <w:lvl w:ilvl="4">
      <w:start w:val="1"/>
      <w:numFmt w:val="decimal"/>
      <w:lvlText w:val="%1.%2.%3.%4.%5."/>
      <w:lvlJc w:val="left"/>
      <w:pPr>
        <w:ind w:left="3144" w:hanging="1440"/>
      </w:pPr>
      <w:rPr>
        <w:rFonts w:hint="default"/>
      </w:rPr>
    </w:lvl>
    <w:lvl w:ilvl="5">
      <w:start w:val="1"/>
      <w:numFmt w:val="decimal"/>
      <w:lvlText w:val="%1.%2.%3.%4.%5.%6."/>
      <w:lvlJc w:val="left"/>
      <w:pPr>
        <w:ind w:left="3930" w:hanging="1800"/>
      </w:pPr>
      <w:rPr>
        <w:rFonts w:hint="default"/>
      </w:rPr>
    </w:lvl>
    <w:lvl w:ilvl="6">
      <w:start w:val="1"/>
      <w:numFmt w:val="decimal"/>
      <w:lvlText w:val="%1.%2.%3.%4.%5.%6.%7."/>
      <w:lvlJc w:val="left"/>
      <w:pPr>
        <w:ind w:left="4716" w:hanging="2160"/>
      </w:pPr>
      <w:rPr>
        <w:rFonts w:hint="default"/>
      </w:rPr>
    </w:lvl>
    <w:lvl w:ilvl="7">
      <w:start w:val="1"/>
      <w:numFmt w:val="decimal"/>
      <w:lvlText w:val="%1.%2.%3.%4.%5.%6.%7.%8."/>
      <w:lvlJc w:val="left"/>
      <w:pPr>
        <w:ind w:left="5502" w:hanging="2520"/>
      </w:pPr>
      <w:rPr>
        <w:rFonts w:hint="default"/>
      </w:rPr>
    </w:lvl>
    <w:lvl w:ilvl="8">
      <w:start w:val="1"/>
      <w:numFmt w:val="decimal"/>
      <w:lvlText w:val="%1.%2.%3.%4.%5.%6.%7.%8.%9."/>
      <w:lvlJc w:val="left"/>
      <w:pPr>
        <w:ind w:left="5928" w:hanging="2520"/>
      </w:pPr>
      <w:rPr>
        <w:rFonts w:hint="default"/>
      </w:rPr>
    </w:lvl>
  </w:abstractNum>
  <w:abstractNum w:abstractNumId="13" w15:restartNumberingAfterBreak="0">
    <w:nsid w:val="242D0E8B"/>
    <w:multiLevelType w:val="hybridMultilevel"/>
    <w:tmpl w:val="CD7E0862"/>
    <w:lvl w:ilvl="0" w:tplc="D14CE6EA">
      <w:start w:val="4"/>
      <w:numFmt w:val="decimal"/>
      <w:lvlText w:val="%1."/>
      <w:lvlJc w:val="left"/>
      <w:pPr>
        <w:ind w:left="2880" w:hanging="360"/>
      </w:pPr>
      <w:rPr>
        <w:rFonts w:hint="default"/>
      </w:rPr>
    </w:lvl>
    <w:lvl w:ilvl="1" w:tplc="E558F94E">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81E4605"/>
    <w:multiLevelType w:val="hybridMultilevel"/>
    <w:tmpl w:val="D63E9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BBA44BE"/>
    <w:multiLevelType w:val="hybridMultilevel"/>
    <w:tmpl w:val="FFF61CE6"/>
    <w:lvl w:ilvl="0" w:tplc="A5FE8000">
      <w:start w:val="1"/>
      <w:numFmt w:val="decimal"/>
      <w:lvlText w:val="%1."/>
      <w:lvlJc w:val="left"/>
      <w:pPr>
        <w:ind w:left="720" w:hanging="360"/>
      </w:pPr>
      <w:rPr>
        <w:rFonts w:ascii="Arial" w:hAnsi="Arial" w:cs="Times New Roman" w:hint="default"/>
        <w:sz w:val="20"/>
        <w:lang w:val="es-E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BC90510"/>
    <w:multiLevelType w:val="hybridMultilevel"/>
    <w:tmpl w:val="B45CCD64"/>
    <w:lvl w:ilvl="0" w:tplc="40F2FE4E">
      <w:start w:val="1"/>
      <w:numFmt w:val="upperLetter"/>
      <w:lvlText w:val="%1."/>
      <w:lvlJc w:val="left"/>
      <w:pPr>
        <w:ind w:left="1288" w:hanging="360"/>
      </w:pPr>
      <w:rPr>
        <w:rFonts w:hint="default"/>
      </w:rPr>
    </w:lvl>
    <w:lvl w:ilvl="1" w:tplc="240A0019" w:tentative="1">
      <w:start w:val="1"/>
      <w:numFmt w:val="lowerLetter"/>
      <w:lvlText w:val="%2."/>
      <w:lvlJc w:val="left"/>
      <w:pPr>
        <w:ind w:left="2008" w:hanging="360"/>
      </w:pPr>
    </w:lvl>
    <w:lvl w:ilvl="2" w:tplc="240A001B" w:tentative="1">
      <w:start w:val="1"/>
      <w:numFmt w:val="lowerRoman"/>
      <w:lvlText w:val="%3."/>
      <w:lvlJc w:val="right"/>
      <w:pPr>
        <w:ind w:left="2728" w:hanging="180"/>
      </w:pPr>
    </w:lvl>
    <w:lvl w:ilvl="3" w:tplc="240A000F" w:tentative="1">
      <w:start w:val="1"/>
      <w:numFmt w:val="decimal"/>
      <w:lvlText w:val="%4."/>
      <w:lvlJc w:val="left"/>
      <w:pPr>
        <w:ind w:left="3448" w:hanging="360"/>
      </w:pPr>
    </w:lvl>
    <w:lvl w:ilvl="4" w:tplc="240A0019" w:tentative="1">
      <w:start w:val="1"/>
      <w:numFmt w:val="lowerLetter"/>
      <w:lvlText w:val="%5."/>
      <w:lvlJc w:val="left"/>
      <w:pPr>
        <w:ind w:left="4168" w:hanging="360"/>
      </w:pPr>
    </w:lvl>
    <w:lvl w:ilvl="5" w:tplc="240A001B" w:tentative="1">
      <w:start w:val="1"/>
      <w:numFmt w:val="lowerRoman"/>
      <w:lvlText w:val="%6."/>
      <w:lvlJc w:val="right"/>
      <w:pPr>
        <w:ind w:left="4888" w:hanging="180"/>
      </w:pPr>
    </w:lvl>
    <w:lvl w:ilvl="6" w:tplc="240A000F" w:tentative="1">
      <w:start w:val="1"/>
      <w:numFmt w:val="decimal"/>
      <w:lvlText w:val="%7."/>
      <w:lvlJc w:val="left"/>
      <w:pPr>
        <w:ind w:left="5608" w:hanging="360"/>
      </w:pPr>
    </w:lvl>
    <w:lvl w:ilvl="7" w:tplc="240A0019" w:tentative="1">
      <w:start w:val="1"/>
      <w:numFmt w:val="lowerLetter"/>
      <w:lvlText w:val="%8."/>
      <w:lvlJc w:val="left"/>
      <w:pPr>
        <w:ind w:left="6328" w:hanging="360"/>
      </w:pPr>
    </w:lvl>
    <w:lvl w:ilvl="8" w:tplc="240A001B" w:tentative="1">
      <w:start w:val="1"/>
      <w:numFmt w:val="lowerRoman"/>
      <w:lvlText w:val="%9."/>
      <w:lvlJc w:val="right"/>
      <w:pPr>
        <w:ind w:left="7048" w:hanging="180"/>
      </w:pPr>
    </w:lvl>
  </w:abstractNum>
  <w:abstractNum w:abstractNumId="17" w15:restartNumberingAfterBreak="0">
    <w:nsid w:val="2DD9250D"/>
    <w:multiLevelType w:val="hybridMultilevel"/>
    <w:tmpl w:val="046CFC00"/>
    <w:lvl w:ilvl="0" w:tplc="36CA5D56">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E220867"/>
    <w:multiLevelType w:val="hybridMultilevel"/>
    <w:tmpl w:val="A2541CB6"/>
    <w:lvl w:ilvl="0" w:tplc="B8ECED34">
      <w:start w:val="1"/>
      <w:numFmt w:val="lowerLetter"/>
      <w:lvlText w:val="%1."/>
      <w:lvlJc w:val="left"/>
      <w:pPr>
        <w:ind w:left="720" w:hanging="360"/>
      </w:pPr>
      <w:rPr>
        <w:rFonts w:ascii="Arial Narrow" w:hAnsi="Arial Narrow"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2FB90570"/>
    <w:multiLevelType w:val="hybridMultilevel"/>
    <w:tmpl w:val="7270B53A"/>
    <w:lvl w:ilvl="0" w:tplc="240A000F">
      <w:start w:val="1"/>
      <w:numFmt w:val="decimal"/>
      <w:lvlText w:val="%1."/>
      <w:lvlJc w:val="left"/>
      <w:pPr>
        <w:ind w:left="928" w:hanging="360"/>
      </w:pPr>
      <w:rPr>
        <w:rFonts w:hint="default"/>
      </w:rPr>
    </w:lvl>
    <w:lvl w:ilvl="1" w:tplc="240A0003" w:tentative="1">
      <w:start w:val="1"/>
      <w:numFmt w:val="bullet"/>
      <w:lvlText w:val="o"/>
      <w:lvlJc w:val="left"/>
      <w:pPr>
        <w:ind w:left="1648" w:hanging="360"/>
      </w:pPr>
      <w:rPr>
        <w:rFonts w:ascii="Courier New" w:hAnsi="Courier New" w:cs="Courier New" w:hint="default"/>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20" w15:restartNumberingAfterBreak="0">
    <w:nsid w:val="31F41F7D"/>
    <w:multiLevelType w:val="hybridMultilevel"/>
    <w:tmpl w:val="F80A6260"/>
    <w:lvl w:ilvl="0" w:tplc="F81CF0E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36615A8"/>
    <w:multiLevelType w:val="hybridMultilevel"/>
    <w:tmpl w:val="481258D6"/>
    <w:lvl w:ilvl="0" w:tplc="3B26A388">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2" w15:restartNumberingAfterBreak="0">
    <w:nsid w:val="36C55477"/>
    <w:multiLevelType w:val="hybridMultilevel"/>
    <w:tmpl w:val="A0243276"/>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70205DD"/>
    <w:multiLevelType w:val="hybridMultilevel"/>
    <w:tmpl w:val="2922645E"/>
    <w:lvl w:ilvl="0" w:tplc="D0A26874">
      <w:numFmt w:val="bullet"/>
      <w:lvlText w:val=""/>
      <w:lvlJc w:val="left"/>
      <w:pPr>
        <w:ind w:left="462" w:hanging="360"/>
      </w:pPr>
      <w:rPr>
        <w:rFonts w:ascii="Symbol" w:eastAsia="Symbol" w:hAnsi="Symbol" w:cs="Symbol" w:hint="default"/>
        <w:w w:val="100"/>
        <w:sz w:val="24"/>
        <w:szCs w:val="24"/>
        <w:lang w:val="es-CO" w:eastAsia="es-CO" w:bidi="es-CO"/>
      </w:rPr>
    </w:lvl>
    <w:lvl w:ilvl="1" w:tplc="972047D2">
      <w:numFmt w:val="bullet"/>
      <w:lvlText w:val="•"/>
      <w:lvlJc w:val="left"/>
      <w:pPr>
        <w:ind w:left="1320" w:hanging="360"/>
      </w:pPr>
      <w:rPr>
        <w:rFonts w:hint="default"/>
        <w:lang w:val="es-CO" w:eastAsia="es-CO" w:bidi="es-CO"/>
      </w:rPr>
    </w:lvl>
    <w:lvl w:ilvl="2" w:tplc="CCBE37FC">
      <w:numFmt w:val="bullet"/>
      <w:lvlText w:val="•"/>
      <w:lvlJc w:val="left"/>
      <w:pPr>
        <w:ind w:left="2180" w:hanging="360"/>
      </w:pPr>
      <w:rPr>
        <w:rFonts w:hint="default"/>
        <w:lang w:val="es-CO" w:eastAsia="es-CO" w:bidi="es-CO"/>
      </w:rPr>
    </w:lvl>
    <w:lvl w:ilvl="3" w:tplc="095C6B20">
      <w:numFmt w:val="bullet"/>
      <w:lvlText w:val="•"/>
      <w:lvlJc w:val="left"/>
      <w:pPr>
        <w:ind w:left="3040" w:hanging="360"/>
      </w:pPr>
      <w:rPr>
        <w:rFonts w:hint="default"/>
        <w:lang w:val="es-CO" w:eastAsia="es-CO" w:bidi="es-CO"/>
      </w:rPr>
    </w:lvl>
    <w:lvl w:ilvl="4" w:tplc="11205590">
      <w:numFmt w:val="bullet"/>
      <w:lvlText w:val="•"/>
      <w:lvlJc w:val="left"/>
      <w:pPr>
        <w:ind w:left="3900" w:hanging="360"/>
      </w:pPr>
      <w:rPr>
        <w:rFonts w:hint="default"/>
        <w:lang w:val="es-CO" w:eastAsia="es-CO" w:bidi="es-CO"/>
      </w:rPr>
    </w:lvl>
    <w:lvl w:ilvl="5" w:tplc="CDCA7DF0">
      <w:numFmt w:val="bullet"/>
      <w:lvlText w:val="•"/>
      <w:lvlJc w:val="left"/>
      <w:pPr>
        <w:ind w:left="4761" w:hanging="360"/>
      </w:pPr>
      <w:rPr>
        <w:rFonts w:hint="default"/>
        <w:lang w:val="es-CO" w:eastAsia="es-CO" w:bidi="es-CO"/>
      </w:rPr>
    </w:lvl>
    <w:lvl w:ilvl="6" w:tplc="EDD80278">
      <w:numFmt w:val="bullet"/>
      <w:lvlText w:val="•"/>
      <w:lvlJc w:val="left"/>
      <w:pPr>
        <w:ind w:left="5621" w:hanging="360"/>
      </w:pPr>
      <w:rPr>
        <w:rFonts w:hint="default"/>
        <w:lang w:val="es-CO" w:eastAsia="es-CO" w:bidi="es-CO"/>
      </w:rPr>
    </w:lvl>
    <w:lvl w:ilvl="7" w:tplc="FCD630C0">
      <w:numFmt w:val="bullet"/>
      <w:lvlText w:val="•"/>
      <w:lvlJc w:val="left"/>
      <w:pPr>
        <w:ind w:left="6481" w:hanging="360"/>
      </w:pPr>
      <w:rPr>
        <w:rFonts w:hint="default"/>
        <w:lang w:val="es-CO" w:eastAsia="es-CO" w:bidi="es-CO"/>
      </w:rPr>
    </w:lvl>
    <w:lvl w:ilvl="8" w:tplc="C7128F48">
      <w:numFmt w:val="bullet"/>
      <w:lvlText w:val="•"/>
      <w:lvlJc w:val="left"/>
      <w:pPr>
        <w:ind w:left="7341" w:hanging="360"/>
      </w:pPr>
      <w:rPr>
        <w:rFonts w:hint="default"/>
        <w:lang w:val="es-CO" w:eastAsia="es-CO" w:bidi="es-CO"/>
      </w:rPr>
    </w:lvl>
  </w:abstractNum>
  <w:abstractNum w:abstractNumId="24" w15:restartNumberingAfterBreak="0">
    <w:nsid w:val="3883306D"/>
    <w:multiLevelType w:val="hybridMultilevel"/>
    <w:tmpl w:val="9680490A"/>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39552B59"/>
    <w:multiLevelType w:val="multilevel"/>
    <w:tmpl w:val="3F120D46"/>
    <w:lvl w:ilvl="0">
      <w:start w:val="2"/>
      <w:numFmt w:val="decimal"/>
      <w:lvlText w:val="%1"/>
      <w:lvlJc w:val="left"/>
      <w:pPr>
        <w:ind w:left="360" w:hanging="360"/>
      </w:pPr>
      <w:rPr>
        <w:rFonts w:hint="default"/>
      </w:rPr>
    </w:lvl>
    <w:lvl w:ilvl="1">
      <w:start w:val="3"/>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040" w:hanging="72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26" w15:restartNumberingAfterBreak="0">
    <w:nsid w:val="396D50CB"/>
    <w:multiLevelType w:val="hybridMultilevel"/>
    <w:tmpl w:val="91FC0F1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9B22AE8"/>
    <w:multiLevelType w:val="hybridMultilevel"/>
    <w:tmpl w:val="A1BE608E"/>
    <w:lvl w:ilvl="0" w:tplc="FCD40A26">
      <w:start w:val="2"/>
      <w:numFmt w:val="bullet"/>
      <w:lvlText w:val="-"/>
      <w:lvlJc w:val="left"/>
      <w:pPr>
        <w:ind w:left="720" w:hanging="360"/>
      </w:pPr>
      <w:rPr>
        <w:rFonts w:ascii="Arial Narrow" w:eastAsia="Times New Roman" w:hAnsi="Arial Narrow" w:cs="Helvetica-Narrow-Bold"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8" w15:restartNumberingAfterBreak="0">
    <w:nsid w:val="3B713112"/>
    <w:multiLevelType w:val="hybridMultilevel"/>
    <w:tmpl w:val="729C641E"/>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0DF77A3"/>
    <w:multiLevelType w:val="hybridMultilevel"/>
    <w:tmpl w:val="40569416"/>
    <w:lvl w:ilvl="0" w:tplc="A5FE8000">
      <w:start w:val="1"/>
      <w:numFmt w:val="decimal"/>
      <w:lvlText w:val="%1."/>
      <w:lvlJc w:val="left"/>
      <w:pPr>
        <w:ind w:left="786" w:hanging="360"/>
      </w:pPr>
      <w:rPr>
        <w:rFonts w:ascii="Arial" w:hAnsi="Arial" w:hint="default"/>
        <w:sz w:val="20"/>
        <w:lang w:val="es-E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11D33B4"/>
    <w:multiLevelType w:val="hybridMultilevel"/>
    <w:tmpl w:val="A2541CB6"/>
    <w:lvl w:ilvl="0" w:tplc="B8ECED34">
      <w:start w:val="1"/>
      <w:numFmt w:val="lowerLetter"/>
      <w:lvlText w:val="%1."/>
      <w:lvlJc w:val="left"/>
      <w:pPr>
        <w:ind w:left="720" w:hanging="360"/>
      </w:pPr>
      <w:rPr>
        <w:rFonts w:ascii="Arial Narrow" w:hAnsi="Arial Narrow"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430D791E"/>
    <w:multiLevelType w:val="multilevel"/>
    <w:tmpl w:val="890E71AC"/>
    <w:lvl w:ilvl="0">
      <w:start w:val="2"/>
      <w:numFmt w:val="decimal"/>
      <w:lvlText w:val="%1"/>
      <w:lvlJc w:val="left"/>
      <w:pPr>
        <w:ind w:left="405" w:hanging="405"/>
      </w:pPr>
      <w:rPr>
        <w:rFonts w:hint="default"/>
      </w:rPr>
    </w:lvl>
    <w:lvl w:ilvl="1">
      <w:start w:val="1"/>
      <w:numFmt w:val="decimal"/>
      <w:lvlText w:val="%1.%2"/>
      <w:lvlJc w:val="left"/>
      <w:pPr>
        <w:ind w:left="945" w:hanging="405"/>
      </w:pPr>
      <w:rPr>
        <w:rFonts w:hint="default"/>
      </w:rPr>
    </w:lvl>
    <w:lvl w:ilvl="2">
      <w:start w:val="5"/>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2880" w:hanging="72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320" w:hanging="108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5760" w:hanging="1440"/>
      </w:pPr>
      <w:rPr>
        <w:rFonts w:hint="default"/>
      </w:rPr>
    </w:lvl>
  </w:abstractNum>
  <w:abstractNum w:abstractNumId="32" w15:restartNumberingAfterBreak="0">
    <w:nsid w:val="43C64714"/>
    <w:multiLevelType w:val="multilevel"/>
    <w:tmpl w:val="6E10B4DE"/>
    <w:lvl w:ilvl="0">
      <w:start w:val="1"/>
      <w:numFmt w:val="decimal"/>
      <w:lvlText w:val="%1."/>
      <w:lvlJc w:val="left"/>
      <w:pPr>
        <w:ind w:left="720" w:hanging="360"/>
      </w:pPr>
    </w:lvl>
    <w:lvl w:ilvl="1">
      <w:start w:val="3"/>
      <w:numFmt w:val="decimal"/>
      <w:isLgl/>
      <w:lvlText w:val="%1.%2"/>
      <w:lvlJc w:val="left"/>
      <w:pPr>
        <w:ind w:left="765" w:hanging="405"/>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3" w15:restartNumberingAfterBreak="0">
    <w:nsid w:val="4CEB1E9A"/>
    <w:multiLevelType w:val="hybridMultilevel"/>
    <w:tmpl w:val="43FECB88"/>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CF571CF"/>
    <w:multiLevelType w:val="multilevel"/>
    <w:tmpl w:val="778A45C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2703558"/>
    <w:multiLevelType w:val="multilevel"/>
    <w:tmpl w:val="5FC0E4FA"/>
    <w:lvl w:ilvl="0">
      <w:start w:val="2"/>
      <w:numFmt w:val="decimal"/>
      <w:lvlText w:val="%1."/>
      <w:lvlJc w:val="left"/>
      <w:pPr>
        <w:ind w:left="360" w:hanging="360"/>
      </w:pPr>
      <w:rPr>
        <w:rFonts w:hint="default"/>
      </w:rPr>
    </w:lvl>
    <w:lvl w:ilvl="1">
      <w:start w:val="2"/>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36" w15:restartNumberingAfterBreak="0">
    <w:nsid w:val="639F1B99"/>
    <w:multiLevelType w:val="multilevel"/>
    <w:tmpl w:val="E3D637B8"/>
    <w:lvl w:ilvl="0">
      <w:start w:val="2"/>
      <w:numFmt w:val="decimal"/>
      <w:lvlText w:val="%1."/>
      <w:lvlJc w:val="left"/>
      <w:pPr>
        <w:ind w:left="480" w:hanging="48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3240" w:hanging="1080"/>
      </w:pPr>
      <w:rPr>
        <w:rFonts w:hint="default"/>
      </w:rPr>
    </w:lvl>
    <w:lvl w:ilvl="3">
      <w:start w:val="1"/>
      <w:numFmt w:val="decimal"/>
      <w:lvlText w:val="%1.%2.%3.%4."/>
      <w:lvlJc w:val="left"/>
      <w:pPr>
        <w:ind w:left="4680" w:hanging="144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7200" w:hanging="1800"/>
      </w:pPr>
      <w:rPr>
        <w:rFonts w:hint="default"/>
      </w:rPr>
    </w:lvl>
    <w:lvl w:ilvl="6">
      <w:start w:val="1"/>
      <w:numFmt w:val="decimal"/>
      <w:lvlText w:val="%1.%2.%3.%4.%5.%6.%7."/>
      <w:lvlJc w:val="left"/>
      <w:pPr>
        <w:ind w:left="8640" w:hanging="2160"/>
      </w:pPr>
      <w:rPr>
        <w:rFonts w:hint="default"/>
      </w:rPr>
    </w:lvl>
    <w:lvl w:ilvl="7">
      <w:start w:val="1"/>
      <w:numFmt w:val="decimal"/>
      <w:lvlText w:val="%1.%2.%3.%4.%5.%6.%7.%8."/>
      <w:lvlJc w:val="left"/>
      <w:pPr>
        <w:ind w:left="10080" w:hanging="2520"/>
      </w:pPr>
      <w:rPr>
        <w:rFonts w:hint="default"/>
      </w:rPr>
    </w:lvl>
    <w:lvl w:ilvl="8">
      <w:start w:val="1"/>
      <w:numFmt w:val="decimal"/>
      <w:lvlText w:val="%1.%2.%3.%4.%5.%6.%7.%8.%9."/>
      <w:lvlJc w:val="left"/>
      <w:pPr>
        <w:ind w:left="11160" w:hanging="2520"/>
      </w:pPr>
      <w:rPr>
        <w:rFonts w:hint="default"/>
      </w:rPr>
    </w:lvl>
  </w:abstractNum>
  <w:abstractNum w:abstractNumId="37" w15:restartNumberingAfterBreak="0">
    <w:nsid w:val="698F5658"/>
    <w:multiLevelType w:val="multilevel"/>
    <w:tmpl w:val="118EC4B4"/>
    <w:lvl w:ilvl="0">
      <w:start w:val="1"/>
      <w:numFmt w:val="decimal"/>
      <w:lvlText w:val="%1."/>
      <w:lvlJc w:val="left"/>
      <w:pPr>
        <w:ind w:left="360" w:hanging="360"/>
      </w:pPr>
    </w:lvl>
    <w:lvl w:ilvl="1">
      <w:start w:val="2"/>
      <w:numFmt w:val="decimal"/>
      <w:isLgl/>
      <w:lvlText w:val="%1.%2."/>
      <w:lvlJc w:val="left"/>
      <w:pPr>
        <w:ind w:left="660" w:hanging="660"/>
      </w:pPr>
      <w:rPr>
        <w:rFonts w:hint="default"/>
        <w:b/>
      </w:rPr>
    </w:lvl>
    <w:lvl w:ilvl="2">
      <w:start w:val="1"/>
      <w:numFmt w:val="decimal"/>
      <w:isLgl/>
      <w:lvlText w:val="%1.%2.%3."/>
      <w:lvlJc w:val="left"/>
      <w:pPr>
        <w:ind w:left="720" w:hanging="720"/>
      </w:pPr>
      <w:rPr>
        <w:rFonts w:hint="default"/>
        <w:b/>
        <w:sz w:val="22"/>
        <w:szCs w:val="22"/>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38" w15:restartNumberingAfterBreak="0">
    <w:nsid w:val="6FEC059D"/>
    <w:multiLevelType w:val="hybridMultilevel"/>
    <w:tmpl w:val="046CFC00"/>
    <w:lvl w:ilvl="0" w:tplc="36CA5D56">
      <w:start w:val="1"/>
      <w:numFmt w:val="lowerLetter"/>
      <w:lvlText w:val="%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69B770C"/>
    <w:multiLevelType w:val="multilevel"/>
    <w:tmpl w:val="94EA4F5E"/>
    <w:lvl w:ilvl="0">
      <w:start w:val="1"/>
      <w:numFmt w:val="bullet"/>
      <w:lvlText w:val=""/>
      <w:lvlJc w:val="left"/>
      <w:pPr>
        <w:ind w:left="720" w:hanging="360"/>
      </w:pPr>
      <w:rPr>
        <w:rFonts w:ascii="Symbol" w:hAnsi="Symbol"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0" w15:restartNumberingAfterBreak="0">
    <w:nsid w:val="76EC12E1"/>
    <w:multiLevelType w:val="multilevel"/>
    <w:tmpl w:val="FDD0B378"/>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7A07414D"/>
    <w:multiLevelType w:val="multilevel"/>
    <w:tmpl w:val="D0C82AE0"/>
    <w:lvl w:ilvl="0">
      <w:start w:val="1"/>
      <w:numFmt w:val="decimal"/>
      <w:lvlText w:val="%1."/>
      <w:lvlJc w:val="left"/>
      <w:pPr>
        <w:ind w:left="720" w:hanging="360"/>
      </w:pPr>
      <w:rPr>
        <w:rFonts w:hint="default"/>
        <w:b/>
        <w:i w:val="0"/>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2" w15:restartNumberingAfterBreak="0">
    <w:nsid w:val="7B1114C9"/>
    <w:multiLevelType w:val="hybridMultilevel"/>
    <w:tmpl w:val="8A4CFD0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B8330F2"/>
    <w:multiLevelType w:val="hybridMultilevel"/>
    <w:tmpl w:val="4E74435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C9F3F85"/>
    <w:multiLevelType w:val="hybridMultilevel"/>
    <w:tmpl w:val="046CFC00"/>
    <w:lvl w:ilvl="0" w:tplc="36CA5D56">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D2F561A"/>
    <w:multiLevelType w:val="hybridMultilevel"/>
    <w:tmpl w:val="1A20A09A"/>
    <w:lvl w:ilvl="0" w:tplc="7C3C99CE">
      <w:numFmt w:val="bullet"/>
      <w:lvlText w:val="-"/>
      <w:lvlJc w:val="left"/>
      <w:pPr>
        <w:ind w:left="720" w:hanging="360"/>
      </w:pPr>
      <w:rPr>
        <w:rFonts w:ascii="Arial Narrow" w:eastAsia="Times New Roman" w:hAnsi="Arial Narrow" w:cs="Times New Roman" w:hint="default"/>
        <w:b/>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F647F26"/>
    <w:multiLevelType w:val="hybridMultilevel"/>
    <w:tmpl w:val="36E668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3"/>
  </w:num>
  <w:num w:numId="2">
    <w:abstractNumId w:val="3"/>
  </w:num>
  <w:num w:numId="3">
    <w:abstractNumId w:val="40"/>
  </w:num>
  <w:num w:numId="4">
    <w:abstractNumId w:val="20"/>
  </w:num>
  <w:num w:numId="5">
    <w:abstractNumId w:val="42"/>
  </w:num>
  <w:num w:numId="6">
    <w:abstractNumId w:val="41"/>
  </w:num>
  <w:num w:numId="7">
    <w:abstractNumId w:val="14"/>
  </w:num>
  <w:num w:numId="8">
    <w:abstractNumId w:val="6"/>
  </w:num>
  <w:num w:numId="9">
    <w:abstractNumId w:val="39"/>
  </w:num>
  <w:num w:numId="10">
    <w:abstractNumId w:val="5"/>
  </w:num>
  <w:num w:numId="11">
    <w:abstractNumId w:val="10"/>
  </w:num>
  <w:num w:numId="12">
    <w:abstractNumId w:val="18"/>
  </w:num>
  <w:num w:numId="13">
    <w:abstractNumId w:val="45"/>
  </w:num>
  <w:num w:numId="14">
    <w:abstractNumId w:val="9"/>
  </w:num>
  <w:num w:numId="15">
    <w:abstractNumId w:val="33"/>
  </w:num>
  <w:num w:numId="16">
    <w:abstractNumId w:val="28"/>
  </w:num>
  <w:num w:numId="17">
    <w:abstractNumId w:val="19"/>
  </w:num>
  <w:num w:numId="1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num>
  <w:num w:numId="21">
    <w:abstractNumId w:val="2"/>
  </w:num>
  <w:num w:numId="22">
    <w:abstractNumId w:val="25"/>
  </w:num>
  <w:num w:numId="23">
    <w:abstractNumId w:val="35"/>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6"/>
  </w:num>
  <w:num w:numId="26">
    <w:abstractNumId w:val="1"/>
    <w:lvlOverride w:ilvl="0">
      <w:startOverride w:val="1"/>
    </w:lvlOverride>
    <w:lvlOverride w:ilvl="1"/>
    <w:lvlOverride w:ilvl="2"/>
    <w:lvlOverride w:ilvl="3"/>
    <w:lvlOverride w:ilvl="4"/>
    <w:lvlOverride w:ilvl="5"/>
    <w:lvlOverride w:ilvl="6"/>
    <w:lvlOverride w:ilvl="7"/>
    <w:lvlOverride w:ilvl="8"/>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7"/>
  </w:num>
  <w:num w:numId="2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
  </w:num>
  <w:num w:numId="31">
    <w:abstractNumId w:val="22"/>
  </w:num>
  <w:num w:numId="32">
    <w:abstractNumId w:val="0"/>
  </w:num>
  <w:num w:numId="33">
    <w:abstractNumId w:val="31"/>
  </w:num>
  <w:num w:numId="34">
    <w:abstractNumId w:val="30"/>
  </w:num>
  <w:num w:numId="35">
    <w:abstractNumId w:val="29"/>
  </w:num>
  <w:num w:numId="36">
    <w:abstractNumId w:val="44"/>
  </w:num>
  <w:num w:numId="37">
    <w:abstractNumId w:val="38"/>
  </w:num>
  <w:num w:numId="38">
    <w:abstractNumId w:val="17"/>
  </w:num>
  <w:num w:numId="39">
    <w:abstractNumId w:val="13"/>
  </w:num>
  <w:num w:numId="40">
    <w:abstractNumId w:val="43"/>
  </w:num>
  <w:num w:numId="41">
    <w:abstractNumId w:val="7"/>
  </w:num>
  <w:num w:numId="42">
    <w:abstractNumId w:val="4"/>
  </w:num>
  <w:num w:numId="43">
    <w:abstractNumId w:val="8"/>
  </w:num>
  <w:num w:numId="44">
    <w:abstractNumId w:val="36"/>
  </w:num>
  <w:num w:numId="45">
    <w:abstractNumId w:val="12"/>
  </w:num>
  <w:num w:numId="46">
    <w:abstractNumId w:val="32"/>
  </w:num>
  <w:num w:numId="47">
    <w:abstractNumId w:val="37"/>
  </w:num>
  <w:num w:numId="48">
    <w:abstractNumId w:val="34"/>
  </w:num>
  <w:num w:numId="49">
    <w:abstractNumId w:val="1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hyphenationZone w:val="425"/>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1970"/>
    <w:rsid w:val="00012436"/>
    <w:rsid w:val="000222CC"/>
    <w:rsid w:val="00025DE6"/>
    <w:rsid w:val="000515FB"/>
    <w:rsid w:val="00064E9B"/>
    <w:rsid w:val="00065F3F"/>
    <w:rsid w:val="00066002"/>
    <w:rsid w:val="00072E49"/>
    <w:rsid w:val="00085FFE"/>
    <w:rsid w:val="000A3FCA"/>
    <w:rsid w:val="000B2F10"/>
    <w:rsid w:val="000C6636"/>
    <w:rsid w:val="000C6F87"/>
    <w:rsid w:val="000E01E5"/>
    <w:rsid w:val="0010033A"/>
    <w:rsid w:val="0013022C"/>
    <w:rsid w:val="001425F1"/>
    <w:rsid w:val="001533A8"/>
    <w:rsid w:val="00156DA0"/>
    <w:rsid w:val="00160FEF"/>
    <w:rsid w:val="00194D5A"/>
    <w:rsid w:val="001C2252"/>
    <w:rsid w:val="001C6153"/>
    <w:rsid w:val="001C67F6"/>
    <w:rsid w:val="001D3A46"/>
    <w:rsid w:val="001D5E37"/>
    <w:rsid w:val="001E621E"/>
    <w:rsid w:val="00204229"/>
    <w:rsid w:val="00227C82"/>
    <w:rsid w:val="00233D74"/>
    <w:rsid w:val="002938F3"/>
    <w:rsid w:val="002B5D11"/>
    <w:rsid w:val="002B7BE6"/>
    <w:rsid w:val="002F7E8C"/>
    <w:rsid w:val="003173B3"/>
    <w:rsid w:val="00320824"/>
    <w:rsid w:val="00334C0F"/>
    <w:rsid w:val="00343C47"/>
    <w:rsid w:val="003C04FC"/>
    <w:rsid w:val="003C1148"/>
    <w:rsid w:val="003D6A1E"/>
    <w:rsid w:val="003E4F9D"/>
    <w:rsid w:val="003F30DE"/>
    <w:rsid w:val="003F4A35"/>
    <w:rsid w:val="003F5B61"/>
    <w:rsid w:val="00432CEB"/>
    <w:rsid w:val="004618F5"/>
    <w:rsid w:val="00474927"/>
    <w:rsid w:val="00477435"/>
    <w:rsid w:val="004834B8"/>
    <w:rsid w:val="00484215"/>
    <w:rsid w:val="00486CC5"/>
    <w:rsid w:val="00494501"/>
    <w:rsid w:val="004B4376"/>
    <w:rsid w:val="004C039B"/>
    <w:rsid w:val="004C218F"/>
    <w:rsid w:val="004D4A68"/>
    <w:rsid w:val="004D4C82"/>
    <w:rsid w:val="004D67CE"/>
    <w:rsid w:val="004F6060"/>
    <w:rsid w:val="004F699A"/>
    <w:rsid w:val="00513F38"/>
    <w:rsid w:val="00525B9C"/>
    <w:rsid w:val="00544F43"/>
    <w:rsid w:val="005552B3"/>
    <w:rsid w:val="00560A57"/>
    <w:rsid w:val="00575DA7"/>
    <w:rsid w:val="005859BC"/>
    <w:rsid w:val="00586487"/>
    <w:rsid w:val="005928CE"/>
    <w:rsid w:val="005D5439"/>
    <w:rsid w:val="005D5ECA"/>
    <w:rsid w:val="005F02B4"/>
    <w:rsid w:val="005F5604"/>
    <w:rsid w:val="00600435"/>
    <w:rsid w:val="00601970"/>
    <w:rsid w:val="00603E8C"/>
    <w:rsid w:val="006156C4"/>
    <w:rsid w:val="00637E06"/>
    <w:rsid w:val="00637EAB"/>
    <w:rsid w:val="006436F7"/>
    <w:rsid w:val="0066461C"/>
    <w:rsid w:val="006815C1"/>
    <w:rsid w:val="0069186D"/>
    <w:rsid w:val="006D195E"/>
    <w:rsid w:val="006E7FBB"/>
    <w:rsid w:val="006F211D"/>
    <w:rsid w:val="00701532"/>
    <w:rsid w:val="00744DEC"/>
    <w:rsid w:val="00765CBC"/>
    <w:rsid w:val="00766740"/>
    <w:rsid w:val="0078743A"/>
    <w:rsid w:val="00795DD8"/>
    <w:rsid w:val="007D24CF"/>
    <w:rsid w:val="007E0903"/>
    <w:rsid w:val="007E174E"/>
    <w:rsid w:val="007E71D0"/>
    <w:rsid w:val="007F28BC"/>
    <w:rsid w:val="007F3D60"/>
    <w:rsid w:val="00807434"/>
    <w:rsid w:val="00810BA2"/>
    <w:rsid w:val="008266C2"/>
    <w:rsid w:val="00831A71"/>
    <w:rsid w:val="0083428B"/>
    <w:rsid w:val="00850EDA"/>
    <w:rsid w:val="00853F3F"/>
    <w:rsid w:val="0088391F"/>
    <w:rsid w:val="00895426"/>
    <w:rsid w:val="00896874"/>
    <w:rsid w:val="008A18BB"/>
    <w:rsid w:val="008A3A37"/>
    <w:rsid w:val="008B21CE"/>
    <w:rsid w:val="008B3FB1"/>
    <w:rsid w:val="008C19EA"/>
    <w:rsid w:val="008D51F4"/>
    <w:rsid w:val="009134AB"/>
    <w:rsid w:val="00936680"/>
    <w:rsid w:val="009467BE"/>
    <w:rsid w:val="00953C39"/>
    <w:rsid w:val="00956D42"/>
    <w:rsid w:val="00970E25"/>
    <w:rsid w:val="0097729D"/>
    <w:rsid w:val="009911F3"/>
    <w:rsid w:val="009B0E12"/>
    <w:rsid w:val="009B380D"/>
    <w:rsid w:val="009B5FD4"/>
    <w:rsid w:val="009B6320"/>
    <w:rsid w:val="00A03590"/>
    <w:rsid w:val="00A07F5C"/>
    <w:rsid w:val="00A304B8"/>
    <w:rsid w:val="00A40F4A"/>
    <w:rsid w:val="00A43ADE"/>
    <w:rsid w:val="00A652EA"/>
    <w:rsid w:val="00A766E2"/>
    <w:rsid w:val="00A913DB"/>
    <w:rsid w:val="00AA00ED"/>
    <w:rsid w:val="00AC4D25"/>
    <w:rsid w:val="00AD7710"/>
    <w:rsid w:val="00AD7BF5"/>
    <w:rsid w:val="00AE47AC"/>
    <w:rsid w:val="00B01E18"/>
    <w:rsid w:val="00B372AB"/>
    <w:rsid w:val="00B4434A"/>
    <w:rsid w:val="00B54C39"/>
    <w:rsid w:val="00B7389A"/>
    <w:rsid w:val="00B76587"/>
    <w:rsid w:val="00B80EE5"/>
    <w:rsid w:val="00BA172D"/>
    <w:rsid w:val="00BA3CAE"/>
    <w:rsid w:val="00BA78B3"/>
    <w:rsid w:val="00BB0FA4"/>
    <w:rsid w:val="00BC2368"/>
    <w:rsid w:val="00BC2FBF"/>
    <w:rsid w:val="00BC4B8D"/>
    <w:rsid w:val="00BD4968"/>
    <w:rsid w:val="00BD4D8F"/>
    <w:rsid w:val="00BF02DC"/>
    <w:rsid w:val="00BF439E"/>
    <w:rsid w:val="00C01407"/>
    <w:rsid w:val="00C0776B"/>
    <w:rsid w:val="00C27A8E"/>
    <w:rsid w:val="00C27BBB"/>
    <w:rsid w:val="00C324F8"/>
    <w:rsid w:val="00C41BD4"/>
    <w:rsid w:val="00C51851"/>
    <w:rsid w:val="00C5266D"/>
    <w:rsid w:val="00C60EBE"/>
    <w:rsid w:val="00C762A8"/>
    <w:rsid w:val="00C84CED"/>
    <w:rsid w:val="00C85E0F"/>
    <w:rsid w:val="00CB5397"/>
    <w:rsid w:val="00CD5048"/>
    <w:rsid w:val="00D008ED"/>
    <w:rsid w:val="00D246B0"/>
    <w:rsid w:val="00D95A01"/>
    <w:rsid w:val="00D97BC4"/>
    <w:rsid w:val="00DA6041"/>
    <w:rsid w:val="00DD41EF"/>
    <w:rsid w:val="00DE68D8"/>
    <w:rsid w:val="00E12508"/>
    <w:rsid w:val="00E137A4"/>
    <w:rsid w:val="00E16278"/>
    <w:rsid w:val="00E17474"/>
    <w:rsid w:val="00E17ABA"/>
    <w:rsid w:val="00E2654D"/>
    <w:rsid w:val="00E27A07"/>
    <w:rsid w:val="00E33C98"/>
    <w:rsid w:val="00E37698"/>
    <w:rsid w:val="00E41F8D"/>
    <w:rsid w:val="00E46C0F"/>
    <w:rsid w:val="00E57386"/>
    <w:rsid w:val="00E707C8"/>
    <w:rsid w:val="00E7480D"/>
    <w:rsid w:val="00E856D2"/>
    <w:rsid w:val="00E906C0"/>
    <w:rsid w:val="00E911BB"/>
    <w:rsid w:val="00EA0976"/>
    <w:rsid w:val="00EA68CC"/>
    <w:rsid w:val="00EB59BE"/>
    <w:rsid w:val="00EC666D"/>
    <w:rsid w:val="00ED2668"/>
    <w:rsid w:val="00EF1EA8"/>
    <w:rsid w:val="00F2181D"/>
    <w:rsid w:val="00F41547"/>
    <w:rsid w:val="00F43DF2"/>
    <w:rsid w:val="00F621A3"/>
    <w:rsid w:val="00F72361"/>
    <w:rsid w:val="00F84489"/>
    <w:rsid w:val="00F8617B"/>
    <w:rsid w:val="00F87A0E"/>
    <w:rsid w:val="00F95B97"/>
    <w:rsid w:val="00FB6D61"/>
    <w:rsid w:val="00FB6E7F"/>
    <w:rsid w:val="00FB7E13"/>
    <w:rsid w:val="00FC1327"/>
    <w:rsid w:val="00FC6FBF"/>
    <w:rsid w:val="00FD4822"/>
    <w:rsid w:val="00FD61BD"/>
    <w:rsid w:val="00FE201F"/>
    <w:rsid w:val="00FE7738"/>
    <w:rsid w:val="00FF203C"/>
    <w:rsid w:val="00FF4717"/>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52138A"/>
  <w15:docId w15:val="{FB396740-40B9-4B09-B3BC-E6B574A27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Liberation Sans Narrow" w:eastAsia="Liberation Sans Narrow" w:hAnsi="Liberation Sans Narrow" w:cs="Liberation Sans Narrow"/>
      <w:lang w:val="es-CO" w:eastAsia="es-CO" w:bidi="es-CO"/>
    </w:rPr>
  </w:style>
  <w:style w:type="paragraph" w:styleId="Ttulo1">
    <w:name w:val="heading 1"/>
    <w:basedOn w:val="Normal"/>
    <w:link w:val="Ttulo1Car"/>
    <w:uiPriority w:val="1"/>
    <w:qFormat/>
    <w:pPr>
      <w:ind w:left="462" w:hanging="360"/>
      <w:outlineLvl w:val="0"/>
    </w:pPr>
    <w:rPr>
      <w:sz w:val="24"/>
      <w:szCs w:val="24"/>
    </w:rPr>
  </w:style>
  <w:style w:type="paragraph" w:styleId="Ttulo2">
    <w:name w:val="heading 2"/>
    <w:basedOn w:val="Normal"/>
    <w:uiPriority w:val="1"/>
    <w:qFormat/>
    <w:pPr>
      <w:ind w:left="102"/>
      <w:outlineLvl w:val="1"/>
    </w:pPr>
    <w:rPr>
      <w:b/>
      <w:bCs/>
    </w:rPr>
  </w:style>
  <w:style w:type="paragraph" w:styleId="Ttulo3">
    <w:name w:val="heading 3"/>
    <w:basedOn w:val="Normal"/>
    <w:next w:val="Normal"/>
    <w:link w:val="Ttulo3Car"/>
    <w:uiPriority w:val="9"/>
    <w:semiHidden/>
    <w:unhideWhenUsed/>
    <w:qFormat/>
    <w:rsid w:val="001C2252"/>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aliases w:val="titulo 3,Ha,HOJA,Bolita,Párrafo de lista4,BOLADEF,Párrafo de lista3,Párrafo de lista21,BOLA,Nivel 1 OS,Normal_viñetas_ICONTEC,Colorful List Accent 1,Colorful List - Accent 11,List Paragraph1,lp1,Bullet List,FooterText,Titulo de Fígura"/>
    <w:basedOn w:val="Normal"/>
    <w:link w:val="PrrafodelistaCar"/>
    <w:uiPriority w:val="34"/>
    <w:qFormat/>
    <w:pPr>
      <w:ind w:left="462" w:hanging="360"/>
      <w:jc w:val="both"/>
    </w:pPr>
  </w:style>
  <w:style w:type="paragraph" w:customStyle="1" w:styleId="TableParagraph">
    <w:name w:val="Table Paragraph"/>
    <w:basedOn w:val="Normal"/>
    <w:uiPriority w:val="1"/>
    <w:qFormat/>
  </w:style>
  <w:style w:type="character" w:customStyle="1" w:styleId="Ttulo1Car">
    <w:name w:val="Título 1 Car"/>
    <w:basedOn w:val="Fuentedeprrafopredeter"/>
    <w:link w:val="Ttulo1"/>
    <w:uiPriority w:val="1"/>
    <w:rsid w:val="0013022C"/>
    <w:rPr>
      <w:rFonts w:ascii="Liberation Sans Narrow" w:eastAsia="Liberation Sans Narrow" w:hAnsi="Liberation Sans Narrow" w:cs="Liberation Sans Narrow"/>
      <w:sz w:val="24"/>
      <w:szCs w:val="24"/>
      <w:lang w:val="es-CO" w:eastAsia="es-CO" w:bidi="es-CO"/>
    </w:rPr>
  </w:style>
  <w:style w:type="character" w:styleId="Textoennegrita">
    <w:name w:val="Strong"/>
    <w:uiPriority w:val="22"/>
    <w:qFormat/>
    <w:rsid w:val="0013022C"/>
    <w:rPr>
      <w:b/>
      <w:bCs/>
    </w:rPr>
  </w:style>
  <w:style w:type="paragraph" w:styleId="NormalWeb">
    <w:name w:val="Normal (Web)"/>
    <w:basedOn w:val="Normal"/>
    <w:uiPriority w:val="99"/>
    <w:rsid w:val="0013022C"/>
    <w:pPr>
      <w:widowControl/>
      <w:autoSpaceDE/>
      <w:autoSpaceDN/>
      <w:spacing w:before="100" w:beforeAutospacing="1" w:after="100" w:afterAutospacing="1"/>
    </w:pPr>
    <w:rPr>
      <w:rFonts w:ascii="Tahoma" w:eastAsia="Times New Roman" w:hAnsi="Tahoma" w:cs="Times New Roman"/>
      <w:sz w:val="24"/>
      <w:szCs w:val="24"/>
      <w:lang w:val="es-ES" w:eastAsia="es-ES" w:bidi="ar-SA"/>
    </w:rPr>
  </w:style>
  <w:style w:type="character" w:styleId="Refdecomentario">
    <w:name w:val="annotation reference"/>
    <w:basedOn w:val="Fuentedeprrafopredeter"/>
    <w:uiPriority w:val="99"/>
    <w:unhideWhenUsed/>
    <w:rsid w:val="001C6153"/>
    <w:rPr>
      <w:sz w:val="16"/>
      <w:szCs w:val="16"/>
    </w:rPr>
  </w:style>
  <w:style w:type="paragraph" w:styleId="Textocomentario">
    <w:name w:val="annotation text"/>
    <w:basedOn w:val="Normal"/>
    <w:link w:val="TextocomentarioCar"/>
    <w:uiPriority w:val="99"/>
    <w:unhideWhenUsed/>
    <w:rsid w:val="001C6153"/>
    <w:rPr>
      <w:sz w:val="20"/>
      <w:szCs w:val="20"/>
    </w:rPr>
  </w:style>
  <w:style w:type="character" w:customStyle="1" w:styleId="TextocomentarioCar">
    <w:name w:val="Texto comentario Car"/>
    <w:basedOn w:val="Fuentedeprrafopredeter"/>
    <w:link w:val="Textocomentario"/>
    <w:uiPriority w:val="99"/>
    <w:rsid w:val="001C6153"/>
    <w:rPr>
      <w:rFonts w:ascii="Liberation Sans Narrow" w:eastAsia="Liberation Sans Narrow" w:hAnsi="Liberation Sans Narrow" w:cs="Liberation Sans Narrow"/>
      <w:sz w:val="20"/>
      <w:szCs w:val="20"/>
      <w:lang w:val="es-CO" w:eastAsia="es-CO" w:bidi="es-CO"/>
    </w:rPr>
  </w:style>
  <w:style w:type="paragraph" w:styleId="Asuntodelcomentario">
    <w:name w:val="annotation subject"/>
    <w:basedOn w:val="Textocomentario"/>
    <w:next w:val="Textocomentario"/>
    <w:link w:val="AsuntodelcomentarioCar"/>
    <w:uiPriority w:val="99"/>
    <w:semiHidden/>
    <w:unhideWhenUsed/>
    <w:rsid w:val="001C6153"/>
    <w:rPr>
      <w:b/>
      <w:bCs/>
    </w:rPr>
  </w:style>
  <w:style w:type="character" w:customStyle="1" w:styleId="AsuntodelcomentarioCar">
    <w:name w:val="Asunto del comentario Car"/>
    <w:basedOn w:val="TextocomentarioCar"/>
    <w:link w:val="Asuntodelcomentario"/>
    <w:uiPriority w:val="99"/>
    <w:semiHidden/>
    <w:rsid w:val="001C6153"/>
    <w:rPr>
      <w:rFonts w:ascii="Liberation Sans Narrow" w:eastAsia="Liberation Sans Narrow" w:hAnsi="Liberation Sans Narrow" w:cs="Liberation Sans Narrow"/>
      <w:b/>
      <w:bCs/>
      <w:sz w:val="20"/>
      <w:szCs w:val="20"/>
      <w:lang w:val="es-CO" w:eastAsia="es-CO" w:bidi="es-CO"/>
    </w:rPr>
  </w:style>
  <w:style w:type="paragraph" w:styleId="Textodeglobo">
    <w:name w:val="Balloon Text"/>
    <w:basedOn w:val="Normal"/>
    <w:link w:val="TextodegloboCar"/>
    <w:uiPriority w:val="99"/>
    <w:semiHidden/>
    <w:unhideWhenUsed/>
    <w:rsid w:val="001C6153"/>
    <w:rPr>
      <w:rFonts w:ascii="Tahoma" w:hAnsi="Tahoma" w:cs="Tahoma"/>
      <w:sz w:val="16"/>
      <w:szCs w:val="16"/>
    </w:rPr>
  </w:style>
  <w:style w:type="character" w:customStyle="1" w:styleId="TextodegloboCar">
    <w:name w:val="Texto de globo Car"/>
    <w:basedOn w:val="Fuentedeprrafopredeter"/>
    <w:link w:val="Textodeglobo"/>
    <w:uiPriority w:val="99"/>
    <w:semiHidden/>
    <w:rsid w:val="001C6153"/>
    <w:rPr>
      <w:rFonts w:ascii="Tahoma" w:eastAsia="Liberation Sans Narrow" w:hAnsi="Tahoma" w:cs="Tahoma"/>
      <w:sz w:val="16"/>
      <w:szCs w:val="16"/>
      <w:lang w:val="es-CO" w:eastAsia="es-CO" w:bidi="es-CO"/>
    </w:rPr>
  </w:style>
  <w:style w:type="paragraph" w:styleId="Encabezado">
    <w:name w:val="header"/>
    <w:basedOn w:val="Normal"/>
    <w:link w:val="EncabezadoCar"/>
    <w:uiPriority w:val="99"/>
    <w:unhideWhenUsed/>
    <w:rsid w:val="00FF203C"/>
    <w:pPr>
      <w:tabs>
        <w:tab w:val="center" w:pos="4419"/>
        <w:tab w:val="right" w:pos="8838"/>
      </w:tabs>
    </w:pPr>
  </w:style>
  <w:style w:type="character" w:customStyle="1" w:styleId="EncabezadoCar">
    <w:name w:val="Encabezado Car"/>
    <w:basedOn w:val="Fuentedeprrafopredeter"/>
    <w:link w:val="Encabezado"/>
    <w:uiPriority w:val="99"/>
    <w:rsid w:val="00FF203C"/>
    <w:rPr>
      <w:rFonts w:ascii="Liberation Sans Narrow" w:eastAsia="Liberation Sans Narrow" w:hAnsi="Liberation Sans Narrow" w:cs="Liberation Sans Narrow"/>
      <w:lang w:val="es-CO" w:eastAsia="es-CO" w:bidi="es-CO"/>
    </w:rPr>
  </w:style>
  <w:style w:type="paragraph" w:styleId="Piedepgina">
    <w:name w:val="footer"/>
    <w:basedOn w:val="Normal"/>
    <w:link w:val="PiedepginaCar"/>
    <w:unhideWhenUsed/>
    <w:rsid w:val="00FF203C"/>
    <w:pPr>
      <w:tabs>
        <w:tab w:val="center" w:pos="4419"/>
        <w:tab w:val="right" w:pos="8838"/>
      </w:tabs>
    </w:pPr>
  </w:style>
  <w:style w:type="character" w:customStyle="1" w:styleId="PiedepginaCar">
    <w:name w:val="Pie de página Car"/>
    <w:basedOn w:val="Fuentedeprrafopredeter"/>
    <w:link w:val="Piedepgina"/>
    <w:rsid w:val="00FF203C"/>
    <w:rPr>
      <w:rFonts w:ascii="Liberation Sans Narrow" w:eastAsia="Liberation Sans Narrow" w:hAnsi="Liberation Sans Narrow" w:cs="Liberation Sans Narrow"/>
      <w:lang w:val="es-CO" w:eastAsia="es-CO" w:bidi="es-CO"/>
    </w:rPr>
  </w:style>
  <w:style w:type="character" w:styleId="Nmerodepgina">
    <w:name w:val="page number"/>
    <w:basedOn w:val="Fuentedeprrafopredeter"/>
    <w:rsid w:val="00FF203C"/>
  </w:style>
  <w:style w:type="paragraph" w:styleId="Textoindependiente2">
    <w:name w:val="Body Text 2"/>
    <w:basedOn w:val="Normal"/>
    <w:link w:val="Textoindependiente2Car"/>
    <w:uiPriority w:val="99"/>
    <w:semiHidden/>
    <w:unhideWhenUsed/>
    <w:rsid w:val="00343C47"/>
    <w:pPr>
      <w:spacing w:after="120" w:line="480" w:lineRule="auto"/>
    </w:pPr>
  </w:style>
  <w:style w:type="character" w:customStyle="1" w:styleId="Textoindependiente2Car">
    <w:name w:val="Texto independiente 2 Car"/>
    <w:basedOn w:val="Fuentedeprrafopredeter"/>
    <w:link w:val="Textoindependiente2"/>
    <w:uiPriority w:val="99"/>
    <w:semiHidden/>
    <w:rsid w:val="00343C47"/>
    <w:rPr>
      <w:rFonts w:ascii="Liberation Sans Narrow" w:eastAsia="Liberation Sans Narrow" w:hAnsi="Liberation Sans Narrow" w:cs="Liberation Sans Narrow"/>
      <w:lang w:val="es-CO" w:eastAsia="es-CO" w:bidi="es-CO"/>
    </w:rPr>
  </w:style>
  <w:style w:type="table" w:styleId="Tablaconcuadrcula">
    <w:name w:val="Table Grid"/>
    <w:basedOn w:val="Tablanormal"/>
    <w:uiPriority w:val="39"/>
    <w:rsid w:val="00343C47"/>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3 Car,Ha Car,HOJA Car,Bolita Car,Párrafo de lista4 Car,BOLADEF Car,Párrafo de lista3 Car,Párrafo de lista21 Car,BOLA Car,Nivel 1 OS Car,Normal_viñetas_ICONTEC Car,Colorful List Accent 1 Car,Colorful List - Accent 11 Car"/>
    <w:link w:val="Prrafodelista"/>
    <w:uiPriority w:val="34"/>
    <w:qFormat/>
    <w:locked/>
    <w:rsid w:val="00343C47"/>
    <w:rPr>
      <w:rFonts w:ascii="Liberation Sans Narrow" w:eastAsia="Liberation Sans Narrow" w:hAnsi="Liberation Sans Narrow" w:cs="Liberation Sans Narrow"/>
      <w:lang w:val="es-CO" w:eastAsia="es-CO" w:bidi="es-CO"/>
    </w:rPr>
  </w:style>
  <w:style w:type="character" w:customStyle="1" w:styleId="TextoindependienteCar">
    <w:name w:val="Texto independiente Car"/>
    <w:basedOn w:val="Fuentedeprrafopredeter"/>
    <w:link w:val="Textoindependiente"/>
    <w:uiPriority w:val="1"/>
    <w:rsid w:val="004D67CE"/>
    <w:rPr>
      <w:rFonts w:ascii="Liberation Sans Narrow" w:eastAsia="Liberation Sans Narrow" w:hAnsi="Liberation Sans Narrow" w:cs="Liberation Sans Narrow"/>
      <w:lang w:val="es-CO" w:eastAsia="es-CO" w:bidi="es-CO"/>
    </w:rPr>
  </w:style>
  <w:style w:type="paragraph" w:customStyle="1" w:styleId="Default">
    <w:name w:val="Default"/>
    <w:link w:val="DefaultCar"/>
    <w:rsid w:val="00E12508"/>
    <w:pPr>
      <w:widowControl/>
      <w:suppressAutoHyphens/>
      <w:textAlignment w:val="baseline"/>
    </w:pPr>
    <w:rPr>
      <w:rFonts w:ascii="Arial" w:eastAsia="Times New Roman" w:hAnsi="Arial" w:cs="Arial"/>
      <w:color w:val="000000"/>
      <w:sz w:val="24"/>
      <w:szCs w:val="24"/>
      <w:lang w:val="es-ES" w:eastAsia="es-ES"/>
    </w:rPr>
  </w:style>
  <w:style w:type="character" w:customStyle="1" w:styleId="Ttulo3Car">
    <w:name w:val="Título 3 Car"/>
    <w:basedOn w:val="Fuentedeprrafopredeter"/>
    <w:link w:val="Ttulo3"/>
    <w:rsid w:val="001C2252"/>
    <w:rPr>
      <w:rFonts w:asciiTheme="majorHAnsi" w:eastAsiaTheme="majorEastAsia" w:hAnsiTheme="majorHAnsi" w:cstheme="majorBidi"/>
      <w:b/>
      <w:bCs/>
      <w:color w:val="4F81BD" w:themeColor="accent1"/>
      <w:lang w:val="es-CO" w:eastAsia="es-CO" w:bidi="es-CO"/>
    </w:rPr>
  </w:style>
  <w:style w:type="paragraph" w:styleId="Textoindependiente3">
    <w:name w:val="Body Text 3"/>
    <w:basedOn w:val="Normal"/>
    <w:link w:val="Textoindependiente3Car"/>
    <w:rsid w:val="001C2252"/>
    <w:pPr>
      <w:widowControl/>
      <w:suppressAutoHyphens/>
      <w:autoSpaceDE/>
      <w:spacing w:after="120"/>
      <w:textAlignment w:val="baseline"/>
    </w:pPr>
    <w:rPr>
      <w:rFonts w:ascii="Times New Roman" w:eastAsia="Times New Roman" w:hAnsi="Times New Roman" w:cs="Times New Roman"/>
      <w:sz w:val="16"/>
      <w:szCs w:val="16"/>
      <w:lang w:val="es-ES" w:eastAsia="es-ES" w:bidi="ar-SA"/>
    </w:rPr>
  </w:style>
  <w:style w:type="character" w:customStyle="1" w:styleId="Textoindependiente3Car">
    <w:name w:val="Texto independiente 3 Car"/>
    <w:basedOn w:val="Fuentedeprrafopredeter"/>
    <w:link w:val="Textoindependiente3"/>
    <w:rsid w:val="001C2252"/>
    <w:rPr>
      <w:rFonts w:ascii="Times New Roman" w:eastAsia="Times New Roman" w:hAnsi="Times New Roman" w:cs="Times New Roman"/>
      <w:sz w:val="16"/>
      <w:szCs w:val="16"/>
      <w:lang w:val="es-ES" w:eastAsia="es-ES"/>
    </w:rPr>
  </w:style>
  <w:style w:type="paragraph" w:styleId="HTMLconformatoprevio">
    <w:name w:val="HTML Preformatted"/>
    <w:basedOn w:val="Normal"/>
    <w:link w:val="HTMLconformatoprevioCar"/>
    <w:rsid w:val="001C22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textAlignment w:val="baseline"/>
    </w:pPr>
    <w:rPr>
      <w:rFonts w:ascii="Courier New" w:eastAsia="Times New Roman" w:hAnsi="Courier New" w:cs="Times New Roman"/>
      <w:bCs/>
      <w:iCs/>
      <w:sz w:val="20"/>
      <w:szCs w:val="20"/>
      <w:lang w:val="es-ES" w:eastAsia="es-ES" w:bidi="ar-SA"/>
    </w:rPr>
  </w:style>
  <w:style w:type="character" w:customStyle="1" w:styleId="HTMLconformatoprevioCar">
    <w:name w:val="HTML con formato previo Car"/>
    <w:basedOn w:val="Fuentedeprrafopredeter"/>
    <w:link w:val="HTMLconformatoprevio"/>
    <w:rsid w:val="001C2252"/>
    <w:rPr>
      <w:rFonts w:ascii="Courier New" w:eastAsia="Times New Roman" w:hAnsi="Courier New" w:cs="Times New Roman"/>
      <w:bCs/>
      <w:iCs/>
      <w:sz w:val="20"/>
      <w:szCs w:val="20"/>
      <w:lang w:val="es-ES" w:eastAsia="es-ES"/>
    </w:rPr>
  </w:style>
  <w:style w:type="character" w:customStyle="1" w:styleId="apple-style-span">
    <w:name w:val="apple-style-span"/>
    <w:rsid w:val="0083428B"/>
  </w:style>
  <w:style w:type="paragraph" w:customStyle="1" w:styleId="MARITZA3">
    <w:name w:val="MARITZA3"/>
    <w:rsid w:val="00E856D2"/>
    <w:pPr>
      <w:tabs>
        <w:tab w:val="left" w:pos="-720"/>
        <w:tab w:val="left" w:pos="0"/>
      </w:tabs>
      <w:suppressAutoHyphens/>
      <w:autoSpaceDE/>
      <w:autoSpaceDN/>
      <w:jc w:val="both"/>
    </w:pPr>
    <w:rPr>
      <w:rFonts w:ascii="Courier New" w:eastAsia="Times New Roman" w:hAnsi="Courier New" w:cs="Times New Roman"/>
      <w:snapToGrid w:val="0"/>
      <w:spacing w:val="-2"/>
      <w:sz w:val="24"/>
      <w:szCs w:val="20"/>
      <w:lang w:eastAsia="es-ES"/>
    </w:rPr>
  </w:style>
  <w:style w:type="character" w:customStyle="1" w:styleId="DefaultCar">
    <w:name w:val="Default Car"/>
    <w:link w:val="Default"/>
    <w:locked/>
    <w:rsid w:val="003C04FC"/>
    <w:rPr>
      <w:rFonts w:ascii="Arial" w:eastAsia="Times New Roman" w:hAnsi="Arial" w:cs="Arial"/>
      <w:color w:val="000000"/>
      <w:sz w:val="24"/>
      <w:szCs w:val="24"/>
      <w:lang w:val="es-ES" w:eastAsia="es-ES"/>
    </w:rPr>
  </w:style>
  <w:style w:type="paragraph" w:customStyle="1" w:styleId="CUERPOTEXTO">
    <w:name w:val="CUERPO TEXTO"/>
    <w:rsid w:val="00B4434A"/>
    <w:pPr>
      <w:tabs>
        <w:tab w:val="center" w:pos="510"/>
        <w:tab w:val="left" w:pos="1134"/>
      </w:tabs>
      <w:adjustRightInd w:val="0"/>
      <w:spacing w:before="45" w:after="28" w:line="220" w:lineRule="atLeast"/>
      <w:ind w:firstLine="283"/>
      <w:jc w:val="both"/>
    </w:pPr>
    <w:rPr>
      <w:rFonts w:ascii="Times New Roman" w:eastAsia="Times New Roman" w:hAnsi="Times New Roman" w:cs="Times New Roman"/>
      <w:color w:val="000000"/>
      <w:sz w:val="20"/>
      <w:szCs w:val="20"/>
      <w:lang w:val="es-ES" w:eastAsia="es-ES"/>
    </w:rPr>
  </w:style>
  <w:style w:type="paragraph" w:customStyle="1" w:styleId="BodyText21">
    <w:name w:val="Body Text 21"/>
    <w:basedOn w:val="Normal"/>
    <w:rsid w:val="00BD4D8F"/>
    <w:pPr>
      <w:autoSpaceDE/>
      <w:autoSpaceDN/>
      <w:jc w:val="both"/>
    </w:pPr>
    <w:rPr>
      <w:rFonts w:ascii="Arial" w:eastAsia="Times New Roman" w:hAnsi="Arial" w:cs="Times New Roman"/>
      <w:szCs w:val="20"/>
      <w:lang w:val="es-ES_tradnl"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628864">
      <w:bodyDiv w:val="1"/>
      <w:marLeft w:val="0"/>
      <w:marRight w:val="0"/>
      <w:marTop w:val="0"/>
      <w:marBottom w:val="0"/>
      <w:divBdr>
        <w:top w:val="none" w:sz="0" w:space="0" w:color="auto"/>
        <w:left w:val="none" w:sz="0" w:space="0" w:color="auto"/>
        <w:bottom w:val="none" w:sz="0" w:space="0" w:color="auto"/>
        <w:right w:val="none" w:sz="0" w:space="0" w:color="auto"/>
      </w:divBdr>
    </w:div>
    <w:div w:id="60832863">
      <w:bodyDiv w:val="1"/>
      <w:marLeft w:val="0"/>
      <w:marRight w:val="0"/>
      <w:marTop w:val="0"/>
      <w:marBottom w:val="0"/>
      <w:divBdr>
        <w:top w:val="none" w:sz="0" w:space="0" w:color="auto"/>
        <w:left w:val="none" w:sz="0" w:space="0" w:color="auto"/>
        <w:bottom w:val="none" w:sz="0" w:space="0" w:color="auto"/>
        <w:right w:val="none" w:sz="0" w:space="0" w:color="auto"/>
      </w:divBdr>
    </w:div>
    <w:div w:id="1113981054">
      <w:bodyDiv w:val="1"/>
      <w:marLeft w:val="0"/>
      <w:marRight w:val="0"/>
      <w:marTop w:val="0"/>
      <w:marBottom w:val="0"/>
      <w:divBdr>
        <w:top w:val="none" w:sz="0" w:space="0" w:color="auto"/>
        <w:left w:val="none" w:sz="0" w:space="0" w:color="auto"/>
        <w:bottom w:val="none" w:sz="0" w:space="0" w:color="auto"/>
        <w:right w:val="none" w:sz="0" w:space="0" w:color="auto"/>
      </w:divBdr>
    </w:div>
    <w:div w:id="17235538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51F941-53D3-4B5E-9D73-75CE0C742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40</Pages>
  <Words>17419</Words>
  <Characters>95805</Characters>
  <Application>Microsoft Office Word</Application>
  <DocSecurity>0</DocSecurity>
  <Lines>798</Lines>
  <Paragraphs>225</Paragraphs>
  <ScaleCrop>false</ScaleCrop>
  <HeadingPairs>
    <vt:vector size="2" baseType="variant">
      <vt:variant>
        <vt:lpstr>Título</vt:lpstr>
      </vt:variant>
      <vt:variant>
        <vt:i4>1</vt:i4>
      </vt:variant>
    </vt:vector>
  </HeadingPairs>
  <TitlesOfParts>
    <vt:vector size="1" baseType="lpstr">
      <vt:lpstr>MINISTERIO DE AMBIENTE VIVIENDA Y DESARROLLO TERRITORIAL</vt:lpstr>
    </vt:vector>
  </TitlesOfParts>
  <Company/>
  <LinksUpToDate>false</LinksUpToDate>
  <CharactersWithSpaces>112999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MINISTERIO DE AMBIENTE VIVIENDA Y DESARROLLO TERRITORIAL</dc:title>
  <dc:creator>jrmoreno</dc:creator>
  <cp:lastModifiedBy>Janeth</cp:lastModifiedBy>
  <cp:revision>256</cp:revision>
  <cp:lastPrinted>2022-10-14T22:30:00Z</cp:lastPrinted>
  <dcterms:created xsi:type="dcterms:W3CDTF">2020-05-23T16:42:00Z</dcterms:created>
  <dcterms:modified xsi:type="dcterms:W3CDTF">2023-11-07T20:46:00Z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2018-02-15T00:00:00Z</vt:filetime>
  </property>
  <property fmtid="{D5CDD505-2E9C-101B-9397-08002B2CF9AE}" pid="3" name="Creator">
    <vt:lpwstr>Microsoft® Word 2013</vt:lpwstr>
  </property>
  <property fmtid="{D5CDD505-2E9C-101B-9397-08002B2CF9AE}" pid="4" name="LastSaved">
    <vt:filetime>2018-08-17T00:00:00Z</vt:filetime>
  </property>
</Properties>
</file>