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4DE" w:rsidRPr="00294E16" w:rsidRDefault="00D57AB4" w:rsidP="005463AE">
      <w:pPr>
        <w:jc w:val="center"/>
        <w:rPr>
          <w:rFonts w:ascii="Arial" w:hAnsi="Arial" w:cs="Arial"/>
          <w:b/>
          <w:szCs w:val="20"/>
        </w:rPr>
      </w:pPr>
      <w:bookmarkStart w:id="0" w:name="_GoBack"/>
      <w:bookmarkEnd w:id="0"/>
      <w:r w:rsidRPr="00294E16">
        <w:rPr>
          <w:rFonts w:ascii="Arial" w:hAnsi="Arial" w:cs="Arial"/>
          <w:b/>
          <w:szCs w:val="20"/>
        </w:rPr>
        <w:t xml:space="preserve">ANEXO </w:t>
      </w:r>
      <w:r w:rsidR="00B52E4E" w:rsidRPr="00294E16">
        <w:rPr>
          <w:rFonts w:ascii="Arial" w:hAnsi="Arial" w:cs="Arial"/>
          <w:b/>
          <w:szCs w:val="20"/>
        </w:rPr>
        <w:t>No. 3</w:t>
      </w:r>
    </w:p>
    <w:p w:rsidR="00D57AB4" w:rsidRPr="00294E16" w:rsidRDefault="00D57AB4" w:rsidP="00D57AB4">
      <w:pPr>
        <w:rPr>
          <w:rFonts w:ascii="Arial" w:hAnsi="Arial" w:cs="Arial"/>
          <w:szCs w:val="20"/>
        </w:rPr>
      </w:pPr>
    </w:p>
    <w:p w:rsidR="00E67B54" w:rsidRDefault="00D57AB4" w:rsidP="00E67B54">
      <w:pPr>
        <w:pStyle w:val="Default"/>
        <w:jc w:val="both"/>
        <w:rPr>
          <w:sz w:val="20"/>
          <w:szCs w:val="20"/>
        </w:rPr>
      </w:pPr>
      <w:r w:rsidRPr="00294E16">
        <w:rPr>
          <w:b/>
          <w:sz w:val="20"/>
          <w:szCs w:val="20"/>
        </w:rPr>
        <w:t>OBJETO:</w:t>
      </w:r>
      <w:r w:rsidRPr="00294E16">
        <w:rPr>
          <w:sz w:val="20"/>
          <w:szCs w:val="20"/>
        </w:rPr>
        <w:t xml:space="preserve"> </w:t>
      </w:r>
      <w:r w:rsidR="009146BB" w:rsidRPr="009146BB">
        <w:rPr>
          <w:sz w:val="20"/>
          <w:szCs w:val="20"/>
        </w:rPr>
        <w:t>SERVICIO PARA LA CREACIÓN, PREPRODUCCIÓN, PRODUCCIÓN, POSTPRODUCCIÓ, IMPRESIÓN, PROPAGANDA Y EMISIÓN DE LA CAMPAÑA PUBLICITARIA DE LA POLICIA NACIONAL, “UNIPEP VIGENCIA 2019, SERVICIO ATL – BTL</w:t>
      </w:r>
    </w:p>
    <w:p w:rsidR="009146BB" w:rsidRDefault="009146BB" w:rsidP="00E67B54">
      <w:pPr>
        <w:pStyle w:val="Default"/>
        <w:jc w:val="both"/>
        <w:rPr>
          <w:sz w:val="20"/>
          <w:szCs w:val="20"/>
        </w:rPr>
      </w:pPr>
    </w:p>
    <w:p w:rsidR="009146BB" w:rsidRPr="00294E16" w:rsidRDefault="009146BB" w:rsidP="00E67B54">
      <w:pPr>
        <w:pStyle w:val="Default"/>
        <w:jc w:val="both"/>
        <w:rPr>
          <w:sz w:val="20"/>
          <w:szCs w:val="20"/>
        </w:rPr>
      </w:pPr>
    </w:p>
    <w:p w:rsidR="00D57AB4" w:rsidRPr="00294E16" w:rsidRDefault="00D57AB4" w:rsidP="00D57AB4">
      <w:pPr>
        <w:rPr>
          <w:rFonts w:ascii="Arial" w:hAnsi="Arial" w:cs="Arial"/>
          <w:b/>
          <w:szCs w:val="20"/>
        </w:rPr>
      </w:pPr>
      <w:r w:rsidRPr="00294E16">
        <w:rPr>
          <w:rFonts w:ascii="Arial" w:hAnsi="Arial" w:cs="Arial"/>
          <w:b/>
          <w:szCs w:val="20"/>
        </w:rPr>
        <w:t xml:space="preserve">ALCANCE DEL OBJETO: </w:t>
      </w:r>
    </w:p>
    <w:p w:rsidR="00D57AB4" w:rsidRPr="00294E16" w:rsidRDefault="00D57AB4" w:rsidP="00D57AB4">
      <w:pPr>
        <w:rPr>
          <w:rFonts w:ascii="Arial" w:hAnsi="Arial" w:cs="Arial"/>
          <w:b/>
          <w:szCs w:val="20"/>
        </w:rPr>
      </w:pPr>
    </w:p>
    <w:p w:rsidR="00D57AB4" w:rsidRPr="00294E16" w:rsidRDefault="00D57AB4" w:rsidP="00D57AB4">
      <w:pPr>
        <w:jc w:val="both"/>
        <w:rPr>
          <w:rFonts w:ascii="Arial" w:hAnsi="Arial" w:cs="Arial"/>
          <w:szCs w:val="20"/>
        </w:rPr>
      </w:pPr>
      <w:r w:rsidRPr="00294E16">
        <w:rPr>
          <w:rFonts w:ascii="Arial" w:hAnsi="Arial" w:cs="Arial"/>
          <w:szCs w:val="20"/>
        </w:rPr>
        <w:t>La estrategia de comunicación y concepto creativo contempla, la asesoría como agencia de publicidad, el acompañamiento y apoyo a la Oficina de Comunicaciones Estratégicas en la consolidación de la estrategia de comunicación, en virtud de las obligaciones pactadas en el Contrato Interadministrativo No. PN DIRAF No. 06-5-10120-19; así como la realización del análisis de las oportunidades y el desarrollo de las piezas que nos permite alcanzar objetivos planteados en las actividades para favorecer las construcciones de los imaginarios colectivos, dar a conocer y posicionar ante la ciudadanía el servicio de policía, con el fin de afianzar y generar un sentido apropiación, recuperar la imagen y posicionar la marca de la institución.</w:t>
      </w:r>
    </w:p>
    <w:p w:rsidR="00D57AB4" w:rsidRPr="00294E16" w:rsidRDefault="00D57AB4" w:rsidP="00D57AB4">
      <w:pPr>
        <w:rPr>
          <w:rFonts w:ascii="Arial" w:hAnsi="Arial" w:cs="Arial"/>
          <w:szCs w:val="20"/>
        </w:rPr>
      </w:pPr>
    </w:p>
    <w:p w:rsidR="00D57AB4" w:rsidRPr="00294E16" w:rsidRDefault="00D57AB4" w:rsidP="00D57AB4">
      <w:pPr>
        <w:rPr>
          <w:rFonts w:ascii="Arial" w:hAnsi="Arial" w:cs="Arial"/>
          <w:szCs w:val="20"/>
        </w:rPr>
      </w:pPr>
    </w:p>
    <w:p w:rsidR="00D57AB4" w:rsidRPr="00294E16" w:rsidRDefault="00D57AB4" w:rsidP="00D57AB4">
      <w:pPr>
        <w:rPr>
          <w:rFonts w:ascii="Arial" w:hAnsi="Arial" w:cs="Arial"/>
          <w:b/>
          <w:szCs w:val="20"/>
        </w:rPr>
      </w:pPr>
      <w:r w:rsidRPr="00294E16">
        <w:rPr>
          <w:rFonts w:ascii="Arial" w:hAnsi="Arial" w:cs="Arial"/>
          <w:b/>
          <w:szCs w:val="20"/>
        </w:rPr>
        <w:t>DESCRIPCIÒN DEL BIEN O SERVICIO</w:t>
      </w:r>
    </w:p>
    <w:p w:rsidR="00D57AB4" w:rsidRPr="00294E16" w:rsidRDefault="00D57AB4" w:rsidP="00D57AB4">
      <w:pPr>
        <w:rPr>
          <w:rFonts w:ascii="Arial" w:eastAsiaTheme="minorHAnsi" w:hAnsi="Arial" w:cs="Arial"/>
          <w:szCs w:val="20"/>
          <w:lang w:val="es-CO" w:eastAsia="en-US"/>
        </w:rPr>
      </w:pPr>
    </w:p>
    <w:p w:rsidR="00E67B54" w:rsidRPr="00294E16" w:rsidRDefault="00E67B54" w:rsidP="00E67B54">
      <w:pPr>
        <w:pStyle w:val="Textoindependiente"/>
        <w:tabs>
          <w:tab w:val="left" w:pos="5400"/>
        </w:tabs>
        <w:rPr>
          <w:sz w:val="20"/>
          <w:szCs w:val="20"/>
        </w:rPr>
      </w:pPr>
      <w:r w:rsidRPr="00294E16">
        <w:rPr>
          <w:sz w:val="20"/>
          <w:szCs w:val="20"/>
        </w:rPr>
        <w:t>Un Brief de comunicación con la propuesta creativa de la campaña, el cual debe ser expuesto por el proponente y evaluado por un comité compuesto por funcionarios de la Policía Nacional, que calificaran la creatividad, pertinencia y coherencia de las propuestas, es de aclarar, que este criterio de evaluación, debe tener un puntaje de ponderación superior al del criterio de evaluación económica, con el fin de garantizar la calidad del servicio.</w:t>
      </w:r>
    </w:p>
    <w:p w:rsidR="00E67B54" w:rsidRPr="00294E16" w:rsidRDefault="00E67B54" w:rsidP="00E67B54">
      <w:pPr>
        <w:pStyle w:val="Textoindependiente"/>
        <w:tabs>
          <w:tab w:val="left" w:pos="5400"/>
        </w:tabs>
        <w:rPr>
          <w:sz w:val="20"/>
          <w:szCs w:val="20"/>
        </w:rPr>
      </w:pPr>
    </w:p>
    <w:p w:rsidR="00E67B54" w:rsidRPr="00294E16" w:rsidRDefault="00E67B54" w:rsidP="00294E16">
      <w:pPr>
        <w:pStyle w:val="Textoindependiente"/>
        <w:tabs>
          <w:tab w:val="left" w:pos="5400"/>
        </w:tabs>
        <w:rPr>
          <w:b/>
          <w:sz w:val="20"/>
          <w:szCs w:val="20"/>
        </w:rPr>
      </w:pPr>
      <w:r w:rsidRPr="00294E16">
        <w:rPr>
          <w:b/>
          <w:sz w:val="20"/>
          <w:szCs w:val="20"/>
        </w:rPr>
        <w:t>Intención de la comunicación.</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Dar a conocer a nuestro público objetivo las diferentes actividades y la misionalidad que la UNIPEP propone para el 2020, esto enmarcado a cada una de las áreas a nivel nacional, Regional y local. Fortaleciendo a través de los diferentes canales la imagen de la UNIPEP haciendo participes a todo el equipo perteneciente o no de la institución.</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Se debe hacer énfasis en las actividades más relevantes de cada área y grupo que sean diferenciales exaltando la misionalidad de la unidad con el fin de fortalecer la imagen de la UNIPEP.</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Lo anterior, bajo el lema “Juntos Construimos Paz” con el propósito de darle continuidad y respaldo a la campaña lanzada en el año 2018, haciéndola renovada, llena de objetivos cumplidos y nuevas metas por cumplir.</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Razones que generaron la necesidad de comunicación. Por qué se desea dar a conocer la operatividad que se realiza, sin embargo, es importante que primero sea valorada y reconocida internamente.</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Es importante sensibilizar e informar a los integrantes de la Institución sobre la misionalidad de la UNIPEP y las actividades que se realizan a nivel nacional, reconociendo la labor realizada por los hombres y mujeres policías en los diferentes ámbitos de acción donde hace presencia la UNIPEP, para que de esta manera también sea vista y reconocida por las personas externas.</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b/>
          <w:sz w:val="20"/>
          <w:szCs w:val="20"/>
        </w:rPr>
      </w:pPr>
      <w:r w:rsidRPr="00294E16">
        <w:rPr>
          <w:b/>
          <w:sz w:val="20"/>
          <w:szCs w:val="20"/>
        </w:rPr>
        <w:t>Beneficios institucionales.</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El mensaje debe estar orientado a informar y visibilizar a nivel interno a la Unidad Policial para la Edificación de la Paz, generando una acción reputacional con el propósito de cambiar la percepción que se tiene a nivel institucional sobre la misionalidad de la unidad. Así mismo, se requieren una propuesta creativa (ejecutable) que resuelva la necesidad de comunicación y que a su vez sirva de herramienta para los policías adscritos a las diferentes áreas y grupos de la UNIPEP al momento de realizar las actividades que desarrollan con las comunidades en territorio.</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Se debe ofrecer un lenguaje práctico, didáctico, orientado a un público joven, obviamente sin perder el carácter institucional, debe contener un lenguaje incluyente y práctico en el que el policía se vea reflejado de una manera más creativa, pero con información institucional, tips, cifras y demás aspectos relevantes que le ayuden a transmitir el mensaje entre los mismos compañeros y a la comunidad en general</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b/>
          <w:sz w:val="20"/>
          <w:szCs w:val="20"/>
        </w:rPr>
      </w:pPr>
      <w:r w:rsidRPr="00294E16">
        <w:rPr>
          <w:b/>
          <w:sz w:val="20"/>
          <w:szCs w:val="20"/>
        </w:rPr>
        <w:t>Momentos específicos para ejecutarse la comunicación.</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Meses de noviembre y diciembre de 2019.</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b/>
          <w:sz w:val="20"/>
          <w:szCs w:val="20"/>
        </w:rPr>
      </w:pPr>
      <w:r w:rsidRPr="00294E16">
        <w:rPr>
          <w:b/>
          <w:sz w:val="20"/>
          <w:szCs w:val="20"/>
        </w:rPr>
        <w:t>Segmentación de públicos conforme a la necesidad.</w:t>
      </w:r>
    </w:p>
    <w:p w:rsidR="00E67B54" w:rsidRPr="00294E16" w:rsidRDefault="00E67B54" w:rsidP="00E67B54">
      <w:pPr>
        <w:pStyle w:val="Textoindependiente"/>
        <w:tabs>
          <w:tab w:val="left" w:pos="5400"/>
        </w:tabs>
        <w:rPr>
          <w:sz w:val="20"/>
          <w:szCs w:val="20"/>
        </w:rPr>
      </w:pPr>
    </w:p>
    <w:p w:rsidR="00E67B54" w:rsidRPr="00294E16" w:rsidRDefault="00E67B54" w:rsidP="00294E16">
      <w:pPr>
        <w:pStyle w:val="Textoindependiente"/>
        <w:numPr>
          <w:ilvl w:val="0"/>
          <w:numId w:val="31"/>
        </w:numPr>
        <w:tabs>
          <w:tab w:val="left" w:pos="5400"/>
        </w:tabs>
        <w:rPr>
          <w:sz w:val="20"/>
          <w:szCs w:val="20"/>
        </w:rPr>
      </w:pPr>
      <w:r w:rsidRPr="00294E16">
        <w:rPr>
          <w:sz w:val="20"/>
          <w:szCs w:val="20"/>
        </w:rPr>
        <w:t>Interno no perteneciente: El primer segmento está orientado al cliente interno que no pertenece a la Unidad, con el propósito de informar y dará a conocer sobre la misionalidad de la UNIPEP y las actividades realizadas más relevantes desde la creación de la unidad en el año 2016.</w:t>
      </w:r>
    </w:p>
    <w:p w:rsidR="00E67B54" w:rsidRPr="00294E16" w:rsidRDefault="00E67B54" w:rsidP="00E67B54">
      <w:pPr>
        <w:pStyle w:val="Textoindependiente"/>
        <w:tabs>
          <w:tab w:val="left" w:pos="5400"/>
        </w:tabs>
        <w:rPr>
          <w:sz w:val="20"/>
          <w:szCs w:val="20"/>
        </w:rPr>
      </w:pPr>
    </w:p>
    <w:p w:rsidR="00E67B54" w:rsidRPr="00294E16" w:rsidRDefault="00E67B54" w:rsidP="00294E16">
      <w:pPr>
        <w:pStyle w:val="Textoindependiente"/>
        <w:numPr>
          <w:ilvl w:val="0"/>
          <w:numId w:val="31"/>
        </w:numPr>
        <w:tabs>
          <w:tab w:val="left" w:pos="5400"/>
        </w:tabs>
        <w:rPr>
          <w:sz w:val="20"/>
          <w:szCs w:val="20"/>
        </w:rPr>
      </w:pPr>
      <w:r w:rsidRPr="00294E16">
        <w:rPr>
          <w:sz w:val="20"/>
          <w:szCs w:val="20"/>
        </w:rPr>
        <w:t>Interno perteneciente: El segundo segmento, está orientado al personal adscrito a la unidad, con el fin de darles herramientas, insumos y tips sobre aspectos relevantes de la unidad, al momento de desarrollar las actividades en las regiones y comunidades.</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Desarrollar un plan integrado de Earned Media donde se debe comunicar asertivamente el mensaje respecto a: ¿Qué es la UNIPEP?, ¿Para que fue creada?, ¿Cuál es su campo de acción?, ¿A través de qué planes, proyectos, iniciativas estratégicas la unidad aporta a la misionalidad de la Policía Nacional?, ¿Cómo está proyectada la UNIPEP a corto, mediano y largo plazo? Apoyado por los diferentes recursos como información institucional, tips, cifras y demás aspectos relevantes que le ayuden a transmitir el mensaje.</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Medios: Redes sociales (Facebook- Instagram), correo institucional, POLIRED y pagina web. (Se deben desarrollar piezas (artes) pensadas para cada formato que permite el medio). Previamente aprobadas podrán ser publicadas.</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Espacios: Formaciones, relaciones generales, lanzamientos documentales y audiovisuales, conmemoraciones</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A nivel externo: Encuentros comunitarios, actividades (BTL) con la comunidad.</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Aspectos a tener en cuenta: Mencionar situaciones importantes no descritas en los ítems anteriores.</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Se cuenta con el acompañamiento de líderes comunitarios, entidades gubernamentales y no gubernamentales, cooperación internacional, etc. Que coadyuvan a implementar de la mano con la Institución los proyectos y actividades que desarrolla la UNIPEP.</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lastRenderedPageBreak/>
        <w:t>Queremos una campaña compuesta por: • Los antecedentes • La situación / Punto de inicio • La meta / Los objetivos • La estrategia • La idea creativa • La ejecución</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Las propuestas deben ser innovadoras, integrando tecnología, data y creatividad ya que medirán por el número de personas sensibilizadas en cada uno de los puntos de contacto a lo largo de la campaña.</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Se cuenta con el acompañamiento de líderes comunitarios, entidades gubernamentales y no gubernamentales, cooperación internacional, etc. Que coadyuvan a implementar de la mano con la Institución los proyectos y actividades que desarrolla la UNIPEP.</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1. INNOVACIÓN: Hace referencia al concepto creativo y la coherencia con la ejecución y el mensaje. Entendimiento de la UNIPEP y del segmento hacia donde está dirigido la campaña. 25%</w:t>
      </w:r>
    </w:p>
    <w:p w:rsidR="00E67B54" w:rsidRPr="00294E16" w:rsidRDefault="00E67B54" w:rsidP="00E67B54">
      <w:pPr>
        <w:pStyle w:val="Textoindependiente"/>
        <w:tabs>
          <w:tab w:val="left" w:pos="5400"/>
        </w:tabs>
        <w:rPr>
          <w:sz w:val="20"/>
          <w:szCs w:val="20"/>
        </w:rPr>
      </w:pPr>
      <w:r w:rsidRPr="00294E16">
        <w:rPr>
          <w:sz w:val="20"/>
          <w:szCs w:val="20"/>
        </w:rPr>
        <w:t>2. UTILIDAD: Se refiere a la medida de aprovechamiento de los recursos dados por la UNIPEP enfocado al logro del objetivo planteado para el desarrollo de la campaña y su alcance. 20%</w:t>
      </w:r>
    </w:p>
    <w:p w:rsidR="00E67B54" w:rsidRPr="00294E16" w:rsidRDefault="00E67B54" w:rsidP="00E67B54">
      <w:pPr>
        <w:pStyle w:val="Textoindependiente"/>
        <w:tabs>
          <w:tab w:val="left" w:pos="5400"/>
        </w:tabs>
        <w:rPr>
          <w:sz w:val="20"/>
          <w:szCs w:val="20"/>
        </w:rPr>
      </w:pPr>
      <w:r w:rsidRPr="00294E16">
        <w:rPr>
          <w:sz w:val="20"/>
          <w:szCs w:val="20"/>
        </w:rPr>
        <w:t>3. FACTIBILIDAD: Investigación a profundidad de la propuesta a presentar, para que sea viable, operable y ejecutable de acuerdo al marco en el que se realizará las acciones. 10%</w:t>
      </w:r>
    </w:p>
    <w:p w:rsidR="00E67B54" w:rsidRPr="00294E16" w:rsidRDefault="00E67B54" w:rsidP="00E67B54">
      <w:pPr>
        <w:pStyle w:val="Textoindependiente"/>
        <w:tabs>
          <w:tab w:val="left" w:pos="5400"/>
        </w:tabs>
        <w:rPr>
          <w:sz w:val="20"/>
          <w:szCs w:val="20"/>
        </w:rPr>
      </w:pPr>
      <w:r w:rsidRPr="00294E16">
        <w:rPr>
          <w:sz w:val="20"/>
          <w:szCs w:val="20"/>
        </w:rPr>
        <w:t>4. MEDICION: Incluye herramientas de medición. Proponer. 5%</w:t>
      </w:r>
    </w:p>
    <w:p w:rsidR="00E67B54" w:rsidRPr="00294E16" w:rsidRDefault="00E67B54" w:rsidP="00E67B54">
      <w:pPr>
        <w:pStyle w:val="Textoindependiente"/>
        <w:tabs>
          <w:tab w:val="left" w:pos="5400"/>
        </w:tabs>
        <w:rPr>
          <w:sz w:val="20"/>
          <w:szCs w:val="20"/>
        </w:rPr>
      </w:pPr>
      <w:r w:rsidRPr="00294E16">
        <w:rPr>
          <w:sz w:val="20"/>
          <w:szCs w:val="20"/>
        </w:rPr>
        <w:t>5. VALORES AGREGADOS: Se refiere a las características extras que puede proponer la agencia, deben generar valor a las acciones y su evidencia puede ser monetaria en algunos escenarios. 20%</w:t>
      </w:r>
    </w:p>
    <w:p w:rsidR="00E67B54" w:rsidRPr="00294E16" w:rsidRDefault="00E67B54" w:rsidP="00E67B54">
      <w:pPr>
        <w:pStyle w:val="Textoindependiente"/>
        <w:tabs>
          <w:tab w:val="left" w:pos="5400"/>
        </w:tabs>
        <w:rPr>
          <w:sz w:val="20"/>
          <w:szCs w:val="20"/>
        </w:rPr>
      </w:pPr>
      <w:r w:rsidRPr="00294E16">
        <w:rPr>
          <w:sz w:val="20"/>
          <w:szCs w:val="20"/>
        </w:rPr>
        <w:t>6. EQUIPO DE TRABAJO: Presentar propuesta de equipo para ejecución y estrategia (Organigrama de equipo, funciones y dedicación). 5%</w:t>
      </w:r>
    </w:p>
    <w:p w:rsidR="00E67B54" w:rsidRPr="00294E16" w:rsidRDefault="00E67B54" w:rsidP="00E67B54">
      <w:pPr>
        <w:pStyle w:val="Textoindependiente"/>
        <w:tabs>
          <w:tab w:val="left" w:pos="5400"/>
        </w:tabs>
        <w:rPr>
          <w:sz w:val="20"/>
          <w:szCs w:val="20"/>
        </w:rPr>
      </w:pPr>
      <w:r w:rsidRPr="00294E16">
        <w:rPr>
          <w:sz w:val="20"/>
          <w:szCs w:val="20"/>
        </w:rPr>
        <w:t>7. COBERTURA: Hace referencia al alcance nacional y/o regional que garantiza el proveedor, cobertura geográfica. 15%</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b/>
          <w:i/>
          <w:sz w:val="20"/>
          <w:szCs w:val="20"/>
        </w:rPr>
      </w:pPr>
      <w:r w:rsidRPr="00294E16">
        <w:rPr>
          <w:b/>
          <w:i/>
          <w:sz w:val="20"/>
          <w:szCs w:val="20"/>
        </w:rPr>
        <w:t>En caso de no requerir el plan, se debe desarrollar una acción mediática en la plataforma interna de medios, dejando como soporte el respectivo Brief para la gestión de la comunicación interna.</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Para definir si es necesario un plan de comunicación debe tener en cuenta:</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La información a transmitir es de interés de toda la Institución.</w:t>
      </w:r>
    </w:p>
    <w:p w:rsidR="00E67B54" w:rsidRPr="00294E16" w:rsidRDefault="00E67B54" w:rsidP="00E67B54">
      <w:pPr>
        <w:pStyle w:val="Textoindependiente"/>
        <w:tabs>
          <w:tab w:val="left" w:pos="5400"/>
        </w:tabs>
        <w:rPr>
          <w:sz w:val="20"/>
          <w:szCs w:val="20"/>
        </w:rPr>
      </w:pPr>
      <w:r w:rsidRPr="00294E16">
        <w:rPr>
          <w:sz w:val="20"/>
          <w:szCs w:val="20"/>
        </w:rPr>
        <w:t>Requiere ser difundida a corto o mediano plazo.</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b/>
          <w:sz w:val="20"/>
          <w:szCs w:val="20"/>
        </w:rPr>
      </w:pPr>
      <w:r w:rsidRPr="00294E16">
        <w:rPr>
          <w:b/>
          <w:sz w:val="20"/>
          <w:szCs w:val="20"/>
        </w:rPr>
        <w:t>Descripciones específicas de los ítems a solicitar.</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1. Video Publicitario:</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 Creación de layout</w:t>
      </w:r>
    </w:p>
    <w:p w:rsidR="00E67B54" w:rsidRPr="00294E16" w:rsidRDefault="00E67B54" w:rsidP="00E67B54">
      <w:pPr>
        <w:pStyle w:val="Textoindependiente"/>
        <w:tabs>
          <w:tab w:val="left" w:pos="5400"/>
        </w:tabs>
        <w:rPr>
          <w:sz w:val="20"/>
          <w:szCs w:val="20"/>
        </w:rPr>
      </w:pPr>
      <w:r w:rsidRPr="00294E16">
        <w:rPr>
          <w:sz w:val="20"/>
          <w:szCs w:val="20"/>
        </w:rPr>
        <w:t>• Este video debe llevar Efectos y Transiciones a partir de vectores originales</w:t>
      </w:r>
    </w:p>
    <w:p w:rsidR="00E67B54" w:rsidRPr="00294E16" w:rsidRDefault="00E67B54" w:rsidP="00E67B54">
      <w:pPr>
        <w:pStyle w:val="Textoindependiente"/>
        <w:tabs>
          <w:tab w:val="left" w:pos="5400"/>
        </w:tabs>
        <w:rPr>
          <w:sz w:val="20"/>
          <w:szCs w:val="20"/>
        </w:rPr>
      </w:pPr>
      <w:r w:rsidRPr="00294E16">
        <w:rPr>
          <w:sz w:val="20"/>
          <w:szCs w:val="20"/>
        </w:rPr>
        <w:t>• Animación 3D</w:t>
      </w:r>
    </w:p>
    <w:p w:rsidR="00E67B54" w:rsidRPr="00294E16" w:rsidRDefault="00E67B54" w:rsidP="00E67B54">
      <w:pPr>
        <w:pStyle w:val="Textoindependiente"/>
        <w:tabs>
          <w:tab w:val="left" w:pos="5400"/>
        </w:tabs>
        <w:rPr>
          <w:sz w:val="20"/>
          <w:szCs w:val="20"/>
        </w:rPr>
      </w:pPr>
      <w:r w:rsidRPr="00294E16">
        <w:rPr>
          <w:sz w:val="20"/>
          <w:szCs w:val="20"/>
        </w:rPr>
        <w:t>• Optimización para diferentes formatos digitales y convencionales como: YouTube, diferentes ubicaciones en Facebook (Sección de noticias de Facebook, Feed de Instagram, Facebook Marketplace, Feeds de videos de Facebook, Columna derecha de Facebook, Sección "Explorar" de Instagram, Bandeja de entrada de Messenger, Facebook Stories, Instagram Stories, Messenger Stories, Videos instream de Facebook, Mensajes publicitarios de Messenger, Artículos instantáneos de Facebook, Nativo, banner e intersticial de Audience Network, Videos con premio de Audience Network, Videos instream de Audience Network.</w:t>
      </w:r>
    </w:p>
    <w:p w:rsidR="00E67B54" w:rsidRPr="00294E16" w:rsidRDefault="00E67B54" w:rsidP="00E67B54">
      <w:pPr>
        <w:pStyle w:val="Textoindependiente"/>
        <w:tabs>
          <w:tab w:val="left" w:pos="5400"/>
        </w:tabs>
        <w:rPr>
          <w:sz w:val="20"/>
          <w:szCs w:val="20"/>
        </w:rPr>
      </w:pPr>
      <w:r w:rsidRPr="00294E16">
        <w:rPr>
          <w:sz w:val="20"/>
          <w:szCs w:val="20"/>
        </w:rPr>
        <w:t>• Video de 4 minutos en formato MP4 y MOV</w:t>
      </w:r>
    </w:p>
    <w:p w:rsidR="00E67B54" w:rsidRPr="00294E16" w:rsidRDefault="00E67B54" w:rsidP="00E67B54">
      <w:pPr>
        <w:pStyle w:val="Textoindependiente"/>
        <w:tabs>
          <w:tab w:val="left" w:pos="5400"/>
        </w:tabs>
        <w:rPr>
          <w:sz w:val="20"/>
          <w:szCs w:val="20"/>
        </w:rPr>
      </w:pPr>
      <w:r w:rsidRPr="00294E16">
        <w:rPr>
          <w:sz w:val="20"/>
          <w:szCs w:val="20"/>
        </w:rPr>
        <w:t>• Editado y musicalizado, Se debe entregar en USB.</w:t>
      </w:r>
    </w:p>
    <w:p w:rsidR="00E67B54" w:rsidRPr="00294E16" w:rsidRDefault="00E67B54" w:rsidP="00E67B54">
      <w:pPr>
        <w:pStyle w:val="Textoindependiente"/>
        <w:tabs>
          <w:tab w:val="left" w:pos="5400"/>
        </w:tabs>
        <w:rPr>
          <w:sz w:val="20"/>
          <w:szCs w:val="20"/>
        </w:rPr>
      </w:pPr>
      <w:r w:rsidRPr="00294E16">
        <w:rPr>
          <w:sz w:val="20"/>
          <w:szCs w:val="20"/>
        </w:rPr>
        <w:t>• Se contará con 8 días de Grabación profesional con Cámara Full HD DSLR, Trípode y Fly Cam. - 7 días de Reportería Grafica - 50 Fotos de alta calidad en formato RAW con retoque digital.</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2. Cartilla responsive:</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La cartilla se requiere con las siguientes características:</w:t>
      </w:r>
    </w:p>
    <w:p w:rsidR="00E67B54" w:rsidRPr="00294E16" w:rsidRDefault="00E67B54" w:rsidP="00E67B54">
      <w:pPr>
        <w:pStyle w:val="Textoindependiente"/>
        <w:tabs>
          <w:tab w:val="left" w:pos="5400"/>
        </w:tabs>
        <w:rPr>
          <w:sz w:val="20"/>
          <w:szCs w:val="20"/>
        </w:rPr>
      </w:pPr>
      <w:r w:rsidRPr="00294E16">
        <w:rPr>
          <w:sz w:val="20"/>
          <w:szCs w:val="20"/>
        </w:rPr>
        <w:t>• Desarrollo de Micro sitio web</w:t>
      </w:r>
    </w:p>
    <w:p w:rsidR="00E67B54" w:rsidRPr="00294E16" w:rsidRDefault="00E67B54" w:rsidP="00E67B54">
      <w:pPr>
        <w:pStyle w:val="Textoindependiente"/>
        <w:tabs>
          <w:tab w:val="left" w:pos="5400"/>
        </w:tabs>
        <w:rPr>
          <w:sz w:val="20"/>
          <w:szCs w:val="20"/>
        </w:rPr>
      </w:pPr>
      <w:r w:rsidRPr="00294E16">
        <w:rPr>
          <w:sz w:val="20"/>
          <w:szCs w:val="20"/>
        </w:rPr>
        <w:t>• Animación de transiciones</w:t>
      </w:r>
    </w:p>
    <w:p w:rsidR="00E67B54" w:rsidRPr="00294E16" w:rsidRDefault="00E67B54" w:rsidP="00E67B54">
      <w:pPr>
        <w:pStyle w:val="Textoindependiente"/>
        <w:tabs>
          <w:tab w:val="left" w:pos="5400"/>
        </w:tabs>
        <w:rPr>
          <w:sz w:val="20"/>
          <w:szCs w:val="20"/>
        </w:rPr>
      </w:pPr>
      <w:r w:rsidRPr="00294E16">
        <w:rPr>
          <w:sz w:val="20"/>
          <w:szCs w:val="20"/>
        </w:rPr>
        <w:t>• Ilustraciones y animaciones</w:t>
      </w:r>
    </w:p>
    <w:p w:rsidR="00E67B54" w:rsidRPr="00294E16" w:rsidRDefault="00E67B54" w:rsidP="00E67B54">
      <w:pPr>
        <w:pStyle w:val="Textoindependiente"/>
        <w:tabs>
          <w:tab w:val="left" w:pos="5400"/>
        </w:tabs>
        <w:rPr>
          <w:sz w:val="20"/>
          <w:szCs w:val="20"/>
        </w:rPr>
      </w:pPr>
      <w:r w:rsidRPr="00294E16">
        <w:rPr>
          <w:sz w:val="20"/>
          <w:szCs w:val="20"/>
        </w:rPr>
        <w:t>• Hipervínculos</w:t>
      </w:r>
    </w:p>
    <w:p w:rsidR="00E67B54" w:rsidRPr="00294E16" w:rsidRDefault="00E67B54" w:rsidP="00E67B54">
      <w:pPr>
        <w:pStyle w:val="Textoindependiente"/>
        <w:tabs>
          <w:tab w:val="left" w:pos="5400"/>
        </w:tabs>
        <w:rPr>
          <w:sz w:val="20"/>
          <w:szCs w:val="20"/>
        </w:rPr>
      </w:pPr>
      <w:r w:rsidRPr="00294E16">
        <w:rPr>
          <w:sz w:val="20"/>
          <w:szCs w:val="20"/>
        </w:rPr>
        <w:t>• Videos internos</w:t>
      </w:r>
    </w:p>
    <w:p w:rsidR="00E67B54" w:rsidRPr="00294E16" w:rsidRDefault="00E67B54" w:rsidP="00E67B54">
      <w:pPr>
        <w:pStyle w:val="Textoindependiente"/>
        <w:tabs>
          <w:tab w:val="left" w:pos="5400"/>
        </w:tabs>
        <w:rPr>
          <w:sz w:val="20"/>
          <w:szCs w:val="20"/>
        </w:rPr>
      </w:pPr>
      <w:r w:rsidRPr="00294E16">
        <w:rPr>
          <w:sz w:val="20"/>
          <w:szCs w:val="20"/>
        </w:rPr>
        <w:t>• Diseño de iconos</w:t>
      </w:r>
    </w:p>
    <w:p w:rsidR="00E67B54" w:rsidRPr="00294E16" w:rsidRDefault="00E67B54" w:rsidP="00E67B54">
      <w:pPr>
        <w:pStyle w:val="Textoindependiente"/>
        <w:tabs>
          <w:tab w:val="left" w:pos="5400"/>
        </w:tabs>
        <w:rPr>
          <w:sz w:val="20"/>
          <w:szCs w:val="20"/>
        </w:rPr>
      </w:pPr>
      <w:r w:rsidRPr="00294E16">
        <w:rPr>
          <w:sz w:val="20"/>
          <w:szCs w:val="20"/>
        </w:rPr>
        <w:t>• Sonorización</w:t>
      </w:r>
    </w:p>
    <w:p w:rsidR="00E67B54" w:rsidRPr="00294E16" w:rsidRDefault="00E67B54" w:rsidP="00E67B54">
      <w:pPr>
        <w:pStyle w:val="Textoindependiente"/>
        <w:tabs>
          <w:tab w:val="left" w:pos="5400"/>
        </w:tabs>
        <w:rPr>
          <w:sz w:val="20"/>
          <w:szCs w:val="20"/>
        </w:rPr>
      </w:pPr>
      <w:r w:rsidRPr="00294E16">
        <w:rPr>
          <w:sz w:val="20"/>
          <w:szCs w:val="20"/>
        </w:rPr>
        <w:t>• Creación del KEY VISUAL</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3. Activaciones BTL</w:t>
      </w:r>
    </w:p>
    <w:p w:rsidR="00E67B54" w:rsidRPr="00294E16" w:rsidRDefault="00E67B54" w:rsidP="00E67B54">
      <w:pPr>
        <w:pStyle w:val="Textoindependiente"/>
        <w:tabs>
          <w:tab w:val="left" w:pos="5400"/>
        </w:tabs>
        <w:rPr>
          <w:sz w:val="20"/>
          <w:szCs w:val="20"/>
        </w:rPr>
      </w:pPr>
    </w:p>
    <w:p w:rsidR="00E67B54" w:rsidRDefault="00E67B54" w:rsidP="00E67B54">
      <w:pPr>
        <w:pStyle w:val="Textoindependiente"/>
        <w:tabs>
          <w:tab w:val="left" w:pos="5400"/>
        </w:tabs>
        <w:rPr>
          <w:sz w:val="20"/>
          <w:szCs w:val="20"/>
        </w:rPr>
      </w:pPr>
      <w:r w:rsidRPr="00294E16">
        <w:rPr>
          <w:sz w:val="20"/>
          <w:szCs w:val="20"/>
        </w:rPr>
        <w:t>• Activaciones de marca en comunidades de los antiguos espacios territoriales de capacitación y reintegración de ETCR, En pro de difusión del video publicitario.</w:t>
      </w:r>
    </w:p>
    <w:p w:rsidR="009146BB" w:rsidRPr="00294E16" w:rsidRDefault="009146BB"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4. Free prest:</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Para este Free requerimos los siguientes apoyos.</w:t>
      </w:r>
    </w:p>
    <w:p w:rsidR="00E67B54" w:rsidRPr="00294E16" w:rsidRDefault="00E67B54" w:rsidP="00E67B54">
      <w:pPr>
        <w:pStyle w:val="Textoindependiente"/>
        <w:tabs>
          <w:tab w:val="left" w:pos="5400"/>
        </w:tabs>
        <w:rPr>
          <w:sz w:val="20"/>
          <w:szCs w:val="20"/>
        </w:rPr>
      </w:pPr>
    </w:p>
    <w:p w:rsidR="00E67B54" w:rsidRPr="00294E16" w:rsidRDefault="00E67B54" w:rsidP="00E67B54">
      <w:pPr>
        <w:pStyle w:val="Textoindependiente"/>
        <w:tabs>
          <w:tab w:val="left" w:pos="5400"/>
        </w:tabs>
        <w:rPr>
          <w:sz w:val="20"/>
          <w:szCs w:val="20"/>
        </w:rPr>
      </w:pPr>
      <w:r w:rsidRPr="00294E16">
        <w:rPr>
          <w:sz w:val="20"/>
          <w:szCs w:val="20"/>
        </w:rPr>
        <w:t>• Cobertura de medios (canales, portales digitales, radio).</w:t>
      </w:r>
    </w:p>
    <w:p w:rsidR="00E67B54" w:rsidRPr="00294E16" w:rsidRDefault="00E67B54" w:rsidP="00E67B54">
      <w:pPr>
        <w:pStyle w:val="Textoindependiente"/>
        <w:tabs>
          <w:tab w:val="left" w:pos="5400"/>
        </w:tabs>
        <w:rPr>
          <w:sz w:val="20"/>
          <w:szCs w:val="20"/>
        </w:rPr>
      </w:pPr>
      <w:r w:rsidRPr="00294E16">
        <w:rPr>
          <w:sz w:val="20"/>
          <w:szCs w:val="20"/>
        </w:rPr>
        <w:t>• Difusión de videos en medios de comunicación masivos</w:t>
      </w:r>
    </w:p>
    <w:p w:rsidR="00E67B54" w:rsidRPr="00294E16" w:rsidRDefault="00E67B54" w:rsidP="00E67B54">
      <w:pPr>
        <w:pStyle w:val="Textoindependiente"/>
        <w:tabs>
          <w:tab w:val="left" w:pos="5400"/>
        </w:tabs>
        <w:rPr>
          <w:b/>
          <w:sz w:val="20"/>
          <w:szCs w:val="20"/>
          <w:lang w:val="es-CO"/>
        </w:rPr>
      </w:pPr>
      <w:r w:rsidRPr="00294E16">
        <w:rPr>
          <w:sz w:val="20"/>
          <w:szCs w:val="20"/>
        </w:rPr>
        <w:t>• Seguimiento de las campañas digitales.</w:t>
      </w:r>
    </w:p>
    <w:sectPr w:rsidR="00E67B54" w:rsidRPr="00294E16" w:rsidSect="00C47961">
      <w:headerReference w:type="default" r:id="rId8"/>
      <w:pgSz w:w="12242" w:h="15842" w:code="1"/>
      <w:pgMar w:top="2656" w:right="1418" w:bottom="170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1A0D" w:rsidRDefault="00771A0D">
      <w:r>
        <w:separator/>
      </w:r>
    </w:p>
  </w:endnote>
  <w:endnote w:type="continuationSeparator" w:id="0">
    <w:p w:rsidR="00771A0D" w:rsidRDefault="00771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DejaVu Sans">
    <w:altName w:val="Times New Roman"/>
    <w:charset w:val="00"/>
    <w:family w:val="auto"/>
    <w:pitch w:val="variable"/>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1A0D" w:rsidRDefault="00771A0D">
      <w:r>
        <w:separator/>
      </w:r>
    </w:p>
  </w:footnote>
  <w:footnote w:type="continuationSeparator" w:id="0">
    <w:p w:rsidR="00771A0D" w:rsidRDefault="00771A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C4C" w:rsidRPr="00132BA3" w:rsidRDefault="00E71C4C" w:rsidP="00631F4D">
    <w:pPr>
      <w:pStyle w:val="Encabezado"/>
      <w:jc w:val="center"/>
    </w:pPr>
    <w:r>
      <w:t xml:space="preserve">                                                                                                            </w:t>
    </w:r>
  </w:p>
  <w:tbl>
    <w:tblPr>
      <w:tblStyle w:val="Tablaconcuadrcula"/>
      <w:tblW w:w="9464" w:type="dxa"/>
      <w:tblLook w:val="04A0" w:firstRow="1" w:lastRow="0" w:firstColumn="1" w:lastColumn="0" w:noHBand="0" w:noVBand="1"/>
    </w:tblPr>
    <w:tblGrid>
      <w:gridCol w:w="1271"/>
      <w:gridCol w:w="6917"/>
      <w:gridCol w:w="1276"/>
    </w:tblGrid>
    <w:tr w:rsidR="00E71C4C" w:rsidTr="00EA4AEC">
      <w:trPr>
        <w:trHeight w:val="1330"/>
      </w:trPr>
      <w:tc>
        <w:tcPr>
          <w:tcW w:w="1271" w:type="dxa"/>
        </w:tcPr>
        <w:p w:rsidR="00E71C4C" w:rsidRDefault="00E71C4C" w:rsidP="00132BA3">
          <w:pPr>
            <w:pStyle w:val="Encabezado"/>
            <w:jc w:val="center"/>
          </w:pPr>
        </w:p>
        <w:p w:rsidR="00E71C4C" w:rsidRDefault="00E71C4C" w:rsidP="00132BA3">
          <w:pPr>
            <w:pStyle w:val="Encabezado"/>
            <w:jc w:val="center"/>
          </w:pPr>
          <w:r>
            <w:rPr>
              <w:noProof/>
              <w:lang w:val="es-CO" w:eastAsia="es-CO"/>
            </w:rPr>
            <w:drawing>
              <wp:inline distT="0" distB="0" distL="0" distR="0" wp14:anchorId="3020001A" wp14:editId="56B0A030">
                <wp:extent cx="457895" cy="619125"/>
                <wp:effectExtent l="0" t="0" r="0" b="0"/>
                <wp:docPr id="3" name="Imagen 3" descr="imp sin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 sin fondo"/>
                        <pic:cNvPicPr>
                          <a:picLocks noChangeAspect="1" noChangeArrowheads="1"/>
                        </pic:cNvPicPr>
                      </pic:nvPicPr>
                      <pic:blipFill>
                        <a:blip r:embed="rId1"/>
                        <a:srcRect/>
                        <a:stretch>
                          <a:fillRect/>
                        </a:stretch>
                      </pic:blipFill>
                      <pic:spPr bwMode="auto">
                        <a:xfrm>
                          <a:off x="0" y="0"/>
                          <a:ext cx="457895" cy="619125"/>
                        </a:xfrm>
                        <a:prstGeom prst="rect">
                          <a:avLst/>
                        </a:prstGeom>
                        <a:noFill/>
                        <a:ln w="9525">
                          <a:noFill/>
                          <a:miter lim="800000"/>
                          <a:headEnd/>
                          <a:tailEnd/>
                        </a:ln>
                      </pic:spPr>
                    </pic:pic>
                  </a:graphicData>
                </a:graphic>
              </wp:inline>
            </w:drawing>
          </w:r>
        </w:p>
      </w:tc>
      <w:tc>
        <w:tcPr>
          <w:tcW w:w="6917" w:type="dxa"/>
          <w:vAlign w:val="center"/>
        </w:tcPr>
        <w:p w:rsidR="00E71C4C" w:rsidRDefault="00E71C4C" w:rsidP="00B61C8A">
          <w:pPr>
            <w:pStyle w:val="Encabezado"/>
            <w:jc w:val="center"/>
            <w:rPr>
              <w:rFonts w:ascii="Arial" w:hAnsi="Arial" w:cs="Arial"/>
            </w:rPr>
          </w:pPr>
          <w:r>
            <w:rPr>
              <w:rFonts w:ascii="Arial" w:hAnsi="Arial" w:cs="Arial"/>
            </w:rPr>
            <w:t>Imprenta Nacional de Colombia</w:t>
          </w:r>
        </w:p>
        <w:p w:rsidR="00E71C4C" w:rsidRDefault="00E71C4C" w:rsidP="00216176">
          <w:pPr>
            <w:pStyle w:val="Encabezado"/>
            <w:jc w:val="center"/>
            <w:rPr>
              <w:rFonts w:ascii="Arial" w:hAnsi="Arial" w:cs="Arial"/>
              <w:b/>
            </w:rPr>
          </w:pPr>
        </w:p>
        <w:p w:rsidR="00E71C4C" w:rsidRPr="00B61C8A" w:rsidRDefault="0015615D" w:rsidP="0015615D">
          <w:pPr>
            <w:pStyle w:val="Encabezado"/>
            <w:jc w:val="center"/>
            <w:rPr>
              <w:rFonts w:ascii="Arial" w:hAnsi="Arial" w:cs="Arial"/>
              <w:b/>
            </w:rPr>
          </w:pPr>
          <w:r>
            <w:rPr>
              <w:rFonts w:ascii="Arial" w:hAnsi="Arial" w:cs="Arial"/>
              <w:b/>
            </w:rPr>
            <w:t>ANEXO</w:t>
          </w:r>
          <w:r w:rsidR="00B52E4E">
            <w:rPr>
              <w:rFonts w:ascii="Arial" w:hAnsi="Arial" w:cs="Arial"/>
              <w:b/>
            </w:rPr>
            <w:t xml:space="preserve"> No. 3</w:t>
          </w:r>
        </w:p>
      </w:tc>
      <w:tc>
        <w:tcPr>
          <w:tcW w:w="1276" w:type="dxa"/>
          <w:vAlign w:val="center"/>
        </w:tcPr>
        <w:p w:rsidR="00E71C4C" w:rsidRDefault="00E71C4C" w:rsidP="00B61C8A">
          <w:pPr>
            <w:pStyle w:val="Encabezado"/>
            <w:jc w:val="center"/>
            <w:rPr>
              <w:rFonts w:ascii="Arial" w:hAnsi="Arial" w:cs="Arial"/>
            </w:rPr>
          </w:pPr>
          <w:r>
            <w:rPr>
              <w:rFonts w:ascii="Arial" w:hAnsi="Arial" w:cs="Arial"/>
            </w:rPr>
            <w:t>GA-FO-1</w:t>
          </w:r>
        </w:p>
        <w:p w:rsidR="00E71C4C" w:rsidRDefault="00E71C4C" w:rsidP="00B61C8A">
          <w:pPr>
            <w:pStyle w:val="Encabezado"/>
            <w:jc w:val="center"/>
            <w:rPr>
              <w:rFonts w:ascii="Arial" w:hAnsi="Arial" w:cs="Arial"/>
            </w:rPr>
          </w:pPr>
          <w:r>
            <w:rPr>
              <w:rFonts w:ascii="Arial" w:hAnsi="Arial" w:cs="Arial"/>
            </w:rPr>
            <w:t>22/11/2018</w:t>
          </w:r>
        </w:p>
        <w:p w:rsidR="00E71C4C" w:rsidRPr="00B61C8A" w:rsidRDefault="00E71C4C" w:rsidP="00732EF0">
          <w:pPr>
            <w:pStyle w:val="Encabezado"/>
            <w:jc w:val="center"/>
            <w:rPr>
              <w:rFonts w:ascii="Arial" w:hAnsi="Arial" w:cs="Arial"/>
            </w:rPr>
          </w:pPr>
          <w:r>
            <w:rPr>
              <w:rFonts w:ascii="Arial" w:hAnsi="Arial" w:cs="Arial"/>
            </w:rPr>
            <w:t>Versión 2</w:t>
          </w:r>
        </w:p>
      </w:tc>
    </w:tr>
  </w:tbl>
  <w:p w:rsidR="00E71C4C" w:rsidRPr="00132BA3" w:rsidRDefault="00E71C4C" w:rsidP="00132BA3">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E0840"/>
    <w:multiLevelType w:val="hybridMultilevel"/>
    <w:tmpl w:val="0394C7DC"/>
    <w:lvl w:ilvl="0" w:tplc="EF7E32AA">
      <w:start w:val="1"/>
      <w:numFmt w:val="decimal"/>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0DF1280"/>
    <w:multiLevelType w:val="hybridMultilevel"/>
    <w:tmpl w:val="7A78DF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E61D06"/>
    <w:multiLevelType w:val="hybridMultilevel"/>
    <w:tmpl w:val="BAAE5E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9D36BF"/>
    <w:multiLevelType w:val="hybridMultilevel"/>
    <w:tmpl w:val="E23A56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B0860C8"/>
    <w:multiLevelType w:val="hybridMultilevel"/>
    <w:tmpl w:val="641CF64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193AD2"/>
    <w:multiLevelType w:val="hybridMultilevel"/>
    <w:tmpl w:val="9D38ED74"/>
    <w:lvl w:ilvl="0" w:tplc="F07EB65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ED7CF1"/>
    <w:multiLevelType w:val="hybridMultilevel"/>
    <w:tmpl w:val="8F4E31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87084B"/>
    <w:multiLevelType w:val="hybridMultilevel"/>
    <w:tmpl w:val="CC64D1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6A00F7"/>
    <w:multiLevelType w:val="multilevel"/>
    <w:tmpl w:val="87763504"/>
    <w:lvl w:ilvl="0">
      <w:start w:val="4"/>
      <w:numFmt w:val="decimal"/>
      <w:lvlText w:val="%1"/>
      <w:lvlJc w:val="left"/>
      <w:pPr>
        <w:ind w:left="360" w:hanging="360"/>
      </w:pPr>
      <w:rPr>
        <w:rFonts w:ascii="Arial" w:eastAsia="Times New Roman" w:hAnsi="Arial" w:cs="Arial" w:hint="default"/>
        <w:sz w:val="24"/>
      </w:rPr>
    </w:lvl>
    <w:lvl w:ilvl="1">
      <w:start w:val="2"/>
      <w:numFmt w:val="decimal"/>
      <w:lvlText w:val="%1.%2"/>
      <w:lvlJc w:val="left"/>
      <w:pPr>
        <w:ind w:left="360" w:hanging="360"/>
      </w:pPr>
      <w:rPr>
        <w:rFonts w:ascii="Arial" w:eastAsia="Times New Roman" w:hAnsi="Arial" w:cs="Arial" w:hint="default"/>
        <w:sz w:val="24"/>
      </w:rPr>
    </w:lvl>
    <w:lvl w:ilvl="2">
      <w:start w:val="1"/>
      <w:numFmt w:val="decimal"/>
      <w:lvlText w:val="%1.%2.%3"/>
      <w:lvlJc w:val="left"/>
      <w:pPr>
        <w:ind w:left="720" w:hanging="720"/>
      </w:pPr>
      <w:rPr>
        <w:rFonts w:ascii="Arial" w:eastAsia="Times New Roman" w:hAnsi="Arial" w:cs="Arial" w:hint="default"/>
        <w:sz w:val="24"/>
      </w:rPr>
    </w:lvl>
    <w:lvl w:ilvl="3">
      <w:start w:val="1"/>
      <w:numFmt w:val="decimal"/>
      <w:lvlText w:val="%1.%2.%3.%4"/>
      <w:lvlJc w:val="left"/>
      <w:pPr>
        <w:ind w:left="720" w:hanging="720"/>
      </w:pPr>
      <w:rPr>
        <w:rFonts w:ascii="Arial" w:eastAsia="Times New Roman" w:hAnsi="Arial" w:cs="Arial" w:hint="default"/>
        <w:sz w:val="24"/>
      </w:rPr>
    </w:lvl>
    <w:lvl w:ilvl="4">
      <w:start w:val="1"/>
      <w:numFmt w:val="decimal"/>
      <w:lvlText w:val="%1.%2.%3.%4.%5"/>
      <w:lvlJc w:val="left"/>
      <w:pPr>
        <w:ind w:left="1080" w:hanging="1080"/>
      </w:pPr>
      <w:rPr>
        <w:rFonts w:ascii="Arial" w:eastAsia="Times New Roman" w:hAnsi="Arial" w:cs="Arial" w:hint="default"/>
        <w:sz w:val="24"/>
      </w:rPr>
    </w:lvl>
    <w:lvl w:ilvl="5">
      <w:start w:val="1"/>
      <w:numFmt w:val="decimal"/>
      <w:lvlText w:val="%1.%2.%3.%4.%5.%6"/>
      <w:lvlJc w:val="left"/>
      <w:pPr>
        <w:ind w:left="1080" w:hanging="1080"/>
      </w:pPr>
      <w:rPr>
        <w:rFonts w:ascii="Arial" w:eastAsia="Times New Roman" w:hAnsi="Arial" w:cs="Arial" w:hint="default"/>
        <w:sz w:val="24"/>
      </w:rPr>
    </w:lvl>
    <w:lvl w:ilvl="6">
      <w:start w:val="1"/>
      <w:numFmt w:val="decimal"/>
      <w:lvlText w:val="%1.%2.%3.%4.%5.%6.%7"/>
      <w:lvlJc w:val="left"/>
      <w:pPr>
        <w:ind w:left="1440" w:hanging="1440"/>
      </w:pPr>
      <w:rPr>
        <w:rFonts w:ascii="Arial" w:eastAsia="Times New Roman" w:hAnsi="Arial" w:cs="Arial" w:hint="default"/>
        <w:sz w:val="24"/>
      </w:rPr>
    </w:lvl>
    <w:lvl w:ilvl="7">
      <w:start w:val="1"/>
      <w:numFmt w:val="decimal"/>
      <w:lvlText w:val="%1.%2.%3.%4.%5.%6.%7.%8"/>
      <w:lvlJc w:val="left"/>
      <w:pPr>
        <w:ind w:left="1440" w:hanging="1440"/>
      </w:pPr>
      <w:rPr>
        <w:rFonts w:ascii="Arial" w:eastAsia="Times New Roman" w:hAnsi="Arial" w:cs="Arial" w:hint="default"/>
        <w:sz w:val="24"/>
      </w:rPr>
    </w:lvl>
    <w:lvl w:ilvl="8">
      <w:start w:val="1"/>
      <w:numFmt w:val="decimal"/>
      <w:lvlText w:val="%1.%2.%3.%4.%5.%6.%7.%8.%9"/>
      <w:lvlJc w:val="left"/>
      <w:pPr>
        <w:ind w:left="1440" w:hanging="1440"/>
      </w:pPr>
      <w:rPr>
        <w:rFonts w:ascii="Arial" w:eastAsia="Times New Roman" w:hAnsi="Arial" w:cs="Arial" w:hint="default"/>
        <w:sz w:val="24"/>
      </w:rPr>
    </w:lvl>
  </w:abstractNum>
  <w:abstractNum w:abstractNumId="9" w15:restartNumberingAfterBreak="0">
    <w:nsid w:val="279E09C5"/>
    <w:multiLevelType w:val="multilevel"/>
    <w:tmpl w:val="0AAA89C6"/>
    <w:lvl w:ilvl="0">
      <w:start w:val="1"/>
      <w:numFmt w:val="upperRoman"/>
      <w:lvlText w:val="%1."/>
      <w:lvlJc w:val="righ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9567F8B"/>
    <w:multiLevelType w:val="hybridMultilevel"/>
    <w:tmpl w:val="B1B6104A"/>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297D6038"/>
    <w:multiLevelType w:val="hybridMultilevel"/>
    <w:tmpl w:val="9808D84A"/>
    <w:lvl w:ilvl="0" w:tplc="0C0A000F">
      <w:start w:val="1"/>
      <w:numFmt w:val="decimal"/>
      <w:lvlText w:val="%1."/>
      <w:lvlJc w:val="left"/>
      <w:pPr>
        <w:ind w:left="720" w:hanging="360"/>
      </w:pPr>
      <w:rPr>
        <w:rFonts w:hint="default"/>
      </w:rPr>
    </w:lvl>
    <w:lvl w:ilvl="1" w:tplc="1A1601F2">
      <w:numFmt w:val="bullet"/>
      <w:lvlText w:val="-"/>
      <w:lvlJc w:val="left"/>
      <w:pPr>
        <w:ind w:left="1440" w:hanging="360"/>
      </w:pPr>
      <w:rPr>
        <w:rFonts w:ascii="Calibri" w:eastAsia="Times New Roman"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DF07CBD"/>
    <w:multiLevelType w:val="hybridMultilevel"/>
    <w:tmpl w:val="C1381F88"/>
    <w:lvl w:ilvl="0" w:tplc="B6AC620C">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F200CE5"/>
    <w:multiLevelType w:val="hybridMultilevel"/>
    <w:tmpl w:val="E3247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0B7D1B"/>
    <w:multiLevelType w:val="hybridMultilevel"/>
    <w:tmpl w:val="1A48A80E"/>
    <w:lvl w:ilvl="0" w:tplc="1892181A">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3B5DB5"/>
    <w:multiLevelType w:val="hybridMultilevel"/>
    <w:tmpl w:val="1108B1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B817FCF"/>
    <w:multiLevelType w:val="hybridMultilevel"/>
    <w:tmpl w:val="EC9A892E"/>
    <w:lvl w:ilvl="0" w:tplc="240A0013">
      <w:start w:val="1"/>
      <w:numFmt w:val="upperRoman"/>
      <w:lvlText w:val="%1."/>
      <w:lvlJc w:val="right"/>
      <w:pPr>
        <w:ind w:left="107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250C84"/>
    <w:multiLevelType w:val="hybridMultilevel"/>
    <w:tmpl w:val="9A403416"/>
    <w:lvl w:ilvl="0" w:tplc="240A0013">
      <w:start w:val="1"/>
      <w:numFmt w:val="upperRoman"/>
      <w:lvlText w:val="%1."/>
      <w:lvlJc w:val="righ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8" w15:restartNumberingAfterBreak="0">
    <w:nsid w:val="41D2636D"/>
    <w:multiLevelType w:val="hybridMultilevel"/>
    <w:tmpl w:val="488694D8"/>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7BF2393"/>
    <w:multiLevelType w:val="hybridMultilevel"/>
    <w:tmpl w:val="EA02CD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5E10AF"/>
    <w:multiLevelType w:val="hybridMultilevel"/>
    <w:tmpl w:val="DE4E15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945077"/>
    <w:multiLevelType w:val="hybridMultilevel"/>
    <w:tmpl w:val="710C333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589E767F"/>
    <w:multiLevelType w:val="multilevel"/>
    <w:tmpl w:val="D034FDB8"/>
    <w:lvl w:ilvl="0">
      <w:start w:val="4"/>
      <w:numFmt w:val="decimal"/>
      <w:lvlText w:val="%1."/>
      <w:lvlJc w:val="left"/>
      <w:pPr>
        <w:ind w:left="360" w:hanging="360"/>
      </w:pPr>
      <w:rPr>
        <w:rFonts w:ascii="Arial" w:hAnsi="Arial" w:cs="Arial"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59E6048A"/>
    <w:multiLevelType w:val="hybridMultilevel"/>
    <w:tmpl w:val="9A4E307A"/>
    <w:lvl w:ilvl="0" w:tplc="366656E2">
      <w:start w:val="2"/>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F2E4144"/>
    <w:multiLevelType w:val="hybridMultilevel"/>
    <w:tmpl w:val="554496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D6728D"/>
    <w:multiLevelType w:val="hybridMultilevel"/>
    <w:tmpl w:val="B1128F6C"/>
    <w:lvl w:ilvl="0" w:tplc="D11E0F84">
      <w:start w:val="1"/>
      <w:numFmt w:val="decimal"/>
      <w:lvlText w:val="%1."/>
      <w:lvlJc w:val="left"/>
      <w:pPr>
        <w:ind w:left="360" w:hanging="360"/>
      </w:pPr>
      <w:rPr>
        <w:rFonts w:hint="default"/>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99418CA"/>
    <w:multiLevelType w:val="hybridMultilevel"/>
    <w:tmpl w:val="7090BE96"/>
    <w:lvl w:ilvl="0" w:tplc="8D9E8824">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C04318B"/>
    <w:multiLevelType w:val="hybridMultilevel"/>
    <w:tmpl w:val="039E30FA"/>
    <w:lvl w:ilvl="0" w:tplc="47F059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D3C57A5"/>
    <w:multiLevelType w:val="hybridMultilevel"/>
    <w:tmpl w:val="3880DA9C"/>
    <w:lvl w:ilvl="0" w:tplc="0C0A000F">
      <w:start w:val="1"/>
      <w:numFmt w:val="decimal"/>
      <w:lvlText w:val="%1."/>
      <w:lvlJc w:val="left"/>
      <w:pPr>
        <w:ind w:left="720" w:hanging="360"/>
      </w:pPr>
      <w:rPr>
        <w:rFonts w:hint="default"/>
      </w:rPr>
    </w:lvl>
    <w:lvl w:ilvl="1" w:tplc="0C0A000D">
      <w:start w:val="1"/>
      <w:numFmt w:val="bullet"/>
      <w:lvlText w:val=""/>
      <w:lvlJc w:val="left"/>
      <w:pPr>
        <w:ind w:left="1440" w:hanging="360"/>
      </w:pPr>
      <w:rPr>
        <w:rFonts w:ascii="Wingdings" w:hAnsi="Wingding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2BF6901"/>
    <w:multiLevelType w:val="multilevel"/>
    <w:tmpl w:val="3040541A"/>
    <w:lvl w:ilvl="0">
      <w:start w:val="1"/>
      <w:numFmt w:val="upperLetter"/>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7653AEA"/>
    <w:multiLevelType w:val="hybridMultilevel"/>
    <w:tmpl w:val="031E0D08"/>
    <w:lvl w:ilvl="0" w:tplc="11263AD8">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30"/>
  </w:num>
  <w:num w:numId="3">
    <w:abstractNumId w:val="25"/>
  </w:num>
  <w:num w:numId="4">
    <w:abstractNumId w:val="22"/>
  </w:num>
  <w:num w:numId="5">
    <w:abstractNumId w:val="19"/>
  </w:num>
  <w:num w:numId="6">
    <w:abstractNumId w:val="8"/>
  </w:num>
  <w:num w:numId="7">
    <w:abstractNumId w:val="6"/>
  </w:num>
  <w:num w:numId="8">
    <w:abstractNumId w:val="9"/>
  </w:num>
  <w:num w:numId="9">
    <w:abstractNumId w:val="29"/>
  </w:num>
  <w:num w:numId="10">
    <w:abstractNumId w:val="24"/>
  </w:num>
  <w:num w:numId="11">
    <w:abstractNumId w:val="1"/>
  </w:num>
  <w:num w:numId="12">
    <w:abstractNumId w:val="15"/>
  </w:num>
  <w:num w:numId="13">
    <w:abstractNumId w:val="2"/>
  </w:num>
  <w:num w:numId="14">
    <w:abstractNumId w:val="17"/>
  </w:num>
  <w:num w:numId="15">
    <w:abstractNumId w:val="21"/>
  </w:num>
  <w:num w:numId="16">
    <w:abstractNumId w:val="5"/>
  </w:num>
  <w:num w:numId="17">
    <w:abstractNumId w:val="23"/>
  </w:num>
  <w:num w:numId="18">
    <w:abstractNumId w:val="14"/>
  </w:num>
  <w:num w:numId="19">
    <w:abstractNumId w:val="26"/>
  </w:num>
  <w:num w:numId="20">
    <w:abstractNumId w:val="20"/>
  </w:num>
  <w:num w:numId="21">
    <w:abstractNumId w:val="16"/>
  </w:num>
  <w:num w:numId="22">
    <w:abstractNumId w:val="13"/>
  </w:num>
  <w:num w:numId="23">
    <w:abstractNumId w:val="3"/>
  </w:num>
  <w:num w:numId="24">
    <w:abstractNumId w:val="0"/>
  </w:num>
  <w:num w:numId="25">
    <w:abstractNumId w:val="4"/>
  </w:num>
  <w:num w:numId="26">
    <w:abstractNumId w:val="11"/>
  </w:num>
  <w:num w:numId="27">
    <w:abstractNumId w:val="18"/>
  </w:num>
  <w:num w:numId="28">
    <w:abstractNumId w:val="28"/>
  </w:num>
  <w:num w:numId="29">
    <w:abstractNumId w:val="10"/>
  </w:num>
  <w:num w:numId="30">
    <w:abstractNumId w:val="27"/>
  </w:num>
  <w:num w:numId="31">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2F3"/>
    <w:rsid w:val="00002C02"/>
    <w:rsid w:val="0000473E"/>
    <w:rsid w:val="00004C09"/>
    <w:rsid w:val="00005D8D"/>
    <w:rsid w:val="000125DA"/>
    <w:rsid w:val="00015233"/>
    <w:rsid w:val="000216A3"/>
    <w:rsid w:val="0002200C"/>
    <w:rsid w:val="00022171"/>
    <w:rsid w:val="000233A3"/>
    <w:rsid w:val="00023FCA"/>
    <w:rsid w:val="00035745"/>
    <w:rsid w:val="000406FE"/>
    <w:rsid w:val="000423C6"/>
    <w:rsid w:val="000430C8"/>
    <w:rsid w:val="00044D88"/>
    <w:rsid w:val="00047E0A"/>
    <w:rsid w:val="00050CBE"/>
    <w:rsid w:val="00051389"/>
    <w:rsid w:val="00051C36"/>
    <w:rsid w:val="00053EFA"/>
    <w:rsid w:val="00055C33"/>
    <w:rsid w:val="00055DA4"/>
    <w:rsid w:val="00057C16"/>
    <w:rsid w:val="0006109E"/>
    <w:rsid w:val="000631B6"/>
    <w:rsid w:val="00063D98"/>
    <w:rsid w:val="00064218"/>
    <w:rsid w:val="000678FA"/>
    <w:rsid w:val="00070488"/>
    <w:rsid w:val="00071347"/>
    <w:rsid w:val="00072F8B"/>
    <w:rsid w:val="000732C1"/>
    <w:rsid w:val="00075672"/>
    <w:rsid w:val="000774A7"/>
    <w:rsid w:val="00080635"/>
    <w:rsid w:val="00081359"/>
    <w:rsid w:val="00081F54"/>
    <w:rsid w:val="000839B7"/>
    <w:rsid w:val="00085ABB"/>
    <w:rsid w:val="000860DA"/>
    <w:rsid w:val="000879DC"/>
    <w:rsid w:val="00093677"/>
    <w:rsid w:val="00096616"/>
    <w:rsid w:val="000A1565"/>
    <w:rsid w:val="000A1732"/>
    <w:rsid w:val="000A184B"/>
    <w:rsid w:val="000A36BF"/>
    <w:rsid w:val="000A5050"/>
    <w:rsid w:val="000A5E7E"/>
    <w:rsid w:val="000A6611"/>
    <w:rsid w:val="000B076D"/>
    <w:rsid w:val="000B1566"/>
    <w:rsid w:val="000B2E1C"/>
    <w:rsid w:val="000B327A"/>
    <w:rsid w:val="000B4AE7"/>
    <w:rsid w:val="000B4B14"/>
    <w:rsid w:val="000B4E0A"/>
    <w:rsid w:val="000B7649"/>
    <w:rsid w:val="000C53D1"/>
    <w:rsid w:val="000C5F89"/>
    <w:rsid w:val="000C6B4D"/>
    <w:rsid w:val="000C7A39"/>
    <w:rsid w:val="000D5DEF"/>
    <w:rsid w:val="000D66B8"/>
    <w:rsid w:val="000E3905"/>
    <w:rsid w:val="000E43E5"/>
    <w:rsid w:val="000E4691"/>
    <w:rsid w:val="000E57D5"/>
    <w:rsid w:val="000E7B43"/>
    <w:rsid w:val="000F4148"/>
    <w:rsid w:val="000F79FF"/>
    <w:rsid w:val="00101246"/>
    <w:rsid w:val="00102155"/>
    <w:rsid w:val="0010306C"/>
    <w:rsid w:val="001035B5"/>
    <w:rsid w:val="001038D1"/>
    <w:rsid w:val="0010444B"/>
    <w:rsid w:val="00110D0A"/>
    <w:rsid w:val="00110ECC"/>
    <w:rsid w:val="001115B3"/>
    <w:rsid w:val="00113C04"/>
    <w:rsid w:val="0011519A"/>
    <w:rsid w:val="00116E70"/>
    <w:rsid w:val="00116ED8"/>
    <w:rsid w:val="00117DE7"/>
    <w:rsid w:val="00121B03"/>
    <w:rsid w:val="00123562"/>
    <w:rsid w:val="00124D65"/>
    <w:rsid w:val="00125582"/>
    <w:rsid w:val="00131545"/>
    <w:rsid w:val="001323DF"/>
    <w:rsid w:val="00132BA3"/>
    <w:rsid w:val="001352F8"/>
    <w:rsid w:val="0013793D"/>
    <w:rsid w:val="00137C39"/>
    <w:rsid w:val="001423AE"/>
    <w:rsid w:val="001423CC"/>
    <w:rsid w:val="001503AB"/>
    <w:rsid w:val="001537C3"/>
    <w:rsid w:val="00154643"/>
    <w:rsid w:val="0015615D"/>
    <w:rsid w:val="0015648A"/>
    <w:rsid w:val="0015681A"/>
    <w:rsid w:val="00161547"/>
    <w:rsid w:val="001650E1"/>
    <w:rsid w:val="0016581C"/>
    <w:rsid w:val="001676D0"/>
    <w:rsid w:val="00170971"/>
    <w:rsid w:val="00171687"/>
    <w:rsid w:val="0017268E"/>
    <w:rsid w:val="001726CF"/>
    <w:rsid w:val="001734CE"/>
    <w:rsid w:val="00175D91"/>
    <w:rsid w:val="00176010"/>
    <w:rsid w:val="00181636"/>
    <w:rsid w:val="00182632"/>
    <w:rsid w:val="0018764E"/>
    <w:rsid w:val="00191765"/>
    <w:rsid w:val="001919A6"/>
    <w:rsid w:val="00194716"/>
    <w:rsid w:val="00195EB5"/>
    <w:rsid w:val="00196AA6"/>
    <w:rsid w:val="001A17C3"/>
    <w:rsid w:val="001A3563"/>
    <w:rsid w:val="001A3B19"/>
    <w:rsid w:val="001A3E8F"/>
    <w:rsid w:val="001A6064"/>
    <w:rsid w:val="001A68C5"/>
    <w:rsid w:val="001B2BCD"/>
    <w:rsid w:val="001B658F"/>
    <w:rsid w:val="001B7A3F"/>
    <w:rsid w:val="001C1588"/>
    <w:rsid w:val="001C4CC7"/>
    <w:rsid w:val="001C62B9"/>
    <w:rsid w:val="001C7AEE"/>
    <w:rsid w:val="001C7E6C"/>
    <w:rsid w:val="001D054F"/>
    <w:rsid w:val="001D371C"/>
    <w:rsid w:val="001E037A"/>
    <w:rsid w:val="001E1B9C"/>
    <w:rsid w:val="001E6EBF"/>
    <w:rsid w:val="001E7866"/>
    <w:rsid w:val="001F02F2"/>
    <w:rsid w:val="001F03F0"/>
    <w:rsid w:val="001F27DF"/>
    <w:rsid w:val="001F3BBA"/>
    <w:rsid w:val="001F481D"/>
    <w:rsid w:val="001F4D33"/>
    <w:rsid w:val="0020053E"/>
    <w:rsid w:val="00201D04"/>
    <w:rsid w:val="00202326"/>
    <w:rsid w:val="00203076"/>
    <w:rsid w:val="00203735"/>
    <w:rsid w:val="00204EA2"/>
    <w:rsid w:val="00205601"/>
    <w:rsid w:val="00206DCE"/>
    <w:rsid w:val="00210DE6"/>
    <w:rsid w:val="0021130A"/>
    <w:rsid w:val="0021243C"/>
    <w:rsid w:val="00212A21"/>
    <w:rsid w:val="00212A92"/>
    <w:rsid w:val="00213AEC"/>
    <w:rsid w:val="00216176"/>
    <w:rsid w:val="00217F59"/>
    <w:rsid w:val="00221285"/>
    <w:rsid w:val="002214BA"/>
    <w:rsid w:val="002221B0"/>
    <w:rsid w:val="002227AB"/>
    <w:rsid w:val="00227064"/>
    <w:rsid w:val="00231222"/>
    <w:rsid w:val="00237E46"/>
    <w:rsid w:val="002403F9"/>
    <w:rsid w:val="0024091C"/>
    <w:rsid w:val="00240978"/>
    <w:rsid w:val="00240D42"/>
    <w:rsid w:val="002433A3"/>
    <w:rsid w:val="0024401B"/>
    <w:rsid w:val="0025007B"/>
    <w:rsid w:val="00252D4C"/>
    <w:rsid w:val="00256431"/>
    <w:rsid w:val="002567B1"/>
    <w:rsid w:val="002577E8"/>
    <w:rsid w:val="00261BC5"/>
    <w:rsid w:val="00262FC0"/>
    <w:rsid w:val="00263C46"/>
    <w:rsid w:val="00265A3B"/>
    <w:rsid w:val="00265C6E"/>
    <w:rsid w:val="002660C3"/>
    <w:rsid w:val="00266EFA"/>
    <w:rsid w:val="00267C98"/>
    <w:rsid w:val="00267DC8"/>
    <w:rsid w:val="00271104"/>
    <w:rsid w:val="002727C9"/>
    <w:rsid w:val="00272ED8"/>
    <w:rsid w:val="00281735"/>
    <w:rsid w:val="0028240F"/>
    <w:rsid w:val="00284A7A"/>
    <w:rsid w:val="002866E2"/>
    <w:rsid w:val="0029078D"/>
    <w:rsid w:val="00294E16"/>
    <w:rsid w:val="00295537"/>
    <w:rsid w:val="00296557"/>
    <w:rsid w:val="002A6698"/>
    <w:rsid w:val="002B0D53"/>
    <w:rsid w:val="002B103C"/>
    <w:rsid w:val="002B1328"/>
    <w:rsid w:val="002B25F5"/>
    <w:rsid w:val="002B3B18"/>
    <w:rsid w:val="002B4E9C"/>
    <w:rsid w:val="002B5519"/>
    <w:rsid w:val="002B5E90"/>
    <w:rsid w:val="002C18E7"/>
    <w:rsid w:val="002C2475"/>
    <w:rsid w:val="002C2C6B"/>
    <w:rsid w:val="002C3915"/>
    <w:rsid w:val="002C6A1D"/>
    <w:rsid w:val="002D347D"/>
    <w:rsid w:val="002D37C5"/>
    <w:rsid w:val="002D5153"/>
    <w:rsid w:val="002D5577"/>
    <w:rsid w:val="002D6517"/>
    <w:rsid w:val="002D6576"/>
    <w:rsid w:val="002E03A2"/>
    <w:rsid w:val="002E0DAF"/>
    <w:rsid w:val="002E38B3"/>
    <w:rsid w:val="002F049C"/>
    <w:rsid w:val="002F326D"/>
    <w:rsid w:val="002F432E"/>
    <w:rsid w:val="002F5348"/>
    <w:rsid w:val="00301172"/>
    <w:rsid w:val="00301B71"/>
    <w:rsid w:val="003030F7"/>
    <w:rsid w:val="0030392A"/>
    <w:rsid w:val="00303B93"/>
    <w:rsid w:val="003047E6"/>
    <w:rsid w:val="00307C17"/>
    <w:rsid w:val="00313B4F"/>
    <w:rsid w:val="00315BBA"/>
    <w:rsid w:val="003164FB"/>
    <w:rsid w:val="00316E00"/>
    <w:rsid w:val="003206DC"/>
    <w:rsid w:val="003209B9"/>
    <w:rsid w:val="00323562"/>
    <w:rsid w:val="00325EC9"/>
    <w:rsid w:val="00326916"/>
    <w:rsid w:val="0033121F"/>
    <w:rsid w:val="003336FF"/>
    <w:rsid w:val="00333D7D"/>
    <w:rsid w:val="00334FE3"/>
    <w:rsid w:val="003361CE"/>
    <w:rsid w:val="003362E4"/>
    <w:rsid w:val="003425DE"/>
    <w:rsid w:val="003430BE"/>
    <w:rsid w:val="003469E0"/>
    <w:rsid w:val="00347441"/>
    <w:rsid w:val="00350D27"/>
    <w:rsid w:val="0035243D"/>
    <w:rsid w:val="00353BFB"/>
    <w:rsid w:val="00353F1F"/>
    <w:rsid w:val="00354BC6"/>
    <w:rsid w:val="00357B79"/>
    <w:rsid w:val="00357BA2"/>
    <w:rsid w:val="00362CCA"/>
    <w:rsid w:val="00363A96"/>
    <w:rsid w:val="0036622C"/>
    <w:rsid w:val="0036679F"/>
    <w:rsid w:val="00367A28"/>
    <w:rsid w:val="003746DA"/>
    <w:rsid w:val="00376C99"/>
    <w:rsid w:val="003770D1"/>
    <w:rsid w:val="003835EC"/>
    <w:rsid w:val="00383691"/>
    <w:rsid w:val="00383F0C"/>
    <w:rsid w:val="00384650"/>
    <w:rsid w:val="003870FA"/>
    <w:rsid w:val="00387BD5"/>
    <w:rsid w:val="0039287A"/>
    <w:rsid w:val="00393181"/>
    <w:rsid w:val="00393FB2"/>
    <w:rsid w:val="003954D8"/>
    <w:rsid w:val="00395ACF"/>
    <w:rsid w:val="00395FA4"/>
    <w:rsid w:val="00397330"/>
    <w:rsid w:val="003A0814"/>
    <w:rsid w:val="003A1CDA"/>
    <w:rsid w:val="003A6319"/>
    <w:rsid w:val="003B019A"/>
    <w:rsid w:val="003B07AD"/>
    <w:rsid w:val="003B1667"/>
    <w:rsid w:val="003B20E1"/>
    <w:rsid w:val="003B3963"/>
    <w:rsid w:val="003C3369"/>
    <w:rsid w:val="003C3DD7"/>
    <w:rsid w:val="003D0A0E"/>
    <w:rsid w:val="003D0A59"/>
    <w:rsid w:val="003D0B33"/>
    <w:rsid w:val="003D0DAA"/>
    <w:rsid w:val="003D2E06"/>
    <w:rsid w:val="003D3332"/>
    <w:rsid w:val="003D665E"/>
    <w:rsid w:val="003D6CD0"/>
    <w:rsid w:val="003E0343"/>
    <w:rsid w:val="003E36FE"/>
    <w:rsid w:val="003E56E7"/>
    <w:rsid w:val="003E598E"/>
    <w:rsid w:val="003F23AE"/>
    <w:rsid w:val="00401170"/>
    <w:rsid w:val="004011A3"/>
    <w:rsid w:val="00405B65"/>
    <w:rsid w:val="00405D4C"/>
    <w:rsid w:val="00412DB2"/>
    <w:rsid w:val="0041700D"/>
    <w:rsid w:val="004175D0"/>
    <w:rsid w:val="00417A65"/>
    <w:rsid w:val="0042021A"/>
    <w:rsid w:val="004207D7"/>
    <w:rsid w:val="00420916"/>
    <w:rsid w:val="00423582"/>
    <w:rsid w:val="00424E50"/>
    <w:rsid w:val="00425540"/>
    <w:rsid w:val="00425E23"/>
    <w:rsid w:val="00430804"/>
    <w:rsid w:val="004320DA"/>
    <w:rsid w:val="004324CE"/>
    <w:rsid w:val="00432801"/>
    <w:rsid w:val="0043326E"/>
    <w:rsid w:val="0043327F"/>
    <w:rsid w:val="0043347D"/>
    <w:rsid w:val="004379D3"/>
    <w:rsid w:val="00441A80"/>
    <w:rsid w:val="004443B3"/>
    <w:rsid w:val="00447850"/>
    <w:rsid w:val="00450E88"/>
    <w:rsid w:val="00454529"/>
    <w:rsid w:val="0045498A"/>
    <w:rsid w:val="004614E2"/>
    <w:rsid w:val="004640A9"/>
    <w:rsid w:val="004651C5"/>
    <w:rsid w:val="00466415"/>
    <w:rsid w:val="00467109"/>
    <w:rsid w:val="0047250C"/>
    <w:rsid w:val="004726DB"/>
    <w:rsid w:val="00473B3E"/>
    <w:rsid w:val="00476F41"/>
    <w:rsid w:val="004803C4"/>
    <w:rsid w:val="00482C28"/>
    <w:rsid w:val="00482EAE"/>
    <w:rsid w:val="00482EF7"/>
    <w:rsid w:val="004857AD"/>
    <w:rsid w:val="004861A2"/>
    <w:rsid w:val="004863B6"/>
    <w:rsid w:val="0048693B"/>
    <w:rsid w:val="00487211"/>
    <w:rsid w:val="00487C3A"/>
    <w:rsid w:val="004937CB"/>
    <w:rsid w:val="00496FD1"/>
    <w:rsid w:val="004A11F6"/>
    <w:rsid w:val="004A49C6"/>
    <w:rsid w:val="004B561F"/>
    <w:rsid w:val="004B5912"/>
    <w:rsid w:val="004B6E98"/>
    <w:rsid w:val="004B7CBC"/>
    <w:rsid w:val="004C1F8F"/>
    <w:rsid w:val="004C327D"/>
    <w:rsid w:val="004C3B40"/>
    <w:rsid w:val="004C3C18"/>
    <w:rsid w:val="004C3F6D"/>
    <w:rsid w:val="004C4678"/>
    <w:rsid w:val="004C6F7B"/>
    <w:rsid w:val="004C75BD"/>
    <w:rsid w:val="004D6DD8"/>
    <w:rsid w:val="004D6E72"/>
    <w:rsid w:val="004E3061"/>
    <w:rsid w:val="004E6222"/>
    <w:rsid w:val="004E64FB"/>
    <w:rsid w:val="004E7672"/>
    <w:rsid w:val="004F0BAA"/>
    <w:rsid w:val="004F2141"/>
    <w:rsid w:val="004F268B"/>
    <w:rsid w:val="004F2883"/>
    <w:rsid w:val="004F29FB"/>
    <w:rsid w:val="004F4731"/>
    <w:rsid w:val="004F5426"/>
    <w:rsid w:val="00500171"/>
    <w:rsid w:val="00503B8D"/>
    <w:rsid w:val="00505522"/>
    <w:rsid w:val="00506156"/>
    <w:rsid w:val="00507322"/>
    <w:rsid w:val="005101E1"/>
    <w:rsid w:val="00510D43"/>
    <w:rsid w:val="00511C5E"/>
    <w:rsid w:val="0051415A"/>
    <w:rsid w:val="00517BA0"/>
    <w:rsid w:val="00525BCC"/>
    <w:rsid w:val="00530927"/>
    <w:rsid w:val="00530D30"/>
    <w:rsid w:val="00531D66"/>
    <w:rsid w:val="0053266E"/>
    <w:rsid w:val="0053695D"/>
    <w:rsid w:val="005379C9"/>
    <w:rsid w:val="005410D8"/>
    <w:rsid w:val="00541266"/>
    <w:rsid w:val="00541364"/>
    <w:rsid w:val="005422C3"/>
    <w:rsid w:val="00544068"/>
    <w:rsid w:val="00544DCC"/>
    <w:rsid w:val="00545FFE"/>
    <w:rsid w:val="005463AE"/>
    <w:rsid w:val="00546DC0"/>
    <w:rsid w:val="0055046C"/>
    <w:rsid w:val="00551094"/>
    <w:rsid w:val="00555985"/>
    <w:rsid w:val="005567F8"/>
    <w:rsid w:val="00557095"/>
    <w:rsid w:val="00557D40"/>
    <w:rsid w:val="00564299"/>
    <w:rsid w:val="005653D3"/>
    <w:rsid w:val="00567959"/>
    <w:rsid w:val="00571D9F"/>
    <w:rsid w:val="00571F9B"/>
    <w:rsid w:val="00575C08"/>
    <w:rsid w:val="00580734"/>
    <w:rsid w:val="00581BF2"/>
    <w:rsid w:val="00582940"/>
    <w:rsid w:val="0058750C"/>
    <w:rsid w:val="00587ACD"/>
    <w:rsid w:val="00590ECE"/>
    <w:rsid w:val="005943EB"/>
    <w:rsid w:val="00594EFF"/>
    <w:rsid w:val="00595173"/>
    <w:rsid w:val="00597B79"/>
    <w:rsid w:val="005A0D6B"/>
    <w:rsid w:val="005A107F"/>
    <w:rsid w:val="005A13DC"/>
    <w:rsid w:val="005A16DE"/>
    <w:rsid w:val="005A3B8A"/>
    <w:rsid w:val="005A7DEE"/>
    <w:rsid w:val="005B3121"/>
    <w:rsid w:val="005B4392"/>
    <w:rsid w:val="005B5632"/>
    <w:rsid w:val="005B5925"/>
    <w:rsid w:val="005B7049"/>
    <w:rsid w:val="005B7995"/>
    <w:rsid w:val="005C3113"/>
    <w:rsid w:val="005C5CCC"/>
    <w:rsid w:val="005C5E10"/>
    <w:rsid w:val="005D0846"/>
    <w:rsid w:val="005D0D3E"/>
    <w:rsid w:val="005D3B8D"/>
    <w:rsid w:val="005D5D14"/>
    <w:rsid w:val="005D6F19"/>
    <w:rsid w:val="005D74B8"/>
    <w:rsid w:val="005D763E"/>
    <w:rsid w:val="005E0E93"/>
    <w:rsid w:val="005E2EC8"/>
    <w:rsid w:val="005E3BE8"/>
    <w:rsid w:val="005E43B0"/>
    <w:rsid w:val="005E4A5D"/>
    <w:rsid w:val="005E4ADC"/>
    <w:rsid w:val="005E4F17"/>
    <w:rsid w:val="005F1E45"/>
    <w:rsid w:val="005F2B45"/>
    <w:rsid w:val="005F5DC3"/>
    <w:rsid w:val="005F6123"/>
    <w:rsid w:val="00601767"/>
    <w:rsid w:val="006019DA"/>
    <w:rsid w:val="0060234A"/>
    <w:rsid w:val="006039C6"/>
    <w:rsid w:val="00605606"/>
    <w:rsid w:val="006075C0"/>
    <w:rsid w:val="00607720"/>
    <w:rsid w:val="00610ED4"/>
    <w:rsid w:val="00610F24"/>
    <w:rsid w:val="006115FF"/>
    <w:rsid w:val="00615F02"/>
    <w:rsid w:val="006162C1"/>
    <w:rsid w:val="00616650"/>
    <w:rsid w:val="006169B1"/>
    <w:rsid w:val="006170C7"/>
    <w:rsid w:val="00620737"/>
    <w:rsid w:val="00621C82"/>
    <w:rsid w:val="00622487"/>
    <w:rsid w:val="00623059"/>
    <w:rsid w:val="006233A5"/>
    <w:rsid w:val="00625675"/>
    <w:rsid w:val="0063090C"/>
    <w:rsid w:val="0063098A"/>
    <w:rsid w:val="00631F4D"/>
    <w:rsid w:val="00632B55"/>
    <w:rsid w:val="006333E4"/>
    <w:rsid w:val="00633FD2"/>
    <w:rsid w:val="00634319"/>
    <w:rsid w:val="00634E38"/>
    <w:rsid w:val="006352B0"/>
    <w:rsid w:val="00635D2A"/>
    <w:rsid w:val="006412C4"/>
    <w:rsid w:val="00641FFC"/>
    <w:rsid w:val="00643328"/>
    <w:rsid w:val="00644365"/>
    <w:rsid w:val="006456CF"/>
    <w:rsid w:val="0064595C"/>
    <w:rsid w:val="00645EE9"/>
    <w:rsid w:val="006465D2"/>
    <w:rsid w:val="00647714"/>
    <w:rsid w:val="00647A34"/>
    <w:rsid w:val="00650404"/>
    <w:rsid w:val="006513B7"/>
    <w:rsid w:val="00654FCE"/>
    <w:rsid w:val="00655091"/>
    <w:rsid w:val="00655DC4"/>
    <w:rsid w:val="0065606B"/>
    <w:rsid w:val="00656727"/>
    <w:rsid w:val="00660975"/>
    <w:rsid w:val="00662EEA"/>
    <w:rsid w:val="00663AEF"/>
    <w:rsid w:val="00667919"/>
    <w:rsid w:val="00670895"/>
    <w:rsid w:val="00671211"/>
    <w:rsid w:val="0067168F"/>
    <w:rsid w:val="00673D68"/>
    <w:rsid w:val="00680149"/>
    <w:rsid w:val="006808A7"/>
    <w:rsid w:val="0068383E"/>
    <w:rsid w:val="0068447F"/>
    <w:rsid w:val="00685352"/>
    <w:rsid w:val="00686008"/>
    <w:rsid w:val="00686CE2"/>
    <w:rsid w:val="006905FD"/>
    <w:rsid w:val="00691579"/>
    <w:rsid w:val="00694E8A"/>
    <w:rsid w:val="006974A5"/>
    <w:rsid w:val="006A0C7C"/>
    <w:rsid w:val="006A4DB7"/>
    <w:rsid w:val="006B276F"/>
    <w:rsid w:val="006B3D2B"/>
    <w:rsid w:val="006B5115"/>
    <w:rsid w:val="006B6D1C"/>
    <w:rsid w:val="006C1616"/>
    <w:rsid w:val="006C1992"/>
    <w:rsid w:val="006C26D2"/>
    <w:rsid w:val="006C2F12"/>
    <w:rsid w:val="006C444D"/>
    <w:rsid w:val="006C5410"/>
    <w:rsid w:val="006C5909"/>
    <w:rsid w:val="006C6A7C"/>
    <w:rsid w:val="006C6CE8"/>
    <w:rsid w:val="006D001F"/>
    <w:rsid w:val="006D1481"/>
    <w:rsid w:val="006D3474"/>
    <w:rsid w:val="006D506B"/>
    <w:rsid w:val="006E1396"/>
    <w:rsid w:val="006E1E73"/>
    <w:rsid w:val="006E39DB"/>
    <w:rsid w:val="006E48F7"/>
    <w:rsid w:val="006E4CE8"/>
    <w:rsid w:val="006E64E6"/>
    <w:rsid w:val="006F798C"/>
    <w:rsid w:val="00700893"/>
    <w:rsid w:val="007028EE"/>
    <w:rsid w:val="00703113"/>
    <w:rsid w:val="00706A1E"/>
    <w:rsid w:val="00706C54"/>
    <w:rsid w:val="00706F7C"/>
    <w:rsid w:val="0070746B"/>
    <w:rsid w:val="00710AF1"/>
    <w:rsid w:val="00711184"/>
    <w:rsid w:val="00712A7D"/>
    <w:rsid w:val="00713BC0"/>
    <w:rsid w:val="00714B9E"/>
    <w:rsid w:val="00714F97"/>
    <w:rsid w:val="00715FF2"/>
    <w:rsid w:val="00716D31"/>
    <w:rsid w:val="0071717A"/>
    <w:rsid w:val="007263F1"/>
    <w:rsid w:val="00726EFA"/>
    <w:rsid w:val="007300B4"/>
    <w:rsid w:val="00731EAD"/>
    <w:rsid w:val="00731F31"/>
    <w:rsid w:val="00732EF0"/>
    <w:rsid w:val="007347D1"/>
    <w:rsid w:val="00734C39"/>
    <w:rsid w:val="0073561E"/>
    <w:rsid w:val="0073602F"/>
    <w:rsid w:val="0073660B"/>
    <w:rsid w:val="007372E3"/>
    <w:rsid w:val="0074231B"/>
    <w:rsid w:val="00742F03"/>
    <w:rsid w:val="0074538D"/>
    <w:rsid w:val="00745A8C"/>
    <w:rsid w:val="00747DE5"/>
    <w:rsid w:val="007505DA"/>
    <w:rsid w:val="00751671"/>
    <w:rsid w:val="00753C41"/>
    <w:rsid w:val="0076072E"/>
    <w:rsid w:val="00761C78"/>
    <w:rsid w:val="00763C0C"/>
    <w:rsid w:val="007649BD"/>
    <w:rsid w:val="007655A6"/>
    <w:rsid w:val="00765AC1"/>
    <w:rsid w:val="0077031A"/>
    <w:rsid w:val="00770CBC"/>
    <w:rsid w:val="00771A0D"/>
    <w:rsid w:val="007724C6"/>
    <w:rsid w:val="00772EDE"/>
    <w:rsid w:val="00773134"/>
    <w:rsid w:val="00774F74"/>
    <w:rsid w:val="007759AF"/>
    <w:rsid w:val="00775E2A"/>
    <w:rsid w:val="00777252"/>
    <w:rsid w:val="00781E6E"/>
    <w:rsid w:val="007859C7"/>
    <w:rsid w:val="00787FD5"/>
    <w:rsid w:val="007906B2"/>
    <w:rsid w:val="007911AF"/>
    <w:rsid w:val="00793220"/>
    <w:rsid w:val="00795B0B"/>
    <w:rsid w:val="00796DFE"/>
    <w:rsid w:val="00797224"/>
    <w:rsid w:val="007A1E44"/>
    <w:rsid w:val="007A6098"/>
    <w:rsid w:val="007B4422"/>
    <w:rsid w:val="007B4856"/>
    <w:rsid w:val="007B564A"/>
    <w:rsid w:val="007C0D27"/>
    <w:rsid w:val="007C0F5D"/>
    <w:rsid w:val="007C37BA"/>
    <w:rsid w:val="007C4451"/>
    <w:rsid w:val="007C6078"/>
    <w:rsid w:val="007C6354"/>
    <w:rsid w:val="007D026B"/>
    <w:rsid w:val="007D1C07"/>
    <w:rsid w:val="007D4106"/>
    <w:rsid w:val="007D5835"/>
    <w:rsid w:val="007D62B8"/>
    <w:rsid w:val="007D6BF2"/>
    <w:rsid w:val="007D7575"/>
    <w:rsid w:val="007D7EA9"/>
    <w:rsid w:val="007E0600"/>
    <w:rsid w:val="007E5C8C"/>
    <w:rsid w:val="007E7330"/>
    <w:rsid w:val="007F040D"/>
    <w:rsid w:val="007F21F1"/>
    <w:rsid w:val="007F2F9D"/>
    <w:rsid w:val="007F4A21"/>
    <w:rsid w:val="007F580A"/>
    <w:rsid w:val="007F787D"/>
    <w:rsid w:val="0080567B"/>
    <w:rsid w:val="00805F7B"/>
    <w:rsid w:val="008066F5"/>
    <w:rsid w:val="00806D4C"/>
    <w:rsid w:val="00812AAA"/>
    <w:rsid w:val="00812DFD"/>
    <w:rsid w:val="0081462C"/>
    <w:rsid w:val="00820CC9"/>
    <w:rsid w:val="00823017"/>
    <w:rsid w:val="00827945"/>
    <w:rsid w:val="0083457F"/>
    <w:rsid w:val="0083780D"/>
    <w:rsid w:val="00844ACA"/>
    <w:rsid w:val="0084539B"/>
    <w:rsid w:val="00845B62"/>
    <w:rsid w:val="008472B4"/>
    <w:rsid w:val="00847491"/>
    <w:rsid w:val="00853D68"/>
    <w:rsid w:val="008540C8"/>
    <w:rsid w:val="00855A1A"/>
    <w:rsid w:val="00860D9D"/>
    <w:rsid w:val="008628C6"/>
    <w:rsid w:val="00866EB0"/>
    <w:rsid w:val="008730E1"/>
    <w:rsid w:val="00880AE0"/>
    <w:rsid w:val="008814EA"/>
    <w:rsid w:val="0088401E"/>
    <w:rsid w:val="00890A70"/>
    <w:rsid w:val="00894031"/>
    <w:rsid w:val="008952C8"/>
    <w:rsid w:val="00896A41"/>
    <w:rsid w:val="0089711C"/>
    <w:rsid w:val="008A14DE"/>
    <w:rsid w:val="008A45FE"/>
    <w:rsid w:val="008A4866"/>
    <w:rsid w:val="008A657B"/>
    <w:rsid w:val="008A6F3A"/>
    <w:rsid w:val="008A79EB"/>
    <w:rsid w:val="008B1183"/>
    <w:rsid w:val="008B2004"/>
    <w:rsid w:val="008B5B9D"/>
    <w:rsid w:val="008B6483"/>
    <w:rsid w:val="008C0A9D"/>
    <w:rsid w:val="008C47E1"/>
    <w:rsid w:val="008C60FD"/>
    <w:rsid w:val="008D0075"/>
    <w:rsid w:val="008D0CB7"/>
    <w:rsid w:val="008D27D3"/>
    <w:rsid w:val="008D3F33"/>
    <w:rsid w:val="008D4D25"/>
    <w:rsid w:val="008D695C"/>
    <w:rsid w:val="008D6D60"/>
    <w:rsid w:val="008D7103"/>
    <w:rsid w:val="008E056A"/>
    <w:rsid w:val="008E0723"/>
    <w:rsid w:val="008E1191"/>
    <w:rsid w:val="008E1394"/>
    <w:rsid w:val="008E2A69"/>
    <w:rsid w:val="008F0746"/>
    <w:rsid w:val="008F3C18"/>
    <w:rsid w:val="008F4EC2"/>
    <w:rsid w:val="008F5749"/>
    <w:rsid w:val="008F60FC"/>
    <w:rsid w:val="008F75C6"/>
    <w:rsid w:val="008F7975"/>
    <w:rsid w:val="00904FFF"/>
    <w:rsid w:val="0090783A"/>
    <w:rsid w:val="00910199"/>
    <w:rsid w:val="0091036E"/>
    <w:rsid w:val="009112CA"/>
    <w:rsid w:val="00911848"/>
    <w:rsid w:val="00911CFC"/>
    <w:rsid w:val="00913434"/>
    <w:rsid w:val="009141D3"/>
    <w:rsid w:val="009146BB"/>
    <w:rsid w:val="00915DCD"/>
    <w:rsid w:val="0091710A"/>
    <w:rsid w:val="009177C5"/>
    <w:rsid w:val="00920A36"/>
    <w:rsid w:val="009251A5"/>
    <w:rsid w:val="009308C6"/>
    <w:rsid w:val="00931318"/>
    <w:rsid w:val="009316C8"/>
    <w:rsid w:val="00934498"/>
    <w:rsid w:val="00934FCF"/>
    <w:rsid w:val="009379F0"/>
    <w:rsid w:val="00942032"/>
    <w:rsid w:val="00944493"/>
    <w:rsid w:val="00945F04"/>
    <w:rsid w:val="0095082F"/>
    <w:rsid w:val="0095443C"/>
    <w:rsid w:val="00955D49"/>
    <w:rsid w:val="00961A0A"/>
    <w:rsid w:val="00962220"/>
    <w:rsid w:val="00965841"/>
    <w:rsid w:val="00966398"/>
    <w:rsid w:val="00967486"/>
    <w:rsid w:val="00970EDB"/>
    <w:rsid w:val="00972B25"/>
    <w:rsid w:val="00973609"/>
    <w:rsid w:val="00980A8C"/>
    <w:rsid w:val="00982ECC"/>
    <w:rsid w:val="00986815"/>
    <w:rsid w:val="00987C8C"/>
    <w:rsid w:val="009900FD"/>
    <w:rsid w:val="009907FA"/>
    <w:rsid w:val="009915AA"/>
    <w:rsid w:val="009915B3"/>
    <w:rsid w:val="0099499A"/>
    <w:rsid w:val="00997B72"/>
    <w:rsid w:val="00997EA2"/>
    <w:rsid w:val="009A099C"/>
    <w:rsid w:val="009A164F"/>
    <w:rsid w:val="009A2EDA"/>
    <w:rsid w:val="009A4336"/>
    <w:rsid w:val="009A6603"/>
    <w:rsid w:val="009A6BD7"/>
    <w:rsid w:val="009B0192"/>
    <w:rsid w:val="009B07FD"/>
    <w:rsid w:val="009B3EB0"/>
    <w:rsid w:val="009B4E95"/>
    <w:rsid w:val="009B7370"/>
    <w:rsid w:val="009C6498"/>
    <w:rsid w:val="009C65DE"/>
    <w:rsid w:val="009D0BAE"/>
    <w:rsid w:val="009D21BA"/>
    <w:rsid w:val="009D3D83"/>
    <w:rsid w:val="009D403C"/>
    <w:rsid w:val="009D6B9F"/>
    <w:rsid w:val="009D723B"/>
    <w:rsid w:val="009E2F1B"/>
    <w:rsid w:val="009E3433"/>
    <w:rsid w:val="009E5D0B"/>
    <w:rsid w:val="009E670F"/>
    <w:rsid w:val="009F07F3"/>
    <w:rsid w:val="009F4CD7"/>
    <w:rsid w:val="009F7B62"/>
    <w:rsid w:val="00A00246"/>
    <w:rsid w:val="00A00BA9"/>
    <w:rsid w:val="00A012F8"/>
    <w:rsid w:val="00A03875"/>
    <w:rsid w:val="00A10090"/>
    <w:rsid w:val="00A103CC"/>
    <w:rsid w:val="00A12D54"/>
    <w:rsid w:val="00A12F55"/>
    <w:rsid w:val="00A14080"/>
    <w:rsid w:val="00A20E3E"/>
    <w:rsid w:val="00A24FE7"/>
    <w:rsid w:val="00A26C59"/>
    <w:rsid w:val="00A325D2"/>
    <w:rsid w:val="00A32805"/>
    <w:rsid w:val="00A32AF1"/>
    <w:rsid w:val="00A32C65"/>
    <w:rsid w:val="00A3311E"/>
    <w:rsid w:val="00A35668"/>
    <w:rsid w:val="00A4341D"/>
    <w:rsid w:val="00A43698"/>
    <w:rsid w:val="00A43D1A"/>
    <w:rsid w:val="00A442DE"/>
    <w:rsid w:val="00A44700"/>
    <w:rsid w:val="00A4538E"/>
    <w:rsid w:val="00A50D22"/>
    <w:rsid w:val="00A54E6F"/>
    <w:rsid w:val="00A5556F"/>
    <w:rsid w:val="00A615A8"/>
    <w:rsid w:val="00A66870"/>
    <w:rsid w:val="00A71495"/>
    <w:rsid w:val="00A727F9"/>
    <w:rsid w:val="00A73A73"/>
    <w:rsid w:val="00A801FE"/>
    <w:rsid w:val="00A81CBA"/>
    <w:rsid w:val="00A82AF8"/>
    <w:rsid w:val="00A83919"/>
    <w:rsid w:val="00A8405C"/>
    <w:rsid w:val="00A8426F"/>
    <w:rsid w:val="00A86C29"/>
    <w:rsid w:val="00A8737B"/>
    <w:rsid w:val="00A87A4F"/>
    <w:rsid w:val="00A91823"/>
    <w:rsid w:val="00A92434"/>
    <w:rsid w:val="00A94B3A"/>
    <w:rsid w:val="00A95222"/>
    <w:rsid w:val="00A95DE8"/>
    <w:rsid w:val="00A960BF"/>
    <w:rsid w:val="00A97645"/>
    <w:rsid w:val="00AA09D7"/>
    <w:rsid w:val="00AA0E34"/>
    <w:rsid w:val="00AA2D75"/>
    <w:rsid w:val="00AA3EBA"/>
    <w:rsid w:val="00AA4FCD"/>
    <w:rsid w:val="00AB0DE8"/>
    <w:rsid w:val="00AB379E"/>
    <w:rsid w:val="00AB50B7"/>
    <w:rsid w:val="00AC0BF7"/>
    <w:rsid w:val="00AC141F"/>
    <w:rsid w:val="00AC1556"/>
    <w:rsid w:val="00AC366B"/>
    <w:rsid w:val="00AC59A6"/>
    <w:rsid w:val="00AC6B4E"/>
    <w:rsid w:val="00AD039F"/>
    <w:rsid w:val="00AD183D"/>
    <w:rsid w:val="00AD45F5"/>
    <w:rsid w:val="00AD4EFC"/>
    <w:rsid w:val="00AE568C"/>
    <w:rsid w:val="00AE7E34"/>
    <w:rsid w:val="00AF0D1E"/>
    <w:rsid w:val="00AF1224"/>
    <w:rsid w:val="00AF2ED9"/>
    <w:rsid w:val="00AF3E03"/>
    <w:rsid w:val="00AF4898"/>
    <w:rsid w:val="00AF5A2D"/>
    <w:rsid w:val="00AF77D2"/>
    <w:rsid w:val="00B00338"/>
    <w:rsid w:val="00B016CF"/>
    <w:rsid w:val="00B0222F"/>
    <w:rsid w:val="00B07F05"/>
    <w:rsid w:val="00B128C0"/>
    <w:rsid w:val="00B14379"/>
    <w:rsid w:val="00B17835"/>
    <w:rsid w:val="00B20D15"/>
    <w:rsid w:val="00B22929"/>
    <w:rsid w:val="00B272E5"/>
    <w:rsid w:val="00B30C72"/>
    <w:rsid w:val="00B332E5"/>
    <w:rsid w:val="00B35536"/>
    <w:rsid w:val="00B41E18"/>
    <w:rsid w:val="00B42BA1"/>
    <w:rsid w:val="00B42D40"/>
    <w:rsid w:val="00B434B8"/>
    <w:rsid w:val="00B52E4E"/>
    <w:rsid w:val="00B56164"/>
    <w:rsid w:val="00B56CD4"/>
    <w:rsid w:val="00B56EB1"/>
    <w:rsid w:val="00B61C8A"/>
    <w:rsid w:val="00B62611"/>
    <w:rsid w:val="00B627C0"/>
    <w:rsid w:val="00B66151"/>
    <w:rsid w:val="00B66E2D"/>
    <w:rsid w:val="00B67B06"/>
    <w:rsid w:val="00B713D2"/>
    <w:rsid w:val="00B71985"/>
    <w:rsid w:val="00B743E9"/>
    <w:rsid w:val="00B74658"/>
    <w:rsid w:val="00B779BC"/>
    <w:rsid w:val="00B81B28"/>
    <w:rsid w:val="00B845FE"/>
    <w:rsid w:val="00B85ED1"/>
    <w:rsid w:val="00B91157"/>
    <w:rsid w:val="00B93793"/>
    <w:rsid w:val="00B94212"/>
    <w:rsid w:val="00B9437F"/>
    <w:rsid w:val="00B95D79"/>
    <w:rsid w:val="00BA3705"/>
    <w:rsid w:val="00BA6E60"/>
    <w:rsid w:val="00BA72DD"/>
    <w:rsid w:val="00BA7686"/>
    <w:rsid w:val="00BB3C0A"/>
    <w:rsid w:val="00BB3C13"/>
    <w:rsid w:val="00BB44F3"/>
    <w:rsid w:val="00BB6398"/>
    <w:rsid w:val="00BC0B29"/>
    <w:rsid w:val="00BC39D8"/>
    <w:rsid w:val="00BC5EA3"/>
    <w:rsid w:val="00BD1FD8"/>
    <w:rsid w:val="00BD22A0"/>
    <w:rsid w:val="00BD2CEC"/>
    <w:rsid w:val="00BD48BC"/>
    <w:rsid w:val="00BD59A3"/>
    <w:rsid w:val="00BD60FE"/>
    <w:rsid w:val="00BD7F3D"/>
    <w:rsid w:val="00BE0981"/>
    <w:rsid w:val="00BE16B2"/>
    <w:rsid w:val="00BE1CA7"/>
    <w:rsid w:val="00BE1E65"/>
    <w:rsid w:val="00BE33E0"/>
    <w:rsid w:val="00BE50CE"/>
    <w:rsid w:val="00BE570E"/>
    <w:rsid w:val="00BE5743"/>
    <w:rsid w:val="00BE7D63"/>
    <w:rsid w:val="00BF4FCB"/>
    <w:rsid w:val="00BF66ED"/>
    <w:rsid w:val="00BF6D12"/>
    <w:rsid w:val="00BF7A61"/>
    <w:rsid w:val="00C00B92"/>
    <w:rsid w:val="00C0241B"/>
    <w:rsid w:val="00C03DD5"/>
    <w:rsid w:val="00C04D4B"/>
    <w:rsid w:val="00C05801"/>
    <w:rsid w:val="00C05819"/>
    <w:rsid w:val="00C05E56"/>
    <w:rsid w:val="00C11259"/>
    <w:rsid w:val="00C14DDE"/>
    <w:rsid w:val="00C15AAF"/>
    <w:rsid w:val="00C15C7A"/>
    <w:rsid w:val="00C178E6"/>
    <w:rsid w:val="00C2016C"/>
    <w:rsid w:val="00C2422C"/>
    <w:rsid w:val="00C279EB"/>
    <w:rsid w:val="00C307B4"/>
    <w:rsid w:val="00C323C6"/>
    <w:rsid w:val="00C34AFA"/>
    <w:rsid w:val="00C41665"/>
    <w:rsid w:val="00C41B71"/>
    <w:rsid w:val="00C444B2"/>
    <w:rsid w:val="00C45205"/>
    <w:rsid w:val="00C45530"/>
    <w:rsid w:val="00C4688B"/>
    <w:rsid w:val="00C47961"/>
    <w:rsid w:val="00C479B9"/>
    <w:rsid w:val="00C51876"/>
    <w:rsid w:val="00C52991"/>
    <w:rsid w:val="00C52B32"/>
    <w:rsid w:val="00C52DE9"/>
    <w:rsid w:val="00C53DCD"/>
    <w:rsid w:val="00C5499B"/>
    <w:rsid w:val="00C55E6C"/>
    <w:rsid w:val="00C56E08"/>
    <w:rsid w:val="00C57B67"/>
    <w:rsid w:val="00C57E8E"/>
    <w:rsid w:val="00C61964"/>
    <w:rsid w:val="00C6371C"/>
    <w:rsid w:val="00C648C6"/>
    <w:rsid w:val="00C64D61"/>
    <w:rsid w:val="00C66E89"/>
    <w:rsid w:val="00C70811"/>
    <w:rsid w:val="00C726B4"/>
    <w:rsid w:val="00C7317C"/>
    <w:rsid w:val="00C76B46"/>
    <w:rsid w:val="00C7721A"/>
    <w:rsid w:val="00C81C88"/>
    <w:rsid w:val="00C8516F"/>
    <w:rsid w:val="00C9053F"/>
    <w:rsid w:val="00C9587E"/>
    <w:rsid w:val="00CA2111"/>
    <w:rsid w:val="00CA33C6"/>
    <w:rsid w:val="00CA3CD6"/>
    <w:rsid w:val="00CA3E79"/>
    <w:rsid w:val="00CA540E"/>
    <w:rsid w:val="00CA72BB"/>
    <w:rsid w:val="00CB0C8D"/>
    <w:rsid w:val="00CB239B"/>
    <w:rsid w:val="00CB3136"/>
    <w:rsid w:val="00CB3E62"/>
    <w:rsid w:val="00CB4D64"/>
    <w:rsid w:val="00CB5F2C"/>
    <w:rsid w:val="00CB71B7"/>
    <w:rsid w:val="00CC08F4"/>
    <w:rsid w:val="00CC617C"/>
    <w:rsid w:val="00CD13EE"/>
    <w:rsid w:val="00CD16B8"/>
    <w:rsid w:val="00CD3110"/>
    <w:rsid w:val="00CD425E"/>
    <w:rsid w:val="00CD4CD1"/>
    <w:rsid w:val="00CE114B"/>
    <w:rsid w:val="00CE26B3"/>
    <w:rsid w:val="00CE40C8"/>
    <w:rsid w:val="00CE5275"/>
    <w:rsid w:val="00CE6B86"/>
    <w:rsid w:val="00CF046E"/>
    <w:rsid w:val="00CF136B"/>
    <w:rsid w:val="00CF64AA"/>
    <w:rsid w:val="00CF73B4"/>
    <w:rsid w:val="00CF779A"/>
    <w:rsid w:val="00CF7DED"/>
    <w:rsid w:val="00D017B5"/>
    <w:rsid w:val="00D02990"/>
    <w:rsid w:val="00D02AE6"/>
    <w:rsid w:val="00D02E41"/>
    <w:rsid w:val="00D03679"/>
    <w:rsid w:val="00D03C8F"/>
    <w:rsid w:val="00D17079"/>
    <w:rsid w:val="00D17A8B"/>
    <w:rsid w:val="00D21ACA"/>
    <w:rsid w:val="00D22003"/>
    <w:rsid w:val="00D24159"/>
    <w:rsid w:val="00D24FCD"/>
    <w:rsid w:val="00D25186"/>
    <w:rsid w:val="00D30966"/>
    <w:rsid w:val="00D30C72"/>
    <w:rsid w:val="00D310DD"/>
    <w:rsid w:val="00D3215E"/>
    <w:rsid w:val="00D32F26"/>
    <w:rsid w:val="00D33C53"/>
    <w:rsid w:val="00D34500"/>
    <w:rsid w:val="00D35165"/>
    <w:rsid w:val="00D35216"/>
    <w:rsid w:val="00D37C47"/>
    <w:rsid w:val="00D40658"/>
    <w:rsid w:val="00D443B4"/>
    <w:rsid w:val="00D45FA8"/>
    <w:rsid w:val="00D50121"/>
    <w:rsid w:val="00D5120A"/>
    <w:rsid w:val="00D52048"/>
    <w:rsid w:val="00D533FB"/>
    <w:rsid w:val="00D571E4"/>
    <w:rsid w:val="00D57AB4"/>
    <w:rsid w:val="00D57AE6"/>
    <w:rsid w:val="00D603FA"/>
    <w:rsid w:val="00D624ED"/>
    <w:rsid w:val="00D62FFE"/>
    <w:rsid w:val="00D63125"/>
    <w:rsid w:val="00D63127"/>
    <w:rsid w:val="00D63836"/>
    <w:rsid w:val="00D64CDA"/>
    <w:rsid w:val="00D66573"/>
    <w:rsid w:val="00D671A0"/>
    <w:rsid w:val="00D71DD9"/>
    <w:rsid w:val="00D71F24"/>
    <w:rsid w:val="00D71F97"/>
    <w:rsid w:val="00D72869"/>
    <w:rsid w:val="00D72D6A"/>
    <w:rsid w:val="00D778B5"/>
    <w:rsid w:val="00D81597"/>
    <w:rsid w:val="00D853F5"/>
    <w:rsid w:val="00D85C29"/>
    <w:rsid w:val="00D86E1A"/>
    <w:rsid w:val="00D87B84"/>
    <w:rsid w:val="00D90317"/>
    <w:rsid w:val="00D93345"/>
    <w:rsid w:val="00D94FE8"/>
    <w:rsid w:val="00D9603F"/>
    <w:rsid w:val="00D97AAE"/>
    <w:rsid w:val="00DA13C3"/>
    <w:rsid w:val="00DA1431"/>
    <w:rsid w:val="00DA19C0"/>
    <w:rsid w:val="00DA4782"/>
    <w:rsid w:val="00DA7177"/>
    <w:rsid w:val="00DB079F"/>
    <w:rsid w:val="00DB1D39"/>
    <w:rsid w:val="00DB33E5"/>
    <w:rsid w:val="00DB4B4B"/>
    <w:rsid w:val="00DB77CB"/>
    <w:rsid w:val="00DB79BA"/>
    <w:rsid w:val="00DB7B9A"/>
    <w:rsid w:val="00DC037E"/>
    <w:rsid w:val="00DC0D97"/>
    <w:rsid w:val="00DC32C5"/>
    <w:rsid w:val="00DC406E"/>
    <w:rsid w:val="00DC5CC5"/>
    <w:rsid w:val="00DC5E2C"/>
    <w:rsid w:val="00DD024D"/>
    <w:rsid w:val="00DD1588"/>
    <w:rsid w:val="00DD1A7E"/>
    <w:rsid w:val="00DD1D46"/>
    <w:rsid w:val="00DD1DF2"/>
    <w:rsid w:val="00DD21B5"/>
    <w:rsid w:val="00DD2234"/>
    <w:rsid w:val="00DD2D66"/>
    <w:rsid w:val="00DD64F1"/>
    <w:rsid w:val="00DE04E0"/>
    <w:rsid w:val="00DE2D26"/>
    <w:rsid w:val="00DE5472"/>
    <w:rsid w:val="00DE593F"/>
    <w:rsid w:val="00DE661D"/>
    <w:rsid w:val="00DF4517"/>
    <w:rsid w:val="00DF549E"/>
    <w:rsid w:val="00DF5DC9"/>
    <w:rsid w:val="00DF7A58"/>
    <w:rsid w:val="00E06EE7"/>
    <w:rsid w:val="00E07532"/>
    <w:rsid w:val="00E1001E"/>
    <w:rsid w:val="00E13FAB"/>
    <w:rsid w:val="00E14587"/>
    <w:rsid w:val="00E14C00"/>
    <w:rsid w:val="00E2024E"/>
    <w:rsid w:val="00E20BAA"/>
    <w:rsid w:val="00E234AA"/>
    <w:rsid w:val="00E24426"/>
    <w:rsid w:val="00E2471B"/>
    <w:rsid w:val="00E261E1"/>
    <w:rsid w:val="00E276C0"/>
    <w:rsid w:val="00E339B7"/>
    <w:rsid w:val="00E33BAC"/>
    <w:rsid w:val="00E346CB"/>
    <w:rsid w:val="00E3536D"/>
    <w:rsid w:val="00E3538D"/>
    <w:rsid w:val="00E35C12"/>
    <w:rsid w:val="00E37746"/>
    <w:rsid w:val="00E440A9"/>
    <w:rsid w:val="00E53C48"/>
    <w:rsid w:val="00E540E4"/>
    <w:rsid w:val="00E5457A"/>
    <w:rsid w:val="00E5794B"/>
    <w:rsid w:val="00E61458"/>
    <w:rsid w:val="00E61844"/>
    <w:rsid w:val="00E62500"/>
    <w:rsid w:val="00E62DF2"/>
    <w:rsid w:val="00E65328"/>
    <w:rsid w:val="00E65829"/>
    <w:rsid w:val="00E65EDD"/>
    <w:rsid w:val="00E676AD"/>
    <w:rsid w:val="00E67B54"/>
    <w:rsid w:val="00E70A4E"/>
    <w:rsid w:val="00E71C4C"/>
    <w:rsid w:val="00E73756"/>
    <w:rsid w:val="00E7714E"/>
    <w:rsid w:val="00E8002F"/>
    <w:rsid w:val="00E803CF"/>
    <w:rsid w:val="00E81297"/>
    <w:rsid w:val="00E852A1"/>
    <w:rsid w:val="00E86724"/>
    <w:rsid w:val="00E90A31"/>
    <w:rsid w:val="00E91A37"/>
    <w:rsid w:val="00E91CC1"/>
    <w:rsid w:val="00E95DD4"/>
    <w:rsid w:val="00EA035B"/>
    <w:rsid w:val="00EA3D95"/>
    <w:rsid w:val="00EA3E6C"/>
    <w:rsid w:val="00EA468D"/>
    <w:rsid w:val="00EA4AEC"/>
    <w:rsid w:val="00EA5A6D"/>
    <w:rsid w:val="00EA6C51"/>
    <w:rsid w:val="00EB060F"/>
    <w:rsid w:val="00EB0B54"/>
    <w:rsid w:val="00EB2317"/>
    <w:rsid w:val="00EB2BE7"/>
    <w:rsid w:val="00EB4359"/>
    <w:rsid w:val="00EB4947"/>
    <w:rsid w:val="00EB56AD"/>
    <w:rsid w:val="00EB5824"/>
    <w:rsid w:val="00EB68B5"/>
    <w:rsid w:val="00EB7DBE"/>
    <w:rsid w:val="00EC0885"/>
    <w:rsid w:val="00EC1685"/>
    <w:rsid w:val="00EC186E"/>
    <w:rsid w:val="00EC24D7"/>
    <w:rsid w:val="00EC2BE8"/>
    <w:rsid w:val="00EC2D74"/>
    <w:rsid w:val="00EC3580"/>
    <w:rsid w:val="00EC50F4"/>
    <w:rsid w:val="00EC5A7E"/>
    <w:rsid w:val="00EC7390"/>
    <w:rsid w:val="00EC75F8"/>
    <w:rsid w:val="00ED1B14"/>
    <w:rsid w:val="00ED228A"/>
    <w:rsid w:val="00ED43CD"/>
    <w:rsid w:val="00ED463F"/>
    <w:rsid w:val="00ED67FC"/>
    <w:rsid w:val="00ED6E85"/>
    <w:rsid w:val="00EE0DA5"/>
    <w:rsid w:val="00EE1A9E"/>
    <w:rsid w:val="00EE2A58"/>
    <w:rsid w:val="00EE3EEA"/>
    <w:rsid w:val="00EE4466"/>
    <w:rsid w:val="00EE7C89"/>
    <w:rsid w:val="00EE7D42"/>
    <w:rsid w:val="00EF108F"/>
    <w:rsid w:val="00EF36F3"/>
    <w:rsid w:val="00EF766C"/>
    <w:rsid w:val="00EF771D"/>
    <w:rsid w:val="00EF7B02"/>
    <w:rsid w:val="00F00126"/>
    <w:rsid w:val="00F02C47"/>
    <w:rsid w:val="00F03F7C"/>
    <w:rsid w:val="00F1185B"/>
    <w:rsid w:val="00F12740"/>
    <w:rsid w:val="00F1286C"/>
    <w:rsid w:val="00F12C77"/>
    <w:rsid w:val="00F13C3B"/>
    <w:rsid w:val="00F148AB"/>
    <w:rsid w:val="00F16626"/>
    <w:rsid w:val="00F20063"/>
    <w:rsid w:val="00F2024E"/>
    <w:rsid w:val="00F20B75"/>
    <w:rsid w:val="00F21F79"/>
    <w:rsid w:val="00F24550"/>
    <w:rsid w:val="00F24B17"/>
    <w:rsid w:val="00F257B2"/>
    <w:rsid w:val="00F2730F"/>
    <w:rsid w:val="00F2768C"/>
    <w:rsid w:val="00F3099B"/>
    <w:rsid w:val="00F324AB"/>
    <w:rsid w:val="00F331D1"/>
    <w:rsid w:val="00F34E42"/>
    <w:rsid w:val="00F40DF1"/>
    <w:rsid w:val="00F41ABB"/>
    <w:rsid w:val="00F41D57"/>
    <w:rsid w:val="00F43AF4"/>
    <w:rsid w:val="00F44019"/>
    <w:rsid w:val="00F44A2E"/>
    <w:rsid w:val="00F459FA"/>
    <w:rsid w:val="00F45A6B"/>
    <w:rsid w:val="00F46809"/>
    <w:rsid w:val="00F46A2C"/>
    <w:rsid w:val="00F528E0"/>
    <w:rsid w:val="00F52F1C"/>
    <w:rsid w:val="00F5358F"/>
    <w:rsid w:val="00F54FD2"/>
    <w:rsid w:val="00F55134"/>
    <w:rsid w:val="00F60804"/>
    <w:rsid w:val="00F61E5F"/>
    <w:rsid w:val="00F62581"/>
    <w:rsid w:val="00F64D3C"/>
    <w:rsid w:val="00F65070"/>
    <w:rsid w:val="00F67148"/>
    <w:rsid w:val="00F702F3"/>
    <w:rsid w:val="00F716B1"/>
    <w:rsid w:val="00F7181D"/>
    <w:rsid w:val="00F723E9"/>
    <w:rsid w:val="00F72946"/>
    <w:rsid w:val="00F8052F"/>
    <w:rsid w:val="00F81AB6"/>
    <w:rsid w:val="00F82300"/>
    <w:rsid w:val="00F853FE"/>
    <w:rsid w:val="00F90172"/>
    <w:rsid w:val="00F90DCC"/>
    <w:rsid w:val="00F92C54"/>
    <w:rsid w:val="00F9358C"/>
    <w:rsid w:val="00F941F4"/>
    <w:rsid w:val="00F9746D"/>
    <w:rsid w:val="00F97616"/>
    <w:rsid w:val="00FA1A82"/>
    <w:rsid w:val="00FA2719"/>
    <w:rsid w:val="00FA4B41"/>
    <w:rsid w:val="00FA62F7"/>
    <w:rsid w:val="00FA6B77"/>
    <w:rsid w:val="00FA6BE2"/>
    <w:rsid w:val="00FA6C12"/>
    <w:rsid w:val="00FB140F"/>
    <w:rsid w:val="00FB1830"/>
    <w:rsid w:val="00FB1DB0"/>
    <w:rsid w:val="00FB255F"/>
    <w:rsid w:val="00FB7573"/>
    <w:rsid w:val="00FC1006"/>
    <w:rsid w:val="00FC3790"/>
    <w:rsid w:val="00FC3CDA"/>
    <w:rsid w:val="00FC7A03"/>
    <w:rsid w:val="00FC7CFD"/>
    <w:rsid w:val="00FD09A7"/>
    <w:rsid w:val="00FD5914"/>
    <w:rsid w:val="00FD66F1"/>
    <w:rsid w:val="00FE3910"/>
    <w:rsid w:val="00FE6F77"/>
    <w:rsid w:val="00FE6FCD"/>
    <w:rsid w:val="00FE7AD7"/>
    <w:rsid w:val="00FF1177"/>
    <w:rsid w:val="00FF2C70"/>
    <w:rsid w:val="00FF3B0D"/>
    <w:rsid w:val="00FF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E84EF03-FE10-48F4-B993-39FFBB2A3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A82"/>
    <w:rPr>
      <w:szCs w:val="24"/>
      <w:lang w:val="es-ES" w:eastAsia="es-ES"/>
    </w:rPr>
  </w:style>
  <w:style w:type="paragraph" w:styleId="Ttulo1">
    <w:name w:val="heading 1"/>
    <w:basedOn w:val="Normal"/>
    <w:next w:val="Normal"/>
    <w:link w:val="Ttulo1Car"/>
    <w:qFormat/>
    <w:rsid w:val="00FA1A82"/>
    <w:pPr>
      <w:keepNext/>
      <w:outlineLvl w:val="0"/>
    </w:pPr>
    <w:rPr>
      <w:b/>
      <w:bCs/>
      <w:sz w:val="22"/>
    </w:rPr>
  </w:style>
  <w:style w:type="paragraph" w:styleId="Ttulo2">
    <w:name w:val="heading 2"/>
    <w:basedOn w:val="Normal"/>
    <w:next w:val="Normal"/>
    <w:qFormat/>
    <w:rsid w:val="00FA1A82"/>
    <w:pPr>
      <w:keepNext/>
      <w:jc w:val="both"/>
      <w:outlineLvl w:val="1"/>
    </w:pPr>
    <w:rPr>
      <w:rFonts w:ascii="Arial" w:hAnsi="Arial" w:cs="Arial"/>
      <w:b/>
      <w:bCs/>
      <w:sz w:val="22"/>
      <w:szCs w:val="20"/>
    </w:rPr>
  </w:style>
  <w:style w:type="paragraph" w:styleId="Ttulo3">
    <w:name w:val="heading 3"/>
    <w:basedOn w:val="Normal"/>
    <w:next w:val="Normal"/>
    <w:qFormat/>
    <w:rsid w:val="00FA1A82"/>
    <w:pPr>
      <w:keepNext/>
      <w:jc w:val="center"/>
      <w:outlineLvl w:val="2"/>
    </w:pPr>
    <w:rPr>
      <w:rFonts w:ascii="Arial" w:hAnsi="Arial" w:cs="Arial"/>
      <w:b/>
      <w:sz w:val="22"/>
    </w:rPr>
  </w:style>
  <w:style w:type="paragraph" w:styleId="Ttulo4">
    <w:name w:val="heading 4"/>
    <w:basedOn w:val="Normal"/>
    <w:next w:val="Normal"/>
    <w:qFormat/>
    <w:rsid w:val="00FA1A82"/>
    <w:pPr>
      <w:keepNext/>
      <w:jc w:val="center"/>
      <w:outlineLvl w:val="3"/>
    </w:pPr>
    <w:rPr>
      <w:rFonts w:ascii="Arial" w:hAnsi="Arial" w:cs="Arial"/>
      <w:b/>
      <w:bCs/>
      <w:color w:val="000000"/>
      <w:sz w:val="36"/>
    </w:rPr>
  </w:style>
  <w:style w:type="paragraph" w:styleId="Ttulo5">
    <w:name w:val="heading 5"/>
    <w:basedOn w:val="Normal"/>
    <w:next w:val="Normal"/>
    <w:qFormat/>
    <w:rsid w:val="00FA1A82"/>
    <w:pPr>
      <w:keepNext/>
      <w:outlineLvl w:val="4"/>
    </w:pPr>
    <w:rPr>
      <w:b/>
      <w:bCs/>
      <w:sz w:val="28"/>
    </w:rPr>
  </w:style>
  <w:style w:type="paragraph" w:styleId="Ttulo6">
    <w:name w:val="heading 6"/>
    <w:basedOn w:val="Normal"/>
    <w:next w:val="Normal"/>
    <w:qFormat/>
    <w:rsid w:val="00FA1A82"/>
    <w:pPr>
      <w:keepNext/>
      <w:jc w:val="both"/>
      <w:outlineLvl w:val="5"/>
    </w:pPr>
    <w:rPr>
      <w:rFonts w:ascii="Arial" w:hAnsi="Arial" w:cs="Arial"/>
      <w:b/>
      <w:bCs/>
      <w:sz w:val="22"/>
    </w:rPr>
  </w:style>
  <w:style w:type="paragraph" w:styleId="Ttulo7">
    <w:name w:val="heading 7"/>
    <w:basedOn w:val="Normal"/>
    <w:next w:val="Normal"/>
    <w:qFormat/>
    <w:rsid w:val="00FA1A82"/>
    <w:pPr>
      <w:keepNext/>
      <w:jc w:val="center"/>
      <w:outlineLvl w:val="6"/>
    </w:pPr>
    <w:rPr>
      <w:b/>
      <w:bCs/>
      <w:sz w:val="32"/>
    </w:rPr>
  </w:style>
  <w:style w:type="paragraph" w:styleId="Ttulo8">
    <w:name w:val="heading 8"/>
    <w:basedOn w:val="Normal"/>
    <w:next w:val="Normal"/>
    <w:qFormat/>
    <w:rsid w:val="00FA1A82"/>
    <w:pPr>
      <w:keepNext/>
      <w:jc w:val="center"/>
      <w:outlineLvl w:val="7"/>
    </w:pPr>
    <w:rPr>
      <w:sz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A1A82"/>
    <w:pPr>
      <w:tabs>
        <w:tab w:val="center" w:pos="4419"/>
        <w:tab w:val="right" w:pos="8838"/>
      </w:tabs>
    </w:pPr>
  </w:style>
  <w:style w:type="character" w:styleId="Hipervnculo">
    <w:name w:val="Hyperlink"/>
    <w:basedOn w:val="Fuentedeprrafopredeter"/>
    <w:rsid w:val="00FA1A82"/>
    <w:rPr>
      <w:color w:val="0000FF"/>
      <w:u w:val="single"/>
    </w:rPr>
  </w:style>
  <w:style w:type="paragraph" w:styleId="Piedepgina">
    <w:name w:val="footer"/>
    <w:basedOn w:val="Normal"/>
    <w:link w:val="PiedepginaCar"/>
    <w:uiPriority w:val="99"/>
    <w:rsid w:val="00FA1A82"/>
    <w:pPr>
      <w:tabs>
        <w:tab w:val="center" w:pos="4252"/>
        <w:tab w:val="right" w:pos="8504"/>
      </w:tabs>
    </w:pPr>
  </w:style>
  <w:style w:type="paragraph" w:styleId="Textoindependiente">
    <w:name w:val="Body Text"/>
    <w:basedOn w:val="Normal"/>
    <w:link w:val="TextoindependienteCar"/>
    <w:qFormat/>
    <w:rsid w:val="00FA1A82"/>
    <w:pPr>
      <w:jc w:val="both"/>
    </w:pPr>
    <w:rPr>
      <w:rFonts w:ascii="Arial" w:hAnsi="Arial" w:cs="Arial"/>
      <w:sz w:val="24"/>
    </w:rPr>
  </w:style>
  <w:style w:type="table" w:styleId="Tablaconcuadrcula">
    <w:name w:val="Table Grid"/>
    <w:basedOn w:val="Tablanormal"/>
    <w:rsid w:val="00C03D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686008"/>
    <w:rPr>
      <w:szCs w:val="24"/>
      <w:lang w:val="es-ES" w:eastAsia="es-ES"/>
    </w:rPr>
  </w:style>
  <w:style w:type="paragraph" w:customStyle="1" w:styleId="Standard">
    <w:name w:val="Standard"/>
    <w:qFormat/>
    <w:rsid w:val="00132BA3"/>
    <w:pPr>
      <w:widowControl w:val="0"/>
      <w:suppressAutoHyphens/>
    </w:pPr>
    <w:rPr>
      <w:rFonts w:ascii="Liberation Serif" w:eastAsia="DejaVu Sans" w:hAnsi="Liberation Serif" w:cs="DejaVu Sans"/>
      <w:kern w:val="16"/>
      <w:sz w:val="24"/>
      <w:szCs w:val="24"/>
      <w:lang w:eastAsia="es-ES"/>
    </w:rPr>
  </w:style>
  <w:style w:type="character" w:customStyle="1" w:styleId="etextomenu">
    <w:name w:val="etextomenu"/>
    <w:basedOn w:val="Fuentedeprrafopredeter"/>
    <w:rsid w:val="00132BA3"/>
  </w:style>
  <w:style w:type="paragraph" w:customStyle="1" w:styleId="Default">
    <w:name w:val="Default"/>
    <w:link w:val="DefaultCar"/>
    <w:rsid w:val="008A4866"/>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rsid w:val="00CB3E62"/>
    <w:rPr>
      <w:rFonts w:ascii="Tahoma" w:hAnsi="Tahoma" w:cs="Tahoma"/>
      <w:sz w:val="16"/>
      <w:szCs w:val="16"/>
    </w:rPr>
  </w:style>
  <w:style w:type="character" w:customStyle="1" w:styleId="TextodegloboCar">
    <w:name w:val="Texto de globo Car"/>
    <w:basedOn w:val="Fuentedeprrafopredeter"/>
    <w:link w:val="Textodeglobo"/>
    <w:rsid w:val="00CB3E62"/>
    <w:rPr>
      <w:rFonts w:ascii="Tahoma" w:hAnsi="Tahoma" w:cs="Tahoma"/>
      <w:sz w:val="16"/>
      <w:szCs w:val="16"/>
      <w:lang w:val="es-ES" w:eastAsia="es-ES"/>
    </w:rPr>
  </w:style>
  <w:style w:type="character" w:styleId="Textodelmarcadordeposicin">
    <w:name w:val="Placeholder Text"/>
    <w:basedOn w:val="Fuentedeprrafopredeter"/>
    <w:uiPriority w:val="99"/>
    <w:semiHidden/>
    <w:rsid w:val="0000473E"/>
    <w:rPr>
      <w:color w:val="808080"/>
    </w:rPr>
  </w:style>
  <w:style w:type="character" w:styleId="Textoennegrita">
    <w:name w:val="Strong"/>
    <w:basedOn w:val="Fuentedeprrafopredeter"/>
    <w:uiPriority w:val="22"/>
    <w:qFormat/>
    <w:rsid w:val="00A801FE"/>
    <w:rPr>
      <w:b/>
      <w:bCs/>
    </w:rPr>
  </w:style>
  <w:style w:type="character" w:styleId="Refdecomentario">
    <w:name w:val="annotation reference"/>
    <w:basedOn w:val="Fuentedeprrafopredeter"/>
    <w:semiHidden/>
    <w:unhideWhenUsed/>
    <w:rsid w:val="00EF7B02"/>
    <w:rPr>
      <w:sz w:val="16"/>
      <w:szCs w:val="16"/>
    </w:rPr>
  </w:style>
  <w:style w:type="paragraph" w:styleId="Textocomentario">
    <w:name w:val="annotation text"/>
    <w:basedOn w:val="Normal"/>
    <w:link w:val="TextocomentarioCar"/>
    <w:semiHidden/>
    <w:unhideWhenUsed/>
    <w:rsid w:val="00EF7B02"/>
    <w:rPr>
      <w:szCs w:val="20"/>
    </w:rPr>
  </w:style>
  <w:style w:type="character" w:customStyle="1" w:styleId="TextocomentarioCar">
    <w:name w:val="Texto comentario Car"/>
    <w:basedOn w:val="Fuentedeprrafopredeter"/>
    <w:link w:val="Textocomentario"/>
    <w:semiHidden/>
    <w:rsid w:val="00EF7B02"/>
    <w:rPr>
      <w:lang w:val="es-ES" w:eastAsia="es-ES"/>
    </w:rPr>
  </w:style>
  <w:style w:type="paragraph" w:styleId="Asuntodelcomentario">
    <w:name w:val="annotation subject"/>
    <w:basedOn w:val="Textocomentario"/>
    <w:next w:val="Textocomentario"/>
    <w:link w:val="AsuntodelcomentarioCar"/>
    <w:semiHidden/>
    <w:unhideWhenUsed/>
    <w:rsid w:val="00EF7B02"/>
    <w:rPr>
      <w:b/>
      <w:bCs/>
    </w:rPr>
  </w:style>
  <w:style w:type="character" w:customStyle="1" w:styleId="AsuntodelcomentarioCar">
    <w:name w:val="Asunto del comentario Car"/>
    <w:basedOn w:val="TextocomentarioCar"/>
    <w:link w:val="Asuntodelcomentario"/>
    <w:semiHidden/>
    <w:rsid w:val="00EF7B02"/>
    <w:rPr>
      <w:b/>
      <w:bCs/>
      <w:lang w:val="es-ES" w:eastAsia="es-ES"/>
    </w:rPr>
  </w:style>
  <w:style w:type="paragraph" w:styleId="Prrafodelista">
    <w:name w:val="List Paragraph"/>
    <w:aliases w:val="titulo 3,Bullet List,FooterText,numbered,Paragraphe de liste1,Bulletr List Paragraph,列出段落,列出段落1,List Paragraph21,Listeafsnit1,Parágrafo da Lista1,Ha,Normal. Viñetas,HOJA,Bolita,List Paragraph,BOLADEF,Párrafo de lista21,BOLA,Nivel 1 OS"/>
    <w:basedOn w:val="Normal"/>
    <w:link w:val="PrrafodelistaCar"/>
    <w:uiPriority w:val="34"/>
    <w:qFormat/>
    <w:rsid w:val="00002C02"/>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TextoindependienteCar">
    <w:name w:val="Texto independiente Car"/>
    <w:basedOn w:val="Fuentedeprrafopredeter"/>
    <w:link w:val="Textoindependiente"/>
    <w:rsid w:val="00002C02"/>
    <w:rPr>
      <w:rFonts w:ascii="Arial" w:hAnsi="Arial" w:cs="Arial"/>
      <w:sz w:val="24"/>
      <w:szCs w:val="24"/>
      <w:lang w:val="es-ES" w:eastAsia="es-ES"/>
    </w:rPr>
  </w:style>
  <w:style w:type="paragraph" w:styleId="Descripcin">
    <w:name w:val="caption"/>
    <w:basedOn w:val="Normal"/>
    <w:next w:val="Normal"/>
    <w:unhideWhenUsed/>
    <w:qFormat/>
    <w:rsid w:val="00E33BAC"/>
    <w:pPr>
      <w:spacing w:after="200"/>
    </w:pPr>
    <w:rPr>
      <w:i/>
      <w:iCs/>
      <w:color w:val="1F497D" w:themeColor="text2"/>
      <w:sz w:val="18"/>
      <w:szCs w:val="18"/>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HOJA Car"/>
    <w:link w:val="Prrafodelista"/>
    <w:uiPriority w:val="34"/>
    <w:locked/>
    <w:rsid w:val="0043347D"/>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5B7995"/>
    <w:rPr>
      <w:b/>
      <w:bCs/>
      <w:sz w:val="22"/>
      <w:szCs w:val="24"/>
      <w:lang w:val="es-ES" w:eastAsia="es-ES"/>
    </w:rPr>
  </w:style>
  <w:style w:type="character" w:customStyle="1" w:styleId="SinespaciadoCar">
    <w:name w:val="Sin espaciado Car"/>
    <w:link w:val="Sinespaciado"/>
    <w:uiPriority w:val="1"/>
    <w:locked/>
    <w:rsid w:val="005B7995"/>
    <w:rPr>
      <w:rFonts w:asciiTheme="minorHAnsi" w:eastAsiaTheme="minorHAnsi" w:hAnsiTheme="minorHAnsi" w:cstheme="minorBidi"/>
      <w:sz w:val="22"/>
      <w:szCs w:val="22"/>
      <w:lang w:eastAsia="en-US"/>
    </w:rPr>
  </w:style>
  <w:style w:type="paragraph" w:styleId="Sinespaciado">
    <w:name w:val="No Spacing"/>
    <w:link w:val="SinespaciadoCar"/>
    <w:uiPriority w:val="1"/>
    <w:qFormat/>
    <w:rsid w:val="005B7995"/>
    <w:rPr>
      <w:rFonts w:asciiTheme="minorHAnsi" w:eastAsiaTheme="minorHAnsi" w:hAnsiTheme="minorHAnsi" w:cstheme="minorBidi"/>
      <w:sz w:val="22"/>
      <w:szCs w:val="22"/>
      <w:lang w:eastAsia="en-US"/>
    </w:rPr>
  </w:style>
  <w:style w:type="character" w:customStyle="1" w:styleId="DefaultCar">
    <w:name w:val="Default Car"/>
    <w:basedOn w:val="Fuentedeprrafopredeter"/>
    <w:link w:val="Default"/>
    <w:rsid w:val="00546DC0"/>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54485">
      <w:bodyDiv w:val="1"/>
      <w:marLeft w:val="0"/>
      <w:marRight w:val="0"/>
      <w:marTop w:val="0"/>
      <w:marBottom w:val="0"/>
      <w:divBdr>
        <w:top w:val="none" w:sz="0" w:space="0" w:color="auto"/>
        <w:left w:val="none" w:sz="0" w:space="0" w:color="auto"/>
        <w:bottom w:val="none" w:sz="0" w:space="0" w:color="auto"/>
        <w:right w:val="none" w:sz="0" w:space="0" w:color="auto"/>
      </w:divBdr>
    </w:div>
    <w:div w:id="31001468">
      <w:bodyDiv w:val="1"/>
      <w:marLeft w:val="0"/>
      <w:marRight w:val="0"/>
      <w:marTop w:val="0"/>
      <w:marBottom w:val="0"/>
      <w:divBdr>
        <w:top w:val="none" w:sz="0" w:space="0" w:color="auto"/>
        <w:left w:val="none" w:sz="0" w:space="0" w:color="auto"/>
        <w:bottom w:val="none" w:sz="0" w:space="0" w:color="auto"/>
        <w:right w:val="none" w:sz="0" w:space="0" w:color="auto"/>
      </w:divBdr>
    </w:div>
    <w:div w:id="31998149">
      <w:bodyDiv w:val="1"/>
      <w:marLeft w:val="0"/>
      <w:marRight w:val="0"/>
      <w:marTop w:val="0"/>
      <w:marBottom w:val="0"/>
      <w:divBdr>
        <w:top w:val="none" w:sz="0" w:space="0" w:color="auto"/>
        <w:left w:val="none" w:sz="0" w:space="0" w:color="auto"/>
        <w:bottom w:val="none" w:sz="0" w:space="0" w:color="auto"/>
        <w:right w:val="none" w:sz="0" w:space="0" w:color="auto"/>
      </w:divBdr>
    </w:div>
    <w:div w:id="32002927">
      <w:bodyDiv w:val="1"/>
      <w:marLeft w:val="0"/>
      <w:marRight w:val="0"/>
      <w:marTop w:val="0"/>
      <w:marBottom w:val="0"/>
      <w:divBdr>
        <w:top w:val="none" w:sz="0" w:space="0" w:color="auto"/>
        <w:left w:val="none" w:sz="0" w:space="0" w:color="auto"/>
        <w:bottom w:val="none" w:sz="0" w:space="0" w:color="auto"/>
        <w:right w:val="none" w:sz="0" w:space="0" w:color="auto"/>
      </w:divBdr>
    </w:div>
    <w:div w:id="39671448">
      <w:bodyDiv w:val="1"/>
      <w:marLeft w:val="0"/>
      <w:marRight w:val="0"/>
      <w:marTop w:val="0"/>
      <w:marBottom w:val="0"/>
      <w:divBdr>
        <w:top w:val="none" w:sz="0" w:space="0" w:color="auto"/>
        <w:left w:val="none" w:sz="0" w:space="0" w:color="auto"/>
        <w:bottom w:val="none" w:sz="0" w:space="0" w:color="auto"/>
        <w:right w:val="none" w:sz="0" w:space="0" w:color="auto"/>
      </w:divBdr>
    </w:div>
    <w:div w:id="41026598">
      <w:bodyDiv w:val="1"/>
      <w:marLeft w:val="0"/>
      <w:marRight w:val="0"/>
      <w:marTop w:val="0"/>
      <w:marBottom w:val="0"/>
      <w:divBdr>
        <w:top w:val="none" w:sz="0" w:space="0" w:color="auto"/>
        <w:left w:val="none" w:sz="0" w:space="0" w:color="auto"/>
        <w:bottom w:val="none" w:sz="0" w:space="0" w:color="auto"/>
        <w:right w:val="none" w:sz="0" w:space="0" w:color="auto"/>
      </w:divBdr>
    </w:div>
    <w:div w:id="55860286">
      <w:bodyDiv w:val="1"/>
      <w:marLeft w:val="0"/>
      <w:marRight w:val="0"/>
      <w:marTop w:val="0"/>
      <w:marBottom w:val="0"/>
      <w:divBdr>
        <w:top w:val="none" w:sz="0" w:space="0" w:color="auto"/>
        <w:left w:val="none" w:sz="0" w:space="0" w:color="auto"/>
        <w:bottom w:val="none" w:sz="0" w:space="0" w:color="auto"/>
        <w:right w:val="none" w:sz="0" w:space="0" w:color="auto"/>
      </w:divBdr>
    </w:div>
    <w:div w:id="65953698">
      <w:bodyDiv w:val="1"/>
      <w:marLeft w:val="0"/>
      <w:marRight w:val="0"/>
      <w:marTop w:val="0"/>
      <w:marBottom w:val="0"/>
      <w:divBdr>
        <w:top w:val="none" w:sz="0" w:space="0" w:color="auto"/>
        <w:left w:val="none" w:sz="0" w:space="0" w:color="auto"/>
        <w:bottom w:val="none" w:sz="0" w:space="0" w:color="auto"/>
        <w:right w:val="none" w:sz="0" w:space="0" w:color="auto"/>
      </w:divBdr>
    </w:div>
    <w:div w:id="86655618">
      <w:bodyDiv w:val="1"/>
      <w:marLeft w:val="0"/>
      <w:marRight w:val="0"/>
      <w:marTop w:val="0"/>
      <w:marBottom w:val="0"/>
      <w:divBdr>
        <w:top w:val="none" w:sz="0" w:space="0" w:color="auto"/>
        <w:left w:val="none" w:sz="0" w:space="0" w:color="auto"/>
        <w:bottom w:val="none" w:sz="0" w:space="0" w:color="auto"/>
        <w:right w:val="none" w:sz="0" w:space="0" w:color="auto"/>
      </w:divBdr>
    </w:div>
    <w:div w:id="153112648">
      <w:bodyDiv w:val="1"/>
      <w:marLeft w:val="0"/>
      <w:marRight w:val="0"/>
      <w:marTop w:val="0"/>
      <w:marBottom w:val="0"/>
      <w:divBdr>
        <w:top w:val="none" w:sz="0" w:space="0" w:color="auto"/>
        <w:left w:val="none" w:sz="0" w:space="0" w:color="auto"/>
        <w:bottom w:val="none" w:sz="0" w:space="0" w:color="auto"/>
        <w:right w:val="none" w:sz="0" w:space="0" w:color="auto"/>
      </w:divBdr>
    </w:div>
    <w:div w:id="158349935">
      <w:bodyDiv w:val="1"/>
      <w:marLeft w:val="0"/>
      <w:marRight w:val="0"/>
      <w:marTop w:val="0"/>
      <w:marBottom w:val="0"/>
      <w:divBdr>
        <w:top w:val="none" w:sz="0" w:space="0" w:color="auto"/>
        <w:left w:val="none" w:sz="0" w:space="0" w:color="auto"/>
        <w:bottom w:val="none" w:sz="0" w:space="0" w:color="auto"/>
        <w:right w:val="none" w:sz="0" w:space="0" w:color="auto"/>
      </w:divBdr>
    </w:div>
    <w:div w:id="163202424">
      <w:bodyDiv w:val="1"/>
      <w:marLeft w:val="0"/>
      <w:marRight w:val="0"/>
      <w:marTop w:val="0"/>
      <w:marBottom w:val="0"/>
      <w:divBdr>
        <w:top w:val="none" w:sz="0" w:space="0" w:color="auto"/>
        <w:left w:val="none" w:sz="0" w:space="0" w:color="auto"/>
        <w:bottom w:val="none" w:sz="0" w:space="0" w:color="auto"/>
        <w:right w:val="none" w:sz="0" w:space="0" w:color="auto"/>
      </w:divBdr>
    </w:div>
    <w:div w:id="176388843">
      <w:bodyDiv w:val="1"/>
      <w:marLeft w:val="0"/>
      <w:marRight w:val="0"/>
      <w:marTop w:val="0"/>
      <w:marBottom w:val="0"/>
      <w:divBdr>
        <w:top w:val="none" w:sz="0" w:space="0" w:color="auto"/>
        <w:left w:val="none" w:sz="0" w:space="0" w:color="auto"/>
        <w:bottom w:val="none" w:sz="0" w:space="0" w:color="auto"/>
        <w:right w:val="none" w:sz="0" w:space="0" w:color="auto"/>
      </w:divBdr>
    </w:div>
    <w:div w:id="181630557">
      <w:bodyDiv w:val="1"/>
      <w:marLeft w:val="0"/>
      <w:marRight w:val="0"/>
      <w:marTop w:val="0"/>
      <w:marBottom w:val="0"/>
      <w:divBdr>
        <w:top w:val="none" w:sz="0" w:space="0" w:color="auto"/>
        <w:left w:val="none" w:sz="0" w:space="0" w:color="auto"/>
        <w:bottom w:val="none" w:sz="0" w:space="0" w:color="auto"/>
        <w:right w:val="none" w:sz="0" w:space="0" w:color="auto"/>
      </w:divBdr>
    </w:div>
    <w:div w:id="208034972">
      <w:bodyDiv w:val="1"/>
      <w:marLeft w:val="0"/>
      <w:marRight w:val="0"/>
      <w:marTop w:val="0"/>
      <w:marBottom w:val="0"/>
      <w:divBdr>
        <w:top w:val="none" w:sz="0" w:space="0" w:color="auto"/>
        <w:left w:val="none" w:sz="0" w:space="0" w:color="auto"/>
        <w:bottom w:val="none" w:sz="0" w:space="0" w:color="auto"/>
        <w:right w:val="none" w:sz="0" w:space="0" w:color="auto"/>
      </w:divBdr>
    </w:div>
    <w:div w:id="212012640">
      <w:bodyDiv w:val="1"/>
      <w:marLeft w:val="0"/>
      <w:marRight w:val="0"/>
      <w:marTop w:val="0"/>
      <w:marBottom w:val="0"/>
      <w:divBdr>
        <w:top w:val="none" w:sz="0" w:space="0" w:color="auto"/>
        <w:left w:val="none" w:sz="0" w:space="0" w:color="auto"/>
        <w:bottom w:val="none" w:sz="0" w:space="0" w:color="auto"/>
        <w:right w:val="none" w:sz="0" w:space="0" w:color="auto"/>
      </w:divBdr>
    </w:div>
    <w:div w:id="214435033">
      <w:bodyDiv w:val="1"/>
      <w:marLeft w:val="0"/>
      <w:marRight w:val="0"/>
      <w:marTop w:val="0"/>
      <w:marBottom w:val="0"/>
      <w:divBdr>
        <w:top w:val="none" w:sz="0" w:space="0" w:color="auto"/>
        <w:left w:val="none" w:sz="0" w:space="0" w:color="auto"/>
        <w:bottom w:val="none" w:sz="0" w:space="0" w:color="auto"/>
        <w:right w:val="none" w:sz="0" w:space="0" w:color="auto"/>
      </w:divBdr>
    </w:div>
    <w:div w:id="231891662">
      <w:bodyDiv w:val="1"/>
      <w:marLeft w:val="0"/>
      <w:marRight w:val="0"/>
      <w:marTop w:val="0"/>
      <w:marBottom w:val="0"/>
      <w:divBdr>
        <w:top w:val="none" w:sz="0" w:space="0" w:color="auto"/>
        <w:left w:val="none" w:sz="0" w:space="0" w:color="auto"/>
        <w:bottom w:val="none" w:sz="0" w:space="0" w:color="auto"/>
        <w:right w:val="none" w:sz="0" w:space="0" w:color="auto"/>
      </w:divBdr>
    </w:div>
    <w:div w:id="240911415">
      <w:bodyDiv w:val="1"/>
      <w:marLeft w:val="0"/>
      <w:marRight w:val="0"/>
      <w:marTop w:val="0"/>
      <w:marBottom w:val="0"/>
      <w:divBdr>
        <w:top w:val="none" w:sz="0" w:space="0" w:color="auto"/>
        <w:left w:val="none" w:sz="0" w:space="0" w:color="auto"/>
        <w:bottom w:val="none" w:sz="0" w:space="0" w:color="auto"/>
        <w:right w:val="none" w:sz="0" w:space="0" w:color="auto"/>
      </w:divBdr>
    </w:div>
    <w:div w:id="259994772">
      <w:bodyDiv w:val="1"/>
      <w:marLeft w:val="0"/>
      <w:marRight w:val="0"/>
      <w:marTop w:val="0"/>
      <w:marBottom w:val="0"/>
      <w:divBdr>
        <w:top w:val="none" w:sz="0" w:space="0" w:color="auto"/>
        <w:left w:val="none" w:sz="0" w:space="0" w:color="auto"/>
        <w:bottom w:val="none" w:sz="0" w:space="0" w:color="auto"/>
        <w:right w:val="none" w:sz="0" w:space="0" w:color="auto"/>
      </w:divBdr>
    </w:div>
    <w:div w:id="301351471">
      <w:bodyDiv w:val="1"/>
      <w:marLeft w:val="0"/>
      <w:marRight w:val="0"/>
      <w:marTop w:val="0"/>
      <w:marBottom w:val="0"/>
      <w:divBdr>
        <w:top w:val="none" w:sz="0" w:space="0" w:color="auto"/>
        <w:left w:val="none" w:sz="0" w:space="0" w:color="auto"/>
        <w:bottom w:val="none" w:sz="0" w:space="0" w:color="auto"/>
        <w:right w:val="none" w:sz="0" w:space="0" w:color="auto"/>
      </w:divBdr>
    </w:div>
    <w:div w:id="304512104">
      <w:bodyDiv w:val="1"/>
      <w:marLeft w:val="0"/>
      <w:marRight w:val="0"/>
      <w:marTop w:val="0"/>
      <w:marBottom w:val="0"/>
      <w:divBdr>
        <w:top w:val="none" w:sz="0" w:space="0" w:color="auto"/>
        <w:left w:val="none" w:sz="0" w:space="0" w:color="auto"/>
        <w:bottom w:val="none" w:sz="0" w:space="0" w:color="auto"/>
        <w:right w:val="none" w:sz="0" w:space="0" w:color="auto"/>
      </w:divBdr>
    </w:div>
    <w:div w:id="337656134">
      <w:bodyDiv w:val="1"/>
      <w:marLeft w:val="0"/>
      <w:marRight w:val="0"/>
      <w:marTop w:val="0"/>
      <w:marBottom w:val="0"/>
      <w:divBdr>
        <w:top w:val="none" w:sz="0" w:space="0" w:color="auto"/>
        <w:left w:val="none" w:sz="0" w:space="0" w:color="auto"/>
        <w:bottom w:val="none" w:sz="0" w:space="0" w:color="auto"/>
        <w:right w:val="none" w:sz="0" w:space="0" w:color="auto"/>
      </w:divBdr>
    </w:div>
    <w:div w:id="339967606">
      <w:bodyDiv w:val="1"/>
      <w:marLeft w:val="0"/>
      <w:marRight w:val="0"/>
      <w:marTop w:val="0"/>
      <w:marBottom w:val="0"/>
      <w:divBdr>
        <w:top w:val="none" w:sz="0" w:space="0" w:color="auto"/>
        <w:left w:val="none" w:sz="0" w:space="0" w:color="auto"/>
        <w:bottom w:val="none" w:sz="0" w:space="0" w:color="auto"/>
        <w:right w:val="none" w:sz="0" w:space="0" w:color="auto"/>
      </w:divBdr>
    </w:div>
    <w:div w:id="352194877">
      <w:bodyDiv w:val="1"/>
      <w:marLeft w:val="0"/>
      <w:marRight w:val="0"/>
      <w:marTop w:val="0"/>
      <w:marBottom w:val="0"/>
      <w:divBdr>
        <w:top w:val="none" w:sz="0" w:space="0" w:color="auto"/>
        <w:left w:val="none" w:sz="0" w:space="0" w:color="auto"/>
        <w:bottom w:val="none" w:sz="0" w:space="0" w:color="auto"/>
        <w:right w:val="none" w:sz="0" w:space="0" w:color="auto"/>
      </w:divBdr>
    </w:div>
    <w:div w:id="353306975">
      <w:bodyDiv w:val="1"/>
      <w:marLeft w:val="0"/>
      <w:marRight w:val="0"/>
      <w:marTop w:val="0"/>
      <w:marBottom w:val="0"/>
      <w:divBdr>
        <w:top w:val="none" w:sz="0" w:space="0" w:color="auto"/>
        <w:left w:val="none" w:sz="0" w:space="0" w:color="auto"/>
        <w:bottom w:val="none" w:sz="0" w:space="0" w:color="auto"/>
        <w:right w:val="none" w:sz="0" w:space="0" w:color="auto"/>
      </w:divBdr>
    </w:div>
    <w:div w:id="381443348">
      <w:bodyDiv w:val="1"/>
      <w:marLeft w:val="0"/>
      <w:marRight w:val="0"/>
      <w:marTop w:val="0"/>
      <w:marBottom w:val="0"/>
      <w:divBdr>
        <w:top w:val="none" w:sz="0" w:space="0" w:color="auto"/>
        <w:left w:val="none" w:sz="0" w:space="0" w:color="auto"/>
        <w:bottom w:val="none" w:sz="0" w:space="0" w:color="auto"/>
        <w:right w:val="none" w:sz="0" w:space="0" w:color="auto"/>
      </w:divBdr>
    </w:div>
    <w:div w:id="387457147">
      <w:bodyDiv w:val="1"/>
      <w:marLeft w:val="0"/>
      <w:marRight w:val="0"/>
      <w:marTop w:val="0"/>
      <w:marBottom w:val="0"/>
      <w:divBdr>
        <w:top w:val="none" w:sz="0" w:space="0" w:color="auto"/>
        <w:left w:val="none" w:sz="0" w:space="0" w:color="auto"/>
        <w:bottom w:val="none" w:sz="0" w:space="0" w:color="auto"/>
        <w:right w:val="none" w:sz="0" w:space="0" w:color="auto"/>
      </w:divBdr>
    </w:div>
    <w:div w:id="394940565">
      <w:bodyDiv w:val="1"/>
      <w:marLeft w:val="0"/>
      <w:marRight w:val="0"/>
      <w:marTop w:val="0"/>
      <w:marBottom w:val="0"/>
      <w:divBdr>
        <w:top w:val="none" w:sz="0" w:space="0" w:color="auto"/>
        <w:left w:val="none" w:sz="0" w:space="0" w:color="auto"/>
        <w:bottom w:val="none" w:sz="0" w:space="0" w:color="auto"/>
        <w:right w:val="none" w:sz="0" w:space="0" w:color="auto"/>
      </w:divBdr>
    </w:div>
    <w:div w:id="405684532">
      <w:bodyDiv w:val="1"/>
      <w:marLeft w:val="0"/>
      <w:marRight w:val="0"/>
      <w:marTop w:val="0"/>
      <w:marBottom w:val="0"/>
      <w:divBdr>
        <w:top w:val="none" w:sz="0" w:space="0" w:color="auto"/>
        <w:left w:val="none" w:sz="0" w:space="0" w:color="auto"/>
        <w:bottom w:val="none" w:sz="0" w:space="0" w:color="auto"/>
        <w:right w:val="none" w:sz="0" w:space="0" w:color="auto"/>
      </w:divBdr>
    </w:div>
    <w:div w:id="413666982">
      <w:bodyDiv w:val="1"/>
      <w:marLeft w:val="0"/>
      <w:marRight w:val="0"/>
      <w:marTop w:val="0"/>
      <w:marBottom w:val="0"/>
      <w:divBdr>
        <w:top w:val="none" w:sz="0" w:space="0" w:color="auto"/>
        <w:left w:val="none" w:sz="0" w:space="0" w:color="auto"/>
        <w:bottom w:val="none" w:sz="0" w:space="0" w:color="auto"/>
        <w:right w:val="none" w:sz="0" w:space="0" w:color="auto"/>
      </w:divBdr>
    </w:div>
    <w:div w:id="423768626">
      <w:bodyDiv w:val="1"/>
      <w:marLeft w:val="0"/>
      <w:marRight w:val="0"/>
      <w:marTop w:val="0"/>
      <w:marBottom w:val="0"/>
      <w:divBdr>
        <w:top w:val="none" w:sz="0" w:space="0" w:color="auto"/>
        <w:left w:val="none" w:sz="0" w:space="0" w:color="auto"/>
        <w:bottom w:val="none" w:sz="0" w:space="0" w:color="auto"/>
        <w:right w:val="none" w:sz="0" w:space="0" w:color="auto"/>
      </w:divBdr>
    </w:div>
    <w:div w:id="470101443">
      <w:bodyDiv w:val="1"/>
      <w:marLeft w:val="0"/>
      <w:marRight w:val="0"/>
      <w:marTop w:val="0"/>
      <w:marBottom w:val="0"/>
      <w:divBdr>
        <w:top w:val="none" w:sz="0" w:space="0" w:color="auto"/>
        <w:left w:val="none" w:sz="0" w:space="0" w:color="auto"/>
        <w:bottom w:val="none" w:sz="0" w:space="0" w:color="auto"/>
        <w:right w:val="none" w:sz="0" w:space="0" w:color="auto"/>
      </w:divBdr>
    </w:div>
    <w:div w:id="471483967">
      <w:bodyDiv w:val="1"/>
      <w:marLeft w:val="0"/>
      <w:marRight w:val="0"/>
      <w:marTop w:val="0"/>
      <w:marBottom w:val="0"/>
      <w:divBdr>
        <w:top w:val="none" w:sz="0" w:space="0" w:color="auto"/>
        <w:left w:val="none" w:sz="0" w:space="0" w:color="auto"/>
        <w:bottom w:val="none" w:sz="0" w:space="0" w:color="auto"/>
        <w:right w:val="none" w:sz="0" w:space="0" w:color="auto"/>
      </w:divBdr>
    </w:div>
    <w:div w:id="487747661">
      <w:bodyDiv w:val="1"/>
      <w:marLeft w:val="0"/>
      <w:marRight w:val="0"/>
      <w:marTop w:val="0"/>
      <w:marBottom w:val="0"/>
      <w:divBdr>
        <w:top w:val="none" w:sz="0" w:space="0" w:color="auto"/>
        <w:left w:val="none" w:sz="0" w:space="0" w:color="auto"/>
        <w:bottom w:val="none" w:sz="0" w:space="0" w:color="auto"/>
        <w:right w:val="none" w:sz="0" w:space="0" w:color="auto"/>
      </w:divBdr>
    </w:div>
    <w:div w:id="502361570">
      <w:bodyDiv w:val="1"/>
      <w:marLeft w:val="0"/>
      <w:marRight w:val="0"/>
      <w:marTop w:val="0"/>
      <w:marBottom w:val="0"/>
      <w:divBdr>
        <w:top w:val="none" w:sz="0" w:space="0" w:color="auto"/>
        <w:left w:val="none" w:sz="0" w:space="0" w:color="auto"/>
        <w:bottom w:val="none" w:sz="0" w:space="0" w:color="auto"/>
        <w:right w:val="none" w:sz="0" w:space="0" w:color="auto"/>
      </w:divBdr>
    </w:div>
    <w:div w:id="503325640">
      <w:bodyDiv w:val="1"/>
      <w:marLeft w:val="0"/>
      <w:marRight w:val="0"/>
      <w:marTop w:val="0"/>
      <w:marBottom w:val="0"/>
      <w:divBdr>
        <w:top w:val="none" w:sz="0" w:space="0" w:color="auto"/>
        <w:left w:val="none" w:sz="0" w:space="0" w:color="auto"/>
        <w:bottom w:val="none" w:sz="0" w:space="0" w:color="auto"/>
        <w:right w:val="none" w:sz="0" w:space="0" w:color="auto"/>
      </w:divBdr>
    </w:div>
    <w:div w:id="507671361">
      <w:bodyDiv w:val="1"/>
      <w:marLeft w:val="0"/>
      <w:marRight w:val="0"/>
      <w:marTop w:val="0"/>
      <w:marBottom w:val="0"/>
      <w:divBdr>
        <w:top w:val="none" w:sz="0" w:space="0" w:color="auto"/>
        <w:left w:val="none" w:sz="0" w:space="0" w:color="auto"/>
        <w:bottom w:val="none" w:sz="0" w:space="0" w:color="auto"/>
        <w:right w:val="none" w:sz="0" w:space="0" w:color="auto"/>
      </w:divBdr>
    </w:div>
    <w:div w:id="517889635">
      <w:bodyDiv w:val="1"/>
      <w:marLeft w:val="0"/>
      <w:marRight w:val="0"/>
      <w:marTop w:val="0"/>
      <w:marBottom w:val="0"/>
      <w:divBdr>
        <w:top w:val="none" w:sz="0" w:space="0" w:color="auto"/>
        <w:left w:val="none" w:sz="0" w:space="0" w:color="auto"/>
        <w:bottom w:val="none" w:sz="0" w:space="0" w:color="auto"/>
        <w:right w:val="none" w:sz="0" w:space="0" w:color="auto"/>
      </w:divBdr>
    </w:div>
    <w:div w:id="520053848">
      <w:bodyDiv w:val="1"/>
      <w:marLeft w:val="0"/>
      <w:marRight w:val="0"/>
      <w:marTop w:val="0"/>
      <w:marBottom w:val="0"/>
      <w:divBdr>
        <w:top w:val="none" w:sz="0" w:space="0" w:color="auto"/>
        <w:left w:val="none" w:sz="0" w:space="0" w:color="auto"/>
        <w:bottom w:val="none" w:sz="0" w:space="0" w:color="auto"/>
        <w:right w:val="none" w:sz="0" w:space="0" w:color="auto"/>
      </w:divBdr>
    </w:div>
    <w:div w:id="526331554">
      <w:bodyDiv w:val="1"/>
      <w:marLeft w:val="0"/>
      <w:marRight w:val="0"/>
      <w:marTop w:val="0"/>
      <w:marBottom w:val="0"/>
      <w:divBdr>
        <w:top w:val="none" w:sz="0" w:space="0" w:color="auto"/>
        <w:left w:val="none" w:sz="0" w:space="0" w:color="auto"/>
        <w:bottom w:val="none" w:sz="0" w:space="0" w:color="auto"/>
        <w:right w:val="none" w:sz="0" w:space="0" w:color="auto"/>
      </w:divBdr>
    </w:div>
    <w:div w:id="535967886">
      <w:bodyDiv w:val="1"/>
      <w:marLeft w:val="0"/>
      <w:marRight w:val="0"/>
      <w:marTop w:val="0"/>
      <w:marBottom w:val="0"/>
      <w:divBdr>
        <w:top w:val="none" w:sz="0" w:space="0" w:color="auto"/>
        <w:left w:val="none" w:sz="0" w:space="0" w:color="auto"/>
        <w:bottom w:val="none" w:sz="0" w:space="0" w:color="auto"/>
        <w:right w:val="none" w:sz="0" w:space="0" w:color="auto"/>
      </w:divBdr>
    </w:div>
    <w:div w:id="552738506">
      <w:bodyDiv w:val="1"/>
      <w:marLeft w:val="0"/>
      <w:marRight w:val="0"/>
      <w:marTop w:val="0"/>
      <w:marBottom w:val="0"/>
      <w:divBdr>
        <w:top w:val="none" w:sz="0" w:space="0" w:color="auto"/>
        <w:left w:val="none" w:sz="0" w:space="0" w:color="auto"/>
        <w:bottom w:val="none" w:sz="0" w:space="0" w:color="auto"/>
        <w:right w:val="none" w:sz="0" w:space="0" w:color="auto"/>
      </w:divBdr>
    </w:div>
    <w:div w:id="552740814">
      <w:bodyDiv w:val="1"/>
      <w:marLeft w:val="0"/>
      <w:marRight w:val="0"/>
      <w:marTop w:val="0"/>
      <w:marBottom w:val="0"/>
      <w:divBdr>
        <w:top w:val="none" w:sz="0" w:space="0" w:color="auto"/>
        <w:left w:val="none" w:sz="0" w:space="0" w:color="auto"/>
        <w:bottom w:val="none" w:sz="0" w:space="0" w:color="auto"/>
        <w:right w:val="none" w:sz="0" w:space="0" w:color="auto"/>
      </w:divBdr>
    </w:div>
    <w:div w:id="556891264">
      <w:bodyDiv w:val="1"/>
      <w:marLeft w:val="0"/>
      <w:marRight w:val="0"/>
      <w:marTop w:val="0"/>
      <w:marBottom w:val="0"/>
      <w:divBdr>
        <w:top w:val="none" w:sz="0" w:space="0" w:color="auto"/>
        <w:left w:val="none" w:sz="0" w:space="0" w:color="auto"/>
        <w:bottom w:val="none" w:sz="0" w:space="0" w:color="auto"/>
        <w:right w:val="none" w:sz="0" w:space="0" w:color="auto"/>
      </w:divBdr>
    </w:div>
    <w:div w:id="604194133">
      <w:bodyDiv w:val="1"/>
      <w:marLeft w:val="0"/>
      <w:marRight w:val="0"/>
      <w:marTop w:val="0"/>
      <w:marBottom w:val="0"/>
      <w:divBdr>
        <w:top w:val="none" w:sz="0" w:space="0" w:color="auto"/>
        <w:left w:val="none" w:sz="0" w:space="0" w:color="auto"/>
        <w:bottom w:val="none" w:sz="0" w:space="0" w:color="auto"/>
        <w:right w:val="none" w:sz="0" w:space="0" w:color="auto"/>
      </w:divBdr>
    </w:div>
    <w:div w:id="653027249">
      <w:bodyDiv w:val="1"/>
      <w:marLeft w:val="0"/>
      <w:marRight w:val="0"/>
      <w:marTop w:val="0"/>
      <w:marBottom w:val="0"/>
      <w:divBdr>
        <w:top w:val="none" w:sz="0" w:space="0" w:color="auto"/>
        <w:left w:val="none" w:sz="0" w:space="0" w:color="auto"/>
        <w:bottom w:val="none" w:sz="0" w:space="0" w:color="auto"/>
        <w:right w:val="none" w:sz="0" w:space="0" w:color="auto"/>
      </w:divBdr>
    </w:div>
    <w:div w:id="659238612">
      <w:bodyDiv w:val="1"/>
      <w:marLeft w:val="0"/>
      <w:marRight w:val="0"/>
      <w:marTop w:val="0"/>
      <w:marBottom w:val="0"/>
      <w:divBdr>
        <w:top w:val="none" w:sz="0" w:space="0" w:color="auto"/>
        <w:left w:val="none" w:sz="0" w:space="0" w:color="auto"/>
        <w:bottom w:val="none" w:sz="0" w:space="0" w:color="auto"/>
        <w:right w:val="none" w:sz="0" w:space="0" w:color="auto"/>
      </w:divBdr>
    </w:div>
    <w:div w:id="666861080">
      <w:bodyDiv w:val="1"/>
      <w:marLeft w:val="0"/>
      <w:marRight w:val="0"/>
      <w:marTop w:val="0"/>
      <w:marBottom w:val="0"/>
      <w:divBdr>
        <w:top w:val="none" w:sz="0" w:space="0" w:color="auto"/>
        <w:left w:val="none" w:sz="0" w:space="0" w:color="auto"/>
        <w:bottom w:val="none" w:sz="0" w:space="0" w:color="auto"/>
        <w:right w:val="none" w:sz="0" w:space="0" w:color="auto"/>
      </w:divBdr>
    </w:div>
    <w:div w:id="681660420">
      <w:bodyDiv w:val="1"/>
      <w:marLeft w:val="0"/>
      <w:marRight w:val="0"/>
      <w:marTop w:val="0"/>
      <w:marBottom w:val="0"/>
      <w:divBdr>
        <w:top w:val="none" w:sz="0" w:space="0" w:color="auto"/>
        <w:left w:val="none" w:sz="0" w:space="0" w:color="auto"/>
        <w:bottom w:val="none" w:sz="0" w:space="0" w:color="auto"/>
        <w:right w:val="none" w:sz="0" w:space="0" w:color="auto"/>
      </w:divBdr>
    </w:div>
    <w:div w:id="726030638">
      <w:bodyDiv w:val="1"/>
      <w:marLeft w:val="0"/>
      <w:marRight w:val="0"/>
      <w:marTop w:val="0"/>
      <w:marBottom w:val="0"/>
      <w:divBdr>
        <w:top w:val="none" w:sz="0" w:space="0" w:color="auto"/>
        <w:left w:val="none" w:sz="0" w:space="0" w:color="auto"/>
        <w:bottom w:val="none" w:sz="0" w:space="0" w:color="auto"/>
        <w:right w:val="none" w:sz="0" w:space="0" w:color="auto"/>
      </w:divBdr>
      <w:divsChild>
        <w:div w:id="2071341723">
          <w:marLeft w:val="0"/>
          <w:marRight w:val="75"/>
          <w:marTop w:val="0"/>
          <w:marBottom w:val="150"/>
          <w:divBdr>
            <w:top w:val="none" w:sz="0" w:space="0" w:color="auto"/>
            <w:left w:val="none" w:sz="0" w:space="0" w:color="auto"/>
            <w:bottom w:val="none" w:sz="0" w:space="0" w:color="auto"/>
            <w:right w:val="none" w:sz="0" w:space="0" w:color="auto"/>
          </w:divBdr>
        </w:div>
        <w:div w:id="205992182">
          <w:marLeft w:val="75"/>
          <w:marRight w:val="150"/>
          <w:marTop w:val="0"/>
          <w:marBottom w:val="150"/>
          <w:divBdr>
            <w:top w:val="none" w:sz="0" w:space="0" w:color="auto"/>
            <w:left w:val="none" w:sz="0" w:space="0" w:color="auto"/>
            <w:bottom w:val="none" w:sz="0" w:space="0" w:color="auto"/>
            <w:right w:val="none" w:sz="0" w:space="0" w:color="auto"/>
          </w:divBdr>
        </w:div>
        <w:div w:id="1923293187">
          <w:marLeft w:val="0"/>
          <w:marRight w:val="75"/>
          <w:marTop w:val="0"/>
          <w:marBottom w:val="150"/>
          <w:divBdr>
            <w:top w:val="none" w:sz="0" w:space="0" w:color="auto"/>
            <w:left w:val="none" w:sz="0" w:space="0" w:color="auto"/>
            <w:bottom w:val="none" w:sz="0" w:space="0" w:color="auto"/>
            <w:right w:val="none" w:sz="0" w:space="0" w:color="auto"/>
          </w:divBdr>
        </w:div>
      </w:divsChild>
    </w:div>
    <w:div w:id="727723780">
      <w:bodyDiv w:val="1"/>
      <w:marLeft w:val="0"/>
      <w:marRight w:val="0"/>
      <w:marTop w:val="0"/>
      <w:marBottom w:val="0"/>
      <w:divBdr>
        <w:top w:val="none" w:sz="0" w:space="0" w:color="auto"/>
        <w:left w:val="none" w:sz="0" w:space="0" w:color="auto"/>
        <w:bottom w:val="none" w:sz="0" w:space="0" w:color="auto"/>
        <w:right w:val="none" w:sz="0" w:space="0" w:color="auto"/>
      </w:divBdr>
    </w:div>
    <w:div w:id="751777051">
      <w:bodyDiv w:val="1"/>
      <w:marLeft w:val="0"/>
      <w:marRight w:val="0"/>
      <w:marTop w:val="0"/>
      <w:marBottom w:val="0"/>
      <w:divBdr>
        <w:top w:val="none" w:sz="0" w:space="0" w:color="auto"/>
        <w:left w:val="none" w:sz="0" w:space="0" w:color="auto"/>
        <w:bottom w:val="none" w:sz="0" w:space="0" w:color="auto"/>
        <w:right w:val="none" w:sz="0" w:space="0" w:color="auto"/>
      </w:divBdr>
    </w:div>
    <w:div w:id="805856820">
      <w:bodyDiv w:val="1"/>
      <w:marLeft w:val="0"/>
      <w:marRight w:val="0"/>
      <w:marTop w:val="0"/>
      <w:marBottom w:val="0"/>
      <w:divBdr>
        <w:top w:val="none" w:sz="0" w:space="0" w:color="auto"/>
        <w:left w:val="none" w:sz="0" w:space="0" w:color="auto"/>
        <w:bottom w:val="none" w:sz="0" w:space="0" w:color="auto"/>
        <w:right w:val="none" w:sz="0" w:space="0" w:color="auto"/>
      </w:divBdr>
    </w:div>
    <w:div w:id="806163942">
      <w:bodyDiv w:val="1"/>
      <w:marLeft w:val="0"/>
      <w:marRight w:val="0"/>
      <w:marTop w:val="0"/>
      <w:marBottom w:val="0"/>
      <w:divBdr>
        <w:top w:val="none" w:sz="0" w:space="0" w:color="auto"/>
        <w:left w:val="none" w:sz="0" w:space="0" w:color="auto"/>
        <w:bottom w:val="none" w:sz="0" w:space="0" w:color="auto"/>
        <w:right w:val="none" w:sz="0" w:space="0" w:color="auto"/>
      </w:divBdr>
    </w:div>
    <w:div w:id="821190427">
      <w:bodyDiv w:val="1"/>
      <w:marLeft w:val="0"/>
      <w:marRight w:val="0"/>
      <w:marTop w:val="0"/>
      <w:marBottom w:val="0"/>
      <w:divBdr>
        <w:top w:val="none" w:sz="0" w:space="0" w:color="auto"/>
        <w:left w:val="none" w:sz="0" w:space="0" w:color="auto"/>
        <w:bottom w:val="none" w:sz="0" w:space="0" w:color="auto"/>
        <w:right w:val="none" w:sz="0" w:space="0" w:color="auto"/>
      </w:divBdr>
    </w:div>
    <w:div w:id="823812540">
      <w:bodyDiv w:val="1"/>
      <w:marLeft w:val="0"/>
      <w:marRight w:val="0"/>
      <w:marTop w:val="0"/>
      <w:marBottom w:val="0"/>
      <w:divBdr>
        <w:top w:val="none" w:sz="0" w:space="0" w:color="auto"/>
        <w:left w:val="none" w:sz="0" w:space="0" w:color="auto"/>
        <w:bottom w:val="none" w:sz="0" w:space="0" w:color="auto"/>
        <w:right w:val="none" w:sz="0" w:space="0" w:color="auto"/>
      </w:divBdr>
    </w:div>
    <w:div w:id="826094476">
      <w:bodyDiv w:val="1"/>
      <w:marLeft w:val="0"/>
      <w:marRight w:val="0"/>
      <w:marTop w:val="0"/>
      <w:marBottom w:val="0"/>
      <w:divBdr>
        <w:top w:val="none" w:sz="0" w:space="0" w:color="auto"/>
        <w:left w:val="none" w:sz="0" w:space="0" w:color="auto"/>
        <w:bottom w:val="none" w:sz="0" w:space="0" w:color="auto"/>
        <w:right w:val="none" w:sz="0" w:space="0" w:color="auto"/>
      </w:divBdr>
    </w:div>
    <w:div w:id="843520437">
      <w:bodyDiv w:val="1"/>
      <w:marLeft w:val="0"/>
      <w:marRight w:val="0"/>
      <w:marTop w:val="0"/>
      <w:marBottom w:val="0"/>
      <w:divBdr>
        <w:top w:val="none" w:sz="0" w:space="0" w:color="auto"/>
        <w:left w:val="none" w:sz="0" w:space="0" w:color="auto"/>
        <w:bottom w:val="none" w:sz="0" w:space="0" w:color="auto"/>
        <w:right w:val="none" w:sz="0" w:space="0" w:color="auto"/>
      </w:divBdr>
    </w:div>
    <w:div w:id="857621018">
      <w:bodyDiv w:val="1"/>
      <w:marLeft w:val="0"/>
      <w:marRight w:val="0"/>
      <w:marTop w:val="0"/>
      <w:marBottom w:val="0"/>
      <w:divBdr>
        <w:top w:val="none" w:sz="0" w:space="0" w:color="auto"/>
        <w:left w:val="none" w:sz="0" w:space="0" w:color="auto"/>
        <w:bottom w:val="none" w:sz="0" w:space="0" w:color="auto"/>
        <w:right w:val="none" w:sz="0" w:space="0" w:color="auto"/>
      </w:divBdr>
    </w:div>
    <w:div w:id="861480289">
      <w:bodyDiv w:val="1"/>
      <w:marLeft w:val="0"/>
      <w:marRight w:val="0"/>
      <w:marTop w:val="0"/>
      <w:marBottom w:val="0"/>
      <w:divBdr>
        <w:top w:val="none" w:sz="0" w:space="0" w:color="auto"/>
        <w:left w:val="none" w:sz="0" w:space="0" w:color="auto"/>
        <w:bottom w:val="none" w:sz="0" w:space="0" w:color="auto"/>
        <w:right w:val="none" w:sz="0" w:space="0" w:color="auto"/>
      </w:divBdr>
    </w:div>
    <w:div w:id="861866672">
      <w:bodyDiv w:val="1"/>
      <w:marLeft w:val="0"/>
      <w:marRight w:val="0"/>
      <w:marTop w:val="0"/>
      <w:marBottom w:val="0"/>
      <w:divBdr>
        <w:top w:val="none" w:sz="0" w:space="0" w:color="auto"/>
        <w:left w:val="none" w:sz="0" w:space="0" w:color="auto"/>
        <w:bottom w:val="none" w:sz="0" w:space="0" w:color="auto"/>
        <w:right w:val="none" w:sz="0" w:space="0" w:color="auto"/>
      </w:divBdr>
    </w:div>
    <w:div w:id="885140937">
      <w:bodyDiv w:val="1"/>
      <w:marLeft w:val="0"/>
      <w:marRight w:val="0"/>
      <w:marTop w:val="0"/>
      <w:marBottom w:val="0"/>
      <w:divBdr>
        <w:top w:val="none" w:sz="0" w:space="0" w:color="auto"/>
        <w:left w:val="none" w:sz="0" w:space="0" w:color="auto"/>
        <w:bottom w:val="none" w:sz="0" w:space="0" w:color="auto"/>
        <w:right w:val="none" w:sz="0" w:space="0" w:color="auto"/>
      </w:divBdr>
    </w:div>
    <w:div w:id="898830941">
      <w:bodyDiv w:val="1"/>
      <w:marLeft w:val="0"/>
      <w:marRight w:val="0"/>
      <w:marTop w:val="0"/>
      <w:marBottom w:val="0"/>
      <w:divBdr>
        <w:top w:val="none" w:sz="0" w:space="0" w:color="auto"/>
        <w:left w:val="none" w:sz="0" w:space="0" w:color="auto"/>
        <w:bottom w:val="none" w:sz="0" w:space="0" w:color="auto"/>
        <w:right w:val="none" w:sz="0" w:space="0" w:color="auto"/>
      </w:divBdr>
    </w:div>
    <w:div w:id="942999291">
      <w:bodyDiv w:val="1"/>
      <w:marLeft w:val="0"/>
      <w:marRight w:val="0"/>
      <w:marTop w:val="0"/>
      <w:marBottom w:val="0"/>
      <w:divBdr>
        <w:top w:val="none" w:sz="0" w:space="0" w:color="auto"/>
        <w:left w:val="none" w:sz="0" w:space="0" w:color="auto"/>
        <w:bottom w:val="none" w:sz="0" w:space="0" w:color="auto"/>
        <w:right w:val="none" w:sz="0" w:space="0" w:color="auto"/>
      </w:divBdr>
    </w:div>
    <w:div w:id="959144009">
      <w:bodyDiv w:val="1"/>
      <w:marLeft w:val="0"/>
      <w:marRight w:val="0"/>
      <w:marTop w:val="0"/>
      <w:marBottom w:val="0"/>
      <w:divBdr>
        <w:top w:val="none" w:sz="0" w:space="0" w:color="auto"/>
        <w:left w:val="none" w:sz="0" w:space="0" w:color="auto"/>
        <w:bottom w:val="none" w:sz="0" w:space="0" w:color="auto"/>
        <w:right w:val="none" w:sz="0" w:space="0" w:color="auto"/>
      </w:divBdr>
    </w:div>
    <w:div w:id="977220269">
      <w:bodyDiv w:val="1"/>
      <w:marLeft w:val="0"/>
      <w:marRight w:val="0"/>
      <w:marTop w:val="0"/>
      <w:marBottom w:val="0"/>
      <w:divBdr>
        <w:top w:val="none" w:sz="0" w:space="0" w:color="auto"/>
        <w:left w:val="none" w:sz="0" w:space="0" w:color="auto"/>
        <w:bottom w:val="none" w:sz="0" w:space="0" w:color="auto"/>
        <w:right w:val="none" w:sz="0" w:space="0" w:color="auto"/>
      </w:divBdr>
    </w:div>
    <w:div w:id="990183799">
      <w:bodyDiv w:val="1"/>
      <w:marLeft w:val="0"/>
      <w:marRight w:val="0"/>
      <w:marTop w:val="0"/>
      <w:marBottom w:val="0"/>
      <w:divBdr>
        <w:top w:val="none" w:sz="0" w:space="0" w:color="auto"/>
        <w:left w:val="none" w:sz="0" w:space="0" w:color="auto"/>
        <w:bottom w:val="none" w:sz="0" w:space="0" w:color="auto"/>
        <w:right w:val="none" w:sz="0" w:space="0" w:color="auto"/>
      </w:divBdr>
    </w:div>
    <w:div w:id="992635062">
      <w:bodyDiv w:val="1"/>
      <w:marLeft w:val="0"/>
      <w:marRight w:val="0"/>
      <w:marTop w:val="0"/>
      <w:marBottom w:val="0"/>
      <w:divBdr>
        <w:top w:val="none" w:sz="0" w:space="0" w:color="auto"/>
        <w:left w:val="none" w:sz="0" w:space="0" w:color="auto"/>
        <w:bottom w:val="none" w:sz="0" w:space="0" w:color="auto"/>
        <w:right w:val="none" w:sz="0" w:space="0" w:color="auto"/>
      </w:divBdr>
    </w:div>
    <w:div w:id="996154515">
      <w:bodyDiv w:val="1"/>
      <w:marLeft w:val="0"/>
      <w:marRight w:val="0"/>
      <w:marTop w:val="0"/>
      <w:marBottom w:val="0"/>
      <w:divBdr>
        <w:top w:val="none" w:sz="0" w:space="0" w:color="auto"/>
        <w:left w:val="none" w:sz="0" w:space="0" w:color="auto"/>
        <w:bottom w:val="none" w:sz="0" w:space="0" w:color="auto"/>
        <w:right w:val="none" w:sz="0" w:space="0" w:color="auto"/>
      </w:divBdr>
    </w:div>
    <w:div w:id="1034817463">
      <w:bodyDiv w:val="1"/>
      <w:marLeft w:val="0"/>
      <w:marRight w:val="0"/>
      <w:marTop w:val="0"/>
      <w:marBottom w:val="0"/>
      <w:divBdr>
        <w:top w:val="none" w:sz="0" w:space="0" w:color="auto"/>
        <w:left w:val="none" w:sz="0" w:space="0" w:color="auto"/>
        <w:bottom w:val="none" w:sz="0" w:space="0" w:color="auto"/>
        <w:right w:val="none" w:sz="0" w:space="0" w:color="auto"/>
      </w:divBdr>
    </w:div>
    <w:div w:id="1060203388">
      <w:bodyDiv w:val="1"/>
      <w:marLeft w:val="0"/>
      <w:marRight w:val="0"/>
      <w:marTop w:val="0"/>
      <w:marBottom w:val="0"/>
      <w:divBdr>
        <w:top w:val="none" w:sz="0" w:space="0" w:color="auto"/>
        <w:left w:val="none" w:sz="0" w:space="0" w:color="auto"/>
        <w:bottom w:val="none" w:sz="0" w:space="0" w:color="auto"/>
        <w:right w:val="none" w:sz="0" w:space="0" w:color="auto"/>
      </w:divBdr>
    </w:div>
    <w:div w:id="1088160183">
      <w:bodyDiv w:val="1"/>
      <w:marLeft w:val="0"/>
      <w:marRight w:val="0"/>
      <w:marTop w:val="0"/>
      <w:marBottom w:val="0"/>
      <w:divBdr>
        <w:top w:val="none" w:sz="0" w:space="0" w:color="auto"/>
        <w:left w:val="none" w:sz="0" w:space="0" w:color="auto"/>
        <w:bottom w:val="none" w:sz="0" w:space="0" w:color="auto"/>
        <w:right w:val="none" w:sz="0" w:space="0" w:color="auto"/>
      </w:divBdr>
    </w:div>
    <w:div w:id="1094940969">
      <w:bodyDiv w:val="1"/>
      <w:marLeft w:val="0"/>
      <w:marRight w:val="0"/>
      <w:marTop w:val="0"/>
      <w:marBottom w:val="0"/>
      <w:divBdr>
        <w:top w:val="none" w:sz="0" w:space="0" w:color="auto"/>
        <w:left w:val="none" w:sz="0" w:space="0" w:color="auto"/>
        <w:bottom w:val="none" w:sz="0" w:space="0" w:color="auto"/>
        <w:right w:val="none" w:sz="0" w:space="0" w:color="auto"/>
      </w:divBdr>
    </w:div>
    <w:div w:id="1128360140">
      <w:bodyDiv w:val="1"/>
      <w:marLeft w:val="0"/>
      <w:marRight w:val="0"/>
      <w:marTop w:val="0"/>
      <w:marBottom w:val="0"/>
      <w:divBdr>
        <w:top w:val="none" w:sz="0" w:space="0" w:color="auto"/>
        <w:left w:val="none" w:sz="0" w:space="0" w:color="auto"/>
        <w:bottom w:val="none" w:sz="0" w:space="0" w:color="auto"/>
        <w:right w:val="none" w:sz="0" w:space="0" w:color="auto"/>
      </w:divBdr>
    </w:div>
    <w:div w:id="1140683507">
      <w:bodyDiv w:val="1"/>
      <w:marLeft w:val="0"/>
      <w:marRight w:val="0"/>
      <w:marTop w:val="0"/>
      <w:marBottom w:val="0"/>
      <w:divBdr>
        <w:top w:val="none" w:sz="0" w:space="0" w:color="auto"/>
        <w:left w:val="none" w:sz="0" w:space="0" w:color="auto"/>
        <w:bottom w:val="none" w:sz="0" w:space="0" w:color="auto"/>
        <w:right w:val="none" w:sz="0" w:space="0" w:color="auto"/>
      </w:divBdr>
    </w:div>
    <w:div w:id="1143959504">
      <w:bodyDiv w:val="1"/>
      <w:marLeft w:val="0"/>
      <w:marRight w:val="0"/>
      <w:marTop w:val="0"/>
      <w:marBottom w:val="0"/>
      <w:divBdr>
        <w:top w:val="none" w:sz="0" w:space="0" w:color="auto"/>
        <w:left w:val="none" w:sz="0" w:space="0" w:color="auto"/>
        <w:bottom w:val="none" w:sz="0" w:space="0" w:color="auto"/>
        <w:right w:val="none" w:sz="0" w:space="0" w:color="auto"/>
      </w:divBdr>
    </w:div>
    <w:div w:id="1147016929">
      <w:bodyDiv w:val="1"/>
      <w:marLeft w:val="0"/>
      <w:marRight w:val="0"/>
      <w:marTop w:val="0"/>
      <w:marBottom w:val="0"/>
      <w:divBdr>
        <w:top w:val="none" w:sz="0" w:space="0" w:color="auto"/>
        <w:left w:val="none" w:sz="0" w:space="0" w:color="auto"/>
        <w:bottom w:val="none" w:sz="0" w:space="0" w:color="auto"/>
        <w:right w:val="none" w:sz="0" w:space="0" w:color="auto"/>
      </w:divBdr>
    </w:div>
    <w:div w:id="1161458687">
      <w:bodyDiv w:val="1"/>
      <w:marLeft w:val="0"/>
      <w:marRight w:val="0"/>
      <w:marTop w:val="0"/>
      <w:marBottom w:val="0"/>
      <w:divBdr>
        <w:top w:val="none" w:sz="0" w:space="0" w:color="auto"/>
        <w:left w:val="none" w:sz="0" w:space="0" w:color="auto"/>
        <w:bottom w:val="none" w:sz="0" w:space="0" w:color="auto"/>
        <w:right w:val="none" w:sz="0" w:space="0" w:color="auto"/>
      </w:divBdr>
    </w:div>
    <w:div w:id="1167524139">
      <w:bodyDiv w:val="1"/>
      <w:marLeft w:val="0"/>
      <w:marRight w:val="0"/>
      <w:marTop w:val="0"/>
      <w:marBottom w:val="0"/>
      <w:divBdr>
        <w:top w:val="none" w:sz="0" w:space="0" w:color="auto"/>
        <w:left w:val="none" w:sz="0" w:space="0" w:color="auto"/>
        <w:bottom w:val="none" w:sz="0" w:space="0" w:color="auto"/>
        <w:right w:val="none" w:sz="0" w:space="0" w:color="auto"/>
      </w:divBdr>
    </w:div>
    <w:div w:id="1173297868">
      <w:bodyDiv w:val="1"/>
      <w:marLeft w:val="0"/>
      <w:marRight w:val="0"/>
      <w:marTop w:val="0"/>
      <w:marBottom w:val="0"/>
      <w:divBdr>
        <w:top w:val="none" w:sz="0" w:space="0" w:color="auto"/>
        <w:left w:val="none" w:sz="0" w:space="0" w:color="auto"/>
        <w:bottom w:val="none" w:sz="0" w:space="0" w:color="auto"/>
        <w:right w:val="none" w:sz="0" w:space="0" w:color="auto"/>
      </w:divBdr>
    </w:div>
    <w:div w:id="1174148230">
      <w:bodyDiv w:val="1"/>
      <w:marLeft w:val="0"/>
      <w:marRight w:val="0"/>
      <w:marTop w:val="0"/>
      <w:marBottom w:val="0"/>
      <w:divBdr>
        <w:top w:val="none" w:sz="0" w:space="0" w:color="auto"/>
        <w:left w:val="none" w:sz="0" w:space="0" w:color="auto"/>
        <w:bottom w:val="none" w:sz="0" w:space="0" w:color="auto"/>
        <w:right w:val="none" w:sz="0" w:space="0" w:color="auto"/>
      </w:divBdr>
    </w:div>
    <w:div w:id="1187981938">
      <w:bodyDiv w:val="1"/>
      <w:marLeft w:val="0"/>
      <w:marRight w:val="0"/>
      <w:marTop w:val="0"/>
      <w:marBottom w:val="0"/>
      <w:divBdr>
        <w:top w:val="none" w:sz="0" w:space="0" w:color="auto"/>
        <w:left w:val="none" w:sz="0" w:space="0" w:color="auto"/>
        <w:bottom w:val="none" w:sz="0" w:space="0" w:color="auto"/>
        <w:right w:val="none" w:sz="0" w:space="0" w:color="auto"/>
      </w:divBdr>
    </w:div>
    <w:div w:id="1202741165">
      <w:bodyDiv w:val="1"/>
      <w:marLeft w:val="0"/>
      <w:marRight w:val="0"/>
      <w:marTop w:val="0"/>
      <w:marBottom w:val="0"/>
      <w:divBdr>
        <w:top w:val="none" w:sz="0" w:space="0" w:color="auto"/>
        <w:left w:val="none" w:sz="0" w:space="0" w:color="auto"/>
        <w:bottom w:val="none" w:sz="0" w:space="0" w:color="auto"/>
        <w:right w:val="none" w:sz="0" w:space="0" w:color="auto"/>
      </w:divBdr>
    </w:div>
    <w:div w:id="1235050079">
      <w:bodyDiv w:val="1"/>
      <w:marLeft w:val="0"/>
      <w:marRight w:val="0"/>
      <w:marTop w:val="0"/>
      <w:marBottom w:val="0"/>
      <w:divBdr>
        <w:top w:val="none" w:sz="0" w:space="0" w:color="auto"/>
        <w:left w:val="none" w:sz="0" w:space="0" w:color="auto"/>
        <w:bottom w:val="none" w:sz="0" w:space="0" w:color="auto"/>
        <w:right w:val="none" w:sz="0" w:space="0" w:color="auto"/>
      </w:divBdr>
    </w:div>
    <w:div w:id="1240170183">
      <w:bodyDiv w:val="1"/>
      <w:marLeft w:val="0"/>
      <w:marRight w:val="0"/>
      <w:marTop w:val="0"/>
      <w:marBottom w:val="0"/>
      <w:divBdr>
        <w:top w:val="none" w:sz="0" w:space="0" w:color="auto"/>
        <w:left w:val="none" w:sz="0" w:space="0" w:color="auto"/>
        <w:bottom w:val="none" w:sz="0" w:space="0" w:color="auto"/>
        <w:right w:val="none" w:sz="0" w:space="0" w:color="auto"/>
      </w:divBdr>
    </w:div>
    <w:div w:id="1244803736">
      <w:bodyDiv w:val="1"/>
      <w:marLeft w:val="0"/>
      <w:marRight w:val="0"/>
      <w:marTop w:val="0"/>
      <w:marBottom w:val="0"/>
      <w:divBdr>
        <w:top w:val="none" w:sz="0" w:space="0" w:color="auto"/>
        <w:left w:val="none" w:sz="0" w:space="0" w:color="auto"/>
        <w:bottom w:val="none" w:sz="0" w:space="0" w:color="auto"/>
        <w:right w:val="none" w:sz="0" w:space="0" w:color="auto"/>
      </w:divBdr>
    </w:div>
    <w:div w:id="1253125778">
      <w:bodyDiv w:val="1"/>
      <w:marLeft w:val="0"/>
      <w:marRight w:val="0"/>
      <w:marTop w:val="0"/>
      <w:marBottom w:val="0"/>
      <w:divBdr>
        <w:top w:val="none" w:sz="0" w:space="0" w:color="auto"/>
        <w:left w:val="none" w:sz="0" w:space="0" w:color="auto"/>
        <w:bottom w:val="none" w:sz="0" w:space="0" w:color="auto"/>
        <w:right w:val="none" w:sz="0" w:space="0" w:color="auto"/>
      </w:divBdr>
    </w:div>
    <w:div w:id="1275361666">
      <w:bodyDiv w:val="1"/>
      <w:marLeft w:val="0"/>
      <w:marRight w:val="0"/>
      <w:marTop w:val="0"/>
      <w:marBottom w:val="0"/>
      <w:divBdr>
        <w:top w:val="none" w:sz="0" w:space="0" w:color="auto"/>
        <w:left w:val="none" w:sz="0" w:space="0" w:color="auto"/>
        <w:bottom w:val="none" w:sz="0" w:space="0" w:color="auto"/>
        <w:right w:val="none" w:sz="0" w:space="0" w:color="auto"/>
      </w:divBdr>
    </w:div>
    <w:div w:id="1298952067">
      <w:bodyDiv w:val="1"/>
      <w:marLeft w:val="0"/>
      <w:marRight w:val="0"/>
      <w:marTop w:val="0"/>
      <w:marBottom w:val="0"/>
      <w:divBdr>
        <w:top w:val="none" w:sz="0" w:space="0" w:color="auto"/>
        <w:left w:val="none" w:sz="0" w:space="0" w:color="auto"/>
        <w:bottom w:val="none" w:sz="0" w:space="0" w:color="auto"/>
        <w:right w:val="none" w:sz="0" w:space="0" w:color="auto"/>
      </w:divBdr>
    </w:div>
    <w:div w:id="1328943209">
      <w:bodyDiv w:val="1"/>
      <w:marLeft w:val="0"/>
      <w:marRight w:val="0"/>
      <w:marTop w:val="0"/>
      <w:marBottom w:val="0"/>
      <w:divBdr>
        <w:top w:val="none" w:sz="0" w:space="0" w:color="auto"/>
        <w:left w:val="none" w:sz="0" w:space="0" w:color="auto"/>
        <w:bottom w:val="none" w:sz="0" w:space="0" w:color="auto"/>
        <w:right w:val="none" w:sz="0" w:space="0" w:color="auto"/>
      </w:divBdr>
    </w:div>
    <w:div w:id="1349016775">
      <w:bodyDiv w:val="1"/>
      <w:marLeft w:val="0"/>
      <w:marRight w:val="0"/>
      <w:marTop w:val="0"/>
      <w:marBottom w:val="0"/>
      <w:divBdr>
        <w:top w:val="none" w:sz="0" w:space="0" w:color="auto"/>
        <w:left w:val="none" w:sz="0" w:space="0" w:color="auto"/>
        <w:bottom w:val="none" w:sz="0" w:space="0" w:color="auto"/>
        <w:right w:val="none" w:sz="0" w:space="0" w:color="auto"/>
      </w:divBdr>
    </w:div>
    <w:div w:id="1355841051">
      <w:bodyDiv w:val="1"/>
      <w:marLeft w:val="0"/>
      <w:marRight w:val="0"/>
      <w:marTop w:val="0"/>
      <w:marBottom w:val="0"/>
      <w:divBdr>
        <w:top w:val="none" w:sz="0" w:space="0" w:color="auto"/>
        <w:left w:val="none" w:sz="0" w:space="0" w:color="auto"/>
        <w:bottom w:val="none" w:sz="0" w:space="0" w:color="auto"/>
        <w:right w:val="none" w:sz="0" w:space="0" w:color="auto"/>
      </w:divBdr>
    </w:div>
    <w:div w:id="1364358530">
      <w:bodyDiv w:val="1"/>
      <w:marLeft w:val="0"/>
      <w:marRight w:val="0"/>
      <w:marTop w:val="0"/>
      <w:marBottom w:val="0"/>
      <w:divBdr>
        <w:top w:val="none" w:sz="0" w:space="0" w:color="auto"/>
        <w:left w:val="none" w:sz="0" w:space="0" w:color="auto"/>
        <w:bottom w:val="none" w:sz="0" w:space="0" w:color="auto"/>
        <w:right w:val="none" w:sz="0" w:space="0" w:color="auto"/>
      </w:divBdr>
    </w:div>
    <w:div w:id="1370841865">
      <w:bodyDiv w:val="1"/>
      <w:marLeft w:val="0"/>
      <w:marRight w:val="0"/>
      <w:marTop w:val="0"/>
      <w:marBottom w:val="0"/>
      <w:divBdr>
        <w:top w:val="none" w:sz="0" w:space="0" w:color="auto"/>
        <w:left w:val="none" w:sz="0" w:space="0" w:color="auto"/>
        <w:bottom w:val="none" w:sz="0" w:space="0" w:color="auto"/>
        <w:right w:val="none" w:sz="0" w:space="0" w:color="auto"/>
      </w:divBdr>
    </w:div>
    <w:div w:id="1381200015">
      <w:bodyDiv w:val="1"/>
      <w:marLeft w:val="0"/>
      <w:marRight w:val="0"/>
      <w:marTop w:val="0"/>
      <w:marBottom w:val="0"/>
      <w:divBdr>
        <w:top w:val="none" w:sz="0" w:space="0" w:color="auto"/>
        <w:left w:val="none" w:sz="0" w:space="0" w:color="auto"/>
        <w:bottom w:val="none" w:sz="0" w:space="0" w:color="auto"/>
        <w:right w:val="none" w:sz="0" w:space="0" w:color="auto"/>
      </w:divBdr>
    </w:div>
    <w:div w:id="1417900898">
      <w:bodyDiv w:val="1"/>
      <w:marLeft w:val="0"/>
      <w:marRight w:val="0"/>
      <w:marTop w:val="0"/>
      <w:marBottom w:val="0"/>
      <w:divBdr>
        <w:top w:val="none" w:sz="0" w:space="0" w:color="auto"/>
        <w:left w:val="none" w:sz="0" w:space="0" w:color="auto"/>
        <w:bottom w:val="none" w:sz="0" w:space="0" w:color="auto"/>
        <w:right w:val="none" w:sz="0" w:space="0" w:color="auto"/>
      </w:divBdr>
    </w:div>
    <w:div w:id="1468890886">
      <w:bodyDiv w:val="1"/>
      <w:marLeft w:val="0"/>
      <w:marRight w:val="0"/>
      <w:marTop w:val="0"/>
      <w:marBottom w:val="0"/>
      <w:divBdr>
        <w:top w:val="none" w:sz="0" w:space="0" w:color="auto"/>
        <w:left w:val="none" w:sz="0" w:space="0" w:color="auto"/>
        <w:bottom w:val="none" w:sz="0" w:space="0" w:color="auto"/>
        <w:right w:val="none" w:sz="0" w:space="0" w:color="auto"/>
      </w:divBdr>
    </w:div>
    <w:div w:id="1485506840">
      <w:bodyDiv w:val="1"/>
      <w:marLeft w:val="0"/>
      <w:marRight w:val="0"/>
      <w:marTop w:val="0"/>
      <w:marBottom w:val="0"/>
      <w:divBdr>
        <w:top w:val="none" w:sz="0" w:space="0" w:color="auto"/>
        <w:left w:val="none" w:sz="0" w:space="0" w:color="auto"/>
        <w:bottom w:val="none" w:sz="0" w:space="0" w:color="auto"/>
        <w:right w:val="none" w:sz="0" w:space="0" w:color="auto"/>
      </w:divBdr>
    </w:div>
    <w:div w:id="1492911844">
      <w:bodyDiv w:val="1"/>
      <w:marLeft w:val="0"/>
      <w:marRight w:val="0"/>
      <w:marTop w:val="0"/>
      <w:marBottom w:val="0"/>
      <w:divBdr>
        <w:top w:val="none" w:sz="0" w:space="0" w:color="auto"/>
        <w:left w:val="none" w:sz="0" w:space="0" w:color="auto"/>
        <w:bottom w:val="none" w:sz="0" w:space="0" w:color="auto"/>
        <w:right w:val="none" w:sz="0" w:space="0" w:color="auto"/>
      </w:divBdr>
    </w:div>
    <w:div w:id="1516573697">
      <w:bodyDiv w:val="1"/>
      <w:marLeft w:val="0"/>
      <w:marRight w:val="0"/>
      <w:marTop w:val="0"/>
      <w:marBottom w:val="0"/>
      <w:divBdr>
        <w:top w:val="none" w:sz="0" w:space="0" w:color="auto"/>
        <w:left w:val="none" w:sz="0" w:space="0" w:color="auto"/>
        <w:bottom w:val="none" w:sz="0" w:space="0" w:color="auto"/>
        <w:right w:val="none" w:sz="0" w:space="0" w:color="auto"/>
      </w:divBdr>
    </w:div>
    <w:div w:id="1518807769">
      <w:bodyDiv w:val="1"/>
      <w:marLeft w:val="0"/>
      <w:marRight w:val="0"/>
      <w:marTop w:val="0"/>
      <w:marBottom w:val="0"/>
      <w:divBdr>
        <w:top w:val="none" w:sz="0" w:space="0" w:color="auto"/>
        <w:left w:val="none" w:sz="0" w:space="0" w:color="auto"/>
        <w:bottom w:val="none" w:sz="0" w:space="0" w:color="auto"/>
        <w:right w:val="none" w:sz="0" w:space="0" w:color="auto"/>
      </w:divBdr>
    </w:div>
    <w:div w:id="1532037457">
      <w:bodyDiv w:val="1"/>
      <w:marLeft w:val="0"/>
      <w:marRight w:val="0"/>
      <w:marTop w:val="0"/>
      <w:marBottom w:val="0"/>
      <w:divBdr>
        <w:top w:val="none" w:sz="0" w:space="0" w:color="auto"/>
        <w:left w:val="none" w:sz="0" w:space="0" w:color="auto"/>
        <w:bottom w:val="none" w:sz="0" w:space="0" w:color="auto"/>
        <w:right w:val="none" w:sz="0" w:space="0" w:color="auto"/>
      </w:divBdr>
    </w:div>
    <w:div w:id="1538814451">
      <w:bodyDiv w:val="1"/>
      <w:marLeft w:val="0"/>
      <w:marRight w:val="0"/>
      <w:marTop w:val="0"/>
      <w:marBottom w:val="0"/>
      <w:divBdr>
        <w:top w:val="none" w:sz="0" w:space="0" w:color="auto"/>
        <w:left w:val="none" w:sz="0" w:space="0" w:color="auto"/>
        <w:bottom w:val="none" w:sz="0" w:space="0" w:color="auto"/>
        <w:right w:val="none" w:sz="0" w:space="0" w:color="auto"/>
      </w:divBdr>
    </w:div>
    <w:div w:id="1542522682">
      <w:bodyDiv w:val="1"/>
      <w:marLeft w:val="0"/>
      <w:marRight w:val="0"/>
      <w:marTop w:val="0"/>
      <w:marBottom w:val="0"/>
      <w:divBdr>
        <w:top w:val="none" w:sz="0" w:space="0" w:color="auto"/>
        <w:left w:val="none" w:sz="0" w:space="0" w:color="auto"/>
        <w:bottom w:val="none" w:sz="0" w:space="0" w:color="auto"/>
        <w:right w:val="none" w:sz="0" w:space="0" w:color="auto"/>
      </w:divBdr>
    </w:div>
    <w:div w:id="1579829860">
      <w:bodyDiv w:val="1"/>
      <w:marLeft w:val="0"/>
      <w:marRight w:val="0"/>
      <w:marTop w:val="0"/>
      <w:marBottom w:val="0"/>
      <w:divBdr>
        <w:top w:val="none" w:sz="0" w:space="0" w:color="auto"/>
        <w:left w:val="none" w:sz="0" w:space="0" w:color="auto"/>
        <w:bottom w:val="none" w:sz="0" w:space="0" w:color="auto"/>
        <w:right w:val="none" w:sz="0" w:space="0" w:color="auto"/>
      </w:divBdr>
    </w:div>
    <w:div w:id="1588542778">
      <w:bodyDiv w:val="1"/>
      <w:marLeft w:val="0"/>
      <w:marRight w:val="0"/>
      <w:marTop w:val="0"/>
      <w:marBottom w:val="0"/>
      <w:divBdr>
        <w:top w:val="none" w:sz="0" w:space="0" w:color="auto"/>
        <w:left w:val="none" w:sz="0" w:space="0" w:color="auto"/>
        <w:bottom w:val="none" w:sz="0" w:space="0" w:color="auto"/>
        <w:right w:val="none" w:sz="0" w:space="0" w:color="auto"/>
      </w:divBdr>
    </w:div>
    <w:div w:id="1590000057">
      <w:bodyDiv w:val="1"/>
      <w:marLeft w:val="0"/>
      <w:marRight w:val="0"/>
      <w:marTop w:val="0"/>
      <w:marBottom w:val="0"/>
      <w:divBdr>
        <w:top w:val="none" w:sz="0" w:space="0" w:color="auto"/>
        <w:left w:val="none" w:sz="0" w:space="0" w:color="auto"/>
        <w:bottom w:val="none" w:sz="0" w:space="0" w:color="auto"/>
        <w:right w:val="none" w:sz="0" w:space="0" w:color="auto"/>
      </w:divBdr>
    </w:div>
    <w:div w:id="1614358363">
      <w:bodyDiv w:val="1"/>
      <w:marLeft w:val="0"/>
      <w:marRight w:val="0"/>
      <w:marTop w:val="0"/>
      <w:marBottom w:val="0"/>
      <w:divBdr>
        <w:top w:val="none" w:sz="0" w:space="0" w:color="auto"/>
        <w:left w:val="none" w:sz="0" w:space="0" w:color="auto"/>
        <w:bottom w:val="none" w:sz="0" w:space="0" w:color="auto"/>
        <w:right w:val="none" w:sz="0" w:space="0" w:color="auto"/>
      </w:divBdr>
    </w:div>
    <w:div w:id="1632516502">
      <w:bodyDiv w:val="1"/>
      <w:marLeft w:val="0"/>
      <w:marRight w:val="0"/>
      <w:marTop w:val="0"/>
      <w:marBottom w:val="0"/>
      <w:divBdr>
        <w:top w:val="none" w:sz="0" w:space="0" w:color="auto"/>
        <w:left w:val="none" w:sz="0" w:space="0" w:color="auto"/>
        <w:bottom w:val="none" w:sz="0" w:space="0" w:color="auto"/>
        <w:right w:val="none" w:sz="0" w:space="0" w:color="auto"/>
      </w:divBdr>
    </w:div>
    <w:div w:id="1635863410">
      <w:bodyDiv w:val="1"/>
      <w:marLeft w:val="0"/>
      <w:marRight w:val="0"/>
      <w:marTop w:val="0"/>
      <w:marBottom w:val="0"/>
      <w:divBdr>
        <w:top w:val="none" w:sz="0" w:space="0" w:color="auto"/>
        <w:left w:val="none" w:sz="0" w:space="0" w:color="auto"/>
        <w:bottom w:val="none" w:sz="0" w:space="0" w:color="auto"/>
        <w:right w:val="none" w:sz="0" w:space="0" w:color="auto"/>
      </w:divBdr>
    </w:div>
    <w:div w:id="1653290770">
      <w:bodyDiv w:val="1"/>
      <w:marLeft w:val="0"/>
      <w:marRight w:val="0"/>
      <w:marTop w:val="0"/>
      <w:marBottom w:val="0"/>
      <w:divBdr>
        <w:top w:val="none" w:sz="0" w:space="0" w:color="auto"/>
        <w:left w:val="none" w:sz="0" w:space="0" w:color="auto"/>
        <w:bottom w:val="none" w:sz="0" w:space="0" w:color="auto"/>
        <w:right w:val="none" w:sz="0" w:space="0" w:color="auto"/>
      </w:divBdr>
    </w:div>
    <w:div w:id="1653562985">
      <w:bodyDiv w:val="1"/>
      <w:marLeft w:val="0"/>
      <w:marRight w:val="0"/>
      <w:marTop w:val="0"/>
      <w:marBottom w:val="0"/>
      <w:divBdr>
        <w:top w:val="none" w:sz="0" w:space="0" w:color="auto"/>
        <w:left w:val="none" w:sz="0" w:space="0" w:color="auto"/>
        <w:bottom w:val="none" w:sz="0" w:space="0" w:color="auto"/>
        <w:right w:val="none" w:sz="0" w:space="0" w:color="auto"/>
      </w:divBdr>
    </w:div>
    <w:div w:id="1696080979">
      <w:bodyDiv w:val="1"/>
      <w:marLeft w:val="0"/>
      <w:marRight w:val="0"/>
      <w:marTop w:val="0"/>
      <w:marBottom w:val="0"/>
      <w:divBdr>
        <w:top w:val="none" w:sz="0" w:space="0" w:color="auto"/>
        <w:left w:val="none" w:sz="0" w:space="0" w:color="auto"/>
        <w:bottom w:val="none" w:sz="0" w:space="0" w:color="auto"/>
        <w:right w:val="none" w:sz="0" w:space="0" w:color="auto"/>
      </w:divBdr>
    </w:div>
    <w:div w:id="1699506474">
      <w:bodyDiv w:val="1"/>
      <w:marLeft w:val="0"/>
      <w:marRight w:val="0"/>
      <w:marTop w:val="0"/>
      <w:marBottom w:val="0"/>
      <w:divBdr>
        <w:top w:val="none" w:sz="0" w:space="0" w:color="auto"/>
        <w:left w:val="none" w:sz="0" w:space="0" w:color="auto"/>
        <w:bottom w:val="none" w:sz="0" w:space="0" w:color="auto"/>
        <w:right w:val="none" w:sz="0" w:space="0" w:color="auto"/>
      </w:divBdr>
    </w:div>
    <w:div w:id="1706712686">
      <w:bodyDiv w:val="1"/>
      <w:marLeft w:val="0"/>
      <w:marRight w:val="0"/>
      <w:marTop w:val="0"/>
      <w:marBottom w:val="0"/>
      <w:divBdr>
        <w:top w:val="none" w:sz="0" w:space="0" w:color="auto"/>
        <w:left w:val="none" w:sz="0" w:space="0" w:color="auto"/>
        <w:bottom w:val="none" w:sz="0" w:space="0" w:color="auto"/>
        <w:right w:val="none" w:sz="0" w:space="0" w:color="auto"/>
      </w:divBdr>
    </w:div>
    <w:div w:id="1715884905">
      <w:bodyDiv w:val="1"/>
      <w:marLeft w:val="0"/>
      <w:marRight w:val="0"/>
      <w:marTop w:val="0"/>
      <w:marBottom w:val="0"/>
      <w:divBdr>
        <w:top w:val="none" w:sz="0" w:space="0" w:color="auto"/>
        <w:left w:val="none" w:sz="0" w:space="0" w:color="auto"/>
        <w:bottom w:val="none" w:sz="0" w:space="0" w:color="auto"/>
        <w:right w:val="none" w:sz="0" w:space="0" w:color="auto"/>
      </w:divBdr>
    </w:div>
    <w:div w:id="1716733500">
      <w:bodyDiv w:val="1"/>
      <w:marLeft w:val="0"/>
      <w:marRight w:val="0"/>
      <w:marTop w:val="0"/>
      <w:marBottom w:val="0"/>
      <w:divBdr>
        <w:top w:val="none" w:sz="0" w:space="0" w:color="auto"/>
        <w:left w:val="none" w:sz="0" w:space="0" w:color="auto"/>
        <w:bottom w:val="none" w:sz="0" w:space="0" w:color="auto"/>
        <w:right w:val="none" w:sz="0" w:space="0" w:color="auto"/>
      </w:divBdr>
    </w:div>
    <w:div w:id="1734936422">
      <w:bodyDiv w:val="1"/>
      <w:marLeft w:val="0"/>
      <w:marRight w:val="0"/>
      <w:marTop w:val="0"/>
      <w:marBottom w:val="0"/>
      <w:divBdr>
        <w:top w:val="none" w:sz="0" w:space="0" w:color="auto"/>
        <w:left w:val="none" w:sz="0" w:space="0" w:color="auto"/>
        <w:bottom w:val="none" w:sz="0" w:space="0" w:color="auto"/>
        <w:right w:val="none" w:sz="0" w:space="0" w:color="auto"/>
      </w:divBdr>
    </w:div>
    <w:div w:id="1746103569">
      <w:bodyDiv w:val="1"/>
      <w:marLeft w:val="0"/>
      <w:marRight w:val="0"/>
      <w:marTop w:val="0"/>
      <w:marBottom w:val="0"/>
      <w:divBdr>
        <w:top w:val="none" w:sz="0" w:space="0" w:color="auto"/>
        <w:left w:val="none" w:sz="0" w:space="0" w:color="auto"/>
        <w:bottom w:val="none" w:sz="0" w:space="0" w:color="auto"/>
        <w:right w:val="none" w:sz="0" w:space="0" w:color="auto"/>
      </w:divBdr>
    </w:div>
    <w:div w:id="1752582796">
      <w:bodyDiv w:val="1"/>
      <w:marLeft w:val="0"/>
      <w:marRight w:val="0"/>
      <w:marTop w:val="0"/>
      <w:marBottom w:val="0"/>
      <w:divBdr>
        <w:top w:val="none" w:sz="0" w:space="0" w:color="auto"/>
        <w:left w:val="none" w:sz="0" w:space="0" w:color="auto"/>
        <w:bottom w:val="none" w:sz="0" w:space="0" w:color="auto"/>
        <w:right w:val="none" w:sz="0" w:space="0" w:color="auto"/>
      </w:divBdr>
    </w:div>
    <w:div w:id="1755668056">
      <w:bodyDiv w:val="1"/>
      <w:marLeft w:val="0"/>
      <w:marRight w:val="0"/>
      <w:marTop w:val="0"/>
      <w:marBottom w:val="0"/>
      <w:divBdr>
        <w:top w:val="none" w:sz="0" w:space="0" w:color="auto"/>
        <w:left w:val="none" w:sz="0" w:space="0" w:color="auto"/>
        <w:bottom w:val="none" w:sz="0" w:space="0" w:color="auto"/>
        <w:right w:val="none" w:sz="0" w:space="0" w:color="auto"/>
      </w:divBdr>
    </w:div>
    <w:div w:id="1757362057">
      <w:bodyDiv w:val="1"/>
      <w:marLeft w:val="0"/>
      <w:marRight w:val="0"/>
      <w:marTop w:val="0"/>
      <w:marBottom w:val="0"/>
      <w:divBdr>
        <w:top w:val="none" w:sz="0" w:space="0" w:color="auto"/>
        <w:left w:val="none" w:sz="0" w:space="0" w:color="auto"/>
        <w:bottom w:val="none" w:sz="0" w:space="0" w:color="auto"/>
        <w:right w:val="none" w:sz="0" w:space="0" w:color="auto"/>
      </w:divBdr>
    </w:div>
    <w:div w:id="1758745193">
      <w:bodyDiv w:val="1"/>
      <w:marLeft w:val="0"/>
      <w:marRight w:val="0"/>
      <w:marTop w:val="0"/>
      <w:marBottom w:val="0"/>
      <w:divBdr>
        <w:top w:val="none" w:sz="0" w:space="0" w:color="auto"/>
        <w:left w:val="none" w:sz="0" w:space="0" w:color="auto"/>
        <w:bottom w:val="none" w:sz="0" w:space="0" w:color="auto"/>
        <w:right w:val="none" w:sz="0" w:space="0" w:color="auto"/>
      </w:divBdr>
    </w:div>
    <w:div w:id="1788352615">
      <w:bodyDiv w:val="1"/>
      <w:marLeft w:val="0"/>
      <w:marRight w:val="0"/>
      <w:marTop w:val="0"/>
      <w:marBottom w:val="0"/>
      <w:divBdr>
        <w:top w:val="none" w:sz="0" w:space="0" w:color="auto"/>
        <w:left w:val="none" w:sz="0" w:space="0" w:color="auto"/>
        <w:bottom w:val="none" w:sz="0" w:space="0" w:color="auto"/>
        <w:right w:val="none" w:sz="0" w:space="0" w:color="auto"/>
      </w:divBdr>
    </w:div>
    <w:div w:id="1790926661">
      <w:bodyDiv w:val="1"/>
      <w:marLeft w:val="0"/>
      <w:marRight w:val="0"/>
      <w:marTop w:val="0"/>
      <w:marBottom w:val="0"/>
      <w:divBdr>
        <w:top w:val="none" w:sz="0" w:space="0" w:color="auto"/>
        <w:left w:val="none" w:sz="0" w:space="0" w:color="auto"/>
        <w:bottom w:val="none" w:sz="0" w:space="0" w:color="auto"/>
        <w:right w:val="none" w:sz="0" w:space="0" w:color="auto"/>
      </w:divBdr>
    </w:div>
    <w:div w:id="1797915709">
      <w:bodyDiv w:val="1"/>
      <w:marLeft w:val="0"/>
      <w:marRight w:val="0"/>
      <w:marTop w:val="0"/>
      <w:marBottom w:val="0"/>
      <w:divBdr>
        <w:top w:val="none" w:sz="0" w:space="0" w:color="auto"/>
        <w:left w:val="none" w:sz="0" w:space="0" w:color="auto"/>
        <w:bottom w:val="none" w:sz="0" w:space="0" w:color="auto"/>
        <w:right w:val="none" w:sz="0" w:space="0" w:color="auto"/>
      </w:divBdr>
    </w:div>
    <w:div w:id="1857384276">
      <w:bodyDiv w:val="1"/>
      <w:marLeft w:val="0"/>
      <w:marRight w:val="0"/>
      <w:marTop w:val="0"/>
      <w:marBottom w:val="0"/>
      <w:divBdr>
        <w:top w:val="none" w:sz="0" w:space="0" w:color="auto"/>
        <w:left w:val="none" w:sz="0" w:space="0" w:color="auto"/>
        <w:bottom w:val="none" w:sz="0" w:space="0" w:color="auto"/>
        <w:right w:val="none" w:sz="0" w:space="0" w:color="auto"/>
      </w:divBdr>
    </w:div>
    <w:div w:id="1865366422">
      <w:bodyDiv w:val="1"/>
      <w:marLeft w:val="0"/>
      <w:marRight w:val="0"/>
      <w:marTop w:val="0"/>
      <w:marBottom w:val="0"/>
      <w:divBdr>
        <w:top w:val="none" w:sz="0" w:space="0" w:color="auto"/>
        <w:left w:val="none" w:sz="0" w:space="0" w:color="auto"/>
        <w:bottom w:val="none" w:sz="0" w:space="0" w:color="auto"/>
        <w:right w:val="none" w:sz="0" w:space="0" w:color="auto"/>
      </w:divBdr>
    </w:div>
    <w:div w:id="1886484710">
      <w:bodyDiv w:val="1"/>
      <w:marLeft w:val="0"/>
      <w:marRight w:val="0"/>
      <w:marTop w:val="0"/>
      <w:marBottom w:val="0"/>
      <w:divBdr>
        <w:top w:val="none" w:sz="0" w:space="0" w:color="auto"/>
        <w:left w:val="none" w:sz="0" w:space="0" w:color="auto"/>
        <w:bottom w:val="none" w:sz="0" w:space="0" w:color="auto"/>
        <w:right w:val="none" w:sz="0" w:space="0" w:color="auto"/>
      </w:divBdr>
    </w:div>
    <w:div w:id="1896813531">
      <w:bodyDiv w:val="1"/>
      <w:marLeft w:val="0"/>
      <w:marRight w:val="0"/>
      <w:marTop w:val="0"/>
      <w:marBottom w:val="0"/>
      <w:divBdr>
        <w:top w:val="none" w:sz="0" w:space="0" w:color="auto"/>
        <w:left w:val="none" w:sz="0" w:space="0" w:color="auto"/>
        <w:bottom w:val="none" w:sz="0" w:space="0" w:color="auto"/>
        <w:right w:val="none" w:sz="0" w:space="0" w:color="auto"/>
      </w:divBdr>
    </w:div>
    <w:div w:id="1899052447">
      <w:bodyDiv w:val="1"/>
      <w:marLeft w:val="0"/>
      <w:marRight w:val="0"/>
      <w:marTop w:val="0"/>
      <w:marBottom w:val="0"/>
      <w:divBdr>
        <w:top w:val="none" w:sz="0" w:space="0" w:color="auto"/>
        <w:left w:val="none" w:sz="0" w:space="0" w:color="auto"/>
        <w:bottom w:val="none" w:sz="0" w:space="0" w:color="auto"/>
        <w:right w:val="none" w:sz="0" w:space="0" w:color="auto"/>
      </w:divBdr>
    </w:div>
    <w:div w:id="1903367466">
      <w:bodyDiv w:val="1"/>
      <w:marLeft w:val="0"/>
      <w:marRight w:val="0"/>
      <w:marTop w:val="0"/>
      <w:marBottom w:val="0"/>
      <w:divBdr>
        <w:top w:val="none" w:sz="0" w:space="0" w:color="auto"/>
        <w:left w:val="none" w:sz="0" w:space="0" w:color="auto"/>
        <w:bottom w:val="none" w:sz="0" w:space="0" w:color="auto"/>
        <w:right w:val="none" w:sz="0" w:space="0" w:color="auto"/>
      </w:divBdr>
    </w:div>
    <w:div w:id="1903952832">
      <w:bodyDiv w:val="1"/>
      <w:marLeft w:val="0"/>
      <w:marRight w:val="0"/>
      <w:marTop w:val="0"/>
      <w:marBottom w:val="0"/>
      <w:divBdr>
        <w:top w:val="none" w:sz="0" w:space="0" w:color="auto"/>
        <w:left w:val="none" w:sz="0" w:space="0" w:color="auto"/>
        <w:bottom w:val="none" w:sz="0" w:space="0" w:color="auto"/>
        <w:right w:val="none" w:sz="0" w:space="0" w:color="auto"/>
      </w:divBdr>
    </w:div>
    <w:div w:id="1910967835">
      <w:bodyDiv w:val="1"/>
      <w:marLeft w:val="0"/>
      <w:marRight w:val="0"/>
      <w:marTop w:val="0"/>
      <w:marBottom w:val="0"/>
      <w:divBdr>
        <w:top w:val="none" w:sz="0" w:space="0" w:color="auto"/>
        <w:left w:val="none" w:sz="0" w:space="0" w:color="auto"/>
        <w:bottom w:val="none" w:sz="0" w:space="0" w:color="auto"/>
        <w:right w:val="none" w:sz="0" w:space="0" w:color="auto"/>
      </w:divBdr>
    </w:div>
    <w:div w:id="1923835084">
      <w:bodyDiv w:val="1"/>
      <w:marLeft w:val="0"/>
      <w:marRight w:val="0"/>
      <w:marTop w:val="0"/>
      <w:marBottom w:val="0"/>
      <w:divBdr>
        <w:top w:val="none" w:sz="0" w:space="0" w:color="auto"/>
        <w:left w:val="none" w:sz="0" w:space="0" w:color="auto"/>
        <w:bottom w:val="none" w:sz="0" w:space="0" w:color="auto"/>
        <w:right w:val="none" w:sz="0" w:space="0" w:color="auto"/>
      </w:divBdr>
    </w:div>
    <w:div w:id="1936789734">
      <w:bodyDiv w:val="1"/>
      <w:marLeft w:val="0"/>
      <w:marRight w:val="0"/>
      <w:marTop w:val="0"/>
      <w:marBottom w:val="0"/>
      <w:divBdr>
        <w:top w:val="none" w:sz="0" w:space="0" w:color="auto"/>
        <w:left w:val="none" w:sz="0" w:space="0" w:color="auto"/>
        <w:bottom w:val="none" w:sz="0" w:space="0" w:color="auto"/>
        <w:right w:val="none" w:sz="0" w:space="0" w:color="auto"/>
      </w:divBdr>
    </w:div>
    <w:div w:id="1945724063">
      <w:bodyDiv w:val="1"/>
      <w:marLeft w:val="0"/>
      <w:marRight w:val="0"/>
      <w:marTop w:val="0"/>
      <w:marBottom w:val="0"/>
      <w:divBdr>
        <w:top w:val="none" w:sz="0" w:space="0" w:color="auto"/>
        <w:left w:val="none" w:sz="0" w:space="0" w:color="auto"/>
        <w:bottom w:val="none" w:sz="0" w:space="0" w:color="auto"/>
        <w:right w:val="none" w:sz="0" w:space="0" w:color="auto"/>
      </w:divBdr>
    </w:div>
    <w:div w:id="1948155441">
      <w:bodyDiv w:val="1"/>
      <w:marLeft w:val="0"/>
      <w:marRight w:val="0"/>
      <w:marTop w:val="0"/>
      <w:marBottom w:val="0"/>
      <w:divBdr>
        <w:top w:val="none" w:sz="0" w:space="0" w:color="auto"/>
        <w:left w:val="none" w:sz="0" w:space="0" w:color="auto"/>
        <w:bottom w:val="none" w:sz="0" w:space="0" w:color="auto"/>
        <w:right w:val="none" w:sz="0" w:space="0" w:color="auto"/>
      </w:divBdr>
    </w:div>
    <w:div w:id="1957439684">
      <w:bodyDiv w:val="1"/>
      <w:marLeft w:val="0"/>
      <w:marRight w:val="0"/>
      <w:marTop w:val="0"/>
      <w:marBottom w:val="0"/>
      <w:divBdr>
        <w:top w:val="none" w:sz="0" w:space="0" w:color="auto"/>
        <w:left w:val="none" w:sz="0" w:space="0" w:color="auto"/>
        <w:bottom w:val="none" w:sz="0" w:space="0" w:color="auto"/>
        <w:right w:val="none" w:sz="0" w:space="0" w:color="auto"/>
      </w:divBdr>
    </w:div>
    <w:div w:id="1959294539">
      <w:bodyDiv w:val="1"/>
      <w:marLeft w:val="0"/>
      <w:marRight w:val="0"/>
      <w:marTop w:val="0"/>
      <w:marBottom w:val="0"/>
      <w:divBdr>
        <w:top w:val="none" w:sz="0" w:space="0" w:color="auto"/>
        <w:left w:val="none" w:sz="0" w:space="0" w:color="auto"/>
        <w:bottom w:val="none" w:sz="0" w:space="0" w:color="auto"/>
        <w:right w:val="none" w:sz="0" w:space="0" w:color="auto"/>
      </w:divBdr>
    </w:div>
    <w:div w:id="1982077100">
      <w:bodyDiv w:val="1"/>
      <w:marLeft w:val="0"/>
      <w:marRight w:val="0"/>
      <w:marTop w:val="0"/>
      <w:marBottom w:val="0"/>
      <w:divBdr>
        <w:top w:val="none" w:sz="0" w:space="0" w:color="auto"/>
        <w:left w:val="none" w:sz="0" w:space="0" w:color="auto"/>
        <w:bottom w:val="none" w:sz="0" w:space="0" w:color="auto"/>
        <w:right w:val="none" w:sz="0" w:space="0" w:color="auto"/>
      </w:divBdr>
    </w:div>
    <w:div w:id="2004622512">
      <w:bodyDiv w:val="1"/>
      <w:marLeft w:val="0"/>
      <w:marRight w:val="0"/>
      <w:marTop w:val="0"/>
      <w:marBottom w:val="0"/>
      <w:divBdr>
        <w:top w:val="none" w:sz="0" w:space="0" w:color="auto"/>
        <w:left w:val="none" w:sz="0" w:space="0" w:color="auto"/>
        <w:bottom w:val="none" w:sz="0" w:space="0" w:color="auto"/>
        <w:right w:val="none" w:sz="0" w:space="0" w:color="auto"/>
      </w:divBdr>
    </w:div>
    <w:div w:id="2012415744">
      <w:bodyDiv w:val="1"/>
      <w:marLeft w:val="0"/>
      <w:marRight w:val="0"/>
      <w:marTop w:val="0"/>
      <w:marBottom w:val="0"/>
      <w:divBdr>
        <w:top w:val="none" w:sz="0" w:space="0" w:color="auto"/>
        <w:left w:val="none" w:sz="0" w:space="0" w:color="auto"/>
        <w:bottom w:val="none" w:sz="0" w:space="0" w:color="auto"/>
        <w:right w:val="none" w:sz="0" w:space="0" w:color="auto"/>
      </w:divBdr>
    </w:div>
    <w:div w:id="2013949310">
      <w:bodyDiv w:val="1"/>
      <w:marLeft w:val="0"/>
      <w:marRight w:val="0"/>
      <w:marTop w:val="0"/>
      <w:marBottom w:val="0"/>
      <w:divBdr>
        <w:top w:val="none" w:sz="0" w:space="0" w:color="auto"/>
        <w:left w:val="none" w:sz="0" w:space="0" w:color="auto"/>
        <w:bottom w:val="none" w:sz="0" w:space="0" w:color="auto"/>
        <w:right w:val="none" w:sz="0" w:space="0" w:color="auto"/>
      </w:divBdr>
    </w:div>
    <w:div w:id="2015690831">
      <w:bodyDiv w:val="1"/>
      <w:marLeft w:val="0"/>
      <w:marRight w:val="0"/>
      <w:marTop w:val="0"/>
      <w:marBottom w:val="0"/>
      <w:divBdr>
        <w:top w:val="none" w:sz="0" w:space="0" w:color="auto"/>
        <w:left w:val="none" w:sz="0" w:space="0" w:color="auto"/>
        <w:bottom w:val="none" w:sz="0" w:space="0" w:color="auto"/>
        <w:right w:val="none" w:sz="0" w:space="0" w:color="auto"/>
      </w:divBdr>
    </w:div>
    <w:div w:id="2017537939">
      <w:bodyDiv w:val="1"/>
      <w:marLeft w:val="0"/>
      <w:marRight w:val="0"/>
      <w:marTop w:val="0"/>
      <w:marBottom w:val="0"/>
      <w:divBdr>
        <w:top w:val="none" w:sz="0" w:space="0" w:color="auto"/>
        <w:left w:val="none" w:sz="0" w:space="0" w:color="auto"/>
        <w:bottom w:val="none" w:sz="0" w:space="0" w:color="auto"/>
        <w:right w:val="none" w:sz="0" w:space="0" w:color="auto"/>
      </w:divBdr>
    </w:div>
    <w:div w:id="2030599790">
      <w:bodyDiv w:val="1"/>
      <w:marLeft w:val="0"/>
      <w:marRight w:val="0"/>
      <w:marTop w:val="0"/>
      <w:marBottom w:val="0"/>
      <w:divBdr>
        <w:top w:val="none" w:sz="0" w:space="0" w:color="auto"/>
        <w:left w:val="none" w:sz="0" w:space="0" w:color="auto"/>
        <w:bottom w:val="none" w:sz="0" w:space="0" w:color="auto"/>
        <w:right w:val="none" w:sz="0" w:space="0" w:color="auto"/>
      </w:divBdr>
    </w:div>
    <w:div w:id="2039088346">
      <w:bodyDiv w:val="1"/>
      <w:marLeft w:val="0"/>
      <w:marRight w:val="0"/>
      <w:marTop w:val="0"/>
      <w:marBottom w:val="0"/>
      <w:divBdr>
        <w:top w:val="none" w:sz="0" w:space="0" w:color="auto"/>
        <w:left w:val="none" w:sz="0" w:space="0" w:color="auto"/>
        <w:bottom w:val="none" w:sz="0" w:space="0" w:color="auto"/>
        <w:right w:val="none" w:sz="0" w:space="0" w:color="auto"/>
      </w:divBdr>
    </w:div>
    <w:div w:id="2040465789">
      <w:bodyDiv w:val="1"/>
      <w:marLeft w:val="0"/>
      <w:marRight w:val="0"/>
      <w:marTop w:val="0"/>
      <w:marBottom w:val="0"/>
      <w:divBdr>
        <w:top w:val="none" w:sz="0" w:space="0" w:color="auto"/>
        <w:left w:val="none" w:sz="0" w:space="0" w:color="auto"/>
        <w:bottom w:val="none" w:sz="0" w:space="0" w:color="auto"/>
        <w:right w:val="none" w:sz="0" w:space="0" w:color="auto"/>
      </w:divBdr>
    </w:div>
    <w:div w:id="2044668961">
      <w:bodyDiv w:val="1"/>
      <w:marLeft w:val="0"/>
      <w:marRight w:val="0"/>
      <w:marTop w:val="0"/>
      <w:marBottom w:val="0"/>
      <w:divBdr>
        <w:top w:val="none" w:sz="0" w:space="0" w:color="auto"/>
        <w:left w:val="none" w:sz="0" w:space="0" w:color="auto"/>
        <w:bottom w:val="none" w:sz="0" w:space="0" w:color="auto"/>
        <w:right w:val="none" w:sz="0" w:space="0" w:color="auto"/>
      </w:divBdr>
    </w:div>
    <w:div w:id="2047830089">
      <w:bodyDiv w:val="1"/>
      <w:marLeft w:val="0"/>
      <w:marRight w:val="0"/>
      <w:marTop w:val="0"/>
      <w:marBottom w:val="0"/>
      <w:divBdr>
        <w:top w:val="none" w:sz="0" w:space="0" w:color="auto"/>
        <w:left w:val="none" w:sz="0" w:space="0" w:color="auto"/>
        <w:bottom w:val="none" w:sz="0" w:space="0" w:color="auto"/>
        <w:right w:val="none" w:sz="0" w:space="0" w:color="auto"/>
      </w:divBdr>
    </w:div>
    <w:div w:id="2076513346">
      <w:bodyDiv w:val="1"/>
      <w:marLeft w:val="0"/>
      <w:marRight w:val="0"/>
      <w:marTop w:val="0"/>
      <w:marBottom w:val="0"/>
      <w:divBdr>
        <w:top w:val="none" w:sz="0" w:space="0" w:color="auto"/>
        <w:left w:val="none" w:sz="0" w:space="0" w:color="auto"/>
        <w:bottom w:val="none" w:sz="0" w:space="0" w:color="auto"/>
        <w:right w:val="none" w:sz="0" w:space="0" w:color="auto"/>
      </w:divBdr>
    </w:div>
    <w:div w:id="2116905816">
      <w:bodyDiv w:val="1"/>
      <w:marLeft w:val="0"/>
      <w:marRight w:val="0"/>
      <w:marTop w:val="0"/>
      <w:marBottom w:val="0"/>
      <w:divBdr>
        <w:top w:val="none" w:sz="0" w:space="0" w:color="auto"/>
        <w:left w:val="none" w:sz="0" w:space="0" w:color="auto"/>
        <w:bottom w:val="none" w:sz="0" w:space="0" w:color="auto"/>
        <w:right w:val="none" w:sz="0" w:space="0" w:color="auto"/>
      </w:divBdr>
    </w:div>
    <w:div w:id="2130051512">
      <w:bodyDiv w:val="1"/>
      <w:marLeft w:val="0"/>
      <w:marRight w:val="0"/>
      <w:marTop w:val="0"/>
      <w:marBottom w:val="0"/>
      <w:divBdr>
        <w:top w:val="none" w:sz="0" w:space="0" w:color="auto"/>
        <w:left w:val="none" w:sz="0" w:space="0" w:color="auto"/>
        <w:bottom w:val="none" w:sz="0" w:space="0" w:color="auto"/>
        <w:right w:val="none" w:sz="0" w:space="0" w:color="auto"/>
      </w:divBdr>
    </w:div>
    <w:div w:id="2133742580">
      <w:bodyDiv w:val="1"/>
      <w:marLeft w:val="0"/>
      <w:marRight w:val="0"/>
      <w:marTop w:val="0"/>
      <w:marBottom w:val="0"/>
      <w:divBdr>
        <w:top w:val="none" w:sz="0" w:space="0" w:color="auto"/>
        <w:left w:val="none" w:sz="0" w:space="0" w:color="auto"/>
        <w:bottom w:val="none" w:sz="0" w:space="0" w:color="auto"/>
        <w:right w:val="none" w:sz="0" w:space="0" w:color="auto"/>
      </w:divBdr>
    </w:div>
    <w:div w:id="213794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RelyOnCSS/>
  <w:doNotOrganizeInFold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0E86F-28EB-4E64-960A-E8231E0F3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1450</Words>
  <Characters>8136</Characters>
  <Application>Microsoft Office Word</Application>
  <DocSecurity>4</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CAPRECOM E.P.S.</Company>
  <LinksUpToDate>false</LinksUpToDate>
  <CharactersWithSpaces>9567</CharactersWithSpaces>
  <SharedDoc>false</SharedDoc>
  <HLinks>
    <vt:vector size="6" baseType="variant">
      <vt:variant>
        <vt:i4>6750218</vt:i4>
      </vt:variant>
      <vt:variant>
        <vt:i4>0</vt:i4>
      </vt:variant>
      <vt:variant>
        <vt:i4>0</vt:i4>
      </vt:variant>
      <vt:variant>
        <vt:i4>5</vt:i4>
      </vt:variant>
      <vt:variant>
        <vt:lpwstr>mailto:correspondencia@imprenta.gov.co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Torres de Payan</dc:creator>
  <cp:keywords/>
  <dc:description/>
  <cp:lastModifiedBy>Aide Alonso Lopez</cp:lastModifiedBy>
  <cp:revision>2</cp:revision>
  <cp:lastPrinted>2019-11-20T22:11:00Z</cp:lastPrinted>
  <dcterms:created xsi:type="dcterms:W3CDTF">2019-12-05T18:53:00Z</dcterms:created>
  <dcterms:modified xsi:type="dcterms:W3CDTF">2019-12-05T18:53:00Z</dcterms:modified>
</cp:coreProperties>
</file>