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B6317" w14:textId="77777777" w:rsidR="00037659" w:rsidRDefault="00037659" w:rsidP="00662CE9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A41F543" w14:textId="7B15D78E" w:rsidR="00662CE9" w:rsidRDefault="00463CE2" w:rsidP="00662CE9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FORMATO </w:t>
      </w:r>
      <w:r w:rsidR="009D3EE4">
        <w:rPr>
          <w:rFonts w:ascii="Arial Narrow" w:hAnsi="Arial Narrow" w:cs="Arial"/>
          <w:b/>
          <w:bCs/>
          <w:sz w:val="22"/>
          <w:szCs w:val="22"/>
        </w:rPr>
        <w:t>6</w:t>
      </w:r>
      <w:r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662CE9">
        <w:rPr>
          <w:rFonts w:ascii="Arial Narrow" w:hAnsi="Arial Narrow" w:cs="Arial"/>
          <w:b/>
          <w:bCs/>
          <w:sz w:val="22"/>
          <w:szCs w:val="22"/>
        </w:rPr>
        <w:t>OFERTA ECONOMICA</w:t>
      </w:r>
    </w:p>
    <w:p w14:paraId="6F6AC375" w14:textId="77777777" w:rsidR="00662CE9" w:rsidRDefault="00662CE9" w:rsidP="00662CE9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DD96194" w14:textId="411CEA80" w:rsidR="00662CE9" w:rsidRDefault="00662CE9" w:rsidP="00662CE9">
      <w:pPr>
        <w:pStyle w:val="Default"/>
        <w:jc w:val="both"/>
        <w:rPr>
          <w:rFonts w:ascii="Arial Narrow" w:hAnsi="Arial Narrow"/>
          <w:color w:val="auto"/>
          <w:sz w:val="22"/>
          <w:szCs w:val="22"/>
          <w:lang w:val="es-ES_tradnl"/>
        </w:rPr>
      </w:pPr>
      <w:bookmarkStart w:id="0" w:name="_Hlk44845482"/>
      <w:r>
        <w:rPr>
          <w:rFonts w:ascii="Arial Narrow" w:hAnsi="Arial Narrow"/>
          <w:color w:val="auto"/>
          <w:sz w:val="22"/>
          <w:szCs w:val="22"/>
          <w:lang w:val="es-ES_tradnl"/>
        </w:rPr>
        <w:t>El proponente deberá diligenciar el siguiente cuadro indicando el valor para los ítems requeridos, la propuesta económica deberá ser presentadas en cifras cerradas sin d</w:t>
      </w:r>
      <w:r w:rsidR="00AA2026">
        <w:rPr>
          <w:rFonts w:ascii="Arial Narrow" w:hAnsi="Arial Narrow"/>
          <w:color w:val="auto"/>
          <w:sz w:val="22"/>
          <w:szCs w:val="22"/>
          <w:lang w:val="es-ES_tradnl"/>
        </w:rPr>
        <w:t>ecimales, es decir sin centavos.</w:t>
      </w:r>
    </w:p>
    <w:p w14:paraId="0D5D003A" w14:textId="43DE6EBD" w:rsidR="00AA2026" w:rsidRDefault="00AA2026" w:rsidP="00662CE9">
      <w:pPr>
        <w:pStyle w:val="Default"/>
        <w:jc w:val="both"/>
        <w:rPr>
          <w:rFonts w:ascii="Arial Narrow" w:hAnsi="Arial Narrow"/>
          <w:color w:val="auto"/>
          <w:sz w:val="22"/>
          <w:szCs w:val="22"/>
          <w:lang w:val="es-ES_tradnl"/>
        </w:rPr>
      </w:pPr>
    </w:p>
    <w:tbl>
      <w:tblPr>
        <w:tblW w:w="883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80"/>
        <w:gridCol w:w="1545"/>
        <w:gridCol w:w="1500"/>
        <w:gridCol w:w="2370"/>
        <w:gridCol w:w="1080"/>
        <w:gridCol w:w="960"/>
      </w:tblGrid>
      <w:tr w:rsidR="00D77FA4" w:rsidRPr="00B72165" w14:paraId="52186836" w14:textId="77777777" w:rsidTr="00025AA9">
        <w:trPr>
          <w:trHeight w:val="960"/>
        </w:trPr>
        <w:tc>
          <w:tcPr>
            <w:tcW w:w="1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452EE99" w14:textId="77777777" w:rsidR="00D77FA4" w:rsidRPr="00B72165" w:rsidRDefault="00D77FA4" w:rsidP="00025AA9">
            <w:pPr>
              <w:widowControl w:val="0"/>
              <w:spacing w:line="276" w:lineRule="auto"/>
              <w:jc w:val="center"/>
            </w:pPr>
            <w:r w:rsidRPr="00B72165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Actividad</w:t>
            </w:r>
          </w:p>
        </w:tc>
        <w:tc>
          <w:tcPr>
            <w:tcW w:w="1545" w:type="dxa"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C983209" w14:textId="77777777" w:rsidR="00D77FA4" w:rsidRPr="00B72165" w:rsidRDefault="00D77FA4" w:rsidP="00025AA9">
            <w:pPr>
              <w:widowControl w:val="0"/>
              <w:spacing w:line="276" w:lineRule="auto"/>
              <w:jc w:val="center"/>
            </w:pPr>
            <w:r w:rsidRPr="00B72165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Sub-Actividad</w:t>
            </w:r>
          </w:p>
        </w:tc>
        <w:tc>
          <w:tcPr>
            <w:tcW w:w="1500" w:type="dxa"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5C43D91" w14:textId="77777777" w:rsidR="00D77FA4" w:rsidRPr="00B72165" w:rsidRDefault="00D77FA4" w:rsidP="00025AA9">
            <w:pPr>
              <w:widowControl w:val="0"/>
              <w:spacing w:line="276" w:lineRule="auto"/>
              <w:jc w:val="center"/>
            </w:pPr>
            <w:r w:rsidRPr="00B72165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Requerimiento</w:t>
            </w:r>
          </w:p>
        </w:tc>
        <w:tc>
          <w:tcPr>
            <w:tcW w:w="2370" w:type="dxa"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47AA34B" w14:textId="77777777" w:rsidR="00D77FA4" w:rsidRPr="00B72165" w:rsidRDefault="00D77FA4" w:rsidP="00025AA9">
            <w:pPr>
              <w:widowControl w:val="0"/>
              <w:spacing w:line="276" w:lineRule="auto"/>
              <w:jc w:val="center"/>
            </w:pPr>
            <w:r w:rsidRPr="00B72165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Producto</w:t>
            </w:r>
          </w:p>
        </w:tc>
        <w:tc>
          <w:tcPr>
            <w:tcW w:w="1080" w:type="dxa"/>
            <w:tcBorders>
              <w:top w:val="single" w:sz="10" w:space="0" w:color="000000"/>
              <w:left w:val="single" w:sz="5" w:space="0" w:color="CCCCCC"/>
              <w:bottom w:val="single" w:sz="5" w:space="0" w:color="000000"/>
              <w:right w:val="single" w:sz="10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FD72FE4" w14:textId="77777777" w:rsidR="00D77FA4" w:rsidRPr="00B72165" w:rsidRDefault="00D77FA4" w:rsidP="00025AA9">
            <w:pPr>
              <w:widowControl w:val="0"/>
              <w:spacing w:line="276" w:lineRule="auto"/>
            </w:pPr>
            <w:r w:rsidRPr="00B72165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APORTES EN EFETIVO DE LA ESAL</w:t>
            </w:r>
          </w:p>
        </w:tc>
        <w:tc>
          <w:tcPr>
            <w:tcW w:w="960" w:type="dxa"/>
            <w:tcBorders>
              <w:top w:val="single" w:sz="10" w:space="0" w:color="000000"/>
              <w:left w:val="single" w:sz="5" w:space="0" w:color="CCCCCC"/>
              <w:bottom w:val="single" w:sz="5" w:space="0" w:color="000000"/>
              <w:right w:val="single" w:sz="10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D5507C8" w14:textId="77777777" w:rsidR="00D77FA4" w:rsidRPr="00B72165" w:rsidRDefault="00D77FA4" w:rsidP="00025AA9">
            <w:pPr>
              <w:widowControl w:val="0"/>
              <w:spacing w:line="276" w:lineRule="auto"/>
              <w:jc w:val="center"/>
            </w:pPr>
            <w:r w:rsidRPr="00B72165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APORTES EN ESPECIES DE LA ESAL</w:t>
            </w:r>
          </w:p>
        </w:tc>
      </w:tr>
      <w:tr w:rsidR="00D77FA4" w:rsidRPr="00B72165" w14:paraId="71321A59" w14:textId="77777777" w:rsidTr="00025AA9">
        <w:trPr>
          <w:trHeight w:val="1275"/>
        </w:trPr>
        <w:tc>
          <w:tcPr>
            <w:tcW w:w="1380" w:type="dxa"/>
            <w:vMerge w:val="restart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D62B052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Aprobar el Plan de trabajo concertado para la ejecución del Convenio</w:t>
            </w:r>
          </w:p>
        </w:tc>
        <w:tc>
          <w:tcPr>
            <w:tcW w:w="154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E12DEF5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Concertar y aprobar el plan de trabajo para desarrollar el convenio y su cronograma.</w:t>
            </w: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5001413" w14:textId="77777777" w:rsidR="00D77FA4" w:rsidRPr="00B72165" w:rsidRDefault="00D77FA4" w:rsidP="00025AA9">
            <w:pPr>
              <w:widowControl w:val="0"/>
              <w:spacing w:line="276" w:lineRule="auto"/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Un coordinador de convenio</w:t>
            </w:r>
          </w:p>
        </w:tc>
        <w:tc>
          <w:tcPr>
            <w:tcW w:w="2370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F0F0A25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Producto 1.</w:t>
            </w:r>
          </w:p>
          <w:p w14:paraId="7F052732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Un informe técnico de avance (ITA) que contenga:</w:t>
            </w:r>
          </w:p>
          <w:p w14:paraId="03BDAFD0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Un plan de trabajo concertado y aprobado por las partes.</w:t>
            </w:r>
          </w:p>
          <w:p w14:paraId="1F0E81C7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Conformación del equipo técnico</w:t>
            </w:r>
          </w:p>
          <w:p w14:paraId="0A956026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Acta de acuerdo de conservación entre las partes (Art. 29 Ley 2294/23)</w:t>
            </w:r>
          </w:p>
        </w:tc>
        <w:tc>
          <w:tcPr>
            <w:tcW w:w="108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F9655C4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651060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</w:tr>
      <w:tr w:rsidR="00D77FA4" w:rsidRPr="00B72165" w14:paraId="1C9CA180" w14:textId="77777777" w:rsidTr="00025AA9">
        <w:trPr>
          <w:trHeight w:val="300"/>
        </w:trPr>
        <w:tc>
          <w:tcPr>
            <w:tcW w:w="1380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9C29E" w14:textId="77777777" w:rsidR="00D77FA4" w:rsidRPr="00B72165" w:rsidRDefault="00D77FA4" w:rsidP="00025AA9">
            <w:pPr>
              <w:widowControl w:val="0"/>
              <w:spacing w:line="276" w:lineRule="auto"/>
            </w:pPr>
          </w:p>
        </w:tc>
        <w:tc>
          <w:tcPr>
            <w:tcW w:w="154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BEBA9" w14:textId="77777777" w:rsidR="00D77FA4" w:rsidRPr="00B72165" w:rsidRDefault="00D77FA4" w:rsidP="00025AA9">
            <w:pPr>
              <w:widowControl w:val="0"/>
              <w:spacing w:line="276" w:lineRule="auto"/>
            </w:pP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D2C7815" w14:textId="77777777" w:rsidR="00D77FA4" w:rsidRPr="00B72165" w:rsidRDefault="00D77FA4" w:rsidP="00025AA9">
            <w:pPr>
              <w:widowControl w:val="0"/>
              <w:spacing w:line="276" w:lineRule="auto"/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Un salón para reunión</w:t>
            </w:r>
          </w:p>
        </w:tc>
        <w:tc>
          <w:tcPr>
            <w:tcW w:w="237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76E41" w14:textId="77777777" w:rsidR="00D77FA4" w:rsidRPr="00B72165" w:rsidRDefault="00D77FA4" w:rsidP="00025AA9">
            <w:pPr>
              <w:widowControl w:val="0"/>
              <w:spacing w:line="276" w:lineRule="auto"/>
            </w:pPr>
          </w:p>
        </w:tc>
        <w:tc>
          <w:tcPr>
            <w:tcW w:w="108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E1DAF64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3DE923A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</w:tr>
      <w:tr w:rsidR="00D77FA4" w:rsidRPr="00B72165" w14:paraId="0320D100" w14:textId="77777777" w:rsidTr="00025AA9">
        <w:trPr>
          <w:trHeight w:val="1365"/>
        </w:trPr>
        <w:tc>
          <w:tcPr>
            <w:tcW w:w="1380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C6A97" w14:textId="77777777" w:rsidR="00D77FA4" w:rsidRPr="00B72165" w:rsidRDefault="00D77FA4" w:rsidP="00025AA9">
            <w:pPr>
              <w:widowControl w:val="0"/>
              <w:spacing w:line="276" w:lineRule="auto"/>
            </w:pPr>
          </w:p>
        </w:tc>
        <w:tc>
          <w:tcPr>
            <w:tcW w:w="154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BC1FA72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Jornada de nivelación conceptual con el equipo técnico cuyo trabajo está enfocado a coordinar y orientar la implementación de la ruta de intervención, así como de entregar los productos 1,2 y 3</w:t>
            </w: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BB1CE38" w14:textId="77777777" w:rsidR="00D77FA4" w:rsidRPr="00B72165" w:rsidRDefault="00D77FA4" w:rsidP="00025AA9">
            <w:pPr>
              <w:widowControl w:val="0"/>
              <w:spacing w:line="276" w:lineRule="auto"/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Un auxiliar administrativo, un profesional en producción audiovisual o en comunicaciones</w:t>
            </w:r>
          </w:p>
        </w:tc>
        <w:tc>
          <w:tcPr>
            <w:tcW w:w="2370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F40F5EA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Producto 2.</w:t>
            </w:r>
          </w:p>
          <w:p w14:paraId="3A26D4FF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Documento que recopile las memorias de las jornadas de trabajo conjunto donde se evidencien los mecanismos para la implementación de la ruta de intervención, con las conclusiones y recomendaciones de los espacios.  Archivos en formato digital con las piezas audiovisuales para la sistematización de experiencia y posicionamiento de la JAC y PNN.</w:t>
            </w:r>
          </w:p>
        </w:tc>
        <w:tc>
          <w:tcPr>
            <w:tcW w:w="108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EC5FCF2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C85C69B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</w:tr>
      <w:tr w:rsidR="00D77FA4" w:rsidRPr="00B72165" w14:paraId="12528D74" w14:textId="77777777" w:rsidTr="00025AA9">
        <w:trPr>
          <w:trHeight w:val="300"/>
        </w:trPr>
        <w:tc>
          <w:tcPr>
            <w:tcW w:w="1380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FE9251" w14:textId="77777777" w:rsidR="00D77FA4" w:rsidRPr="00B72165" w:rsidRDefault="00D77FA4" w:rsidP="00025AA9">
            <w:pPr>
              <w:widowControl w:val="0"/>
              <w:spacing w:line="276" w:lineRule="auto"/>
            </w:pPr>
          </w:p>
        </w:tc>
        <w:tc>
          <w:tcPr>
            <w:tcW w:w="154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3FF26F" w14:textId="77777777" w:rsidR="00D77FA4" w:rsidRPr="00B72165" w:rsidRDefault="00D77FA4" w:rsidP="00025AA9">
            <w:pPr>
              <w:widowControl w:val="0"/>
              <w:spacing w:line="276" w:lineRule="auto"/>
            </w:pP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9448855" w14:textId="77777777" w:rsidR="00D77FA4" w:rsidRPr="00B72165" w:rsidRDefault="00D77FA4" w:rsidP="00025AA9">
            <w:pPr>
              <w:widowControl w:val="0"/>
              <w:spacing w:line="276" w:lineRule="auto"/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Un dinamizador técnico</w:t>
            </w:r>
          </w:p>
        </w:tc>
        <w:tc>
          <w:tcPr>
            <w:tcW w:w="237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2EF008" w14:textId="77777777" w:rsidR="00D77FA4" w:rsidRPr="00B72165" w:rsidRDefault="00D77FA4" w:rsidP="00025AA9">
            <w:pPr>
              <w:widowControl w:val="0"/>
              <w:spacing w:line="276" w:lineRule="auto"/>
            </w:pPr>
          </w:p>
        </w:tc>
        <w:tc>
          <w:tcPr>
            <w:tcW w:w="108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4BB43DD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F2750C6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</w:tr>
      <w:tr w:rsidR="00D77FA4" w:rsidRPr="00B72165" w14:paraId="2C350132" w14:textId="77777777" w:rsidTr="00025AA9">
        <w:trPr>
          <w:trHeight w:val="300"/>
        </w:trPr>
        <w:tc>
          <w:tcPr>
            <w:tcW w:w="1380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096699" w14:textId="77777777" w:rsidR="00D77FA4" w:rsidRPr="00B72165" w:rsidRDefault="00D77FA4" w:rsidP="00025AA9">
            <w:pPr>
              <w:widowControl w:val="0"/>
              <w:spacing w:line="276" w:lineRule="auto"/>
            </w:pPr>
          </w:p>
        </w:tc>
        <w:tc>
          <w:tcPr>
            <w:tcW w:w="154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B1ABAF" w14:textId="77777777" w:rsidR="00D77FA4" w:rsidRPr="00B72165" w:rsidRDefault="00D77FA4" w:rsidP="00025AA9">
            <w:pPr>
              <w:widowControl w:val="0"/>
              <w:spacing w:line="276" w:lineRule="auto"/>
            </w:pP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61449F0" w14:textId="77777777" w:rsidR="00D77FA4" w:rsidRPr="00B72165" w:rsidRDefault="00D77FA4" w:rsidP="00025AA9">
            <w:pPr>
              <w:widowControl w:val="0"/>
              <w:spacing w:line="276" w:lineRule="auto"/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Un salón para reunión</w:t>
            </w:r>
          </w:p>
        </w:tc>
        <w:tc>
          <w:tcPr>
            <w:tcW w:w="237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6575A6" w14:textId="77777777" w:rsidR="00D77FA4" w:rsidRPr="00B72165" w:rsidRDefault="00D77FA4" w:rsidP="00025AA9">
            <w:pPr>
              <w:widowControl w:val="0"/>
              <w:spacing w:line="276" w:lineRule="auto"/>
            </w:pPr>
          </w:p>
        </w:tc>
        <w:tc>
          <w:tcPr>
            <w:tcW w:w="108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65F25B6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B36B119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</w:tr>
      <w:tr w:rsidR="00D77FA4" w:rsidRPr="00B72165" w14:paraId="63C47C45" w14:textId="77777777" w:rsidTr="00025AA9">
        <w:trPr>
          <w:trHeight w:val="300"/>
        </w:trPr>
        <w:tc>
          <w:tcPr>
            <w:tcW w:w="1380" w:type="dxa"/>
            <w:vMerge w:val="restart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87BB169" w14:textId="77777777" w:rsidR="00D77FA4" w:rsidRPr="00B72165" w:rsidRDefault="00D77FA4" w:rsidP="00025AA9">
            <w:pPr>
              <w:widowControl w:val="0"/>
              <w:spacing w:line="276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Fortalecer la valoración social y el posicionamiento institucional y comunitario en la vereda Peñas Blancas que aporten a la conservación del PNN Farallones de Cali.</w:t>
            </w:r>
          </w:p>
        </w:tc>
        <w:tc>
          <w:tcPr>
            <w:tcW w:w="154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C51BF3F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Jornada  con actores del territorio para el fortalecimiento de la economía campesina en un escenario de conservación participativa</w:t>
            </w:r>
          </w:p>
          <w:p w14:paraId="37228CE8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38482E3" w14:textId="77777777" w:rsidR="00D77FA4" w:rsidRPr="00B72165" w:rsidRDefault="00D77FA4" w:rsidP="00025AA9">
            <w:pPr>
              <w:widowControl w:val="0"/>
              <w:spacing w:line="276" w:lineRule="auto"/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Un salón para reunión</w:t>
            </w:r>
          </w:p>
        </w:tc>
        <w:tc>
          <w:tcPr>
            <w:tcW w:w="2370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4D9E19CD" w14:textId="77777777" w:rsidR="00D77FA4" w:rsidRPr="00B72165" w:rsidRDefault="00D77FA4" w:rsidP="00025AA9">
            <w:pPr>
              <w:tabs>
                <w:tab w:val="left" w:pos="42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Producto 3. Un informe técnico final (ITF</w:t>
            </w: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) que contenga: </w:t>
            </w:r>
          </w:p>
          <w:p w14:paraId="4550B76C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*Jornada  con actores del territorio para el fortalecimiento de la economía campesina en un escenario de conservación participativa</w:t>
            </w:r>
          </w:p>
          <w:p w14:paraId="44997DEE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*Diagnóstico social y cultural de  las tradiciones  campesinas. </w:t>
            </w:r>
          </w:p>
          <w:p w14:paraId="4F80E92E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*Caracterización de líneas productivas </w:t>
            </w:r>
          </w:p>
          <w:p w14:paraId="1F7E5BC2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 xml:space="preserve">*memorias de los talleres de gobernanza para el fortalecimiento organizacional. </w:t>
            </w:r>
          </w:p>
          <w:p w14:paraId="4D92F758" w14:textId="77777777" w:rsidR="00D77FA4" w:rsidRPr="00B72165" w:rsidRDefault="00D77FA4" w:rsidP="00025AA9">
            <w:pPr>
              <w:tabs>
                <w:tab w:val="left" w:pos="42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*Informe financiero que refleje la ejecución del convenio.</w:t>
            </w:r>
          </w:p>
          <w:p w14:paraId="1A27CAF4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3A1C045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F59D16F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</w:tr>
      <w:tr w:rsidR="00D77FA4" w:rsidRPr="00B72165" w14:paraId="2F47838E" w14:textId="77777777" w:rsidTr="00025AA9">
        <w:trPr>
          <w:trHeight w:val="420"/>
        </w:trPr>
        <w:tc>
          <w:tcPr>
            <w:tcW w:w="1380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E0411B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54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2E5AB6" w14:textId="77777777" w:rsidR="00D77FA4" w:rsidRPr="00B72165" w:rsidRDefault="00D77FA4" w:rsidP="00025AA9">
            <w:pPr>
              <w:widowControl w:val="0"/>
              <w:spacing w:line="276" w:lineRule="auto"/>
            </w:pP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65AD0E9" w14:textId="77777777" w:rsidR="00D77FA4" w:rsidRPr="00B72165" w:rsidRDefault="00D77FA4" w:rsidP="00025AA9">
            <w:pPr>
              <w:widowControl w:val="0"/>
              <w:spacing w:line="276" w:lineRule="auto"/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Dos dinamizadores logísticos</w:t>
            </w:r>
          </w:p>
        </w:tc>
        <w:tc>
          <w:tcPr>
            <w:tcW w:w="237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D377C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08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7167CC5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4BD5A8C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</w:tr>
      <w:tr w:rsidR="00D77FA4" w:rsidRPr="00B72165" w14:paraId="04BF909F" w14:textId="77777777" w:rsidTr="00025AA9">
        <w:trPr>
          <w:trHeight w:val="1365"/>
        </w:trPr>
        <w:tc>
          <w:tcPr>
            <w:tcW w:w="1380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8E9821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54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6F1703" w14:textId="77777777" w:rsidR="00D77FA4" w:rsidRPr="00B72165" w:rsidRDefault="00D77FA4" w:rsidP="00025AA9">
            <w:pPr>
              <w:widowControl w:val="0"/>
              <w:spacing w:line="276" w:lineRule="auto"/>
            </w:pP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2D28C96" w14:textId="77777777" w:rsidR="00D77FA4" w:rsidRPr="00B72165" w:rsidRDefault="00D77FA4" w:rsidP="00025AA9">
            <w:pPr>
              <w:widowControl w:val="0"/>
              <w:spacing w:line="276" w:lineRule="auto"/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Materiales e insumos</w:t>
            </w:r>
          </w:p>
        </w:tc>
        <w:tc>
          <w:tcPr>
            <w:tcW w:w="237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67F656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08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96222A7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4D8303E" w14:textId="77777777" w:rsidR="00D77FA4" w:rsidRPr="00B72165" w:rsidRDefault="00D77FA4" w:rsidP="00025AA9">
            <w:pPr>
              <w:widowControl w:val="0"/>
              <w:spacing w:line="276" w:lineRule="auto"/>
            </w:pPr>
          </w:p>
        </w:tc>
      </w:tr>
      <w:tr w:rsidR="00D77FA4" w:rsidRPr="00B72165" w14:paraId="322757C3" w14:textId="77777777" w:rsidTr="00025AA9">
        <w:trPr>
          <w:trHeight w:val="630"/>
        </w:trPr>
        <w:tc>
          <w:tcPr>
            <w:tcW w:w="1380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1BCBEC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54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96B045B" w14:textId="77777777" w:rsidR="00D77FA4" w:rsidRPr="00B72165" w:rsidRDefault="00D77FA4" w:rsidP="00025AA9">
            <w:pPr>
              <w:widowControl w:val="0"/>
              <w:spacing w:line="276" w:lineRule="auto"/>
              <w:rPr>
                <w:sz w:val="16"/>
                <w:szCs w:val="16"/>
              </w:rPr>
            </w:pPr>
            <w:r w:rsidRPr="00B72165">
              <w:rPr>
                <w:sz w:val="16"/>
                <w:szCs w:val="16"/>
              </w:rPr>
              <w:t>Jornada de diagnóstico social y cultural de  las tradiciones  campesinas.</w:t>
            </w:r>
          </w:p>
          <w:p w14:paraId="19931F48" w14:textId="77777777" w:rsidR="00D77FA4" w:rsidRPr="00B72165" w:rsidRDefault="00D77FA4" w:rsidP="00025AA9">
            <w:pPr>
              <w:widowControl w:val="0"/>
              <w:spacing w:line="276" w:lineRule="auto"/>
              <w:rPr>
                <w:sz w:val="16"/>
                <w:szCs w:val="16"/>
              </w:rPr>
            </w:pPr>
            <w:r w:rsidRPr="00B72165">
              <w:rPr>
                <w:sz w:val="16"/>
                <w:szCs w:val="16"/>
              </w:rPr>
              <w:t xml:space="preserve"> </w:t>
            </w: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C23C953" w14:textId="77777777" w:rsidR="00D77FA4" w:rsidRPr="00B72165" w:rsidRDefault="00D77FA4" w:rsidP="00025AA9">
            <w:pPr>
              <w:widowControl w:val="0"/>
              <w:spacing w:line="276" w:lineRule="auto"/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Un salón para reunión</w:t>
            </w:r>
          </w:p>
        </w:tc>
        <w:tc>
          <w:tcPr>
            <w:tcW w:w="237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F4986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080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DE46163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  <w:tc>
          <w:tcPr>
            <w:tcW w:w="960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D78E649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</w:p>
        </w:tc>
      </w:tr>
      <w:tr w:rsidR="00D77FA4" w:rsidRPr="00B72165" w14:paraId="2CF16992" w14:textId="77777777" w:rsidTr="00025AA9">
        <w:trPr>
          <w:trHeight w:val="585"/>
        </w:trPr>
        <w:tc>
          <w:tcPr>
            <w:tcW w:w="1380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5E9421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54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6589FD" w14:textId="77777777" w:rsidR="00D77FA4" w:rsidRPr="00B72165" w:rsidRDefault="00D77FA4" w:rsidP="00025AA9">
            <w:pPr>
              <w:widowControl w:val="0"/>
              <w:spacing w:line="276" w:lineRule="auto"/>
            </w:pP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76B53C7" w14:textId="77777777" w:rsidR="00D77FA4" w:rsidRPr="00B72165" w:rsidRDefault="00D77FA4" w:rsidP="00025AA9">
            <w:pPr>
              <w:widowControl w:val="0"/>
              <w:spacing w:line="276" w:lineRule="auto"/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Dos dinamizadores logísticos</w:t>
            </w:r>
          </w:p>
        </w:tc>
        <w:tc>
          <w:tcPr>
            <w:tcW w:w="237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79BADC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08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8023AED" w14:textId="77777777" w:rsidR="00D77FA4" w:rsidRPr="00B72165" w:rsidRDefault="00D77FA4" w:rsidP="00025AA9">
            <w:pPr>
              <w:widowControl w:val="0"/>
              <w:jc w:val="right"/>
            </w:pPr>
          </w:p>
        </w:tc>
        <w:tc>
          <w:tcPr>
            <w:tcW w:w="96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89B67FE" w14:textId="77777777" w:rsidR="00D77FA4" w:rsidRPr="00B72165" w:rsidRDefault="00D77FA4" w:rsidP="00025AA9">
            <w:pPr>
              <w:widowControl w:val="0"/>
              <w:jc w:val="right"/>
            </w:pPr>
          </w:p>
        </w:tc>
      </w:tr>
      <w:tr w:rsidR="00D77FA4" w:rsidRPr="00B72165" w14:paraId="4583D3FF" w14:textId="77777777" w:rsidTr="00025AA9">
        <w:trPr>
          <w:trHeight w:val="750"/>
        </w:trPr>
        <w:tc>
          <w:tcPr>
            <w:tcW w:w="1380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6BC7E7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54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0B5CB" w14:textId="77777777" w:rsidR="00D77FA4" w:rsidRPr="00B72165" w:rsidRDefault="00D77FA4" w:rsidP="00025AA9">
            <w:pPr>
              <w:widowControl w:val="0"/>
              <w:spacing w:line="276" w:lineRule="auto"/>
            </w:pP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8AB1486" w14:textId="77777777" w:rsidR="00D77FA4" w:rsidRPr="00B72165" w:rsidRDefault="00D77FA4" w:rsidP="00025AA9">
            <w:pPr>
              <w:widowControl w:val="0"/>
              <w:spacing w:line="276" w:lineRule="auto"/>
            </w:pPr>
            <w:r w:rsidRPr="00B72165">
              <w:rPr>
                <w:sz w:val="16"/>
                <w:szCs w:val="16"/>
              </w:rPr>
              <w:t>Materiales e insumos</w:t>
            </w:r>
          </w:p>
        </w:tc>
        <w:tc>
          <w:tcPr>
            <w:tcW w:w="237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3F222F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08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F0F462F" w14:textId="77777777" w:rsidR="00D77FA4" w:rsidRPr="00B72165" w:rsidRDefault="00D77FA4" w:rsidP="00025AA9">
            <w:pPr>
              <w:widowControl w:val="0"/>
              <w:jc w:val="right"/>
            </w:pPr>
          </w:p>
        </w:tc>
        <w:tc>
          <w:tcPr>
            <w:tcW w:w="96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8043C23" w14:textId="77777777" w:rsidR="00D77FA4" w:rsidRPr="00B72165" w:rsidRDefault="00D77FA4" w:rsidP="00025AA9">
            <w:pPr>
              <w:widowControl w:val="0"/>
              <w:jc w:val="right"/>
            </w:pPr>
          </w:p>
        </w:tc>
      </w:tr>
      <w:tr w:rsidR="00D77FA4" w:rsidRPr="00B72165" w14:paraId="564E4AFB" w14:textId="77777777" w:rsidTr="00025AA9">
        <w:trPr>
          <w:trHeight w:val="630"/>
        </w:trPr>
        <w:tc>
          <w:tcPr>
            <w:tcW w:w="1380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8A9D6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54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3486C87" w14:textId="77777777" w:rsidR="00D77FA4" w:rsidRPr="00B72165" w:rsidRDefault="00D77FA4" w:rsidP="00025AA9">
            <w:pPr>
              <w:jc w:val="both"/>
              <w:rPr>
                <w:sz w:val="16"/>
                <w:szCs w:val="16"/>
              </w:rPr>
            </w:pPr>
            <w:r w:rsidRPr="00B72165">
              <w:rPr>
                <w:rFonts w:ascii="Verdana" w:eastAsia="Verdana" w:hAnsi="Verdana" w:cs="Verdana"/>
                <w:sz w:val="16"/>
                <w:szCs w:val="16"/>
              </w:rPr>
              <w:t>J</w:t>
            </w:r>
            <w:r w:rsidRPr="00B72165">
              <w:rPr>
                <w:sz w:val="16"/>
                <w:szCs w:val="16"/>
              </w:rPr>
              <w:t xml:space="preserve">ornada de caracterización de </w:t>
            </w:r>
            <w:r w:rsidRPr="00B72165">
              <w:rPr>
                <w:sz w:val="16"/>
                <w:szCs w:val="16"/>
              </w:rPr>
              <w:lastRenderedPageBreak/>
              <w:t>líneas productivas y entrega de insumos</w:t>
            </w: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C78658F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lastRenderedPageBreak/>
              <w:t>Un salón para reunión</w:t>
            </w:r>
          </w:p>
        </w:tc>
        <w:tc>
          <w:tcPr>
            <w:tcW w:w="237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DD1C14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08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A8B124A" w14:textId="77777777" w:rsidR="00D77FA4" w:rsidRPr="00B72165" w:rsidRDefault="00D77FA4" w:rsidP="00025AA9">
            <w:pPr>
              <w:widowControl w:val="0"/>
              <w:jc w:val="right"/>
            </w:pPr>
          </w:p>
        </w:tc>
        <w:tc>
          <w:tcPr>
            <w:tcW w:w="96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44997B8" w14:textId="77777777" w:rsidR="00D77FA4" w:rsidRPr="00B72165" w:rsidRDefault="00D77FA4" w:rsidP="00025AA9">
            <w:pPr>
              <w:widowControl w:val="0"/>
              <w:jc w:val="right"/>
            </w:pPr>
          </w:p>
        </w:tc>
      </w:tr>
      <w:tr w:rsidR="00D77FA4" w:rsidRPr="00B72165" w14:paraId="5BB2881E" w14:textId="77777777" w:rsidTr="00025AA9">
        <w:trPr>
          <w:trHeight w:val="630"/>
        </w:trPr>
        <w:tc>
          <w:tcPr>
            <w:tcW w:w="1380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F508F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54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EE23B77" w14:textId="77777777" w:rsidR="00D77FA4" w:rsidRPr="00B72165" w:rsidRDefault="00D77FA4" w:rsidP="00025AA9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81022F2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Dos dinamizadores logísticos</w:t>
            </w:r>
          </w:p>
        </w:tc>
        <w:tc>
          <w:tcPr>
            <w:tcW w:w="237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941CD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08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9FE55E6" w14:textId="77777777" w:rsidR="00D77FA4" w:rsidRPr="00B72165" w:rsidRDefault="00D77FA4" w:rsidP="00025AA9">
            <w:pPr>
              <w:widowControl w:val="0"/>
              <w:jc w:val="right"/>
            </w:pPr>
          </w:p>
        </w:tc>
        <w:tc>
          <w:tcPr>
            <w:tcW w:w="96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D323F49" w14:textId="77777777" w:rsidR="00D77FA4" w:rsidRPr="00B72165" w:rsidRDefault="00D77FA4" w:rsidP="00025AA9">
            <w:pPr>
              <w:widowControl w:val="0"/>
              <w:jc w:val="right"/>
            </w:pPr>
          </w:p>
        </w:tc>
      </w:tr>
      <w:tr w:rsidR="00D77FA4" w:rsidRPr="00B72165" w14:paraId="33ABF30B" w14:textId="77777777" w:rsidTr="00025AA9">
        <w:trPr>
          <w:trHeight w:val="630"/>
        </w:trPr>
        <w:tc>
          <w:tcPr>
            <w:tcW w:w="1380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1CD45E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54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C0C0273" w14:textId="77777777" w:rsidR="00D77FA4" w:rsidRPr="00B72165" w:rsidRDefault="00D77FA4" w:rsidP="00025AA9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3C6C9A0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sz w:val="16"/>
                <w:szCs w:val="16"/>
              </w:rPr>
              <w:t>Materiales e insumos</w:t>
            </w:r>
          </w:p>
        </w:tc>
        <w:tc>
          <w:tcPr>
            <w:tcW w:w="237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31BC6A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08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B161EAE" w14:textId="77777777" w:rsidR="00D77FA4" w:rsidRPr="00B72165" w:rsidRDefault="00D77FA4" w:rsidP="00025AA9">
            <w:pPr>
              <w:widowControl w:val="0"/>
              <w:jc w:val="right"/>
            </w:pPr>
          </w:p>
        </w:tc>
        <w:tc>
          <w:tcPr>
            <w:tcW w:w="96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AA3A98A" w14:textId="77777777" w:rsidR="00D77FA4" w:rsidRPr="00B72165" w:rsidRDefault="00D77FA4" w:rsidP="00025AA9">
            <w:pPr>
              <w:widowControl w:val="0"/>
              <w:jc w:val="right"/>
            </w:pPr>
          </w:p>
        </w:tc>
      </w:tr>
      <w:tr w:rsidR="00D77FA4" w:rsidRPr="00B72165" w14:paraId="42A12B9A" w14:textId="77777777" w:rsidTr="00025AA9">
        <w:trPr>
          <w:trHeight w:val="630"/>
        </w:trPr>
        <w:tc>
          <w:tcPr>
            <w:tcW w:w="1380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97B3A7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54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4D3F285" w14:textId="77777777" w:rsidR="00D77FA4" w:rsidRPr="00B72165" w:rsidRDefault="00D77FA4" w:rsidP="00025AA9">
            <w:pPr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 w:rsidRPr="00B72165">
              <w:rPr>
                <w:sz w:val="16"/>
                <w:szCs w:val="16"/>
              </w:rPr>
              <w:t>Talleres de gobernanza para el  fortalecimiento organizacional y operativo de la Junta de Acción comunal.</w:t>
            </w: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20BC4E4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Un salón para reunión</w:t>
            </w:r>
          </w:p>
        </w:tc>
        <w:tc>
          <w:tcPr>
            <w:tcW w:w="237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8D19E0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080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8265EF3" w14:textId="77777777" w:rsidR="00D77FA4" w:rsidRPr="00B72165" w:rsidRDefault="00D77FA4" w:rsidP="00025AA9">
            <w:pPr>
              <w:widowControl w:val="0"/>
              <w:jc w:val="right"/>
            </w:pPr>
          </w:p>
        </w:tc>
        <w:tc>
          <w:tcPr>
            <w:tcW w:w="960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3154912" w14:textId="77777777" w:rsidR="00D77FA4" w:rsidRPr="00B72165" w:rsidRDefault="00D77FA4" w:rsidP="00025AA9">
            <w:pPr>
              <w:widowControl w:val="0"/>
              <w:jc w:val="right"/>
            </w:pPr>
          </w:p>
        </w:tc>
      </w:tr>
      <w:tr w:rsidR="00D77FA4" w:rsidRPr="00B72165" w14:paraId="5E71F473" w14:textId="77777777" w:rsidTr="00025AA9">
        <w:trPr>
          <w:trHeight w:val="630"/>
        </w:trPr>
        <w:tc>
          <w:tcPr>
            <w:tcW w:w="1380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129AA6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54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0C394C4" w14:textId="77777777" w:rsidR="00D77FA4" w:rsidRPr="00B72165" w:rsidRDefault="00D77FA4" w:rsidP="00025AA9">
            <w:pPr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A2F0176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rFonts w:ascii="Arial Narrow" w:eastAsia="Arial Narrow" w:hAnsi="Arial Narrow" w:cs="Arial Narrow"/>
                <w:sz w:val="16"/>
                <w:szCs w:val="16"/>
              </w:rPr>
              <w:t>Dos dinamizadores logísticos</w:t>
            </w:r>
          </w:p>
        </w:tc>
        <w:tc>
          <w:tcPr>
            <w:tcW w:w="237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57F909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08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1F9C10F" w14:textId="77777777" w:rsidR="00D77FA4" w:rsidRPr="00B72165" w:rsidRDefault="00D77FA4" w:rsidP="00025AA9">
            <w:pPr>
              <w:widowControl w:val="0"/>
              <w:jc w:val="right"/>
            </w:pPr>
          </w:p>
        </w:tc>
        <w:tc>
          <w:tcPr>
            <w:tcW w:w="96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57040C8" w14:textId="77777777" w:rsidR="00D77FA4" w:rsidRPr="00B72165" w:rsidRDefault="00D77FA4" w:rsidP="00025AA9">
            <w:pPr>
              <w:widowControl w:val="0"/>
              <w:jc w:val="right"/>
            </w:pPr>
          </w:p>
        </w:tc>
      </w:tr>
      <w:tr w:rsidR="00D77FA4" w:rsidRPr="00B72165" w14:paraId="4FF304A9" w14:textId="77777777" w:rsidTr="00025AA9">
        <w:trPr>
          <w:trHeight w:val="630"/>
        </w:trPr>
        <w:tc>
          <w:tcPr>
            <w:tcW w:w="1380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BBB7AB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54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081F76F" w14:textId="77777777" w:rsidR="00D77FA4" w:rsidRPr="00B72165" w:rsidRDefault="00D77FA4" w:rsidP="00025AA9">
            <w:pPr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4FE2EC5" w14:textId="77777777" w:rsidR="00D77FA4" w:rsidRPr="00B72165" w:rsidRDefault="00D77FA4" w:rsidP="00025AA9">
            <w:pPr>
              <w:widowControl w:val="0"/>
              <w:spacing w:line="276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B72165">
              <w:rPr>
                <w:sz w:val="16"/>
                <w:szCs w:val="16"/>
              </w:rPr>
              <w:t>Materiales e insumos</w:t>
            </w:r>
          </w:p>
        </w:tc>
        <w:tc>
          <w:tcPr>
            <w:tcW w:w="237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5266A" w14:textId="77777777" w:rsidR="00D77FA4" w:rsidRPr="00B72165" w:rsidRDefault="00D77FA4" w:rsidP="00025AA9">
            <w:pPr>
              <w:widowControl w:val="0"/>
            </w:pPr>
          </w:p>
        </w:tc>
        <w:tc>
          <w:tcPr>
            <w:tcW w:w="108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BAF8B18" w14:textId="77777777" w:rsidR="00D77FA4" w:rsidRPr="00B72165" w:rsidRDefault="00D77FA4" w:rsidP="00025AA9">
            <w:pPr>
              <w:widowControl w:val="0"/>
              <w:jc w:val="right"/>
            </w:pPr>
          </w:p>
        </w:tc>
        <w:tc>
          <w:tcPr>
            <w:tcW w:w="96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87808B7" w14:textId="77777777" w:rsidR="00D77FA4" w:rsidRPr="00B72165" w:rsidRDefault="00D77FA4" w:rsidP="00025AA9">
            <w:pPr>
              <w:widowControl w:val="0"/>
              <w:jc w:val="right"/>
            </w:pPr>
          </w:p>
        </w:tc>
      </w:tr>
      <w:tr w:rsidR="00D77FA4" w:rsidRPr="00B72165" w14:paraId="7B6C5C7A" w14:textId="77777777" w:rsidTr="00025AA9">
        <w:trPr>
          <w:trHeight w:val="285"/>
        </w:trPr>
        <w:tc>
          <w:tcPr>
            <w:tcW w:w="6795" w:type="dxa"/>
            <w:gridSpan w:val="4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906995E" w14:textId="77777777" w:rsidR="00D77FA4" w:rsidRPr="00B72165" w:rsidRDefault="00D77FA4" w:rsidP="00025AA9">
            <w:pPr>
              <w:widowControl w:val="0"/>
              <w:spacing w:line="276" w:lineRule="auto"/>
              <w:jc w:val="right"/>
            </w:pPr>
            <w:r w:rsidRPr="00B72165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TOTAL</w:t>
            </w:r>
          </w:p>
        </w:tc>
        <w:tc>
          <w:tcPr>
            <w:tcW w:w="108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D367A0C" w14:textId="77777777" w:rsidR="00D77FA4" w:rsidRPr="00B72165" w:rsidRDefault="00D77FA4" w:rsidP="00025AA9">
            <w:pPr>
              <w:widowControl w:val="0"/>
              <w:spacing w:line="276" w:lineRule="auto"/>
              <w:jc w:val="center"/>
            </w:pP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DF50277" w14:textId="77777777" w:rsidR="00D77FA4" w:rsidRPr="00B72165" w:rsidRDefault="00D77FA4" w:rsidP="00025AA9">
            <w:pPr>
              <w:widowControl w:val="0"/>
              <w:spacing w:line="276" w:lineRule="auto"/>
              <w:jc w:val="center"/>
            </w:pPr>
          </w:p>
        </w:tc>
      </w:tr>
    </w:tbl>
    <w:p w14:paraId="47815131" w14:textId="49E5FDD1" w:rsidR="00662CE9" w:rsidRDefault="00662CE9" w:rsidP="00662CE9">
      <w:pPr>
        <w:tabs>
          <w:tab w:val="left" w:pos="0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  <w:bookmarkStart w:id="1" w:name="_GoBack"/>
      <w:bookmarkEnd w:id="1"/>
    </w:p>
    <w:p w14:paraId="17471C09" w14:textId="77777777" w:rsidR="00D47266" w:rsidRDefault="00D47266" w:rsidP="00662CE9">
      <w:pPr>
        <w:tabs>
          <w:tab w:val="left" w:pos="0"/>
        </w:tabs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4991FA37" w14:textId="1D599A9D" w:rsidR="00AA2026" w:rsidRDefault="00662CE9" w:rsidP="00AA2026">
      <w:pPr>
        <w:numPr>
          <w:ilvl w:val="0"/>
          <w:numId w:val="1"/>
        </w:numPr>
        <w:autoSpaceDN w:val="0"/>
        <w:jc w:val="both"/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sz w:val="22"/>
          <w:szCs w:val="22"/>
          <w:lang w:val="es-ES_tradnl"/>
        </w:rPr>
        <w:t>El valor del aporte en dinero debe estar soportado en instrumentos financieros, jurídicos y contables que sean equivalentes al dinero según el ordenamiento jurídico, y deben estar debidamente documentados de tal manera que le permitan a la Entidad verificar su validez.</w:t>
      </w:r>
    </w:p>
    <w:p w14:paraId="118D3701" w14:textId="0C2451D0" w:rsidR="005C75CD" w:rsidRDefault="005C75CD" w:rsidP="00AA2026">
      <w:pPr>
        <w:numPr>
          <w:ilvl w:val="0"/>
          <w:numId w:val="1"/>
        </w:numPr>
        <w:autoSpaceDN w:val="0"/>
        <w:jc w:val="both"/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sz w:val="22"/>
          <w:szCs w:val="22"/>
          <w:lang w:val="es-ES_tradnl"/>
        </w:rPr>
        <w:t xml:space="preserve">Los valores en especie se deberán discriminar a detalle de acuerdo a cada producto descrito en el cuadro anterior. </w:t>
      </w:r>
    </w:p>
    <w:p w14:paraId="349E1729" w14:textId="31F42C17" w:rsidR="00AA2026" w:rsidRPr="00AA2026" w:rsidRDefault="005C75CD" w:rsidP="00AA2026">
      <w:pPr>
        <w:numPr>
          <w:ilvl w:val="0"/>
          <w:numId w:val="1"/>
        </w:numPr>
        <w:autoSpaceDN w:val="0"/>
        <w:jc w:val="both"/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sz w:val="22"/>
          <w:szCs w:val="22"/>
          <w:lang w:val="es-ES_tradnl"/>
        </w:rPr>
        <w:t>En caso de aporte en efectivo</w:t>
      </w:r>
      <w:r w:rsidR="0073656B">
        <w:rPr>
          <w:rFonts w:ascii="Arial Narrow" w:hAnsi="Arial Narrow" w:cs="Arial"/>
          <w:sz w:val="22"/>
          <w:szCs w:val="22"/>
          <w:lang w:val="es-ES_tradnl"/>
        </w:rPr>
        <w:t xml:space="preserve"> representado en unidades de siembra</w:t>
      </w:r>
      <w:r>
        <w:rPr>
          <w:rFonts w:ascii="Arial Narrow" w:hAnsi="Arial Narrow" w:cs="Arial"/>
          <w:sz w:val="22"/>
          <w:szCs w:val="22"/>
          <w:lang w:val="es-ES_tradnl"/>
        </w:rPr>
        <w:t xml:space="preserve"> este </w:t>
      </w:r>
      <w:r w:rsidR="0073656B">
        <w:rPr>
          <w:rFonts w:ascii="Arial Narrow" w:hAnsi="Arial Narrow" w:cs="Arial"/>
          <w:sz w:val="22"/>
          <w:szCs w:val="22"/>
          <w:lang w:val="es-ES_tradnl"/>
        </w:rPr>
        <w:t xml:space="preserve">valor </w:t>
      </w:r>
      <w:r>
        <w:rPr>
          <w:rFonts w:ascii="Arial Narrow" w:hAnsi="Arial Narrow" w:cs="Arial"/>
          <w:sz w:val="22"/>
          <w:szCs w:val="22"/>
          <w:lang w:val="es-ES_tradnl"/>
        </w:rPr>
        <w:t xml:space="preserve">corresponderá a más cantidad de unidades, las cuales se </w:t>
      </w:r>
      <w:r w:rsidR="0073656B">
        <w:rPr>
          <w:rFonts w:ascii="Arial Narrow" w:hAnsi="Arial Narrow" w:cs="Arial"/>
          <w:sz w:val="22"/>
          <w:szCs w:val="22"/>
          <w:lang w:val="es-ES_tradnl"/>
        </w:rPr>
        <w:t>ajustarán</w:t>
      </w:r>
      <w:r>
        <w:rPr>
          <w:rFonts w:ascii="Arial Narrow" w:hAnsi="Arial Narrow" w:cs="Arial"/>
          <w:sz w:val="22"/>
          <w:szCs w:val="22"/>
          <w:lang w:val="es-ES_tradnl"/>
        </w:rPr>
        <w:t xml:space="preserve"> de acuerdo al valor de referencia de la entidad. </w:t>
      </w:r>
    </w:p>
    <w:p w14:paraId="02295795" w14:textId="77777777" w:rsidR="00662CE9" w:rsidRDefault="00662CE9" w:rsidP="00662CE9">
      <w:pPr>
        <w:numPr>
          <w:ilvl w:val="0"/>
          <w:numId w:val="1"/>
        </w:numPr>
        <w:autoSpaceDN w:val="0"/>
        <w:jc w:val="both"/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sz w:val="22"/>
          <w:szCs w:val="22"/>
          <w:lang w:val="es-ES_tradnl"/>
        </w:rPr>
        <w:t>El valor de la propuesta debe incluir todos los costos que genere el cumplimiento del objeto del Convenio de acuerdo con las especificaciones técnicas señaladas en el presente Estudio Previo y demás condiciones requeridas en el presente documento.</w:t>
      </w:r>
    </w:p>
    <w:p w14:paraId="0711A169" w14:textId="77777777" w:rsidR="00662CE9" w:rsidRDefault="00662CE9" w:rsidP="00662CE9">
      <w:pPr>
        <w:pStyle w:val="MARITZA3"/>
        <w:numPr>
          <w:ilvl w:val="0"/>
          <w:numId w:val="1"/>
        </w:numPr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sz w:val="22"/>
          <w:szCs w:val="22"/>
          <w:lang w:val="es-ES_tradnl"/>
        </w:rPr>
        <w:t>Si el proponente no discrimina el impuesto al valor agregado (I.V.A.), y las actividades de la EJECUCIÓN Del objeto del Convenio causa dicho impuesto, Parques Nacionales Naturales lo considerará INCLUIDO en el valor total de la oferta y así lo aceptará el proponente.</w:t>
      </w:r>
    </w:p>
    <w:p w14:paraId="4A69E80D" w14:textId="77777777" w:rsidR="00662CE9" w:rsidRDefault="00662CE9" w:rsidP="00662CE9">
      <w:pPr>
        <w:pStyle w:val="MARITZA3"/>
        <w:numPr>
          <w:ilvl w:val="0"/>
          <w:numId w:val="1"/>
        </w:numPr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sz w:val="22"/>
          <w:szCs w:val="22"/>
          <w:lang w:val="es-ES_tradnl"/>
        </w:rPr>
        <w:t>Si al evaluar la propuesta se encuentra un error aritmético, Parques Nacionales Naturales procederá a su corrección y este será el valor que se tendrá en cuenta para la evaluación.</w:t>
      </w:r>
    </w:p>
    <w:p w14:paraId="5BF82051" w14:textId="77777777" w:rsidR="00662CE9" w:rsidRDefault="00662CE9" w:rsidP="00662CE9">
      <w:pPr>
        <w:pStyle w:val="MARITZA3"/>
        <w:numPr>
          <w:ilvl w:val="0"/>
          <w:numId w:val="1"/>
        </w:numPr>
        <w:suppressAutoHyphens w:val="0"/>
        <w:rPr>
          <w:rFonts w:ascii="Arial Narrow" w:hAnsi="Arial Narrow" w:cs="Arial"/>
          <w:b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ES_tradnl"/>
        </w:rPr>
        <w:t>Para todos los efectos de la evaluación económica, ésta se realizará con los valores propuestos para cada unidad de costo, es decir, valor unitario sin impuestos.</w:t>
      </w:r>
      <w:bookmarkEnd w:id="0"/>
    </w:p>
    <w:p w14:paraId="58FC99AB" w14:textId="4BA62A96" w:rsidR="00662CE9" w:rsidRDefault="00662CE9" w:rsidP="00662CE9">
      <w:pPr>
        <w:pStyle w:val="MARITZA3"/>
        <w:suppressAutoHyphens w:val="0"/>
        <w:rPr>
          <w:rFonts w:ascii="Arial Narrow" w:hAnsi="Arial Narrow" w:cs="Arial"/>
          <w:b/>
          <w:sz w:val="22"/>
          <w:szCs w:val="22"/>
          <w:lang w:val="es-CO"/>
        </w:rPr>
      </w:pPr>
      <w:r>
        <w:rPr>
          <w:rFonts w:ascii="Arial Narrow" w:hAnsi="Arial Narrow"/>
          <w:sz w:val="22"/>
          <w:szCs w:val="22"/>
          <w:lang w:val="es-ES_tradnl"/>
        </w:rPr>
        <w:t xml:space="preserve">El proponente que no haya diligenciado la totalidad de los ítems requeridos por Parques </w:t>
      </w:r>
      <w:r w:rsidR="00226180">
        <w:rPr>
          <w:rFonts w:ascii="Arial Narrow" w:hAnsi="Arial Narrow"/>
          <w:sz w:val="22"/>
          <w:szCs w:val="22"/>
          <w:lang w:val="es-ES_tradnl"/>
        </w:rPr>
        <w:t>Nacionales</w:t>
      </w:r>
      <w:r>
        <w:rPr>
          <w:rFonts w:ascii="Arial Narrow" w:hAnsi="Arial Narrow"/>
          <w:sz w:val="22"/>
          <w:szCs w:val="22"/>
          <w:lang w:val="es-ES_tradnl"/>
        </w:rPr>
        <w:t xml:space="preserve"> no será objeto de evaluación y su propuesta será rechazada.</w:t>
      </w:r>
    </w:p>
    <w:p w14:paraId="6DA01195" w14:textId="77777777" w:rsidR="00662CE9" w:rsidRDefault="00662CE9" w:rsidP="00662CE9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Atentamente,</w:t>
      </w:r>
    </w:p>
    <w:p w14:paraId="30CF6084" w14:textId="77777777" w:rsidR="00662CE9" w:rsidRDefault="00662CE9" w:rsidP="00662CE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1EB66446" w14:textId="77777777" w:rsidR="00662CE9" w:rsidRDefault="00662CE9" w:rsidP="00662CE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56318D5F" w14:textId="77777777" w:rsidR="00662CE9" w:rsidRDefault="00662CE9" w:rsidP="00662CE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NIT:_______________</w:t>
      </w:r>
    </w:p>
    <w:p w14:paraId="46095B57" w14:textId="77777777" w:rsidR="00662CE9" w:rsidRDefault="00662CE9" w:rsidP="00662CE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7001ECAC" w14:textId="77777777" w:rsidR="00662CE9" w:rsidRDefault="00662CE9" w:rsidP="00662CE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14E17B0C" w14:textId="77777777" w:rsidR="00662CE9" w:rsidRDefault="00662CE9" w:rsidP="00662CE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293A38E1" w14:textId="77777777" w:rsidR="00662CE9" w:rsidRDefault="00662CE9" w:rsidP="00662CE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Teléfonos:___________________________</w:t>
      </w:r>
    </w:p>
    <w:p w14:paraId="39A4C816" w14:textId="77777777" w:rsidR="00662CE9" w:rsidRDefault="00662CE9" w:rsidP="00662CE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Ciudad:______________________________</w:t>
      </w:r>
    </w:p>
    <w:p w14:paraId="019CBE40" w14:textId="77777777" w:rsidR="00662CE9" w:rsidRDefault="00662CE9" w:rsidP="00662CE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753B50F3" w14:textId="77777777" w:rsidR="00662CE9" w:rsidRDefault="00662CE9" w:rsidP="00662CE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FIRMA: _______________________</w:t>
      </w:r>
    </w:p>
    <w:p w14:paraId="533B37A9" w14:textId="3DA0666B" w:rsidR="00662CE9" w:rsidRPr="00662CE9" w:rsidRDefault="00662CE9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NOMBRE DE QUIEN FIRMA:</w:t>
      </w:r>
    </w:p>
    <w:sectPr w:rsidR="00662CE9" w:rsidRPr="00662CE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74577"/>
    <w:multiLevelType w:val="hybridMultilevel"/>
    <w:tmpl w:val="5A5AC974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CE9"/>
    <w:rsid w:val="00037659"/>
    <w:rsid w:val="00226180"/>
    <w:rsid w:val="00463CE2"/>
    <w:rsid w:val="005C75CD"/>
    <w:rsid w:val="00662CE9"/>
    <w:rsid w:val="0073656B"/>
    <w:rsid w:val="009A48C2"/>
    <w:rsid w:val="009D3EE4"/>
    <w:rsid w:val="00AA2026"/>
    <w:rsid w:val="00D47266"/>
    <w:rsid w:val="00D7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AAF95"/>
  <w15:chartTrackingRefBased/>
  <w15:docId w15:val="{5014F305-E966-45FF-A1B3-43F4398A9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3">
    <w:name w:val="MARITZA3"/>
    <w:uiPriority w:val="99"/>
    <w:rsid w:val="00662CE9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paragraph" w:customStyle="1" w:styleId="Default">
    <w:name w:val="Default"/>
    <w:rsid w:val="00662CE9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AA202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0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745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MXL6072F62</dc:creator>
  <cp:keywords/>
  <dc:description/>
  <cp:lastModifiedBy>11-AB009</cp:lastModifiedBy>
  <cp:revision>5</cp:revision>
  <dcterms:created xsi:type="dcterms:W3CDTF">2023-09-07T21:38:00Z</dcterms:created>
  <dcterms:modified xsi:type="dcterms:W3CDTF">2023-11-24T14:01:00Z</dcterms:modified>
</cp:coreProperties>
</file>