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F70A4D" w14:textId="77777777" w:rsidR="009F2AFF" w:rsidRPr="00787F81" w:rsidRDefault="009F2AFF" w:rsidP="00317D5F">
      <w:pPr>
        <w:spacing w:after="0"/>
        <w:jc w:val="center"/>
        <w:rPr>
          <w:rFonts w:ascii="Arial Narrow" w:hAnsi="Arial Narrow" w:cs="Arial"/>
          <w:b/>
        </w:rPr>
      </w:pPr>
      <w:r w:rsidRPr="00787F81">
        <w:rPr>
          <w:rFonts w:ascii="Arial Narrow" w:hAnsi="Arial Narrow" w:cs="Arial"/>
          <w:b/>
        </w:rPr>
        <w:t>PARQUES NACIONALES NATURALES</w:t>
      </w:r>
      <w:r w:rsidR="00567DA1" w:rsidRPr="00787F81">
        <w:rPr>
          <w:rFonts w:ascii="Arial Narrow" w:hAnsi="Arial Narrow" w:cs="Arial"/>
          <w:b/>
        </w:rPr>
        <w:t xml:space="preserve"> DE COLOMBIA</w:t>
      </w:r>
    </w:p>
    <w:p w14:paraId="1052F495" w14:textId="77777777" w:rsidR="009F2AFF" w:rsidRPr="00787F81" w:rsidRDefault="009F2AFF" w:rsidP="00317D5F">
      <w:pPr>
        <w:pStyle w:val="Tibitoc"/>
        <w:widowControl/>
        <w:spacing w:after="0"/>
        <w:rPr>
          <w:rFonts w:ascii="Arial Narrow" w:hAnsi="Arial Narrow" w:cs="Arial"/>
          <w:szCs w:val="22"/>
          <w:lang w:val="es-ES"/>
        </w:rPr>
      </w:pPr>
    </w:p>
    <w:p w14:paraId="597DABFA" w14:textId="77777777" w:rsidR="009F2AFF" w:rsidRPr="00787F81" w:rsidRDefault="009F2AFF" w:rsidP="00317D5F">
      <w:pPr>
        <w:spacing w:after="0"/>
        <w:jc w:val="center"/>
        <w:rPr>
          <w:rFonts w:ascii="Arial Narrow" w:hAnsi="Arial Narrow" w:cs="Arial"/>
          <w:b/>
        </w:rPr>
      </w:pPr>
    </w:p>
    <w:p w14:paraId="453B8A55" w14:textId="77777777" w:rsidR="007A2F3B" w:rsidRPr="00787F81" w:rsidRDefault="007A2F3B" w:rsidP="00317D5F">
      <w:pPr>
        <w:spacing w:after="0"/>
        <w:jc w:val="center"/>
        <w:rPr>
          <w:rFonts w:ascii="Arial Narrow" w:hAnsi="Arial Narrow" w:cs="Arial"/>
          <w:b/>
        </w:rPr>
      </w:pPr>
    </w:p>
    <w:p w14:paraId="1836CA07" w14:textId="77777777" w:rsidR="00B96F81" w:rsidRPr="00787F81" w:rsidRDefault="006B0FC5" w:rsidP="00317D5F">
      <w:pPr>
        <w:spacing w:after="0"/>
        <w:jc w:val="center"/>
        <w:rPr>
          <w:rFonts w:ascii="Arial Narrow" w:hAnsi="Arial Narrow" w:cs="Arial"/>
          <w:b/>
        </w:rPr>
      </w:pPr>
      <w:r w:rsidRPr="00787F81">
        <w:rPr>
          <w:rFonts w:ascii="Arial Narrow" w:hAnsi="Arial Narrow" w:cs="Arial"/>
          <w:b/>
        </w:rPr>
        <w:t>NIVEL CENTRAL</w:t>
      </w:r>
    </w:p>
    <w:p w14:paraId="08F13EA5" w14:textId="77777777" w:rsidR="00B96F81" w:rsidRPr="00787F81" w:rsidRDefault="00B96F81" w:rsidP="00317D5F">
      <w:pPr>
        <w:spacing w:after="0"/>
        <w:jc w:val="center"/>
        <w:rPr>
          <w:rFonts w:ascii="Arial Narrow" w:hAnsi="Arial Narrow" w:cs="Arial"/>
          <w:b/>
        </w:rPr>
      </w:pPr>
    </w:p>
    <w:p w14:paraId="29FCFA16" w14:textId="77777777" w:rsidR="00B96F81" w:rsidRPr="00787F81" w:rsidRDefault="00B96F81" w:rsidP="00317D5F">
      <w:pPr>
        <w:spacing w:after="0"/>
        <w:jc w:val="center"/>
        <w:rPr>
          <w:rFonts w:ascii="Arial Narrow" w:hAnsi="Arial Narrow" w:cs="Arial"/>
          <w:b/>
        </w:rPr>
      </w:pPr>
    </w:p>
    <w:p w14:paraId="6912F608" w14:textId="77777777" w:rsidR="000D3934" w:rsidRPr="00787F81" w:rsidRDefault="000D3934" w:rsidP="00317D5F">
      <w:pPr>
        <w:spacing w:after="0"/>
        <w:jc w:val="center"/>
        <w:rPr>
          <w:rFonts w:ascii="Arial Narrow" w:hAnsi="Arial Narrow" w:cs="Arial"/>
          <w:b/>
        </w:rPr>
      </w:pPr>
    </w:p>
    <w:p w14:paraId="17757B28" w14:textId="44ACDB6D" w:rsidR="009F2AFF" w:rsidRPr="00787F81" w:rsidRDefault="00517793" w:rsidP="00317D5F">
      <w:pPr>
        <w:pStyle w:val="Encabezado"/>
        <w:suppressLineNumbers/>
        <w:tabs>
          <w:tab w:val="clear" w:pos="4252"/>
          <w:tab w:val="clear" w:pos="8504"/>
          <w:tab w:val="right" w:pos="9214"/>
        </w:tabs>
        <w:spacing w:after="0"/>
        <w:ind w:right="-3"/>
        <w:jc w:val="center"/>
        <w:rPr>
          <w:rFonts w:ascii="Arial Narrow" w:hAnsi="Arial Narrow" w:cs="Arial"/>
          <w:b/>
          <w:sz w:val="22"/>
          <w:szCs w:val="22"/>
          <w:lang w:val="es-CO"/>
        </w:rPr>
      </w:pPr>
      <w:r w:rsidRPr="00787F81">
        <w:rPr>
          <w:rFonts w:ascii="Arial Narrow" w:hAnsi="Arial Narrow" w:cs="Arial"/>
          <w:b/>
          <w:sz w:val="22"/>
          <w:szCs w:val="22"/>
          <w:lang w:val="es-CO"/>
        </w:rPr>
        <w:t>CONDICIONES ADICIONALES</w:t>
      </w:r>
      <w:r w:rsidR="00FC76EA" w:rsidRPr="00787F81">
        <w:rPr>
          <w:rFonts w:ascii="Arial Narrow" w:hAnsi="Arial Narrow" w:cs="Arial"/>
          <w:b/>
          <w:sz w:val="22"/>
          <w:szCs w:val="22"/>
          <w:lang w:val="es-CO"/>
        </w:rPr>
        <w:t xml:space="preserve"> </w:t>
      </w:r>
      <w:r w:rsidR="006B0FC5" w:rsidRPr="00787F81">
        <w:rPr>
          <w:rFonts w:ascii="Arial Narrow" w:hAnsi="Arial Narrow" w:cs="Arial"/>
          <w:b/>
          <w:sz w:val="22"/>
          <w:szCs w:val="22"/>
          <w:lang w:val="es-CO"/>
        </w:rPr>
        <w:t>DEL</w:t>
      </w:r>
      <w:r w:rsidRPr="00787F81">
        <w:rPr>
          <w:rFonts w:ascii="Arial Narrow" w:hAnsi="Arial Narrow" w:cs="Arial"/>
          <w:b/>
          <w:sz w:val="22"/>
          <w:szCs w:val="22"/>
          <w:lang w:val="es-CO"/>
        </w:rPr>
        <w:t xml:space="preserve"> PROCESO</w:t>
      </w:r>
    </w:p>
    <w:p w14:paraId="110276BD" w14:textId="77777777" w:rsidR="009F2AFF" w:rsidRPr="00787F81" w:rsidRDefault="009F2AFF" w:rsidP="00317D5F">
      <w:pPr>
        <w:widowControl w:val="0"/>
        <w:suppressLineNumbers/>
        <w:tabs>
          <w:tab w:val="left" w:pos="3402"/>
          <w:tab w:val="right" w:pos="9214"/>
        </w:tabs>
        <w:spacing w:after="0"/>
        <w:ind w:right="-3"/>
        <w:jc w:val="center"/>
        <w:rPr>
          <w:rFonts w:ascii="Arial Narrow" w:hAnsi="Arial Narrow" w:cs="Arial"/>
          <w:b/>
        </w:rPr>
      </w:pPr>
    </w:p>
    <w:p w14:paraId="2691F5E5" w14:textId="77777777" w:rsidR="00B96F81" w:rsidRPr="00787F81" w:rsidRDefault="00B96F81" w:rsidP="00317D5F">
      <w:pPr>
        <w:widowControl w:val="0"/>
        <w:suppressLineNumbers/>
        <w:tabs>
          <w:tab w:val="left" w:pos="3402"/>
          <w:tab w:val="right" w:pos="9214"/>
        </w:tabs>
        <w:spacing w:after="0"/>
        <w:ind w:right="-3"/>
        <w:jc w:val="center"/>
        <w:rPr>
          <w:rFonts w:ascii="Arial Narrow" w:hAnsi="Arial Narrow" w:cs="Arial"/>
          <w:b/>
        </w:rPr>
      </w:pPr>
    </w:p>
    <w:p w14:paraId="489325BC" w14:textId="77777777" w:rsidR="007A2F3B" w:rsidRPr="00787F81" w:rsidRDefault="007A2F3B" w:rsidP="00317D5F">
      <w:pPr>
        <w:widowControl w:val="0"/>
        <w:suppressLineNumbers/>
        <w:tabs>
          <w:tab w:val="left" w:pos="3402"/>
          <w:tab w:val="right" w:pos="9214"/>
        </w:tabs>
        <w:spacing w:after="0"/>
        <w:ind w:right="-3"/>
        <w:jc w:val="center"/>
        <w:rPr>
          <w:rFonts w:ascii="Arial Narrow" w:hAnsi="Arial Narrow" w:cs="Arial"/>
          <w:b/>
        </w:rPr>
      </w:pPr>
    </w:p>
    <w:p w14:paraId="7A56DE12" w14:textId="77777777" w:rsidR="00E826D9" w:rsidRPr="00787F81" w:rsidRDefault="006B0FC5" w:rsidP="00317D5F">
      <w:pPr>
        <w:spacing w:after="0"/>
        <w:jc w:val="center"/>
        <w:rPr>
          <w:rFonts w:ascii="Arial Narrow" w:hAnsi="Arial Narrow" w:cs="Arial"/>
          <w:b/>
        </w:rPr>
      </w:pPr>
      <w:r w:rsidRPr="00787F81">
        <w:rPr>
          <w:rFonts w:ascii="Arial Narrow" w:hAnsi="Arial Narrow" w:cs="Arial"/>
          <w:b/>
        </w:rPr>
        <w:t xml:space="preserve">PROCESO DE </w:t>
      </w:r>
      <w:r w:rsidR="00653E02" w:rsidRPr="00787F81">
        <w:rPr>
          <w:rFonts w:ascii="Arial Narrow" w:hAnsi="Arial Narrow" w:cs="Arial"/>
          <w:b/>
        </w:rPr>
        <w:t xml:space="preserve">SELECCIÓN ABREVIADA MEDIANTE </w:t>
      </w:r>
    </w:p>
    <w:p w14:paraId="5AE54BD4" w14:textId="0251B56C" w:rsidR="004A24B2" w:rsidRPr="00787F81" w:rsidRDefault="00653E02" w:rsidP="00317D5F">
      <w:pPr>
        <w:spacing w:after="0"/>
        <w:jc w:val="center"/>
        <w:rPr>
          <w:rFonts w:ascii="Arial Narrow" w:hAnsi="Arial Narrow" w:cs="Arial Narrow"/>
          <w:b/>
          <w:bCs/>
          <w:position w:val="-1"/>
        </w:rPr>
      </w:pPr>
      <w:r w:rsidRPr="00787F81">
        <w:rPr>
          <w:rFonts w:ascii="Arial Narrow" w:hAnsi="Arial Narrow" w:cs="Arial"/>
          <w:b/>
        </w:rPr>
        <w:t>SUBASTA INVERSA ELECTRÓNICA</w:t>
      </w:r>
      <w:r w:rsidR="009F2AFF" w:rsidRPr="00787F81">
        <w:rPr>
          <w:rFonts w:ascii="Arial Narrow" w:hAnsi="Arial Narrow" w:cs="Arial"/>
          <w:b/>
        </w:rPr>
        <w:t xml:space="preserve"> No. </w:t>
      </w:r>
      <w:r w:rsidR="004A24B2" w:rsidRPr="00787F81">
        <w:rPr>
          <w:rFonts w:ascii="Arial Narrow" w:hAnsi="Arial Narrow" w:cs="Arial Narrow"/>
          <w:b/>
          <w:bCs/>
          <w:position w:val="-1"/>
        </w:rPr>
        <w:t>SEL-</w:t>
      </w:r>
      <w:proofErr w:type="spellStart"/>
      <w:r w:rsidR="004A24B2" w:rsidRPr="00787F81">
        <w:rPr>
          <w:rFonts w:ascii="Arial Narrow" w:hAnsi="Arial Narrow" w:cs="Arial Narrow"/>
          <w:b/>
          <w:bCs/>
          <w:position w:val="-1"/>
        </w:rPr>
        <w:t>ABREV</w:t>
      </w:r>
      <w:proofErr w:type="spellEnd"/>
      <w:r w:rsidR="004A24B2" w:rsidRPr="00787F81">
        <w:rPr>
          <w:rFonts w:ascii="Arial Narrow" w:hAnsi="Arial Narrow" w:cs="Arial Narrow"/>
          <w:b/>
          <w:bCs/>
          <w:position w:val="-1"/>
        </w:rPr>
        <w:t>-SI-</w:t>
      </w:r>
      <w:r w:rsidR="00830EF7">
        <w:rPr>
          <w:rFonts w:ascii="Arial Narrow" w:hAnsi="Arial Narrow" w:cs="Arial Narrow"/>
          <w:b/>
          <w:bCs/>
          <w:position w:val="-1"/>
        </w:rPr>
        <w:t>009-</w:t>
      </w:r>
      <w:r w:rsidR="004A24B2" w:rsidRPr="00787F81">
        <w:rPr>
          <w:rFonts w:ascii="Arial Narrow" w:hAnsi="Arial Narrow" w:cs="Arial Narrow"/>
          <w:b/>
          <w:bCs/>
          <w:position w:val="-1"/>
        </w:rPr>
        <w:t>202</w:t>
      </w:r>
      <w:r w:rsidR="0034216B" w:rsidRPr="00787F81">
        <w:rPr>
          <w:rFonts w:ascii="Arial Narrow" w:hAnsi="Arial Narrow" w:cs="Arial Narrow"/>
          <w:b/>
          <w:bCs/>
          <w:position w:val="-1"/>
        </w:rPr>
        <w:t>3</w:t>
      </w:r>
    </w:p>
    <w:p w14:paraId="4BC14857" w14:textId="77777777" w:rsidR="009F2AFF" w:rsidRPr="00787F81" w:rsidRDefault="009F2AFF" w:rsidP="00317D5F">
      <w:pPr>
        <w:widowControl w:val="0"/>
        <w:suppressLineNumbers/>
        <w:tabs>
          <w:tab w:val="left" w:pos="3402"/>
          <w:tab w:val="right" w:pos="9214"/>
        </w:tabs>
        <w:spacing w:after="0"/>
        <w:ind w:right="-3"/>
        <w:jc w:val="center"/>
        <w:rPr>
          <w:rFonts w:ascii="Arial Narrow" w:hAnsi="Arial Narrow" w:cs="Arial"/>
        </w:rPr>
      </w:pPr>
    </w:p>
    <w:p w14:paraId="2F6BCE3C" w14:textId="77777777" w:rsidR="007A2F3B" w:rsidRPr="00787F81" w:rsidRDefault="007A2F3B" w:rsidP="00317D5F">
      <w:pPr>
        <w:widowControl w:val="0"/>
        <w:suppressLineNumbers/>
        <w:tabs>
          <w:tab w:val="left" w:pos="3402"/>
          <w:tab w:val="right" w:pos="9214"/>
        </w:tabs>
        <w:spacing w:after="0"/>
        <w:ind w:right="-3"/>
        <w:rPr>
          <w:rFonts w:ascii="Arial Narrow" w:hAnsi="Arial Narrow" w:cs="Arial"/>
        </w:rPr>
      </w:pPr>
    </w:p>
    <w:p w14:paraId="3351C80E" w14:textId="77777777" w:rsidR="007A2F3B" w:rsidRPr="00787F81" w:rsidRDefault="007A2F3B" w:rsidP="00317D5F">
      <w:pPr>
        <w:widowControl w:val="0"/>
        <w:suppressLineNumbers/>
        <w:tabs>
          <w:tab w:val="left" w:pos="3402"/>
          <w:tab w:val="right" w:pos="9214"/>
        </w:tabs>
        <w:spacing w:after="0"/>
        <w:ind w:right="-3"/>
        <w:rPr>
          <w:rFonts w:ascii="Arial Narrow" w:hAnsi="Arial Narrow" w:cs="Arial"/>
        </w:rPr>
      </w:pPr>
    </w:p>
    <w:p w14:paraId="63748485" w14:textId="77777777" w:rsidR="009F2AFF" w:rsidRPr="00787F81" w:rsidRDefault="009F2AFF" w:rsidP="00317D5F">
      <w:pPr>
        <w:pStyle w:val="Textoindependiente"/>
        <w:spacing w:after="0"/>
        <w:rPr>
          <w:rFonts w:ascii="Arial Narrow" w:hAnsi="Arial Narrow" w:cs="Arial"/>
          <w:b w:val="0"/>
          <w:bCs/>
          <w:caps/>
          <w:color w:val="auto"/>
          <w:szCs w:val="22"/>
          <w:lang w:val="es-MX"/>
        </w:rPr>
      </w:pPr>
    </w:p>
    <w:p w14:paraId="18434926" w14:textId="740A0AA7" w:rsidR="00E74712" w:rsidRPr="00787F81" w:rsidRDefault="009F2AFF" w:rsidP="00317D5F">
      <w:pPr>
        <w:tabs>
          <w:tab w:val="left" w:pos="709"/>
        </w:tabs>
        <w:spacing w:after="0"/>
        <w:jc w:val="both"/>
        <w:rPr>
          <w:rFonts w:ascii="Arial Narrow" w:hAnsi="Arial Narrow"/>
        </w:rPr>
      </w:pPr>
      <w:r w:rsidRPr="00787F81">
        <w:rPr>
          <w:rFonts w:ascii="Arial Narrow" w:hAnsi="Arial Narrow"/>
          <w:b/>
        </w:rPr>
        <w:t>OBJETO:</w:t>
      </w:r>
      <w:r w:rsidRPr="00787F81">
        <w:rPr>
          <w:rFonts w:ascii="Arial Narrow" w:hAnsi="Arial Narrow"/>
        </w:rPr>
        <w:t xml:space="preserve"> </w:t>
      </w:r>
      <w:bookmarkStart w:id="0" w:name="_Hlk84340867"/>
      <w:r w:rsidR="006D238A" w:rsidRPr="00787F81">
        <w:rPr>
          <w:rFonts w:ascii="Arial Narrow" w:hAnsi="Arial Narrow" w:cs="Arial"/>
          <w:b/>
          <w:i/>
          <w:iCs/>
        </w:rPr>
        <w:t>“</w:t>
      </w:r>
      <w:bookmarkStart w:id="1" w:name="_Hlk134778540"/>
      <w:r w:rsidR="00830EF7">
        <w:rPr>
          <w:rFonts w:ascii="Arial Narrow" w:hAnsi="Arial Narrow" w:cs="Arial"/>
          <w:i/>
        </w:rPr>
        <w:t>Adquisición de cámaras trampa que permitan realizar actividades de monitoreo, contribuyendo al proyecto de administración de las áreas del sistema de Parques Nacionales Naturales y la coordinación del Sistema Nacional de Áreas Protegidas</w:t>
      </w:r>
      <w:r w:rsidR="00E74712" w:rsidRPr="00787F81">
        <w:rPr>
          <w:rFonts w:ascii="Arial Narrow" w:hAnsi="Arial Narrow" w:cs="Arial"/>
          <w:i/>
        </w:rPr>
        <w:t>”.</w:t>
      </w:r>
    </w:p>
    <w:bookmarkEnd w:id="1"/>
    <w:p w14:paraId="1A788AA7" w14:textId="4A96DA58" w:rsidR="006D238A" w:rsidRPr="00787F81" w:rsidRDefault="006D238A" w:rsidP="00317D5F">
      <w:pPr>
        <w:tabs>
          <w:tab w:val="left" w:pos="709"/>
        </w:tabs>
        <w:spacing w:after="0"/>
        <w:jc w:val="both"/>
        <w:rPr>
          <w:rFonts w:ascii="Arial Narrow" w:hAnsi="Arial Narrow"/>
        </w:rPr>
      </w:pPr>
    </w:p>
    <w:p w14:paraId="1D6BE211" w14:textId="77777777" w:rsidR="006D238A" w:rsidRPr="00787F81" w:rsidRDefault="006D238A" w:rsidP="00317D5F">
      <w:pPr>
        <w:tabs>
          <w:tab w:val="left" w:pos="709"/>
        </w:tabs>
        <w:spacing w:after="0"/>
        <w:jc w:val="both"/>
        <w:rPr>
          <w:rFonts w:ascii="Arial Narrow" w:hAnsi="Arial Narrow"/>
          <w:b/>
        </w:rPr>
      </w:pPr>
    </w:p>
    <w:p w14:paraId="4B1DC793" w14:textId="3F6ED89B" w:rsidR="004A24B2" w:rsidRPr="00787F81" w:rsidRDefault="004A24B2" w:rsidP="00317D5F">
      <w:pPr>
        <w:spacing w:after="0"/>
        <w:jc w:val="both"/>
        <w:rPr>
          <w:rFonts w:ascii="Arial Narrow" w:eastAsia="Arial Narrow" w:hAnsi="Arial Narrow"/>
          <w:b/>
          <w:bCs/>
        </w:rPr>
      </w:pPr>
    </w:p>
    <w:bookmarkEnd w:id="0"/>
    <w:p w14:paraId="41CD5E1E" w14:textId="77777777" w:rsidR="00FF5E2D" w:rsidRPr="00787F81" w:rsidRDefault="00FF5E2D" w:rsidP="00317D5F">
      <w:pPr>
        <w:spacing w:after="0"/>
        <w:rPr>
          <w:rFonts w:ascii="Arial Narrow" w:hAnsi="Arial Narrow"/>
          <w:lang w:val="es-ES_tradnl"/>
        </w:rPr>
      </w:pPr>
    </w:p>
    <w:p w14:paraId="7EA07D29" w14:textId="77777777" w:rsidR="00F32C3E" w:rsidRPr="00787F81" w:rsidRDefault="00F32C3E" w:rsidP="00317D5F">
      <w:pPr>
        <w:spacing w:after="0"/>
        <w:rPr>
          <w:rFonts w:ascii="Arial Narrow" w:hAnsi="Arial Narrow"/>
          <w:lang w:val="es-ES_tradnl"/>
        </w:rPr>
      </w:pPr>
    </w:p>
    <w:p w14:paraId="6DEE8D0C" w14:textId="33FA379E" w:rsidR="00FF4EC2" w:rsidRPr="00787F81" w:rsidRDefault="00FF4EC2" w:rsidP="00317D5F">
      <w:pPr>
        <w:tabs>
          <w:tab w:val="left" w:pos="709"/>
        </w:tabs>
        <w:spacing w:after="0"/>
        <w:jc w:val="center"/>
        <w:rPr>
          <w:rFonts w:ascii="Arial Narrow" w:hAnsi="Arial Narrow"/>
        </w:rPr>
      </w:pPr>
      <w:r w:rsidRPr="00787F81">
        <w:rPr>
          <w:rFonts w:ascii="Arial Narrow" w:hAnsi="Arial Narrow" w:cs="Arial"/>
          <w:b/>
          <w:bCs/>
        </w:rPr>
        <w:t xml:space="preserve">CONFORME LO DISPONE EL ARTICULO 66 DE LA LEY 80 DE 1993, LEY 1150 DE 2007 Y SU DECRETO </w:t>
      </w:r>
      <w:r w:rsidR="00830EF7" w:rsidRPr="00787F81">
        <w:rPr>
          <w:rFonts w:ascii="Arial Narrow" w:hAnsi="Arial Narrow" w:cs="Arial"/>
          <w:b/>
          <w:bCs/>
        </w:rPr>
        <w:t>ÚNICO</w:t>
      </w:r>
      <w:r w:rsidRPr="00787F81">
        <w:rPr>
          <w:rFonts w:ascii="Arial Narrow" w:hAnsi="Arial Narrow" w:cs="Arial"/>
          <w:b/>
          <w:bCs/>
        </w:rPr>
        <w:t xml:space="preserve"> REGLAMENTARIO 1082 DE 2015 SE CONVOCA A LOS ORGANISMOS DE PARTICIPACIÓN CIUDADANA - </w:t>
      </w:r>
      <w:r w:rsidR="00830EF7" w:rsidRPr="00787F81">
        <w:rPr>
          <w:rFonts w:ascii="Arial Narrow" w:hAnsi="Arial Narrow" w:cs="Arial"/>
          <w:b/>
          <w:bCs/>
        </w:rPr>
        <w:t>VEEDURÍAS</w:t>
      </w:r>
      <w:r w:rsidRPr="00787F81">
        <w:rPr>
          <w:rFonts w:ascii="Arial Narrow" w:hAnsi="Arial Narrow" w:cs="Arial"/>
          <w:b/>
          <w:bCs/>
        </w:rPr>
        <w:t xml:space="preserve"> PARA SU </w:t>
      </w:r>
      <w:r w:rsidR="00830EF7" w:rsidRPr="00787F81">
        <w:rPr>
          <w:rFonts w:ascii="Arial Narrow" w:hAnsi="Arial Narrow" w:cs="Arial"/>
          <w:b/>
          <w:bCs/>
        </w:rPr>
        <w:t>INTERVENCIÓN</w:t>
      </w:r>
      <w:r w:rsidRPr="00787F81">
        <w:rPr>
          <w:rFonts w:ascii="Arial Narrow" w:hAnsi="Arial Narrow" w:cs="Arial"/>
          <w:b/>
          <w:bCs/>
        </w:rPr>
        <w:t xml:space="preserve"> EN EL PRESENTE PROCESO DE </w:t>
      </w:r>
      <w:r w:rsidR="00830EF7" w:rsidRPr="00787F81">
        <w:rPr>
          <w:rFonts w:ascii="Arial Narrow" w:hAnsi="Arial Narrow" w:cs="Arial"/>
          <w:b/>
          <w:bCs/>
        </w:rPr>
        <w:t>CONTRATACIÓN</w:t>
      </w:r>
    </w:p>
    <w:p w14:paraId="73A5E8A3" w14:textId="77777777" w:rsidR="009F2AFF" w:rsidRPr="00787F81" w:rsidRDefault="009F2AFF" w:rsidP="00317D5F">
      <w:pPr>
        <w:widowControl w:val="0"/>
        <w:suppressLineNumbers/>
        <w:tabs>
          <w:tab w:val="left" w:pos="288"/>
          <w:tab w:val="left" w:pos="1008"/>
          <w:tab w:val="left" w:pos="1728"/>
          <w:tab w:val="left" w:pos="2448"/>
          <w:tab w:val="left" w:pos="3168"/>
          <w:tab w:val="left" w:pos="3888"/>
          <w:tab w:val="left" w:pos="4608"/>
          <w:tab w:val="left" w:pos="5328"/>
          <w:tab w:val="left" w:pos="6048"/>
          <w:tab w:val="left" w:pos="6768"/>
          <w:tab w:val="right" w:pos="9214"/>
        </w:tabs>
        <w:spacing w:after="0"/>
        <w:ind w:right="-3"/>
        <w:jc w:val="center"/>
        <w:rPr>
          <w:rFonts w:ascii="Arial Narrow" w:hAnsi="Arial Narrow" w:cs="Arial"/>
        </w:rPr>
      </w:pPr>
    </w:p>
    <w:p w14:paraId="3EDAA8FB" w14:textId="77777777" w:rsidR="00FF4EC2" w:rsidRPr="00787F81" w:rsidRDefault="00FF4EC2" w:rsidP="00317D5F">
      <w:pPr>
        <w:widowControl w:val="0"/>
        <w:suppressLineNumbers/>
        <w:tabs>
          <w:tab w:val="left" w:pos="288"/>
          <w:tab w:val="left" w:pos="1008"/>
          <w:tab w:val="left" w:pos="1728"/>
          <w:tab w:val="left" w:pos="2448"/>
          <w:tab w:val="left" w:pos="3168"/>
          <w:tab w:val="left" w:pos="3888"/>
          <w:tab w:val="left" w:pos="4608"/>
          <w:tab w:val="left" w:pos="5328"/>
          <w:tab w:val="left" w:pos="6048"/>
          <w:tab w:val="left" w:pos="6768"/>
          <w:tab w:val="right" w:pos="9214"/>
        </w:tabs>
        <w:spacing w:after="0"/>
        <w:ind w:right="-3"/>
        <w:jc w:val="center"/>
        <w:rPr>
          <w:rFonts w:ascii="Arial Narrow" w:hAnsi="Arial Narrow" w:cs="Arial"/>
        </w:rPr>
      </w:pPr>
    </w:p>
    <w:p w14:paraId="65917116" w14:textId="3628717A" w:rsidR="00FF4EC2" w:rsidRPr="00787F81" w:rsidRDefault="00FF4EC2" w:rsidP="00317D5F">
      <w:pPr>
        <w:widowControl w:val="0"/>
        <w:suppressLineNumbers/>
        <w:tabs>
          <w:tab w:val="left" w:pos="288"/>
          <w:tab w:val="left" w:pos="1008"/>
          <w:tab w:val="left" w:pos="1728"/>
          <w:tab w:val="left" w:pos="2448"/>
          <w:tab w:val="left" w:pos="3168"/>
          <w:tab w:val="left" w:pos="3888"/>
          <w:tab w:val="left" w:pos="4608"/>
          <w:tab w:val="left" w:pos="5328"/>
          <w:tab w:val="left" w:pos="6048"/>
          <w:tab w:val="left" w:pos="6768"/>
          <w:tab w:val="right" w:pos="9214"/>
        </w:tabs>
        <w:spacing w:after="0"/>
        <w:ind w:right="-3"/>
        <w:jc w:val="center"/>
        <w:rPr>
          <w:rFonts w:ascii="Arial Narrow" w:hAnsi="Arial Narrow" w:cs="Arial"/>
        </w:rPr>
      </w:pPr>
    </w:p>
    <w:p w14:paraId="489638FA" w14:textId="461498A0" w:rsidR="004A24B2" w:rsidRPr="00787F81" w:rsidRDefault="004A24B2" w:rsidP="00317D5F">
      <w:pPr>
        <w:widowControl w:val="0"/>
        <w:suppressLineNumbers/>
        <w:tabs>
          <w:tab w:val="left" w:pos="288"/>
          <w:tab w:val="left" w:pos="1008"/>
          <w:tab w:val="left" w:pos="1728"/>
          <w:tab w:val="left" w:pos="2448"/>
          <w:tab w:val="left" w:pos="3168"/>
          <w:tab w:val="left" w:pos="3888"/>
          <w:tab w:val="left" w:pos="4608"/>
          <w:tab w:val="left" w:pos="5328"/>
          <w:tab w:val="left" w:pos="6048"/>
          <w:tab w:val="left" w:pos="6768"/>
          <w:tab w:val="right" w:pos="9214"/>
        </w:tabs>
        <w:spacing w:after="0"/>
        <w:ind w:right="-3"/>
        <w:jc w:val="center"/>
        <w:rPr>
          <w:rFonts w:ascii="Arial Narrow" w:hAnsi="Arial Narrow" w:cs="Arial"/>
        </w:rPr>
      </w:pPr>
    </w:p>
    <w:p w14:paraId="1F3008BF" w14:textId="10CC39F7" w:rsidR="004A24B2" w:rsidRPr="00787F81" w:rsidRDefault="004A24B2" w:rsidP="00317D5F">
      <w:pPr>
        <w:widowControl w:val="0"/>
        <w:suppressLineNumbers/>
        <w:tabs>
          <w:tab w:val="left" w:pos="288"/>
          <w:tab w:val="left" w:pos="1008"/>
          <w:tab w:val="left" w:pos="1728"/>
          <w:tab w:val="left" w:pos="2448"/>
          <w:tab w:val="left" w:pos="3168"/>
          <w:tab w:val="left" w:pos="3888"/>
          <w:tab w:val="left" w:pos="4608"/>
          <w:tab w:val="left" w:pos="5328"/>
          <w:tab w:val="left" w:pos="6048"/>
          <w:tab w:val="left" w:pos="6768"/>
          <w:tab w:val="right" w:pos="9214"/>
        </w:tabs>
        <w:spacing w:after="0"/>
        <w:ind w:right="-3"/>
        <w:jc w:val="center"/>
        <w:rPr>
          <w:rFonts w:ascii="Arial Narrow" w:hAnsi="Arial Narrow" w:cs="Arial"/>
        </w:rPr>
      </w:pPr>
    </w:p>
    <w:p w14:paraId="05D88383" w14:textId="5E39F6B4" w:rsidR="004A24B2" w:rsidRPr="00787F81" w:rsidRDefault="004A24B2" w:rsidP="00317D5F">
      <w:pPr>
        <w:widowControl w:val="0"/>
        <w:suppressLineNumbers/>
        <w:tabs>
          <w:tab w:val="left" w:pos="288"/>
          <w:tab w:val="left" w:pos="1008"/>
          <w:tab w:val="left" w:pos="1728"/>
          <w:tab w:val="left" w:pos="2448"/>
          <w:tab w:val="left" w:pos="3168"/>
          <w:tab w:val="left" w:pos="3888"/>
          <w:tab w:val="left" w:pos="4608"/>
          <w:tab w:val="left" w:pos="5328"/>
          <w:tab w:val="left" w:pos="6048"/>
          <w:tab w:val="left" w:pos="6768"/>
          <w:tab w:val="right" w:pos="9214"/>
        </w:tabs>
        <w:spacing w:after="0"/>
        <w:ind w:right="-3"/>
        <w:jc w:val="center"/>
        <w:rPr>
          <w:rFonts w:ascii="Arial Narrow" w:hAnsi="Arial Narrow" w:cs="Arial"/>
        </w:rPr>
      </w:pPr>
    </w:p>
    <w:p w14:paraId="70BA477B" w14:textId="77777777" w:rsidR="004A24B2" w:rsidRPr="00787F81" w:rsidRDefault="004A24B2" w:rsidP="00317D5F">
      <w:pPr>
        <w:widowControl w:val="0"/>
        <w:suppressLineNumbers/>
        <w:tabs>
          <w:tab w:val="left" w:pos="288"/>
          <w:tab w:val="left" w:pos="1008"/>
          <w:tab w:val="left" w:pos="1728"/>
          <w:tab w:val="left" w:pos="2448"/>
          <w:tab w:val="left" w:pos="3168"/>
          <w:tab w:val="left" w:pos="3888"/>
          <w:tab w:val="left" w:pos="4608"/>
          <w:tab w:val="left" w:pos="5328"/>
          <w:tab w:val="left" w:pos="6048"/>
          <w:tab w:val="left" w:pos="6768"/>
          <w:tab w:val="right" w:pos="9214"/>
        </w:tabs>
        <w:spacing w:after="0"/>
        <w:ind w:right="-3"/>
        <w:jc w:val="center"/>
        <w:rPr>
          <w:rFonts w:ascii="Arial Narrow" w:hAnsi="Arial Narrow" w:cs="Arial"/>
        </w:rPr>
      </w:pPr>
    </w:p>
    <w:p w14:paraId="17AC32E9" w14:textId="77777777" w:rsidR="009F2AFF" w:rsidRPr="00787F81" w:rsidRDefault="009F2AFF" w:rsidP="00317D5F">
      <w:pPr>
        <w:widowControl w:val="0"/>
        <w:suppressLineNumbers/>
        <w:tabs>
          <w:tab w:val="left" w:pos="288"/>
          <w:tab w:val="left" w:pos="1008"/>
          <w:tab w:val="left" w:pos="1728"/>
          <w:tab w:val="left" w:pos="2448"/>
          <w:tab w:val="left" w:pos="3168"/>
          <w:tab w:val="left" w:pos="3888"/>
          <w:tab w:val="left" w:pos="4608"/>
          <w:tab w:val="left" w:pos="5328"/>
          <w:tab w:val="left" w:pos="6048"/>
          <w:tab w:val="left" w:pos="6768"/>
          <w:tab w:val="right" w:pos="9214"/>
        </w:tabs>
        <w:spacing w:after="0"/>
        <w:ind w:right="-3"/>
        <w:jc w:val="center"/>
        <w:rPr>
          <w:rFonts w:ascii="Arial Narrow" w:hAnsi="Arial Narrow" w:cs="Arial"/>
        </w:rPr>
      </w:pPr>
    </w:p>
    <w:p w14:paraId="4429C6EC" w14:textId="3D9E7F48" w:rsidR="009F2AFF" w:rsidRPr="00787F81" w:rsidRDefault="009F2AFF" w:rsidP="00317D5F">
      <w:pPr>
        <w:widowControl w:val="0"/>
        <w:suppressLineNumbers/>
        <w:tabs>
          <w:tab w:val="left" w:pos="288"/>
          <w:tab w:val="left" w:pos="1008"/>
          <w:tab w:val="left" w:pos="1728"/>
          <w:tab w:val="left" w:pos="2448"/>
          <w:tab w:val="left" w:pos="3168"/>
          <w:tab w:val="left" w:pos="3888"/>
          <w:tab w:val="left" w:pos="4608"/>
          <w:tab w:val="left" w:pos="5328"/>
          <w:tab w:val="left" w:pos="6048"/>
          <w:tab w:val="left" w:pos="6768"/>
          <w:tab w:val="right" w:pos="9214"/>
        </w:tabs>
        <w:spacing w:after="0"/>
        <w:ind w:right="-3"/>
        <w:jc w:val="center"/>
        <w:rPr>
          <w:rFonts w:ascii="Arial Narrow" w:hAnsi="Arial Narrow" w:cs="Arial"/>
        </w:rPr>
        <w:sectPr w:rsidR="009F2AFF" w:rsidRPr="00787F81" w:rsidSect="00640AA8">
          <w:headerReference w:type="default" r:id="rId8"/>
          <w:footerReference w:type="even" r:id="rId9"/>
          <w:footerReference w:type="default" r:id="rId10"/>
          <w:headerReference w:type="first" r:id="rId11"/>
          <w:footerReference w:type="first" r:id="rId12"/>
          <w:pgSz w:w="12242" w:h="18722" w:code="152"/>
          <w:pgMar w:top="1701" w:right="1134" w:bottom="1701" w:left="1134" w:header="720" w:footer="397" w:gutter="289"/>
          <w:pgNumType w:fmt="lowerRoman"/>
          <w:cols w:space="720"/>
          <w:noEndnote/>
          <w:titlePg/>
          <w:docGrid w:linePitch="326"/>
        </w:sectPr>
      </w:pPr>
      <w:r w:rsidRPr="00787F81">
        <w:rPr>
          <w:rFonts w:ascii="Arial Narrow" w:hAnsi="Arial Narrow" w:cs="Arial"/>
        </w:rPr>
        <w:t>Bogotá D.C.</w:t>
      </w:r>
      <w:r w:rsidR="00A27817" w:rsidRPr="00787F81">
        <w:rPr>
          <w:rFonts w:ascii="Arial Narrow" w:hAnsi="Arial Narrow" w:cs="Arial"/>
        </w:rPr>
        <w:t xml:space="preserve">, </w:t>
      </w:r>
      <w:r w:rsidR="00830EF7">
        <w:rPr>
          <w:rFonts w:ascii="Arial Narrow" w:hAnsi="Arial Narrow" w:cs="Arial"/>
        </w:rPr>
        <w:t>noviembre de 2023</w:t>
      </w:r>
    </w:p>
    <w:p w14:paraId="11C12102" w14:textId="77777777" w:rsidR="00D12070" w:rsidRPr="00787F81" w:rsidRDefault="00D12070" w:rsidP="00317D5F">
      <w:pPr>
        <w:pStyle w:val="Tibitoc"/>
        <w:suppressLineNumbers/>
        <w:tabs>
          <w:tab w:val="left" w:pos="288"/>
          <w:tab w:val="left" w:pos="1008"/>
          <w:tab w:val="left" w:pos="1728"/>
          <w:tab w:val="left" w:pos="2448"/>
          <w:tab w:val="left" w:pos="3168"/>
          <w:tab w:val="left" w:pos="3888"/>
          <w:tab w:val="left" w:pos="4608"/>
          <w:tab w:val="left" w:pos="5328"/>
          <w:tab w:val="left" w:pos="6048"/>
          <w:tab w:val="left" w:pos="6768"/>
        </w:tabs>
        <w:spacing w:after="0"/>
        <w:rPr>
          <w:rFonts w:ascii="Arial Narrow" w:hAnsi="Arial Narrow" w:cs="Arial"/>
          <w:szCs w:val="22"/>
          <w:lang w:val="es-CO"/>
        </w:rPr>
      </w:pPr>
      <w:r w:rsidRPr="00787F81">
        <w:rPr>
          <w:rFonts w:ascii="Arial Narrow" w:hAnsi="Arial Narrow" w:cs="Arial"/>
          <w:szCs w:val="22"/>
          <w:lang w:val="es-CO"/>
        </w:rPr>
        <w:lastRenderedPageBreak/>
        <w:t>CAPITULO I</w:t>
      </w:r>
    </w:p>
    <w:p w14:paraId="391BF1F7" w14:textId="77777777" w:rsidR="00A12760" w:rsidRPr="00787F81" w:rsidRDefault="00A12760" w:rsidP="00317D5F">
      <w:pPr>
        <w:pStyle w:val="CUERPOTEXTO"/>
        <w:spacing w:before="0" w:after="0" w:line="240" w:lineRule="auto"/>
        <w:ind w:firstLine="0"/>
        <w:jc w:val="center"/>
        <w:rPr>
          <w:rFonts w:ascii="Arial Narrow" w:hAnsi="Arial Narrow" w:cs="Arial"/>
          <w:b/>
          <w:iCs/>
          <w:color w:val="auto"/>
        </w:rPr>
      </w:pPr>
      <w:r w:rsidRPr="00787F81">
        <w:rPr>
          <w:rFonts w:ascii="Arial Narrow" w:hAnsi="Arial Narrow" w:cs="Arial"/>
          <w:b/>
          <w:iCs/>
          <w:color w:val="auto"/>
        </w:rPr>
        <w:t>GENERALIDADES</w:t>
      </w:r>
    </w:p>
    <w:p w14:paraId="001E58F7" w14:textId="77777777" w:rsidR="00A12760" w:rsidRPr="00787F81" w:rsidRDefault="00A12760" w:rsidP="00317D5F">
      <w:pPr>
        <w:spacing w:after="0"/>
        <w:jc w:val="both"/>
        <w:rPr>
          <w:rFonts w:ascii="Arial Narrow" w:hAnsi="Arial Narrow" w:cs="Arial"/>
          <w:b/>
          <w:iCs/>
        </w:rPr>
      </w:pPr>
    </w:p>
    <w:p w14:paraId="510E19F5" w14:textId="77777777" w:rsidR="00A12760" w:rsidRPr="00787F81" w:rsidRDefault="00A12760" w:rsidP="00317D5F">
      <w:pPr>
        <w:spacing w:after="0"/>
        <w:jc w:val="both"/>
        <w:rPr>
          <w:rFonts w:ascii="Arial Narrow" w:hAnsi="Arial Narrow" w:cs="Arial"/>
          <w:b/>
          <w:iCs/>
        </w:rPr>
      </w:pPr>
    </w:p>
    <w:p w14:paraId="2506BE1F" w14:textId="095E7743" w:rsidR="00A12760" w:rsidRPr="00787F81" w:rsidRDefault="00A12760" w:rsidP="00317D5F">
      <w:pPr>
        <w:spacing w:after="0"/>
        <w:jc w:val="both"/>
        <w:rPr>
          <w:rFonts w:ascii="Arial Narrow" w:hAnsi="Arial Narrow" w:cs="Arial"/>
          <w:b/>
          <w:iCs/>
        </w:rPr>
      </w:pPr>
      <w:r w:rsidRPr="00787F81">
        <w:rPr>
          <w:rFonts w:ascii="Arial Narrow" w:hAnsi="Arial Narrow" w:cs="Arial"/>
          <w:b/>
          <w:iCs/>
        </w:rPr>
        <w:t>1.</w:t>
      </w:r>
      <w:r w:rsidR="00653E02" w:rsidRPr="00787F81">
        <w:rPr>
          <w:rFonts w:ascii="Arial Narrow" w:hAnsi="Arial Narrow" w:cs="Arial"/>
          <w:b/>
          <w:iCs/>
        </w:rPr>
        <w:t>1</w:t>
      </w:r>
      <w:r w:rsidRPr="00787F81">
        <w:rPr>
          <w:rFonts w:ascii="Arial Narrow" w:hAnsi="Arial Narrow" w:cs="Arial"/>
          <w:b/>
          <w:iCs/>
        </w:rPr>
        <w:t>. IDIOMA</w:t>
      </w:r>
    </w:p>
    <w:p w14:paraId="0EB8773E" w14:textId="77777777" w:rsidR="00A12760" w:rsidRPr="00787F81" w:rsidRDefault="00A12760" w:rsidP="00317D5F">
      <w:pPr>
        <w:spacing w:after="0"/>
        <w:jc w:val="both"/>
        <w:rPr>
          <w:rFonts w:ascii="Arial Narrow" w:hAnsi="Arial Narrow" w:cs="Arial"/>
          <w:iCs/>
        </w:rPr>
      </w:pPr>
    </w:p>
    <w:p w14:paraId="55C3400B" w14:textId="77777777" w:rsidR="00A12760" w:rsidRPr="00787F81" w:rsidRDefault="00A12760" w:rsidP="00317D5F">
      <w:pPr>
        <w:spacing w:after="0"/>
        <w:jc w:val="both"/>
        <w:rPr>
          <w:rFonts w:ascii="Arial Narrow" w:hAnsi="Arial Narrow" w:cs="Arial"/>
          <w:iCs/>
        </w:rPr>
      </w:pPr>
      <w:r w:rsidRPr="00787F81">
        <w:rPr>
          <w:rFonts w:ascii="Arial Narrow" w:hAnsi="Arial Narrow" w:cs="Arial"/>
          <w:iCs/>
        </w:rPr>
        <w:t>Las propuestas, comunicaciones, audiencias, aclaraciones, modificaciones y todo lo referente al desarrollo del presente proceso de selección, se harán en idioma castellano.</w:t>
      </w:r>
    </w:p>
    <w:p w14:paraId="3E7CBA84" w14:textId="77777777" w:rsidR="00A12760" w:rsidRPr="00787F81" w:rsidRDefault="00A12760" w:rsidP="00317D5F">
      <w:pPr>
        <w:spacing w:after="0"/>
        <w:jc w:val="both"/>
        <w:rPr>
          <w:rFonts w:ascii="Arial Narrow" w:hAnsi="Arial Narrow" w:cs="Arial"/>
          <w:b/>
          <w:iCs/>
        </w:rPr>
      </w:pPr>
    </w:p>
    <w:p w14:paraId="520C2F98" w14:textId="35A86E68" w:rsidR="00A12760" w:rsidRPr="00787F81" w:rsidRDefault="00A12760" w:rsidP="00317D5F">
      <w:pPr>
        <w:tabs>
          <w:tab w:val="left" w:pos="3313"/>
        </w:tabs>
        <w:spacing w:after="0"/>
        <w:jc w:val="both"/>
        <w:outlineLvl w:val="1"/>
        <w:rPr>
          <w:rFonts w:ascii="Arial Narrow" w:hAnsi="Arial Narrow" w:cs="Arial"/>
          <w:b/>
          <w:iCs/>
        </w:rPr>
      </w:pPr>
      <w:r w:rsidRPr="00787F81">
        <w:rPr>
          <w:rFonts w:ascii="Arial Narrow" w:hAnsi="Arial Narrow" w:cs="Arial"/>
          <w:b/>
          <w:iCs/>
        </w:rPr>
        <w:t>1.</w:t>
      </w:r>
      <w:r w:rsidR="00653E02" w:rsidRPr="00787F81">
        <w:rPr>
          <w:rFonts w:ascii="Arial Narrow" w:hAnsi="Arial Narrow" w:cs="Arial"/>
          <w:b/>
          <w:iCs/>
        </w:rPr>
        <w:t>2</w:t>
      </w:r>
      <w:r w:rsidRPr="00787F81">
        <w:rPr>
          <w:rFonts w:ascii="Arial Narrow" w:hAnsi="Arial Narrow" w:cs="Arial"/>
          <w:b/>
          <w:iCs/>
        </w:rPr>
        <w:t xml:space="preserve">   RÉGIMEN LEGAL </w:t>
      </w:r>
      <w:r w:rsidRPr="00787F81">
        <w:rPr>
          <w:rFonts w:ascii="Arial Narrow" w:hAnsi="Arial Narrow" w:cs="Arial"/>
          <w:b/>
          <w:iCs/>
        </w:rPr>
        <w:tab/>
      </w:r>
    </w:p>
    <w:p w14:paraId="388ACBA9" w14:textId="77777777" w:rsidR="00A12760" w:rsidRPr="00787F81" w:rsidRDefault="00A12760" w:rsidP="00317D5F">
      <w:pPr>
        <w:spacing w:after="0"/>
        <w:jc w:val="both"/>
        <w:outlineLvl w:val="1"/>
        <w:rPr>
          <w:rFonts w:ascii="Arial Narrow" w:hAnsi="Arial Narrow" w:cs="Arial"/>
          <w:b/>
          <w:iCs/>
        </w:rPr>
      </w:pPr>
    </w:p>
    <w:p w14:paraId="3FB3EC62" w14:textId="76E00734" w:rsidR="00A12760" w:rsidRPr="00787F81" w:rsidRDefault="00A12760" w:rsidP="00317D5F">
      <w:pPr>
        <w:pStyle w:val="Textoindependiente"/>
        <w:spacing w:after="0"/>
        <w:rPr>
          <w:rFonts w:ascii="Arial Narrow" w:hAnsi="Arial Narrow"/>
          <w:b w:val="0"/>
          <w:color w:val="auto"/>
          <w:szCs w:val="22"/>
        </w:rPr>
      </w:pPr>
      <w:r w:rsidRPr="00787F81">
        <w:rPr>
          <w:rFonts w:ascii="Arial Narrow" w:hAnsi="Arial Narrow"/>
          <w:b w:val="0"/>
          <w:color w:val="auto"/>
          <w:szCs w:val="22"/>
        </w:rPr>
        <w:t xml:space="preserve">El régimen jurídico aplicable al presente proceso de selección, será el contenido en la Ley 80 de 1993, Ley 1150 de 2007, Decreto 1082 de 2015, Ley 1882 de </w:t>
      </w:r>
      <w:r w:rsidR="00830EF7" w:rsidRPr="00787F81">
        <w:rPr>
          <w:rFonts w:ascii="Arial Narrow" w:hAnsi="Arial Narrow"/>
          <w:b w:val="0"/>
          <w:color w:val="auto"/>
          <w:szCs w:val="22"/>
        </w:rPr>
        <w:t>2018, y</w:t>
      </w:r>
      <w:r w:rsidRPr="00787F81">
        <w:rPr>
          <w:rFonts w:ascii="Arial Narrow" w:hAnsi="Arial Narrow"/>
          <w:b w:val="0"/>
          <w:color w:val="auto"/>
          <w:szCs w:val="22"/>
        </w:rPr>
        <w:t xml:space="preserve"> demás disposiciones legales vigentes.</w:t>
      </w:r>
    </w:p>
    <w:p w14:paraId="0C9CEE03" w14:textId="77777777" w:rsidR="00A12760" w:rsidRPr="00787F81" w:rsidRDefault="00A12760" w:rsidP="00317D5F">
      <w:pPr>
        <w:pStyle w:val="Textoindependiente"/>
        <w:spacing w:after="0"/>
        <w:rPr>
          <w:rFonts w:ascii="Arial Narrow" w:hAnsi="Arial Narrow"/>
          <w:i/>
          <w:color w:val="auto"/>
          <w:szCs w:val="22"/>
        </w:rPr>
      </w:pPr>
    </w:p>
    <w:p w14:paraId="7B638E67" w14:textId="77777777" w:rsidR="00A12760" w:rsidRPr="00787F81" w:rsidRDefault="00A12760" w:rsidP="00317D5F">
      <w:pPr>
        <w:spacing w:after="0"/>
        <w:jc w:val="center"/>
        <w:rPr>
          <w:rFonts w:ascii="Arial Narrow" w:hAnsi="Arial Narrow" w:cs="Arial"/>
          <w:b/>
          <w:iCs/>
        </w:rPr>
      </w:pPr>
      <w:r w:rsidRPr="00787F81">
        <w:rPr>
          <w:rFonts w:ascii="Arial Narrow" w:hAnsi="Arial Narrow" w:cs="Arial"/>
          <w:b/>
          <w:iCs/>
        </w:rPr>
        <w:t>CAPÍTULO II</w:t>
      </w:r>
    </w:p>
    <w:p w14:paraId="355AF0CB" w14:textId="77777777" w:rsidR="00A12760" w:rsidRPr="00787F81" w:rsidRDefault="00A12760" w:rsidP="00317D5F">
      <w:pPr>
        <w:spacing w:after="0"/>
        <w:jc w:val="center"/>
        <w:rPr>
          <w:rFonts w:ascii="Arial Narrow" w:hAnsi="Arial Narrow" w:cs="Arial"/>
          <w:b/>
          <w:iCs/>
        </w:rPr>
      </w:pPr>
      <w:r w:rsidRPr="00787F81">
        <w:rPr>
          <w:rFonts w:ascii="Arial Narrow" w:hAnsi="Arial Narrow" w:cs="Arial"/>
          <w:b/>
          <w:iCs/>
        </w:rPr>
        <w:t>INSTRUCCIONES PARA LOS PROPONENTES</w:t>
      </w:r>
    </w:p>
    <w:p w14:paraId="7CD45A75" w14:textId="67A2E4ED" w:rsidR="00A12760" w:rsidRPr="00787F81" w:rsidRDefault="00A12760" w:rsidP="00317D5F">
      <w:pPr>
        <w:spacing w:after="0"/>
        <w:jc w:val="center"/>
        <w:rPr>
          <w:rFonts w:ascii="Arial Narrow" w:hAnsi="Arial Narrow" w:cs="Arial"/>
          <w:b/>
          <w:iCs/>
        </w:rPr>
      </w:pPr>
    </w:p>
    <w:p w14:paraId="6F3550CE" w14:textId="65AB4B94" w:rsidR="00653E02" w:rsidRPr="00787F81" w:rsidRDefault="00653E02" w:rsidP="00317D5F">
      <w:pPr>
        <w:spacing w:after="0"/>
        <w:rPr>
          <w:rFonts w:ascii="Arial Narrow" w:hAnsi="Arial Narrow" w:cs="Arial"/>
          <w:b/>
          <w:iCs/>
        </w:rPr>
      </w:pPr>
      <w:r w:rsidRPr="00787F81">
        <w:rPr>
          <w:rFonts w:ascii="Arial Narrow" w:hAnsi="Arial Narrow" w:cs="Arial"/>
          <w:b/>
          <w:iCs/>
        </w:rPr>
        <w:t>2.1 ESPECIFICACIONES TÉCNICAS</w:t>
      </w:r>
    </w:p>
    <w:p w14:paraId="777F5656" w14:textId="77777777" w:rsidR="00653E02" w:rsidRPr="00787F81" w:rsidRDefault="00653E02" w:rsidP="00317D5F">
      <w:pPr>
        <w:spacing w:after="0"/>
        <w:rPr>
          <w:rFonts w:ascii="Arial Narrow" w:hAnsi="Arial Narrow" w:cs="Arial"/>
          <w:b/>
          <w:iCs/>
        </w:rPr>
      </w:pPr>
    </w:p>
    <w:p w14:paraId="1DB2B5C7" w14:textId="0B58968E" w:rsidR="00653E02" w:rsidRPr="00787F81" w:rsidRDefault="00653E02" w:rsidP="00317D5F">
      <w:pPr>
        <w:autoSpaceDE w:val="0"/>
        <w:autoSpaceDN w:val="0"/>
        <w:adjustRightInd w:val="0"/>
        <w:spacing w:after="0"/>
        <w:rPr>
          <w:rFonts w:ascii="Arial Narrow" w:hAnsi="Arial Narrow" w:cs="Arial"/>
          <w:b/>
        </w:rPr>
      </w:pPr>
      <w:r w:rsidRPr="00787F81">
        <w:rPr>
          <w:rFonts w:ascii="Arial Narrow" w:hAnsi="Arial Narrow" w:cs="Arial"/>
          <w:b/>
        </w:rPr>
        <w:t xml:space="preserve">2.1.1 Clasificación </w:t>
      </w:r>
      <w:proofErr w:type="spellStart"/>
      <w:r w:rsidRPr="00787F81">
        <w:rPr>
          <w:rFonts w:ascii="Arial Narrow" w:hAnsi="Arial Narrow" w:cs="Arial"/>
          <w:b/>
        </w:rPr>
        <w:t>UNSPSC</w:t>
      </w:r>
      <w:proofErr w:type="spellEnd"/>
    </w:p>
    <w:p w14:paraId="60948C8B" w14:textId="77777777" w:rsidR="004867CE" w:rsidRPr="00787F81" w:rsidRDefault="004867CE" w:rsidP="00317D5F">
      <w:pPr>
        <w:autoSpaceDE w:val="0"/>
        <w:autoSpaceDN w:val="0"/>
        <w:adjustRightInd w:val="0"/>
        <w:spacing w:after="0"/>
        <w:rPr>
          <w:rFonts w:ascii="Arial Narrow" w:hAnsi="Arial Narrow" w:cs="Arial"/>
          <w:b/>
        </w:rPr>
      </w:pPr>
    </w:p>
    <w:p w14:paraId="6BF45E98" w14:textId="6AC4A88D" w:rsidR="00653E02" w:rsidRPr="00787F81" w:rsidRDefault="00653E02" w:rsidP="00317D5F">
      <w:pPr>
        <w:autoSpaceDE w:val="0"/>
        <w:autoSpaceDN w:val="0"/>
        <w:adjustRightInd w:val="0"/>
        <w:spacing w:after="0"/>
        <w:rPr>
          <w:rFonts w:ascii="Arial Narrow" w:hAnsi="Arial Narrow" w:cs="Arial"/>
        </w:rPr>
      </w:pPr>
      <w:r w:rsidRPr="00787F81">
        <w:rPr>
          <w:rFonts w:ascii="Arial Narrow" w:hAnsi="Arial Narrow" w:cs="Arial"/>
        </w:rPr>
        <w:t>El objeto contractual se enmarca en el siguiente código del Clasificador de Bienes y Servicios:</w:t>
      </w:r>
    </w:p>
    <w:p w14:paraId="1583248F" w14:textId="7E3151DE" w:rsidR="00643679" w:rsidRPr="00787F81" w:rsidRDefault="00643679" w:rsidP="00317D5F">
      <w:pPr>
        <w:autoSpaceDE w:val="0"/>
        <w:autoSpaceDN w:val="0"/>
        <w:adjustRightInd w:val="0"/>
        <w:spacing w:after="0"/>
        <w:rPr>
          <w:rFonts w:ascii="Arial Narrow" w:hAnsi="Arial Narrow" w:cs="Arial"/>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35"/>
        <w:gridCol w:w="2167"/>
        <w:gridCol w:w="1839"/>
        <w:gridCol w:w="1526"/>
        <w:gridCol w:w="2021"/>
      </w:tblGrid>
      <w:tr w:rsidR="00787F81" w:rsidRPr="00830EF7" w14:paraId="734D879D" w14:textId="77777777" w:rsidTr="000C1E2B">
        <w:trPr>
          <w:jc w:val="center"/>
        </w:trPr>
        <w:tc>
          <w:tcPr>
            <w:tcW w:w="798" w:type="pct"/>
            <w:vAlign w:val="center"/>
          </w:tcPr>
          <w:p w14:paraId="22A9F6C9" w14:textId="77777777" w:rsidR="000C1E2B" w:rsidRPr="00830EF7" w:rsidRDefault="000C1E2B" w:rsidP="00317D5F">
            <w:pPr>
              <w:autoSpaceDE w:val="0"/>
              <w:adjustRightInd w:val="0"/>
              <w:spacing w:after="0"/>
              <w:jc w:val="center"/>
              <w:rPr>
                <w:rFonts w:ascii="Arial Narrow" w:hAnsi="Arial Narrow"/>
                <w:b/>
                <w:sz w:val="18"/>
                <w:szCs w:val="18"/>
              </w:rPr>
            </w:pPr>
            <w:r w:rsidRPr="00830EF7">
              <w:rPr>
                <w:rFonts w:ascii="Arial Narrow" w:hAnsi="Arial Narrow"/>
                <w:b/>
                <w:sz w:val="18"/>
                <w:szCs w:val="18"/>
              </w:rPr>
              <w:t xml:space="preserve">Clasificación </w:t>
            </w:r>
            <w:proofErr w:type="spellStart"/>
            <w:r w:rsidRPr="00830EF7">
              <w:rPr>
                <w:rFonts w:ascii="Arial Narrow" w:hAnsi="Arial Narrow"/>
                <w:b/>
                <w:sz w:val="18"/>
                <w:szCs w:val="18"/>
              </w:rPr>
              <w:t>UNSPSC</w:t>
            </w:r>
            <w:proofErr w:type="spellEnd"/>
          </w:p>
        </w:tc>
        <w:tc>
          <w:tcPr>
            <w:tcW w:w="1205" w:type="pct"/>
            <w:vAlign w:val="center"/>
          </w:tcPr>
          <w:p w14:paraId="6D6D5043" w14:textId="77777777" w:rsidR="000C1E2B" w:rsidRPr="00830EF7" w:rsidRDefault="000C1E2B" w:rsidP="00317D5F">
            <w:pPr>
              <w:autoSpaceDE w:val="0"/>
              <w:adjustRightInd w:val="0"/>
              <w:spacing w:after="0"/>
              <w:jc w:val="center"/>
              <w:rPr>
                <w:rFonts w:ascii="Arial Narrow" w:hAnsi="Arial Narrow"/>
                <w:b/>
                <w:sz w:val="18"/>
                <w:szCs w:val="18"/>
              </w:rPr>
            </w:pPr>
            <w:r w:rsidRPr="00830EF7">
              <w:rPr>
                <w:rFonts w:ascii="Arial Narrow" w:hAnsi="Arial Narrow"/>
                <w:b/>
                <w:sz w:val="18"/>
                <w:szCs w:val="18"/>
              </w:rPr>
              <w:t>Segmento</w:t>
            </w:r>
          </w:p>
        </w:tc>
        <w:tc>
          <w:tcPr>
            <w:tcW w:w="1023" w:type="pct"/>
            <w:vAlign w:val="center"/>
          </w:tcPr>
          <w:p w14:paraId="15AD12FA" w14:textId="77777777" w:rsidR="000C1E2B" w:rsidRPr="00830EF7" w:rsidRDefault="000C1E2B" w:rsidP="00317D5F">
            <w:pPr>
              <w:autoSpaceDE w:val="0"/>
              <w:adjustRightInd w:val="0"/>
              <w:spacing w:after="0"/>
              <w:jc w:val="center"/>
              <w:rPr>
                <w:rFonts w:ascii="Arial Narrow" w:hAnsi="Arial Narrow"/>
                <w:b/>
                <w:sz w:val="18"/>
                <w:szCs w:val="18"/>
              </w:rPr>
            </w:pPr>
            <w:r w:rsidRPr="00830EF7">
              <w:rPr>
                <w:rFonts w:ascii="Arial Narrow" w:hAnsi="Arial Narrow"/>
                <w:b/>
                <w:sz w:val="18"/>
                <w:szCs w:val="18"/>
              </w:rPr>
              <w:t>Familia</w:t>
            </w:r>
          </w:p>
        </w:tc>
        <w:tc>
          <w:tcPr>
            <w:tcW w:w="849" w:type="pct"/>
            <w:vAlign w:val="center"/>
          </w:tcPr>
          <w:p w14:paraId="2BBDC562" w14:textId="77777777" w:rsidR="000C1E2B" w:rsidRPr="00830EF7" w:rsidRDefault="000C1E2B" w:rsidP="00317D5F">
            <w:pPr>
              <w:autoSpaceDE w:val="0"/>
              <w:adjustRightInd w:val="0"/>
              <w:spacing w:after="0"/>
              <w:jc w:val="center"/>
              <w:rPr>
                <w:rFonts w:ascii="Arial Narrow" w:hAnsi="Arial Narrow"/>
                <w:b/>
                <w:sz w:val="18"/>
                <w:szCs w:val="18"/>
              </w:rPr>
            </w:pPr>
            <w:r w:rsidRPr="00830EF7">
              <w:rPr>
                <w:rFonts w:ascii="Arial Narrow" w:hAnsi="Arial Narrow"/>
                <w:b/>
                <w:sz w:val="18"/>
                <w:szCs w:val="18"/>
              </w:rPr>
              <w:t>Clase</w:t>
            </w:r>
          </w:p>
        </w:tc>
        <w:tc>
          <w:tcPr>
            <w:tcW w:w="1124" w:type="pct"/>
            <w:vAlign w:val="center"/>
          </w:tcPr>
          <w:p w14:paraId="2A49FBCC" w14:textId="77777777" w:rsidR="000C1E2B" w:rsidRPr="00830EF7" w:rsidRDefault="000C1E2B" w:rsidP="00317D5F">
            <w:pPr>
              <w:autoSpaceDE w:val="0"/>
              <w:adjustRightInd w:val="0"/>
              <w:spacing w:after="0"/>
              <w:jc w:val="center"/>
              <w:rPr>
                <w:rFonts w:ascii="Arial Narrow" w:hAnsi="Arial Narrow"/>
                <w:b/>
                <w:sz w:val="18"/>
                <w:szCs w:val="18"/>
              </w:rPr>
            </w:pPr>
            <w:r w:rsidRPr="00830EF7">
              <w:rPr>
                <w:rFonts w:ascii="Arial Narrow" w:hAnsi="Arial Narrow"/>
                <w:b/>
                <w:sz w:val="18"/>
                <w:szCs w:val="18"/>
              </w:rPr>
              <w:t>Producto</w:t>
            </w:r>
          </w:p>
        </w:tc>
      </w:tr>
      <w:tr w:rsidR="00830EF7" w:rsidRPr="00830EF7" w14:paraId="4A743D14" w14:textId="77777777" w:rsidTr="000C1E2B">
        <w:trPr>
          <w:jc w:val="center"/>
        </w:trPr>
        <w:tc>
          <w:tcPr>
            <w:tcW w:w="798" w:type="pct"/>
            <w:vAlign w:val="center"/>
          </w:tcPr>
          <w:p w14:paraId="00588F52" w14:textId="6156F3E4" w:rsidR="00830EF7" w:rsidRPr="00830EF7" w:rsidRDefault="00830EF7" w:rsidP="00317D5F">
            <w:pPr>
              <w:autoSpaceDE w:val="0"/>
              <w:adjustRightInd w:val="0"/>
              <w:spacing w:after="0"/>
              <w:jc w:val="center"/>
              <w:rPr>
                <w:rFonts w:ascii="Arial Narrow" w:hAnsi="Arial Narrow"/>
                <w:sz w:val="18"/>
                <w:szCs w:val="18"/>
              </w:rPr>
            </w:pPr>
            <w:r w:rsidRPr="00830EF7">
              <w:rPr>
                <w:rFonts w:ascii="Arial Narrow" w:eastAsia="Arial" w:hAnsi="Arial Narrow" w:cs="Arial"/>
                <w:sz w:val="18"/>
                <w:szCs w:val="18"/>
              </w:rPr>
              <w:t>45121501</w:t>
            </w:r>
          </w:p>
        </w:tc>
        <w:tc>
          <w:tcPr>
            <w:tcW w:w="1205" w:type="pct"/>
            <w:vAlign w:val="center"/>
          </w:tcPr>
          <w:p w14:paraId="607EE4E0" w14:textId="61DD8C86" w:rsidR="00830EF7" w:rsidRPr="00830EF7" w:rsidRDefault="00830EF7" w:rsidP="00317D5F">
            <w:pPr>
              <w:autoSpaceDE w:val="0"/>
              <w:adjustRightInd w:val="0"/>
              <w:spacing w:after="0"/>
              <w:jc w:val="center"/>
              <w:rPr>
                <w:rFonts w:ascii="Arial Narrow" w:hAnsi="Arial Narrow"/>
                <w:sz w:val="18"/>
                <w:szCs w:val="18"/>
              </w:rPr>
            </w:pPr>
            <w:r w:rsidRPr="00830EF7">
              <w:rPr>
                <w:rFonts w:ascii="Arial Narrow" w:eastAsia="Arial" w:hAnsi="Arial Narrow" w:cs="Arial"/>
                <w:sz w:val="18"/>
                <w:szCs w:val="18"/>
              </w:rPr>
              <w:t>Equipos y Suministros para Impresión, Fotografía y Audiovisuales</w:t>
            </w:r>
          </w:p>
        </w:tc>
        <w:tc>
          <w:tcPr>
            <w:tcW w:w="1023" w:type="pct"/>
            <w:vAlign w:val="center"/>
          </w:tcPr>
          <w:p w14:paraId="7F1F4608" w14:textId="3746A4A2" w:rsidR="00830EF7" w:rsidRPr="00830EF7" w:rsidRDefault="00830EF7" w:rsidP="00317D5F">
            <w:pPr>
              <w:autoSpaceDE w:val="0"/>
              <w:adjustRightInd w:val="0"/>
              <w:spacing w:after="0"/>
              <w:jc w:val="center"/>
              <w:rPr>
                <w:rFonts w:ascii="Arial Narrow" w:hAnsi="Arial Narrow"/>
                <w:sz w:val="18"/>
                <w:szCs w:val="18"/>
              </w:rPr>
            </w:pPr>
            <w:r w:rsidRPr="00830EF7">
              <w:rPr>
                <w:rFonts w:ascii="Arial Narrow" w:eastAsia="Arial" w:hAnsi="Arial Narrow" w:cs="Arial"/>
                <w:sz w:val="18"/>
                <w:szCs w:val="18"/>
              </w:rPr>
              <w:t xml:space="preserve">Equipo de vídeo, filmación o fotografía </w:t>
            </w:r>
          </w:p>
        </w:tc>
        <w:tc>
          <w:tcPr>
            <w:tcW w:w="849" w:type="pct"/>
            <w:vAlign w:val="center"/>
          </w:tcPr>
          <w:p w14:paraId="6DCE9544" w14:textId="61A73639" w:rsidR="00830EF7" w:rsidRPr="00830EF7" w:rsidRDefault="00830EF7" w:rsidP="00317D5F">
            <w:pPr>
              <w:autoSpaceDE w:val="0"/>
              <w:adjustRightInd w:val="0"/>
              <w:spacing w:after="0"/>
              <w:jc w:val="center"/>
              <w:rPr>
                <w:rFonts w:ascii="Arial Narrow" w:hAnsi="Arial Narrow"/>
                <w:sz w:val="18"/>
                <w:szCs w:val="18"/>
              </w:rPr>
            </w:pPr>
            <w:r w:rsidRPr="00830EF7">
              <w:rPr>
                <w:rFonts w:ascii="Arial Narrow" w:eastAsia="Arial" w:hAnsi="Arial Narrow" w:cs="Arial"/>
                <w:sz w:val="18"/>
                <w:szCs w:val="18"/>
              </w:rPr>
              <w:t>Cámaras</w:t>
            </w:r>
          </w:p>
        </w:tc>
        <w:tc>
          <w:tcPr>
            <w:tcW w:w="1124" w:type="pct"/>
            <w:vAlign w:val="center"/>
          </w:tcPr>
          <w:p w14:paraId="2941555B" w14:textId="0C7871E6" w:rsidR="00830EF7" w:rsidRPr="00830EF7" w:rsidRDefault="00830EF7" w:rsidP="00317D5F">
            <w:pPr>
              <w:autoSpaceDE w:val="0"/>
              <w:adjustRightInd w:val="0"/>
              <w:spacing w:after="0"/>
              <w:jc w:val="center"/>
              <w:rPr>
                <w:rFonts w:ascii="Arial Narrow" w:hAnsi="Arial Narrow"/>
                <w:sz w:val="18"/>
                <w:szCs w:val="18"/>
              </w:rPr>
            </w:pPr>
            <w:r w:rsidRPr="00830EF7">
              <w:rPr>
                <w:rFonts w:ascii="Arial Narrow" w:eastAsia="Arial" w:hAnsi="Arial Narrow" w:cs="Arial"/>
                <w:sz w:val="18"/>
                <w:szCs w:val="18"/>
              </w:rPr>
              <w:t>Cámaras fijas</w:t>
            </w:r>
          </w:p>
        </w:tc>
      </w:tr>
    </w:tbl>
    <w:p w14:paraId="451EB992" w14:textId="46C1DCB2" w:rsidR="006D238A" w:rsidRPr="00787F81" w:rsidRDefault="006D238A" w:rsidP="00317D5F">
      <w:pPr>
        <w:autoSpaceDE w:val="0"/>
        <w:autoSpaceDN w:val="0"/>
        <w:adjustRightInd w:val="0"/>
        <w:spacing w:after="0"/>
        <w:rPr>
          <w:rFonts w:ascii="Arial Narrow" w:hAnsi="Arial Narrow" w:cs="Arial"/>
        </w:rPr>
      </w:pPr>
    </w:p>
    <w:p w14:paraId="70433739" w14:textId="77777777" w:rsidR="00A12760" w:rsidRPr="00787F81" w:rsidRDefault="00A12760" w:rsidP="00317D5F">
      <w:pPr>
        <w:spacing w:after="0"/>
        <w:jc w:val="both"/>
        <w:rPr>
          <w:rFonts w:ascii="Arial Narrow" w:hAnsi="Arial Narrow" w:cs="Arial"/>
          <w:iCs/>
        </w:rPr>
      </w:pPr>
    </w:p>
    <w:p w14:paraId="5DAA78F2" w14:textId="57752233" w:rsidR="006B0FC5" w:rsidRPr="00787F81" w:rsidRDefault="00A12760" w:rsidP="00317D5F">
      <w:pPr>
        <w:spacing w:after="0"/>
        <w:jc w:val="both"/>
        <w:rPr>
          <w:rFonts w:ascii="Arial Narrow" w:hAnsi="Arial Narrow"/>
          <w:b/>
          <w:i/>
        </w:rPr>
      </w:pPr>
      <w:r w:rsidRPr="00787F81">
        <w:rPr>
          <w:rFonts w:ascii="Arial Narrow" w:hAnsi="Arial Narrow" w:cs="Arial"/>
          <w:b/>
          <w:iCs/>
        </w:rPr>
        <w:t>2.</w:t>
      </w:r>
      <w:r w:rsidR="00653E02" w:rsidRPr="00787F81">
        <w:rPr>
          <w:rFonts w:ascii="Arial Narrow" w:hAnsi="Arial Narrow" w:cs="Arial"/>
          <w:b/>
          <w:iCs/>
        </w:rPr>
        <w:t>1</w:t>
      </w:r>
      <w:r w:rsidRPr="00787F81">
        <w:rPr>
          <w:rFonts w:ascii="Arial Narrow" w:hAnsi="Arial Narrow" w:cs="Arial"/>
          <w:b/>
          <w:iCs/>
        </w:rPr>
        <w:t>.</w:t>
      </w:r>
      <w:r w:rsidR="00653E02" w:rsidRPr="00787F81">
        <w:rPr>
          <w:rFonts w:ascii="Arial Narrow" w:hAnsi="Arial Narrow" w:cs="Arial"/>
          <w:b/>
          <w:iCs/>
        </w:rPr>
        <w:t>2</w:t>
      </w:r>
      <w:r w:rsidRPr="00787F81">
        <w:rPr>
          <w:rFonts w:ascii="Arial Narrow" w:hAnsi="Arial Narrow" w:cs="Arial"/>
          <w:b/>
          <w:iCs/>
        </w:rPr>
        <w:t xml:space="preserve"> </w:t>
      </w:r>
      <w:r w:rsidR="006B0FC5" w:rsidRPr="00787F81">
        <w:rPr>
          <w:rFonts w:ascii="Arial Narrow" w:hAnsi="Arial Narrow"/>
          <w:b/>
        </w:rPr>
        <w:t xml:space="preserve">DESCRIPCIÓN </w:t>
      </w:r>
      <w:r w:rsidR="00830EF7" w:rsidRPr="00787F81">
        <w:rPr>
          <w:rFonts w:ascii="Arial Narrow" w:hAnsi="Arial Narrow"/>
          <w:b/>
        </w:rPr>
        <w:t>TÉCNICA</w:t>
      </w:r>
      <w:r w:rsidR="006B0FC5" w:rsidRPr="00787F81">
        <w:rPr>
          <w:rFonts w:ascii="Arial Narrow" w:hAnsi="Arial Narrow"/>
          <w:b/>
        </w:rPr>
        <w:t xml:space="preserve"> DE LOS BIENES </w:t>
      </w:r>
    </w:p>
    <w:p w14:paraId="6FEEC3D6" w14:textId="3362E85F" w:rsidR="006B0FC5" w:rsidRPr="00830EF7" w:rsidRDefault="006B0FC5" w:rsidP="00317D5F">
      <w:pPr>
        <w:tabs>
          <w:tab w:val="left" w:pos="6075"/>
        </w:tabs>
        <w:spacing w:after="0"/>
        <w:jc w:val="both"/>
        <w:rPr>
          <w:rFonts w:ascii="Arial Narrow" w:hAnsi="Arial Narrow" w:cs="Arial"/>
        </w:rPr>
      </w:pPr>
    </w:p>
    <w:p w14:paraId="166E02E2" w14:textId="77777777" w:rsidR="00830EF7" w:rsidRPr="00830EF7" w:rsidRDefault="00830EF7" w:rsidP="00317D5F">
      <w:pPr>
        <w:pStyle w:val="Textoindependiente"/>
        <w:spacing w:after="0"/>
        <w:rPr>
          <w:rFonts w:ascii="Arial Narrow" w:eastAsia="Arial Narrow" w:hAnsi="Arial Narrow" w:cs="Arial"/>
          <w:b w:val="0"/>
          <w:i/>
          <w:iCs/>
          <w:color w:val="auto"/>
          <w:szCs w:val="22"/>
          <w:lang w:val="es"/>
        </w:rPr>
      </w:pPr>
      <w:r w:rsidRPr="00830EF7">
        <w:rPr>
          <w:rFonts w:ascii="Arial Narrow" w:eastAsia="Arial Narrow" w:hAnsi="Arial Narrow" w:cs="Arial"/>
          <w:b w:val="0"/>
          <w:iCs/>
          <w:color w:val="auto"/>
          <w:szCs w:val="22"/>
          <w:lang w:val="es"/>
        </w:rPr>
        <w:t>Con el fin de satisfacer la necesidad de las Direcciones Territoriales adscritas a Parques Nacionales Naturales de Colombia, acorde con lo establecido en el Estudio Previo, se establecen las siguientes condiciones técnicas mínimas para la compra de los equipos de navegación:</w:t>
      </w:r>
    </w:p>
    <w:p w14:paraId="15715865" w14:textId="77777777" w:rsidR="00830EF7" w:rsidRPr="00830EF7" w:rsidRDefault="00830EF7" w:rsidP="00317D5F">
      <w:pPr>
        <w:pStyle w:val="Textoindependiente"/>
        <w:spacing w:after="0"/>
        <w:rPr>
          <w:rFonts w:ascii="Arial Narrow" w:eastAsia="Arial Narrow" w:hAnsi="Arial Narrow" w:cs="Arial"/>
          <w:b w:val="0"/>
          <w:i/>
          <w:iCs/>
          <w:color w:val="auto"/>
          <w:szCs w:val="22"/>
          <w:lang w:val="es"/>
        </w:rPr>
      </w:pPr>
    </w:p>
    <w:tbl>
      <w:tblPr>
        <w:tblW w:w="904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39"/>
        <w:gridCol w:w="5842"/>
        <w:gridCol w:w="1961"/>
      </w:tblGrid>
      <w:tr w:rsidR="00830EF7" w:rsidRPr="00830EF7" w14:paraId="412B6AA0" w14:textId="77777777" w:rsidTr="00595833">
        <w:trPr>
          <w:tblHeader/>
        </w:trPr>
        <w:tc>
          <w:tcPr>
            <w:tcW w:w="1239" w:type="dxa"/>
            <w:shd w:val="clear" w:color="auto" w:fill="auto"/>
            <w:tcMar>
              <w:top w:w="100" w:type="dxa"/>
              <w:left w:w="100" w:type="dxa"/>
              <w:bottom w:w="100" w:type="dxa"/>
              <w:right w:w="100" w:type="dxa"/>
            </w:tcMar>
          </w:tcPr>
          <w:p w14:paraId="3858C853" w14:textId="77777777" w:rsidR="00830EF7" w:rsidRPr="00830EF7" w:rsidRDefault="00830EF7" w:rsidP="00317D5F">
            <w:pPr>
              <w:widowControl w:val="0"/>
              <w:spacing w:after="0"/>
              <w:jc w:val="center"/>
              <w:rPr>
                <w:rFonts w:ascii="Arial Narrow" w:eastAsia="Arial" w:hAnsi="Arial Narrow" w:cs="Arial"/>
                <w:b/>
              </w:rPr>
            </w:pPr>
            <w:r w:rsidRPr="00830EF7">
              <w:rPr>
                <w:rFonts w:ascii="Arial Narrow" w:eastAsia="Arial" w:hAnsi="Arial Narrow" w:cs="Arial"/>
                <w:b/>
              </w:rPr>
              <w:t>Elemento</w:t>
            </w:r>
          </w:p>
        </w:tc>
        <w:tc>
          <w:tcPr>
            <w:tcW w:w="5842" w:type="dxa"/>
            <w:shd w:val="clear" w:color="auto" w:fill="auto"/>
            <w:tcMar>
              <w:top w:w="100" w:type="dxa"/>
              <w:left w:w="100" w:type="dxa"/>
              <w:bottom w:w="100" w:type="dxa"/>
              <w:right w:w="100" w:type="dxa"/>
            </w:tcMar>
          </w:tcPr>
          <w:p w14:paraId="4109E361" w14:textId="77777777" w:rsidR="00830EF7" w:rsidRPr="00830EF7" w:rsidRDefault="00830EF7" w:rsidP="00317D5F">
            <w:pPr>
              <w:widowControl w:val="0"/>
              <w:spacing w:after="0"/>
              <w:jc w:val="center"/>
              <w:rPr>
                <w:rFonts w:ascii="Arial Narrow" w:eastAsia="Arial" w:hAnsi="Arial Narrow" w:cs="Arial"/>
                <w:b/>
              </w:rPr>
            </w:pPr>
            <w:r w:rsidRPr="00830EF7">
              <w:rPr>
                <w:rFonts w:ascii="Arial Narrow" w:eastAsia="Arial" w:hAnsi="Arial Narrow" w:cs="Arial"/>
                <w:b/>
              </w:rPr>
              <w:t>Características</w:t>
            </w:r>
          </w:p>
        </w:tc>
        <w:tc>
          <w:tcPr>
            <w:tcW w:w="1961" w:type="dxa"/>
            <w:shd w:val="clear" w:color="auto" w:fill="auto"/>
            <w:tcMar>
              <w:top w:w="100" w:type="dxa"/>
              <w:left w:w="100" w:type="dxa"/>
              <w:bottom w:w="100" w:type="dxa"/>
              <w:right w:w="100" w:type="dxa"/>
            </w:tcMar>
          </w:tcPr>
          <w:p w14:paraId="3364E82A" w14:textId="77777777" w:rsidR="00830EF7" w:rsidRPr="00830EF7" w:rsidRDefault="00830EF7" w:rsidP="00317D5F">
            <w:pPr>
              <w:widowControl w:val="0"/>
              <w:spacing w:after="0"/>
              <w:jc w:val="center"/>
              <w:rPr>
                <w:rFonts w:ascii="Arial Narrow" w:eastAsia="Arial" w:hAnsi="Arial Narrow" w:cs="Arial"/>
                <w:b/>
              </w:rPr>
            </w:pPr>
            <w:r w:rsidRPr="00830EF7">
              <w:rPr>
                <w:rFonts w:ascii="Arial Narrow" w:eastAsia="Arial" w:hAnsi="Arial Narrow" w:cs="Arial"/>
                <w:b/>
              </w:rPr>
              <w:t>Cantidad</w:t>
            </w:r>
          </w:p>
        </w:tc>
      </w:tr>
      <w:tr w:rsidR="00830EF7" w:rsidRPr="00830EF7" w14:paraId="21B58F4B" w14:textId="77777777" w:rsidTr="00595833">
        <w:tc>
          <w:tcPr>
            <w:tcW w:w="1239" w:type="dxa"/>
            <w:shd w:val="clear" w:color="auto" w:fill="auto"/>
            <w:tcMar>
              <w:top w:w="100" w:type="dxa"/>
              <w:left w:w="100" w:type="dxa"/>
              <w:bottom w:w="100" w:type="dxa"/>
              <w:right w:w="100" w:type="dxa"/>
            </w:tcMar>
          </w:tcPr>
          <w:p w14:paraId="39A64E06" w14:textId="77777777" w:rsidR="00830EF7" w:rsidRPr="00830EF7" w:rsidRDefault="00830EF7" w:rsidP="00317D5F">
            <w:pPr>
              <w:widowControl w:val="0"/>
              <w:spacing w:after="0"/>
              <w:jc w:val="center"/>
              <w:rPr>
                <w:rFonts w:ascii="Arial Narrow" w:eastAsia="Arial" w:hAnsi="Arial Narrow" w:cs="Arial"/>
              </w:rPr>
            </w:pPr>
          </w:p>
          <w:p w14:paraId="3C0C041D" w14:textId="77777777" w:rsidR="00830EF7" w:rsidRPr="00830EF7" w:rsidRDefault="00830EF7" w:rsidP="00317D5F">
            <w:pPr>
              <w:widowControl w:val="0"/>
              <w:spacing w:after="0"/>
              <w:jc w:val="center"/>
              <w:rPr>
                <w:rFonts w:ascii="Arial Narrow" w:eastAsia="Arial" w:hAnsi="Arial Narrow" w:cs="Arial"/>
              </w:rPr>
            </w:pPr>
          </w:p>
          <w:p w14:paraId="34068E66" w14:textId="77777777" w:rsidR="00830EF7" w:rsidRPr="00830EF7" w:rsidRDefault="00830EF7" w:rsidP="00317D5F">
            <w:pPr>
              <w:widowControl w:val="0"/>
              <w:spacing w:after="0"/>
              <w:jc w:val="center"/>
              <w:rPr>
                <w:rFonts w:ascii="Arial Narrow" w:eastAsia="Arial" w:hAnsi="Arial Narrow" w:cs="Arial"/>
              </w:rPr>
            </w:pPr>
          </w:p>
          <w:p w14:paraId="7A91ABEE" w14:textId="77777777" w:rsidR="00830EF7" w:rsidRPr="00830EF7" w:rsidRDefault="00830EF7" w:rsidP="00317D5F">
            <w:pPr>
              <w:widowControl w:val="0"/>
              <w:spacing w:after="0"/>
              <w:jc w:val="center"/>
              <w:rPr>
                <w:rFonts w:ascii="Arial Narrow" w:eastAsia="Arial" w:hAnsi="Arial Narrow" w:cs="Arial"/>
              </w:rPr>
            </w:pPr>
          </w:p>
          <w:p w14:paraId="417DB13D" w14:textId="77777777" w:rsidR="00830EF7" w:rsidRPr="00830EF7" w:rsidRDefault="00830EF7" w:rsidP="00317D5F">
            <w:pPr>
              <w:widowControl w:val="0"/>
              <w:spacing w:after="0"/>
              <w:jc w:val="center"/>
              <w:rPr>
                <w:rFonts w:ascii="Arial Narrow" w:eastAsia="Arial" w:hAnsi="Arial Narrow" w:cs="Arial"/>
              </w:rPr>
            </w:pPr>
          </w:p>
          <w:p w14:paraId="0E053AAB" w14:textId="77777777" w:rsidR="00830EF7" w:rsidRPr="00830EF7" w:rsidRDefault="00830EF7" w:rsidP="00317D5F">
            <w:pPr>
              <w:widowControl w:val="0"/>
              <w:spacing w:after="0"/>
              <w:jc w:val="center"/>
              <w:rPr>
                <w:rFonts w:ascii="Arial Narrow" w:eastAsia="Arial" w:hAnsi="Arial Narrow" w:cs="Arial"/>
              </w:rPr>
            </w:pPr>
          </w:p>
          <w:p w14:paraId="79A86CDD" w14:textId="77777777" w:rsidR="00830EF7" w:rsidRPr="00830EF7" w:rsidRDefault="00830EF7" w:rsidP="00317D5F">
            <w:pPr>
              <w:widowControl w:val="0"/>
              <w:spacing w:after="0"/>
              <w:jc w:val="center"/>
              <w:rPr>
                <w:rFonts w:ascii="Arial Narrow" w:eastAsia="Arial" w:hAnsi="Arial Narrow" w:cs="Arial"/>
              </w:rPr>
            </w:pPr>
          </w:p>
          <w:p w14:paraId="4D6543B5" w14:textId="77777777" w:rsidR="00830EF7" w:rsidRPr="00830EF7" w:rsidRDefault="00830EF7" w:rsidP="00317D5F">
            <w:pPr>
              <w:widowControl w:val="0"/>
              <w:spacing w:after="0"/>
              <w:jc w:val="center"/>
              <w:rPr>
                <w:rFonts w:ascii="Arial Narrow" w:eastAsia="Arial" w:hAnsi="Arial Narrow" w:cs="Arial"/>
              </w:rPr>
            </w:pPr>
          </w:p>
          <w:p w14:paraId="40E36679" w14:textId="77777777" w:rsidR="00830EF7" w:rsidRPr="00830EF7" w:rsidRDefault="00830EF7" w:rsidP="00317D5F">
            <w:pPr>
              <w:widowControl w:val="0"/>
              <w:spacing w:after="0"/>
              <w:jc w:val="center"/>
              <w:rPr>
                <w:rFonts w:ascii="Arial Narrow" w:eastAsia="Arial" w:hAnsi="Arial Narrow" w:cs="Arial"/>
              </w:rPr>
            </w:pPr>
          </w:p>
          <w:p w14:paraId="6EDF0320" w14:textId="77777777" w:rsidR="00830EF7" w:rsidRPr="00830EF7" w:rsidRDefault="00830EF7" w:rsidP="00317D5F">
            <w:pPr>
              <w:widowControl w:val="0"/>
              <w:spacing w:after="0"/>
              <w:jc w:val="center"/>
              <w:rPr>
                <w:rFonts w:ascii="Arial Narrow" w:eastAsia="Arial" w:hAnsi="Arial Narrow" w:cs="Arial"/>
              </w:rPr>
            </w:pPr>
          </w:p>
          <w:p w14:paraId="7C87D44A" w14:textId="77777777" w:rsidR="00830EF7" w:rsidRPr="00830EF7" w:rsidRDefault="00830EF7" w:rsidP="00317D5F">
            <w:pPr>
              <w:widowControl w:val="0"/>
              <w:spacing w:after="0"/>
              <w:rPr>
                <w:rFonts w:ascii="Arial Narrow" w:eastAsia="Arial" w:hAnsi="Arial Narrow" w:cs="Arial"/>
              </w:rPr>
            </w:pPr>
          </w:p>
          <w:p w14:paraId="01E809DB" w14:textId="77777777" w:rsidR="00830EF7" w:rsidRPr="00830EF7" w:rsidRDefault="00830EF7" w:rsidP="00317D5F">
            <w:pPr>
              <w:widowControl w:val="0"/>
              <w:spacing w:after="0"/>
              <w:jc w:val="center"/>
              <w:rPr>
                <w:rFonts w:ascii="Arial Narrow" w:eastAsia="Arial" w:hAnsi="Arial Narrow" w:cs="Arial"/>
              </w:rPr>
            </w:pPr>
            <w:r w:rsidRPr="00830EF7">
              <w:rPr>
                <w:rFonts w:ascii="Arial Narrow" w:eastAsia="Arial" w:hAnsi="Arial Narrow" w:cs="Arial"/>
              </w:rPr>
              <w:t>CÁMARA TRAMPA</w:t>
            </w:r>
          </w:p>
        </w:tc>
        <w:tc>
          <w:tcPr>
            <w:tcW w:w="584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13ACC2B" w14:textId="02CF4580" w:rsidR="00830EF7" w:rsidRPr="00830EF7" w:rsidRDefault="00830EF7" w:rsidP="00317D5F">
            <w:pPr>
              <w:autoSpaceDE w:val="0"/>
              <w:autoSpaceDN w:val="0"/>
              <w:adjustRightInd w:val="0"/>
              <w:spacing w:after="0"/>
              <w:rPr>
                <w:rFonts w:ascii="Arial Narrow" w:eastAsia="Arial" w:hAnsi="Arial Narrow" w:cs="Arial"/>
                <w:highlight w:val="white"/>
              </w:rPr>
            </w:pPr>
            <w:proofErr w:type="spellStart"/>
            <w:r w:rsidRPr="00830EF7">
              <w:rPr>
                <w:rFonts w:ascii="Arial Narrow" w:eastAsia="Arial Narrow" w:hAnsi="Arial Narrow" w:cs="Arial"/>
                <w:bCs/>
                <w:iCs/>
                <w:lang w:val="es"/>
              </w:rPr>
              <w:t>CAMARA</w:t>
            </w:r>
            <w:proofErr w:type="spellEnd"/>
            <w:r w:rsidRPr="00830EF7">
              <w:rPr>
                <w:rFonts w:ascii="Arial Narrow" w:eastAsia="Arial Narrow" w:hAnsi="Arial Narrow" w:cs="Arial"/>
                <w:bCs/>
                <w:iCs/>
                <w:lang w:val="es"/>
              </w:rPr>
              <w:t xml:space="preserve"> TRAMPA PARA EXTERIORES CON SENSOR DOBLE, PARA FOTOS DIURNAS Y NOCTURNAS. • VELOCIDAD DE DISPARO 0.15 SEG • 32 MEGAPÍXELES. • FLASH SIN BRILLO, MÁXIMA DISCRECIÓN. • FLASH DE 120 PIES / 36 </w:t>
            </w:r>
            <w:proofErr w:type="spellStart"/>
            <w:r w:rsidRPr="00830EF7">
              <w:rPr>
                <w:rFonts w:ascii="Arial Narrow" w:eastAsia="Arial Narrow" w:hAnsi="Arial Narrow" w:cs="Arial"/>
                <w:bCs/>
                <w:iCs/>
                <w:lang w:val="es"/>
              </w:rPr>
              <w:t>MTS</w:t>
            </w:r>
            <w:proofErr w:type="spellEnd"/>
            <w:r w:rsidRPr="00830EF7">
              <w:rPr>
                <w:rFonts w:ascii="Arial Narrow" w:eastAsia="Arial Narrow" w:hAnsi="Arial Narrow" w:cs="Arial"/>
                <w:bCs/>
                <w:iCs/>
                <w:lang w:val="es"/>
              </w:rPr>
              <w:t xml:space="preserve"> DE ALCANCE. • VIDEOS DE </w:t>
            </w:r>
            <w:proofErr w:type="spellStart"/>
            <w:r w:rsidRPr="00830EF7">
              <w:rPr>
                <w:rFonts w:ascii="Arial Narrow" w:eastAsia="Arial Narrow" w:hAnsi="Arial Narrow" w:cs="Arial"/>
                <w:bCs/>
                <w:iCs/>
                <w:lang w:val="es"/>
              </w:rPr>
              <w:t>4K</w:t>
            </w:r>
            <w:proofErr w:type="spellEnd"/>
            <w:r w:rsidRPr="00830EF7">
              <w:rPr>
                <w:rFonts w:ascii="Arial Narrow" w:eastAsia="Arial Narrow" w:hAnsi="Arial Narrow" w:cs="Arial"/>
                <w:bCs/>
                <w:iCs/>
                <w:lang w:val="es"/>
              </w:rPr>
              <w:t xml:space="preserve"> CON AUDIO. • RESISTENTE AL AGUA. • PANTALLA A COLOR DE 1.5 PULGADAS • FOTOS ETIQUETADAS CON: FECHA, HORA, TEMPERATURA, FASE LUNAR Y GEORREFERENCIACIÓN (GPS). • FUNCIONA CON 6 PILAS ALCALINAS AA. INCLUYE PILAS RECARGABLES AA DE 2700 mAh • CARGADOR PARA 4 PILAS AA • CAPTURA HÍBRIDA: FOTO Y VIDEO SIMULTÁNEOS. •CUATRO AJUSTES DE SENSIBILIDAD DE DISPARO, QUE PUEDEN REDUCIR LAS TOMAS INNECESARIAS Y ESTABLECER EL INTERVALO ENTRE LAS CAPTURAS ACTIVADAS </w:t>
            </w:r>
            <w:r w:rsidRPr="00830EF7">
              <w:rPr>
                <w:rFonts w:ascii="Arial Narrow" w:eastAsia="Arial Narrow" w:hAnsi="Arial Narrow" w:cs="Arial"/>
                <w:bCs/>
                <w:iCs/>
                <w:lang w:val="es"/>
              </w:rPr>
              <w:lastRenderedPageBreak/>
              <w:t xml:space="preserve">DE 0,6 SEGUNDOS A 60 MINUTOS• MEMORIA SD 64 GB - TIPO </w:t>
            </w:r>
            <w:proofErr w:type="spellStart"/>
            <w:r w:rsidRPr="00830EF7">
              <w:rPr>
                <w:rFonts w:ascii="Arial Narrow" w:eastAsia="Arial Narrow" w:hAnsi="Arial Narrow" w:cs="Arial"/>
                <w:bCs/>
                <w:iCs/>
                <w:lang w:val="es"/>
              </w:rPr>
              <w:t>V30</w:t>
            </w:r>
            <w:proofErr w:type="spellEnd"/>
            <w:r w:rsidRPr="00830EF7">
              <w:rPr>
                <w:rFonts w:ascii="Arial Narrow" w:eastAsia="Arial Narrow" w:hAnsi="Arial Narrow" w:cs="Arial"/>
                <w:bCs/>
                <w:iCs/>
                <w:lang w:val="es"/>
              </w:rPr>
              <w:t xml:space="preserve"> SD XC</w:t>
            </w:r>
            <w:r>
              <w:rPr>
                <w:rFonts w:ascii="Arial Narrow" w:eastAsia="Arial Narrow" w:hAnsi="Arial Narrow" w:cs="Arial"/>
                <w:bCs/>
                <w:iCs/>
                <w:lang w:val="es"/>
              </w:rPr>
              <w:t xml:space="preserve"> </w:t>
            </w:r>
            <w:r w:rsidRPr="00830EF7">
              <w:rPr>
                <w:rFonts w:ascii="Arial Narrow" w:eastAsia="Arial Narrow" w:hAnsi="Arial Narrow" w:cs="Arial"/>
                <w:bCs/>
                <w:iCs/>
                <w:lang w:val="es"/>
              </w:rPr>
              <w:t>(VELOCIDAD DE ESCRITURA 100 MB/S)</w:t>
            </w:r>
          </w:p>
        </w:tc>
        <w:tc>
          <w:tcPr>
            <w:tcW w:w="1961" w:type="dxa"/>
            <w:shd w:val="clear" w:color="auto" w:fill="auto"/>
            <w:tcMar>
              <w:top w:w="100" w:type="dxa"/>
              <w:left w:w="100" w:type="dxa"/>
              <w:bottom w:w="100" w:type="dxa"/>
              <w:right w:w="100" w:type="dxa"/>
            </w:tcMar>
            <w:vAlign w:val="center"/>
          </w:tcPr>
          <w:p w14:paraId="07B7654A" w14:textId="77777777" w:rsidR="00830EF7" w:rsidRPr="00830EF7" w:rsidRDefault="00830EF7" w:rsidP="00317D5F">
            <w:pPr>
              <w:widowControl w:val="0"/>
              <w:spacing w:after="0"/>
              <w:jc w:val="center"/>
              <w:rPr>
                <w:rFonts w:ascii="Arial Narrow" w:eastAsia="Arial" w:hAnsi="Arial Narrow" w:cs="Arial"/>
              </w:rPr>
            </w:pPr>
            <w:r w:rsidRPr="00830EF7">
              <w:rPr>
                <w:rFonts w:ascii="Arial Narrow" w:eastAsia="Arial" w:hAnsi="Arial Narrow" w:cs="Arial"/>
              </w:rPr>
              <w:lastRenderedPageBreak/>
              <w:t>62</w:t>
            </w:r>
          </w:p>
        </w:tc>
      </w:tr>
    </w:tbl>
    <w:p w14:paraId="34335B07" w14:textId="77777777" w:rsidR="00830EF7" w:rsidRPr="00830EF7" w:rsidRDefault="00830EF7" w:rsidP="00317D5F">
      <w:pPr>
        <w:spacing w:after="0"/>
        <w:ind w:left="360"/>
        <w:jc w:val="both"/>
        <w:rPr>
          <w:rFonts w:ascii="Arial Narrow" w:eastAsia="Arial" w:hAnsi="Arial Narrow" w:cs="Arial"/>
        </w:rPr>
      </w:pPr>
      <w:r w:rsidRPr="00830EF7">
        <w:rPr>
          <w:rFonts w:ascii="Arial Narrow" w:eastAsia="Arial" w:hAnsi="Arial Narrow" w:cs="Arial"/>
        </w:rPr>
        <w:t>*Las cantidades son enunciativas y variaran de acuerdo a la adjudicación del proceso de selección</w:t>
      </w:r>
    </w:p>
    <w:p w14:paraId="3137DA56" w14:textId="77777777" w:rsidR="00830EF7" w:rsidRPr="00830EF7" w:rsidRDefault="00830EF7" w:rsidP="00317D5F">
      <w:pPr>
        <w:spacing w:after="0"/>
        <w:jc w:val="both"/>
        <w:rPr>
          <w:rFonts w:ascii="Arial Narrow" w:eastAsia="Arial" w:hAnsi="Arial Narrow" w:cs="Arial"/>
        </w:rPr>
      </w:pPr>
    </w:p>
    <w:p w14:paraId="46BFD0F6" w14:textId="77777777" w:rsidR="00830EF7" w:rsidRPr="00830EF7" w:rsidRDefault="00830EF7" w:rsidP="00317D5F">
      <w:pPr>
        <w:pStyle w:val="Textoindependiente"/>
        <w:widowControl/>
        <w:numPr>
          <w:ilvl w:val="0"/>
          <w:numId w:val="53"/>
        </w:numPr>
        <w:suppressAutoHyphens/>
        <w:overflowPunct w:val="0"/>
        <w:autoSpaceDE w:val="0"/>
        <w:spacing w:after="0"/>
        <w:rPr>
          <w:rFonts w:ascii="Arial Narrow" w:eastAsia="Arial Narrow" w:hAnsi="Arial Narrow" w:cs="Arial"/>
          <w:b w:val="0"/>
          <w:i/>
          <w:iCs/>
          <w:color w:val="auto"/>
          <w:szCs w:val="22"/>
          <w:lang w:val="es"/>
        </w:rPr>
      </w:pPr>
      <w:r w:rsidRPr="00830EF7">
        <w:rPr>
          <w:rFonts w:ascii="Arial Narrow" w:eastAsia="Arial Narrow" w:hAnsi="Arial Narrow" w:cs="Arial"/>
          <w:b w:val="0"/>
          <w:iCs/>
          <w:color w:val="auto"/>
          <w:szCs w:val="22"/>
          <w:lang w:val="es"/>
        </w:rPr>
        <w:t>El proponente deberá cotizar el valor del ítem establecido en el cuadro anterior, el cual debe cumplir en todo caso con las especificaciones técnicas mínimas exigidas.</w:t>
      </w:r>
    </w:p>
    <w:p w14:paraId="47C03E4A" w14:textId="77777777" w:rsidR="00830EF7" w:rsidRPr="00830EF7" w:rsidRDefault="00830EF7" w:rsidP="00317D5F">
      <w:pPr>
        <w:pStyle w:val="Textoindependiente"/>
        <w:widowControl/>
        <w:numPr>
          <w:ilvl w:val="0"/>
          <w:numId w:val="53"/>
        </w:numPr>
        <w:suppressAutoHyphens/>
        <w:overflowPunct w:val="0"/>
        <w:autoSpaceDE w:val="0"/>
        <w:spacing w:after="0"/>
        <w:rPr>
          <w:rFonts w:ascii="Arial Narrow" w:eastAsia="Arial Narrow" w:hAnsi="Arial Narrow" w:cs="Arial"/>
          <w:b w:val="0"/>
          <w:i/>
          <w:iCs/>
          <w:color w:val="auto"/>
          <w:szCs w:val="22"/>
          <w:lang w:val="es"/>
        </w:rPr>
      </w:pPr>
      <w:r w:rsidRPr="00830EF7">
        <w:rPr>
          <w:rFonts w:ascii="Arial Narrow" w:eastAsia="Arial Narrow" w:hAnsi="Arial Narrow" w:cs="Arial"/>
          <w:b w:val="0"/>
          <w:iCs/>
          <w:color w:val="auto"/>
          <w:szCs w:val="22"/>
          <w:lang w:val="es"/>
        </w:rPr>
        <w:t>La posible ambigüedad en las especificaciones técnicas no exime al contratista de entregar bienes de primera calidad y que correspondan al precio de mercado.</w:t>
      </w:r>
    </w:p>
    <w:p w14:paraId="35227D51" w14:textId="77777777" w:rsidR="00830EF7" w:rsidRPr="00830EF7" w:rsidRDefault="00830EF7" w:rsidP="00317D5F">
      <w:pPr>
        <w:pStyle w:val="Textoindependiente"/>
        <w:widowControl/>
        <w:numPr>
          <w:ilvl w:val="0"/>
          <w:numId w:val="53"/>
        </w:numPr>
        <w:suppressAutoHyphens/>
        <w:overflowPunct w:val="0"/>
        <w:autoSpaceDE w:val="0"/>
        <w:spacing w:after="0"/>
        <w:rPr>
          <w:rFonts w:ascii="Arial Narrow" w:eastAsia="Arial Narrow" w:hAnsi="Arial Narrow" w:cs="Arial"/>
          <w:bCs/>
          <w:i/>
          <w:iCs/>
          <w:color w:val="auto"/>
          <w:szCs w:val="22"/>
          <w:lang w:val="es"/>
        </w:rPr>
      </w:pPr>
      <w:r w:rsidRPr="00830EF7">
        <w:rPr>
          <w:rFonts w:ascii="Arial Narrow" w:eastAsia="Arial Narrow" w:hAnsi="Arial Narrow" w:cs="Arial"/>
          <w:b w:val="0"/>
          <w:iCs/>
          <w:color w:val="auto"/>
          <w:szCs w:val="22"/>
          <w:lang w:val="es"/>
        </w:rPr>
        <w:t>El contratista deberá asumir los costos de transporte en que incurra para la entrega de los productos a adquirir</w:t>
      </w:r>
      <w:r w:rsidRPr="00830EF7">
        <w:rPr>
          <w:rFonts w:ascii="Arial Narrow" w:eastAsia="Arial Narrow" w:hAnsi="Arial Narrow" w:cs="Arial"/>
          <w:bCs/>
          <w:iCs/>
          <w:color w:val="auto"/>
          <w:szCs w:val="22"/>
          <w:lang w:val="es"/>
        </w:rPr>
        <w:t>.</w:t>
      </w:r>
    </w:p>
    <w:p w14:paraId="433B18F6" w14:textId="77777777" w:rsidR="00830EF7" w:rsidRDefault="00830EF7" w:rsidP="00317D5F">
      <w:pPr>
        <w:tabs>
          <w:tab w:val="left" w:pos="6075"/>
        </w:tabs>
        <w:spacing w:after="0"/>
        <w:jc w:val="both"/>
        <w:rPr>
          <w:rFonts w:ascii="Arial Narrow" w:eastAsia="Arial Narrow" w:hAnsi="Arial Narrow" w:cs="Arial"/>
          <w:bCs/>
          <w:iCs/>
          <w:lang w:val="es"/>
        </w:rPr>
      </w:pPr>
    </w:p>
    <w:p w14:paraId="1486E1F0" w14:textId="027AFCA6" w:rsidR="003A594A" w:rsidRPr="00830EF7" w:rsidRDefault="00830EF7" w:rsidP="00317D5F">
      <w:pPr>
        <w:tabs>
          <w:tab w:val="left" w:pos="6075"/>
        </w:tabs>
        <w:spacing w:after="0"/>
        <w:jc w:val="both"/>
        <w:rPr>
          <w:rFonts w:ascii="Arial Narrow" w:eastAsia="Arial Narrow" w:hAnsi="Arial Narrow" w:cs="Arial"/>
          <w:bCs/>
          <w:iCs/>
          <w:lang w:val="es"/>
        </w:rPr>
      </w:pPr>
      <w:r w:rsidRPr="00830EF7">
        <w:rPr>
          <w:rFonts w:ascii="Arial Narrow" w:eastAsia="Arial Narrow" w:hAnsi="Arial Narrow" w:cs="Arial"/>
          <w:bCs/>
          <w:iCs/>
          <w:lang w:val="es"/>
        </w:rPr>
        <w:t>El proponente deberá entregar la ficha técnica del producto solicitado junto con la propuesta económica.</w:t>
      </w:r>
    </w:p>
    <w:p w14:paraId="7C0D735E" w14:textId="77777777" w:rsidR="00830EF7" w:rsidRPr="00787F81" w:rsidRDefault="00830EF7" w:rsidP="00317D5F">
      <w:pPr>
        <w:tabs>
          <w:tab w:val="left" w:pos="6075"/>
        </w:tabs>
        <w:spacing w:after="0"/>
        <w:jc w:val="both"/>
        <w:rPr>
          <w:rFonts w:ascii="Arial Narrow" w:hAnsi="Arial Narrow" w:cs="Arial"/>
          <w:b/>
          <w:bCs/>
          <w:iCs/>
        </w:rPr>
      </w:pPr>
    </w:p>
    <w:p w14:paraId="159679CC" w14:textId="1E9B346B" w:rsidR="00BB3DC6" w:rsidRPr="00787F81" w:rsidRDefault="0076282A" w:rsidP="00317D5F">
      <w:pPr>
        <w:pBdr>
          <w:top w:val="nil"/>
          <w:left w:val="nil"/>
          <w:bottom w:val="nil"/>
          <w:right w:val="nil"/>
          <w:between w:val="nil"/>
        </w:pBdr>
        <w:spacing w:after="0"/>
        <w:jc w:val="both"/>
        <w:rPr>
          <w:rFonts w:ascii="Arial Narrow" w:eastAsia="Arial Narrow" w:hAnsi="Arial Narrow" w:cs="Arial"/>
          <w:b/>
        </w:rPr>
      </w:pPr>
      <w:r w:rsidRPr="00787F81">
        <w:rPr>
          <w:rFonts w:ascii="Arial Narrow" w:eastAsia="Arial Narrow" w:hAnsi="Arial Narrow" w:cs="Arial"/>
          <w:b/>
        </w:rPr>
        <w:t>2.2 OBLIGACIONES DEL CONTRATISTA.</w:t>
      </w:r>
    </w:p>
    <w:p w14:paraId="1F42626B" w14:textId="77777777" w:rsidR="000C1E2B" w:rsidRPr="00787F81" w:rsidRDefault="000C1E2B" w:rsidP="00317D5F">
      <w:pPr>
        <w:pStyle w:val="Textoindependiente"/>
        <w:spacing w:after="0"/>
        <w:rPr>
          <w:rFonts w:ascii="Arial Narrow" w:hAnsi="Arial Narrow"/>
          <w:i/>
          <w:color w:val="auto"/>
          <w:szCs w:val="22"/>
        </w:rPr>
      </w:pPr>
      <w:bookmarkStart w:id="2" w:name="_Hlk144827491"/>
    </w:p>
    <w:p w14:paraId="7AC225FE" w14:textId="77777777" w:rsidR="00830EF7" w:rsidRPr="006B2FED" w:rsidRDefault="00830EF7" w:rsidP="00317D5F">
      <w:pPr>
        <w:pStyle w:val="Lista3"/>
        <w:numPr>
          <w:ilvl w:val="0"/>
          <w:numId w:val="55"/>
        </w:numPr>
        <w:spacing w:after="0"/>
        <w:jc w:val="both"/>
        <w:rPr>
          <w:rFonts w:ascii="Arial Narrow" w:eastAsia="Arial" w:hAnsi="Arial Narrow"/>
        </w:rPr>
      </w:pPr>
      <w:r w:rsidRPr="006B2FED">
        <w:rPr>
          <w:rFonts w:ascii="Arial Narrow" w:eastAsia="Arial" w:hAnsi="Arial Narrow"/>
        </w:rPr>
        <w:t>Entregar los elementos originales, nuevos, de primera calidad, no remanufacturados ni repotenciados.</w:t>
      </w:r>
    </w:p>
    <w:p w14:paraId="053883BA" w14:textId="77777777" w:rsidR="00830EF7" w:rsidRPr="006B2FED" w:rsidRDefault="00830EF7" w:rsidP="00317D5F">
      <w:pPr>
        <w:pStyle w:val="Lista3"/>
        <w:numPr>
          <w:ilvl w:val="0"/>
          <w:numId w:val="55"/>
        </w:numPr>
        <w:spacing w:after="0"/>
        <w:jc w:val="both"/>
        <w:rPr>
          <w:rFonts w:ascii="Arial Narrow" w:eastAsia="Arial" w:hAnsi="Arial Narrow"/>
          <w:color w:val="000000"/>
        </w:rPr>
      </w:pPr>
      <w:r w:rsidRPr="006B2FED">
        <w:rPr>
          <w:rFonts w:ascii="Arial Narrow" w:eastAsia="Arial" w:hAnsi="Arial Narrow"/>
        </w:rPr>
        <w:t>Entregar los bienes en las sedes administrativas del Parque Nacional Naturales, asumiendo los costos de traslado y entrega de los elementos enmarcados en las especificaciones técnicas así:</w:t>
      </w:r>
    </w:p>
    <w:p w14:paraId="6422332F" w14:textId="77777777" w:rsidR="00830EF7" w:rsidRPr="006B2FED" w:rsidRDefault="00830EF7" w:rsidP="00317D5F">
      <w:pPr>
        <w:pStyle w:val="Listaconvietas4"/>
        <w:numPr>
          <w:ilvl w:val="1"/>
          <w:numId w:val="55"/>
        </w:numPr>
        <w:suppressAutoHyphens/>
        <w:spacing w:after="0" w:line="240" w:lineRule="auto"/>
        <w:contextualSpacing/>
        <w:jc w:val="both"/>
        <w:rPr>
          <w:rFonts w:ascii="Arial Narrow" w:eastAsia="Arial" w:hAnsi="Arial Narrow"/>
        </w:rPr>
      </w:pPr>
      <w:r w:rsidRPr="006B2FED">
        <w:rPr>
          <w:rFonts w:ascii="Arial Narrow" w:eastAsia="Arial" w:hAnsi="Arial Narrow"/>
        </w:rPr>
        <w:t>Dirección Territorial Andes Occidentales: Carrera 42 No. 47-21 Medellín, Colombia</w:t>
      </w:r>
    </w:p>
    <w:p w14:paraId="0F129042" w14:textId="77777777" w:rsidR="00830EF7" w:rsidRPr="006B2FED" w:rsidRDefault="00830EF7" w:rsidP="00317D5F">
      <w:pPr>
        <w:pStyle w:val="Listaconvietas4"/>
        <w:numPr>
          <w:ilvl w:val="1"/>
          <w:numId w:val="55"/>
        </w:numPr>
        <w:suppressAutoHyphens/>
        <w:spacing w:after="0" w:line="240" w:lineRule="auto"/>
        <w:contextualSpacing/>
        <w:jc w:val="both"/>
        <w:rPr>
          <w:rFonts w:ascii="Arial Narrow" w:eastAsia="Arial" w:hAnsi="Arial Narrow"/>
        </w:rPr>
      </w:pPr>
      <w:r w:rsidRPr="006B2FED">
        <w:rPr>
          <w:rFonts w:ascii="Arial Narrow" w:eastAsia="Arial" w:hAnsi="Arial Narrow"/>
        </w:rPr>
        <w:t>Dirección Territorial Andes Nororientales: Avenida Quebrada Seca # 30-12 Bucaramanga, Colombia</w:t>
      </w:r>
    </w:p>
    <w:p w14:paraId="5634E2F5" w14:textId="77777777" w:rsidR="00830EF7" w:rsidRPr="006B2FED" w:rsidRDefault="00830EF7" w:rsidP="00317D5F">
      <w:pPr>
        <w:pStyle w:val="Listaconvietas4"/>
        <w:numPr>
          <w:ilvl w:val="1"/>
          <w:numId w:val="55"/>
        </w:numPr>
        <w:suppressAutoHyphens/>
        <w:spacing w:after="0" w:line="240" w:lineRule="auto"/>
        <w:contextualSpacing/>
        <w:jc w:val="both"/>
        <w:rPr>
          <w:rFonts w:ascii="Arial Narrow" w:eastAsia="Arial" w:hAnsi="Arial Narrow"/>
        </w:rPr>
      </w:pPr>
      <w:r w:rsidRPr="006B2FED">
        <w:rPr>
          <w:rFonts w:ascii="Arial Narrow" w:eastAsia="Arial" w:hAnsi="Arial Narrow"/>
        </w:rPr>
        <w:t>Dirección Territorial Caribe: Calle 17 # 4- 06 Centro Histórico Santa marta, Magdalena</w:t>
      </w:r>
    </w:p>
    <w:p w14:paraId="45F3A692" w14:textId="77777777" w:rsidR="00830EF7" w:rsidRPr="006B2FED" w:rsidRDefault="00830EF7" w:rsidP="00317D5F">
      <w:pPr>
        <w:pStyle w:val="Listaconvietas4"/>
        <w:numPr>
          <w:ilvl w:val="1"/>
          <w:numId w:val="55"/>
        </w:numPr>
        <w:suppressAutoHyphens/>
        <w:spacing w:after="0" w:line="240" w:lineRule="auto"/>
        <w:contextualSpacing/>
        <w:jc w:val="both"/>
        <w:rPr>
          <w:rFonts w:ascii="Arial Narrow" w:eastAsia="Arial" w:hAnsi="Arial Narrow"/>
        </w:rPr>
      </w:pPr>
      <w:r w:rsidRPr="006B2FED">
        <w:rPr>
          <w:rFonts w:ascii="Arial Narrow" w:eastAsia="Arial" w:hAnsi="Arial Narrow"/>
        </w:rPr>
        <w:t xml:space="preserve">Dirección Territorial Orinoquía: Carrera 39 No. </w:t>
      </w:r>
      <w:proofErr w:type="spellStart"/>
      <w:r w:rsidRPr="006B2FED">
        <w:rPr>
          <w:rFonts w:ascii="Arial Narrow" w:eastAsia="Arial" w:hAnsi="Arial Narrow"/>
        </w:rPr>
        <w:t>26C</w:t>
      </w:r>
      <w:proofErr w:type="spellEnd"/>
      <w:r w:rsidRPr="006B2FED">
        <w:rPr>
          <w:rFonts w:ascii="Arial Narrow" w:eastAsia="Arial" w:hAnsi="Arial Narrow"/>
        </w:rPr>
        <w:t xml:space="preserve"> - 47 Villavicencio, Meta.</w:t>
      </w:r>
    </w:p>
    <w:p w14:paraId="2F4A1983" w14:textId="77777777" w:rsidR="00830EF7" w:rsidRPr="006B2FED" w:rsidRDefault="00830EF7" w:rsidP="00317D5F">
      <w:pPr>
        <w:pStyle w:val="Lista3"/>
        <w:numPr>
          <w:ilvl w:val="0"/>
          <w:numId w:val="55"/>
        </w:numPr>
        <w:spacing w:after="0"/>
        <w:jc w:val="both"/>
        <w:rPr>
          <w:rFonts w:ascii="Arial Narrow" w:eastAsia="Arial" w:hAnsi="Arial Narrow"/>
        </w:rPr>
      </w:pPr>
      <w:r w:rsidRPr="006B2FED">
        <w:rPr>
          <w:rFonts w:ascii="Arial Narrow" w:eastAsia="Arial" w:hAnsi="Arial Narrow"/>
        </w:rPr>
        <w:t>Garantizar la oportuna y eficaz prestación del objeto contratado, respondiendo por la calidad de los elementos entregados en cada una de las sedes de la Entidad. </w:t>
      </w:r>
    </w:p>
    <w:p w14:paraId="48C194B3" w14:textId="77777777" w:rsidR="00830EF7" w:rsidRPr="006B2FED" w:rsidRDefault="00830EF7" w:rsidP="00317D5F">
      <w:pPr>
        <w:pStyle w:val="Lista3"/>
        <w:numPr>
          <w:ilvl w:val="0"/>
          <w:numId w:val="55"/>
        </w:numPr>
        <w:spacing w:after="0"/>
        <w:jc w:val="both"/>
        <w:rPr>
          <w:rFonts w:ascii="Arial Narrow" w:eastAsia="Arial" w:hAnsi="Arial Narrow"/>
        </w:rPr>
      </w:pPr>
      <w:r w:rsidRPr="006B2FED">
        <w:rPr>
          <w:rFonts w:ascii="Arial Narrow" w:eastAsia="Arial" w:hAnsi="Arial Narrow"/>
        </w:rPr>
        <w:t>Garantizar la calidad de los bienes entregados asegurando que sean originales, nuevos y cumplan con las características ofrecidas y de la mejor calidad, así como las normas establecidas para este tipo de artículos.</w:t>
      </w:r>
    </w:p>
    <w:p w14:paraId="45727643" w14:textId="77777777" w:rsidR="00830EF7" w:rsidRPr="006B2FED" w:rsidRDefault="00830EF7" w:rsidP="00317D5F">
      <w:pPr>
        <w:pStyle w:val="Lista3"/>
        <w:numPr>
          <w:ilvl w:val="0"/>
          <w:numId w:val="55"/>
        </w:numPr>
        <w:spacing w:after="0"/>
        <w:jc w:val="both"/>
        <w:rPr>
          <w:rFonts w:ascii="Arial Narrow" w:eastAsia="Arial" w:hAnsi="Arial Narrow"/>
        </w:rPr>
      </w:pPr>
      <w:r w:rsidRPr="006B2FED">
        <w:rPr>
          <w:rFonts w:ascii="Arial Narrow" w:eastAsia="Arial" w:hAnsi="Arial Narrow"/>
        </w:rPr>
        <w:t>Si durante la ejecución del contrato se requiere un elemento igual o distinto a los establecidos como referencia en la invitación pública, Parques Nacionales se reserva el derecho de incrementar o disminuir el número de elementos a adquirir cuando las necesidades así lo exijan, previa solicitud del supervisor, sin que requiera modificar previamente el contrato. Para lo anterior se deberá entregar cotización del elemento y una vez aprobada la misma se hará la entrega del mismo.</w:t>
      </w:r>
    </w:p>
    <w:p w14:paraId="532FBD02" w14:textId="77777777" w:rsidR="00830EF7" w:rsidRPr="006B2FED" w:rsidRDefault="00830EF7" w:rsidP="00317D5F">
      <w:pPr>
        <w:pStyle w:val="Lista3"/>
        <w:numPr>
          <w:ilvl w:val="0"/>
          <w:numId w:val="55"/>
        </w:numPr>
        <w:spacing w:after="0"/>
        <w:jc w:val="both"/>
        <w:rPr>
          <w:rFonts w:ascii="Arial Narrow" w:eastAsia="Arial" w:hAnsi="Arial Narrow"/>
          <w:color w:val="000000"/>
        </w:rPr>
      </w:pPr>
      <w:r w:rsidRPr="006B2FED">
        <w:rPr>
          <w:rFonts w:ascii="Arial Narrow" w:eastAsia="Arial" w:hAnsi="Arial Narrow"/>
        </w:rPr>
        <w:t>Mantener los precios unitarios ofrecidos en la propuesta durante el plazo de ejecución</w:t>
      </w:r>
    </w:p>
    <w:p w14:paraId="6972D94E" w14:textId="77777777" w:rsidR="00830EF7" w:rsidRPr="006B2FED" w:rsidRDefault="00830EF7" w:rsidP="00317D5F">
      <w:pPr>
        <w:pStyle w:val="Lista3"/>
        <w:numPr>
          <w:ilvl w:val="0"/>
          <w:numId w:val="55"/>
        </w:numPr>
        <w:spacing w:after="0"/>
        <w:jc w:val="both"/>
        <w:rPr>
          <w:rFonts w:ascii="Arial Narrow" w:eastAsia="Arial" w:hAnsi="Arial Narrow"/>
          <w:color w:val="000000"/>
        </w:rPr>
      </w:pPr>
      <w:r w:rsidRPr="006B2FED">
        <w:rPr>
          <w:rFonts w:ascii="Arial Narrow" w:eastAsia="Arial" w:hAnsi="Arial Narrow"/>
        </w:rPr>
        <w:t>Cumplir con las condiciones jurídicas, técnicas, económicas y financieras presentadas en el presente pliego o términos de referencia.</w:t>
      </w:r>
    </w:p>
    <w:p w14:paraId="76076E88" w14:textId="77777777" w:rsidR="00830EF7" w:rsidRPr="006B2FED" w:rsidRDefault="00830EF7" w:rsidP="00317D5F">
      <w:pPr>
        <w:pStyle w:val="Lista3"/>
        <w:numPr>
          <w:ilvl w:val="0"/>
          <w:numId w:val="55"/>
        </w:numPr>
        <w:spacing w:after="0"/>
        <w:jc w:val="both"/>
        <w:rPr>
          <w:rFonts w:ascii="Arial Narrow" w:eastAsia="Arial" w:hAnsi="Arial Narrow"/>
          <w:color w:val="000000"/>
        </w:rPr>
      </w:pPr>
      <w:r w:rsidRPr="006B2FED">
        <w:rPr>
          <w:rFonts w:ascii="Arial Narrow" w:eastAsia="Arial" w:hAnsi="Arial Narrow"/>
        </w:rPr>
        <w:t>Garantizar la oportuna y eficaz prestación del objeto contratado, respondiendo por la calidad de los elementos suministrados</w:t>
      </w:r>
    </w:p>
    <w:p w14:paraId="16285883" w14:textId="77777777" w:rsidR="00830EF7" w:rsidRPr="006B2FED" w:rsidRDefault="00830EF7" w:rsidP="00317D5F">
      <w:pPr>
        <w:pStyle w:val="Lista3"/>
        <w:numPr>
          <w:ilvl w:val="0"/>
          <w:numId w:val="55"/>
        </w:numPr>
        <w:spacing w:after="0"/>
        <w:jc w:val="both"/>
        <w:rPr>
          <w:rFonts w:ascii="Arial Narrow" w:eastAsia="Arial" w:hAnsi="Arial Narrow"/>
          <w:color w:val="000000"/>
        </w:rPr>
      </w:pPr>
      <w:r w:rsidRPr="006B2FED">
        <w:rPr>
          <w:rFonts w:ascii="Arial Narrow" w:eastAsia="Arial" w:hAnsi="Arial Narrow"/>
        </w:rPr>
        <w:t>Atender en forma oportuna y de acuerdo a cada solicitud los diferentes llamados que realice Parques Nacionales Naturales de Colombia.</w:t>
      </w:r>
    </w:p>
    <w:p w14:paraId="24D84BDE" w14:textId="77777777" w:rsidR="00830EF7" w:rsidRPr="006B2FED" w:rsidRDefault="00830EF7" w:rsidP="00317D5F">
      <w:pPr>
        <w:pStyle w:val="Lista3"/>
        <w:numPr>
          <w:ilvl w:val="0"/>
          <w:numId w:val="55"/>
        </w:numPr>
        <w:spacing w:after="0"/>
        <w:jc w:val="both"/>
        <w:rPr>
          <w:rFonts w:ascii="Arial Narrow" w:eastAsia="Arial" w:hAnsi="Arial Narrow"/>
        </w:rPr>
      </w:pPr>
      <w:r w:rsidRPr="006B2FED">
        <w:rPr>
          <w:rFonts w:ascii="Arial Narrow" w:eastAsia="Arial" w:hAnsi="Arial Narrow"/>
        </w:rPr>
        <w:t>El contratista contará con una línea telefónica fija y/o celular para atención y soporte técnico de lunes a viernes de 8 a.m. a 6 p.m. En caso de cambio de línea, se debe informar al supervisor del contrato con ocho (8) días de anticipación.</w:t>
      </w:r>
    </w:p>
    <w:p w14:paraId="18E358EB" w14:textId="77777777" w:rsidR="00830EF7" w:rsidRPr="006B2FED" w:rsidRDefault="00830EF7" w:rsidP="00317D5F">
      <w:pPr>
        <w:pStyle w:val="Lista3"/>
        <w:numPr>
          <w:ilvl w:val="0"/>
          <w:numId w:val="55"/>
        </w:numPr>
        <w:spacing w:after="0"/>
        <w:jc w:val="both"/>
        <w:rPr>
          <w:rFonts w:ascii="Arial Narrow" w:eastAsia="Arial" w:hAnsi="Arial Narrow"/>
        </w:rPr>
      </w:pPr>
      <w:r w:rsidRPr="006B2FED">
        <w:rPr>
          <w:rFonts w:ascii="Arial Narrow" w:eastAsia="Arial" w:hAnsi="Arial Narrow"/>
        </w:rPr>
        <w:t>Atender en debida forma los reclamos que presente la entidad en relación con la prestación del servicio y adoptará las medidas correctivas de manera inmediata.</w:t>
      </w:r>
    </w:p>
    <w:p w14:paraId="64D6FDF8" w14:textId="77777777" w:rsidR="00830EF7" w:rsidRPr="006B2FED" w:rsidRDefault="00830EF7" w:rsidP="00317D5F">
      <w:pPr>
        <w:pStyle w:val="Lista3"/>
        <w:numPr>
          <w:ilvl w:val="0"/>
          <w:numId w:val="55"/>
        </w:numPr>
        <w:spacing w:after="0"/>
        <w:jc w:val="both"/>
        <w:rPr>
          <w:rFonts w:ascii="Arial Narrow" w:eastAsia="Arial" w:hAnsi="Arial Narrow"/>
        </w:rPr>
      </w:pPr>
      <w:r w:rsidRPr="006B2FED">
        <w:rPr>
          <w:rFonts w:ascii="Arial Narrow" w:eastAsia="Arial" w:hAnsi="Arial Narrow"/>
        </w:rPr>
        <w:t>Acatar y cumplir las instrucciones que el Supervisor le imparta en relación con el objeto contractual</w:t>
      </w:r>
    </w:p>
    <w:p w14:paraId="26DA01B1" w14:textId="77777777" w:rsidR="00830EF7" w:rsidRPr="006B2FED" w:rsidRDefault="00830EF7" w:rsidP="00317D5F">
      <w:pPr>
        <w:pStyle w:val="Lista3"/>
        <w:numPr>
          <w:ilvl w:val="0"/>
          <w:numId w:val="55"/>
        </w:numPr>
        <w:spacing w:after="0"/>
        <w:jc w:val="both"/>
        <w:rPr>
          <w:rFonts w:ascii="Arial Narrow" w:eastAsia="Arial" w:hAnsi="Arial Narrow"/>
        </w:rPr>
      </w:pPr>
      <w:r w:rsidRPr="006B2FED">
        <w:rPr>
          <w:rFonts w:ascii="Arial Narrow" w:eastAsia="Arial" w:hAnsi="Arial Narrow"/>
        </w:rPr>
        <w:t>Responder sin perjuicio de la garantía, por la calidad de los elementos adquiridos.</w:t>
      </w:r>
    </w:p>
    <w:p w14:paraId="147F9AAD" w14:textId="77777777" w:rsidR="00830EF7" w:rsidRPr="006B2FED" w:rsidRDefault="00830EF7" w:rsidP="00317D5F">
      <w:pPr>
        <w:pStyle w:val="Lista3"/>
        <w:numPr>
          <w:ilvl w:val="0"/>
          <w:numId w:val="55"/>
        </w:numPr>
        <w:spacing w:after="0"/>
        <w:jc w:val="both"/>
        <w:rPr>
          <w:rFonts w:ascii="Arial Narrow" w:eastAsia="Arial" w:hAnsi="Arial Narrow"/>
        </w:rPr>
      </w:pPr>
      <w:r w:rsidRPr="006B2FED">
        <w:rPr>
          <w:rFonts w:ascii="Arial Narrow" w:eastAsia="Arial" w:hAnsi="Arial Narrow"/>
        </w:rPr>
        <w:t xml:space="preserve">Realizar los aportes al Sistema Integral de Seguridad Social en Salud y Pensiones de conformidad con el artículo 50 de la Ley 789 de 2002, Ley 797 de 2003, artículo 23 de la Ley 1150 de 2007 y demás </w:t>
      </w:r>
      <w:r w:rsidRPr="006B2FED">
        <w:rPr>
          <w:rFonts w:ascii="Arial Narrow" w:eastAsia="Arial" w:hAnsi="Arial Narrow"/>
        </w:rPr>
        <w:lastRenderedPageBreak/>
        <w:t>normas que la complementen, sustituyan o modifiquen; en todos los casos si hubiere lugar a ello. El Contratista deberá presentar al Supervisor del contrato el pago correspondiente a los aportes de Salud y Pensión, la cual deberá adjuntarse en la plataforma transaccional SECOP II con el fin de efectuar el pago correspondiente</w:t>
      </w:r>
    </w:p>
    <w:p w14:paraId="7E5D9B3D" w14:textId="77777777" w:rsidR="00830EF7" w:rsidRPr="006B2FED" w:rsidRDefault="00830EF7" w:rsidP="00317D5F">
      <w:pPr>
        <w:pStyle w:val="Lista3"/>
        <w:numPr>
          <w:ilvl w:val="0"/>
          <w:numId w:val="55"/>
        </w:numPr>
        <w:spacing w:after="0"/>
        <w:jc w:val="both"/>
        <w:rPr>
          <w:rFonts w:ascii="Arial Narrow" w:eastAsia="Arial" w:hAnsi="Arial Narrow"/>
        </w:rPr>
      </w:pPr>
      <w:r w:rsidRPr="006B2FED">
        <w:rPr>
          <w:rFonts w:ascii="Arial Narrow" w:eastAsia="Arial" w:hAnsi="Arial Narrow"/>
        </w:rPr>
        <w:t>Presentar ante a la entidad y subir al SECOP II la correspondiente facturación de conformidad con las normas vigentes, adjuntando soporte de paz y salvo en el pago de aportes al sistema de seguridad social y parafiscales correspondientes al último periodo de pago</w:t>
      </w:r>
    </w:p>
    <w:p w14:paraId="68195C6F" w14:textId="77777777" w:rsidR="00830EF7" w:rsidRPr="006B2FED" w:rsidRDefault="00830EF7" w:rsidP="00317D5F">
      <w:pPr>
        <w:pStyle w:val="Lista3"/>
        <w:numPr>
          <w:ilvl w:val="0"/>
          <w:numId w:val="55"/>
        </w:numPr>
        <w:spacing w:after="0"/>
        <w:jc w:val="both"/>
        <w:rPr>
          <w:rFonts w:ascii="Arial Narrow" w:eastAsia="Arial" w:hAnsi="Arial Narrow"/>
        </w:rPr>
      </w:pPr>
      <w:r w:rsidRPr="006B2FED">
        <w:rPr>
          <w:rFonts w:ascii="Arial Narrow" w:eastAsia="Arial" w:hAnsi="Arial Narrow"/>
        </w:rPr>
        <w:t>Mantener indemne a la entidad por las reclamaciones que se deriven con ocasión a la ejecución contractual</w:t>
      </w:r>
    </w:p>
    <w:p w14:paraId="2FFBF01B" w14:textId="77777777" w:rsidR="00830EF7" w:rsidRPr="006B2FED" w:rsidRDefault="00830EF7" w:rsidP="00317D5F">
      <w:pPr>
        <w:pStyle w:val="Lista3"/>
        <w:numPr>
          <w:ilvl w:val="0"/>
          <w:numId w:val="55"/>
        </w:numPr>
        <w:spacing w:after="0"/>
        <w:jc w:val="both"/>
        <w:rPr>
          <w:rFonts w:ascii="Arial Narrow" w:eastAsia="Arial" w:hAnsi="Arial Narrow"/>
          <w:color w:val="222222"/>
        </w:rPr>
      </w:pPr>
      <w:r w:rsidRPr="006B2FED">
        <w:rPr>
          <w:rFonts w:ascii="Arial Narrow" w:eastAsia="Arial" w:hAnsi="Arial Narrow"/>
        </w:rPr>
        <w:t>Adicionar o prorrogar las garantías constituidas cuando la entidad lo requiera. </w:t>
      </w:r>
    </w:p>
    <w:p w14:paraId="6F371738" w14:textId="77777777" w:rsidR="00830EF7" w:rsidRPr="006B2FED" w:rsidRDefault="00830EF7" w:rsidP="00317D5F">
      <w:pPr>
        <w:pStyle w:val="Lista3"/>
        <w:numPr>
          <w:ilvl w:val="0"/>
          <w:numId w:val="55"/>
        </w:numPr>
        <w:spacing w:after="0"/>
        <w:rPr>
          <w:rFonts w:ascii="Arial Narrow" w:eastAsia="Arial" w:hAnsi="Arial Narrow"/>
        </w:rPr>
      </w:pPr>
      <w:r w:rsidRPr="006B2FED">
        <w:rPr>
          <w:rFonts w:ascii="Arial Narrow" w:eastAsia="Arial" w:hAnsi="Arial Narrow"/>
        </w:rPr>
        <w:t>Cumplir, en todo momento, con todos los protocolos de bioseguridad exigidos, especialmente, cuando se desarrollen labores de transporte, cargue, descargue y entrega de los elementos requeridos por PARQUES.</w:t>
      </w:r>
    </w:p>
    <w:p w14:paraId="2F82B043" w14:textId="77777777" w:rsidR="00830EF7" w:rsidRPr="006B2FED" w:rsidRDefault="00830EF7" w:rsidP="00317D5F">
      <w:pPr>
        <w:pStyle w:val="Lista3"/>
        <w:numPr>
          <w:ilvl w:val="0"/>
          <w:numId w:val="55"/>
        </w:numPr>
        <w:spacing w:after="0"/>
        <w:rPr>
          <w:rFonts w:ascii="Arial Narrow" w:eastAsia="Arial" w:hAnsi="Arial Narrow"/>
        </w:rPr>
      </w:pPr>
      <w:r w:rsidRPr="006B2FED">
        <w:rPr>
          <w:rFonts w:ascii="Arial Narrow" w:eastAsia="Arial" w:hAnsi="Arial Narrow"/>
        </w:rPr>
        <w:t>Aplicar la normatividad ambiental vigente para el manejo de sustancias y residuos que se deriven del cumplimiento de las actividades del objeto contractual.</w:t>
      </w:r>
    </w:p>
    <w:p w14:paraId="43B0C9FD" w14:textId="77777777" w:rsidR="00830EF7" w:rsidRPr="00AA0B8D" w:rsidRDefault="00830EF7" w:rsidP="00317D5F">
      <w:pPr>
        <w:pStyle w:val="Lista3"/>
        <w:numPr>
          <w:ilvl w:val="0"/>
          <w:numId w:val="55"/>
        </w:numPr>
        <w:spacing w:after="0"/>
        <w:rPr>
          <w:rFonts w:ascii="Arial Narrow" w:eastAsia="Arial" w:hAnsi="Arial Narrow"/>
        </w:rPr>
      </w:pPr>
      <w:r w:rsidRPr="006B2FED">
        <w:rPr>
          <w:rFonts w:ascii="Arial Narrow" w:eastAsia="Arial" w:hAnsi="Arial Narrow"/>
        </w:rPr>
        <w:t>Cumplir las demás obligaciones que se deriven de los presentes estudios previos y de la naturaleza del contrato</w:t>
      </w:r>
    </w:p>
    <w:p w14:paraId="6B551EC7" w14:textId="254D3DA3" w:rsidR="00573540" w:rsidRPr="00787F81" w:rsidRDefault="00573540" w:rsidP="00317D5F">
      <w:pPr>
        <w:pStyle w:val="Textoindependiente"/>
        <w:widowControl/>
        <w:suppressAutoHyphens/>
        <w:overflowPunct w:val="0"/>
        <w:autoSpaceDE w:val="0"/>
        <w:autoSpaceDN w:val="0"/>
        <w:spacing w:after="0"/>
        <w:ind w:left="142"/>
        <w:textAlignment w:val="baseline"/>
        <w:rPr>
          <w:rFonts w:ascii="Arial Narrow" w:hAnsi="Arial Narrow" w:cs="Arial"/>
          <w:b w:val="0"/>
          <w:iCs/>
          <w:color w:val="auto"/>
          <w:szCs w:val="22"/>
        </w:rPr>
      </w:pPr>
    </w:p>
    <w:bookmarkEnd w:id="2"/>
    <w:p w14:paraId="4C64B819" w14:textId="4DEC73FB" w:rsidR="006B0FC5" w:rsidRPr="00787F81" w:rsidRDefault="006B0FC5" w:rsidP="00317D5F">
      <w:pPr>
        <w:spacing w:after="0"/>
        <w:jc w:val="both"/>
        <w:rPr>
          <w:rFonts w:ascii="Arial Narrow" w:hAnsi="Arial Narrow" w:cs="Arial"/>
          <w:b/>
          <w:iCs/>
        </w:rPr>
      </w:pPr>
      <w:r w:rsidRPr="00787F81">
        <w:rPr>
          <w:rFonts w:ascii="Arial Narrow" w:hAnsi="Arial Narrow" w:cs="Arial"/>
          <w:b/>
          <w:iCs/>
        </w:rPr>
        <w:t>2.</w:t>
      </w:r>
      <w:r w:rsidR="0076282A" w:rsidRPr="00787F81">
        <w:rPr>
          <w:rFonts w:ascii="Arial Narrow" w:hAnsi="Arial Narrow" w:cs="Arial"/>
          <w:b/>
          <w:iCs/>
        </w:rPr>
        <w:t>3</w:t>
      </w:r>
      <w:r w:rsidRPr="00787F81">
        <w:rPr>
          <w:rFonts w:ascii="Arial Narrow" w:hAnsi="Arial Narrow" w:cs="Arial"/>
          <w:b/>
          <w:iCs/>
        </w:rPr>
        <w:t xml:space="preserve"> DESEMPATE </w:t>
      </w:r>
      <w:r w:rsidR="0076282A" w:rsidRPr="00787F81">
        <w:rPr>
          <w:rFonts w:ascii="Arial Narrow" w:hAnsi="Arial Narrow" w:cs="Arial"/>
          <w:b/>
          <w:iCs/>
        </w:rPr>
        <w:t>PARA SELECCIÓN ABREVIADA MEDIANTE SUBASTA INVERSA</w:t>
      </w:r>
    </w:p>
    <w:p w14:paraId="4EF775CA" w14:textId="77777777" w:rsidR="006B0FC5" w:rsidRPr="00787F81" w:rsidRDefault="006B0FC5" w:rsidP="00317D5F">
      <w:pPr>
        <w:spacing w:after="0"/>
        <w:jc w:val="both"/>
        <w:rPr>
          <w:rFonts w:ascii="Arial Narrow" w:hAnsi="Arial Narrow" w:cs="Arial"/>
          <w:b/>
          <w:iCs/>
        </w:rPr>
      </w:pPr>
    </w:p>
    <w:p w14:paraId="5AAFE767" w14:textId="2E8AF1E8" w:rsidR="000A587D" w:rsidRPr="00787F81" w:rsidRDefault="0076282A" w:rsidP="00317D5F">
      <w:pPr>
        <w:pStyle w:val="BodyText21"/>
        <w:suppressLineNumbers/>
        <w:spacing w:after="0"/>
        <w:rPr>
          <w:rFonts w:ascii="Arial Narrow" w:hAnsi="Arial Narrow"/>
        </w:rPr>
      </w:pPr>
      <w:r w:rsidRPr="00787F81">
        <w:rPr>
          <w:rFonts w:ascii="Arial Narrow" w:hAnsi="Arial Narrow"/>
          <w:szCs w:val="22"/>
        </w:rPr>
        <w:t xml:space="preserve">Si al terminar la subasta existe un empate, </w:t>
      </w:r>
      <w:r w:rsidR="00B3287E" w:rsidRPr="00787F81">
        <w:rPr>
          <w:rFonts w:ascii="Arial Narrow" w:hAnsi="Arial Narrow"/>
        </w:rPr>
        <w:t>Parques Nacionales Naturales de Colombia aplicará los criterios definidos en el artículo 35. Factores de Desempate de la Ley 2069 de 2020, reglamentada por el Decreto 1860 de 2021, artículo 2.2.1.2.4.2.17., de manera sucesiva y excluyente para seleccionar al oferente favorecido de la siguiente forma:</w:t>
      </w:r>
    </w:p>
    <w:p w14:paraId="236F14DE" w14:textId="77777777" w:rsidR="00B3287E" w:rsidRPr="00787F81" w:rsidRDefault="00B3287E" w:rsidP="00317D5F">
      <w:pPr>
        <w:pStyle w:val="BodyText21"/>
        <w:suppressLineNumbers/>
        <w:spacing w:after="0"/>
        <w:rPr>
          <w:rFonts w:ascii="Arial Narrow" w:hAnsi="Arial Narrow"/>
          <w:szCs w:val="22"/>
        </w:rPr>
      </w:pPr>
    </w:p>
    <w:p w14:paraId="2DFCB559" w14:textId="77777777" w:rsidR="00B3287E" w:rsidRPr="00787F81" w:rsidRDefault="00B3287E" w:rsidP="00317D5F">
      <w:pPr>
        <w:numPr>
          <w:ilvl w:val="0"/>
          <w:numId w:val="7"/>
        </w:numPr>
        <w:autoSpaceDE w:val="0"/>
        <w:autoSpaceDN w:val="0"/>
        <w:adjustRightInd w:val="0"/>
        <w:spacing w:after="0"/>
        <w:jc w:val="both"/>
        <w:rPr>
          <w:rFonts w:ascii="Arial Narrow" w:eastAsiaTheme="minorHAnsi" w:hAnsi="Arial Narrow" w:cs="Arial Nova"/>
          <w:b/>
          <w:bCs/>
          <w:lang w:eastAsia="en-US"/>
        </w:rPr>
      </w:pPr>
      <w:r w:rsidRPr="00787F81">
        <w:rPr>
          <w:rFonts w:ascii="Arial Narrow" w:eastAsiaTheme="minorHAnsi" w:hAnsi="Arial Narrow" w:cs="Arial Nova"/>
          <w:b/>
          <w:bCs/>
          <w:lang w:eastAsia="en-US"/>
        </w:rPr>
        <w:t xml:space="preserve">Preferir la oferta de bienes o servicios nacionales frente a la oferta de bienes o servicios extranjeros. </w:t>
      </w:r>
    </w:p>
    <w:p w14:paraId="0B104135" w14:textId="77777777" w:rsidR="00B3287E" w:rsidRPr="00787F81" w:rsidRDefault="00B3287E" w:rsidP="00317D5F">
      <w:pPr>
        <w:autoSpaceDE w:val="0"/>
        <w:autoSpaceDN w:val="0"/>
        <w:adjustRightInd w:val="0"/>
        <w:spacing w:after="0"/>
        <w:jc w:val="both"/>
        <w:rPr>
          <w:rFonts w:ascii="Arial Narrow" w:eastAsiaTheme="minorHAnsi" w:hAnsi="Arial Narrow" w:cs="Arial Nova"/>
          <w:lang w:eastAsia="en-US"/>
        </w:rPr>
      </w:pPr>
      <w:r w:rsidRPr="00787F81">
        <w:rPr>
          <w:rFonts w:ascii="Arial Narrow" w:eastAsiaTheme="minorHAnsi" w:hAnsi="Arial Narrow" w:cs="Arial Nova"/>
          <w:lang w:eastAsia="en-US"/>
        </w:rPr>
        <w:t xml:space="preserve">El requisito se acreditará para el caso de Bienes con el registro de producto nacional según verificación realizada en el </w:t>
      </w:r>
      <w:proofErr w:type="spellStart"/>
      <w:r w:rsidRPr="00787F81">
        <w:rPr>
          <w:rFonts w:ascii="Arial Narrow" w:eastAsiaTheme="minorHAnsi" w:hAnsi="Arial Narrow" w:cs="Arial Nova"/>
          <w:lang w:eastAsia="en-US"/>
        </w:rPr>
        <w:t>VUCE</w:t>
      </w:r>
      <w:proofErr w:type="spellEnd"/>
      <w:r w:rsidRPr="00787F81">
        <w:rPr>
          <w:rFonts w:ascii="Arial Narrow" w:eastAsiaTheme="minorHAnsi" w:hAnsi="Arial Narrow" w:cs="Arial Nova"/>
          <w:lang w:eastAsia="en-US"/>
        </w:rPr>
        <w:t xml:space="preserve"> - Ventanilla Única de Comercio Exterior o para el caso de, Servicios en el certificado de Existencia y representación legal de conformidad con la definición del artículo 2.2.1.1.1.3.1 del Decreto 1082 de 2015, así mismo se tendrá en cuenta el formato presentado con la oferta de Apoyo a la Industria Nacional. </w:t>
      </w:r>
    </w:p>
    <w:p w14:paraId="09A24E65" w14:textId="77777777" w:rsidR="00B3287E" w:rsidRPr="00787F81" w:rsidRDefault="00B3287E" w:rsidP="00317D5F">
      <w:pPr>
        <w:autoSpaceDE w:val="0"/>
        <w:autoSpaceDN w:val="0"/>
        <w:adjustRightInd w:val="0"/>
        <w:spacing w:after="0"/>
        <w:jc w:val="both"/>
        <w:rPr>
          <w:rFonts w:ascii="Arial Narrow" w:eastAsiaTheme="minorHAnsi" w:hAnsi="Arial Narrow" w:cs="Arial Nova"/>
          <w:lang w:eastAsia="en-US"/>
        </w:rPr>
      </w:pPr>
    </w:p>
    <w:p w14:paraId="32A63EC0" w14:textId="77777777" w:rsidR="00B3287E" w:rsidRPr="00787F81" w:rsidRDefault="00B3287E" w:rsidP="00317D5F">
      <w:pPr>
        <w:autoSpaceDE w:val="0"/>
        <w:autoSpaceDN w:val="0"/>
        <w:adjustRightInd w:val="0"/>
        <w:spacing w:after="0"/>
        <w:jc w:val="both"/>
        <w:rPr>
          <w:rFonts w:ascii="Arial Narrow" w:eastAsiaTheme="minorHAnsi" w:hAnsi="Arial Narrow" w:cs="Arial Nova"/>
          <w:lang w:eastAsia="en-US"/>
        </w:rPr>
      </w:pPr>
      <w:r w:rsidRPr="00787F81">
        <w:rPr>
          <w:rFonts w:ascii="Arial Narrow" w:eastAsiaTheme="minorHAnsi" w:hAnsi="Arial Narrow" w:cs="Arial Nova"/>
          <w:lang w:eastAsia="en-US"/>
        </w:rPr>
        <w:t>Para el caso de los proponentes plurales, el integrante que acreditó la condición en los documentos en la propuesta, verificando en todo caso que para el momento de la suscripción del contrato tal circunstancia se encuentre vigente.</w:t>
      </w:r>
    </w:p>
    <w:p w14:paraId="2EC21F39" w14:textId="77777777" w:rsidR="00B3287E" w:rsidRPr="00787F81" w:rsidRDefault="00B3287E" w:rsidP="00317D5F">
      <w:pPr>
        <w:autoSpaceDE w:val="0"/>
        <w:autoSpaceDN w:val="0"/>
        <w:adjustRightInd w:val="0"/>
        <w:spacing w:after="0"/>
        <w:jc w:val="both"/>
        <w:rPr>
          <w:rFonts w:ascii="Arial Narrow" w:eastAsiaTheme="minorHAnsi" w:hAnsi="Arial Narrow" w:cs="Arial Nova"/>
          <w:lang w:eastAsia="en-US"/>
        </w:rPr>
      </w:pPr>
    </w:p>
    <w:p w14:paraId="68348E85" w14:textId="3E8D6460" w:rsidR="00B3287E" w:rsidRPr="00787F81" w:rsidRDefault="00B3287E" w:rsidP="00317D5F">
      <w:pPr>
        <w:autoSpaceDE w:val="0"/>
        <w:autoSpaceDN w:val="0"/>
        <w:adjustRightInd w:val="0"/>
        <w:spacing w:after="0"/>
        <w:jc w:val="both"/>
        <w:rPr>
          <w:rFonts w:ascii="Arial Narrow" w:eastAsiaTheme="minorHAnsi" w:hAnsi="Arial Narrow" w:cs="Arial Nova"/>
          <w:lang w:eastAsia="en-US"/>
        </w:rPr>
      </w:pPr>
      <w:r w:rsidRPr="00787F81">
        <w:rPr>
          <w:rFonts w:ascii="Arial Narrow" w:eastAsiaTheme="minorHAnsi" w:hAnsi="Arial Narrow" w:cs="Arial Nova"/>
          <w:lang w:eastAsia="en-US"/>
        </w:rPr>
        <w:t xml:space="preserve">En los procesos en los que no aplique el puntaje de Industria Nacional, como en los procesos de mínima cuantía y subasta Inversa se deberá anexar el formato de Apoyo a la Industria </w:t>
      </w:r>
      <w:r w:rsidR="00830EF7" w:rsidRPr="00787F81">
        <w:rPr>
          <w:rFonts w:ascii="Arial Narrow" w:eastAsiaTheme="minorHAnsi" w:hAnsi="Arial Narrow" w:cs="Arial Nova"/>
          <w:lang w:eastAsia="en-US"/>
        </w:rPr>
        <w:t>Nacional manifestando</w:t>
      </w:r>
      <w:r w:rsidRPr="00787F81">
        <w:rPr>
          <w:rFonts w:ascii="Arial Narrow" w:eastAsiaTheme="minorHAnsi" w:hAnsi="Arial Narrow" w:cs="Arial Nova"/>
          <w:lang w:eastAsia="en-US"/>
        </w:rPr>
        <w:t xml:space="preserve"> que los bienes y/o servicios suministrados son Nacionales.</w:t>
      </w:r>
    </w:p>
    <w:p w14:paraId="434C62BA" w14:textId="77777777" w:rsidR="00B3287E" w:rsidRPr="00787F81" w:rsidRDefault="00B3287E" w:rsidP="00317D5F">
      <w:pPr>
        <w:autoSpaceDE w:val="0"/>
        <w:autoSpaceDN w:val="0"/>
        <w:adjustRightInd w:val="0"/>
        <w:spacing w:after="0"/>
        <w:jc w:val="both"/>
        <w:rPr>
          <w:rFonts w:ascii="Arial Narrow" w:eastAsiaTheme="minorHAnsi" w:hAnsi="Arial Narrow" w:cs="Arial Nova"/>
          <w:lang w:eastAsia="en-US"/>
        </w:rPr>
      </w:pPr>
    </w:p>
    <w:p w14:paraId="5CED3D9C" w14:textId="77777777" w:rsidR="00B3287E" w:rsidRPr="00787F81" w:rsidRDefault="00B3287E" w:rsidP="00317D5F">
      <w:pPr>
        <w:numPr>
          <w:ilvl w:val="0"/>
          <w:numId w:val="7"/>
        </w:numPr>
        <w:autoSpaceDE w:val="0"/>
        <w:autoSpaceDN w:val="0"/>
        <w:adjustRightInd w:val="0"/>
        <w:spacing w:after="0"/>
        <w:jc w:val="both"/>
        <w:rPr>
          <w:rFonts w:ascii="Arial Narrow" w:eastAsiaTheme="minorHAnsi" w:hAnsi="Arial Narrow" w:cs="Arial Nova"/>
          <w:lang w:eastAsia="en-US"/>
        </w:rPr>
      </w:pPr>
      <w:r w:rsidRPr="00787F81">
        <w:rPr>
          <w:rFonts w:ascii="Arial Narrow" w:eastAsiaTheme="minorHAnsi" w:hAnsi="Arial Narrow" w:cs="Arial Nova"/>
          <w:b/>
          <w:bCs/>
          <w:lang w:eastAsia="en-US"/>
        </w:rPr>
        <w:t xml:space="preserve"> Preferir la propuesta de la mujer cabeza de familia quien, siendo soltera o casada, ejerce la jefatura femenina de hogar, mujeres víctimas de la violencia intrafamiliar y/o de la persona jurídica en la cual participe o participen mayoritariamente o la de un proponente plural constituido por mujeres cabeza de familia, mujeres víctimas de violencia intrafamiliar </w:t>
      </w:r>
    </w:p>
    <w:p w14:paraId="78E296DC" w14:textId="77777777" w:rsidR="00B3287E" w:rsidRPr="00787F81" w:rsidRDefault="00B3287E" w:rsidP="00317D5F">
      <w:pPr>
        <w:autoSpaceDE w:val="0"/>
        <w:autoSpaceDN w:val="0"/>
        <w:adjustRightInd w:val="0"/>
        <w:spacing w:after="0"/>
        <w:rPr>
          <w:rFonts w:ascii="Arial Narrow" w:eastAsiaTheme="minorHAnsi" w:hAnsi="Arial Narrow" w:cs="Arial Nova"/>
          <w:lang w:eastAsia="en-US"/>
        </w:rPr>
      </w:pPr>
      <w:r w:rsidRPr="00787F81">
        <w:rPr>
          <w:rFonts w:ascii="Arial Narrow" w:eastAsiaTheme="minorHAnsi" w:hAnsi="Arial Narrow" w:cs="Arial Nova"/>
          <w:lang w:eastAsia="en-US"/>
        </w:rPr>
        <w:t xml:space="preserve">El proponente deberá acreditar dicha condición mediante, según corresponda: </w:t>
      </w:r>
    </w:p>
    <w:p w14:paraId="27C27155" w14:textId="77777777" w:rsidR="00B3287E" w:rsidRPr="00787F81" w:rsidRDefault="00B3287E" w:rsidP="00317D5F">
      <w:pPr>
        <w:autoSpaceDE w:val="0"/>
        <w:autoSpaceDN w:val="0"/>
        <w:adjustRightInd w:val="0"/>
        <w:spacing w:after="0"/>
        <w:jc w:val="both"/>
        <w:rPr>
          <w:rFonts w:ascii="Arial Narrow" w:eastAsiaTheme="minorHAnsi" w:hAnsi="Arial Narrow" w:cs="Arial Nova"/>
          <w:lang w:eastAsia="en-US"/>
        </w:rPr>
      </w:pPr>
    </w:p>
    <w:p w14:paraId="698283A5" w14:textId="77777777" w:rsidR="00B3287E" w:rsidRPr="00787F81" w:rsidRDefault="00B3287E" w:rsidP="00317D5F">
      <w:pPr>
        <w:numPr>
          <w:ilvl w:val="1"/>
          <w:numId w:val="7"/>
        </w:numPr>
        <w:autoSpaceDE w:val="0"/>
        <w:autoSpaceDN w:val="0"/>
        <w:adjustRightInd w:val="0"/>
        <w:spacing w:after="0"/>
        <w:contextualSpacing/>
        <w:jc w:val="both"/>
        <w:rPr>
          <w:rFonts w:ascii="Arial Narrow" w:eastAsiaTheme="minorHAnsi" w:hAnsi="Arial Narrow" w:cs="Arial Nova"/>
          <w:lang w:eastAsia="en-US"/>
        </w:rPr>
      </w:pPr>
      <w:r w:rsidRPr="00787F81">
        <w:rPr>
          <w:rFonts w:ascii="Arial Narrow" w:eastAsiaTheme="minorHAnsi" w:hAnsi="Arial Narrow" w:cs="Arial Nova"/>
          <w:lang w:eastAsia="en-US"/>
        </w:rPr>
        <w:t>Declaración juramentada ante notario de la mujer que acredite su condición de cabeza de familia, explicando las circunstancias del respectivo caso.  junto con la copia de los documentos de identidad de la mujer que acredite alguna de las condiciones referidas.</w:t>
      </w:r>
    </w:p>
    <w:p w14:paraId="4F0152DE" w14:textId="77777777" w:rsidR="00B3287E" w:rsidRPr="00787F81" w:rsidRDefault="00B3287E" w:rsidP="00317D5F">
      <w:pPr>
        <w:autoSpaceDE w:val="0"/>
        <w:autoSpaceDN w:val="0"/>
        <w:adjustRightInd w:val="0"/>
        <w:spacing w:after="0"/>
        <w:ind w:left="360"/>
        <w:contextualSpacing/>
        <w:jc w:val="both"/>
        <w:rPr>
          <w:rFonts w:ascii="Arial Narrow" w:eastAsiaTheme="minorHAnsi" w:hAnsi="Arial Narrow" w:cs="Arial Nova"/>
          <w:lang w:eastAsia="en-US"/>
        </w:rPr>
      </w:pPr>
      <w:r w:rsidRPr="00787F81">
        <w:rPr>
          <w:rFonts w:ascii="Arial Narrow" w:eastAsiaTheme="minorHAnsi" w:hAnsi="Arial Narrow" w:cs="Arial Nova"/>
          <w:lang w:eastAsia="en-US"/>
        </w:rPr>
        <w:t xml:space="preserve"> </w:t>
      </w:r>
    </w:p>
    <w:p w14:paraId="00D4E725" w14:textId="77777777" w:rsidR="00B3287E" w:rsidRPr="00787F81" w:rsidRDefault="00B3287E" w:rsidP="00317D5F">
      <w:pPr>
        <w:numPr>
          <w:ilvl w:val="1"/>
          <w:numId w:val="7"/>
        </w:numPr>
        <w:autoSpaceDE w:val="0"/>
        <w:autoSpaceDN w:val="0"/>
        <w:adjustRightInd w:val="0"/>
        <w:spacing w:after="0"/>
        <w:contextualSpacing/>
        <w:jc w:val="both"/>
        <w:rPr>
          <w:rFonts w:ascii="Arial Narrow" w:eastAsiaTheme="minorHAnsi" w:hAnsi="Arial Narrow" w:cs="Arial Nova"/>
          <w:lang w:eastAsia="en-US"/>
        </w:rPr>
      </w:pPr>
      <w:r w:rsidRPr="00787F81">
        <w:rPr>
          <w:rFonts w:ascii="Arial Narrow" w:eastAsiaTheme="minorHAnsi" w:hAnsi="Arial Narrow" w:cs="Arial Nova"/>
          <w:lang w:eastAsia="en-US"/>
        </w:rPr>
        <w:t xml:space="preserve">En los casos de violencia intrafamiliar se requerirá copia de la medida de protección expedida por el Comisario de Familia, o el Juez (en caso de que en el lugar no exista comisario), o la autoridad indígena –en </w:t>
      </w:r>
      <w:r w:rsidRPr="00787F81">
        <w:rPr>
          <w:rFonts w:ascii="Arial Narrow" w:eastAsiaTheme="minorHAnsi" w:hAnsi="Arial Narrow" w:cs="Arial Nova"/>
          <w:lang w:eastAsia="en-US"/>
        </w:rPr>
        <w:lastRenderedPageBreak/>
        <w:t xml:space="preserve">las comunidades de esta naturaleza –, junto con la copia de los documentos de identidad de la mujer que acredite alguna de las condiciones referidas. </w:t>
      </w:r>
    </w:p>
    <w:p w14:paraId="02B4176A" w14:textId="77777777" w:rsidR="00B3287E" w:rsidRPr="00787F81" w:rsidRDefault="00B3287E" w:rsidP="00317D5F">
      <w:pPr>
        <w:spacing w:after="0"/>
        <w:ind w:left="720"/>
        <w:contextualSpacing/>
        <w:jc w:val="both"/>
        <w:rPr>
          <w:rFonts w:ascii="Arial Narrow" w:eastAsiaTheme="minorHAnsi" w:hAnsi="Arial Narrow" w:cs="Arial Nova"/>
          <w:highlight w:val="lightGray"/>
          <w:lang w:eastAsia="en-US"/>
        </w:rPr>
      </w:pPr>
    </w:p>
    <w:p w14:paraId="51F2EDFD" w14:textId="77777777" w:rsidR="00B3287E" w:rsidRPr="00787F81" w:rsidRDefault="00B3287E" w:rsidP="00317D5F">
      <w:pPr>
        <w:numPr>
          <w:ilvl w:val="1"/>
          <w:numId w:val="7"/>
        </w:numPr>
        <w:autoSpaceDE w:val="0"/>
        <w:autoSpaceDN w:val="0"/>
        <w:adjustRightInd w:val="0"/>
        <w:spacing w:after="0"/>
        <w:contextualSpacing/>
        <w:jc w:val="both"/>
        <w:rPr>
          <w:rFonts w:ascii="Arial Narrow" w:eastAsiaTheme="minorHAnsi" w:hAnsi="Arial Narrow" w:cs="Arial Nova"/>
          <w:lang w:eastAsia="en-US"/>
        </w:rPr>
      </w:pPr>
      <w:r w:rsidRPr="00787F81">
        <w:rPr>
          <w:rFonts w:ascii="Arial Narrow" w:eastAsiaTheme="minorHAnsi" w:hAnsi="Arial Narrow" w:cs="Arial Nova"/>
          <w:lang w:eastAsia="en-US"/>
        </w:rPr>
        <w:t>Para el caso de personas jurídicas con participación mayoritaria, deberá aportar certificación del representante legal o revisor fiscal en los casos en que la sociedad esté obligada a tenerlo, en la cual acredite bajo la gravedad de juramento que más del 50% de la composición accionaria o cuota parte para la persona jurídica está constituida por mujeres cabeza de familia y/o mujeres víctimas de violencia intrafamiliar</w:t>
      </w:r>
      <w:r w:rsidRPr="00787F81">
        <w:rPr>
          <w:rFonts w:ascii="Arial Narrow" w:eastAsiaTheme="minorHAnsi" w:hAnsi="Arial Narrow" w:cs="Arial Nova"/>
          <w:i/>
          <w:iCs/>
          <w:lang w:eastAsia="en-US"/>
        </w:rPr>
        <w:t xml:space="preserve">. </w:t>
      </w:r>
      <w:r w:rsidRPr="00787F81">
        <w:rPr>
          <w:rFonts w:ascii="Arial Narrow" w:eastAsiaTheme="minorHAnsi" w:hAnsi="Arial Narrow" w:cs="Arial Nova"/>
          <w:lang w:eastAsia="en-US"/>
        </w:rPr>
        <w:t xml:space="preserve">Adicionalmente, deberá acreditar la condición indicada de cada una de las mujeres que participen en la sociedad, aportando copia de los documentos mencionados en los incisos anteriores. </w:t>
      </w:r>
    </w:p>
    <w:p w14:paraId="6FA0D5E3" w14:textId="77777777" w:rsidR="00B3287E" w:rsidRPr="00787F81" w:rsidRDefault="00B3287E" w:rsidP="00317D5F">
      <w:pPr>
        <w:autoSpaceDE w:val="0"/>
        <w:autoSpaceDN w:val="0"/>
        <w:adjustRightInd w:val="0"/>
        <w:spacing w:after="0"/>
        <w:rPr>
          <w:rFonts w:ascii="Arial Narrow" w:eastAsiaTheme="minorHAnsi" w:hAnsi="Arial Narrow" w:cs="Arial Nova"/>
          <w:lang w:eastAsia="en-US"/>
        </w:rPr>
      </w:pPr>
    </w:p>
    <w:p w14:paraId="083A684B" w14:textId="77777777" w:rsidR="00B3287E" w:rsidRPr="00787F81" w:rsidRDefault="00B3287E" w:rsidP="00317D5F">
      <w:pPr>
        <w:autoSpaceDE w:val="0"/>
        <w:autoSpaceDN w:val="0"/>
        <w:adjustRightInd w:val="0"/>
        <w:spacing w:after="0"/>
        <w:jc w:val="both"/>
        <w:rPr>
          <w:rFonts w:ascii="Arial Narrow" w:eastAsiaTheme="minorHAnsi" w:hAnsi="Arial Narrow" w:cs="Arial"/>
          <w:shd w:val="clear" w:color="auto" w:fill="FFFFFF"/>
          <w:lang w:eastAsia="en-US"/>
        </w:rPr>
      </w:pPr>
      <w:r w:rsidRPr="00787F81">
        <w:rPr>
          <w:rFonts w:ascii="Arial Narrow" w:eastAsiaTheme="minorHAnsi" w:hAnsi="Arial Narrow" w:cs="Arial"/>
          <w:shd w:val="clear" w:color="auto" w:fill="FFFFFF"/>
          <w:lang w:eastAsia="en-US"/>
        </w:rPr>
        <w:t xml:space="preserve">Finalmente, en el caso de los proponentes plurales, se preferirá la oferta cuando cada uno de los integrantes acredite alguna de las condiciones señaladas en la presente causal de desempate </w:t>
      </w:r>
    </w:p>
    <w:p w14:paraId="43BFBE6B" w14:textId="77777777" w:rsidR="00B3287E" w:rsidRPr="00787F81" w:rsidRDefault="00B3287E" w:rsidP="00317D5F">
      <w:pPr>
        <w:autoSpaceDE w:val="0"/>
        <w:autoSpaceDN w:val="0"/>
        <w:adjustRightInd w:val="0"/>
        <w:spacing w:after="0"/>
        <w:jc w:val="both"/>
        <w:rPr>
          <w:rFonts w:ascii="Arial Narrow" w:eastAsiaTheme="minorHAnsi" w:hAnsi="Arial Narrow" w:cs="Arial Nova"/>
          <w:lang w:eastAsia="en-US"/>
        </w:rPr>
      </w:pPr>
    </w:p>
    <w:p w14:paraId="2DF8D90D" w14:textId="77777777" w:rsidR="00B3287E" w:rsidRPr="00787F81" w:rsidRDefault="00B3287E" w:rsidP="00317D5F">
      <w:pPr>
        <w:autoSpaceDE w:val="0"/>
        <w:autoSpaceDN w:val="0"/>
        <w:adjustRightInd w:val="0"/>
        <w:spacing w:after="0"/>
        <w:jc w:val="both"/>
        <w:rPr>
          <w:rFonts w:ascii="Arial Narrow" w:eastAsiaTheme="minorHAnsi" w:hAnsi="Arial Narrow" w:cs="Arial Nova"/>
          <w:lang w:eastAsia="en-US"/>
        </w:rPr>
      </w:pPr>
      <w:r w:rsidRPr="00787F81">
        <w:rPr>
          <w:rFonts w:ascii="Arial Narrow" w:eastAsiaTheme="minorHAnsi" w:hAnsi="Arial Narrow" w:cs="Arial Nova"/>
          <w:b/>
          <w:lang w:eastAsia="en-US"/>
        </w:rPr>
        <w:t>Nota 1.</w:t>
      </w:r>
      <w:r w:rsidRPr="00787F81">
        <w:rPr>
          <w:rFonts w:ascii="Arial Narrow" w:eastAsiaTheme="minorHAnsi" w:hAnsi="Arial Narrow" w:cs="Arial Nova"/>
          <w:lang w:eastAsia="en-US"/>
        </w:rPr>
        <w:t xml:space="preserve"> Debido a que, para el otorgamiento de este criterio de desempate se entregan certificados que contienen datos sensibles, de acuerdo con el artículo 6 de la Ley 1581 de 2012, se requiere autorización por parte del titular del dato. El proponente deberá anexar el formato de autorización para el tratamiento de datos personales como requisito para el otorgamiento del criterio de desempate</w:t>
      </w:r>
    </w:p>
    <w:p w14:paraId="3EAB9AD2" w14:textId="77777777" w:rsidR="00B3287E" w:rsidRPr="00787F81" w:rsidRDefault="00B3287E" w:rsidP="00317D5F">
      <w:pPr>
        <w:autoSpaceDE w:val="0"/>
        <w:autoSpaceDN w:val="0"/>
        <w:adjustRightInd w:val="0"/>
        <w:spacing w:after="0"/>
        <w:jc w:val="both"/>
        <w:rPr>
          <w:rFonts w:ascii="Arial Narrow" w:eastAsiaTheme="minorHAnsi" w:hAnsi="Arial Narrow" w:cs="Arial Nova"/>
          <w:highlight w:val="lightGray"/>
          <w:lang w:eastAsia="en-US"/>
        </w:rPr>
      </w:pPr>
    </w:p>
    <w:p w14:paraId="568C7CC7" w14:textId="77777777" w:rsidR="00B3287E" w:rsidRPr="00787F81" w:rsidRDefault="00B3287E" w:rsidP="00317D5F">
      <w:pPr>
        <w:numPr>
          <w:ilvl w:val="0"/>
          <w:numId w:val="7"/>
        </w:numPr>
        <w:autoSpaceDE w:val="0"/>
        <w:autoSpaceDN w:val="0"/>
        <w:adjustRightInd w:val="0"/>
        <w:spacing w:after="0"/>
        <w:jc w:val="both"/>
        <w:rPr>
          <w:rFonts w:ascii="Arial Narrow" w:eastAsiaTheme="minorHAnsi" w:hAnsi="Arial Narrow" w:cs="Arial Nova"/>
          <w:b/>
          <w:bCs/>
          <w:lang w:eastAsia="en-US"/>
        </w:rPr>
      </w:pPr>
      <w:r w:rsidRPr="00787F81">
        <w:rPr>
          <w:rFonts w:ascii="Arial Narrow" w:eastAsiaTheme="minorHAnsi" w:hAnsi="Arial Narrow" w:cs="Arial Nova"/>
          <w:b/>
          <w:bCs/>
          <w:lang w:eastAsia="en-US"/>
        </w:rPr>
        <w:t>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p w14:paraId="7DE86E0C" w14:textId="77777777" w:rsidR="00B3287E" w:rsidRPr="00787F81" w:rsidRDefault="00B3287E" w:rsidP="00317D5F">
      <w:pPr>
        <w:autoSpaceDE w:val="0"/>
        <w:autoSpaceDN w:val="0"/>
        <w:adjustRightInd w:val="0"/>
        <w:spacing w:after="0"/>
        <w:ind w:right="-143"/>
        <w:jc w:val="both"/>
        <w:rPr>
          <w:rFonts w:ascii="Arial Narrow" w:eastAsiaTheme="minorHAnsi" w:hAnsi="Arial Narrow" w:cs="Arial Nova"/>
          <w:lang w:eastAsia="en-US"/>
        </w:rPr>
      </w:pPr>
      <w:r w:rsidRPr="00787F81">
        <w:rPr>
          <w:rFonts w:ascii="Arial Narrow" w:eastAsiaTheme="minorHAnsi" w:hAnsi="Arial Narrow" w:cs="Arial Nova"/>
          <w:lang w:eastAsia="en-US"/>
        </w:rPr>
        <w:t xml:space="preserve">El proponente deberá acreditar que en su nómina se encuentra al menos el diez por ciento (10%) de trabajadores en situación de discapacidad de la siguiente manera: </w:t>
      </w:r>
    </w:p>
    <w:p w14:paraId="58D2C1BC" w14:textId="77777777" w:rsidR="00B3287E" w:rsidRPr="00787F81" w:rsidRDefault="00B3287E" w:rsidP="00317D5F">
      <w:pPr>
        <w:autoSpaceDE w:val="0"/>
        <w:autoSpaceDN w:val="0"/>
        <w:adjustRightInd w:val="0"/>
        <w:spacing w:after="0"/>
        <w:ind w:right="-143"/>
        <w:rPr>
          <w:rFonts w:ascii="Arial Narrow" w:eastAsiaTheme="minorHAnsi" w:hAnsi="Arial Narrow" w:cs="Arial Nova"/>
          <w:lang w:eastAsia="en-US"/>
        </w:rPr>
      </w:pPr>
    </w:p>
    <w:p w14:paraId="285F4169" w14:textId="77777777" w:rsidR="00B3287E" w:rsidRPr="00787F81" w:rsidRDefault="00B3287E" w:rsidP="00317D5F">
      <w:pPr>
        <w:autoSpaceDE w:val="0"/>
        <w:autoSpaceDN w:val="0"/>
        <w:adjustRightInd w:val="0"/>
        <w:spacing w:after="0"/>
        <w:ind w:right="-143"/>
        <w:jc w:val="both"/>
        <w:rPr>
          <w:rFonts w:ascii="Arial Narrow" w:eastAsiaTheme="minorHAnsi" w:hAnsi="Arial Narrow" w:cs="Arial Nova"/>
          <w:lang w:eastAsia="en-US"/>
        </w:rPr>
      </w:pPr>
      <w:r w:rsidRPr="00787F81">
        <w:rPr>
          <w:rFonts w:ascii="Arial Narrow" w:eastAsiaTheme="minorHAnsi" w:hAnsi="Arial Narrow" w:cs="Arial Nova"/>
          <w:lang w:eastAsia="en-US"/>
        </w:rPr>
        <w:t xml:space="preserve">Anexando el certificado expedido por el Ministerio de Trabajo de la respectiva zona, vigente a la fecha de cierre, en el cual conste que los trabajadores deberán haber sido </w:t>
      </w:r>
      <w:proofErr w:type="gramStart"/>
      <w:r w:rsidRPr="00787F81">
        <w:rPr>
          <w:rFonts w:ascii="Arial Narrow" w:eastAsiaTheme="minorHAnsi" w:hAnsi="Arial Narrow" w:cs="Arial Nova"/>
          <w:lang w:eastAsia="en-US"/>
        </w:rPr>
        <w:t xml:space="preserve">contratados </w:t>
      </w:r>
      <w:r w:rsidRPr="00787F81">
        <w:rPr>
          <w:rFonts w:eastAsiaTheme="minorHAnsi"/>
          <w:lang w:eastAsia="en-US"/>
        </w:rPr>
        <w:t xml:space="preserve"> </w:t>
      </w:r>
      <w:r w:rsidRPr="00787F81">
        <w:rPr>
          <w:rFonts w:ascii="Arial Narrow" w:eastAsiaTheme="minorHAnsi" w:hAnsi="Arial Narrow" w:cs="Arial Nova"/>
          <w:lang w:eastAsia="en-US"/>
        </w:rPr>
        <w:t>por</w:t>
      </w:r>
      <w:proofErr w:type="gramEnd"/>
      <w:r w:rsidRPr="00787F81">
        <w:rPr>
          <w:rFonts w:ascii="Arial Narrow" w:eastAsiaTheme="minorHAnsi" w:hAnsi="Arial Narrow" w:cs="Arial Nova"/>
          <w:lang w:eastAsia="en-US"/>
        </w:rPr>
        <w:t xml:space="preserve">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695D1323" w14:textId="77777777" w:rsidR="00B3287E" w:rsidRPr="00787F81" w:rsidRDefault="00B3287E" w:rsidP="00317D5F">
      <w:pPr>
        <w:autoSpaceDE w:val="0"/>
        <w:autoSpaceDN w:val="0"/>
        <w:adjustRightInd w:val="0"/>
        <w:spacing w:after="0"/>
        <w:rPr>
          <w:rFonts w:ascii="Arial Narrow" w:eastAsiaTheme="minorHAnsi" w:hAnsi="Arial Narrow" w:cs="Arial Nova"/>
          <w:lang w:eastAsia="en-US"/>
        </w:rPr>
      </w:pPr>
    </w:p>
    <w:p w14:paraId="32B4162F" w14:textId="77777777" w:rsidR="00B3287E" w:rsidRPr="00787F81" w:rsidRDefault="00B3287E" w:rsidP="00317D5F">
      <w:pPr>
        <w:autoSpaceDE w:val="0"/>
        <w:autoSpaceDN w:val="0"/>
        <w:adjustRightInd w:val="0"/>
        <w:spacing w:after="0"/>
        <w:jc w:val="both"/>
        <w:rPr>
          <w:rFonts w:ascii="Arial Narrow" w:eastAsiaTheme="minorHAnsi" w:hAnsi="Arial Narrow" w:cs="Arial Nova"/>
          <w:highlight w:val="lightGray"/>
          <w:lang w:eastAsia="en-US"/>
        </w:rPr>
      </w:pPr>
      <w:r w:rsidRPr="00787F81">
        <w:rPr>
          <w:rFonts w:ascii="Arial Narrow" w:eastAsiaTheme="minorHAnsi" w:hAnsi="Arial Narrow" w:cs="Arial Nova"/>
          <w:lang w:eastAsia="en-US"/>
        </w:rPr>
        <w:t xml:space="preserve">Si la propuesta es presentada por un consorcio o unión temporal, el integrante del proponente plural deberá acreditar que el diez por ciento (10%) de su nómina está en condición de discapacidad en los términos del presente numeral, y tener una participación de por lo menos el veinticinco por ciento (25%) en el consorcio o unión temporal y aportar mínimo el veinticinco por ciento (25%) de la experiencia acreditada en la oferta. Para efectos de lo anterior, deberá revisarse el documento de constitución del proponente plural en el SECOP II con el fin de verificar el porcentaje de participación de sus integrantes. </w:t>
      </w:r>
    </w:p>
    <w:p w14:paraId="41C3D534" w14:textId="77777777" w:rsidR="00B3287E" w:rsidRPr="00787F81" w:rsidRDefault="00B3287E" w:rsidP="00317D5F">
      <w:pPr>
        <w:autoSpaceDE w:val="0"/>
        <w:autoSpaceDN w:val="0"/>
        <w:adjustRightInd w:val="0"/>
        <w:spacing w:after="0"/>
        <w:jc w:val="both"/>
        <w:rPr>
          <w:rFonts w:ascii="Arial Narrow" w:eastAsiaTheme="minorHAnsi" w:hAnsi="Arial Narrow" w:cs="Arial Nova"/>
          <w:highlight w:val="lightGray"/>
          <w:lang w:eastAsia="en-US"/>
        </w:rPr>
      </w:pPr>
    </w:p>
    <w:p w14:paraId="10D6F459" w14:textId="77777777" w:rsidR="00B3287E" w:rsidRPr="00787F81" w:rsidRDefault="00B3287E" w:rsidP="00317D5F">
      <w:pPr>
        <w:autoSpaceDE w:val="0"/>
        <w:autoSpaceDN w:val="0"/>
        <w:adjustRightInd w:val="0"/>
        <w:spacing w:after="0"/>
        <w:ind w:right="-143"/>
        <w:jc w:val="both"/>
        <w:rPr>
          <w:rFonts w:ascii="Arial Narrow" w:eastAsiaTheme="minorHAnsi" w:hAnsi="Arial Narrow" w:cs="Arial Nova"/>
          <w:lang w:eastAsia="en-US"/>
        </w:rPr>
      </w:pPr>
      <w:r w:rsidRPr="00787F81">
        <w:rPr>
          <w:rFonts w:ascii="Arial Narrow" w:eastAsiaTheme="minorHAnsi" w:hAnsi="Arial Narrow" w:cs="Arial Nova"/>
          <w:lang w:eastAsia="en-US"/>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2168C69C" w14:textId="77777777" w:rsidR="00B3287E" w:rsidRPr="00787F81" w:rsidRDefault="00B3287E" w:rsidP="00317D5F">
      <w:pPr>
        <w:autoSpaceDE w:val="0"/>
        <w:autoSpaceDN w:val="0"/>
        <w:adjustRightInd w:val="0"/>
        <w:spacing w:after="0"/>
        <w:jc w:val="both"/>
        <w:rPr>
          <w:rFonts w:ascii="Arial Narrow" w:eastAsiaTheme="minorHAnsi" w:hAnsi="Arial Narrow" w:cs="Arial Nova"/>
          <w:highlight w:val="lightGray"/>
          <w:lang w:eastAsia="en-US"/>
        </w:rPr>
      </w:pPr>
    </w:p>
    <w:p w14:paraId="4B982510" w14:textId="77777777" w:rsidR="00B3287E" w:rsidRPr="00787F81" w:rsidRDefault="00B3287E" w:rsidP="00317D5F">
      <w:pPr>
        <w:numPr>
          <w:ilvl w:val="0"/>
          <w:numId w:val="7"/>
        </w:numPr>
        <w:autoSpaceDE w:val="0"/>
        <w:autoSpaceDN w:val="0"/>
        <w:adjustRightInd w:val="0"/>
        <w:spacing w:after="0"/>
        <w:jc w:val="both"/>
        <w:rPr>
          <w:rFonts w:ascii="Arial Narrow" w:eastAsiaTheme="minorHAnsi" w:hAnsi="Arial Narrow" w:cs="Arial Nova"/>
          <w:b/>
          <w:bCs/>
          <w:lang w:eastAsia="en-US"/>
        </w:rPr>
      </w:pPr>
      <w:r w:rsidRPr="00787F81">
        <w:rPr>
          <w:rFonts w:ascii="Arial Narrow" w:eastAsiaTheme="minorHAnsi" w:hAnsi="Arial Narrow" w:cs="Arial Nova"/>
          <w:b/>
          <w:bCs/>
          <w:lang w:eastAsia="en-US"/>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26D2C136" w14:textId="77777777" w:rsidR="00B3287E" w:rsidRPr="00787F81" w:rsidRDefault="00B3287E" w:rsidP="00317D5F">
      <w:pPr>
        <w:autoSpaceDE w:val="0"/>
        <w:autoSpaceDN w:val="0"/>
        <w:adjustRightInd w:val="0"/>
        <w:spacing w:after="0"/>
        <w:jc w:val="both"/>
        <w:rPr>
          <w:rFonts w:ascii="Arial Narrow" w:eastAsiaTheme="minorHAnsi" w:hAnsi="Arial Narrow" w:cs="Arial Nova"/>
          <w:b/>
          <w:bCs/>
          <w:lang w:eastAsia="en-US"/>
        </w:rPr>
      </w:pPr>
    </w:p>
    <w:p w14:paraId="7E4B0BC1" w14:textId="77777777" w:rsidR="00B3287E" w:rsidRPr="00787F81" w:rsidRDefault="00B3287E" w:rsidP="00317D5F">
      <w:pPr>
        <w:autoSpaceDE w:val="0"/>
        <w:autoSpaceDN w:val="0"/>
        <w:adjustRightInd w:val="0"/>
        <w:spacing w:after="0"/>
        <w:jc w:val="both"/>
        <w:rPr>
          <w:rFonts w:ascii="Arial Narrow" w:eastAsiaTheme="minorHAnsi" w:hAnsi="Arial Narrow" w:cs="Arial Nova"/>
          <w:highlight w:val="lightGray"/>
          <w:lang w:eastAsia="en-US"/>
        </w:rPr>
      </w:pPr>
      <w:r w:rsidRPr="00787F81">
        <w:rPr>
          <w:rFonts w:ascii="Arial Narrow" w:eastAsiaTheme="minorHAnsi" w:hAnsi="Arial Narrow" w:cs="Arial Nova"/>
          <w:lang w:eastAsia="en-US"/>
        </w:rPr>
        <w:t xml:space="preserve">El Proponente a través del representante legal o revisor fiscal, según corresponda deberá certificar bajo   gravedad de juramento las personas vinculadas en su nómina y el número de trabajadores que no son beneficiarios de la pensión de vejez, familiar o de sobrevivencia y que cumplieron el requisito de edad de pensión. Solo se tendrá </w:t>
      </w:r>
      <w:r w:rsidRPr="00787F81">
        <w:rPr>
          <w:rFonts w:ascii="Arial Narrow" w:eastAsiaTheme="minorHAnsi" w:hAnsi="Arial Narrow" w:cs="Arial Nova"/>
          <w:lang w:eastAsia="en-US"/>
        </w:rPr>
        <w:lastRenderedPageBreak/>
        <w:t>en cuenta la vinculación de aquellas personas que se encuentren en las condiciones descritas y que hayan estado vinculadas con una anterioridad igual o mayor a un (1) año contado a partir de la fecha del cierre del proceso. Para los casos de constitución inferior a un (1) año, se</w:t>
      </w:r>
      <w:r w:rsidRPr="00787F81">
        <w:rPr>
          <w:rFonts w:ascii="Arial" w:eastAsiaTheme="minorHAnsi" w:hAnsi="Arial" w:cs="Arial"/>
          <w:sz w:val="25"/>
          <w:szCs w:val="25"/>
          <w:shd w:val="clear" w:color="auto" w:fill="FFFFFF"/>
          <w:lang w:eastAsia="en-US"/>
        </w:rPr>
        <w:t xml:space="preserve"> </w:t>
      </w:r>
      <w:r w:rsidRPr="00787F81">
        <w:rPr>
          <w:rFonts w:ascii="Arial Narrow" w:eastAsiaTheme="minorHAnsi" w:hAnsi="Arial Narrow" w:cs="Arial Nova"/>
          <w:lang w:eastAsia="en-US"/>
        </w:rPr>
        <w:t>tendrá en cuenta a aquellos que hayan estado vinculados desde el momento de la constitución de la persona jurídica.</w:t>
      </w:r>
      <w:r w:rsidRPr="00787F81">
        <w:rPr>
          <w:rFonts w:ascii="Arial Narrow" w:eastAsiaTheme="minorHAnsi" w:hAnsi="Arial Narrow" w:cs="Arial Nova"/>
          <w:highlight w:val="lightGray"/>
          <w:lang w:eastAsia="en-US"/>
        </w:rPr>
        <w:t xml:space="preserve"> </w:t>
      </w:r>
    </w:p>
    <w:p w14:paraId="200EF4D5" w14:textId="77777777" w:rsidR="00B3287E" w:rsidRPr="00787F81" w:rsidRDefault="00B3287E" w:rsidP="00317D5F">
      <w:pPr>
        <w:autoSpaceDE w:val="0"/>
        <w:autoSpaceDN w:val="0"/>
        <w:adjustRightInd w:val="0"/>
        <w:spacing w:after="0"/>
        <w:jc w:val="both"/>
        <w:rPr>
          <w:rFonts w:ascii="Arial Narrow" w:eastAsiaTheme="minorHAnsi" w:hAnsi="Arial Narrow" w:cs="Arial Nova"/>
          <w:highlight w:val="lightGray"/>
          <w:lang w:eastAsia="en-US"/>
        </w:rPr>
      </w:pPr>
    </w:p>
    <w:p w14:paraId="78D363D2" w14:textId="77777777" w:rsidR="00B3287E" w:rsidRPr="00787F81" w:rsidRDefault="00B3287E" w:rsidP="00317D5F">
      <w:pPr>
        <w:autoSpaceDE w:val="0"/>
        <w:autoSpaceDN w:val="0"/>
        <w:adjustRightInd w:val="0"/>
        <w:spacing w:after="0"/>
        <w:jc w:val="both"/>
        <w:rPr>
          <w:rFonts w:ascii="Arial Narrow" w:eastAsiaTheme="minorHAnsi" w:hAnsi="Arial Narrow" w:cs="Arial Nova"/>
          <w:lang w:eastAsia="en-US"/>
        </w:rPr>
      </w:pPr>
      <w:r w:rsidRPr="00787F81">
        <w:rPr>
          <w:rFonts w:ascii="Arial Narrow" w:eastAsiaTheme="minorHAnsi" w:hAnsi="Arial Narrow" w:cs="Arial Nova"/>
          <w:lang w:eastAsia="en-US"/>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60A96453" w14:textId="77777777" w:rsidR="00B3287E" w:rsidRPr="00787F81" w:rsidRDefault="00B3287E" w:rsidP="00317D5F">
      <w:pPr>
        <w:autoSpaceDE w:val="0"/>
        <w:autoSpaceDN w:val="0"/>
        <w:adjustRightInd w:val="0"/>
        <w:spacing w:after="0"/>
        <w:jc w:val="both"/>
        <w:rPr>
          <w:rFonts w:ascii="Arial Narrow" w:eastAsiaTheme="minorHAnsi" w:hAnsi="Arial Narrow" w:cs="Arial Nova"/>
          <w:highlight w:val="lightGray"/>
          <w:lang w:eastAsia="en-US"/>
        </w:rPr>
      </w:pPr>
    </w:p>
    <w:p w14:paraId="5D7AB9DD" w14:textId="77777777" w:rsidR="00B3287E" w:rsidRPr="00787F81" w:rsidRDefault="00B3287E" w:rsidP="00317D5F">
      <w:pPr>
        <w:autoSpaceDE w:val="0"/>
        <w:autoSpaceDN w:val="0"/>
        <w:adjustRightInd w:val="0"/>
        <w:spacing w:after="0"/>
        <w:jc w:val="both"/>
        <w:rPr>
          <w:rFonts w:ascii="Arial Narrow" w:eastAsiaTheme="minorHAnsi" w:hAnsi="Arial Narrow" w:cs="Arial Nova"/>
          <w:lang w:eastAsia="en-US"/>
        </w:rPr>
      </w:pPr>
      <w:r w:rsidRPr="00787F81">
        <w:rPr>
          <w:rFonts w:ascii="Arial Narrow" w:eastAsiaTheme="minorHAnsi" w:hAnsi="Arial Narrow" w:cs="Arial Nova"/>
          <w:lang w:eastAsia="en-US"/>
        </w:rPr>
        <w:t xml:space="preserve">En el caso de los proponentes plurales, el representante legal deberá certificar bajo la gravedad de juramento el número de personas mayores que no sean beneficiarios de la pensión de vejez, familiar o de sobrevivencia y que hayan cumplido el requisito de edad de pensión establecido en la </w:t>
      </w:r>
      <w:proofErr w:type="gramStart"/>
      <w:r w:rsidRPr="00787F81">
        <w:rPr>
          <w:rFonts w:ascii="Arial Narrow" w:eastAsiaTheme="minorHAnsi" w:hAnsi="Arial Narrow" w:cs="Arial Nova"/>
          <w:lang w:eastAsia="en-US"/>
        </w:rPr>
        <w:t>Ley,  de</w:t>
      </w:r>
      <w:proofErr w:type="gramEnd"/>
      <w:r w:rsidRPr="00787F81">
        <w:rPr>
          <w:rFonts w:ascii="Arial Narrow" w:eastAsiaTheme="minorHAnsi" w:hAnsi="Arial Narrow" w:cs="Arial Nova"/>
          <w:lang w:eastAsia="en-US"/>
        </w:rPr>
        <w:t xml:space="preserve"> todos los integrantes del proponente. Las personas enunciadas anteriormente podrán estar vinculadas a cualquiera de sus integrantes. </w:t>
      </w:r>
    </w:p>
    <w:p w14:paraId="48393AD6" w14:textId="77777777" w:rsidR="00B3287E" w:rsidRPr="00787F81" w:rsidRDefault="00B3287E" w:rsidP="00317D5F">
      <w:pPr>
        <w:autoSpaceDE w:val="0"/>
        <w:autoSpaceDN w:val="0"/>
        <w:adjustRightInd w:val="0"/>
        <w:spacing w:after="0"/>
        <w:jc w:val="both"/>
        <w:rPr>
          <w:rFonts w:ascii="Arial Narrow" w:eastAsiaTheme="minorHAnsi" w:hAnsi="Arial Narrow" w:cs="Arial Nova"/>
          <w:highlight w:val="lightGray"/>
          <w:lang w:eastAsia="en-US"/>
        </w:rPr>
      </w:pPr>
      <w:r w:rsidRPr="00787F81">
        <w:rPr>
          <w:rFonts w:ascii="Arial Narrow" w:eastAsiaTheme="minorHAnsi" w:hAnsi="Arial Narrow" w:cs="Arial Nova"/>
          <w:lang w:eastAsia="en-US"/>
        </w:rPr>
        <w:t xml:space="preserve">Adicional a los requisitos señalados, se deberán allegar los certificados de los trabajadores que cumplen con las condiciones mencionadas, en el cual deberán manifestar bajo la gravedad de juramento, que no son beneficiarios de pensión de vejez, familiar o sobrevivencia junto con los documentos de identificación del trabajador en cuestión. </w:t>
      </w:r>
    </w:p>
    <w:p w14:paraId="5692FEA1" w14:textId="77777777" w:rsidR="00B3287E" w:rsidRPr="00787F81" w:rsidRDefault="00B3287E" w:rsidP="00317D5F">
      <w:pPr>
        <w:autoSpaceDE w:val="0"/>
        <w:autoSpaceDN w:val="0"/>
        <w:adjustRightInd w:val="0"/>
        <w:spacing w:after="0"/>
        <w:jc w:val="both"/>
        <w:rPr>
          <w:rFonts w:ascii="Arial Narrow" w:eastAsiaTheme="minorHAnsi" w:hAnsi="Arial Narrow" w:cs="Arial Nova"/>
          <w:highlight w:val="lightGray"/>
          <w:lang w:eastAsia="en-US"/>
        </w:rPr>
      </w:pPr>
    </w:p>
    <w:p w14:paraId="603F4CFD" w14:textId="77777777" w:rsidR="00B3287E" w:rsidRPr="00787F81" w:rsidRDefault="00B3287E" w:rsidP="00317D5F">
      <w:pPr>
        <w:autoSpaceDE w:val="0"/>
        <w:autoSpaceDN w:val="0"/>
        <w:adjustRightInd w:val="0"/>
        <w:spacing w:after="0"/>
        <w:jc w:val="both"/>
        <w:rPr>
          <w:rFonts w:ascii="Arial Narrow" w:eastAsiaTheme="minorHAnsi" w:hAnsi="Arial Narrow" w:cs="Arial Nova"/>
          <w:highlight w:val="lightGray"/>
          <w:lang w:eastAsia="en-US"/>
        </w:rPr>
      </w:pPr>
      <w:r w:rsidRPr="00787F81">
        <w:rPr>
          <w:rFonts w:ascii="Arial Narrow" w:eastAsiaTheme="minorHAnsi" w:hAnsi="Arial Narrow" w:cs="Arial Nova"/>
          <w:lang w:eastAsia="en-US"/>
        </w:rPr>
        <w:t xml:space="preserve">La mayor proporción se definirá en relación con el número total de trabajadores que no sean beneficiarios de la pensión de vejez vinculadas en la planta de personal, por lo que se preferirá al proponente que acredite un porcentaje </w:t>
      </w:r>
      <w:proofErr w:type="gramStart"/>
      <w:r w:rsidRPr="00787F81">
        <w:rPr>
          <w:rFonts w:ascii="Arial Narrow" w:eastAsiaTheme="minorHAnsi" w:hAnsi="Arial Narrow" w:cs="Arial Nova"/>
          <w:lang w:eastAsia="en-US"/>
        </w:rPr>
        <w:t>mayor .En</w:t>
      </w:r>
      <w:proofErr w:type="gramEnd"/>
      <w:r w:rsidRPr="00787F81">
        <w:rPr>
          <w:rFonts w:ascii="Arial Narrow" w:eastAsiaTheme="minorHAnsi" w:hAnsi="Arial Narrow" w:cs="Arial Nova"/>
          <w:lang w:eastAsia="en-US"/>
        </w:rPr>
        <w:t xml:space="preserve"> el caso de proponentes plurales, la mayor proporción se definirá con la sumatoria de trabajadores vinculados en la planta de personal de cada uno de sus integrantes.</w:t>
      </w:r>
    </w:p>
    <w:p w14:paraId="77797254" w14:textId="77777777" w:rsidR="00B3287E" w:rsidRPr="00787F81" w:rsidRDefault="00B3287E" w:rsidP="00317D5F">
      <w:pPr>
        <w:autoSpaceDE w:val="0"/>
        <w:autoSpaceDN w:val="0"/>
        <w:adjustRightInd w:val="0"/>
        <w:spacing w:after="0"/>
        <w:jc w:val="both"/>
        <w:rPr>
          <w:rFonts w:ascii="Arial Narrow" w:eastAsiaTheme="minorHAnsi" w:hAnsi="Arial Narrow" w:cs="Arial Nova"/>
          <w:lang w:eastAsia="en-US"/>
        </w:rPr>
      </w:pPr>
    </w:p>
    <w:p w14:paraId="0923FA5A" w14:textId="77777777" w:rsidR="00B3287E" w:rsidRPr="00787F81" w:rsidRDefault="00B3287E" w:rsidP="00317D5F">
      <w:pPr>
        <w:numPr>
          <w:ilvl w:val="0"/>
          <w:numId w:val="7"/>
        </w:numPr>
        <w:autoSpaceDE w:val="0"/>
        <w:autoSpaceDN w:val="0"/>
        <w:adjustRightInd w:val="0"/>
        <w:spacing w:after="0"/>
        <w:jc w:val="both"/>
        <w:rPr>
          <w:rFonts w:ascii="Arial Narrow" w:eastAsiaTheme="minorHAnsi" w:hAnsi="Arial Narrow" w:cs="Arial Nova"/>
          <w:b/>
          <w:bCs/>
          <w:lang w:eastAsia="en-US"/>
        </w:rPr>
      </w:pPr>
      <w:r w:rsidRPr="00787F81">
        <w:rPr>
          <w:rFonts w:ascii="Arial Narrow" w:eastAsiaTheme="minorHAnsi" w:hAnsi="Arial Narrow" w:cs="Arial Nova"/>
          <w:b/>
          <w:bCs/>
          <w:lang w:eastAsia="en-US"/>
        </w:rPr>
        <w:t xml:space="preserve">Preferir la propuesta presentada por el oferente que acredite, en las condiciones establecidas en la ley, que por lo menos diez por ciento (10%) de su nómina pertenece a población indígena, negra, afrocolombiana, raizal, palanquera, </w:t>
      </w:r>
      <w:proofErr w:type="spellStart"/>
      <w:r w:rsidRPr="00787F81">
        <w:rPr>
          <w:rFonts w:ascii="Arial Narrow" w:eastAsiaTheme="minorHAnsi" w:hAnsi="Arial Narrow" w:cs="Arial Nova"/>
          <w:b/>
          <w:bCs/>
          <w:lang w:eastAsia="en-US"/>
        </w:rPr>
        <w:t>Rrom</w:t>
      </w:r>
      <w:proofErr w:type="spellEnd"/>
      <w:r w:rsidRPr="00787F81">
        <w:rPr>
          <w:rFonts w:ascii="Arial Narrow" w:eastAsiaTheme="minorHAnsi" w:hAnsi="Arial Narrow" w:cs="Arial Nova"/>
          <w:b/>
          <w:bCs/>
          <w:lang w:eastAsia="en-US"/>
        </w:rPr>
        <w:t xml:space="preserve"> o gitanas.</w:t>
      </w:r>
    </w:p>
    <w:p w14:paraId="1B8D8C61" w14:textId="77777777" w:rsidR="00B3287E" w:rsidRPr="00787F81" w:rsidRDefault="00B3287E" w:rsidP="00317D5F">
      <w:pPr>
        <w:autoSpaceDE w:val="0"/>
        <w:autoSpaceDN w:val="0"/>
        <w:adjustRightInd w:val="0"/>
        <w:spacing w:after="0"/>
        <w:jc w:val="both"/>
        <w:rPr>
          <w:rFonts w:ascii="Arial Narrow" w:eastAsiaTheme="minorHAnsi" w:hAnsi="Arial Narrow" w:cs="Arial Nova"/>
          <w:bCs/>
          <w:lang w:eastAsia="en-US"/>
        </w:rPr>
      </w:pPr>
      <w:r w:rsidRPr="00787F81">
        <w:rPr>
          <w:rFonts w:ascii="Arial Narrow" w:eastAsiaTheme="minorHAnsi" w:hAnsi="Arial Narrow" w:cs="Arial Nova"/>
          <w:bCs/>
          <w:lang w:eastAsia="en-US"/>
        </w:rPr>
        <w:t xml:space="preserve">El proponente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sidRPr="00787F81">
        <w:rPr>
          <w:rFonts w:ascii="Arial Narrow" w:eastAsiaTheme="minorHAnsi" w:hAnsi="Arial Narrow" w:cs="Arial Nova"/>
          <w:bCs/>
          <w:lang w:eastAsia="en-US"/>
        </w:rPr>
        <w:t>Rrom</w:t>
      </w:r>
      <w:proofErr w:type="spellEnd"/>
      <w:r w:rsidRPr="00787F81">
        <w:rPr>
          <w:rFonts w:ascii="Arial Narrow" w:eastAsiaTheme="minorHAnsi" w:hAnsi="Arial Narrow" w:cs="Arial Nova"/>
          <w:bCs/>
          <w:lang w:eastAsia="en-US"/>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204F31BE" w14:textId="77777777" w:rsidR="00B3287E" w:rsidRPr="00787F81" w:rsidRDefault="00B3287E" w:rsidP="00317D5F">
      <w:pPr>
        <w:autoSpaceDE w:val="0"/>
        <w:autoSpaceDN w:val="0"/>
        <w:adjustRightInd w:val="0"/>
        <w:spacing w:after="0"/>
        <w:jc w:val="both"/>
        <w:rPr>
          <w:rFonts w:ascii="Arial Narrow" w:eastAsiaTheme="minorHAnsi" w:hAnsi="Arial Narrow" w:cs="Arial Nova"/>
          <w:bCs/>
          <w:lang w:eastAsia="en-US"/>
        </w:rPr>
      </w:pPr>
    </w:p>
    <w:p w14:paraId="19340AF6" w14:textId="77777777" w:rsidR="00B3287E" w:rsidRPr="00787F81" w:rsidRDefault="00B3287E" w:rsidP="00317D5F">
      <w:pPr>
        <w:autoSpaceDE w:val="0"/>
        <w:autoSpaceDN w:val="0"/>
        <w:adjustRightInd w:val="0"/>
        <w:spacing w:after="0"/>
        <w:jc w:val="both"/>
        <w:rPr>
          <w:rFonts w:ascii="Arial Narrow" w:eastAsiaTheme="minorHAnsi" w:hAnsi="Arial Narrow" w:cs="Arial Nova"/>
          <w:bCs/>
          <w:lang w:eastAsia="en-US"/>
        </w:rPr>
      </w:pPr>
      <w:r w:rsidRPr="00787F81">
        <w:rPr>
          <w:rFonts w:ascii="Arial Narrow" w:eastAsiaTheme="minorHAnsi" w:hAnsi="Arial Narrow" w:cs="Arial Nova"/>
          <w:bCs/>
          <w:lang w:eastAsia="en-US"/>
        </w:rPr>
        <w:t xml:space="preserve">Adicionalmente el proponente deberá anexar la copia </w:t>
      </w:r>
      <w:r w:rsidRPr="00787F81">
        <w:rPr>
          <w:rFonts w:ascii="Arial Narrow" w:eastAsiaTheme="minorHAnsi" w:hAnsi="Arial Narrow" w:cs="Arial Nova"/>
          <w:lang w:eastAsia="en-US"/>
        </w:rPr>
        <w:t xml:space="preserve">de la certificación expedida por el Ministerio del Interior en la cual acredite que el trabajador pertenece a la comunidad indígena, comunidades negras, afrocolombianas, raizales, palanqueras, </w:t>
      </w:r>
      <w:proofErr w:type="spellStart"/>
      <w:r w:rsidRPr="00787F81">
        <w:rPr>
          <w:rFonts w:ascii="Arial Narrow" w:eastAsiaTheme="minorHAnsi" w:hAnsi="Arial Narrow" w:cs="Arial Nova"/>
          <w:lang w:eastAsia="en-US"/>
        </w:rPr>
        <w:t>Rrom</w:t>
      </w:r>
      <w:proofErr w:type="spellEnd"/>
      <w:r w:rsidRPr="00787F81">
        <w:rPr>
          <w:rFonts w:ascii="Arial Narrow" w:eastAsiaTheme="minorHAnsi" w:hAnsi="Arial Narrow" w:cs="Arial Nova"/>
          <w:lang w:eastAsia="en-US"/>
        </w:rPr>
        <w:t xml:space="preserve"> o gitanas en los términos del Decreto 2893 de 2011, o la norma que lo modifique, sustituya o complemente. </w:t>
      </w:r>
    </w:p>
    <w:p w14:paraId="7C953709" w14:textId="77777777" w:rsidR="00B3287E" w:rsidRPr="00787F81" w:rsidRDefault="00B3287E" w:rsidP="00317D5F">
      <w:pPr>
        <w:autoSpaceDE w:val="0"/>
        <w:autoSpaceDN w:val="0"/>
        <w:adjustRightInd w:val="0"/>
        <w:spacing w:after="0"/>
        <w:jc w:val="both"/>
        <w:rPr>
          <w:rFonts w:ascii="Arial Narrow" w:eastAsiaTheme="minorHAnsi" w:hAnsi="Arial Narrow" w:cs="Arial Nova"/>
          <w:highlight w:val="lightGray"/>
          <w:lang w:eastAsia="en-US"/>
        </w:rPr>
      </w:pPr>
    </w:p>
    <w:p w14:paraId="036D52E7" w14:textId="77777777" w:rsidR="00B3287E" w:rsidRPr="00787F81" w:rsidRDefault="00B3287E" w:rsidP="00317D5F">
      <w:pPr>
        <w:autoSpaceDE w:val="0"/>
        <w:autoSpaceDN w:val="0"/>
        <w:adjustRightInd w:val="0"/>
        <w:spacing w:after="0"/>
        <w:jc w:val="both"/>
        <w:rPr>
          <w:rFonts w:ascii="Arial Narrow" w:eastAsiaTheme="minorHAnsi" w:hAnsi="Arial Narrow" w:cs="Arial Nova"/>
          <w:lang w:eastAsia="en-US"/>
        </w:rPr>
      </w:pPr>
      <w:r w:rsidRPr="00787F81">
        <w:rPr>
          <w:rFonts w:ascii="Arial Narrow" w:eastAsiaTheme="minorHAnsi" w:hAnsi="Arial Narrow" w:cs="Arial Nova"/>
          <w:lang w:eastAsia="en-US"/>
        </w:rPr>
        <w:t xml:space="preserve">En el caso de los proponentes plurales, el representante legal del mismo certificará que por lo menos diez por ciento (10%) del total de la nómina de sus integrantes pertenece a población indígena, negra, afrocolombiana, raizal, palanquera, </w:t>
      </w:r>
      <w:proofErr w:type="spellStart"/>
      <w:r w:rsidRPr="00787F81">
        <w:rPr>
          <w:rFonts w:ascii="Arial Narrow" w:eastAsiaTheme="minorHAnsi" w:hAnsi="Arial Narrow" w:cs="Arial Nova"/>
          <w:lang w:eastAsia="en-US"/>
        </w:rPr>
        <w:t>Rrom</w:t>
      </w:r>
      <w:proofErr w:type="spellEnd"/>
      <w:r w:rsidRPr="00787F81">
        <w:rPr>
          <w:rFonts w:ascii="Arial Narrow" w:eastAsiaTheme="minorHAnsi" w:hAnsi="Arial Narrow" w:cs="Arial Nova"/>
          <w:lang w:eastAsia="en-US"/>
        </w:rPr>
        <w:t xml:space="preserve"> o gitanas.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comunidad indígena, comunidades negras, afrocolombianas, raizales, palanqueras, </w:t>
      </w:r>
      <w:proofErr w:type="spellStart"/>
      <w:r w:rsidRPr="00787F81">
        <w:rPr>
          <w:rFonts w:ascii="Arial Narrow" w:eastAsiaTheme="minorHAnsi" w:hAnsi="Arial Narrow" w:cs="Arial Nova"/>
          <w:lang w:eastAsia="en-US"/>
        </w:rPr>
        <w:t>Rrom</w:t>
      </w:r>
      <w:proofErr w:type="spellEnd"/>
      <w:r w:rsidRPr="00787F81">
        <w:rPr>
          <w:rFonts w:ascii="Arial Narrow" w:eastAsiaTheme="minorHAnsi" w:hAnsi="Arial Narrow" w:cs="Arial Nova"/>
          <w:lang w:eastAsia="en-US"/>
        </w:rPr>
        <w:t xml:space="preserve"> o gitanas en los términos del Decreto 2893 de 2011, o la norma que lo modifique, sustituya o complemente. </w:t>
      </w:r>
    </w:p>
    <w:p w14:paraId="14121A7F" w14:textId="77777777" w:rsidR="00B3287E" w:rsidRPr="00787F81" w:rsidRDefault="00B3287E" w:rsidP="00317D5F">
      <w:pPr>
        <w:autoSpaceDE w:val="0"/>
        <w:autoSpaceDN w:val="0"/>
        <w:adjustRightInd w:val="0"/>
        <w:spacing w:after="0"/>
        <w:jc w:val="both"/>
        <w:rPr>
          <w:rFonts w:ascii="Arial Narrow" w:eastAsiaTheme="minorHAnsi" w:hAnsi="Arial Narrow" w:cs="Arial Nova"/>
          <w:b/>
          <w:bCs/>
          <w:highlight w:val="lightGray"/>
          <w:lang w:eastAsia="en-US"/>
        </w:rPr>
      </w:pPr>
    </w:p>
    <w:p w14:paraId="158F44EB" w14:textId="77777777" w:rsidR="00B3287E" w:rsidRPr="00787F81" w:rsidRDefault="00B3287E" w:rsidP="00317D5F">
      <w:pPr>
        <w:autoSpaceDE w:val="0"/>
        <w:autoSpaceDN w:val="0"/>
        <w:adjustRightInd w:val="0"/>
        <w:spacing w:after="0"/>
        <w:jc w:val="both"/>
        <w:rPr>
          <w:rFonts w:ascii="Arial Narrow" w:eastAsiaTheme="minorHAnsi" w:hAnsi="Arial Narrow" w:cs="Arial Nova"/>
          <w:bCs/>
          <w:lang w:eastAsia="en-US"/>
        </w:rPr>
      </w:pPr>
      <w:r w:rsidRPr="00787F81">
        <w:rPr>
          <w:rFonts w:ascii="Arial Narrow" w:eastAsiaTheme="minorHAnsi" w:hAnsi="Arial Narrow" w:cs="Arial Nova"/>
          <w:b/>
          <w:bCs/>
          <w:lang w:eastAsia="en-US"/>
        </w:rPr>
        <w:t>Nota 1:</w:t>
      </w:r>
      <w:r w:rsidRPr="00787F81">
        <w:rPr>
          <w:rFonts w:ascii="Arial Narrow" w:eastAsiaTheme="minorHAnsi" w:hAnsi="Arial Narrow" w:cs="Arial Nova"/>
          <w:bCs/>
          <w:lang w:eastAsia="en-US"/>
        </w:rPr>
        <w:t xml:space="preserve"> El tiempo de vinculación en la planta referida, de que trata la presente causal de desempate, se acreditará con el certificado de aportes a seguridad social del último año o del tiempo de su constitución cuando su conformación es inferior a un (1) año, en el que se demuestren los pagos realizados por el empleador.</w:t>
      </w:r>
    </w:p>
    <w:p w14:paraId="3453A97D" w14:textId="77777777" w:rsidR="00B3287E" w:rsidRPr="00787F81" w:rsidRDefault="00B3287E" w:rsidP="00317D5F">
      <w:pPr>
        <w:autoSpaceDE w:val="0"/>
        <w:autoSpaceDN w:val="0"/>
        <w:adjustRightInd w:val="0"/>
        <w:spacing w:after="0"/>
        <w:jc w:val="both"/>
        <w:rPr>
          <w:rFonts w:ascii="Arial Narrow" w:eastAsiaTheme="minorHAnsi" w:hAnsi="Arial Narrow" w:cs="Arial Nova"/>
          <w:b/>
          <w:bCs/>
          <w:lang w:eastAsia="en-US"/>
        </w:rPr>
      </w:pPr>
      <w:r w:rsidRPr="00787F81">
        <w:rPr>
          <w:rFonts w:ascii="Arial Narrow" w:eastAsiaTheme="minorHAnsi" w:hAnsi="Arial Narrow" w:cs="Arial Nova"/>
          <w:b/>
          <w:bCs/>
          <w:lang w:eastAsia="en-US"/>
        </w:rPr>
        <w:t xml:space="preserve"> </w:t>
      </w:r>
    </w:p>
    <w:p w14:paraId="0899EA25" w14:textId="77777777" w:rsidR="00B3287E" w:rsidRPr="00787F81" w:rsidRDefault="00B3287E" w:rsidP="00317D5F">
      <w:pPr>
        <w:autoSpaceDE w:val="0"/>
        <w:autoSpaceDN w:val="0"/>
        <w:adjustRightInd w:val="0"/>
        <w:spacing w:after="0"/>
        <w:jc w:val="both"/>
        <w:rPr>
          <w:rFonts w:ascii="Arial Narrow" w:eastAsiaTheme="minorHAnsi" w:hAnsi="Arial Narrow" w:cs="Arial Nova"/>
          <w:lang w:eastAsia="en-US"/>
        </w:rPr>
      </w:pPr>
      <w:r w:rsidRPr="00787F81">
        <w:rPr>
          <w:rFonts w:ascii="Arial Narrow" w:eastAsiaTheme="minorHAnsi" w:hAnsi="Arial Narrow" w:cs="Arial Nova"/>
          <w:b/>
          <w:bCs/>
          <w:lang w:eastAsia="en-US"/>
        </w:rPr>
        <w:lastRenderedPageBreak/>
        <w:t>Nota 2:</w:t>
      </w:r>
      <w:r w:rsidRPr="00787F81">
        <w:rPr>
          <w:rFonts w:ascii="Arial Narrow" w:eastAsiaTheme="minorHAnsi" w:hAnsi="Arial Narrow" w:cs="Arial Nova"/>
          <w:bCs/>
          <w:lang w:eastAsia="en-US"/>
        </w:rPr>
        <w:t xml:space="preserve"> </w:t>
      </w:r>
      <w:r w:rsidRPr="00787F81">
        <w:rPr>
          <w:rFonts w:ascii="Arial Narrow" w:eastAsiaTheme="minorHAnsi" w:hAnsi="Arial Narrow" w:cs="Arial Nova"/>
          <w:lang w:eastAsia="en-US"/>
        </w:rPr>
        <w:t>Debido a que, para el otorgamiento de este criterio de desempate se entregan certificados que contienen datos sensibles, de acuerdo con el artículo 6 de la Ley 1581 de 2012, se requiere autorización previa y expresa por parte del titular del dato. El proponente deberá anexar el formato de autorización para el tratamiento de datos personales como requisito para el otorgamiento del criterio de desempate</w:t>
      </w:r>
    </w:p>
    <w:p w14:paraId="13B836BB" w14:textId="77777777" w:rsidR="00B3287E" w:rsidRPr="00787F81" w:rsidRDefault="00B3287E" w:rsidP="00317D5F">
      <w:pPr>
        <w:autoSpaceDE w:val="0"/>
        <w:autoSpaceDN w:val="0"/>
        <w:adjustRightInd w:val="0"/>
        <w:spacing w:after="0"/>
        <w:jc w:val="both"/>
        <w:rPr>
          <w:rFonts w:ascii="Arial Narrow" w:eastAsiaTheme="minorHAnsi" w:hAnsi="Arial Narrow" w:cs="Arial Nova"/>
          <w:b/>
          <w:bCs/>
          <w:lang w:eastAsia="en-US"/>
        </w:rPr>
      </w:pPr>
    </w:p>
    <w:p w14:paraId="4A59C341" w14:textId="77777777" w:rsidR="00B3287E" w:rsidRPr="00787F81" w:rsidRDefault="00B3287E" w:rsidP="00317D5F">
      <w:pPr>
        <w:numPr>
          <w:ilvl w:val="0"/>
          <w:numId w:val="7"/>
        </w:numPr>
        <w:autoSpaceDE w:val="0"/>
        <w:autoSpaceDN w:val="0"/>
        <w:adjustRightInd w:val="0"/>
        <w:spacing w:after="0"/>
        <w:contextualSpacing/>
        <w:jc w:val="both"/>
        <w:rPr>
          <w:rFonts w:ascii="Arial Narrow" w:eastAsiaTheme="minorHAnsi" w:hAnsi="Arial Narrow" w:cs="Arial Nova"/>
          <w:b/>
          <w:bCs/>
          <w:lang w:eastAsia="en-US"/>
        </w:rPr>
      </w:pPr>
      <w:r w:rsidRPr="00787F81">
        <w:rPr>
          <w:rFonts w:ascii="Arial Narrow" w:eastAsiaTheme="minorHAnsi" w:hAnsi="Arial Narrow" w:cs="Arial Nova"/>
          <w:b/>
          <w:bCs/>
          <w:lang w:eastAsia="en-US"/>
        </w:rPr>
        <w:t>Preferir la propuesta de personas en proceso de reintegración o reincorporación</w:t>
      </w:r>
      <w:r w:rsidRPr="00787F81">
        <w:rPr>
          <w:rFonts w:ascii="Arial Narrow" w:eastAsiaTheme="minorHAnsi" w:hAnsi="Arial Narrow" w:cs="Arial Nova"/>
          <w:b/>
          <w:bCs/>
          <w:lang w:eastAsia="en-US"/>
        </w:rPr>
        <w:br/>
        <w:t xml:space="preserve"> o de la persona jurídica en la cual participe o participen mayoritariamente; o, la de un proponente plural constituido por personas en proceso de reincorporación, y/o personas jurídicas en las cuales participe o participen mayoritariamente. </w:t>
      </w:r>
    </w:p>
    <w:p w14:paraId="70A47C9C" w14:textId="77777777" w:rsidR="00B3287E" w:rsidRPr="00787F81" w:rsidRDefault="00B3287E" w:rsidP="00317D5F">
      <w:pPr>
        <w:autoSpaceDE w:val="0"/>
        <w:autoSpaceDN w:val="0"/>
        <w:adjustRightInd w:val="0"/>
        <w:spacing w:after="0"/>
        <w:jc w:val="both"/>
        <w:rPr>
          <w:rFonts w:ascii="Arial Narrow" w:eastAsiaTheme="minorHAnsi" w:hAnsi="Arial Narrow" w:cs="Arial Nova"/>
          <w:highlight w:val="lightGray"/>
          <w:lang w:eastAsia="en-US"/>
        </w:rPr>
      </w:pPr>
    </w:p>
    <w:p w14:paraId="714D715E" w14:textId="77777777" w:rsidR="00B3287E" w:rsidRPr="00787F81" w:rsidRDefault="00B3287E" w:rsidP="00317D5F">
      <w:pPr>
        <w:autoSpaceDE w:val="0"/>
        <w:autoSpaceDN w:val="0"/>
        <w:adjustRightInd w:val="0"/>
        <w:spacing w:after="0"/>
        <w:rPr>
          <w:rFonts w:ascii="Arial Narrow" w:eastAsiaTheme="minorHAnsi" w:hAnsi="Arial Narrow" w:cs="Arial Nova"/>
          <w:highlight w:val="lightGray"/>
          <w:lang w:eastAsia="en-US"/>
        </w:rPr>
      </w:pPr>
      <w:r w:rsidRPr="00787F81">
        <w:rPr>
          <w:rFonts w:ascii="Arial Narrow" w:eastAsiaTheme="minorHAnsi" w:hAnsi="Arial Narrow" w:cs="Arial Nova"/>
          <w:lang w:eastAsia="en-US"/>
        </w:rPr>
        <w:t xml:space="preserve">El proponente deberá acreditar copia de alguno de los siguientes documentos: </w:t>
      </w:r>
    </w:p>
    <w:p w14:paraId="4303175D" w14:textId="77777777" w:rsidR="00B3287E" w:rsidRPr="00787F81" w:rsidRDefault="00B3287E" w:rsidP="00317D5F">
      <w:pPr>
        <w:autoSpaceDE w:val="0"/>
        <w:autoSpaceDN w:val="0"/>
        <w:adjustRightInd w:val="0"/>
        <w:spacing w:after="0"/>
        <w:rPr>
          <w:rFonts w:ascii="Arial Narrow" w:eastAsiaTheme="minorHAnsi" w:hAnsi="Arial Narrow" w:cs="Arial Nova"/>
          <w:highlight w:val="lightGray"/>
          <w:lang w:eastAsia="en-US"/>
        </w:rPr>
      </w:pPr>
    </w:p>
    <w:p w14:paraId="68A41A22" w14:textId="77777777" w:rsidR="00B3287E" w:rsidRPr="00787F81" w:rsidRDefault="00B3287E" w:rsidP="00317D5F">
      <w:pPr>
        <w:numPr>
          <w:ilvl w:val="1"/>
          <w:numId w:val="7"/>
        </w:numPr>
        <w:autoSpaceDE w:val="0"/>
        <w:autoSpaceDN w:val="0"/>
        <w:adjustRightInd w:val="0"/>
        <w:spacing w:after="0"/>
        <w:contextualSpacing/>
        <w:rPr>
          <w:rFonts w:ascii="Arial Narrow" w:eastAsiaTheme="minorHAnsi" w:hAnsi="Arial Narrow" w:cs="Arial Nova"/>
          <w:lang w:eastAsia="en-US"/>
        </w:rPr>
      </w:pPr>
      <w:r w:rsidRPr="00787F81">
        <w:rPr>
          <w:rFonts w:ascii="Arial Narrow" w:eastAsiaTheme="minorHAnsi" w:hAnsi="Arial Narrow" w:cs="Arial Nova"/>
          <w:lang w:eastAsia="en-US"/>
        </w:rPr>
        <w:t>La certificación en las desmovilizaciones colectivas que expide la Oficina de Alto Comisionado para la Paz.</w:t>
      </w:r>
    </w:p>
    <w:p w14:paraId="7A8B71E6" w14:textId="77777777" w:rsidR="00B3287E" w:rsidRPr="00787F81" w:rsidRDefault="00B3287E" w:rsidP="00317D5F">
      <w:pPr>
        <w:autoSpaceDE w:val="0"/>
        <w:autoSpaceDN w:val="0"/>
        <w:adjustRightInd w:val="0"/>
        <w:spacing w:after="0"/>
        <w:ind w:left="360"/>
        <w:contextualSpacing/>
        <w:jc w:val="both"/>
        <w:rPr>
          <w:rFonts w:ascii="Arial Narrow" w:eastAsiaTheme="minorHAnsi" w:hAnsi="Arial Narrow" w:cs="Arial Nova"/>
          <w:lang w:eastAsia="en-US"/>
        </w:rPr>
      </w:pPr>
    </w:p>
    <w:p w14:paraId="529D85CE" w14:textId="77777777" w:rsidR="00B3287E" w:rsidRPr="00787F81" w:rsidRDefault="00B3287E" w:rsidP="00317D5F">
      <w:pPr>
        <w:numPr>
          <w:ilvl w:val="1"/>
          <w:numId w:val="7"/>
        </w:numPr>
        <w:autoSpaceDE w:val="0"/>
        <w:autoSpaceDN w:val="0"/>
        <w:adjustRightInd w:val="0"/>
        <w:spacing w:after="0"/>
        <w:contextualSpacing/>
        <w:jc w:val="both"/>
        <w:rPr>
          <w:rFonts w:ascii="Arial Narrow" w:eastAsiaTheme="minorHAnsi" w:hAnsi="Arial Narrow" w:cs="Arial Nova"/>
          <w:lang w:eastAsia="en-US"/>
        </w:rPr>
      </w:pPr>
      <w:r w:rsidRPr="00787F81">
        <w:rPr>
          <w:rFonts w:ascii="Arial Narrow" w:eastAsiaTheme="minorHAnsi" w:hAnsi="Arial Narrow" w:cs="Arial Nova"/>
          <w:lang w:eastAsia="en-US"/>
        </w:rPr>
        <w:t xml:space="preserve">El certificado que expida el Comité Operativo para la Dejación de las Armas respecto de las personas desmovilizadas en forma individual. </w:t>
      </w:r>
    </w:p>
    <w:p w14:paraId="0023166B" w14:textId="77777777" w:rsidR="00B3287E" w:rsidRPr="00787F81" w:rsidRDefault="00B3287E" w:rsidP="00317D5F">
      <w:pPr>
        <w:spacing w:after="0"/>
        <w:ind w:left="720"/>
        <w:contextualSpacing/>
        <w:rPr>
          <w:rFonts w:ascii="Arial Narrow" w:eastAsiaTheme="minorHAnsi" w:hAnsi="Arial Narrow" w:cs="Arial Nova"/>
          <w:lang w:eastAsia="en-US"/>
        </w:rPr>
      </w:pPr>
    </w:p>
    <w:p w14:paraId="5D1FAD88" w14:textId="77777777" w:rsidR="00B3287E" w:rsidRPr="00787F81" w:rsidRDefault="00B3287E" w:rsidP="00317D5F">
      <w:pPr>
        <w:numPr>
          <w:ilvl w:val="1"/>
          <w:numId w:val="7"/>
        </w:numPr>
        <w:autoSpaceDE w:val="0"/>
        <w:autoSpaceDN w:val="0"/>
        <w:adjustRightInd w:val="0"/>
        <w:spacing w:after="0"/>
        <w:contextualSpacing/>
        <w:jc w:val="both"/>
        <w:rPr>
          <w:rFonts w:ascii="Arial Narrow" w:eastAsiaTheme="minorHAnsi" w:hAnsi="Arial Narrow" w:cs="Arial Nova"/>
          <w:lang w:eastAsia="en-US"/>
        </w:rPr>
      </w:pPr>
      <w:r w:rsidRPr="00787F81">
        <w:rPr>
          <w:rFonts w:ascii="Arial Narrow" w:eastAsiaTheme="minorHAnsi" w:hAnsi="Arial Narrow" w:cs="Arial Nova"/>
          <w:lang w:eastAsia="en-US"/>
        </w:rPr>
        <w:t xml:space="preserve"> El certificado que emita la Agencia para la Reincorporación y la Normalización que acredite que la persona se encuentra en proceso de reincorporación o reintegración </w:t>
      </w:r>
    </w:p>
    <w:p w14:paraId="2351301F" w14:textId="77777777" w:rsidR="00B3287E" w:rsidRPr="00787F81" w:rsidRDefault="00B3287E" w:rsidP="00317D5F">
      <w:pPr>
        <w:spacing w:after="0"/>
        <w:ind w:left="720"/>
        <w:contextualSpacing/>
        <w:rPr>
          <w:rFonts w:ascii="Arial Narrow" w:eastAsiaTheme="minorHAnsi" w:hAnsi="Arial Narrow" w:cs="Arial Nova"/>
          <w:lang w:eastAsia="en-US"/>
        </w:rPr>
      </w:pPr>
    </w:p>
    <w:p w14:paraId="7CAFE4D5" w14:textId="77777777" w:rsidR="00B3287E" w:rsidRPr="00787F81" w:rsidRDefault="00B3287E" w:rsidP="00317D5F">
      <w:pPr>
        <w:numPr>
          <w:ilvl w:val="1"/>
          <w:numId w:val="7"/>
        </w:numPr>
        <w:autoSpaceDE w:val="0"/>
        <w:autoSpaceDN w:val="0"/>
        <w:adjustRightInd w:val="0"/>
        <w:spacing w:after="0"/>
        <w:contextualSpacing/>
        <w:rPr>
          <w:rFonts w:ascii="Arial Narrow" w:eastAsiaTheme="minorHAnsi" w:hAnsi="Arial Narrow" w:cs="Arial Nova"/>
          <w:lang w:eastAsia="en-US"/>
        </w:rPr>
      </w:pPr>
      <w:r w:rsidRPr="00787F81">
        <w:rPr>
          <w:rFonts w:ascii="Arial Narrow" w:eastAsiaTheme="minorHAnsi" w:hAnsi="Arial Narrow" w:cs="Arial Nova"/>
          <w:lang w:eastAsia="en-US"/>
        </w:rPr>
        <w:t xml:space="preserve">Cualquier otro certificado que para el efecto determine la ley. </w:t>
      </w:r>
    </w:p>
    <w:p w14:paraId="02EABBD7" w14:textId="77777777" w:rsidR="00B3287E" w:rsidRPr="00787F81" w:rsidRDefault="00B3287E" w:rsidP="00317D5F">
      <w:pPr>
        <w:spacing w:after="0"/>
        <w:ind w:left="720"/>
        <w:contextualSpacing/>
        <w:rPr>
          <w:rFonts w:ascii="Arial Narrow" w:eastAsiaTheme="minorHAnsi" w:hAnsi="Arial Narrow" w:cs="Arial Nova"/>
          <w:lang w:eastAsia="en-US"/>
        </w:rPr>
      </w:pPr>
    </w:p>
    <w:p w14:paraId="0234CF59" w14:textId="77777777" w:rsidR="00B3287E" w:rsidRPr="00787F81" w:rsidRDefault="00B3287E" w:rsidP="00317D5F">
      <w:pPr>
        <w:autoSpaceDE w:val="0"/>
        <w:autoSpaceDN w:val="0"/>
        <w:adjustRightInd w:val="0"/>
        <w:spacing w:after="0"/>
        <w:rPr>
          <w:rFonts w:ascii="Arial Narrow" w:eastAsiaTheme="minorHAnsi" w:hAnsi="Arial Narrow" w:cs="Arial Nova"/>
          <w:lang w:eastAsia="en-US"/>
        </w:rPr>
      </w:pPr>
      <w:r w:rsidRPr="00787F81">
        <w:rPr>
          <w:rFonts w:ascii="Arial Narrow" w:eastAsiaTheme="minorHAnsi" w:hAnsi="Arial Narrow" w:cs="Arial Nova"/>
          <w:lang w:eastAsia="en-US"/>
        </w:rPr>
        <w:t>Junto con las certificaciones enunciadas, se beberá aportar copia del documento de identificación de la persona en proceso de reintegración o reincorporación.</w:t>
      </w:r>
    </w:p>
    <w:p w14:paraId="3F032B34" w14:textId="77777777" w:rsidR="00B3287E" w:rsidRPr="00787F81" w:rsidRDefault="00B3287E" w:rsidP="00317D5F">
      <w:pPr>
        <w:autoSpaceDE w:val="0"/>
        <w:autoSpaceDN w:val="0"/>
        <w:adjustRightInd w:val="0"/>
        <w:spacing w:after="0"/>
        <w:rPr>
          <w:rFonts w:ascii="Arial Narrow" w:eastAsiaTheme="minorHAnsi" w:hAnsi="Arial Narrow" w:cs="Arial Nova"/>
          <w:highlight w:val="lightGray"/>
          <w:lang w:eastAsia="en-US"/>
        </w:rPr>
      </w:pPr>
    </w:p>
    <w:p w14:paraId="779D3842" w14:textId="77777777" w:rsidR="00B3287E" w:rsidRPr="00787F81" w:rsidRDefault="00B3287E" w:rsidP="00317D5F">
      <w:pPr>
        <w:autoSpaceDE w:val="0"/>
        <w:autoSpaceDN w:val="0"/>
        <w:adjustRightInd w:val="0"/>
        <w:spacing w:after="0"/>
        <w:jc w:val="both"/>
        <w:rPr>
          <w:rFonts w:ascii="Arial Narrow" w:eastAsiaTheme="minorHAnsi" w:hAnsi="Arial Narrow" w:cs="Arial Nova"/>
          <w:lang w:eastAsia="en-US"/>
        </w:rPr>
      </w:pPr>
      <w:r w:rsidRPr="00787F81">
        <w:rPr>
          <w:rFonts w:ascii="Arial Narrow" w:eastAsiaTheme="minorHAnsi" w:hAnsi="Arial Narrow" w:cs="Arial Nova"/>
          <w:lang w:eastAsia="en-US"/>
        </w:rPr>
        <w:t xml:space="preserve">En el caso de las personas jurídicas, el representante legal o revisor fiscal, según </w:t>
      </w:r>
      <w:proofErr w:type="gramStart"/>
      <w:r w:rsidRPr="00787F81">
        <w:rPr>
          <w:rFonts w:ascii="Arial Narrow" w:eastAsiaTheme="minorHAnsi" w:hAnsi="Arial Narrow" w:cs="Arial Nova"/>
          <w:lang w:eastAsia="en-US"/>
        </w:rPr>
        <w:t>corresponda,  certificará</w:t>
      </w:r>
      <w:proofErr w:type="gramEnd"/>
      <w:r w:rsidRPr="00787F81">
        <w:rPr>
          <w:rFonts w:ascii="Arial Narrow" w:eastAsiaTheme="minorHAnsi" w:hAnsi="Arial Narrow" w:cs="Arial Nova"/>
          <w:lang w:eastAsia="en-US"/>
        </w:rPr>
        <w:t xml:space="preserve"> bajo la gravedad de juramento que más del 50%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están en proceso de reincorporación o reintegración.</w:t>
      </w:r>
    </w:p>
    <w:p w14:paraId="65843462" w14:textId="77777777" w:rsidR="00B3287E" w:rsidRPr="00787F81" w:rsidRDefault="00B3287E" w:rsidP="00317D5F">
      <w:pPr>
        <w:autoSpaceDE w:val="0"/>
        <w:autoSpaceDN w:val="0"/>
        <w:adjustRightInd w:val="0"/>
        <w:spacing w:after="0"/>
        <w:jc w:val="both"/>
        <w:rPr>
          <w:rFonts w:ascii="Arial Narrow" w:eastAsiaTheme="minorHAnsi" w:hAnsi="Arial Narrow" w:cs="Arial Nova"/>
          <w:highlight w:val="lightGray"/>
          <w:lang w:eastAsia="en-US"/>
        </w:rPr>
      </w:pPr>
    </w:p>
    <w:p w14:paraId="1BDA8FE9" w14:textId="77777777" w:rsidR="00B3287E" w:rsidRPr="00787F81" w:rsidRDefault="00B3287E" w:rsidP="00317D5F">
      <w:pPr>
        <w:autoSpaceDE w:val="0"/>
        <w:autoSpaceDN w:val="0"/>
        <w:adjustRightInd w:val="0"/>
        <w:spacing w:after="0"/>
        <w:jc w:val="both"/>
        <w:rPr>
          <w:rFonts w:ascii="Arial Narrow" w:eastAsiaTheme="minorHAnsi" w:hAnsi="Arial Narrow" w:cs="Arial Nova"/>
          <w:lang w:eastAsia="en-US"/>
        </w:rPr>
      </w:pPr>
      <w:r w:rsidRPr="00787F81">
        <w:rPr>
          <w:rFonts w:ascii="Arial Narrow" w:eastAsiaTheme="minorHAnsi" w:hAnsi="Arial Narrow" w:cs="Arial Nova"/>
          <w:lang w:eastAsia="en-US"/>
        </w:rPr>
        <w:t>Tratándose de proponentes plurales, se preferirá la oferta cuando todos los integrantes sean personas en proceso de reincorporación, para lo cual se entregará alguno de los certificados ya descritos en esta causal de desempate,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2ACF9E3C" w14:textId="77777777" w:rsidR="00B3287E" w:rsidRPr="00787F81" w:rsidRDefault="00B3287E" w:rsidP="00317D5F">
      <w:pPr>
        <w:autoSpaceDE w:val="0"/>
        <w:autoSpaceDN w:val="0"/>
        <w:adjustRightInd w:val="0"/>
        <w:spacing w:after="0"/>
        <w:jc w:val="both"/>
        <w:rPr>
          <w:rFonts w:ascii="Arial Narrow" w:eastAsiaTheme="minorHAnsi" w:hAnsi="Arial Narrow" w:cs="Arial Nova"/>
          <w:lang w:eastAsia="en-US"/>
        </w:rPr>
      </w:pPr>
    </w:p>
    <w:p w14:paraId="79F62D4C" w14:textId="77777777" w:rsidR="00B3287E" w:rsidRPr="00787F81" w:rsidRDefault="00B3287E" w:rsidP="00317D5F">
      <w:pPr>
        <w:autoSpaceDE w:val="0"/>
        <w:autoSpaceDN w:val="0"/>
        <w:adjustRightInd w:val="0"/>
        <w:spacing w:after="0"/>
        <w:jc w:val="both"/>
        <w:rPr>
          <w:rFonts w:ascii="Arial Narrow" w:eastAsiaTheme="minorHAnsi" w:hAnsi="Arial Narrow" w:cs="Arial Nova"/>
          <w:b/>
          <w:bCs/>
          <w:lang w:eastAsia="en-US"/>
        </w:rPr>
      </w:pPr>
      <w:r w:rsidRPr="00787F81">
        <w:rPr>
          <w:rFonts w:ascii="Arial Narrow" w:eastAsiaTheme="minorHAnsi" w:hAnsi="Arial Narrow" w:cs="Arial Nova"/>
          <w:b/>
          <w:bCs/>
          <w:lang w:eastAsia="en-US"/>
        </w:rPr>
        <w:t xml:space="preserve">Nota 1: </w:t>
      </w:r>
      <w:r w:rsidRPr="00787F81">
        <w:rPr>
          <w:rFonts w:ascii="Arial Narrow" w:eastAsiaTheme="minorHAnsi" w:hAnsi="Arial Narrow" w:cs="Arial Nova"/>
          <w:bCs/>
          <w:lang w:eastAsia="en-US"/>
        </w:rPr>
        <w:t>Debido a que, para el otorgamiento de este criterio de desempate se entregan certificados que contienen datos sensibles, de acuerdo con el artículo 6 de la Ley 1581 de 2012, se requiere autorización previa y expresa por parte del titular del dato. El proponente deberá anexar el formato de autorización para el tratamiento de datos personales como requisito para el otorgamiento del criterio de desempate.</w:t>
      </w:r>
    </w:p>
    <w:p w14:paraId="7434C414" w14:textId="77777777" w:rsidR="00B3287E" w:rsidRPr="00787F81" w:rsidRDefault="00B3287E" w:rsidP="00317D5F">
      <w:pPr>
        <w:autoSpaceDE w:val="0"/>
        <w:autoSpaceDN w:val="0"/>
        <w:adjustRightInd w:val="0"/>
        <w:spacing w:after="0"/>
        <w:jc w:val="both"/>
        <w:rPr>
          <w:rFonts w:ascii="Arial Narrow" w:eastAsiaTheme="minorHAnsi" w:hAnsi="Arial Narrow" w:cs="Arial Nova"/>
          <w:lang w:eastAsia="en-US"/>
        </w:rPr>
      </w:pPr>
    </w:p>
    <w:p w14:paraId="3A807BA8" w14:textId="77777777" w:rsidR="00B3287E" w:rsidRPr="00787F81" w:rsidRDefault="00B3287E" w:rsidP="00317D5F">
      <w:pPr>
        <w:numPr>
          <w:ilvl w:val="0"/>
          <w:numId w:val="7"/>
        </w:numPr>
        <w:autoSpaceDE w:val="0"/>
        <w:autoSpaceDN w:val="0"/>
        <w:adjustRightInd w:val="0"/>
        <w:spacing w:after="0"/>
        <w:jc w:val="both"/>
        <w:rPr>
          <w:rFonts w:ascii="Arial Narrow" w:eastAsiaTheme="minorHAnsi" w:hAnsi="Arial Narrow" w:cs="Arial Nova"/>
          <w:lang w:eastAsia="en-US"/>
        </w:rPr>
      </w:pPr>
      <w:r w:rsidRPr="00787F81">
        <w:rPr>
          <w:rFonts w:ascii="Arial Narrow" w:eastAsiaTheme="minorHAnsi" w:hAnsi="Arial Narrow" w:cs="Arial Nova"/>
          <w:b/>
          <w:bCs/>
          <w:lang w:eastAsia="en-US"/>
        </w:rPr>
        <w:t xml:space="preserve">Preferir la oferta presentada por un proponente plural siempre que se cumplan las siguientes condiciones: </w:t>
      </w:r>
    </w:p>
    <w:p w14:paraId="2A922932" w14:textId="77777777" w:rsidR="00B3287E" w:rsidRPr="00787F81" w:rsidRDefault="00B3287E" w:rsidP="00317D5F">
      <w:pPr>
        <w:numPr>
          <w:ilvl w:val="0"/>
          <w:numId w:val="10"/>
        </w:numPr>
        <w:autoSpaceDE w:val="0"/>
        <w:autoSpaceDN w:val="0"/>
        <w:adjustRightInd w:val="0"/>
        <w:spacing w:after="0"/>
        <w:jc w:val="both"/>
        <w:rPr>
          <w:rFonts w:ascii="Arial Narrow" w:eastAsiaTheme="minorHAnsi" w:hAnsi="Arial Narrow" w:cs="Arial Nova"/>
          <w:lang w:eastAsia="en-US"/>
        </w:rPr>
      </w:pPr>
      <w:r w:rsidRPr="00787F81">
        <w:rPr>
          <w:rFonts w:ascii="Arial Narrow" w:eastAsiaTheme="minorHAnsi" w:hAnsi="Arial Narrow" w:cs="Arial Nova"/>
          <w:b/>
          <w:bCs/>
          <w:lang w:eastAsia="en-US"/>
        </w:rPr>
        <w:t xml:space="preserve">Esté conformado por al menos una madre cabeza de familia y/o una persona en proceso de reincorporación o reintegración, esta condición se acreditará mediante </w:t>
      </w:r>
      <w:r w:rsidRPr="00787F81">
        <w:rPr>
          <w:rFonts w:ascii="Arial Narrow" w:eastAsiaTheme="minorHAnsi" w:hAnsi="Arial Narrow" w:cs="Arial Nova"/>
          <w:lang w:eastAsia="en-US"/>
        </w:rPr>
        <w:t xml:space="preserve">declaración juramentada que invoque la condición de madre cabeza de familia ante notario; y/o la persona en proceso de reintegración o reincorporación deberá anexar alguna de las certificaciones descritas en la causal de desempate número 6. </w:t>
      </w:r>
    </w:p>
    <w:p w14:paraId="08250CCF" w14:textId="77777777" w:rsidR="00B3287E" w:rsidRPr="00787F81" w:rsidRDefault="00B3287E" w:rsidP="00317D5F">
      <w:pPr>
        <w:numPr>
          <w:ilvl w:val="0"/>
          <w:numId w:val="10"/>
        </w:numPr>
        <w:autoSpaceDE w:val="0"/>
        <w:autoSpaceDN w:val="0"/>
        <w:adjustRightInd w:val="0"/>
        <w:spacing w:after="0"/>
        <w:jc w:val="both"/>
        <w:rPr>
          <w:rFonts w:ascii="Arial Narrow" w:eastAsiaTheme="minorHAnsi" w:hAnsi="Arial Narrow" w:cs="Arial Nova"/>
          <w:b/>
          <w:bCs/>
          <w:lang w:eastAsia="en-US"/>
        </w:rPr>
      </w:pPr>
      <w:r w:rsidRPr="00787F81">
        <w:rPr>
          <w:rFonts w:ascii="Arial Narrow" w:eastAsiaTheme="minorHAnsi" w:hAnsi="Arial Narrow" w:cs="Arial Nova"/>
          <w:b/>
          <w:bCs/>
          <w:lang w:eastAsia="en-US"/>
        </w:rPr>
        <w:lastRenderedPageBreak/>
        <w:t xml:space="preserve">O una persona jurídica en la cual participe o participen mayoritariamente madres cabeza de familia y/o una persona en proceso de reincorporación o reintegración, para lo cual </w:t>
      </w:r>
      <w:r w:rsidRPr="00787F81">
        <w:rPr>
          <w:rFonts w:ascii="Arial Narrow" w:eastAsiaTheme="minorHAnsi" w:hAnsi="Arial Narrow" w:cs="Arial Nova"/>
          <w:lang w:eastAsia="en-US"/>
        </w:rPr>
        <w:t>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r w:rsidRPr="00787F81">
        <w:rPr>
          <w:rFonts w:ascii="Arial Narrow" w:eastAsiaTheme="minorHAnsi" w:hAnsi="Arial Narrow" w:cs="Arial Nova"/>
          <w:b/>
          <w:bCs/>
          <w:lang w:eastAsia="en-US"/>
        </w:rPr>
        <w:t xml:space="preserve"> </w:t>
      </w:r>
    </w:p>
    <w:p w14:paraId="2CE304A6" w14:textId="77777777" w:rsidR="00B3287E" w:rsidRPr="00787F81" w:rsidRDefault="00B3287E" w:rsidP="00317D5F">
      <w:pPr>
        <w:autoSpaceDE w:val="0"/>
        <w:autoSpaceDN w:val="0"/>
        <w:adjustRightInd w:val="0"/>
        <w:spacing w:after="0"/>
        <w:ind w:left="720"/>
        <w:jc w:val="both"/>
        <w:rPr>
          <w:rFonts w:ascii="Arial Narrow" w:eastAsiaTheme="minorHAnsi" w:hAnsi="Arial Narrow" w:cs="Arial Nova"/>
          <w:b/>
          <w:bCs/>
          <w:lang w:eastAsia="en-US"/>
        </w:rPr>
      </w:pPr>
      <w:r w:rsidRPr="00787F81">
        <w:rPr>
          <w:rFonts w:ascii="Arial Narrow" w:eastAsiaTheme="minorHAnsi" w:hAnsi="Arial Narrow" w:cs="Arial Nova"/>
          <w:lang w:eastAsia="en-US"/>
        </w:rPr>
        <w:t xml:space="preserve">El integrante del proponente plural de que trata el anterior numeral debe aportar mínimo el veinticinco por ciento (25%) de la experiencia acreditada en la oferta.  </w:t>
      </w:r>
    </w:p>
    <w:p w14:paraId="1C360E74" w14:textId="77777777" w:rsidR="00B3287E" w:rsidRPr="00787F81" w:rsidRDefault="00B3287E" w:rsidP="00317D5F">
      <w:pPr>
        <w:autoSpaceDE w:val="0"/>
        <w:autoSpaceDN w:val="0"/>
        <w:adjustRightInd w:val="0"/>
        <w:spacing w:after="0"/>
        <w:jc w:val="both"/>
        <w:rPr>
          <w:rFonts w:ascii="Arial Narrow" w:eastAsiaTheme="minorHAnsi" w:hAnsi="Arial Narrow" w:cs="Arial Nova"/>
          <w:b/>
          <w:bCs/>
          <w:lang w:eastAsia="en-US"/>
        </w:rPr>
      </w:pPr>
    </w:p>
    <w:p w14:paraId="60D529D1" w14:textId="77777777" w:rsidR="00B3287E" w:rsidRPr="00787F81" w:rsidRDefault="00B3287E" w:rsidP="00317D5F">
      <w:pPr>
        <w:autoSpaceDE w:val="0"/>
        <w:autoSpaceDN w:val="0"/>
        <w:adjustRightInd w:val="0"/>
        <w:spacing w:after="0"/>
        <w:jc w:val="both"/>
        <w:rPr>
          <w:rFonts w:ascii="Arial Narrow" w:eastAsiaTheme="minorHAnsi" w:hAnsi="Arial Narrow" w:cs="Arial Nova"/>
          <w:lang w:eastAsia="en-US"/>
        </w:rPr>
      </w:pPr>
      <w:proofErr w:type="spellStart"/>
      <w:r w:rsidRPr="00787F81">
        <w:rPr>
          <w:rFonts w:ascii="Arial Narrow" w:eastAsiaTheme="minorHAnsi" w:hAnsi="Arial Narrow" w:cs="Arial Nova"/>
          <w:b/>
          <w:bCs/>
          <w:lang w:eastAsia="en-US"/>
        </w:rPr>
        <w:t>Nota1</w:t>
      </w:r>
      <w:proofErr w:type="spellEnd"/>
      <w:r w:rsidRPr="00787F81">
        <w:rPr>
          <w:rFonts w:ascii="Arial Narrow" w:eastAsiaTheme="minorHAnsi" w:hAnsi="Arial Narrow" w:cs="Arial Nova"/>
          <w:b/>
          <w:bCs/>
          <w:lang w:eastAsia="en-US"/>
        </w:rPr>
        <w:t>:</w:t>
      </w:r>
      <w:r w:rsidRPr="00787F81">
        <w:rPr>
          <w:rFonts w:ascii="Arial Narrow" w:eastAsiaTheme="minorHAnsi" w:hAnsi="Arial Narrow" w:cs="Arial Nova"/>
          <w:lang w:eastAsia="en-US"/>
        </w:rPr>
        <w:t xml:space="preserve"> En relación con el integrante,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lo manifestará en un </w:t>
      </w:r>
      <w:r w:rsidRPr="00787F81">
        <w:rPr>
          <w:rFonts w:ascii="Arial Narrow" w:eastAsiaTheme="minorHAnsi" w:hAnsi="Arial Narrow" w:cs="Arial Nova"/>
          <w:b/>
          <w:bCs/>
          <w:lang w:eastAsia="en-US"/>
        </w:rPr>
        <w:t>certificado suscrito por la persona natural o el representante legal de la persona jurídica</w:t>
      </w:r>
      <w:r w:rsidRPr="00787F81">
        <w:rPr>
          <w:rFonts w:ascii="Arial Narrow" w:eastAsiaTheme="minorHAnsi" w:hAnsi="Arial Narrow" w:cs="Arial Nova"/>
          <w:lang w:eastAsia="en-US"/>
        </w:rPr>
        <w:t>.</w:t>
      </w:r>
    </w:p>
    <w:p w14:paraId="6CB2212C" w14:textId="77777777" w:rsidR="00B3287E" w:rsidRPr="00787F81" w:rsidRDefault="00B3287E" w:rsidP="00317D5F">
      <w:pPr>
        <w:autoSpaceDE w:val="0"/>
        <w:autoSpaceDN w:val="0"/>
        <w:adjustRightInd w:val="0"/>
        <w:spacing w:after="0"/>
        <w:jc w:val="both"/>
        <w:rPr>
          <w:rFonts w:ascii="Arial Narrow" w:eastAsiaTheme="minorHAnsi" w:hAnsi="Arial Narrow" w:cs="Arial Nova"/>
          <w:lang w:eastAsia="en-US"/>
        </w:rPr>
      </w:pPr>
    </w:p>
    <w:p w14:paraId="08AF848E" w14:textId="77777777" w:rsidR="00B3287E" w:rsidRPr="00787F81" w:rsidRDefault="00B3287E" w:rsidP="00317D5F">
      <w:pPr>
        <w:autoSpaceDE w:val="0"/>
        <w:autoSpaceDN w:val="0"/>
        <w:adjustRightInd w:val="0"/>
        <w:spacing w:after="0"/>
        <w:jc w:val="both"/>
        <w:rPr>
          <w:rFonts w:ascii="Arial Narrow" w:eastAsiaTheme="minorHAnsi" w:hAnsi="Arial Narrow" w:cs="Arial Nova"/>
          <w:lang w:eastAsia="en-US"/>
        </w:rPr>
      </w:pPr>
      <w:r w:rsidRPr="00787F81">
        <w:rPr>
          <w:rFonts w:ascii="Arial Narrow" w:eastAsiaTheme="minorHAnsi" w:hAnsi="Arial Narrow" w:cs="Arial Nova"/>
          <w:b/>
          <w:bCs/>
          <w:lang w:eastAsia="en-US"/>
        </w:rPr>
        <w:t>Nota 2:</w:t>
      </w:r>
      <w:r w:rsidRPr="00787F81">
        <w:rPr>
          <w:rFonts w:ascii="Arial Narrow" w:eastAsiaTheme="minorHAnsi" w:hAnsi="Arial Narrow" w:cs="Arial Nova"/>
          <w:lang w:eastAsia="en-US"/>
        </w:rPr>
        <w:t xml:space="preserve"> Debido a que, para el otorgamiento de este criterio de desempate se entregan certificados que contienen datos sensibles, de acuerdo con el artículo 6 de la Ley 1581 de 2012, se requiere autorización previa y expresa por parte del titular del dato. El proponente deberá anexar autorización para el tratamiento de datos personales como requisito para el otorgamiento del criterio de desempate</w:t>
      </w:r>
    </w:p>
    <w:p w14:paraId="507D00E5" w14:textId="77777777" w:rsidR="00B3287E" w:rsidRPr="00787F81" w:rsidRDefault="00B3287E" w:rsidP="00317D5F">
      <w:pPr>
        <w:autoSpaceDE w:val="0"/>
        <w:autoSpaceDN w:val="0"/>
        <w:adjustRightInd w:val="0"/>
        <w:spacing w:after="0"/>
        <w:jc w:val="both"/>
        <w:rPr>
          <w:rFonts w:ascii="Arial Narrow" w:eastAsiaTheme="minorHAnsi" w:hAnsi="Arial Narrow" w:cs="Courier New"/>
          <w:lang w:eastAsia="en-US"/>
        </w:rPr>
      </w:pPr>
    </w:p>
    <w:p w14:paraId="66982BB4" w14:textId="77777777" w:rsidR="00B3287E" w:rsidRPr="00787F81" w:rsidRDefault="00B3287E" w:rsidP="00317D5F">
      <w:pPr>
        <w:numPr>
          <w:ilvl w:val="0"/>
          <w:numId w:val="7"/>
        </w:numPr>
        <w:autoSpaceDE w:val="0"/>
        <w:autoSpaceDN w:val="0"/>
        <w:adjustRightInd w:val="0"/>
        <w:spacing w:after="0"/>
        <w:contextualSpacing/>
        <w:jc w:val="both"/>
        <w:rPr>
          <w:rFonts w:ascii="Arial Narrow" w:eastAsiaTheme="minorHAnsi" w:hAnsi="Arial Narrow"/>
          <w:lang w:eastAsia="en-US"/>
        </w:rPr>
      </w:pPr>
      <w:r w:rsidRPr="00787F81">
        <w:rPr>
          <w:rFonts w:ascii="Arial Narrow" w:eastAsiaTheme="minorHAnsi" w:hAnsi="Arial Narrow"/>
          <w:b/>
          <w:bCs/>
          <w:lang w:eastAsia="en-US"/>
        </w:rPr>
        <w:t xml:space="preserve">Preferir la oferta presentada por una MIPYME o cooperativas o asociaciones mutuales; </w:t>
      </w:r>
    </w:p>
    <w:p w14:paraId="76D18269" w14:textId="77777777" w:rsidR="00B3287E" w:rsidRPr="00787F81" w:rsidRDefault="00B3287E" w:rsidP="00317D5F">
      <w:pPr>
        <w:autoSpaceDE w:val="0"/>
        <w:autoSpaceDN w:val="0"/>
        <w:adjustRightInd w:val="0"/>
        <w:spacing w:after="0"/>
        <w:jc w:val="both"/>
        <w:rPr>
          <w:rFonts w:ascii="Arial Narrow" w:eastAsiaTheme="minorHAnsi" w:hAnsi="Arial Narrow" w:cs="Arial Nova"/>
          <w:lang w:eastAsia="en-US"/>
        </w:rPr>
      </w:pPr>
      <w:r w:rsidRPr="00787F81">
        <w:rPr>
          <w:rFonts w:ascii="Arial Narrow" w:eastAsiaTheme="minorHAnsi" w:hAnsi="Arial Narrow" w:cs="Arial Nova"/>
          <w:lang w:eastAsia="en-US"/>
        </w:rPr>
        <w:t>El Proponente deberá acreditar en la forma indicada a continuación, según corresponda:</w:t>
      </w:r>
    </w:p>
    <w:p w14:paraId="5E84F72B" w14:textId="77777777" w:rsidR="00B3287E" w:rsidRPr="00787F81" w:rsidRDefault="00B3287E" w:rsidP="00317D5F">
      <w:pPr>
        <w:shd w:val="clear" w:color="auto" w:fill="FFFFFF"/>
        <w:spacing w:before="100" w:beforeAutospacing="1" w:after="0"/>
        <w:jc w:val="both"/>
        <w:rPr>
          <w:rFonts w:ascii="Arial Narrow" w:hAnsi="Arial Narrow" w:cs="Tahoma"/>
          <w:lang w:eastAsia="en-US"/>
        </w:rPr>
      </w:pPr>
      <w:proofErr w:type="spellStart"/>
      <w:r w:rsidRPr="00787F81">
        <w:rPr>
          <w:rFonts w:ascii="Arial Narrow" w:hAnsi="Arial Narrow" w:cs="Arial"/>
          <w:b/>
          <w:lang w:eastAsia="en-US"/>
        </w:rPr>
        <w:t>MYPIME</w:t>
      </w:r>
      <w:proofErr w:type="spellEnd"/>
      <w:r w:rsidRPr="00787F81">
        <w:rPr>
          <w:rFonts w:ascii="Arial Narrow" w:hAnsi="Arial Narrow" w:cs="Arial"/>
          <w:b/>
          <w:lang w:eastAsia="en-US"/>
        </w:rPr>
        <w:t>:</w:t>
      </w:r>
    </w:p>
    <w:p w14:paraId="2E0B24BC" w14:textId="77777777" w:rsidR="00B3287E" w:rsidRPr="00787F81" w:rsidRDefault="00B3287E" w:rsidP="00317D5F">
      <w:pPr>
        <w:shd w:val="clear" w:color="auto" w:fill="FFFFFF"/>
        <w:spacing w:before="100" w:beforeAutospacing="1" w:after="0"/>
        <w:jc w:val="both"/>
        <w:rPr>
          <w:rFonts w:ascii="Arial Narrow" w:hAnsi="Arial Narrow" w:cs="Tahoma"/>
          <w:lang w:eastAsia="en-US"/>
        </w:rPr>
      </w:pPr>
      <w:r w:rsidRPr="00787F81">
        <w:rPr>
          <w:rFonts w:ascii="Arial Narrow" w:hAnsi="Arial Narrow" w:cs="Arial"/>
          <w:lang w:eastAsia="en-US"/>
        </w:rPr>
        <w:t xml:space="preserve">1. Las </w:t>
      </w:r>
      <w:r w:rsidRPr="00787F81">
        <w:rPr>
          <w:rFonts w:ascii="Arial Narrow" w:hAnsi="Arial Narrow" w:cs="Arial"/>
          <w:b/>
          <w:bCs/>
          <w:lang w:eastAsia="en-US"/>
        </w:rPr>
        <w:t>PERSONAS NATURALES</w:t>
      </w:r>
      <w:r w:rsidRPr="00787F81">
        <w:rPr>
          <w:rFonts w:ascii="Arial Narrow" w:hAnsi="Arial Narrow" w:cs="Arial"/>
          <w:lang w:eastAsia="en-US"/>
        </w:rPr>
        <w:t xml:space="preserve"> mediante certificación expedida por ellos y un contador público, adjuntando copia del registro mercantil.</w:t>
      </w:r>
    </w:p>
    <w:p w14:paraId="7C8CFA4A" w14:textId="77777777" w:rsidR="00B3287E" w:rsidRPr="00787F81" w:rsidRDefault="00B3287E" w:rsidP="00317D5F">
      <w:pPr>
        <w:shd w:val="clear" w:color="auto" w:fill="FFFFFF"/>
        <w:spacing w:before="100" w:beforeAutospacing="1" w:after="0"/>
        <w:jc w:val="both"/>
        <w:rPr>
          <w:rFonts w:ascii="Arial Narrow" w:hAnsi="Arial Narrow" w:cs="Tahoma"/>
          <w:lang w:eastAsia="en-US"/>
        </w:rPr>
      </w:pPr>
      <w:r w:rsidRPr="00787F81">
        <w:rPr>
          <w:rFonts w:ascii="Arial Narrow" w:hAnsi="Arial Narrow" w:cs="Arial"/>
          <w:lang w:eastAsia="en-US"/>
        </w:rPr>
        <w:t xml:space="preserve">2. Las </w:t>
      </w:r>
      <w:r w:rsidRPr="00787F81">
        <w:rPr>
          <w:rFonts w:ascii="Arial Narrow" w:hAnsi="Arial Narrow" w:cs="Arial"/>
          <w:b/>
          <w:bCs/>
          <w:lang w:eastAsia="en-US"/>
        </w:rPr>
        <w:t>PERSONAS JURÍDICAS</w:t>
      </w:r>
      <w:r w:rsidRPr="00787F81">
        <w:rPr>
          <w:rFonts w:ascii="Arial Narrow" w:hAnsi="Arial Narrow" w:cs="Arial"/>
          <w:lang w:eastAsia="en-US"/>
        </w:rPr>
        <w:t xml:space="preserve"> mediante certificación expedida por el representante legal y el contador </w:t>
      </w:r>
      <w:r w:rsidRPr="00787F81">
        <w:rPr>
          <w:rFonts w:ascii="Arial Narrow" w:hAnsi="Arial Narrow" w:cs="Tahoma"/>
          <w:lang w:eastAsia="en-US"/>
        </w:rPr>
        <w:t>o </w:t>
      </w:r>
      <w:r w:rsidRPr="00787F81">
        <w:rPr>
          <w:rFonts w:ascii="Arial Narrow" w:hAnsi="Arial Narrow" w:cs="Arial"/>
          <w:lang w:eastAsia="en-US"/>
        </w:rPr>
        <w:t>revisor fiscal, si están obligados </w:t>
      </w:r>
      <w:r w:rsidRPr="00787F81">
        <w:rPr>
          <w:rFonts w:ascii="Arial Narrow" w:hAnsi="Arial Narrow" w:cs="Tahoma"/>
          <w:lang w:eastAsia="en-US"/>
        </w:rPr>
        <w:t>a </w:t>
      </w:r>
      <w:r w:rsidRPr="00787F81">
        <w:rPr>
          <w:rFonts w:ascii="Arial Narrow" w:hAnsi="Arial Narrow" w:cs="Arial"/>
          <w:lang w:eastAsia="en-US"/>
        </w:rPr>
        <w:t>tenerlo, adjuntando copia del certificado de existencia </w:t>
      </w:r>
      <w:r w:rsidRPr="00787F81">
        <w:rPr>
          <w:rFonts w:ascii="Arial Narrow" w:hAnsi="Arial Narrow" w:cs="Tahoma"/>
          <w:lang w:eastAsia="en-US"/>
        </w:rPr>
        <w:t>y </w:t>
      </w:r>
      <w:r w:rsidRPr="00787F81">
        <w:rPr>
          <w:rFonts w:ascii="Arial Narrow" w:hAnsi="Arial Narrow" w:cs="Arial"/>
          <w:lang w:eastAsia="en-US"/>
        </w:rPr>
        <w:t>representación legal expedido por la Cámara de Comercio </w:t>
      </w:r>
      <w:r w:rsidRPr="00787F81">
        <w:rPr>
          <w:rFonts w:ascii="Arial Narrow" w:hAnsi="Arial Narrow" w:cs="Tahoma"/>
          <w:lang w:eastAsia="en-US"/>
        </w:rPr>
        <w:t>o </w:t>
      </w:r>
      <w:r w:rsidRPr="00787F81">
        <w:rPr>
          <w:rFonts w:ascii="Arial Narrow" w:hAnsi="Arial Narrow" w:cs="Arial"/>
          <w:lang w:eastAsia="en-US"/>
        </w:rPr>
        <w:t>por la autoridad competente para expedir dicha certificación.</w:t>
      </w:r>
    </w:p>
    <w:p w14:paraId="476AD95A" w14:textId="77777777" w:rsidR="00B3287E" w:rsidRPr="00787F81" w:rsidRDefault="00B3287E" w:rsidP="00317D5F">
      <w:pPr>
        <w:shd w:val="clear" w:color="auto" w:fill="FFFFFF"/>
        <w:spacing w:before="100" w:beforeAutospacing="1" w:after="0"/>
        <w:jc w:val="both"/>
        <w:rPr>
          <w:rFonts w:ascii="Arial Narrow" w:hAnsi="Arial Narrow" w:cs="Tahoma"/>
          <w:lang w:eastAsia="en-US"/>
        </w:rPr>
      </w:pPr>
      <w:r w:rsidRPr="00787F81">
        <w:rPr>
          <w:rFonts w:ascii="Arial Narrow" w:hAnsi="Arial Narrow" w:cs="Arial"/>
          <w:lang w:eastAsia="en-US"/>
        </w:rPr>
        <w:t>3. Copia del registro mercantil, del certificado de existencia y representación legal </w:t>
      </w:r>
      <w:r w:rsidRPr="00787F81">
        <w:rPr>
          <w:rFonts w:ascii="Arial Narrow" w:hAnsi="Arial Narrow" w:cs="Tahoma"/>
          <w:lang w:eastAsia="en-US"/>
        </w:rPr>
        <w:t>o </w:t>
      </w:r>
      <w:r w:rsidRPr="00787F81">
        <w:rPr>
          <w:rFonts w:ascii="Arial Narrow" w:hAnsi="Arial Narrow" w:cs="Arial"/>
          <w:lang w:eastAsia="en-US"/>
        </w:rPr>
        <w:t>del Registro Único de Proponentes, según corresponda conforme </w:t>
      </w:r>
      <w:r w:rsidRPr="00787F81">
        <w:rPr>
          <w:rFonts w:ascii="Arial Narrow" w:hAnsi="Arial Narrow" w:cs="Tahoma"/>
          <w:lang w:eastAsia="en-US"/>
        </w:rPr>
        <w:t>a </w:t>
      </w:r>
      <w:r w:rsidRPr="00787F81">
        <w:rPr>
          <w:rFonts w:ascii="Arial Narrow" w:hAnsi="Arial Narrow" w:cs="Arial"/>
          <w:lang w:eastAsia="en-US"/>
        </w:rPr>
        <w:t>las reglas precedentes, con una fecha de máximo sesenta </w:t>
      </w:r>
      <w:r w:rsidRPr="00787F81">
        <w:rPr>
          <w:rFonts w:ascii="Arial Narrow" w:hAnsi="Arial Narrow" w:cs="Arial"/>
          <w:b/>
          <w:bCs/>
          <w:u w:val="single"/>
          <w:lang w:eastAsia="en-US"/>
        </w:rPr>
        <w:t>(60) días calendario anteriores a la prevista en el cronograma</w:t>
      </w:r>
      <w:r w:rsidRPr="00787F81">
        <w:rPr>
          <w:rFonts w:ascii="Arial Narrow" w:hAnsi="Arial Narrow" w:cs="Arial"/>
          <w:lang w:eastAsia="en-US"/>
        </w:rPr>
        <w:t> del Proceso de Contratación para el inicio del plazo para solicitar la convocatoria limitada.</w:t>
      </w:r>
    </w:p>
    <w:p w14:paraId="69211DE5" w14:textId="77777777" w:rsidR="00B3287E" w:rsidRPr="00787F81" w:rsidRDefault="00B3287E" w:rsidP="00317D5F">
      <w:pPr>
        <w:numPr>
          <w:ilvl w:val="1"/>
          <w:numId w:val="7"/>
        </w:numPr>
        <w:autoSpaceDE w:val="0"/>
        <w:autoSpaceDN w:val="0"/>
        <w:adjustRightInd w:val="0"/>
        <w:spacing w:after="0"/>
        <w:contextualSpacing/>
        <w:jc w:val="both"/>
        <w:rPr>
          <w:rFonts w:ascii="Arial Narrow" w:eastAsiaTheme="minorHAnsi" w:hAnsi="Arial Narrow" w:cs="Courier New"/>
          <w:b/>
          <w:lang w:eastAsia="en-US"/>
        </w:rPr>
      </w:pPr>
      <w:r w:rsidRPr="00787F81">
        <w:rPr>
          <w:rFonts w:ascii="Arial Narrow" w:eastAsiaTheme="minorHAnsi" w:hAnsi="Arial Narrow" w:cs="Arial Nova"/>
          <w:b/>
          <w:lang w:eastAsia="en-US"/>
        </w:rPr>
        <w:t xml:space="preserve">Cooperativas o Asociaciones se acreditará mediante el certificado de existencia y representación legal expedido por la Cámara de Comercio o </w:t>
      </w:r>
      <w:r w:rsidRPr="00787F81">
        <w:rPr>
          <w:rFonts w:ascii="Arial Narrow" w:eastAsiaTheme="minorHAnsi" w:hAnsi="Arial Narrow"/>
          <w:b/>
          <w:lang w:eastAsia="en-US"/>
        </w:rPr>
        <w:t>la autoridad respectiva.</w:t>
      </w:r>
    </w:p>
    <w:p w14:paraId="3684CFFB" w14:textId="77777777" w:rsidR="00B3287E" w:rsidRPr="00787F81" w:rsidRDefault="00B3287E" w:rsidP="00317D5F">
      <w:pPr>
        <w:spacing w:after="0"/>
        <w:ind w:left="720"/>
        <w:contextualSpacing/>
        <w:rPr>
          <w:rFonts w:ascii="Arial Narrow" w:eastAsiaTheme="minorHAnsi" w:hAnsi="Arial Narrow" w:cs="Courier New"/>
          <w:lang w:eastAsia="en-US"/>
        </w:rPr>
      </w:pPr>
    </w:p>
    <w:p w14:paraId="202B9858" w14:textId="77777777" w:rsidR="00B3287E" w:rsidRPr="00787F81" w:rsidRDefault="00B3287E" w:rsidP="00317D5F">
      <w:pPr>
        <w:autoSpaceDE w:val="0"/>
        <w:autoSpaceDN w:val="0"/>
        <w:adjustRightInd w:val="0"/>
        <w:spacing w:after="0"/>
        <w:jc w:val="both"/>
        <w:rPr>
          <w:rFonts w:ascii="Arial Narrow" w:eastAsiaTheme="minorHAnsi" w:hAnsi="Arial Narrow" w:cs="Courier New"/>
          <w:lang w:eastAsia="en-US"/>
        </w:rPr>
      </w:pPr>
      <w:r w:rsidRPr="00787F81">
        <w:rPr>
          <w:rFonts w:ascii="Arial Narrow" w:eastAsiaTheme="minorHAnsi" w:hAnsi="Arial Narrow"/>
          <w:lang w:eastAsia="en-US"/>
        </w:rPr>
        <w:t>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4380185F" w14:textId="77777777" w:rsidR="00B3287E" w:rsidRPr="00787F81" w:rsidRDefault="00B3287E" w:rsidP="00317D5F">
      <w:pPr>
        <w:autoSpaceDE w:val="0"/>
        <w:autoSpaceDN w:val="0"/>
        <w:adjustRightInd w:val="0"/>
        <w:spacing w:after="0"/>
        <w:jc w:val="both"/>
        <w:rPr>
          <w:rFonts w:ascii="Arial Narrow" w:eastAsiaTheme="minorHAnsi" w:hAnsi="Arial Narrow" w:cs="Courier New"/>
          <w:lang w:eastAsia="en-US"/>
        </w:rPr>
      </w:pPr>
    </w:p>
    <w:p w14:paraId="2433DB64" w14:textId="77777777" w:rsidR="00B3287E" w:rsidRPr="00787F81" w:rsidRDefault="00B3287E" w:rsidP="00317D5F">
      <w:pPr>
        <w:autoSpaceDE w:val="0"/>
        <w:autoSpaceDN w:val="0"/>
        <w:adjustRightInd w:val="0"/>
        <w:spacing w:after="0"/>
        <w:jc w:val="both"/>
        <w:rPr>
          <w:rFonts w:ascii="Arial Narrow" w:eastAsiaTheme="minorHAnsi" w:hAnsi="Arial Narrow"/>
          <w:lang w:eastAsia="en-US"/>
        </w:rPr>
      </w:pPr>
      <w:r w:rsidRPr="00787F81">
        <w:rPr>
          <w:rFonts w:ascii="Arial Narrow" w:eastAsiaTheme="minorHAnsi" w:hAnsi="Arial Narrow"/>
          <w:lang w:eastAsia="en-US"/>
        </w:rPr>
        <w:t>Tratándose de proponentes plurales, se preferirá la oferta cuando cada uno de los integrantes acredite alguna de las condiciones señaladas en el inciso anterior de este numeral.</w:t>
      </w:r>
    </w:p>
    <w:p w14:paraId="74744DDD" w14:textId="77777777" w:rsidR="00B3287E" w:rsidRPr="00787F81" w:rsidRDefault="00B3287E" w:rsidP="00317D5F">
      <w:pPr>
        <w:autoSpaceDE w:val="0"/>
        <w:autoSpaceDN w:val="0"/>
        <w:adjustRightInd w:val="0"/>
        <w:spacing w:after="0"/>
        <w:jc w:val="both"/>
        <w:rPr>
          <w:rFonts w:ascii="Arial Narrow" w:eastAsiaTheme="minorHAnsi" w:hAnsi="Arial Narrow"/>
          <w:lang w:eastAsia="en-US"/>
        </w:rPr>
      </w:pPr>
    </w:p>
    <w:p w14:paraId="2CDBFC84" w14:textId="77777777" w:rsidR="00B3287E" w:rsidRPr="00787F81" w:rsidRDefault="00B3287E" w:rsidP="00317D5F">
      <w:pPr>
        <w:autoSpaceDE w:val="0"/>
        <w:autoSpaceDN w:val="0"/>
        <w:adjustRightInd w:val="0"/>
        <w:spacing w:after="0"/>
        <w:jc w:val="both"/>
        <w:rPr>
          <w:rFonts w:ascii="Arial Narrow" w:eastAsiaTheme="minorHAnsi" w:hAnsi="Arial Narrow"/>
          <w:lang w:eastAsia="en-US"/>
        </w:rPr>
      </w:pPr>
      <w:r w:rsidRPr="00787F81">
        <w:rPr>
          <w:rFonts w:ascii="Arial Narrow" w:eastAsiaTheme="minorHAnsi" w:hAnsi="Arial Narrow"/>
          <w:lang w:eastAsia="en-US"/>
        </w:rPr>
        <w:lastRenderedPageBreak/>
        <w:t>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0E7316B8" w14:textId="77777777" w:rsidR="00B3287E" w:rsidRPr="00787F81" w:rsidRDefault="00B3287E" w:rsidP="00317D5F">
      <w:pPr>
        <w:autoSpaceDE w:val="0"/>
        <w:autoSpaceDN w:val="0"/>
        <w:adjustRightInd w:val="0"/>
        <w:spacing w:after="0"/>
        <w:jc w:val="both"/>
        <w:rPr>
          <w:rFonts w:ascii="Arial Narrow" w:eastAsiaTheme="minorHAnsi" w:hAnsi="Arial Narrow"/>
          <w:lang w:eastAsia="en-US"/>
        </w:rPr>
      </w:pPr>
    </w:p>
    <w:p w14:paraId="703B3E3F" w14:textId="77777777" w:rsidR="00B3287E" w:rsidRPr="00787F81" w:rsidRDefault="00B3287E" w:rsidP="00317D5F">
      <w:pPr>
        <w:numPr>
          <w:ilvl w:val="0"/>
          <w:numId w:val="7"/>
        </w:numPr>
        <w:autoSpaceDE w:val="0"/>
        <w:autoSpaceDN w:val="0"/>
        <w:adjustRightInd w:val="0"/>
        <w:spacing w:after="0"/>
        <w:contextualSpacing/>
        <w:jc w:val="both"/>
        <w:rPr>
          <w:rFonts w:ascii="Arial Narrow" w:eastAsiaTheme="minorHAnsi" w:hAnsi="Arial Narrow" w:cs="Courier New"/>
          <w:lang w:eastAsia="en-US"/>
        </w:rPr>
      </w:pPr>
      <w:r w:rsidRPr="00787F81">
        <w:rPr>
          <w:rFonts w:ascii="Arial Narrow" w:eastAsiaTheme="minorHAnsi" w:hAnsi="Arial Narrow"/>
          <w:b/>
          <w:bCs/>
          <w:lang w:eastAsia="en-US"/>
        </w:rPr>
        <w:t>Preferir la oferta presentada por el proponente plural constituido en su totalidad por micro y/o pequeñas empresas, cooperativas o asociaciones mutuales.</w:t>
      </w:r>
    </w:p>
    <w:p w14:paraId="2BCFF9F0" w14:textId="77777777" w:rsidR="00B3287E" w:rsidRPr="00787F81" w:rsidRDefault="00B3287E" w:rsidP="00317D5F">
      <w:pPr>
        <w:autoSpaceDE w:val="0"/>
        <w:autoSpaceDN w:val="0"/>
        <w:adjustRightInd w:val="0"/>
        <w:spacing w:after="0"/>
        <w:jc w:val="both"/>
        <w:rPr>
          <w:rFonts w:ascii="Arial Narrow" w:eastAsiaTheme="minorHAnsi" w:hAnsi="Arial Narrow" w:cs="Courier New"/>
          <w:lang w:eastAsia="en-US"/>
        </w:rPr>
      </w:pPr>
    </w:p>
    <w:p w14:paraId="64B43A30" w14:textId="77777777" w:rsidR="00B3287E" w:rsidRPr="00787F81" w:rsidRDefault="00B3287E" w:rsidP="00317D5F">
      <w:pPr>
        <w:autoSpaceDE w:val="0"/>
        <w:autoSpaceDN w:val="0"/>
        <w:adjustRightInd w:val="0"/>
        <w:spacing w:after="0"/>
        <w:jc w:val="both"/>
        <w:rPr>
          <w:rFonts w:ascii="Arial Narrow" w:eastAsiaTheme="minorHAnsi" w:hAnsi="Arial Narrow" w:cs="Arial Nova"/>
          <w:lang w:eastAsia="en-US"/>
        </w:rPr>
      </w:pPr>
      <w:r w:rsidRPr="00787F81">
        <w:rPr>
          <w:rFonts w:ascii="Arial Narrow" w:eastAsiaTheme="minorHAnsi" w:hAnsi="Arial Narrow" w:cs="Arial Nova"/>
          <w:lang w:eastAsia="en-US"/>
        </w:rPr>
        <w:t xml:space="preserve">El Proponente plural deberá acreditar en la forma indicada a continuación, según corresponda: </w:t>
      </w:r>
    </w:p>
    <w:p w14:paraId="712920A5" w14:textId="77777777" w:rsidR="00B3287E" w:rsidRPr="00787F81" w:rsidRDefault="00B3287E" w:rsidP="00317D5F">
      <w:pPr>
        <w:autoSpaceDE w:val="0"/>
        <w:autoSpaceDN w:val="0"/>
        <w:adjustRightInd w:val="0"/>
        <w:spacing w:after="0"/>
        <w:jc w:val="both"/>
        <w:rPr>
          <w:rFonts w:ascii="Arial Narrow" w:eastAsiaTheme="minorHAnsi" w:hAnsi="Arial Narrow" w:cs="Arial Nova"/>
          <w:lang w:eastAsia="en-US"/>
        </w:rPr>
      </w:pPr>
    </w:p>
    <w:p w14:paraId="51D658A5" w14:textId="578C477F" w:rsidR="00B3287E" w:rsidRPr="00787F81" w:rsidRDefault="00B3287E" w:rsidP="00317D5F">
      <w:pPr>
        <w:numPr>
          <w:ilvl w:val="0"/>
          <w:numId w:val="11"/>
        </w:numPr>
        <w:autoSpaceDE w:val="0"/>
        <w:autoSpaceDN w:val="0"/>
        <w:adjustRightInd w:val="0"/>
        <w:spacing w:after="0"/>
        <w:contextualSpacing/>
        <w:jc w:val="both"/>
        <w:rPr>
          <w:rFonts w:ascii="Arial Narrow" w:eastAsiaTheme="minorHAnsi" w:hAnsi="Arial Narrow" w:cs="Arial Nova"/>
          <w:lang w:eastAsia="en-US"/>
        </w:rPr>
      </w:pPr>
      <w:r w:rsidRPr="00787F81">
        <w:rPr>
          <w:rFonts w:ascii="Arial Narrow" w:eastAsiaTheme="minorHAnsi" w:hAnsi="Arial Narrow"/>
          <w:lang w:eastAsia="en-US"/>
        </w:rPr>
        <w:t xml:space="preserve">La condición de micro o pequeña empresa se verificará en los términos del artículo 2.2.1.2.4.2.4 del Decreto 1860 de 2021, descritas en la causal número </w:t>
      </w:r>
      <w:r w:rsidR="00BE44BF" w:rsidRPr="00787F81">
        <w:rPr>
          <w:rFonts w:ascii="Arial Narrow" w:eastAsiaTheme="minorHAnsi" w:hAnsi="Arial Narrow"/>
          <w:lang w:eastAsia="en-US"/>
        </w:rPr>
        <w:t>8, en</w:t>
      </w:r>
      <w:r w:rsidRPr="00787F81">
        <w:rPr>
          <w:rFonts w:ascii="Arial Narrow" w:eastAsiaTheme="minorHAnsi" w:hAnsi="Arial Narrow"/>
          <w:lang w:eastAsia="en-US"/>
        </w:rPr>
        <w:t xml:space="preserve"> concordancia con el parágrafo del artículo 2.2.1.13.2.4 del Decreto 1074 de 2015. </w:t>
      </w:r>
    </w:p>
    <w:p w14:paraId="271391C7" w14:textId="77777777" w:rsidR="00B3287E" w:rsidRPr="00787F81" w:rsidRDefault="00B3287E" w:rsidP="00317D5F">
      <w:pPr>
        <w:autoSpaceDE w:val="0"/>
        <w:autoSpaceDN w:val="0"/>
        <w:adjustRightInd w:val="0"/>
        <w:spacing w:after="0"/>
        <w:ind w:left="502"/>
        <w:contextualSpacing/>
        <w:jc w:val="both"/>
        <w:rPr>
          <w:rFonts w:ascii="Arial Narrow" w:eastAsiaTheme="minorHAnsi" w:hAnsi="Arial Narrow" w:cs="Arial Nova"/>
          <w:lang w:eastAsia="en-US"/>
        </w:rPr>
      </w:pPr>
    </w:p>
    <w:p w14:paraId="34CC3EFC" w14:textId="77777777" w:rsidR="00B3287E" w:rsidRPr="00787F81" w:rsidRDefault="00B3287E" w:rsidP="00317D5F">
      <w:pPr>
        <w:numPr>
          <w:ilvl w:val="0"/>
          <w:numId w:val="11"/>
        </w:numPr>
        <w:autoSpaceDE w:val="0"/>
        <w:autoSpaceDN w:val="0"/>
        <w:adjustRightInd w:val="0"/>
        <w:spacing w:after="0"/>
        <w:contextualSpacing/>
        <w:jc w:val="both"/>
        <w:rPr>
          <w:rFonts w:ascii="Arial Narrow" w:eastAsiaTheme="minorHAnsi" w:hAnsi="Arial Narrow" w:cs="Courier New"/>
          <w:lang w:eastAsia="en-US"/>
        </w:rPr>
      </w:pPr>
      <w:r w:rsidRPr="00787F81">
        <w:rPr>
          <w:rFonts w:ascii="Arial Narrow" w:eastAsiaTheme="minorHAnsi" w:hAnsi="Arial Narrow" w:cs="Arial Nova"/>
          <w:lang w:eastAsia="en-US"/>
        </w:rPr>
        <w:t xml:space="preserve">Cooperativas o Asociaciones se acreditará mediante el certificado de existencia y representación legal expedido por la Cámara de Comercio. </w:t>
      </w:r>
    </w:p>
    <w:p w14:paraId="15CDE6D5" w14:textId="77777777" w:rsidR="00BE44BF" w:rsidRDefault="00BE44BF" w:rsidP="00317D5F">
      <w:pPr>
        <w:autoSpaceDE w:val="0"/>
        <w:autoSpaceDN w:val="0"/>
        <w:adjustRightInd w:val="0"/>
        <w:spacing w:after="0"/>
        <w:jc w:val="both"/>
        <w:rPr>
          <w:rFonts w:ascii="Arial Narrow" w:eastAsiaTheme="minorHAnsi" w:hAnsi="Arial Narrow" w:cs="Arial Nova"/>
          <w:lang w:eastAsia="en-US"/>
        </w:rPr>
      </w:pPr>
    </w:p>
    <w:p w14:paraId="1A990C29" w14:textId="4B339AFE" w:rsidR="00B3287E" w:rsidRPr="00787F81" w:rsidRDefault="00B3287E" w:rsidP="00317D5F">
      <w:pPr>
        <w:autoSpaceDE w:val="0"/>
        <w:autoSpaceDN w:val="0"/>
        <w:adjustRightInd w:val="0"/>
        <w:spacing w:after="0"/>
        <w:jc w:val="both"/>
        <w:rPr>
          <w:rFonts w:ascii="Arial Narrow" w:eastAsiaTheme="minorHAnsi" w:hAnsi="Arial Narrow" w:cs="Arial Nova"/>
          <w:lang w:eastAsia="en-US"/>
        </w:rPr>
      </w:pPr>
      <w:r w:rsidRPr="00787F81">
        <w:rPr>
          <w:rFonts w:ascii="Arial Narrow" w:eastAsiaTheme="minorHAnsi" w:hAnsi="Arial Narrow" w:cs="Arial Nova"/>
          <w:lang w:eastAsia="en-US"/>
        </w:rPr>
        <w:t>Tratándose de proponentes plurales, se preferirá la oferta cuando cada uno de los integrantes acredite alguna de las condiciones señaladas en el inciso anterior de este numeral.</w:t>
      </w:r>
    </w:p>
    <w:p w14:paraId="7C7446B9" w14:textId="77777777" w:rsidR="00B3287E" w:rsidRPr="00787F81" w:rsidRDefault="00B3287E" w:rsidP="00317D5F">
      <w:pPr>
        <w:autoSpaceDE w:val="0"/>
        <w:autoSpaceDN w:val="0"/>
        <w:adjustRightInd w:val="0"/>
        <w:spacing w:after="0"/>
        <w:jc w:val="both"/>
        <w:rPr>
          <w:rFonts w:ascii="Arial Narrow" w:eastAsiaTheme="minorHAnsi" w:hAnsi="Arial Narrow" w:cs="Arial Nova"/>
          <w:lang w:eastAsia="en-US"/>
        </w:rPr>
      </w:pPr>
    </w:p>
    <w:p w14:paraId="13CA3280" w14:textId="77777777" w:rsidR="00B3287E" w:rsidRPr="00787F81" w:rsidRDefault="00B3287E" w:rsidP="00317D5F">
      <w:pPr>
        <w:autoSpaceDE w:val="0"/>
        <w:autoSpaceDN w:val="0"/>
        <w:adjustRightInd w:val="0"/>
        <w:spacing w:after="0"/>
        <w:jc w:val="both"/>
        <w:rPr>
          <w:rFonts w:ascii="Arial Narrow" w:eastAsiaTheme="minorHAnsi" w:hAnsi="Arial Narrow" w:cs="Arial Nova"/>
          <w:lang w:eastAsia="en-US"/>
        </w:rPr>
      </w:pPr>
      <w:r w:rsidRPr="00787F81">
        <w:rPr>
          <w:rFonts w:ascii="Arial Narrow" w:eastAsiaTheme="minorHAnsi" w:hAnsi="Arial Narrow"/>
          <w:lang w:eastAsia="en-US"/>
        </w:rPr>
        <w:t>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4F0025C0" w14:textId="77777777" w:rsidR="00B3287E" w:rsidRPr="00787F81" w:rsidRDefault="00B3287E" w:rsidP="00317D5F">
      <w:pPr>
        <w:autoSpaceDE w:val="0"/>
        <w:autoSpaceDN w:val="0"/>
        <w:adjustRightInd w:val="0"/>
        <w:spacing w:after="0"/>
        <w:jc w:val="both"/>
        <w:rPr>
          <w:rFonts w:ascii="Arial Narrow" w:eastAsiaTheme="minorHAnsi" w:hAnsi="Arial Narrow" w:cs="Arial Nova"/>
          <w:lang w:eastAsia="en-US"/>
        </w:rPr>
      </w:pPr>
    </w:p>
    <w:p w14:paraId="53B51B01" w14:textId="77777777" w:rsidR="00B3287E" w:rsidRPr="00787F81" w:rsidRDefault="00B3287E" w:rsidP="00317D5F">
      <w:pPr>
        <w:numPr>
          <w:ilvl w:val="0"/>
          <w:numId w:val="7"/>
        </w:numPr>
        <w:autoSpaceDE w:val="0"/>
        <w:autoSpaceDN w:val="0"/>
        <w:adjustRightInd w:val="0"/>
        <w:spacing w:after="0"/>
        <w:contextualSpacing/>
        <w:jc w:val="both"/>
        <w:rPr>
          <w:rFonts w:ascii="Arial Narrow" w:eastAsiaTheme="minorHAnsi" w:hAnsi="Arial Narrow" w:cs="Courier New"/>
          <w:lang w:eastAsia="en-US"/>
        </w:rPr>
      </w:pPr>
      <w:r w:rsidRPr="00787F81">
        <w:rPr>
          <w:rFonts w:ascii="Arial Narrow" w:eastAsiaTheme="minorHAnsi" w:hAnsi="Arial Narrow"/>
          <w:b/>
          <w:bCs/>
          <w:lang w:eastAsia="en-US"/>
        </w:rPr>
        <w:t xml:space="preserve">Preferir al oferente persona natural o jurídica que acredite de acuerdo con sus estados financieros o información contable con corte a 31 de diciembre del año </w:t>
      </w:r>
      <w:proofErr w:type="gramStart"/>
      <w:r w:rsidRPr="00787F81">
        <w:rPr>
          <w:rFonts w:ascii="Arial Narrow" w:eastAsiaTheme="minorHAnsi" w:hAnsi="Arial Narrow"/>
          <w:b/>
          <w:bCs/>
          <w:lang w:eastAsia="en-US"/>
        </w:rPr>
        <w:t>anterior,  que</w:t>
      </w:r>
      <w:proofErr w:type="gramEnd"/>
      <w:r w:rsidRPr="00787F81">
        <w:rPr>
          <w:rFonts w:ascii="Arial Narrow" w:eastAsiaTheme="minorHAnsi" w:hAnsi="Arial Narrow"/>
          <w:b/>
          <w:bCs/>
          <w:lang w:eastAsia="en-US"/>
        </w:rPr>
        <w:t xml:space="preserve"> por lo menos el veinticinco por ciento (25%) del total de sus pagos fueron realizados a MIPYME, cooperativas o asociaciones mutuales por concepto de proveeduría del oferente, efectuados durante el año anterior.</w:t>
      </w:r>
    </w:p>
    <w:p w14:paraId="65D9D08D" w14:textId="77777777" w:rsidR="00B3287E" w:rsidRPr="00787F81" w:rsidRDefault="00B3287E" w:rsidP="00317D5F">
      <w:pPr>
        <w:autoSpaceDE w:val="0"/>
        <w:autoSpaceDN w:val="0"/>
        <w:adjustRightInd w:val="0"/>
        <w:spacing w:after="0"/>
        <w:ind w:left="360"/>
        <w:contextualSpacing/>
        <w:jc w:val="both"/>
        <w:rPr>
          <w:rFonts w:ascii="Arial Narrow" w:eastAsiaTheme="minorHAnsi" w:hAnsi="Arial Narrow" w:cs="Courier New"/>
          <w:lang w:eastAsia="en-US"/>
        </w:rPr>
      </w:pPr>
    </w:p>
    <w:p w14:paraId="70228D3B" w14:textId="53EFEF02" w:rsidR="00B3287E" w:rsidRPr="00787F81" w:rsidRDefault="00B3287E" w:rsidP="00317D5F">
      <w:pPr>
        <w:autoSpaceDE w:val="0"/>
        <w:autoSpaceDN w:val="0"/>
        <w:adjustRightInd w:val="0"/>
        <w:spacing w:after="0"/>
        <w:jc w:val="both"/>
        <w:rPr>
          <w:rFonts w:ascii="Arial Narrow" w:eastAsiaTheme="minorHAnsi" w:hAnsi="Arial Narrow" w:cs="Courier New"/>
          <w:lang w:eastAsia="en-US"/>
        </w:rPr>
      </w:pPr>
      <w:r w:rsidRPr="00787F81">
        <w:rPr>
          <w:rFonts w:ascii="Arial Narrow" w:eastAsiaTheme="minorHAnsi" w:hAnsi="Arial Narrow" w:cs="Courier New"/>
          <w:lang w:eastAsia="en-US"/>
        </w:rPr>
        <w:t xml:space="preserve">Se </w:t>
      </w:r>
      <w:r w:rsidR="00BE44BF" w:rsidRPr="00787F81">
        <w:rPr>
          <w:rFonts w:ascii="Arial Narrow" w:eastAsiaTheme="minorHAnsi" w:hAnsi="Arial Narrow" w:cs="Courier New"/>
          <w:lang w:eastAsia="en-US"/>
        </w:rPr>
        <w:t>acreditará</w:t>
      </w:r>
      <w:r w:rsidRPr="00787F81">
        <w:rPr>
          <w:rFonts w:ascii="Arial Narrow" w:eastAsiaTheme="minorHAnsi" w:hAnsi="Arial Narrow" w:cs="Courier New"/>
          <w:lang w:eastAsia="en-US"/>
        </w:rPr>
        <w:t xml:space="preserve"> así:</w:t>
      </w:r>
    </w:p>
    <w:p w14:paraId="789112BB" w14:textId="77777777" w:rsidR="00B3287E" w:rsidRPr="00787F81" w:rsidRDefault="00B3287E" w:rsidP="00317D5F">
      <w:pPr>
        <w:autoSpaceDE w:val="0"/>
        <w:autoSpaceDN w:val="0"/>
        <w:adjustRightInd w:val="0"/>
        <w:spacing w:after="0"/>
        <w:jc w:val="both"/>
        <w:rPr>
          <w:rFonts w:ascii="Arial Narrow" w:eastAsiaTheme="minorHAnsi" w:hAnsi="Arial Narrow" w:cs="Courier New"/>
          <w:lang w:eastAsia="en-US"/>
        </w:rPr>
      </w:pPr>
    </w:p>
    <w:p w14:paraId="70888B56" w14:textId="77777777" w:rsidR="00B3287E" w:rsidRPr="00787F81" w:rsidRDefault="00B3287E" w:rsidP="00317D5F">
      <w:pPr>
        <w:autoSpaceDE w:val="0"/>
        <w:autoSpaceDN w:val="0"/>
        <w:adjustRightInd w:val="0"/>
        <w:spacing w:after="0"/>
        <w:jc w:val="both"/>
        <w:rPr>
          <w:rFonts w:ascii="Arial Narrow" w:eastAsiaTheme="minorHAnsi" w:hAnsi="Arial Narrow"/>
          <w:lang w:eastAsia="en-US"/>
        </w:rPr>
      </w:pPr>
      <w:r w:rsidRPr="00787F81">
        <w:rPr>
          <w:rFonts w:ascii="Arial Narrow" w:eastAsiaTheme="minorHAnsi" w:hAnsi="Arial Narrow"/>
          <w:lang w:eastAsia="en-US"/>
        </w:rPr>
        <w:t xml:space="preserve">Persona natural o jurídica: </w:t>
      </w:r>
    </w:p>
    <w:p w14:paraId="415668BD" w14:textId="77777777" w:rsidR="00B3287E" w:rsidRPr="00787F81" w:rsidRDefault="00B3287E" w:rsidP="00317D5F">
      <w:pPr>
        <w:autoSpaceDE w:val="0"/>
        <w:autoSpaceDN w:val="0"/>
        <w:adjustRightInd w:val="0"/>
        <w:spacing w:after="0"/>
        <w:jc w:val="both"/>
        <w:rPr>
          <w:rFonts w:ascii="Arial Narrow" w:eastAsiaTheme="minorHAnsi" w:hAnsi="Arial Narrow"/>
          <w:lang w:eastAsia="en-US"/>
        </w:rPr>
      </w:pPr>
    </w:p>
    <w:p w14:paraId="2AFCF64D" w14:textId="77777777" w:rsidR="00B3287E" w:rsidRPr="00787F81" w:rsidRDefault="00B3287E" w:rsidP="00317D5F">
      <w:pPr>
        <w:autoSpaceDE w:val="0"/>
        <w:autoSpaceDN w:val="0"/>
        <w:adjustRightInd w:val="0"/>
        <w:spacing w:after="0"/>
        <w:jc w:val="both"/>
        <w:rPr>
          <w:rFonts w:ascii="Arial Narrow" w:eastAsiaTheme="minorHAnsi" w:hAnsi="Arial Narrow"/>
          <w:lang w:eastAsia="en-US"/>
        </w:rPr>
      </w:pPr>
      <w:r w:rsidRPr="00787F81">
        <w:rPr>
          <w:rFonts w:ascii="Arial Narrow" w:eastAsiaTheme="minorHAnsi" w:hAnsi="Arial Narrow"/>
          <w:lang w:eastAsia="en-US"/>
        </w:rPr>
        <w:t xml:space="preserve">El proponente persona natural y contador público o representante legal de la persona jurídica y revisor fiscal para las personas obligadas por ley; o 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787F81">
        <w:rPr>
          <w:rFonts w:ascii="Arial Narrow" w:eastAsiaTheme="minorHAnsi" w:hAnsi="Arial Narrow"/>
          <w:lang w:eastAsia="en-US"/>
        </w:rPr>
        <w:t>Mipyme</w:t>
      </w:r>
      <w:proofErr w:type="spellEnd"/>
      <w:r w:rsidRPr="00787F81">
        <w:rPr>
          <w:rFonts w:ascii="Arial Narrow" w:eastAsiaTheme="minorHAnsi" w:hAnsi="Arial Narrow"/>
          <w:lang w:eastAsia="en-US"/>
        </w:rPr>
        <w:t>, cooperativas o asociaciones mutuales.</w:t>
      </w:r>
    </w:p>
    <w:p w14:paraId="4581A111" w14:textId="77777777" w:rsidR="00B3287E" w:rsidRPr="00787F81" w:rsidRDefault="00B3287E" w:rsidP="00317D5F">
      <w:pPr>
        <w:autoSpaceDE w:val="0"/>
        <w:autoSpaceDN w:val="0"/>
        <w:adjustRightInd w:val="0"/>
        <w:spacing w:after="0"/>
        <w:jc w:val="both"/>
        <w:rPr>
          <w:rFonts w:ascii="Arial Narrow" w:eastAsiaTheme="minorHAnsi" w:hAnsi="Arial Narrow"/>
          <w:lang w:eastAsia="en-US"/>
        </w:rPr>
      </w:pPr>
    </w:p>
    <w:p w14:paraId="190CF2C1" w14:textId="77777777" w:rsidR="00B3287E" w:rsidRPr="00787F81" w:rsidRDefault="00B3287E" w:rsidP="00317D5F">
      <w:pPr>
        <w:autoSpaceDE w:val="0"/>
        <w:autoSpaceDN w:val="0"/>
        <w:adjustRightInd w:val="0"/>
        <w:spacing w:after="0"/>
        <w:jc w:val="both"/>
        <w:rPr>
          <w:rFonts w:ascii="Arial Narrow" w:eastAsiaTheme="minorHAnsi" w:hAnsi="Arial Narrow"/>
          <w:lang w:eastAsia="en-US"/>
        </w:rPr>
      </w:pPr>
      <w:r w:rsidRPr="00787F81">
        <w:rPr>
          <w:rFonts w:ascii="Arial Narrow" w:eastAsiaTheme="minorHAnsi" w:hAnsi="Arial Narrow"/>
          <w:lang w:eastAsia="en-US"/>
        </w:rPr>
        <w:t>Cuando la oferta es presentada por un proponente plural se preferirá a este siempre que:</w:t>
      </w:r>
    </w:p>
    <w:p w14:paraId="20C986F8" w14:textId="77777777" w:rsidR="00B3287E" w:rsidRPr="00787F81" w:rsidRDefault="00B3287E" w:rsidP="00317D5F">
      <w:pPr>
        <w:autoSpaceDE w:val="0"/>
        <w:autoSpaceDN w:val="0"/>
        <w:adjustRightInd w:val="0"/>
        <w:spacing w:after="0"/>
        <w:jc w:val="both"/>
        <w:rPr>
          <w:rFonts w:ascii="Arial Narrow" w:eastAsiaTheme="minorHAnsi" w:hAnsi="Arial Narrow" w:cs="Courier New"/>
          <w:lang w:eastAsia="en-US"/>
        </w:rPr>
      </w:pPr>
    </w:p>
    <w:p w14:paraId="6E4B9C0D" w14:textId="77777777" w:rsidR="00B3287E" w:rsidRPr="00787F81" w:rsidRDefault="00B3287E" w:rsidP="00317D5F">
      <w:pPr>
        <w:autoSpaceDE w:val="0"/>
        <w:autoSpaceDN w:val="0"/>
        <w:adjustRightInd w:val="0"/>
        <w:spacing w:after="0"/>
        <w:jc w:val="both"/>
        <w:rPr>
          <w:rFonts w:ascii="Arial Narrow" w:eastAsiaTheme="minorHAnsi" w:hAnsi="Arial Narrow"/>
          <w:lang w:eastAsia="en-US"/>
        </w:rPr>
      </w:pPr>
      <w:r w:rsidRPr="00787F81">
        <w:rPr>
          <w:rFonts w:ascii="Arial Narrow" w:eastAsiaTheme="minorHAnsi" w:hAnsi="Arial Narrow"/>
          <w:lang w:eastAsia="en-US"/>
        </w:rPr>
        <w:t xml:space="preserve">Esté conformado por al menos una </w:t>
      </w:r>
      <w:proofErr w:type="spellStart"/>
      <w:r w:rsidRPr="00787F81">
        <w:rPr>
          <w:rFonts w:ascii="Arial Narrow" w:eastAsiaTheme="minorHAnsi" w:hAnsi="Arial Narrow"/>
          <w:lang w:eastAsia="en-US"/>
        </w:rPr>
        <w:t>Mipyme</w:t>
      </w:r>
      <w:proofErr w:type="spellEnd"/>
      <w:r w:rsidRPr="00787F81">
        <w:rPr>
          <w:rFonts w:ascii="Arial Narrow" w:eastAsiaTheme="minorHAnsi" w:hAnsi="Arial Narrow"/>
          <w:lang w:eastAsia="en-US"/>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787F81">
        <w:rPr>
          <w:rFonts w:ascii="Arial Narrow" w:eastAsiaTheme="minorHAnsi" w:hAnsi="Arial Narrow"/>
          <w:lang w:eastAsia="en-US"/>
        </w:rPr>
        <w:t>Mipyme</w:t>
      </w:r>
      <w:proofErr w:type="spellEnd"/>
      <w:r w:rsidRPr="00787F81">
        <w:rPr>
          <w:rFonts w:ascii="Arial Narrow" w:eastAsiaTheme="minorHAnsi" w:hAnsi="Arial Narrow"/>
          <w:lang w:eastAsia="en-US"/>
        </w:rPr>
        <w:t>, cooperativa o asociación mutual en los términos de la causal de desempate número 8;</w:t>
      </w:r>
    </w:p>
    <w:p w14:paraId="65AE9542" w14:textId="77777777" w:rsidR="00B3287E" w:rsidRPr="00787F81" w:rsidRDefault="00B3287E" w:rsidP="00317D5F">
      <w:pPr>
        <w:autoSpaceDE w:val="0"/>
        <w:autoSpaceDN w:val="0"/>
        <w:adjustRightInd w:val="0"/>
        <w:spacing w:after="0"/>
        <w:jc w:val="both"/>
        <w:rPr>
          <w:rFonts w:ascii="Arial Narrow" w:eastAsiaTheme="minorHAnsi" w:hAnsi="Arial Narrow"/>
          <w:lang w:eastAsia="en-US"/>
        </w:rPr>
      </w:pPr>
    </w:p>
    <w:p w14:paraId="75A0EC99" w14:textId="77777777" w:rsidR="00B3287E" w:rsidRPr="00787F81" w:rsidRDefault="00B3287E" w:rsidP="00317D5F">
      <w:pPr>
        <w:numPr>
          <w:ilvl w:val="1"/>
          <w:numId w:val="7"/>
        </w:numPr>
        <w:autoSpaceDE w:val="0"/>
        <w:autoSpaceDN w:val="0"/>
        <w:adjustRightInd w:val="0"/>
        <w:spacing w:after="0"/>
        <w:contextualSpacing/>
        <w:jc w:val="both"/>
        <w:rPr>
          <w:rFonts w:ascii="Arial Narrow" w:eastAsiaTheme="minorHAnsi" w:hAnsi="Arial Narrow" w:cs="Courier New"/>
          <w:lang w:eastAsia="en-US"/>
        </w:rPr>
      </w:pPr>
      <w:r w:rsidRPr="00787F81">
        <w:rPr>
          <w:rFonts w:ascii="Arial Narrow" w:eastAsiaTheme="minorHAnsi" w:hAnsi="Arial Narrow"/>
          <w:lang w:eastAsia="en-US"/>
        </w:rPr>
        <w:lastRenderedPageBreak/>
        <w:t xml:space="preserve"> La </w:t>
      </w:r>
      <w:proofErr w:type="spellStart"/>
      <w:r w:rsidRPr="00787F81">
        <w:rPr>
          <w:rFonts w:ascii="Arial Narrow" w:eastAsiaTheme="minorHAnsi" w:hAnsi="Arial Narrow"/>
          <w:lang w:eastAsia="en-US"/>
        </w:rPr>
        <w:t>Mipyme</w:t>
      </w:r>
      <w:proofErr w:type="spellEnd"/>
      <w:r w:rsidRPr="00787F81">
        <w:rPr>
          <w:rFonts w:ascii="Arial Narrow" w:eastAsiaTheme="minorHAnsi" w:hAnsi="Arial Narrow"/>
          <w:lang w:eastAsia="en-US"/>
        </w:rPr>
        <w:t>, cooperativa o asociación mutual aporte mínimo el veinticinco por ciento (25 %) de la experiencia acreditada en la oferta.</w:t>
      </w:r>
    </w:p>
    <w:p w14:paraId="39A1B1CD" w14:textId="77777777" w:rsidR="00B3287E" w:rsidRPr="00787F81" w:rsidRDefault="00B3287E" w:rsidP="00317D5F">
      <w:pPr>
        <w:autoSpaceDE w:val="0"/>
        <w:autoSpaceDN w:val="0"/>
        <w:adjustRightInd w:val="0"/>
        <w:spacing w:after="0"/>
        <w:ind w:left="360"/>
        <w:contextualSpacing/>
        <w:jc w:val="both"/>
        <w:rPr>
          <w:rFonts w:ascii="Arial Narrow" w:eastAsiaTheme="minorHAnsi" w:hAnsi="Arial Narrow" w:cs="Courier New"/>
          <w:lang w:eastAsia="en-US"/>
        </w:rPr>
      </w:pPr>
    </w:p>
    <w:p w14:paraId="0B2EE802" w14:textId="77777777" w:rsidR="00B3287E" w:rsidRPr="00787F81" w:rsidRDefault="00B3287E" w:rsidP="00317D5F">
      <w:pPr>
        <w:numPr>
          <w:ilvl w:val="1"/>
          <w:numId w:val="7"/>
        </w:numPr>
        <w:autoSpaceDE w:val="0"/>
        <w:autoSpaceDN w:val="0"/>
        <w:adjustRightInd w:val="0"/>
        <w:spacing w:after="0"/>
        <w:contextualSpacing/>
        <w:jc w:val="both"/>
        <w:rPr>
          <w:rFonts w:ascii="Arial Narrow" w:eastAsiaTheme="minorHAnsi" w:hAnsi="Arial Narrow" w:cs="Courier New"/>
          <w:lang w:eastAsia="en-US"/>
        </w:rPr>
      </w:pPr>
      <w:r w:rsidRPr="00787F81">
        <w:rPr>
          <w:rFonts w:ascii="Arial Narrow" w:eastAsiaTheme="minorHAnsi" w:hAnsi="Arial Narrow"/>
          <w:lang w:eastAsia="en-US"/>
        </w:rPr>
        <w:t xml:space="preserve">Ni la </w:t>
      </w:r>
      <w:proofErr w:type="spellStart"/>
      <w:r w:rsidRPr="00787F81">
        <w:rPr>
          <w:rFonts w:ascii="Arial Narrow" w:eastAsiaTheme="minorHAnsi" w:hAnsi="Arial Narrow"/>
          <w:lang w:eastAsia="en-US"/>
        </w:rPr>
        <w:t>Mipyme</w:t>
      </w:r>
      <w:proofErr w:type="spellEnd"/>
      <w:r w:rsidRPr="00787F81">
        <w:rPr>
          <w:rFonts w:ascii="Arial Narrow" w:eastAsiaTheme="minorHAnsi" w:hAnsi="Arial Narrow"/>
          <w:lang w:eastAsia="en-US"/>
        </w:rPr>
        <w:t xml:space="preserve">, cooperativa o asociación mutual ni sus accionistas, socios o representantes legales sean empleados, socios o accionistas de los otros Integrantes del proponente plural, para lo cual el integrante respectivo lo manifestará mediante un </w:t>
      </w:r>
      <w:r w:rsidRPr="00787F81">
        <w:rPr>
          <w:rFonts w:ascii="Arial Narrow" w:eastAsiaTheme="minorHAnsi" w:hAnsi="Arial Narrow"/>
          <w:b/>
          <w:lang w:eastAsia="en-US"/>
        </w:rPr>
        <w:t>certificado suscrito por la persona natural o el representante legal de la persona jurídica.</w:t>
      </w:r>
      <w:r w:rsidRPr="00787F81">
        <w:rPr>
          <w:rFonts w:ascii="Arial Narrow" w:eastAsiaTheme="minorHAnsi" w:hAnsi="Arial Narrow"/>
          <w:lang w:eastAsia="en-US"/>
        </w:rPr>
        <w:t xml:space="preserve"> </w:t>
      </w:r>
    </w:p>
    <w:p w14:paraId="218742BC" w14:textId="77777777" w:rsidR="00B3287E" w:rsidRPr="00787F81" w:rsidRDefault="00B3287E" w:rsidP="00317D5F">
      <w:pPr>
        <w:spacing w:after="0"/>
        <w:ind w:left="720"/>
        <w:contextualSpacing/>
        <w:rPr>
          <w:rFonts w:ascii="Arial Narrow" w:eastAsiaTheme="minorHAnsi" w:hAnsi="Arial Narrow"/>
          <w:lang w:eastAsia="en-US"/>
        </w:rPr>
      </w:pPr>
    </w:p>
    <w:p w14:paraId="5D17EE00" w14:textId="77777777" w:rsidR="00B3287E" w:rsidRPr="00787F81" w:rsidRDefault="00B3287E" w:rsidP="00317D5F">
      <w:pPr>
        <w:numPr>
          <w:ilvl w:val="1"/>
          <w:numId w:val="7"/>
        </w:numPr>
        <w:autoSpaceDE w:val="0"/>
        <w:autoSpaceDN w:val="0"/>
        <w:adjustRightInd w:val="0"/>
        <w:spacing w:after="0"/>
        <w:contextualSpacing/>
        <w:jc w:val="both"/>
        <w:rPr>
          <w:rFonts w:ascii="Arial Narrow" w:eastAsiaTheme="minorHAnsi" w:hAnsi="Arial Narrow" w:cs="Courier New"/>
          <w:lang w:eastAsia="en-US"/>
        </w:rPr>
      </w:pPr>
      <w:r w:rsidRPr="00787F81">
        <w:rPr>
          <w:rFonts w:ascii="Arial Narrow" w:eastAsiaTheme="minorHAnsi" w:hAnsi="Arial Narrow"/>
          <w:lang w:eastAsia="en-US"/>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7A126FAE" w14:textId="77777777" w:rsidR="00B3287E" w:rsidRPr="00787F81" w:rsidRDefault="00B3287E" w:rsidP="00317D5F">
      <w:pPr>
        <w:autoSpaceDE w:val="0"/>
        <w:autoSpaceDN w:val="0"/>
        <w:adjustRightInd w:val="0"/>
        <w:spacing w:after="0"/>
        <w:jc w:val="both"/>
        <w:rPr>
          <w:rFonts w:ascii="Arial Narrow" w:eastAsiaTheme="minorHAnsi" w:hAnsi="Arial Narrow" w:cs="Courier New"/>
          <w:lang w:eastAsia="en-US"/>
        </w:rPr>
      </w:pPr>
    </w:p>
    <w:p w14:paraId="305365D1" w14:textId="77777777" w:rsidR="00B3287E" w:rsidRPr="00787F81" w:rsidRDefault="00B3287E" w:rsidP="00317D5F">
      <w:pPr>
        <w:numPr>
          <w:ilvl w:val="0"/>
          <w:numId w:val="7"/>
        </w:numPr>
        <w:autoSpaceDE w:val="0"/>
        <w:autoSpaceDN w:val="0"/>
        <w:adjustRightInd w:val="0"/>
        <w:spacing w:after="0"/>
        <w:contextualSpacing/>
        <w:jc w:val="both"/>
        <w:rPr>
          <w:rFonts w:ascii="Arial Narrow" w:eastAsiaTheme="minorHAnsi" w:hAnsi="Arial Narrow" w:cs="Arial Nova"/>
          <w:lang w:eastAsia="en-US"/>
        </w:rPr>
      </w:pPr>
      <w:r w:rsidRPr="00787F81">
        <w:rPr>
          <w:rFonts w:ascii="Arial Narrow" w:eastAsiaTheme="minorHAnsi" w:hAnsi="Arial Narrow"/>
          <w:lang w:eastAsia="en-US"/>
        </w:rPr>
        <w:t xml:space="preserve">Preferir las empresas reconocidas y establecidas como Sociedad de Beneficio e Interés Colectivo o Sociedad BIC, del segmento </w:t>
      </w:r>
      <w:proofErr w:type="spellStart"/>
      <w:r w:rsidRPr="00787F81">
        <w:rPr>
          <w:rFonts w:ascii="Arial Narrow" w:eastAsiaTheme="minorHAnsi" w:hAnsi="Arial Narrow"/>
          <w:lang w:eastAsia="en-US"/>
        </w:rPr>
        <w:t>Mipymes</w:t>
      </w:r>
      <w:proofErr w:type="spellEnd"/>
      <w:r w:rsidRPr="00787F81">
        <w:rPr>
          <w:rFonts w:ascii="Arial Narrow" w:eastAsiaTheme="minorHAnsi" w:hAnsi="Arial Narrow"/>
          <w:lang w:eastAsia="en-US"/>
        </w:rPr>
        <w:t>.</w:t>
      </w:r>
    </w:p>
    <w:p w14:paraId="0A75C34B" w14:textId="77777777" w:rsidR="00B3287E" w:rsidRPr="00787F81" w:rsidRDefault="00B3287E" w:rsidP="00317D5F">
      <w:pPr>
        <w:autoSpaceDE w:val="0"/>
        <w:autoSpaceDN w:val="0"/>
        <w:adjustRightInd w:val="0"/>
        <w:spacing w:after="0"/>
        <w:ind w:left="360"/>
        <w:contextualSpacing/>
        <w:jc w:val="both"/>
        <w:rPr>
          <w:rFonts w:ascii="Arial Narrow" w:eastAsiaTheme="minorHAnsi" w:hAnsi="Arial Narrow"/>
          <w:lang w:eastAsia="en-US"/>
        </w:rPr>
      </w:pPr>
    </w:p>
    <w:p w14:paraId="62D1C8D8" w14:textId="77777777" w:rsidR="00B3287E" w:rsidRPr="00787F81" w:rsidRDefault="00B3287E" w:rsidP="00317D5F">
      <w:pPr>
        <w:autoSpaceDE w:val="0"/>
        <w:autoSpaceDN w:val="0"/>
        <w:adjustRightInd w:val="0"/>
        <w:spacing w:after="0"/>
        <w:ind w:left="360"/>
        <w:contextualSpacing/>
        <w:jc w:val="both"/>
        <w:rPr>
          <w:rFonts w:ascii="Arial Narrow" w:eastAsiaTheme="minorHAnsi" w:hAnsi="Arial Narrow" w:cs="Arial Nova"/>
          <w:lang w:eastAsia="en-US"/>
        </w:rPr>
      </w:pPr>
      <w:r w:rsidRPr="00787F81">
        <w:rPr>
          <w:rFonts w:ascii="Arial Narrow" w:eastAsiaTheme="minorHAnsi" w:hAnsi="Arial Narrow"/>
          <w:lang w:eastAsia="en-US"/>
        </w:rPr>
        <w:t xml:space="preserve">Se debe acreditar con el certificado de existencia y representación legal en el que conste el cumplimiento a los requisitos del artículo 2 de la Ley 1901 de 2018, o la norma que la modifique o la sustituya. Asimismo, acreditará la condición de </w:t>
      </w:r>
      <w:proofErr w:type="spellStart"/>
      <w:r w:rsidRPr="00787F81">
        <w:rPr>
          <w:rFonts w:ascii="Arial Narrow" w:eastAsiaTheme="minorHAnsi" w:hAnsi="Arial Narrow"/>
          <w:lang w:eastAsia="en-US"/>
        </w:rPr>
        <w:t>Mipyme</w:t>
      </w:r>
      <w:proofErr w:type="spellEnd"/>
      <w:r w:rsidRPr="00787F81">
        <w:rPr>
          <w:rFonts w:ascii="Arial Narrow" w:eastAsiaTheme="minorHAnsi" w:hAnsi="Arial Narrow"/>
          <w:lang w:eastAsia="en-US"/>
        </w:rPr>
        <w:t xml:space="preserve"> en los términos de la causal de desempate número 8. </w:t>
      </w:r>
    </w:p>
    <w:p w14:paraId="2512F3F1" w14:textId="77777777" w:rsidR="00B3287E" w:rsidRPr="00787F81" w:rsidRDefault="00B3287E" w:rsidP="00317D5F">
      <w:pPr>
        <w:autoSpaceDE w:val="0"/>
        <w:autoSpaceDN w:val="0"/>
        <w:adjustRightInd w:val="0"/>
        <w:spacing w:after="0"/>
        <w:ind w:left="360"/>
        <w:contextualSpacing/>
        <w:jc w:val="both"/>
        <w:rPr>
          <w:rFonts w:ascii="Arial Narrow" w:eastAsiaTheme="minorHAnsi" w:hAnsi="Arial Narrow"/>
          <w:b/>
          <w:bCs/>
          <w:lang w:eastAsia="en-US"/>
        </w:rPr>
      </w:pPr>
    </w:p>
    <w:p w14:paraId="6325267C" w14:textId="77777777" w:rsidR="00B3287E" w:rsidRPr="00787F81" w:rsidRDefault="00B3287E" w:rsidP="00317D5F">
      <w:pPr>
        <w:autoSpaceDE w:val="0"/>
        <w:autoSpaceDN w:val="0"/>
        <w:adjustRightInd w:val="0"/>
        <w:spacing w:after="0"/>
        <w:ind w:left="360"/>
        <w:contextualSpacing/>
        <w:jc w:val="both"/>
        <w:rPr>
          <w:rFonts w:ascii="Arial Narrow" w:eastAsiaTheme="minorHAnsi" w:hAnsi="Arial Narrow"/>
          <w:lang w:eastAsia="en-US"/>
        </w:rPr>
      </w:pPr>
      <w:r w:rsidRPr="00787F81">
        <w:rPr>
          <w:rFonts w:ascii="Arial Narrow" w:eastAsiaTheme="minorHAnsi" w:hAnsi="Arial Narrow"/>
          <w:lang w:eastAsia="en-US"/>
        </w:rPr>
        <w:t>Tratándose de proponentes plurales, se preferirá la oferta cuando cada uno de los integrantes acredite las condiciones señaladas en el inciso anterior de este numeral.</w:t>
      </w:r>
    </w:p>
    <w:p w14:paraId="23425D42" w14:textId="77777777" w:rsidR="00B3287E" w:rsidRPr="00787F81" w:rsidRDefault="00B3287E" w:rsidP="00317D5F">
      <w:pPr>
        <w:autoSpaceDE w:val="0"/>
        <w:autoSpaceDN w:val="0"/>
        <w:adjustRightInd w:val="0"/>
        <w:spacing w:after="0"/>
        <w:ind w:left="360"/>
        <w:contextualSpacing/>
        <w:jc w:val="both"/>
        <w:rPr>
          <w:rFonts w:ascii="Arial Narrow" w:eastAsiaTheme="minorHAnsi" w:hAnsi="Arial Narrow" w:cs="Arial Nova"/>
          <w:lang w:eastAsia="en-US"/>
        </w:rPr>
      </w:pPr>
    </w:p>
    <w:p w14:paraId="5EF9A2DF" w14:textId="77777777" w:rsidR="00B3287E" w:rsidRPr="00787F81" w:rsidRDefault="00B3287E" w:rsidP="00317D5F">
      <w:pPr>
        <w:numPr>
          <w:ilvl w:val="0"/>
          <w:numId w:val="7"/>
        </w:numPr>
        <w:autoSpaceDE w:val="0"/>
        <w:autoSpaceDN w:val="0"/>
        <w:adjustRightInd w:val="0"/>
        <w:spacing w:after="0"/>
        <w:contextualSpacing/>
        <w:jc w:val="both"/>
        <w:rPr>
          <w:rFonts w:ascii="Arial Narrow" w:eastAsiaTheme="minorHAnsi" w:hAnsi="Arial Narrow" w:cs="Arial Nova"/>
          <w:lang w:eastAsia="en-US"/>
        </w:rPr>
      </w:pPr>
      <w:r w:rsidRPr="00787F81">
        <w:rPr>
          <w:rFonts w:ascii="Arial Narrow" w:eastAsiaTheme="minorHAnsi" w:hAnsi="Arial Narrow"/>
          <w:b/>
          <w:bCs/>
          <w:lang w:eastAsia="en-US"/>
        </w:rPr>
        <w:t xml:space="preserve">Utilizar un método aleatorio para seleccionar el oferente, método que deberá </w:t>
      </w:r>
      <w:r w:rsidRPr="00787F81">
        <w:rPr>
          <w:rFonts w:ascii="Arial Narrow" w:eastAsiaTheme="minorHAnsi" w:hAnsi="Arial Narrow"/>
          <w:lang w:eastAsia="en-US"/>
        </w:rPr>
        <w:t>establecido previamente en el pliego de condiciones, invitación o documento que haga sus veces.</w:t>
      </w:r>
    </w:p>
    <w:p w14:paraId="29EA1BA1" w14:textId="77777777" w:rsidR="00B3287E" w:rsidRPr="00787F81" w:rsidRDefault="00B3287E" w:rsidP="00317D5F">
      <w:pPr>
        <w:autoSpaceDE w:val="0"/>
        <w:autoSpaceDN w:val="0"/>
        <w:adjustRightInd w:val="0"/>
        <w:spacing w:after="0"/>
        <w:ind w:left="360"/>
        <w:contextualSpacing/>
        <w:jc w:val="both"/>
        <w:rPr>
          <w:rFonts w:ascii="Arial Narrow" w:eastAsiaTheme="minorHAnsi" w:hAnsi="Arial Narrow" w:cs="Arial Nova"/>
          <w:lang w:eastAsia="en-US"/>
        </w:rPr>
      </w:pPr>
    </w:p>
    <w:p w14:paraId="1532C86E" w14:textId="77777777" w:rsidR="00B3287E" w:rsidRPr="00787F81" w:rsidRDefault="00B3287E" w:rsidP="00317D5F">
      <w:pPr>
        <w:autoSpaceDE w:val="0"/>
        <w:adjustRightInd w:val="0"/>
        <w:spacing w:after="0"/>
        <w:jc w:val="both"/>
        <w:rPr>
          <w:rFonts w:ascii="Arial Narrow" w:eastAsia="Calibri" w:hAnsi="Arial Narrow" w:cs="Arial"/>
          <w:iCs/>
          <w:lang w:eastAsia="en-US"/>
        </w:rPr>
      </w:pPr>
      <w:r w:rsidRPr="00787F81">
        <w:rPr>
          <w:rFonts w:ascii="Arial Narrow" w:eastAsiaTheme="minorHAnsi" w:hAnsi="Arial Narrow"/>
          <w:lang w:eastAsia="en-US"/>
        </w:rPr>
        <w:t xml:space="preserve">Si </w:t>
      </w:r>
      <w:r w:rsidRPr="00787F81">
        <w:rPr>
          <w:rFonts w:ascii="Arial Narrow" w:eastAsia="Calibri" w:hAnsi="Arial Narrow" w:cs="Arial"/>
          <w:lang w:eastAsia="en-US"/>
        </w:rPr>
        <w:t>agotada</w:t>
      </w:r>
      <w:r w:rsidRPr="00787F81">
        <w:rPr>
          <w:rFonts w:ascii="Arial Narrow" w:eastAsiaTheme="minorHAnsi" w:hAnsi="Arial Narrow"/>
          <w:lang w:eastAsia="en-US"/>
        </w:rPr>
        <w:t xml:space="preserve"> la aplicación de los antedichos criterios el empate persiste, la </w:t>
      </w:r>
      <w:r w:rsidRPr="00787F81">
        <w:rPr>
          <w:rFonts w:ascii="Arial Narrow" w:eastAsiaTheme="minorHAnsi" w:hAnsi="Arial Narrow" w:cs="Arial"/>
          <w:lang w:eastAsia="en-US"/>
        </w:rPr>
        <w:t xml:space="preserve">entidad </w:t>
      </w:r>
      <w:r w:rsidRPr="00787F81">
        <w:rPr>
          <w:rFonts w:ascii="Arial Narrow" w:eastAsia="Calibri" w:hAnsi="Arial Narrow" w:cs="Arial"/>
          <w:iCs/>
          <w:lang w:eastAsia="en-US"/>
        </w:rPr>
        <w:t xml:space="preserve">efectuará un sorteo entre las ofertas empatadas en Audiencia Pública,       </w:t>
      </w:r>
    </w:p>
    <w:p w14:paraId="583FEEBD" w14:textId="77777777" w:rsidR="00B3287E" w:rsidRPr="00787F81" w:rsidRDefault="00B3287E" w:rsidP="00317D5F">
      <w:pPr>
        <w:autoSpaceDE w:val="0"/>
        <w:adjustRightInd w:val="0"/>
        <w:spacing w:after="0"/>
        <w:jc w:val="both"/>
        <w:rPr>
          <w:rFonts w:ascii="Arial Narrow" w:eastAsia="Calibri" w:hAnsi="Arial Narrow" w:cs="Arial"/>
          <w:iCs/>
          <w:lang w:eastAsia="en-US"/>
        </w:rPr>
      </w:pPr>
      <w:r w:rsidRPr="00787F81">
        <w:rPr>
          <w:rFonts w:ascii="Arial Narrow" w:eastAsiaTheme="minorHAnsi" w:hAnsi="Arial Narrow"/>
          <w:lang w:eastAsia="en-US"/>
        </w:rPr>
        <w:t>Si la audiencia se realiza de manera presencial o través de medios electrónicos:</w:t>
      </w:r>
    </w:p>
    <w:p w14:paraId="27B6AD24" w14:textId="77777777" w:rsidR="00B3287E" w:rsidRPr="00787F81" w:rsidRDefault="00B3287E" w:rsidP="00317D5F">
      <w:pPr>
        <w:numPr>
          <w:ilvl w:val="0"/>
          <w:numId w:val="12"/>
        </w:numPr>
        <w:spacing w:after="0"/>
        <w:contextualSpacing/>
        <w:jc w:val="both"/>
        <w:rPr>
          <w:rFonts w:ascii="Arial Narrow" w:eastAsiaTheme="minorHAnsi" w:hAnsi="Arial Narrow"/>
          <w:lang w:eastAsia="en-US"/>
        </w:rPr>
      </w:pPr>
      <w:r w:rsidRPr="00787F81">
        <w:rPr>
          <w:rFonts w:ascii="Arial Narrow" w:eastAsia="Calibri" w:hAnsi="Arial Narrow" w:cs="Arial"/>
          <w:b/>
          <w:bCs/>
          <w:iCs/>
          <w:lang w:eastAsia="en-US"/>
        </w:rPr>
        <w:t xml:space="preserve">Método Aleatorio Previsto: </w:t>
      </w:r>
      <w:r w:rsidRPr="00787F81">
        <w:rPr>
          <w:rFonts w:ascii="Arial Narrow" w:eastAsia="Calibri" w:hAnsi="Arial Narrow" w:cs="Arial"/>
          <w:bCs/>
          <w:iCs/>
          <w:lang w:eastAsia="en-US"/>
        </w:rPr>
        <w:t>La entidad,</w:t>
      </w:r>
      <w:r w:rsidRPr="00787F81">
        <w:rPr>
          <w:rFonts w:ascii="Arial Narrow" w:eastAsia="Calibri" w:hAnsi="Arial Narrow" w:cs="Arial"/>
          <w:iCs/>
          <w:lang w:eastAsia="en-US"/>
        </w:rPr>
        <w:t xml:space="preserve"> en presencia de los proponentes empatados, a quienes se les citará para el efecto; si no asistieren en la fecha y hora establecidas, se hará el sorteo en presencia de un funcionario designado por la Oficina de Control Interno. </w:t>
      </w:r>
    </w:p>
    <w:p w14:paraId="09C106C9" w14:textId="77777777" w:rsidR="00BE44BF" w:rsidRDefault="00BE44BF" w:rsidP="00317D5F">
      <w:pPr>
        <w:autoSpaceDE w:val="0"/>
        <w:adjustRightInd w:val="0"/>
        <w:spacing w:after="0"/>
        <w:jc w:val="both"/>
        <w:rPr>
          <w:rFonts w:ascii="Arial Narrow" w:eastAsia="Calibri" w:hAnsi="Arial Narrow" w:cs="Arial"/>
          <w:lang w:eastAsia="en-US"/>
        </w:rPr>
      </w:pPr>
    </w:p>
    <w:p w14:paraId="261D07CF" w14:textId="07E8D1B0" w:rsidR="00B3287E" w:rsidRPr="00787F81" w:rsidRDefault="00B3287E" w:rsidP="00317D5F">
      <w:pPr>
        <w:autoSpaceDE w:val="0"/>
        <w:adjustRightInd w:val="0"/>
        <w:spacing w:after="0"/>
        <w:jc w:val="both"/>
        <w:rPr>
          <w:rFonts w:ascii="Arial Narrow" w:eastAsiaTheme="minorHAnsi" w:hAnsi="Arial Narrow" w:cs="Arial"/>
          <w:b/>
          <w:lang w:eastAsia="en-US"/>
        </w:rPr>
      </w:pPr>
      <w:r w:rsidRPr="00787F81">
        <w:rPr>
          <w:rFonts w:ascii="Arial Narrow" w:eastAsia="Calibri" w:hAnsi="Arial Narrow" w:cs="Arial"/>
          <w:lang w:eastAsia="en-US"/>
        </w:rPr>
        <w:t xml:space="preserve">Este sistema consiste en introducir en una bolsa un número de fichas igual al número de proponentes empatados, marcadas una de ellas con un círculo (O) y las demás con una equis (X). Se comenzará a sacar de una en una en el orden en que presentaron las propuestas y a quien le corresponda la ficha marcada con el círculo (O) será el favorecido. </w:t>
      </w:r>
      <w:r w:rsidRPr="00787F81">
        <w:rPr>
          <w:rFonts w:ascii="Arial Narrow" w:eastAsiaTheme="minorHAnsi" w:hAnsi="Arial Narrow" w:cs="Arial"/>
          <w:b/>
          <w:lang w:eastAsia="en-US"/>
        </w:rPr>
        <w:t>Los documentos que acrediten las condiciones requeridas en este numeral deberán ser presentados junto con la propuesta.</w:t>
      </w:r>
    </w:p>
    <w:p w14:paraId="42C15FD9" w14:textId="77777777" w:rsidR="00B3287E" w:rsidRPr="00787F81" w:rsidRDefault="00B3287E" w:rsidP="00317D5F">
      <w:pPr>
        <w:numPr>
          <w:ilvl w:val="0"/>
          <w:numId w:val="12"/>
        </w:numPr>
        <w:spacing w:after="0"/>
        <w:contextualSpacing/>
        <w:jc w:val="both"/>
        <w:rPr>
          <w:rFonts w:ascii="Arial Narrow" w:eastAsiaTheme="minorHAnsi" w:hAnsi="Arial Narrow"/>
          <w:lang w:eastAsia="en-US"/>
        </w:rPr>
      </w:pPr>
      <w:r w:rsidRPr="00787F81">
        <w:rPr>
          <w:rFonts w:ascii="Arial Narrow" w:eastAsiaTheme="minorHAnsi" w:hAnsi="Arial Narrow"/>
          <w:lang w:eastAsia="en-US"/>
        </w:rPr>
        <w:t xml:space="preserve"> En caso de realizar el sorteo a través de medios electrónicos: Se informará mediante mensaje público en la plataforma del SECOP II el nombre de los proponentes que se encuentran empatados y se remitirá el link para que se conecten conforme la hora y el día señalado a fin de llevar a cabo el sorteo. </w:t>
      </w:r>
    </w:p>
    <w:p w14:paraId="0F86E4E5" w14:textId="77777777" w:rsidR="00B3287E" w:rsidRPr="00787F81" w:rsidRDefault="00B3287E" w:rsidP="00317D5F">
      <w:pPr>
        <w:spacing w:after="0"/>
        <w:ind w:left="360"/>
        <w:contextualSpacing/>
        <w:jc w:val="both"/>
        <w:rPr>
          <w:rFonts w:ascii="Arial Narrow" w:eastAsiaTheme="minorHAnsi" w:hAnsi="Arial Narrow"/>
          <w:lang w:eastAsia="en-US"/>
        </w:rPr>
      </w:pPr>
    </w:p>
    <w:p w14:paraId="4507EF98" w14:textId="161A3ED3" w:rsidR="00B3287E" w:rsidRPr="00787F81" w:rsidRDefault="00B3287E" w:rsidP="00317D5F">
      <w:pPr>
        <w:tabs>
          <w:tab w:val="left" w:pos="6075"/>
        </w:tabs>
        <w:spacing w:after="0"/>
        <w:jc w:val="both"/>
        <w:rPr>
          <w:rFonts w:ascii="Arial Narrow" w:eastAsia="Arial Narrow" w:hAnsi="Arial Narrow" w:cs="Arial"/>
          <w:lang w:eastAsia="en-US"/>
        </w:rPr>
      </w:pPr>
      <w:r w:rsidRPr="00787F81">
        <w:rPr>
          <w:rFonts w:ascii="Arial Narrow" w:eastAsia="Arial Narrow" w:hAnsi="Arial Narrow" w:cs="Arial"/>
          <w:b/>
          <w:bCs/>
          <w:u w:val="single"/>
          <w:lang w:eastAsia="en-US"/>
        </w:rPr>
        <w:t xml:space="preserve">NOTA 1: </w:t>
      </w:r>
      <w:r w:rsidR="00BE44BF" w:rsidRPr="00787F81">
        <w:rPr>
          <w:rFonts w:ascii="Arial Narrow" w:eastAsia="Arial Narrow" w:hAnsi="Arial Narrow" w:cs="Arial"/>
          <w:b/>
          <w:bCs/>
          <w:u w:val="single"/>
          <w:lang w:eastAsia="en-US"/>
        </w:rPr>
        <w:t>Los proponentes interesados</w:t>
      </w:r>
      <w:r w:rsidRPr="00787F81">
        <w:rPr>
          <w:rFonts w:ascii="Arial Narrow" w:eastAsia="Arial Narrow" w:hAnsi="Arial Narrow" w:cs="Arial"/>
          <w:b/>
          <w:bCs/>
          <w:u w:val="single"/>
          <w:lang w:eastAsia="en-US"/>
        </w:rPr>
        <w:t xml:space="preserve"> en participar y que se encuentren en alguna de las anteriores causales mencionadas para el desempate, deberán aportar junto con </w:t>
      </w:r>
      <w:r w:rsidR="00BE44BF" w:rsidRPr="00787F81">
        <w:rPr>
          <w:rFonts w:ascii="Arial Narrow" w:eastAsia="Arial Narrow" w:hAnsi="Arial Narrow" w:cs="Arial"/>
          <w:b/>
          <w:bCs/>
          <w:u w:val="single"/>
          <w:lang w:eastAsia="en-US"/>
        </w:rPr>
        <w:t>la propuesta</w:t>
      </w:r>
      <w:r w:rsidRPr="00787F81">
        <w:rPr>
          <w:rFonts w:ascii="Arial Narrow" w:eastAsia="Arial Narrow" w:hAnsi="Arial Narrow" w:cs="Arial"/>
          <w:b/>
          <w:bCs/>
          <w:u w:val="single"/>
          <w:lang w:eastAsia="en-US"/>
        </w:rPr>
        <w:t xml:space="preserve"> el respectivo documento que constate su condición</w:t>
      </w:r>
      <w:r w:rsidRPr="00787F81">
        <w:rPr>
          <w:rFonts w:ascii="Arial Narrow" w:eastAsia="Arial Narrow" w:hAnsi="Arial Narrow" w:cs="Arial"/>
          <w:lang w:eastAsia="en-US"/>
        </w:rPr>
        <w:t>.</w:t>
      </w:r>
    </w:p>
    <w:p w14:paraId="22B37CAE" w14:textId="1A735359" w:rsidR="00B3287E" w:rsidRPr="00787F81" w:rsidRDefault="00B3287E" w:rsidP="00317D5F">
      <w:pPr>
        <w:autoSpaceDE w:val="0"/>
        <w:autoSpaceDN w:val="0"/>
        <w:adjustRightInd w:val="0"/>
        <w:spacing w:after="0"/>
        <w:jc w:val="both"/>
        <w:rPr>
          <w:rFonts w:ascii="Arial Narrow" w:eastAsiaTheme="minorHAnsi" w:hAnsi="Arial Narrow" w:cs="Arial"/>
          <w:b/>
          <w:u w:val="single"/>
          <w:shd w:val="clear" w:color="auto" w:fill="FFFFFF"/>
          <w:lang w:eastAsia="en-US"/>
        </w:rPr>
      </w:pPr>
      <w:r w:rsidRPr="00787F81">
        <w:rPr>
          <w:rFonts w:ascii="Arial Narrow" w:eastAsia="Arial Narrow" w:hAnsi="Arial Narrow" w:cs="Arial"/>
          <w:b/>
          <w:u w:val="single"/>
          <w:lang w:eastAsia="en-US"/>
        </w:rPr>
        <w:t xml:space="preserve">NOTA 2: Para el caso de tratamiento </w:t>
      </w:r>
      <w:r w:rsidRPr="00787F81">
        <w:rPr>
          <w:rFonts w:ascii="Arial Narrow" w:eastAsiaTheme="minorHAnsi" w:hAnsi="Arial Narrow" w:cs="Arial Nova"/>
          <w:b/>
          <w:bCs/>
          <w:u w:val="single"/>
          <w:lang w:eastAsia="en-US"/>
        </w:rPr>
        <w:t>de información que contenga datos sensibles se deberá aportar el Formato denominado “</w:t>
      </w:r>
      <w:r w:rsidRPr="00787F81">
        <w:rPr>
          <w:rFonts w:ascii="Arial Narrow" w:eastAsiaTheme="minorHAnsi" w:hAnsi="Arial Narrow" w:cs="Arial"/>
          <w:b/>
          <w:u w:val="single"/>
          <w:shd w:val="clear" w:color="auto" w:fill="FFFFFF"/>
          <w:lang w:eastAsia="en-US"/>
        </w:rPr>
        <w:t xml:space="preserve">AUTORIZACIÓN PARA EL TRATAMIENTO DE DATOS PARA FACTORES DE DESEMPATE ART 35 LEY 2069 DE 2020” </w:t>
      </w:r>
      <w:r w:rsidRPr="00787F81">
        <w:rPr>
          <w:rFonts w:ascii="Arial Narrow" w:eastAsiaTheme="minorHAnsi" w:hAnsi="Arial Narrow" w:cs="Arial Nova"/>
          <w:b/>
          <w:bCs/>
          <w:u w:val="single"/>
          <w:lang w:eastAsia="en-US"/>
        </w:rPr>
        <w:t xml:space="preserve">diligenciado por el titular de los datos. </w:t>
      </w:r>
    </w:p>
    <w:p w14:paraId="5AC2ECFC" w14:textId="77777777" w:rsidR="00B3287E" w:rsidRPr="00787F81" w:rsidRDefault="00B3287E" w:rsidP="00317D5F">
      <w:pPr>
        <w:autoSpaceDE w:val="0"/>
        <w:autoSpaceDN w:val="0"/>
        <w:adjustRightInd w:val="0"/>
        <w:spacing w:after="0"/>
        <w:jc w:val="both"/>
        <w:rPr>
          <w:rFonts w:ascii="Arial Narrow" w:eastAsiaTheme="minorHAnsi" w:hAnsi="Arial Narrow" w:cs="Arial"/>
          <w:b/>
          <w:u w:val="single"/>
          <w:shd w:val="clear" w:color="auto" w:fill="FFFFFF"/>
          <w:lang w:eastAsia="en-US"/>
        </w:rPr>
      </w:pPr>
    </w:p>
    <w:p w14:paraId="423318AF" w14:textId="77777777" w:rsidR="00B3287E" w:rsidRPr="00787F81" w:rsidRDefault="00B3287E" w:rsidP="00317D5F">
      <w:pPr>
        <w:autoSpaceDE w:val="0"/>
        <w:autoSpaceDN w:val="0"/>
        <w:adjustRightInd w:val="0"/>
        <w:spacing w:after="0"/>
        <w:jc w:val="both"/>
        <w:rPr>
          <w:rFonts w:ascii="Arial Narrow" w:eastAsiaTheme="minorHAnsi" w:hAnsi="Arial Narrow" w:cs="Arial Nova"/>
          <w:b/>
          <w:bCs/>
          <w:u w:val="single"/>
          <w:lang w:eastAsia="en-US"/>
        </w:rPr>
      </w:pPr>
      <w:r w:rsidRPr="00787F81">
        <w:rPr>
          <w:rFonts w:ascii="Arial Narrow" w:eastAsiaTheme="minorHAnsi" w:hAnsi="Arial Narrow" w:cs="Arial Nova"/>
          <w:b/>
          <w:bCs/>
          <w:u w:val="single"/>
          <w:lang w:eastAsia="en-US"/>
        </w:rPr>
        <w:lastRenderedPageBreak/>
        <w:t>NOTA 3: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3D46D036" w14:textId="77777777" w:rsidR="00B3287E" w:rsidRPr="00787F81" w:rsidRDefault="00B3287E" w:rsidP="00317D5F">
      <w:pPr>
        <w:autoSpaceDE w:val="0"/>
        <w:autoSpaceDN w:val="0"/>
        <w:adjustRightInd w:val="0"/>
        <w:spacing w:after="0"/>
        <w:jc w:val="both"/>
        <w:rPr>
          <w:rFonts w:ascii="Arial Narrow" w:eastAsiaTheme="minorHAnsi" w:hAnsi="Arial Narrow" w:cs="Arial Nova"/>
          <w:b/>
          <w:bCs/>
          <w:u w:val="single"/>
          <w:lang w:eastAsia="en-US"/>
        </w:rPr>
      </w:pPr>
    </w:p>
    <w:p w14:paraId="60AE81E7" w14:textId="77777777" w:rsidR="00B3287E" w:rsidRPr="00787F81" w:rsidRDefault="00B3287E" w:rsidP="00317D5F">
      <w:pPr>
        <w:autoSpaceDE w:val="0"/>
        <w:autoSpaceDN w:val="0"/>
        <w:adjustRightInd w:val="0"/>
        <w:spacing w:after="0"/>
        <w:jc w:val="both"/>
        <w:rPr>
          <w:rFonts w:ascii="Arial Narrow" w:eastAsiaTheme="minorHAnsi" w:hAnsi="Arial Narrow" w:cs="Arial Nova"/>
          <w:b/>
          <w:bCs/>
          <w:u w:val="single"/>
          <w:lang w:eastAsia="en-US"/>
        </w:rPr>
      </w:pPr>
      <w:r w:rsidRPr="00787F81">
        <w:rPr>
          <w:rFonts w:ascii="Arial Narrow" w:eastAsiaTheme="minorHAnsi" w:hAnsi="Arial Narrow" w:cs="Arial Nova"/>
          <w:b/>
          <w:bCs/>
          <w:u w:val="single"/>
          <w:lang w:eastAsia="en-US"/>
        </w:rPr>
        <w:t>NOTA 4: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previamente señalados.</w:t>
      </w:r>
    </w:p>
    <w:p w14:paraId="68D6D145" w14:textId="07F844B6" w:rsidR="001A2344" w:rsidRPr="00787F81" w:rsidRDefault="001A2344" w:rsidP="00317D5F">
      <w:pPr>
        <w:pStyle w:val="Default"/>
        <w:spacing w:after="0"/>
        <w:jc w:val="both"/>
        <w:rPr>
          <w:rFonts w:ascii="Arial Narrow" w:eastAsia="Arial Narrow" w:hAnsi="Arial Narrow"/>
          <w:b/>
          <w:color w:val="auto"/>
          <w:sz w:val="22"/>
          <w:szCs w:val="22"/>
          <w:u w:val="single"/>
          <w:lang w:eastAsia="en-US"/>
        </w:rPr>
      </w:pPr>
    </w:p>
    <w:p w14:paraId="5A70B310" w14:textId="77777777" w:rsidR="00DE60B5" w:rsidRPr="00787F81" w:rsidRDefault="00DE60B5" w:rsidP="00317D5F">
      <w:pPr>
        <w:pStyle w:val="Default"/>
        <w:spacing w:after="0"/>
        <w:jc w:val="both"/>
        <w:rPr>
          <w:rFonts w:ascii="Arial Narrow" w:hAnsi="Arial Narrow"/>
          <w:color w:val="auto"/>
          <w:sz w:val="22"/>
          <w:szCs w:val="22"/>
        </w:rPr>
      </w:pPr>
    </w:p>
    <w:p w14:paraId="3E006471" w14:textId="2E962A8C" w:rsidR="001A2344" w:rsidRPr="00787F81" w:rsidRDefault="001A2344" w:rsidP="00317D5F">
      <w:pPr>
        <w:pStyle w:val="Default"/>
        <w:spacing w:after="0"/>
        <w:jc w:val="both"/>
        <w:rPr>
          <w:rFonts w:ascii="Arial Narrow" w:hAnsi="Arial Narrow"/>
          <w:b/>
          <w:bCs/>
          <w:color w:val="auto"/>
          <w:sz w:val="22"/>
          <w:szCs w:val="22"/>
        </w:rPr>
      </w:pPr>
      <w:r w:rsidRPr="00787F81">
        <w:rPr>
          <w:rFonts w:ascii="Arial Narrow" w:hAnsi="Arial Narrow"/>
          <w:b/>
          <w:bCs/>
          <w:color w:val="auto"/>
          <w:sz w:val="22"/>
          <w:szCs w:val="22"/>
        </w:rPr>
        <w:t>2.</w:t>
      </w:r>
      <w:r w:rsidR="00C71843" w:rsidRPr="00787F81">
        <w:rPr>
          <w:rFonts w:ascii="Arial Narrow" w:hAnsi="Arial Narrow"/>
          <w:b/>
          <w:bCs/>
          <w:color w:val="auto"/>
          <w:sz w:val="22"/>
          <w:szCs w:val="22"/>
        </w:rPr>
        <w:t>4</w:t>
      </w:r>
      <w:r w:rsidRPr="00787F81">
        <w:rPr>
          <w:rFonts w:ascii="Arial Narrow" w:hAnsi="Arial Narrow"/>
          <w:b/>
          <w:bCs/>
          <w:color w:val="auto"/>
          <w:sz w:val="22"/>
          <w:szCs w:val="22"/>
        </w:rPr>
        <w:t xml:space="preserve"> PROCEDIMIENTO DE LA SUBASTA INVERSA</w:t>
      </w:r>
    </w:p>
    <w:p w14:paraId="74A24AB2" w14:textId="77777777" w:rsidR="001A2344" w:rsidRPr="00787F81" w:rsidRDefault="001A2344" w:rsidP="00317D5F">
      <w:pPr>
        <w:pStyle w:val="Default"/>
        <w:spacing w:after="0"/>
        <w:jc w:val="both"/>
        <w:rPr>
          <w:rFonts w:ascii="Arial Narrow" w:hAnsi="Arial Narrow"/>
          <w:color w:val="auto"/>
          <w:sz w:val="22"/>
          <w:szCs w:val="22"/>
        </w:rPr>
      </w:pPr>
    </w:p>
    <w:p w14:paraId="2AAE9144" w14:textId="77777777" w:rsidR="00DE0460" w:rsidRPr="00787F81" w:rsidRDefault="00DE0460" w:rsidP="00317D5F">
      <w:pPr>
        <w:shd w:val="clear" w:color="auto" w:fill="FFFFFF"/>
        <w:spacing w:after="0"/>
        <w:jc w:val="both"/>
      </w:pPr>
      <w:r w:rsidRPr="00787F81">
        <w:rPr>
          <w:rFonts w:ascii="Arial Narrow" w:hAnsi="Arial Narrow"/>
        </w:rPr>
        <w:t>El presente proceso se realizará por Subasta Inversa Electrónica de conformidad con el artículo 2.2.1.2.1.2.5 del Decreto 1082 de 2015.</w:t>
      </w:r>
    </w:p>
    <w:p w14:paraId="06079647" w14:textId="77777777" w:rsidR="00DE0460" w:rsidRPr="00787F81" w:rsidRDefault="00DE0460" w:rsidP="00317D5F">
      <w:pPr>
        <w:shd w:val="clear" w:color="auto" w:fill="FFFFFF"/>
        <w:spacing w:after="0"/>
        <w:jc w:val="both"/>
      </w:pPr>
      <w:r w:rsidRPr="00787F81">
        <w:rPr>
          <w:rFonts w:ascii="Arial Narrow" w:hAnsi="Arial Narrow"/>
        </w:rPr>
        <w:t> </w:t>
      </w:r>
    </w:p>
    <w:p w14:paraId="447CE930" w14:textId="06A4E636" w:rsidR="00C71843" w:rsidRPr="00787F81" w:rsidRDefault="00DE0460" w:rsidP="00317D5F">
      <w:pPr>
        <w:shd w:val="clear" w:color="auto" w:fill="FFFFFF"/>
        <w:spacing w:after="0"/>
        <w:jc w:val="both"/>
      </w:pPr>
      <w:r w:rsidRPr="00787F81">
        <w:rPr>
          <w:rFonts w:ascii="Arial Narrow" w:hAnsi="Arial Narrow"/>
        </w:rPr>
        <w:t>La Subasta Electrónica consiste en una puja dinámica efectuada a través del Portal Único de Contratación Pública — SECOP II (</w:t>
      </w:r>
      <w:hyperlink r:id="rId13" w:tgtFrame="_blank" w:history="1">
        <w:r w:rsidRPr="00787F81">
          <w:rPr>
            <w:rStyle w:val="Hipervnculo"/>
            <w:rFonts w:ascii="Arial Narrow" w:hAnsi="Arial Narrow"/>
            <w:color w:val="auto"/>
          </w:rPr>
          <w:t>www.colomblacompra.gov.co</w:t>
        </w:r>
      </w:hyperlink>
      <w:r w:rsidRPr="00787F81">
        <w:rPr>
          <w:rFonts w:ascii="Arial Narrow" w:hAnsi="Arial Narrow"/>
        </w:rPr>
        <w:t>), mediante la cual los proponentes de manera electrónica realizan lances con reducción sucesiva del precio consolidado efectuados por los proponentes habilitados, durante el tiempo establecido en la plataforma SECOP II. </w:t>
      </w:r>
    </w:p>
    <w:p w14:paraId="28C76E2D" w14:textId="77777777" w:rsidR="004E5875" w:rsidRPr="00787F81" w:rsidRDefault="004E5875" w:rsidP="00317D5F">
      <w:pPr>
        <w:pStyle w:val="Default"/>
        <w:spacing w:after="0"/>
        <w:jc w:val="both"/>
        <w:rPr>
          <w:rFonts w:ascii="Arial Narrow" w:hAnsi="Arial Narrow"/>
          <w:color w:val="auto"/>
          <w:sz w:val="22"/>
          <w:szCs w:val="22"/>
        </w:rPr>
      </w:pPr>
    </w:p>
    <w:p w14:paraId="700300D2" w14:textId="59EB090F" w:rsidR="00C71843" w:rsidRPr="00787F81" w:rsidRDefault="00C71843" w:rsidP="00317D5F">
      <w:pPr>
        <w:pStyle w:val="Default"/>
        <w:spacing w:after="0"/>
        <w:jc w:val="both"/>
        <w:rPr>
          <w:rFonts w:ascii="Arial Narrow" w:hAnsi="Arial Narrow"/>
          <w:color w:val="auto"/>
          <w:sz w:val="22"/>
          <w:szCs w:val="22"/>
        </w:rPr>
      </w:pPr>
      <w:r w:rsidRPr="00787F81">
        <w:rPr>
          <w:rFonts w:ascii="Arial Narrow" w:hAnsi="Arial Narrow"/>
          <w:color w:val="auto"/>
          <w:sz w:val="22"/>
          <w:szCs w:val="22"/>
        </w:rPr>
        <w:t xml:space="preserve">Solo podrán participar en la subasta los proponentes que hayan sido habilitados conforme a los documentos presentados. </w:t>
      </w:r>
    </w:p>
    <w:p w14:paraId="31D5BEBC" w14:textId="40E15913" w:rsidR="00C71843" w:rsidRPr="00787F81" w:rsidRDefault="00C71843" w:rsidP="00317D5F">
      <w:pPr>
        <w:shd w:val="clear" w:color="auto" w:fill="FFFFFF"/>
        <w:spacing w:after="0"/>
        <w:jc w:val="both"/>
        <w:rPr>
          <w:rFonts w:ascii="Arial Narrow" w:hAnsi="Arial Narrow"/>
        </w:rPr>
      </w:pPr>
    </w:p>
    <w:p w14:paraId="78775204" w14:textId="77777777" w:rsidR="00C71843" w:rsidRPr="00787F81" w:rsidRDefault="00C71843" w:rsidP="00317D5F">
      <w:pPr>
        <w:pStyle w:val="Default"/>
        <w:spacing w:after="0"/>
        <w:jc w:val="both"/>
        <w:rPr>
          <w:rFonts w:ascii="Arial Narrow" w:hAnsi="Arial Narrow"/>
          <w:color w:val="auto"/>
          <w:sz w:val="22"/>
          <w:szCs w:val="22"/>
        </w:rPr>
      </w:pPr>
      <w:r w:rsidRPr="00787F81">
        <w:rPr>
          <w:rFonts w:ascii="Arial Narrow" w:hAnsi="Arial Narrow"/>
          <w:color w:val="auto"/>
          <w:sz w:val="22"/>
          <w:szCs w:val="22"/>
        </w:rPr>
        <w:t xml:space="preserve">Como resultado de la verificación de los requisitos habilitantes, Parques Nacionales Naturales de Colombia, publicará el informe en el que se señalara los proponentes que no resulten habilitados a los cuales se les concederá un plazo para que subsanen la ausencia de requisitos o falta de documentos habilitantes, so pena del rechazo definitivo de las propuestas. </w:t>
      </w:r>
    </w:p>
    <w:p w14:paraId="2022F756" w14:textId="77777777" w:rsidR="00C71843" w:rsidRPr="00787F81" w:rsidRDefault="00C71843" w:rsidP="00317D5F">
      <w:pPr>
        <w:shd w:val="clear" w:color="auto" w:fill="FFFFFF"/>
        <w:spacing w:after="0"/>
        <w:jc w:val="both"/>
        <w:rPr>
          <w:rFonts w:ascii="Arial Narrow" w:hAnsi="Arial Narrow"/>
        </w:rPr>
      </w:pPr>
    </w:p>
    <w:p w14:paraId="0EEE4F5D" w14:textId="634038F3" w:rsidR="00DE0460" w:rsidRPr="00787F81" w:rsidRDefault="00DE0460" w:rsidP="00317D5F">
      <w:pPr>
        <w:shd w:val="clear" w:color="auto" w:fill="FFFFFF"/>
        <w:spacing w:after="0"/>
        <w:jc w:val="both"/>
      </w:pPr>
      <w:r w:rsidRPr="00787F81">
        <w:rPr>
          <w:rFonts w:ascii="Arial Narrow" w:hAnsi="Arial Narrow"/>
        </w:rPr>
        <w:t>La subasta electrónica se llevará a cabo si resultan habilitados por lo menos dos (2) proponentes y se desarrollará en el Sistema Electrónico de Contratación Pública SECOP II, donde únicamente podrán participar los proponentes habilitados.</w:t>
      </w:r>
    </w:p>
    <w:p w14:paraId="67676C36" w14:textId="77777777" w:rsidR="00DE0460" w:rsidRPr="00787F81" w:rsidRDefault="00DE0460" w:rsidP="00317D5F">
      <w:pPr>
        <w:shd w:val="clear" w:color="auto" w:fill="FFFFFF"/>
        <w:spacing w:after="0"/>
        <w:jc w:val="both"/>
      </w:pPr>
      <w:r w:rsidRPr="00787F81">
        <w:rPr>
          <w:rFonts w:ascii="Arial Narrow" w:hAnsi="Arial Narrow"/>
        </w:rPr>
        <w:t> </w:t>
      </w:r>
    </w:p>
    <w:p w14:paraId="05AF5420" w14:textId="77777777" w:rsidR="00DE0460" w:rsidRPr="00787F81" w:rsidRDefault="00DE0460" w:rsidP="00317D5F">
      <w:pPr>
        <w:shd w:val="clear" w:color="auto" w:fill="FFFFFF"/>
        <w:spacing w:after="0"/>
        <w:jc w:val="both"/>
      </w:pPr>
      <w:r w:rsidRPr="00787F81">
        <w:rPr>
          <w:rFonts w:ascii="Arial Narrow" w:hAnsi="Arial Narrow"/>
        </w:rPr>
        <w:t>Para participar en la Subasta se tendrá en cuenta lo establecido en manuales y guías de Colombia Compra Eficiente para los proveedores y entidades contratantes, así mismo el proponente deberá contar con las herramientas tecnológicas y las conexiones a internet necesarias para participar en la Subasta.</w:t>
      </w:r>
    </w:p>
    <w:p w14:paraId="323AF072" w14:textId="77777777" w:rsidR="00DE0460" w:rsidRPr="00787F81" w:rsidRDefault="00DE0460" w:rsidP="00317D5F">
      <w:pPr>
        <w:shd w:val="clear" w:color="auto" w:fill="FFFFFF"/>
        <w:spacing w:before="240" w:after="0"/>
        <w:jc w:val="both"/>
      </w:pPr>
      <w:r w:rsidRPr="00787F81">
        <w:rPr>
          <w:rFonts w:ascii="Arial Narrow" w:hAnsi="Arial Narrow"/>
        </w:rPr>
        <w:t>De igual manera se hace claridad que será única y exclusivamente responsabilidad de los proponentes capacitarse en la presentación de oferta y participación en la Subasta en la Plataforma del SECOP II.</w:t>
      </w:r>
    </w:p>
    <w:p w14:paraId="1A270E52" w14:textId="5A7A71ED" w:rsidR="00DE0460" w:rsidRPr="00787F81" w:rsidRDefault="00400F99" w:rsidP="00317D5F">
      <w:pPr>
        <w:shd w:val="clear" w:color="auto" w:fill="FFFFFF"/>
        <w:spacing w:before="240" w:after="0"/>
        <w:jc w:val="both"/>
      </w:pPr>
      <w:r w:rsidRPr="00787F81">
        <w:rPr>
          <w:rFonts w:ascii="Arial Narrow" w:hAnsi="Arial Narrow"/>
        </w:rPr>
        <w:t xml:space="preserve">La subasta se efectuará en la fecha y hora señalada en el cronograma establecido en el pliego electrónico, la cual tendrá una duración de </w:t>
      </w:r>
      <w:r w:rsidR="00BE44BF">
        <w:rPr>
          <w:rFonts w:ascii="Arial Narrow" w:hAnsi="Arial Narrow"/>
        </w:rPr>
        <w:t xml:space="preserve">quince </w:t>
      </w:r>
      <w:r w:rsidRPr="00787F81">
        <w:rPr>
          <w:rFonts w:ascii="Arial Narrow" w:hAnsi="Arial Narrow"/>
        </w:rPr>
        <w:t>(</w:t>
      </w:r>
      <w:r w:rsidR="00BE44BF">
        <w:rPr>
          <w:rFonts w:ascii="Arial Narrow" w:hAnsi="Arial Narrow"/>
        </w:rPr>
        <w:t>15</w:t>
      </w:r>
      <w:r w:rsidRPr="00787F81">
        <w:rPr>
          <w:rFonts w:ascii="Arial Narrow" w:hAnsi="Arial Narrow"/>
        </w:rPr>
        <w:t xml:space="preserve">) minutos </w:t>
      </w:r>
      <w:r w:rsidR="004E5875" w:rsidRPr="00787F81">
        <w:rPr>
          <w:rFonts w:ascii="Arial Narrow" w:hAnsi="Arial Narrow"/>
        </w:rPr>
        <w:t>aproximadamente, teniendo</w:t>
      </w:r>
      <w:r w:rsidR="00DE0460" w:rsidRPr="00787F81">
        <w:rPr>
          <w:rFonts w:ascii="Arial Narrow" w:hAnsi="Arial Narrow"/>
        </w:rPr>
        <w:t xml:space="preserve"> en cuenta las siguientes reglas básicas de procedimiento:</w:t>
      </w:r>
    </w:p>
    <w:p w14:paraId="675D2F83" w14:textId="77777777" w:rsidR="00DE0460" w:rsidRPr="00787F81" w:rsidRDefault="00DE0460" w:rsidP="00317D5F">
      <w:pPr>
        <w:shd w:val="clear" w:color="auto" w:fill="FFFFFF"/>
        <w:spacing w:before="240" w:after="0"/>
        <w:ind w:left="720"/>
        <w:jc w:val="both"/>
      </w:pPr>
      <w:r w:rsidRPr="00787F81">
        <w:rPr>
          <w:rFonts w:ascii="Arial Narrow" w:hAnsi="Arial Narrow"/>
        </w:rPr>
        <w:t>1)</w:t>
      </w:r>
      <w:r w:rsidRPr="00787F81">
        <w:rPr>
          <w:sz w:val="14"/>
          <w:szCs w:val="14"/>
        </w:rPr>
        <w:t>       </w:t>
      </w:r>
      <w:r w:rsidRPr="00787F81">
        <w:rPr>
          <w:rFonts w:ascii="Arial Narrow" w:hAnsi="Arial Narrow"/>
        </w:rPr>
        <w:t>Los proponentes habilitados deberán acceder a la subasta electrónica desde su cuenta de proveedor de SECOP II, para lo cual requerirán su usuario y contraseña, además cuentan con el soporte técnico de la mesa de servicio de Colombia Compra Eficiente.</w:t>
      </w:r>
    </w:p>
    <w:p w14:paraId="7CF4989E" w14:textId="77777777" w:rsidR="00DE0460" w:rsidRPr="00787F81" w:rsidRDefault="00DE0460" w:rsidP="00317D5F">
      <w:pPr>
        <w:shd w:val="clear" w:color="auto" w:fill="FFFFFF"/>
        <w:spacing w:before="240" w:after="0"/>
        <w:ind w:left="720"/>
        <w:jc w:val="both"/>
      </w:pPr>
      <w:r w:rsidRPr="00787F81">
        <w:rPr>
          <w:rFonts w:ascii="Arial Narrow" w:hAnsi="Arial Narrow"/>
        </w:rPr>
        <w:t>2)</w:t>
      </w:r>
      <w:r w:rsidRPr="00787F81">
        <w:rPr>
          <w:sz w:val="14"/>
          <w:szCs w:val="14"/>
        </w:rPr>
        <w:t>       </w:t>
      </w:r>
      <w:r w:rsidRPr="00787F81">
        <w:rPr>
          <w:rFonts w:ascii="Arial Narrow" w:hAnsi="Arial Narrow"/>
        </w:rPr>
        <w:t xml:space="preserve">Si el proveedor tiene problemas de conexión al momento del evento de subasta, se aplicará lo definido en el artículo 2.2.1.2.1.2.6. del Decreto 1082 de 2015 que señala: </w:t>
      </w:r>
      <w:r w:rsidRPr="00787F81">
        <w:rPr>
          <w:rFonts w:ascii="Arial Narrow" w:hAnsi="Arial Narrow"/>
          <w:i/>
          <w:iCs/>
        </w:rPr>
        <w:t xml:space="preserve">..."si por causas imputables al oferente o a su proveedor de soluciones de tecnología de la información y telecomunicaciones, durante la subasta inversa electrónica la conexión con el sistema se pierde, la subasta continuará y la entidad </w:t>
      </w:r>
      <w:r w:rsidRPr="00787F81">
        <w:rPr>
          <w:rFonts w:ascii="Arial Narrow" w:hAnsi="Arial Narrow"/>
          <w:i/>
          <w:iCs/>
        </w:rPr>
        <w:lastRenderedPageBreak/>
        <w:t>estatal entiende que el proveedor que pierde su conexión ha desistido de participar en la misma</w:t>
      </w:r>
      <w:r w:rsidRPr="00787F81">
        <w:rPr>
          <w:rFonts w:ascii="Arial Narrow" w:hAnsi="Arial Narrow"/>
        </w:rPr>
        <w:t>"... , salvo que logre volver a conectarse antes de la terminación del evento, entendiendo que su propuesta está constituida por la presentación de oferta inicial de precio dentro del proceso de selección; de conformidad con el Articulo 2.2.1.2.1.1.1 del Decreto 1082 de 2015, o por el último lance mientras estuviera conectado a la plataforma tecnológica de subasta.</w:t>
      </w:r>
    </w:p>
    <w:p w14:paraId="4E8FD20B" w14:textId="03AE2DC6" w:rsidR="00DE0460" w:rsidRPr="00787F81" w:rsidRDefault="00DE0460" w:rsidP="00317D5F">
      <w:pPr>
        <w:shd w:val="clear" w:color="auto" w:fill="FFFFFF"/>
        <w:spacing w:before="240" w:after="0"/>
        <w:ind w:left="720"/>
        <w:jc w:val="both"/>
      </w:pPr>
      <w:r w:rsidRPr="00787F81">
        <w:rPr>
          <w:rFonts w:ascii="Arial Narrow" w:hAnsi="Arial Narrow"/>
        </w:rPr>
        <w:t>3)</w:t>
      </w:r>
      <w:r w:rsidRPr="00787F81">
        <w:rPr>
          <w:sz w:val="14"/>
          <w:szCs w:val="14"/>
        </w:rPr>
        <w:t>       </w:t>
      </w:r>
      <w:r w:rsidRPr="00787F81">
        <w:rPr>
          <w:rFonts w:ascii="Arial Narrow" w:hAnsi="Arial Narrow"/>
        </w:rPr>
        <w:t>Los oferentes habilitados deberán acceder y participar en la subasta electrónica a través de sus propios recursos, toda vez que Parques Nacionales Naturales de Colombia no proveerá computadores desde sus instalaciones para el evento.</w:t>
      </w:r>
    </w:p>
    <w:p w14:paraId="7E79D884" w14:textId="77777777" w:rsidR="00DE0460" w:rsidRPr="00787F81" w:rsidRDefault="00DE0460" w:rsidP="00317D5F">
      <w:pPr>
        <w:shd w:val="clear" w:color="auto" w:fill="FFFFFF"/>
        <w:spacing w:before="240" w:after="0"/>
        <w:ind w:left="720"/>
        <w:jc w:val="both"/>
      </w:pPr>
      <w:r w:rsidRPr="00787F81">
        <w:rPr>
          <w:rFonts w:ascii="Arial Narrow" w:hAnsi="Arial Narrow"/>
        </w:rPr>
        <w:t>4)</w:t>
      </w:r>
      <w:r w:rsidRPr="00787F81">
        <w:rPr>
          <w:sz w:val="14"/>
          <w:szCs w:val="14"/>
        </w:rPr>
        <w:t>       </w:t>
      </w:r>
      <w:r w:rsidRPr="00787F81">
        <w:rPr>
          <w:rFonts w:ascii="Arial Narrow" w:hAnsi="Arial Narrow"/>
        </w:rPr>
        <w:t>Para iniciar la subasta, el precio de arranque será el menor valor total ofertado por los proponentes habilitados para participar en el evento. Los lances serán realizados a través del SECOP II.</w:t>
      </w:r>
    </w:p>
    <w:p w14:paraId="23744F11" w14:textId="6ACF4BF3" w:rsidR="00DE0460" w:rsidRPr="00787F81" w:rsidRDefault="00DE0460" w:rsidP="00317D5F">
      <w:pPr>
        <w:shd w:val="clear" w:color="auto" w:fill="FFFFFF"/>
        <w:spacing w:before="240" w:after="0"/>
        <w:ind w:left="720"/>
        <w:jc w:val="both"/>
        <w:rPr>
          <w:rFonts w:ascii="Arial Narrow" w:hAnsi="Arial Narrow"/>
        </w:rPr>
      </w:pPr>
      <w:r w:rsidRPr="00787F81">
        <w:rPr>
          <w:rFonts w:ascii="Arial Narrow" w:hAnsi="Arial Narrow"/>
        </w:rPr>
        <w:t>5)</w:t>
      </w:r>
      <w:r w:rsidRPr="00787F81">
        <w:rPr>
          <w:sz w:val="14"/>
          <w:szCs w:val="14"/>
        </w:rPr>
        <w:t>      </w:t>
      </w:r>
      <w:r w:rsidRPr="00787F81">
        <w:rPr>
          <w:rFonts w:ascii="Arial Narrow" w:hAnsi="Arial Narrow"/>
        </w:rPr>
        <w:t>Para que sea válido, cada lance deberá reflejar el margen mínimo de mejora de oferta del </w:t>
      </w:r>
      <w:r w:rsidR="00B3287E" w:rsidRPr="00787F81">
        <w:rPr>
          <w:rFonts w:ascii="Arial Narrow" w:hAnsi="Arial Narrow"/>
          <w:b/>
          <w:bCs/>
        </w:rPr>
        <w:t>dos</w:t>
      </w:r>
      <w:r w:rsidRPr="00787F81">
        <w:rPr>
          <w:rFonts w:ascii="Arial Narrow" w:hAnsi="Arial Narrow"/>
          <w:b/>
          <w:bCs/>
        </w:rPr>
        <w:t xml:space="preserve"> por </w:t>
      </w:r>
      <w:r w:rsidR="00B3287E" w:rsidRPr="00787F81">
        <w:rPr>
          <w:rFonts w:ascii="Arial Narrow" w:hAnsi="Arial Narrow"/>
          <w:b/>
          <w:bCs/>
        </w:rPr>
        <w:t>ciento</w:t>
      </w:r>
      <w:r w:rsidRPr="00787F81">
        <w:rPr>
          <w:rFonts w:ascii="Arial Narrow" w:hAnsi="Arial Narrow"/>
          <w:b/>
          <w:bCs/>
        </w:rPr>
        <w:t xml:space="preserve"> (</w:t>
      </w:r>
      <w:r w:rsidR="00B3287E" w:rsidRPr="00787F81">
        <w:rPr>
          <w:rFonts w:ascii="Arial Narrow" w:hAnsi="Arial Narrow"/>
          <w:b/>
          <w:bCs/>
        </w:rPr>
        <w:t>2</w:t>
      </w:r>
      <w:r w:rsidRPr="00787F81">
        <w:rPr>
          <w:rFonts w:ascii="Arial Narrow" w:hAnsi="Arial Narrow"/>
          <w:b/>
          <w:bCs/>
        </w:rPr>
        <w:t>%). </w:t>
      </w:r>
      <w:r w:rsidRPr="00787F81">
        <w:rPr>
          <w:rFonts w:ascii="Arial Narrow" w:hAnsi="Arial Narrow"/>
        </w:rPr>
        <w:t>Es importante tener en cuenta que el proponente deberá realizar sus lances estimando para ello dicho margen mínimo a su último lance. Lo anterior sin perjuicio de que el proponente establezca realizar un lance por un margen mayor.</w:t>
      </w:r>
    </w:p>
    <w:p w14:paraId="400A169E" w14:textId="77777777" w:rsidR="00DE0460" w:rsidRPr="00787F81" w:rsidRDefault="00DE0460" w:rsidP="00317D5F">
      <w:pPr>
        <w:shd w:val="clear" w:color="auto" w:fill="FFFFFF"/>
        <w:spacing w:before="240" w:after="0"/>
        <w:ind w:left="720"/>
        <w:jc w:val="both"/>
      </w:pPr>
      <w:r w:rsidRPr="00787F81">
        <w:rPr>
          <w:rFonts w:ascii="Arial Narrow" w:hAnsi="Arial Narrow"/>
        </w:rPr>
        <w:t>6)</w:t>
      </w:r>
      <w:r w:rsidRPr="00787F81">
        <w:rPr>
          <w:sz w:val="14"/>
          <w:szCs w:val="14"/>
        </w:rPr>
        <w:t>       </w:t>
      </w:r>
      <w:r w:rsidRPr="00787F81">
        <w:rPr>
          <w:rFonts w:ascii="Arial Narrow" w:hAnsi="Arial Narrow"/>
        </w:rPr>
        <w:t>El evento de subasta permite al oferente conocer el valor de sus ofertas y la posición frente a los demás oferentes. Para que el oferente al momento de iniciar la subasta pueda tener conocimiento de su posición, necesariamente deberá hacer un lance.</w:t>
      </w:r>
    </w:p>
    <w:p w14:paraId="0768E884" w14:textId="1932ED23" w:rsidR="00DE0460" w:rsidRPr="00787F81" w:rsidRDefault="00E806C4" w:rsidP="00317D5F">
      <w:pPr>
        <w:shd w:val="clear" w:color="auto" w:fill="FFFFFF"/>
        <w:spacing w:before="240" w:after="0"/>
        <w:ind w:left="720"/>
        <w:jc w:val="both"/>
      </w:pPr>
      <w:r w:rsidRPr="00787F81">
        <w:rPr>
          <w:rFonts w:ascii="Arial Narrow" w:hAnsi="Arial Narrow"/>
        </w:rPr>
        <w:t>7</w:t>
      </w:r>
      <w:r w:rsidR="00DE0460" w:rsidRPr="00787F81">
        <w:rPr>
          <w:rFonts w:ascii="Arial Narrow" w:hAnsi="Arial Narrow"/>
        </w:rPr>
        <w:t>)</w:t>
      </w:r>
      <w:r w:rsidR="00DE0460" w:rsidRPr="00787F81">
        <w:rPr>
          <w:sz w:val="14"/>
          <w:szCs w:val="14"/>
        </w:rPr>
        <w:t>       </w:t>
      </w:r>
      <w:r w:rsidR="00DE0460" w:rsidRPr="00787F81">
        <w:rPr>
          <w:rFonts w:ascii="Arial Narrow" w:hAnsi="Arial Narrow"/>
        </w:rPr>
        <w:t>Si en el curso de la subasta electrónica dos o más proponentes presentan una postura del mismo valor, SECOP II tendrá la capacidad de establecer cuál proponente envió cronológicamente primero dicha postura.</w:t>
      </w:r>
    </w:p>
    <w:p w14:paraId="5EACD230" w14:textId="25A914EB" w:rsidR="00DE0460" w:rsidRPr="00787F81" w:rsidRDefault="00E806C4" w:rsidP="00317D5F">
      <w:pPr>
        <w:shd w:val="clear" w:color="auto" w:fill="FFFFFF"/>
        <w:spacing w:before="240" w:after="0"/>
        <w:ind w:left="720"/>
        <w:jc w:val="both"/>
      </w:pPr>
      <w:r w:rsidRPr="00787F81">
        <w:rPr>
          <w:rFonts w:ascii="Arial Narrow" w:hAnsi="Arial Narrow"/>
        </w:rPr>
        <w:t>8</w:t>
      </w:r>
      <w:r w:rsidR="00DE0460" w:rsidRPr="00787F81">
        <w:rPr>
          <w:rFonts w:ascii="Arial Narrow" w:hAnsi="Arial Narrow"/>
        </w:rPr>
        <w:t>)</w:t>
      </w:r>
      <w:r w:rsidR="00DE0460" w:rsidRPr="00787F81">
        <w:rPr>
          <w:sz w:val="14"/>
          <w:szCs w:val="14"/>
        </w:rPr>
        <w:t>       </w:t>
      </w:r>
      <w:bookmarkStart w:id="3" w:name="_Hlk144714084"/>
      <w:r w:rsidR="00DE0460" w:rsidRPr="00787F81">
        <w:rPr>
          <w:rFonts w:ascii="Arial Narrow" w:hAnsi="Arial Narrow"/>
        </w:rPr>
        <w:t xml:space="preserve">De igual manera, si dos o más oferentes resultaran en la posición número uno (1) con lances exactamente iguales se aplicará </w:t>
      </w:r>
      <w:r w:rsidR="00DE60B5" w:rsidRPr="00787F81">
        <w:rPr>
          <w:rFonts w:ascii="Arial Narrow" w:hAnsi="Arial Narrow"/>
        </w:rPr>
        <w:t xml:space="preserve">los criterios de desempate establecidos en </w:t>
      </w:r>
      <w:r w:rsidR="00580ABF" w:rsidRPr="00787F81">
        <w:rPr>
          <w:rFonts w:ascii="Arial Narrow" w:hAnsi="Arial Narrow"/>
        </w:rPr>
        <w:t xml:space="preserve">la Ley 2069 de 2020 articulo 35 reglamentado por el Decreto 1860 del 2021 articulo </w:t>
      </w:r>
      <w:r w:rsidR="00580ABF" w:rsidRPr="00787F81">
        <w:rPr>
          <w:rFonts w:ascii="Arial Narrow" w:hAnsi="Arial Narrow"/>
          <w:bCs/>
        </w:rPr>
        <w:t>2.2.1.2.4.2.</w:t>
      </w:r>
      <w:bookmarkEnd w:id="3"/>
    </w:p>
    <w:p w14:paraId="27086B28" w14:textId="1609EFDF" w:rsidR="00DE0460" w:rsidRPr="00787F81" w:rsidRDefault="00E806C4" w:rsidP="00317D5F">
      <w:pPr>
        <w:shd w:val="clear" w:color="auto" w:fill="FFFFFF"/>
        <w:spacing w:before="240" w:after="0"/>
        <w:ind w:left="720"/>
        <w:jc w:val="both"/>
      </w:pPr>
      <w:r w:rsidRPr="00787F81">
        <w:rPr>
          <w:rFonts w:ascii="Arial Narrow" w:hAnsi="Arial Narrow"/>
        </w:rPr>
        <w:t>9</w:t>
      </w:r>
      <w:r w:rsidR="00DE0460" w:rsidRPr="00787F81">
        <w:rPr>
          <w:rFonts w:ascii="Arial Narrow" w:hAnsi="Arial Narrow"/>
        </w:rPr>
        <w:t>)</w:t>
      </w:r>
      <w:r w:rsidR="00DE0460" w:rsidRPr="00787F81">
        <w:rPr>
          <w:sz w:val="14"/>
          <w:szCs w:val="14"/>
        </w:rPr>
        <w:t>    </w:t>
      </w:r>
      <w:r w:rsidR="00DE0460" w:rsidRPr="00787F81">
        <w:rPr>
          <w:rFonts w:ascii="Arial Narrow" w:hAnsi="Arial Narrow"/>
        </w:rPr>
        <w:t>Conforme avanza la subasta electrónica, al llevar a cabo un lance, los oferentes serán informados por parte del sistema de la recepción de su postura y la confirmación de su valor, así como de la ubicación en que se encuentra su propuesta.</w:t>
      </w:r>
    </w:p>
    <w:p w14:paraId="0903B0B5" w14:textId="48437231" w:rsidR="00DE0460" w:rsidRPr="00787F81" w:rsidRDefault="00DE0460" w:rsidP="00317D5F">
      <w:pPr>
        <w:shd w:val="clear" w:color="auto" w:fill="FFFFFF"/>
        <w:spacing w:before="240" w:after="0"/>
        <w:ind w:left="720"/>
        <w:jc w:val="both"/>
      </w:pPr>
      <w:r w:rsidRPr="00787F81">
        <w:rPr>
          <w:rFonts w:ascii="Arial Narrow" w:hAnsi="Arial Narrow"/>
        </w:rPr>
        <w:t>1</w:t>
      </w:r>
      <w:r w:rsidR="00E806C4" w:rsidRPr="00787F81">
        <w:rPr>
          <w:rFonts w:ascii="Arial Narrow" w:hAnsi="Arial Narrow"/>
        </w:rPr>
        <w:t>0</w:t>
      </w:r>
      <w:r w:rsidRPr="00787F81">
        <w:rPr>
          <w:rFonts w:ascii="Arial Narrow" w:hAnsi="Arial Narrow"/>
        </w:rPr>
        <w:t>)</w:t>
      </w:r>
      <w:r w:rsidRPr="00787F81">
        <w:rPr>
          <w:sz w:val="14"/>
          <w:szCs w:val="14"/>
        </w:rPr>
        <w:t>    </w:t>
      </w:r>
      <w:r w:rsidRPr="00787F81">
        <w:rPr>
          <w:rFonts w:ascii="Arial Narrow" w:hAnsi="Arial Narrow"/>
        </w:rPr>
        <w:t>Si en el curso de la subasta electrónica inversa se presentan fallas de la plataforma tecnológica como las previstas en el artículo 2.2.1.2.1.2.6 del Decreto 1082 de 2015, que impidan continuar con el curso normal de la misma, "...</w:t>
      </w:r>
      <w:r w:rsidRPr="00787F81">
        <w:rPr>
          <w:rFonts w:ascii="Arial Narrow" w:hAnsi="Arial Narrow"/>
          <w:i/>
        </w:rPr>
        <w:t>la subasta debe ser suspendida y cuando la falla técnica haya sido superada la entidad estatal debe reiniciar la subasta..</w:t>
      </w:r>
      <w:r w:rsidRPr="00787F81">
        <w:rPr>
          <w:rFonts w:ascii="Arial Narrow" w:hAnsi="Arial Narrow"/>
        </w:rPr>
        <w:t>.", se dará reinicio al evento de subasta en las condiciones y fechas que establezca la ENTIDAD y que serán comunicadas a los proponentes habilitados. Será importante tener en cuenta que si las fallas corresponden a los recursos propios de los proponentes se entenderá que los mismos desistieron de participar salvo que logren conectarse antes de la terminación del evento de conformidad con el artículo 2.2.1.2.1.2.6 del Decreto 1082 de 2015.</w:t>
      </w:r>
    </w:p>
    <w:p w14:paraId="6D9EB4B1" w14:textId="78A41C79" w:rsidR="00DE0460" w:rsidRPr="00787F81" w:rsidRDefault="00DE0460" w:rsidP="00317D5F">
      <w:pPr>
        <w:shd w:val="clear" w:color="auto" w:fill="FFFFFF"/>
        <w:spacing w:before="240" w:after="0"/>
        <w:ind w:left="720"/>
        <w:jc w:val="both"/>
      </w:pPr>
      <w:r w:rsidRPr="00787F81">
        <w:rPr>
          <w:rFonts w:ascii="Arial Narrow" w:hAnsi="Arial Narrow"/>
        </w:rPr>
        <w:t>1</w:t>
      </w:r>
      <w:r w:rsidR="00E806C4" w:rsidRPr="00787F81">
        <w:rPr>
          <w:rFonts w:ascii="Arial Narrow" w:hAnsi="Arial Narrow"/>
        </w:rPr>
        <w:t>1</w:t>
      </w:r>
      <w:r w:rsidRPr="00787F81">
        <w:rPr>
          <w:rFonts w:ascii="Arial Narrow" w:hAnsi="Arial Narrow"/>
        </w:rPr>
        <w:t>)</w:t>
      </w:r>
      <w:r w:rsidRPr="00787F81">
        <w:rPr>
          <w:sz w:val="14"/>
          <w:szCs w:val="14"/>
        </w:rPr>
        <w:t>    </w:t>
      </w:r>
      <w:r w:rsidRPr="00787F81">
        <w:rPr>
          <w:rFonts w:ascii="Arial Narrow" w:hAnsi="Arial Narrow"/>
        </w:rPr>
        <w:t xml:space="preserve">En ningún caso la plataforma tecnológica determinará precios artificialmente bajos, este proceso lo determinará la </w:t>
      </w:r>
      <w:r w:rsidR="004E5875" w:rsidRPr="00787F81">
        <w:rPr>
          <w:rFonts w:ascii="Arial Narrow" w:hAnsi="Arial Narrow"/>
        </w:rPr>
        <w:t>entidad una vez culminada</w:t>
      </w:r>
      <w:r w:rsidRPr="00787F81">
        <w:rPr>
          <w:rFonts w:ascii="Arial Narrow" w:hAnsi="Arial Narrow"/>
        </w:rPr>
        <w:t xml:space="preserve"> el evento subasta y aplicará lo dispuesto por el artículo 2.2.1.1.2.2.4 del Decreto 1082 de 2015.</w:t>
      </w:r>
    </w:p>
    <w:p w14:paraId="7C86D931" w14:textId="7FEE4304" w:rsidR="00DE0460" w:rsidRPr="00787F81" w:rsidRDefault="00DE0460" w:rsidP="00317D5F">
      <w:pPr>
        <w:shd w:val="clear" w:color="auto" w:fill="FFFFFF"/>
        <w:spacing w:before="240" w:after="0"/>
        <w:ind w:left="720"/>
        <w:jc w:val="both"/>
      </w:pPr>
      <w:r w:rsidRPr="00787F81">
        <w:rPr>
          <w:rFonts w:ascii="Arial Narrow" w:hAnsi="Arial Narrow"/>
        </w:rPr>
        <w:t>1</w:t>
      </w:r>
      <w:r w:rsidR="00E806C4" w:rsidRPr="00787F81">
        <w:rPr>
          <w:rFonts w:ascii="Arial Narrow" w:hAnsi="Arial Narrow"/>
        </w:rPr>
        <w:t>2</w:t>
      </w:r>
      <w:r w:rsidRPr="00787F81">
        <w:rPr>
          <w:rFonts w:ascii="Arial Narrow" w:hAnsi="Arial Narrow"/>
        </w:rPr>
        <w:t>)</w:t>
      </w:r>
      <w:r w:rsidRPr="00787F81">
        <w:rPr>
          <w:sz w:val="14"/>
          <w:szCs w:val="14"/>
        </w:rPr>
        <w:t>    </w:t>
      </w:r>
      <w:r w:rsidRPr="00787F81">
        <w:rPr>
          <w:rFonts w:ascii="Arial Narrow" w:hAnsi="Arial Narrow"/>
        </w:rPr>
        <w:t>Adjudicado el contrato, la entidad hará público el desarrollo y resultado de la subasta Incluyendo la identidad de los oferentes habilitados.</w:t>
      </w:r>
    </w:p>
    <w:p w14:paraId="4AB38D72" w14:textId="77777777" w:rsidR="008A4AE1" w:rsidRPr="00787F81" w:rsidRDefault="00DE0460" w:rsidP="00317D5F">
      <w:pPr>
        <w:shd w:val="clear" w:color="auto" w:fill="FFFFFF"/>
        <w:spacing w:before="240" w:after="0"/>
        <w:ind w:left="720"/>
        <w:jc w:val="both"/>
        <w:rPr>
          <w:rFonts w:ascii="Arial Narrow" w:hAnsi="Arial Narrow"/>
        </w:rPr>
      </w:pPr>
      <w:r w:rsidRPr="00787F81">
        <w:rPr>
          <w:rFonts w:ascii="Arial Narrow" w:hAnsi="Arial Narrow"/>
        </w:rPr>
        <w:t>1</w:t>
      </w:r>
      <w:r w:rsidR="00E806C4" w:rsidRPr="00787F81">
        <w:rPr>
          <w:rFonts w:ascii="Arial Narrow" w:hAnsi="Arial Narrow"/>
        </w:rPr>
        <w:t>3</w:t>
      </w:r>
      <w:r w:rsidRPr="00787F81">
        <w:rPr>
          <w:rFonts w:ascii="Arial Narrow" w:hAnsi="Arial Narrow"/>
        </w:rPr>
        <w:t>)</w:t>
      </w:r>
      <w:r w:rsidRPr="00787F81">
        <w:rPr>
          <w:sz w:val="14"/>
          <w:szCs w:val="14"/>
        </w:rPr>
        <w:t>    </w:t>
      </w:r>
      <w:r w:rsidRPr="00787F81">
        <w:rPr>
          <w:rFonts w:ascii="Arial Narrow" w:hAnsi="Arial Narrow"/>
        </w:rPr>
        <w:t xml:space="preserve">Si al terminar la subasta inversa hay empate, la Entidad estatal </w:t>
      </w:r>
      <w:r w:rsidR="00400F99" w:rsidRPr="00787F81">
        <w:rPr>
          <w:rFonts w:ascii="Arial Narrow" w:hAnsi="Arial Narrow"/>
        </w:rPr>
        <w:t>aplicara el criterio de desempa</w:t>
      </w:r>
      <w:r w:rsidR="004E5875" w:rsidRPr="00787F81">
        <w:rPr>
          <w:rFonts w:ascii="Arial Narrow" w:hAnsi="Arial Narrow"/>
        </w:rPr>
        <w:t>t</w:t>
      </w:r>
      <w:r w:rsidR="00400F99" w:rsidRPr="00787F81">
        <w:rPr>
          <w:rFonts w:ascii="Arial Narrow" w:hAnsi="Arial Narrow"/>
        </w:rPr>
        <w:t xml:space="preserve">e </w:t>
      </w:r>
      <w:r w:rsidR="004E5875" w:rsidRPr="00787F81">
        <w:rPr>
          <w:rFonts w:ascii="Arial Narrow" w:hAnsi="Arial Narrow"/>
        </w:rPr>
        <w:t>definido</w:t>
      </w:r>
      <w:r w:rsidR="00400F99" w:rsidRPr="00787F81">
        <w:rPr>
          <w:rFonts w:ascii="Arial Narrow" w:hAnsi="Arial Narrow"/>
        </w:rPr>
        <w:t xml:space="preserve"> por la Ley. </w:t>
      </w:r>
    </w:p>
    <w:p w14:paraId="30995C7E" w14:textId="7F18F20E" w:rsidR="00DE0460" w:rsidRPr="00787F81" w:rsidRDefault="00DE0460" w:rsidP="00317D5F">
      <w:pPr>
        <w:shd w:val="clear" w:color="auto" w:fill="FFFFFF"/>
        <w:spacing w:before="240" w:after="0"/>
        <w:ind w:left="720"/>
        <w:jc w:val="both"/>
        <w:rPr>
          <w:rFonts w:ascii="Arial Narrow" w:hAnsi="Arial Narrow"/>
        </w:rPr>
      </w:pPr>
      <w:r w:rsidRPr="00787F81">
        <w:rPr>
          <w:rFonts w:ascii="Arial Narrow" w:hAnsi="Arial Narrow"/>
        </w:rPr>
        <w:lastRenderedPageBreak/>
        <w:t>1</w:t>
      </w:r>
      <w:r w:rsidR="00E806C4" w:rsidRPr="00787F81">
        <w:rPr>
          <w:rFonts w:ascii="Arial Narrow" w:hAnsi="Arial Narrow"/>
        </w:rPr>
        <w:t>4</w:t>
      </w:r>
      <w:r w:rsidRPr="00787F81">
        <w:rPr>
          <w:rFonts w:ascii="Arial Narrow" w:hAnsi="Arial Narrow"/>
        </w:rPr>
        <w:t>)</w:t>
      </w:r>
      <w:r w:rsidRPr="00787F81">
        <w:rPr>
          <w:sz w:val="14"/>
          <w:szCs w:val="14"/>
        </w:rPr>
        <w:t>    </w:t>
      </w:r>
      <w:r w:rsidR="008A4AE1" w:rsidRPr="00787F81">
        <w:rPr>
          <w:rFonts w:ascii="Arial Narrow" w:hAnsi="Arial Narrow"/>
        </w:rPr>
        <w:t>La adjudicación se hará al proponente que haya presentado el lance más bajo en la subasta electrónica, mediante acto administrativo proferido por Parques Nacionales Naturales de Colombia, en la cual se indicará el nombre del oferente y el precio del último lance presentado y se notificará al proponente favorecido personalmente.</w:t>
      </w:r>
    </w:p>
    <w:p w14:paraId="344098C5" w14:textId="5A60C800" w:rsidR="00DE0460" w:rsidRPr="00787F81" w:rsidRDefault="00DE0460" w:rsidP="00317D5F">
      <w:pPr>
        <w:shd w:val="clear" w:color="auto" w:fill="FFFFFF"/>
        <w:spacing w:after="0"/>
        <w:jc w:val="both"/>
      </w:pPr>
      <w:r w:rsidRPr="00787F81">
        <w:rPr>
          <w:rFonts w:ascii="Arial Narrow" w:hAnsi="Arial Narrow"/>
          <w:b/>
          <w:bCs/>
        </w:rPr>
        <w:t>  </w:t>
      </w:r>
    </w:p>
    <w:p w14:paraId="45ACF7BB" w14:textId="29FEB2C0" w:rsidR="00B86771" w:rsidRPr="00787F81" w:rsidRDefault="00B86771" w:rsidP="00317D5F">
      <w:pPr>
        <w:pStyle w:val="Default"/>
        <w:numPr>
          <w:ilvl w:val="0"/>
          <w:numId w:val="8"/>
        </w:numPr>
        <w:spacing w:after="0"/>
        <w:jc w:val="both"/>
        <w:rPr>
          <w:rFonts w:ascii="Arial Narrow" w:hAnsi="Arial Narrow"/>
          <w:b/>
          <w:bCs/>
          <w:color w:val="auto"/>
          <w:sz w:val="22"/>
          <w:szCs w:val="22"/>
        </w:rPr>
      </w:pPr>
      <w:r w:rsidRPr="00787F81">
        <w:rPr>
          <w:rFonts w:ascii="Arial Narrow" w:hAnsi="Arial Narrow"/>
          <w:b/>
          <w:bCs/>
          <w:color w:val="auto"/>
          <w:sz w:val="22"/>
          <w:szCs w:val="22"/>
        </w:rPr>
        <w:t xml:space="preserve">REGLAS QUE SE DEBEN TENER EN CUENTA EN EL EVENTO DE SUBASTA INVERSA </w:t>
      </w:r>
      <w:r w:rsidR="00BE44BF" w:rsidRPr="00787F81">
        <w:rPr>
          <w:rFonts w:ascii="Arial Narrow" w:hAnsi="Arial Narrow"/>
          <w:b/>
          <w:bCs/>
          <w:color w:val="auto"/>
          <w:sz w:val="22"/>
          <w:szCs w:val="22"/>
        </w:rPr>
        <w:t>ELECTRÓNICA</w:t>
      </w:r>
      <w:r w:rsidRPr="00787F81">
        <w:rPr>
          <w:rFonts w:ascii="Arial Narrow" w:hAnsi="Arial Narrow"/>
          <w:b/>
          <w:bCs/>
          <w:color w:val="auto"/>
          <w:sz w:val="22"/>
          <w:szCs w:val="22"/>
        </w:rPr>
        <w:t xml:space="preserve"> </w:t>
      </w:r>
    </w:p>
    <w:p w14:paraId="17A88B27" w14:textId="77777777" w:rsidR="00B86771" w:rsidRPr="00787F81" w:rsidRDefault="00B86771" w:rsidP="00317D5F">
      <w:pPr>
        <w:pStyle w:val="Default"/>
        <w:spacing w:after="0"/>
        <w:jc w:val="both"/>
        <w:rPr>
          <w:rFonts w:ascii="Arial Narrow" w:hAnsi="Arial Narrow"/>
          <w:color w:val="auto"/>
          <w:sz w:val="22"/>
          <w:szCs w:val="22"/>
        </w:rPr>
      </w:pPr>
    </w:p>
    <w:p w14:paraId="37EF1A9B" w14:textId="77777777" w:rsidR="00B86771" w:rsidRPr="00787F81" w:rsidRDefault="00B86771" w:rsidP="00317D5F">
      <w:pPr>
        <w:pStyle w:val="Default"/>
        <w:spacing w:after="0"/>
        <w:ind w:left="426" w:hanging="426"/>
        <w:jc w:val="both"/>
        <w:rPr>
          <w:rFonts w:ascii="Arial Narrow" w:hAnsi="Arial Narrow"/>
          <w:color w:val="auto"/>
          <w:sz w:val="22"/>
          <w:szCs w:val="22"/>
        </w:rPr>
      </w:pPr>
      <w:r w:rsidRPr="00787F81">
        <w:rPr>
          <w:rFonts w:ascii="Arial Narrow" w:hAnsi="Arial Narrow"/>
          <w:color w:val="auto"/>
          <w:sz w:val="22"/>
          <w:szCs w:val="22"/>
        </w:rPr>
        <w:t xml:space="preserve">1. </w:t>
      </w:r>
      <w:r w:rsidRPr="00787F81">
        <w:rPr>
          <w:rFonts w:ascii="Arial Narrow" w:hAnsi="Arial Narrow"/>
          <w:color w:val="auto"/>
          <w:sz w:val="22"/>
          <w:szCs w:val="22"/>
        </w:rPr>
        <w:tab/>
        <w:t xml:space="preserve">Los lances para mejorar la propuesta económica se deben realizar en pesos colombianos. </w:t>
      </w:r>
    </w:p>
    <w:p w14:paraId="6ADC7211" w14:textId="77777777" w:rsidR="00B86771" w:rsidRPr="00787F81" w:rsidRDefault="00B86771" w:rsidP="00317D5F">
      <w:pPr>
        <w:pStyle w:val="Default"/>
        <w:spacing w:after="0"/>
        <w:ind w:left="426" w:hanging="426"/>
        <w:jc w:val="both"/>
        <w:rPr>
          <w:rFonts w:ascii="Arial Narrow" w:hAnsi="Arial Narrow"/>
          <w:color w:val="auto"/>
          <w:sz w:val="22"/>
          <w:szCs w:val="22"/>
        </w:rPr>
      </w:pPr>
      <w:r w:rsidRPr="00787F81">
        <w:rPr>
          <w:rFonts w:ascii="Arial Narrow" w:hAnsi="Arial Narrow"/>
          <w:color w:val="auto"/>
          <w:sz w:val="22"/>
          <w:szCs w:val="22"/>
        </w:rPr>
        <w:t xml:space="preserve">2. </w:t>
      </w:r>
      <w:r w:rsidRPr="00787F81">
        <w:rPr>
          <w:rFonts w:ascii="Arial Narrow" w:hAnsi="Arial Narrow"/>
          <w:color w:val="auto"/>
          <w:sz w:val="22"/>
          <w:szCs w:val="22"/>
        </w:rPr>
        <w:tab/>
        <w:t xml:space="preserve">Se tendrá como válido cada lance que se realice cumpliendo con el margen de mejora establecido y dentro del término determinado por la entidad. </w:t>
      </w:r>
    </w:p>
    <w:p w14:paraId="6EA71429" w14:textId="22972F91" w:rsidR="00B86771" w:rsidRPr="00787F81" w:rsidRDefault="00B86771" w:rsidP="00317D5F">
      <w:pPr>
        <w:pStyle w:val="Default"/>
        <w:spacing w:after="0"/>
        <w:ind w:left="426" w:hanging="426"/>
        <w:jc w:val="both"/>
        <w:rPr>
          <w:rFonts w:ascii="Arial Narrow" w:hAnsi="Arial Narrow"/>
          <w:color w:val="auto"/>
          <w:sz w:val="22"/>
          <w:szCs w:val="22"/>
        </w:rPr>
      </w:pPr>
      <w:r w:rsidRPr="00787F81">
        <w:rPr>
          <w:rFonts w:ascii="Arial Narrow" w:hAnsi="Arial Narrow"/>
          <w:color w:val="auto"/>
          <w:sz w:val="22"/>
          <w:szCs w:val="22"/>
        </w:rPr>
        <w:t xml:space="preserve">3. </w:t>
      </w:r>
      <w:r w:rsidRPr="00787F81">
        <w:rPr>
          <w:rFonts w:ascii="Arial Narrow" w:hAnsi="Arial Narrow"/>
          <w:color w:val="auto"/>
          <w:sz w:val="22"/>
          <w:szCs w:val="22"/>
        </w:rPr>
        <w:tab/>
        <w:t xml:space="preserve">La subasta iniciará a la hora establecida por la Entidad y culminará cuando el tiempo haya concluido.  </w:t>
      </w:r>
    </w:p>
    <w:p w14:paraId="1ABD53BF" w14:textId="6F4EAD4A" w:rsidR="00B86771" w:rsidRPr="00787F81" w:rsidRDefault="00EE5EC3" w:rsidP="00317D5F">
      <w:pPr>
        <w:pStyle w:val="Default"/>
        <w:spacing w:after="0"/>
        <w:ind w:left="426" w:hanging="426"/>
        <w:jc w:val="both"/>
        <w:rPr>
          <w:rFonts w:ascii="Arial Narrow" w:hAnsi="Arial Narrow"/>
          <w:color w:val="auto"/>
          <w:sz w:val="22"/>
          <w:szCs w:val="22"/>
        </w:rPr>
      </w:pPr>
      <w:r w:rsidRPr="00787F81">
        <w:rPr>
          <w:rFonts w:ascii="Arial Narrow" w:hAnsi="Arial Narrow"/>
          <w:color w:val="auto"/>
          <w:sz w:val="22"/>
          <w:szCs w:val="22"/>
        </w:rPr>
        <w:t>4</w:t>
      </w:r>
      <w:r w:rsidR="00B86771" w:rsidRPr="00787F81">
        <w:rPr>
          <w:rFonts w:ascii="Arial Narrow" w:hAnsi="Arial Narrow"/>
          <w:color w:val="auto"/>
          <w:sz w:val="22"/>
          <w:szCs w:val="22"/>
        </w:rPr>
        <w:t xml:space="preserve">. </w:t>
      </w:r>
      <w:r w:rsidR="00B86771" w:rsidRPr="00787F81">
        <w:rPr>
          <w:rFonts w:ascii="Arial Narrow" w:hAnsi="Arial Narrow"/>
          <w:color w:val="auto"/>
          <w:sz w:val="22"/>
          <w:szCs w:val="22"/>
        </w:rPr>
        <w:tab/>
        <w:t xml:space="preserve">Toda oferta posterior anula la anterior del mismo proponente, de tal forma que al final del proceso la última propuesta que se toma de cada oferente se constituirá como la propuesta económica definitiva. </w:t>
      </w:r>
    </w:p>
    <w:p w14:paraId="6C427AC2" w14:textId="0F0AA3BF" w:rsidR="00B86771" w:rsidRPr="00787F81" w:rsidRDefault="00EE5EC3" w:rsidP="00317D5F">
      <w:pPr>
        <w:pStyle w:val="Default"/>
        <w:spacing w:after="0"/>
        <w:ind w:left="426" w:hanging="426"/>
        <w:jc w:val="both"/>
        <w:rPr>
          <w:rFonts w:ascii="Arial Narrow" w:hAnsi="Arial Narrow"/>
          <w:color w:val="auto"/>
          <w:sz w:val="22"/>
          <w:szCs w:val="22"/>
        </w:rPr>
      </w:pPr>
      <w:r w:rsidRPr="00787F81">
        <w:rPr>
          <w:rFonts w:ascii="Arial Narrow" w:hAnsi="Arial Narrow"/>
          <w:color w:val="auto"/>
          <w:sz w:val="22"/>
          <w:szCs w:val="22"/>
        </w:rPr>
        <w:t>5</w:t>
      </w:r>
      <w:r w:rsidR="00B86771" w:rsidRPr="00787F81">
        <w:rPr>
          <w:rFonts w:ascii="Arial Narrow" w:hAnsi="Arial Narrow"/>
          <w:color w:val="auto"/>
          <w:sz w:val="22"/>
          <w:szCs w:val="22"/>
        </w:rPr>
        <w:t xml:space="preserve">. </w:t>
      </w:r>
      <w:r w:rsidR="00B86771" w:rsidRPr="00787F81">
        <w:rPr>
          <w:rFonts w:ascii="Arial Narrow" w:hAnsi="Arial Narrow"/>
          <w:color w:val="auto"/>
          <w:sz w:val="22"/>
          <w:szCs w:val="22"/>
        </w:rPr>
        <w:tab/>
        <w:t xml:space="preserve">En el evento en que un oferente decida no participar en un lance o efectué un lance no valido no podrá continuar participando en el proceso de subasta, en este caso la entidad tomará como su propuesta definitiva el último valor válidamente ofertado. </w:t>
      </w:r>
    </w:p>
    <w:p w14:paraId="4D6C6368" w14:textId="62E54B41" w:rsidR="00B86771" w:rsidRPr="00787F81" w:rsidRDefault="00EE5EC3" w:rsidP="00317D5F">
      <w:pPr>
        <w:pStyle w:val="Default"/>
        <w:spacing w:after="0"/>
        <w:ind w:left="426" w:hanging="426"/>
        <w:jc w:val="both"/>
        <w:rPr>
          <w:rFonts w:ascii="Arial Narrow" w:hAnsi="Arial Narrow"/>
          <w:color w:val="auto"/>
          <w:sz w:val="22"/>
          <w:szCs w:val="22"/>
        </w:rPr>
      </w:pPr>
      <w:r w:rsidRPr="00787F81">
        <w:rPr>
          <w:rFonts w:ascii="Arial Narrow" w:hAnsi="Arial Narrow"/>
          <w:color w:val="auto"/>
          <w:sz w:val="22"/>
          <w:szCs w:val="22"/>
        </w:rPr>
        <w:t>6</w:t>
      </w:r>
      <w:r w:rsidR="00B86771" w:rsidRPr="00787F81">
        <w:rPr>
          <w:rFonts w:ascii="Arial Narrow" w:hAnsi="Arial Narrow"/>
          <w:color w:val="auto"/>
          <w:sz w:val="22"/>
          <w:szCs w:val="22"/>
        </w:rPr>
        <w:t xml:space="preserve">. </w:t>
      </w:r>
      <w:r w:rsidR="00B86771" w:rsidRPr="00787F81">
        <w:rPr>
          <w:rFonts w:ascii="Arial Narrow" w:hAnsi="Arial Narrow"/>
          <w:color w:val="auto"/>
          <w:sz w:val="22"/>
          <w:szCs w:val="22"/>
        </w:rPr>
        <w:tab/>
        <w:t xml:space="preserve">Cuando no se reciba un lance que mejore los valores ofertados y si a consideración del Comité Evaluador del componente técnico, la propuesta final es artificialmente baja, la entidad, en la Audiencia de Subasta adelantará el procedimiento establecido en el artículo 2.2.1.1.2.2.4 del Decreto 1082 de 2015. </w:t>
      </w:r>
    </w:p>
    <w:p w14:paraId="35C06142" w14:textId="77777777" w:rsidR="00A61EAE" w:rsidRPr="00787F81" w:rsidRDefault="00A61EAE" w:rsidP="00317D5F">
      <w:pPr>
        <w:shd w:val="clear" w:color="auto" w:fill="FFFFFF"/>
        <w:spacing w:after="0"/>
        <w:jc w:val="both"/>
        <w:rPr>
          <w:rFonts w:ascii="Arial Narrow" w:hAnsi="Arial Narrow"/>
          <w:b/>
          <w:bCs/>
        </w:rPr>
      </w:pPr>
    </w:p>
    <w:p w14:paraId="78720E67" w14:textId="77777777" w:rsidR="00A61EAE" w:rsidRPr="00787F81" w:rsidRDefault="00A61EAE" w:rsidP="00317D5F">
      <w:pPr>
        <w:shd w:val="clear" w:color="auto" w:fill="FFFFFF"/>
        <w:spacing w:after="0"/>
        <w:jc w:val="both"/>
      </w:pPr>
      <w:r w:rsidRPr="00787F81">
        <w:rPr>
          <w:rFonts w:ascii="Arial Narrow" w:hAnsi="Arial Narrow"/>
          <w:b/>
          <w:bCs/>
        </w:rPr>
        <w:t>Contenido de la oferta económica</w:t>
      </w:r>
    </w:p>
    <w:p w14:paraId="4A9F85EB" w14:textId="77777777" w:rsidR="00A61EAE" w:rsidRPr="00787F81" w:rsidRDefault="00A61EAE" w:rsidP="00317D5F">
      <w:pPr>
        <w:shd w:val="clear" w:color="auto" w:fill="FFFFFF"/>
        <w:spacing w:after="0"/>
        <w:jc w:val="both"/>
      </w:pPr>
      <w:r w:rsidRPr="00787F81">
        <w:rPr>
          <w:rFonts w:ascii="Arial Narrow" w:hAnsi="Arial Narrow"/>
        </w:rPr>
        <w:t> </w:t>
      </w:r>
    </w:p>
    <w:p w14:paraId="32A235C3" w14:textId="77777777" w:rsidR="0098664D" w:rsidRPr="00787F81" w:rsidRDefault="0098664D" w:rsidP="00317D5F">
      <w:pPr>
        <w:spacing w:after="0"/>
        <w:jc w:val="both"/>
        <w:rPr>
          <w:rFonts w:ascii="Arial Narrow" w:hAnsi="Arial Narrow" w:cstheme="minorHAnsi"/>
        </w:rPr>
      </w:pPr>
      <w:r w:rsidRPr="00787F81">
        <w:rPr>
          <w:rFonts w:ascii="Arial Narrow" w:hAnsi="Arial Narrow" w:cstheme="minorHAnsi"/>
        </w:rPr>
        <w:t xml:space="preserve">El proponente debe diligenciar el sobre económico en el SECOP II, para lo cual debe tener en cuenta las pautas señaladas por la Entidad en el mismo. </w:t>
      </w:r>
    </w:p>
    <w:p w14:paraId="13F55987" w14:textId="77777777" w:rsidR="0098664D" w:rsidRPr="00787F81" w:rsidRDefault="0098664D" w:rsidP="00317D5F">
      <w:pPr>
        <w:spacing w:after="0"/>
        <w:jc w:val="both"/>
        <w:rPr>
          <w:rFonts w:ascii="Arial Narrow" w:hAnsi="Arial Narrow" w:cstheme="minorHAnsi"/>
        </w:rPr>
      </w:pPr>
    </w:p>
    <w:p w14:paraId="4678502E" w14:textId="77777777" w:rsidR="0098664D" w:rsidRPr="00787F81" w:rsidRDefault="0098664D" w:rsidP="00317D5F">
      <w:pPr>
        <w:spacing w:after="0"/>
        <w:jc w:val="both"/>
        <w:rPr>
          <w:rFonts w:ascii="Arial Narrow" w:hAnsi="Arial Narrow" w:cstheme="minorHAnsi"/>
        </w:rPr>
      </w:pPr>
      <w:r w:rsidRPr="00787F81">
        <w:rPr>
          <w:rFonts w:ascii="Arial Narrow" w:hAnsi="Arial Narrow" w:cstheme="minorHAnsi"/>
        </w:rPr>
        <w:t xml:space="preserve">El único documento válido para efectos de la evaluación económica de las propuestas presentadas es el sobre económico disponible en la plataforma del SECOP II del presente proceso de selección. </w:t>
      </w:r>
    </w:p>
    <w:p w14:paraId="10A8E123" w14:textId="77777777" w:rsidR="0098664D" w:rsidRPr="00787F81" w:rsidRDefault="0098664D" w:rsidP="00317D5F">
      <w:pPr>
        <w:spacing w:after="0"/>
        <w:jc w:val="both"/>
        <w:rPr>
          <w:rFonts w:ascii="Arial Narrow" w:hAnsi="Arial Narrow" w:cstheme="minorHAnsi"/>
        </w:rPr>
      </w:pPr>
    </w:p>
    <w:p w14:paraId="39D1A8D3" w14:textId="77777777" w:rsidR="0098664D" w:rsidRPr="00787F81" w:rsidRDefault="0098664D" w:rsidP="00317D5F">
      <w:pPr>
        <w:spacing w:after="0"/>
        <w:jc w:val="both"/>
        <w:rPr>
          <w:rFonts w:ascii="Arial Narrow" w:hAnsi="Arial Narrow" w:cstheme="minorHAnsi"/>
        </w:rPr>
      </w:pPr>
      <w:r w:rsidRPr="00787F81">
        <w:rPr>
          <w:rFonts w:ascii="Arial Narrow" w:hAnsi="Arial Narrow" w:cstheme="minorHAnsi"/>
        </w:rPr>
        <w:t xml:space="preserve">Una vez presentada la oferta en el cuestionario de la plataforma SECOP II no se aceptará variación alguna en sus términos, ni la presentación de documentos o información adicional, lo cual no obsta para que la Entidad pueda solicitar las aclaraciones que considere necesarias, por tanto, no se aceptarán propuestas complementarias o modificaciones que fueren presentadas con posterioridad a la fecha y hora de cierre del presente proceso de selección, la evaluación de este factor se definirá mediante subasta inversa electrónica a través del portal de SECOP II. </w:t>
      </w:r>
    </w:p>
    <w:p w14:paraId="3B466777" w14:textId="77777777" w:rsidR="0098664D" w:rsidRPr="00787F81" w:rsidRDefault="0098664D" w:rsidP="00317D5F">
      <w:pPr>
        <w:spacing w:after="0"/>
        <w:jc w:val="both"/>
        <w:rPr>
          <w:rFonts w:ascii="Arial Narrow" w:hAnsi="Arial Narrow" w:cstheme="minorHAnsi"/>
        </w:rPr>
      </w:pPr>
    </w:p>
    <w:p w14:paraId="16FC1EA5" w14:textId="77777777" w:rsidR="0098664D" w:rsidRPr="00787F81" w:rsidRDefault="0098664D" w:rsidP="00317D5F">
      <w:pPr>
        <w:spacing w:after="0"/>
        <w:jc w:val="both"/>
        <w:rPr>
          <w:rFonts w:ascii="Arial Narrow" w:hAnsi="Arial Narrow" w:cstheme="minorHAnsi"/>
        </w:rPr>
      </w:pPr>
      <w:r w:rsidRPr="00787F81">
        <w:rPr>
          <w:rFonts w:ascii="Arial Narrow" w:hAnsi="Arial Narrow" w:cstheme="minorHAnsi"/>
        </w:rPr>
        <w:t xml:space="preserve">Los lineamientos para este proceso están en la Guía para hacer un Proceso de Selección Abreviada con Subasta en el SECOP II, el cual deben consultar en:  </w:t>
      </w:r>
    </w:p>
    <w:p w14:paraId="61304E52" w14:textId="77777777" w:rsidR="0098664D" w:rsidRPr="00787F81" w:rsidRDefault="0098664D" w:rsidP="00317D5F">
      <w:pPr>
        <w:spacing w:after="0"/>
        <w:jc w:val="both"/>
      </w:pPr>
    </w:p>
    <w:p w14:paraId="15398A57" w14:textId="77777777" w:rsidR="0098664D" w:rsidRPr="00787F81" w:rsidRDefault="00595833" w:rsidP="00317D5F">
      <w:pPr>
        <w:spacing w:after="0"/>
        <w:jc w:val="both"/>
        <w:rPr>
          <w:rFonts w:ascii="Arial Narrow" w:hAnsi="Arial Narrow" w:cstheme="minorHAnsi"/>
        </w:rPr>
      </w:pPr>
      <w:hyperlink r:id="rId14" w:history="1">
        <w:r w:rsidR="0098664D" w:rsidRPr="00787F81">
          <w:rPr>
            <w:rFonts w:ascii="Arial Narrow" w:hAnsi="Arial Narrow" w:cstheme="minorHAnsi"/>
          </w:rPr>
          <w:t>https://www.colombiacompra.gov.co/sites/cce_public/files/cce_documentos/guia_subasta_p1_r.pdf</w:t>
        </w:r>
      </w:hyperlink>
    </w:p>
    <w:p w14:paraId="5B7CEA52" w14:textId="77777777" w:rsidR="0098664D" w:rsidRPr="00787F81" w:rsidRDefault="00595833" w:rsidP="00317D5F">
      <w:pPr>
        <w:spacing w:after="0"/>
        <w:jc w:val="both"/>
        <w:rPr>
          <w:rFonts w:ascii="Arial Narrow" w:hAnsi="Arial Narrow" w:cstheme="minorHAnsi"/>
        </w:rPr>
      </w:pPr>
      <w:hyperlink r:id="rId15" w:history="1">
        <w:r w:rsidR="0098664D" w:rsidRPr="00787F81">
          <w:rPr>
            <w:rFonts w:ascii="Arial Narrow" w:hAnsi="Arial Narrow" w:cstheme="minorHAnsi"/>
          </w:rPr>
          <w:t>https://www.colombiacompra.gov.co/sites/cce_public/files/cce_documentos/guia_subasta_p2_r.pdf</w:t>
        </w:r>
      </w:hyperlink>
      <w:r w:rsidR="0098664D" w:rsidRPr="00787F81">
        <w:rPr>
          <w:rFonts w:ascii="Arial Narrow" w:hAnsi="Arial Narrow" w:cstheme="minorHAnsi"/>
        </w:rPr>
        <w:t xml:space="preserve"> </w:t>
      </w:r>
    </w:p>
    <w:p w14:paraId="623626E6" w14:textId="77777777" w:rsidR="0098664D" w:rsidRPr="00787F81" w:rsidRDefault="0098664D" w:rsidP="00317D5F">
      <w:pPr>
        <w:spacing w:after="0"/>
        <w:jc w:val="both"/>
        <w:rPr>
          <w:rFonts w:ascii="Arial Narrow" w:hAnsi="Arial Narrow" w:cstheme="minorHAnsi"/>
        </w:rPr>
      </w:pPr>
    </w:p>
    <w:p w14:paraId="527F40F6" w14:textId="2DAD69CC" w:rsidR="0098664D" w:rsidRPr="00787F81" w:rsidRDefault="0098664D" w:rsidP="00317D5F">
      <w:pPr>
        <w:spacing w:after="0"/>
        <w:jc w:val="both"/>
        <w:rPr>
          <w:rFonts w:ascii="Arial Narrow" w:hAnsi="Arial Narrow" w:cstheme="minorHAnsi"/>
        </w:rPr>
      </w:pPr>
      <w:r w:rsidRPr="00787F81">
        <w:rPr>
          <w:rFonts w:ascii="Arial Narrow" w:hAnsi="Arial Narrow" w:cstheme="minorHAnsi"/>
        </w:rPr>
        <w:t xml:space="preserve">Los participantes en la oferta económica no podrán exceder el valor </w:t>
      </w:r>
      <w:r w:rsidR="00580ABF" w:rsidRPr="00787F81">
        <w:rPr>
          <w:rFonts w:ascii="Arial Narrow" w:hAnsi="Arial Narrow" w:cstheme="minorHAnsi"/>
        </w:rPr>
        <w:t xml:space="preserve">del presupuesto oficial </w:t>
      </w:r>
      <w:r w:rsidRPr="00787F81">
        <w:rPr>
          <w:rFonts w:ascii="Arial Narrow" w:hAnsi="Arial Narrow" w:cstheme="minorHAnsi"/>
          <w:bCs/>
          <w:iCs/>
        </w:rPr>
        <w:t>obtenido</w:t>
      </w:r>
      <w:r w:rsidRPr="00787F81">
        <w:rPr>
          <w:rFonts w:ascii="Arial Narrow" w:hAnsi="Arial Narrow" w:cstheme="minorHAnsi"/>
        </w:rPr>
        <w:t xml:space="preserve"> en el estudio de mercado y deberá ofertar la totalidad de los bienes y/o servicios solicitados. Para lo cual el proponente debe realizar su oferta mediante la plataforma del SECOP II, teniendo en cuenta para el cálculo del valor de la propuesta, la descripción, la cantidad y especificaciones técnicas.</w:t>
      </w:r>
    </w:p>
    <w:p w14:paraId="76EBFD6C" w14:textId="77777777" w:rsidR="0098664D" w:rsidRPr="00787F81" w:rsidRDefault="0098664D" w:rsidP="00317D5F">
      <w:pPr>
        <w:spacing w:after="0"/>
        <w:jc w:val="both"/>
        <w:rPr>
          <w:rFonts w:ascii="Arial Narrow" w:hAnsi="Arial Narrow" w:cstheme="minorHAnsi"/>
        </w:rPr>
      </w:pPr>
    </w:p>
    <w:p w14:paraId="56661331" w14:textId="0D1C8F53" w:rsidR="0098664D" w:rsidRPr="00787F81" w:rsidRDefault="0098664D" w:rsidP="00317D5F">
      <w:pPr>
        <w:spacing w:after="0"/>
        <w:jc w:val="both"/>
        <w:rPr>
          <w:rFonts w:ascii="Arial Narrow" w:hAnsi="Arial Narrow" w:cstheme="minorHAnsi"/>
        </w:rPr>
      </w:pPr>
      <w:r w:rsidRPr="00787F81">
        <w:rPr>
          <w:rFonts w:ascii="Arial Narrow" w:hAnsi="Arial Narrow" w:cstheme="minorHAnsi"/>
        </w:rPr>
        <w:t xml:space="preserve">El proponente que oferte el menor valor total el día de la Subasta Inversa electrónica y sea la más ventajosa, conveniente para la Entidad y cumpla con la capacidad jurídica, capacidad financiera, especificaciones técnicas capacidad organizacional, se le adjudicará el Proceso de Selección. </w:t>
      </w:r>
      <w:r w:rsidR="00580ABF" w:rsidRPr="00787F81">
        <w:rPr>
          <w:rFonts w:ascii="Arial Narrow" w:hAnsi="Arial Narrow" w:cstheme="minorHAnsi"/>
        </w:rPr>
        <w:t>El valor ofertado</w:t>
      </w:r>
      <w:r w:rsidRPr="00787F81">
        <w:rPr>
          <w:rFonts w:ascii="Arial Narrow" w:hAnsi="Arial Narrow" w:cstheme="minorHAnsi"/>
        </w:rPr>
        <w:t xml:space="preserve">, deberá cubrir todos los costos, directos e indirectos que a juicio y responsabilidad del proponente implique la ejecución del objeto a contratar, entre ellos, costos de materiales, costos de sueldos y salarios, prestaciones sociales, aportes </w:t>
      </w:r>
      <w:r w:rsidRPr="00787F81">
        <w:rPr>
          <w:rFonts w:ascii="Arial Narrow" w:hAnsi="Arial Narrow" w:cstheme="minorHAnsi"/>
        </w:rPr>
        <w:lastRenderedPageBreak/>
        <w:t xml:space="preserve">parafiscales, aportes al Sistema General de Protección Social en Salud, Pensiones y Riesgos Laborales, todos los costos y gastos inherentes al cumplimiento satisfactorio del contrato, inclusive los imprevistos, los gastos de administración, los gastos y costos indirectos y de oficina, los impuestos y contribuciones y las utilidades del Contratista. En </w:t>
      </w:r>
      <w:r w:rsidR="00C24B95" w:rsidRPr="00787F81">
        <w:rPr>
          <w:rFonts w:ascii="Arial Narrow" w:hAnsi="Arial Narrow" w:cstheme="minorHAnsi"/>
        </w:rPr>
        <w:t>el valor ofertado</w:t>
      </w:r>
      <w:r w:rsidRPr="00787F81">
        <w:rPr>
          <w:rFonts w:ascii="Arial Narrow" w:hAnsi="Arial Narrow" w:cstheme="minorHAnsi"/>
        </w:rPr>
        <w:t xml:space="preserve"> se entenderán incluidos dichos impuestos y contribuciones, así como los gastos de transporte.</w:t>
      </w:r>
    </w:p>
    <w:p w14:paraId="7809FF27" w14:textId="77777777" w:rsidR="0098664D" w:rsidRPr="00787F81" w:rsidRDefault="0098664D" w:rsidP="00317D5F">
      <w:pPr>
        <w:shd w:val="clear" w:color="auto" w:fill="FFFFFF"/>
        <w:spacing w:after="0"/>
        <w:jc w:val="both"/>
        <w:rPr>
          <w:rFonts w:ascii="Arial Narrow" w:hAnsi="Arial Narrow"/>
          <w:b/>
          <w:bCs/>
        </w:rPr>
      </w:pPr>
    </w:p>
    <w:p w14:paraId="2D318221" w14:textId="329ACF28" w:rsidR="00DE0460" w:rsidRPr="00787F81" w:rsidRDefault="00DE0460" w:rsidP="00317D5F">
      <w:pPr>
        <w:shd w:val="clear" w:color="auto" w:fill="FFFFFF"/>
        <w:spacing w:after="0"/>
        <w:jc w:val="both"/>
      </w:pPr>
      <w:r w:rsidRPr="00787F81">
        <w:rPr>
          <w:rFonts w:ascii="Arial Narrow" w:hAnsi="Arial Narrow"/>
          <w:b/>
          <w:bCs/>
        </w:rPr>
        <w:t>Apertura del sobre económico electrónico</w:t>
      </w:r>
    </w:p>
    <w:p w14:paraId="5F59E72E" w14:textId="77777777" w:rsidR="00DE0460" w:rsidRPr="00787F81" w:rsidRDefault="00DE0460" w:rsidP="00317D5F">
      <w:pPr>
        <w:shd w:val="clear" w:color="auto" w:fill="FFFFFF"/>
        <w:spacing w:after="0"/>
        <w:jc w:val="both"/>
      </w:pPr>
      <w:r w:rsidRPr="00787F81">
        <w:rPr>
          <w:rFonts w:ascii="Arial Narrow" w:hAnsi="Arial Narrow"/>
        </w:rPr>
        <w:t> </w:t>
      </w:r>
    </w:p>
    <w:p w14:paraId="1706BC96" w14:textId="4E5BFC84" w:rsidR="00DE0460" w:rsidRPr="00787F81" w:rsidRDefault="00DE0460" w:rsidP="00317D5F">
      <w:pPr>
        <w:shd w:val="clear" w:color="auto" w:fill="FFFFFF"/>
        <w:spacing w:after="0"/>
        <w:jc w:val="both"/>
      </w:pPr>
      <w:r w:rsidRPr="00787F81">
        <w:rPr>
          <w:rFonts w:ascii="Arial Narrow" w:hAnsi="Arial Narrow"/>
        </w:rPr>
        <w:t>Llegada la fecha y hora PARQUES NACIONALES NATURALES DE COLOMBIA procederá a abrir los sobres ELECTRÓNICOS que contienen la propuesta inicial de precio de los oferentes habilitados antes de la diligencia de subasta, para que los evaluadores del comité verifiquen dichas propuestas y determinen el precio de arranque de la subasta</w:t>
      </w:r>
    </w:p>
    <w:p w14:paraId="787D770B" w14:textId="77777777" w:rsidR="00DE0460" w:rsidRPr="00787F81" w:rsidRDefault="00DE0460" w:rsidP="00317D5F">
      <w:pPr>
        <w:shd w:val="clear" w:color="auto" w:fill="FFFFFF"/>
        <w:spacing w:after="0"/>
        <w:jc w:val="both"/>
      </w:pPr>
      <w:r w:rsidRPr="00787F81">
        <w:rPr>
          <w:rFonts w:ascii="Arial Narrow" w:hAnsi="Arial Narrow"/>
        </w:rPr>
        <w:t> </w:t>
      </w:r>
    </w:p>
    <w:p w14:paraId="004CD5D0" w14:textId="77777777" w:rsidR="00DE0460" w:rsidRPr="00787F81" w:rsidRDefault="00DE0460" w:rsidP="00317D5F">
      <w:pPr>
        <w:shd w:val="clear" w:color="auto" w:fill="FFFFFF"/>
        <w:spacing w:after="0"/>
        <w:jc w:val="both"/>
      </w:pPr>
      <w:r w:rsidRPr="00787F81">
        <w:rPr>
          <w:rFonts w:ascii="Arial Narrow" w:hAnsi="Arial Narrow"/>
        </w:rPr>
        <w:t>El proponente que haya sido habilitado para participar en la subasta electrónica inversa deberá tener en cuenta las siguientes recomendaciones técnicas para su participación:</w:t>
      </w:r>
    </w:p>
    <w:p w14:paraId="1EB346EF" w14:textId="77777777" w:rsidR="00DE0460" w:rsidRPr="00787F81" w:rsidRDefault="00DE0460" w:rsidP="00317D5F">
      <w:pPr>
        <w:shd w:val="clear" w:color="auto" w:fill="FFFFFF"/>
        <w:spacing w:after="0"/>
        <w:jc w:val="both"/>
      </w:pPr>
      <w:r w:rsidRPr="00787F81">
        <w:rPr>
          <w:rFonts w:ascii="Arial Narrow" w:hAnsi="Arial Narrow"/>
        </w:rPr>
        <w:t> </w:t>
      </w:r>
    </w:p>
    <w:p w14:paraId="5EB50568" w14:textId="77777777" w:rsidR="00DE0460" w:rsidRPr="00787F81" w:rsidRDefault="00DE0460" w:rsidP="00317D5F">
      <w:pPr>
        <w:shd w:val="clear" w:color="auto" w:fill="FFFFFF"/>
        <w:spacing w:after="0"/>
        <w:jc w:val="both"/>
      </w:pPr>
      <w:r w:rsidRPr="00787F81">
        <w:rPr>
          <w:rFonts w:ascii="Arial Narrow" w:hAnsi="Arial Narrow"/>
        </w:rPr>
        <w:t>1) Tener conexión a internet estable.</w:t>
      </w:r>
    </w:p>
    <w:p w14:paraId="619D530D" w14:textId="77777777" w:rsidR="00DE0460" w:rsidRPr="00787F81" w:rsidRDefault="00DE0460" w:rsidP="00317D5F">
      <w:pPr>
        <w:shd w:val="clear" w:color="auto" w:fill="FFFFFF"/>
        <w:spacing w:after="0"/>
        <w:jc w:val="both"/>
      </w:pPr>
      <w:r w:rsidRPr="00787F81">
        <w:rPr>
          <w:rFonts w:ascii="Arial Narrow" w:hAnsi="Arial Narrow"/>
        </w:rPr>
        <w:t>2) Estar registrado y tener usuario y clave de acceso a SECOP II.</w:t>
      </w:r>
    </w:p>
    <w:p w14:paraId="6B88059E" w14:textId="77777777" w:rsidR="00DE0460" w:rsidRPr="00787F81" w:rsidRDefault="00DE0460" w:rsidP="00317D5F">
      <w:pPr>
        <w:shd w:val="clear" w:color="auto" w:fill="FFFFFF"/>
        <w:spacing w:after="0"/>
        <w:jc w:val="both"/>
      </w:pPr>
      <w:r w:rsidRPr="00787F81">
        <w:rPr>
          <w:rFonts w:ascii="Arial Narrow" w:hAnsi="Arial Narrow"/>
        </w:rPr>
        <w:t> </w:t>
      </w:r>
    </w:p>
    <w:p w14:paraId="5C4C6DD1" w14:textId="77777777" w:rsidR="00DE0460" w:rsidRPr="00787F81" w:rsidRDefault="00DE0460" w:rsidP="00317D5F">
      <w:pPr>
        <w:shd w:val="clear" w:color="auto" w:fill="FFFFFF"/>
        <w:spacing w:after="0"/>
        <w:jc w:val="both"/>
      </w:pPr>
      <w:r w:rsidRPr="00787F81">
        <w:rPr>
          <w:rFonts w:ascii="Arial Narrow" w:hAnsi="Arial Narrow"/>
        </w:rPr>
        <w:t>Con la presentación de la propuesta el proponente acepta las condiciones establecidas en el proceso y por lo tanto es su responsabilidad estar enterado y capacitarse adecuadamente en la subasta.</w:t>
      </w:r>
    </w:p>
    <w:p w14:paraId="7B1DC8A8" w14:textId="77777777" w:rsidR="00DE0460" w:rsidRPr="00787F81" w:rsidRDefault="00DE0460" w:rsidP="00317D5F">
      <w:pPr>
        <w:shd w:val="clear" w:color="auto" w:fill="FFFFFF"/>
        <w:spacing w:after="0"/>
        <w:jc w:val="both"/>
      </w:pPr>
      <w:r w:rsidRPr="00787F81">
        <w:rPr>
          <w:rFonts w:ascii="Arial Narrow" w:hAnsi="Arial Narrow"/>
          <w:b/>
          <w:bCs/>
        </w:rPr>
        <w:t> </w:t>
      </w:r>
    </w:p>
    <w:p w14:paraId="40A7DE26" w14:textId="77777777" w:rsidR="00DE0460" w:rsidRPr="00787F81" w:rsidRDefault="00DE0460" w:rsidP="00317D5F">
      <w:pPr>
        <w:shd w:val="clear" w:color="auto" w:fill="FFFFFF"/>
        <w:spacing w:after="0"/>
        <w:jc w:val="both"/>
      </w:pPr>
      <w:r w:rsidRPr="00787F81">
        <w:rPr>
          <w:rFonts w:ascii="Arial Narrow" w:hAnsi="Arial Narrow"/>
          <w:b/>
          <w:bCs/>
        </w:rPr>
        <w:t>Selección de la propuesta ganadora</w:t>
      </w:r>
    </w:p>
    <w:p w14:paraId="0302413C" w14:textId="77777777" w:rsidR="00DE0460" w:rsidRPr="00787F81" w:rsidRDefault="00DE0460" w:rsidP="00317D5F">
      <w:pPr>
        <w:shd w:val="clear" w:color="auto" w:fill="FFFFFF"/>
        <w:spacing w:after="0"/>
        <w:jc w:val="both"/>
      </w:pPr>
      <w:r w:rsidRPr="00787F81">
        <w:rPr>
          <w:rFonts w:ascii="Arial Narrow" w:hAnsi="Arial Narrow"/>
        </w:rPr>
        <w:t> </w:t>
      </w:r>
    </w:p>
    <w:p w14:paraId="088D3DB8" w14:textId="77777777" w:rsidR="00DE0460" w:rsidRPr="00787F81" w:rsidRDefault="00DE0460" w:rsidP="00317D5F">
      <w:pPr>
        <w:shd w:val="clear" w:color="auto" w:fill="FFFFFF"/>
        <w:spacing w:after="0"/>
        <w:jc w:val="both"/>
      </w:pPr>
      <w:r w:rsidRPr="00787F81">
        <w:rPr>
          <w:rFonts w:ascii="Arial Narrow" w:hAnsi="Arial Narrow"/>
        </w:rPr>
        <w:t>Entre todas las propuestas calificadas como habilitadas de acuerdo con la evaluación de los diversos criterios, el contrato se adjudicará al proponente que cumpliendo los requisitos exigidos en el pliego de condiciones oferte el menor precio a la Entidad de conformidad con el artículo 2.2.1.2.1.2.4 del Decreto 1082 de 2015.</w:t>
      </w:r>
    </w:p>
    <w:p w14:paraId="5C59527A" w14:textId="6733DFCC" w:rsidR="00DE0460" w:rsidRPr="00787F81" w:rsidRDefault="00DE0460" w:rsidP="00317D5F">
      <w:pPr>
        <w:shd w:val="clear" w:color="auto" w:fill="FFFFFF"/>
        <w:spacing w:after="0"/>
        <w:jc w:val="both"/>
      </w:pPr>
      <w:r w:rsidRPr="00787F81">
        <w:rPr>
          <w:rFonts w:ascii="Arial Narrow" w:hAnsi="Arial Narrow"/>
        </w:rPr>
        <w:t>  </w:t>
      </w:r>
    </w:p>
    <w:p w14:paraId="22415A6A" w14:textId="281FF3BE" w:rsidR="00EE5EC3" w:rsidRPr="00787F81" w:rsidRDefault="00EE5EC3" w:rsidP="00317D5F">
      <w:pPr>
        <w:pStyle w:val="Default"/>
        <w:spacing w:after="0"/>
        <w:jc w:val="both"/>
        <w:rPr>
          <w:rFonts w:ascii="Arial Narrow" w:hAnsi="Arial Narrow"/>
          <w:color w:val="auto"/>
          <w:sz w:val="22"/>
          <w:szCs w:val="22"/>
        </w:rPr>
      </w:pPr>
      <w:r w:rsidRPr="00787F81">
        <w:rPr>
          <w:rFonts w:ascii="Arial Narrow" w:hAnsi="Arial Narrow"/>
          <w:color w:val="auto"/>
          <w:sz w:val="22"/>
          <w:szCs w:val="22"/>
        </w:rPr>
        <w:t>De conformidad con el numeral 5 del artículo 2.2.1.2.1.2.2. del Decreto 1082 de 2015,</w:t>
      </w:r>
      <w:r w:rsidR="006B7017" w:rsidRPr="00787F81">
        <w:rPr>
          <w:rFonts w:ascii="Arial Narrow" w:hAnsi="Arial Narrow"/>
          <w:color w:val="auto"/>
          <w:sz w:val="22"/>
          <w:szCs w:val="22"/>
        </w:rPr>
        <w:t xml:space="preserve"> modificado por el artículo 6 del Decreto 1860 de 2021, s</w:t>
      </w:r>
      <w:r w:rsidRPr="00787F81">
        <w:rPr>
          <w:rFonts w:ascii="Arial Narrow" w:hAnsi="Arial Narrow"/>
          <w:color w:val="auto"/>
          <w:sz w:val="22"/>
          <w:szCs w:val="22"/>
        </w:rPr>
        <w:t>i solo un oferente resultare habilitado para participar en la subasta, la entidad puede adjudicarle el contrato al proponente habilitado, siempre que su oferta no exceda el valor del presupuesto oficial.</w:t>
      </w:r>
    </w:p>
    <w:p w14:paraId="0FB33C3E" w14:textId="77777777" w:rsidR="0098664D" w:rsidRPr="00787F81" w:rsidRDefault="0098664D" w:rsidP="00317D5F">
      <w:pPr>
        <w:pStyle w:val="Default"/>
        <w:spacing w:after="0"/>
        <w:jc w:val="both"/>
        <w:rPr>
          <w:color w:val="auto"/>
        </w:rPr>
      </w:pPr>
    </w:p>
    <w:p w14:paraId="72F55273" w14:textId="77777777" w:rsidR="00EE5EC3" w:rsidRPr="00787F81" w:rsidRDefault="00EE5EC3" w:rsidP="00317D5F">
      <w:pPr>
        <w:shd w:val="clear" w:color="auto" w:fill="FFFFFF"/>
        <w:spacing w:after="0"/>
        <w:jc w:val="both"/>
      </w:pPr>
      <w:r w:rsidRPr="00787F81">
        <w:rPr>
          <w:rFonts w:ascii="Arial Narrow" w:hAnsi="Arial Narrow"/>
        </w:rPr>
        <w:t xml:space="preserve">En caso de empate, la Entidad estatal, debe aplicar los criterios de desempate establecidos en la Ley. </w:t>
      </w:r>
    </w:p>
    <w:p w14:paraId="4868FD83" w14:textId="77777777" w:rsidR="00EE5EC3" w:rsidRPr="00787F81" w:rsidRDefault="00EE5EC3" w:rsidP="00317D5F">
      <w:pPr>
        <w:spacing w:after="0"/>
        <w:jc w:val="both"/>
        <w:rPr>
          <w:rFonts w:ascii="Arial Narrow" w:hAnsi="Arial Narrow"/>
        </w:rPr>
      </w:pPr>
      <w:r w:rsidRPr="00787F81">
        <w:rPr>
          <w:rFonts w:ascii="Arial Narrow" w:hAnsi="Arial Narrow"/>
        </w:rPr>
        <w:t> </w:t>
      </w:r>
    </w:p>
    <w:p w14:paraId="7ED26E9E" w14:textId="77777777" w:rsidR="00EE5EC3" w:rsidRPr="00787F81" w:rsidRDefault="00EE5EC3" w:rsidP="00317D5F">
      <w:pPr>
        <w:pStyle w:val="Default"/>
        <w:spacing w:after="0"/>
        <w:jc w:val="both"/>
        <w:rPr>
          <w:rFonts w:ascii="Arial Narrow" w:hAnsi="Arial Narrow"/>
          <w:b/>
          <w:bCs/>
          <w:color w:val="auto"/>
          <w:sz w:val="22"/>
          <w:szCs w:val="22"/>
        </w:rPr>
      </w:pPr>
      <w:r w:rsidRPr="00787F81">
        <w:rPr>
          <w:rFonts w:ascii="Arial Narrow" w:hAnsi="Arial Narrow"/>
          <w:color w:val="auto"/>
          <w:sz w:val="22"/>
          <w:szCs w:val="22"/>
        </w:rPr>
        <w:t xml:space="preserve">Los proponentes podrán presentar un nuevo lance si disminuye mínimo </w:t>
      </w:r>
      <w:r w:rsidRPr="00787F81">
        <w:rPr>
          <w:rFonts w:ascii="Arial Narrow" w:hAnsi="Arial Narrow"/>
          <w:b/>
          <w:bCs/>
          <w:color w:val="auto"/>
          <w:sz w:val="22"/>
          <w:szCs w:val="22"/>
        </w:rPr>
        <w:t xml:space="preserve">en un dos por ciento (2%) </w:t>
      </w:r>
      <w:r w:rsidRPr="00787F81">
        <w:rPr>
          <w:rFonts w:ascii="Arial Narrow" w:hAnsi="Arial Narrow"/>
          <w:color w:val="auto"/>
          <w:sz w:val="22"/>
          <w:szCs w:val="22"/>
        </w:rPr>
        <w:t>(Margen mínimo de mejora), la propuesta económica base, porcentaje que será aplicado para cada uno de los lances. El lance que esté por debajo de este porcentaje se considerará como no válido y se mantendrá la oferta anterior. En consecuencia, sólo serán válidos los lances que igualen o que superen este margen</w:t>
      </w:r>
      <w:r w:rsidRPr="00787F81">
        <w:rPr>
          <w:rFonts w:ascii="Arial Narrow" w:hAnsi="Arial Narrow"/>
          <w:b/>
          <w:bCs/>
          <w:color w:val="auto"/>
          <w:sz w:val="22"/>
          <w:szCs w:val="22"/>
        </w:rPr>
        <w:t xml:space="preserve">. </w:t>
      </w:r>
    </w:p>
    <w:p w14:paraId="69EA900B" w14:textId="77777777" w:rsidR="00EE5EC3" w:rsidRPr="00787F81" w:rsidRDefault="00EE5EC3" w:rsidP="00317D5F">
      <w:pPr>
        <w:spacing w:after="0"/>
        <w:jc w:val="both"/>
        <w:rPr>
          <w:rFonts w:ascii="Arial Narrow" w:hAnsi="Arial Narrow"/>
        </w:rPr>
      </w:pPr>
      <w:r w:rsidRPr="00787F81">
        <w:rPr>
          <w:rFonts w:ascii="Arial Narrow" w:hAnsi="Arial Narrow"/>
        </w:rPr>
        <w:t> </w:t>
      </w:r>
    </w:p>
    <w:p w14:paraId="66A4DE85" w14:textId="77777777" w:rsidR="00EE5EC3" w:rsidRPr="00787F81" w:rsidRDefault="00EE5EC3" w:rsidP="00317D5F">
      <w:pPr>
        <w:spacing w:after="0"/>
        <w:jc w:val="both"/>
        <w:rPr>
          <w:rFonts w:ascii="Arial Narrow" w:hAnsi="Arial Narrow"/>
        </w:rPr>
      </w:pPr>
      <w:r w:rsidRPr="00787F81">
        <w:rPr>
          <w:rFonts w:ascii="Arial Narrow" w:hAnsi="Arial Narrow"/>
        </w:rPr>
        <w:t>Por ser bienes de características técnicas uniformes y de común utilización como se definió anteriormente, el único factor de selección para identificar la oferta más favorable será el precio.</w:t>
      </w:r>
    </w:p>
    <w:p w14:paraId="6ED23963" w14:textId="77777777" w:rsidR="00DE0460" w:rsidRPr="00787F81" w:rsidRDefault="00DE0460" w:rsidP="00317D5F">
      <w:pPr>
        <w:shd w:val="clear" w:color="auto" w:fill="FFFFFF"/>
        <w:spacing w:after="0"/>
        <w:jc w:val="both"/>
      </w:pPr>
      <w:r w:rsidRPr="00787F81">
        <w:rPr>
          <w:rFonts w:ascii="Arial Narrow" w:hAnsi="Arial Narrow"/>
        </w:rPr>
        <w:t> </w:t>
      </w:r>
    </w:p>
    <w:p w14:paraId="11F06DF3" w14:textId="77777777" w:rsidR="00DE0460" w:rsidRPr="00787F81" w:rsidRDefault="00DE0460" w:rsidP="00317D5F">
      <w:pPr>
        <w:shd w:val="clear" w:color="auto" w:fill="FFFFFF"/>
        <w:spacing w:after="0"/>
        <w:jc w:val="both"/>
      </w:pPr>
      <w:r w:rsidRPr="00787F81">
        <w:rPr>
          <w:rFonts w:ascii="Arial Narrow" w:hAnsi="Arial Narrow"/>
          <w:b/>
          <w:bCs/>
        </w:rPr>
        <w:t>Márgenes Mínimos de mejoras de Oferta</w:t>
      </w:r>
    </w:p>
    <w:p w14:paraId="4FB6B4CE" w14:textId="77777777" w:rsidR="00DE0460" w:rsidRPr="00787F81" w:rsidRDefault="00DE0460" w:rsidP="00317D5F">
      <w:pPr>
        <w:shd w:val="clear" w:color="auto" w:fill="FFFFFF"/>
        <w:spacing w:after="0"/>
        <w:jc w:val="both"/>
      </w:pPr>
      <w:r w:rsidRPr="00787F81">
        <w:rPr>
          <w:rFonts w:ascii="Arial Narrow" w:hAnsi="Arial Narrow"/>
        </w:rPr>
        <w:t> </w:t>
      </w:r>
    </w:p>
    <w:p w14:paraId="58DD3249" w14:textId="4AD8DE99" w:rsidR="00EE5EC3" w:rsidRPr="00787F81" w:rsidRDefault="00EE5EC3" w:rsidP="00317D5F">
      <w:pPr>
        <w:spacing w:after="0"/>
        <w:jc w:val="both"/>
        <w:rPr>
          <w:rFonts w:ascii="Arial Narrow" w:hAnsi="Arial Narrow"/>
        </w:rPr>
      </w:pPr>
      <w:r w:rsidRPr="00787F81">
        <w:rPr>
          <w:rFonts w:ascii="Arial Narrow" w:hAnsi="Arial Narrow"/>
        </w:rPr>
        <w:t>El margen mínimo de mejora de la oferta para los lances en la </w:t>
      </w:r>
      <w:r w:rsidRPr="00787F81">
        <w:rPr>
          <w:rFonts w:ascii="Arial Narrow" w:hAnsi="Arial Narrow"/>
          <w:b/>
          <w:bCs/>
        </w:rPr>
        <w:t>subasta</w:t>
      </w:r>
      <w:r w:rsidRPr="00787F81">
        <w:rPr>
          <w:rFonts w:ascii="Arial Narrow" w:hAnsi="Arial Narrow"/>
        </w:rPr>
        <w:t> </w:t>
      </w:r>
      <w:r w:rsidRPr="00787F81">
        <w:rPr>
          <w:rFonts w:ascii="Arial Narrow" w:hAnsi="Arial Narrow"/>
          <w:b/>
          <w:bCs/>
        </w:rPr>
        <w:t>inversa será del 2% sobre el menor precio</w:t>
      </w:r>
      <w:r w:rsidRPr="00787F81">
        <w:rPr>
          <w:rFonts w:ascii="Arial Narrow" w:hAnsi="Arial Narrow"/>
        </w:rPr>
        <w:t> consolidado de la propuesta inicial o del lance válido inmediatamente anterior, si la subasta ya está en marcha.</w:t>
      </w:r>
    </w:p>
    <w:p w14:paraId="38DF12EE" w14:textId="77777777" w:rsidR="00EE5EC3" w:rsidRPr="00787F81" w:rsidRDefault="00EE5EC3" w:rsidP="00317D5F">
      <w:pPr>
        <w:spacing w:after="0"/>
        <w:jc w:val="both"/>
      </w:pPr>
    </w:p>
    <w:p w14:paraId="60E60A54" w14:textId="77777777" w:rsidR="00EE5EC3" w:rsidRPr="00787F81" w:rsidRDefault="00EE5EC3" w:rsidP="00317D5F">
      <w:pPr>
        <w:spacing w:after="0"/>
        <w:jc w:val="both"/>
      </w:pPr>
      <w:r w:rsidRPr="00787F81">
        <w:rPr>
          <w:rFonts w:ascii="Arial Narrow" w:hAnsi="Arial Narrow"/>
          <w:b/>
        </w:rPr>
        <w:t>Nota 1:</w:t>
      </w:r>
      <w:r w:rsidRPr="00787F81">
        <w:t xml:space="preserve"> </w:t>
      </w:r>
      <w:r w:rsidRPr="00787F81">
        <w:rPr>
          <w:rFonts w:ascii="Arial Narrow" w:hAnsi="Arial Narrow"/>
        </w:rPr>
        <w:t>Los lances en la subasta deben respetar el margen mínimo establecido en el pliego de condiciones.</w:t>
      </w:r>
    </w:p>
    <w:p w14:paraId="7427187F" w14:textId="77777777" w:rsidR="00EE5EC3" w:rsidRPr="00787F81" w:rsidRDefault="00EE5EC3" w:rsidP="00317D5F">
      <w:pPr>
        <w:spacing w:after="0"/>
        <w:jc w:val="both"/>
      </w:pPr>
      <w:r w:rsidRPr="00787F81">
        <w:rPr>
          <w:rFonts w:ascii="Arial Narrow" w:hAnsi="Arial Narrow"/>
        </w:rPr>
        <w:t> </w:t>
      </w:r>
    </w:p>
    <w:p w14:paraId="1AE3B421" w14:textId="711FCF7B" w:rsidR="00EE5EC3" w:rsidRPr="00787F81" w:rsidRDefault="00EE5EC3" w:rsidP="00317D5F">
      <w:pPr>
        <w:spacing w:after="0"/>
        <w:jc w:val="both"/>
      </w:pPr>
      <w:r w:rsidRPr="00787F81">
        <w:rPr>
          <w:rFonts w:ascii="Arial Narrow" w:hAnsi="Arial Narrow"/>
          <w:b/>
          <w:bCs/>
        </w:rPr>
        <w:lastRenderedPageBreak/>
        <w:t xml:space="preserve">Nota </w:t>
      </w:r>
      <w:r w:rsidR="00BE44BF" w:rsidRPr="00787F81">
        <w:rPr>
          <w:rFonts w:ascii="Arial Narrow" w:hAnsi="Arial Narrow"/>
          <w:b/>
          <w:bCs/>
        </w:rPr>
        <w:t>2:</w:t>
      </w:r>
      <w:r w:rsidRPr="00787F81">
        <w:rPr>
          <w:rFonts w:ascii="Arial Narrow" w:hAnsi="Arial Narrow"/>
        </w:rPr>
        <w:t xml:space="preserve"> En todo caso se dará cumplimiento al artículo 2.2.1.2.1.2.2 el Decreto 1082 de 2015, modificado por el </w:t>
      </w:r>
      <w:r w:rsidR="00BE44BF" w:rsidRPr="00787F81">
        <w:rPr>
          <w:rFonts w:ascii="Arial Narrow" w:hAnsi="Arial Narrow"/>
        </w:rPr>
        <w:t>artículo</w:t>
      </w:r>
      <w:r w:rsidRPr="00787F81">
        <w:rPr>
          <w:rFonts w:ascii="Arial Narrow" w:hAnsi="Arial Narrow"/>
        </w:rPr>
        <w:t xml:space="preserve"> 6. Del Decreto 1860 de 2021 y subsiguientes</w:t>
      </w:r>
    </w:p>
    <w:p w14:paraId="17C19DBB" w14:textId="77777777" w:rsidR="00B074A9" w:rsidRPr="00787F81" w:rsidRDefault="00B074A9" w:rsidP="00317D5F">
      <w:pPr>
        <w:pStyle w:val="Default"/>
        <w:spacing w:after="0"/>
        <w:jc w:val="both"/>
        <w:rPr>
          <w:rFonts w:ascii="Arial Narrow" w:hAnsi="Arial Narrow" w:cstheme="minorHAnsi"/>
          <w:b/>
          <w:bCs/>
          <w:iCs/>
          <w:color w:val="auto"/>
          <w:sz w:val="22"/>
          <w:szCs w:val="22"/>
        </w:rPr>
      </w:pPr>
    </w:p>
    <w:p w14:paraId="3E5992AE" w14:textId="77777777" w:rsidR="00B074A9" w:rsidRPr="00787F81" w:rsidRDefault="00B074A9" w:rsidP="00317D5F">
      <w:pPr>
        <w:pStyle w:val="Default"/>
        <w:spacing w:after="0"/>
        <w:jc w:val="both"/>
        <w:rPr>
          <w:rFonts w:ascii="Arial Narrow" w:hAnsi="Arial Narrow" w:cstheme="minorHAnsi"/>
          <w:b/>
          <w:bCs/>
          <w:iCs/>
          <w:color w:val="auto"/>
          <w:sz w:val="22"/>
          <w:szCs w:val="22"/>
        </w:rPr>
      </w:pPr>
    </w:p>
    <w:p w14:paraId="57F93E1C" w14:textId="7F6429DA" w:rsidR="004D22E5" w:rsidRPr="00787F81" w:rsidRDefault="004D22E5" w:rsidP="00317D5F">
      <w:pPr>
        <w:pStyle w:val="Default"/>
        <w:spacing w:after="0"/>
        <w:jc w:val="center"/>
        <w:rPr>
          <w:rFonts w:ascii="Arial Narrow" w:hAnsi="Arial Narrow" w:cstheme="minorHAnsi"/>
          <w:b/>
          <w:bCs/>
          <w:iCs/>
          <w:color w:val="auto"/>
          <w:sz w:val="22"/>
          <w:szCs w:val="22"/>
        </w:rPr>
      </w:pPr>
      <w:r w:rsidRPr="00787F81">
        <w:rPr>
          <w:rFonts w:ascii="Arial Narrow" w:hAnsi="Arial Narrow"/>
          <w:b/>
          <w:color w:val="auto"/>
          <w:sz w:val="22"/>
          <w:szCs w:val="22"/>
        </w:rPr>
        <w:t>CAPITULO III</w:t>
      </w:r>
    </w:p>
    <w:p w14:paraId="0FD0AC50" w14:textId="34FF914C" w:rsidR="004D22E5" w:rsidRPr="00787F81" w:rsidRDefault="004D22E5" w:rsidP="00317D5F">
      <w:pPr>
        <w:pStyle w:val="Textoindependiente"/>
        <w:spacing w:after="0"/>
        <w:jc w:val="center"/>
        <w:rPr>
          <w:rFonts w:ascii="Arial Narrow" w:hAnsi="Arial Narrow"/>
          <w:color w:val="auto"/>
          <w:szCs w:val="22"/>
        </w:rPr>
      </w:pPr>
      <w:r w:rsidRPr="00787F81">
        <w:rPr>
          <w:rFonts w:ascii="Arial Narrow" w:hAnsi="Arial Narrow"/>
          <w:color w:val="auto"/>
          <w:szCs w:val="22"/>
        </w:rPr>
        <w:t>DOCUMENTOS DE LA PROPUESTA</w:t>
      </w:r>
    </w:p>
    <w:p w14:paraId="71019C58" w14:textId="65D7BDF9" w:rsidR="001A2344" w:rsidRPr="00787F81" w:rsidRDefault="001A2344" w:rsidP="00317D5F">
      <w:pPr>
        <w:pStyle w:val="Default"/>
        <w:spacing w:after="0"/>
        <w:rPr>
          <w:rFonts w:ascii="Arial Narrow" w:hAnsi="Arial Narrow"/>
          <w:color w:val="auto"/>
          <w:sz w:val="22"/>
          <w:szCs w:val="22"/>
        </w:rPr>
      </w:pPr>
    </w:p>
    <w:p w14:paraId="28CE803F" w14:textId="77777777" w:rsidR="004D22E5" w:rsidRPr="00787F81" w:rsidRDefault="004D22E5" w:rsidP="00317D5F">
      <w:pPr>
        <w:pStyle w:val="Default"/>
        <w:spacing w:after="0"/>
        <w:rPr>
          <w:rFonts w:ascii="Arial Narrow" w:hAnsi="Arial Narrow"/>
          <w:color w:val="auto"/>
          <w:sz w:val="22"/>
          <w:szCs w:val="22"/>
        </w:rPr>
      </w:pPr>
    </w:p>
    <w:p w14:paraId="151AB91F" w14:textId="78ECF9EA" w:rsidR="004D22E5" w:rsidRPr="00787F81" w:rsidRDefault="004D22E5" w:rsidP="00317D5F">
      <w:pPr>
        <w:pStyle w:val="Default"/>
        <w:spacing w:after="0"/>
        <w:jc w:val="both"/>
        <w:rPr>
          <w:rFonts w:ascii="Arial Narrow" w:hAnsi="Arial Narrow"/>
          <w:b/>
          <w:bCs/>
          <w:color w:val="auto"/>
          <w:sz w:val="22"/>
          <w:szCs w:val="22"/>
        </w:rPr>
      </w:pPr>
      <w:r w:rsidRPr="00787F81">
        <w:rPr>
          <w:rFonts w:ascii="Arial Narrow" w:hAnsi="Arial Narrow"/>
          <w:b/>
          <w:bCs/>
          <w:color w:val="auto"/>
          <w:sz w:val="22"/>
          <w:szCs w:val="22"/>
        </w:rPr>
        <w:t xml:space="preserve">3. REQUISITOS HABILITANTES </w:t>
      </w:r>
    </w:p>
    <w:p w14:paraId="363C7FB1" w14:textId="77777777" w:rsidR="004D22E5" w:rsidRPr="00787F81" w:rsidRDefault="004D22E5" w:rsidP="00317D5F">
      <w:pPr>
        <w:pStyle w:val="Default"/>
        <w:spacing w:after="0"/>
        <w:jc w:val="both"/>
        <w:rPr>
          <w:rFonts w:ascii="Arial Narrow" w:hAnsi="Arial Narrow"/>
          <w:color w:val="auto"/>
          <w:sz w:val="22"/>
          <w:szCs w:val="22"/>
        </w:rPr>
      </w:pPr>
    </w:p>
    <w:p w14:paraId="4D01E43F" w14:textId="77777777" w:rsidR="00EE5EC3" w:rsidRPr="00787F81" w:rsidRDefault="00EE5EC3" w:rsidP="00317D5F">
      <w:pPr>
        <w:spacing w:after="0"/>
        <w:jc w:val="both"/>
        <w:rPr>
          <w:rFonts w:ascii="Arial Narrow" w:hAnsi="Arial Narrow" w:cs="Arial"/>
          <w:iCs/>
        </w:rPr>
      </w:pPr>
      <w:r w:rsidRPr="00787F81">
        <w:rPr>
          <w:rFonts w:ascii="Arial Narrow" w:hAnsi="Arial Narrow" w:cs="Arial"/>
          <w:iCs/>
        </w:rPr>
        <w:t>Las condiciones de experiencia, requisitos mínimos técnicos, jurídicos y capacidad financiera serán objeto de verificación de cumplimiento como requisitos habilitantes para la participación en el presente proceso de selección y no otorgarán puntaje.</w:t>
      </w:r>
    </w:p>
    <w:p w14:paraId="3D3CA8A3" w14:textId="14BA6002" w:rsidR="004D22E5" w:rsidRPr="00787F81" w:rsidRDefault="004D22E5" w:rsidP="00317D5F">
      <w:pPr>
        <w:pStyle w:val="Default"/>
        <w:spacing w:after="0"/>
        <w:jc w:val="both"/>
        <w:rPr>
          <w:rFonts w:ascii="Arial Narrow" w:hAnsi="Arial Narrow"/>
          <w:color w:val="auto"/>
          <w:sz w:val="22"/>
          <w:szCs w:val="22"/>
        </w:rPr>
      </w:pPr>
    </w:p>
    <w:p w14:paraId="72D469AE" w14:textId="77777777" w:rsidR="004D22E5" w:rsidRPr="00787F81" w:rsidRDefault="004D22E5" w:rsidP="00317D5F">
      <w:pPr>
        <w:pStyle w:val="Default"/>
        <w:spacing w:after="0"/>
        <w:jc w:val="both"/>
        <w:rPr>
          <w:rFonts w:ascii="Arial Narrow" w:hAnsi="Arial Narrow"/>
          <w:color w:val="auto"/>
          <w:sz w:val="22"/>
          <w:szCs w:val="22"/>
        </w:rPr>
      </w:pPr>
    </w:p>
    <w:p w14:paraId="5B1E4EE7" w14:textId="49FB828A" w:rsidR="004D22E5" w:rsidRPr="00787F81" w:rsidRDefault="004D22E5" w:rsidP="00317D5F">
      <w:pPr>
        <w:pStyle w:val="Default"/>
        <w:spacing w:after="0"/>
        <w:jc w:val="both"/>
        <w:rPr>
          <w:rFonts w:ascii="Arial Narrow" w:hAnsi="Arial Narrow"/>
          <w:b/>
          <w:bCs/>
          <w:color w:val="auto"/>
          <w:sz w:val="22"/>
          <w:szCs w:val="22"/>
        </w:rPr>
      </w:pPr>
      <w:r w:rsidRPr="00787F81">
        <w:rPr>
          <w:rFonts w:ascii="Arial Narrow" w:hAnsi="Arial Narrow"/>
          <w:b/>
          <w:bCs/>
          <w:color w:val="auto"/>
          <w:sz w:val="22"/>
          <w:szCs w:val="22"/>
        </w:rPr>
        <w:t xml:space="preserve">3.1. JURÍDICOS </w:t>
      </w:r>
    </w:p>
    <w:p w14:paraId="50CBCEC9" w14:textId="77777777" w:rsidR="004D22E5" w:rsidRPr="00787F81" w:rsidRDefault="004D22E5" w:rsidP="00317D5F">
      <w:pPr>
        <w:pStyle w:val="Default"/>
        <w:spacing w:after="0"/>
        <w:jc w:val="both"/>
        <w:rPr>
          <w:rFonts w:ascii="Arial Narrow" w:hAnsi="Arial Narrow"/>
          <w:color w:val="auto"/>
          <w:sz w:val="22"/>
          <w:szCs w:val="22"/>
        </w:rPr>
      </w:pPr>
    </w:p>
    <w:p w14:paraId="267EB314" w14:textId="77777777" w:rsidR="00EE5EC3" w:rsidRPr="00787F81" w:rsidRDefault="00EE5EC3" w:rsidP="00317D5F">
      <w:pPr>
        <w:spacing w:after="0"/>
        <w:jc w:val="both"/>
        <w:rPr>
          <w:rFonts w:ascii="Arial Narrow" w:hAnsi="Arial Narrow"/>
          <w:b/>
          <w:bCs/>
        </w:rPr>
      </w:pPr>
      <w:r w:rsidRPr="00787F81">
        <w:rPr>
          <w:rFonts w:ascii="Arial Narrow" w:hAnsi="Arial Narrow" w:cs="Arial"/>
        </w:rPr>
        <w:t>En el proceso podrán participar las personas naturales y las personas jurídicas, proponentes plurales nacionales o extranjeras, debidamente habilitadas para presentar la propuesta. Para los efectos del presente Proceso de Contratación todas las empresas participantes deben acreditar que su duración es igual a la del contrato y un (1) año más.</w:t>
      </w:r>
    </w:p>
    <w:p w14:paraId="65A8D217" w14:textId="77777777" w:rsidR="00EE5EC3" w:rsidRPr="00787F81" w:rsidRDefault="00EE5EC3" w:rsidP="00317D5F">
      <w:pPr>
        <w:spacing w:after="0"/>
        <w:jc w:val="both"/>
        <w:rPr>
          <w:rFonts w:ascii="Arial Narrow" w:hAnsi="Arial Narrow" w:cs="Arial"/>
        </w:rPr>
      </w:pPr>
    </w:p>
    <w:p w14:paraId="1890B5AB" w14:textId="77777777" w:rsidR="00EE5EC3" w:rsidRPr="00787F81" w:rsidRDefault="00EE5EC3" w:rsidP="00317D5F">
      <w:pPr>
        <w:spacing w:after="0"/>
        <w:jc w:val="both"/>
        <w:rPr>
          <w:rFonts w:ascii="Arial Narrow" w:hAnsi="Arial Narrow" w:cs="Arial"/>
        </w:rPr>
      </w:pPr>
      <w:r w:rsidRPr="00787F81">
        <w:rPr>
          <w:rFonts w:ascii="Arial Narrow" w:hAnsi="Arial Narrow" w:cs="Arial"/>
        </w:rPr>
        <w:t>De igual manera deberán cumplir con los siguientes documentos para la acreditación de requisitos habilitantes jurídicos:</w:t>
      </w:r>
    </w:p>
    <w:p w14:paraId="25E32116" w14:textId="59E72023" w:rsidR="004D22E5" w:rsidRPr="00787F81" w:rsidRDefault="004D22E5" w:rsidP="00317D5F">
      <w:pPr>
        <w:pStyle w:val="Default"/>
        <w:spacing w:after="0"/>
        <w:jc w:val="both"/>
        <w:rPr>
          <w:rFonts w:ascii="Arial Narrow" w:hAnsi="Arial Narrow"/>
          <w:color w:val="auto"/>
          <w:sz w:val="22"/>
          <w:szCs w:val="22"/>
        </w:rPr>
      </w:pPr>
      <w:r w:rsidRPr="00787F81">
        <w:rPr>
          <w:rFonts w:ascii="Arial Narrow" w:hAnsi="Arial Narrow"/>
          <w:color w:val="auto"/>
          <w:sz w:val="22"/>
          <w:szCs w:val="22"/>
        </w:rPr>
        <w:t xml:space="preserve"> </w:t>
      </w:r>
    </w:p>
    <w:p w14:paraId="52C0CFBD" w14:textId="77777777" w:rsidR="00EE5EC3" w:rsidRPr="00787F81" w:rsidRDefault="004D22E5" w:rsidP="00317D5F">
      <w:pPr>
        <w:autoSpaceDE w:val="0"/>
        <w:adjustRightInd w:val="0"/>
        <w:spacing w:after="0"/>
        <w:jc w:val="both"/>
        <w:rPr>
          <w:rFonts w:ascii="Arial Narrow" w:hAnsi="Arial Narrow" w:cs="Arial"/>
        </w:rPr>
      </w:pPr>
      <w:r w:rsidRPr="00787F81">
        <w:rPr>
          <w:rFonts w:ascii="Arial Narrow" w:hAnsi="Arial Narrow"/>
          <w:b/>
          <w:bCs/>
        </w:rPr>
        <w:t xml:space="preserve">3.1.1. CARTA DE PRESENTACIÓN DE LA PROPUESTA: </w:t>
      </w:r>
      <w:r w:rsidR="00EE5EC3" w:rsidRPr="00787F81">
        <w:rPr>
          <w:rFonts w:ascii="Arial Narrow" w:hAnsi="Arial Narrow" w:cs="Arial"/>
        </w:rPr>
        <w:t xml:space="preserve">La propuesta deberá estar acompañada de carta de presentación firmada por el proponente o por el representante legal o apoderado constituido en debida forma para el efecto, la cual deberá ser diligenciada según el </w:t>
      </w:r>
      <w:r w:rsidR="00EE5EC3" w:rsidRPr="00787F81">
        <w:rPr>
          <w:rFonts w:ascii="Arial Narrow" w:hAnsi="Arial Narrow" w:cs="Arial"/>
          <w:b/>
        </w:rPr>
        <w:t>FORMATO No. 01</w:t>
      </w:r>
    </w:p>
    <w:p w14:paraId="74D30DDD" w14:textId="77777777" w:rsidR="004D22E5" w:rsidRPr="00787F81" w:rsidRDefault="004D22E5" w:rsidP="00317D5F">
      <w:pPr>
        <w:pStyle w:val="Default"/>
        <w:spacing w:after="0"/>
        <w:jc w:val="both"/>
        <w:rPr>
          <w:rFonts w:ascii="Arial Narrow" w:hAnsi="Arial Narrow"/>
          <w:color w:val="auto"/>
          <w:sz w:val="22"/>
          <w:szCs w:val="22"/>
        </w:rPr>
      </w:pPr>
    </w:p>
    <w:p w14:paraId="4AAE5B35" w14:textId="77777777" w:rsidR="00EE5EC3" w:rsidRPr="00787F81" w:rsidRDefault="004D22E5" w:rsidP="00317D5F">
      <w:pPr>
        <w:autoSpaceDE w:val="0"/>
        <w:adjustRightInd w:val="0"/>
        <w:spacing w:after="0"/>
        <w:jc w:val="both"/>
        <w:rPr>
          <w:rFonts w:ascii="Arial Narrow" w:hAnsi="Arial Narrow" w:cs="Arial"/>
        </w:rPr>
      </w:pPr>
      <w:r w:rsidRPr="00787F81">
        <w:rPr>
          <w:rFonts w:ascii="Arial Narrow" w:hAnsi="Arial Narrow"/>
          <w:b/>
          <w:bCs/>
        </w:rPr>
        <w:t xml:space="preserve">3.1.2. CERTIFICADO DE EXISTENCIA Y REPRESENTACIÓN LEGAL Y/O DOCUMENTO LEGAL IDÓNEO: </w:t>
      </w:r>
      <w:r w:rsidR="00EE5EC3" w:rsidRPr="00787F81">
        <w:rPr>
          <w:rFonts w:ascii="Arial Narrow" w:hAnsi="Arial Narrow" w:cs="Arial"/>
        </w:rPr>
        <w:t xml:space="preserve">Los comerciantes personas naturales están obligados a matricularse en el Registro Mercantil que lleva la Cámara de Comercio. </w:t>
      </w:r>
    </w:p>
    <w:p w14:paraId="1DEDEDBA" w14:textId="77777777" w:rsidR="00EE5EC3" w:rsidRPr="00787F81" w:rsidRDefault="00EE5EC3" w:rsidP="00317D5F">
      <w:pPr>
        <w:autoSpaceDE w:val="0"/>
        <w:adjustRightInd w:val="0"/>
        <w:spacing w:after="0"/>
        <w:jc w:val="both"/>
        <w:rPr>
          <w:rFonts w:ascii="Arial Narrow" w:hAnsi="Arial Narrow" w:cs="Arial"/>
        </w:rPr>
      </w:pPr>
    </w:p>
    <w:p w14:paraId="4BC5BA82" w14:textId="55E957F6" w:rsidR="00EE5EC3" w:rsidRPr="00787F81" w:rsidRDefault="00EE5EC3" w:rsidP="00317D5F">
      <w:pPr>
        <w:autoSpaceDE w:val="0"/>
        <w:adjustRightInd w:val="0"/>
        <w:spacing w:after="0"/>
        <w:jc w:val="both"/>
        <w:rPr>
          <w:rFonts w:ascii="Arial Narrow" w:hAnsi="Arial Narrow"/>
        </w:rPr>
      </w:pPr>
      <w:r w:rsidRPr="00787F81">
        <w:rPr>
          <w:rFonts w:ascii="Arial Narrow" w:hAnsi="Arial Narrow" w:cs="Arial"/>
        </w:rPr>
        <w:t xml:space="preserve">Si se trata de una persona jurídica nacional o una persona jurídica extranjera domiciliada o con sucursal en Colombia, mediante el certificado de existencia y representación legal expedidos por la Cámara de Comercio vigente a la fecha de cierre del proceso. </w:t>
      </w:r>
      <w:r w:rsidRPr="00787F81">
        <w:rPr>
          <w:rFonts w:ascii="Arial Narrow" w:hAnsi="Arial Narrow"/>
        </w:rPr>
        <w:t xml:space="preserve">Que el objeto de la sociedad permita ejecutar las actividades descritas en el objeto del presente Proceso de Contratación. Que la vigencia de la persona jurídica nacional o extranjera no sea inferior a la del plazo del contrato y un año adicional. Para efectos de la evaluación, este plazo será contado a partir de la fecha del cierre del Proceso de Contratación. Si el Representante Legal de la sociedad tiene restricciones para contraer obligaciones en nombre de la misma, deberá acreditar su capacidad a través de una autorización suficiente otorgada por parte del órgano social competente respectivo para cada caso. El nombramiento del revisor fiscal en caso que exista. Que las personas jurídicas extranjeras con actividades permanentes en la República de </w:t>
      </w:r>
      <w:r w:rsidR="00325CB1" w:rsidRPr="00787F81">
        <w:rPr>
          <w:rFonts w:ascii="Arial Narrow" w:hAnsi="Arial Narrow"/>
        </w:rPr>
        <w:t>Colombia deberán</w:t>
      </w:r>
      <w:r w:rsidRPr="00787F81">
        <w:rPr>
          <w:rFonts w:ascii="Arial Narrow" w:hAnsi="Arial Narrow"/>
        </w:rPr>
        <w:t xml:space="preserve"> estar legalmente establecidas en el territorio nacional de acuerdo con los artículos 471 y 474 del Código de Comercio.</w:t>
      </w:r>
    </w:p>
    <w:p w14:paraId="7B90E111" w14:textId="77777777" w:rsidR="00EE5EC3" w:rsidRPr="00787F81" w:rsidRDefault="00EE5EC3" w:rsidP="00317D5F">
      <w:pPr>
        <w:autoSpaceDE w:val="0"/>
        <w:adjustRightInd w:val="0"/>
        <w:spacing w:after="0"/>
        <w:jc w:val="both"/>
        <w:rPr>
          <w:rFonts w:ascii="Arial Narrow" w:hAnsi="Arial Narrow" w:cs="Arial"/>
        </w:rPr>
      </w:pPr>
    </w:p>
    <w:p w14:paraId="00175333" w14:textId="77777777" w:rsidR="00EE5EC3" w:rsidRPr="00787F81" w:rsidRDefault="00EE5EC3" w:rsidP="00317D5F">
      <w:pPr>
        <w:autoSpaceDE w:val="0"/>
        <w:adjustRightInd w:val="0"/>
        <w:spacing w:after="0"/>
        <w:jc w:val="both"/>
        <w:rPr>
          <w:rFonts w:ascii="Arial Narrow" w:hAnsi="Arial Narrow"/>
        </w:rPr>
      </w:pPr>
      <w:r w:rsidRPr="00787F81">
        <w:rPr>
          <w:rFonts w:ascii="Arial Narrow" w:hAnsi="Arial Narrow" w:cs="Arial"/>
        </w:rPr>
        <w:t>Si se trata de personas jurídicas sin sucursal en Colombia, deberán acreditar su existencia y representación legal mediante el certificado de la Cámara de Comercio de su país de origen, o del documento que haga sus veces en el respectivo país de origen del proponente.</w:t>
      </w:r>
      <w:r w:rsidRPr="00787F81">
        <w:rPr>
          <w:rFonts w:ascii="Arial Narrow" w:hAnsi="Arial Narrow"/>
        </w:rPr>
        <w:t xml:space="preserve"> Dichos documentos deberán contener: Nombre o razón social completa. Nombre del Representante Legal o de la persona facultada para comprometer a la persona jurídica. Que el objeto de la sociedad permita ejecutar las actividades descritas en el objeto del presente Proceso de Contratación. Facultades del representante legal o de la persona facultada para comprometer a la persona jurídica, en la que se señale expresamente que el representante no tiene limitaciones para contraer obligaciones </w:t>
      </w:r>
      <w:r w:rsidRPr="00787F81">
        <w:rPr>
          <w:rFonts w:ascii="Arial Narrow" w:hAnsi="Arial Narrow"/>
        </w:rPr>
        <w:lastRenderedPageBreak/>
        <w:t>en nombre de la misma o aportando la autorización o documento correspondiente del órgano social competente respectivo para cada caso. Tipo, número y fecha del documento de constitución o creación. Fecha y clase de documento por el cual se reconoce la personería jurídica. Vigencia de la persona jurídica no inferior al plazo del contrato y un año adicional. Para efectos de la evaluación, este plazo será contado a partir de la fecha de cierre del Proceso de Contratación.</w:t>
      </w:r>
    </w:p>
    <w:p w14:paraId="19DF6F1F" w14:textId="77777777" w:rsidR="00EE5EC3" w:rsidRPr="00787F81" w:rsidRDefault="00EE5EC3" w:rsidP="00317D5F">
      <w:pPr>
        <w:autoSpaceDE w:val="0"/>
        <w:adjustRightInd w:val="0"/>
        <w:spacing w:after="0"/>
        <w:jc w:val="both"/>
        <w:rPr>
          <w:rFonts w:ascii="Arial Narrow" w:hAnsi="Arial Narrow"/>
        </w:rPr>
      </w:pPr>
    </w:p>
    <w:p w14:paraId="2BB6B675" w14:textId="77777777" w:rsidR="00EE5EC3" w:rsidRPr="00787F81" w:rsidRDefault="00EE5EC3" w:rsidP="00317D5F">
      <w:pPr>
        <w:autoSpaceDE w:val="0"/>
        <w:adjustRightInd w:val="0"/>
        <w:spacing w:after="0"/>
        <w:jc w:val="both"/>
        <w:rPr>
          <w:rFonts w:ascii="Arial Narrow" w:hAnsi="Arial Narrow" w:cs="Arial"/>
        </w:rPr>
      </w:pPr>
      <w:r w:rsidRPr="00787F81">
        <w:rPr>
          <w:rFonts w:ascii="Arial Narrow" w:hAnsi="Arial Narrow" w:cs="Arial"/>
        </w:rPr>
        <w:t xml:space="preserve">Cuando el proponente sea un consorcio o unión temporal, cada una de las personas jurídicas que lo integren deberá presentar su certificado de existencia y representación legal y su Registro Único de Proponentes. </w:t>
      </w:r>
    </w:p>
    <w:p w14:paraId="1B825E7F" w14:textId="77777777" w:rsidR="00EE5EC3" w:rsidRPr="00787F81" w:rsidRDefault="00EE5EC3" w:rsidP="00317D5F">
      <w:pPr>
        <w:autoSpaceDE w:val="0"/>
        <w:adjustRightInd w:val="0"/>
        <w:spacing w:after="0"/>
        <w:jc w:val="both"/>
        <w:rPr>
          <w:rFonts w:ascii="Arial Narrow" w:hAnsi="Arial Narrow" w:cs="Arial"/>
        </w:rPr>
      </w:pPr>
    </w:p>
    <w:p w14:paraId="736FF40B" w14:textId="77777777" w:rsidR="00EE5EC3" w:rsidRPr="00787F81" w:rsidRDefault="00EE5EC3" w:rsidP="00317D5F">
      <w:pPr>
        <w:autoSpaceDE w:val="0"/>
        <w:adjustRightInd w:val="0"/>
        <w:spacing w:after="0"/>
        <w:jc w:val="both"/>
        <w:rPr>
          <w:rFonts w:ascii="Arial Narrow" w:hAnsi="Arial Narrow" w:cs="Arial"/>
        </w:rPr>
      </w:pPr>
      <w:r w:rsidRPr="00787F81">
        <w:rPr>
          <w:rFonts w:ascii="Arial Narrow" w:hAnsi="Arial Narrow" w:cs="Arial"/>
        </w:rPr>
        <w:t>Los citados documentos deberán tener una fecha de expedición no mayor a cuarenta y cinco (45) días calendario anteriores a la fecha de cierre del proceso de contratación.</w:t>
      </w:r>
    </w:p>
    <w:p w14:paraId="3F87D1B0" w14:textId="25A51F4C" w:rsidR="004D22E5" w:rsidRPr="00787F81" w:rsidRDefault="004D22E5" w:rsidP="00317D5F">
      <w:pPr>
        <w:pStyle w:val="Default"/>
        <w:spacing w:after="0"/>
        <w:jc w:val="both"/>
        <w:rPr>
          <w:rFonts w:ascii="Arial Narrow" w:hAnsi="Arial Narrow"/>
          <w:color w:val="auto"/>
          <w:sz w:val="22"/>
          <w:szCs w:val="22"/>
        </w:rPr>
      </w:pPr>
    </w:p>
    <w:p w14:paraId="7B209FCB" w14:textId="77777777" w:rsidR="00EE5EC3" w:rsidRPr="00787F81" w:rsidRDefault="004D22E5" w:rsidP="00317D5F">
      <w:pPr>
        <w:spacing w:after="0"/>
        <w:jc w:val="both"/>
        <w:rPr>
          <w:rFonts w:ascii="Arial Narrow" w:hAnsi="Arial Narrow" w:cs="Arial"/>
        </w:rPr>
      </w:pPr>
      <w:r w:rsidRPr="00787F81">
        <w:rPr>
          <w:rFonts w:ascii="Arial Narrow" w:hAnsi="Arial Narrow"/>
          <w:b/>
          <w:bCs/>
        </w:rPr>
        <w:t>3.1.3. CERTIFICACIÓN DE PAGOS Y APORTES PATRONALES Y PARAFISCALES PERSONA JURÍDICA</w:t>
      </w:r>
      <w:r w:rsidRPr="00787F81">
        <w:rPr>
          <w:rFonts w:ascii="Arial Narrow" w:hAnsi="Arial Narrow"/>
        </w:rPr>
        <w:t xml:space="preserve">: </w:t>
      </w:r>
      <w:r w:rsidR="00EE5EC3" w:rsidRPr="00787F81">
        <w:rPr>
          <w:rFonts w:ascii="Arial Narrow" w:hAnsi="Arial Narrow" w:cs="Arial"/>
        </w:rPr>
        <w:t xml:space="preserve">De conformidad con lo establecido en el artículo 50 de la Ley 789 de 2002, a la fecha de la presentación de la propuesta, el proponente deberá aportar certificaciones del cumplimiento de sus obligaciones y pago de aportes de sus empleados a los sistemas de salud, riesgos profesionales, Pensiones y aportes a las Cajas de Compensación Familiar, Instituto Colombiano de Bienestar Familiar y Servicio Nacional de Aprendizaje, cuando a ello haya lugar, mediante certificación expedida por el revisor fiscal, cuando este exista de acuerdo con los requerimientos de ley, o por el representante legal, por un lapso equivalente al que exija el respectivo régimen de contratación para que se hubiera constituido la sociedad, el cual en todo caso no será Inferior a los seis (6) meses anteriores a la celebración del contrato. </w:t>
      </w:r>
      <w:r w:rsidR="00EE5EC3" w:rsidRPr="00787F81">
        <w:rPr>
          <w:rFonts w:ascii="Arial Narrow" w:hAnsi="Arial Narrow" w:cs="Arial"/>
          <w:b/>
        </w:rPr>
        <w:t>FORMATO No. 02</w:t>
      </w:r>
      <w:r w:rsidR="00EE5EC3" w:rsidRPr="00787F81">
        <w:rPr>
          <w:rFonts w:ascii="Arial Narrow" w:hAnsi="Arial Narrow" w:cs="Arial"/>
        </w:rPr>
        <w:t xml:space="preserve"> </w:t>
      </w:r>
    </w:p>
    <w:p w14:paraId="2D9F2A28" w14:textId="77777777" w:rsidR="00EE5EC3" w:rsidRPr="00787F81" w:rsidRDefault="00EE5EC3" w:rsidP="00317D5F">
      <w:pPr>
        <w:spacing w:after="0"/>
        <w:jc w:val="both"/>
        <w:rPr>
          <w:rFonts w:ascii="Arial Narrow" w:hAnsi="Arial Narrow" w:cs="Arial"/>
        </w:rPr>
      </w:pPr>
    </w:p>
    <w:p w14:paraId="42B2184F" w14:textId="7B5B5D8B" w:rsidR="004D22E5" w:rsidRPr="00787F81" w:rsidRDefault="004D22E5" w:rsidP="00317D5F">
      <w:pPr>
        <w:pStyle w:val="Default"/>
        <w:spacing w:after="0"/>
        <w:jc w:val="both"/>
        <w:rPr>
          <w:rFonts w:ascii="Arial Narrow" w:hAnsi="Arial Narrow"/>
          <w:color w:val="auto"/>
          <w:sz w:val="22"/>
          <w:szCs w:val="22"/>
        </w:rPr>
      </w:pPr>
      <w:r w:rsidRPr="00787F81">
        <w:rPr>
          <w:rFonts w:ascii="Arial Narrow" w:hAnsi="Arial Narrow"/>
          <w:color w:val="auto"/>
          <w:sz w:val="22"/>
          <w:szCs w:val="22"/>
        </w:rPr>
        <w:t xml:space="preserve"> </w:t>
      </w:r>
    </w:p>
    <w:p w14:paraId="6623E0AB" w14:textId="542E95FE" w:rsidR="00EE5EC3" w:rsidRPr="00787F81" w:rsidRDefault="00EE5EC3" w:rsidP="00317D5F">
      <w:pPr>
        <w:spacing w:after="0"/>
        <w:jc w:val="both"/>
        <w:rPr>
          <w:rFonts w:ascii="Arial Narrow" w:hAnsi="Arial Narrow"/>
        </w:rPr>
      </w:pPr>
      <w:r w:rsidRPr="00787F81">
        <w:rPr>
          <w:rFonts w:ascii="Arial Narrow" w:hAnsi="Arial Narrow"/>
        </w:rPr>
        <w:t xml:space="preserve">Cuando la persona jurídica está exonerada en los términos previstos en el artículo 65 de la Ley 1819 de 2016, que </w:t>
      </w:r>
      <w:r w:rsidR="00BE44BF" w:rsidRPr="00787F81">
        <w:rPr>
          <w:rFonts w:ascii="Arial Narrow" w:hAnsi="Arial Narrow"/>
        </w:rPr>
        <w:t>adicionó el</w:t>
      </w:r>
      <w:r w:rsidRPr="00787F81">
        <w:rPr>
          <w:rFonts w:ascii="Arial Narrow" w:hAnsi="Arial Narrow"/>
        </w:rPr>
        <w:t xml:space="preserve"> artículo 114-1 del Estatuto </w:t>
      </w:r>
      <w:r w:rsidR="00BE44BF" w:rsidRPr="00787F81">
        <w:rPr>
          <w:rFonts w:ascii="Arial Narrow" w:hAnsi="Arial Narrow"/>
        </w:rPr>
        <w:t>Tributario</w:t>
      </w:r>
      <w:r w:rsidRPr="00787F81">
        <w:rPr>
          <w:rFonts w:ascii="Arial Narrow" w:hAnsi="Arial Narrow"/>
        </w:rPr>
        <w:t xml:space="preserve"> debe indicarlo en el respectivo formato. Esta misma previsión aplica para las personas jurídicas extranjeras con domicilio o sucursal en Colombia, las cuales deberán acreditar este requisito respecto del personal vinculado en Colombia.</w:t>
      </w:r>
    </w:p>
    <w:p w14:paraId="096EFD54" w14:textId="77777777" w:rsidR="00EE5EC3" w:rsidRPr="00787F81" w:rsidRDefault="00EE5EC3" w:rsidP="00317D5F">
      <w:pPr>
        <w:spacing w:after="0"/>
        <w:jc w:val="both"/>
        <w:rPr>
          <w:rFonts w:ascii="Arial Narrow" w:hAnsi="Arial Narrow" w:cs="Arial"/>
        </w:rPr>
      </w:pPr>
    </w:p>
    <w:p w14:paraId="01F94700" w14:textId="77777777" w:rsidR="00EE5EC3" w:rsidRPr="00787F81" w:rsidRDefault="00EE5EC3" w:rsidP="00317D5F">
      <w:pPr>
        <w:spacing w:after="0"/>
        <w:jc w:val="both"/>
        <w:rPr>
          <w:rFonts w:ascii="Arial Narrow" w:hAnsi="Arial Narrow" w:cs="Arial"/>
        </w:rPr>
      </w:pPr>
      <w:r w:rsidRPr="00787F81">
        <w:rPr>
          <w:rFonts w:ascii="Arial Narrow" w:hAnsi="Arial Narrow" w:cs="Arial"/>
        </w:rPr>
        <w:t>En el caso de consorcios o uniones temporales y demás formas asociativas, cada uno de los integrantes, deberá anexar la documentación establecida.</w:t>
      </w:r>
    </w:p>
    <w:p w14:paraId="403692F6" w14:textId="08B0ABEE" w:rsidR="004D22E5" w:rsidRPr="00787F81" w:rsidRDefault="004D22E5" w:rsidP="00317D5F">
      <w:pPr>
        <w:pStyle w:val="Default"/>
        <w:spacing w:after="0"/>
        <w:rPr>
          <w:rFonts w:ascii="Arial Narrow" w:hAnsi="Arial Narrow"/>
          <w:color w:val="auto"/>
          <w:sz w:val="22"/>
          <w:szCs w:val="22"/>
        </w:rPr>
      </w:pPr>
    </w:p>
    <w:p w14:paraId="6FD367B3" w14:textId="77777777" w:rsidR="00EE5EC3" w:rsidRPr="00787F81" w:rsidRDefault="004D22E5" w:rsidP="00317D5F">
      <w:pPr>
        <w:spacing w:after="0"/>
        <w:jc w:val="both"/>
        <w:rPr>
          <w:rFonts w:ascii="Arial Narrow" w:hAnsi="Arial Narrow"/>
        </w:rPr>
      </w:pPr>
      <w:r w:rsidRPr="00787F81">
        <w:rPr>
          <w:rFonts w:ascii="Arial Narrow" w:hAnsi="Arial Narrow"/>
          <w:b/>
          <w:bCs/>
        </w:rPr>
        <w:t>3.1.4. PAGO AL SISTEMA DE PENSIÓN Y SALUD PERSONA NATURAL</w:t>
      </w:r>
      <w:r w:rsidRPr="00787F81">
        <w:rPr>
          <w:rFonts w:ascii="Arial Narrow" w:hAnsi="Arial Narrow"/>
        </w:rPr>
        <w:t xml:space="preserve">: </w:t>
      </w:r>
      <w:r w:rsidR="00EE5EC3" w:rsidRPr="00787F81">
        <w:rPr>
          <w:rFonts w:ascii="Arial Narrow" w:hAnsi="Arial Narrow"/>
        </w:rPr>
        <w:t>El Proponente persona natural deberá acreditar la afiliación a los sistemas de seguridad social en salud y pensiones aportando los certificados de afiliación respectivos. Los certificados de afiliación se deben presentar con fecha de expedición no mayor a treinta (30) días calendario, anteriores a la fecha del cierre del Proceso de Contratación. La persona natural que reúna los requisitos para acceder a la pensión de vejez, o se pensione por invalidez o anticipadamente, presentará el certificado que lo acredite y, además la afiliación al sistema de salud. Esta misma previsión aplica para las personas naturales extranjeras con domicilio en Colombia las cuales deberán acreditar este requisito respecto del personal vinculado en Colombia.</w:t>
      </w:r>
    </w:p>
    <w:p w14:paraId="2636B905" w14:textId="62158D1C" w:rsidR="004D22E5" w:rsidRPr="00787F81" w:rsidRDefault="004D22E5" w:rsidP="00317D5F">
      <w:pPr>
        <w:pStyle w:val="Default"/>
        <w:spacing w:after="0"/>
        <w:jc w:val="both"/>
        <w:rPr>
          <w:rFonts w:ascii="Arial Narrow" w:hAnsi="Arial Narrow"/>
          <w:color w:val="auto"/>
          <w:sz w:val="22"/>
          <w:szCs w:val="22"/>
        </w:rPr>
      </w:pPr>
    </w:p>
    <w:p w14:paraId="0FB8DA6A" w14:textId="1F3E946C" w:rsidR="00EE5EC3" w:rsidRPr="00787F81" w:rsidRDefault="004D22E5" w:rsidP="00317D5F">
      <w:pPr>
        <w:spacing w:after="0"/>
        <w:jc w:val="both"/>
        <w:rPr>
          <w:rFonts w:ascii="Arial Narrow" w:hAnsi="Arial Narrow" w:cs="Arial"/>
        </w:rPr>
      </w:pPr>
      <w:r w:rsidRPr="00787F81">
        <w:rPr>
          <w:rFonts w:ascii="Arial Narrow" w:hAnsi="Arial Narrow"/>
          <w:b/>
          <w:bCs/>
        </w:rPr>
        <w:t>3.1.5. FOTOCOPIA DE LA CEDULA DE CIUDADANÍA DEL REPRESENTANTE LEGAL Y DE LA PERSONA NATURAL</w:t>
      </w:r>
      <w:r w:rsidR="00EE5EC3" w:rsidRPr="00787F81">
        <w:rPr>
          <w:rFonts w:ascii="Arial Narrow" w:hAnsi="Arial Narrow"/>
          <w:b/>
          <w:bCs/>
        </w:rPr>
        <w:t xml:space="preserve">: </w:t>
      </w:r>
      <w:r w:rsidR="00EE5EC3" w:rsidRPr="00787F81">
        <w:rPr>
          <w:rFonts w:ascii="Arial Narrow" w:hAnsi="Arial Narrow" w:cs="Arial"/>
        </w:rPr>
        <w:t>En caso que la propuesta sea presentada por persona jurídica se debe anexar la fotocopia legible de la cédula de ciudadanía del Representante Legal. Si se trata de persona natural deberá anexarse fotocopia legible del proponente.</w:t>
      </w:r>
      <w:r w:rsidR="00EE5EC3" w:rsidRPr="00787F81">
        <w:rPr>
          <w:rFonts w:ascii="Arial Narrow" w:hAnsi="Arial Narrow"/>
        </w:rPr>
        <w:t xml:space="preserve"> Si se trata de persona natural extranjera con residencia en Colombia: cédula de extranjería vigente expedida por la autoridad competente. Si se trata de persona natural extranjera sin domicilio en Colombia: pasaporte.</w:t>
      </w:r>
    </w:p>
    <w:p w14:paraId="5DC9C935" w14:textId="1A3F76AF" w:rsidR="004D22E5" w:rsidRPr="00787F81" w:rsidRDefault="004D22E5" w:rsidP="00317D5F">
      <w:pPr>
        <w:pStyle w:val="Default"/>
        <w:spacing w:after="0"/>
        <w:jc w:val="both"/>
        <w:rPr>
          <w:rFonts w:ascii="Arial Narrow" w:hAnsi="Arial Narrow"/>
          <w:color w:val="auto"/>
          <w:sz w:val="22"/>
          <w:szCs w:val="22"/>
        </w:rPr>
      </w:pPr>
    </w:p>
    <w:p w14:paraId="1F095290" w14:textId="61CF51B5" w:rsidR="004D22E5" w:rsidRPr="00787F81" w:rsidRDefault="004D22E5" w:rsidP="00317D5F">
      <w:pPr>
        <w:pStyle w:val="Default"/>
        <w:spacing w:after="0"/>
        <w:jc w:val="both"/>
        <w:rPr>
          <w:rFonts w:ascii="Arial Narrow" w:hAnsi="Arial Narrow"/>
          <w:color w:val="auto"/>
          <w:sz w:val="22"/>
          <w:szCs w:val="22"/>
          <w:lang w:eastAsia="es-CO"/>
        </w:rPr>
      </w:pPr>
      <w:r w:rsidRPr="00787F81">
        <w:rPr>
          <w:rFonts w:ascii="Arial Narrow" w:hAnsi="Arial Narrow"/>
          <w:b/>
          <w:bCs/>
          <w:color w:val="auto"/>
          <w:sz w:val="22"/>
          <w:szCs w:val="22"/>
        </w:rPr>
        <w:t>3.1.6</w:t>
      </w:r>
      <w:r w:rsidRPr="00787F81">
        <w:rPr>
          <w:rFonts w:ascii="Arial Narrow" w:hAnsi="Arial Narrow"/>
          <w:color w:val="auto"/>
          <w:sz w:val="22"/>
          <w:szCs w:val="22"/>
        </w:rPr>
        <w:t xml:space="preserve">. </w:t>
      </w:r>
      <w:r w:rsidR="00EE5EC3" w:rsidRPr="00787F81">
        <w:rPr>
          <w:rFonts w:ascii="Arial Narrow" w:hAnsi="Arial Narrow"/>
          <w:color w:val="auto"/>
          <w:sz w:val="22"/>
          <w:szCs w:val="22"/>
          <w:lang w:eastAsia="es-CO"/>
        </w:rPr>
        <w:t xml:space="preserve">Diligenciar el </w:t>
      </w:r>
      <w:r w:rsidR="00EE5EC3" w:rsidRPr="00787F81">
        <w:rPr>
          <w:rFonts w:ascii="Arial Narrow" w:hAnsi="Arial Narrow"/>
          <w:b/>
          <w:bCs/>
          <w:color w:val="auto"/>
          <w:sz w:val="22"/>
          <w:szCs w:val="22"/>
          <w:lang w:eastAsia="es-CO"/>
        </w:rPr>
        <w:t>FORMATO No. 03</w:t>
      </w:r>
      <w:r w:rsidR="00EE5EC3" w:rsidRPr="00787F81">
        <w:rPr>
          <w:rFonts w:ascii="Arial Narrow" w:hAnsi="Arial Narrow"/>
          <w:color w:val="auto"/>
          <w:sz w:val="22"/>
          <w:szCs w:val="22"/>
          <w:lang w:eastAsia="es-CO"/>
        </w:rPr>
        <w:t xml:space="preserve"> que se encuentra en documentos del proceso. Declaración de persona natural o jurídica. El Proponente deberá allegar certificación debidamente suscrita por el representante Legal, cuando se trate de persona jurídica o suscrita por la persona natural, de no encontrarse Incurso en inhabilidades, Incompatibilidades o prohibiciones.</w:t>
      </w:r>
    </w:p>
    <w:p w14:paraId="697E7427" w14:textId="77777777" w:rsidR="00EE5EC3" w:rsidRPr="00787F81" w:rsidRDefault="00EE5EC3" w:rsidP="00317D5F">
      <w:pPr>
        <w:pStyle w:val="Default"/>
        <w:spacing w:after="0"/>
        <w:jc w:val="both"/>
        <w:rPr>
          <w:rFonts w:ascii="Arial Narrow" w:hAnsi="Arial Narrow"/>
          <w:color w:val="auto"/>
          <w:sz w:val="22"/>
          <w:szCs w:val="22"/>
        </w:rPr>
      </w:pPr>
    </w:p>
    <w:p w14:paraId="2A857EA8" w14:textId="77777777" w:rsidR="00EE5EC3" w:rsidRPr="00787F81" w:rsidRDefault="004D22E5" w:rsidP="00317D5F">
      <w:pPr>
        <w:spacing w:after="0"/>
        <w:jc w:val="both"/>
        <w:rPr>
          <w:rFonts w:ascii="Arial Narrow" w:hAnsi="Arial Narrow" w:cs="Arial"/>
        </w:rPr>
      </w:pPr>
      <w:r w:rsidRPr="00787F81">
        <w:rPr>
          <w:rFonts w:ascii="Arial Narrow" w:hAnsi="Arial Narrow"/>
          <w:b/>
          <w:bCs/>
        </w:rPr>
        <w:lastRenderedPageBreak/>
        <w:t xml:space="preserve">3.1.7. COMPROMISO ANTICORRUPCIÓN: </w:t>
      </w:r>
      <w:r w:rsidR="00EE5EC3" w:rsidRPr="00787F81">
        <w:rPr>
          <w:rFonts w:ascii="Arial Narrow" w:hAnsi="Arial Narrow" w:cs="Arial"/>
        </w:rPr>
        <w:t xml:space="preserve">El proponente apoyará la acción del Estado Colombiano y de Parques Nacionales Naturales de Colombia, para fortalecer la transparencia y la responsabilidad de rendir cuentas, y en este contexto deberá asumir explícitamente los siguientes compromisos, de conformidad con el </w:t>
      </w:r>
      <w:r w:rsidR="00EE5EC3" w:rsidRPr="00787F81">
        <w:rPr>
          <w:rFonts w:ascii="Arial Narrow" w:hAnsi="Arial Narrow" w:cs="Arial"/>
          <w:b/>
        </w:rPr>
        <w:t>FORMATO No. 04</w:t>
      </w:r>
      <w:r w:rsidR="00EE5EC3" w:rsidRPr="00787F81">
        <w:rPr>
          <w:rFonts w:ascii="Arial Narrow" w:hAnsi="Arial Narrow" w:cs="Arial"/>
        </w:rPr>
        <w:t xml:space="preserve"> los cuales se entienden aceptados por la sola presentación de la propuesta, sin perjuicio de su obligación de cumplir la Constitución Política y la Ley colombiana, así: a. El proponente se compromete a no ofrecer ni a dar sobornos ni ninguna otra forma de halago a ningún funcionario público, ni pariente en cuarto grado de consanguinidad y segundo de afinidad y primero civil, ni a ningún asesor o consultor del proyecto </w:t>
      </w:r>
      <w:proofErr w:type="spellStart"/>
      <w:r w:rsidR="00EE5EC3" w:rsidRPr="00787F81">
        <w:rPr>
          <w:rFonts w:ascii="Arial Narrow" w:hAnsi="Arial Narrow" w:cs="Arial"/>
        </w:rPr>
        <w:t>ó</w:t>
      </w:r>
      <w:proofErr w:type="spellEnd"/>
      <w:r w:rsidR="00EE5EC3" w:rsidRPr="00787F81">
        <w:rPr>
          <w:rFonts w:ascii="Arial Narrow" w:hAnsi="Arial Narrow" w:cs="Arial"/>
        </w:rPr>
        <w:t xml:space="preserve"> de las entidades públicas participantes, en relación con su propuesta, con el proceso de Selección Abreviada o de contratación, ni con la ejecución del contrato que pueda celebrarse como resultado de su propuesta. b. El proponente se compromete a no permitir que nadie, bien sea empleado de la compañía, representante, director o administrador, un agente comisionista independiente, o un asesor o consultor lo haga en su nombre. </w:t>
      </w:r>
    </w:p>
    <w:p w14:paraId="11D81262" w14:textId="77777777" w:rsidR="009E38A1" w:rsidRPr="00787F81" w:rsidRDefault="009E38A1" w:rsidP="00317D5F">
      <w:pPr>
        <w:pStyle w:val="Default"/>
        <w:spacing w:after="0"/>
        <w:jc w:val="both"/>
        <w:rPr>
          <w:rFonts w:ascii="Arial Narrow" w:hAnsi="Arial Narrow"/>
          <w:color w:val="auto"/>
          <w:sz w:val="22"/>
          <w:szCs w:val="22"/>
        </w:rPr>
      </w:pPr>
    </w:p>
    <w:p w14:paraId="55C86D31" w14:textId="131681DA" w:rsidR="004D22E5" w:rsidRPr="00787F81" w:rsidRDefault="004D22E5" w:rsidP="00317D5F">
      <w:pPr>
        <w:spacing w:after="0"/>
        <w:jc w:val="both"/>
        <w:rPr>
          <w:rFonts w:ascii="Arial Narrow" w:hAnsi="Arial Narrow" w:cs="Arial"/>
          <w:b/>
        </w:rPr>
      </w:pPr>
      <w:r w:rsidRPr="00787F81">
        <w:rPr>
          <w:rFonts w:ascii="Arial Narrow" w:hAnsi="Arial Narrow"/>
          <w:b/>
          <w:bCs/>
        </w:rPr>
        <w:t xml:space="preserve">3.1.8. DOCUMENTO QUE ACREDITE LA CONFORMACIÓN DEL CONSORCIO O UNIÓN TEMPORAL: </w:t>
      </w:r>
      <w:r w:rsidR="00EE5EC3" w:rsidRPr="00787F81">
        <w:rPr>
          <w:rFonts w:ascii="Arial Narrow" w:hAnsi="Arial Narrow" w:cs="Arial"/>
        </w:rPr>
        <w:t>En el evento que la propuesta sea presentada en Consorcio o Unión Temporal deberá adjuntar con</w:t>
      </w:r>
      <w:r w:rsidR="00EE5EC3" w:rsidRPr="00787F81">
        <w:rPr>
          <w:rFonts w:ascii="Arial Narrow" w:hAnsi="Arial Narrow"/>
        </w:rPr>
        <w:t xml:space="preserve"> </w:t>
      </w:r>
      <w:r w:rsidR="00EE5EC3" w:rsidRPr="00787F81">
        <w:rPr>
          <w:rFonts w:ascii="Arial Narrow" w:hAnsi="Arial Narrow" w:cs="Arial"/>
        </w:rPr>
        <w:t xml:space="preserve">su propuesta debidamente diligenciada para cada caso en particular el documento de conformación del Consorcio o la Unión Temporal, de conformidad con lo establecido en el artículo 7 de la Ley 80 de 1993. </w:t>
      </w:r>
      <w:r w:rsidR="00EE5EC3" w:rsidRPr="00787F81">
        <w:rPr>
          <w:rFonts w:ascii="Arial Narrow" w:hAnsi="Arial Narrow" w:cs="Arial"/>
          <w:b/>
        </w:rPr>
        <w:t>FORMATO No. 05.</w:t>
      </w:r>
    </w:p>
    <w:p w14:paraId="18868450" w14:textId="77777777" w:rsidR="009E38A1" w:rsidRPr="00787F81" w:rsidRDefault="009E38A1" w:rsidP="00317D5F">
      <w:pPr>
        <w:pStyle w:val="Default"/>
        <w:spacing w:after="0"/>
        <w:jc w:val="both"/>
        <w:rPr>
          <w:rFonts w:ascii="Arial Narrow" w:hAnsi="Arial Narrow"/>
          <w:color w:val="auto"/>
          <w:sz w:val="22"/>
          <w:szCs w:val="22"/>
        </w:rPr>
      </w:pPr>
    </w:p>
    <w:p w14:paraId="2ABB2EC3" w14:textId="199C8BB7" w:rsidR="009E38A1" w:rsidRPr="00787F81" w:rsidRDefault="004D22E5" w:rsidP="00317D5F">
      <w:pPr>
        <w:pStyle w:val="Default"/>
        <w:spacing w:after="0"/>
        <w:jc w:val="both"/>
        <w:rPr>
          <w:rFonts w:ascii="Arial Narrow" w:hAnsi="Arial Narrow"/>
          <w:color w:val="auto"/>
          <w:sz w:val="22"/>
          <w:szCs w:val="22"/>
          <w:lang w:eastAsia="es-CO"/>
        </w:rPr>
      </w:pPr>
      <w:r w:rsidRPr="00787F81">
        <w:rPr>
          <w:rFonts w:ascii="Arial Narrow" w:hAnsi="Arial Narrow"/>
          <w:b/>
          <w:bCs/>
          <w:color w:val="auto"/>
          <w:sz w:val="22"/>
          <w:szCs w:val="22"/>
        </w:rPr>
        <w:t xml:space="preserve">3.1.9. AUTORIZACIÓN PARA PRESENTAR PROPUESTA Y SUSCRIBIR EL CONTRATO. </w:t>
      </w:r>
      <w:r w:rsidR="00EE5EC3" w:rsidRPr="00787F81">
        <w:rPr>
          <w:rFonts w:ascii="Arial Narrow" w:hAnsi="Arial Narrow"/>
          <w:color w:val="auto"/>
          <w:sz w:val="22"/>
          <w:szCs w:val="22"/>
          <w:lang w:eastAsia="es-CO"/>
        </w:rPr>
        <w:t>Si el representante legal del oferente requiere de autorización de sus órganos de dirección para presentar oferta y para suscribir el contrato en caso de ser adjudicado, deberá anexar los documentos que acrediten la existencia de dicha autorización. La autorización debe tener una fecha anterior a la de la presentación de la propuesta.</w:t>
      </w:r>
    </w:p>
    <w:p w14:paraId="25A8A10E" w14:textId="77777777" w:rsidR="00EE5EC3" w:rsidRPr="00787F81" w:rsidRDefault="00EE5EC3" w:rsidP="00317D5F">
      <w:pPr>
        <w:pStyle w:val="Default"/>
        <w:spacing w:after="0"/>
        <w:jc w:val="both"/>
        <w:rPr>
          <w:rFonts w:ascii="Arial Narrow" w:hAnsi="Arial Narrow"/>
          <w:color w:val="auto"/>
          <w:sz w:val="22"/>
          <w:szCs w:val="22"/>
        </w:rPr>
      </w:pPr>
    </w:p>
    <w:p w14:paraId="1DC366FF" w14:textId="77777777" w:rsidR="00EE5EC3" w:rsidRPr="00787F81" w:rsidRDefault="004D22E5" w:rsidP="00317D5F">
      <w:pPr>
        <w:spacing w:after="0"/>
        <w:jc w:val="both"/>
        <w:rPr>
          <w:rFonts w:ascii="Arial Narrow" w:hAnsi="Arial Narrow" w:cs="Arial"/>
        </w:rPr>
      </w:pPr>
      <w:r w:rsidRPr="00787F81">
        <w:rPr>
          <w:rFonts w:ascii="Arial Narrow" w:hAnsi="Arial Narrow"/>
          <w:b/>
          <w:bCs/>
        </w:rPr>
        <w:t xml:space="preserve">3.1.10. GARANTÍA DE SERIEDAD DE LA PROPUESTA A FAVOR DE ENTIDADES ESTATALES. </w:t>
      </w:r>
      <w:r w:rsidR="00EE5EC3" w:rsidRPr="00787F81">
        <w:rPr>
          <w:rFonts w:ascii="Arial Narrow" w:hAnsi="Arial Narrow" w:cs="Arial"/>
        </w:rPr>
        <w:t xml:space="preserve">Deberá ser constituida a favor de la </w:t>
      </w:r>
      <w:r w:rsidR="00EE5EC3" w:rsidRPr="00787F81">
        <w:rPr>
          <w:rFonts w:ascii="Arial Narrow" w:hAnsi="Arial Narrow" w:cs="Arial"/>
          <w:b/>
          <w:bCs/>
        </w:rPr>
        <w:t xml:space="preserve">NACIÓN - PARQUES NACIONALES NATURALES DE COLOMBIA con </w:t>
      </w:r>
      <w:proofErr w:type="spellStart"/>
      <w:r w:rsidR="00EE5EC3" w:rsidRPr="00787F81">
        <w:rPr>
          <w:rFonts w:ascii="Arial Narrow" w:hAnsi="Arial Narrow" w:cs="Arial"/>
          <w:b/>
          <w:bCs/>
        </w:rPr>
        <w:t>NIT</w:t>
      </w:r>
      <w:proofErr w:type="spellEnd"/>
      <w:r w:rsidR="00EE5EC3" w:rsidRPr="00787F81">
        <w:rPr>
          <w:rFonts w:ascii="Arial Narrow" w:hAnsi="Arial Narrow" w:cs="Arial"/>
          <w:b/>
          <w:bCs/>
        </w:rPr>
        <w:t xml:space="preserve"> 830.016.624-7.</w:t>
      </w:r>
      <w:r w:rsidR="00EE5EC3" w:rsidRPr="00787F81">
        <w:rPr>
          <w:rFonts w:ascii="Arial Narrow" w:hAnsi="Arial Narrow" w:cs="Arial"/>
        </w:rPr>
        <w:t xml:space="preserve"> De conformidad con lo señalado con el Decreto 1082 de 2015, el proponente debe allegar garantía de seriedad de la propuesta, la cual debe constituirse por el 10% del valor del presupuesto del presente proceso de selección.</w:t>
      </w:r>
    </w:p>
    <w:p w14:paraId="6C53029A" w14:textId="77777777" w:rsidR="00EE5EC3" w:rsidRPr="00787F81" w:rsidRDefault="00EE5EC3" w:rsidP="00317D5F">
      <w:pPr>
        <w:spacing w:after="0"/>
        <w:jc w:val="both"/>
        <w:rPr>
          <w:rFonts w:ascii="Arial Narrow" w:hAnsi="Arial Narrow" w:cs="Arial"/>
        </w:rPr>
      </w:pPr>
    </w:p>
    <w:p w14:paraId="4797B01A" w14:textId="77777777" w:rsidR="00EE5EC3" w:rsidRPr="00787F81" w:rsidRDefault="00EE5EC3" w:rsidP="00317D5F">
      <w:pPr>
        <w:spacing w:after="0"/>
        <w:jc w:val="both"/>
        <w:rPr>
          <w:rFonts w:ascii="Arial Narrow" w:hAnsi="Arial Narrow" w:cs="Arial"/>
        </w:rPr>
      </w:pPr>
      <w:r w:rsidRPr="00787F81">
        <w:rPr>
          <w:rFonts w:ascii="Arial Narrow" w:hAnsi="Arial Narrow" w:cs="Arial"/>
        </w:rPr>
        <w:t>Dicha garantía deberá ser válida como mínimo por noventa (90) días calendario contados a partir de la fecha de cierre del presente proceso de selección, debe contener de manera particular y en forma expresa el cubrimiento de los alcances del art. 2.2.1.2.3.1.6 decreto 1082/2015. La garantía de seriedad debe ser una póliza de seguros expedida por una Compañía de Seguros, legalmente autorizados en Colombia para el efecto por la Superintendencia Financiera. Cuando la propuesta se presente por un proponente plural que no contribuya una persona jurídica, ya se trate de un consorcio, unión temporal, u otro autorizado por la Ley, la póliza deberá tomarse a nombre del Consorcio, de la Unión Temporal o de la forma de asociación respectiva, según el caso, con la indicación de cada uno de sus integrantes, y no a nombre de uno de ellos o de sus respectivos representantes legales, firmada por el representante legal.</w:t>
      </w:r>
    </w:p>
    <w:p w14:paraId="214BAD7D" w14:textId="77777777" w:rsidR="00EE5EC3" w:rsidRPr="00787F81" w:rsidRDefault="00EE5EC3" w:rsidP="00317D5F">
      <w:pPr>
        <w:spacing w:after="0"/>
        <w:jc w:val="both"/>
        <w:rPr>
          <w:rFonts w:ascii="Arial Narrow" w:hAnsi="Arial Narrow" w:cs="Arial"/>
        </w:rPr>
      </w:pPr>
    </w:p>
    <w:p w14:paraId="6F4B584B" w14:textId="77777777" w:rsidR="00EE5EC3" w:rsidRPr="00787F81" w:rsidRDefault="00EE5EC3" w:rsidP="00317D5F">
      <w:pPr>
        <w:spacing w:after="0"/>
        <w:jc w:val="both"/>
        <w:rPr>
          <w:rFonts w:ascii="Arial Narrow" w:hAnsi="Arial Narrow" w:cs="Arial"/>
        </w:rPr>
      </w:pPr>
      <w:r w:rsidRPr="00787F81">
        <w:rPr>
          <w:rFonts w:ascii="Arial Narrow" w:hAnsi="Arial Narrow" w:cs="Arial"/>
        </w:rPr>
        <w:t>La presentación de la propuesta constituye un acuerdo entre el proponente y Parques Nacionales Naturales de Colombia por el cual dicha propuesta, salvo afirmación en contrario, permanece abierta para aceptación de la Entidad, por el mismo periodo señalado para la vigencia de la garantía de seriedad de la oferta.</w:t>
      </w:r>
    </w:p>
    <w:p w14:paraId="388724D1" w14:textId="77777777" w:rsidR="00EE5EC3" w:rsidRPr="00787F81" w:rsidRDefault="00EE5EC3" w:rsidP="00317D5F">
      <w:pPr>
        <w:spacing w:after="0"/>
        <w:jc w:val="both"/>
        <w:rPr>
          <w:rFonts w:ascii="Arial Narrow" w:hAnsi="Arial Narrow" w:cs="Arial"/>
        </w:rPr>
      </w:pPr>
      <w:r w:rsidRPr="00787F81">
        <w:rPr>
          <w:rFonts w:ascii="Arial Narrow" w:hAnsi="Arial Narrow" w:cs="Arial"/>
        </w:rPr>
        <w:t xml:space="preserve"> </w:t>
      </w:r>
    </w:p>
    <w:p w14:paraId="339C2B3C" w14:textId="77777777" w:rsidR="00EE5EC3" w:rsidRPr="00787F81" w:rsidRDefault="00EE5EC3" w:rsidP="00317D5F">
      <w:pPr>
        <w:spacing w:after="0"/>
        <w:jc w:val="both"/>
        <w:rPr>
          <w:rFonts w:ascii="Arial Narrow" w:hAnsi="Arial Narrow" w:cs="Arial"/>
        </w:rPr>
      </w:pPr>
      <w:r w:rsidRPr="00787F81">
        <w:rPr>
          <w:rFonts w:ascii="Arial Narrow" w:hAnsi="Arial Narrow" w:cs="Arial"/>
        </w:rPr>
        <w:t>Durante este período el proponente se compromete a no retirar su oferta, ni menoscabar o derogar los efectos de la misma.</w:t>
      </w:r>
    </w:p>
    <w:p w14:paraId="09337750" w14:textId="77777777" w:rsidR="00EE5EC3" w:rsidRPr="00787F81" w:rsidRDefault="00EE5EC3" w:rsidP="00317D5F">
      <w:pPr>
        <w:spacing w:after="0"/>
        <w:jc w:val="both"/>
        <w:rPr>
          <w:rFonts w:ascii="Arial Narrow" w:hAnsi="Arial Narrow" w:cs="Arial"/>
        </w:rPr>
      </w:pPr>
    </w:p>
    <w:p w14:paraId="1674FBBA" w14:textId="77777777" w:rsidR="00EE5EC3" w:rsidRPr="00787F81" w:rsidRDefault="00EE5EC3" w:rsidP="00317D5F">
      <w:pPr>
        <w:spacing w:after="0"/>
        <w:jc w:val="both"/>
        <w:rPr>
          <w:rFonts w:ascii="Arial Narrow" w:hAnsi="Arial Narrow" w:cs="Arial"/>
        </w:rPr>
      </w:pPr>
      <w:r w:rsidRPr="00787F81">
        <w:rPr>
          <w:rFonts w:ascii="Arial Narrow" w:hAnsi="Arial Narrow" w:cs="Arial"/>
        </w:rPr>
        <w:t>Para que la póliza cubra la posible extensión o prórroga del plazo del presente proceso, la garantía de seriedad de la oferta deberá especificar expresamente que la vigencia inicialmente pactada será objeto de prórroga en el caso de que PARQUES NACIONALES NATURALES DE COLOMBIA resuelva ampliar los plazos previstos para la presentación de Propuestas y/o para la evaluación y adjudicación del contrato y/o para la suscripción del contrato.</w:t>
      </w:r>
    </w:p>
    <w:p w14:paraId="20E9C2DF" w14:textId="77777777" w:rsidR="00EE5EC3" w:rsidRPr="00787F81" w:rsidRDefault="00EE5EC3" w:rsidP="00317D5F">
      <w:pPr>
        <w:spacing w:after="0"/>
        <w:jc w:val="both"/>
        <w:rPr>
          <w:rFonts w:ascii="Arial Narrow" w:hAnsi="Arial Narrow" w:cs="Arial"/>
        </w:rPr>
      </w:pPr>
    </w:p>
    <w:p w14:paraId="42E5B69C" w14:textId="77777777" w:rsidR="00EE5EC3" w:rsidRPr="00787F81" w:rsidRDefault="00EE5EC3" w:rsidP="00317D5F">
      <w:pPr>
        <w:spacing w:after="0"/>
        <w:jc w:val="both"/>
        <w:rPr>
          <w:rFonts w:ascii="Arial Narrow" w:hAnsi="Arial Narrow" w:cs="Arial"/>
        </w:rPr>
      </w:pPr>
      <w:r w:rsidRPr="00787F81">
        <w:rPr>
          <w:rFonts w:ascii="Arial Narrow" w:hAnsi="Arial Narrow" w:cs="Arial"/>
        </w:rPr>
        <w:lastRenderedPageBreak/>
        <w:t xml:space="preserve">El Anexo modificatorio de la póliza deberá remitirse a PARQUES NACIONALES NATURALES DE COLOMBIA dentro de los tres (3) días siguientes a la fecha de comunicación por parte de la entidad. </w:t>
      </w:r>
    </w:p>
    <w:p w14:paraId="019B5119" w14:textId="77777777" w:rsidR="00EE5EC3" w:rsidRPr="00787F81" w:rsidRDefault="00EE5EC3" w:rsidP="00317D5F">
      <w:pPr>
        <w:spacing w:after="0"/>
        <w:jc w:val="both"/>
        <w:rPr>
          <w:rFonts w:ascii="Arial Narrow" w:hAnsi="Arial Narrow" w:cs="Arial"/>
        </w:rPr>
      </w:pPr>
    </w:p>
    <w:p w14:paraId="3E82D811" w14:textId="77777777" w:rsidR="00EE5EC3" w:rsidRPr="00787F81" w:rsidRDefault="00EE5EC3" w:rsidP="00317D5F">
      <w:pPr>
        <w:spacing w:after="0"/>
        <w:jc w:val="both"/>
        <w:rPr>
          <w:rFonts w:ascii="Arial Narrow" w:hAnsi="Arial Narrow" w:cs="Arial"/>
        </w:rPr>
      </w:pPr>
      <w:r w:rsidRPr="00787F81">
        <w:rPr>
          <w:rFonts w:ascii="Arial Narrow" w:hAnsi="Arial Narrow" w:cs="Arial"/>
        </w:rPr>
        <w:t xml:space="preserve">La garantía de seriedad debe ser una póliza de seguros expedida por una Compañía de Seguros, legalmente autorizados en Colombia para el efecto por la Superintendencia Financiera. </w:t>
      </w:r>
    </w:p>
    <w:p w14:paraId="3CA7CF8E" w14:textId="77777777" w:rsidR="00EE5EC3" w:rsidRPr="00787F81" w:rsidRDefault="00EE5EC3" w:rsidP="00317D5F">
      <w:pPr>
        <w:spacing w:after="0"/>
        <w:jc w:val="both"/>
        <w:rPr>
          <w:rFonts w:ascii="Arial Narrow" w:hAnsi="Arial Narrow" w:cs="Arial"/>
        </w:rPr>
      </w:pPr>
    </w:p>
    <w:p w14:paraId="0CD2558D" w14:textId="77777777" w:rsidR="00EE5EC3" w:rsidRPr="00787F81" w:rsidRDefault="00EE5EC3" w:rsidP="00317D5F">
      <w:pPr>
        <w:spacing w:after="0"/>
        <w:jc w:val="both"/>
        <w:rPr>
          <w:rFonts w:ascii="Arial Narrow" w:hAnsi="Arial Narrow" w:cs="Arial"/>
        </w:rPr>
      </w:pPr>
      <w:r w:rsidRPr="00787F81">
        <w:rPr>
          <w:rFonts w:ascii="Arial Narrow" w:hAnsi="Arial Narrow" w:cs="Arial"/>
        </w:rPr>
        <w:t>Cuando la propuesta se presente por un proponente plural que no constituya una persona jurídica, ya se trate de un consorcio, unión temporal, u otro autorizado por la Ley, la póliza deberá tomarse a nombre del Consorcio, de la Unión Temporal o de la forma de asociación respectiva, según el caso, con la indicación de cada uno de sus integrantes, y no a nombre de uno de ellos o de sus respectivos representantes legales, firmada por el representante legal.</w:t>
      </w:r>
    </w:p>
    <w:p w14:paraId="7C28C954" w14:textId="77777777" w:rsidR="00EE5EC3" w:rsidRPr="00787F81" w:rsidRDefault="00EE5EC3" w:rsidP="00317D5F">
      <w:pPr>
        <w:spacing w:after="0"/>
        <w:jc w:val="both"/>
        <w:rPr>
          <w:rFonts w:ascii="Arial Narrow" w:hAnsi="Arial Narrow" w:cs="Arial"/>
        </w:rPr>
      </w:pPr>
    </w:p>
    <w:p w14:paraId="43C083D1" w14:textId="77777777" w:rsidR="00EE5EC3" w:rsidRPr="00787F81" w:rsidRDefault="00EE5EC3" w:rsidP="00317D5F">
      <w:pPr>
        <w:spacing w:after="0"/>
        <w:jc w:val="both"/>
        <w:rPr>
          <w:rFonts w:ascii="Arial Narrow" w:hAnsi="Arial Narrow" w:cs="Arial"/>
        </w:rPr>
      </w:pPr>
      <w:r w:rsidRPr="00787F81">
        <w:rPr>
          <w:rFonts w:ascii="Arial Narrow" w:hAnsi="Arial Narrow" w:cs="Arial"/>
        </w:rPr>
        <w:t>Cuando la Póliza de seguros, sea presentada sin el cumplimiento de la totalidad de los requerimientos del documento complementario, el proponente deberá remitir las modificaciones del caso, dentro del plazo que al efecto le señale Parques Nacionales Naturales de Colombia, so pena de rechazo de la propuesta. Una vez adjudicado, perfeccionado y firmado el Contrato y aprobadas las garantías constituidas por el adjudicatario, Parques Nacionales Naturales de Colombia devolverá la garantía de seriedad de la oferta.</w:t>
      </w:r>
    </w:p>
    <w:p w14:paraId="4B8DBCC5" w14:textId="77777777" w:rsidR="00EE5EC3" w:rsidRPr="00787F81" w:rsidRDefault="00EE5EC3" w:rsidP="00317D5F">
      <w:pPr>
        <w:spacing w:after="0"/>
        <w:jc w:val="both"/>
        <w:rPr>
          <w:rFonts w:ascii="Arial Narrow" w:hAnsi="Arial Narrow" w:cs="Arial"/>
        </w:rPr>
      </w:pPr>
    </w:p>
    <w:p w14:paraId="178FB539" w14:textId="77777777" w:rsidR="00EE5EC3" w:rsidRPr="00787F81" w:rsidRDefault="00EE5EC3" w:rsidP="00317D5F">
      <w:pPr>
        <w:pStyle w:val="Default"/>
        <w:spacing w:after="0"/>
        <w:jc w:val="both"/>
        <w:rPr>
          <w:rFonts w:ascii="Arial Narrow" w:hAnsi="Arial Narrow"/>
          <w:b/>
          <w:bCs/>
          <w:color w:val="auto"/>
          <w:sz w:val="22"/>
          <w:szCs w:val="22"/>
        </w:rPr>
      </w:pPr>
      <w:r w:rsidRPr="00787F81">
        <w:rPr>
          <w:rFonts w:ascii="Arial Narrow" w:hAnsi="Arial Narrow"/>
          <w:b/>
          <w:bCs/>
          <w:color w:val="auto"/>
          <w:sz w:val="22"/>
          <w:szCs w:val="22"/>
        </w:rPr>
        <w:t xml:space="preserve">ALCANCE DEL AMPARO DE LA GARANTÍA DE SERIEDAD DE LA OFERTA: </w:t>
      </w:r>
    </w:p>
    <w:p w14:paraId="7F281582" w14:textId="77777777" w:rsidR="00EE5EC3" w:rsidRPr="00787F81" w:rsidRDefault="00EE5EC3" w:rsidP="00317D5F">
      <w:pPr>
        <w:pStyle w:val="Default"/>
        <w:spacing w:after="0"/>
        <w:jc w:val="both"/>
        <w:rPr>
          <w:rFonts w:ascii="Arial Narrow" w:hAnsi="Arial Narrow"/>
          <w:color w:val="auto"/>
          <w:sz w:val="22"/>
          <w:szCs w:val="22"/>
        </w:rPr>
      </w:pPr>
    </w:p>
    <w:p w14:paraId="3FCE1935" w14:textId="77777777" w:rsidR="00EE5EC3" w:rsidRPr="00787F81" w:rsidRDefault="00EE5EC3" w:rsidP="00317D5F">
      <w:pPr>
        <w:pStyle w:val="Default"/>
        <w:spacing w:after="0"/>
        <w:jc w:val="both"/>
        <w:rPr>
          <w:rFonts w:ascii="Arial Narrow" w:hAnsi="Arial Narrow"/>
          <w:color w:val="auto"/>
          <w:sz w:val="22"/>
          <w:szCs w:val="22"/>
        </w:rPr>
      </w:pPr>
      <w:r w:rsidRPr="00787F81">
        <w:rPr>
          <w:rFonts w:ascii="Arial Narrow" w:hAnsi="Arial Narrow"/>
          <w:color w:val="auto"/>
          <w:sz w:val="22"/>
          <w:szCs w:val="22"/>
        </w:rPr>
        <w:t>La garantía de seriedad de la oferta amparará en general el cumplimiento de las obligaciones directas o indirectas asumidas por el proponente con ocasión de la presentación de la propuesta dentro de la presente Selección Abreviada en el caso de resultar adjudicatario de la misma. La Garantía de Seriedad de la Oferta cubrirá los perjuicios derivados del incumplimiento de los ofrecimientos en los siguientes eventos:</w:t>
      </w:r>
    </w:p>
    <w:p w14:paraId="60A9DF31" w14:textId="77777777" w:rsidR="00EE5EC3" w:rsidRPr="00787F81" w:rsidRDefault="00EE5EC3" w:rsidP="00317D5F">
      <w:pPr>
        <w:pStyle w:val="Default"/>
        <w:spacing w:after="0"/>
        <w:jc w:val="both"/>
        <w:rPr>
          <w:rFonts w:ascii="Arial Narrow" w:hAnsi="Arial Narrow"/>
          <w:color w:val="auto"/>
          <w:sz w:val="22"/>
          <w:szCs w:val="22"/>
        </w:rPr>
      </w:pPr>
    </w:p>
    <w:p w14:paraId="6FE44BF1" w14:textId="77777777" w:rsidR="00EE5EC3" w:rsidRPr="00787F81" w:rsidRDefault="00EE5EC3" w:rsidP="00317D5F">
      <w:pPr>
        <w:pStyle w:val="Default"/>
        <w:spacing w:after="0"/>
        <w:jc w:val="both"/>
        <w:rPr>
          <w:rFonts w:ascii="Arial Narrow" w:hAnsi="Arial Narrow"/>
          <w:color w:val="auto"/>
          <w:sz w:val="22"/>
          <w:szCs w:val="22"/>
        </w:rPr>
      </w:pPr>
      <w:r w:rsidRPr="00787F81">
        <w:rPr>
          <w:rFonts w:ascii="Arial Narrow" w:hAnsi="Arial Narrow"/>
          <w:color w:val="auto"/>
          <w:sz w:val="22"/>
          <w:szCs w:val="22"/>
        </w:rPr>
        <w:t xml:space="preserve">• La no ampliación de la vigencia de la garantía de seriedad de la oferta cuando el plazo para la adjudicación o para suscribir el contrato es prorrogado, siempre que tal prórroga sea inferior a tres (3) meses. </w:t>
      </w:r>
    </w:p>
    <w:p w14:paraId="24424108" w14:textId="77777777" w:rsidR="00EE5EC3" w:rsidRPr="00787F81" w:rsidRDefault="00EE5EC3" w:rsidP="00317D5F">
      <w:pPr>
        <w:pStyle w:val="Default"/>
        <w:spacing w:after="0"/>
        <w:jc w:val="both"/>
        <w:rPr>
          <w:rFonts w:ascii="Arial Narrow" w:hAnsi="Arial Narrow"/>
          <w:color w:val="auto"/>
          <w:sz w:val="22"/>
          <w:szCs w:val="22"/>
        </w:rPr>
      </w:pPr>
      <w:r w:rsidRPr="00787F81">
        <w:rPr>
          <w:rFonts w:ascii="Arial Narrow" w:hAnsi="Arial Narrow"/>
          <w:color w:val="auto"/>
          <w:sz w:val="22"/>
          <w:szCs w:val="22"/>
        </w:rPr>
        <w:t xml:space="preserve">• El retiro de la oferta después de vencido el término fijado para la presentación de las ofertas. </w:t>
      </w:r>
    </w:p>
    <w:p w14:paraId="1CC599B7" w14:textId="77777777" w:rsidR="00EE5EC3" w:rsidRPr="00787F81" w:rsidRDefault="00EE5EC3" w:rsidP="00317D5F">
      <w:pPr>
        <w:pStyle w:val="Default"/>
        <w:spacing w:after="0"/>
        <w:jc w:val="both"/>
        <w:rPr>
          <w:rFonts w:ascii="Arial Narrow" w:hAnsi="Arial Narrow"/>
          <w:color w:val="auto"/>
          <w:sz w:val="22"/>
          <w:szCs w:val="22"/>
        </w:rPr>
      </w:pPr>
      <w:r w:rsidRPr="00787F81">
        <w:rPr>
          <w:rFonts w:ascii="Arial Narrow" w:hAnsi="Arial Narrow"/>
          <w:color w:val="auto"/>
          <w:sz w:val="22"/>
          <w:szCs w:val="22"/>
        </w:rPr>
        <w:t xml:space="preserve">• La no suscripción del contrato sin justa causa por parte del adjudicatario. </w:t>
      </w:r>
    </w:p>
    <w:p w14:paraId="63A6B1BC" w14:textId="77777777" w:rsidR="00EE5EC3" w:rsidRPr="00787F81" w:rsidRDefault="00EE5EC3" w:rsidP="00317D5F">
      <w:pPr>
        <w:pStyle w:val="Default"/>
        <w:spacing w:after="0"/>
        <w:jc w:val="both"/>
        <w:rPr>
          <w:rFonts w:ascii="Arial Narrow" w:hAnsi="Arial Narrow"/>
          <w:color w:val="auto"/>
          <w:sz w:val="22"/>
          <w:szCs w:val="22"/>
        </w:rPr>
      </w:pPr>
      <w:r w:rsidRPr="00787F81">
        <w:rPr>
          <w:rFonts w:ascii="Arial Narrow" w:hAnsi="Arial Narrow"/>
          <w:color w:val="auto"/>
          <w:sz w:val="22"/>
          <w:szCs w:val="22"/>
        </w:rPr>
        <w:t xml:space="preserve">• La falta de otorgamiento por parte del proponente seleccionado, de la garantía de cumplimiento exigida por la entidad para amparar el incumplimiento de las obligaciones del contrato. </w:t>
      </w:r>
    </w:p>
    <w:p w14:paraId="0CFD523D" w14:textId="77777777" w:rsidR="00EE5EC3" w:rsidRPr="00787F81" w:rsidRDefault="00EE5EC3" w:rsidP="00317D5F">
      <w:pPr>
        <w:pStyle w:val="Default"/>
        <w:spacing w:after="0"/>
        <w:jc w:val="both"/>
        <w:rPr>
          <w:rFonts w:ascii="Arial Narrow" w:hAnsi="Arial Narrow"/>
          <w:color w:val="auto"/>
          <w:sz w:val="22"/>
          <w:szCs w:val="22"/>
        </w:rPr>
      </w:pPr>
    </w:p>
    <w:p w14:paraId="6D48B8F0" w14:textId="32CC0A1D" w:rsidR="00EE5EC3" w:rsidRPr="00787F81" w:rsidRDefault="00EE5EC3" w:rsidP="00317D5F">
      <w:pPr>
        <w:pStyle w:val="CM46"/>
        <w:spacing w:after="0"/>
        <w:jc w:val="both"/>
        <w:rPr>
          <w:rFonts w:ascii="Arial Narrow" w:hAnsi="Arial Narrow"/>
        </w:rPr>
      </w:pPr>
      <w:r w:rsidRPr="00787F81">
        <w:rPr>
          <w:rFonts w:ascii="Arial Narrow" w:hAnsi="Arial Narrow"/>
          <w:b/>
        </w:rPr>
        <w:t xml:space="preserve">NOTA: </w:t>
      </w:r>
      <w:r w:rsidR="00BE44BF" w:rsidRPr="00787F81">
        <w:rPr>
          <w:rFonts w:ascii="Arial Narrow" w:hAnsi="Arial Narrow"/>
          <w:b/>
        </w:rPr>
        <w:t>GARANTÍA</w:t>
      </w:r>
      <w:r w:rsidRPr="00787F81">
        <w:rPr>
          <w:rFonts w:ascii="Arial Narrow" w:hAnsi="Arial Narrow"/>
          <w:b/>
        </w:rPr>
        <w:t xml:space="preserve"> DEL OFERENTE PLURAL</w:t>
      </w:r>
      <w:r w:rsidRPr="00787F81">
        <w:rPr>
          <w:rFonts w:ascii="Arial Narrow" w:hAnsi="Arial Narrow"/>
        </w:rPr>
        <w:t>: Cuando la oferta es presentada por un proponente plural, como unión temporal, consorcio o promesa de sociedad futura, garantía debe ser otorgada por todos sus integrantes.</w:t>
      </w:r>
    </w:p>
    <w:p w14:paraId="10999E4C" w14:textId="757828D5" w:rsidR="006673EC" w:rsidRPr="00787F81" w:rsidRDefault="006673EC" w:rsidP="00317D5F">
      <w:pPr>
        <w:pStyle w:val="Default"/>
        <w:spacing w:after="0"/>
        <w:jc w:val="both"/>
        <w:rPr>
          <w:rFonts w:ascii="Arial Narrow" w:hAnsi="Arial Narrow"/>
          <w:color w:val="auto"/>
          <w:sz w:val="22"/>
          <w:szCs w:val="22"/>
        </w:rPr>
      </w:pPr>
    </w:p>
    <w:p w14:paraId="2C4FE021" w14:textId="77777777" w:rsidR="00BA2A0E" w:rsidRPr="00787F81" w:rsidRDefault="004D22E5" w:rsidP="00317D5F">
      <w:pPr>
        <w:spacing w:after="0"/>
        <w:jc w:val="both"/>
        <w:rPr>
          <w:rFonts w:ascii="Arial Narrow" w:hAnsi="Arial Narrow" w:cs="Arial"/>
          <w:shd w:val="clear" w:color="auto" w:fill="FFFFFF"/>
        </w:rPr>
      </w:pPr>
      <w:r w:rsidRPr="00787F81">
        <w:rPr>
          <w:rFonts w:ascii="Arial Narrow" w:hAnsi="Arial Narrow"/>
          <w:b/>
          <w:bCs/>
        </w:rPr>
        <w:t xml:space="preserve">3.1.11. FOTOCOPIA DE LA LIBRETA MILITAR, </w:t>
      </w:r>
      <w:r w:rsidR="00BA2A0E" w:rsidRPr="00787F81">
        <w:rPr>
          <w:rFonts w:ascii="Arial Narrow" w:hAnsi="Arial Narrow" w:cs="Arial"/>
          <w:shd w:val="clear" w:color="auto" w:fill="FFFFFF"/>
        </w:rPr>
        <w:t>solo para varones menores de 50 años o certificación de encontrarse definida su situación militar.</w:t>
      </w:r>
    </w:p>
    <w:p w14:paraId="0F5609D1" w14:textId="77777777" w:rsidR="00BA2A0E" w:rsidRPr="00787F81" w:rsidRDefault="00BA2A0E" w:rsidP="00317D5F">
      <w:pPr>
        <w:spacing w:after="0"/>
        <w:jc w:val="both"/>
      </w:pPr>
    </w:p>
    <w:p w14:paraId="72C34767" w14:textId="77777777" w:rsidR="00BA2A0E" w:rsidRPr="00787F81" w:rsidRDefault="00BA2A0E" w:rsidP="00317D5F">
      <w:pPr>
        <w:spacing w:after="0"/>
        <w:jc w:val="both"/>
        <w:rPr>
          <w:rFonts w:ascii="Arial Narrow" w:hAnsi="Arial Narrow"/>
        </w:rPr>
      </w:pPr>
      <w:r w:rsidRPr="00787F81">
        <w:rPr>
          <w:rFonts w:ascii="Arial Narrow" w:hAnsi="Arial Narrow"/>
        </w:rPr>
        <w:t>La Entidad deberá consultar los Antecedentes Judiciales y Fiscales en línea en los registros de las bases de datos, al igual que el Certificado de Antecedentes Disciplinarios conforme el artículo 1 de la Ley 1238 de 2008 y consultar en el Registro Nacional de Medidas Correctivas del Ministerio de Defensa Nacional – Policía Nacional de acuerdo con lo dispuesto en el artículo 184 de la Ley 1801 de 2016 – Código Nacional de Seguridad y Convivencia Ciudadana.</w:t>
      </w:r>
    </w:p>
    <w:p w14:paraId="4CC652AB" w14:textId="77777777" w:rsidR="00037283" w:rsidRPr="00787F81" w:rsidRDefault="00037283" w:rsidP="00317D5F">
      <w:pPr>
        <w:pStyle w:val="Default"/>
        <w:spacing w:after="0"/>
        <w:jc w:val="both"/>
        <w:rPr>
          <w:rFonts w:ascii="Arial Narrow" w:hAnsi="Arial Narrow"/>
          <w:color w:val="auto"/>
          <w:sz w:val="22"/>
          <w:szCs w:val="22"/>
        </w:rPr>
      </w:pPr>
    </w:p>
    <w:p w14:paraId="491C5F3E" w14:textId="607EAACF" w:rsidR="00BA2A0E" w:rsidRPr="00787F81" w:rsidRDefault="006673EC" w:rsidP="00317D5F">
      <w:pPr>
        <w:spacing w:after="0"/>
        <w:jc w:val="both"/>
        <w:rPr>
          <w:rFonts w:ascii="Arial Narrow" w:hAnsi="Arial Narrow" w:cs="Arial"/>
          <w:shd w:val="clear" w:color="auto" w:fill="FFFFFF"/>
        </w:rPr>
      </w:pPr>
      <w:r w:rsidRPr="00787F81">
        <w:rPr>
          <w:rFonts w:ascii="Arial Narrow" w:hAnsi="Arial Narrow"/>
          <w:b/>
          <w:bCs/>
        </w:rPr>
        <w:t xml:space="preserve">3.1.12. </w:t>
      </w:r>
      <w:r w:rsidR="00037283" w:rsidRPr="00787F81">
        <w:rPr>
          <w:rFonts w:ascii="Arial Narrow" w:hAnsi="Arial Narrow" w:cs="Arial"/>
          <w:b/>
          <w:bCs/>
          <w:shd w:val="clear" w:color="auto" w:fill="FFFFFF"/>
        </w:rPr>
        <w:t xml:space="preserve">CERTIFICACIÓN DEL REDAM: </w:t>
      </w:r>
      <w:r w:rsidR="00BA2A0E" w:rsidRPr="00787F81">
        <w:rPr>
          <w:rFonts w:ascii="Arial Narrow" w:hAnsi="Arial Narrow" w:cs="Arial"/>
          <w:shd w:val="clear" w:color="auto" w:fill="FFFFFF"/>
        </w:rPr>
        <w:t>De conformidad con la Ley 2097 de 2021 reglamentada por el Decreto 1310 de 2022, la persona natural o la persona jurídica (representante legal) deberá aportar la certificación del REDAM (Registro de deudores alimentarios morosos), cuyo certificado deberá ser descargado a través del enlace https://carpetaciudadana.and.gov.co/. El precitado certificado deberá tener una fecha de expedición igual o inferior a los treinta (30) días calendario anteriores a la fecha de cierre del proceso.</w:t>
      </w:r>
    </w:p>
    <w:p w14:paraId="766BA681" w14:textId="1ADFA4DE" w:rsidR="00BA2A0E" w:rsidRPr="00787F81" w:rsidRDefault="00BA2A0E" w:rsidP="00317D5F">
      <w:pPr>
        <w:spacing w:after="0"/>
        <w:jc w:val="both"/>
        <w:rPr>
          <w:rFonts w:ascii="Arial Narrow" w:hAnsi="Arial Narrow" w:cs="Arial"/>
          <w:b/>
          <w:shd w:val="clear" w:color="auto" w:fill="FFFFFF"/>
        </w:rPr>
      </w:pPr>
    </w:p>
    <w:p w14:paraId="79EF3067" w14:textId="77777777" w:rsidR="00BA2A0E" w:rsidRPr="00787F81" w:rsidRDefault="00BA2A0E" w:rsidP="00317D5F">
      <w:pPr>
        <w:pStyle w:val="Prrafodelista"/>
        <w:spacing w:after="0"/>
        <w:ind w:left="0"/>
        <w:jc w:val="both"/>
        <w:rPr>
          <w:rFonts w:ascii="Arial Narrow" w:hAnsi="Arial Narrow" w:cs="Arial"/>
          <w:shd w:val="clear" w:color="auto" w:fill="FFFFFF"/>
        </w:rPr>
      </w:pPr>
      <w:r w:rsidRPr="00787F81">
        <w:rPr>
          <w:rFonts w:ascii="Arial Narrow" w:hAnsi="Arial Narrow" w:cs="Arial"/>
          <w:b/>
          <w:shd w:val="clear" w:color="auto" w:fill="FFFFFF"/>
        </w:rPr>
        <w:t xml:space="preserve">3.1.13 </w:t>
      </w:r>
      <w:r w:rsidRPr="00787F81">
        <w:rPr>
          <w:rFonts w:ascii="Arial Narrow" w:hAnsi="Arial Narrow" w:cs="Arial"/>
          <w:bCs/>
          <w:shd w:val="clear" w:color="auto" w:fill="FFFFFF"/>
        </w:rPr>
        <w:t xml:space="preserve">Aportar el </w:t>
      </w:r>
      <w:r w:rsidRPr="00787F81">
        <w:rPr>
          <w:rFonts w:ascii="Arial Narrow" w:hAnsi="Arial Narrow" w:cs="Arial"/>
          <w:b/>
          <w:bCs/>
          <w:shd w:val="clear" w:color="auto" w:fill="FFFFFF"/>
        </w:rPr>
        <w:t>Formato No. 8</w:t>
      </w:r>
      <w:r w:rsidRPr="00787F81">
        <w:rPr>
          <w:rFonts w:ascii="Arial Narrow" w:hAnsi="Arial Narrow" w:cs="Arial"/>
          <w:bCs/>
          <w:shd w:val="clear" w:color="auto" w:fill="FFFFFF"/>
        </w:rPr>
        <w:t xml:space="preserve"> Pacto de Transparencia suscrito por el representante legal o quien corresponda</w:t>
      </w:r>
      <w:r w:rsidRPr="00787F81">
        <w:rPr>
          <w:rFonts w:ascii="Arial Narrow" w:hAnsi="Arial Narrow" w:cs="Arial"/>
          <w:b/>
          <w:bCs/>
          <w:shd w:val="clear" w:color="auto" w:fill="FFFFFF"/>
        </w:rPr>
        <w:t>.</w:t>
      </w:r>
    </w:p>
    <w:p w14:paraId="2EA977E1" w14:textId="69F07744" w:rsidR="00037283" w:rsidRPr="00787F81" w:rsidRDefault="00037283" w:rsidP="00317D5F">
      <w:pPr>
        <w:spacing w:after="0"/>
        <w:jc w:val="both"/>
        <w:rPr>
          <w:rFonts w:ascii="Arial Narrow" w:hAnsi="Arial Narrow" w:cs="Arial"/>
          <w:shd w:val="clear" w:color="auto" w:fill="FFFFFF"/>
        </w:rPr>
      </w:pPr>
    </w:p>
    <w:p w14:paraId="543FFA12" w14:textId="298000BF" w:rsidR="006673EC" w:rsidRPr="00787F81" w:rsidRDefault="006673EC" w:rsidP="00317D5F">
      <w:pPr>
        <w:pStyle w:val="BodyText21"/>
        <w:suppressLineNumbers/>
        <w:spacing w:after="0"/>
        <w:rPr>
          <w:rFonts w:ascii="Arial Narrow" w:hAnsi="Arial Narrow"/>
          <w:szCs w:val="22"/>
        </w:rPr>
      </w:pPr>
    </w:p>
    <w:p w14:paraId="122E57EC" w14:textId="6D53AFE3" w:rsidR="004D22E5" w:rsidRPr="00787F81" w:rsidRDefault="004D22E5" w:rsidP="00317D5F">
      <w:pPr>
        <w:pStyle w:val="Default"/>
        <w:spacing w:after="0"/>
        <w:rPr>
          <w:rFonts w:ascii="Arial Narrow" w:hAnsi="Arial Narrow"/>
          <w:b/>
          <w:bCs/>
          <w:color w:val="auto"/>
          <w:sz w:val="22"/>
          <w:szCs w:val="22"/>
        </w:rPr>
      </w:pPr>
      <w:r w:rsidRPr="00787F81">
        <w:rPr>
          <w:rFonts w:ascii="Arial Narrow" w:hAnsi="Arial Narrow"/>
          <w:b/>
          <w:bCs/>
          <w:color w:val="auto"/>
          <w:sz w:val="22"/>
          <w:szCs w:val="22"/>
        </w:rPr>
        <w:t xml:space="preserve">3.2. FINANCIEROS </w:t>
      </w:r>
    </w:p>
    <w:p w14:paraId="3E8F83BD" w14:textId="77777777" w:rsidR="004D22E5" w:rsidRPr="00787F81" w:rsidRDefault="004D22E5" w:rsidP="00317D5F">
      <w:pPr>
        <w:pStyle w:val="Default"/>
        <w:spacing w:after="0"/>
        <w:rPr>
          <w:rFonts w:ascii="Arial Narrow" w:hAnsi="Arial Narrow"/>
          <w:color w:val="auto"/>
          <w:sz w:val="22"/>
          <w:szCs w:val="22"/>
        </w:rPr>
      </w:pPr>
    </w:p>
    <w:p w14:paraId="4F01D629" w14:textId="77777777" w:rsidR="00BA2A0E" w:rsidRPr="00787F81" w:rsidRDefault="00BA2A0E" w:rsidP="00317D5F">
      <w:pPr>
        <w:spacing w:after="0"/>
        <w:jc w:val="both"/>
        <w:rPr>
          <w:rFonts w:ascii="Arial Narrow" w:hAnsi="Arial Narrow"/>
        </w:rPr>
      </w:pPr>
      <w:r w:rsidRPr="00787F81">
        <w:rPr>
          <w:rFonts w:ascii="Arial Narrow" w:hAnsi="Arial Narrow"/>
        </w:rPr>
        <w:t>La capacidad financiera será objeto de verificación de cumplimiento como requisito habilitante para la participación en el proceso de selección y no otorgará puntaje. Los indicadores financieros se definieron con base en los establecidos en el artículo 2.2.1.1.1.5.3 del Decreto 1082 de 2015.</w:t>
      </w:r>
    </w:p>
    <w:p w14:paraId="5753FC0B" w14:textId="4BF9089D" w:rsidR="004D22E5" w:rsidRPr="00787F81" w:rsidRDefault="004D22E5" w:rsidP="00317D5F">
      <w:pPr>
        <w:pStyle w:val="BodyText21"/>
        <w:suppressLineNumbers/>
        <w:spacing w:after="0"/>
        <w:rPr>
          <w:rFonts w:ascii="Arial Narrow" w:hAnsi="Arial Narrow"/>
          <w:szCs w:val="22"/>
        </w:rPr>
      </w:pPr>
    </w:p>
    <w:p w14:paraId="5724232B" w14:textId="77777777" w:rsidR="00BA2A0E" w:rsidRPr="00787F81" w:rsidRDefault="004D22E5" w:rsidP="00317D5F">
      <w:pPr>
        <w:spacing w:after="0"/>
        <w:jc w:val="both"/>
        <w:rPr>
          <w:rFonts w:ascii="Arial Narrow" w:eastAsia="Arial Narrow" w:hAnsi="Arial Narrow" w:cs="Arial"/>
        </w:rPr>
      </w:pPr>
      <w:r w:rsidRPr="00BE44BF">
        <w:rPr>
          <w:rFonts w:ascii="Arial Narrow" w:hAnsi="Arial Narrow"/>
          <w:b/>
          <w:bCs/>
        </w:rPr>
        <w:t>3.2.1</w:t>
      </w:r>
      <w:r w:rsidRPr="00787F81">
        <w:rPr>
          <w:rFonts w:ascii="Arial Narrow" w:hAnsi="Arial Narrow"/>
        </w:rPr>
        <w:t xml:space="preserve">. </w:t>
      </w:r>
      <w:r w:rsidR="00BA2A0E" w:rsidRPr="00787F81">
        <w:rPr>
          <w:rFonts w:ascii="Arial Narrow" w:eastAsia="Arial Narrow" w:hAnsi="Arial Narrow" w:cs="Arial"/>
          <w:bCs/>
        </w:rPr>
        <w:t xml:space="preserve">El </w:t>
      </w:r>
      <w:r w:rsidR="00BA2A0E" w:rsidRPr="00787F81">
        <w:rPr>
          <w:rFonts w:ascii="Arial Narrow" w:eastAsia="Arial Narrow" w:hAnsi="Arial Narrow" w:cs="Arial"/>
          <w:b/>
          <w:bCs/>
        </w:rPr>
        <w:t>(RUT)</w:t>
      </w:r>
      <w:r w:rsidR="00BA2A0E" w:rsidRPr="00787F81">
        <w:rPr>
          <w:rFonts w:ascii="Arial Narrow" w:eastAsia="Arial Narrow" w:hAnsi="Arial Narrow" w:cs="Arial"/>
        </w:rPr>
        <w:t xml:space="preserve"> Registro Único Tributario debidamente actualizado, debe corresponder a la persona natural o jurídica que oferta, y su actividad económica debe estar relacionado con el objeto del contrato.</w:t>
      </w:r>
    </w:p>
    <w:p w14:paraId="685D0F1F" w14:textId="53D2C032" w:rsidR="004D22E5" w:rsidRPr="00787F81" w:rsidRDefault="004D22E5" w:rsidP="00317D5F">
      <w:pPr>
        <w:pStyle w:val="Default"/>
        <w:spacing w:after="0"/>
        <w:jc w:val="both"/>
        <w:rPr>
          <w:rFonts w:ascii="Arial Narrow" w:hAnsi="Arial Narrow"/>
          <w:color w:val="auto"/>
          <w:sz w:val="22"/>
          <w:szCs w:val="22"/>
        </w:rPr>
      </w:pPr>
    </w:p>
    <w:p w14:paraId="29091DFC" w14:textId="77777777" w:rsidR="004D22E5" w:rsidRPr="00787F81" w:rsidRDefault="004D22E5" w:rsidP="00317D5F">
      <w:pPr>
        <w:pStyle w:val="Default"/>
        <w:spacing w:after="0"/>
        <w:jc w:val="both"/>
        <w:rPr>
          <w:rFonts w:ascii="Arial Narrow" w:hAnsi="Arial Narrow"/>
          <w:color w:val="auto"/>
          <w:sz w:val="22"/>
          <w:szCs w:val="22"/>
        </w:rPr>
      </w:pPr>
    </w:p>
    <w:p w14:paraId="7CE029D4" w14:textId="77777777" w:rsidR="00BA2A0E" w:rsidRPr="00787F81" w:rsidRDefault="004D22E5" w:rsidP="00317D5F">
      <w:pPr>
        <w:spacing w:after="0"/>
        <w:jc w:val="both"/>
        <w:rPr>
          <w:rFonts w:ascii="Arial Narrow" w:eastAsia="Arial Narrow" w:hAnsi="Arial Narrow" w:cs="Arial"/>
        </w:rPr>
      </w:pPr>
      <w:r w:rsidRPr="00BE44BF">
        <w:rPr>
          <w:rFonts w:ascii="Arial Narrow" w:hAnsi="Arial Narrow"/>
          <w:b/>
          <w:bCs/>
        </w:rPr>
        <w:t>3.2.2</w:t>
      </w:r>
      <w:r w:rsidRPr="00787F81">
        <w:rPr>
          <w:rFonts w:ascii="Arial Narrow" w:hAnsi="Arial Narrow"/>
        </w:rPr>
        <w:t xml:space="preserve"> </w:t>
      </w:r>
      <w:r w:rsidR="00BA2A0E" w:rsidRPr="00787F81">
        <w:rPr>
          <w:rFonts w:ascii="Arial Narrow" w:eastAsia="Arial Narrow" w:hAnsi="Arial Narrow" w:cs="Arial"/>
          <w:b/>
          <w:bCs/>
        </w:rPr>
        <w:t>Certificado expedido por la Entidad Financiera de cuenta de Ahorros o</w:t>
      </w:r>
      <w:r w:rsidR="00BA2A0E" w:rsidRPr="00787F81">
        <w:rPr>
          <w:rFonts w:ascii="Arial Narrow" w:eastAsia="Arial Narrow" w:hAnsi="Arial Narrow" w:cs="Arial"/>
        </w:rPr>
        <w:t xml:space="preserve"> Corriente, la cuenta de ahorros o corriente debe estar a nombre de la persona natural o jurídica que presenta la propuesta.</w:t>
      </w:r>
    </w:p>
    <w:p w14:paraId="117522A5" w14:textId="77777777" w:rsidR="004D22E5" w:rsidRPr="00787F81" w:rsidRDefault="004D22E5" w:rsidP="00317D5F">
      <w:pPr>
        <w:pStyle w:val="Default"/>
        <w:spacing w:after="0"/>
        <w:jc w:val="both"/>
        <w:rPr>
          <w:rFonts w:ascii="Arial Narrow" w:hAnsi="Arial Narrow"/>
          <w:color w:val="auto"/>
          <w:sz w:val="22"/>
          <w:szCs w:val="22"/>
        </w:rPr>
      </w:pPr>
    </w:p>
    <w:p w14:paraId="6218A235" w14:textId="58ACCA68" w:rsidR="004D22E5" w:rsidRPr="00BE44BF" w:rsidRDefault="004D22E5" w:rsidP="00317D5F">
      <w:pPr>
        <w:spacing w:after="0"/>
        <w:jc w:val="both"/>
        <w:rPr>
          <w:rFonts w:ascii="Arial Narrow" w:eastAsia="Arial Narrow" w:hAnsi="Arial Narrow" w:cs="Arial"/>
        </w:rPr>
      </w:pPr>
      <w:r w:rsidRPr="00BE44BF">
        <w:rPr>
          <w:rFonts w:ascii="Arial Narrow" w:hAnsi="Arial Narrow"/>
          <w:b/>
          <w:bCs/>
        </w:rPr>
        <w:t>3.2.3.</w:t>
      </w:r>
      <w:r w:rsidRPr="00787F81">
        <w:rPr>
          <w:rFonts w:ascii="Arial Narrow" w:hAnsi="Arial Narrow"/>
        </w:rPr>
        <w:t xml:space="preserve"> </w:t>
      </w:r>
      <w:r w:rsidRPr="00787F81">
        <w:rPr>
          <w:rFonts w:ascii="Arial Narrow" w:hAnsi="Arial Narrow"/>
          <w:b/>
        </w:rPr>
        <w:t xml:space="preserve">FORMATO </w:t>
      </w:r>
      <w:proofErr w:type="spellStart"/>
      <w:r w:rsidRPr="00787F81">
        <w:rPr>
          <w:rFonts w:ascii="Arial Narrow" w:hAnsi="Arial Narrow"/>
          <w:b/>
        </w:rPr>
        <w:t>SIIF</w:t>
      </w:r>
      <w:proofErr w:type="spellEnd"/>
      <w:r w:rsidRPr="00787F81">
        <w:rPr>
          <w:rFonts w:ascii="Arial Narrow" w:hAnsi="Arial Narrow"/>
        </w:rPr>
        <w:t xml:space="preserve">. </w:t>
      </w:r>
      <w:r w:rsidR="00BA2A0E" w:rsidRPr="00787F81">
        <w:rPr>
          <w:rFonts w:ascii="Arial Narrow" w:eastAsia="Arial Narrow" w:hAnsi="Arial Narrow" w:cs="Arial"/>
          <w:b/>
          <w:bCs/>
        </w:rPr>
        <w:t xml:space="preserve">FORMATO </w:t>
      </w:r>
      <w:proofErr w:type="spellStart"/>
      <w:r w:rsidR="00BA2A0E" w:rsidRPr="00787F81">
        <w:rPr>
          <w:rFonts w:ascii="Arial Narrow" w:eastAsia="Arial Narrow" w:hAnsi="Arial Narrow" w:cs="Arial"/>
          <w:b/>
          <w:bCs/>
        </w:rPr>
        <w:t>SIIF</w:t>
      </w:r>
      <w:proofErr w:type="spellEnd"/>
      <w:r w:rsidR="00BA2A0E" w:rsidRPr="00787F81">
        <w:rPr>
          <w:rFonts w:ascii="Arial Narrow" w:eastAsia="Arial Narrow" w:hAnsi="Arial Narrow" w:cs="Arial"/>
        </w:rPr>
        <w:t>. Los proponentes deberán diligenciar el FORMATO No. 06, dependiente del tipo de proponente (</w:t>
      </w:r>
      <w:proofErr w:type="spellStart"/>
      <w:r w:rsidR="00BA2A0E" w:rsidRPr="00787F81">
        <w:rPr>
          <w:rFonts w:ascii="Arial Narrow" w:eastAsia="Arial Narrow" w:hAnsi="Arial Narrow" w:cs="Arial"/>
        </w:rPr>
        <w:t>SIIF</w:t>
      </w:r>
      <w:proofErr w:type="spellEnd"/>
      <w:r w:rsidR="00BA2A0E" w:rsidRPr="00787F81">
        <w:rPr>
          <w:rFonts w:ascii="Arial Narrow" w:eastAsia="Arial Narrow" w:hAnsi="Arial Narrow" w:cs="Arial"/>
        </w:rPr>
        <w:t>) que se encuentra en documentos del proceso. En caso de que el proponente se presente bajo la modalidad de Unión Temporal, Consorcio o Sociedad Futura, no se hará exigible la presentación de este documento con la presentación de la propuesta. Este documento hará exigible, en el evento de que el proponente bajo la modalidad de Unión Temporal, Consorcio o Sociedad Futura (Proponente Plural) sea el adjudicatario del contrato.</w:t>
      </w:r>
    </w:p>
    <w:p w14:paraId="15174CF9" w14:textId="77777777" w:rsidR="004D22E5" w:rsidRPr="00787F81" w:rsidRDefault="004D22E5" w:rsidP="00317D5F">
      <w:pPr>
        <w:pStyle w:val="Default"/>
        <w:spacing w:after="0"/>
        <w:jc w:val="both"/>
        <w:rPr>
          <w:rFonts w:ascii="Arial Narrow" w:hAnsi="Arial Narrow"/>
          <w:color w:val="auto"/>
          <w:sz w:val="22"/>
          <w:szCs w:val="22"/>
        </w:rPr>
      </w:pPr>
    </w:p>
    <w:p w14:paraId="01985317" w14:textId="175D28CB" w:rsidR="00BA2A0E" w:rsidRPr="00787F81" w:rsidRDefault="004D22E5" w:rsidP="00317D5F">
      <w:pPr>
        <w:spacing w:after="0"/>
        <w:jc w:val="both"/>
        <w:rPr>
          <w:rFonts w:ascii="Arial Narrow" w:eastAsia="Arial Narrow" w:hAnsi="Arial Narrow" w:cs="Arial"/>
        </w:rPr>
      </w:pPr>
      <w:r w:rsidRPr="00787F81">
        <w:rPr>
          <w:rFonts w:ascii="Arial Narrow" w:hAnsi="Arial Narrow"/>
          <w:b/>
        </w:rPr>
        <w:t>3.2.4.</w:t>
      </w:r>
      <w:r w:rsidRPr="00787F81">
        <w:rPr>
          <w:rFonts w:ascii="Arial Narrow" w:hAnsi="Arial Narrow"/>
        </w:rPr>
        <w:t xml:space="preserve"> </w:t>
      </w:r>
      <w:r w:rsidR="00BA2A0E" w:rsidRPr="00787F81">
        <w:rPr>
          <w:rFonts w:ascii="Arial Narrow" w:eastAsia="Arial Narrow" w:hAnsi="Arial Narrow" w:cs="Arial"/>
          <w:b/>
          <w:bCs/>
        </w:rPr>
        <w:t>CERTIFICADO DE INSCRIPCIÓN, CLASIFICACIÓN Y CALIFICACIÓN EN EL REGISTRO ÚNICO DE PROPONENTES (</w:t>
      </w:r>
      <w:proofErr w:type="spellStart"/>
      <w:r w:rsidR="00BA2A0E" w:rsidRPr="00787F81">
        <w:rPr>
          <w:rFonts w:ascii="Arial Narrow" w:eastAsia="Arial Narrow" w:hAnsi="Arial Narrow" w:cs="Arial"/>
          <w:b/>
          <w:bCs/>
        </w:rPr>
        <w:t>RUP</w:t>
      </w:r>
      <w:proofErr w:type="spellEnd"/>
      <w:r w:rsidR="00BA2A0E" w:rsidRPr="00787F81">
        <w:rPr>
          <w:rFonts w:ascii="Arial Narrow" w:eastAsia="Arial Narrow" w:hAnsi="Arial Narrow" w:cs="Arial"/>
          <w:b/>
          <w:bCs/>
        </w:rPr>
        <w:t>).</w:t>
      </w:r>
      <w:r w:rsidR="00BA2A0E" w:rsidRPr="00787F81">
        <w:rPr>
          <w:rFonts w:ascii="Arial Narrow" w:eastAsia="Arial Narrow" w:hAnsi="Arial Narrow" w:cs="Arial"/>
        </w:rPr>
        <w:t xml:space="preserve"> El proponente nacional o extranjero con domicilio o sucursal en Colombia y cada uno de sus integrantes si el mismo es un consorcio o una unión temporal, deberán acompañar sus ofertas con la certificación de su inscripción y clasificación en el Registro Único de Proponentes de la Cámara de Comercio de acuerdo con lo dispuesto en el artículo 6° de la Ley 1150 de 2007, modificado por el artículo 221 del Decreto 19 de 2012. Los proponentes deberán presentar su certificado del </w:t>
      </w:r>
      <w:proofErr w:type="spellStart"/>
      <w:r w:rsidR="00BA2A0E" w:rsidRPr="00787F81">
        <w:rPr>
          <w:rFonts w:ascii="Arial Narrow" w:eastAsia="Arial Narrow" w:hAnsi="Arial Narrow" w:cs="Arial"/>
        </w:rPr>
        <w:t>RUP</w:t>
      </w:r>
      <w:proofErr w:type="spellEnd"/>
      <w:r w:rsidR="00BA2A0E" w:rsidRPr="00787F81">
        <w:rPr>
          <w:rFonts w:ascii="Arial Narrow" w:eastAsia="Arial Narrow" w:hAnsi="Arial Narrow" w:cs="Arial"/>
        </w:rPr>
        <w:t xml:space="preserve"> vigente y en firme.</w:t>
      </w:r>
      <w:r w:rsidR="00BA2A0E" w:rsidRPr="00787F81">
        <w:rPr>
          <w:rFonts w:ascii="Arial Narrow" w:hAnsi="Arial Narrow"/>
        </w:rPr>
        <w:t xml:space="preserve"> </w:t>
      </w:r>
      <w:r w:rsidR="007977AC" w:rsidRPr="00787F81">
        <w:rPr>
          <w:rFonts w:ascii="Arial Narrow" w:eastAsia="Arial Narrow" w:hAnsi="Arial Narrow" w:cs="Arial"/>
        </w:rPr>
        <w:t>La fecha de expedición de este certificado, no podrá ser superior a cuarenta y cinco (45) días calendario anterior al cierre del proceso contractual.</w:t>
      </w:r>
    </w:p>
    <w:p w14:paraId="4BB844AA" w14:textId="77777777" w:rsidR="00BA2A0E" w:rsidRPr="00787F81" w:rsidRDefault="00BA2A0E" w:rsidP="00317D5F">
      <w:pPr>
        <w:spacing w:after="0"/>
        <w:jc w:val="both"/>
        <w:rPr>
          <w:rFonts w:ascii="Arial Narrow" w:eastAsia="Arial Narrow" w:hAnsi="Arial Narrow" w:cs="Arial"/>
        </w:rPr>
      </w:pPr>
    </w:p>
    <w:p w14:paraId="772F0725" w14:textId="77777777" w:rsidR="00BA2A0E" w:rsidRPr="00787F81" w:rsidRDefault="00BA2A0E" w:rsidP="00317D5F">
      <w:pPr>
        <w:spacing w:after="0"/>
        <w:jc w:val="both"/>
        <w:rPr>
          <w:rFonts w:ascii="Arial Narrow" w:eastAsia="Arial Narrow" w:hAnsi="Arial Narrow" w:cs="Arial"/>
        </w:rPr>
      </w:pPr>
      <w:r w:rsidRPr="00787F81">
        <w:rPr>
          <w:rFonts w:ascii="Arial Narrow" w:eastAsia="Arial Narrow" w:hAnsi="Arial Narrow" w:cs="Arial"/>
          <w:b/>
          <w:bCs/>
        </w:rPr>
        <w:t>Nota 1:</w:t>
      </w:r>
      <w:r w:rsidRPr="00787F81">
        <w:rPr>
          <w:rFonts w:ascii="Arial Narrow" w:eastAsia="Arial Narrow" w:hAnsi="Arial Narrow" w:cs="Arial"/>
        </w:rPr>
        <w:t xml:space="preserve"> la inscripción del proponente debe encontrarse en firme y vigente para el momento del cierre del proceso. </w:t>
      </w:r>
    </w:p>
    <w:p w14:paraId="6232167E" w14:textId="77777777" w:rsidR="00BA2A0E" w:rsidRPr="00787F81" w:rsidRDefault="00BA2A0E" w:rsidP="00317D5F">
      <w:pPr>
        <w:spacing w:after="0"/>
        <w:jc w:val="both"/>
        <w:rPr>
          <w:rFonts w:ascii="Arial Narrow" w:eastAsia="Arial Narrow" w:hAnsi="Arial Narrow" w:cs="Arial"/>
        </w:rPr>
      </w:pPr>
    </w:p>
    <w:p w14:paraId="3695C9F3" w14:textId="77777777" w:rsidR="00BA2A0E" w:rsidRPr="00787F81" w:rsidRDefault="00BA2A0E" w:rsidP="00317D5F">
      <w:pPr>
        <w:spacing w:after="0"/>
        <w:jc w:val="both"/>
        <w:rPr>
          <w:rFonts w:ascii="Arial Narrow" w:eastAsia="Arial Narrow" w:hAnsi="Arial Narrow" w:cs="Arial"/>
        </w:rPr>
      </w:pPr>
      <w:r w:rsidRPr="00787F81">
        <w:rPr>
          <w:rFonts w:ascii="Arial Narrow" w:eastAsia="Arial Narrow" w:hAnsi="Arial Narrow" w:cs="Arial"/>
          <w:b/>
          <w:bCs/>
        </w:rPr>
        <w:t>Nota 2</w:t>
      </w:r>
      <w:r w:rsidRPr="00787F81">
        <w:rPr>
          <w:rFonts w:ascii="Arial Narrow" w:eastAsia="Arial Narrow" w:hAnsi="Arial Narrow" w:cs="Arial"/>
        </w:rPr>
        <w:t>: la firmeza de la inscripción se adquiere pasados diez (10) días hábiles siguientes a la publicación sin que se haya presentado recurso de reposición en contra de la información inscrita.</w:t>
      </w:r>
    </w:p>
    <w:p w14:paraId="7B547D1C" w14:textId="08856C4C" w:rsidR="004D22E5" w:rsidRPr="00787F81" w:rsidRDefault="004D22E5" w:rsidP="00317D5F">
      <w:pPr>
        <w:spacing w:after="0"/>
        <w:jc w:val="both"/>
        <w:rPr>
          <w:rFonts w:ascii="Arial Narrow" w:hAnsi="Arial Narrow"/>
        </w:rPr>
      </w:pPr>
    </w:p>
    <w:p w14:paraId="724F4CF2" w14:textId="0958E57F" w:rsidR="005E2D3B" w:rsidRPr="00787F81" w:rsidRDefault="004D22E5" w:rsidP="00317D5F">
      <w:pPr>
        <w:pStyle w:val="Textoindependiente"/>
        <w:spacing w:after="0"/>
        <w:rPr>
          <w:rFonts w:ascii="Arial Narrow" w:hAnsi="Arial Narrow"/>
          <w:color w:val="auto"/>
          <w:szCs w:val="22"/>
        </w:rPr>
      </w:pPr>
      <w:r w:rsidRPr="00787F81">
        <w:rPr>
          <w:rFonts w:ascii="Arial Narrow" w:hAnsi="Arial Narrow"/>
          <w:color w:val="auto"/>
          <w:szCs w:val="22"/>
        </w:rPr>
        <w:t xml:space="preserve">3.2.4.1. </w:t>
      </w:r>
      <w:r w:rsidR="005E2D3B" w:rsidRPr="00787F81">
        <w:rPr>
          <w:rFonts w:ascii="Arial Narrow" w:hAnsi="Arial Narrow"/>
          <w:color w:val="auto"/>
          <w:szCs w:val="22"/>
        </w:rPr>
        <w:t>ÍNDICES DE CAPACIDAD FINANCIERA</w:t>
      </w:r>
    </w:p>
    <w:p w14:paraId="3268E1F9" w14:textId="77777777" w:rsidR="00BA2A0E" w:rsidRPr="00787F81" w:rsidRDefault="00BA2A0E" w:rsidP="00317D5F">
      <w:pPr>
        <w:pStyle w:val="Textoindependiente"/>
        <w:spacing w:after="0"/>
        <w:rPr>
          <w:rFonts w:ascii="Arial Narrow" w:hAnsi="Arial Narrow"/>
          <w:bCs/>
          <w:i/>
          <w:color w:val="auto"/>
          <w:szCs w:val="22"/>
        </w:rPr>
      </w:pPr>
    </w:p>
    <w:p w14:paraId="56B611D1" w14:textId="174553CE" w:rsidR="00573540" w:rsidRPr="00BE44BF" w:rsidRDefault="00573540" w:rsidP="00317D5F">
      <w:pPr>
        <w:tabs>
          <w:tab w:val="left" w:pos="0"/>
        </w:tabs>
        <w:spacing w:after="0"/>
        <w:jc w:val="both"/>
        <w:rPr>
          <w:rFonts w:ascii="Arial Narrow" w:eastAsia="Calibri" w:hAnsi="Arial Narrow"/>
          <w:lang w:eastAsia="en-US"/>
        </w:rPr>
      </w:pPr>
      <w:r w:rsidRPr="00787F81">
        <w:rPr>
          <w:rFonts w:ascii="Arial Narrow" w:hAnsi="Arial Narrow"/>
        </w:rPr>
        <w:t>En cumplimiento del artículo 2.2.1.1.1.5.3 del Decreto 1082 de 2015, los indicadores para medir la Capacidad Financiera y Organizacional como requisitos habilitantes para el presente proceso de contratación serán:</w:t>
      </w:r>
    </w:p>
    <w:tbl>
      <w:tblPr>
        <w:tblW w:w="8320" w:type="dxa"/>
        <w:jc w:val="center"/>
        <w:tblBorders>
          <w:top w:val="nil"/>
          <w:left w:val="nil"/>
          <w:bottom w:val="nil"/>
          <w:right w:val="nil"/>
        </w:tblBorders>
        <w:tblLayout w:type="fixed"/>
        <w:tblLook w:val="0000" w:firstRow="0" w:lastRow="0" w:firstColumn="0" w:lastColumn="0" w:noHBand="0" w:noVBand="0"/>
      </w:tblPr>
      <w:tblGrid>
        <w:gridCol w:w="113"/>
        <w:gridCol w:w="856"/>
        <w:gridCol w:w="1114"/>
        <w:gridCol w:w="1872"/>
        <w:gridCol w:w="1672"/>
        <w:gridCol w:w="2693"/>
      </w:tblGrid>
      <w:tr w:rsidR="00787F81" w:rsidRPr="00787F81" w14:paraId="2AC6ECEA" w14:textId="77777777" w:rsidTr="00573540">
        <w:trPr>
          <w:gridAfter w:val="2"/>
          <w:wAfter w:w="4365" w:type="dxa"/>
          <w:trHeight w:val="76"/>
          <w:jc w:val="center"/>
        </w:trPr>
        <w:tc>
          <w:tcPr>
            <w:tcW w:w="969" w:type="dxa"/>
            <w:gridSpan w:val="2"/>
          </w:tcPr>
          <w:p w14:paraId="21D663A2" w14:textId="77777777" w:rsidR="00573540" w:rsidRPr="00787F81" w:rsidRDefault="00573540" w:rsidP="00317D5F">
            <w:pPr>
              <w:autoSpaceDE w:val="0"/>
              <w:adjustRightInd w:val="0"/>
              <w:spacing w:after="0"/>
              <w:jc w:val="both"/>
              <w:rPr>
                <w:rFonts w:ascii="Arial Narrow" w:hAnsi="Arial Narrow" w:cs="Tahoma"/>
                <w:b/>
                <w:bCs/>
              </w:rPr>
            </w:pPr>
          </w:p>
        </w:tc>
        <w:tc>
          <w:tcPr>
            <w:tcW w:w="2986" w:type="dxa"/>
            <w:gridSpan w:val="2"/>
          </w:tcPr>
          <w:p w14:paraId="38B8F620" w14:textId="77777777" w:rsidR="00573540" w:rsidRPr="00787F81" w:rsidRDefault="00573540" w:rsidP="00317D5F">
            <w:pPr>
              <w:autoSpaceDE w:val="0"/>
              <w:adjustRightInd w:val="0"/>
              <w:spacing w:after="0"/>
              <w:jc w:val="both"/>
              <w:rPr>
                <w:rFonts w:ascii="Arial Narrow" w:hAnsi="Arial Narrow" w:cs="Tahoma"/>
                <w:b/>
                <w:bCs/>
              </w:rPr>
            </w:pPr>
          </w:p>
        </w:tc>
      </w:tr>
      <w:tr w:rsidR="00787F81" w:rsidRPr="00787F81" w14:paraId="2675C9C9" w14:textId="77777777" w:rsidTr="00573540">
        <w:tblPrEx>
          <w:tblBorders>
            <w:top w:val="none" w:sz="0" w:space="0" w:color="auto"/>
            <w:left w:val="none" w:sz="0" w:space="0" w:color="auto"/>
            <w:bottom w:val="none" w:sz="0" w:space="0" w:color="auto"/>
            <w:right w:val="none" w:sz="0" w:space="0" w:color="auto"/>
          </w:tblBorders>
          <w:tblCellMar>
            <w:left w:w="70" w:type="dxa"/>
            <w:right w:w="70" w:type="dxa"/>
          </w:tblCellMar>
          <w:tblLook w:val="04A0" w:firstRow="1" w:lastRow="0" w:firstColumn="1" w:lastColumn="0" w:noHBand="0" w:noVBand="1"/>
        </w:tblPrEx>
        <w:trPr>
          <w:gridBefore w:val="1"/>
          <w:wBefore w:w="113" w:type="dxa"/>
          <w:trHeight w:val="234"/>
          <w:jc w:val="center"/>
        </w:trPr>
        <w:tc>
          <w:tcPr>
            <w:tcW w:w="197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7B84D5" w14:textId="77777777" w:rsidR="00573540" w:rsidRPr="00787F81" w:rsidRDefault="00573540" w:rsidP="00317D5F">
            <w:pPr>
              <w:spacing w:after="0"/>
              <w:jc w:val="center"/>
              <w:rPr>
                <w:rFonts w:ascii="Arial Narrow" w:hAnsi="Arial Narrow"/>
                <w:b/>
                <w:bCs/>
              </w:rPr>
            </w:pPr>
            <w:r w:rsidRPr="00787F81">
              <w:rPr>
                <w:rFonts w:ascii="Arial Narrow" w:hAnsi="Arial Narrow"/>
                <w:b/>
                <w:bCs/>
              </w:rPr>
              <w:t>INDICADOR</w:t>
            </w:r>
          </w:p>
        </w:tc>
        <w:tc>
          <w:tcPr>
            <w:tcW w:w="3544" w:type="dxa"/>
            <w:gridSpan w:val="2"/>
            <w:tcBorders>
              <w:top w:val="single" w:sz="4" w:space="0" w:color="auto"/>
              <w:left w:val="nil"/>
              <w:bottom w:val="single" w:sz="4" w:space="0" w:color="auto"/>
              <w:right w:val="single" w:sz="4" w:space="0" w:color="auto"/>
            </w:tcBorders>
          </w:tcPr>
          <w:p w14:paraId="19A39F38" w14:textId="77777777" w:rsidR="00573540" w:rsidRPr="00787F81" w:rsidRDefault="00573540" w:rsidP="00317D5F">
            <w:pPr>
              <w:spacing w:after="0"/>
              <w:jc w:val="center"/>
              <w:rPr>
                <w:rFonts w:ascii="Arial Narrow" w:hAnsi="Arial Narrow"/>
                <w:b/>
                <w:bCs/>
              </w:rPr>
            </w:pPr>
            <w:r w:rsidRPr="00787F81">
              <w:rPr>
                <w:rFonts w:ascii="Arial Narrow" w:hAnsi="Arial Narrow"/>
                <w:b/>
                <w:bCs/>
              </w:rPr>
              <w:t>MARGEN SOLICITADO</w:t>
            </w:r>
          </w:p>
        </w:tc>
        <w:tc>
          <w:tcPr>
            <w:tcW w:w="26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1FF7E5" w14:textId="77777777" w:rsidR="00573540" w:rsidRPr="00787F81" w:rsidRDefault="00573540" w:rsidP="00317D5F">
            <w:pPr>
              <w:spacing w:after="0"/>
              <w:jc w:val="center"/>
              <w:rPr>
                <w:rFonts w:ascii="Arial Narrow" w:hAnsi="Arial Narrow"/>
                <w:b/>
                <w:bCs/>
              </w:rPr>
            </w:pPr>
            <w:r w:rsidRPr="00787F81">
              <w:rPr>
                <w:rFonts w:ascii="Arial Narrow" w:hAnsi="Arial Narrow"/>
                <w:b/>
                <w:bCs/>
              </w:rPr>
              <w:t>FÓRMULA</w:t>
            </w:r>
          </w:p>
        </w:tc>
      </w:tr>
      <w:tr w:rsidR="00BE44BF" w:rsidRPr="00787F81" w14:paraId="38452932" w14:textId="77777777" w:rsidTr="00BE44BF">
        <w:tblPrEx>
          <w:tblBorders>
            <w:top w:val="none" w:sz="0" w:space="0" w:color="auto"/>
            <w:left w:val="none" w:sz="0" w:space="0" w:color="auto"/>
            <w:bottom w:val="none" w:sz="0" w:space="0" w:color="auto"/>
            <w:right w:val="none" w:sz="0" w:space="0" w:color="auto"/>
          </w:tblBorders>
          <w:tblCellMar>
            <w:left w:w="70" w:type="dxa"/>
            <w:right w:w="70" w:type="dxa"/>
          </w:tblCellMar>
          <w:tblLook w:val="04A0" w:firstRow="1" w:lastRow="0" w:firstColumn="1" w:lastColumn="0" w:noHBand="0" w:noVBand="1"/>
        </w:tblPrEx>
        <w:trPr>
          <w:gridBefore w:val="1"/>
          <w:wBefore w:w="113" w:type="dxa"/>
          <w:trHeight w:val="369"/>
          <w:jc w:val="center"/>
        </w:trPr>
        <w:tc>
          <w:tcPr>
            <w:tcW w:w="1970" w:type="dxa"/>
            <w:gridSpan w:val="2"/>
            <w:tcBorders>
              <w:top w:val="nil"/>
              <w:left w:val="single" w:sz="4" w:space="0" w:color="auto"/>
              <w:bottom w:val="single" w:sz="4" w:space="0" w:color="000000"/>
              <w:right w:val="single" w:sz="4" w:space="0" w:color="auto"/>
            </w:tcBorders>
            <w:shd w:val="clear" w:color="auto" w:fill="auto"/>
            <w:vAlign w:val="center"/>
            <w:hideMark/>
          </w:tcPr>
          <w:p w14:paraId="0FCAE356" w14:textId="77777777" w:rsidR="00BE44BF" w:rsidRPr="00787F81" w:rsidRDefault="00BE44BF" w:rsidP="00317D5F">
            <w:pPr>
              <w:spacing w:after="0"/>
              <w:jc w:val="both"/>
              <w:rPr>
                <w:rFonts w:ascii="Arial Narrow" w:hAnsi="Arial Narrow"/>
                <w:b/>
                <w:bCs/>
              </w:rPr>
            </w:pPr>
            <w:r w:rsidRPr="00787F81">
              <w:rPr>
                <w:rFonts w:ascii="Arial Narrow" w:hAnsi="Arial Narrow"/>
                <w:b/>
                <w:bCs/>
              </w:rPr>
              <w:t>Liquidez</w:t>
            </w:r>
          </w:p>
        </w:tc>
        <w:tc>
          <w:tcPr>
            <w:tcW w:w="3544" w:type="dxa"/>
            <w:gridSpan w:val="2"/>
            <w:tcBorders>
              <w:top w:val="single" w:sz="4" w:space="0" w:color="auto"/>
              <w:left w:val="nil"/>
              <w:bottom w:val="single" w:sz="4" w:space="0" w:color="auto"/>
              <w:right w:val="single" w:sz="4" w:space="0" w:color="auto"/>
            </w:tcBorders>
            <w:vAlign w:val="center"/>
          </w:tcPr>
          <w:p w14:paraId="3C92FE70" w14:textId="77777777" w:rsidR="00BE44BF" w:rsidRPr="003D4C00" w:rsidRDefault="00BE44BF" w:rsidP="00317D5F">
            <w:pPr>
              <w:widowControl w:val="0"/>
              <w:autoSpaceDE w:val="0"/>
              <w:autoSpaceDN w:val="0"/>
              <w:adjustRightInd w:val="0"/>
              <w:spacing w:before="4" w:after="0" w:line="120" w:lineRule="exact"/>
              <w:rPr>
                <w:rFonts w:ascii="Arial Narrow" w:hAnsi="Arial Narrow"/>
                <w:sz w:val="12"/>
                <w:szCs w:val="12"/>
              </w:rPr>
            </w:pPr>
          </w:p>
          <w:p w14:paraId="7580205F" w14:textId="6E37E39E" w:rsidR="00BE44BF" w:rsidRPr="00787F81" w:rsidRDefault="00BE44BF" w:rsidP="00317D5F">
            <w:pPr>
              <w:spacing w:after="0"/>
              <w:rPr>
                <w:rFonts w:ascii="Arial Narrow" w:hAnsi="Arial Narrow"/>
              </w:rPr>
            </w:pPr>
            <w:r w:rsidRPr="003D4C00">
              <w:rPr>
                <w:rFonts w:ascii="Arial Narrow" w:hAnsi="Arial Narrow" w:cs="Arial Narrow"/>
              </w:rPr>
              <w:t>Ma</w:t>
            </w:r>
            <w:r w:rsidRPr="003D4C00">
              <w:rPr>
                <w:rFonts w:ascii="Arial Narrow" w:hAnsi="Arial Narrow" w:cs="Arial Narrow"/>
                <w:spacing w:val="1"/>
              </w:rPr>
              <w:t>y</w:t>
            </w:r>
            <w:r w:rsidRPr="003D4C00">
              <w:rPr>
                <w:rFonts w:ascii="Arial Narrow" w:hAnsi="Arial Narrow" w:cs="Arial Narrow"/>
              </w:rPr>
              <w:t>or o</w:t>
            </w:r>
            <w:r w:rsidRPr="003D4C00">
              <w:rPr>
                <w:rFonts w:ascii="Arial Narrow" w:hAnsi="Arial Narrow" w:cs="Arial Narrow"/>
                <w:spacing w:val="-2"/>
              </w:rPr>
              <w:t xml:space="preserve"> </w:t>
            </w:r>
            <w:r w:rsidRPr="003D4C00">
              <w:rPr>
                <w:rFonts w:ascii="Arial Narrow" w:hAnsi="Arial Narrow" w:cs="Arial Narrow"/>
              </w:rPr>
              <w:t>igu</w:t>
            </w:r>
            <w:r w:rsidRPr="003D4C00">
              <w:rPr>
                <w:rFonts w:ascii="Arial Narrow" w:hAnsi="Arial Narrow" w:cs="Arial Narrow"/>
                <w:spacing w:val="-2"/>
              </w:rPr>
              <w:t>a</w:t>
            </w:r>
            <w:r w:rsidRPr="003D4C00">
              <w:rPr>
                <w:rFonts w:ascii="Arial Narrow" w:hAnsi="Arial Narrow" w:cs="Arial Narrow"/>
              </w:rPr>
              <w:t>l</w:t>
            </w:r>
            <w:r w:rsidRPr="003D4C00">
              <w:rPr>
                <w:rFonts w:ascii="Arial Narrow" w:hAnsi="Arial Narrow" w:cs="Arial Narrow"/>
                <w:spacing w:val="1"/>
              </w:rPr>
              <w:t xml:space="preserve"> </w:t>
            </w:r>
            <w:r w:rsidRPr="003D4C00">
              <w:rPr>
                <w:rFonts w:ascii="Arial Narrow" w:hAnsi="Arial Narrow" w:cs="Arial Narrow"/>
              </w:rPr>
              <w:t>a</w:t>
            </w:r>
            <w:r w:rsidRPr="003D4C00">
              <w:rPr>
                <w:rFonts w:ascii="Arial Narrow" w:hAnsi="Arial Narrow" w:cs="Arial Narrow"/>
                <w:spacing w:val="1"/>
              </w:rPr>
              <w:t xml:space="preserve"> </w:t>
            </w:r>
            <w:r w:rsidRPr="003D4C00">
              <w:rPr>
                <w:rFonts w:ascii="Arial Narrow" w:hAnsi="Arial Narrow" w:cs="Arial Narrow"/>
                <w:b/>
                <w:bCs/>
              </w:rPr>
              <w:t>1</w:t>
            </w:r>
            <w:r w:rsidRPr="003D4C00">
              <w:rPr>
                <w:rFonts w:ascii="Arial Narrow" w:hAnsi="Arial Narrow" w:cs="Arial Narrow"/>
                <w:b/>
                <w:bCs/>
                <w:spacing w:val="-2"/>
              </w:rPr>
              <w:t>,</w:t>
            </w:r>
            <w:r w:rsidRPr="003D4C00">
              <w:rPr>
                <w:rFonts w:ascii="Arial Narrow" w:hAnsi="Arial Narrow" w:cs="Arial Narrow"/>
                <w:b/>
                <w:bCs/>
              </w:rPr>
              <w:t xml:space="preserve">94 </w:t>
            </w:r>
            <w:r w:rsidRPr="003D4C00">
              <w:rPr>
                <w:rFonts w:ascii="Arial Narrow" w:hAnsi="Arial Narrow" w:cs="Arial Narrow"/>
              </w:rPr>
              <w:t>v</w:t>
            </w:r>
            <w:r w:rsidRPr="003D4C00">
              <w:rPr>
                <w:rFonts w:ascii="Arial Narrow" w:hAnsi="Arial Narrow" w:cs="Arial Narrow"/>
                <w:spacing w:val="-2"/>
              </w:rPr>
              <w:t>e</w:t>
            </w:r>
            <w:r w:rsidRPr="003D4C00">
              <w:rPr>
                <w:rFonts w:ascii="Arial Narrow" w:hAnsi="Arial Narrow" w:cs="Arial Narrow"/>
              </w:rPr>
              <w:t>ces</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66DD50" w14:textId="77777777" w:rsidR="00BE44BF" w:rsidRPr="00787F81" w:rsidRDefault="00BE44BF" w:rsidP="00317D5F">
            <w:pPr>
              <w:spacing w:after="0"/>
              <w:jc w:val="both"/>
              <w:rPr>
                <w:rFonts w:ascii="Arial Narrow" w:hAnsi="Arial Narrow"/>
              </w:rPr>
            </w:pPr>
            <w:r w:rsidRPr="00787F81">
              <w:rPr>
                <w:rFonts w:ascii="Arial Narrow" w:hAnsi="Arial Narrow"/>
              </w:rPr>
              <w:t>Activo corriente / Pasivo corriente</w:t>
            </w:r>
          </w:p>
        </w:tc>
      </w:tr>
      <w:tr w:rsidR="00BE44BF" w:rsidRPr="00787F81" w14:paraId="2EE19D0B" w14:textId="77777777" w:rsidTr="00BE44BF">
        <w:tblPrEx>
          <w:tblBorders>
            <w:top w:val="none" w:sz="0" w:space="0" w:color="auto"/>
            <w:left w:val="none" w:sz="0" w:space="0" w:color="auto"/>
            <w:bottom w:val="none" w:sz="0" w:space="0" w:color="auto"/>
            <w:right w:val="none" w:sz="0" w:space="0" w:color="auto"/>
          </w:tblBorders>
          <w:tblCellMar>
            <w:left w:w="70" w:type="dxa"/>
            <w:right w:w="70" w:type="dxa"/>
          </w:tblCellMar>
          <w:tblLook w:val="04A0" w:firstRow="1" w:lastRow="0" w:firstColumn="1" w:lastColumn="0" w:noHBand="0" w:noVBand="1"/>
        </w:tblPrEx>
        <w:trPr>
          <w:gridBefore w:val="1"/>
          <w:wBefore w:w="113" w:type="dxa"/>
          <w:trHeight w:val="586"/>
          <w:jc w:val="center"/>
        </w:trPr>
        <w:tc>
          <w:tcPr>
            <w:tcW w:w="1970" w:type="dxa"/>
            <w:gridSpan w:val="2"/>
            <w:tcBorders>
              <w:top w:val="nil"/>
              <w:left w:val="single" w:sz="4" w:space="0" w:color="auto"/>
              <w:bottom w:val="single" w:sz="4" w:space="0" w:color="auto"/>
              <w:right w:val="single" w:sz="4" w:space="0" w:color="auto"/>
            </w:tcBorders>
            <w:shd w:val="clear" w:color="auto" w:fill="auto"/>
            <w:vAlign w:val="center"/>
            <w:hideMark/>
          </w:tcPr>
          <w:p w14:paraId="504A228D" w14:textId="77777777" w:rsidR="00BE44BF" w:rsidRPr="00787F81" w:rsidRDefault="00BE44BF" w:rsidP="00317D5F">
            <w:pPr>
              <w:spacing w:after="0"/>
              <w:jc w:val="both"/>
              <w:rPr>
                <w:rFonts w:ascii="Arial Narrow" w:hAnsi="Arial Narrow"/>
                <w:b/>
                <w:bCs/>
              </w:rPr>
            </w:pPr>
            <w:r w:rsidRPr="00787F81">
              <w:rPr>
                <w:rFonts w:ascii="Arial Narrow" w:hAnsi="Arial Narrow"/>
                <w:b/>
                <w:bCs/>
              </w:rPr>
              <w:t>Nivel de Endeudamiento</w:t>
            </w:r>
          </w:p>
        </w:tc>
        <w:tc>
          <w:tcPr>
            <w:tcW w:w="3544" w:type="dxa"/>
            <w:gridSpan w:val="2"/>
            <w:tcBorders>
              <w:top w:val="single" w:sz="4" w:space="0" w:color="auto"/>
              <w:left w:val="nil"/>
              <w:bottom w:val="single" w:sz="4" w:space="0" w:color="auto"/>
              <w:right w:val="single" w:sz="4" w:space="0" w:color="auto"/>
            </w:tcBorders>
            <w:vAlign w:val="center"/>
          </w:tcPr>
          <w:p w14:paraId="0F194240" w14:textId="77777777" w:rsidR="00BE44BF" w:rsidRPr="003D4C00" w:rsidRDefault="00BE44BF" w:rsidP="00317D5F">
            <w:pPr>
              <w:widowControl w:val="0"/>
              <w:autoSpaceDE w:val="0"/>
              <w:autoSpaceDN w:val="0"/>
              <w:adjustRightInd w:val="0"/>
              <w:spacing w:before="7" w:after="0" w:line="160" w:lineRule="exact"/>
              <w:rPr>
                <w:rFonts w:ascii="Arial Narrow" w:hAnsi="Arial Narrow"/>
                <w:sz w:val="16"/>
                <w:szCs w:val="16"/>
              </w:rPr>
            </w:pPr>
          </w:p>
          <w:p w14:paraId="471C6EB0" w14:textId="570F43D3" w:rsidR="00BE44BF" w:rsidRPr="00787F81" w:rsidRDefault="00BE44BF" w:rsidP="00317D5F">
            <w:pPr>
              <w:spacing w:after="0"/>
              <w:rPr>
                <w:rFonts w:ascii="Arial Narrow" w:hAnsi="Arial Narrow"/>
              </w:rPr>
            </w:pPr>
            <w:r w:rsidRPr="003D4C00">
              <w:rPr>
                <w:rFonts w:ascii="Arial Narrow" w:hAnsi="Arial Narrow" w:cs="Arial Narrow"/>
              </w:rPr>
              <w:t>Menor</w:t>
            </w:r>
            <w:r w:rsidRPr="003D4C00">
              <w:rPr>
                <w:rFonts w:ascii="Arial Narrow" w:hAnsi="Arial Narrow" w:cs="Arial Narrow"/>
                <w:spacing w:val="-5"/>
              </w:rPr>
              <w:t xml:space="preserve"> </w:t>
            </w:r>
            <w:r w:rsidRPr="003D4C00">
              <w:rPr>
                <w:rFonts w:ascii="Arial Narrow" w:hAnsi="Arial Narrow" w:cs="Arial Narrow"/>
              </w:rPr>
              <w:t>o</w:t>
            </w:r>
            <w:r w:rsidRPr="003D4C00">
              <w:rPr>
                <w:rFonts w:ascii="Arial Narrow" w:hAnsi="Arial Narrow" w:cs="Arial Narrow"/>
                <w:spacing w:val="-2"/>
              </w:rPr>
              <w:t xml:space="preserve"> </w:t>
            </w:r>
            <w:r w:rsidRPr="003D4C00">
              <w:rPr>
                <w:rFonts w:ascii="Arial Narrow" w:hAnsi="Arial Narrow" w:cs="Arial Narrow"/>
              </w:rPr>
              <w:t>igual</w:t>
            </w:r>
            <w:r w:rsidRPr="003D4C00">
              <w:rPr>
                <w:rFonts w:ascii="Arial Narrow" w:hAnsi="Arial Narrow" w:cs="Arial Narrow"/>
                <w:spacing w:val="-1"/>
              </w:rPr>
              <w:t xml:space="preserve"> </w:t>
            </w:r>
            <w:r w:rsidRPr="003D4C00">
              <w:rPr>
                <w:rFonts w:ascii="Arial Narrow" w:hAnsi="Arial Narrow" w:cs="Arial Narrow"/>
              </w:rPr>
              <w:t>a</w:t>
            </w:r>
            <w:r w:rsidRPr="003D4C00">
              <w:rPr>
                <w:rFonts w:ascii="Arial Narrow" w:hAnsi="Arial Narrow" w:cs="Arial Narrow"/>
                <w:spacing w:val="1"/>
              </w:rPr>
              <w:t xml:space="preserve"> </w:t>
            </w:r>
            <w:r w:rsidRPr="003D4C00">
              <w:rPr>
                <w:rFonts w:ascii="Arial Narrow" w:hAnsi="Arial Narrow" w:cs="Arial Narrow"/>
                <w:b/>
                <w:bCs/>
              </w:rPr>
              <w:t>54</w:t>
            </w:r>
            <w:r w:rsidRPr="003D4C00">
              <w:rPr>
                <w:rFonts w:ascii="Arial Narrow" w:hAnsi="Arial Narrow" w:cs="Arial Narrow"/>
                <w:b/>
                <w:bCs/>
                <w:spacing w:val="-2"/>
              </w:rPr>
              <w:t>,</w:t>
            </w:r>
            <w:r w:rsidRPr="003D4C00">
              <w:rPr>
                <w:rFonts w:ascii="Arial Narrow" w:hAnsi="Arial Narrow" w:cs="Arial Narrow"/>
                <w:b/>
                <w:bCs/>
              </w:rPr>
              <w:t>0%</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CF2C42" w14:textId="77777777" w:rsidR="00BE44BF" w:rsidRPr="00787F81" w:rsidRDefault="00BE44BF" w:rsidP="00317D5F">
            <w:pPr>
              <w:spacing w:after="0"/>
              <w:jc w:val="both"/>
              <w:rPr>
                <w:rFonts w:ascii="Arial Narrow" w:hAnsi="Arial Narrow"/>
              </w:rPr>
            </w:pPr>
            <w:r w:rsidRPr="00787F81">
              <w:rPr>
                <w:rFonts w:ascii="Arial Narrow" w:hAnsi="Arial Narrow"/>
              </w:rPr>
              <w:t xml:space="preserve">(Pasivo total / Activo total) </w:t>
            </w:r>
          </w:p>
        </w:tc>
      </w:tr>
      <w:tr w:rsidR="00BE44BF" w:rsidRPr="00787F81" w14:paraId="01BD0BA3" w14:textId="77777777" w:rsidTr="00BE44BF">
        <w:tblPrEx>
          <w:tblBorders>
            <w:top w:val="none" w:sz="0" w:space="0" w:color="auto"/>
            <w:left w:val="none" w:sz="0" w:space="0" w:color="auto"/>
            <w:bottom w:val="none" w:sz="0" w:space="0" w:color="auto"/>
            <w:right w:val="none" w:sz="0" w:space="0" w:color="auto"/>
          </w:tblBorders>
          <w:tblCellMar>
            <w:left w:w="70" w:type="dxa"/>
            <w:right w:w="70" w:type="dxa"/>
          </w:tblCellMar>
          <w:tblLook w:val="04A0" w:firstRow="1" w:lastRow="0" w:firstColumn="1" w:lastColumn="0" w:noHBand="0" w:noVBand="1"/>
        </w:tblPrEx>
        <w:trPr>
          <w:gridBefore w:val="1"/>
          <w:wBefore w:w="113" w:type="dxa"/>
          <w:trHeight w:val="566"/>
          <w:jc w:val="center"/>
        </w:trPr>
        <w:tc>
          <w:tcPr>
            <w:tcW w:w="197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0528A43" w14:textId="77777777" w:rsidR="00BE44BF" w:rsidRPr="00787F81" w:rsidRDefault="00BE44BF" w:rsidP="00317D5F">
            <w:pPr>
              <w:spacing w:after="0"/>
              <w:jc w:val="both"/>
              <w:rPr>
                <w:rFonts w:ascii="Arial Narrow" w:hAnsi="Arial Narrow"/>
                <w:b/>
                <w:bCs/>
              </w:rPr>
            </w:pPr>
            <w:r w:rsidRPr="00787F81">
              <w:rPr>
                <w:rFonts w:ascii="Arial Narrow" w:hAnsi="Arial Narrow"/>
                <w:b/>
                <w:bCs/>
              </w:rPr>
              <w:t>Razón de Cobertura de Intereses</w:t>
            </w:r>
          </w:p>
        </w:tc>
        <w:tc>
          <w:tcPr>
            <w:tcW w:w="3544" w:type="dxa"/>
            <w:gridSpan w:val="2"/>
            <w:tcBorders>
              <w:top w:val="single" w:sz="4" w:space="0" w:color="auto"/>
              <w:left w:val="nil"/>
              <w:bottom w:val="single" w:sz="4" w:space="0" w:color="auto"/>
              <w:right w:val="single" w:sz="4" w:space="0" w:color="auto"/>
            </w:tcBorders>
            <w:vAlign w:val="center"/>
          </w:tcPr>
          <w:p w14:paraId="3407DE3A" w14:textId="77777777" w:rsidR="00BE44BF" w:rsidRPr="003D4C00" w:rsidRDefault="00BE44BF" w:rsidP="00317D5F">
            <w:pPr>
              <w:widowControl w:val="0"/>
              <w:autoSpaceDE w:val="0"/>
              <w:autoSpaceDN w:val="0"/>
              <w:adjustRightInd w:val="0"/>
              <w:spacing w:before="8" w:after="0" w:line="150" w:lineRule="exact"/>
              <w:rPr>
                <w:rFonts w:ascii="Arial Narrow" w:hAnsi="Arial Narrow"/>
                <w:sz w:val="15"/>
                <w:szCs w:val="15"/>
              </w:rPr>
            </w:pPr>
          </w:p>
          <w:p w14:paraId="198EE8F6" w14:textId="2CE520E0" w:rsidR="00BE44BF" w:rsidRPr="00787F81" w:rsidRDefault="00BE44BF" w:rsidP="00317D5F">
            <w:pPr>
              <w:spacing w:after="0"/>
              <w:rPr>
                <w:rFonts w:ascii="Arial Narrow" w:hAnsi="Arial Narrow"/>
              </w:rPr>
            </w:pPr>
            <w:r w:rsidRPr="003D4C00">
              <w:rPr>
                <w:rFonts w:ascii="Arial Narrow" w:hAnsi="Arial Narrow" w:cs="Arial Narrow"/>
              </w:rPr>
              <w:t>Ma</w:t>
            </w:r>
            <w:r w:rsidRPr="003D4C00">
              <w:rPr>
                <w:rFonts w:ascii="Arial Narrow" w:hAnsi="Arial Narrow" w:cs="Arial Narrow"/>
                <w:spacing w:val="1"/>
              </w:rPr>
              <w:t>y</w:t>
            </w:r>
            <w:r w:rsidRPr="003D4C00">
              <w:rPr>
                <w:rFonts w:ascii="Arial Narrow" w:hAnsi="Arial Narrow" w:cs="Arial Narrow"/>
              </w:rPr>
              <w:t>or o</w:t>
            </w:r>
            <w:r w:rsidRPr="003D4C00">
              <w:rPr>
                <w:rFonts w:ascii="Arial Narrow" w:hAnsi="Arial Narrow" w:cs="Arial Narrow"/>
                <w:spacing w:val="-2"/>
              </w:rPr>
              <w:t xml:space="preserve"> </w:t>
            </w:r>
            <w:r w:rsidRPr="003D4C00">
              <w:rPr>
                <w:rFonts w:ascii="Arial Narrow" w:hAnsi="Arial Narrow" w:cs="Arial Narrow"/>
              </w:rPr>
              <w:t>igu</w:t>
            </w:r>
            <w:r w:rsidRPr="003D4C00">
              <w:rPr>
                <w:rFonts w:ascii="Arial Narrow" w:hAnsi="Arial Narrow" w:cs="Arial Narrow"/>
                <w:spacing w:val="-2"/>
              </w:rPr>
              <w:t>a</w:t>
            </w:r>
            <w:r w:rsidRPr="003D4C00">
              <w:rPr>
                <w:rFonts w:ascii="Arial Narrow" w:hAnsi="Arial Narrow" w:cs="Arial Narrow"/>
              </w:rPr>
              <w:t>l</w:t>
            </w:r>
            <w:r w:rsidRPr="003D4C00">
              <w:rPr>
                <w:rFonts w:ascii="Arial Narrow" w:hAnsi="Arial Narrow" w:cs="Arial Narrow"/>
                <w:spacing w:val="1"/>
              </w:rPr>
              <w:t xml:space="preserve"> </w:t>
            </w:r>
            <w:r w:rsidRPr="003D4C00">
              <w:rPr>
                <w:rFonts w:ascii="Arial Narrow" w:hAnsi="Arial Narrow" w:cs="Arial Narrow"/>
              </w:rPr>
              <w:t>a</w:t>
            </w:r>
            <w:r w:rsidRPr="003D4C00">
              <w:rPr>
                <w:rFonts w:ascii="Arial Narrow" w:hAnsi="Arial Narrow" w:cs="Arial Narrow"/>
                <w:spacing w:val="1"/>
              </w:rPr>
              <w:t xml:space="preserve"> </w:t>
            </w:r>
            <w:r w:rsidRPr="003D4C00">
              <w:rPr>
                <w:rFonts w:ascii="Arial Narrow" w:hAnsi="Arial Narrow" w:cs="Arial Narrow"/>
                <w:b/>
                <w:bCs/>
              </w:rPr>
              <w:t>1</w:t>
            </w:r>
            <w:r w:rsidRPr="003D4C00">
              <w:rPr>
                <w:rFonts w:ascii="Arial Narrow" w:hAnsi="Arial Narrow" w:cs="Arial Narrow"/>
                <w:b/>
                <w:bCs/>
                <w:spacing w:val="-2"/>
              </w:rPr>
              <w:t>,</w:t>
            </w:r>
            <w:r w:rsidRPr="003D4C00">
              <w:rPr>
                <w:rFonts w:ascii="Arial Narrow" w:hAnsi="Arial Narrow" w:cs="Arial Narrow"/>
                <w:b/>
                <w:bCs/>
              </w:rPr>
              <w:t xml:space="preserve">96 </w:t>
            </w:r>
            <w:r w:rsidRPr="003D4C00">
              <w:rPr>
                <w:rFonts w:ascii="Arial Narrow" w:hAnsi="Arial Narrow" w:cs="Arial Narrow"/>
              </w:rPr>
              <w:t>v</w:t>
            </w:r>
            <w:r w:rsidRPr="003D4C00">
              <w:rPr>
                <w:rFonts w:ascii="Arial Narrow" w:hAnsi="Arial Narrow" w:cs="Arial Narrow"/>
                <w:spacing w:val="-2"/>
              </w:rPr>
              <w:t>e</w:t>
            </w:r>
            <w:r w:rsidRPr="003D4C00">
              <w:rPr>
                <w:rFonts w:ascii="Arial Narrow" w:hAnsi="Arial Narrow" w:cs="Arial Narrow"/>
              </w:rPr>
              <w:t>ces</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8BD6D3" w14:textId="77777777" w:rsidR="00BE44BF" w:rsidRPr="00787F81" w:rsidRDefault="00BE44BF" w:rsidP="00317D5F">
            <w:pPr>
              <w:spacing w:after="0"/>
              <w:jc w:val="both"/>
              <w:rPr>
                <w:rFonts w:ascii="Arial Narrow" w:hAnsi="Arial Narrow"/>
              </w:rPr>
            </w:pPr>
            <w:r w:rsidRPr="00787F81">
              <w:rPr>
                <w:rFonts w:ascii="Arial Narrow" w:hAnsi="Arial Narrow"/>
              </w:rPr>
              <w:t xml:space="preserve">(Utilidad Operacional / Gastos de Intereses)  </w:t>
            </w:r>
          </w:p>
        </w:tc>
      </w:tr>
    </w:tbl>
    <w:p w14:paraId="1D4CC259" w14:textId="77777777" w:rsidR="00573540" w:rsidRPr="00787F81" w:rsidRDefault="00573540" w:rsidP="00317D5F">
      <w:pPr>
        <w:spacing w:after="0"/>
        <w:jc w:val="both"/>
        <w:rPr>
          <w:rFonts w:ascii="Arial Narrow" w:hAnsi="Arial Narrow"/>
        </w:rPr>
      </w:pPr>
    </w:p>
    <w:p w14:paraId="24C89F15" w14:textId="77777777" w:rsidR="00573540" w:rsidRPr="00787F81" w:rsidRDefault="00573540" w:rsidP="00317D5F">
      <w:pPr>
        <w:spacing w:after="0"/>
        <w:jc w:val="both"/>
        <w:rPr>
          <w:rFonts w:ascii="Arial Narrow" w:hAnsi="Arial Narrow"/>
        </w:rPr>
      </w:pPr>
      <w:r w:rsidRPr="00787F81">
        <w:rPr>
          <w:rFonts w:ascii="Arial Narrow" w:hAnsi="Arial Narrow"/>
          <w:b/>
        </w:rPr>
        <w:t>Nota No. 1:</w:t>
      </w:r>
      <w:r w:rsidRPr="00787F81">
        <w:rPr>
          <w:rFonts w:ascii="Arial Narrow" w:hAnsi="Arial Narrow"/>
        </w:rPr>
        <w:t xml:space="preserve"> Para el indicador de razón de cobertura de intereses, si el proponente presenta gastos de intereses en cero (0), se considerará como indeterminado, por lo tanto, cumple con el indicador, salvo que la utilidad operacional sea negativa, caso en el cual no cumple con el indicador.</w:t>
      </w:r>
    </w:p>
    <w:p w14:paraId="6F236D9A" w14:textId="77777777" w:rsidR="00573540" w:rsidRPr="00787F81" w:rsidRDefault="00573540" w:rsidP="00317D5F">
      <w:pPr>
        <w:spacing w:after="0"/>
        <w:jc w:val="both"/>
        <w:rPr>
          <w:rFonts w:ascii="Arial Narrow" w:hAnsi="Arial Narrow"/>
        </w:rPr>
      </w:pPr>
    </w:p>
    <w:p w14:paraId="3D309073" w14:textId="77777777" w:rsidR="00573540" w:rsidRPr="00787F81" w:rsidRDefault="00573540" w:rsidP="00317D5F">
      <w:pPr>
        <w:spacing w:after="0"/>
        <w:jc w:val="both"/>
        <w:rPr>
          <w:rFonts w:ascii="Arial Narrow" w:hAnsi="Arial Narrow"/>
        </w:rPr>
      </w:pPr>
      <w:r w:rsidRPr="00787F81">
        <w:rPr>
          <w:rFonts w:ascii="Arial Narrow" w:hAnsi="Arial Narrow"/>
          <w:b/>
        </w:rPr>
        <w:t>Nota No. 2:</w:t>
      </w:r>
      <w:r w:rsidRPr="00787F81">
        <w:rPr>
          <w:rFonts w:ascii="Arial Narrow" w:hAnsi="Arial Narrow"/>
        </w:rPr>
        <w:t xml:space="preserve"> Para el caso de oferentes plurales, los indicadores de liquidez, endeudamiento y razón de cobertura de intereses se evaluarán de acuerdo al procedimiento de ponderación de los componentes de los indicadores.</w:t>
      </w:r>
    </w:p>
    <w:p w14:paraId="0B226E03" w14:textId="77777777" w:rsidR="00573540" w:rsidRPr="00787F81" w:rsidRDefault="00573540" w:rsidP="00317D5F">
      <w:pPr>
        <w:spacing w:after="0"/>
        <w:jc w:val="both"/>
        <w:rPr>
          <w:rFonts w:ascii="Arial Narrow" w:hAnsi="Arial Narrow"/>
        </w:rPr>
      </w:pPr>
    </w:p>
    <w:p w14:paraId="1E8C4FAF" w14:textId="7D724F78" w:rsidR="00573540" w:rsidRPr="00787F81" w:rsidRDefault="00BE44BF" w:rsidP="00317D5F">
      <w:pPr>
        <w:spacing w:after="0"/>
        <w:ind w:left="708" w:hanging="708"/>
        <w:jc w:val="both"/>
        <w:rPr>
          <w:rFonts w:ascii="Arial Narrow" w:hAnsi="Arial Narrow"/>
          <w:b/>
        </w:rPr>
      </w:pPr>
      <w:r w:rsidRPr="00787F81">
        <w:rPr>
          <w:rFonts w:ascii="Arial Narrow" w:hAnsi="Arial Narrow"/>
          <w:b/>
        </w:rPr>
        <w:t>ÍNDICES</w:t>
      </w:r>
      <w:r w:rsidR="00573540" w:rsidRPr="00787F81">
        <w:rPr>
          <w:rFonts w:ascii="Arial Narrow" w:hAnsi="Arial Narrow"/>
          <w:b/>
        </w:rPr>
        <w:t xml:space="preserve"> DE CAPACIDAD ORGANIZACIONAL </w:t>
      </w:r>
    </w:p>
    <w:tbl>
      <w:tblPr>
        <w:tblW w:w="8320" w:type="dxa"/>
        <w:jc w:val="center"/>
        <w:tblBorders>
          <w:top w:val="nil"/>
          <w:left w:val="nil"/>
          <w:bottom w:val="nil"/>
          <w:right w:val="nil"/>
        </w:tblBorders>
        <w:tblLayout w:type="fixed"/>
        <w:tblLook w:val="0000" w:firstRow="0" w:lastRow="0" w:firstColumn="0" w:lastColumn="0" w:noHBand="0" w:noVBand="0"/>
      </w:tblPr>
      <w:tblGrid>
        <w:gridCol w:w="113"/>
        <w:gridCol w:w="856"/>
        <w:gridCol w:w="1114"/>
        <w:gridCol w:w="1872"/>
        <w:gridCol w:w="1672"/>
        <w:gridCol w:w="2693"/>
      </w:tblGrid>
      <w:tr w:rsidR="00787F81" w:rsidRPr="00787F81" w14:paraId="4AF555CD" w14:textId="77777777" w:rsidTr="00573540">
        <w:trPr>
          <w:gridAfter w:val="2"/>
          <w:wAfter w:w="4365" w:type="dxa"/>
          <w:trHeight w:val="76"/>
          <w:jc w:val="center"/>
        </w:trPr>
        <w:tc>
          <w:tcPr>
            <w:tcW w:w="969" w:type="dxa"/>
            <w:gridSpan w:val="2"/>
          </w:tcPr>
          <w:p w14:paraId="07D9BE66" w14:textId="77777777" w:rsidR="00573540" w:rsidRPr="00787F81" w:rsidRDefault="00573540" w:rsidP="00317D5F">
            <w:pPr>
              <w:autoSpaceDE w:val="0"/>
              <w:adjustRightInd w:val="0"/>
              <w:spacing w:after="0"/>
              <w:jc w:val="both"/>
              <w:rPr>
                <w:rFonts w:ascii="Arial Narrow" w:hAnsi="Arial Narrow" w:cs="Tahoma"/>
                <w:b/>
                <w:bCs/>
              </w:rPr>
            </w:pPr>
          </w:p>
        </w:tc>
        <w:tc>
          <w:tcPr>
            <w:tcW w:w="2986" w:type="dxa"/>
            <w:gridSpan w:val="2"/>
          </w:tcPr>
          <w:p w14:paraId="476A1004" w14:textId="77777777" w:rsidR="00573540" w:rsidRPr="00787F81" w:rsidRDefault="00573540" w:rsidP="00317D5F">
            <w:pPr>
              <w:autoSpaceDE w:val="0"/>
              <w:adjustRightInd w:val="0"/>
              <w:spacing w:after="0"/>
              <w:jc w:val="both"/>
              <w:rPr>
                <w:rFonts w:ascii="Arial Narrow" w:hAnsi="Arial Narrow" w:cs="Tahoma"/>
                <w:b/>
                <w:bCs/>
              </w:rPr>
            </w:pPr>
          </w:p>
        </w:tc>
      </w:tr>
      <w:tr w:rsidR="00787F81" w:rsidRPr="00787F81" w14:paraId="7CB33811" w14:textId="77777777" w:rsidTr="00573540">
        <w:tblPrEx>
          <w:tblBorders>
            <w:top w:val="none" w:sz="0" w:space="0" w:color="auto"/>
            <w:left w:val="none" w:sz="0" w:space="0" w:color="auto"/>
            <w:bottom w:val="none" w:sz="0" w:space="0" w:color="auto"/>
            <w:right w:val="none" w:sz="0" w:space="0" w:color="auto"/>
          </w:tblBorders>
          <w:tblCellMar>
            <w:left w:w="70" w:type="dxa"/>
            <w:right w:w="70" w:type="dxa"/>
          </w:tblCellMar>
          <w:tblLook w:val="04A0" w:firstRow="1" w:lastRow="0" w:firstColumn="1" w:lastColumn="0" w:noHBand="0" w:noVBand="1"/>
        </w:tblPrEx>
        <w:trPr>
          <w:gridBefore w:val="1"/>
          <w:wBefore w:w="113" w:type="dxa"/>
          <w:trHeight w:val="234"/>
          <w:jc w:val="center"/>
        </w:trPr>
        <w:tc>
          <w:tcPr>
            <w:tcW w:w="197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0E965FA" w14:textId="77777777" w:rsidR="00573540" w:rsidRPr="00787F81" w:rsidRDefault="00573540" w:rsidP="00317D5F">
            <w:pPr>
              <w:spacing w:after="0"/>
              <w:jc w:val="center"/>
              <w:rPr>
                <w:rFonts w:ascii="Arial Narrow" w:hAnsi="Arial Narrow"/>
                <w:b/>
                <w:bCs/>
              </w:rPr>
            </w:pPr>
            <w:r w:rsidRPr="00787F81">
              <w:rPr>
                <w:rFonts w:ascii="Arial Narrow" w:hAnsi="Arial Narrow"/>
                <w:b/>
                <w:bCs/>
              </w:rPr>
              <w:t>INDICADOR</w:t>
            </w:r>
          </w:p>
        </w:tc>
        <w:tc>
          <w:tcPr>
            <w:tcW w:w="3544" w:type="dxa"/>
            <w:gridSpan w:val="2"/>
            <w:tcBorders>
              <w:top w:val="single" w:sz="4" w:space="0" w:color="auto"/>
              <w:left w:val="nil"/>
              <w:bottom w:val="single" w:sz="4" w:space="0" w:color="auto"/>
              <w:right w:val="single" w:sz="4" w:space="0" w:color="auto"/>
            </w:tcBorders>
          </w:tcPr>
          <w:p w14:paraId="54F9ECC1" w14:textId="77777777" w:rsidR="00573540" w:rsidRPr="00787F81" w:rsidRDefault="00573540" w:rsidP="00317D5F">
            <w:pPr>
              <w:spacing w:after="0"/>
              <w:jc w:val="center"/>
              <w:rPr>
                <w:rFonts w:ascii="Arial Narrow" w:hAnsi="Arial Narrow"/>
                <w:b/>
                <w:bCs/>
              </w:rPr>
            </w:pPr>
            <w:r w:rsidRPr="00787F81">
              <w:rPr>
                <w:rFonts w:ascii="Arial Narrow" w:hAnsi="Arial Narrow"/>
                <w:b/>
                <w:bCs/>
              </w:rPr>
              <w:t>MARGEN SOLICITADO</w:t>
            </w:r>
          </w:p>
        </w:tc>
        <w:tc>
          <w:tcPr>
            <w:tcW w:w="26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FC8627" w14:textId="77777777" w:rsidR="00573540" w:rsidRPr="00787F81" w:rsidRDefault="00573540" w:rsidP="00317D5F">
            <w:pPr>
              <w:spacing w:after="0"/>
              <w:jc w:val="center"/>
              <w:rPr>
                <w:rFonts w:ascii="Arial Narrow" w:hAnsi="Arial Narrow"/>
                <w:b/>
                <w:bCs/>
              </w:rPr>
            </w:pPr>
            <w:r w:rsidRPr="00787F81">
              <w:rPr>
                <w:rFonts w:ascii="Arial Narrow" w:hAnsi="Arial Narrow"/>
                <w:b/>
                <w:bCs/>
              </w:rPr>
              <w:t>FÓRMULA</w:t>
            </w:r>
          </w:p>
        </w:tc>
      </w:tr>
      <w:tr w:rsidR="00787F81" w:rsidRPr="00787F81" w14:paraId="6D0C978C" w14:textId="77777777" w:rsidTr="00573540">
        <w:tblPrEx>
          <w:tblBorders>
            <w:top w:val="none" w:sz="0" w:space="0" w:color="auto"/>
            <w:left w:val="none" w:sz="0" w:space="0" w:color="auto"/>
            <w:bottom w:val="none" w:sz="0" w:space="0" w:color="auto"/>
            <w:right w:val="none" w:sz="0" w:space="0" w:color="auto"/>
          </w:tblBorders>
          <w:tblCellMar>
            <w:left w:w="70" w:type="dxa"/>
            <w:right w:w="70" w:type="dxa"/>
          </w:tblCellMar>
          <w:tblLook w:val="04A0" w:firstRow="1" w:lastRow="0" w:firstColumn="1" w:lastColumn="0" w:noHBand="0" w:noVBand="1"/>
        </w:tblPrEx>
        <w:trPr>
          <w:gridBefore w:val="1"/>
          <w:wBefore w:w="113" w:type="dxa"/>
          <w:trHeight w:val="645"/>
          <w:jc w:val="center"/>
        </w:trPr>
        <w:tc>
          <w:tcPr>
            <w:tcW w:w="1970" w:type="dxa"/>
            <w:gridSpan w:val="2"/>
            <w:tcBorders>
              <w:top w:val="nil"/>
              <w:left w:val="single" w:sz="4" w:space="0" w:color="auto"/>
              <w:bottom w:val="single" w:sz="4" w:space="0" w:color="000000"/>
              <w:right w:val="single" w:sz="4" w:space="0" w:color="auto"/>
            </w:tcBorders>
            <w:shd w:val="clear" w:color="auto" w:fill="auto"/>
            <w:vAlign w:val="center"/>
            <w:hideMark/>
          </w:tcPr>
          <w:p w14:paraId="027AE355" w14:textId="77777777" w:rsidR="000B01F9" w:rsidRPr="00787F81" w:rsidRDefault="000B01F9" w:rsidP="00317D5F">
            <w:pPr>
              <w:spacing w:after="0"/>
              <w:jc w:val="both"/>
              <w:rPr>
                <w:rFonts w:ascii="Arial Narrow" w:hAnsi="Arial Narrow"/>
                <w:b/>
                <w:bCs/>
              </w:rPr>
            </w:pPr>
            <w:r w:rsidRPr="00787F81">
              <w:rPr>
                <w:rFonts w:ascii="Arial Narrow" w:hAnsi="Arial Narrow"/>
                <w:b/>
                <w:bCs/>
              </w:rPr>
              <w:t>Rentabilidad sobre Patrimonio</w:t>
            </w:r>
          </w:p>
        </w:tc>
        <w:tc>
          <w:tcPr>
            <w:tcW w:w="3544" w:type="dxa"/>
            <w:gridSpan w:val="2"/>
            <w:tcBorders>
              <w:top w:val="single" w:sz="4" w:space="0" w:color="auto"/>
              <w:left w:val="nil"/>
              <w:bottom w:val="single" w:sz="4" w:space="0" w:color="auto"/>
              <w:right w:val="single" w:sz="4" w:space="0" w:color="auto"/>
            </w:tcBorders>
            <w:vAlign w:val="center"/>
          </w:tcPr>
          <w:p w14:paraId="3F6FF0CC" w14:textId="1E05A3E1" w:rsidR="000B01F9" w:rsidRPr="00787F81" w:rsidRDefault="000B01F9" w:rsidP="00317D5F">
            <w:pPr>
              <w:spacing w:after="0"/>
              <w:jc w:val="both"/>
              <w:rPr>
                <w:rFonts w:ascii="Arial Narrow" w:hAnsi="Arial Narrow"/>
              </w:rPr>
            </w:pPr>
            <w:r w:rsidRPr="00787F81">
              <w:rPr>
                <w:rFonts w:ascii="Arial Narrow" w:hAnsi="Arial Narrow"/>
              </w:rPr>
              <w:t xml:space="preserve">Mayor o igual a </w:t>
            </w:r>
            <w:r w:rsidRPr="00787F81">
              <w:rPr>
                <w:rFonts w:ascii="Arial Narrow" w:hAnsi="Arial Narrow"/>
                <w:b/>
              </w:rPr>
              <w:t>0.</w:t>
            </w:r>
            <w:r w:rsidR="00BE44BF">
              <w:rPr>
                <w:rFonts w:ascii="Arial Narrow" w:hAnsi="Arial Narrow"/>
                <w:b/>
              </w:rPr>
              <w:t>18</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758F70" w14:textId="77777777" w:rsidR="000B01F9" w:rsidRPr="00787F81" w:rsidRDefault="000B01F9" w:rsidP="00317D5F">
            <w:pPr>
              <w:spacing w:after="0"/>
              <w:jc w:val="both"/>
              <w:rPr>
                <w:rFonts w:ascii="Arial Narrow" w:hAnsi="Arial Narrow"/>
              </w:rPr>
            </w:pPr>
            <w:r w:rsidRPr="00787F81">
              <w:rPr>
                <w:rFonts w:ascii="Arial Narrow" w:hAnsi="Arial Narrow"/>
              </w:rPr>
              <w:t>Utilidad Operacional / Patrimonio</w:t>
            </w:r>
          </w:p>
        </w:tc>
      </w:tr>
      <w:tr w:rsidR="000B01F9" w:rsidRPr="00787F81" w14:paraId="7560D3C3" w14:textId="77777777" w:rsidTr="00573540">
        <w:tblPrEx>
          <w:tblBorders>
            <w:top w:val="none" w:sz="0" w:space="0" w:color="auto"/>
            <w:left w:val="none" w:sz="0" w:space="0" w:color="auto"/>
            <w:bottom w:val="none" w:sz="0" w:space="0" w:color="auto"/>
            <w:right w:val="none" w:sz="0" w:space="0" w:color="auto"/>
          </w:tblBorders>
          <w:tblCellMar>
            <w:left w:w="70" w:type="dxa"/>
            <w:right w:w="70" w:type="dxa"/>
          </w:tblCellMar>
          <w:tblLook w:val="04A0" w:firstRow="1" w:lastRow="0" w:firstColumn="1" w:lastColumn="0" w:noHBand="0" w:noVBand="1"/>
        </w:tblPrEx>
        <w:trPr>
          <w:gridBefore w:val="1"/>
          <w:wBefore w:w="113" w:type="dxa"/>
          <w:trHeight w:val="697"/>
          <w:jc w:val="center"/>
        </w:trPr>
        <w:tc>
          <w:tcPr>
            <w:tcW w:w="1970" w:type="dxa"/>
            <w:gridSpan w:val="2"/>
            <w:tcBorders>
              <w:top w:val="nil"/>
              <w:left w:val="single" w:sz="4" w:space="0" w:color="auto"/>
              <w:bottom w:val="single" w:sz="4" w:space="0" w:color="auto"/>
              <w:right w:val="single" w:sz="4" w:space="0" w:color="auto"/>
            </w:tcBorders>
            <w:shd w:val="clear" w:color="auto" w:fill="auto"/>
            <w:vAlign w:val="center"/>
            <w:hideMark/>
          </w:tcPr>
          <w:p w14:paraId="171ECA3A" w14:textId="77777777" w:rsidR="000B01F9" w:rsidRPr="00787F81" w:rsidRDefault="000B01F9" w:rsidP="00317D5F">
            <w:pPr>
              <w:spacing w:after="0"/>
              <w:jc w:val="both"/>
              <w:rPr>
                <w:rFonts w:ascii="Arial Narrow" w:hAnsi="Arial Narrow"/>
                <w:b/>
                <w:bCs/>
              </w:rPr>
            </w:pPr>
            <w:r w:rsidRPr="00787F81">
              <w:rPr>
                <w:rFonts w:ascii="Arial Narrow" w:hAnsi="Arial Narrow"/>
                <w:b/>
                <w:bCs/>
              </w:rPr>
              <w:t>Rentabilidad sobre Activo</w:t>
            </w:r>
          </w:p>
        </w:tc>
        <w:tc>
          <w:tcPr>
            <w:tcW w:w="3544" w:type="dxa"/>
            <w:gridSpan w:val="2"/>
            <w:tcBorders>
              <w:top w:val="single" w:sz="4" w:space="0" w:color="auto"/>
              <w:left w:val="nil"/>
              <w:bottom w:val="single" w:sz="4" w:space="0" w:color="auto"/>
              <w:right w:val="single" w:sz="4" w:space="0" w:color="auto"/>
            </w:tcBorders>
            <w:vAlign w:val="center"/>
          </w:tcPr>
          <w:p w14:paraId="1340C9FF" w14:textId="3A5829F8" w:rsidR="000B01F9" w:rsidRPr="00787F81" w:rsidRDefault="000B01F9" w:rsidP="00317D5F">
            <w:pPr>
              <w:spacing w:after="0"/>
              <w:jc w:val="both"/>
              <w:rPr>
                <w:rFonts w:ascii="Arial Narrow" w:hAnsi="Arial Narrow"/>
              </w:rPr>
            </w:pPr>
            <w:r w:rsidRPr="00787F81">
              <w:rPr>
                <w:rFonts w:ascii="Arial Narrow" w:hAnsi="Arial Narrow"/>
              </w:rPr>
              <w:t xml:space="preserve">Mayor o igual a </w:t>
            </w:r>
            <w:r w:rsidRPr="00787F81">
              <w:rPr>
                <w:rFonts w:ascii="Arial Narrow" w:hAnsi="Arial Narrow"/>
                <w:b/>
              </w:rPr>
              <w:t>0.</w:t>
            </w:r>
            <w:r w:rsidRPr="00787F81">
              <w:rPr>
                <w:rFonts w:ascii="Arial Narrow" w:hAnsi="Arial Narrow"/>
                <w:b/>
                <w:bCs/>
              </w:rPr>
              <w:t>1</w:t>
            </w:r>
            <w:r w:rsidR="00BE44BF">
              <w:rPr>
                <w:rFonts w:ascii="Arial Narrow" w:hAnsi="Arial Narrow"/>
                <w:b/>
                <w:bCs/>
              </w:rPr>
              <w:t>1</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791F495" w14:textId="77777777" w:rsidR="000B01F9" w:rsidRPr="00787F81" w:rsidRDefault="000B01F9" w:rsidP="00317D5F">
            <w:pPr>
              <w:spacing w:after="0"/>
              <w:jc w:val="both"/>
              <w:rPr>
                <w:rFonts w:ascii="Arial Narrow" w:hAnsi="Arial Narrow"/>
              </w:rPr>
            </w:pPr>
            <w:r w:rsidRPr="00787F81">
              <w:rPr>
                <w:rFonts w:ascii="Arial Narrow" w:hAnsi="Arial Narrow"/>
              </w:rPr>
              <w:t>Utilidad Operacional / Activo Total</w:t>
            </w:r>
          </w:p>
        </w:tc>
      </w:tr>
    </w:tbl>
    <w:p w14:paraId="1EA8E5AA" w14:textId="77777777" w:rsidR="00573540" w:rsidRPr="00787F81" w:rsidRDefault="00573540" w:rsidP="00317D5F">
      <w:pPr>
        <w:spacing w:after="0"/>
        <w:jc w:val="both"/>
        <w:rPr>
          <w:rFonts w:ascii="Arial Narrow" w:hAnsi="Arial Narrow"/>
          <w:b/>
        </w:rPr>
      </w:pPr>
    </w:p>
    <w:p w14:paraId="5F7B86CD" w14:textId="255FB0D2" w:rsidR="00573540" w:rsidRPr="00BE44BF" w:rsidRDefault="00573540" w:rsidP="00317D5F">
      <w:pPr>
        <w:spacing w:after="0"/>
        <w:jc w:val="both"/>
        <w:rPr>
          <w:rFonts w:ascii="Arial Narrow" w:hAnsi="Arial Narrow" w:cs="Times New Roman"/>
        </w:rPr>
      </w:pPr>
      <w:r w:rsidRPr="00787F81">
        <w:rPr>
          <w:rFonts w:ascii="Arial Narrow" w:hAnsi="Arial Narrow"/>
          <w:b/>
        </w:rPr>
        <w:t>Nota:</w:t>
      </w:r>
      <w:r w:rsidRPr="00787F81">
        <w:rPr>
          <w:rFonts w:ascii="Arial Narrow" w:hAnsi="Arial Narrow"/>
        </w:rPr>
        <w:t xml:space="preserve"> Para el caso de oferentes plurales, la capacidad organizacional se evaluará de acuerdo al procedimiento de ponderación de los componentes de los indicadores.</w:t>
      </w:r>
    </w:p>
    <w:p w14:paraId="20EF5DC3" w14:textId="77777777" w:rsidR="00573540" w:rsidRPr="00787F81" w:rsidRDefault="00573540" w:rsidP="00317D5F">
      <w:pPr>
        <w:spacing w:after="0"/>
        <w:jc w:val="both"/>
        <w:rPr>
          <w:rFonts w:ascii="Arial Narrow" w:hAnsi="Arial Narrow"/>
          <w:b/>
        </w:rPr>
      </w:pPr>
    </w:p>
    <w:p w14:paraId="19ECBBE9" w14:textId="77777777" w:rsidR="00573540" w:rsidRPr="00787F81" w:rsidRDefault="00573540" w:rsidP="00317D5F">
      <w:pPr>
        <w:spacing w:after="0"/>
        <w:jc w:val="both"/>
        <w:rPr>
          <w:rFonts w:ascii="Arial Narrow" w:hAnsi="Arial Narrow"/>
          <w:b/>
        </w:rPr>
      </w:pPr>
      <w:r w:rsidRPr="00787F81">
        <w:rPr>
          <w:rFonts w:ascii="Arial Narrow" w:hAnsi="Arial Narrow"/>
          <w:b/>
        </w:rPr>
        <w:t>VERIFICACIÓN CAPACIDAD FINANCIERA Y CAPACIDAD ORGANIZACIONAL.</w:t>
      </w:r>
    </w:p>
    <w:p w14:paraId="29F1AAB8" w14:textId="77777777" w:rsidR="00573540" w:rsidRPr="00787F81" w:rsidRDefault="00573540" w:rsidP="00317D5F">
      <w:pPr>
        <w:spacing w:after="0"/>
        <w:jc w:val="both"/>
        <w:rPr>
          <w:rFonts w:ascii="Arial Narrow" w:hAnsi="Arial Narrow"/>
        </w:rPr>
      </w:pPr>
    </w:p>
    <w:p w14:paraId="372F1CDA" w14:textId="550CDFDC" w:rsidR="00573540" w:rsidRPr="00787F81" w:rsidRDefault="00573540" w:rsidP="00317D5F">
      <w:pPr>
        <w:pStyle w:val="Default"/>
        <w:tabs>
          <w:tab w:val="left" w:pos="1748"/>
        </w:tabs>
        <w:spacing w:after="0"/>
        <w:jc w:val="both"/>
        <w:rPr>
          <w:rFonts w:ascii="Arial Narrow" w:hAnsi="Arial Narrow"/>
          <w:color w:val="auto"/>
          <w:sz w:val="22"/>
          <w:szCs w:val="22"/>
        </w:rPr>
      </w:pPr>
      <w:r w:rsidRPr="00787F81">
        <w:rPr>
          <w:rFonts w:ascii="Arial Narrow" w:hAnsi="Arial Narrow"/>
          <w:color w:val="auto"/>
          <w:sz w:val="22"/>
          <w:szCs w:val="22"/>
        </w:rPr>
        <w:t xml:space="preserve">De conformidad con lo preceptuado en los artículos 1, 2, 3, y 4 del Decreto 579 de 2021 </w:t>
      </w:r>
      <w:r w:rsidRPr="00787F81">
        <w:rPr>
          <w:rFonts w:ascii="Arial Narrow" w:hAnsi="Arial Narrow"/>
          <w:b/>
          <w:color w:val="auto"/>
          <w:sz w:val="22"/>
          <w:szCs w:val="22"/>
          <w:u w:val="single"/>
        </w:rPr>
        <w:t>y el parágrafo transitorio 3 del Decreto 1041 de 2022,</w:t>
      </w:r>
      <w:r w:rsidRPr="00787F81">
        <w:rPr>
          <w:rFonts w:ascii="Arial Narrow" w:hAnsi="Arial Narrow"/>
          <w:color w:val="auto"/>
          <w:sz w:val="22"/>
          <w:szCs w:val="22"/>
        </w:rPr>
        <w:t xml:space="preserve"> </w:t>
      </w:r>
      <w:r w:rsidRPr="00787F81">
        <w:rPr>
          <w:rFonts w:ascii="Arial Narrow" w:hAnsi="Arial Narrow"/>
          <w:i/>
          <w:color w:val="auto"/>
          <w:sz w:val="22"/>
          <w:szCs w:val="22"/>
        </w:rPr>
        <w:t xml:space="preserve">“(…) las entidades estatales al estructurar sus procedimientos de selección tendrán en cuenta la información vigente y en firme en el </w:t>
      </w:r>
      <w:proofErr w:type="spellStart"/>
      <w:r w:rsidRPr="00787F81">
        <w:rPr>
          <w:rFonts w:ascii="Arial Narrow" w:hAnsi="Arial Narrow"/>
          <w:i/>
          <w:color w:val="auto"/>
          <w:sz w:val="22"/>
          <w:szCs w:val="22"/>
        </w:rPr>
        <w:t>RUP</w:t>
      </w:r>
      <w:proofErr w:type="spellEnd"/>
      <w:r w:rsidRPr="00787F81">
        <w:rPr>
          <w:rFonts w:ascii="Arial Narrow" w:hAnsi="Arial Narrow"/>
          <w:i/>
          <w:color w:val="auto"/>
          <w:sz w:val="22"/>
          <w:szCs w:val="22"/>
        </w:rPr>
        <w:t>, por lo que al evaluar las ofertas verificarán el cumplimiento de los requisitos habilitantes de capacidad financiera y organizacional, con los indicadores del mejor año que se refleje en el registro de cada proponente. De esta manera, los oferentes podrán acreditar el cumplimiento de estos requisitos habilitantes con los mejores indicadores de los últimos tres (3) años</w:t>
      </w:r>
      <w:r w:rsidR="007977AC" w:rsidRPr="00787F81">
        <w:rPr>
          <w:rFonts w:ascii="Arial Narrow" w:hAnsi="Arial Narrow"/>
          <w:i/>
          <w:color w:val="auto"/>
          <w:sz w:val="22"/>
          <w:szCs w:val="22"/>
        </w:rPr>
        <w:t xml:space="preserve"> </w:t>
      </w:r>
      <w:r w:rsidRPr="00787F81">
        <w:rPr>
          <w:rFonts w:ascii="Arial Narrow" w:hAnsi="Arial Narrow"/>
          <w:i/>
          <w:color w:val="auto"/>
          <w:sz w:val="22"/>
          <w:szCs w:val="22"/>
        </w:rPr>
        <w:t>(…)”.</w:t>
      </w:r>
      <w:r w:rsidRPr="00787F81">
        <w:rPr>
          <w:rFonts w:ascii="Arial Narrow" w:hAnsi="Arial Narrow"/>
          <w:color w:val="auto"/>
          <w:sz w:val="22"/>
          <w:szCs w:val="22"/>
        </w:rPr>
        <w:t xml:space="preserve"> </w:t>
      </w:r>
    </w:p>
    <w:p w14:paraId="2572A007" w14:textId="77777777" w:rsidR="00573540" w:rsidRPr="00787F81" w:rsidRDefault="00573540" w:rsidP="00317D5F">
      <w:pPr>
        <w:pStyle w:val="Default"/>
        <w:tabs>
          <w:tab w:val="left" w:pos="1748"/>
        </w:tabs>
        <w:spacing w:after="0"/>
        <w:jc w:val="both"/>
        <w:rPr>
          <w:rFonts w:ascii="Arial Narrow" w:hAnsi="Arial Narrow"/>
          <w:color w:val="auto"/>
          <w:sz w:val="22"/>
          <w:szCs w:val="22"/>
        </w:rPr>
      </w:pPr>
    </w:p>
    <w:p w14:paraId="3971F54D" w14:textId="77777777" w:rsidR="00573540" w:rsidRPr="00787F81" w:rsidRDefault="00573540" w:rsidP="00317D5F">
      <w:pPr>
        <w:pStyle w:val="Default"/>
        <w:tabs>
          <w:tab w:val="left" w:pos="1748"/>
        </w:tabs>
        <w:spacing w:after="0"/>
        <w:jc w:val="both"/>
        <w:rPr>
          <w:rFonts w:ascii="Arial Narrow" w:hAnsi="Arial Narrow"/>
          <w:color w:val="auto"/>
          <w:sz w:val="22"/>
          <w:szCs w:val="22"/>
        </w:rPr>
      </w:pPr>
      <w:r w:rsidRPr="00787F81">
        <w:rPr>
          <w:rFonts w:ascii="Arial Narrow" w:hAnsi="Arial Narrow"/>
          <w:color w:val="auto"/>
          <w:sz w:val="22"/>
          <w:szCs w:val="22"/>
        </w:rPr>
        <w:t xml:space="preserve">Parques Nacionales Naturales de Colombia realizará la verificación de los indicadores de capacidad financiera y capacidad organizacional conforme a la información contable consignada en el Registro Único de Proponentes, correspondiente a los últimos tres (3) años, por lo tanto, para la evaluación de los indicadores financieros de acuerdo a lo determinado en el Concepto No. 288 de 2021, se tendrá en cuenta el mejor año fiscal que se refleje en el registro de cada proponente, por «mejor año fiscal» debe entenderse aquel en el que, analizados </w:t>
      </w:r>
      <w:r w:rsidRPr="00787F81">
        <w:rPr>
          <w:rFonts w:ascii="Arial Narrow" w:hAnsi="Arial Narrow"/>
          <w:color w:val="auto"/>
          <w:sz w:val="22"/>
          <w:szCs w:val="22"/>
          <w:u w:val="single"/>
        </w:rPr>
        <w:t>conjuntamente</w:t>
      </w:r>
      <w:r w:rsidRPr="00787F81">
        <w:rPr>
          <w:rFonts w:ascii="Arial Narrow" w:hAnsi="Arial Narrow"/>
          <w:color w:val="auto"/>
          <w:sz w:val="22"/>
          <w:szCs w:val="22"/>
        </w:rPr>
        <w:t xml:space="preserve"> los indicadores de capacidad financiera y organizacional, el proponente cumpla con dichos requisitos habilitantes. </w:t>
      </w:r>
    </w:p>
    <w:p w14:paraId="63DC4CC2" w14:textId="77777777" w:rsidR="00573540" w:rsidRPr="00787F81" w:rsidRDefault="00573540" w:rsidP="00317D5F">
      <w:pPr>
        <w:pStyle w:val="Default"/>
        <w:tabs>
          <w:tab w:val="left" w:pos="1748"/>
        </w:tabs>
        <w:spacing w:after="0"/>
        <w:jc w:val="both"/>
        <w:rPr>
          <w:rFonts w:ascii="Arial Narrow" w:hAnsi="Arial Narrow"/>
          <w:color w:val="auto"/>
          <w:sz w:val="22"/>
          <w:szCs w:val="22"/>
        </w:rPr>
      </w:pPr>
    </w:p>
    <w:p w14:paraId="15799AC0" w14:textId="77777777" w:rsidR="00573540" w:rsidRPr="00787F81" w:rsidRDefault="00573540" w:rsidP="00317D5F">
      <w:pPr>
        <w:pStyle w:val="Default"/>
        <w:tabs>
          <w:tab w:val="left" w:pos="1748"/>
        </w:tabs>
        <w:spacing w:after="0"/>
        <w:jc w:val="both"/>
        <w:rPr>
          <w:rFonts w:ascii="Arial Narrow" w:hAnsi="Arial Narrow"/>
          <w:color w:val="auto"/>
          <w:sz w:val="22"/>
          <w:szCs w:val="22"/>
        </w:rPr>
      </w:pPr>
      <w:r w:rsidRPr="00787F81">
        <w:rPr>
          <w:rFonts w:ascii="Arial Narrow" w:hAnsi="Arial Narrow"/>
          <w:color w:val="auto"/>
          <w:sz w:val="22"/>
          <w:szCs w:val="22"/>
        </w:rPr>
        <w:t>En los casos que el proponente no tenga antigüedad suficiente, se evaluará con información desde su primer cierre fiscal.</w:t>
      </w:r>
    </w:p>
    <w:p w14:paraId="75327D48" w14:textId="77777777" w:rsidR="00573540" w:rsidRPr="00787F81" w:rsidRDefault="00573540" w:rsidP="00317D5F">
      <w:pPr>
        <w:pStyle w:val="Default"/>
        <w:tabs>
          <w:tab w:val="left" w:pos="1748"/>
        </w:tabs>
        <w:spacing w:after="0"/>
        <w:jc w:val="both"/>
        <w:rPr>
          <w:rFonts w:ascii="Arial Narrow" w:hAnsi="Arial Narrow"/>
          <w:bCs/>
          <w:color w:val="auto"/>
          <w:sz w:val="22"/>
          <w:szCs w:val="22"/>
        </w:rPr>
      </w:pPr>
      <w:r w:rsidRPr="00787F81">
        <w:rPr>
          <w:rFonts w:ascii="Arial Narrow" w:hAnsi="Arial Narrow"/>
          <w:bCs/>
          <w:color w:val="auto"/>
          <w:sz w:val="22"/>
          <w:szCs w:val="22"/>
        </w:rPr>
        <w:tab/>
      </w:r>
    </w:p>
    <w:p w14:paraId="2CFD2293" w14:textId="77777777" w:rsidR="00573540" w:rsidRPr="00787F81" w:rsidRDefault="00573540" w:rsidP="00317D5F">
      <w:pPr>
        <w:spacing w:after="0"/>
        <w:jc w:val="both"/>
        <w:rPr>
          <w:rFonts w:ascii="Arial Narrow" w:hAnsi="Arial Narrow"/>
          <w:b/>
        </w:rPr>
      </w:pPr>
      <w:r w:rsidRPr="00787F81">
        <w:rPr>
          <w:rFonts w:ascii="Arial Narrow" w:hAnsi="Arial Narrow"/>
          <w:b/>
        </w:rPr>
        <w:t>INFORMACIÓN FINANCIERA PARA PROPONENTES EXTRANJEROS</w:t>
      </w:r>
    </w:p>
    <w:p w14:paraId="06243F24" w14:textId="77777777" w:rsidR="00573540" w:rsidRPr="00787F81" w:rsidRDefault="00573540" w:rsidP="00317D5F">
      <w:pPr>
        <w:spacing w:after="0"/>
        <w:jc w:val="both"/>
        <w:rPr>
          <w:rFonts w:ascii="Arial Narrow" w:hAnsi="Arial Narrow"/>
        </w:rPr>
      </w:pPr>
      <w:r w:rsidRPr="00787F81">
        <w:rPr>
          <w:rFonts w:ascii="Arial Narrow" w:hAnsi="Arial Narrow"/>
        </w:rPr>
        <w:t> </w:t>
      </w:r>
    </w:p>
    <w:p w14:paraId="37970479" w14:textId="77777777" w:rsidR="00573540" w:rsidRPr="00787F81" w:rsidRDefault="00573540" w:rsidP="00317D5F">
      <w:pPr>
        <w:pStyle w:val="Prrafodelista"/>
        <w:numPr>
          <w:ilvl w:val="0"/>
          <w:numId w:val="19"/>
        </w:numPr>
        <w:spacing w:after="0"/>
        <w:contextualSpacing w:val="0"/>
        <w:jc w:val="both"/>
        <w:rPr>
          <w:rFonts w:ascii="Arial Narrow" w:hAnsi="Arial Narrow"/>
        </w:rPr>
      </w:pPr>
      <w:r w:rsidRPr="00787F81">
        <w:rPr>
          <w:rFonts w:ascii="Arial Narrow" w:hAnsi="Arial Narrow"/>
        </w:rPr>
        <w:t xml:space="preserve">La evaluación financiera y organizacional de las propuestas se efectuará a partir de la información contenida en el </w:t>
      </w:r>
      <w:proofErr w:type="spellStart"/>
      <w:r w:rsidRPr="00787F81">
        <w:rPr>
          <w:rFonts w:ascii="Arial Narrow" w:hAnsi="Arial Narrow"/>
        </w:rPr>
        <w:t>RUP</w:t>
      </w:r>
      <w:proofErr w:type="spellEnd"/>
      <w:r w:rsidRPr="00787F81">
        <w:rPr>
          <w:rFonts w:ascii="Arial Narrow" w:hAnsi="Arial Narrow"/>
        </w:rPr>
        <w:t xml:space="preserve"> vigente y en firme. Las personas jurídicas extranjeras con sucursal en Colombia deberán justificar y acreditar que la legislación propia del país de origen establece una fecha de corte diferente a la prevista en este pliego. </w:t>
      </w:r>
    </w:p>
    <w:p w14:paraId="379358DE" w14:textId="77777777" w:rsidR="00573540" w:rsidRPr="00787F81" w:rsidRDefault="00573540" w:rsidP="00317D5F">
      <w:pPr>
        <w:pStyle w:val="Prrafodelista"/>
        <w:spacing w:after="0"/>
        <w:jc w:val="both"/>
        <w:rPr>
          <w:rFonts w:ascii="Arial Narrow" w:hAnsi="Arial Narrow"/>
        </w:rPr>
      </w:pPr>
    </w:p>
    <w:p w14:paraId="2AC51E5B" w14:textId="77777777" w:rsidR="00573540" w:rsidRPr="00787F81" w:rsidRDefault="00573540" w:rsidP="00317D5F">
      <w:pPr>
        <w:pStyle w:val="Prrafodelista"/>
        <w:numPr>
          <w:ilvl w:val="0"/>
          <w:numId w:val="19"/>
        </w:numPr>
        <w:spacing w:after="0"/>
        <w:contextualSpacing w:val="0"/>
        <w:jc w:val="both"/>
        <w:rPr>
          <w:rFonts w:ascii="Arial Narrow" w:hAnsi="Arial Narrow"/>
        </w:rPr>
      </w:pPr>
      <w:r w:rsidRPr="00787F81">
        <w:rPr>
          <w:rFonts w:ascii="Arial Narrow" w:hAnsi="Arial Narrow"/>
        </w:rPr>
        <w:t>Los proponentes extranjeros sin sucursales en Colombia deberán presentar la siguiente información financiera de conformidad con la legislación propia del país de origen. Los valores deben: (i) presentarse en pesos colombianos; (</w:t>
      </w:r>
      <w:proofErr w:type="spellStart"/>
      <w:r w:rsidRPr="00787F81">
        <w:rPr>
          <w:rFonts w:ascii="Arial Narrow" w:hAnsi="Arial Narrow"/>
        </w:rPr>
        <w:t>ii</w:t>
      </w:r>
      <w:proofErr w:type="spellEnd"/>
      <w:r w:rsidRPr="00787F81">
        <w:rPr>
          <w:rFonts w:ascii="Arial Narrow" w:hAnsi="Arial Narrow"/>
        </w:rPr>
        <w:t>) convertirse a la tasa de cambio de la fecha de corte de los mismos, y (</w:t>
      </w:r>
      <w:proofErr w:type="spellStart"/>
      <w:r w:rsidRPr="00787F81">
        <w:rPr>
          <w:rFonts w:ascii="Arial Narrow" w:hAnsi="Arial Narrow"/>
        </w:rPr>
        <w:t>iii</w:t>
      </w:r>
      <w:proofErr w:type="spellEnd"/>
      <w:r w:rsidRPr="00787F81">
        <w:rPr>
          <w:rFonts w:ascii="Arial Narrow" w:hAnsi="Arial Narrow"/>
        </w:rPr>
        <w:t>) estar avalados con la firma de quien se encuentre en obligación de hacerlo de acuerdo con la normativa del país de origen.</w:t>
      </w:r>
    </w:p>
    <w:p w14:paraId="672A5D80" w14:textId="77777777" w:rsidR="00573540" w:rsidRPr="00787F81" w:rsidRDefault="00573540" w:rsidP="00317D5F">
      <w:pPr>
        <w:pStyle w:val="Prrafodelista"/>
        <w:spacing w:after="0"/>
        <w:rPr>
          <w:rFonts w:ascii="Arial Narrow" w:hAnsi="Arial Narrow"/>
        </w:rPr>
      </w:pPr>
    </w:p>
    <w:p w14:paraId="5F51EC89" w14:textId="77777777" w:rsidR="00573540" w:rsidRPr="00787F81" w:rsidRDefault="00573540" w:rsidP="00317D5F">
      <w:pPr>
        <w:spacing w:after="0"/>
        <w:jc w:val="both"/>
        <w:rPr>
          <w:rFonts w:ascii="Arial Narrow" w:hAnsi="Arial Narrow"/>
        </w:rPr>
      </w:pPr>
    </w:p>
    <w:p w14:paraId="64EC3955" w14:textId="77777777" w:rsidR="00573540" w:rsidRPr="00787F81" w:rsidRDefault="00573540" w:rsidP="00317D5F">
      <w:pPr>
        <w:pStyle w:val="Prrafodelista"/>
        <w:numPr>
          <w:ilvl w:val="0"/>
          <w:numId w:val="18"/>
        </w:numPr>
        <w:spacing w:after="0"/>
        <w:contextualSpacing w:val="0"/>
        <w:jc w:val="both"/>
        <w:rPr>
          <w:rFonts w:ascii="Arial Narrow" w:hAnsi="Arial Narrow"/>
        </w:rPr>
      </w:pPr>
      <w:r w:rsidRPr="00787F81">
        <w:rPr>
          <w:rFonts w:ascii="Arial Narrow" w:hAnsi="Arial Narrow"/>
        </w:rPr>
        <w:t xml:space="preserve">Estados financieros: Las personas naturales o jurídicas que no tengan residencia ni domicilio en Colombia deberán presentar estados financieros con corte a 31 de diciembre de 2020, 2021 y 2022, los cuales </w:t>
      </w:r>
      <w:r w:rsidRPr="00787F81">
        <w:rPr>
          <w:rFonts w:ascii="Arial Narrow" w:hAnsi="Arial Narrow"/>
        </w:rPr>
        <w:lastRenderedPageBreak/>
        <w:t>deben ser preparados de acuerdo con los principios y normas contables vigentes, de forma que muestren la imagen fiel del patrimonio, de la situación financiera y de los resultados obtenidos durante el ejercicio de cada vigencia. En los casos que el proponente no tenga antigüedad suficiente, se evaluará con información desde su primer cierre fiscal.</w:t>
      </w:r>
    </w:p>
    <w:p w14:paraId="55604B7E" w14:textId="77777777" w:rsidR="00573540" w:rsidRPr="00787F81" w:rsidRDefault="00573540" w:rsidP="00317D5F">
      <w:pPr>
        <w:pStyle w:val="Prrafodelista"/>
        <w:spacing w:after="0"/>
        <w:ind w:left="644"/>
        <w:jc w:val="both"/>
        <w:rPr>
          <w:rFonts w:ascii="Arial Narrow" w:hAnsi="Arial Narrow"/>
        </w:rPr>
      </w:pPr>
    </w:p>
    <w:p w14:paraId="6A3D03E7" w14:textId="77777777" w:rsidR="00573540" w:rsidRPr="00787F81" w:rsidRDefault="00573540" w:rsidP="00317D5F">
      <w:pPr>
        <w:pStyle w:val="Prrafodelista"/>
        <w:numPr>
          <w:ilvl w:val="0"/>
          <w:numId w:val="14"/>
        </w:numPr>
        <w:suppressAutoHyphens/>
        <w:spacing w:after="0"/>
        <w:jc w:val="both"/>
        <w:rPr>
          <w:rFonts w:ascii="Arial Narrow" w:hAnsi="Arial Narrow"/>
        </w:rPr>
      </w:pPr>
      <w:r w:rsidRPr="00787F81">
        <w:rPr>
          <w:rFonts w:ascii="Arial Narrow" w:hAnsi="Arial Narrow"/>
        </w:rPr>
        <w:t>Certificación de Contador Público: Los estados financieros de personas naturales o jurídicas que no tengan residencia ni domicilio en Colombia deberán venir acompañados de una certificación de Contador Público inscrito por la Junta Central de Contadores, en la cual se certifique que se confirmó la veracidad de la información contenida en los estados financieros presentados, y de acuerdo con la misma se informe los siguientes ítems en pesos colombianos: Fecha de corte de los estados financiero, activo total, activo corriente, pasivo corriente, pasivo total, patrimonio, utilidad operacional, gastos por intereses.</w:t>
      </w:r>
    </w:p>
    <w:p w14:paraId="41CB9AAC" w14:textId="77777777" w:rsidR="00573540" w:rsidRPr="00787F81" w:rsidRDefault="00573540" w:rsidP="00317D5F">
      <w:pPr>
        <w:pStyle w:val="Prrafodelista"/>
        <w:suppressAutoHyphens/>
        <w:spacing w:after="0"/>
        <w:jc w:val="both"/>
        <w:rPr>
          <w:rFonts w:ascii="Arial Narrow" w:hAnsi="Arial Narrow"/>
        </w:rPr>
      </w:pPr>
    </w:p>
    <w:p w14:paraId="3AF98596" w14:textId="77777777" w:rsidR="00573540" w:rsidRPr="00787F81" w:rsidRDefault="00573540" w:rsidP="00317D5F">
      <w:pPr>
        <w:pStyle w:val="Prrafodelista"/>
        <w:numPr>
          <w:ilvl w:val="0"/>
          <w:numId w:val="14"/>
        </w:numPr>
        <w:suppressAutoHyphens/>
        <w:spacing w:after="0"/>
        <w:jc w:val="both"/>
        <w:rPr>
          <w:rFonts w:ascii="Arial Narrow" w:hAnsi="Arial Narrow"/>
        </w:rPr>
      </w:pPr>
      <w:r w:rsidRPr="00787F81">
        <w:rPr>
          <w:rFonts w:ascii="Arial Narrow" w:hAnsi="Arial Narrow"/>
        </w:rPr>
        <w:t>Tarjeta profesional y certificado de antecedentes disciplinarios. El proponente acompañará su oferta con copia clara y legible de la Tarjeta Profesional y Certificado de Antecedentes Disciplinarios expedido por la Junta Central de Contadores, vigente a la fecha de cierre del presente proceso, correspondiente al contador público que emite la certificación.</w:t>
      </w:r>
    </w:p>
    <w:p w14:paraId="1186A1D0" w14:textId="77777777" w:rsidR="00573540" w:rsidRPr="00787F81" w:rsidRDefault="00573540" w:rsidP="00317D5F">
      <w:pPr>
        <w:autoSpaceDN w:val="0"/>
        <w:spacing w:after="0"/>
        <w:contextualSpacing/>
        <w:jc w:val="both"/>
        <w:rPr>
          <w:rFonts w:ascii="Arial Narrow" w:hAnsi="Arial Narrow"/>
        </w:rPr>
      </w:pPr>
    </w:p>
    <w:p w14:paraId="74FA65A0" w14:textId="77777777" w:rsidR="00573540" w:rsidRPr="00787F81" w:rsidRDefault="00573540" w:rsidP="00317D5F">
      <w:pPr>
        <w:spacing w:after="0"/>
        <w:jc w:val="both"/>
        <w:rPr>
          <w:rFonts w:ascii="Arial Narrow" w:hAnsi="Arial Narrow"/>
        </w:rPr>
      </w:pPr>
      <w:r w:rsidRPr="00787F81">
        <w:rPr>
          <w:rFonts w:ascii="Arial Narrow" w:hAnsi="Arial Narrow"/>
        </w:rPr>
        <w:t>La capacidad financiera y organizacional será objeto de verificación de cumplimiento como requisito habilitante para la participación en el proceso de selección y no otorgará puntaje.</w:t>
      </w:r>
    </w:p>
    <w:p w14:paraId="58C99322" w14:textId="77777777" w:rsidR="00220EA9" w:rsidRPr="00787F81" w:rsidRDefault="00220EA9" w:rsidP="00317D5F">
      <w:pPr>
        <w:spacing w:after="0"/>
        <w:jc w:val="both"/>
        <w:rPr>
          <w:rFonts w:ascii="Arial Narrow" w:hAnsi="Arial Narrow"/>
        </w:rPr>
      </w:pPr>
    </w:p>
    <w:p w14:paraId="481E5C7D" w14:textId="77777777" w:rsidR="00220EA9" w:rsidRPr="00787F81" w:rsidRDefault="00220EA9" w:rsidP="00317D5F">
      <w:pPr>
        <w:spacing w:after="0"/>
        <w:jc w:val="both"/>
        <w:rPr>
          <w:rFonts w:ascii="Arial Narrow" w:eastAsia="Arial Narrow" w:hAnsi="Arial Narrow" w:cs="Arial"/>
          <w:b/>
        </w:rPr>
      </w:pPr>
      <w:r w:rsidRPr="00787F81">
        <w:rPr>
          <w:rFonts w:ascii="Arial Narrow" w:eastAsia="Arial Narrow" w:hAnsi="Arial Narrow" w:cs="Arial"/>
          <w:b/>
        </w:rPr>
        <w:t>5.3. TÉCNICOS</w:t>
      </w:r>
    </w:p>
    <w:p w14:paraId="4FCEF8C8" w14:textId="77777777" w:rsidR="00220EA9" w:rsidRPr="00C9773B" w:rsidRDefault="00220EA9" w:rsidP="00317D5F">
      <w:pPr>
        <w:spacing w:after="0"/>
        <w:jc w:val="both"/>
        <w:rPr>
          <w:rFonts w:ascii="Arial Narrow" w:eastAsia="Arial Narrow" w:hAnsi="Arial Narrow" w:cs="Arial"/>
          <w:sz w:val="20"/>
          <w:szCs w:val="20"/>
        </w:rPr>
      </w:pPr>
    </w:p>
    <w:p w14:paraId="621448D9" w14:textId="4BC85068" w:rsidR="00C9773B" w:rsidRDefault="00C9773B" w:rsidP="00317D5F">
      <w:pPr>
        <w:pStyle w:val="Lista2"/>
        <w:numPr>
          <w:ilvl w:val="0"/>
          <w:numId w:val="56"/>
        </w:numPr>
        <w:suppressAutoHyphens/>
        <w:spacing w:after="0"/>
        <w:rPr>
          <w:rFonts w:eastAsia="Arial"/>
        </w:rPr>
      </w:pPr>
      <w:r w:rsidRPr="00C9773B">
        <w:rPr>
          <w:rFonts w:eastAsia="Arial"/>
        </w:rPr>
        <w:t>El proponente deberá presentar con su propuesta la ficha técnica individual de los elementos ofertados, para verificar el cumplimiento de las especificaciones técnicas requeridas.</w:t>
      </w:r>
    </w:p>
    <w:p w14:paraId="5EC17727" w14:textId="77777777" w:rsidR="00C9773B" w:rsidRPr="00C9773B" w:rsidRDefault="00C9773B" w:rsidP="00317D5F">
      <w:pPr>
        <w:pStyle w:val="Lista2"/>
        <w:suppressAutoHyphens/>
        <w:spacing w:after="0"/>
        <w:ind w:left="360" w:firstLine="0"/>
        <w:rPr>
          <w:rFonts w:eastAsia="Arial"/>
        </w:rPr>
      </w:pPr>
    </w:p>
    <w:p w14:paraId="3F3B9103" w14:textId="77777777" w:rsidR="00C9773B" w:rsidRPr="00C9773B" w:rsidRDefault="00C9773B" w:rsidP="00317D5F">
      <w:pPr>
        <w:pStyle w:val="Lista2"/>
        <w:numPr>
          <w:ilvl w:val="0"/>
          <w:numId w:val="56"/>
        </w:numPr>
        <w:suppressAutoHyphens/>
        <w:spacing w:after="0"/>
        <w:rPr>
          <w:rFonts w:eastAsia="Arial"/>
        </w:rPr>
      </w:pPr>
      <w:r w:rsidRPr="00C9773B">
        <w:rPr>
          <w:rFonts w:eastAsia="Arial"/>
        </w:rPr>
        <w:t xml:space="preserve">El proponente deberá presentar con su propuesta el Anexo No. 1. Anexo Técnico que Incluya todos y cada uno de los numerales que lo componen, suscrita por el Representante Legal </w:t>
      </w:r>
    </w:p>
    <w:p w14:paraId="68A5BBD8" w14:textId="77777777" w:rsidR="000B01F9" w:rsidRPr="00C9773B" w:rsidRDefault="000B01F9" w:rsidP="00317D5F">
      <w:pPr>
        <w:spacing w:after="0"/>
        <w:jc w:val="both"/>
        <w:rPr>
          <w:rFonts w:ascii="Arial Narrow" w:eastAsia="Arial Narrow" w:hAnsi="Arial Narrow" w:cs="Arial"/>
          <w:b/>
          <w:sz w:val="20"/>
          <w:szCs w:val="20"/>
        </w:rPr>
      </w:pPr>
    </w:p>
    <w:p w14:paraId="3924486D" w14:textId="77777777" w:rsidR="000B01F9" w:rsidRPr="00787F81" w:rsidRDefault="000B01F9" w:rsidP="00317D5F">
      <w:pPr>
        <w:spacing w:after="0"/>
        <w:jc w:val="both"/>
        <w:rPr>
          <w:rFonts w:ascii="Arial Narrow" w:eastAsia="Arial Narrow" w:hAnsi="Arial Narrow" w:cs="Arial"/>
        </w:rPr>
      </w:pPr>
      <w:r w:rsidRPr="00787F81">
        <w:rPr>
          <w:rFonts w:ascii="Arial Narrow" w:eastAsia="Arial Narrow" w:hAnsi="Arial Narrow" w:cs="Arial"/>
          <w:b/>
        </w:rPr>
        <w:t xml:space="preserve">5.3.1. </w:t>
      </w:r>
      <w:r w:rsidRPr="00787F81">
        <w:rPr>
          <w:rFonts w:ascii="Arial Narrow" w:eastAsia="Arial Narrow" w:hAnsi="Arial Narrow" w:cs="Arial"/>
          <w:b/>
          <w:bCs/>
        </w:rPr>
        <w:t>EXPERIENCIA:</w:t>
      </w:r>
      <w:r w:rsidRPr="00787F81">
        <w:rPr>
          <w:rFonts w:ascii="Arial Narrow" w:eastAsia="Arial Narrow" w:hAnsi="Arial Narrow" w:cs="Arial"/>
          <w:bCs/>
        </w:rPr>
        <w:t xml:space="preserve"> </w:t>
      </w:r>
      <w:r w:rsidRPr="00787F81">
        <w:rPr>
          <w:rFonts w:ascii="Arial Narrow" w:eastAsia="Arial Narrow" w:hAnsi="Arial Narrow" w:cs="Arial"/>
        </w:rPr>
        <w:t xml:space="preserve">El proponente deberá acreditar experiencia así: </w:t>
      </w:r>
    </w:p>
    <w:p w14:paraId="3FFB5A36" w14:textId="77777777" w:rsidR="000B01F9" w:rsidRPr="00787F81" w:rsidRDefault="000B01F9" w:rsidP="00317D5F">
      <w:pPr>
        <w:spacing w:after="0"/>
        <w:jc w:val="both"/>
        <w:rPr>
          <w:rFonts w:ascii="Arial Narrow" w:eastAsia="Arial Narrow" w:hAnsi="Arial Narrow" w:cs="Arial"/>
        </w:rPr>
      </w:pPr>
    </w:p>
    <w:p w14:paraId="3DEC8A27" w14:textId="044EC7F3" w:rsidR="00C9773B" w:rsidRDefault="00C9773B" w:rsidP="00317D5F">
      <w:pPr>
        <w:spacing w:after="0"/>
        <w:jc w:val="both"/>
        <w:rPr>
          <w:rFonts w:ascii="Arial Narrow" w:hAnsi="Arial Narrow"/>
        </w:rPr>
      </w:pPr>
      <w:bookmarkStart w:id="4" w:name="_Hlk144715814"/>
      <w:r w:rsidRPr="00C9773B">
        <w:rPr>
          <w:rFonts w:ascii="Arial Narrow" w:eastAsia="Times New Roman" w:hAnsi="Arial Narrow"/>
        </w:rPr>
        <w:t>El proponente deberá acreditar experiencia específica mediante la presentación de Máximo (3) certificaciones de contratos iniciados, ejecutados y terminados o liquidados; celebrados con entidades públicas o privadas cuyo objeto incluya, compraventa y/o suministro de cámaras trampa y en el o los cual(es) también se acredite:</w:t>
      </w:r>
    </w:p>
    <w:p w14:paraId="5D595D5D" w14:textId="77777777" w:rsidR="00C9773B" w:rsidRPr="00C9773B" w:rsidRDefault="00C9773B" w:rsidP="00317D5F">
      <w:pPr>
        <w:spacing w:after="0"/>
        <w:jc w:val="both"/>
        <w:rPr>
          <w:rFonts w:ascii="Arial Narrow" w:eastAsia="Times New Roman" w:hAnsi="Arial Narrow"/>
        </w:rPr>
      </w:pPr>
    </w:p>
    <w:p w14:paraId="367CDEF3" w14:textId="77777777" w:rsidR="00C9773B" w:rsidRPr="00A80C3A" w:rsidRDefault="00C9773B" w:rsidP="00317D5F">
      <w:pPr>
        <w:pStyle w:val="Lista2"/>
        <w:numPr>
          <w:ilvl w:val="0"/>
          <w:numId w:val="57"/>
        </w:numPr>
        <w:suppressAutoHyphens/>
        <w:spacing w:after="0"/>
        <w:rPr>
          <w:rFonts w:eastAsia="Arial"/>
        </w:rPr>
      </w:pPr>
      <w:r w:rsidRPr="00A80C3A">
        <w:rPr>
          <w:rFonts w:eastAsia="Arial"/>
        </w:rPr>
        <w:t xml:space="preserve">La experiencia certificada deberá estar inscrita en el registro único de proponentes </w:t>
      </w:r>
      <w:proofErr w:type="spellStart"/>
      <w:r w:rsidRPr="00A80C3A">
        <w:rPr>
          <w:rFonts w:eastAsia="Arial"/>
        </w:rPr>
        <w:t>RUP</w:t>
      </w:r>
      <w:proofErr w:type="spellEnd"/>
      <w:r w:rsidRPr="00A80C3A">
        <w:rPr>
          <w:rFonts w:eastAsia="Arial"/>
        </w:rPr>
        <w:t xml:space="preserve">, y cumplir por lo menos con un código de la siguiente clasificación de Bienes y Servicios </w:t>
      </w:r>
      <w:proofErr w:type="spellStart"/>
      <w:r w:rsidRPr="00A80C3A">
        <w:rPr>
          <w:rFonts w:eastAsia="Arial"/>
        </w:rPr>
        <w:t>UNSPSC</w:t>
      </w:r>
      <w:proofErr w:type="spellEnd"/>
      <w:r w:rsidRPr="00A80C3A">
        <w:rPr>
          <w:rFonts w:eastAsia="Arial"/>
        </w:rPr>
        <w:t xml:space="preserve">: </w:t>
      </w:r>
      <w:r>
        <w:rPr>
          <w:rFonts w:eastAsia="Arial"/>
        </w:rPr>
        <w:t>45121500</w:t>
      </w:r>
      <w:r w:rsidRPr="00A80C3A">
        <w:rPr>
          <w:rFonts w:eastAsia="Arial"/>
        </w:rPr>
        <w:t xml:space="preserve">. </w:t>
      </w:r>
    </w:p>
    <w:p w14:paraId="6F81CF84" w14:textId="77777777" w:rsidR="00C9773B" w:rsidRPr="00A80C3A" w:rsidRDefault="00C9773B" w:rsidP="00317D5F">
      <w:pPr>
        <w:pStyle w:val="Lista2"/>
        <w:numPr>
          <w:ilvl w:val="0"/>
          <w:numId w:val="57"/>
        </w:numPr>
        <w:suppressAutoHyphens/>
        <w:spacing w:after="0"/>
        <w:rPr>
          <w:rFonts w:eastAsia="Arial"/>
        </w:rPr>
      </w:pPr>
      <w:r w:rsidRPr="00A80C3A">
        <w:rPr>
          <w:rFonts w:eastAsia="Arial"/>
        </w:rPr>
        <w:t xml:space="preserve">Que la sumatoria del valor del(los) contrato(s) sea igual o superior al 100% del presupuesto oficial en </w:t>
      </w:r>
      <w:proofErr w:type="spellStart"/>
      <w:r w:rsidRPr="00A80C3A">
        <w:rPr>
          <w:rFonts w:eastAsia="Arial"/>
        </w:rPr>
        <w:t>SMMLV</w:t>
      </w:r>
      <w:proofErr w:type="spellEnd"/>
      <w:r w:rsidRPr="00A80C3A">
        <w:rPr>
          <w:rFonts w:eastAsia="Arial"/>
        </w:rPr>
        <w:t>.</w:t>
      </w:r>
    </w:p>
    <w:p w14:paraId="022CB31B" w14:textId="77777777" w:rsidR="000B01F9" w:rsidRPr="00787F81" w:rsidRDefault="000B01F9" w:rsidP="00317D5F">
      <w:pPr>
        <w:spacing w:after="0"/>
        <w:jc w:val="both"/>
        <w:rPr>
          <w:rFonts w:ascii="Arial Narrow" w:hAnsi="Arial Narrow" w:cs="Calibri"/>
        </w:rPr>
      </w:pPr>
    </w:p>
    <w:p w14:paraId="07DFC1CB" w14:textId="77777777" w:rsidR="000B01F9" w:rsidRPr="00787F81" w:rsidRDefault="000B01F9" w:rsidP="00317D5F">
      <w:pPr>
        <w:pBdr>
          <w:top w:val="nil"/>
          <w:left w:val="nil"/>
          <w:bottom w:val="nil"/>
          <w:right w:val="nil"/>
          <w:between w:val="nil"/>
        </w:pBdr>
        <w:spacing w:after="0"/>
        <w:jc w:val="both"/>
        <w:rPr>
          <w:rFonts w:ascii="Arial Narrow" w:eastAsia="Arial Narrow" w:hAnsi="Arial Narrow" w:cs="Arial Narrow"/>
        </w:rPr>
      </w:pPr>
      <w:r w:rsidRPr="00787F81">
        <w:rPr>
          <w:rFonts w:ascii="Arial Narrow" w:eastAsia="Arial Narrow" w:hAnsi="Arial Narrow" w:cs="Arial Narrow"/>
          <w:b/>
        </w:rPr>
        <w:t xml:space="preserve">NOTA: </w:t>
      </w:r>
      <w:r w:rsidRPr="00787F81">
        <w:rPr>
          <w:rFonts w:ascii="Arial Narrow" w:eastAsia="Arial Narrow" w:hAnsi="Arial Narrow" w:cs="Arial Narrow"/>
        </w:rPr>
        <w:t>En caso de que las certificaciones contengan en los objetos la venta o suministro de varios componentes, incluida la experiencia solicitada en el presente proceso, deberá acreditar el valor desagregado de los mismos.</w:t>
      </w:r>
    </w:p>
    <w:p w14:paraId="2E1A37F4" w14:textId="77777777" w:rsidR="000B01F9" w:rsidRPr="00787F81" w:rsidRDefault="000B01F9" w:rsidP="00317D5F">
      <w:pPr>
        <w:spacing w:after="0"/>
        <w:jc w:val="both"/>
        <w:rPr>
          <w:rFonts w:ascii="Arial Narrow" w:hAnsi="Arial Narrow" w:cs="Calibri"/>
        </w:rPr>
      </w:pPr>
    </w:p>
    <w:p w14:paraId="3EE166BF" w14:textId="77777777" w:rsidR="000B01F9" w:rsidRPr="00787F81" w:rsidRDefault="000B01F9" w:rsidP="00317D5F">
      <w:pPr>
        <w:autoSpaceDE w:val="0"/>
        <w:adjustRightInd w:val="0"/>
        <w:spacing w:after="0"/>
        <w:jc w:val="both"/>
        <w:rPr>
          <w:rFonts w:ascii="Arial Narrow" w:hAnsi="Arial Narrow" w:cs="Calibri"/>
        </w:rPr>
      </w:pPr>
      <w:r w:rsidRPr="00787F81">
        <w:rPr>
          <w:rFonts w:ascii="Arial Narrow" w:hAnsi="Arial Narrow" w:cs="Calibri"/>
        </w:rPr>
        <w:t>Las certificaciones que alleguen los proponentes deberán contener como mínimo la siguiente información:</w:t>
      </w:r>
    </w:p>
    <w:p w14:paraId="682F732E" w14:textId="77777777" w:rsidR="000B01F9" w:rsidRPr="00787F81" w:rsidRDefault="000B01F9" w:rsidP="00317D5F">
      <w:pPr>
        <w:autoSpaceDE w:val="0"/>
        <w:adjustRightInd w:val="0"/>
        <w:spacing w:after="0"/>
        <w:jc w:val="both"/>
        <w:rPr>
          <w:rFonts w:ascii="Arial Narrow" w:hAnsi="Arial Narrow" w:cs="Calibri"/>
        </w:rPr>
      </w:pPr>
    </w:p>
    <w:p w14:paraId="7F62A04C" w14:textId="77777777" w:rsidR="000B01F9" w:rsidRPr="00787F81" w:rsidRDefault="000B01F9" w:rsidP="00317D5F">
      <w:pPr>
        <w:numPr>
          <w:ilvl w:val="0"/>
          <w:numId w:val="5"/>
        </w:numPr>
        <w:spacing w:before="240" w:after="0"/>
        <w:contextualSpacing/>
        <w:jc w:val="both"/>
        <w:rPr>
          <w:rFonts w:ascii="Arial Narrow" w:hAnsi="Arial Narrow"/>
        </w:rPr>
      </w:pPr>
      <w:r w:rsidRPr="00787F81">
        <w:rPr>
          <w:rFonts w:ascii="Arial Narrow" w:hAnsi="Arial Narrow"/>
        </w:rPr>
        <w:t>Nombre o razón social del contratante.</w:t>
      </w:r>
    </w:p>
    <w:p w14:paraId="05AC75BB" w14:textId="77777777" w:rsidR="000B01F9" w:rsidRPr="00787F81" w:rsidRDefault="000B01F9" w:rsidP="00317D5F">
      <w:pPr>
        <w:numPr>
          <w:ilvl w:val="0"/>
          <w:numId w:val="5"/>
        </w:numPr>
        <w:spacing w:before="240" w:after="0"/>
        <w:contextualSpacing/>
        <w:jc w:val="both"/>
        <w:rPr>
          <w:rFonts w:ascii="Arial Narrow" w:hAnsi="Arial Narrow"/>
        </w:rPr>
      </w:pPr>
      <w:r w:rsidRPr="00787F81">
        <w:rPr>
          <w:rFonts w:ascii="Arial Narrow" w:hAnsi="Arial Narrow"/>
        </w:rPr>
        <w:t>Nombre o razón social del contratista.</w:t>
      </w:r>
    </w:p>
    <w:p w14:paraId="442D2C9F" w14:textId="77777777" w:rsidR="000B01F9" w:rsidRPr="00787F81" w:rsidRDefault="000B01F9" w:rsidP="00317D5F">
      <w:pPr>
        <w:numPr>
          <w:ilvl w:val="0"/>
          <w:numId w:val="5"/>
        </w:numPr>
        <w:spacing w:before="240" w:after="0"/>
        <w:contextualSpacing/>
        <w:jc w:val="both"/>
        <w:rPr>
          <w:rFonts w:ascii="Arial Narrow" w:hAnsi="Arial Narrow"/>
        </w:rPr>
      </w:pPr>
      <w:r w:rsidRPr="00787F81">
        <w:rPr>
          <w:rFonts w:ascii="Arial Narrow" w:hAnsi="Arial Narrow"/>
        </w:rPr>
        <w:t>Objeto del contrato.</w:t>
      </w:r>
    </w:p>
    <w:p w14:paraId="1415B79E" w14:textId="77777777" w:rsidR="000B01F9" w:rsidRPr="00787F81" w:rsidRDefault="000B01F9" w:rsidP="00317D5F">
      <w:pPr>
        <w:numPr>
          <w:ilvl w:val="0"/>
          <w:numId w:val="5"/>
        </w:numPr>
        <w:spacing w:before="240" w:after="0"/>
        <w:contextualSpacing/>
        <w:jc w:val="both"/>
        <w:rPr>
          <w:rFonts w:ascii="Arial Narrow" w:hAnsi="Arial Narrow"/>
        </w:rPr>
      </w:pPr>
      <w:r w:rsidRPr="00787F81">
        <w:rPr>
          <w:rFonts w:ascii="Arial Narrow" w:hAnsi="Arial Narrow"/>
        </w:rPr>
        <w:t>Fecha de iniciación (día, mes, año).</w:t>
      </w:r>
    </w:p>
    <w:p w14:paraId="2031D26F" w14:textId="77777777" w:rsidR="000B01F9" w:rsidRPr="00787F81" w:rsidRDefault="000B01F9" w:rsidP="00317D5F">
      <w:pPr>
        <w:numPr>
          <w:ilvl w:val="0"/>
          <w:numId w:val="5"/>
        </w:numPr>
        <w:spacing w:before="240" w:after="0"/>
        <w:contextualSpacing/>
        <w:jc w:val="both"/>
        <w:rPr>
          <w:rFonts w:ascii="Arial Narrow" w:hAnsi="Arial Narrow"/>
        </w:rPr>
      </w:pPr>
      <w:r w:rsidRPr="00787F81">
        <w:rPr>
          <w:rFonts w:ascii="Arial Narrow" w:hAnsi="Arial Narrow"/>
        </w:rPr>
        <w:t>Fecha de terminación (día, mes, año).</w:t>
      </w:r>
    </w:p>
    <w:p w14:paraId="3262C258" w14:textId="77777777" w:rsidR="000B01F9" w:rsidRPr="00787F81" w:rsidRDefault="000B01F9" w:rsidP="00317D5F">
      <w:pPr>
        <w:numPr>
          <w:ilvl w:val="0"/>
          <w:numId w:val="5"/>
        </w:numPr>
        <w:spacing w:before="240" w:after="0"/>
        <w:contextualSpacing/>
        <w:jc w:val="both"/>
        <w:rPr>
          <w:rFonts w:ascii="Arial Narrow" w:hAnsi="Arial Narrow"/>
        </w:rPr>
      </w:pPr>
      <w:r w:rsidRPr="00787F81">
        <w:rPr>
          <w:rFonts w:ascii="Arial Narrow" w:hAnsi="Arial Narrow"/>
        </w:rPr>
        <w:t>Valor del contrato en pesos colombianos.</w:t>
      </w:r>
    </w:p>
    <w:p w14:paraId="11C67187" w14:textId="77777777" w:rsidR="000B01F9" w:rsidRPr="00787F81" w:rsidRDefault="000B01F9" w:rsidP="00317D5F">
      <w:pPr>
        <w:numPr>
          <w:ilvl w:val="0"/>
          <w:numId w:val="5"/>
        </w:numPr>
        <w:spacing w:before="240" w:after="0"/>
        <w:contextualSpacing/>
        <w:jc w:val="both"/>
        <w:rPr>
          <w:rFonts w:ascii="Arial Narrow" w:hAnsi="Arial Narrow"/>
        </w:rPr>
      </w:pPr>
      <w:r w:rsidRPr="00787F81">
        <w:rPr>
          <w:rFonts w:ascii="Arial Narrow" w:hAnsi="Arial Narrow"/>
        </w:rPr>
        <w:t>Las certificaciones deben venir debidamente suscrita por la persona facultada para expedirla.</w:t>
      </w:r>
    </w:p>
    <w:p w14:paraId="04FE0D6E" w14:textId="77777777" w:rsidR="000B01F9" w:rsidRPr="00787F81" w:rsidRDefault="000B01F9" w:rsidP="00317D5F">
      <w:pPr>
        <w:numPr>
          <w:ilvl w:val="0"/>
          <w:numId w:val="5"/>
        </w:numPr>
        <w:spacing w:before="240" w:after="0"/>
        <w:contextualSpacing/>
        <w:jc w:val="both"/>
        <w:rPr>
          <w:rFonts w:ascii="Arial Narrow" w:hAnsi="Arial Narrow"/>
        </w:rPr>
      </w:pPr>
      <w:r w:rsidRPr="00787F81">
        <w:rPr>
          <w:rFonts w:ascii="Arial Narrow" w:hAnsi="Arial Narrow"/>
        </w:rPr>
        <w:lastRenderedPageBreak/>
        <w:t>La certificación debe venir debidamente suscrita con nombre, firma, cargo, dirección y teléfono de la persona facultada para expedirla.</w:t>
      </w:r>
    </w:p>
    <w:p w14:paraId="2155F015" w14:textId="77777777" w:rsidR="000B01F9" w:rsidRPr="00787F81" w:rsidRDefault="000B01F9" w:rsidP="00317D5F">
      <w:pPr>
        <w:numPr>
          <w:ilvl w:val="0"/>
          <w:numId w:val="5"/>
        </w:numPr>
        <w:spacing w:before="240" w:after="0"/>
        <w:jc w:val="both"/>
        <w:rPr>
          <w:rFonts w:ascii="Arial Narrow" w:hAnsi="Arial Narrow"/>
        </w:rPr>
      </w:pPr>
      <w:r w:rsidRPr="00787F81">
        <w:rPr>
          <w:rFonts w:ascii="Arial Narrow" w:hAnsi="Arial Narrow"/>
        </w:rPr>
        <w:t xml:space="preserve">Parques Nacionales Naturales de Colombia no aceptará </w:t>
      </w:r>
      <w:proofErr w:type="spellStart"/>
      <w:r w:rsidRPr="00787F81">
        <w:rPr>
          <w:rFonts w:ascii="Arial Narrow" w:hAnsi="Arial Narrow"/>
        </w:rPr>
        <w:t>AUTOCERTIFICACIONES</w:t>
      </w:r>
      <w:proofErr w:type="spellEnd"/>
      <w:r w:rsidRPr="00787F81">
        <w:rPr>
          <w:rFonts w:ascii="Arial Narrow" w:hAnsi="Arial Narrow"/>
        </w:rPr>
        <w:t>.</w:t>
      </w:r>
    </w:p>
    <w:p w14:paraId="78E8152A" w14:textId="77777777" w:rsidR="000B01F9" w:rsidRPr="00787F81" w:rsidRDefault="000B01F9" w:rsidP="00317D5F">
      <w:pPr>
        <w:spacing w:before="240" w:after="0"/>
        <w:jc w:val="both"/>
        <w:rPr>
          <w:rFonts w:ascii="Arial Narrow" w:hAnsi="Arial Narrow"/>
        </w:rPr>
      </w:pPr>
      <w:r w:rsidRPr="00787F81">
        <w:rPr>
          <w:rFonts w:ascii="Arial Narrow" w:hAnsi="Arial Narrow"/>
        </w:rPr>
        <w:t>Cada certificación se analizará por separado. En caso de presentar certificaciones que incluyan adiciones y/o prórrogas, estas se contarán como una sola.</w:t>
      </w:r>
    </w:p>
    <w:p w14:paraId="7A80EDA8" w14:textId="77777777" w:rsidR="000B01F9" w:rsidRPr="00787F81" w:rsidRDefault="000B01F9" w:rsidP="00317D5F">
      <w:pPr>
        <w:spacing w:before="240" w:after="0"/>
        <w:jc w:val="both"/>
        <w:rPr>
          <w:rFonts w:ascii="Arial Narrow" w:hAnsi="Arial Narrow"/>
        </w:rPr>
      </w:pPr>
      <w:r w:rsidRPr="00787F81">
        <w:rPr>
          <w:rFonts w:ascii="Arial Narrow" w:hAnsi="Arial Narrow"/>
        </w:rPr>
        <w:t>Las certificaciones deberán estar firmadas por la persona competente, así:</w:t>
      </w:r>
    </w:p>
    <w:p w14:paraId="3F2A3A8C" w14:textId="77777777" w:rsidR="000B01F9" w:rsidRPr="00787F81" w:rsidRDefault="000B01F9" w:rsidP="00317D5F">
      <w:pPr>
        <w:numPr>
          <w:ilvl w:val="0"/>
          <w:numId w:val="6"/>
        </w:numPr>
        <w:spacing w:before="240" w:after="0"/>
        <w:contextualSpacing/>
        <w:jc w:val="both"/>
        <w:rPr>
          <w:rFonts w:ascii="Arial Narrow" w:hAnsi="Arial Narrow"/>
        </w:rPr>
      </w:pPr>
      <w:r w:rsidRPr="00787F81">
        <w:rPr>
          <w:rFonts w:ascii="Arial Narrow" w:hAnsi="Arial Narrow"/>
        </w:rPr>
        <w:t>Para contratos públicos, por el ordenador del gasto de la entidad contratante o el funcionario competente.</w:t>
      </w:r>
    </w:p>
    <w:p w14:paraId="5214D1B8" w14:textId="77777777" w:rsidR="000B01F9" w:rsidRPr="00787F81" w:rsidRDefault="000B01F9" w:rsidP="00317D5F">
      <w:pPr>
        <w:numPr>
          <w:ilvl w:val="0"/>
          <w:numId w:val="6"/>
        </w:numPr>
        <w:spacing w:before="240" w:after="0"/>
        <w:contextualSpacing/>
        <w:jc w:val="both"/>
        <w:rPr>
          <w:rFonts w:ascii="Arial Narrow" w:hAnsi="Arial Narrow"/>
        </w:rPr>
      </w:pPr>
      <w:r w:rsidRPr="00787F81">
        <w:rPr>
          <w:rFonts w:ascii="Arial Narrow" w:hAnsi="Arial Narrow"/>
        </w:rPr>
        <w:t>Para contratos privados suscritos con personas jurídicas, por el representante legal de la empresa contratante, o la persona delegada para suscribirlo.</w:t>
      </w:r>
    </w:p>
    <w:p w14:paraId="03BE56EA" w14:textId="77777777" w:rsidR="000B01F9" w:rsidRPr="00787F81" w:rsidRDefault="000B01F9" w:rsidP="00317D5F">
      <w:pPr>
        <w:numPr>
          <w:ilvl w:val="0"/>
          <w:numId w:val="6"/>
        </w:numPr>
        <w:spacing w:before="240" w:after="0"/>
        <w:contextualSpacing/>
        <w:jc w:val="both"/>
        <w:rPr>
          <w:rFonts w:ascii="Arial Narrow" w:hAnsi="Arial Narrow"/>
        </w:rPr>
      </w:pPr>
      <w:r w:rsidRPr="00787F81">
        <w:rPr>
          <w:rFonts w:ascii="Arial Narrow" w:hAnsi="Arial Narrow"/>
        </w:rPr>
        <w:t>Para contratos privados suscritos con personas naturales, la persona natural</w:t>
      </w:r>
    </w:p>
    <w:p w14:paraId="38190508" w14:textId="77777777" w:rsidR="000B01F9" w:rsidRPr="00787F81" w:rsidRDefault="000B01F9" w:rsidP="00317D5F">
      <w:pPr>
        <w:spacing w:before="240" w:after="0"/>
        <w:ind w:left="1110"/>
        <w:contextualSpacing/>
        <w:jc w:val="both"/>
        <w:rPr>
          <w:rFonts w:ascii="Arial Narrow" w:hAnsi="Arial Narrow"/>
        </w:rPr>
      </w:pPr>
    </w:p>
    <w:p w14:paraId="32E2DC53" w14:textId="77777777" w:rsidR="000B01F9" w:rsidRPr="00787F81" w:rsidRDefault="000B01F9" w:rsidP="00317D5F">
      <w:pPr>
        <w:spacing w:before="240" w:after="0"/>
        <w:jc w:val="both"/>
        <w:rPr>
          <w:rFonts w:ascii="Arial Narrow" w:hAnsi="Arial Narrow"/>
        </w:rPr>
      </w:pPr>
      <w:r w:rsidRPr="00787F81">
        <w:rPr>
          <w:rFonts w:ascii="Arial Narrow" w:hAnsi="Arial Narrow"/>
        </w:rPr>
        <w:t>No se aceptarán certificaciones suscritas por supervisores o interventores externos a la Entidad contratante.</w:t>
      </w:r>
    </w:p>
    <w:p w14:paraId="442B1C84" w14:textId="77777777" w:rsidR="000B01F9" w:rsidRPr="00787F81" w:rsidRDefault="000B01F9" w:rsidP="00317D5F">
      <w:pPr>
        <w:spacing w:before="240" w:after="0"/>
        <w:jc w:val="both"/>
        <w:rPr>
          <w:rFonts w:ascii="Arial Narrow" w:hAnsi="Arial Narrow"/>
        </w:rPr>
      </w:pPr>
      <w:r w:rsidRPr="00787F81">
        <w:rPr>
          <w:rFonts w:ascii="Arial Narrow" w:hAnsi="Arial Narrow"/>
        </w:rPr>
        <w:t>Las certificaciones de experiencia se consideran expedidas bajo la gravedad del juramento.</w:t>
      </w:r>
    </w:p>
    <w:p w14:paraId="44F1CEEB" w14:textId="77777777" w:rsidR="000B01F9" w:rsidRPr="00787F81" w:rsidRDefault="000B01F9" w:rsidP="00317D5F">
      <w:pPr>
        <w:spacing w:before="240" w:after="0"/>
        <w:jc w:val="both"/>
        <w:rPr>
          <w:rFonts w:ascii="Arial Narrow" w:eastAsia="Arial Narrow" w:hAnsi="Arial Narrow" w:cs="Arial"/>
        </w:rPr>
      </w:pPr>
      <w:r w:rsidRPr="00787F81">
        <w:rPr>
          <w:rFonts w:ascii="Arial Narrow" w:hAnsi="Arial Narrow"/>
        </w:rPr>
        <w:t xml:space="preserve">Todos los soportes y documentos que se adjuntan con la propuesta deben ser legibles y verificables. </w:t>
      </w:r>
    </w:p>
    <w:bookmarkEnd w:id="4"/>
    <w:p w14:paraId="0B9BD47B" w14:textId="77777777" w:rsidR="000B01F9" w:rsidRPr="00787F81" w:rsidRDefault="000B01F9" w:rsidP="00317D5F">
      <w:pPr>
        <w:spacing w:after="0"/>
        <w:jc w:val="both"/>
        <w:rPr>
          <w:rFonts w:ascii="Arial Narrow" w:hAnsi="Arial Narrow" w:cs="Arial"/>
        </w:rPr>
      </w:pPr>
      <w:r w:rsidRPr="00787F81">
        <w:rPr>
          <w:rFonts w:ascii="Arial Narrow" w:hAnsi="Arial Narrow" w:cs="Arial"/>
          <w:b/>
        </w:rPr>
        <w:t>NOTA 1: REGLAS PARA LA VALORACIÓN DE LA EXPERIENCIA DE CONSORCIOS, UNIONES TEMPORALES O PROMESA DE SOCIEDAD FUTURA:</w:t>
      </w:r>
      <w:r w:rsidRPr="00787F81">
        <w:rPr>
          <w:rFonts w:ascii="Arial Narrow" w:hAnsi="Arial Narrow" w:cs="Arial"/>
        </w:rPr>
        <w:t xml:space="preserve"> Los proponentes plurales deberán tenerse en cuenta los siguientes criterios:</w:t>
      </w:r>
    </w:p>
    <w:p w14:paraId="7433349E" w14:textId="77777777" w:rsidR="000B01F9" w:rsidRPr="00787F81" w:rsidRDefault="000B01F9" w:rsidP="00317D5F">
      <w:pPr>
        <w:spacing w:after="0"/>
        <w:jc w:val="both"/>
        <w:rPr>
          <w:rFonts w:ascii="Arial Narrow" w:hAnsi="Arial Narrow" w:cs="Arial"/>
        </w:rPr>
      </w:pPr>
    </w:p>
    <w:p w14:paraId="6B768B9B" w14:textId="77777777" w:rsidR="000B01F9" w:rsidRPr="00787F81" w:rsidRDefault="000B01F9" w:rsidP="00317D5F">
      <w:pPr>
        <w:spacing w:after="0"/>
        <w:ind w:right="140"/>
        <w:jc w:val="both"/>
        <w:rPr>
          <w:rFonts w:ascii="Arial Narrow" w:hAnsi="Arial Narrow" w:cs="Arial"/>
        </w:rPr>
      </w:pPr>
      <w:r w:rsidRPr="00787F81">
        <w:rPr>
          <w:rFonts w:ascii="Arial Narrow" w:hAnsi="Arial Narrow" w:cs="Arial"/>
          <w:b/>
        </w:rPr>
        <w:t>Regla de Proporcionalidad:</w:t>
      </w:r>
      <w:r w:rsidRPr="00787F81">
        <w:rPr>
          <w:rFonts w:ascii="Arial Narrow" w:hAnsi="Arial Narrow" w:cs="Arial"/>
        </w:rPr>
        <w:t xml:space="preserve"> Cuando la propuesta se presente en consorcio o unión temporal, la experiencia requerida en valor (expresada en SMLMV del presupuesto oficial) será evaluada de acuerdo con el porcentaje de participación de los integrantes del proponente plural (conforme al documento de conformación de la figura asociativa). En todo caso, todos los integrantes deberán acreditar experiencia y la sumatoria de dichas certificaciones debe ser </w:t>
      </w:r>
      <w:r w:rsidRPr="00787F81">
        <w:rPr>
          <w:rFonts w:ascii="Arial Narrow" w:eastAsia="Arial Narrow" w:hAnsi="Arial Narrow" w:cs="Arial"/>
        </w:rPr>
        <w:t xml:space="preserve">sea igual o superior </w:t>
      </w:r>
      <w:r w:rsidRPr="00787F81">
        <w:rPr>
          <w:rFonts w:ascii="Arial Narrow" w:hAnsi="Arial Narrow"/>
        </w:rPr>
        <w:t xml:space="preserve">al 100% del presupuesto oficial en </w:t>
      </w:r>
      <w:proofErr w:type="spellStart"/>
      <w:r w:rsidRPr="00787F81">
        <w:rPr>
          <w:rFonts w:ascii="Arial Narrow" w:hAnsi="Arial Narrow"/>
        </w:rPr>
        <w:t>SMMLV</w:t>
      </w:r>
      <w:proofErr w:type="spellEnd"/>
      <w:r w:rsidRPr="00787F81">
        <w:rPr>
          <w:rFonts w:ascii="Arial Narrow" w:hAnsi="Arial Narrow" w:cs="Arial"/>
        </w:rPr>
        <w:t xml:space="preserve">. </w:t>
      </w:r>
    </w:p>
    <w:p w14:paraId="15BE07FF" w14:textId="77777777" w:rsidR="00C9773B" w:rsidRDefault="00C9773B" w:rsidP="00317D5F">
      <w:pPr>
        <w:spacing w:after="0"/>
        <w:ind w:right="140"/>
        <w:jc w:val="both"/>
        <w:rPr>
          <w:rFonts w:ascii="Arial Narrow" w:hAnsi="Arial Narrow"/>
          <w:b/>
          <w:bCs/>
        </w:rPr>
      </w:pPr>
    </w:p>
    <w:p w14:paraId="08ED2579" w14:textId="468B76DD" w:rsidR="00C9773B" w:rsidRPr="00C9773B" w:rsidRDefault="00C9773B" w:rsidP="00317D5F">
      <w:pPr>
        <w:spacing w:after="0"/>
        <w:jc w:val="both"/>
        <w:rPr>
          <w:rFonts w:ascii="Arial Narrow" w:eastAsia="Times New Roman" w:hAnsi="Arial Narrow" w:cs="Arial"/>
          <w:b/>
        </w:rPr>
      </w:pPr>
      <w:r w:rsidRPr="00C9773B">
        <w:rPr>
          <w:rFonts w:ascii="Arial Narrow" w:eastAsia="Times New Roman" w:hAnsi="Arial Narrow" w:cs="Arial"/>
          <w:b/>
        </w:rPr>
        <w:t>NOTA 2: EXPERIENCIA ADQUIRIDA EN MODALIDADES ASOCIATIVAS (Consorcio, Unión Temporal)</w:t>
      </w:r>
      <w:r>
        <w:rPr>
          <w:rFonts w:ascii="Arial Narrow" w:hAnsi="Arial Narrow" w:cs="Arial"/>
          <w:b/>
        </w:rPr>
        <w:t>:</w:t>
      </w:r>
    </w:p>
    <w:p w14:paraId="0CC33F3E" w14:textId="77777777" w:rsidR="00C9773B" w:rsidRPr="00A80C3A" w:rsidRDefault="00C9773B" w:rsidP="00317D5F">
      <w:pPr>
        <w:pStyle w:val="Lista"/>
        <w:spacing w:after="0"/>
        <w:jc w:val="both"/>
        <w:rPr>
          <w:rFonts w:eastAsia="Arial"/>
        </w:rPr>
      </w:pPr>
      <w:bookmarkStart w:id="5" w:name="_heading=h.28h4qwu" w:colFirst="0" w:colLast="0"/>
      <w:bookmarkEnd w:id="5"/>
      <w:r w:rsidRPr="00F607FD">
        <w:rPr>
          <w:rFonts w:eastAsia="Arial"/>
          <w:b/>
        </w:rPr>
        <w:t>a</w:t>
      </w:r>
      <w:r w:rsidRPr="00A80C3A">
        <w:rPr>
          <w:rFonts w:eastAsia="Arial"/>
        </w:rPr>
        <w:t>.</w:t>
      </w:r>
      <w:r>
        <w:rPr>
          <w:rFonts w:eastAsia="Arial"/>
        </w:rPr>
        <w:tab/>
      </w:r>
      <w:r w:rsidRPr="00A80C3A">
        <w:rPr>
          <w:rFonts w:eastAsia="Arial"/>
        </w:rPr>
        <w:t xml:space="preserve">Respecto a la experiencia aportada por un proponente singular o por los integrantes del actual proponente plural proveniente de figuras asociativas (Consorcio o Unión Temporal), se afectará </w:t>
      </w:r>
      <w:r w:rsidRPr="00A80C3A">
        <w:rPr>
          <w:rFonts w:eastAsia="Arial"/>
          <w:b/>
        </w:rPr>
        <w:t>el valor</w:t>
      </w:r>
      <w:r w:rsidRPr="00A80C3A">
        <w:rPr>
          <w:rFonts w:eastAsia="Arial"/>
        </w:rPr>
        <w:t>, de las certificaciones aportadas para acreditar la experiencia, de acuerdo con el porcentaje de participación de este proponente o integrante en el contrato respectivo.</w:t>
      </w:r>
    </w:p>
    <w:p w14:paraId="395DEE69" w14:textId="77777777" w:rsidR="00C9773B" w:rsidRPr="00A80C3A" w:rsidRDefault="00C9773B" w:rsidP="00317D5F">
      <w:pPr>
        <w:pStyle w:val="Lista"/>
        <w:spacing w:after="0"/>
        <w:jc w:val="both"/>
        <w:rPr>
          <w:rFonts w:eastAsia="Arial"/>
        </w:rPr>
      </w:pPr>
      <w:r w:rsidRPr="00F12E31">
        <w:rPr>
          <w:rFonts w:eastAsia="Arial"/>
          <w:b/>
        </w:rPr>
        <w:t>b</w:t>
      </w:r>
      <w:r w:rsidRPr="00A80C3A">
        <w:rPr>
          <w:rFonts w:eastAsia="Arial"/>
        </w:rPr>
        <w:t>.</w:t>
      </w:r>
      <w:r>
        <w:rPr>
          <w:rFonts w:eastAsia="Arial"/>
        </w:rPr>
        <w:tab/>
      </w:r>
      <w:r w:rsidRPr="00A80C3A">
        <w:rPr>
          <w:rFonts w:eastAsia="Arial"/>
        </w:rPr>
        <w:t>En este evento, para efecto de acreditar la experiencia exigida, se debe presentar el documento de conformación de la figura asociativa o documento expedido por funcionario competente donde se pueda evidenciar dicho porcentaje de participación.</w:t>
      </w:r>
    </w:p>
    <w:p w14:paraId="25735FA0" w14:textId="77777777" w:rsidR="00C9773B" w:rsidRDefault="00C9773B" w:rsidP="00317D5F">
      <w:pPr>
        <w:spacing w:after="0"/>
        <w:ind w:right="140"/>
        <w:jc w:val="both"/>
        <w:rPr>
          <w:rFonts w:ascii="Arial Narrow" w:hAnsi="Arial Narrow"/>
          <w:b/>
          <w:bCs/>
        </w:rPr>
      </w:pPr>
    </w:p>
    <w:p w14:paraId="3DD69D0A" w14:textId="58A2EBC4" w:rsidR="000B01F9" w:rsidRPr="00C9773B" w:rsidRDefault="000B01F9" w:rsidP="00317D5F">
      <w:pPr>
        <w:spacing w:after="0"/>
        <w:ind w:right="140"/>
        <w:jc w:val="both"/>
        <w:rPr>
          <w:rFonts w:ascii="Arial Narrow" w:eastAsia="Arial Narrow" w:hAnsi="Arial Narrow" w:cs="Arial"/>
          <w:b/>
          <w:bCs/>
        </w:rPr>
      </w:pPr>
      <w:r w:rsidRPr="00C9773B">
        <w:rPr>
          <w:rFonts w:ascii="Arial Narrow" w:hAnsi="Arial Narrow"/>
          <w:b/>
          <w:bCs/>
        </w:rPr>
        <w:t xml:space="preserve">NOTA </w:t>
      </w:r>
      <w:r w:rsidR="00C9773B" w:rsidRPr="00C9773B">
        <w:rPr>
          <w:rFonts w:ascii="Arial Narrow" w:hAnsi="Arial Narrow"/>
          <w:b/>
          <w:bCs/>
        </w:rPr>
        <w:t>3</w:t>
      </w:r>
      <w:r w:rsidRPr="00C9773B">
        <w:rPr>
          <w:rFonts w:ascii="Arial Narrow" w:hAnsi="Arial Narrow"/>
          <w:b/>
          <w:bCs/>
        </w:rPr>
        <w:t>:</w:t>
      </w:r>
      <w:r w:rsidRPr="00C9773B">
        <w:rPr>
          <w:rFonts w:ascii="Arial Narrow" w:hAnsi="Arial Narrow"/>
        </w:rPr>
        <w:t xml:space="preserve"> </w:t>
      </w:r>
      <w:bookmarkStart w:id="6" w:name="_Hlk144715889"/>
      <w:r w:rsidR="00C9773B" w:rsidRPr="00C9773B">
        <w:rPr>
          <w:rFonts w:ascii="Arial Narrow" w:eastAsia="Arial" w:hAnsi="Arial Narrow"/>
        </w:rPr>
        <w:t xml:space="preserve">Para el caso de proponentes extranjeros sin sucursal en Colombia se validará mediante la presentación de </w:t>
      </w:r>
      <w:r w:rsidR="00C9773B" w:rsidRPr="00C9773B">
        <w:rPr>
          <w:rFonts w:ascii="Arial Narrow" w:eastAsia="Arial" w:hAnsi="Arial Narrow"/>
          <w:b/>
        </w:rPr>
        <w:t>MÁXIMO TRES (3)</w:t>
      </w:r>
      <w:r w:rsidR="00C9773B" w:rsidRPr="00C9773B">
        <w:rPr>
          <w:rFonts w:ascii="Arial Narrow" w:eastAsia="Arial" w:hAnsi="Arial Narrow"/>
        </w:rPr>
        <w:t xml:space="preserve"> certificaciones de contratos iniciados, ejecutados y terminados o liquidados; celebrados con entidades públicas o privadas cuyo </w:t>
      </w:r>
      <w:r w:rsidR="00C9773B" w:rsidRPr="00C9773B">
        <w:rPr>
          <w:rFonts w:ascii="Arial Narrow" w:eastAsia="Arial" w:hAnsi="Arial Narrow"/>
          <w:color w:val="000000" w:themeColor="text1"/>
        </w:rPr>
        <w:t>objeto incluya, compraventa y/o suministro de cámaras trampa y en el o los cual(es) también se acredite la sumatoria del valor del(los</w:t>
      </w:r>
      <w:r w:rsidR="00C9773B" w:rsidRPr="00C9773B">
        <w:rPr>
          <w:rFonts w:ascii="Arial Narrow" w:eastAsia="Arial" w:hAnsi="Arial Narrow"/>
        </w:rPr>
        <w:t xml:space="preserve">) contrato(s) sea igual o superior al 100% del presupuesto oficial en </w:t>
      </w:r>
      <w:proofErr w:type="spellStart"/>
      <w:r w:rsidR="00C9773B" w:rsidRPr="00C9773B">
        <w:rPr>
          <w:rFonts w:ascii="Arial Narrow" w:eastAsia="Arial" w:hAnsi="Arial Narrow"/>
        </w:rPr>
        <w:t>SMMLV</w:t>
      </w:r>
      <w:proofErr w:type="spellEnd"/>
      <w:r w:rsidR="00C9773B" w:rsidRPr="00C9773B">
        <w:rPr>
          <w:rFonts w:ascii="Arial Narrow" w:eastAsia="Arial" w:hAnsi="Arial Narrow"/>
        </w:rPr>
        <w:t>.</w:t>
      </w:r>
    </w:p>
    <w:bookmarkEnd w:id="6"/>
    <w:p w14:paraId="56AB7BCD" w14:textId="77777777" w:rsidR="0081721C" w:rsidRPr="00C9773B" w:rsidRDefault="0081721C" w:rsidP="00317D5F">
      <w:pPr>
        <w:spacing w:after="0"/>
        <w:jc w:val="both"/>
        <w:rPr>
          <w:rFonts w:ascii="Arial Narrow" w:hAnsi="Arial Narrow"/>
          <w:b/>
        </w:rPr>
      </w:pPr>
    </w:p>
    <w:p w14:paraId="1B73F879" w14:textId="0DBE400A" w:rsidR="00EF5096" w:rsidRPr="00C9773B" w:rsidRDefault="005703DB" w:rsidP="00317D5F">
      <w:pPr>
        <w:spacing w:after="0" w:line="240" w:lineRule="auto"/>
        <w:jc w:val="both"/>
        <w:rPr>
          <w:rFonts w:ascii="Arial Narrow" w:hAnsi="Arial Narrow"/>
          <w:b/>
        </w:rPr>
      </w:pPr>
      <w:r w:rsidRPr="00C9773B">
        <w:rPr>
          <w:rFonts w:ascii="Arial Narrow" w:hAnsi="Arial Narrow"/>
          <w:b/>
        </w:rPr>
        <w:t xml:space="preserve">3.3.3 </w:t>
      </w:r>
      <w:r w:rsidR="00EF5096" w:rsidRPr="00C9773B">
        <w:rPr>
          <w:rFonts w:ascii="Arial Narrow" w:hAnsi="Arial Narrow"/>
          <w:b/>
        </w:rPr>
        <w:t>CRITERIOS DIFERENCIADORES PARA MIPYMES:</w:t>
      </w:r>
    </w:p>
    <w:p w14:paraId="3D0F299F" w14:textId="77777777" w:rsidR="00C9773B" w:rsidRPr="00C9773B" w:rsidRDefault="00C9773B" w:rsidP="00317D5F">
      <w:pPr>
        <w:spacing w:after="0" w:line="240" w:lineRule="auto"/>
        <w:jc w:val="both"/>
        <w:rPr>
          <w:rFonts w:ascii="Arial Narrow" w:hAnsi="Arial Narrow"/>
        </w:rPr>
      </w:pPr>
    </w:p>
    <w:p w14:paraId="76196A2C" w14:textId="46D0559F" w:rsidR="00C9773B" w:rsidRDefault="00C9773B" w:rsidP="00317D5F">
      <w:pPr>
        <w:pStyle w:val="Continuarlista"/>
        <w:spacing w:after="0" w:line="240" w:lineRule="auto"/>
        <w:ind w:left="0"/>
        <w:jc w:val="both"/>
        <w:rPr>
          <w:rFonts w:ascii="Arial Narrow" w:eastAsia="Arial" w:hAnsi="Arial Narrow"/>
        </w:rPr>
      </w:pPr>
      <w:r w:rsidRPr="00C9773B">
        <w:rPr>
          <w:rFonts w:ascii="Arial Narrow" w:eastAsia="Arial" w:hAnsi="Arial Narrow"/>
        </w:rPr>
        <w:t xml:space="preserve">Para la experiencia solicitada, el proponente persona natural o jurídica que acredite la calidad de </w:t>
      </w:r>
      <w:proofErr w:type="spellStart"/>
      <w:r w:rsidRPr="00C9773B">
        <w:rPr>
          <w:rFonts w:ascii="Arial Narrow" w:eastAsia="Arial" w:hAnsi="Arial Narrow"/>
        </w:rPr>
        <w:t>Mipymes</w:t>
      </w:r>
      <w:proofErr w:type="spellEnd"/>
      <w:r w:rsidRPr="00C9773B">
        <w:rPr>
          <w:rFonts w:ascii="Arial Narrow" w:eastAsia="Arial" w:hAnsi="Arial Narrow"/>
        </w:rPr>
        <w:t xml:space="preserve"> domiciliadas en Colombia, de conformidad con lo previsto en el al artículo 2.2.1.2.4.2.18 del Decreto 1860 de 2021, se definió por parte de la Entidad que se podrá acreditar la experiencia mínima solicitada con </w:t>
      </w:r>
      <w:r w:rsidRPr="00C9773B">
        <w:rPr>
          <w:rFonts w:ascii="Arial Narrow" w:eastAsia="Arial" w:hAnsi="Arial Narrow"/>
          <w:b/>
        </w:rPr>
        <w:t xml:space="preserve">una (01) certificación adicional a las tres (03) inicialmente previstas, para un total de máximo (04) certificaciones de contratos  </w:t>
      </w:r>
      <w:r w:rsidRPr="00C9773B">
        <w:rPr>
          <w:rFonts w:ascii="Arial Narrow" w:eastAsia="Arial" w:hAnsi="Arial Narrow"/>
        </w:rPr>
        <w:t xml:space="preserve">iniciados, ejecutados y terminados o liquidados; celebrados con entidades públicas o privadas cuyo </w:t>
      </w:r>
      <w:r w:rsidRPr="00C9773B">
        <w:rPr>
          <w:rFonts w:ascii="Arial Narrow" w:eastAsia="Arial" w:hAnsi="Arial Narrow"/>
        </w:rPr>
        <w:lastRenderedPageBreak/>
        <w:t xml:space="preserve">objeto incluya, </w:t>
      </w:r>
      <w:r w:rsidRPr="00C9773B">
        <w:rPr>
          <w:rFonts w:ascii="Arial Narrow" w:eastAsia="Arial" w:hAnsi="Arial Narrow"/>
          <w:color w:val="000000" w:themeColor="text1"/>
        </w:rPr>
        <w:t xml:space="preserve">compraventa y/o suministro de cámaras trampa para entidades públicas o privadas </w:t>
      </w:r>
      <w:r w:rsidRPr="00C9773B">
        <w:rPr>
          <w:rFonts w:ascii="Arial Narrow" w:eastAsia="Arial" w:hAnsi="Arial Narrow"/>
        </w:rPr>
        <w:t>y en el o los cual(es) también se acredite lo solicitado en el numeral 5.1.3.1.</w:t>
      </w:r>
    </w:p>
    <w:p w14:paraId="41719E56" w14:textId="77777777" w:rsidR="00C9773B" w:rsidRPr="00C9773B" w:rsidRDefault="00C9773B" w:rsidP="00317D5F">
      <w:pPr>
        <w:pStyle w:val="Continuarlista"/>
        <w:spacing w:after="0" w:line="240" w:lineRule="auto"/>
        <w:ind w:left="0"/>
        <w:jc w:val="both"/>
        <w:rPr>
          <w:rFonts w:ascii="Arial Narrow" w:eastAsia="Arial" w:hAnsi="Arial Narrow"/>
          <w:sz w:val="24"/>
          <w:szCs w:val="24"/>
          <w:lang w:eastAsia="es-ES"/>
        </w:rPr>
      </w:pPr>
    </w:p>
    <w:p w14:paraId="480B0548" w14:textId="77777777" w:rsidR="00C9773B" w:rsidRPr="00C9773B" w:rsidRDefault="00C9773B" w:rsidP="00317D5F">
      <w:pPr>
        <w:pStyle w:val="Continuarlista"/>
        <w:spacing w:after="0" w:line="240" w:lineRule="auto"/>
        <w:ind w:left="0"/>
        <w:jc w:val="both"/>
        <w:rPr>
          <w:rFonts w:ascii="Arial Narrow" w:eastAsia="Arial" w:hAnsi="Arial Narrow"/>
        </w:rPr>
      </w:pPr>
      <w:r w:rsidRPr="00C9773B">
        <w:rPr>
          <w:rFonts w:ascii="Arial Narrow" w:eastAsia="Arial" w:hAnsi="Arial Narrow"/>
        </w:rPr>
        <w:t xml:space="preserve">Para el caso de proponentes plurales bastará con que por lo menos uno de los integrantes acredite la calidad de </w:t>
      </w:r>
      <w:proofErr w:type="spellStart"/>
      <w:r w:rsidRPr="00C9773B">
        <w:rPr>
          <w:rFonts w:ascii="Arial Narrow" w:eastAsia="Arial" w:hAnsi="Arial Narrow"/>
        </w:rPr>
        <w:t>Mipyme</w:t>
      </w:r>
      <w:proofErr w:type="spellEnd"/>
      <w:r w:rsidRPr="00C9773B">
        <w:rPr>
          <w:rFonts w:ascii="Arial Narrow" w:eastAsia="Arial" w:hAnsi="Arial Narrow"/>
        </w:rPr>
        <w:t xml:space="preserve"> y tenga una participación igual o superior al diez por ciento (10%) en el consorcio o la unión temporal,  el cual podrá acreditar la experiencia mínima solicitada con </w:t>
      </w:r>
      <w:r w:rsidRPr="00C9773B">
        <w:rPr>
          <w:rFonts w:ascii="Arial Narrow" w:eastAsia="Arial" w:hAnsi="Arial Narrow"/>
          <w:b/>
        </w:rPr>
        <w:t>una (01) certificación adicional a las tres (03) inicialmente previstas, para un total de máximo (04) certificaciones de contratos</w:t>
      </w:r>
      <w:r w:rsidRPr="00C9773B">
        <w:rPr>
          <w:rFonts w:ascii="Arial Narrow" w:eastAsia="Arial" w:hAnsi="Arial Narrow"/>
        </w:rPr>
        <w:t xml:space="preserve"> de contratos iniciados, ejecutados y terminados o liquidados; celebrados con entidades públicas o privadas cuyo objeto incluya, </w:t>
      </w:r>
      <w:r w:rsidRPr="00C9773B">
        <w:rPr>
          <w:rFonts w:ascii="Arial Narrow" w:eastAsia="Arial" w:hAnsi="Arial Narrow"/>
          <w:color w:val="000000" w:themeColor="text1"/>
        </w:rPr>
        <w:t xml:space="preserve">compraventa y/o suministro de cámaras trampa </w:t>
      </w:r>
      <w:r w:rsidRPr="00C9773B">
        <w:rPr>
          <w:rFonts w:ascii="Arial Narrow" w:eastAsia="Arial" w:hAnsi="Arial Narrow"/>
        </w:rPr>
        <w:t>y en el o los cual(es) también se acredite lo solicitado en el numeral 5.1.3.1.</w:t>
      </w:r>
    </w:p>
    <w:p w14:paraId="413F85CE" w14:textId="77777777" w:rsidR="00C9773B" w:rsidRPr="00C9773B" w:rsidRDefault="00C9773B" w:rsidP="00317D5F">
      <w:pPr>
        <w:spacing w:after="0" w:line="240" w:lineRule="auto"/>
        <w:jc w:val="both"/>
        <w:rPr>
          <w:rFonts w:ascii="Arial Narrow" w:hAnsi="Arial Narrow"/>
        </w:rPr>
      </w:pPr>
    </w:p>
    <w:p w14:paraId="07FBC7E6" w14:textId="1DA0EA0C" w:rsidR="000B01F9" w:rsidRPr="00787F81" w:rsidRDefault="000B01F9" w:rsidP="00317D5F">
      <w:pPr>
        <w:spacing w:after="0"/>
        <w:jc w:val="both"/>
        <w:rPr>
          <w:rFonts w:ascii="Arial Narrow" w:hAnsi="Arial Narrow"/>
        </w:rPr>
      </w:pPr>
      <w:r w:rsidRPr="00787F81">
        <w:rPr>
          <w:rFonts w:ascii="Arial Narrow" w:hAnsi="Arial Narrow"/>
        </w:rPr>
        <w:t xml:space="preserve">Para acreditar la calidad de </w:t>
      </w:r>
      <w:proofErr w:type="spellStart"/>
      <w:r w:rsidRPr="00787F81">
        <w:rPr>
          <w:rFonts w:ascii="Arial Narrow" w:hAnsi="Arial Narrow"/>
        </w:rPr>
        <w:t>Mipyme</w:t>
      </w:r>
      <w:proofErr w:type="spellEnd"/>
      <w:r w:rsidRPr="00787F81">
        <w:rPr>
          <w:rFonts w:ascii="Arial Narrow" w:hAnsi="Arial Narrow"/>
        </w:rPr>
        <w:t xml:space="preserve"> el proponente deberá:</w:t>
      </w:r>
    </w:p>
    <w:p w14:paraId="61306B2A" w14:textId="77777777" w:rsidR="000B01F9" w:rsidRPr="00787F81" w:rsidRDefault="000B01F9" w:rsidP="00317D5F">
      <w:pPr>
        <w:shd w:val="clear" w:color="auto" w:fill="FFFFFF"/>
        <w:spacing w:before="100" w:beforeAutospacing="1" w:after="0"/>
        <w:jc w:val="both"/>
        <w:rPr>
          <w:rFonts w:ascii="Arial Narrow" w:hAnsi="Arial Narrow" w:cs="Tahoma"/>
        </w:rPr>
      </w:pPr>
      <w:r w:rsidRPr="00787F81">
        <w:rPr>
          <w:rFonts w:ascii="Arial Narrow" w:hAnsi="Arial Narrow" w:cs="Arial"/>
        </w:rPr>
        <w:t>Acreditar que tiene el </w:t>
      </w:r>
      <w:r w:rsidRPr="00787F81">
        <w:rPr>
          <w:rFonts w:ascii="Arial Narrow" w:hAnsi="Arial Narrow" w:cs="Arial"/>
          <w:b/>
          <w:bCs/>
        </w:rPr>
        <w:t>tamaño empresarial</w:t>
      </w:r>
      <w:r w:rsidRPr="00787F81">
        <w:rPr>
          <w:rFonts w:ascii="Arial Narrow" w:hAnsi="Arial Narrow" w:cs="Arial"/>
        </w:rPr>
        <w:t> establecido por la ley de la siguiente manera:</w:t>
      </w:r>
    </w:p>
    <w:p w14:paraId="198C1555" w14:textId="77777777" w:rsidR="000B01F9" w:rsidRPr="00787F81" w:rsidRDefault="000B01F9" w:rsidP="00317D5F">
      <w:pPr>
        <w:shd w:val="clear" w:color="auto" w:fill="FFFFFF"/>
        <w:spacing w:before="100" w:beforeAutospacing="1" w:after="0"/>
        <w:jc w:val="both"/>
        <w:rPr>
          <w:rFonts w:ascii="Arial Narrow" w:hAnsi="Arial Narrow" w:cs="Tahoma"/>
        </w:rPr>
      </w:pPr>
      <w:r w:rsidRPr="00787F81">
        <w:rPr>
          <w:rFonts w:ascii="Arial Narrow" w:hAnsi="Arial Narrow" w:cs="Arial"/>
        </w:rPr>
        <w:t xml:space="preserve">1. Las </w:t>
      </w:r>
      <w:r w:rsidRPr="00787F81">
        <w:rPr>
          <w:rFonts w:ascii="Arial Narrow" w:hAnsi="Arial Narrow" w:cs="Arial"/>
          <w:b/>
          <w:bCs/>
        </w:rPr>
        <w:t>PERSONAS NATURALES</w:t>
      </w:r>
      <w:r w:rsidRPr="00787F81">
        <w:rPr>
          <w:rFonts w:ascii="Arial Narrow" w:hAnsi="Arial Narrow" w:cs="Arial"/>
        </w:rPr>
        <w:t xml:space="preserve"> mediante certificación expedida por ellos y un contador público, adjuntando copia del registro mercantil.</w:t>
      </w:r>
    </w:p>
    <w:p w14:paraId="2E1B2703" w14:textId="77777777" w:rsidR="000B01F9" w:rsidRPr="00787F81" w:rsidRDefault="000B01F9" w:rsidP="00317D5F">
      <w:pPr>
        <w:shd w:val="clear" w:color="auto" w:fill="FFFFFF"/>
        <w:spacing w:before="100" w:beforeAutospacing="1" w:after="0"/>
        <w:jc w:val="both"/>
        <w:rPr>
          <w:rFonts w:ascii="Arial Narrow" w:hAnsi="Arial Narrow" w:cs="Tahoma"/>
        </w:rPr>
      </w:pPr>
      <w:r w:rsidRPr="00787F81">
        <w:rPr>
          <w:rFonts w:ascii="Arial Narrow" w:hAnsi="Arial Narrow" w:cs="Arial"/>
        </w:rPr>
        <w:t xml:space="preserve">2. Las </w:t>
      </w:r>
      <w:r w:rsidRPr="00787F81">
        <w:rPr>
          <w:rFonts w:ascii="Arial Narrow" w:hAnsi="Arial Narrow" w:cs="Arial"/>
          <w:b/>
          <w:bCs/>
        </w:rPr>
        <w:t>PERSONAS JURÍDICAS</w:t>
      </w:r>
      <w:r w:rsidRPr="00787F81">
        <w:rPr>
          <w:rFonts w:ascii="Arial Narrow" w:hAnsi="Arial Narrow" w:cs="Arial"/>
        </w:rPr>
        <w:t xml:space="preserve"> mediante certificación expedida por el representante legal y el contador </w:t>
      </w:r>
      <w:r w:rsidRPr="00787F81">
        <w:rPr>
          <w:rFonts w:ascii="Arial Narrow" w:hAnsi="Arial Narrow" w:cs="Tahoma"/>
        </w:rPr>
        <w:t>o </w:t>
      </w:r>
      <w:r w:rsidRPr="00787F81">
        <w:rPr>
          <w:rFonts w:ascii="Arial Narrow" w:hAnsi="Arial Narrow" w:cs="Arial"/>
        </w:rPr>
        <w:t>revisor fiscal, si están obligados </w:t>
      </w:r>
      <w:r w:rsidRPr="00787F81">
        <w:rPr>
          <w:rFonts w:ascii="Arial Narrow" w:hAnsi="Arial Narrow" w:cs="Tahoma"/>
        </w:rPr>
        <w:t>a </w:t>
      </w:r>
      <w:r w:rsidRPr="00787F81">
        <w:rPr>
          <w:rFonts w:ascii="Arial Narrow" w:hAnsi="Arial Narrow" w:cs="Arial"/>
        </w:rPr>
        <w:t>tenerlo, adjuntando copia del certificado de existencia </w:t>
      </w:r>
      <w:r w:rsidRPr="00787F81">
        <w:rPr>
          <w:rFonts w:ascii="Arial Narrow" w:hAnsi="Arial Narrow" w:cs="Tahoma"/>
        </w:rPr>
        <w:t>y </w:t>
      </w:r>
      <w:r w:rsidRPr="00787F81">
        <w:rPr>
          <w:rFonts w:ascii="Arial Narrow" w:hAnsi="Arial Narrow" w:cs="Arial"/>
        </w:rPr>
        <w:t>representación legal expedido por la Cámara de Comercio </w:t>
      </w:r>
      <w:r w:rsidRPr="00787F81">
        <w:rPr>
          <w:rFonts w:ascii="Arial Narrow" w:hAnsi="Arial Narrow" w:cs="Tahoma"/>
        </w:rPr>
        <w:t>o </w:t>
      </w:r>
      <w:r w:rsidRPr="00787F81">
        <w:rPr>
          <w:rFonts w:ascii="Arial Narrow" w:hAnsi="Arial Narrow" w:cs="Arial"/>
        </w:rPr>
        <w:t>por la autoridad competente para expedir dicha certificación.</w:t>
      </w:r>
    </w:p>
    <w:p w14:paraId="62B45C5A" w14:textId="51516AFD" w:rsidR="000B01F9" w:rsidRDefault="000B01F9" w:rsidP="00317D5F">
      <w:pPr>
        <w:spacing w:after="0"/>
        <w:jc w:val="both"/>
        <w:rPr>
          <w:rFonts w:ascii="Arial Narrow" w:hAnsi="Arial Narrow"/>
        </w:rPr>
      </w:pPr>
      <w:r w:rsidRPr="00787F81">
        <w:rPr>
          <w:rFonts w:ascii="Arial Narrow" w:hAnsi="Arial Narrow"/>
        </w:rPr>
        <w:t xml:space="preserve">Para la acreditación deberán observarse los rangos de clasificación empresarial establecidos de conformidad con la Ley 590 de 2000 y el Decreto 1074 de 2015, o las normas que lo modifiquen, sustituyan o complementen. En todo caso, las </w:t>
      </w:r>
      <w:proofErr w:type="spellStart"/>
      <w:r w:rsidRPr="00787F81">
        <w:rPr>
          <w:rFonts w:ascii="Arial Narrow" w:hAnsi="Arial Narrow"/>
        </w:rPr>
        <w:t>Mipyme</w:t>
      </w:r>
      <w:proofErr w:type="spellEnd"/>
      <w:r w:rsidRPr="00787F81">
        <w:rPr>
          <w:rFonts w:ascii="Arial Narrow" w:hAnsi="Arial Narrow"/>
        </w:rPr>
        <w:t xml:space="preserve"> también podrán acreditar esta condición con la copia del certificado del Registro Único de Proponentes, el cual deberá encontrarse vigente y en firme al momento de su presentación.</w:t>
      </w:r>
    </w:p>
    <w:p w14:paraId="3B825470" w14:textId="77777777" w:rsidR="00C9773B" w:rsidRPr="00787F81" w:rsidRDefault="00C9773B" w:rsidP="00317D5F">
      <w:pPr>
        <w:spacing w:after="0"/>
        <w:jc w:val="both"/>
        <w:rPr>
          <w:rFonts w:ascii="Arial Narrow" w:hAnsi="Arial Narrow"/>
        </w:rPr>
      </w:pPr>
    </w:p>
    <w:p w14:paraId="1F4873B1" w14:textId="2D6B34FA" w:rsidR="001B3BED" w:rsidRPr="00787F81" w:rsidRDefault="000B01F9" w:rsidP="00317D5F">
      <w:pPr>
        <w:pStyle w:val="Default"/>
        <w:spacing w:after="0"/>
        <w:rPr>
          <w:rFonts w:ascii="Arial Narrow" w:hAnsi="Arial Narrow"/>
          <w:color w:val="auto"/>
          <w:sz w:val="22"/>
          <w:szCs w:val="22"/>
        </w:rPr>
      </w:pPr>
      <w:r w:rsidRPr="00787F81">
        <w:rPr>
          <w:rFonts w:ascii="Arial Narrow" w:hAnsi="Arial Narrow"/>
          <w:b/>
          <w:color w:val="auto"/>
          <w:sz w:val="22"/>
          <w:szCs w:val="22"/>
        </w:rPr>
        <w:t>Nota:</w:t>
      </w:r>
      <w:r w:rsidRPr="00787F81">
        <w:rPr>
          <w:rFonts w:ascii="Arial Narrow" w:hAnsi="Arial Narrow"/>
          <w:color w:val="auto"/>
          <w:sz w:val="22"/>
          <w:szCs w:val="22"/>
        </w:rPr>
        <w:t xml:space="preserve"> Las certificaciones expedidas por los Contadores Públicos deberán estar acompañadas de con copia de la cedula de ciudadanía y tarjeta profesional y certificado de la Junta Central de Contadores Vigente.</w:t>
      </w:r>
    </w:p>
    <w:p w14:paraId="04DC38A2" w14:textId="0F756237" w:rsidR="000B01F9" w:rsidRPr="00787F81" w:rsidRDefault="000B01F9" w:rsidP="00317D5F">
      <w:pPr>
        <w:pStyle w:val="Default"/>
        <w:spacing w:after="0"/>
        <w:rPr>
          <w:rFonts w:ascii="Arial Narrow" w:hAnsi="Arial Narrow"/>
          <w:b/>
          <w:bCs/>
          <w:color w:val="auto"/>
          <w:sz w:val="22"/>
          <w:szCs w:val="22"/>
        </w:rPr>
      </w:pPr>
    </w:p>
    <w:p w14:paraId="254596C6" w14:textId="77777777" w:rsidR="000B01F9" w:rsidRPr="00787F81" w:rsidRDefault="000B01F9" w:rsidP="00317D5F">
      <w:pPr>
        <w:pStyle w:val="Default"/>
        <w:spacing w:after="0"/>
        <w:rPr>
          <w:rFonts w:ascii="Arial Narrow" w:hAnsi="Arial Narrow"/>
          <w:b/>
          <w:bCs/>
          <w:color w:val="auto"/>
          <w:sz w:val="22"/>
          <w:szCs w:val="22"/>
        </w:rPr>
      </w:pPr>
    </w:p>
    <w:p w14:paraId="279D14D0" w14:textId="6C1290C3" w:rsidR="00BA516F" w:rsidRPr="00787F81" w:rsidRDefault="00BA516F" w:rsidP="00317D5F">
      <w:pPr>
        <w:pStyle w:val="Default"/>
        <w:spacing w:after="0"/>
        <w:jc w:val="center"/>
        <w:rPr>
          <w:rFonts w:ascii="Arial Narrow" w:hAnsi="Arial Narrow"/>
          <w:b/>
          <w:bCs/>
          <w:color w:val="auto"/>
          <w:sz w:val="22"/>
          <w:szCs w:val="22"/>
        </w:rPr>
      </w:pPr>
      <w:r w:rsidRPr="00787F81">
        <w:rPr>
          <w:rFonts w:ascii="Arial Narrow" w:hAnsi="Arial Narrow"/>
          <w:b/>
          <w:bCs/>
          <w:color w:val="auto"/>
          <w:sz w:val="22"/>
          <w:szCs w:val="22"/>
        </w:rPr>
        <w:t>CAPITULO IV</w:t>
      </w:r>
    </w:p>
    <w:p w14:paraId="478DAB37" w14:textId="01EB1AA0" w:rsidR="00BA516F" w:rsidRPr="00787F81" w:rsidRDefault="00BA516F" w:rsidP="00317D5F">
      <w:pPr>
        <w:pStyle w:val="Default"/>
        <w:spacing w:after="0"/>
        <w:jc w:val="center"/>
        <w:rPr>
          <w:rFonts w:ascii="Arial Narrow" w:hAnsi="Arial Narrow"/>
          <w:b/>
          <w:bCs/>
          <w:color w:val="auto"/>
          <w:sz w:val="22"/>
          <w:szCs w:val="22"/>
        </w:rPr>
      </w:pPr>
      <w:r w:rsidRPr="00787F81">
        <w:rPr>
          <w:rFonts w:ascii="Arial Narrow" w:hAnsi="Arial Narrow"/>
          <w:b/>
          <w:bCs/>
          <w:color w:val="auto"/>
          <w:sz w:val="22"/>
          <w:szCs w:val="22"/>
        </w:rPr>
        <w:t>CAUSALES DE RECHAZO</w:t>
      </w:r>
    </w:p>
    <w:p w14:paraId="3369170F" w14:textId="77777777" w:rsidR="00BA516F" w:rsidRPr="00787F81" w:rsidRDefault="00BA516F" w:rsidP="00317D5F">
      <w:pPr>
        <w:pStyle w:val="Default"/>
        <w:spacing w:after="0"/>
        <w:jc w:val="center"/>
        <w:rPr>
          <w:rFonts w:ascii="Arial Narrow" w:hAnsi="Arial Narrow"/>
          <w:bCs/>
          <w:color w:val="auto"/>
          <w:sz w:val="22"/>
          <w:szCs w:val="22"/>
        </w:rPr>
      </w:pPr>
    </w:p>
    <w:p w14:paraId="108D5757" w14:textId="77777777" w:rsidR="00BA516F" w:rsidRPr="00787F81" w:rsidRDefault="00BA516F" w:rsidP="00317D5F">
      <w:pPr>
        <w:pStyle w:val="Textoindependiente"/>
        <w:spacing w:after="0"/>
        <w:ind w:left="102"/>
        <w:rPr>
          <w:rFonts w:ascii="Arial Narrow" w:hAnsi="Arial Narrow"/>
          <w:b w:val="0"/>
          <w:bCs/>
          <w:color w:val="auto"/>
          <w:szCs w:val="22"/>
          <w:lang w:val="es-CO"/>
        </w:rPr>
      </w:pPr>
      <w:r w:rsidRPr="00787F81">
        <w:rPr>
          <w:rFonts w:ascii="Arial Narrow" w:hAnsi="Arial Narrow"/>
          <w:b w:val="0"/>
          <w:bCs/>
          <w:color w:val="auto"/>
          <w:szCs w:val="22"/>
        </w:rPr>
        <w:t>Además de los casos de rechazo previstos en este pliego de condiciones, son causales de rechazo las siguientes:</w:t>
      </w:r>
    </w:p>
    <w:p w14:paraId="195C6798" w14:textId="77777777" w:rsidR="00BA516F" w:rsidRPr="00787F81" w:rsidRDefault="00BA516F" w:rsidP="00317D5F">
      <w:pPr>
        <w:adjustRightInd w:val="0"/>
        <w:spacing w:after="0"/>
        <w:jc w:val="both"/>
        <w:rPr>
          <w:rFonts w:ascii="Arial Narrow" w:eastAsiaTheme="minorHAnsi" w:hAnsi="Arial Narrow" w:cs="Arial"/>
          <w:lang w:eastAsia="en-US"/>
        </w:rPr>
      </w:pPr>
    </w:p>
    <w:p w14:paraId="02CF60B0" w14:textId="77777777" w:rsidR="005F292B" w:rsidRPr="009D0816" w:rsidRDefault="005F292B" w:rsidP="005F292B">
      <w:pPr>
        <w:pStyle w:val="Textoindependiente2"/>
        <w:widowControl/>
        <w:numPr>
          <w:ilvl w:val="0"/>
          <w:numId w:val="3"/>
        </w:numPr>
        <w:tabs>
          <w:tab w:val="left" w:pos="0"/>
        </w:tabs>
        <w:spacing w:after="0" w:line="240" w:lineRule="auto"/>
        <w:rPr>
          <w:rFonts w:ascii="Arial Narrow" w:hAnsi="Arial Narrow"/>
          <w:b w:val="0"/>
          <w:color w:val="auto"/>
          <w:spacing w:val="-3"/>
          <w:sz w:val="22"/>
          <w:szCs w:val="22"/>
        </w:rPr>
      </w:pPr>
      <w:r w:rsidRPr="009D0816">
        <w:rPr>
          <w:rFonts w:ascii="Arial Narrow" w:hAnsi="Arial Narrow"/>
          <w:b w:val="0"/>
          <w:color w:val="auto"/>
          <w:spacing w:val="-3"/>
          <w:sz w:val="22"/>
          <w:szCs w:val="22"/>
        </w:rPr>
        <w:t>Cuando el proponente se encuentre incurso en alguna de las prohibiciones, inhabilidades e incompatibilidades establecidas en la Ley. Así mismo, cuando carezca de capacidad para desarrollar el objeto de la presente contratación o cuando la vigencia de la persona jurídica sea inferior a la exigida en la Ley.</w:t>
      </w:r>
    </w:p>
    <w:p w14:paraId="68BCE7F2" w14:textId="4864E283" w:rsidR="005F292B" w:rsidRPr="009D0816" w:rsidRDefault="005F292B" w:rsidP="005F292B">
      <w:pPr>
        <w:pStyle w:val="Lista"/>
        <w:numPr>
          <w:ilvl w:val="0"/>
          <w:numId w:val="3"/>
        </w:numPr>
        <w:tabs>
          <w:tab w:val="left" w:pos="0"/>
        </w:tabs>
        <w:spacing w:after="0" w:line="240" w:lineRule="auto"/>
        <w:jc w:val="both"/>
        <w:rPr>
          <w:spacing w:val="-3"/>
        </w:rPr>
      </w:pPr>
      <w:r w:rsidRPr="009D0816">
        <w:rPr>
          <w:spacing w:val="-3"/>
        </w:rPr>
        <w:t>La omisión de oferta económica en la propuesta presentada o cuando el valor de la oferta</w:t>
      </w:r>
      <w:r>
        <w:rPr>
          <w:spacing w:val="-3"/>
        </w:rPr>
        <w:t xml:space="preserve"> supere </w:t>
      </w:r>
      <w:bookmarkStart w:id="7" w:name="_Hlk150852160"/>
      <w:r>
        <w:rPr>
          <w:spacing w:val="-3"/>
        </w:rPr>
        <w:t xml:space="preserve">el valor total promedio </w:t>
      </w:r>
      <w:r w:rsidRPr="009D0816">
        <w:rPr>
          <w:spacing w:val="-3"/>
        </w:rPr>
        <w:t>estimado</w:t>
      </w:r>
      <w:r>
        <w:rPr>
          <w:spacing w:val="-3"/>
        </w:rPr>
        <w:t xml:space="preserve"> por la </w:t>
      </w:r>
      <w:bookmarkStart w:id="8" w:name="_GoBack"/>
      <w:bookmarkEnd w:id="8"/>
      <w:r>
        <w:rPr>
          <w:spacing w:val="-3"/>
        </w:rPr>
        <w:t xml:space="preserve">entidad </w:t>
      </w:r>
      <w:r w:rsidRPr="009D0816">
        <w:rPr>
          <w:spacing w:val="-3"/>
        </w:rPr>
        <w:t>o</w:t>
      </w:r>
      <w:r w:rsidRPr="009D0816">
        <w:rPr>
          <w:spacing w:val="-3"/>
        </w:rPr>
        <w:t xml:space="preserve"> cuando omita la presentación de algún ítem.</w:t>
      </w:r>
    </w:p>
    <w:bookmarkEnd w:id="7"/>
    <w:p w14:paraId="321B2EF8" w14:textId="77777777" w:rsidR="005F292B" w:rsidRPr="009D0816" w:rsidRDefault="005F292B" w:rsidP="005F292B">
      <w:pPr>
        <w:pStyle w:val="Lista"/>
        <w:numPr>
          <w:ilvl w:val="0"/>
          <w:numId w:val="3"/>
        </w:numPr>
        <w:tabs>
          <w:tab w:val="left" w:pos="0"/>
        </w:tabs>
        <w:spacing w:after="0" w:line="240" w:lineRule="auto"/>
        <w:jc w:val="both"/>
        <w:rPr>
          <w:caps/>
        </w:rPr>
      </w:pPr>
      <w:r w:rsidRPr="009D0816">
        <w:rPr>
          <w:spacing w:val="-3"/>
        </w:rPr>
        <w:t>Cuando el proponente no cumpla con la totalidad de las condiciones técnicas mínimas, requisitos jurídicos y financieros establecidos en el presente proceso, presente algunas exclusiones a éstas</w:t>
      </w:r>
      <w:r w:rsidRPr="009D0816">
        <w:t xml:space="preserve"> o presente una propuesta con precio artificialmente bajo, previo requerimiento efectuado por la entidad para subsanar los requisitos y documentos.</w:t>
      </w:r>
    </w:p>
    <w:p w14:paraId="57E5BAD5" w14:textId="77777777" w:rsidR="005F292B" w:rsidRPr="009D0816" w:rsidRDefault="005F292B" w:rsidP="005F292B">
      <w:pPr>
        <w:pStyle w:val="Lista"/>
        <w:numPr>
          <w:ilvl w:val="0"/>
          <w:numId w:val="3"/>
        </w:numPr>
        <w:tabs>
          <w:tab w:val="left" w:pos="0"/>
        </w:tabs>
        <w:spacing w:after="0" w:line="240" w:lineRule="auto"/>
        <w:jc w:val="both"/>
        <w:rPr>
          <w:spacing w:val="-3"/>
        </w:rPr>
      </w:pPr>
      <w:r w:rsidRPr="009D0816">
        <w:rPr>
          <w:spacing w:val="-3"/>
        </w:rPr>
        <w:t xml:space="preserve">Cuando el proponente presente la propuesta fuera del término previsto en el Cronograma </w:t>
      </w:r>
      <w:r w:rsidRPr="009D0816">
        <w:t>o en lugar diferente al establecido en el presente proceso</w:t>
      </w:r>
      <w:r w:rsidRPr="009D0816">
        <w:rPr>
          <w:spacing w:val="-3"/>
        </w:rPr>
        <w:t>.</w:t>
      </w:r>
    </w:p>
    <w:p w14:paraId="233D55F2" w14:textId="77777777" w:rsidR="005F292B" w:rsidRPr="009D0816" w:rsidRDefault="005F292B" w:rsidP="005F292B">
      <w:pPr>
        <w:pStyle w:val="Textoindependiente2"/>
        <w:widowControl/>
        <w:numPr>
          <w:ilvl w:val="0"/>
          <w:numId w:val="3"/>
        </w:numPr>
        <w:tabs>
          <w:tab w:val="left" w:pos="0"/>
        </w:tabs>
        <w:spacing w:after="0" w:line="240" w:lineRule="auto"/>
        <w:rPr>
          <w:rFonts w:ascii="Arial Narrow" w:hAnsi="Arial Narrow"/>
          <w:b w:val="0"/>
          <w:color w:val="auto"/>
          <w:spacing w:val="-3"/>
          <w:sz w:val="22"/>
          <w:szCs w:val="22"/>
        </w:rPr>
      </w:pPr>
      <w:r w:rsidRPr="009D0816">
        <w:rPr>
          <w:rFonts w:ascii="Arial Narrow" w:hAnsi="Arial Narrow" w:cs="Arial"/>
          <w:b w:val="0"/>
          <w:color w:val="auto"/>
          <w:sz w:val="22"/>
          <w:szCs w:val="22"/>
        </w:rPr>
        <w:t>Cuando se presenten dos o más propuestas por el mismo oferente, directamente o a través de una estructura plural, solo se evaluará la primera propuesta presentada y las demás propuestas serán rechazadas.</w:t>
      </w:r>
    </w:p>
    <w:p w14:paraId="0316F338" w14:textId="77777777" w:rsidR="005F292B" w:rsidRPr="009D0816" w:rsidRDefault="005F292B" w:rsidP="005F292B">
      <w:pPr>
        <w:pStyle w:val="Textosinformato"/>
        <w:numPr>
          <w:ilvl w:val="0"/>
          <w:numId w:val="3"/>
        </w:numPr>
        <w:tabs>
          <w:tab w:val="left" w:pos="284"/>
          <w:tab w:val="left" w:pos="567"/>
        </w:tabs>
        <w:spacing w:after="0" w:line="240" w:lineRule="auto"/>
        <w:jc w:val="both"/>
        <w:rPr>
          <w:rFonts w:ascii="Arial Narrow" w:hAnsi="Arial Narrow" w:cs="Arial"/>
          <w:sz w:val="22"/>
          <w:szCs w:val="22"/>
        </w:rPr>
      </w:pPr>
      <w:r w:rsidRPr="009D0816">
        <w:rPr>
          <w:rFonts w:ascii="Arial Narrow" w:hAnsi="Arial Narrow" w:cs="Arial"/>
          <w:sz w:val="22"/>
          <w:szCs w:val="22"/>
        </w:rPr>
        <w:t xml:space="preserve">  Cuando el proponente ejecute cualquier acción tendiente a influir o presionar a los funcionarios encargados de la evaluación de las propuestas.</w:t>
      </w:r>
    </w:p>
    <w:p w14:paraId="227D57B4" w14:textId="77777777" w:rsidR="005F292B" w:rsidRPr="009D0816" w:rsidRDefault="005F292B" w:rsidP="005F292B">
      <w:pPr>
        <w:pStyle w:val="Prrafodelista"/>
        <w:numPr>
          <w:ilvl w:val="0"/>
          <w:numId w:val="3"/>
        </w:numPr>
        <w:tabs>
          <w:tab w:val="left" w:pos="221"/>
        </w:tabs>
        <w:spacing w:after="0" w:line="240" w:lineRule="auto"/>
        <w:ind w:right="112"/>
        <w:jc w:val="both"/>
        <w:rPr>
          <w:rFonts w:ascii="Arial Narrow" w:hAnsi="Arial Narrow" w:cs="Arial"/>
          <w:lang w:eastAsia="x-none"/>
        </w:rPr>
      </w:pPr>
      <w:r w:rsidRPr="009D0816">
        <w:rPr>
          <w:rFonts w:ascii="Arial Narrow" w:hAnsi="Arial Narrow" w:cs="Arial"/>
          <w:lang w:eastAsia="x-none"/>
        </w:rPr>
        <w:t>Cuando el proponente no haya diligenciado la totalidad de los ítems requeridos por Parques Nacionales, no será objeto de evaluación y su propuesta será rechazada.</w:t>
      </w:r>
    </w:p>
    <w:p w14:paraId="3D9A5C40" w14:textId="77777777" w:rsidR="005F292B" w:rsidRPr="009D0816" w:rsidRDefault="005F292B" w:rsidP="005F292B">
      <w:pPr>
        <w:pStyle w:val="Prrafodelista"/>
        <w:numPr>
          <w:ilvl w:val="0"/>
          <w:numId w:val="3"/>
        </w:numPr>
        <w:spacing w:after="200" w:line="276" w:lineRule="auto"/>
        <w:jc w:val="both"/>
        <w:rPr>
          <w:rFonts w:ascii="Arial Narrow" w:hAnsi="Arial Narrow" w:cs="Arial"/>
          <w:lang w:eastAsia="x-none"/>
        </w:rPr>
      </w:pPr>
      <w:r w:rsidRPr="009D0816">
        <w:rPr>
          <w:rFonts w:ascii="Arial Narrow" w:hAnsi="Arial Narrow" w:cs="Arial"/>
          <w:lang w:eastAsia="x-none"/>
        </w:rPr>
        <w:lastRenderedPageBreak/>
        <w:t>Cuando el proponente no diligencie el valor total de la propuesta en la plataforma y no diligencie el Formato No. 9 correspondiente a la Propuesta Económica.</w:t>
      </w:r>
    </w:p>
    <w:p w14:paraId="5F1D5472" w14:textId="033D83F7" w:rsidR="004D22E5" w:rsidRPr="005F292B" w:rsidRDefault="004D22E5" w:rsidP="00317D5F">
      <w:pPr>
        <w:pStyle w:val="BodyText21"/>
        <w:suppressLineNumbers/>
        <w:spacing w:after="0"/>
        <w:rPr>
          <w:rFonts w:ascii="Arial Narrow" w:hAnsi="Arial Narrow"/>
          <w:szCs w:val="22"/>
          <w:lang w:val="es-CO"/>
        </w:rPr>
      </w:pPr>
    </w:p>
    <w:p w14:paraId="202FADB0" w14:textId="77777777" w:rsidR="00AD2EB0" w:rsidRPr="00787F81" w:rsidRDefault="00AD2EB0" w:rsidP="00317D5F">
      <w:pPr>
        <w:adjustRightInd w:val="0"/>
        <w:spacing w:after="0"/>
        <w:jc w:val="center"/>
        <w:rPr>
          <w:rFonts w:ascii="Arial Narrow" w:hAnsi="Arial Narrow"/>
          <w:b/>
        </w:rPr>
      </w:pPr>
      <w:r w:rsidRPr="00787F81">
        <w:rPr>
          <w:rFonts w:ascii="Arial Narrow" w:hAnsi="Arial Narrow"/>
          <w:b/>
        </w:rPr>
        <w:t xml:space="preserve">CAPITULO V </w:t>
      </w:r>
    </w:p>
    <w:p w14:paraId="60270D6B" w14:textId="77777777" w:rsidR="00AD2EB0" w:rsidRPr="00787F81" w:rsidRDefault="00AD2EB0" w:rsidP="00317D5F">
      <w:pPr>
        <w:adjustRightInd w:val="0"/>
        <w:spacing w:after="0"/>
        <w:jc w:val="center"/>
        <w:rPr>
          <w:rFonts w:ascii="Arial Narrow" w:eastAsiaTheme="minorHAnsi" w:hAnsi="Arial Narrow" w:cs="Arial"/>
          <w:b/>
          <w:bCs/>
          <w:lang w:eastAsia="en-US"/>
        </w:rPr>
      </w:pPr>
      <w:r w:rsidRPr="00787F81">
        <w:rPr>
          <w:rFonts w:ascii="Arial Narrow" w:eastAsiaTheme="minorHAnsi" w:hAnsi="Arial Narrow" w:cs="Arial"/>
          <w:b/>
          <w:bCs/>
          <w:lang w:eastAsia="en-US"/>
        </w:rPr>
        <w:t>VALOR ARTIFICIALMENTE BAJO</w:t>
      </w:r>
    </w:p>
    <w:p w14:paraId="553AA736" w14:textId="77777777" w:rsidR="00AD2EB0" w:rsidRPr="00787F81" w:rsidRDefault="00AD2EB0" w:rsidP="00317D5F">
      <w:pPr>
        <w:adjustRightInd w:val="0"/>
        <w:spacing w:after="0"/>
        <w:jc w:val="both"/>
        <w:rPr>
          <w:rFonts w:ascii="Arial Narrow" w:eastAsiaTheme="minorHAnsi" w:hAnsi="Arial Narrow" w:cs="Arial"/>
          <w:lang w:eastAsia="en-US"/>
        </w:rPr>
      </w:pPr>
    </w:p>
    <w:p w14:paraId="462DA2FA" w14:textId="77777777" w:rsidR="00AD2EB0" w:rsidRPr="00787F81" w:rsidRDefault="00AD2EB0" w:rsidP="00317D5F">
      <w:pPr>
        <w:adjustRightInd w:val="0"/>
        <w:spacing w:after="0"/>
        <w:jc w:val="both"/>
        <w:rPr>
          <w:rFonts w:ascii="Arial Narrow" w:eastAsiaTheme="minorHAnsi" w:hAnsi="Arial Narrow" w:cs="Arial"/>
          <w:lang w:eastAsia="en-US"/>
        </w:rPr>
      </w:pPr>
      <w:r w:rsidRPr="00787F81">
        <w:rPr>
          <w:rFonts w:ascii="Arial Narrow" w:eastAsiaTheme="minorHAnsi" w:hAnsi="Arial Narrow" w:cs="Arial"/>
          <w:lang w:eastAsia="en-US"/>
        </w:rPr>
        <w:t xml:space="preserve">Se advierte que cuando la entidad estime que el valor de la oferta resulte artificialmente bajo, requerirá al oferente para que explique las razones que sustenten el valor por él ofertado. Analizadas las explicaciones, el evaluador recomendará el rechazo o la continuidad de la oferta en el proceso, explicando sus razones de conformidad con el artículo 2.2.1.1.2.2.4 del Decreto 1082 de 2015. </w:t>
      </w:r>
    </w:p>
    <w:p w14:paraId="5FD21AEC" w14:textId="77777777" w:rsidR="00AD2EB0" w:rsidRPr="00787F81" w:rsidRDefault="00AD2EB0" w:rsidP="00317D5F">
      <w:pPr>
        <w:spacing w:after="0"/>
        <w:jc w:val="both"/>
        <w:rPr>
          <w:rFonts w:ascii="Arial Narrow" w:hAnsi="Arial Narrow"/>
        </w:rPr>
      </w:pPr>
    </w:p>
    <w:p w14:paraId="1A5FC23A" w14:textId="003D3119" w:rsidR="00AD2EB0" w:rsidRPr="00787F81" w:rsidRDefault="00AD2EB0" w:rsidP="00317D5F">
      <w:pPr>
        <w:spacing w:after="0"/>
        <w:jc w:val="center"/>
        <w:rPr>
          <w:rFonts w:ascii="Arial Narrow" w:hAnsi="Arial Narrow"/>
          <w:b/>
          <w:bCs/>
        </w:rPr>
      </w:pPr>
      <w:r w:rsidRPr="00787F81">
        <w:rPr>
          <w:rFonts w:ascii="Arial Narrow" w:hAnsi="Arial Narrow"/>
          <w:b/>
          <w:bCs/>
        </w:rPr>
        <w:t>CAPITULO VI</w:t>
      </w:r>
    </w:p>
    <w:p w14:paraId="2CEDC10A" w14:textId="625F61F0" w:rsidR="00AD2EB0" w:rsidRPr="00787F81" w:rsidRDefault="00AD2EB0" w:rsidP="00317D5F">
      <w:pPr>
        <w:spacing w:after="0"/>
        <w:jc w:val="center"/>
        <w:rPr>
          <w:rFonts w:ascii="Arial Narrow" w:hAnsi="Arial Narrow"/>
        </w:rPr>
      </w:pPr>
      <w:r w:rsidRPr="00787F81">
        <w:rPr>
          <w:rFonts w:ascii="Arial Narrow" w:hAnsi="Arial Narrow"/>
          <w:b/>
          <w:bCs/>
        </w:rPr>
        <w:t>DECLARATORIA DE DESIERTA</w:t>
      </w:r>
    </w:p>
    <w:p w14:paraId="474D4E52" w14:textId="77777777" w:rsidR="00AD2EB0" w:rsidRPr="00787F81" w:rsidRDefault="00AD2EB0" w:rsidP="00317D5F">
      <w:pPr>
        <w:pStyle w:val="Textoindependiente"/>
        <w:spacing w:after="0"/>
        <w:ind w:left="102"/>
        <w:rPr>
          <w:rFonts w:ascii="Arial Narrow" w:hAnsi="Arial Narrow"/>
          <w:color w:val="auto"/>
          <w:szCs w:val="22"/>
        </w:rPr>
      </w:pPr>
    </w:p>
    <w:p w14:paraId="6E3CAD1B" w14:textId="292BBA6F" w:rsidR="00AD2EB0" w:rsidRPr="00787F81" w:rsidRDefault="00AD2EB0" w:rsidP="00317D5F">
      <w:pPr>
        <w:pStyle w:val="Textoindependiente"/>
        <w:spacing w:after="0"/>
        <w:ind w:left="102"/>
        <w:rPr>
          <w:rFonts w:ascii="Arial Narrow" w:hAnsi="Arial Narrow"/>
          <w:b w:val="0"/>
          <w:bCs/>
          <w:color w:val="auto"/>
          <w:szCs w:val="22"/>
        </w:rPr>
      </w:pPr>
      <w:r w:rsidRPr="00787F81">
        <w:rPr>
          <w:rFonts w:ascii="Arial Narrow" w:hAnsi="Arial Narrow"/>
          <w:b w:val="0"/>
          <w:bCs/>
          <w:color w:val="auto"/>
          <w:szCs w:val="22"/>
        </w:rPr>
        <w:t>Parques Nacionales Naturales de Colombia podrá declarar desierta la Selección, únicamente por motivos o causas que impidan la selección objetiva de la propuesta más favorable para la entidad, de conformidad con lo establecido en el artículo 25, numeral 18 de la Ley 80 de 1993 en concordancia con la Ley 1150 de 2007 y el Decreto 1082 de</w:t>
      </w:r>
      <w:r w:rsidRPr="00787F81">
        <w:rPr>
          <w:rFonts w:ascii="Arial Narrow" w:hAnsi="Arial Narrow"/>
          <w:b w:val="0"/>
          <w:bCs/>
          <w:color w:val="auto"/>
          <w:spacing w:val="-6"/>
          <w:szCs w:val="22"/>
        </w:rPr>
        <w:t xml:space="preserve"> </w:t>
      </w:r>
      <w:r w:rsidRPr="00787F81">
        <w:rPr>
          <w:rFonts w:ascii="Arial Narrow" w:hAnsi="Arial Narrow"/>
          <w:b w:val="0"/>
          <w:bCs/>
          <w:color w:val="auto"/>
          <w:szCs w:val="22"/>
        </w:rPr>
        <w:t>2015.</w:t>
      </w:r>
    </w:p>
    <w:p w14:paraId="28C9E251" w14:textId="77777777" w:rsidR="00AD2EB0" w:rsidRPr="00787F81" w:rsidRDefault="00AD2EB0" w:rsidP="00317D5F">
      <w:pPr>
        <w:pStyle w:val="Textoindependiente"/>
        <w:spacing w:after="0"/>
        <w:rPr>
          <w:rFonts w:ascii="Arial Narrow" w:hAnsi="Arial Narrow"/>
          <w:b w:val="0"/>
          <w:bCs/>
          <w:color w:val="auto"/>
          <w:szCs w:val="22"/>
        </w:rPr>
      </w:pPr>
    </w:p>
    <w:p w14:paraId="63FBFA7E" w14:textId="77777777" w:rsidR="00AD2EB0" w:rsidRPr="00787F81" w:rsidRDefault="00AD2EB0" w:rsidP="00317D5F">
      <w:pPr>
        <w:pStyle w:val="Textoindependiente"/>
        <w:spacing w:after="0"/>
        <w:ind w:left="102" w:right="124"/>
        <w:rPr>
          <w:rFonts w:ascii="Arial Narrow" w:hAnsi="Arial Narrow"/>
          <w:b w:val="0"/>
          <w:bCs/>
          <w:color w:val="auto"/>
          <w:szCs w:val="22"/>
        </w:rPr>
      </w:pPr>
      <w:r w:rsidRPr="00787F81">
        <w:rPr>
          <w:rFonts w:ascii="Arial Narrow" w:hAnsi="Arial Narrow"/>
          <w:b w:val="0"/>
          <w:bCs/>
          <w:color w:val="auto"/>
          <w:szCs w:val="22"/>
        </w:rPr>
        <w:t>También podrá declarar desierta la selección, al vencimiento del plazo fijado para adjudicar, en los siguientes casos:</w:t>
      </w:r>
    </w:p>
    <w:p w14:paraId="54C58F09" w14:textId="77777777" w:rsidR="00AD2EB0" w:rsidRPr="00787F81" w:rsidRDefault="00AD2EB0" w:rsidP="00317D5F">
      <w:pPr>
        <w:pStyle w:val="Textoindependiente"/>
        <w:spacing w:after="0"/>
        <w:rPr>
          <w:rFonts w:ascii="Arial Narrow" w:hAnsi="Arial Narrow"/>
          <w:b w:val="0"/>
          <w:bCs/>
          <w:color w:val="auto"/>
          <w:szCs w:val="22"/>
        </w:rPr>
      </w:pPr>
    </w:p>
    <w:p w14:paraId="3A0D2F40" w14:textId="77777777" w:rsidR="00AD2EB0" w:rsidRPr="00787F81" w:rsidRDefault="00AD2EB0" w:rsidP="00317D5F">
      <w:pPr>
        <w:adjustRightInd w:val="0"/>
        <w:spacing w:after="0"/>
        <w:ind w:left="142" w:hanging="142"/>
        <w:jc w:val="both"/>
        <w:rPr>
          <w:rFonts w:ascii="Arial Narrow" w:eastAsiaTheme="minorHAnsi" w:hAnsi="Arial Narrow" w:cs="Arial"/>
          <w:bCs/>
          <w:lang w:eastAsia="en-US"/>
        </w:rPr>
      </w:pPr>
      <w:r w:rsidRPr="00787F81">
        <w:rPr>
          <w:rFonts w:ascii="Arial Narrow" w:eastAsiaTheme="minorHAnsi" w:hAnsi="Arial Narrow" w:cs="Arial"/>
          <w:bCs/>
          <w:lang w:eastAsia="en-US"/>
        </w:rPr>
        <w:t xml:space="preserve">a. Cuando existan motivos o causas que impidan la selección objetiva de la propuesta más favorable para la entidad, de conformidad con lo establecido en el artículo 25, numeral 18 de la Ley 80 de 1993. </w:t>
      </w:r>
    </w:p>
    <w:p w14:paraId="26DA8211" w14:textId="77777777" w:rsidR="00AD2EB0" w:rsidRPr="00787F81" w:rsidRDefault="00AD2EB0" w:rsidP="00317D5F">
      <w:pPr>
        <w:adjustRightInd w:val="0"/>
        <w:spacing w:after="0"/>
        <w:ind w:left="142" w:hanging="142"/>
        <w:jc w:val="both"/>
        <w:rPr>
          <w:rFonts w:ascii="Arial Narrow" w:eastAsiaTheme="minorHAnsi" w:hAnsi="Arial Narrow" w:cs="Arial"/>
          <w:bCs/>
          <w:lang w:eastAsia="en-US"/>
        </w:rPr>
      </w:pPr>
      <w:r w:rsidRPr="00787F81">
        <w:rPr>
          <w:rFonts w:ascii="Arial Narrow" w:eastAsiaTheme="minorHAnsi" w:hAnsi="Arial Narrow" w:cs="Arial"/>
          <w:bCs/>
          <w:lang w:eastAsia="en-US"/>
        </w:rPr>
        <w:t xml:space="preserve">b. Cuando no se hubiera presentado ninguna propuesta para la presente Invitación </w:t>
      </w:r>
    </w:p>
    <w:p w14:paraId="27BC9B85" w14:textId="77777777" w:rsidR="00AD2EB0" w:rsidRPr="00787F81" w:rsidRDefault="00AD2EB0" w:rsidP="00317D5F">
      <w:pPr>
        <w:adjustRightInd w:val="0"/>
        <w:spacing w:after="0"/>
        <w:ind w:left="142" w:hanging="142"/>
        <w:jc w:val="both"/>
        <w:rPr>
          <w:rFonts w:ascii="Arial Narrow" w:eastAsiaTheme="minorHAnsi" w:hAnsi="Arial Narrow" w:cs="Arial"/>
          <w:bCs/>
          <w:lang w:eastAsia="en-US"/>
        </w:rPr>
      </w:pPr>
      <w:r w:rsidRPr="00787F81">
        <w:rPr>
          <w:rFonts w:ascii="Arial Narrow" w:eastAsiaTheme="minorHAnsi" w:hAnsi="Arial Narrow" w:cs="Arial"/>
          <w:bCs/>
          <w:lang w:eastAsia="en-US"/>
        </w:rPr>
        <w:t xml:space="preserve">c. Cuando ninguna propuesta cumpla con los requisitos exigidos en la Invitación. </w:t>
      </w:r>
    </w:p>
    <w:p w14:paraId="09A712E3" w14:textId="77777777" w:rsidR="00AD2EB0" w:rsidRPr="00787F81" w:rsidRDefault="00AD2EB0" w:rsidP="00317D5F">
      <w:pPr>
        <w:spacing w:after="0"/>
        <w:jc w:val="both"/>
        <w:rPr>
          <w:rFonts w:ascii="Arial Narrow" w:eastAsiaTheme="minorHAnsi" w:hAnsi="Arial Narrow" w:cs="Arial"/>
          <w:bCs/>
          <w:lang w:eastAsia="en-US"/>
        </w:rPr>
      </w:pPr>
    </w:p>
    <w:p w14:paraId="698C5293" w14:textId="77777777" w:rsidR="00AD2EB0" w:rsidRPr="00787F81" w:rsidRDefault="00AD2EB0" w:rsidP="00317D5F">
      <w:pPr>
        <w:pStyle w:val="Textoindependiente"/>
        <w:spacing w:after="0"/>
        <w:ind w:right="120"/>
        <w:rPr>
          <w:rFonts w:ascii="Arial Narrow" w:hAnsi="Arial Narrow"/>
          <w:b w:val="0"/>
          <w:bCs/>
          <w:color w:val="auto"/>
          <w:szCs w:val="22"/>
        </w:rPr>
      </w:pPr>
      <w:r w:rsidRPr="00787F81">
        <w:rPr>
          <w:rFonts w:ascii="Arial Narrow" w:hAnsi="Arial Narrow"/>
          <w:b w:val="0"/>
          <w:bCs/>
          <w:color w:val="auto"/>
          <w:szCs w:val="22"/>
        </w:rPr>
        <w:t>La declaratoria de desierta se efectuará mediante acto administrativo en el que se señalará en forma expresa y detallada las razones que han conducido a esa decisión, todo se publicará en la página web del Portal Único de Contratación</w:t>
      </w:r>
      <w:r w:rsidRPr="00787F81">
        <w:rPr>
          <w:rFonts w:ascii="Arial Narrow" w:hAnsi="Arial Narrow"/>
          <w:b w:val="0"/>
          <w:bCs/>
          <w:color w:val="auto"/>
          <w:spacing w:val="-1"/>
          <w:szCs w:val="22"/>
        </w:rPr>
        <w:t xml:space="preserve"> </w:t>
      </w:r>
      <w:r w:rsidRPr="00787F81">
        <w:rPr>
          <w:rFonts w:ascii="Arial Narrow" w:hAnsi="Arial Narrow"/>
          <w:b w:val="0"/>
          <w:bCs/>
          <w:color w:val="auto"/>
          <w:szCs w:val="22"/>
        </w:rPr>
        <w:t>Pública.</w:t>
      </w:r>
    </w:p>
    <w:p w14:paraId="4748AF83" w14:textId="77777777" w:rsidR="00AD2EB0" w:rsidRPr="00787F81" w:rsidRDefault="00AD2EB0" w:rsidP="00317D5F">
      <w:pPr>
        <w:pStyle w:val="Textoindependiente"/>
        <w:spacing w:after="0"/>
        <w:rPr>
          <w:rFonts w:ascii="Arial Narrow" w:hAnsi="Arial Narrow"/>
          <w:b w:val="0"/>
          <w:bCs/>
          <w:color w:val="auto"/>
          <w:szCs w:val="22"/>
        </w:rPr>
      </w:pPr>
    </w:p>
    <w:p w14:paraId="4A8213D3" w14:textId="77777777" w:rsidR="00AD2EB0" w:rsidRPr="00787F81" w:rsidRDefault="00AD2EB0" w:rsidP="00317D5F">
      <w:pPr>
        <w:pStyle w:val="Textoindependiente"/>
        <w:spacing w:after="0"/>
        <w:ind w:right="122"/>
        <w:rPr>
          <w:rFonts w:ascii="Arial Narrow" w:hAnsi="Arial Narrow"/>
          <w:b w:val="0"/>
          <w:bCs/>
          <w:color w:val="auto"/>
          <w:szCs w:val="22"/>
        </w:rPr>
      </w:pPr>
      <w:r w:rsidRPr="00787F81">
        <w:rPr>
          <w:rFonts w:ascii="Arial Narrow" w:hAnsi="Arial Narrow"/>
          <w:b w:val="0"/>
          <w:bCs/>
          <w:color w:val="auto"/>
          <w:szCs w:val="22"/>
        </w:rPr>
        <w:t>En caso que haya proponentes, el término para presentar el recurso de reposición correrá desde la notificación del auto</w:t>
      </w:r>
      <w:r w:rsidRPr="00787F81">
        <w:rPr>
          <w:rFonts w:ascii="Arial Narrow" w:hAnsi="Arial Narrow"/>
          <w:b w:val="0"/>
          <w:bCs/>
          <w:color w:val="auto"/>
          <w:spacing w:val="-3"/>
          <w:szCs w:val="22"/>
        </w:rPr>
        <w:t xml:space="preserve"> </w:t>
      </w:r>
      <w:r w:rsidRPr="00787F81">
        <w:rPr>
          <w:rFonts w:ascii="Arial Narrow" w:hAnsi="Arial Narrow"/>
          <w:b w:val="0"/>
          <w:bCs/>
          <w:color w:val="auto"/>
          <w:szCs w:val="22"/>
        </w:rPr>
        <w:t>correspondiente.</w:t>
      </w:r>
    </w:p>
    <w:p w14:paraId="7B3F5A51" w14:textId="77777777" w:rsidR="00AD2EB0" w:rsidRPr="00787F81" w:rsidRDefault="00AD2EB0" w:rsidP="00317D5F">
      <w:pPr>
        <w:pStyle w:val="Textoindependiente"/>
        <w:spacing w:after="0"/>
        <w:ind w:left="102" w:right="122"/>
        <w:rPr>
          <w:rFonts w:ascii="Arial Narrow" w:hAnsi="Arial Narrow"/>
          <w:b w:val="0"/>
          <w:bCs/>
          <w:color w:val="auto"/>
          <w:szCs w:val="22"/>
        </w:rPr>
      </w:pPr>
    </w:p>
    <w:p w14:paraId="4878DF5E" w14:textId="77777777" w:rsidR="00AD2EB0" w:rsidRPr="00787F81" w:rsidRDefault="00AD2EB0" w:rsidP="00317D5F">
      <w:pPr>
        <w:pStyle w:val="Textoindependiente"/>
        <w:spacing w:after="0"/>
        <w:ind w:right="120"/>
        <w:rPr>
          <w:rFonts w:ascii="Arial Narrow" w:hAnsi="Arial Narrow"/>
          <w:b w:val="0"/>
          <w:bCs/>
          <w:color w:val="auto"/>
          <w:szCs w:val="22"/>
        </w:rPr>
      </w:pPr>
      <w:r w:rsidRPr="00787F81">
        <w:rPr>
          <w:rFonts w:ascii="Arial Narrow" w:hAnsi="Arial Narrow"/>
          <w:b w:val="0"/>
          <w:bCs/>
          <w:color w:val="auto"/>
          <w:szCs w:val="22"/>
        </w:rPr>
        <w:t>De acuerdo con lo establecido en el numeral 1º del artículo 67 de la Ley 1437 de 2011, para determinados actos administrativos de carácter masivo que tengan origen en convocatorias públicas, Parques Nacionales Naturales de Colombia notificará al proponente a través del correo electrónico, de acuerdo al correo aportado en la propuesta. Si el proponente desea ser notificado de manera distinta deberá informarlo a Parques Nacionales Naturales de Colombia, brindando la información necesaria para la debida notificación.</w:t>
      </w:r>
    </w:p>
    <w:p w14:paraId="69FC5971" w14:textId="11004588" w:rsidR="004D22E5" w:rsidRPr="00787F81" w:rsidRDefault="004D22E5" w:rsidP="00317D5F">
      <w:pPr>
        <w:pStyle w:val="BodyText21"/>
        <w:suppressLineNumbers/>
        <w:spacing w:after="0"/>
        <w:rPr>
          <w:rFonts w:ascii="Arial Narrow" w:hAnsi="Arial Narrow"/>
          <w:szCs w:val="22"/>
        </w:rPr>
      </w:pPr>
    </w:p>
    <w:p w14:paraId="52783817" w14:textId="0A4D1443" w:rsidR="00803760" w:rsidRDefault="00803760">
      <w:pPr>
        <w:rPr>
          <w:rFonts w:ascii="Arial Narrow" w:hAnsi="Arial Narrow"/>
          <w:lang w:val="es-ES_tradnl"/>
        </w:rPr>
      </w:pPr>
      <w:r>
        <w:rPr>
          <w:rFonts w:ascii="Arial Narrow" w:hAnsi="Arial Narrow"/>
        </w:rPr>
        <w:br w:type="page"/>
      </w:r>
    </w:p>
    <w:p w14:paraId="4A0EFFCB" w14:textId="77777777" w:rsidR="004D22E5" w:rsidRPr="00787F81" w:rsidRDefault="004D22E5" w:rsidP="00317D5F">
      <w:pPr>
        <w:pStyle w:val="BodyText21"/>
        <w:suppressLineNumbers/>
        <w:spacing w:after="0"/>
        <w:rPr>
          <w:rFonts w:ascii="Arial Narrow" w:hAnsi="Arial Narrow"/>
          <w:szCs w:val="22"/>
        </w:rPr>
      </w:pPr>
    </w:p>
    <w:p w14:paraId="738E4B81" w14:textId="77777777" w:rsidR="00AD2EB0" w:rsidRPr="00787F81" w:rsidRDefault="00AD2EB0" w:rsidP="00317D5F">
      <w:pPr>
        <w:widowControl w:val="0"/>
        <w:autoSpaceDE w:val="0"/>
        <w:autoSpaceDN w:val="0"/>
        <w:spacing w:after="0"/>
        <w:ind w:left="2048"/>
        <w:outlineLvl w:val="1"/>
        <w:rPr>
          <w:rFonts w:ascii="Arial Narrow" w:eastAsia="Liberation Sans Narrow" w:hAnsi="Arial Narrow" w:cs="Liberation Sans Narrow"/>
          <w:b/>
          <w:bCs/>
          <w:lang w:bidi="es-CO"/>
        </w:rPr>
      </w:pPr>
      <w:r w:rsidRPr="00787F81">
        <w:rPr>
          <w:rFonts w:ascii="Arial Narrow" w:eastAsia="Liberation Sans Narrow" w:hAnsi="Arial Narrow" w:cs="Liberation Sans Narrow"/>
          <w:b/>
          <w:bCs/>
          <w:lang w:bidi="es-CO"/>
        </w:rPr>
        <w:t>MODELO MINUTA (informativo y sujeto a modificaciones)</w:t>
      </w:r>
    </w:p>
    <w:p w14:paraId="34F39ACF" w14:textId="77777777" w:rsidR="00AD2EB0" w:rsidRPr="00787F81" w:rsidRDefault="00AD2EB0" w:rsidP="00317D5F">
      <w:pPr>
        <w:widowControl w:val="0"/>
        <w:autoSpaceDE w:val="0"/>
        <w:autoSpaceDN w:val="0"/>
        <w:spacing w:after="0"/>
        <w:rPr>
          <w:rFonts w:ascii="Arial Narrow" w:eastAsia="Liberation Sans Narrow" w:hAnsi="Arial Narrow" w:cs="Liberation Sans Narrow"/>
          <w:b/>
          <w:lang w:bidi="es-CO"/>
        </w:rPr>
      </w:pPr>
    </w:p>
    <w:p w14:paraId="4BE3D851" w14:textId="33F8FFAF" w:rsidR="00440545" w:rsidRPr="00787F81" w:rsidRDefault="00AD2EB0" w:rsidP="00317D5F">
      <w:pPr>
        <w:spacing w:after="0"/>
        <w:jc w:val="both"/>
        <w:rPr>
          <w:rFonts w:ascii="Arial Narrow" w:eastAsia="Liberation Sans Narrow" w:hAnsi="Arial Narrow" w:cs="Liberation Sans Narrow"/>
          <w:lang w:bidi="es-CO"/>
        </w:rPr>
      </w:pPr>
      <w:r w:rsidRPr="00787F81">
        <w:rPr>
          <w:rFonts w:ascii="Arial Narrow" w:eastAsia="Liberation Sans Narrow" w:hAnsi="Arial Narrow" w:cs="Liberation Sans Narrow"/>
          <w:lang w:bidi="es-CO"/>
        </w:rPr>
        <w:t xml:space="preserve">Entre los suscritos a saber, </w:t>
      </w:r>
      <w:proofErr w:type="spellStart"/>
      <w:r w:rsidR="009521A0" w:rsidRPr="00787F81">
        <w:rPr>
          <w:rFonts w:ascii="Arial Narrow" w:eastAsia="Liberation Sans Narrow" w:hAnsi="Arial Narrow" w:cs="Liberation Sans Narrow"/>
          <w:lang w:bidi="es-CO"/>
        </w:rPr>
        <w:t>xxxxxxxxxxxx</w:t>
      </w:r>
      <w:proofErr w:type="spellEnd"/>
      <w:r w:rsidRPr="00787F81">
        <w:rPr>
          <w:rFonts w:ascii="Arial Narrow" w:eastAsia="Liberation Sans Narrow" w:hAnsi="Arial Narrow" w:cs="Liberation Sans Narrow"/>
          <w:lang w:bidi="es-CO"/>
        </w:rPr>
        <w:t xml:space="preserve">, identificada con la cédula de ciudadanía No. </w:t>
      </w:r>
      <w:proofErr w:type="spellStart"/>
      <w:r w:rsidR="009521A0" w:rsidRPr="00787F81">
        <w:rPr>
          <w:rFonts w:ascii="Arial Narrow" w:eastAsia="Liberation Sans Narrow" w:hAnsi="Arial Narrow" w:cs="Liberation Sans Narrow"/>
          <w:lang w:bidi="es-CO"/>
        </w:rPr>
        <w:t>xxxxxxxxx</w:t>
      </w:r>
      <w:proofErr w:type="spellEnd"/>
      <w:r w:rsidRPr="00787F81">
        <w:rPr>
          <w:rFonts w:ascii="Arial Narrow" w:eastAsia="Liberation Sans Narrow" w:hAnsi="Arial Narrow" w:cs="Liberation Sans Narrow"/>
          <w:lang w:bidi="es-CO"/>
        </w:rPr>
        <w:t xml:space="preserve"> expedida en la ciudad de Bogotá, en su calidad de Subdirectora Administrativa y Financiera de Parques Nacionales Naturales de Colombia, quien se encuentra debidamente facultada para celebrar este tipo de contratos</w:t>
      </w:r>
      <w:r w:rsidR="009956DA" w:rsidRPr="00787F81">
        <w:rPr>
          <w:rFonts w:ascii="Arial Narrow" w:eastAsia="Liberation Sans Narrow" w:hAnsi="Arial Narrow" w:cs="Liberation Sans Narrow"/>
          <w:lang w:bidi="es-CO"/>
        </w:rPr>
        <w:t xml:space="preserve"> conforme a lo indicado en la Resolución No. </w:t>
      </w:r>
      <w:r w:rsidR="00A147D3" w:rsidRPr="00787F81">
        <w:rPr>
          <w:rFonts w:ascii="Arial Narrow" w:eastAsia="Liberation Sans Narrow" w:hAnsi="Arial Narrow" w:cs="Liberation Sans Narrow"/>
          <w:lang w:bidi="es-CO"/>
        </w:rPr>
        <w:t>388</w:t>
      </w:r>
      <w:r w:rsidR="009956DA" w:rsidRPr="00787F81">
        <w:rPr>
          <w:rFonts w:ascii="Arial Narrow" w:eastAsia="Liberation Sans Narrow" w:hAnsi="Arial Narrow" w:cs="Liberation Sans Narrow"/>
          <w:lang w:bidi="es-CO"/>
        </w:rPr>
        <w:t xml:space="preserve"> de 2021</w:t>
      </w:r>
      <w:r w:rsidRPr="00787F81">
        <w:rPr>
          <w:rFonts w:ascii="Arial Narrow" w:eastAsia="Liberation Sans Narrow" w:hAnsi="Arial Narrow" w:cs="Liberation Sans Narrow"/>
          <w:lang w:bidi="es-CO"/>
        </w:rPr>
        <w:t xml:space="preserve">, quien en adelante se denominará la PARQUES NACIONALES, por una parte y por la otra, </w:t>
      </w:r>
      <w:proofErr w:type="spellStart"/>
      <w:r w:rsidRPr="00787F81">
        <w:rPr>
          <w:rFonts w:ascii="Arial Narrow" w:eastAsia="Liberation Sans Narrow" w:hAnsi="Arial Narrow" w:cs="Liberation Sans Narrow"/>
          <w:lang w:bidi="es-CO"/>
        </w:rPr>
        <w:t>xxxxxx</w:t>
      </w:r>
      <w:proofErr w:type="spellEnd"/>
      <w:r w:rsidRPr="00787F81">
        <w:rPr>
          <w:rFonts w:ascii="Arial Narrow" w:eastAsia="Liberation Sans Narrow" w:hAnsi="Arial Narrow" w:cs="Liberation Sans Narrow"/>
          <w:lang w:bidi="es-CO"/>
        </w:rPr>
        <w:t xml:space="preserve">, mayor de edad, quien se identifica con la cédula de ciudadanía </w:t>
      </w:r>
      <w:proofErr w:type="spellStart"/>
      <w:r w:rsidRPr="00787F81">
        <w:rPr>
          <w:rFonts w:ascii="Arial Narrow" w:eastAsia="Liberation Sans Narrow" w:hAnsi="Arial Narrow" w:cs="Liberation Sans Narrow"/>
          <w:lang w:bidi="es-CO"/>
        </w:rPr>
        <w:t>No.xxxxx</w:t>
      </w:r>
      <w:proofErr w:type="spellEnd"/>
      <w:r w:rsidRPr="00787F81">
        <w:rPr>
          <w:rFonts w:ascii="Arial Narrow" w:eastAsia="Liberation Sans Narrow" w:hAnsi="Arial Narrow" w:cs="Liberation Sans Narrow"/>
          <w:lang w:bidi="es-CO"/>
        </w:rPr>
        <w:t xml:space="preserve"> expedida en </w:t>
      </w:r>
      <w:proofErr w:type="spellStart"/>
      <w:r w:rsidRPr="00787F81">
        <w:rPr>
          <w:rFonts w:ascii="Arial Narrow" w:eastAsia="Liberation Sans Narrow" w:hAnsi="Arial Narrow" w:cs="Liberation Sans Narrow"/>
          <w:lang w:bidi="es-CO"/>
        </w:rPr>
        <w:t>xxxx</w:t>
      </w:r>
      <w:proofErr w:type="spellEnd"/>
      <w:r w:rsidRPr="00787F81">
        <w:rPr>
          <w:rFonts w:ascii="Arial Narrow" w:eastAsia="Liberation Sans Narrow" w:hAnsi="Arial Narrow" w:cs="Liberation Sans Narrow"/>
          <w:lang w:bidi="es-CO"/>
        </w:rPr>
        <w:t xml:space="preserve">, actuando en calidad de Representante Legal de la firma </w:t>
      </w:r>
      <w:proofErr w:type="spellStart"/>
      <w:r w:rsidRPr="00787F81">
        <w:rPr>
          <w:rFonts w:ascii="Arial Narrow" w:eastAsia="Liberation Sans Narrow" w:hAnsi="Arial Narrow" w:cs="Liberation Sans Narrow"/>
          <w:lang w:bidi="es-CO"/>
        </w:rPr>
        <w:t>xxxxxxxxx</w:t>
      </w:r>
      <w:proofErr w:type="spellEnd"/>
      <w:r w:rsidRPr="00787F81">
        <w:rPr>
          <w:rFonts w:ascii="Arial Narrow" w:eastAsia="Liberation Sans Narrow" w:hAnsi="Arial Narrow" w:cs="Liberation Sans Narrow"/>
          <w:lang w:bidi="es-CO"/>
        </w:rPr>
        <w:t xml:space="preserve">, identificada con </w:t>
      </w:r>
      <w:proofErr w:type="spellStart"/>
      <w:r w:rsidRPr="00787F81">
        <w:rPr>
          <w:rFonts w:ascii="Arial Narrow" w:eastAsia="Liberation Sans Narrow" w:hAnsi="Arial Narrow" w:cs="Liberation Sans Narrow"/>
          <w:lang w:bidi="es-CO"/>
        </w:rPr>
        <w:t>NIT</w:t>
      </w:r>
      <w:proofErr w:type="spellEnd"/>
      <w:r w:rsidRPr="00787F81">
        <w:rPr>
          <w:rFonts w:ascii="Arial Narrow" w:eastAsia="Liberation Sans Narrow" w:hAnsi="Arial Narrow" w:cs="Liberation Sans Narrow"/>
          <w:lang w:bidi="es-CO"/>
        </w:rPr>
        <w:t xml:space="preserve"> </w:t>
      </w:r>
      <w:proofErr w:type="spellStart"/>
      <w:r w:rsidRPr="00787F81">
        <w:rPr>
          <w:rFonts w:ascii="Arial Narrow" w:eastAsia="Liberation Sans Narrow" w:hAnsi="Arial Narrow" w:cs="Liberation Sans Narrow"/>
          <w:lang w:bidi="es-CO"/>
        </w:rPr>
        <w:t>xxxx</w:t>
      </w:r>
      <w:proofErr w:type="spellEnd"/>
      <w:r w:rsidRPr="00787F81">
        <w:rPr>
          <w:rFonts w:ascii="Arial Narrow" w:eastAsia="Liberation Sans Narrow" w:hAnsi="Arial Narrow" w:cs="Liberation Sans Narrow"/>
          <w:lang w:bidi="es-CO"/>
        </w:rPr>
        <w:t xml:space="preserve"> sociedad constituida por documento privado No. </w:t>
      </w:r>
      <w:proofErr w:type="spellStart"/>
      <w:r w:rsidRPr="00787F81">
        <w:rPr>
          <w:rFonts w:ascii="Arial Narrow" w:eastAsia="Liberation Sans Narrow" w:hAnsi="Arial Narrow" w:cs="Liberation Sans Narrow"/>
          <w:lang w:bidi="es-CO"/>
        </w:rPr>
        <w:t>xxxx</w:t>
      </w:r>
      <w:proofErr w:type="spellEnd"/>
      <w:r w:rsidRPr="00787F81">
        <w:rPr>
          <w:rFonts w:ascii="Arial Narrow" w:eastAsia="Liberation Sans Narrow" w:hAnsi="Arial Narrow" w:cs="Liberation Sans Narrow"/>
          <w:lang w:bidi="es-CO"/>
        </w:rPr>
        <w:t xml:space="preserve"> del empresario del </w:t>
      </w:r>
      <w:proofErr w:type="spellStart"/>
      <w:r w:rsidRPr="00787F81">
        <w:rPr>
          <w:rFonts w:ascii="Arial Narrow" w:eastAsia="Liberation Sans Narrow" w:hAnsi="Arial Narrow" w:cs="Liberation Sans Narrow"/>
          <w:lang w:bidi="es-CO"/>
        </w:rPr>
        <w:t>xx</w:t>
      </w:r>
      <w:proofErr w:type="spellEnd"/>
      <w:r w:rsidR="00EE25AC" w:rsidRPr="00787F81">
        <w:rPr>
          <w:rFonts w:ascii="Arial Narrow" w:eastAsia="Liberation Sans Narrow" w:hAnsi="Arial Narrow" w:cs="Liberation Sans Narrow"/>
          <w:lang w:bidi="es-CO"/>
        </w:rPr>
        <w:t xml:space="preserve"> </w:t>
      </w:r>
      <w:r w:rsidRPr="00787F81">
        <w:rPr>
          <w:rFonts w:ascii="Arial Narrow" w:eastAsia="Liberation Sans Narrow" w:hAnsi="Arial Narrow" w:cs="Liberation Sans Narrow"/>
          <w:lang w:bidi="es-CO"/>
        </w:rPr>
        <w:t xml:space="preserve">de </w:t>
      </w:r>
      <w:proofErr w:type="spellStart"/>
      <w:r w:rsidRPr="00787F81">
        <w:rPr>
          <w:rFonts w:ascii="Arial Narrow" w:eastAsia="Liberation Sans Narrow" w:hAnsi="Arial Narrow" w:cs="Liberation Sans Narrow"/>
          <w:lang w:bidi="es-CO"/>
        </w:rPr>
        <w:t>xxx</w:t>
      </w:r>
      <w:proofErr w:type="spellEnd"/>
      <w:r w:rsidRPr="00787F81">
        <w:rPr>
          <w:rFonts w:ascii="Arial Narrow" w:eastAsia="Liberation Sans Narrow" w:hAnsi="Arial Narrow" w:cs="Liberation Sans Narrow"/>
          <w:lang w:bidi="es-CO"/>
        </w:rPr>
        <w:t xml:space="preserve"> de </w:t>
      </w:r>
      <w:proofErr w:type="spellStart"/>
      <w:r w:rsidRPr="00787F81">
        <w:rPr>
          <w:rFonts w:ascii="Arial Narrow" w:eastAsia="Liberation Sans Narrow" w:hAnsi="Arial Narrow" w:cs="Liberation Sans Narrow"/>
          <w:lang w:bidi="es-CO"/>
        </w:rPr>
        <w:t>xx</w:t>
      </w:r>
      <w:proofErr w:type="spellEnd"/>
      <w:r w:rsidRPr="00787F81">
        <w:rPr>
          <w:rFonts w:ascii="Arial Narrow" w:eastAsia="Liberation Sans Narrow" w:hAnsi="Arial Narrow" w:cs="Liberation Sans Narrow"/>
          <w:lang w:bidi="es-CO"/>
        </w:rPr>
        <w:t xml:space="preserve">, inscrita el </w:t>
      </w:r>
      <w:proofErr w:type="spellStart"/>
      <w:r w:rsidRPr="00787F81">
        <w:rPr>
          <w:rFonts w:ascii="Arial Narrow" w:eastAsia="Liberation Sans Narrow" w:hAnsi="Arial Narrow" w:cs="Liberation Sans Narrow"/>
          <w:lang w:bidi="es-CO"/>
        </w:rPr>
        <w:t>xx</w:t>
      </w:r>
      <w:proofErr w:type="spellEnd"/>
      <w:r w:rsidRPr="00787F81">
        <w:rPr>
          <w:rFonts w:ascii="Arial Narrow" w:eastAsia="Liberation Sans Narrow" w:hAnsi="Arial Narrow" w:cs="Liberation Sans Narrow"/>
          <w:lang w:bidi="es-CO"/>
        </w:rPr>
        <w:t xml:space="preserve"> de </w:t>
      </w:r>
      <w:proofErr w:type="spellStart"/>
      <w:r w:rsidRPr="00787F81">
        <w:rPr>
          <w:rFonts w:ascii="Arial Narrow" w:eastAsia="Liberation Sans Narrow" w:hAnsi="Arial Narrow" w:cs="Liberation Sans Narrow"/>
          <w:lang w:bidi="es-CO"/>
        </w:rPr>
        <w:t>xx</w:t>
      </w:r>
      <w:proofErr w:type="spellEnd"/>
      <w:r w:rsidRPr="00787F81">
        <w:rPr>
          <w:rFonts w:ascii="Arial Narrow" w:eastAsia="Liberation Sans Narrow" w:hAnsi="Arial Narrow" w:cs="Liberation Sans Narrow"/>
          <w:lang w:bidi="es-CO"/>
        </w:rPr>
        <w:t xml:space="preserve"> de </w:t>
      </w:r>
      <w:proofErr w:type="spellStart"/>
      <w:r w:rsidRPr="00787F81">
        <w:rPr>
          <w:rFonts w:ascii="Arial Narrow" w:eastAsia="Liberation Sans Narrow" w:hAnsi="Arial Narrow" w:cs="Liberation Sans Narrow"/>
          <w:lang w:bidi="es-CO"/>
        </w:rPr>
        <w:t>xxx</w:t>
      </w:r>
      <w:proofErr w:type="spellEnd"/>
      <w:r w:rsidRPr="00787F81">
        <w:rPr>
          <w:rFonts w:ascii="Arial Narrow" w:eastAsia="Liberation Sans Narrow" w:hAnsi="Arial Narrow" w:cs="Liberation Sans Narrow"/>
          <w:lang w:bidi="es-CO"/>
        </w:rPr>
        <w:t xml:space="preserve">, bajo el número </w:t>
      </w:r>
      <w:proofErr w:type="spellStart"/>
      <w:r w:rsidRPr="00787F81">
        <w:rPr>
          <w:rFonts w:ascii="Arial Narrow" w:eastAsia="Liberation Sans Narrow" w:hAnsi="Arial Narrow" w:cs="Liberation Sans Narrow"/>
          <w:lang w:bidi="es-CO"/>
        </w:rPr>
        <w:t>xxx</w:t>
      </w:r>
      <w:proofErr w:type="spellEnd"/>
      <w:r w:rsidR="008C528E" w:rsidRPr="00787F81">
        <w:rPr>
          <w:rFonts w:ascii="Arial Narrow" w:eastAsia="Liberation Sans Narrow" w:hAnsi="Arial Narrow" w:cs="Liberation Sans Narrow"/>
          <w:lang w:bidi="es-CO"/>
        </w:rPr>
        <w:t xml:space="preserve"> </w:t>
      </w:r>
      <w:r w:rsidRPr="00787F81">
        <w:rPr>
          <w:rFonts w:ascii="Arial Narrow" w:eastAsia="Liberation Sans Narrow" w:hAnsi="Arial Narrow" w:cs="Liberation Sans Narrow"/>
          <w:lang w:bidi="es-CO"/>
        </w:rPr>
        <w:t xml:space="preserve">del Libro IX ., quien en adelante se denominará EL CONTRATISTA, hemos convenido celebrar el presente contrato de </w:t>
      </w:r>
      <w:r w:rsidR="008C528E" w:rsidRPr="00787F81">
        <w:rPr>
          <w:rFonts w:ascii="Arial Narrow" w:eastAsia="Liberation Sans Narrow" w:hAnsi="Arial Narrow" w:cs="Liberation Sans Narrow"/>
          <w:lang w:bidi="es-CO"/>
        </w:rPr>
        <w:t>compraventa</w:t>
      </w:r>
      <w:r w:rsidRPr="00787F81">
        <w:rPr>
          <w:rFonts w:ascii="Arial Narrow" w:eastAsia="Liberation Sans Narrow" w:hAnsi="Arial Narrow" w:cs="Liberation Sans Narrow"/>
          <w:lang w:bidi="es-CO"/>
        </w:rPr>
        <w:t xml:space="preserve"> previas las siguientes consideraciones: </w:t>
      </w:r>
      <w:r w:rsidR="009521A0" w:rsidRPr="00787F81">
        <w:rPr>
          <w:rFonts w:ascii="Arial Narrow" w:eastAsia="Liberation Sans Narrow" w:hAnsi="Arial Narrow" w:cs="Liberation Sans Narrow"/>
          <w:b/>
          <w:lang w:bidi="es-CO"/>
        </w:rPr>
        <w:t>a.</w:t>
      </w:r>
      <w:r w:rsidR="009521A0" w:rsidRPr="00787F81">
        <w:rPr>
          <w:rFonts w:ascii="Arial Narrow" w:eastAsia="Liberation Sans Narrow" w:hAnsi="Arial Narrow" w:cs="Liberation Sans Narrow"/>
          <w:lang w:bidi="es-CO"/>
        </w:rPr>
        <w:t xml:space="preserve"> </w:t>
      </w:r>
      <w:r w:rsidR="009521A0" w:rsidRPr="00787F81">
        <w:rPr>
          <w:rFonts w:ascii="Arial Narrow" w:hAnsi="Arial Narrow" w:cs="Arial"/>
          <w:shd w:val="clear" w:color="auto" w:fill="FFFFFF"/>
        </w:rPr>
        <w:t>Mediante</w:t>
      </w:r>
      <w:r w:rsidR="009521A0" w:rsidRPr="00787F81">
        <w:rPr>
          <w:rFonts w:ascii="Arial Narrow" w:hAnsi="Arial Narrow"/>
        </w:rPr>
        <w:t xml:space="preserve"> el Decreto Ley 3572 del 27 de septiembre de 2011, se creó la Unidad Administrativa Especial denominada Parques Nacionales Naturales de Colombia, del orden nacional, sin personería jurídica, con autonomía administrativa y financiera, con jurisdicción en todo el territorio nacional, en los términos del artículo 67 de la Ley 489 de 1998, encargada de la administración y manejo del Sistema de Parques Nacionales Naturales y la coordinación del Sistema Nacional de Áreas Protegidas</w:t>
      </w:r>
      <w:r w:rsidR="009521A0" w:rsidRPr="00AB5EEB">
        <w:rPr>
          <w:rFonts w:ascii="Arial Narrow" w:hAnsi="Arial Narrow"/>
        </w:rPr>
        <w:t xml:space="preserve">. </w:t>
      </w:r>
      <w:r w:rsidR="009521A0" w:rsidRPr="00AB5EEB">
        <w:rPr>
          <w:rFonts w:ascii="Arial Narrow" w:hAnsi="Arial Narrow"/>
          <w:b/>
          <w:bCs/>
        </w:rPr>
        <w:t>b</w:t>
      </w:r>
      <w:r w:rsidR="00B34BD8" w:rsidRPr="00AB5EEB">
        <w:rPr>
          <w:rFonts w:ascii="Arial Narrow" w:hAnsi="Arial Narrow"/>
          <w:b/>
          <w:bCs/>
        </w:rPr>
        <w:t>.</w:t>
      </w:r>
      <w:r w:rsidR="009521A0" w:rsidRPr="00AB5EEB">
        <w:rPr>
          <w:rFonts w:ascii="Arial Narrow" w:hAnsi="Arial Narrow"/>
        </w:rPr>
        <w:t xml:space="preserve"> </w:t>
      </w:r>
      <w:bookmarkStart w:id="9" w:name="_Hlk144716181"/>
      <w:r w:rsidR="00AB5EEB" w:rsidRPr="00AB5EEB">
        <w:rPr>
          <w:rFonts w:ascii="Arial Narrow" w:hAnsi="Arial Narrow"/>
        </w:rPr>
        <w:t xml:space="preserve">Dentro de la estructura de Parques Nacionales Naturales de Colombia, se estableció que cuenta con la Dirección General y las Subdirecciones de Gestión y Manejo de Áreas Protegidas, de Sostenibilidad y Negocios Ambientales, Subdirección Administrativa y Financiera, seis Direcciones Territoriales y los Órganos de Asesoría y Coordinación. Parques Nacionales Naturales de Colombia mediante Resolución </w:t>
      </w:r>
      <w:proofErr w:type="spellStart"/>
      <w:r w:rsidR="00AB5EEB" w:rsidRPr="00AB5EEB">
        <w:rPr>
          <w:rFonts w:ascii="Arial Narrow" w:hAnsi="Arial Narrow"/>
        </w:rPr>
        <w:t>Nº</w:t>
      </w:r>
      <w:proofErr w:type="spellEnd"/>
      <w:r w:rsidR="00AB5EEB" w:rsidRPr="00AB5EEB">
        <w:rPr>
          <w:rFonts w:ascii="Arial Narrow" w:hAnsi="Arial Narrow"/>
        </w:rPr>
        <w:t xml:space="preserve"> 029 del 07 de octubre de 2011, estableció la organización de las Direcciones Territoriales y determinó la adscripción de las áreas del Sistema de Parques Nacionales. En este sentido Parques Nacionales Naturales de Colombia cuenta a partir de la fecha de expedición del acto administrativo referido, con las siguientes seis Direcciones Territoriales: Caribe, Pacífico, Andes Occidentales, Andes Nororientales, Amazonía y Orinoquía.</w:t>
      </w:r>
      <w:r w:rsidR="00AB5EEB">
        <w:rPr>
          <w:rFonts w:ascii="Arial Narrow" w:hAnsi="Arial Narrow"/>
        </w:rPr>
        <w:t xml:space="preserve"> </w:t>
      </w:r>
      <w:r w:rsidR="00AB5EEB">
        <w:rPr>
          <w:rFonts w:ascii="Arial Narrow" w:hAnsi="Arial Narrow"/>
          <w:b/>
          <w:bCs/>
        </w:rPr>
        <w:t xml:space="preserve">c. </w:t>
      </w:r>
      <w:r w:rsidR="00AB5EEB" w:rsidRPr="00AB5EEB">
        <w:rPr>
          <w:rFonts w:ascii="Arial Narrow" w:hAnsi="Arial Narrow"/>
        </w:rPr>
        <w:t>En efecto, Parques tiene como misión administrar las áreas del Sistema de Parques Nacionales Naturales y coordinar el Sistema Nacional de Áreas Protegidas en el marco del ordenamiento ambiental del territorio, con el propósito de conservar in situ la diversidad biológica y ecosistémica representativa del país, proveer y mantener bienes y servicios ambientales, proteger el patrimonio cultural y el hábitat natural donde se desarrollan las culturas tradicionales como parte del Patrimonio Nacional y aportar al Desarrollo Humano Sostenible; bajo los principios de transparencia, solidaridad, equidad, participación y respeto a la diversidad cultural.</w:t>
      </w:r>
      <w:r w:rsidR="00AB5EEB">
        <w:rPr>
          <w:rFonts w:ascii="Arial Narrow" w:hAnsi="Arial Narrow"/>
        </w:rPr>
        <w:t xml:space="preserve"> </w:t>
      </w:r>
      <w:r w:rsidR="00AB5EEB">
        <w:rPr>
          <w:rFonts w:ascii="Arial Narrow" w:hAnsi="Arial Narrow"/>
          <w:b/>
          <w:bCs/>
        </w:rPr>
        <w:t xml:space="preserve">d. </w:t>
      </w:r>
      <w:r w:rsidR="00AB5EEB" w:rsidRPr="00AB5EEB">
        <w:rPr>
          <w:rFonts w:ascii="Arial Narrow" w:hAnsi="Arial Narrow"/>
        </w:rPr>
        <w:t>Así mismo, Parques actúa dentro de su Plan de Estratégico Institucional 2020 —2023 acorde con los tratados y convenios internacionales en materia ambiental, la Constitución Política de Colombia y las políticas para el manejo de las áreas protegidas del país, el cual está compuesto por los siguientes Ejes Estratégicos:</w:t>
      </w:r>
      <w:r w:rsidR="00AB5EEB">
        <w:rPr>
          <w:rFonts w:ascii="Arial Narrow" w:hAnsi="Arial Narrow"/>
        </w:rPr>
        <w:t xml:space="preserve"> </w:t>
      </w:r>
      <w:r w:rsidR="00AB5EEB" w:rsidRPr="00AB5EEB">
        <w:rPr>
          <w:rFonts w:ascii="Arial Narrow" w:hAnsi="Arial Narrow"/>
        </w:rPr>
        <w:t>i.</w:t>
      </w:r>
      <w:r w:rsidR="00AB5EEB">
        <w:rPr>
          <w:rFonts w:ascii="Arial Narrow" w:hAnsi="Arial Narrow"/>
        </w:rPr>
        <w:t xml:space="preserve"> </w:t>
      </w:r>
      <w:r w:rsidR="00AB5EEB" w:rsidRPr="00AB5EEB">
        <w:rPr>
          <w:rFonts w:ascii="Arial Narrow" w:hAnsi="Arial Narrow"/>
        </w:rPr>
        <w:t>Hacia un Sistema de Áreas Protegidas completo.</w:t>
      </w:r>
      <w:r w:rsidR="00AB5EEB">
        <w:rPr>
          <w:rFonts w:ascii="Arial Narrow" w:hAnsi="Arial Narrow"/>
        </w:rPr>
        <w:t xml:space="preserve"> </w:t>
      </w:r>
      <w:proofErr w:type="spellStart"/>
      <w:r w:rsidR="00AB5EEB" w:rsidRPr="00AB5EEB">
        <w:rPr>
          <w:rFonts w:ascii="Arial Narrow" w:hAnsi="Arial Narrow"/>
        </w:rPr>
        <w:t>ii</w:t>
      </w:r>
      <w:proofErr w:type="spellEnd"/>
      <w:r w:rsidR="00AB5EEB" w:rsidRPr="00AB5EEB">
        <w:rPr>
          <w:rFonts w:ascii="Arial Narrow" w:hAnsi="Arial Narrow"/>
        </w:rPr>
        <w:t>.</w:t>
      </w:r>
      <w:r w:rsidR="00AB5EEB">
        <w:rPr>
          <w:rFonts w:ascii="Arial Narrow" w:hAnsi="Arial Narrow"/>
        </w:rPr>
        <w:t xml:space="preserve"> </w:t>
      </w:r>
      <w:r w:rsidR="00AB5EEB" w:rsidRPr="00AB5EEB">
        <w:rPr>
          <w:rFonts w:ascii="Arial Narrow" w:hAnsi="Arial Narrow"/>
        </w:rPr>
        <w:t>Hacia un Sistema de Áreas Protegidas ecológicamente representativo.</w:t>
      </w:r>
      <w:r w:rsidR="00AB5EEB">
        <w:rPr>
          <w:rFonts w:ascii="Arial Narrow" w:hAnsi="Arial Narrow"/>
        </w:rPr>
        <w:t xml:space="preserve"> </w:t>
      </w:r>
      <w:proofErr w:type="spellStart"/>
      <w:r w:rsidR="00AB5EEB" w:rsidRPr="00AB5EEB">
        <w:rPr>
          <w:rFonts w:ascii="Arial Narrow" w:hAnsi="Arial Narrow"/>
        </w:rPr>
        <w:t>iii</w:t>
      </w:r>
      <w:proofErr w:type="spellEnd"/>
      <w:r w:rsidR="00AB5EEB" w:rsidRPr="00AB5EEB">
        <w:rPr>
          <w:rFonts w:ascii="Arial Narrow" w:hAnsi="Arial Narrow"/>
        </w:rPr>
        <w:t>.</w:t>
      </w:r>
      <w:r w:rsidR="00AB5EEB">
        <w:rPr>
          <w:rFonts w:ascii="Arial Narrow" w:hAnsi="Arial Narrow"/>
        </w:rPr>
        <w:t xml:space="preserve"> </w:t>
      </w:r>
      <w:r w:rsidR="00AB5EEB" w:rsidRPr="00AB5EEB">
        <w:rPr>
          <w:rFonts w:ascii="Arial Narrow" w:hAnsi="Arial Narrow"/>
        </w:rPr>
        <w:t>Efectividad en el manejo de las áreas protegidas y los sistemas que conforman.</w:t>
      </w:r>
      <w:r w:rsidR="00AB5EEB">
        <w:rPr>
          <w:rFonts w:ascii="Arial Narrow" w:hAnsi="Arial Narrow"/>
        </w:rPr>
        <w:t xml:space="preserve"> </w:t>
      </w:r>
      <w:r w:rsidR="00AB5EEB">
        <w:rPr>
          <w:rFonts w:ascii="Arial Narrow" w:hAnsi="Arial Narrow"/>
          <w:b/>
          <w:bCs/>
        </w:rPr>
        <w:t xml:space="preserve">e. </w:t>
      </w:r>
      <w:r w:rsidR="00AB5EEB" w:rsidRPr="00AB5EEB">
        <w:rPr>
          <w:rFonts w:ascii="Arial Narrow" w:hAnsi="Arial Narrow"/>
        </w:rPr>
        <w:t>Es preciso resaltar que la importancia de las áreas protegidas como estrategia internacional de conservación de valores naturales y culturales excepcionales de las naciones, ha resultado en la necesidad de diversificar estrategias de manejo ajustadas a los contextos y las particularidades locales, por lo general complejas. Las áreas protegidas de Parques Nacionales que tienen una condición de traslape físico y/o con territorios ancestrales por grupos étnicos se enmarcan en un régimen de excepción de uso (Decreto 622/1977</w:t>
      </w:r>
      <w:r w:rsidR="00AB5EEB">
        <w:rPr>
          <w:rFonts w:ascii="Arial Narrow" w:hAnsi="Arial Narrow"/>
        </w:rPr>
        <w:t>)</w:t>
      </w:r>
      <w:r w:rsidR="00AB5EEB" w:rsidRPr="00AB5EEB">
        <w:rPr>
          <w:rFonts w:ascii="Arial Narrow" w:hAnsi="Arial Narrow"/>
        </w:rPr>
        <w:t xml:space="preserve"> que contempla derechos y deberes otorgados en Colombia a los grupos étnicos, cuyo territorio titulado o no, representan una forma de uso ancestral y sostenible del territorio y de su biodiversidad como base de los valores culturales intrínsecamente relacionados.</w:t>
      </w:r>
      <w:r w:rsidR="00AB5EEB">
        <w:rPr>
          <w:rFonts w:ascii="Arial Narrow" w:hAnsi="Arial Narrow"/>
        </w:rPr>
        <w:t xml:space="preserve"> </w:t>
      </w:r>
      <w:r w:rsidR="00AB5EEB">
        <w:rPr>
          <w:rFonts w:ascii="Arial Narrow" w:hAnsi="Arial Narrow"/>
          <w:b/>
          <w:bCs/>
        </w:rPr>
        <w:t xml:space="preserve">f. </w:t>
      </w:r>
      <w:r w:rsidR="00AB5EEB" w:rsidRPr="00AB5EEB">
        <w:rPr>
          <w:rFonts w:ascii="Arial Narrow" w:hAnsi="Arial Narrow"/>
        </w:rPr>
        <w:t>El uso sostenible de la biodiversidad y sus servicios eco sistémicos representa en la actualidad una estrategia de conservación que procura la armonización entre la utilización de las especies y ecosistemas necesarios para la supervivencia y el bienestar humano, por ello, se requiere garantizar su permanencia en el tiempo para que soporte el bienestar de las generaciones futuras. En gran medida esta estrategia evoca la conservación del capital natural, a través del conocimiento tradicional de las culturas que habitan ancestralmente los territorios.</w:t>
      </w:r>
      <w:r w:rsidR="00AB5EEB">
        <w:rPr>
          <w:rFonts w:ascii="Arial Narrow" w:hAnsi="Arial Narrow"/>
        </w:rPr>
        <w:t xml:space="preserve"> </w:t>
      </w:r>
      <w:r w:rsidR="00AB5EEB">
        <w:rPr>
          <w:rFonts w:ascii="Arial Narrow" w:hAnsi="Arial Narrow"/>
          <w:b/>
          <w:bCs/>
        </w:rPr>
        <w:t xml:space="preserve">g. </w:t>
      </w:r>
      <w:r w:rsidR="00AB5EEB" w:rsidRPr="00AB5EEB">
        <w:rPr>
          <w:rFonts w:ascii="Arial Narrow" w:hAnsi="Arial Narrow"/>
        </w:rPr>
        <w:t>Las áreas protegidas adscritas a la Dirección Territorial Andes Occidentales (</w:t>
      </w:r>
      <w:proofErr w:type="spellStart"/>
      <w:r w:rsidR="00AB5EEB" w:rsidRPr="00AB5EEB">
        <w:rPr>
          <w:rFonts w:ascii="Arial Narrow" w:hAnsi="Arial Narrow"/>
        </w:rPr>
        <w:t>PNN</w:t>
      </w:r>
      <w:proofErr w:type="spellEnd"/>
      <w:r w:rsidR="00AB5EEB" w:rsidRPr="00AB5EEB">
        <w:rPr>
          <w:rFonts w:ascii="Arial Narrow" w:hAnsi="Arial Narrow"/>
        </w:rPr>
        <w:t xml:space="preserve"> Orquídeas y </w:t>
      </w:r>
      <w:proofErr w:type="spellStart"/>
      <w:r w:rsidR="00AB5EEB" w:rsidRPr="00AB5EEB">
        <w:rPr>
          <w:rFonts w:ascii="Arial Narrow" w:hAnsi="Arial Narrow"/>
        </w:rPr>
        <w:t>SFF</w:t>
      </w:r>
      <w:proofErr w:type="spellEnd"/>
      <w:r w:rsidR="00AB5EEB" w:rsidRPr="00AB5EEB">
        <w:rPr>
          <w:rFonts w:ascii="Arial Narrow" w:hAnsi="Arial Narrow"/>
        </w:rPr>
        <w:t xml:space="preserve"> Otún Quimbaya), la Dirección Territorial Andes Nororientales (AUN Los Estoraques y </w:t>
      </w:r>
      <w:proofErr w:type="spellStart"/>
      <w:r w:rsidR="00AB5EEB" w:rsidRPr="00AB5EEB">
        <w:rPr>
          <w:rFonts w:ascii="Arial Narrow" w:hAnsi="Arial Narrow"/>
        </w:rPr>
        <w:t>PNN</w:t>
      </w:r>
      <w:proofErr w:type="spellEnd"/>
      <w:r w:rsidR="00AB5EEB" w:rsidRPr="00AB5EEB">
        <w:rPr>
          <w:rFonts w:ascii="Arial Narrow" w:hAnsi="Arial Narrow"/>
        </w:rPr>
        <w:t xml:space="preserve"> </w:t>
      </w:r>
      <w:proofErr w:type="spellStart"/>
      <w:r w:rsidR="00AB5EEB" w:rsidRPr="00AB5EEB">
        <w:rPr>
          <w:rFonts w:ascii="Arial Narrow" w:hAnsi="Arial Narrow"/>
        </w:rPr>
        <w:t>Tamá</w:t>
      </w:r>
      <w:proofErr w:type="spellEnd"/>
      <w:r w:rsidR="00AB5EEB" w:rsidRPr="00AB5EEB">
        <w:rPr>
          <w:rFonts w:ascii="Arial Narrow" w:hAnsi="Arial Narrow"/>
        </w:rPr>
        <w:t>), la Dirección territorial Caribe (PNN Tayrona), la Dirección Territorial Orinoquía (</w:t>
      </w:r>
      <w:proofErr w:type="spellStart"/>
      <w:r w:rsidR="00AB5EEB" w:rsidRPr="00AB5EEB">
        <w:rPr>
          <w:rFonts w:ascii="Arial Narrow" w:hAnsi="Arial Narrow"/>
        </w:rPr>
        <w:t>PNN</w:t>
      </w:r>
      <w:proofErr w:type="spellEnd"/>
      <w:r w:rsidR="00AB5EEB" w:rsidRPr="00AB5EEB">
        <w:rPr>
          <w:rFonts w:ascii="Arial Narrow" w:hAnsi="Arial Narrow"/>
        </w:rPr>
        <w:t xml:space="preserve"> </w:t>
      </w:r>
      <w:proofErr w:type="spellStart"/>
      <w:r w:rsidR="00AB5EEB" w:rsidRPr="00AB5EEB">
        <w:rPr>
          <w:rFonts w:ascii="Arial Narrow" w:hAnsi="Arial Narrow"/>
        </w:rPr>
        <w:t>Tinigua</w:t>
      </w:r>
      <w:proofErr w:type="spellEnd"/>
      <w:r w:rsidR="00AB5EEB" w:rsidRPr="00AB5EEB">
        <w:rPr>
          <w:rFonts w:ascii="Arial Narrow" w:hAnsi="Arial Narrow"/>
        </w:rPr>
        <w:t xml:space="preserve"> y Villavicencio - </w:t>
      </w:r>
      <w:proofErr w:type="spellStart"/>
      <w:r w:rsidR="00AB5EEB" w:rsidRPr="00AB5EEB">
        <w:rPr>
          <w:rFonts w:ascii="Arial Narrow" w:hAnsi="Arial Narrow"/>
        </w:rPr>
        <w:t>Manacacias</w:t>
      </w:r>
      <w:proofErr w:type="spellEnd"/>
      <w:r w:rsidR="00AB5EEB" w:rsidRPr="00AB5EEB">
        <w:rPr>
          <w:rFonts w:ascii="Arial Narrow" w:hAnsi="Arial Narrow"/>
        </w:rPr>
        <w:t xml:space="preserve">) demandan el desarrollo y profundización de temas atinentes a su gestión junto con el equipo profesional, técnico y/u operativo del mismo, en la realización de las actividades de conservación a los recursos naturales dentro del área, relacionamiento interinstitucional con las diferentes </w:t>
      </w:r>
      <w:r w:rsidR="00AB5EEB" w:rsidRPr="00AB5EEB">
        <w:rPr>
          <w:rFonts w:ascii="Arial Narrow" w:hAnsi="Arial Narrow"/>
        </w:rPr>
        <w:lastRenderedPageBreak/>
        <w:t>autoridades ambientales, locales y regionales de su zona de influencia en la búsqueda constante de actores de interés que permitan aunar esfuerzos en la conservación de los recursos y el bienestar de los habitantes; así como en el cumplimiento de actividades administrativas y la implementación de los correctivos necesarios en los procesos administrativos mediante la identificación de actividades que registren un desempeño deficiente o riesgoso, en el marco de los procesos y procedimientos establecidos por la Entidad.</w:t>
      </w:r>
      <w:r w:rsidR="00AB5EEB">
        <w:rPr>
          <w:rFonts w:ascii="Arial Narrow" w:hAnsi="Arial Narrow"/>
        </w:rPr>
        <w:t xml:space="preserve"> </w:t>
      </w:r>
      <w:r w:rsidR="00AB5EEB">
        <w:rPr>
          <w:rFonts w:ascii="Arial Narrow" w:hAnsi="Arial Narrow"/>
          <w:b/>
          <w:bCs/>
        </w:rPr>
        <w:t xml:space="preserve">h. </w:t>
      </w:r>
      <w:r w:rsidR="00AB5EEB" w:rsidRPr="00AB5EEB">
        <w:rPr>
          <w:rFonts w:ascii="Arial Narrow" w:hAnsi="Arial Narrow"/>
        </w:rPr>
        <w:t>Ahora bien, las áreas protegidas anteriormente descritas vienen adelantando la actualización del portafolio de investigación y monitoreo, esto como insumo de la actualización del plan de manejo ambiental proyectado para esta vigencia, por ende, se hace necesario la adquisición de elementos que permitan desarrollar el normal funcionamiento de las actividades técnicas del personal de las Áreas Protegidas.</w:t>
      </w:r>
      <w:r w:rsidR="00AB5EEB">
        <w:rPr>
          <w:rFonts w:ascii="Arial Narrow" w:hAnsi="Arial Narrow"/>
        </w:rPr>
        <w:t xml:space="preserve"> </w:t>
      </w:r>
      <w:r w:rsidR="00AB5EEB">
        <w:rPr>
          <w:rFonts w:ascii="Arial Narrow" w:hAnsi="Arial Narrow"/>
          <w:b/>
          <w:bCs/>
        </w:rPr>
        <w:t xml:space="preserve">i. </w:t>
      </w:r>
      <w:r w:rsidR="00AB5EEB" w:rsidRPr="00AB5EEB">
        <w:rPr>
          <w:rFonts w:ascii="Arial Narrow" w:hAnsi="Arial Narrow"/>
        </w:rPr>
        <w:t xml:space="preserve">Por las razones anteriormente expuestas y considerando las necesidades de las áreas protegidas </w:t>
      </w:r>
      <w:proofErr w:type="spellStart"/>
      <w:r w:rsidR="00AB5EEB" w:rsidRPr="00AB5EEB">
        <w:rPr>
          <w:rFonts w:ascii="Arial Narrow" w:hAnsi="Arial Narrow"/>
        </w:rPr>
        <w:t>PNN</w:t>
      </w:r>
      <w:proofErr w:type="spellEnd"/>
      <w:r w:rsidR="00AB5EEB" w:rsidRPr="00AB5EEB">
        <w:rPr>
          <w:rFonts w:ascii="Arial Narrow" w:hAnsi="Arial Narrow"/>
        </w:rPr>
        <w:t xml:space="preserve"> Orquídeas, </w:t>
      </w:r>
      <w:proofErr w:type="spellStart"/>
      <w:r w:rsidR="00AB5EEB" w:rsidRPr="00AB5EEB">
        <w:rPr>
          <w:rFonts w:ascii="Arial Narrow" w:hAnsi="Arial Narrow"/>
        </w:rPr>
        <w:t>SFF</w:t>
      </w:r>
      <w:proofErr w:type="spellEnd"/>
      <w:r w:rsidR="00AB5EEB" w:rsidRPr="00AB5EEB">
        <w:rPr>
          <w:rFonts w:ascii="Arial Narrow" w:hAnsi="Arial Narrow"/>
        </w:rPr>
        <w:t xml:space="preserve"> Otún Quimbaya, AUN Los Estoraques, </w:t>
      </w:r>
      <w:proofErr w:type="spellStart"/>
      <w:r w:rsidR="00AB5EEB" w:rsidRPr="00AB5EEB">
        <w:rPr>
          <w:rFonts w:ascii="Arial Narrow" w:hAnsi="Arial Narrow"/>
        </w:rPr>
        <w:t>PNN</w:t>
      </w:r>
      <w:proofErr w:type="spellEnd"/>
      <w:r w:rsidR="00AB5EEB" w:rsidRPr="00AB5EEB">
        <w:rPr>
          <w:rFonts w:ascii="Arial Narrow" w:hAnsi="Arial Narrow"/>
        </w:rPr>
        <w:t xml:space="preserve"> </w:t>
      </w:r>
      <w:proofErr w:type="spellStart"/>
      <w:r w:rsidR="00AB5EEB" w:rsidRPr="00AB5EEB">
        <w:rPr>
          <w:rFonts w:ascii="Arial Narrow" w:hAnsi="Arial Narrow"/>
        </w:rPr>
        <w:t>Tamá</w:t>
      </w:r>
      <w:proofErr w:type="spellEnd"/>
      <w:r w:rsidR="00AB5EEB" w:rsidRPr="00AB5EEB">
        <w:rPr>
          <w:rFonts w:ascii="Arial Narrow" w:hAnsi="Arial Narrow"/>
        </w:rPr>
        <w:t xml:space="preserve">, </w:t>
      </w:r>
      <w:proofErr w:type="spellStart"/>
      <w:r w:rsidR="00AB5EEB" w:rsidRPr="00AB5EEB">
        <w:rPr>
          <w:rFonts w:ascii="Arial Narrow" w:hAnsi="Arial Narrow"/>
        </w:rPr>
        <w:t>PNN</w:t>
      </w:r>
      <w:proofErr w:type="spellEnd"/>
      <w:r w:rsidR="00AB5EEB" w:rsidRPr="00AB5EEB">
        <w:rPr>
          <w:rFonts w:ascii="Arial Narrow" w:hAnsi="Arial Narrow"/>
        </w:rPr>
        <w:t xml:space="preserve"> Tayrona y </w:t>
      </w:r>
      <w:proofErr w:type="spellStart"/>
      <w:r w:rsidR="00AB5EEB" w:rsidRPr="00AB5EEB">
        <w:rPr>
          <w:rFonts w:ascii="Arial Narrow" w:hAnsi="Arial Narrow"/>
        </w:rPr>
        <w:t>PNN</w:t>
      </w:r>
      <w:proofErr w:type="spellEnd"/>
      <w:r w:rsidR="00AB5EEB" w:rsidRPr="00AB5EEB">
        <w:rPr>
          <w:rFonts w:ascii="Arial Narrow" w:hAnsi="Arial Narrow"/>
        </w:rPr>
        <w:t xml:space="preserve"> </w:t>
      </w:r>
      <w:proofErr w:type="spellStart"/>
      <w:r w:rsidR="00AB5EEB" w:rsidRPr="00AB5EEB">
        <w:rPr>
          <w:rFonts w:ascii="Arial Narrow" w:hAnsi="Arial Narrow"/>
        </w:rPr>
        <w:t>Tinigua</w:t>
      </w:r>
      <w:proofErr w:type="spellEnd"/>
      <w:r w:rsidR="00AB5EEB" w:rsidRPr="00AB5EEB">
        <w:rPr>
          <w:rFonts w:ascii="Arial Narrow" w:hAnsi="Arial Narrow"/>
        </w:rPr>
        <w:t xml:space="preserve"> y Villavicencio - </w:t>
      </w:r>
      <w:proofErr w:type="spellStart"/>
      <w:r w:rsidR="00AB5EEB" w:rsidRPr="00AB5EEB">
        <w:rPr>
          <w:rFonts w:ascii="Arial Narrow" w:hAnsi="Arial Narrow"/>
        </w:rPr>
        <w:t>Manacacias</w:t>
      </w:r>
      <w:proofErr w:type="spellEnd"/>
      <w:r w:rsidR="00AB5EEB" w:rsidRPr="00AB5EEB">
        <w:rPr>
          <w:rFonts w:ascii="Arial Narrow" w:hAnsi="Arial Narrow"/>
        </w:rPr>
        <w:t xml:space="preserve"> se hace indispensable realizar la compra de cámaras trampa, las cuales se encuentran soportadas por la planificación presupuestal de la vigencia fiscal 2023, contribuyendo de esta manera al cumplimiento de metas y gestión contempladas en el plan de acción anual.</w:t>
      </w:r>
      <w:r w:rsidR="00317D5F">
        <w:rPr>
          <w:rFonts w:ascii="Arial Narrow" w:hAnsi="Arial Narrow"/>
        </w:rPr>
        <w:t xml:space="preserve"> </w:t>
      </w:r>
      <w:r w:rsidR="00317D5F">
        <w:rPr>
          <w:rFonts w:ascii="Arial Narrow" w:hAnsi="Arial Narrow"/>
          <w:b/>
          <w:bCs/>
        </w:rPr>
        <w:t xml:space="preserve">j. </w:t>
      </w:r>
      <w:r w:rsidR="00AB5EEB" w:rsidRPr="00AB5EEB">
        <w:rPr>
          <w:rFonts w:ascii="Arial Narrow" w:hAnsi="Arial Narrow"/>
        </w:rPr>
        <w:t xml:space="preserve">De conformidad con el Decreto 1082 de 2015, el procedimiento para seleccionar el contratista debe ser el de Selección Abreviada Subasta Inversa, en atención al presupuesto oficial del presente proceso, asignado para las áreas protegidas </w:t>
      </w:r>
      <w:proofErr w:type="spellStart"/>
      <w:r w:rsidR="00AB5EEB" w:rsidRPr="00AB5EEB">
        <w:rPr>
          <w:rFonts w:ascii="Arial Narrow" w:hAnsi="Arial Narrow"/>
        </w:rPr>
        <w:t>PNN</w:t>
      </w:r>
      <w:proofErr w:type="spellEnd"/>
      <w:r w:rsidR="00AB5EEB" w:rsidRPr="00AB5EEB">
        <w:rPr>
          <w:rFonts w:ascii="Arial Narrow" w:hAnsi="Arial Narrow"/>
        </w:rPr>
        <w:t xml:space="preserve"> Orquídeas, </w:t>
      </w:r>
      <w:proofErr w:type="spellStart"/>
      <w:r w:rsidR="00AB5EEB" w:rsidRPr="00AB5EEB">
        <w:rPr>
          <w:rFonts w:ascii="Arial Narrow" w:hAnsi="Arial Narrow"/>
        </w:rPr>
        <w:t>SFF</w:t>
      </w:r>
      <w:proofErr w:type="spellEnd"/>
      <w:r w:rsidR="00AB5EEB" w:rsidRPr="00AB5EEB">
        <w:rPr>
          <w:rFonts w:ascii="Arial Narrow" w:hAnsi="Arial Narrow"/>
        </w:rPr>
        <w:t xml:space="preserve"> Otún Quimbaya, AUN Los Estoraques, </w:t>
      </w:r>
      <w:proofErr w:type="spellStart"/>
      <w:r w:rsidR="00AB5EEB" w:rsidRPr="00AB5EEB">
        <w:rPr>
          <w:rFonts w:ascii="Arial Narrow" w:hAnsi="Arial Narrow"/>
        </w:rPr>
        <w:t>PNN</w:t>
      </w:r>
      <w:proofErr w:type="spellEnd"/>
      <w:r w:rsidR="00AB5EEB" w:rsidRPr="00AB5EEB">
        <w:rPr>
          <w:rFonts w:ascii="Arial Narrow" w:hAnsi="Arial Narrow"/>
        </w:rPr>
        <w:t xml:space="preserve"> </w:t>
      </w:r>
      <w:proofErr w:type="spellStart"/>
      <w:r w:rsidR="00AB5EEB" w:rsidRPr="00AB5EEB">
        <w:rPr>
          <w:rFonts w:ascii="Arial Narrow" w:hAnsi="Arial Narrow"/>
        </w:rPr>
        <w:t>Tamá</w:t>
      </w:r>
      <w:proofErr w:type="spellEnd"/>
      <w:r w:rsidR="00AB5EEB" w:rsidRPr="00AB5EEB">
        <w:rPr>
          <w:rFonts w:ascii="Arial Narrow" w:hAnsi="Arial Narrow"/>
        </w:rPr>
        <w:t xml:space="preserve">, </w:t>
      </w:r>
      <w:proofErr w:type="spellStart"/>
      <w:r w:rsidR="00AB5EEB" w:rsidRPr="00AB5EEB">
        <w:rPr>
          <w:rFonts w:ascii="Arial Narrow" w:hAnsi="Arial Narrow"/>
        </w:rPr>
        <w:t>PNN</w:t>
      </w:r>
      <w:proofErr w:type="spellEnd"/>
      <w:r w:rsidR="00AB5EEB" w:rsidRPr="00AB5EEB">
        <w:rPr>
          <w:rFonts w:ascii="Arial Narrow" w:hAnsi="Arial Narrow"/>
        </w:rPr>
        <w:t xml:space="preserve"> Tayrona y </w:t>
      </w:r>
      <w:proofErr w:type="spellStart"/>
      <w:r w:rsidR="00AB5EEB" w:rsidRPr="00AB5EEB">
        <w:rPr>
          <w:rFonts w:ascii="Arial Narrow" w:hAnsi="Arial Narrow"/>
        </w:rPr>
        <w:t>PNN</w:t>
      </w:r>
      <w:proofErr w:type="spellEnd"/>
      <w:r w:rsidR="00AB5EEB" w:rsidRPr="00AB5EEB">
        <w:rPr>
          <w:rFonts w:ascii="Arial Narrow" w:hAnsi="Arial Narrow"/>
        </w:rPr>
        <w:t xml:space="preserve"> </w:t>
      </w:r>
      <w:proofErr w:type="spellStart"/>
      <w:r w:rsidR="00AB5EEB" w:rsidRPr="00AB5EEB">
        <w:rPr>
          <w:rFonts w:ascii="Arial Narrow" w:hAnsi="Arial Narrow"/>
        </w:rPr>
        <w:t>Tinigua</w:t>
      </w:r>
      <w:proofErr w:type="spellEnd"/>
      <w:r w:rsidR="00AB5EEB" w:rsidRPr="00AB5EEB">
        <w:rPr>
          <w:rFonts w:ascii="Arial Narrow" w:hAnsi="Arial Narrow"/>
        </w:rPr>
        <w:t xml:space="preserve"> y Villavicencio - </w:t>
      </w:r>
      <w:proofErr w:type="spellStart"/>
      <w:r w:rsidR="00AB5EEB" w:rsidRPr="00AB5EEB">
        <w:rPr>
          <w:rFonts w:ascii="Arial Narrow" w:hAnsi="Arial Narrow"/>
        </w:rPr>
        <w:t>Manacacias</w:t>
      </w:r>
      <w:proofErr w:type="spellEnd"/>
      <w:r w:rsidR="00AB5EEB" w:rsidRPr="00AB5EEB">
        <w:rPr>
          <w:rFonts w:ascii="Arial Narrow" w:hAnsi="Arial Narrow"/>
        </w:rPr>
        <w:t xml:space="preserve"> de conformidad con la Resolución de distribución de presupuesto vigencia 2023</w:t>
      </w:r>
      <w:r w:rsidR="00317D5F">
        <w:rPr>
          <w:rFonts w:ascii="Arial Narrow" w:hAnsi="Arial Narrow"/>
        </w:rPr>
        <w:t xml:space="preserve">, </w:t>
      </w:r>
      <w:bookmarkEnd w:id="9"/>
      <w:r w:rsidRPr="00787F81">
        <w:rPr>
          <w:rFonts w:ascii="Arial Narrow" w:eastAsia="Liberation Sans Narrow" w:hAnsi="Arial Narrow" w:cs="Liberation Sans Narrow"/>
          <w:lang w:bidi="es-CO"/>
        </w:rPr>
        <w:t>presupuesto oficial del proceso es la suma de</w:t>
      </w:r>
      <w:r w:rsidR="00875A06" w:rsidRPr="00787F81">
        <w:rPr>
          <w:rFonts w:ascii="Arial Narrow" w:eastAsia="Liberation Sans Narrow" w:hAnsi="Arial Narrow" w:cs="Liberation Sans Narrow"/>
          <w:lang w:bidi="es-CO"/>
        </w:rPr>
        <w:t xml:space="preserve"> </w:t>
      </w:r>
      <w:r w:rsidR="00C9773B" w:rsidRPr="00C9773B">
        <w:rPr>
          <w:rFonts w:ascii="Arial Narrow" w:hAnsi="Arial Narrow"/>
          <w:b/>
          <w:bCs/>
        </w:rPr>
        <w:t>CIENTO TREINTA MILLONES TRESCIENTOS MIL M/CTE ($130.300.000)</w:t>
      </w:r>
      <w:r w:rsidR="00875A06" w:rsidRPr="00787F81">
        <w:rPr>
          <w:rFonts w:ascii="Arial Narrow" w:hAnsi="Arial Narrow"/>
          <w:b/>
          <w:sz w:val="23"/>
          <w:szCs w:val="23"/>
        </w:rPr>
        <w:t xml:space="preserve">, </w:t>
      </w:r>
      <w:r w:rsidRPr="00787F81">
        <w:rPr>
          <w:rFonts w:ascii="Arial Narrow" w:eastAsia="Liberation Sans Narrow" w:hAnsi="Arial Narrow" w:cs="Liberation Sans Narrow"/>
          <w:lang w:bidi="es-CO"/>
        </w:rPr>
        <w:t xml:space="preserve">amparado con el </w:t>
      </w:r>
      <w:r w:rsidR="003224F1" w:rsidRPr="00787F81">
        <w:rPr>
          <w:rFonts w:ascii="Arial Narrow" w:eastAsia="Liberation Sans Narrow" w:hAnsi="Arial Narrow" w:cs="Liberation Sans Narrow"/>
          <w:lang w:bidi="es-CO"/>
        </w:rPr>
        <w:t xml:space="preserve"> certific</w:t>
      </w:r>
      <w:r w:rsidRPr="00787F81">
        <w:rPr>
          <w:rFonts w:ascii="Arial Narrow" w:eastAsia="Liberation Sans Narrow" w:hAnsi="Arial Narrow" w:cs="Liberation Sans Narrow"/>
          <w:lang w:bidi="es-CO"/>
        </w:rPr>
        <w:t xml:space="preserve">ado de disponibilidad presupuestal No. </w:t>
      </w:r>
      <w:r w:rsidR="00317D5F">
        <w:rPr>
          <w:rFonts w:ascii="Arial Narrow" w:hAnsi="Arial Narrow" w:cs="Arial"/>
        </w:rPr>
        <w:t>616</w:t>
      </w:r>
      <w:r w:rsidR="00440545" w:rsidRPr="00787F81">
        <w:rPr>
          <w:rFonts w:ascii="Arial Narrow" w:hAnsi="Arial Narrow" w:cs="Arial"/>
        </w:rPr>
        <w:t xml:space="preserve">23 </w:t>
      </w:r>
      <w:r w:rsidRPr="00787F81">
        <w:rPr>
          <w:rFonts w:ascii="Arial Narrow" w:eastAsia="Liberation Sans Narrow" w:hAnsi="Arial Narrow" w:cs="Liberation Sans Narrow"/>
          <w:lang w:bidi="es-CO"/>
        </w:rPr>
        <w:t>de 20</w:t>
      </w:r>
      <w:r w:rsidR="00857AEE" w:rsidRPr="00787F81">
        <w:rPr>
          <w:rFonts w:ascii="Arial Narrow" w:eastAsia="Liberation Sans Narrow" w:hAnsi="Arial Narrow" w:cs="Liberation Sans Narrow"/>
          <w:lang w:bidi="es-CO"/>
        </w:rPr>
        <w:t>2</w:t>
      </w:r>
      <w:r w:rsidR="003224F1" w:rsidRPr="00787F81">
        <w:rPr>
          <w:rFonts w:ascii="Arial Narrow" w:eastAsia="Liberation Sans Narrow" w:hAnsi="Arial Narrow" w:cs="Liberation Sans Narrow"/>
          <w:lang w:bidi="es-CO"/>
        </w:rPr>
        <w:t>3</w:t>
      </w:r>
      <w:r w:rsidRPr="00787F81">
        <w:rPr>
          <w:rFonts w:ascii="Arial Narrow" w:eastAsia="Liberation Sans Narrow" w:hAnsi="Arial Narrow" w:cs="Liberation Sans Narrow"/>
          <w:lang w:bidi="es-CO"/>
        </w:rPr>
        <w:t xml:space="preserve">. </w:t>
      </w:r>
      <w:r w:rsidR="00317D5F">
        <w:rPr>
          <w:rFonts w:ascii="Arial Narrow" w:eastAsia="Liberation Sans Narrow" w:hAnsi="Arial Narrow" w:cs="Liberation Sans Narrow"/>
          <w:b/>
          <w:lang w:bidi="es-CO"/>
        </w:rPr>
        <w:t>k</w:t>
      </w:r>
      <w:r w:rsidR="00440545" w:rsidRPr="00787F81">
        <w:rPr>
          <w:rFonts w:ascii="Arial Narrow" w:eastAsia="Liberation Sans Narrow" w:hAnsi="Arial Narrow" w:cs="Liberation Sans Narrow"/>
          <w:b/>
          <w:lang w:bidi="es-CO"/>
        </w:rPr>
        <w:t>.</w:t>
      </w:r>
      <w:r w:rsidRPr="00787F81">
        <w:rPr>
          <w:rFonts w:ascii="Arial Narrow" w:eastAsia="Liberation Sans Narrow" w:hAnsi="Arial Narrow" w:cs="Liberation Sans Narrow"/>
          <w:b/>
          <w:lang w:bidi="es-CO"/>
        </w:rPr>
        <w:t xml:space="preserve"> </w:t>
      </w:r>
      <w:r w:rsidRPr="00787F81">
        <w:rPr>
          <w:rFonts w:ascii="Arial Narrow" w:eastAsia="Liberation Sans Narrow" w:hAnsi="Arial Narrow" w:cs="Liberation Sans Narrow"/>
          <w:lang w:bidi="es-CO"/>
        </w:rPr>
        <w:t xml:space="preserve">Que se publicó el proyecto de pliego de condiciones desde el día </w:t>
      </w:r>
      <w:proofErr w:type="spellStart"/>
      <w:r w:rsidRPr="00787F81">
        <w:rPr>
          <w:rFonts w:ascii="Arial Narrow" w:eastAsia="Liberation Sans Narrow" w:hAnsi="Arial Narrow" w:cs="Liberation Sans Narrow"/>
          <w:lang w:bidi="es-CO"/>
        </w:rPr>
        <w:t>xx</w:t>
      </w:r>
      <w:proofErr w:type="spellEnd"/>
      <w:r w:rsidRPr="00787F81">
        <w:rPr>
          <w:rFonts w:ascii="Arial Narrow" w:eastAsia="Liberation Sans Narrow" w:hAnsi="Arial Narrow" w:cs="Liberation Sans Narrow"/>
          <w:lang w:bidi="es-CO"/>
        </w:rPr>
        <w:t xml:space="preserve"> de </w:t>
      </w:r>
      <w:proofErr w:type="spellStart"/>
      <w:r w:rsidRPr="00787F81">
        <w:rPr>
          <w:rFonts w:ascii="Arial Narrow" w:eastAsia="Liberation Sans Narrow" w:hAnsi="Arial Narrow" w:cs="Liberation Sans Narrow"/>
          <w:lang w:bidi="es-CO"/>
        </w:rPr>
        <w:t>xxxx</w:t>
      </w:r>
      <w:proofErr w:type="spellEnd"/>
      <w:r w:rsidRPr="00787F81">
        <w:rPr>
          <w:rFonts w:ascii="Arial Narrow" w:eastAsia="Liberation Sans Narrow" w:hAnsi="Arial Narrow" w:cs="Liberation Sans Narrow"/>
          <w:lang w:bidi="es-CO"/>
        </w:rPr>
        <w:t xml:space="preserve"> de 20</w:t>
      </w:r>
      <w:r w:rsidR="00DE3121" w:rsidRPr="00787F81">
        <w:rPr>
          <w:rFonts w:ascii="Arial Narrow" w:eastAsia="Liberation Sans Narrow" w:hAnsi="Arial Narrow" w:cs="Liberation Sans Narrow"/>
          <w:lang w:bidi="es-CO"/>
        </w:rPr>
        <w:t>2</w:t>
      </w:r>
      <w:r w:rsidR="003224F1" w:rsidRPr="00787F81">
        <w:rPr>
          <w:rFonts w:ascii="Arial Narrow" w:eastAsia="Liberation Sans Narrow" w:hAnsi="Arial Narrow" w:cs="Liberation Sans Narrow"/>
          <w:lang w:bidi="es-CO"/>
        </w:rPr>
        <w:t>3</w:t>
      </w:r>
      <w:r w:rsidRPr="00787F81">
        <w:rPr>
          <w:rFonts w:ascii="Arial Narrow" w:eastAsia="Liberation Sans Narrow" w:hAnsi="Arial Narrow" w:cs="Liberation Sans Narrow"/>
          <w:lang w:bidi="es-CO"/>
        </w:rPr>
        <w:t xml:space="preserve"> hasta el </w:t>
      </w:r>
      <w:proofErr w:type="spellStart"/>
      <w:r w:rsidRPr="00787F81">
        <w:rPr>
          <w:rFonts w:ascii="Arial Narrow" w:eastAsia="Liberation Sans Narrow" w:hAnsi="Arial Narrow" w:cs="Liberation Sans Narrow"/>
          <w:lang w:bidi="es-CO"/>
        </w:rPr>
        <w:t>xxx</w:t>
      </w:r>
      <w:proofErr w:type="spellEnd"/>
      <w:r w:rsidRPr="00787F81">
        <w:rPr>
          <w:rFonts w:ascii="Arial Narrow" w:eastAsia="Liberation Sans Narrow" w:hAnsi="Arial Narrow" w:cs="Liberation Sans Narrow"/>
          <w:lang w:bidi="es-CO"/>
        </w:rPr>
        <w:t xml:space="preserve"> de </w:t>
      </w:r>
      <w:proofErr w:type="spellStart"/>
      <w:r w:rsidRPr="00787F81">
        <w:rPr>
          <w:rFonts w:ascii="Arial Narrow" w:eastAsia="Liberation Sans Narrow" w:hAnsi="Arial Narrow" w:cs="Liberation Sans Narrow"/>
          <w:lang w:bidi="es-CO"/>
        </w:rPr>
        <w:t>xxxxx</w:t>
      </w:r>
      <w:proofErr w:type="spellEnd"/>
      <w:r w:rsidRPr="00787F81">
        <w:rPr>
          <w:rFonts w:ascii="Arial Narrow" w:eastAsia="Liberation Sans Narrow" w:hAnsi="Arial Narrow" w:cs="Liberation Sans Narrow"/>
          <w:lang w:bidi="es-CO"/>
        </w:rPr>
        <w:t xml:space="preserve"> de 20</w:t>
      </w:r>
      <w:r w:rsidR="00857AEE" w:rsidRPr="00787F81">
        <w:rPr>
          <w:rFonts w:ascii="Arial Narrow" w:eastAsia="Liberation Sans Narrow" w:hAnsi="Arial Narrow" w:cs="Liberation Sans Narrow"/>
          <w:lang w:bidi="es-CO"/>
        </w:rPr>
        <w:t>2</w:t>
      </w:r>
      <w:r w:rsidR="003224F1" w:rsidRPr="00787F81">
        <w:rPr>
          <w:rFonts w:ascii="Arial Narrow" w:eastAsia="Liberation Sans Narrow" w:hAnsi="Arial Narrow" w:cs="Liberation Sans Narrow"/>
          <w:lang w:bidi="es-CO"/>
        </w:rPr>
        <w:t>3</w:t>
      </w:r>
      <w:r w:rsidRPr="00787F81">
        <w:rPr>
          <w:rFonts w:ascii="Arial Narrow" w:eastAsia="Liberation Sans Narrow" w:hAnsi="Arial Narrow" w:cs="Liberation Sans Narrow"/>
          <w:lang w:bidi="es-CO"/>
        </w:rPr>
        <w:t xml:space="preserve">. </w:t>
      </w:r>
      <w:r w:rsidR="00317D5F">
        <w:rPr>
          <w:rFonts w:ascii="Arial Narrow" w:eastAsia="Liberation Sans Narrow" w:hAnsi="Arial Narrow" w:cs="Liberation Sans Narrow"/>
          <w:b/>
          <w:lang w:bidi="es-CO"/>
        </w:rPr>
        <w:t>l.</w:t>
      </w:r>
      <w:r w:rsidR="00317D5F" w:rsidRPr="00787F81">
        <w:rPr>
          <w:rFonts w:ascii="Arial Narrow" w:eastAsia="Liberation Sans Narrow" w:hAnsi="Arial Narrow" w:cs="Liberation Sans Narrow"/>
          <w:b/>
          <w:lang w:bidi="es-CO"/>
        </w:rPr>
        <w:t xml:space="preserve"> </w:t>
      </w:r>
      <w:r w:rsidRPr="00787F81">
        <w:rPr>
          <w:rFonts w:ascii="Arial Narrow" w:eastAsia="Liberation Sans Narrow" w:hAnsi="Arial Narrow" w:cs="Liberation Sans Narrow"/>
          <w:lang w:bidi="es-CO"/>
        </w:rPr>
        <w:t xml:space="preserve">Que mediante Auto No. </w:t>
      </w:r>
      <w:proofErr w:type="spellStart"/>
      <w:r w:rsidRPr="00787F81">
        <w:rPr>
          <w:rFonts w:ascii="Arial Narrow" w:eastAsia="Liberation Sans Narrow" w:hAnsi="Arial Narrow" w:cs="Liberation Sans Narrow"/>
          <w:lang w:bidi="es-CO"/>
        </w:rPr>
        <w:t>xxx</w:t>
      </w:r>
      <w:proofErr w:type="spellEnd"/>
      <w:r w:rsidRPr="00787F81">
        <w:rPr>
          <w:rFonts w:ascii="Arial Narrow" w:eastAsia="Liberation Sans Narrow" w:hAnsi="Arial Narrow" w:cs="Liberation Sans Narrow"/>
          <w:lang w:bidi="es-CO"/>
        </w:rPr>
        <w:t xml:space="preserve"> de fecha </w:t>
      </w:r>
      <w:proofErr w:type="spellStart"/>
      <w:r w:rsidRPr="00787F81">
        <w:rPr>
          <w:rFonts w:ascii="Arial Narrow" w:eastAsia="Liberation Sans Narrow" w:hAnsi="Arial Narrow" w:cs="Liberation Sans Narrow"/>
          <w:lang w:bidi="es-CO"/>
        </w:rPr>
        <w:t>xx</w:t>
      </w:r>
      <w:proofErr w:type="spellEnd"/>
      <w:r w:rsidRPr="00787F81">
        <w:rPr>
          <w:rFonts w:ascii="Arial Narrow" w:eastAsia="Liberation Sans Narrow" w:hAnsi="Arial Narrow" w:cs="Liberation Sans Narrow"/>
          <w:lang w:bidi="es-CO"/>
        </w:rPr>
        <w:t xml:space="preserve"> de </w:t>
      </w:r>
      <w:proofErr w:type="spellStart"/>
      <w:r w:rsidRPr="00787F81">
        <w:rPr>
          <w:rFonts w:ascii="Arial Narrow" w:eastAsia="Liberation Sans Narrow" w:hAnsi="Arial Narrow" w:cs="Liberation Sans Narrow"/>
          <w:lang w:bidi="es-CO"/>
        </w:rPr>
        <w:t>xxxxxxx</w:t>
      </w:r>
      <w:proofErr w:type="spellEnd"/>
      <w:r w:rsidRPr="00787F81">
        <w:rPr>
          <w:rFonts w:ascii="Arial Narrow" w:eastAsia="Liberation Sans Narrow" w:hAnsi="Arial Narrow" w:cs="Liberation Sans Narrow"/>
          <w:lang w:bidi="es-CO"/>
        </w:rPr>
        <w:t xml:space="preserve"> de 20</w:t>
      </w:r>
      <w:r w:rsidR="00857AEE" w:rsidRPr="00787F81">
        <w:rPr>
          <w:rFonts w:ascii="Arial Narrow" w:eastAsia="Liberation Sans Narrow" w:hAnsi="Arial Narrow" w:cs="Liberation Sans Narrow"/>
          <w:lang w:bidi="es-CO"/>
        </w:rPr>
        <w:t>2</w:t>
      </w:r>
      <w:r w:rsidR="003224F1" w:rsidRPr="00787F81">
        <w:rPr>
          <w:rFonts w:ascii="Arial Narrow" w:eastAsia="Liberation Sans Narrow" w:hAnsi="Arial Narrow" w:cs="Liberation Sans Narrow"/>
          <w:lang w:bidi="es-CO"/>
        </w:rPr>
        <w:t>3</w:t>
      </w:r>
      <w:r w:rsidRPr="00787F81">
        <w:rPr>
          <w:rFonts w:ascii="Arial Narrow" w:eastAsia="Liberation Sans Narrow" w:hAnsi="Arial Narrow" w:cs="Liberation Sans Narrow"/>
          <w:lang w:bidi="es-CO"/>
        </w:rPr>
        <w:t xml:space="preserve">, se ordenó la apertura de la SELECCIÓN ABREVIADA – MENOR </w:t>
      </w:r>
      <w:proofErr w:type="spellStart"/>
      <w:r w:rsidRPr="00787F81">
        <w:rPr>
          <w:rFonts w:ascii="Arial Narrow" w:eastAsia="Liberation Sans Narrow" w:hAnsi="Arial Narrow" w:cs="Liberation Sans Narrow"/>
          <w:lang w:bidi="es-CO"/>
        </w:rPr>
        <w:t>CUANTIA</w:t>
      </w:r>
      <w:proofErr w:type="spellEnd"/>
      <w:r w:rsidR="00857AEE" w:rsidRPr="00787F81">
        <w:rPr>
          <w:rFonts w:ascii="Arial Narrow" w:eastAsia="Liberation Sans Narrow" w:hAnsi="Arial Narrow" w:cs="Liberation Sans Narrow"/>
          <w:lang w:bidi="es-CO"/>
        </w:rPr>
        <w:t xml:space="preserve"> POR SUBASTA INVERSA </w:t>
      </w:r>
      <w:proofErr w:type="spellStart"/>
      <w:r w:rsidR="00857AEE" w:rsidRPr="00787F81">
        <w:rPr>
          <w:rFonts w:ascii="Arial Narrow" w:eastAsia="Liberation Sans Narrow" w:hAnsi="Arial Narrow" w:cs="Liberation Sans Narrow"/>
          <w:lang w:bidi="es-CO"/>
        </w:rPr>
        <w:t>ELECTRONICA</w:t>
      </w:r>
      <w:proofErr w:type="spellEnd"/>
      <w:r w:rsidRPr="00787F81">
        <w:rPr>
          <w:rFonts w:ascii="Arial Narrow" w:eastAsia="Liberation Sans Narrow" w:hAnsi="Arial Narrow" w:cs="Liberation Sans Narrow"/>
          <w:lang w:bidi="es-CO"/>
        </w:rPr>
        <w:t xml:space="preserve"> No. </w:t>
      </w:r>
      <w:proofErr w:type="spellStart"/>
      <w:r w:rsidRPr="00787F81">
        <w:rPr>
          <w:rFonts w:ascii="Arial Narrow" w:eastAsia="Liberation Sans Narrow" w:hAnsi="Arial Narrow" w:cs="Liberation Sans Narrow"/>
          <w:lang w:bidi="es-CO"/>
        </w:rPr>
        <w:t>xxx</w:t>
      </w:r>
      <w:proofErr w:type="spellEnd"/>
      <w:r w:rsidRPr="00787F81">
        <w:rPr>
          <w:rFonts w:ascii="Arial Narrow" w:eastAsia="Liberation Sans Narrow" w:hAnsi="Arial Narrow" w:cs="Liberation Sans Narrow"/>
          <w:lang w:bidi="es-CO"/>
        </w:rPr>
        <w:t xml:space="preserve"> </w:t>
      </w:r>
      <w:r w:rsidRPr="00787F81">
        <w:rPr>
          <w:rFonts w:ascii="Arial Narrow" w:eastAsia="Liberation Sans Narrow" w:hAnsi="Arial Narrow" w:cs="Liberation Sans Narrow"/>
          <w:spacing w:val="-3"/>
          <w:lang w:bidi="es-CO"/>
        </w:rPr>
        <w:t xml:space="preserve">de </w:t>
      </w:r>
      <w:r w:rsidRPr="00787F81">
        <w:rPr>
          <w:rFonts w:ascii="Arial Narrow" w:eastAsia="Liberation Sans Narrow" w:hAnsi="Arial Narrow" w:cs="Liberation Sans Narrow"/>
          <w:lang w:bidi="es-CO"/>
        </w:rPr>
        <w:t>20</w:t>
      </w:r>
      <w:r w:rsidR="00857AEE" w:rsidRPr="00787F81">
        <w:rPr>
          <w:rFonts w:ascii="Arial Narrow" w:eastAsia="Liberation Sans Narrow" w:hAnsi="Arial Narrow" w:cs="Liberation Sans Narrow"/>
          <w:lang w:bidi="es-CO"/>
        </w:rPr>
        <w:t>2</w:t>
      </w:r>
      <w:r w:rsidR="003224F1" w:rsidRPr="00787F81">
        <w:rPr>
          <w:rFonts w:ascii="Arial Narrow" w:eastAsia="Liberation Sans Narrow" w:hAnsi="Arial Narrow" w:cs="Liberation Sans Narrow"/>
          <w:lang w:bidi="es-CO"/>
        </w:rPr>
        <w:t>3</w:t>
      </w:r>
      <w:r w:rsidRPr="00787F81">
        <w:rPr>
          <w:rFonts w:ascii="Arial Narrow" w:eastAsia="Liberation Sans Narrow" w:hAnsi="Arial Narrow" w:cs="Liberation Sans Narrow"/>
          <w:lang w:bidi="es-CO"/>
        </w:rPr>
        <w:t>, cuyo objeto es: “</w:t>
      </w:r>
      <w:proofErr w:type="spellStart"/>
      <w:r w:rsidRPr="00787F81">
        <w:rPr>
          <w:rFonts w:ascii="Arial Narrow" w:eastAsia="Liberation Sans Narrow" w:hAnsi="Arial Narrow" w:cs="Liberation Sans Narrow"/>
          <w:lang w:bidi="es-CO"/>
        </w:rPr>
        <w:t>xxxxxxxxxxxxx</w:t>
      </w:r>
      <w:proofErr w:type="spellEnd"/>
      <w:r w:rsidRPr="00787F81">
        <w:rPr>
          <w:rFonts w:ascii="Arial Narrow" w:eastAsia="Liberation Sans Narrow" w:hAnsi="Arial Narrow" w:cs="Liberation Sans Narrow"/>
          <w:lang w:bidi="es-CO"/>
        </w:rPr>
        <w:t xml:space="preserve">” </w:t>
      </w:r>
      <w:r w:rsidR="00317D5F">
        <w:rPr>
          <w:rFonts w:ascii="Arial Narrow" w:eastAsia="Liberation Sans Narrow" w:hAnsi="Arial Narrow" w:cs="Liberation Sans Narrow"/>
          <w:b/>
          <w:lang w:bidi="es-CO"/>
        </w:rPr>
        <w:t>m</w:t>
      </w:r>
      <w:r w:rsidR="00440545" w:rsidRPr="00787F81">
        <w:rPr>
          <w:rFonts w:ascii="Arial Narrow" w:eastAsia="Liberation Sans Narrow" w:hAnsi="Arial Narrow" w:cs="Liberation Sans Narrow"/>
          <w:b/>
          <w:lang w:bidi="es-CO"/>
        </w:rPr>
        <w:t>.</w:t>
      </w:r>
      <w:r w:rsidRPr="00787F81">
        <w:rPr>
          <w:rFonts w:ascii="Arial Narrow" w:eastAsia="Liberation Sans Narrow" w:hAnsi="Arial Narrow" w:cs="Liberation Sans Narrow"/>
          <w:b/>
          <w:lang w:bidi="es-CO"/>
        </w:rPr>
        <w:t xml:space="preserve"> </w:t>
      </w:r>
      <w:r w:rsidRPr="00787F81">
        <w:rPr>
          <w:rFonts w:ascii="Arial Narrow" w:eastAsia="Liberation Sans Narrow" w:hAnsi="Arial Narrow" w:cs="Liberation Sans Narrow"/>
          <w:lang w:bidi="es-CO"/>
        </w:rPr>
        <w:t>Que en el artículo segundo del citado Auto dispuso como fecha de apertura del proceso de Selección Abreviada por Menor Cuantía</w:t>
      </w:r>
      <w:r w:rsidR="00857AEE" w:rsidRPr="00787F81">
        <w:rPr>
          <w:rFonts w:ascii="Arial Narrow" w:eastAsia="Liberation Sans Narrow" w:hAnsi="Arial Narrow" w:cs="Liberation Sans Narrow"/>
          <w:lang w:bidi="es-CO"/>
        </w:rPr>
        <w:t xml:space="preserve"> por subasta inversa electrónica</w:t>
      </w:r>
      <w:r w:rsidRPr="00787F81">
        <w:rPr>
          <w:rFonts w:ascii="Arial Narrow" w:eastAsia="Liberation Sans Narrow" w:hAnsi="Arial Narrow" w:cs="Liberation Sans Narrow"/>
          <w:lang w:bidi="es-CO"/>
        </w:rPr>
        <w:t xml:space="preserve"> No </w:t>
      </w:r>
      <w:proofErr w:type="spellStart"/>
      <w:r w:rsidRPr="00787F81">
        <w:rPr>
          <w:rFonts w:ascii="Arial Narrow" w:eastAsia="Liberation Sans Narrow" w:hAnsi="Arial Narrow" w:cs="Liberation Sans Narrow"/>
          <w:lang w:bidi="es-CO"/>
        </w:rPr>
        <w:t>xxx</w:t>
      </w:r>
      <w:proofErr w:type="spellEnd"/>
      <w:r w:rsidRPr="00787F81">
        <w:rPr>
          <w:rFonts w:ascii="Arial Narrow" w:eastAsia="Liberation Sans Narrow" w:hAnsi="Arial Narrow" w:cs="Liberation Sans Narrow"/>
          <w:lang w:bidi="es-CO"/>
        </w:rPr>
        <w:t xml:space="preserve"> de 20</w:t>
      </w:r>
      <w:r w:rsidR="00857AEE" w:rsidRPr="00787F81">
        <w:rPr>
          <w:rFonts w:ascii="Arial Narrow" w:eastAsia="Liberation Sans Narrow" w:hAnsi="Arial Narrow" w:cs="Liberation Sans Narrow"/>
          <w:lang w:bidi="es-CO"/>
        </w:rPr>
        <w:t>2</w:t>
      </w:r>
      <w:r w:rsidR="003224F1" w:rsidRPr="00787F81">
        <w:rPr>
          <w:rFonts w:ascii="Arial Narrow" w:eastAsia="Liberation Sans Narrow" w:hAnsi="Arial Narrow" w:cs="Liberation Sans Narrow"/>
          <w:lang w:bidi="es-CO"/>
        </w:rPr>
        <w:t>3</w:t>
      </w:r>
      <w:r w:rsidRPr="00787F81">
        <w:rPr>
          <w:rFonts w:ascii="Arial Narrow" w:eastAsia="Liberation Sans Narrow" w:hAnsi="Arial Narrow" w:cs="Liberation Sans Narrow"/>
          <w:lang w:bidi="es-CO"/>
        </w:rPr>
        <w:t xml:space="preserve">, la siguiente: Fecha de apertura el día </w:t>
      </w:r>
      <w:proofErr w:type="spellStart"/>
      <w:r w:rsidRPr="00787F81">
        <w:rPr>
          <w:rFonts w:ascii="Arial Narrow" w:eastAsia="Liberation Sans Narrow" w:hAnsi="Arial Narrow" w:cs="Liberation Sans Narrow"/>
          <w:lang w:bidi="es-CO"/>
        </w:rPr>
        <w:t>xxxx</w:t>
      </w:r>
      <w:proofErr w:type="spellEnd"/>
      <w:r w:rsidRPr="00787F81">
        <w:rPr>
          <w:rFonts w:ascii="Arial Narrow" w:eastAsia="Liberation Sans Narrow" w:hAnsi="Arial Narrow" w:cs="Liberation Sans Narrow"/>
          <w:lang w:bidi="es-CO"/>
        </w:rPr>
        <w:t xml:space="preserve"> (x) de </w:t>
      </w:r>
      <w:proofErr w:type="spellStart"/>
      <w:r w:rsidRPr="00787F81">
        <w:rPr>
          <w:rFonts w:ascii="Arial Narrow" w:eastAsia="Liberation Sans Narrow" w:hAnsi="Arial Narrow" w:cs="Liberation Sans Narrow"/>
          <w:lang w:bidi="es-CO"/>
        </w:rPr>
        <w:t>xxxxxxx</w:t>
      </w:r>
      <w:proofErr w:type="spellEnd"/>
      <w:r w:rsidRPr="00787F81">
        <w:rPr>
          <w:rFonts w:ascii="Arial Narrow" w:eastAsia="Liberation Sans Narrow" w:hAnsi="Arial Narrow" w:cs="Liberation Sans Narrow"/>
          <w:lang w:bidi="es-CO"/>
        </w:rPr>
        <w:t xml:space="preserve"> de 20</w:t>
      </w:r>
      <w:r w:rsidR="00857AEE" w:rsidRPr="00787F81">
        <w:rPr>
          <w:rFonts w:ascii="Arial Narrow" w:eastAsia="Liberation Sans Narrow" w:hAnsi="Arial Narrow" w:cs="Liberation Sans Narrow"/>
          <w:lang w:bidi="es-CO"/>
        </w:rPr>
        <w:t>2</w:t>
      </w:r>
      <w:r w:rsidR="003224F1" w:rsidRPr="00787F81">
        <w:rPr>
          <w:rFonts w:ascii="Arial Narrow" w:eastAsia="Liberation Sans Narrow" w:hAnsi="Arial Narrow" w:cs="Liberation Sans Narrow"/>
          <w:lang w:bidi="es-CO"/>
        </w:rPr>
        <w:t>3</w:t>
      </w:r>
      <w:r w:rsidRPr="00787F81">
        <w:rPr>
          <w:rFonts w:ascii="Arial Narrow" w:eastAsia="Liberation Sans Narrow" w:hAnsi="Arial Narrow" w:cs="Liberation Sans Narrow"/>
          <w:lang w:bidi="es-CO"/>
        </w:rPr>
        <w:t xml:space="preserve"> y fecha de cierre el </w:t>
      </w:r>
      <w:proofErr w:type="spellStart"/>
      <w:r w:rsidRPr="00787F81">
        <w:rPr>
          <w:rFonts w:ascii="Arial Narrow" w:eastAsia="Liberation Sans Narrow" w:hAnsi="Arial Narrow" w:cs="Liberation Sans Narrow"/>
          <w:lang w:bidi="es-CO"/>
        </w:rPr>
        <w:t>xxx</w:t>
      </w:r>
      <w:proofErr w:type="spellEnd"/>
      <w:r w:rsidRPr="00787F81">
        <w:rPr>
          <w:rFonts w:ascii="Arial Narrow" w:eastAsia="Liberation Sans Narrow" w:hAnsi="Arial Narrow" w:cs="Liberation Sans Narrow"/>
          <w:lang w:bidi="es-CO"/>
        </w:rPr>
        <w:t xml:space="preserve"> (x) de </w:t>
      </w:r>
      <w:proofErr w:type="spellStart"/>
      <w:r w:rsidRPr="00787F81">
        <w:rPr>
          <w:rFonts w:ascii="Arial Narrow" w:eastAsia="Liberation Sans Narrow" w:hAnsi="Arial Narrow" w:cs="Liberation Sans Narrow"/>
          <w:lang w:bidi="es-CO"/>
        </w:rPr>
        <w:t>xxxxxxxxx</w:t>
      </w:r>
      <w:proofErr w:type="spellEnd"/>
      <w:r w:rsidRPr="00787F81">
        <w:rPr>
          <w:rFonts w:ascii="Arial Narrow" w:eastAsia="Liberation Sans Narrow" w:hAnsi="Arial Narrow" w:cs="Liberation Sans Narrow"/>
          <w:lang w:bidi="es-CO"/>
        </w:rPr>
        <w:t xml:space="preserve"> de 20</w:t>
      </w:r>
      <w:r w:rsidR="00857AEE" w:rsidRPr="00787F81">
        <w:rPr>
          <w:rFonts w:ascii="Arial Narrow" w:eastAsia="Liberation Sans Narrow" w:hAnsi="Arial Narrow" w:cs="Liberation Sans Narrow"/>
          <w:lang w:bidi="es-CO"/>
        </w:rPr>
        <w:t>2</w:t>
      </w:r>
      <w:r w:rsidR="003224F1" w:rsidRPr="00787F81">
        <w:rPr>
          <w:rFonts w:ascii="Arial Narrow" w:eastAsia="Liberation Sans Narrow" w:hAnsi="Arial Narrow" w:cs="Liberation Sans Narrow"/>
          <w:lang w:bidi="es-CO"/>
        </w:rPr>
        <w:t>3</w:t>
      </w:r>
      <w:r w:rsidR="00DE3121" w:rsidRPr="00787F81">
        <w:rPr>
          <w:rFonts w:ascii="Arial Narrow" w:eastAsia="Liberation Sans Narrow" w:hAnsi="Arial Narrow" w:cs="Liberation Sans Narrow"/>
          <w:lang w:bidi="es-CO"/>
        </w:rPr>
        <w:t xml:space="preserve"> </w:t>
      </w:r>
      <w:r w:rsidR="00317D5F">
        <w:rPr>
          <w:rFonts w:ascii="Arial Narrow" w:eastAsia="Liberation Sans Narrow" w:hAnsi="Arial Narrow" w:cs="Liberation Sans Narrow"/>
          <w:b/>
          <w:lang w:bidi="es-CO"/>
        </w:rPr>
        <w:t>n</w:t>
      </w:r>
      <w:r w:rsidR="00440545" w:rsidRPr="00787F81">
        <w:rPr>
          <w:rFonts w:ascii="Arial Narrow" w:eastAsia="Liberation Sans Narrow" w:hAnsi="Arial Narrow" w:cs="Liberation Sans Narrow"/>
          <w:b/>
          <w:lang w:bidi="es-CO"/>
        </w:rPr>
        <w:t>.</w:t>
      </w:r>
      <w:r w:rsidRPr="00787F81">
        <w:rPr>
          <w:rFonts w:ascii="Arial Narrow" w:eastAsia="Liberation Sans Narrow" w:hAnsi="Arial Narrow" w:cs="Liberation Sans Narrow"/>
          <w:b/>
          <w:lang w:bidi="es-CO"/>
        </w:rPr>
        <w:t xml:space="preserve"> </w:t>
      </w:r>
      <w:r w:rsidRPr="00787F81">
        <w:rPr>
          <w:rFonts w:ascii="Arial Narrow" w:eastAsia="Liberation Sans Narrow" w:hAnsi="Arial Narrow" w:cs="Liberation Sans Narrow"/>
          <w:lang w:bidi="es-CO"/>
        </w:rPr>
        <w:t xml:space="preserve">Que una vez llegada la fecha de cierre para la presentación de las propuestas </w:t>
      </w:r>
      <w:r w:rsidRPr="00787F81">
        <w:rPr>
          <w:rFonts w:ascii="Arial Narrow" w:eastAsia="Liberation Sans Narrow" w:hAnsi="Arial Narrow" w:cs="Liberation Sans Narrow"/>
          <w:spacing w:val="2"/>
          <w:lang w:bidi="es-CO"/>
        </w:rPr>
        <w:t xml:space="preserve">de </w:t>
      </w:r>
      <w:r w:rsidRPr="00787F81">
        <w:rPr>
          <w:rFonts w:ascii="Arial Narrow" w:eastAsia="Liberation Sans Narrow" w:hAnsi="Arial Narrow" w:cs="Liberation Sans Narrow"/>
          <w:lang w:bidi="es-CO"/>
        </w:rPr>
        <w:t xml:space="preserve">la Selección Abreviada </w:t>
      </w:r>
      <w:r w:rsidR="00857AEE" w:rsidRPr="00787F81">
        <w:rPr>
          <w:rFonts w:ascii="Arial Narrow" w:eastAsia="Liberation Sans Narrow" w:hAnsi="Arial Narrow" w:cs="Liberation Sans Narrow"/>
          <w:lang w:bidi="es-CO"/>
        </w:rPr>
        <w:t>de menor cuantía mediante Subasta Inversa Electrónica</w:t>
      </w:r>
      <w:r w:rsidRPr="00787F81">
        <w:rPr>
          <w:rFonts w:ascii="Arial Narrow" w:eastAsia="Liberation Sans Narrow" w:hAnsi="Arial Narrow" w:cs="Liberation Sans Narrow"/>
          <w:lang w:bidi="es-CO"/>
        </w:rPr>
        <w:t xml:space="preserve"> No. </w:t>
      </w:r>
      <w:proofErr w:type="spellStart"/>
      <w:r w:rsidRPr="00787F81">
        <w:rPr>
          <w:rFonts w:ascii="Arial Narrow" w:eastAsia="Liberation Sans Narrow" w:hAnsi="Arial Narrow" w:cs="Liberation Sans Narrow"/>
          <w:lang w:bidi="es-CO"/>
        </w:rPr>
        <w:t>xxx</w:t>
      </w:r>
      <w:proofErr w:type="spellEnd"/>
      <w:r w:rsidRPr="00787F81">
        <w:rPr>
          <w:rFonts w:ascii="Arial Narrow" w:eastAsia="Liberation Sans Narrow" w:hAnsi="Arial Narrow" w:cs="Liberation Sans Narrow"/>
          <w:lang w:bidi="es-CO"/>
        </w:rPr>
        <w:t xml:space="preserve"> de 20</w:t>
      </w:r>
      <w:r w:rsidR="00857AEE" w:rsidRPr="00787F81">
        <w:rPr>
          <w:rFonts w:ascii="Arial Narrow" w:eastAsia="Liberation Sans Narrow" w:hAnsi="Arial Narrow" w:cs="Liberation Sans Narrow"/>
          <w:lang w:bidi="es-CO"/>
        </w:rPr>
        <w:t>2</w:t>
      </w:r>
      <w:r w:rsidR="003224F1" w:rsidRPr="00787F81">
        <w:rPr>
          <w:rFonts w:ascii="Arial Narrow" w:eastAsia="Liberation Sans Narrow" w:hAnsi="Arial Narrow" w:cs="Liberation Sans Narrow"/>
          <w:lang w:bidi="es-CO"/>
        </w:rPr>
        <w:t>3</w:t>
      </w:r>
      <w:r w:rsidRPr="00787F81">
        <w:rPr>
          <w:rFonts w:ascii="Arial Narrow" w:eastAsia="Liberation Sans Narrow" w:hAnsi="Arial Narrow" w:cs="Liberation Sans Narrow"/>
          <w:lang w:bidi="es-CO"/>
        </w:rPr>
        <w:t xml:space="preserve">, se presentaron los siguientes proponentes: </w:t>
      </w:r>
      <w:proofErr w:type="spellStart"/>
      <w:r w:rsidRPr="00787F81">
        <w:rPr>
          <w:rFonts w:ascii="Arial Narrow" w:eastAsia="Liberation Sans Narrow" w:hAnsi="Arial Narrow" w:cs="Liberation Sans Narrow"/>
          <w:lang w:bidi="es-CO"/>
        </w:rPr>
        <w:t>xxxx</w:t>
      </w:r>
      <w:proofErr w:type="spellEnd"/>
      <w:r w:rsidRPr="00787F81">
        <w:rPr>
          <w:rFonts w:ascii="Arial Narrow" w:eastAsia="Liberation Sans Narrow" w:hAnsi="Arial Narrow" w:cs="Liberation Sans Narrow"/>
          <w:lang w:bidi="es-CO"/>
        </w:rPr>
        <w:t xml:space="preserve"> </w:t>
      </w:r>
      <w:proofErr w:type="spellStart"/>
      <w:r w:rsidRPr="00787F81">
        <w:rPr>
          <w:rFonts w:ascii="Arial Narrow" w:eastAsia="Liberation Sans Narrow" w:hAnsi="Arial Narrow" w:cs="Liberation Sans Narrow"/>
          <w:lang w:bidi="es-CO"/>
        </w:rPr>
        <w:t>xx</w:t>
      </w:r>
      <w:proofErr w:type="spellEnd"/>
      <w:r w:rsidRPr="00787F81">
        <w:rPr>
          <w:rFonts w:ascii="Arial Narrow" w:eastAsia="Liberation Sans Narrow" w:hAnsi="Arial Narrow" w:cs="Liberation Sans Narrow"/>
          <w:lang w:bidi="es-CO"/>
        </w:rPr>
        <w:t xml:space="preserve">. </w:t>
      </w:r>
      <w:r w:rsidR="00317D5F">
        <w:rPr>
          <w:rFonts w:ascii="Arial Narrow" w:eastAsia="Liberation Sans Narrow" w:hAnsi="Arial Narrow" w:cs="Liberation Sans Narrow"/>
          <w:b/>
          <w:lang w:bidi="es-CO"/>
        </w:rPr>
        <w:t>o</w:t>
      </w:r>
      <w:r w:rsidR="00440545" w:rsidRPr="00787F81">
        <w:rPr>
          <w:rFonts w:ascii="Arial Narrow" w:eastAsia="Liberation Sans Narrow" w:hAnsi="Arial Narrow" w:cs="Liberation Sans Narrow"/>
          <w:b/>
          <w:lang w:bidi="es-CO"/>
        </w:rPr>
        <w:t xml:space="preserve">. </w:t>
      </w:r>
      <w:r w:rsidRPr="00787F81">
        <w:rPr>
          <w:rFonts w:ascii="Arial Narrow" w:eastAsia="Liberation Sans Narrow" w:hAnsi="Arial Narrow" w:cs="Liberation Sans Narrow"/>
          <w:lang w:bidi="es-CO"/>
        </w:rPr>
        <w:t xml:space="preserve">Que una vez efectuada por parte de la administración la verificación jurídica, financiera y de experiencia, </w:t>
      </w:r>
      <w:proofErr w:type="spellStart"/>
      <w:r w:rsidRPr="00787F81">
        <w:rPr>
          <w:rFonts w:ascii="Arial Narrow" w:eastAsia="Liberation Sans Narrow" w:hAnsi="Arial Narrow" w:cs="Liberation Sans Narrow"/>
          <w:lang w:bidi="es-CO"/>
        </w:rPr>
        <w:t>xxxx</w:t>
      </w:r>
      <w:proofErr w:type="spellEnd"/>
      <w:r w:rsidRPr="00787F81">
        <w:rPr>
          <w:rFonts w:ascii="Arial Narrow" w:eastAsia="Liberation Sans Narrow" w:hAnsi="Arial Narrow" w:cs="Liberation Sans Narrow"/>
          <w:lang w:bidi="es-CO"/>
        </w:rPr>
        <w:t xml:space="preserve"> se hizo necesario solicitar subsanaciones</w:t>
      </w:r>
      <w:r w:rsidRPr="00787F81">
        <w:rPr>
          <w:rFonts w:ascii="Arial Narrow" w:eastAsia="Liberation Sans Narrow" w:hAnsi="Arial Narrow" w:cs="Liberation Sans Narrow"/>
          <w:b/>
          <w:lang w:bidi="es-CO"/>
        </w:rPr>
        <w:t xml:space="preserve">. </w:t>
      </w:r>
      <w:r w:rsidR="00317D5F">
        <w:rPr>
          <w:rFonts w:ascii="Arial Narrow" w:eastAsia="Liberation Sans Narrow" w:hAnsi="Arial Narrow" w:cs="Liberation Sans Narrow"/>
          <w:b/>
          <w:lang w:bidi="es-CO"/>
        </w:rPr>
        <w:t>p</w:t>
      </w:r>
      <w:r w:rsidR="00440545" w:rsidRPr="00787F81">
        <w:rPr>
          <w:rFonts w:ascii="Arial Narrow" w:eastAsia="Liberation Sans Narrow" w:hAnsi="Arial Narrow" w:cs="Liberation Sans Narrow"/>
          <w:b/>
          <w:lang w:bidi="es-CO"/>
        </w:rPr>
        <w:t>.</w:t>
      </w:r>
      <w:r w:rsidRPr="00787F81">
        <w:rPr>
          <w:rFonts w:ascii="Arial Narrow" w:eastAsia="Liberation Sans Narrow" w:hAnsi="Arial Narrow" w:cs="Liberation Sans Narrow"/>
          <w:b/>
          <w:lang w:bidi="es-CO"/>
        </w:rPr>
        <w:t xml:space="preserve"> </w:t>
      </w:r>
      <w:r w:rsidRPr="00787F81">
        <w:rPr>
          <w:rFonts w:ascii="Arial Narrow" w:eastAsia="Liberation Sans Narrow" w:hAnsi="Arial Narrow" w:cs="Liberation Sans Narrow"/>
          <w:lang w:bidi="es-CO"/>
        </w:rPr>
        <w:t xml:space="preserve">Que se colocaron a disposición de los proponentes los informes de evaluación por el término de tres días, con el fin de que conocieran y formularan las observaciones al mismo si fuere el caso, término que inicio del </w:t>
      </w:r>
      <w:proofErr w:type="spellStart"/>
      <w:r w:rsidRPr="00787F81">
        <w:rPr>
          <w:rFonts w:ascii="Arial Narrow" w:eastAsia="Liberation Sans Narrow" w:hAnsi="Arial Narrow" w:cs="Liberation Sans Narrow"/>
          <w:lang w:bidi="es-CO"/>
        </w:rPr>
        <w:t>xxx</w:t>
      </w:r>
      <w:proofErr w:type="spellEnd"/>
      <w:r w:rsidRPr="00787F81">
        <w:rPr>
          <w:rFonts w:ascii="Arial Narrow" w:eastAsia="Liberation Sans Narrow" w:hAnsi="Arial Narrow" w:cs="Liberation Sans Narrow"/>
          <w:lang w:bidi="es-CO"/>
        </w:rPr>
        <w:t xml:space="preserve"> al </w:t>
      </w:r>
      <w:proofErr w:type="spellStart"/>
      <w:r w:rsidRPr="00787F81">
        <w:rPr>
          <w:rFonts w:ascii="Arial Narrow" w:eastAsia="Liberation Sans Narrow" w:hAnsi="Arial Narrow" w:cs="Liberation Sans Narrow"/>
          <w:lang w:bidi="es-CO"/>
        </w:rPr>
        <w:t>xxx</w:t>
      </w:r>
      <w:proofErr w:type="spellEnd"/>
      <w:r w:rsidRPr="00787F81">
        <w:rPr>
          <w:rFonts w:ascii="Arial Narrow" w:eastAsia="Liberation Sans Narrow" w:hAnsi="Arial Narrow" w:cs="Liberation Sans Narrow"/>
          <w:lang w:bidi="es-CO"/>
        </w:rPr>
        <w:t xml:space="preserve"> de XXX de 20</w:t>
      </w:r>
      <w:r w:rsidR="00857AEE" w:rsidRPr="00787F81">
        <w:rPr>
          <w:rFonts w:ascii="Arial Narrow" w:eastAsia="Liberation Sans Narrow" w:hAnsi="Arial Narrow" w:cs="Liberation Sans Narrow"/>
          <w:lang w:bidi="es-CO"/>
        </w:rPr>
        <w:t>2</w:t>
      </w:r>
      <w:r w:rsidR="003224F1" w:rsidRPr="00787F81">
        <w:rPr>
          <w:rFonts w:ascii="Arial Narrow" w:eastAsia="Liberation Sans Narrow" w:hAnsi="Arial Narrow" w:cs="Liberation Sans Narrow"/>
          <w:lang w:bidi="es-CO"/>
        </w:rPr>
        <w:t>3</w:t>
      </w:r>
      <w:r w:rsidRPr="00787F81">
        <w:rPr>
          <w:rFonts w:ascii="Arial Narrow" w:eastAsia="Liberation Sans Narrow" w:hAnsi="Arial Narrow" w:cs="Liberation Sans Narrow"/>
          <w:lang w:bidi="es-CO"/>
        </w:rPr>
        <w:t xml:space="preserve">, a la cual no se presentó observación alguna. </w:t>
      </w:r>
      <w:r w:rsidR="00317D5F">
        <w:rPr>
          <w:rFonts w:ascii="Arial Narrow" w:eastAsia="Liberation Sans Narrow" w:hAnsi="Arial Narrow" w:cs="Liberation Sans Narrow"/>
          <w:b/>
          <w:lang w:bidi="es-CO"/>
        </w:rPr>
        <w:t>q</w:t>
      </w:r>
      <w:r w:rsidRPr="00787F81">
        <w:rPr>
          <w:rFonts w:ascii="Arial Narrow" w:eastAsia="Liberation Sans Narrow" w:hAnsi="Arial Narrow" w:cs="Liberation Sans Narrow"/>
          <w:b/>
          <w:lang w:bidi="es-CO"/>
        </w:rPr>
        <w:t xml:space="preserve">. </w:t>
      </w:r>
      <w:r w:rsidRPr="00787F81">
        <w:rPr>
          <w:rFonts w:ascii="Arial Narrow" w:eastAsia="Liberation Sans Narrow" w:hAnsi="Arial Narrow" w:cs="Liberation Sans Narrow"/>
          <w:lang w:bidi="es-CO"/>
        </w:rPr>
        <w:t xml:space="preserve">Que la propuesta económica de asciende a la suma de </w:t>
      </w:r>
      <w:proofErr w:type="spellStart"/>
      <w:r w:rsidRPr="00787F81">
        <w:rPr>
          <w:rFonts w:ascii="Arial Narrow" w:eastAsia="Liberation Sans Narrow" w:hAnsi="Arial Narrow" w:cs="Liberation Sans Narrow"/>
          <w:lang w:bidi="es-CO"/>
        </w:rPr>
        <w:t>xxxxxx</w:t>
      </w:r>
      <w:proofErr w:type="spellEnd"/>
      <w:r w:rsidRPr="00787F81">
        <w:rPr>
          <w:rFonts w:ascii="Arial Narrow" w:eastAsia="Liberation Sans Narrow" w:hAnsi="Arial Narrow" w:cs="Liberation Sans Narrow"/>
          <w:lang w:bidi="es-CO"/>
        </w:rPr>
        <w:t xml:space="preserve"> pesos ($</w:t>
      </w:r>
      <w:proofErr w:type="spellStart"/>
      <w:r w:rsidRPr="00787F81">
        <w:rPr>
          <w:rFonts w:ascii="Arial Narrow" w:eastAsia="Liberation Sans Narrow" w:hAnsi="Arial Narrow" w:cs="Liberation Sans Narrow"/>
          <w:lang w:bidi="es-CO"/>
        </w:rPr>
        <w:t>xxxxx</w:t>
      </w:r>
      <w:proofErr w:type="spellEnd"/>
      <w:r w:rsidRPr="00787F81">
        <w:rPr>
          <w:rFonts w:ascii="Arial Narrow" w:eastAsia="Liberation Sans Narrow" w:hAnsi="Arial Narrow" w:cs="Liberation Sans Narrow"/>
          <w:lang w:bidi="es-CO"/>
        </w:rPr>
        <w:t xml:space="preserve">) </w:t>
      </w:r>
      <w:proofErr w:type="spellStart"/>
      <w:r w:rsidRPr="00787F81">
        <w:rPr>
          <w:rFonts w:ascii="Arial Narrow" w:eastAsia="Liberation Sans Narrow" w:hAnsi="Arial Narrow" w:cs="Liberation Sans Narrow"/>
          <w:lang w:bidi="es-CO"/>
        </w:rPr>
        <w:t>MCTE</w:t>
      </w:r>
      <w:proofErr w:type="spellEnd"/>
      <w:r w:rsidRPr="00787F81">
        <w:rPr>
          <w:rFonts w:ascii="Arial Narrow" w:eastAsia="Liberation Sans Narrow" w:hAnsi="Arial Narrow" w:cs="Liberation Sans Narrow"/>
          <w:lang w:bidi="es-CO"/>
        </w:rPr>
        <w:t xml:space="preserve">. </w:t>
      </w:r>
      <w:r w:rsidR="00317D5F">
        <w:rPr>
          <w:rFonts w:ascii="Arial Narrow" w:eastAsia="Liberation Sans Narrow" w:hAnsi="Arial Narrow" w:cs="Liberation Sans Narrow"/>
          <w:b/>
          <w:lang w:bidi="es-CO"/>
        </w:rPr>
        <w:t>r</w:t>
      </w:r>
      <w:r w:rsidR="00440545" w:rsidRPr="00787F81">
        <w:rPr>
          <w:rFonts w:ascii="Arial Narrow" w:eastAsia="Liberation Sans Narrow" w:hAnsi="Arial Narrow" w:cs="Liberation Sans Narrow"/>
          <w:lang w:bidi="es-CO"/>
        </w:rPr>
        <w:t>.</w:t>
      </w:r>
      <w:r w:rsidR="00440545" w:rsidRPr="00787F81">
        <w:rPr>
          <w:rFonts w:ascii="Arial Narrow" w:eastAsia="Liberation Sans Narrow" w:hAnsi="Arial Narrow" w:cs="Liberation Sans Narrow"/>
          <w:b/>
          <w:lang w:bidi="es-CO"/>
        </w:rPr>
        <w:t xml:space="preserve"> </w:t>
      </w:r>
      <w:r w:rsidRPr="00787F81">
        <w:rPr>
          <w:rFonts w:ascii="Arial Narrow" w:eastAsia="Liberation Sans Narrow" w:hAnsi="Arial Narrow" w:cs="Liberation Sans Narrow"/>
          <w:lang w:bidi="es-CO"/>
        </w:rPr>
        <w:t xml:space="preserve">Que una vez reunido el comité el </w:t>
      </w:r>
      <w:proofErr w:type="spellStart"/>
      <w:r w:rsidRPr="00787F81">
        <w:rPr>
          <w:rFonts w:ascii="Arial Narrow" w:eastAsia="Liberation Sans Narrow" w:hAnsi="Arial Narrow" w:cs="Liberation Sans Narrow"/>
          <w:lang w:bidi="es-CO"/>
        </w:rPr>
        <w:t>xxx</w:t>
      </w:r>
      <w:proofErr w:type="spellEnd"/>
      <w:r w:rsidRPr="00787F81">
        <w:rPr>
          <w:rFonts w:ascii="Arial Narrow" w:eastAsia="Liberation Sans Narrow" w:hAnsi="Arial Narrow" w:cs="Liberation Sans Narrow"/>
          <w:lang w:bidi="es-CO"/>
        </w:rPr>
        <w:t xml:space="preserve"> de </w:t>
      </w:r>
      <w:proofErr w:type="spellStart"/>
      <w:r w:rsidRPr="00787F81">
        <w:rPr>
          <w:rFonts w:ascii="Arial Narrow" w:eastAsia="Liberation Sans Narrow" w:hAnsi="Arial Narrow" w:cs="Liberation Sans Narrow"/>
          <w:lang w:bidi="es-CO"/>
        </w:rPr>
        <w:t>xxxxxxxxx</w:t>
      </w:r>
      <w:proofErr w:type="spellEnd"/>
      <w:r w:rsidRPr="00787F81">
        <w:rPr>
          <w:rFonts w:ascii="Arial Narrow" w:eastAsia="Liberation Sans Narrow" w:hAnsi="Arial Narrow" w:cs="Liberation Sans Narrow"/>
          <w:lang w:bidi="es-CO"/>
        </w:rPr>
        <w:t xml:space="preserve"> de 20</w:t>
      </w:r>
      <w:r w:rsidR="00857AEE" w:rsidRPr="00787F81">
        <w:rPr>
          <w:rFonts w:ascii="Arial Narrow" w:eastAsia="Liberation Sans Narrow" w:hAnsi="Arial Narrow" w:cs="Liberation Sans Narrow"/>
          <w:lang w:bidi="es-CO"/>
        </w:rPr>
        <w:t>2</w:t>
      </w:r>
      <w:r w:rsidR="003224F1" w:rsidRPr="00787F81">
        <w:rPr>
          <w:rFonts w:ascii="Arial Narrow" w:eastAsia="Liberation Sans Narrow" w:hAnsi="Arial Narrow" w:cs="Liberation Sans Narrow"/>
          <w:lang w:bidi="es-CO"/>
        </w:rPr>
        <w:t>3</w:t>
      </w:r>
      <w:r w:rsidRPr="00787F81">
        <w:rPr>
          <w:rFonts w:ascii="Arial Narrow" w:eastAsia="Liberation Sans Narrow" w:hAnsi="Arial Narrow" w:cs="Liberation Sans Narrow"/>
          <w:lang w:bidi="es-CO"/>
        </w:rPr>
        <w:t xml:space="preserve">, conforme al cronograma de la selección, se constató que </w:t>
      </w:r>
      <w:proofErr w:type="spellStart"/>
      <w:r w:rsidRPr="00787F81">
        <w:rPr>
          <w:rFonts w:ascii="Arial Narrow" w:eastAsia="Liberation Sans Narrow" w:hAnsi="Arial Narrow" w:cs="Liberation Sans Narrow"/>
          <w:lang w:bidi="es-CO"/>
        </w:rPr>
        <w:t>xxxxxxxxxx</w:t>
      </w:r>
      <w:proofErr w:type="spellEnd"/>
      <w:r w:rsidRPr="00787F81">
        <w:rPr>
          <w:rFonts w:ascii="Arial Narrow" w:eastAsia="Liberation Sans Narrow" w:hAnsi="Arial Narrow" w:cs="Liberation Sans Narrow"/>
          <w:b/>
          <w:lang w:bidi="es-CO"/>
        </w:rPr>
        <w:t xml:space="preserve">. </w:t>
      </w:r>
      <w:r w:rsidR="00317D5F">
        <w:rPr>
          <w:rFonts w:ascii="Arial Narrow" w:eastAsia="Liberation Sans Narrow" w:hAnsi="Arial Narrow" w:cs="Liberation Sans Narrow"/>
          <w:b/>
          <w:lang w:bidi="es-CO"/>
        </w:rPr>
        <w:t>s</w:t>
      </w:r>
      <w:r w:rsidRPr="00787F81">
        <w:rPr>
          <w:rFonts w:ascii="Arial Narrow" w:eastAsia="Liberation Sans Narrow" w:hAnsi="Arial Narrow" w:cs="Liberation Sans Narrow"/>
          <w:b/>
          <w:lang w:bidi="es-CO"/>
        </w:rPr>
        <w:t xml:space="preserve"> </w:t>
      </w:r>
      <w:r w:rsidRPr="00787F81">
        <w:rPr>
          <w:rFonts w:ascii="Arial Narrow" w:eastAsia="Liberation Sans Narrow" w:hAnsi="Arial Narrow" w:cs="Liberation Sans Narrow"/>
          <w:lang w:bidi="es-CO"/>
        </w:rPr>
        <w:t xml:space="preserve">Que mediante Auto No. </w:t>
      </w:r>
      <w:proofErr w:type="spellStart"/>
      <w:r w:rsidRPr="00787F81">
        <w:rPr>
          <w:rFonts w:ascii="Arial Narrow" w:eastAsia="Liberation Sans Narrow" w:hAnsi="Arial Narrow" w:cs="Liberation Sans Narrow"/>
          <w:lang w:bidi="es-CO"/>
        </w:rPr>
        <w:t>xxxx</w:t>
      </w:r>
      <w:proofErr w:type="spellEnd"/>
      <w:r w:rsidRPr="00787F81">
        <w:rPr>
          <w:rFonts w:ascii="Arial Narrow" w:eastAsia="Liberation Sans Narrow" w:hAnsi="Arial Narrow" w:cs="Liberation Sans Narrow"/>
          <w:lang w:bidi="es-CO"/>
        </w:rPr>
        <w:t xml:space="preserve"> de fecha </w:t>
      </w:r>
      <w:proofErr w:type="spellStart"/>
      <w:r w:rsidRPr="00787F81">
        <w:rPr>
          <w:rFonts w:ascii="Arial Narrow" w:eastAsia="Liberation Sans Narrow" w:hAnsi="Arial Narrow" w:cs="Liberation Sans Narrow"/>
          <w:lang w:bidi="es-CO"/>
        </w:rPr>
        <w:t>xxxxxx</w:t>
      </w:r>
      <w:proofErr w:type="spellEnd"/>
      <w:r w:rsidRPr="00787F81">
        <w:rPr>
          <w:rFonts w:ascii="Arial Narrow" w:eastAsia="Liberation Sans Narrow" w:hAnsi="Arial Narrow" w:cs="Liberation Sans Narrow"/>
          <w:lang w:bidi="es-CO"/>
        </w:rPr>
        <w:t xml:space="preserve"> (</w:t>
      </w:r>
      <w:proofErr w:type="spellStart"/>
      <w:r w:rsidRPr="00787F81">
        <w:rPr>
          <w:rFonts w:ascii="Arial Narrow" w:eastAsia="Liberation Sans Narrow" w:hAnsi="Arial Narrow" w:cs="Liberation Sans Narrow"/>
          <w:lang w:bidi="es-CO"/>
        </w:rPr>
        <w:t>xx</w:t>
      </w:r>
      <w:proofErr w:type="spellEnd"/>
      <w:r w:rsidRPr="00787F81">
        <w:rPr>
          <w:rFonts w:ascii="Arial Narrow" w:eastAsia="Liberation Sans Narrow" w:hAnsi="Arial Narrow" w:cs="Liberation Sans Narrow"/>
          <w:lang w:bidi="es-CO"/>
        </w:rPr>
        <w:t xml:space="preserve">) de </w:t>
      </w:r>
      <w:proofErr w:type="spellStart"/>
      <w:r w:rsidRPr="00787F81">
        <w:rPr>
          <w:rFonts w:ascii="Arial Narrow" w:eastAsia="Liberation Sans Narrow" w:hAnsi="Arial Narrow" w:cs="Liberation Sans Narrow"/>
          <w:lang w:bidi="es-CO"/>
        </w:rPr>
        <w:t>xxxx</w:t>
      </w:r>
      <w:proofErr w:type="spellEnd"/>
      <w:r w:rsidRPr="00787F81">
        <w:rPr>
          <w:rFonts w:ascii="Arial Narrow" w:eastAsia="Liberation Sans Narrow" w:hAnsi="Arial Narrow" w:cs="Liberation Sans Narrow"/>
          <w:lang w:bidi="es-CO"/>
        </w:rPr>
        <w:t xml:space="preserve"> 20</w:t>
      </w:r>
      <w:r w:rsidR="00857AEE" w:rsidRPr="00787F81">
        <w:rPr>
          <w:rFonts w:ascii="Arial Narrow" w:eastAsia="Liberation Sans Narrow" w:hAnsi="Arial Narrow" w:cs="Liberation Sans Narrow"/>
          <w:lang w:bidi="es-CO"/>
        </w:rPr>
        <w:t>2</w:t>
      </w:r>
      <w:r w:rsidR="003224F1" w:rsidRPr="00787F81">
        <w:rPr>
          <w:rFonts w:ascii="Arial Narrow" w:eastAsia="Liberation Sans Narrow" w:hAnsi="Arial Narrow" w:cs="Liberation Sans Narrow"/>
          <w:lang w:bidi="es-CO"/>
        </w:rPr>
        <w:t>3</w:t>
      </w:r>
      <w:r w:rsidRPr="00787F81">
        <w:rPr>
          <w:rFonts w:ascii="Arial Narrow" w:eastAsia="Liberation Sans Narrow" w:hAnsi="Arial Narrow" w:cs="Liberation Sans Narrow"/>
          <w:lang w:bidi="es-CO"/>
        </w:rPr>
        <w:t xml:space="preserve">, se adjudicó el contrato a la firma </w:t>
      </w:r>
      <w:proofErr w:type="spellStart"/>
      <w:r w:rsidRPr="00787F81">
        <w:rPr>
          <w:rFonts w:ascii="Arial Narrow" w:eastAsia="Liberation Sans Narrow" w:hAnsi="Arial Narrow" w:cs="Liberation Sans Narrow"/>
          <w:lang w:bidi="es-CO"/>
        </w:rPr>
        <w:t>xxxxxxx</w:t>
      </w:r>
      <w:proofErr w:type="spellEnd"/>
      <w:r w:rsidRPr="00787F81">
        <w:rPr>
          <w:rFonts w:ascii="Arial Narrow" w:eastAsia="Liberation Sans Narrow" w:hAnsi="Arial Narrow" w:cs="Liberation Sans Narrow"/>
          <w:b/>
          <w:lang w:bidi="es-CO"/>
        </w:rPr>
        <w:t xml:space="preserve">. </w:t>
      </w:r>
      <w:r w:rsidR="00317D5F">
        <w:rPr>
          <w:rFonts w:ascii="Arial Narrow" w:eastAsia="Liberation Sans Narrow" w:hAnsi="Arial Narrow" w:cs="Liberation Sans Narrow"/>
          <w:b/>
          <w:lang w:bidi="es-CO"/>
        </w:rPr>
        <w:t>t</w:t>
      </w:r>
      <w:r w:rsidRPr="00787F81">
        <w:rPr>
          <w:rFonts w:ascii="Arial Narrow" w:eastAsia="Liberation Sans Narrow" w:hAnsi="Arial Narrow" w:cs="Liberation Sans Narrow"/>
          <w:b/>
          <w:lang w:bidi="es-CO"/>
        </w:rPr>
        <w:t xml:space="preserve"> </w:t>
      </w:r>
      <w:r w:rsidR="00857AEE" w:rsidRPr="00787F81">
        <w:rPr>
          <w:rFonts w:ascii="Arial Narrow" w:eastAsia="Liberation Sans Narrow" w:hAnsi="Arial Narrow" w:cs="Liberation Sans Narrow"/>
          <w:lang w:bidi="es-CO"/>
        </w:rPr>
        <w:t>Que,</w:t>
      </w:r>
      <w:r w:rsidRPr="00787F81">
        <w:rPr>
          <w:rFonts w:ascii="Arial Narrow" w:eastAsia="Liberation Sans Narrow" w:hAnsi="Arial Narrow" w:cs="Liberation Sans Narrow"/>
          <w:lang w:bidi="es-CO"/>
        </w:rPr>
        <w:t xml:space="preserve"> conforme a las anteriores consideraciones, las partes hemos decidido suscribir el presente contrato de </w:t>
      </w:r>
      <w:r w:rsidR="00857AEE" w:rsidRPr="00787F81">
        <w:rPr>
          <w:rFonts w:ascii="Arial Narrow" w:eastAsia="Liberation Sans Narrow" w:hAnsi="Arial Narrow" w:cs="Liberation Sans Narrow"/>
          <w:lang w:bidi="es-CO"/>
        </w:rPr>
        <w:t>compraventa</w:t>
      </w:r>
      <w:r w:rsidRPr="00787F81">
        <w:rPr>
          <w:rFonts w:ascii="Arial Narrow" w:eastAsia="Liberation Sans Narrow" w:hAnsi="Arial Narrow" w:cs="Liberation Sans Narrow"/>
          <w:lang w:bidi="es-CO"/>
        </w:rPr>
        <w:t xml:space="preserve"> el cual se regirá por las siguientes</w:t>
      </w:r>
      <w:r w:rsidR="00857AEE" w:rsidRPr="00787F81">
        <w:rPr>
          <w:rFonts w:ascii="Arial Narrow" w:eastAsia="Liberation Sans Narrow" w:hAnsi="Arial Narrow" w:cs="Liberation Sans Narrow"/>
          <w:lang w:bidi="es-CO"/>
        </w:rPr>
        <w:t xml:space="preserve"> clausulas</w:t>
      </w:r>
      <w:r w:rsidRPr="00787F81">
        <w:rPr>
          <w:rFonts w:ascii="Arial Narrow" w:eastAsia="Liberation Sans Narrow" w:hAnsi="Arial Narrow" w:cs="Liberation Sans Narrow"/>
          <w:lang w:bidi="es-CO"/>
        </w:rPr>
        <w:t xml:space="preserve">: CLÁUSULA PRIMERA: OBJETO: </w:t>
      </w:r>
      <w:r w:rsidR="00317D5F" w:rsidRPr="00317D5F">
        <w:rPr>
          <w:rFonts w:ascii="Arial Narrow" w:eastAsia="Liberation Sans Narrow" w:hAnsi="Arial Narrow" w:cs="Liberation Sans Narrow"/>
          <w:lang w:bidi="es-CO"/>
        </w:rPr>
        <w:t>Adquisición de cámaras trampa que permitan realizar actividades de monitoreo, contribuyendo al proyecto de administración de las áreas del sistema de Parques Nacionales Naturales y la coordinación del Sistema Nacional de Áreas Protegidas.</w:t>
      </w:r>
      <w:r w:rsidR="00317D5F">
        <w:rPr>
          <w:rFonts w:ascii="Arial Narrow" w:eastAsia="Liberation Sans Narrow" w:hAnsi="Arial Narrow" w:cs="Liberation Sans Narrow"/>
          <w:lang w:bidi="es-CO"/>
        </w:rPr>
        <w:t xml:space="preserve"> </w:t>
      </w:r>
      <w:r w:rsidRPr="00787F81">
        <w:rPr>
          <w:rFonts w:ascii="Arial Narrow" w:eastAsia="Liberation Sans Narrow" w:hAnsi="Arial Narrow" w:cs="Liberation Sans Narrow"/>
          <w:lang w:bidi="es-CO"/>
        </w:rPr>
        <w:t xml:space="preserve">CLÁUSULA SEGUNDA: OBLIGACIONES DEL </w:t>
      </w:r>
      <w:proofErr w:type="gramStart"/>
      <w:r w:rsidRPr="00787F81">
        <w:rPr>
          <w:rFonts w:ascii="Arial Narrow" w:eastAsia="Liberation Sans Narrow" w:hAnsi="Arial Narrow" w:cs="Liberation Sans Narrow"/>
          <w:lang w:bidi="es-CO"/>
        </w:rPr>
        <w:t>CONTRATISTA.-</w:t>
      </w:r>
      <w:proofErr w:type="gramEnd"/>
      <w:r w:rsidRPr="00787F81">
        <w:rPr>
          <w:rFonts w:ascii="Arial Narrow" w:eastAsia="Liberation Sans Narrow" w:hAnsi="Arial Narrow" w:cs="Liberation Sans Narrow"/>
          <w:lang w:bidi="es-CO"/>
        </w:rPr>
        <w:t xml:space="preserve">: Además de los derechos y deberes establecidos en el artículo 5º de la Ley  80 de 1993, EL CONTRATISTA, deberá cumplir con las Especificaciones técnicas señaladas en el pliego de condiciones y ofertadas por el contratista; adicionalmente deberá cumplir con las obligaciones que se relacionan a continuación: </w:t>
      </w:r>
    </w:p>
    <w:p w14:paraId="6A4320DD" w14:textId="77777777" w:rsidR="00317D5F" w:rsidRPr="006B2FED" w:rsidRDefault="00317D5F" w:rsidP="00317D5F">
      <w:pPr>
        <w:pStyle w:val="Lista3"/>
        <w:numPr>
          <w:ilvl w:val="0"/>
          <w:numId w:val="54"/>
        </w:numPr>
        <w:spacing w:after="0" w:line="240" w:lineRule="auto"/>
        <w:jc w:val="both"/>
        <w:rPr>
          <w:rFonts w:ascii="Arial Narrow" w:eastAsia="Arial" w:hAnsi="Arial Narrow"/>
        </w:rPr>
      </w:pPr>
      <w:r w:rsidRPr="006B2FED">
        <w:rPr>
          <w:rFonts w:ascii="Arial Narrow" w:eastAsia="Arial" w:hAnsi="Arial Narrow"/>
        </w:rPr>
        <w:t>Entregar los elementos originales, nuevos, de primera calidad, no remanufacturados ni repotenciados.</w:t>
      </w:r>
    </w:p>
    <w:p w14:paraId="2C50AD55" w14:textId="77777777" w:rsidR="00317D5F" w:rsidRPr="006B2FED" w:rsidRDefault="00317D5F" w:rsidP="00317D5F">
      <w:pPr>
        <w:pStyle w:val="Lista3"/>
        <w:numPr>
          <w:ilvl w:val="0"/>
          <w:numId w:val="54"/>
        </w:numPr>
        <w:spacing w:after="0" w:line="240" w:lineRule="auto"/>
        <w:jc w:val="both"/>
        <w:rPr>
          <w:rFonts w:ascii="Arial Narrow" w:eastAsia="Arial" w:hAnsi="Arial Narrow"/>
          <w:color w:val="000000"/>
        </w:rPr>
      </w:pPr>
      <w:r w:rsidRPr="006B2FED">
        <w:rPr>
          <w:rFonts w:ascii="Arial Narrow" w:eastAsia="Arial" w:hAnsi="Arial Narrow"/>
        </w:rPr>
        <w:t>Entregar los bienes en las sedes administrativas del Parque Nacional Naturales, asumiendo los costos de traslado y entrega de los elementos enmarcados en las especificaciones técnicas así:</w:t>
      </w:r>
    </w:p>
    <w:p w14:paraId="2E1650B3" w14:textId="77777777" w:rsidR="00317D5F" w:rsidRPr="006B2FED" w:rsidRDefault="00317D5F" w:rsidP="00317D5F">
      <w:pPr>
        <w:pStyle w:val="Listaconvietas4"/>
        <w:suppressAutoHyphens/>
        <w:spacing w:after="0" w:line="240" w:lineRule="auto"/>
        <w:contextualSpacing/>
        <w:jc w:val="both"/>
        <w:rPr>
          <w:rFonts w:ascii="Arial Narrow" w:eastAsia="Arial" w:hAnsi="Arial Narrow"/>
        </w:rPr>
      </w:pPr>
      <w:r w:rsidRPr="006B2FED">
        <w:rPr>
          <w:rFonts w:ascii="Arial Narrow" w:eastAsia="Arial" w:hAnsi="Arial Narrow"/>
        </w:rPr>
        <w:t>Dirección Territorial Andes Occidentales: Carrera 42 No. 47-21 Medellín, Colombia</w:t>
      </w:r>
    </w:p>
    <w:p w14:paraId="2922AD0F" w14:textId="77777777" w:rsidR="00317D5F" w:rsidRPr="006B2FED" w:rsidRDefault="00317D5F" w:rsidP="00317D5F">
      <w:pPr>
        <w:pStyle w:val="Listaconvietas4"/>
        <w:suppressAutoHyphens/>
        <w:spacing w:after="0" w:line="240" w:lineRule="auto"/>
        <w:contextualSpacing/>
        <w:jc w:val="both"/>
        <w:rPr>
          <w:rFonts w:ascii="Arial Narrow" w:eastAsia="Arial" w:hAnsi="Arial Narrow"/>
        </w:rPr>
      </w:pPr>
      <w:r w:rsidRPr="006B2FED">
        <w:rPr>
          <w:rFonts w:ascii="Arial Narrow" w:eastAsia="Arial" w:hAnsi="Arial Narrow"/>
        </w:rPr>
        <w:t>Dirección Territorial Andes Nororientales: Avenida Quebrada Seca # 30-12 Bucaramanga, Colombia</w:t>
      </w:r>
    </w:p>
    <w:p w14:paraId="3255DD9C" w14:textId="77777777" w:rsidR="00317D5F" w:rsidRPr="006B2FED" w:rsidRDefault="00317D5F" w:rsidP="00317D5F">
      <w:pPr>
        <w:pStyle w:val="Listaconvietas4"/>
        <w:suppressAutoHyphens/>
        <w:spacing w:after="0" w:line="240" w:lineRule="auto"/>
        <w:contextualSpacing/>
        <w:jc w:val="both"/>
        <w:rPr>
          <w:rFonts w:ascii="Arial Narrow" w:eastAsia="Arial" w:hAnsi="Arial Narrow"/>
        </w:rPr>
      </w:pPr>
      <w:r w:rsidRPr="006B2FED">
        <w:rPr>
          <w:rFonts w:ascii="Arial Narrow" w:eastAsia="Arial" w:hAnsi="Arial Narrow"/>
        </w:rPr>
        <w:t>Dirección Territorial Caribe: Calle 17 # 4- 06 Centro Histórico Santa marta, Magdalena</w:t>
      </w:r>
    </w:p>
    <w:p w14:paraId="23237640" w14:textId="77777777" w:rsidR="00317D5F" w:rsidRPr="006B2FED" w:rsidRDefault="00317D5F" w:rsidP="00317D5F">
      <w:pPr>
        <w:pStyle w:val="Listaconvietas4"/>
        <w:suppressAutoHyphens/>
        <w:spacing w:after="0" w:line="240" w:lineRule="auto"/>
        <w:contextualSpacing/>
        <w:jc w:val="both"/>
        <w:rPr>
          <w:rFonts w:ascii="Arial Narrow" w:eastAsia="Arial" w:hAnsi="Arial Narrow"/>
        </w:rPr>
      </w:pPr>
      <w:r w:rsidRPr="006B2FED">
        <w:rPr>
          <w:rFonts w:ascii="Arial Narrow" w:eastAsia="Arial" w:hAnsi="Arial Narrow"/>
        </w:rPr>
        <w:t xml:space="preserve">Dirección Territorial Orinoquía: Carrera 39 No. </w:t>
      </w:r>
      <w:proofErr w:type="spellStart"/>
      <w:r w:rsidRPr="006B2FED">
        <w:rPr>
          <w:rFonts w:ascii="Arial Narrow" w:eastAsia="Arial" w:hAnsi="Arial Narrow"/>
        </w:rPr>
        <w:t>26C</w:t>
      </w:r>
      <w:proofErr w:type="spellEnd"/>
      <w:r w:rsidRPr="006B2FED">
        <w:rPr>
          <w:rFonts w:ascii="Arial Narrow" w:eastAsia="Arial" w:hAnsi="Arial Narrow"/>
        </w:rPr>
        <w:t xml:space="preserve"> - 47 Villavicencio, Meta.</w:t>
      </w:r>
    </w:p>
    <w:p w14:paraId="227C4128" w14:textId="77777777" w:rsidR="00317D5F" w:rsidRPr="006B2FED" w:rsidRDefault="00317D5F" w:rsidP="00317D5F">
      <w:pPr>
        <w:pStyle w:val="Lista3"/>
        <w:numPr>
          <w:ilvl w:val="0"/>
          <w:numId w:val="54"/>
        </w:numPr>
        <w:spacing w:after="0" w:line="240" w:lineRule="auto"/>
        <w:jc w:val="both"/>
        <w:rPr>
          <w:rFonts w:ascii="Arial Narrow" w:eastAsia="Arial" w:hAnsi="Arial Narrow"/>
        </w:rPr>
      </w:pPr>
      <w:r w:rsidRPr="006B2FED">
        <w:rPr>
          <w:rFonts w:ascii="Arial Narrow" w:eastAsia="Arial" w:hAnsi="Arial Narrow"/>
        </w:rPr>
        <w:t>Garantizar la oportuna y eficaz prestación del objeto contratado, respondiendo por la calidad de los elementos entregados en cada una de las sedes de la Entidad. </w:t>
      </w:r>
    </w:p>
    <w:p w14:paraId="13DC4F16" w14:textId="77777777" w:rsidR="00317D5F" w:rsidRPr="006B2FED" w:rsidRDefault="00317D5F" w:rsidP="00317D5F">
      <w:pPr>
        <w:pStyle w:val="Lista3"/>
        <w:numPr>
          <w:ilvl w:val="0"/>
          <w:numId w:val="54"/>
        </w:numPr>
        <w:spacing w:after="0" w:line="240" w:lineRule="auto"/>
        <w:jc w:val="both"/>
        <w:rPr>
          <w:rFonts w:ascii="Arial Narrow" w:eastAsia="Arial" w:hAnsi="Arial Narrow"/>
        </w:rPr>
      </w:pPr>
      <w:r w:rsidRPr="006B2FED">
        <w:rPr>
          <w:rFonts w:ascii="Arial Narrow" w:eastAsia="Arial" w:hAnsi="Arial Narrow"/>
        </w:rPr>
        <w:lastRenderedPageBreak/>
        <w:t>Garantizar la calidad de los bienes entregados asegurando que sean originales, nuevos y cumplan con las características ofrecidas y de la mejor calidad, así como las normas establecidas para este tipo de artículos.</w:t>
      </w:r>
    </w:p>
    <w:p w14:paraId="05D2B146" w14:textId="77777777" w:rsidR="00317D5F" w:rsidRPr="006B2FED" w:rsidRDefault="00317D5F" w:rsidP="00317D5F">
      <w:pPr>
        <w:pStyle w:val="Lista3"/>
        <w:numPr>
          <w:ilvl w:val="0"/>
          <w:numId w:val="54"/>
        </w:numPr>
        <w:spacing w:after="0" w:line="240" w:lineRule="auto"/>
        <w:jc w:val="both"/>
        <w:rPr>
          <w:rFonts w:ascii="Arial Narrow" w:eastAsia="Arial" w:hAnsi="Arial Narrow"/>
        </w:rPr>
      </w:pPr>
      <w:r w:rsidRPr="006B2FED">
        <w:rPr>
          <w:rFonts w:ascii="Arial Narrow" w:eastAsia="Arial" w:hAnsi="Arial Narrow"/>
        </w:rPr>
        <w:t>Si durante la ejecución del contrato se requiere un elemento igual o distinto a los establecidos como referencia en la invitación pública, Parques Nacionales se reserva el derecho de incrementar o disminuir el número de elementos a adquirir cuando las necesidades así lo exijan, previa solicitud del supervisor, sin que requiera modificar previamente el contrato. Para lo anterior se deberá entregar cotización del elemento y una vez aprobada la misma se hará la entrega del mismo.</w:t>
      </w:r>
    </w:p>
    <w:p w14:paraId="7EE77955" w14:textId="77777777" w:rsidR="00317D5F" w:rsidRPr="006B2FED" w:rsidRDefault="00317D5F" w:rsidP="00317D5F">
      <w:pPr>
        <w:pStyle w:val="Lista3"/>
        <w:numPr>
          <w:ilvl w:val="0"/>
          <w:numId w:val="54"/>
        </w:numPr>
        <w:spacing w:after="0" w:line="240" w:lineRule="auto"/>
        <w:jc w:val="both"/>
        <w:rPr>
          <w:rFonts w:ascii="Arial Narrow" w:eastAsia="Arial" w:hAnsi="Arial Narrow"/>
          <w:color w:val="000000"/>
        </w:rPr>
      </w:pPr>
      <w:r w:rsidRPr="006B2FED">
        <w:rPr>
          <w:rFonts w:ascii="Arial Narrow" w:eastAsia="Arial" w:hAnsi="Arial Narrow"/>
        </w:rPr>
        <w:t>Mantener los precios unitarios ofrecidos en la propuesta durante el plazo de ejecución</w:t>
      </w:r>
    </w:p>
    <w:p w14:paraId="1126A6D8" w14:textId="77777777" w:rsidR="00317D5F" w:rsidRPr="006B2FED" w:rsidRDefault="00317D5F" w:rsidP="00317D5F">
      <w:pPr>
        <w:pStyle w:val="Lista3"/>
        <w:numPr>
          <w:ilvl w:val="0"/>
          <w:numId w:val="54"/>
        </w:numPr>
        <w:spacing w:after="0" w:line="240" w:lineRule="auto"/>
        <w:jc w:val="both"/>
        <w:rPr>
          <w:rFonts w:ascii="Arial Narrow" w:eastAsia="Arial" w:hAnsi="Arial Narrow"/>
          <w:color w:val="000000"/>
        </w:rPr>
      </w:pPr>
      <w:r w:rsidRPr="006B2FED">
        <w:rPr>
          <w:rFonts w:ascii="Arial Narrow" w:eastAsia="Arial" w:hAnsi="Arial Narrow"/>
        </w:rPr>
        <w:t>Cumplir con las condiciones jurídicas, técnicas, económicas y financieras presentadas en el presente pliego o términos de referencia.</w:t>
      </w:r>
    </w:p>
    <w:p w14:paraId="12DB74C7" w14:textId="77777777" w:rsidR="00317D5F" w:rsidRPr="006B2FED" w:rsidRDefault="00317D5F" w:rsidP="00317D5F">
      <w:pPr>
        <w:pStyle w:val="Lista3"/>
        <w:numPr>
          <w:ilvl w:val="0"/>
          <w:numId w:val="54"/>
        </w:numPr>
        <w:spacing w:after="0" w:line="240" w:lineRule="auto"/>
        <w:jc w:val="both"/>
        <w:rPr>
          <w:rFonts w:ascii="Arial Narrow" w:eastAsia="Arial" w:hAnsi="Arial Narrow"/>
          <w:color w:val="000000"/>
        </w:rPr>
      </w:pPr>
      <w:r w:rsidRPr="006B2FED">
        <w:rPr>
          <w:rFonts w:ascii="Arial Narrow" w:eastAsia="Arial" w:hAnsi="Arial Narrow"/>
        </w:rPr>
        <w:t>Garantizar la oportuna y eficaz prestación del objeto contratado, respondiendo por la calidad de los elementos suministrados</w:t>
      </w:r>
    </w:p>
    <w:p w14:paraId="081BB4A3" w14:textId="77777777" w:rsidR="00317D5F" w:rsidRPr="006B2FED" w:rsidRDefault="00317D5F" w:rsidP="00317D5F">
      <w:pPr>
        <w:pStyle w:val="Lista3"/>
        <w:numPr>
          <w:ilvl w:val="0"/>
          <w:numId w:val="54"/>
        </w:numPr>
        <w:spacing w:after="0" w:line="240" w:lineRule="auto"/>
        <w:jc w:val="both"/>
        <w:rPr>
          <w:rFonts w:ascii="Arial Narrow" w:eastAsia="Arial" w:hAnsi="Arial Narrow"/>
          <w:color w:val="000000"/>
        </w:rPr>
      </w:pPr>
      <w:r w:rsidRPr="006B2FED">
        <w:rPr>
          <w:rFonts w:ascii="Arial Narrow" w:eastAsia="Arial" w:hAnsi="Arial Narrow"/>
        </w:rPr>
        <w:t>Atender en forma oportuna y de acuerdo a cada solicitud los diferentes llamados que realice Parques Nacionales Naturales de Colombia.</w:t>
      </w:r>
    </w:p>
    <w:p w14:paraId="29ED897D" w14:textId="77777777" w:rsidR="00317D5F" w:rsidRPr="006B2FED" w:rsidRDefault="00317D5F" w:rsidP="00317D5F">
      <w:pPr>
        <w:pStyle w:val="Lista3"/>
        <w:numPr>
          <w:ilvl w:val="0"/>
          <w:numId w:val="54"/>
        </w:numPr>
        <w:spacing w:after="0" w:line="240" w:lineRule="auto"/>
        <w:jc w:val="both"/>
        <w:rPr>
          <w:rFonts w:ascii="Arial Narrow" w:eastAsia="Arial" w:hAnsi="Arial Narrow"/>
        </w:rPr>
      </w:pPr>
      <w:r w:rsidRPr="006B2FED">
        <w:rPr>
          <w:rFonts w:ascii="Arial Narrow" w:eastAsia="Arial" w:hAnsi="Arial Narrow"/>
        </w:rPr>
        <w:t>El contratista contará con una línea telefónica fija y/o celular para atención y soporte técnico de lunes a viernes de 8 a.m. a 6 p.m. En caso de cambio de línea, se debe informar al supervisor del contrato con ocho (8) días de anticipación.</w:t>
      </w:r>
    </w:p>
    <w:p w14:paraId="18C043B3" w14:textId="77777777" w:rsidR="00317D5F" w:rsidRPr="006B2FED" w:rsidRDefault="00317D5F" w:rsidP="00317D5F">
      <w:pPr>
        <w:pStyle w:val="Lista3"/>
        <w:numPr>
          <w:ilvl w:val="0"/>
          <w:numId w:val="54"/>
        </w:numPr>
        <w:spacing w:after="0" w:line="240" w:lineRule="auto"/>
        <w:jc w:val="both"/>
        <w:rPr>
          <w:rFonts w:ascii="Arial Narrow" w:eastAsia="Arial" w:hAnsi="Arial Narrow"/>
        </w:rPr>
      </w:pPr>
      <w:r w:rsidRPr="006B2FED">
        <w:rPr>
          <w:rFonts w:ascii="Arial Narrow" w:eastAsia="Arial" w:hAnsi="Arial Narrow"/>
        </w:rPr>
        <w:t>Atender en debida forma los reclamos que presente la entidad en relación con la prestación del servicio y adoptará las medidas correctivas de manera inmediata.</w:t>
      </w:r>
    </w:p>
    <w:p w14:paraId="22F1E1DA" w14:textId="77777777" w:rsidR="00317D5F" w:rsidRPr="006B2FED" w:rsidRDefault="00317D5F" w:rsidP="00317D5F">
      <w:pPr>
        <w:pStyle w:val="Lista3"/>
        <w:numPr>
          <w:ilvl w:val="0"/>
          <w:numId w:val="54"/>
        </w:numPr>
        <w:spacing w:after="0" w:line="240" w:lineRule="auto"/>
        <w:jc w:val="both"/>
        <w:rPr>
          <w:rFonts w:ascii="Arial Narrow" w:eastAsia="Arial" w:hAnsi="Arial Narrow"/>
        </w:rPr>
      </w:pPr>
      <w:r w:rsidRPr="006B2FED">
        <w:rPr>
          <w:rFonts w:ascii="Arial Narrow" w:eastAsia="Arial" w:hAnsi="Arial Narrow"/>
        </w:rPr>
        <w:t>Acatar y cumplir las instrucciones que el Supervisor le imparta en relación con el objeto contractual</w:t>
      </w:r>
    </w:p>
    <w:p w14:paraId="34722809" w14:textId="77777777" w:rsidR="00317D5F" w:rsidRPr="006B2FED" w:rsidRDefault="00317D5F" w:rsidP="00317D5F">
      <w:pPr>
        <w:pStyle w:val="Lista3"/>
        <w:numPr>
          <w:ilvl w:val="0"/>
          <w:numId w:val="54"/>
        </w:numPr>
        <w:spacing w:after="0" w:line="240" w:lineRule="auto"/>
        <w:jc w:val="both"/>
        <w:rPr>
          <w:rFonts w:ascii="Arial Narrow" w:eastAsia="Arial" w:hAnsi="Arial Narrow"/>
        </w:rPr>
      </w:pPr>
      <w:r w:rsidRPr="006B2FED">
        <w:rPr>
          <w:rFonts w:ascii="Arial Narrow" w:eastAsia="Arial" w:hAnsi="Arial Narrow"/>
        </w:rPr>
        <w:t>Responder sin perjuicio de la garantía, por la calidad de los elementos adquiridos.</w:t>
      </w:r>
    </w:p>
    <w:p w14:paraId="1A76B1D2" w14:textId="77777777" w:rsidR="00317D5F" w:rsidRPr="006B2FED" w:rsidRDefault="00317D5F" w:rsidP="00317D5F">
      <w:pPr>
        <w:pStyle w:val="Lista3"/>
        <w:numPr>
          <w:ilvl w:val="0"/>
          <w:numId w:val="54"/>
        </w:numPr>
        <w:spacing w:after="0" w:line="240" w:lineRule="auto"/>
        <w:jc w:val="both"/>
        <w:rPr>
          <w:rFonts w:ascii="Arial Narrow" w:eastAsia="Arial" w:hAnsi="Arial Narrow"/>
        </w:rPr>
      </w:pPr>
      <w:r w:rsidRPr="006B2FED">
        <w:rPr>
          <w:rFonts w:ascii="Arial Narrow" w:eastAsia="Arial" w:hAnsi="Arial Narrow"/>
        </w:rPr>
        <w:t>Realizar los aportes al Sistema Integral de Seguridad Social en Salud y Pensiones de conformidad con el artículo 50 de la Ley 789 de 2002, Ley 797 de 2003, artículo 23 de la Ley 1150 de 2007 y demás normas que la complementen, sustituyan o modifiquen; en todos los casos si hubiere lugar a ello. El Contratista deberá presentar al Supervisor del contrato el pago correspondiente a los aportes de Salud y Pensión, la cual deberá adjuntarse en la plataforma transaccional SECOP II con el fin de efectuar el pago correspondiente</w:t>
      </w:r>
    </w:p>
    <w:p w14:paraId="569082E1" w14:textId="77777777" w:rsidR="00317D5F" w:rsidRPr="006B2FED" w:rsidRDefault="00317D5F" w:rsidP="00317D5F">
      <w:pPr>
        <w:pStyle w:val="Lista3"/>
        <w:numPr>
          <w:ilvl w:val="0"/>
          <w:numId w:val="54"/>
        </w:numPr>
        <w:spacing w:after="0" w:line="240" w:lineRule="auto"/>
        <w:jc w:val="both"/>
        <w:rPr>
          <w:rFonts w:ascii="Arial Narrow" w:eastAsia="Arial" w:hAnsi="Arial Narrow"/>
        </w:rPr>
      </w:pPr>
      <w:r w:rsidRPr="006B2FED">
        <w:rPr>
          <w:rFonts w:ascii="Arial Narrow" w:eastAsia="Arial" w:hAnsi="Arial Narrow"/>
        </w:rPr>
        <w:t>Presentar ante a la entidad y subir al SECOP II la correspondiente facturación de conformidad con las normas vigentes, adjuntando soporte de paz y salvo en el pago de aportes al sistema de seguridad social y parafiscales correspondientes al último periodo de pago</w:t>
      </w:r>
    </w:p>
    <w:p w14:paraId="00F9D76C" w14:textId="77777777" w:rsidR="00317D5F" w:rsidRPr="006B2FED" w:rsidRDefault="00317D5F" w:rsidP="00317D5F">
      <w:pPr>
        <w:pStyle w:val="Lista3"/>
        <w:numPr>
          <w:ilvl w:val="0"/>
          <w:numId w:val="54"/>
        </w:numPr>
        <w:spacing w:after="0" w:line="240" w:lineRule="auto"/>
        <w:jc w:val="both"/>
        <w:rPr>
          <w:rFonts w:ascii="Arial Narrow" w:eastAsia="Arial" w:hAnsi="Arial Narrow"/>
        </w:rPr>
      </w:pPr>
      <w:r w:rsidRPr="006B2FED">
        <w:rPr>
          <w:rFonts w:ascii="Arial Narrow" w:eastAsia="Arial" w:hAnsi="Arial Narrow"/>
        </w:rPr>
        <w:t>Mantener indemne a la entidad por las reclamaciones que se deriven con ocasión a la ejecución contractual</w:t>
      </w:r>
    </w:p>
    <w:p w14:paraId="0BC9EA02" w14:textId="77777777" w:rsidR="00317D5F" w:rsidRPr="006B2FED" w:rsidRDefault="00317D5F" w:rsidP="00317D5F">
      <w:pPr>
        <w:pStyle w:val="Lista3"/>
        <w:numPr>
          <w:ilvl w:val="0"/>
          <w:numId w:val="54"/>
        </w:numPr>
        <w:spacing w:after="0" w:line="240" w:lineRule="auto"/>
        <w:jc w:val="both"/>
        <w:rPr>
          <w:rFonts w:ascii="Arial Narrow" w:eastAsia="Arial" w:hAnsi="Arial Narrow"/>
          <w:color w:val="222222"/>
        </w:rPr>
      </w:pPr>
      <w:r w:rsidRPr="006B2FED">
        <w:rPr>
          <w:rFonts w:ascii="Arial Narrow" w:eastAsia="Arial" w:hAnsi="Arial Narrow"/>
        </w:rPr>
        <w:t>Adicionar o prorrogar las garantías constituidas cuando la entidad lo requiera. </w:t>
      </w:r>
    </w:p>
    <w:p w14:paraId="5C2302CD" w14:textId="77777777" w:rsidR="00317D5F" w:rsidRPr="006B2FED" w:rsidRDefault="00317D5F" w:rsidP="00317D5F">
      <w:pPr>
        <w:pStyle w:val="Lista3"/>
        <w:numPr>
          <w:ilvl w:val="0"/>
          <w:numId w:val="54"/>
        </w:numPr>
        <w:spacing w:after="0" w:line="240" w:lineRule="auto"/>
        <w:rPr>
          <w:rFonts w:ascii="Arial Narrow" w:eastAsia="Arial" w:hAnsi="Arial Narrow"/>
        </w:rPr>
      </w:pPr>
      <w:r w:rsidRPr="006B2FED">
        <w:rPr>
          <w:rFonts w:ascii="Arial Narrow" w:eastAsia="Arial" w:hAnsi="Arial Narrow"/>
        </w:rPr>
        <w:t>Cumplir, en todo momento, con todos los protocolos de bioseguridad exigidos, especialmente, cuando se desarrollen labores de transporte, cargue, descargue y entrega de los elementos requeridos por PARQUES.</w:t>
      </w:r>
    </w:p>
    <w:p w14:paraId="09672CD7" w14:textId="77777777" w:rsidR="00317D5F" w:rsidRPr="00317D5F" w:rsidRDefault="00317D5F" w:rsidP="00317D5F">
      <w:pPr>
        <w:pStyle w:val="Lista3"/>
        <w:numPr>
          <w:ilvl w:val="0"/>
          <w:numId w:val="54"/>
        </w:numPr>
        <w:spacing w:after="0" w:line="240" w:lineRule="auto"/>
        <w:jc w:val="both"/>
        <w:rPr>
          <w:rFonts w:ascii="Arial Narrow" w:hAnsi="Arial Narrow" w:cs="Arial"/>
          <w:bCs/>
          <w:lang w:val="es-ES_tradnl"/>
        </w:rPr>
      </w:pPr>
      <w:r w:rsidRPr="00317D5F">
        <w:rPr>
          <w:rFonts w:ascii="Arial Narrow" w:eastAsia="Arial" w:hAnsi="Arial Narrow"/>
        </w:rPr>
        <w:t>Aplicar la normatividad ambiental vigente para el manejo de sustancias y residuos que se deriven del cumplimiento de las actividades del objeto contractual.</w:t>
      </w:r>
    </w:p>
    <w:p w14:paraId="5A931F90" w14:textId="3F10FA82" w:rsidR="00440545" w:rsidRPr="00317D5F" w:rsidRDefault="00317D5F" w:rsidP="00317D5F">
      <w:pPr>
        <w:pStyle w:val="Lista3"/>
        <w:numPr>
          <w:ilvl w:val="0"/>
          <w:numId w:val="54"/>
        </w:numPr>
        <w:spacing w:after="0" w:line="240" w:lineRule="auto"/>
        <w:jc w:val="both"/>
        <w:rPr>
          <w:rFonts w:ascii="Arial Narrow" w:hAnsi="Arial Narrow" w:cs="Arial"/>
          <w:bCs/>
          <w:lang w:val="es-ES_tradnl"/>
        </w:rPr>
      </w:pPr>
      <w:r w:rsidRPr="00317D5F">
        <w:rPr>
          <w:rFonts w:ascii="Arial Narrow" w:eastAsia="Arial" w:hAnsi="Arial Narrow"/>
        </w:rPr>
        <w:t>Cumplir las demás obligaciones que se deriven de los presentes estudios previos y de la naturaleza del contrato</w:t>
      </w:r>
    </w:p>
    <w:p w14:paraId="55C73920" w14:textId="7DBE7847" w:rsidR="00693EE1" w:rsidRPr="00787F81" w:rsidRDefault="00AD2EB0" w:rsidP="00317D5F">
      <w:pPr>
        <w:spacing w:after="0"/>
        <w:jc w:val="both"/>
        <w:rPr>
          <w:rFonts w:ascii="Arial Narrow" w:eastAsia="Liberation Sans Narrow" w:hAnsi="Arial Narrow" w:cs="Liberation Sans Narrow"/>
          <w:lang w:bidi="es-CO"/>
        </w:rPr>
      </w:pPr>
      <w:r w:rsidRPr="00787F81">
        <w:rPr>
          <w:rFonts w:ascii="Arial Narrow" w:eastAsia="Liberation Sans Narrow" w:hAnsi="Arial Narrow" w:cs="Liberation Sans Narrow"/>
          <w:lang w:bidi="es-CO"/>
        </w:rPr>
        <w:t>CLÁUSULA TERCERA</w:t>
      </w:r>
      <w:r w:rsidRPr="00787F81">
        <w:rPr>
          <w:rFonts w:ascii="Arial Narrow" w:eastAsia="Liberation Sans Narrow" w:hAnsi="Arial Narrow" w:cs="Liberation Sans Narrow"/>
          <w:b/>
          <w:lang w:bidi="es-CO"/>
        </w:rPr>
        <w:t xml:space="preserve">: </w:t>
      </w:r>
      <w:r w:rsidRPr="00787F81">
        <w:rPr>
          <w:rFonts w:ascii="Arial Narrow" w:eastAsia="Liberation Sans Narrow" w:hAnsi="Arial Narrow" w:cs="Liberation Sans Narrow"/>
          <w:lang w:bidi="es-CO"/>
        </w:rPr>
        <w:t xml:space="preserve">OBLIGACIONES DE PARQUES: </w:t>
      </w:r>
    </w:p>
    <w:p w14:paraId="7FEFCBBD" w14:textId="77777777" w:rsidR="00693EE1" w:rsidRPr="00787F81" w:rsidRDefault="00693EE1" w:rsidP="00317D5F">
      <w:pPr>
        <w:pStyle w:val="Prrafodelista"/>
        <w:numPr>
          <w:ilvl w:val="0"/>
          <w:numId w:val="52"/>
        </w:numPr>
        <w:shd w:val="clear" w:color="auto" w:fill="FFFFFF"/>
        <w:spacing w:after="0"/>
        <w:contextualSpacing w:val="0"/>
        <w:jc w:val="both"/>
        <w:rPr>
          <w:rFonts w:ascii="Arial Narrow" w:hAnsi="Arial Narrow" w:cs="Arial"/>
        </w:rPr>
      </w:pPr>
      <w:r w:rsidRPr="00787F81">
        <w:rPr>
          <w:rFonts w:ascii="Arial Narrow" w:hAnsi="Arial Narrow" w:cs="Arial"/>
        </w:rPr>
        <w:t>Expedir constancia(s) de cumplimiento en forma oportuna para el respectivo pago.</w:t>
      </w:r>
    </w:p>
    <w:p w14:paraId="2D67FCF5" w14:textId="77777777" w:rsidR="00693EE1" w:rsidRPr="00787F81" w:rsidRDefault="00693EE1" w:rsidP="00317D5F">
      <w:pPr>
        <w:pStyle w:val="Prrafodelista"/>
        <w:numPr>
          <w:ilvl w:val="0"/>
          <w:numId w:val="52"/>
        </w:numPr>
        <w:shd w:val="clear" w:color="auto" w:fill="FFFFFF"/>
        <w:spacing w:after="0"/>
        <w:contextualSpacing w:val="0"/>
        <w:jc w:val="both"/>
        <w:rPr>
          <w:rFonts w:ascii="Arial Narrow" w:hAnsi="Arial Narrow" w:cs="Arial"/>
        </w:rPr>
      </w:pPr>
      <w:r w:rsidRPr="00787F81">
        <w:rPr>
          <w:rFonts w:ascii="Arial Narrow" w:hAnsi="Arial Narrow" w:cs="Arial"/>
        </w:rPr>
        <w:t>Verificar el cumplimiento de las obligaciones contraídas por el Contratista.</w:t>
      </w:r>
    </w:p>
    <w:p w14:paraId="0960210B" w14:textId="77777777" w:rsidR="00693EE1" w:rsidRPr="00787F81" w:rsidRDefault="00693EE1" w:rsidP="00317D5F">
      <w:pPr>
        <w:pStyle w:val="Prrafodelista"/>
        <w:numPr>
          <w:ilvl w:val="0"/>
          <w:numId w:val="52"/>
        </w:numPr>
        <w:shd w:val="clear" w:color="auto" w:fill="FFFFFF"/>
        <w:spacing w:after="0"/>
        <w:contextualSpacing w:val="0"/>
        <w:jc w:val="both"/>
        <w:rPr>
          <w:rFonts w:ascii="Arial Narrow" w:hAnsi="Arial Narrow" w:cs="Arial"/>
        </w:rPr>
      </w:pPr>
      <w:r w:rsidRPr="00787F81">
        <w:rPr>
          <w:rFonts w:ascii="Arial Narrow" w:hAnsi="Arial Narrow" w:cs="Arial"/>
        </w:rPr>
        <w:t>Prestar la colaboración necesaria para que el Contratista satisfaga plenamente el objeto contractual.</w:t>
      </w:r>
    </w:p>
    <w:p w14:paraId="47E054E6" w14:textId="77777777" w:rsidR="00693EE1" w:rsidRPr="00787F81" w:rsidRDefault="00693EE1" w:rsidP="00317D5F">
      <w:pPr>
        <w:pStyle w:val="Prrafodelista"/>
        <w:numPr>
          <w:ilvl w:val="0"/>
          <w:numId w:val="52"/>
        </w:numPr>
        <w:shd w:val="clear" w:color="auto" w:fill="FFFFFF"/>
        <w:spacing w:after="0"/>
        <w:contextualSpacing w:val="0"/>
        <w:jc w:val="both"/>
        <w:rPr>
          <w:rFonts w:ascii="Arial Narrow" w:hAnsi="Arial Narrow" w:cs="Arial"/>
        </w:rPr>
      </w:pPr>
      <w:r w:rsidRPr="00787F81">
        <w:rPr>
          <w:rFonts w:ascii="Arial Narrow" w:hAnsi="Arial Narrow" w:cs="Arial"/>
        </w:rPr>
        <w:t>Efectuar los pagos en la forma pactada en el presente contrato.</w:t>
      </w:r>
    </w:p>
    <w:p w14:paraId="0425D459" w14:textId="77777777" w:rsidR="00693EE1" w:rsidRPr="00787F81" w:rsidRDefault="00693EE1" w:rsidP="00317D5F">
      <w:pPr>
        <w:pStyle w:val="Prrafodelista"/>
        <w:numPr>
          <w:ilvl w:val="0"/>
          <w:numId w:val="52"/>
        </w:numPr>
        <w:shd w:val="clear" w:color="auto" w:fill="FFFFFF"/>
        <w:spacing w:after="0"/>
        <w:contextualSpacing w:val="0"/>
        <w:jc w:val="both"/>
        <w:rPr>
          <w:rFonts w:ascii="Arial Narrow" w:hAnsi="Arial Narrow" w:cs="Arial"/>
        </w:rPr>
      </w:pPr>
      <w:r w:rsidRPr="00787F81">
        <w:rPr>
          <w:rFonts w:ascii="Arial Narrow" w:hAnsi="Arial Narrow" w:cs="Arial"/>
        </w:rPr>
        <w:t>Dirimir las controversias que se presenten entre el Supervisor y el Contratista en la ejecución del Contrato.</w:t>
      </w:r>
    </w:p>
    <w:p w14:paraId="3A50172D" w14:textId="77777777" w:rsidR="00693EE1" w:rsidRPr="00787F81" w:rsidRDefault="00693EE1" w:rsidP="00317D5F">
      <w:pPr>
        <w:pStyle w:val="Prrafodelista"/>
        <w:numPr>
          <w:ilvl w:val="0"/>
          <w:numId w:val="52"/>
        </w:numPr>
        <w:shd w:val="clear" w:color="auto" w:fill="FFFFFF"/>
        <w:spacing w:after="0"/>
        <w:contextualSpacing w:val="0"/>
        <w:jc w:val="both"/>
        <w:rPr>
          <w:rFonts w:ascii="Arial Narrow" w:hAnsi="Arial Narrow" w:cs="Arial"/>
        </w:rPr>
      </w:pPr>
      <w:r w:rsidRPr="00787F81">
        <w:rPr>
          <w:rFonts w:ascii="Arial Narrow" w:hAnsi="Arial Narrow" w:cs="Arial"/>
        </w:rPr>
        <w:t>Exigir si lo cree conveniente las pruebas que indiquen que el contratista ha cumplido con las obligaciones de pagar oportunamente los salarios y prestaciones que correspondan de acuerdo con las leyes vigentes al personal que utilice para la ejecución de este contrato.</w:t>
      </w:r>
    </w:p>
    <w:p w14:paraId="2D95DFB5" w14:textId="77777777" w:rsidR="00693EE1" w:rsidRPr="00787F81" w:rsidRDefault="00693EE1" w:rsidP="00317D5F">
      <w:pPr>
        <w:pStyle w:val="Prrafodelista"/>
        <w:numPr>
          <w:ilvl w:val="0"/>
          <w:numId w:val="52"/>
        </w:numPr>
        <w:shd w:val="clear" w:color="auto" w:fill="FFFFFF"/>
        <w:spacing w:after="0"/>
        <w:contextualSpacing w:val="0"/>
        <w:jc w:val="both"/>
        <w:rPr>
          <w:rFonts w:ascii="Arial Narrow" w:hAnsi="Arial Narrow" w:cs="Arial"/>
        </w:rPr>
      </w:pPr>
      <w:r w:rsidRPr="00787F81">
        <w:rPr>
          <w:rFonts w:ascii="Arial Narrow" w:hAnsi="Arial Narrow" w:cs="Arial"/>
        </w:rPr>
        <w:t>Participar en los comités técnicos de seguimiento y las demás mesas que sean convocadas relacionadas con el objeto contractual</w:t>
      </w:r>
    </w:p>
    <w:p w14:paraId="69B3EBBB" w14:textId="77777777" w:rsidR="00693EE1" w:rsidRPr="00787F81" w:rsidRDefault="00693EE1" w:rsidP="00317D5F">
      <w:pPr>
        <w:pStyle w:val="Prrafodelista"/>
        <w:numPr>
          <w:ilvl w:val="0"/>
          <w:numId w:val="52"/>
        </w:numPr>
        <w:shd w:val="clear" w:color="auto" w:fill="FFFFFF"/>
        <w:spacing w:after="0"/>
        <w:contextualSpacing w:val="0"/>
        <w:jc w:val="both"/>
        <w:rPr>
          <w:rFonts w:ascii="Arial Narrow" w:hAnsi="Arial Narrow" w:cs="Arial"/>
        </w:rPr>
      </w:pPr>
      <w:r w:rsidRPr="00787F81">
        <w:rPr>
          <w:rFonts w:ascii="Arial Narrow" w:hAnsi="Arial Narrow" w:cs="Arial"/>
        </w:rPr>
        <w:t>Declarar el incumplimiento cuando haya lugar.</w:t>
      </w:r>
    </w:p>
    <w:p w14:paraId="03B76238" w14:textId="77777777" w:rsidR="00693EE1" w:rsidRPr="00787F81" w:rsidRDefault="00693EE1" w:rsidP="00317D5F">
      <w:pPr>
        <w:spacing w:after="0"/>
        <w:jc w:val="both"/>
        <w:rPr>
          <w:rFonts w:ascii="Arial Narrow" w:eastAsia="Liberation Sans Narrow" w:hAnsi="Arial Narrow" w:cs="Liberation Sans Narrow"/>
          <w:lang w:val="es-ES_tradnl" w:bidi="es-CO"/>
        </w:rPr>
      </w:pPr>
    </w:p>
    <w:p w14:paraId="3472ADE8" w14:textId="2061D53E" w:rsidR="00AD2EB0" w:rsidRPr="00787F81" w:rsidRDefault="00AD2EB0" w:rsidP="00317D5F">
      <w:pPr>
        <w:spacing w:after="0"/>
        <w:jc w:val="both"/>
        <w:rPr>
          <w:rFonts w:ascii="Arial Narrow" w:eastAsia="Liberation Sans Narrow" w:hAnsi="Arial Narrow" w:cs="Liberation Sans Narrow"/>
          <w:lang w:bidi="es-CO"/>
        </w:rPr>
      </w:pPr>
      <w:r w:rsidRPr="00787F81">
        <w:rPr>
          <w:rFonts w:ascii="Arial Narrow" w:eastAsia="Liberation Sans Narrow" w:hAnsi="Arial Narrow" w:cs="Liberation Sans Narrow"/>
          <w:lang w:bidi="es-CO"/>
        </w:rPr>
        <w:t xml:space="preserve">CLÁUSULA CUARTA: </w:t>
      </w:r>
      <w:r w:rsidR="00317D5F" w:rsidRPr="00787F81">
        <w:rPr>
          <w:rFonts w:ascii="Arial Narrow" w:eastAsia="Liberation Sans Narrow" w:hAnsi="Arial Narrow" w:cs="Liberation Sans Narrow"/>
          <w:lang w:bidi="es-CO"/>
        </w:rPr>
        <w:t>VALOR. -</w:t>
      </w:r>
      <w:r w:rsidRPr="00787F81">
        <w:rPr>
          <w:rFonts w:ascii="Arial Narrow" w:eastAsia="Liberation Sans Narrow" w:hAnsi="Arial Narrow" w:cs="Liberation Sans Narrow"/>
          <w:lang w:bidi="es-CO"/>
        </w:rPr>
        <w:t xml:space="preserve"> Para todos los efectos fiscales y legales, el valor del presente contrato es la suma de </w:t>
      </w:r>
      <w:r w:rsidR="00317D5F" w:rsidRPr="00317D5F">
        <w:rPr>
          <w:rFonts w:ascii="Arial Narrow" w:eastAsia="Liberation Sans Narrow" w:hAnsi="Arial Narrow" w:cs="Liberation Sans Narrow"/>
          <w:lang w:bidi="es-CO"/>
        </w:rPr>
        <w:t>CIENTO TREINTA MILLONES TRESCIENTOS MIL ($130.300.000)</w:t>
      </w:r>
      <w:r w:rsidR="00317D5F">
        <w:rPr>
          <w:rFonts w:ascii="Arial Narrow" w:eastAsia="Liberation Sans Narrow" w:hAnsi="Arial Narrow" w:cs="Liberation Sans Narrow"/>
          <w:lang w:bidi="es-CO"/>
        </w:rPr>
        <w:t xml:space="preserve"> </w:t>
      </w:r>
      <w:r w:rsidRPr="00787F81">
        <w:rPr>
          <w:rFonts w:ascii="Arial Narrow" w:eastAsia="Liberation Sans Narrow" w:hAnsi="Arial Narrow" w:cs="Liberation Sans Narrow"/>
          <w:lang w:bidi="es-CO"/>
        </w:rPr>
        <w:t xml:space="preserve">M/CTE suma que se encuentra amparada con el certificado de disponibilidad presupuestal No. </w:t>
      </w:r>
      <w:proofErr w:type="spellStart"/>
      <w:r w:rsidRPr="00787F81">
        <w:rPr>
          <w:rFonts w:ascii="Arial Narrow" w:eastAsia="Liberation Sans Narrow" w:hAnsi="Arial Narrow" w:cs="Liberation Sans Narrow"/>
          <w:lang w:bidi="es-CO"/>
        </w:rPr>
        <w:t>Xxx</w:t>
      </w:r>
      <w:proofErr w:type="spellEnd"/>
      <w:r w:rsidRPr="00787F81">
        <w:rPr>
          <w:rFonts w:ascii="Arial Narrow" w:eastAsia="Liberation Sans Narrow" w:hAnsi="Arial Narrow" w:cs="Liberation Sans Narrow"/>
          <w:lang w:bidi="es-CO"/>
        </w:rPr>
        <w:t xml:space="preserve"> de 20</w:t>
      </w:r>
      <w:r w:rsidR="003B0580" w:rsidRPr="00787F81">
        <w:rPr>
          <w:rFonts w:ascii="Arial Narrow" w:eastAsia="Liberation Sans Narrow" w:hAnsi="Arial Narrow" w:cs="Liberation Sans Narrow"/>
          <w:lang w:bidi="es-CO"/>
        </w:rPr>
        <w:t>2</w:t>
      </w:r>
      <w:r w:rsidR="003224F1" w:rsidRPr="00787F81">
        <w:rPr>
          <w:rFonts w:ascii="Arial Narrow" w:eastAsia="Liberation Sans Narrow" w:hAnsi="Arial Narrow" w:cs="Liberation Sans Narrow"/>
          <w:lang w:bidi="es-CO"/>
        </w:rPr>
        <w:t>3</w:t>
      </w:r>
      <w:r w:rsidRPr="00787F81">
        <w:rPr>
          <w:rFonts w:ascii="Arial Narrow" w:eastAsia="Liberation Sans Narrow" w:hAnsi="Arial Narrow" w:cs="Liberation Sans Narrow"/>
          <w:lang w:bidi="es-CO"/>
        </w:rPr>
        <w:t xml:space="preserve">, CLÁUSULA QUINTA: FORMA DE </w:t>
      </w:r>
      <w:r w:rsidRPr="00787F81">
        <w:rPr>
          <w:rFonts w:ascii="Arial Narrow" w:eastAsia="Liberation Sans Narrow" w:hAnsi="Arial Narrow" w:cs="Liberation Sans Narrow"/>
          <w:lang w:bidi="es-CO"/>
        </w:rPr>
        <w:lastRenderedPageBreak/>
        <w:t>PAGO.-</w:t>
      </w:r>
      <w:r w:rsidR="008C1431" w:rsidRPr="00787F81">
        <w:rPr>
          <w:rFonts w:ascii="Arial Narrow" w:eastAsia="Liberation Sans Narrow" w:hAnsi="Arial Narrow" w:cs="Liberation Sans Narrow"/>
          <w:lang w:bidi="es-CO"/>
        </w:rPr>
        <w:t xml:space="preserve"> </w:t>
      </w:r>
      <w:r w:rsidR="005B482F" w:rsidRPr="00787F81">
        <w:rPr>
          <w:rFonts w:ascii="Arial Narrow" w:hAnsi="Arial Narrow"/>
        </w:rPr>
        <w:t xml:space="preserve">Parques Nacionales Naturales de Colombia pagará al </w:t>
      </w:r>
      <w:r w:rsidR="005B482F" w:rsidRPr="00787F81">
        <w:rPr>
          <w:rFonts w:ascii="Arial Narrow" w:hAnsi="Arial Narrow"/>
          <w:b/>
        </w:rPr>
        <w:t>CONTRATISTA</w:t>
      </w:r>
      <w:r w:rsidR="005B482F" w:rsidRPr="00787F81">
        <w:rPr>
          <w:rFonts w:ascii="Arial Narrow" w:hAnsi="Arial Narrow"/>
        </w:rPr>
        <w:t xml:space="preserve"> previa facturación del bien entregado, debidamente instalado, configurado dentro de los sesenta (60) días siguientes a la presentación de la factura electrónica validada por parte del supervisor, expedición de la constancia de cumplimiento del supervisor y la presentación de </w:t>
      </w:r>
      <w:r w:rsidR="005B482F" w:rsidRPr="00787F81">
        <w:rPr>
          <w:rFonts w:ascii="Arial Narrow" w:hAnsi="Arial Narrow" w:cs="Arial Narrow"/>
        </w:rPr>
        <w:t>soporte de paz y salvo en el pago de aportes parafiscales y al sistema de seguridad</w:t>
      </w:r>
      <w:r w:rsidR="005B482F" w:rsidRPr="00787F81">
        <w:rPr>
          <w:rFonts w:ascii="Arial Narrow" w:hAnsi="Arial Narrow"/>
        </w:rPr>
        <w:t xml:space="preserve"> social por parte del contratista.  </w:t>
      </w:r>
      <w:r w:rsidR="005B482F" w:rsidRPr="00787F81">
        <w:rPr>
          <w:rFonts w:ascii="Arial Narrow" w:hAnsi="Arial Narrow" w:cs="Tahoma"/>
          <w:bCs/>
        </w:rPr>
        <w:t xml:space="preserve">En todo caso los pagos al </w:t>
      </w:r>
      <w:r w:rsidR="005B482F" w:rsidRPr="00787F81">
        <w:rPr>
          <w:rFonts w:ascii="Arial Narrow" w:hAnsi="Arial Narrow" w:cs="Tahoma"/>
          <w:b/>
          <w:bCs/>
        </w:rPr>
        <w:t>CONTRATISTA</w:t>
      </w:r>
      <w:r w:rsidR="005B482F" w:rsidRPr="00787F81">
        <w:rPr>
          <w:rFonts w:ascii="Arial Narrow" w:hAnsi="Arial Narrow" w:cs="Tahoma"/>
          <w:bCs/>
        </w:rPr>
        <w:t xml:space="preserve"> se sujetarán a la situación de fondos que haga el Ministerio de Hacienda y Crédito Público, circunstancia que declara conocer el contratista con la suscripción del contrato, exonerando de toda responsabilidad a </w:t>
      </w:r>
      <w:r w:rsidR="005B482F" w:rsidRPr="00787F81">
        <w:rPr>
          <w:rFonts w:ascii="Arial Narrow" w:hAnsi="Arial Narrow" w:cs="Tahoma"/>
          <w:b/>
          <w:bCs/>
        </w:rPr>
        <w:t>PARQUES NACIONALES NATURALES DE COLOMBIA.</w:t>
      </w:r>
      <w:r w:rsidR="00693EE1" w:rsidRPr="00787F81">
        <w:rPr>
          <w:rFonts w:ascii="Arial Narrow" w:hAnsi="Arial Narrow" w:cs="Tahoma"/>
          <w:b/>
          <w:bCs/>
        </w:rPr>
        <w:t xml:space="preserve"> </w:t>
      </w:r>
      <w:r w:rsidRPr="00787F81">
        <w:rPr>
          <w:rFonts w:ascii="Arial Narrow" w:hAnsi="Arial Narrow" w:cs="Tahoma"/>
          <w:bCs/>
        </w:rPr>
        <w:t xml:space="preserve">CLÁUSULA SEXTA: PLAZO DE EJECUCIÓN: </w:t>
      </w:r>
      <w:r w:rsidR="00693EE1" w:rsidRPr="00787F81">
        <w:rPr>
          <w:rFonts w:ascii="Arial Narrow" w:hAnsi="Arial Narrow" w:cs="Tahoma"/>
          <w:bCs/>
        </w:rPr>
        <w:t>El plazo de ejecución será hasta el 3</w:t>
      </w:r>
      <w:r w:rsidR="00317D5F">
        <w:rPr>
          <w:rFonts w:ascii="Arial Narrow" w:hAnsi="Arial Narrow" w:cs="Tahoma"/>
          <w:bCs/>
        </w:rPr>
        <w:t>0</w:t>
      </w:r>
      <w:r w:rsidR="00693EE1" w:rsidRPr="00787F81">
        <w:rPr>
          <w:rFonts w:ascii="Arial Narrow" w:hAnsi="Arial Narrow" w:cs="Tahoma"/>
          <w:bCs/>
        </w:rPr>
        <w:t xml:space="preserve"> de diciembre de 2023, contados a partir de la aprobación de las respectivas garantías del contrato, previa expedición del registro presupuestal. </w:t>
      </w:r>
      <w:r w:rsidR="00693EE1" w:rsidRPr="00787F81">
        <w:rPr>
          <w:rFonts w:ascii="Arial Narrow" w:hAnsi="Arial Narrow" w:cs="Arial"/>
          <w:b/>
        </w:rPr>
        <w:t>NOTA:</w:t>
      </w:r>
      <w:r w:rsidR="00693EE1" w:rsidRPr="00787F81">
        <w:rPr>
          <w:rFonts w:ascii="Arial Narrow" w:hAnsi="Arial Narrow" w:cs="Arial"/>
        </w:rPr>
        <w:t xml:space="preserve"> </w:t>
      </w:r>
      <w:r w:rsidR="00693EE1" w:rsidRPr="00787F81">
        <w:rPr>
          <w:rFonts w:ascii="Arial Narrow" w:hAnsi="Arial Narrow"/>
        </w:rPr>
        <w:t xml:space="preserve">El plazo de ejecución anteriormente mencionado será para la entrega, instalación, configuración y puesta en marcha de las licencias otorgadas y el soporte y mantenimiento de estas será por un (1) años contados a partir de la entrega de estas. </w:t>
      </w:r>
      <w:r w:rsidRPr="00787F81">
        <w:rPr>
          <w:rFonts w:ascii="Arial Narrow" w:eastAsia="Liberation Sans Narrow" w:hAnsi="Arial Narrow" w:cs="Liberation Sans Narrow"/>
          <w:lang w:bidi="es-CO"/>
        </w:rPr>
        <w:t xml:space="preserve">CLÁUSULA </w:t>
      </w:r>
      <w:proofErr w:type="spellStart"/>
      <w:r w:rsidRPr="00787F81">
        <w:rPr>
          <w:rFonts w:ascii="Arial Narrow" w:eastAsia="Liberation Sans Narrow" w:hAnsi="Arial Narrow" w:cs="Liberation Sans Narrow"/>
          <w:lang w:bidi="es-CO"/>
        </w:rPr>
        <w:t>SEPTIMA</w:t>
      </w:r>
      <w:proofErr w:type="spellEnd"/>
      <w:r w:rsidRPr="00787F81">
        <w:rPr>
          <w:rFonts w:ascii="Arial Narrow" w:eastAsia="Liberation Sans Narrow" w:hAnsi="Arial Narrow" w:cs="Liberation Sans Narrow"/>
          <w:lang w:bidi="es-CO"/>
        </w:rPr>
        <w:t xml:space="preserve">: VIGENCIA DEL </w:t>
      </w:r>
      <w:r w:rsidR="003B0580" w:rsidRPr="00787F81">
        <w:rPr>
          <w:rFonts w:ascii="Arial Narrow" w:eastAsia="Liberation Sans Narrow" w:hAnsi="Arial Narrow" w:cs="Liberation Sans Narrow"/>
          <w:lang w:bidi="es-CO"/>
        </w:rPr>
        <w:t>CONTRATO. -</w:t>
      </w:r>
      <w:r w:rsidRPr="00787F81">
        <w:rPr>
          <w:rFonts w:ascii="Arial Narrow" w:eastAsia="Liberation Sans Narrow" w:hAnsi="Arial Narrow" w:cs="Liberation Sans Narrow"/>
          <w:lang w:bidi="es-CO"/>
        </w:rPr>
        <w:t xml:space="preserve"> La vigencia del presente contrato será por el plazo de ejecución y seis (6) meses más. CLÁUSULA OCTAVA: FONDOS DEL CONTRATO Y SUJECIÓN A LAS APROPIACIONES PRESUPUESTALES.- El valor de este contrato se imputará, por la suma de </w:t>
      </w:r>
      <w:proofErr w:type="spellStart"/>
      <w:r w:rsidRPr="00787F81">
        <w:rPr>
          <w:rFonts w:ascii="Arial Narrow" w:eastAsia="Liberation Sans Narrow" w:hAnsi="Arial Narrow" w:cs="Liberation Sans Narrow"/>
          <w:lang w:bidi="es-CO"/>
        </w:rPr>
        <w:t>xxxxxxxxxxx</w:t>
      </w:r>
      <w:proofErr w:type="spellEnd"/>
      <w:r w:rsidRPr="00787F81">
        <w:rPr>
          <w:rFonts w:ascii="Arial Narrow" w:eastAsia="Liberation Sans Narrow" w:hAnsi="Arial Narrow" w:cs="Liberation Sans Narrow"/>
          <w:lang w:bidi="es-CO"/>
        </w:rPr>
        <w:t xml:space="preserve"> DE PESOS (</w:t>
      </w:r>
      <w:proofErr w:type="spellStart"/>
      <w:r w:rsidRPr="00787F81">
        <w:rPr>
          <w:rFonts w:ascii="Arial Narrow" w:eastAsia="Liberation Sans Narrow" w:hAnsi="Arial Narrow" w:cs="Liberation Sans Narrow"/>
          <w:lang w:bidi="es-CO"/>
        </w:rPr>
        <w:t>xxxxxxxxx</w:t>
      </w:r>
      <w:proofErr w:type="spellEnd"/>
      <w:r w:rsidRPr="00787F81">
        <w:rPr>
          <w:rFonts w:ascii="Arial Narrow" w:eastAsia="Liberation Sans Narrow" w:hAnsi="Arial Narrow" w:cs="Liberation Sans Narrow"/>
          <w:lang w:bidi="es-CO"/>
        </w:rPr>
        <w:t xml:space="preserve">) M/CTE. CLÁUSULA NOVENA: CUENTA DEL CONTRATISTA: PARQUES NACIONALES NATURALES DE COLOMBIA, en línea con el </w:t>
      </w:r>
      <w:proofErr w:type="spellStart"/>
      <w:r w:rsidRPr="00787F81">
        <w:rPr>
          <w:rFonts w:ascii="Arial Narrow" w:eastAsia="Liberation Sans Narrow" w:hAnsi="Arial Narrow" w:cs="Liberation Sans Narrow"/>
          <w:lang w:bidi="es-CO"/>
        </w:rPr>
        <w:t>SIIF</w:t>
      </w:r>
      <w:proofErr w:type="spellEnd"/>
      <w:r w:rsidRPr="00787F81">
        <w:rPr>
          <w:rFonts w:ascii="Arial Narrow" w:eastAsia="Liberation Sans Narrow" w:hAnsi="Arial Narrow" w:cs="Liberation Sans Narrow"/>
          <w:lang w:bidi="es-CO"/>
        </w:rPr>
        <w:t xml:space="preserve"> Nación, consignará el valor pactado en el presente contrato en la Cuenta No </w:t>
      </w:r>
      <w:proofErr w:type="spellStart"/>
      <w:r w:rsidRPr="00787F81">
        <w:rPr>
          <w:rFonts w:ascii="Arial Narrow" w:eastAsia="Liberation Sans Narrow" w:hAnsi="Arial Narrow" w:cs="Liberation Sans Narrow"/>
          <w:lang w:bidi="es-CO"/>
        </w:rPr>
        <w:t>xxxxxxxxxx</w:t>
      </w:r>
      <w:proofErr w:type="spellEnd"/>
      <w:r w:rsidRPr="00787F81">
        <w:rPr>
          <w:rFonts w:ascii="Arial Narrow" w:eastAsia="Liberation Sans Narrow" w:hAnsi="Arial Narrow" w:cs="Liberation Sans Narrow"/>
          <w:lang w:bidi="es-CO"/>
        </w:rPr>
        <w:t xml:space="preserve"> del </w:t>
      </w:r>
      <w:proofErr w:type="spellStart"/>
      <w:r w:rsidRPr="00787F81">
        <w:rPr>
          <w:rFonts w:ascii="Arial Narrow" w:eastAsia="Liberation Sans Narrow" w:hAnsi="Arial Narrow" w:cs="Liberation Sans Narrow"/>
          <w:lang w:bidi="es-CO"/>
        </w:rPr>
        <w:t>xxxxxxxx</w:t>
      </w:r>
      <w:proofErr w:type="spellEnd"/>
      <w:r w:rsidRPr="00787F81">
        <w:rPr>
          <w:rFonts w:ascii="Arial Narrow" w:eastAsia="Liberation Sans Narrow" w:hAnsi="Arial Narrow" w:cs="Liberation Sans Narrow"/>
          <w:lang w:bidi="es-CO"/>
        </w:rPr>
        <w:t xml:space="preserve"> Los pagos se sujetarán a la destinación de fondos que realice el Ministerio de Hacienda y Crédito Público, circunstancia que declara conocer EL CONTRATISTA con la suscripción del presente contrato, exonerando de toda responsabilidad a PARQUES NACIONALES NATURALES DE COLOMBIA. CLÁUSULA DECIMA: GARANTÍAS.- De acuerdo con  el análisis que sustenta la exigencia de garantías destinadas a amparar los perjuicios de naturaleza contractual o extracontractual, derivados del incumplimiento del contrato, así como la pertinencia de la división de aquellas, de acuerdo con la reglamentación sobre el particular, realizada por el abogado sustanciador del proceso contractual, EL CONTRATISTA deberá constituir a su costo y a favor de la NACIÓN</w:t>
      </w:r>
      <w:r w:rsidR="003B0580" w:rsidRPr="00787F81">
        <w:rPr>
          <w:rFonts w:ascii="Arial Narrow" w:eastAsia="Liberation Sans Narrow" w:hAnsi="Arial Narrow" w:cs="Liberation Sans Narrow"/>
          <w:lang w:bidi="es-CO"/>
        </w:rPr>
        <w:t xml:space="preserve"> </w:t>
      </w:r>
      <w:r w:rsidRPr="00787F81">
        <w:rPr>
          <w:rFonts w:ascii="Arial Narrow" w:eastAsia="Liberation Sans Narrow" w:hAnsi="Arial Narrow" w:cs="Liberation Sans Narrow"/>
          <w:lang w:bidi="es-CO"/>
        </w:rPr>
        <w:t xml:space="preserve">- PARQUES NACIONALES NATURALES DE COLOMBIA - </w:t>
      </w:r>
      <w:proofErr w:type="spellStart"/>
      <w:r w:rsidRPr="00787F81">
        <w:rPr>
          <w:rFonts w:ascii="Arial Narrow" w:eastAsia="Liberation Sans Narrow" w:hAnsi="Arial Narrow" w:cs="Liberation Sans Narrow"/>
          <w:lang w:bidi="es-CO"/>
        </w:rPr>
        <w:t>NIT</w:t>
      </w:r>
      <w:proofErr w:type="spellEnd"/>
      <w:r w:rsidRPr="00787F81">
        <w:rPr>
          <w:rFonts w:ascii="Arial Narrow" w:eastAsia="Liberation Sans Narrow" w:hAnsi="Arial Narrow" w:cs="Liberation Sans Narrow"/>
          <w:lang w:bidi="es-CO"/>
        </w:rPr>
        <w:t xml:space="preserve"> 830.016.624-7, dentro de los cinco (5) días hábiles siguientes a la fecha de perfeccionamiento del contrato, garantía única expedida por una compañía de seguros legalmente constituida en Colombia y cuya póliza matriz se encuentre aprobada por la Superintendencia Financiera, de conformidad con lo estipulado en los artículo 7 de la Ley 1150 de 2007 y de acuerdo Decreto 1082 de 2015, que ampare el siguiente riesgo</w:t>
      </w:r>
      <w:r w:rsidRPr="00787F81">
        <w:rPr>
          <w:rFonts w:ascii="Arial Narrow" w:eastAsia="Liberation Sans Narrow" w:hAnsi="Arial Narrow" w:cs="Liberation Sans Narrow"/>
          <w:b/>
          <w:lang w:bidi="es-CO"/>
        </w:rPr>
        <w:t xml:space="preserve">: </w:t>
      </w:r>
      <w:r w:rsidR="00693EE1" w:rsidRPr="00787F81">
        <w:rPr>
          <w:rFonts w:ascii="Arial Narrow" w:eastAsia="Liberation Sans Narrow" w:hAnsi="Arial Narrow" w:cs="Liberation Sans Narrow"/>
          <w:b/>
          <w:lang w:bidi="es-CO"/>
        </w:rPr>
        <w:t xml:space="preserve">a) </w:t>
      </w:r>
      <w:r w:rsidR="00693EE1" w:rsidRPr="00787F81">
        <w:rPr>
          <w:rFonts w:ascii="Arial Narrow" w:hAnsi="Arial Narrow"/>
          <w:b/>
        </w:rPr>
        <w:t>De</w:t>
      </w:r>
      <w:r w:rsidR="00693EE1" w:rsidRPr="00787F81">
        <w:rPr>
          <w:rFonts w:ascii="Arial Narrow" w:hAnsi="Arial Narrow"/>
        </w:rPr>
        <w:t xml:space="preserve"> </w:t>
      </w:r>
      <w:r w:rsidR="00693EE1" w:rsidRPr="00787F81">
        <w:rPr>
          <w:rFonts w:ascii="Arial Narrow" w:hAnsi="Arial Narrow"/>
          <w:b/>
        </w:rPr>
        <w:t>Cumplimiento:</w:t>
      </w:r>
      <w:r w:rsidR="00693EE1" w:rsidRPr="00787F81">
        <w:rPr>
          <w:rFonts w:ascii="Arial Narrow" w:hAnsi="Arial Narrow"/>
        </w:rPr>
        <w:t xml:space="preserve"> </w:t>
      </w:r>
      <w:bookmarkStart w:id="10" w:name="_Hlk144716912"/>
      <w:r w:rsidR="00693EE1" w:rsidRPr="00787F81">
        <w:rPr>
          <w:rFonts w:ascii="Arial Narrow" w:hAnsi="Arial Narrow"/>
        </w:rPr>
        <w:t>Para garantizar las obligaciones contractuales, el pago de multas y demás sanciones que se le impongan al</w:t>
      </w:r>
      <w:r w:rsidR="00693EE1" w:rsidRPr="00787F81">
        <w:rPr>
          <w:rFonts w:ascii="Arial Narrow" w:hAnsi="Arial Narrow"/>
          <w:b/>
        </w:rPr>
        <w:t xml:space="preserve"> CONTRATISTA</w:t>
      </w:r>
      <w:r w:rsidR="00693EE1" w:rsidRPr="00787F81">
        <w:rPr>
          <w:rFonts w:ascii="Arial Narrow" w:hAnsi="Arial Narrow"/>
        </w:rPr>
        <w:t>, en cuantía equivalente al DIEZ (10%) POR CIENTO del valor total del contrato, con una vigencia igual al plazo de ejecución y UN (1) AÑO MÁS,</w:t>
      </w:r>
      <w:r w:rsidR="00693EE1" w:rsidRPr="00787F81">
        <w:rPr>
          <w:rFonts w:ascii="Arial Narrow" w:hAnsi="Arial Narrow" w:cs="Arial"/>
        </w:rPr>
        <w:t xml:space="preserve"> contados a partir de la </w:t>
      </w:r>
      <w:proofErr w:type="spellStart"/>
      <w:r w:rsidR="00693EE1" w:rsidRPr="00787F81">
        <w:rPr>
          <w:rFonts w:ascii="Arial Narrow" w:hAnsi="Arial Narrow" w:cs="Arial"/>
        </w:rPr>
        <w:t>fecha</w:t>
      </w:r>
      <w:r w:rsidR="00693EE1" w:rsidRPr="00787F81">
        <w:rPr>
          <w:rFonts w:ascii="Arial Narrow" w:hAnsi="Arial Narrow"/>
        </w:rPr>
        <w:t>.</w:t>
      </w:r>
      <w:r w:rsidR="00693EE1" w:rsidRPr="00787F81">
        <w:rPr>
          <w:rFonts w:ascii="Arial Narrow" w:hAnsi="Arial Narrow" w:cs="Arial"/>
        </w:rPr>
        <w:t>de</w:t>
      </w:r>
      <w:proofErr w:type="spellEnd"/>
      <w:r w:rsidR="00693EE1" w:rsidRPr="00787F81">
        <w:rPr>
          <w:rFonts w:ascii="Arial Narrow" w:hAnsi="Arial Narrow" w:cs="Arial"/>
        </w:rPr>
        <w:t xml:space="preserve"> aprobación de la póliza. </w:t>
      </w:r>
      <w:r w:rsidR="00693EE1" w:rsidRPr="00787F81">
        <w:rPr>
          <w:rFonts w:ascii="Arial Narrow" w:hAnsi="Arial Narrow" w:cs="Arial"/>
          <w:b/>
        </w:rPr>
        <w:t xml:space="preserve">b) </w:t>
      </w:r>
      <w:bookmarkEnd w:id="10"/>
      <w:r w:rsidR="00693EE1" w:rsidRPr="00787F81">
        <w:rPr>
          <w:rFonts w:ascii="Arial Narrow" w:hAnsi="Arial Narrow" w:cs="Arial"/>
          <w:b/>
          <w:shd w:val="clear" w:color="auto" w:fill="FFFFFF"/>
        </w:rPr>
        <w:t>Calidad y correcto funcionamiento de los bienes</w:t>
      </w:r>
      <w:r w:rsidR="00693EE1" w:rsidRPr="00787F81">
        <w:rPr>
          <w:rFonts w:ascii="Arial Narrow" w:hAnsi="Arial Narrow" w:cs="Arial"/>
          <w:shd w:val="clear" w:color="auto" w:fill="FFFFFF"/>
        </w:rPr>
        <w:t xml:space="preserve">. Este amparo debe </w:t>
      </w:r>
      <w:r w:rsidR="00693EE1" w:rsidRPr="00787F81">
        <w:rPr>
          <w:rFonts w:ascii="Arial Narrow" w:hAnsi="Arial Narrow"/>
        </w:rPr>
        <w:t xml:space="preserve">Para </w:t>
      </w:r>
      <w:r w:rsidR="00693EE1" w:rsidRPr="00787F81">
        <w:rPr>
          <w:rFonts w:ascii="Arial Narrow" w:hAnsi="Arial Narrow" w:cs="Arial"/>
          <w:shd w:val="clear" w:color="auto" w:fill="FFFFFF"/>
        </w:rPr>
        <w:t>cubrir la calidad y el correcto funcionamiento de los bienes entregados</w:t>
      </w:r>
      <w:r w:rsidR="00693EE1" w:rsidRPr="00787F81">
        <w:rPr>
          <w:rFonts w:ascii="Arial Narrow" w:hAnsi="Arial Narrow" w:cs="Arial"/>
        </w:rPr>
        <w:t xml:space="preserve">, de acuerdo con las especificaciones técnicas establecidas en el contrato, </w:t>
      </w:r>
      <w:r w:rsidR="00693EE1" w:rsidRPr="00787F81">
        <w:rPr>
          <w:rFonts w:ascii="Arial Narrow" w:hAnsi="Arial Narrow"/>
        </w:rPr>
        <w:t xml:space="preserve">en cuantía equivalente al DIEZ POR CIENTO (10%) del valor total del contrato, con una vigencia igual al plazo de ejecución y UN (1) AÑO MÁS, </w:t>
      </w:r>
      <w:r w:rsidR="00693EE1" w:rsidRPr="00787F81">
        <w:rPr>
          <w:rFonts w:ascii="Arial Narrow" w:hAnsi="Arial Narrow" w:cs="Arial"/>
        </w:rPr>
        <w:t xml:space="preserve">contados a partir de la fecha de aprobación de la póliza. </w:t>
      </w:r>
      <w:r w:rsidR="00693EE1" w:rsidRPr="00787F81">
        <w:rPr>
          <w:rFonts w:ascii="Arial Narrow" w:hAnsi="Arial Narrow" w:cs="Arial"/>
          <w:b/>
        </w:rPr>
        <w:t xml:space="preserve">c) </w:t>
      </w:r>
      <w:bookmarkStart w:id="11" w:name="_Hlk144717018"/>
      <w:r w:rsidR="00693EE1" w:rsidRPr="00787F81">
        <w:rPr>
          <w:rFonts w:ascii="Arial Narrow" w:hAnsi="Arial Narrow"/>
          <w:b/>
        </w:rPr>
        <w:t xml:space="preserve">De pago de salarios, prestaciones sociales e indemnizaciones al personal: </w:t>
      </w:r>
      <w:r w:rsidR="00693EE1" w:rsidRPr="00787F81">
        <w:rPr>
          <w:rFonts w:ascii="Arial Narrow" w:hAnsi="Arial Narrow"/>
        </w:rPr>
        <w:t>para garantizar el pago de salarios, prestaciones sociales e indemnizaciones que emplee en la ejecución del contrato en cuantía equivale al CINCO POR CIENTO (5%) del valor total del contrato, y deberá extenderse por el término de vigencia previsto para el mismo y TRES (3) AÑOS, más</w:t>
      </w:r>
      <w:r w:rsidR="00693EE1" w:rsidRPr="00787F81">
        <w:rPr>
          <w:rFonts w:ascii="Arial Narrow" w:hAnsi="Arial Narrow" w:cs="Arial"/>
        </w:rPr>
        <w:t xml:space="preserve"> contados a partir de la fecha de aprobación de la póliza. </w:t>
      </w:r>
      <w:bookmarkEnd w:id="11"/>
      <w:r w:rsidRPr="00787F81">
        <w:rPr>
          <w:rFonts w:ascii="Arial Narrow" w:eastAsia="Liberation Sans Narrow" w:hAnsi="Arial Narrow" w:cs="Liberation Sans Narrow"/>
          <w:lang w:bidi="es-CO"/>
        </w:rPr>
        <w:t xml:space="preserve">PARÁGRAFO PRIMERO.- La garantía deberá ajustarse siempre que se produzca modificación </w:t>
      </w:r>
      <w:r w:rsidRPr="00787F81">
        <w:rPr>
          <w:rFonts w:ascii="Arial Narrow" w:eastAsia="Liberation Sans Narrow" w:hAnsi="Arial Narrow" w:cs="Liberation Sans Narrow"/>
          <w:spacing w:val="2"/>
          <w:lang w:bidi="es-CO"/>
        </w:rPr>
        <w:t xml:space="preserve">en </w:t>
      </w:r>
      <w:r w:rsidRPr="00787F81">
        <w:rPr>
          <w:rFonts w:ascii="Arial Narrow" w:eastAsia="Liberation Sans Narrow" w:hAnsi="Arial Narrow" w:cs="Liberation Sans Narrow"/>
          <w:lang w:bidi="es-CO"/>
        </w:rPr>
        <w:t xml:space="preserve">el plazo y/o al valor del contrato. PARÁGRAFO SEGUNDO.- INDEMNIDAD: Será obligación del  CONTRATISTA, mantener indemne a Parques Nacionales Naturales de Colombia, de cualquier reclamación proveniente de terceros que tengan como causa las actuaciones del contratista. CLÁUSULA DÉCIMA PRIMERA: CADUCIDAD.- PARQUES NACIONALES podrá declarar la caducidad administrativa de este contrato, en los términos de la Ley 80 de 1993, cuando se presenten hechos que afecten de manera grave y directa la ejecución del contrato y evidencien que pueden conducir a su paralización, o cuando el CONTRATISTA incumpla la obligación establecida en el numeral 5º Artículo 5º de la Ley 80 de 1993. </w:t>
      </w:r>
      <w:r w:rsidR="009956DA" w:rsidRPr="00787F81">
        <w:rPr>
          <w:rFonts w:ascii="Arial Narrow" w:eastAsia="Liberation Sans Narrow" w:hAnsi="Arial Narrow" w:cs="Liberation Sans Narrow"/>
          <w:lang w:bidi="es-CO"/>
        </w:rPr>
        <w:t>PARÁGRAFO. -</w:t>
      </w:r>
      <w:r w:rsidRPr="00787F81">
        <w:rPr>
          <w:rFonts w:ascii="Arial Narrow" w:eastAsia="Liberation Sans Narrow" w:hAnsi="Arial Narrow" w:cs="Liberation Sans Narrow"/>
          <w:lang w:bidi="es-CO"/>
        </w:rPr>
        <w:t xml:space="preserve"> EFECTOS DE LA CADUCIDAD: Declarada la Caducidad: a) No habrá lugar a la indemnización para el CONTRATISTA, quien se hará acreedor de las sanciones e inhabilidades previstas en la Ley. b) Quedarán sin efecto los derechos no causados a favor del CONTRATISTA. c) Se hará efectiva la garantía a que haya lugar, las multas y la cláusula penal pecuniaria. d) Se suspenderán los pagos que se hubieren liberado o fueren a liberarse o a entregarse a favor del CONTRATISTA. Ejecutoriada la Resolución de Caducidad, se dará por terminado el contrato y se ordenará su liquidación en el estado en que </w:t>
      </w:r>
      <w:r w:rsidRPr="00787F81">
        <w:rPr>
          <w:rFonts w:ascii="Arial Narrow" w:eastAsia="Liberation Sans Narrow" w:hAnsi="Arial Narrow" w:cs="Liberation Sans Narrow"/>
          <w:spacing w:val="3"/>
          <w:lang w:bidi="es-CO"/>
        </w:rPr>
        <w:t xml:space="preserve">se </w:t>
      </w:r>
      <w:r w:rsidRPr="00787F81">
        <w:rPr>
          <w:rFonts w:ascii="Arial Narrow" w:eastAsia="Liberation Sans Narrow" w:hAnsi="Arial Narrow" w:cs="Liberation Sans Narrow"/>
          <w:lang w:bidi="es-CO"/>
        </w:rPr>
        <w:lastRenderedPageBreak/>
        <w:t xml:space="preserve">encuentre.  </w:t>
      </w:r>
      <w:r w:rsidR="009956DA" w:rsidRPr="00787F81">
        <w:rPr>
          <w:rFonts w:ascii="Arial Narrow" w:eastAsia="Liberation Sans Narrow" w:hAnsi="Arial Narrow" w:cs="Liberation Sans Narrow"/>
          <w:lang w:bidi="es-CO"/>
        </w:rPr>
        <w:t>CLÁUSULA DÉCIMA SEGUNDA</w:t>
      </w:r>
      <w:r w:rsidRPr="00787F81">
        <w:rPr>
          <w:rFonts w:ascii="Arial Narrow" w:eastAsia="Liberation Sans Narrow" w:hAnsi="Arial Narrow" w:cs="Liberation Sans Narrow"/>
          <w:lang w:bidi="es-CO"/>
        </w:rPr>
        <w:t xml:space="preserve">:  CLÁUSULA  PENAL  PECUNIARIA.-  Si   el  </w:t>
      </w:r>
      <w:r w:rsidRPr="00787F81">
        <w:rPr>
          <w:rFonts w:ascii="Arial Narrow" w:eastAsia="Liberation Sans Narrow" w:hAnsi="Arial Narrow" w:cs="Liberation Sans Narrow"/>
          <w:spacing w:val="18"/>
          <w:lang w:bidi="es-CO"/>
        </w:rPr>
        <w:t xml:space="preserve"> </w:t>
      </w:r>
      <w:r w:rsidRPr="00787F81">
        <w:rPr>
          <w:rFonts w:ascii="Arial Narrow" w:eastAsia="Liberation Sans Narrow" w:hAnsi="Arial Narrow" w:cs="Liberation Sans Narrow"/>
          <w:lang w:bidi="es-CO"/>
        </w:rPr>
        <w:t>CONTRATISTA</w:t>
      </w:r>
      <w:r w:rsidR="00A025DC" w:rsidRPr="00787F81">
        <w:rPr>
          <w:rFonts w:ascii="Arial Narrow" w:eastAsia="Liberation Sans Narrow" w:hAnsi="Arial Narrow" w:cs="Liberation Sans Narrow"/>
          <w:lang w:bidi="es-CO"/>
        </w:rPr>
        <w:t xml:space="preserve"> </w:t>
      </w:r>
      <w:r w:rsidRPr="00787F81">
        <w:rPr>
          <w:rFonts w:ascii="Arial Narrow" w:eastAsia="Liberation Sans Narrow" w:hAnsi="Arial Narrow" w:cs="Liberation Sans Narrow"/>
          <w:lang w:bidi="es-CO"/>
        </w:rPr>
        <w:t xml:space="preserve">incumpliere cualquiera de las obligaciones del contrato, o se declarare la caducidad, se hará efectiva a título de sanción pecuniaria una suma equivalente al diez por ciento (10%) del valor del presente contrato. EL CONTRATISTA autoriza a PARQUES NACIONALES para descontar y tomar el valor de que trata esta cláusula, de cualquier suma que se le adeude por concepto de este contrato sin perjuicio de hacerlas efectivas de las garantías constituidas o por jurisdicción coactiva. CLÁUSULA DÉCIMA TERCERA:  MULTAS.- La mora o el incumplimiento en el objeto del contrato por parte del CONTRATISTA o incumplimiento parcial de sus obligaciones contractuales causará multas por un valor equivalente al uno por ciento (1%) del valor total del contrato, por cada día de incumplimiento. La imposición de la multa se hará por Resolución motivada, en la cual se expresarán las causas que dieron lugar a ella. EL CONTRATISTA autoriza a PARQUES NACIONALES para descontar y tomar el valor de las multas de que trata esta cláusula, de cualquier suma que se le adeude por concepto de este contrato sin perjuicio de hacerlas efectivas de las garantías constituidas o por jurisdicción coactiva. El pago o deducción de las multas y/o la cláusula penal pecuniaria no exonerará al CONTRATISTA de su obligación de ejecutar el contrato ni de las demás responsabilidades u obligaciones que emanen de este contrato. </w:t>
      </w:r>
      <w:proofErr w:type="spellStart"/>
      <w:r w:rsidRPr="00787F81">
        <w:rPr>
          <w:rFonts w:ascii="Arial Narrow" w:eastAsia="Liberation Sans Narrow" w:hAnsi="Arial Narrow" w:cs="Liberation Sans Narrow"/>
          <w:lang w:bidi="es-CO"/>
        </w:rPr>
        <w:t>PARAGRAFO</w:t>
      </w:r>
      <w:proofErr w:type="spellEnd"/>
      <w:r w:rsidRPr="00787F81">
        <w:rPr>
          <w:rFonts w:ascii="Arial Narrow" w:eastAsia="Liberation Sans Narrow" w:hAnsi="Arial Narrow" w:cs="Liberation Sans Narrow"/>
          <w:lang w:bidi="es-CO"/>
        </w:rPr>
        <w:t>: En el evento que PARQUES NACIONALES</w:t>
      </w:r>
      <w:r w:rsidRPr="00787F81">
        <w:rPr>
          <w:rFonts w:ascii="Arial Narrow" w:eastAsia="Liberation Sans Narrow" w:hAnsi="Arial Narrow" w:cs="Liberation Sans Narrow"/>
          <w:spacing w:val="19"/>
          <w:lang w:bidi="es-CO"/>
        </w:rPr>
        <w:t xml:space="preserve"> </w:t>
      </w:r>
      <w:r w:rsidRPr="00787F81">
        <w:rPr>
          <w:rFonts w:ascii="Arial Narrow" w:eastAsia="Liberation Sans Narrow" w:hAnsi="Arial Narrow" w:cs="Liberation Sans Narrow"/>
          <w:lang w:bidi="es-CO"/>
        </w:rPr>
        <w:t>proceda</w:t>
      </w:r>
      <w:r w:rsidRPr="00787F81">
        <w:rPr>
          <w:rFonts w:ascii="Arial Narrow" w:eastAsia="Liberation Sans Narrow" w:hAnsi="Arial Narrow" w:cs="Liberation Sans Narrow"/>
          <w:spacing w:val="20"/>
          <w:lang w:bidi="es-CO"/>
        </w:rPr>
        <w:t xml:space="preserve"> </w:t>
      </w:r>
      <w:r w:rsidRPr="00787F81">
        <w:rPr>
          <w:rFonts w:ascii="Arial Narrow" w:eastAsia="Liberation Sans Narrow" w:hAnsi="Arial Narrow" w:cs="Liberation Sans Narrow"/>
          <w:lang w:bidi="es-CO"/>
        </w:rPr>
        <w:t>a</w:t>
      </w:r>
      <w:r w:rsidRPr="00787F81">
        <w:rPr>
          <w:rFonts w:ascii="Arial Narrow" w:eastAsia="Liberation Sans Narrow" w:hAnsi="Arial Narrow" w:cs="Liberation Sans Narrow"/>
          <w:spacing w:val="21"/>
          <w:lang w:bidi="es-CO"/>
        </w:rPr>
        <w:t xml:space="preserve"> </w:t>
      </w:r>
      <w:r w:rsidRPr="00787F81">
        <w:rPr>
          <w:rFonts w:ascii="Arial Narrow" w:eastAsia="Liberation Sans Narrow" w:hAnsi="Arial Narrow" w:cs="Liberation Sans Narrow"/>
          <w:lang w:bidi="es-CO"/>
        </w:rPr>
        <w:t>declarar</w:t>
      </w:r>
      <w:r w:rsidRPr="00787F81">
        <w:rPr>
          <w:rFonts w:ascii="Arial Narrow" w:eastAsia="Liberation Sans Narrow" w:hAnsi="Arial Narrow" w:cs="Liberation Sans Narrow"/>
          <w:spacing w:val="19"/>
          <w:lang w:bidi="es-CO"/>
        </w:rPr>
        <w:t xml:space="preserve"> </w:t>
      </w:r>
      <w:r w:rsidRPr="00787F81">
        <w:rPr>
          <w:rFonts w:ascii="Arial Narrow" w:eastAsia="Liberation Sans Narrow" w:hAnsi="Arial Narrow" w:cs="Liberation Sans Narrow"/>
          <w:lang w:bidi="es-CO"/>
        </w:rPr>
        <w:t>el</w:t>
      </w:r>
      <w:r w:rsidRPr="00787F81">
        <w:rPr>
          <w:rFonts w:ascii="Arial Narrow" w:eastAsia="Liberation Sans Narrow" w:hAnsi="Arial Narrow" w:cs="Liberation Sans Narrow"/>
          <w:spacing w:val="20"/>
          <w:lang w:bidi="es-CO"/>
        </w:rPr>
        <w:t xml:space="preserve"> </w:t>
      </w:r>
      <w:r w:rsidRPr="00787F81">
        <w:rPr>
          <w:rFonts w:ascii="Arial Narrow" w:eastAsia="Liberation Sans Narrow" w:hAnsi="Arial Narrow" w:cs="Liberation Sans Narrow"/>
          <w:lang w:bidi="es-CO"/>
        </w:rPr>
        <w:t>incumplimiento,</w:t>
      </w:r>
      <w:r w:rsidRPr="00787F81">
        <w:rPr>
          <w:rFonts w:ascii="Arial Narrow" w:eastAsia="Liberation Sans Narrow" w:hAnsi="Arial Narrow" w:cs="Liberation Sans Narrow"/>
          <w:spacing w:val="21"/>
          <w:lang w:bidi="es-CO"/>
        </w:rPr>
        <w:t xml:space="preserve"> </w:t>
      </w:r>
      <w:r w:rsidRPr="00787F81">
        <w:rPr>
          <w:rFonts w:ascii="Arial Narrow" w:eastAsia="Liberation Sans Narrow" w:hAnsi="Arial Narrow" w:cs="Liberation Sans Narrow"/>
          <w:lang w:bidi="es-CO"/>
        </w:rPr>
        <w:t>imponga</w:t>
      </w:r>
      <w:r w:rsidRPr="00787F81">
        <w:rPr>
          <w:rFonts w:ascii="Arial Narrow" w:eastAsia="Liberation Sans Narrow" w:hAnsi="Arial Narrow" w:cs="Liberation Sans Narrow"/>
          <w:spacing w:val="20"/>
          <w:lang w:bidi="es-CO"/>
        </w:rPr>
        <w:t xml:space="preserve"> </w:t>
      </w:r>
      <w:r w:rsidRPr="00787F81">
        <w:rPr>
          <w:rFonts w:ascii="Arial Narrow" w:eastAsia="Liberation Sans Narrow" w:hAnsi="Arial Narrow" w:cs="Liberation Sans Narrow"/>
          <w:lang w:bidi="es-CO"/>
        </w:rPr>
        <w:t>multas,</w:t>
      </w:r>
      <w:r w:rsidRPr="00787F81">
        <w:rPr>
          <w:rFonts w:ascii="Arial Narrow" w:eastAsia="Liberation Sans Narrow" w:hAnsi="Arial Narrow" w:cs="Liberation Sans Narrow"/>
          <w:spacing w:val="20"/>
          <w:lang w:bidi="es-CO"/>
        </w:rPr>
        <w:t xml:space="preserve"> </w:t>
      </w:r>
      <w:r w:rsidRPr="00787F81">
        <w:rPr>
          <w:rFonts w:ascii="Arial Narrow" w:eastAsia="Liberation Sans Narrow" w:hAnsi="Arial Narrow" w:cs="Liberation Sans Narrow"/>
          <w:lang w:bidi="es-CO"/>
        </w:rPr>
        <w:t>sanciones</w:t>
      </w:r>
      <w:r w:rsidRPr="00787F81">
        <w:rPr>
          <w:rFonts w:ascii="Arial Narrow" w:eastAsia="Liberation Sans Narrow" w:hAnsi="Arial Narrow" w:cs="Liberation Sans Narrow"/>
          <w:spacing w:val="21"/>
          <w:lang w:bidi="es-CO"/>
        </w:rPr>
        <w:t xml:space="preserve"> </w:t>
      </w:r>
      <w:r w:rsidRPr="00787F81">
        <w:rPr>
          <w:rFonts w:ascii="Arial Narrow" w:eastAsia="Liberation Sans Narrow" w:hAnsi="Arial Narrow" w:cs="Liberation Sans Narrow"/>
          <w:lang w:bidi="es-CO"/>
        </w:rPr>
        <w:t>pactadas</w:t>
      </w:r>
      <w:r w:rsidRPr="00787F81">
        <w:rPr>
          <w:rFonts w:ascii="Arial Narrow" w:eastAsia="Liberation Sans Narrow" w:hAnsi="Arial Narrow" w:cs="Liberation Sans Narrow"/>
          <w:spacing w:val="20"/>
          <w:lang w:bidi="es-CO"/>
        </w:rPr>
        <w:t xml:space="preserve"> </w:t>
      </w:r>
      <w:r w:rsidRPr="00787F81">
        <w:rPr>
          <w:rFonts w:ascii="Arial Narrow" w:eastAsia="Liberation Sans Narrow" w:hAnsi="Arial Narrow" w:cs="Liberation Sans Narrow"/>
          <w:lang w:bidi="es-CO"/>
        </w:rPr>
        <w:t>en</w:t>
      </w:r>
      <w:r w:rsidRPr="00787F81">
        <w:rPr>
          <w:rFonts w:ascii="Arial Narrow" w:eastAsia="Liberation Sans Narrow" w:hAnsi="Arial Narrow" w:cs="Liberation Sans Narrow"/>
          <w:spacing w:val="20"/>
          <w:lang w:bidi="es-CO"/>
        </w:rPr>
        <w:t xml:space="preserve"> </w:t>
      </w:r>
      <w:r w:rsidRPr="00787F81">
        <w:rPr>
          <w:rFonts w:ascii="Arial Narrow" w:eastAsia="Liberation Sans Narrow" w:hAnsi="Arial Narrow" w:cs="Liberation Sans Narrow"/>
          <w:lang w:bidi="es-CO"/>
        </w:rPr>
        <w:t>el</w:t>
      </w:r>
      <w:r w:rsidRPr="00787F81">
        <w:rPr>
          <w:rFonts w:ascii="Arial Narrow" w:eastAsia="Liberation Sans Narrow" w:hAnsi="Arial Narrow" w:cs="Liberation Sans Narrow"/>
          <w:spacing w:val="21"/>
          <w:lang w:bidi="es-CO"/>
        </w:rPr>
        <w:t xml:space="preserve"> </w:t>
      </w:r>
      <w:r w:rsidRPr="00787F81">
        <w:rPr>
          <w:rFonts w:ascii="Arial Narrow" w:eastAsia="Liberation Sans Narrow" w:hAnsi="Arial Narrow" w:cs="Liberation Sans Narrow"/>
          <w:lang w:bidi="es-CO"/>
        </w:rPr>
        <w:t>contrato</w:t>
      </w:r>
      <w:r w:rsidRPr="00787F81">
        <w:rPr>
          <w:rFonts w:ascii="Arial Narrow" w:eastAsia="Liberation Sans Narrow" w:hAnsi="Arial Narrow" w:cs="Liberation Sans Narrow"/>
          <w:spacing w:val="20"/>
          <w:lang w:bidi="es-CO"/>
        </w:rPr>
        <w:t xml:space="preserve"> </w:t>
      </w:r>
      <w:r w:rsidRPr="00787F81">
        <w:rPr>
          <w:rFonts w:ascii="Arial Narrow" w:eastAsia="Liberation Sans Narrow" w:hAnsi="Arial Narrow" w:cs="Liberation Sans Narrow"/>
          <w:lang w:bidi="es-CO"/>
        </w:rPr>
        <w:t>y haga efectiva la cláusula penal pecuniaria, se aplicará el procedimiento establecido en el artículo 86 de la Ley 1474</w:t>
      </w:r>
      <w:r w:rsidRPr="00787F81">
        <w:rPr>
          <w:rFonts w:ascii="Arial Narrow" w:eastAsia="Liberation Sans Narrow" w:hAnsi="Arial Narrow" w:cs="Liberation Sans Narrow"/>
          <w:spacing w:val="26"/>
          <w:lang w:bidi="es-CO"/>
        </w:rPr>
        <w:t xml:space="preserve"> </w:t>
      </w:r>
      <w:r w:rsidRPr="00787F81">
        <w:rPr>
          <w:rFonts w:ascii="Arial Narrow" w:eastAsia="Liberation Sans Narrow" w:hAnsi="Arial Narrow" w:cs="Liberation Sans Narrow"/>
          <w:lang w:bidi="es-CO"/>
        </w:rPr>
        <w:t>de</w:t>
      </w:r>
      <w:r w:rsidRPr="00787F81">
        <w:rPr>
          <w:rFonts w:ascii="Arial Narrow" w:eastAsia="Liberation Sans Narrow" w:hAnsi="Arial Narrow" w:cs="Liberation Sans Narrow"/>
          <w:spacing w:val="24"/>
          <w:lang w:bidi="es-CO"/>
        </w:rPr>
        <w:t xml:space="preserve"> </w:t>
      </w:r>
      <w:r w:rsidRPr="00787F81">
        <w:rPr>
          <w:rFonts w:ascii="Arial Narrow" w:eastAsia="Liberation Sans Narrow" w:hAnsi="Arial Narrow" w:cs="Liberation Sans Narrow"/>
          <w:lang w:bidi="es-CO"/>
        </w:rPr>
        <w:t>2011.</w:t>
      </w:r>
      <w:r w:rsidRPr="00787F81">
        <w:rPr>
          <w:rFonts w:ascii="Arial Narrow" w:eastAsia="Liberation Sans Narrow" w:hAnsi="Arial Narrow" w:cs="Liberation Sans Narrow"/>
          <w:spacing w:val="26"/>
          <w:lang w:bidi="es-CO"/>
        </w:rPr>
        <w:t xml:space="preserve"> </w:t>
      </w:r>
      <w:r w:rsidRPr="00787F81">
        <w:rPr>
          <w:rFonts w:ascii="Arial Narrow" w:eastAsia="Liberation Sans Narrow" w:hAnsi="Arial Narrow" w:cs="Liberation Sans Narrow"/>
          <w:lang w:bidi="es-CO"/>
        </w:rPr>
        <w:t>CLÁUSULA</w:t>
      </w:r>
      <w:r w:rsidRPr="00787F81">
        <w:rPr>
          <w:rFonts w:ascii="Arial Narrow" w:eastAsia="Liberation Sans Narrow" w:hAnsi="Arial Narrow" w:cs="Liberation Sans Narrow"/>
          <w:spacing w:val="25"/>
          <w:lang w:bidi="es-CO"/>
        </w:rPr>
        <w:t xml:space="preserve"> </w:t>
      </w:r>
      <w:r w:rsidRPr="00787F81">
        <w:rPr>
          <w:rFonts w:ascii="Arial Narrow" w:eastAsia="Liberation Sans Narrow" w:hAnsi="Arial Narrow" w:cs="Liberation Sans Narrow"/>
          <w:lang w:bidi="es-CO"/>
        </w:rPr>
        <w:t>DÉCIMA</w:t>
      </w:r>
      <w:r w:rsidRPr="00787F81">
        <w:rPr>
          <w:rFonts w:ascii="Arial Narrow" w:eastAsia="Liberation Sans Narrow" w:hAnsi="Arial Narrow" w:cs="Liberation Sans Narrow"/>
          <w:spacing w:val="26"/>
          <w:lang w:bidi="es-CO"/>
        </w:rPr>
        <w:t xml:space="preserve"> </w:t>
      </w:r>
      <w:r w:rsidRPr="00787F81">
        <w:rPr>
          <w:rFonts w:ascii="Arial Narrow" w:eastAsia="Liberation Sans Narrow" w:hAnsi="Arial Narrow" w:cs="Liberation Sans Narrow"/>
          <w:lang w:bidi="es-CO"/>
        </w:rPr>
        <w:t>CUARTA:</w:t>
      </w:r>
      <w:r w:rsidRPr="00787F81">
        <w:rPr>
          <w:rFonts w:ascii="Arial Narrow" w:eastAsia="Liberation Sans Narrow" w:hAnsi="Arial Narrow" w:cs="Liberation Sans Narrow"/>
          <w:spacing w:val="26"/>
          <w:lang w:bidi="es-CO"/>
        </w:rPr>
        <w:t xml:space="preserve"> </w:t>
      </w:r>
      <w:r w:rsidRPr="00787F81">
        <w:rPr>
          <w:rFonts w:ascii="Arial Narrow" w:eastAsia="Liberation Sans Narrow" w:hAnsi="Arial Narrow" w:cs="Liberation Sans Narrow"/>
          <w:lang w:bidi="es-CO"/>
        </w:rPr>
        <w:t>CESIÓN</w:t>
      </w:r>
      <w:r w:rsidRPr="00787F81">
        <w:rPr>
          <w:rFonts w:ascii="Arial Narrow" w:eastAsia="Liberation Sans Narrow" w:hAnsi="Arial Narrow" w:cs="Liberation Sans Narrow"/>
          <w:spacing w:val="25"/>
          <w:lang w:bidi="es-CO"/>
        </w:rPr>
        <w:t xml:space="preserve"> </w:t>
      </w:r>
      <w:r w:rsidRPr="00787F81">
        <w:rPr>
          <w:rFonts w:ascii="Arial Narrow" w:eastAsia="Liberation Sans Narrow" w:hAnsi="Arial Narrow" w:cs="Liberation Sans Narrow"/>
          <w:lang w:bidi="es-CO"/>
        </w:rPr>
        <w:t>DEL</w:t>
      </w:r>
      <w:r w:rsidRPr="00787F81">
        <w:rPr>
          <w:rFonts w:ascii="Arial Narrow" w:eastAsia="Liberation Sans Narrow" w:hAnsi="Arial Narrow" w:cs="Liberation Sans Narrow"/>
          <w:spacing w:val="25"/>
          <w:lang w:bidi="es-CO"/>
        </w:rPr>
        <w:t xml:space="preserve"> </w:t>
      </w:r>
      <w:r w:rsidR="009956DA" w:rsidRPr="00787F81">
        <w:rPr>
          <w:rFonts w:ascii="Arial Narrow" w:eastAsia="Liberation Sans Narrow" w:hAnsi="Arial Narrow" w:cs="Liberation Sans Narrow"/>
          <w:lang w:bidi="es-CO"/>
        </w:rPr>
        <w:t>CONTRATO</w:t>
      </w:r>
      <w:r w:rsidR="009956DA" w:rsidRPr="00787F81">
        <w:rPr>
          <w:rFonts w:ascii="Arial Narrow" w:eastAsia="Liberation Sans Narrow" w:hAnsi="Arial Narrow" w:cs="Liberation Sans Narrow"/>
          <w:spacing w:val="27"/>
          <w:lang w:bidi="es-CO"/>
        </w:rPr>
        <w:t>.</w:t>
      </w:r>
      <w:r w:rsidR="009956DA" w:rsidRPr="00787F81">
        <w:rPr>
          <w:rFonts w:ascii="Arial Narrow" w:eastAsia="Liberation Sans Narrow" w:hAnsi="Arial Narrow" w:cs="Liberation Sans Narrow"/>
          <w:lang w:bidi="es-CO"/>
        </w:rPr>
        <w:t xml:space="preserve"> -</w:t>
      </w:r>
      <w:r w:rsidRPr="00787F81">
        <w:rPr>
          <w:rFonts w:ascii="Arial Narrow" w:eastAsia="Liberation Sans Narrow" w:hAnsi="Arial Narrow" w:cs="Liberation Sans Narrow"/>
          <w:spacing w:val="26"/>
          <w:lang w:bidi="es-CO"/>
        </w:rPr>
        <w:t xml:space="preserve"> </w:t>
      </w:r>
      <w:r w:rsidRPr="00787F81">
        <w:rPr>
          <w:rFonts w:ascii="Arial Narrow" w:eastAsia="Liberation Sans Narrow" w:hAnsi="Arial Narrow" w:cs="Liberation Sans Narrow"/>
          <w:lang w:bidi="es-CO"/>
        </w:rPr>
        <w:t>EL</w:t>
      </w:r>
      <w:r w:rsidRPr="00787F81">
        <w:rPr>
          <w:rFonts w:ascii="Arial Narrow" w:eastAsia="Liberation Sans Narrow" w:hAnsi="Arial Narrow" w:cs="Liberation Sans Narrow"/>
          <w:spacing w:val="24"/>
          <w:lang w:bidi="es-CO"/>
        </w:rPr>
        <w:t xml:space="preserve"> </w:t>
      </w:r>
      <w:r w:rsidRPr="00787F81">
        <w:rPr>
          <w:rFonts w:ascii="Arial Narrow" w:eastAsia="Liberation Sans Narrow" w:hAnsi="Arial Narrow" w:cs="Liberation Sans Narrow"/>
          <w:lang w:bidi="es-CO"/>
        </w:rPr>
        <w:t>CONTRATISTA</w:t>
      </w:r>
      <w:r w:rsidRPr="00787F81">
        <w:rPr>
          <w:rFonts w:ascii="Arial Narrow" w:eastAsia="Liberation Sans Narrow" w:hAnsi="Arial Narrow" w:cs="Liberation Sans Narrow"/>
          <w:spacing w:val="24"/>
          <w:lang w:bidi="es-CO"/>
        </w:rPr>
        <w:t xml:space="preserve"> </w:t>
      </w:r>
      <w:r w:rsidRPr="00787F81">
        <w:rPr>
          <w:rFonts w:ascii="Arial Narrow" w:eastAsia="Liberation Sans Narrow" w:hAnsi="Arial Narrow" w:cs="Liberation Sans Narrow"/>
          <w:lang w:bidi="es-CO"/>
        </w:rPr>
        <w:t>no</w:t>
      </w:r>
      <w:r w:rsidRPr="00787F81">
        <w:rPr>
          <w:rFonts w:ascii="Arial Narrow" w:eastAsia="Liberation Sans Narrow" w:hAnsi="Arial Narrow" w:cs="Liberation Sans Narrow"/>
          <w:spacing w:val="26"/>
          <w:lang w:bidi="es-CO"/>
        </w:rPr>
        <w:t xml:space="preserve"> </w:t>
      </w:r>
      <w:r w:rsidRPr="00787F81">
        <w:rPr>
          <w:rFonts w:ascii="Arial Narrow" w:eastAsia="Liberation Sans Narrow" w:hAnsi="Arial Narrow" w:cs="Liberation Sans Narrow"/>
          <w:lang w:bidi="es-CO"/>
        </w:rPr>
        <w:t>podrá</w:t>
      </w:r>
      <w:r w:rsidR="003B0580" w:rsidRPr="00787F81">
        <w:rPr>
          <w:rFonts w:ascii="Arial Narrow" w:eastAsia="Liberation Sans Narrow" w:hAnsi="Arial Narrow" w:cs="Liberation Sans Narrow"/>
          <w:lang w:bidi="es-CO"/>
        </w:rPr>
        <w:t xml:space="preserve"> </w:t>
      </w:r>
      <w:r w:rsidRPr="00787F81">
        <w:rPr>
          <w:rFonts w:ascii="Arial Narrow" w:eastAsia="Liberation Sans Narrow" w:hAnsi="Arial Narrow" w:cs="Liberation Sans Narrow"/>
          <w:lang w:bidi="es-CO"/>
        </w:rPr>
        <w:t xml:space="preserve">ceder el presente contrato a persona natural o jurídica, nacional o extranjera sin el consentimiento previo o expreso de Parques Nacionales Naturales, que podrá negarla sin necesidad de motivarla, de conformidad con el artículo 41, inciso </w:t>
      </w:r>
      <w:proofErr w:type="spellStart"/>
      <w:r w:rsidRPr="00787F81">
        <w:rPr>
          <w:rFonts w:ascii="Arial Narrow" w:eastAsia="Liberation Sans Narrow" w:hAnsi="Arial Narrow" w:cs="Liberation Sans Narrow"/>
          <w:lang w:bidi="es-CO"/>
        </w:rPr>
        <w:t>3o</w:t>
      </w:r>
      <w:proofErr w:type="spellEnd"/>
      <w:r w:rsidRPr="00787F81">
        <w:rPr>
          <w:rFonts w:ascii="Arial Narrow" w:eastAsia="Liberation Sans Narrow" w:hAnsi="Arial Narrow" w:cs="Liberation Sans Narrow"/>
          <w:lang w:bidi="es-CO"/>
        </w:rPr>
        <w:t xml:space="preserve">. de la Ley 80 de 1993. CLÁUSULA DÉCIMA QUINTA: CLÁUSULAS </w:t>
      </w:r>
      <w:r w:rsidR="009956DA" w:rsidRPr="00787F81">
        <w:rPr>
          <w:rFonts w:ascii="Arial Narrow" w:eastAsia="Liberation Sans Narrow" w:hAnsi="Arial Narrow" w:cs="Liberation Sans Narrow"/>
          <w:lang w:bidi="es-CO"/>
        </w:rPr>
        <w:t>EXCEPCIONALES. -</w:t>
      </w:r>
      <w:r w:rsidRPr="00787F81">
        <w:rPr>
          <w:rFonts w:ascii="Arial Narrow" w:eastAsia="Liberation Sans Narrow" w:hAnsi="Arial Narrow" w:cs="Liberation Sans Narrow"/>
          <w:lang w:bidi="es-CO"/>
        </w:rPr>
        <w:t xml:space="preserve"> En este contrato se entienden incluidas las cláusulas de interpretación, modificación y terminación unilateral, de conformidad con lo establecido por los artículos 14, 15, 16 y 17 de la Ley 80 de 1993. En caso de ser aplicadas, se sujetarán a las disposiciones legales vigentes para tal efecto. CLÁUSULA DÉCIMA </w:t>
      </w:r>
      <w:r w:rsidRPr="00787F81">
        <w:rPr>
          <w:rFonts w:ascii="Arial Narrow" w:eastAsia="Liberation Sans Narrow" w:hAnsi="Arial Narrow" w:cs="Liberation Sans Narrow"/>
          <w:spacing w:val="30"/>
          <w:lang w:bidi="es-CO"/>
        </w:rPr>
        <w:t xml:space="preserve"> </w:t>
      </w:r>
      <w:r w:rsidRPr="00787F81">
        <w:rPr>
          <w:rFonts w:ascii="Arial Narrow" w:eastAsia="Liberation Sans Narrow" w:hAnsi="Arial Narrow" w:cs="Liberation Sans Narrow"/>
          <w:lang w:bidi="es-CO"/>
        </w:rPr>
        <w:t xml:space="preserve">SEXTA: </w:t>
      </w:r>
      <w:r w:rsidRPr="00787F81">
        <w:rPr>
          <w:rFonts w:ascii="Arial Narrow" w:eastAsia="Liberation Sans Narrow" w:hAnsi="Arial Narrow" w:cs="Liberation Sans Narrow"/>
          <w:spacing w:val="31"/>
          <w:lang w:bidi="es-CO"/>
        </w:rPr>
        <w:t xml:space="preserve"> </w:t>
      </w:r>
      <w:r w:rsidRPr="00787F81">
        <w:rPr>
          <w:rFonts w:ascii="Arial Narrow" w:eastAsia="Liberation Sans Narrow" w:hAnsi="Arial Narrow" w:cs="Liberation Sans Narrow"/>
          <w:lang w:bidi="es-CO"/>
        </w:rPr>
        <w:t xml:space="preserve">INHABILIDADES </w:t>
      </w:r>
      <w:r w:rsidRPr="00787F81">
        <w:rPr>
          <w:rFonts w:ascii="Arial Narrow" w:eastAsia="Liberation Sans Narrow" w:hAnsi="Arial Narrow" w:cs="Liberation Sans Narrow"/>
          <w:spacing w:val="30"/>
          <w:lang w:bidi="es-CO"/>
        </w:rPr>
        <w:t xml:space="preserve"> </w:t>
      </w:r>
      <w:r w:rsidRPr="00787F81">
        <w:rPr>
          <w:rFonts w:ascii="Arial Narrow" w:eastAsia="Liberation Sans Narrow" w:hAnsi="Arial Narrow" w:cs="Liberation Sans Narrow"/>
          <w:lang w:bidi="es-CO"/>
        </w:rPr>
        <w:t xml:space="preserve">E </w:t>
      </w:r>
      <w:r w:rsidRPr="00787F81">
        <w:rPr>
          <w:rFonts w:ascii="Arial Narrow" w:eastAsia="Liberation Sans Narrow" w:hAnsi="Arial Narrow" w:cs="Liberation Sans Narrow"/>
          <w:spacing w:val="29"/>
          <w:lang w:bidi="es-CO"/>
        </w:rPr>
        <w:t xml:space="preserve"> </w:t>
      </w:r>
      <w:r w:rsidRPr="00787F81">
        <w:rPr>
          <w:rFonts w:ascii="Arial Narrow" w:eastAsia="Liberation Sans Narrow" w:hAnsi="Arial Narrow" w:cs="Liberation Sans Narrow"/>
          <w:lang w:bidi="es-CO"/>
        </w:rPr>
        <w:t xml:space="preserve">INCOMPATIBILIDADES.- </w:t>
      </w:r>
      <w:r w:rsidRPr="00787F81">
        <w:rPr>
          <w:rFonts w:ascii="Arial Narrow" w:eastAsia="Liberation Sans Narrow" w:hAnsi="Arial Narrow" w:cs="Liberation Sans Narrow"/>
          <w:spacing w:val="31"/>
          <w:lang w:bidi="es-CO"/>
        </w:rPr>
        <w:t xml:space="preserve"> </w:t>
      </w:r>
      <w:r w:rsidRPr="00787F81">
        <w:rPr>
          <w:rFonts w:ascii="Arial Narrow" w:eastAsia="Liberation Sans Narrow" w:hAnsi="Arial Narrow" w:cs="Liberation Sans Narrow"/>
          <w:lang w:bidi="es-CO"/>
        </w:rPr>
        <w:t xml:space="preserve">El </w:t>
      </w:r>
      <w:r w:rsidRPr="00787F81">
        <w:rPr>
          <w:rFonts w:ascii="Arial Narrow" w:eastAsia="Liberation Sans Narrow" w:hAnsi="Arial Narrow" w:cs="Liberation Sans Narrow"/>
          <w:spacing w:val="32"/>
          <w:lang w:bidi="es-CO"/>
        </w:rPr>
        <w:t xml:space="preserve"> </w:t>
      </w:r>
      <w:r w:rsidRPr="00787F81">
        <w:rPr>
          <w:rFonts w:ascii="Arial Narrow" w:eastAsia="Liberation Sans Narrow" w:hAnsi="Arial Narrow" w:cs="Liberation Sans Narrow"/>
          <w:lang w:bidi="es-CO"/>
        </w:rPr>
        <w:t xml:space="preserve">CONTRATISTA </w:t>
      </w:r>
      <w:r w:rsidRPr="00787F81">
        <w:rPr>
          <w:rFonts w:ascii="Arial Narrow" w:eastAsia="Liberation Sans Narrow" w:hAnsi="Arial Narrow" w:cs="Liberation Sans Narrow"/>
          <w:spacing w:val="31"/>
          <w:lang w:bidi="es-CO"/>
        </w:rPr>
        <w:t xml:space="preserve"> </w:t>
      </w:r>
      <w:r w:rsidRPr="00787F81">
        <w:rPr>
          <w:rFonts w:ascii="Arial Narrow" w:eastAsia="Liberation Sans Narrow" w:hAnsi="Arial Narrow" w:cs="Liberation Sans Narrow"/>
          <w:lang w:bidi="es-CO"/>
        </w:rPr>
        <w:t xml:space="preserve">manifiesta </w:t>
      </w:r>
      <w:r w:rsidRPr="00787F81">
        <w:rPr>
          <w:rFonts w:ascii="Arial Narrow" w:eastAsia="Liberation Sans Narrow" w:hAnsi="Arial Narrow" w:cs="Liberation Sans Narrow"/>
          <w:spacing w:val="31"/>
          <w:lang w:bidi="es-CO"/>
        </w:rPr>
        <w:t xml:space="preserve"> </w:t>
      </w:r>
      <w:r w:rsidRPr="00787F81">
        <w:rPr>
          <w:rFonts w:ascii="Arial Narrow" w:eastAsia="Liberation Sans Narrow" w:hAnsi="Arial Narrow" w:cs="Liberation Sans Narrow"/>
          <w:lang w:bidi="es-CO"/>
        </w:rPr>
        <w:t xml:space="preserve">bajo </w:t>
      </w:r>
      <w:r w:rsidRPr="00787F81">
        <w:rPr>
          <w:rFonts w:ascii="Arial Narrow" w:eastAsia="Liberation Sans Narrow" w:hAnsi="Arial Narrow" w:cs="Liberation Sans Narrow"/>
          <w:spacing w:val="31"/>
          <w:lang w:bidi="es-CO"/>
        </w:rPr>
        <w:t xml:space="preserve"> </w:t>
      </w:r>
      <w:r w:rsidRPr="00787F81">
        <w:rPr>
          <w:rFonts w:ascii="Arial Narrow" w:eastAsia="Liberation Sans Narrow" w:hAnsi="Arial Narrow" w:cs="Liberation Sans Narrow"/>
          <w:lang w:bidi="es-CO"/>
        </w:rPr>
        <w:t>la</w:t>
      </w:r>
      <w:r w:rsidR="003B0580" w:rsidRPr="00787F81">
        <w:rPr>
          <w:rFonts w:ascii="Arial Narrow" w:eastAsia="Liberation Sans Narrow" w:hAnsi="Arial Narrow" w:cs="Liberation Sans Narrow"/>
          <w:lang w:bidi="es-CO"/>
        </w:rPr>
        <w:t xml:space="preserve"> </w:t>
      </w:r>
      <w:r w:rsidRPr="00787F81">
        <w:rPr>
          <w:rFonts w:ascii="Arial Narrow" w:eastAsia="Liberation Sans Narrow" w:hAnsi="Arial Narrow" w:cs="Liberation Sans Narrow"/>
          <w:lang w:bidi="es-CO"/>
        </w:rPr>
        <w:t xml:space="preserve">gravedad del juramento, que se entiende prestado con la suscripción del presente contrato y no encontrarse incurso dentro de las inhabilidades e incompatibilidades previstas en la Ley, en especial las establecidas en los artículos 8º, adicionado por el artículo 18 de la Ley 1150 de 2007, 9º de la Ley 80 de 1993 y artículo 90 de la Ley 1474 de 2011. CLÁUSULA DÉCIMA </w:t>
      </w:r>
      <w:proofErr w:type="spellStart"/>
      <w:r w:rsidRPr="00787F81">
        <w:rPr>
          <w:rFonts w:ascii="Arial Narrow" w:eastAsia="Liberation Sans Narrow" w:hAnsi="Arial Narrow" w:cs="Liberation Sans Narrow"/>
          <w:lang w:bidi="es-CO"/>
        </w:rPr>
        <w:t>SEPTIMA</w:t>
      </w:r>
      <w:proofErr w:type="spellEnd"/>
      <w:r w:rsidRPr="00787F81">
        <w:rPr>
          <w:rFonts w:ascii="Arial Narrow" w:eastAsia="Liberation Sans Narrow" w:hAnsi="Arial Narrow" w:cs="Liberation Sans Narrow"/>
          <w:lang w:bidi="es-CO"/>
        </w:rPr>
        <w:t xml:space="preserve">: </w:t>
      </w:r>
      <w:r w:rsidR="003B0580" w:rsidRPr="00787F81">
        <w:rPr>
          <w:rFonts w:ascii="Arial Narrow" w:eastAsia="Liberation Sans Narrow" w:hAnsi="Arial Narrow" w:cs="Liberation Sans Narrow"/>
          <w:lang w:bidi="es-CO"/>
        </w:rPr>
        <w:t>PERFECCIONAMIENTO. -</w:t>
      </w:r>
      <w:r w:rsidRPr="00787F81">
        <w:rPr>
          <w:rFonts w:ascii="Arial Narrow" w:eastAsia="Liberation Sans Narrow" w:hAnsi="Arial Narrow" w:cs="Liberation Sans Narrow"/>
          <w:lang w:bidi="es-CO"/>
        </w:rPr>
        <w:t xml:space="preserve"> El presente contrato se considera perfeccionado con la suscripción de las partes. CLÁUSULA DÉCIMA OCTAVA: EJECUCIÓN Y </w:t>
      </w:r>
      <w:r w:rsidR="003B0580" w:rsidRPr="00787F81">
        <w:rPr>
          <w:rFonts w:ascii="Arial Narrow" w:eastAsia="Liberation Sans Narrow" w:hAnsi="Arial Narrow" w:cs="Liberation Sans Narrow"/>
          <w:lang w:bidi="es-CO"/>
        </w:rPr>
        <w:t>LEGALIZACIÓN. -</w:t>
      </w:r>
      <w:r w:rsidRPr="00787F81">
        <w:rPr>
          <w:rFonts w:ascii="Arial Narrow" w:eastAsia="Liberation Sans Narrow" w:hAnsi="Arial Narrow" w:cs="Liberation Sans Narrow"/>
          <w:lang w:bidi="es-CO"/>
        </w:rPr>
        <w:t xml:space="preserve"> El presente contrato requiere para su ejecución de la aprobación de la Garantía Única por parte de PARQUES NACIONALES y de la expedición del Registro Presupuestal. CLÁUSULA DECIMA NOVENA: SUPERVISIÓN DE LA EJECUCIÓN DEL CONTRATO.- El control, vigilancia y supervisión técnica  y administrativa del presente contrato será ejercida por el </w:t>
      </w:r>
      <w:r w:rsidR="00A025DC" w:rsidRPr="00787F81">
        <w:rPr>
          <w:rFonts w:ascii="Arial Narrow" w:hAnsi="Arial Narrow" w:cs="Arial Narrow"/>
        </w:rPr>
        <w:t xml:space="preserve">COORDINADOR DEL </w:t>
      </w:r>
      <w:r w:rsidR="00A025DC" w:rsidRPr="00787F81">
        <w:rPr>
          <w:rFonts w:ascii="Arial Narrow" w:hAnsi="Arial Narrow" w:cs="Arial"/>
        </w:rPr>
        <w:t>GRUPO DE TECNOLOGÍAS DE LA INFORMACIÓN Y COMUNICACIONES</w:t>
      </w:r>
      <w:r w:rsidR="00A025DC" w:rsidRPr="00787F81">
        <w:rPr>
          <w:rFonts w:ascii="Arial Narrow" w:eastAsia="Liberation Sans Narrow" w:hAnsi="Arial Narrow" w:cs="Liberation Sans Narrow"/>
          <w:lang w:bidi="es-CO"/>
        </w:rPr>
        <w:t xml:space="preserve"> </w:t>
      </w:r>
      <w:r w:rsidRPr="00787F81">
        <w:rPr>
          <w:rFonts w:ascii="Arial Narrow" w:eastAsia="Liberation Sans Narrow" w:hAnsi="Arial Narrow" w:cs="Liberation Sans Narrow"/>
          <w:lang w:bidi="es-CO"/>
        </w:rPr>
        <w:t xml:space="preserve">o por quien el ordenador de gasto designe mediante comunicación escrita, quien tendrá las  siguientes obligaciones: a) Verificar el cumplimiento de las obligaciones y actividades así como la entrega de productos por parte del CONTRATISTA de acuerdo con la naturaleza, calidad y demás especificaciones estipuladas en este documento. b) Informar al Grupo de Contratos de PARQUES NACIONALES sobre la ocurrencia de cualquier hecho que dé lugar a la declaratoria de caducidad del presente contrato, de conformidad con lo señalado en este contrato. c) Velar por el cumplimiento del plazo contractual. d) Avalar con su firma la adición en cuantía y/o plazo del contrato. e) Certificar con destino a la Subdirección Administrativa y Financiera, dentro de los diez (10) días hábiles siguientes al vencimiento del plazo contractual, sobre el desarrollo y ejecución del contrato, para efectos de la elaboración y suscripción del acta de liquidación. f) Expedir constancia de cumplimiento de este contrato, certificando en la misma que el CONTRATISTA se encuentra al día en los pagos de pensión y salud en los montos y fechas establecidos en la Ley o en el reglamento y que ha entregado los productos acordados en el presente contrato. </w:t>
      </w:r>
      <w:r w:rsidR="009956DA" w:rsidRPr="00787F81">
        <w:rPr>
          <w:rFonts w:ascii="Arial Narrow" w:eastAsia="Liberation Sans Narrow" w:hAnsi="Arial Narrow" w:cs="Liberation Sans Narrow"/>
          <w:lang w:bidi="es-CO"/>
        </w:rPr>
        <w:t>PARÁGRAFO. -</w:t>
      </w:r>
      <w:r w:rsidRPr="00787F81">
        <w:rPr>
          <w:rFonts w:ascii="Arial Narrow" w:eastAsia="Liberation Sans Narrow" w:hAnsi="Arial Narrow" w:cs="Liberation Sans Narrow"/>
          <w:lang w:bidi="es-CO"/>
        </w:rPr>
        <w:t xml:space="preserve"> El supervisor </w:t>
      </w:r>
      <w:r w:rsidR="009956DA" w:rsidRPr="00787F81">
        <w:rPr>
          <w:rFonts w:ascii="Arial Narrow" w:eastAsia="Liberation Sans Narrow" w:hAnsi="Arial Narrow" w:cs="Liberation Sans Narrow"/>
          <w:lang w:bidi="es-CO"/>
        </w:rPr>
        <w:t>será responsable</w:t>
      </w:r>
      <w:r w:rsidRPr="00787F81">
        <w:rPr>
          <w:rFonts w:ascii="Arial Narrow" w:eastAsia="Liberation Sans Narrow" w:hAnsi="Arial Narrow" w:cs="Liberation Sans Narrow"/>
          <w:lang w:bidi="es-CO"/>
        </w:rPr>
        <w:t xml:space="preserve"> civil, penal y disciplinariamente, por los hechos, acciones y omisiones que le fueren imputables en los términos señalados por el artículo 51 de la Ley 80 de 1993, concorde con el artículo 83 de la ley 1474 de 2011. CLÁUSULA VIGÉSIMA: MODIFICACIÓN DEL VALOR Y DEL </w:t>
      </w:r>
      <w:r w:rsidR="003B0580" w:rsidRPr="00787F81">
        <w:rPr>
          <w:rFonts w:ascii="Arial Narrow" w:eastAsia="Liberation Sans Narrow" w:hAnsi="Arial Narrow" w:cs="Liberation Sans Narrow"/>
          <w:lang w:bidi="es-CO"/>
        </w:rPr>
        <w:t>PLAZO. -</w:t>
      </w:r>
      <w:r w:rsidRPr="00787F81">
        <w:rPr>
          <w:rFonts w:ascii="Arial Narrow" w:eastAsia="Liberation Sans Narrow" w:hAnsi="Arial Narrow" w:cs="Liberation Sans Narrow"/>
          <w:lang w:bidi="es-CO"/>
        </w:rPr>
        <w:t xml:space="preserve"> Toda modificación del plazo y/o valor del presente contrato se efectuará mediante acuerdo entre las partes, el cual deberá constar en documento suscrito por el ordenador del gasto, el Supervisor y el CONTRATISTA, antes de su vencimiento. Cuando hubiere lugar a la modificación del plazo contractual y/o a la adición de su cuantía, el Supervisor será responsable de remitir, a la Subdirección Administrativa y Financiera, la respectiva solicitud debidamente motivada, con una antelación no inferior a diez </w:t>
      </w:r>
      <w:r w:rsidRPr="00787F81">
        <w:rPr>
          <w:rFonts w:ascii="Arial Narrow" w:eastAsia="Liberation Sans Narrow" w:hAnsi="Arial Narrow" w:cs="Liberation Sans Narrow"/>
          <w:lang w:bidi="es-CO"/>
        </w:rPr>
        <w:lastRenderedPageBreak/>
        <w:t>(10) días hábiles de la fecha de terminación del plazo inicialmente pactado. CLÁUSULA VIGÉSIMA PRIMERA: SUSPENSIÓN TEMPORAL: Por circunstancias de fuerza mayor o caso fortuito, o cuando las partes de común acuerdo lo consideren pertinente, se podrá suspender temporalmente la ejecución del presente contrato, mediante la suscripción de un Acta donde conste tal evento, sin que para los efectos del plazo extintivo se compute el tiempo de la suspensión. Firmada dicha acta, el CONTRATISTA deberá informar en forma inmediata al garante de la obligación. Se podrá reiniciar la ejecución del contrato, cuando se considere que han desaparecido las causas que dieron origen</w:t>
      </w:r>
      <w:r w:rsidRPr="00787F81">
        <w:rPr>
          <w:rFonts w:ascii="Arial Narrow" w:eastAsia="Liberation Sans Narrow" w:hAnsi="Arial Narrow" w:cs="Liberation Sans Narrow"/>
          <w:spacing w:val="35"/>
          <w:lang w:bidi="es-CO"/>
        </w:rPr>
        <w:t xml:space="preserve"> </w:t>
      </w:r>
      <w:r w:rsidRPr="00787F81">
        <w:rPr>
          <w:rFonts w:ascii="Arial Narrow" w:eastAsia="Liberation Sans Narrow" w:hAnsi="Arial Narrow" w:cs="Liberation Sans Narrow"/>
          <w:lang w:bidi="es-CO"/>
        </w:rPr>
        <w:t xml:space="preserve">a la suspensión. PARÁGRAFO 1º: Se entiende por fuerza mayor o caso fortuito, las situaciones contempladas y definidas por el artículo 64 del Código Civil, subrogado por el artículo </w:t>
      </w:r>
      <w:proofErr w:type="spellStart"/>
      <w:r w:rsidRPr="00787F81">
        <w:rPr>
          <w:rFonts w:ascii="Arial Narrow" w:eastAsia="Liberation Sans Narrow" w:hAnsi="Arial Narrow" w:cs="Liberation Sans Narrow"/>
          <w:lang w:bidi="es-CO"/>
        </w:rPr>
        <w:t>1o</w:t>
      </w:r>
      <w:proofErr w:type="spellEnd"/>
      <w:r w:rsidRPr="00787F81">
        <w:rPr>
          <w:rFonts w:ascii="Arial Narrow" w:eastAsia="Liberation Sans Narrow" w:hAnsi="Arial Narrow" w:cs="Liberation Sans Narrow"/>
          <w:lang w:bidi="es-CO"/>
        </w:rPr>
        <w:t xml:space="preserve">. de la Ley 95 de 1890. PARÁGRAFO 2º. Reiniciado el contrato, el CONTRATISTA deberá remitir al Grupo de Contratos, el certificado de modificación de la garantía ajustándola en el plazo. CLÁUSULA VIGÉSIMA </w:t>
      </w:r>
      <w:r w:rsidR="003B0580" w:rsidRPr="00787F81">
        <w:rPr>
          <w:rFonts w:ascii="Arial Narrow" w:eastAsia="Liberation Sans Narrow" w:hAnsi="Arial Narrow" w:cs="Liberation Sans Narrow"/>
          <w:lang w:bidi="es-CO"/>
        </w:rPr>
        <w:t>SEGUNDA</w:t>
      </w:r>
      <w:r w:rsidRPr="00787F81">
        <w:rPr>
          <w:rFonts w:ascii="Arial Narrow" w:eastAsia="Liberation Sans Narrow" w:hAnsi="Arial Narrow" w:cs="Liberation Sans Narrow"/>
          <w:lang w:bidi="es-CO"/>
        </w:rPr>
        <w:t xml:space="preserve"> - DOCUMENTOS DEL CONTRATO: Forman parte del presente contrato los siguientes documentos: 1) Los estudios y documentos previos de que tratan la Ley 80 de 1993 y el Decreto 1082 de 2015. 2) Fotocopia del Certificado de Disponibilidad Presupuestal. 3) Las Actas y acuerdos suscritos entre PARQUES NACIONALES y el CONTRATISTA con ocasión de la ejecución del presente contrato. CLÁUSULA VIGÉSIMA </w:t>
      </w:r>
      <w:r w:rsidR="003B0580" w:rsidRPr="00787F81">
        <w:rPr>
          <w:rFonts w:ascii="Arial Narrow" w:eastAsia="Liberation Sans Narrow" w:hAnsi="Arial Narrow" w:cs="Liberation Sans Narrow"/>
          <w:lang w:bidi="es-CO"/>
        </w:rPr>
        <w:t>TERCERA</w:t>
      </w:r>
      <w:r w:rsidRPr="00787F81">
        <w:rPr>
          <w:rFonts w:ascii="Arial Narrow" w:eastAsia="Liberation Sans Narrow" w:hAnsi="Arial Narrow" w:cs="Liberation Sans Narrow"/>
          <w:lang w:bidi="es-CO"/>
        </w:rPr>
        <w:t xml:space="preserve">.- </w:t>
      </w:r>
      <w:proofErr w:type="spellStart"/>
      <w:r w:rsidRPr="00787F81">
        <w:rPr>
          <w:rFonts w:ascii="Arial Narrow" w:eastAsia="Liberation Sans Narrow" w:hAnsi="Arial Narrow" w:cs="Liberation Sans Narrow"/>
          <w:lang w:bidi="es-CO"/>
        </w:rPr>
        <w:t>SOLUCION</w:t>
      </w:r>
      <w:proofErr w:type="spellEnd"/>
      <w:r w:rsidRPr="00787F81">
        <w:rPr>
          <w:rFonts w:ascii="Arial Narrow" w:eastAsia="Liberation Sans Narrow" w:hAnsi="Arial Narrow" w:cs="Liberation Sans Narrow"/>
          <w:lang w:bidi="es-CO"/>
        </w:rPr>
        <w:t xml:space="preserve"> DE CONTROVERSIAS: Las partes contratantes convienen en utilizar mecanismos de solución directa de las controversias que puedan surgir en razón de la celebración, ejecución, desarrollo, terminación y liquidación de este contrato. Con tal fin, podrán acudir a cualquiera de los mecanismos de solución directa de controversias, entre los que se encuentran la negociación directa, conciliación, amigable composición o la decisión de árbitros, con sujeción a lo previsto en las normas vigentes sobre la materia o a las que las sustituyan, adicionen o remplacen. </w:t>
      </w:r>
      <w:proofErr w:type="spellStart"/>
      <w:r w:rsidRPr="00787F81">
        <w:rPr>
          <w:rFonts w:ascii="Arial Narrow" w:eastAsia="Liberation Sans Narrow" w:hAnsi="Arial Narrow" w:cs="Liberation Sans Narrow"/>
          <w:lang w:bidi="es-CO"/>
        </w:rPr>
        <w:t>VIGÈSIMA</w:t>
      </w:r>
      <w:proofErr w:type="spellEnd"/>
      <w:r w:rsidRPr="00787F81">
        <w:rPr>
          <w:rFonts w:ascii="Arial Narrow" w:eastAsia="Liberation Sans Narrow" w:hAnsi="Arial Narrow" w:cs="Liberation Sans Narrow"/>
          <w:lang w:bidi="es-CO"/>
        </w:rPr>
        <w:t xml:space="preserve"> </w:t>
      </w:r>
      <w:r w:rsidR="003B0580" w:rsidRPr="00787F81">
        <w:rPr>
          <w:rFonts w:ascii="Arial Narrow" w:eastAsia="Liberation Sans Narrow" w:hAnsi="Arial Narrow" w:cs="Liberation Sans Narrow"/>
          <w:lang w:bidi="es-CO"/>
        </w:rPr>
        <w:t>CUARTA</w:t>
      </w:r>
      <w:r w:rsidRPr="00787F81">
        <w:rPr>
          <w:rFonts w:ascii="Arial Narrow" w:eastAsia="Liberation Sans Narrow" w:hAnsi="Arial Narrow" w:cs="Liberation Sans Narrow"/>
          <w:lang w:bidi="es-CO"/>
        </w:rPr>
        <w:t>: DOMICILIO.- Para todos los efectos legales, el domicilio contractual es la ciudad de Bogotá</w:t>
      </w:r>
      <w:r w:rsidRPr="00787F81">
        <w:rPr>
          <w:rFonts w:ascii="Arial Narrow" w:eastAsia="Liberation Sans Narrow" w:hAnsi="Arial Narrow" w:cs="Liberation Sans Narrow"/>
          <w:spacing w:val="-25"/>
          <w:lang w:bidi="es-CO"/>
        </w:rPr>
        <w:t xml:space="preserve"> </w:t>
      </w:r>
      <w:r w:rsidRPr="00787F81">
        <w:rPr>
          <w:rFonts w:ascii="Arial Narrow" w:eastAsia="Liberation Sans Narrow" w:hAnsi="Arial Narrow" w:cs="Liberation Sans Narrow"/>
          <w:lang w:bidi="es-CO"/>
        </w:rPr>
        <w:t>D.C.</w:t>
      </w:r>
    </w:p>
    <w:p w14:paraId="2E8667FC" w14:textId="77777777" w:rsidR="00AD2EB0" w:rsidRPr="00787F81" w:rsidRDefault="00AD2EB0" w:rsidP="00317D5F">
      <w:pPr>
        <w:widowControl w:val="0"/>
        <w:autoSpaceDE w:val="0"/>
        <w:autoSpaceDN w:val="0"/>
        <w:spacing w:after="0"/>
        <w:rPr>
          <w:rFonts w:ascii="Arial Narrow" w:eastAsia="Liberation Sans Narrow" w:hAnsi="Arial Narrow" w:cs="Liberation Sans Narrow"/>
          <w:lang w:bidi="es-CO"/>
        </w:rPr>
      </w:pPr>
    </w:p>
    <w:p w14:paraId="75500C0E" w14:textId="77777777" w:rsidR="00AD2EB0" w:rsidRPr="00787F81" w:rsidRDefault="00AD2EB0" w:rsidP="00317D5F">
      <w:pPr>
        <w:widowControl w:val="0"/>
        <w:autoSpaceDE w:val="0"/>
        <w:autoSpaceDN w:val="0"/>
        <w:spacing w:after="0"/>
        <w:ind w:left="102" w:right="4976"/>
        <w:rPr>
          <w:rFonts w:ascii="Arial Narrow" w:eastAsia="Liberation Sans Narrow" w:hAnsi="Arial Narrow" w:cs="Liberation Sans Narrow"/>
          <w:lang w:bidi="es-CO"/>
        </w:rPr>
      </w:pPr>
      <w:r w:rsidRPr="00787F81">
        <w:rPr>
          <w:rFonts w:ascii="Arial Narrow" w:eastAsia="Liberation Sans Narrow" w:hAnsi="Arial Narrow" w:cs="Liberation Sans Narrow"/>
          <w:lang w:bidi="es-CO"/>
        </w:rPr>
        <w:t xml:space="preserve">Para constancia se suscribe en Bogotá D.C. a los </w:t>
      </w:r>
    </w:p>
    <w:p w14:paraId="1AEB694D" w14:textId="77777777" w:rsidR="00AD2EB0" w:rsidRPr="00787F81" w:rsidRDefault="00AD2EB0" w:rsidP="00317D5F">
      <w:pPr>
        <w:widowControl w:val="0"/>
        <w:autoSpaceDE w:val="0"/>
        <w:autoSpaceDN w:val="0"/>
        <w:spacing w:after="0"/>
        <w:ind w:left="102" w:right="4976"/>
        <w:rPr>
          <w:rFonts w:ascii="Arial Narrow" w:eastAsia="Liberation Sans Narrow" w:hAnsi="Arial Narrow" w:cs="Liberation Sans Narrow"/>
          <w:lang w:bidi="es-CO"/>
        </w:rPr>
      </w:pPr>
    </w:p>
    <w:p w14:paraId="54337E52" w14:textId="77777777" w:rsidR="00AD2EB0" w:rsidRPr="00787F81" w:rsidRDefault="00AD2EB0" w:rsidP="00317D5F">
      <w:pPr>
        <w:widowControl w:val="0"/>
        <w:autoSpaceDE w:val="0"/>
        <w:autoSpaceDN w:val="0"/>
        <w:spacing w:after="0"/>
        <w:ind w:left="102" w:right="4976"/>
        <w:rPr>
          <w:rFonts w:ascii="Arial Narrow" w:eastAsia="Liberation Sans Narrow" w:hAnsi="Arial Narrow" w:cs="Liberation Sans Narrow"/>
          <w:lang w:bidi="es-CO"/>
        </w:rPr>
      </w:pPr>
      <w:r w:rsidRPr="00787F81">
        <w:rPr>
          <w:rFonts w:ascii="Arial Narrow" w:eastAsia="Liberation Sans Narrow" w:hAnsi="Arial Narrow" w:cs="Liberation Sans Narrow"/>
          <w:lang w:bidi="es-CO"/>
        </w:rPr>
        <w:t>PARQUES NACIONALES NATURALES</w:t>
      </w:r>
    </w:p>
    <w:p w14:paraId="52FA9F7E" w14:textId="77777777" w:rsidR="00AD2EB0" w:rsidRPr="00787F81" w:rsidRDefault="00AD2EB0" w:rsidP="00317D5F">
      <w:pPr>
        <w:widowControl w:val="0"/>
        <w:autoSpaceDE w:val="0"/>
        <w:autoSpaceDN w:val="0"/>
        <w:spacing w:after="0"/>
        <w:rPr>
          <w:rFonts w:ascii="Arial Narrow" w:eastAsia="Liberation Sans Narrow" w:hAnsi="Arial Narrow" w:cs="Liberation Sans Narrow"/>
          <w:lang w:bidi="es-CO"/>
        </w:rPr>
      </w:pPr>
    </w:p>
    <w:p w14:paraId="73C58B46" w14:textId="77777777" w:rsidR="00AD2EB0" w:rsidRPr="00787F81" w:rsidRDefault="00AD2EB0" w:rsidP="00317D5F">
      <w:pPr>
        <w:widowControl w:val="0"/>
        <w:autoSpaceDE w:val="0"/>
        <w:autoSpaceDN w:val="0"/>
        <w:spacing w:after="0"/>
        <w:rPr>
          <w:rFonts w:ascii="Arial Narrow" w:eastAsia="Liberation Sans Narrow" w:hAnsi="Arial Narrow" w:cs="Liberation Sans Narrow"/>
          <w:lang w:bidi="es-CO"/>
        </w:rPr>
      </w:pPr>
    </w:p>
    <w:p w14:paraId="7C7CE8D9" w14:textId="5BA5364D" w:rsidR="00AD2EB0" w:rsidRPr="00787F81" w:rsidRDefault="003224F1" w:rsidP="00317D5F">
      <w:pPr>
        <w:widowControl w:val="0"/>
        <w:autoSpaceDE w:val="0"/>
        <w:autoSpaceDN w:val="0"/>
        <w:spacing w:after="0"/>
        <w:ind w:left="102"/>
        <w:rPr>
          <w:rFonts w:ascii="Arial Narrow" w:eastAsia="Liberation Sans Narrow" w:hAnsi="Arial Narrow" w:cs="Liberation Sans Narrow"/>
          <w:lang w:bidi="es-CO"/>
        </w:rPr>
      </w:pPr>
      <w:proofErr w:type="spellStart"/>
      <w:r w:rsidRPr="00787F81">
        <w:rPr>
          <w:rFonts w:ascii="Arial Narrow" w:eastAsia="Liberation Sans Narrow" w:hAnsi="Arial Narrow" w:cs="Liberation Sans Narrow"/>
          <w:lang w:bidi="es-CO"/>
        </w:rPr>
        <w:t>xxxxxxxxxxxxxxxxxxxx</w:t>
      </w:r>
      <w:proofErr w:type="spellEnd"/>
    </w:p>
    <w:p w14:paraId="3E197637" w14:textId="77777777" w:rsidR="003224F1" w:rsidRPr="00787F81" w:rsidRDefault="00AD2EB0" w:rsidP="00317D5F">
      <w:pPr>
        <w:widowControl w:val="0"/>
        <w:autoSpaceDE w:val="0"/>
        <w:autoSpaceDN w:val="0"/>
        <w:spacing w:after="0"/>
        <w:ind w:left="102" w:right="5709"/>
        <w:rPr>
          <w:rFonts w:ascii="Arial Narrow" w:eastAsia="Liberation Sans Narrow" w:hAnsi="Arial Narrow" w:cs="Liberation Sans Narrow"/>
          <w:lang w:bidi="es-CO"/>
        </w:rPr>
      </w:pPr>
      <w:r w:rsidRPr="00787F81">
        <w:rPr>
          <w:rFonts w:ascii="Arial Narrow" w:eastAsia="Liberation Sans Narrow" w:hAnsi="Arial Narrow" w:cs="Liberation Sans Narrow"/>
          <w:lang w:bidi="es-CO"/>
        </w:rPr>
        <w:t xml:space="preserve">Subdirectora Administrativa y </w:t>
      </w:r>
      <w:r w:rsidR="003224F1" w:rsidRPr="00787F81">
        <w:rPr>
          <w:rFonts w:ascii="Arial Narrow" w:eastAsia="Liberation Sans Narrow" w:hAnsi="Arial Narrow" w:cs="Liberation Sans Narrow"/>
          <w:lang w:bidi="es-CO"/>
        </w:rPr>
        <w:t>F</w:t>
      </w:r>
      <w:r w:rsidRPr="00787F81">
        <w:rPr>
          <w:rFonts w:ascii="Arial Narrow" w:eastAsia="Liberation Sans Narrow" w:hAnsi="Arial Narrow" w:cs="Liberation Sans Narrow"/>
          <w:lang w:bidi="es-CO"/>
        </w:rPr>
        <w:t xml:space="preserve">inanciera </w:t>
      </w:r>
    </w:p>
    <w:p w14:paraId="2C2761C8" w14:textId="77777777" w:rsidR="003224F1" w:rsidRPr="00787F81" w:rsidRDefault="003224F1" w:rsidP="00317D5F">
      <w:pPr>
        <w:widowControl w:val="0"/>
        <w:autoSpaceDE w:val="0"/>
        <w:autoSpaceDN w:val="0"/>
        <w:spacing w:after="0"/>
        <w:ind w:left="102" w:right="5709"/>
        <w:rPr>
          <w:rFonts w:ascii="Arial Narrow" w:eastAsia="Liberation Sans Narrow" w:hAnsi="Arial Narrow" w:cs="Liberation Sans Narrow"/>
          <w:lang w:bidi="es-CO"/>
        </w:rPr>
      </w:pPr>
    </w:p>
    <w:p w14:paraId="7DDEF711" w14:textId="77777777" w:rsidR="003224F1" w:rsidRPr="00787F81" w:rsidRDefault="003224F1" w:rsidP="00317D5F">
      <w:pPr>
        <w:widowControl w:val="0"/>
        <w:autoSpaceDE w:val="0"/>
        <w:autoSpaceDN w:val="0"/>
        <w:spacing w:after="0"/>
        <w:ind w:left="102" w:right="5709"/>
        <w:rPr>
          <w:rFonts w:ascii="Arial Narrow" w:eastAsia="Liberation Sans Narrow" w:hAnsi="Arial Narrow" w:cs="Liberation Sans Narrow"/>
          <w:lang w:bidi="es-CO"/>
        </w:rPr>
      </w:pPr>
    </w:p>
    <w:p w14:paraId="6DB936F7" w14:textId="77777777" w:rsidR="003224F1" w:rsidRPr="00787F81" w:rsidRDefault="003224F1" w:rsidP="00317D5F">
      <w:pPr>
        <w:widowControl w:val="0"/>
        <w:autoSpaceDE w:val="0"/>
        <w:autoSpaceDN w:val="0"/>
        <w:spacing w:after="0"/>
        <w:ind w:left="102" w:right="5709"/>
        <w:rPr>
          <w:rFonts w:ascii="Arial Narrow" w:eastAsia="Liberation Sans Narrow" w:hAnsi="Arial Narrow" w:cs="Liberation Sans Narrow"/>
          <w:lang w:bidi="es-CO"/>
        </w:rPr>
      </w:pPr>
    </w:p>
    <w:p w14:paraId="5EFDC6BD" w14:textId="71D8FB23" w:rsidR="00AD2EB0" w:rsidRPr="00787F81" w:rsidRDefault="00AD2EB0" w:rsidP="00317D5F">
      <w:pPr>
        <w:widowControl w:val="0"/>
        <w:autoSpaceDE w:val="0"/>
        <w:autoSpaceDN w:val="0"/>
        <w:spacing w:after="0"/>
        <w:ind w:left="102" w:right="5709"/>
        <w:rPr>
          <w:rFonts w:ascii="Arial Narrow" w:eastAsia="Liberation Sans Narrow" w:hAnsi="Arial Narrow" w:cs="Liberation Sans Narrow"/>
          <w:lang w:bidi="es-CO"/>
        </w:rPr>
      </w:pPr>
      <w:r w:rsidRPr="00787F81">
        <w:rPr>
          <w:rFonts w:ascii="Arial Narrow" w:eastAsia="Liberation Sans Narrow" w:hAnsi="Arial Narrow" w:cs="Liberation Sans Narrow"/>
          <w:lang w:bidi="es-CO"/>
        </w:rPr>
        <w:t>EL CONTRATISTA</w:t>
      </w:r>
    </w:p>
    <w:p w14:paraId="1F2CF741" w14:textId="77777777" w:rsidR="00AD2EB0" w:rsidRPr="00787F81" w:rsidRDefault="00AD2EB0" w:rsidP="00317D5F">
      <w:pPr>
        <w:widowControl w:val="0"/>
        <w:autoSpaceDE w:val="0"/>
        <w:autoSpaceDN w:val="0"/>
        <w:spacing w:after="0"/>
        <w:rPr>
          <w:rFonts w:ascii="Arial Narrow" w:eastAsia="Liberation Sans Narrow" w:hAnsi="Arial Narrow" w:cs="Liberation Sans Narrow"/>
          <w:lang w:bidi="es-CO"/>
        </w:rPr>
      </w:pPr>
    </w:p>
    <w:p w14:paraId="1B164591" w14:textId="77777777" w:rsidR="00AD2EB0" w:rsidRPr="00787F81" w:rsidRDefault="00AD2EB0" w:rsidP="00317D5F">
      <w:pPr>
        <w:widowControl w:val="0"/>
        <w:autoSpaceDE w:val="0"/>
        <w:autoSpaceDN w:val="0"/>
        <w:spacing w:after="0"/>
        <w:ind w:left="102"/>
        <w:rPr>
          <w:rFonts w:ascii="Arial Narrow" w:eastAsia="Liberation Sans Narrow" w:hAnsi="Arial Narrow" w:cs="Liberation Sans Narrow"/>
          <w:lang w:bidi="es-CO"/>
        </w:rPr>
      </w:pPr>
      <w:proofErr w:type="spellStart"/>
      <w:r w:rsidRPr="00787F81">
        <w:rPr>
          <w:rFonts w:ascii="Arial Narrow" w:eastAsia="Liberation Sans Narrow" w:hAnsi="Arial Narrow" w:cs="Liberation Sans Narrow"/>
          <w:lang w:bidi="es-CO"/>
        </w:rPr>
        <w:t>xxxxxxxxx</w:t>
      </w:r>
      <w:proofErr w:type="spellEnd"/>
    </w:p>
    <w:p w14:paraId="719BA484" w14:textId="6710E756" w:rsidR="0076282A" w:rsidRPr="00787F81" w:rsidRDefault="00AD2EB0" w:rsidP="00317D5F">
      <w:pPr>
        <w:widowControl w:val="0"/>
        <w:autoSpaceDE w:val="0"/>
        <w:autoSpaceDN w:val="0"/>
        <w:spacing w:after="0"/>
        <w:ind w:left="102" w:right="6320"/>
        <w:rPr>
          <w:rFonts w:ascii="Arial Narrow" w:eastAsia="Liberation Sans Narrow" w:hAnsi="Arial Narrow" w:cs="Liberation Sans Narrow"/>
          <w:lang w:bidi="es-CO"/>
        </w:rPr>
      </w:pPr>
      <w:r w:rsidRPr="00787F81">
        <w:rPr>
          <w:rFonts w:ascii="Arial Narrow" w:eastAsia="Liberation Sans Narrow" w:hAnsi="Arial Narrow" w:cs="Liberation Sans Narrow"/>
          <w:lang w:bidi="es-CO"/>
        </w:rPr>
        <w:t xml:space="preserve">C.C. </w:t>
      </w:r>
      <w:proofErr w:type="spellStart"/>
      <w:r w:rsidRPr="00787F81">
        <w:rPr>
          <w:rFonts w:ascii="Arial Narrow" w:eastAsia="Liberation Sans Narrow" w:hAnsi="Arial Narrow" w:cs="Liberation Sans Narrow"/>
          <w:lang w:bidi="es-CO"/>
        </w:rPr>
        <w:t>xxxxxxxx</w:t>
      </w:r>
      <w:proofErr w:type="spellEnd"/>
      <w:r w:rsidRPr="00787F81">
        <w:rPr>
          <w:rFonts w:ascii="Arial Narrow" w:eastAsia="Liberation Sans Narrow" w:hAnsi="Arial Narrow" w:cs="Liberation Sans Narrow"/>
          <w:lang w:bidi="es-CO"/>
        </w:rPr>
        <w:t xml:space="preserve"> de </w:t>
      </w:r>
      <w:proofErr w:type="spellStart"/>
      <w:r w:rsidRPr="00787F81">
        <w:rPr>
          <w:rFonts w:ascii="Arial Narrow" w:eastAsia="Liberation Sans Narrow" w:hAnsi="Arial Narrow" w:cs="Liberation Sans Narrow"/>
          <w:lang w:bidi="es-CO"/>
        </w:rPr>
        <w:t>xxxxxxxxx</w:t>
      </w:r>
      <w:proofErr w:type="spellEnd"/>
      <w:r w:rsidRPr="00787F81">
        <w:rPr>
          <w:rFonts w:ascii="Arial Narrow" w:eastAsia="Liberation Sans Narrow" w:hAnsi="Arial Narrow" w:cs="Liberation Sans Narrow"/>
          <w:lang w:bidi="es-CO"/>
        </w:rPr>
        <w:t xml:space="preserve"> Representante Legal </w:t>
      </w:r>
      <w:proofErr w:type="spellStart"/>
      <w:r w:rsidRPr="00787F81">
        <w:rPr>
          <w:rFonts w:ascii="Arial Narrow" w:eastAsia="Liberation Sans Narrow" w:hAnsi="Arial Narrow" w:cs="Liberation Sans Narrow"/>
          <w:lang w:bidi="es-CO"/>
        </w:rPr>
        <w:t>xxxxxxxxxx</w:t>
      </w:r>
      <w:proofErr w:type="spellEnd"/>
      <w:r w:rsidRPr="00787F81">
        <w:rPr>
          <w:rFonts w:ascii="Arial Narrow" w:eastAsia="Liberation Sans Narrow" w:hAnsi="Arial Narrow" w:cs="Liberation Sans Narrow"/>
          <w:lang w:bidi="es-CO"/>
        </w:rPr>
        <w:t xml:space="preserve"> </w:t>
      </w:r>
      <w:proofErr w:type="spellStart"/>
      <w:r w:rsidRPr="00787F81">
        <w:rPr>
          <w:rFonts w:ascii="Arial Narrow" w:eastAsia="Liberation Sans Narrow" w:hAnsi="Arial Narrow" w:cs="Liberation Sans Narrow"/>
          <w:lang w:bidi="es-CO"/>
        </w:rPr>
        <w:t>NIT</w:t>
      </w:r>
      <w:proofErr w:type="spellEnd"/>
      <w:r w:rsidRPr="00787F81">
        <w:rPr>
          <w:rFonts w:ascii="Arial Narrow" w:eastAsia="Liberation Sans Narrow" w:hAnsi="Arial Narrow" w:cs="Liberation Sans Narrow"/>
          <w:lang w:bidi="es-CO"/>
        </w:rPr>
        <w:t xml:space="preserve"> No </w:t>
      </w:r>
      <w:proofErr w:type="spellStart"/>
      <w:r w:rsidRPr="00787F81">
        <w:rPr>
          <w:rFonts w:ascii="Arial Narrow" w:eastAsia="Liberation Sans Narrow" w:hAnsi="Arial Narrow" w:cs="Liberation Sans Narrow"/>
          <w:lang w:bidi="es-CO"/>
        </w:rPr>
        <w:t>xxxxxxx</w:t>
      </w:r>
      <w:proofErr w:type="spellEnd"/>
    </w:p>
    <w:sectPr w:rsidR="0076282A" w:rsidRPr="00787F81" w:rsidSect="00AE3091">
      <w:headerReference w:type="default" r:id="rId16"/>
      <w:footerReference w:type="even" r:id="rId17"/>
      <w:footerReference w:type="default" r:id="rId18"/>
      <w:headerReference w:type="first" r:id="rId19"/>
      <w:pgSz w:w="12242" w:h="18722" w:code="119"/>
      <w:pgMar w:top="2268" w:right="1622" w:bottom="1418" w:left="1622" w:header="567" w:footer="5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114590" w14:textId="77777777" w:rsidR="00E34621" w:rsidRDefault="00E34621">
      <w:r>
        <w:separator/>
      </w:r>
    </w:p>
  </w:endnote>
  <w:endnote w:type="continuationSeparator" w:id="0">
    <w:p w14:paraId="637E9B62" w14:textId="77777777" w:rsidR="00E34621" w:rsidRDefault="00E346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ova">
    <w:charset w:val="00"/>
    <w:family w:val="swiss"/>
    <w:pitch w:val="variable"/>
    <w:sig w:usb0="0000028F" w:usb1="00000002"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Liberation Sans Narrow">
    <w:altName w:val="Arial"/>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46806C" w14:textId="77777777" w:rsidR="00595833" w:rsidRDefault="00595833">
    <w:pPr>
      <w:pStyle w:val="Piedepgina"/>
      <w:framePr w:wrap="around" w:vAnchor="text" w:hAnchor="margin" w:xAlign="right" w:y="1"/>
      <w:rPr>
        <w:rStyle w:val="Nmerodepgina"/>
        <w:sz w:val="23"/>
      </w:rPr>
    </w:pPr>
    <w:r>
      <w:rPr>
        <w:rStyle w:val="Nmerodepgina"/>
        <w:sz w:val="23"/>
      </w:rPr>
      <w:fldChar w:fldCharType="begin"/>
    </w:r>
    <w:r>
      <w:rPr>
        <w:rStyle w:val="Nmerodepgina"/>
        <w:sz w:val="23"/>
      </w:rPr>
      <w:instrText xml:space="preserve">PAGE  </w:instrText>
    </w:r>
    <w:r>
      <w:rPr>
        <w:rStyle w:val="Nmerodepgina"/>
        <w:sz w:val="23"/>
      </w:rPr>
      <w:fldChar w:fldCharType="separate"/>
    </w:r>
    <w:r>
      <w:rPr>
        <w:rStyle w:val="Nmerodepgina"/>
        <w:noProof/>
        <w:sz w:val="23"/>
      </w:rPr>
      <w:t>lxvi</w:t>
    </w:r>
    <w:r>
      <w:rPr>
        <w:rStyle w:val="Nmerodepgina"/>
        <w:sz w:val="23"/>
      </w:rPr>
      <w:fldChar w:fldCharType="end"/>
    </w:r>
  </w:p>
  <w:p w14:paraId="6DB96ABA" w14:textId="77777777" w:rsidR="00595833" w:rsidRDefault="00595833">
    <w:pPr>
      <w:pStyle w:val="Piedepgina"/>
      <w:ind w:right="360"/>
      <w:rPr>
        <w:sz w:val="23"/>
      </w:rPr>
    </w:pPr>
  </w:p>
  <w:p w14:paraId="7D4043F3" w14:textId="77777777" w:rsidR="00595833" w:rsidRDefault="0059583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D4BECD" w14:textId="77777777" w:rsidR="00595833" w:rsidRDefault="00595833">
    <w:pPr>
      <w:pStyle w:val="Piedepgina"/>
      <w:framePr w:wrap="around" w:vAnchor="text" w:hAnchor="margin" w:xAlign="right" w:y="1"/>
      <w:rPr>
        <w:rStyle w:val="Nmerodepgina"/>
        <w:sz w:val="23"/>
      </w:rPr>
    </w:pPr>
    <w:r>
      <w:rPr>
        <w:rStyle w:val="Nmerodepgina"/>
        <w:sz w:val="23"/>
      </w:rPr>
      <w:fldChar w:fldCharType="begin"/>
    </w:r>
    <w:r>
      <w:rPr>
        <w:rStyle w:val="Nmerodepgina"/>
        <w:sz w:val="23"/>
      </w:rPr>
      <w:instrText xml:space="preserve">PAGE  </w:instrText>
    </w:r>
    <w:r>
      <w:rPr>
        <w:rStyle w:val="Nmerodepgina"/>
        <w:sz w:val="23"/>
      </w:rPr>
      <w:fldChar w:fldCharType="separate"/>
    </w:r>
    <w:r>
      <w:rPr>
        <w:rStyle w:val="Nmerodepgina"/>
        <w:noProof/>
        <w:sz w:val="23"/>
      </w:rPr>
      <w:t>ii</w:t>
    </w:r>
    <w:r>
      <w:rPr>
        <w:rStyle w:val="Nmerodepgina"/>
        <w:sz w:val="23"/>
      </w:rPr>
      <w:fldChar w:fldCharType="end"/>
    </w:r>
  </w:p>
  <w:tbl>
    <w:tblPr>
      <w:tblW w:w="0" w:type="auto"/>
      <w:tblLayout w:type="fixed"/>
      <w:tblCellMar>
        <w:left w:w="70" w:type="dxa"/>
        <w:right w:w="70" w:type="dxa"/>
      </w:tblCellMar>
      <w:tblLook w:val="0000" w:firstRow="0" w:lastRow="0" w:firstColumn="0" w:lastColumn="0" w:noHBand="0" w:noVBand="0"/>
    </w:tblPr>
    <w:tblGrid>
      <w:gridCol w:w="4631"/>
      <w:gridCol w:w="4631"/>
    </w:tblGrid>
    <w:tr w:rsidR="00595833" w14:paraId="4F49041E" w14:textId="77777777">
      <w:tc>
        <w:tcPr>
          <w:tcW w:w="4631" w:type="dxa"/>
        </w:tcPr>
        <w:p w14:paraId="40A86D87" w14:textId="77777777" w:rsidR="00595833" w:rsidRPr="008E691C" w:rsidRDefault="00595833">
          <w:pPr>
            <w:pStyle w:val="Piedepgina"/>
            <w:ind w:right="360"/>
            <w:jc w:val="right"/>
            <w:rPr>
              <w:sz w:val="20"/>
              <w:lang w:val="es-CO"/>
            </w:rPr>
          </w:pPr>
        </w:p>
      </w:tc>
      <w:tc>
        <w:tcPr>
          <w:tcW w:w="4631" w:type="dxa"/>
        </w:tcPr>
        <w:p w14:paraId="187EB095" w14:textId="77777777" w:rsidR="00595833" w:rsidRPr="008E691C" w:rsidRDefault="00595833">
          <w:pPr>
            <w:pStyle w:val="Piedepgina"/>
            <w:rPr>
              <w:sz w:val="20"/>
              <w:lang w:val="es-CO"/>
            </w:rPr>
          </w:pPr>
        </w:p>
      </w:tc>
    </w:tr>
  </w:tbl>
  <w:p w14:paraId="3F2FD162" w14:textId="77777777" w:rsidR="00595833" w:rsidRDefault="00595833">
    <w:pPr>
      <w:pStyle w:val="Piedepgina"/>
      <w:rPr>
        <w:sz w:val="23"/>
      </w:rPr>
    </w:pPr>
  </w:p>
  <w:p w14:paraId="28807851" w14:textId="77777777" w:rsidR="00595833" w:rsidRDefault="00595833"/>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7B337C" w14:textId="0F978564" w:rsidR="00595833" w:rsidRDefault="00595833" w:rsidP="000C03DF">
    <w:pPr>
      <w:pStyle w:val="Piedepgina"/>
      <w:ind w:left="4536" w:hanging="141"/>
      <w:jc w:val="right"/>
      <w:rPr>
        <w:rStyle w:val="Nmerodepgina"/>
      </w:rPr>
    </w:pPr>
    <w:r>
      <w:rPr>
        <w:rStyle w:val="Nmerodepgina"/>
      </w:rPr>
      <w:t>1</w:t>
    </w:r>
  </w:p>
  <w:p w14:paraId="487BD6CF" w14:textId="77777777" w:rsidR="00595833" w:rsidRPr="00717BC1" w:rsidRDefault="00595833" w:rsidP="000F2193">
    <w:pPr>
      <w:spacing w:line="276" w:lineRule="auto"/>
      <w:jc w:val="both"/>
      <w:rPr>
        <w:rFonts w:ascii="Verdana" w:hAnsi="Verdana"/>
        <w:b/>
        <w:bCs/>
        <w:sz w:val="20"/>
        <w:szCs w:val="20"/>
      </w:rPr>
    </w:pPr>
    <w:r>
      <w:rPr>
        <w:rFonts w:ascii="Verdana" w:hAnsi="Verdana"/>
        <w:b/>
        <w:bCs/>
        <w:sz w:val="20"/>
        <w:szCs w:val="20"/>
      </w:rPr>
      <w:t>Parques Nacionales Naturales de Colombia</w:t>
    </w:r>
  </w:p>
  <w:p w14:paraId="51EC9B04" w14:textId="77777777" w:rsidR="00595833" w:rsidRPr="00717BC1" w:rsidRDefault="00595833" w:rsidP="000F2193">
    <w:pPr>
      <w:spacing w:line="276" w:lineRule="auto"/>
      <w:jc w:val="both"/>
      <w:rPr>
        <w:rFonts w:ascii="Verdana" w:hAnsi="Verdana"/>
        <w:sz w:val="20"/>
        <w:szCs w:val="20"/>
      </w:rPr>
    </w:pPr>
    <w:r w:rsidRPr="00717BC1">
      <w:rPr>
        <w:rFonts w:ascii="Verdana" w:hAnsi="Verdana"/>
        <w:sz w:val="20"/>
        <w:szCs w:val="20"/>
      </w:rPr>
      <w:t>Dirección: Ca</w:t>
    </w:r>
    <w:r>
      <w:rPr>
        <w:rFonts w:ascii="Verdana" w:hAnsi="Verdana"/>
        <w:sz w:val="20"/>
        <w:szCs w:val="20"/>
      </w:rPr>
      <w:t>lle 74 No. 11 - 81</w:t>
    </w:r>
    <w:r w:rsidRPr="00717BC1">
      <w:rPr>
        <w:rFonts w:ascii="Verdana" w:hAnsi="Verdana"/>
        <w:sz w:val="20"/>
        <w:szCs w:val="20"/>
      </w:rPr>
      <w:t>, Bogotá D.C., Colombia</w:t>
    </w:r>
  </w:p>
  <w:p w14:paraId="7D03BDCB" w14:textId="77777777" w:rsidR="00595833" w:rsidRDefault="00595833" w:rsidP="000F2193">
    <w:pPr>
      <w:spacing w:line="276" w:lineRule="auto"/>
      <w:jc w:val="both"/>
      <w:rPr>
        <w:rFonts w:ascii="Verdana" w:hAnsi="Verdana"/>
        <w:sz w:val="20"/>
        <w:szCs w:val="20"/>
      </w:rPr>
    </w:pPr>
    <w:r w:rsidRPr="00717BC1">
      <w:rPr>
        <w:rFonts w:ascii="Verdana" w:hAnsi="Verdana"/>
        <w:sz w:val="20"/>
        <w:szCs w:val="20"/>
      </w:rPr>
      <w:t xml:space="preserve">Conmutador: (+57) 601 </w:t>
    </w:r>
    <w:r>
      <w:rPr>
        <w:rFonts w:ascii="Verdana" w:hAnsi="Verdana"/>
        <w:sz w:val="20"/>
        <w:szCs w:val="20"/>
      </w:rPr>
      <w:t>353</w:t>
    </w:r>
    <w:r w:rsidRPr="00717BC1">
      <w:rPr>
        <w:rFonts w:ascii="Verdana" w:hAnsi="Verdana"/>
        <w:sz w:val="20"/>
        <w:szCs w:val="20"/>
      </w:rPr>
      <w:t xml:space="preserve"> </w:t>
    </w:r>
    <w:r>
      <w:rPr>
        <w:rFonts w:ascii="Verdana" w:hAnsi="Verdana"/>
        <w:sz w:val="20"/>
        <w:szCs w:val="20"/>
      </w:rPr>
      <w:t>24</w:t>
    </w:r>
    <w:r w:rsidRPr="00717BC1">
      <w:rPr>
        <w:rFonts w:ascii="Verdana" w:hAnsi="Verdana"/>
        <w:sz w:val="20"/>
        <w:szCs w:val="20"/>
      </w:rPr>
      <w:t xml:space="preserve">00 </w:t>
    </w:r>
  </w:p>
  <w:p w14:paraId="139510AE" w14:textId="77777777" w:rsidR="00595833" w:rsidRPr="00717BC1" w:rsidRDefault="00595833" w:rsidP="000F2193">
    <w:pPr>
      <w:spacing w:line="276" w:lineRule="auto"/>
      <w:jc w:val="both"/>
      <w:rPr>
        <w:rFonts w:ascii="Verdana" w:hAnsi="Verdana"/>
        <w:sz w:val="20"/>
        <w:szCs w:val="20"/>
      </w:rPr>
    </w:pPr>
    <w:r w:rsidRPr="00B93CCF">
      <w:rPr>
        <w:rFonts w:ascii="Verdana" w:hAnsi="Verdana"/>
        <w:sz w:val="20"/>
        <w:szCs w:val="20"/>
      </w:rPr>
      <w:t xml:space="preserve">Línea Gratuita: (+57) 01 8000 </w:t>
    </w:r>
    <w:r>
      <w:rPr>
        <w:rFonts w:ascii="Verdana" w:hAnsi="Verdana"/>
        <w:sz w:val="20"/>
        <w:szCs w:val="20"/>
      </w:rPr>
      <w:t>129722</w:t>
    </w:r>
  </w:p>
  <w:p w14:paraId="3772F822" w14:textId="1D3F032F" w:rsidR="00595833" w:rsidRDefault="00595833" w:rsidP="00517793">
    <w:pPr>
      <w:pStyle w:val="Piedepgina"/>
      <w:ind w:left="4536" w:hanging="141"/>
      <w:jc w:val="right"/>
      <w:rPr>
        <w:rFonts w:ascii="Arial Narrow" w:hAnsi="Arial Narrow" w:cs="Arial"/>
        <w:b/>
        <w:sz w:val="18"/>
        <w:szCs w:val="18"/>
      </w:rPr>
    </w:pPr>
  </w:p>
  <w:p w14:paraId="50A61342" w14:textId="6DEEA223" w:rsidR="00595833" w:rsidRDefault="00595833" w:rsidP="00517793">
    <w:pPr>
      <w:pStyle w:val="Piedepgina"/>
      <w:ind w:left="4536" w:hanging="141"/>
      <w:jc w:val="center"/>
      <w:rPr>
        <w:rFonts w:ascii="Arial Narrow" w:hAnsi="Arial Narrow" w:cs="Arial"/>
        <w:b/>
        <w:sz w:val="18"/>
        <w:szCs w:val="18"/>
      </w:rPr>
    </w:pPr>
  </w:p>
  <w:p w14:paraId="23E92E53" w14:textId="5ED1138C" w:rsidR="00595833" w:rsidRPr="00605963" w:rsidRDefault="00595833" w:rsidP="000F2193">
    <w:pPr>
      <w:pStyle w:val="Piedepgina"/>
      <w:ind w:left="4536" w:hanging="141"/>
      <w:jc w:val="center"/>
      <w:rPr>
        <w:rFonts w:ascii="Arial" w:hAnsi="Arial" w:cs="Arial"/>
      </w:rPr>
    </w:pPr>
  </w:p>
  <w:p w14:paraId="43A2FA26" w14:textId="77777777" w:rsidR="00595833" w:rsidRDefault="00595833">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24E049" w14:textId="77777777" w:rsidR="00595833" w:rsidRDefault="00595833">
    <w:pPr>
      <w:pStyle w:val="Piedepgina"/>
      <w:framePr w:wrap="around" w:vAnchor="text" w:hAnchor="margin" w:xAlign="right" w:y="1"/>
      <w:rPr>
        <w:rStyle w:val="Nmerodepgina"/>
        <w:sz w:val="23"/>
      </w:rPr>
    </w:pPr>
    <w:r>
      <w:rPr>
        <w:rStyle w:val="Nmerodepgina"/>
        <w:sz w:val="23"/>
      </w:rPr>
      <w:fldChar w:fldCharType="begin"/>
    </w:r>
    <w:r>
      <w:rPr>
        <w:rStyle w:val="Nmerodepgina"/>
        <w:sz w:val="23"/>
      </w:rPr>
      <w:instrText xml:space="preserve">PAGE  </w:instrText>
    </w:r>
    <w:r>
      <w:rPr>
        <w:rStyle w:val="Nmerodepgina"/>
        <w:sz w:val="23"/>
      </w:rPr>
      <w:fldChar w:fldCharType="separate"/>
    </w:r>
    <w:r>
      <w:rPr>
        <w:rStyle w:val="Nmerodepgina"/>
        <w:noProof/>
        <w:sz w:val="23"/>
      </w:rPr>
      <w:t>1</w:t>
    </w:r>
    <w:r>
      <w:rPr>
        <w:rStyle w:val="Nmerodepgina"/>
        <w:sz w:val="23"/>
      </w:rPr>
      <w:fldChar w:fldCharType="end"/>
    </w:r>
  </w:p>
  <w:p w14:paraId="1CBD1874" w14:textId="77777777" w:rsidR="00595833" w:rsidRDefault="00595833">
    <w:pPr>
      <w:pStyle w:val="Piedepgina"/>
      <w:ind w:right="360"/>
      <w:rPr>
        <w:sz w:val="23"/>
      </w:rPr>
    </w:pPr>
  </w:p>
  <w:p w14:paraId="1D5FDC01" w14:textId="77777777" w:rsidR="00595833" w:rsidRDefault="00595833"/>
  <w:p w14:paraId="33E02821" w14:textId="77777777" w:rsidR="00595833" w:rsidRDefault="00595833"/>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8C0EEF" w14:textId="77777777" w:rsidR="00595833" w:rsidRDefault="00595833">
    <w:pPr>
      <w:pStyle w:val="Piedepgina"/>
      <w:framePr w:wrap="around" w:vAnchor="text" w:hAnchor="margin" w:xAlign="right" w:y="1"/>
      <w:rPr>
        <w:rStyle w:val="Nmerodepgina"/>
        <w:sz w:val="23"/>
      </w:rPr>
    </w:pPr>
    <w:r>
      <w:rPr>
        <w:rStyle w:val="Nmerodepgina"/>
        <w:sz w:val="23"/>
      </w:rPr>
      <w:fldChar w:fldCharType="begin"/>
    </w:r>
    <w:r>
      <w:rPr>
        <w:rStyle w:val="Nmerodepgina"/>
        <w:sz w:val="23"/>
      </w:rPr>
      <w:instrText xml:space="preserve">PAGE  </w:instrText>
    </w:r>
    <w:r>
      <w:rPr>
        <w:rStyle w:val="Nmerodepgina"/>
        <w:sz w:val="23"/>
      </w:rPr>
      <w:fldChar w:fldCharType="separate"/>
    </w:r>
    <w:r>
      <w:rPr>
        <w:rStyle w:val="Nmerodepgina"/>
        <w:noProof/>
        <w:sz w:val="23"/>
      </w:rPr>
      <w:t>33</w:t>
    </w:r>
    <w:r>
      <w:rPr>
        <w:rStyle w:val="Nmerodepgina"/>
        <w:sz w:val="23"/>
      </w:rPr>
      <w:fldChar w:fldCharType="end"/>
    </w:r>
    <w:bookmarkStart w:id="12" w:name="_Toc402845140"/>
    <w:bookmarkStart w:id="13" w:name="_Toc412982807"/>
  </w:p>
  <w:bookmarkEnd w:id="12"/>
  <w:bookmarkEnd w:id="13"/>
  <w:p w14:paraId="1C25D69F" w14:textId="7FF4171B" w:rsidR="00595833" w:rsidRDefault="00595833">
    <w:pPr>
      <w:pStyle w:val="Piedepgina"/>
      <w:ind w:right="360"/>
      <w:rPr>
        <w:sz w:val="23"/>
      </w:rPr>
    </w:pPr>
  </w:p>
  <w:p w14:paraId="745D56BB" w14:textId="32A61C53" w:rsidR="00595833" w:rsidRPr="002D6EDB" w:rsidRDefault="00595833" w:rsidP="00317D5F">
    <w:pPr>
      <w:spacing w:after="0" w:line="276" w:lineRule="auto"/>
      <w:jc w:val="both"/>
      <w:rPr>
        <w:rFonts w:ascii="Verdana" w:hAnsi="Verdana"/>
        <w:b/>
        <w:bCs/>
        <w:sz w:val="16"/>
        <w:szCs w:val="20"/>
      </w:rPr>
    </w:pPr>
    <w:r>
      <w:rPr>
        <w:rFonts w:ascii="Verdana" w:hAnsi="Verdana"/>
        <w:b/>
        <w:bCs/>
        <w:sz w:val="16"/>
        <w:szCs w:val="20"/>
      </w:rPr>
      <w:t>Subdirección Administrativa y Financiera</w:t>
    </w:r>
  </w:p>
  <w:p w14:paraId="3BD52B43" w14:textId="77777777" w:rsidR="00595833" w:rsidRPr="002D6EDB" w:rsidRDefault="00595833" w:rsidP="00317D5F">
    <w:pPr>
      <w:spacing w:after="0" w:line="276" w:lineRule="auto"/>
      <w:jc w:val="both"/>
      <w:rPr>
        <w:rFonts w:ascii="Verdana" w:hAnsi="Verdana"/>
        <w:sz w:val="16"/>
        <w:szCs w:val="20"/>
      </w:rPr>
    </w:pPr>
    <w:r w:rsidRPr="002D6EDB">
      <w:rPr>
        <w:rFonts w:ascii="Verdana" w:hAnsi="Verdana"/>
        <w:sz w:val="16"/>
        <w:szCs w:val="20"/>
      </w:rPr>
      <w:t>Dirección: Calle 74 No. 11 - 81, Bogotá D.C., Colombia</w:t>
    </w:r>
  </w:p>
  <w:p w14:paraId="7BE96F65" w14:textId="77777777" w:rsidR="00595833" w:rsidRPr="002D6EDB" w:rsidRDefault="00595833" w:rsidP="00317D5F">
    <w:pPr>
      <w:spacing w:after="0" w:line="276" w:lineRule="auto"/>
      <w:jc w:val="both"/>
      <w:rPr>
        <w:rFonts w:ascii="Verdana" w:hAnsi="Verdana"/>
        <w:sz w:val="16"/>
        <w:szCs w:val="20"/>
      </w:rPr>
    </w:pPr>
    <w:r w:rsidRPr="002D6EDB">
      <w:rPr>
        <w:rFonts w:ascii="Verdana" w:hAnsi="Verdana"/>
        <w:sz w:val="16"/>
        <w:szCs w:val="20"/>
      </w:rPr>
      <w:t>Conmutador: (+57) 601 353 2400</w:t>
    </w:r>
  </w:p>
  <w:p w14:paraId="45636F86" w14:textId="77777777" w:rsidR="00595833" w:rsidRPr="002D6EDB" w:rsidRDefault="00595833" w:rsidP="00317D5F">
    <w:pPr>
      <w:spacing w:after="0" w:line="276" w:lineRule="auto"/>
      <w:jc w:val="both"/>
      <w:rPr>
        <w:rFonts w:ascii="Verdana" w:hAnsi="Verdana"/>
        <w:sz w:val="16"/>
        <w:szCs w:val="20"/>
      </w:rPr>
    </w:pPr>
    <w:bookmarkStart w:id="14" w:name="_Hlk136242354"/>
    <w:bookmarkStart w:id="15" w:name="_Hlk136242355"/>
    <w:r w:rsidRPr="002D6EDB">
      <w:rPr>
        <w:rFonts w:ascii="Verdana" w:hAnsi="Verdana"/>
        <w:sz w:val="16"/>
        <w:szCs w:val="20"/>
      </w:rPr>
      <w:t>Línea Gratuita: (+57) 01 8000 129722</w:t>
    </w:r>
    <w:bookmarkEnd w:id="14"/>
    <w:bookmarkEnd w:id="15"/>
  </w:p>
  <w:p w14:paraId="51F7A8A1" w14:textId="589557FC" w:rsidR="00595833" w:rsidRDefault="00595833" w:rsidP="00ED2545">
    <w:pPr>
      <w:pStyle w:val="Piedepgina"/>
      <w:ind w:left="4536" w:hanging="141"/>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C63AE4" w14:textId="77777777" w:rsidR="00E34621" w:rsidRDefault="00E34621">
      <w:r>
        <w:separator/>
      </w:r>
    </w:p>
  </w:footnote>
  <w:footnote w:type="continuationSeparator" w:id="0">
    <w:p w14:paraId="7253EF46" w14:textId="77777777" w:rsidR="00E34621" w:rsidRDefault="00E346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2222E4" w14:textId="77777777" w:rsidR="00595833" w:rsidRDefault="00595833">
    <w:pPr>
      <w:pStyle w:val="Encabezado"/>
      <w:pBdr>
        <w:bottom w:val="single" w:sz="6" w:space="1" w:color="auto"/>
      </w:pBdr>
      <w:jc w:val="center"/>
      <w:rPr>
        <w:b/>
        <w:sz w:val="21"/>
        <w:lang w:val="es-ES"/>
      </w:rPr>
    </w:pPr>
  </w:p>
  <w:p w14:paraId="06A150E2" w14:textId="77777777" w:rsidR="00595833" w:rsidRDefault="00595833">
    <w:pPr>
      <w:pStyle w:val="Encabezado"/>
      <w:pBdr>
        <w:bottom w:val="single" w:sz="6" w:space="1" w:color="auto"/>
      </w:pBdr>
      <w:jc w:val="center"/>
      <w:rPr>
        <w:b/>
        <w:sz w:val="31"/>
        <w:lang w:val="es-ES"/>
      </w:rPr>
    </w:pPr>
  </w:p>
  <w:p w14:paraId="75A8AF96" w14:textId="77777777" w:rsidR="00595833" w:rsidRDefault="00595833">
    <w:pPr>
      <w:pStyle w:val="Encabezado"/>
      <w:pBdr>
        <w:bottom w:val="single" w:sz="6" w:space="1" w:color="auto"/>
      </w:pBdr>
      <w:jc w:val="center"/>
      <w:rPr>
        <w:b/>
        <w:sz w:val="31"/>
      </w:rPr>
    </w:pPr>
  </w:p>
  <w:p w14:paraId="63650440" w14:textId="77777777" w:rsidR="00595833" w:rsidRDefault="00595833">
    <w:pPr>
      <w:pStyle w:val="Encabezado"/>
      <w:pBdr>
        <w:bottom w:val="single" w:sz="6" w:space="1" w:color="auto"/>
      </w:pBdr>
      <w:jc w:val="center"/>
      <w:rPr>
        <w:b/>
        <w:sz w:val="31"/>
      </w:rPr>
    </w:pPr>
  </w:p>
  <w:p w14:paraId="356107B5" w14:textId="77777777" w:rsidR="00595833" w:rsidRDefault="00595833">
    <w:pPr>
      <w:pStyle w:val="Encabezado"/>
      <w:pBdr>
        <w:bottom w:val="single" w:sz="6" w:space="1" w:color="auto"/>
      </w:pBd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524FDD" w14:textId="17AE27EE" w:rsidR="00595833" w:rsidRDefault="00595833" w:rsidP="000C03DF">
    <w:pPr>
      <w:tabs>
        <w:tab w:val="left" w:pos="9000"/>
      </w:tabs>
      <w:ind w:right="20"/>
    </w:pPr>
    <w:r>
      <w:rPr>
        <w:noProof/>
      </w:rPr>
      <w:drawing>
        <wp:anchor distT="0" distB="0" distL="114300" distR="114300" simplePos="0" relativeHeight="251684352" behindDoc="0" locked="0" layoutInCell="1" allowOverlap="1" wp14:anchorId="57A8FD17" wp14:editId="74EB0FB7">
          <wp:simplePos x="0" y="0"/>
          <wp:positionH relativeFrom="page">
            <wp:posOffset>-144145</wp:posOffset>
          </wp:positionH>
          <wp:positionV relativeFrom="paragraph">
            <wp:posOffset>-438150</wp:posOffset>
          </wp:positionV>
          <wp:extent cx="7769737" cy="10051011"/>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993281" name="Imagen 161599328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69737" cy="10051011"/>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color w:val="333333"/>
        <w:sz w:val="18"/>
        <w:szCs w:val="18"/>
      </w:rPr>
      <w:t xml:space="preserve">             </w:t>
    </w:r>
  </w:p>
  <w:p w14:paraId="3ACEA8E1" w14:textId="77777777" w:rsidR="00595833" w:rsidRPr="007F1BB8" w:rsidRDefault="00595833" w:rsidP="000C03DF">
    <w:pPr>
      <w:pStyle w:val="Encabezado"/>
    </w:pPr>
  </w:p>
  <w:p w14:paraId="2531802E" w14:textId="77777777" w:rsidR="00595833" w:rsidRDefault="00595833">
    <w:pPr>
      <w:pStyle w:val="Encabezado"/>
    </w:pPr>
  </w:p>
  <w:p w14:paraId="770F2047" w14:textId="77777777" w:rsidR="00595833" w:rsidRDefault="00595833">
    <w:pPr>
      <w:pStyle w:val="Encabezado"/>
    </w:pPr>
  </w:p>
  <w:p w14:paraId="1A562D25" w14:textId="77777777" w:rsidR="00595833" w:rsidRDefault="00595833">
    <w:pPr>
      <w:pStyle w:val="Encabezado"/>
    </w:pPr>
  </w:p>
  <w:p w14:paraId="770EA6E6" w14:textId="77777777" w:rsidR="00595833" w:rsidRDefault="00595833">
    <w:pPr>
      <w:pStyle w:val="Encabezado"/>
    </w:pPr>
  </w:p>
  <w:p w14:paraId="0825CA2E" w14:textId="77777777" w:rsidR="00595833" w:rsidRDefault="00595833">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DBCDD5" w14:textId="12143998" w:rsidR="00595833" w:rsidRPr="00B92914" w:rsidRDefault="00595833" w:rsidP="00B92914">
    <w:pPr>
      <w:pStyle w:val="Encabezado"/>
    </w:pPr>
    <w:r>
      <w:rPr>
        <w:noProof/>
        <w:lang w:val="es-CO"/>
      </w:rPr>
      <w:drawing>
        <wp:anchor distT="0" distB="0" distL="114300" distR="114300" simplePos="0" relativeHeight="251682304" behindDoc="0" locked="0" layoutInCell="1" allowOverlap="1" wp14:anchorId="2E96EB10" wp14:editId="2CA2BB39">
          <wp:simplePos x="0" y="0"/>
          <wp:positionH relativeFrom="page">
            <wp:posOffset>10795</wp:posOffset>
          </wp:positionH>
          <wp:positionV relativeFrom="paragraph">
            <wp:posOffset>-340360</wp:posOffset>
          </wp:positionV>
          <wp:extent cx="7769737" cy="10051011"/>
          <wp:effectExtent l="0" t="0" r="0" b="0"/>
          <wp:wrapNone/>
          <wp:docPr id="1615993281" name="Imagen 1615993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993281" name="Imagen 161599328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69737" cy="1005101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DD59FF0" w14:textId="63140517" w:rsidR="00595833" w:rsidRDefault="00595833"/>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226F06" w14:textId="77777777" w:rsidR="00595833" w:rsidRDefault="00595833">
    <w:pPr>
      <w:pStyle w:val="Encabezado"/>
      <w:rPr>
        <w:sz w:val="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E0FCAA3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FB"/>
    <w:multiLevelType w:val="multilevel"/>
    <w:tmpl w:val="FFFFFFFF"/>
    <w:lvl w:ilvl="0">
      <w:start w:val="1"/>
      <w:numFmt w:val="upperRoman"/>
      <w:lvlText w:val="CAPÍTULO  %1"/>
      <w:legacy w:legacy="1" w:legacySpace="0" w:legacyIndent="0"/>
      <w:lvlJc w:val="left"/>
      <w:pPr>
        <w:ind w:left="0" w:firstLine="0"/>
      </w:pPr>
      <w:rPr>
        <w:rFonts w:ascii="Times New Roman" w:hAnsi="Times New Roman" w:hint="default"/>
        <w:b/>
        <w:i w:val="0"/>
        <w:strike w:val="0"/>
        <w:sz w:val="28"/>
      </w:rPr>
    </w:lvl>
    <w:lvl w:ilvl="1">
      <w:start w:val="1"/>
      <w:numFmt w:val="upperLetter"/>
      <w:lvlText w:val="%2."/>
      <w:legacy w:legacy="1" w:legacySpace="0" w:legacyIndent="708"/>
      <w:lvlJc w:val="left"/>
      <w:pPr>
        <w:ind w:left="708" w:hanging="708"/>
      </w:pPr>
    </w:lvl>
    <w:lvl w:ilvl="2">
      <w:start w:val="1"/>
      <w:numFmt w:val="decimal"/>
      <w:lvlText w:val="%3."/>
      <w:legacy w:legacy="1" w:legacySpace="0" w:legacyIndent="708"/>
      <w:lvlJc w:val="left"/>
      <w:pPr>
        <w:ind w:left="1416" w:hanging="708"/>
      </w:pPr>
    </w:lvl>
    <w:lvl w:ilvl="3">
      <w:start w:val="1"/>
      <w:numFmt w:val="lowerLetter"/>
      <w:lvlText w:val="%4)"/>
      <w:legacy w:legacy="1" w:legacySpace="0" w:legacyIndent="708"/>
      <w:lvlJc w:val="left"/>
      <w:pPr>
        <w:ind w:left="2124" w:hanging="708"/>
      </w:pPr>
    </w:lvl>
    <w:lvl w:ilvl="4">
      <w:start w:val="1"/>
      <w:numFmt w:val="decimal"/>
      <w:lvlText w:val="(%5)"/>
      <w:legacy w:legacy="1" w:legacySpace="0" w:legacyIndent="708"/>
      <w:lvlJc w:val="left"/>
      <w:pPr>
        <w:ind w:left="2832" w:hanging="708"/>
      </w:pPr>
    </w:lvl>
    <w:lvl w:ilvl="5">
      <w:start w:val="1"/>
      <w:numFmt w:val="lowerLetter"/>
      <w:lvlText w:val="(%6)"/>
      <w:legacy w:legacy="1" w:legacySpace="0" w:legacyIndent="708"/>
      <w:lvlJc w:val="left"/>
      <w:pPr>
        <w:ind w:left="3540" w:hanging="708"/>
      </w:pPr>
    </w:lvl>
    <w:lvl w:ilvl="6">
      <w:start w:val="1"/>
      <w:numFmt w:val="lowerRoman"/>
      <w:lvlText w:val="(%7)"/>
      <w:legacy w:legacy="1" w:legacySpace="0" w:legacyIndent="708"/>
      <w:lvlJc w:val="left"/>
      <w:pPr>
        <w:ind w:left="4248" w:hanging="708"/>
      </w:pPr>
    </w:lvl>
    <w:lvl w:ilvl="7">
      <w:start w:val="1"/>
      <w:numFmt w:val="lowerLetter"/>
      <w:lvlText w:val="(%8)"/>
      <w:legacy w:legacy="1" w:legacySpace="0" w:legacyIndent="708"/>
      <w:lvlJc w:val="left"/>
      <w:pPr>
        <w:ind w:left="4956" w:hanging="708"/>
      </w:pPr>
    </w:lvl>
    <w:lvl w:ilvl="8">
      <w:start w:val="1"/>
      <w:numFmt w:val="lowerRoman"/>
      <w:lvlText w:val="(%9)"/>
      <w:legacy w:legacy="1" w:legacySpace="0" w:legacyIndent="708"/>
      <w:lvlJc w:val="left"/>
      <w:pPr>
        <w:ind w:left="5664" w:hanging="708"/>
      </w:pPr>
    </w:lvl>
  </w:abstractNum>
  <w:abstractNum w:abstractNumId="2" w15:restartNumberingAfterBreak="0">
    <w:nsid w:val="001A0DA1"/>
    <w:multiLevelType w:val="hybridMultilevel"/>
    <w:tmpl w:val="9CB40F32"/>
    <w:lvl w:ilvl="0" w:tplc="6232B016">
      <w:start w:val="1"/>
      <w:numFmt w:val="lowerLetter"/>
      <w:lvlText w:val="%1."/>
      <w:lvlJc w:val="left"/>
      <w:pPr>
        <w:ind w:left="502" w:hanging="360"/>
      </w:pPr>
      <w:rPr>
        <w:rFonts w:asciiTheme="minorHAnsi" w:hAnsiTheme="minorHAnsi" w:cstheme="minorBidi" w:hint="default"/>
        <w:b/>
        <w:bCs/>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0880FA6"/>
    <w:multiLevelType w:val="hybridMultilevel"/>
    <w:tmpl w:val="0B32E3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1584809"/>
    <w:multiLevelType w:val="hybridMultilevel"/>
    <w:tmpl w:val="8474D144"/>
    <w:lvl w:ilvl="0" w:tplc="240A0001">
      <w:start w:val="1"/>
      <w:numFmt w:val="bullet"/>
      <w:lvlText w:val=""/>
      <w:lvlJc w:val="left"/>
      <w:pPr>
        <w:ind w:left="1080" w:hanging="360"/>
      </w:pPr>
      <w:rPr>
        <w:rFonts w:ascii="Symbol" w:hAnsi="Symbol" w:hint="default"/>
      </w:rPr>
    </w:lvl>
    <w:lvl w:ilvl="1" w:tplc="240A0003">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 w15:restartNumberingAfterBreak="0">
    <w:nsid w:val="02802741"/>
    <w:multiLevelType w:val="hybridMultilevel"/>
    <w:tmpl w:val="65189E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4696D77"/>
    <w:multiLevelType w:val="hybridMultilevel"/>
    <w:tmpl w:val="7304EA2E"/>
    <w:lvl w:ilvl="0" w:tplc="FD9C0948">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529133C"/>
    <w:multiLevelType w:val="hybridMultilevel"/>
    <w:tmpl w:val="182A73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89E459D"/>
    <w:multiLevelType w:val="hybridMultilevel"/>
    <w:tmpl w:val="ABB01D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AD947A4"/>
    <w:multiLevelType w:val="hybridMultilevel"/>
    <w:tmpl w:val="54BC073A"/>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0EF743CB"/>
    <w:multiLevelType w:val="hybridMultilevel"/>
    <w:tmpl w:val="F43645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0886FE5"/>
    <w:multiLevelType w:val="hybridMultilevel"/>
    <w:tmpl w:val="D068AB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77931C4"/>
    <w:multiLevelType w:val="hybridMultilevel"/>
    <w:tmpl w:val="B7585C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7D33380"/>
    <w:multiLevelType w:val="hybridMultilevel"/>
    <w:tmpl w:val="07FCAE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9841004"/>
    <w:multiLevelType w:val="hybridMultilevel"/>
    <w:tmpl w:val="5C5456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1A1A7EDA"/>
    <w:multiLevelType w:val="hybridMultilevel"/>
    <w:tmpl w:val="96B05C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1CF46FF2"/>
    <w:multiLevelType w:val="hybridMultilevel"/>
    <w:tmpl w:val="DAD4B2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1ECA5587"/>
    <w:multiLevelType w:val="hybridMultilevel"/>
    <w:tmpl w:val="68B2FE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1F60626E"/>
    <w:multiLevelType w:val="hybridMultilevel"/>
    <w:tmpl w:val="34DE83DC"/>
    <w:lvl w:ilvl="0" w:tplc="0824C652">
      <w:start w:val="1"/>
      <w:numFmt w:val="decimal"/>
      <w:lvlText w:val="%1."/>
      <w:lvlJc w:val="left"/>
      <w:pPr>
        <w:ind w:left="360" w:hanging="360"/>
      </w:pPr>
      <w:rPr>
        <w:rFonts w:hint="default"/>
        <w:b/>
      </w:rPr>
    </w:lvl>
    <w:lvl w:ilvl="1" w:tplc="6064594E">
      <w:numFmt w:val="bullet"/>
      <w:lvlText w:val="-"/>
      <w:lvlJc w:val="left"/>
      <w:pPr>
        <w:ind w:left="360" w:hanging="360"/>
      </w:pPr>
      <w:rPr>
        <w:rFonts w:ascii="Arial Nova" w:eastAsiaTheme="minorHAnsi" w:hAnsi="Arial Nova" w:cs="Arial Nova"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21F15051"/>
    <w:multiLevelType w:val="hybridMultilevel"/>
    <w:tmpl w:val="439061B6"/>
    <w:lvl w:ilvl="0" w:tplc="1B6A14AC">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24615F28"/>
    <w:multiLevelType w:val="hybridMultilevel"/>
    <w:tmpl w:val="8EE0D2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26CD330E"/>
    <w:multiLevelType w:val="hybridMultilevel"/>
    <w:tmpl w:val="A358E6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27CD0CAA"/>
    <w:multiLevelType w:val="hybridMultilevel"/>
    <w:tmpl w:val="0720B6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2838388F"/>
    <w:multiLevelType w:val="hybridMultilevel"/>
    <w:tmpl w:val="0D7800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296C5FD6"/>
    <w:multiLevelType w:val="hybridMultilevel"/>
    <w:tmpl w:val="A21220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298517C7"/>
    <w:multiLevelType w:val="hybridMultilevel"/>
    <w:tmpl w:val="D21AD7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2C7A6EB0"/>
    <w:multiLevelType w:val="hybridMultilevel"/>
    <w:tmpl w:val="64301F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2E220867"/>
    <w:multiLevelType w:val="hybridMultilevel"/>
    <w:tmpl w:val="A2541CB6"/>
    <w:lvl w:ilvl="0" w:tplc="B8ECED34">
      <w:start w:val="1"/>
      <w:numFmt w:val="lowerLetter"/>
      <w:lvlText w:val="%1."/>
      <w:lvlJc w:val="left"/>
      <w:pPr>
        <w:ind w:left="720" w:hanging="360"/>
      </w:pPr>
      <w:rPr>
        <w:rFonts w:ascii="Arial Narrow" w:hAnsi="Arial Narrow" w:hint="default"/>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33592BA8"/>
    <w:multiLevelType w:val="multilevel"/>
    <w:tmpl w:val="EA6A9964"/>
    <w:lvl w:ilvl="0">
      <w:start w:val="1"/>
      <w:numFmt w:val="lowerLetter"/>
      <w:lvlText w:val="%1."/>
      <w:lvlJc w:val="left"/>
      <w:pPr>
        <w:ind w:left="720" w:hanging="360"/>
      </w:pPr>
      <w:rPr>
        <w:rFonts w:ascii="Arial Narrow" w:eastAsia="Arial Narrow" w:hAnsi="Arial Narrow" w:cs="Arial Narrow"/>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33FD35F0"/>
    <w:multiLevelType w:val="hybridMultilevel"/>
    <w:tmpl w:val="354E7852"/>
    <w:lvl w:ilvl="0" w:tplc="60842126">
      <w:start w:val="1"/>
      <w:numFmt w:val="decimal"/>
      <w:lvlText w:val="%1."/>
      <w:lvlJc w:val="left"/>
      <w:pPr>
        <w:tabs>
          <w:tab w:val="num" w:pos="502"/>
        </w:tabs>
        <w:ind w:left="502" w:hanging="360"/>
      </w:pPr>
      <w:rPr>
        <w:rFonts w:ascii="Arial Narrow" w:hAnsi="Arial Narrow" w:hint="default"/>
        <w:b/>
        <w:i w:val="0"/>
      </w:rPr>
    </w:lvl>
    <w:lvl w:ilvl="1" w:tplc="0C0A0019">
      <w:numFmt w:val="none"/>
      <w:lvlText w:val=""/>
      <w:lvlJc w:val="left"/>
      <w:pPr>
        <w:tabs>
          <w:tab w:val="num" w:pos="142"/>
        </w:tabs>
      </w:pPr>
    </w:lvl>
    <w:lvl w:ilvl="2" w:tplc="0C0A001B">
      <w:numFmt w:val="none"/>
      <w:lvlText w:val=""/>
      <w:lvlJc w:val="left"/>
      <w:pPr>
        <w:tabs>
          <w:tab w:val="num" w:pos="142"/>
        </w:tabs>
      </w:pPr>
    </w:lvl>
    <w:lvl w:ilvl="3" w:tplc="0C0A000F">
      <w:numFmt w:val="none"/>
      <w:lvlText w:val=""/>
      <w:lvlJc w:val="left"/>
      <w:pPr>
        <w:tabs>
          <w:tab w:val="num" w:pos="142"/>
        </w:tabs>
      </w:pPr>
    </w:lvl>
    <w:lvl w:ilvl="4" w:tplc="0C0A0019">
      <w:numFmt w:val="none"/>
      <w:lvlText w:val=""/>
      <w:lvlJc w:val="left"/>
      <w:pPr>
        <w:tabs>
          <w:tab w:val="num" w:pos="142"/>
        </w:tabs>
      </w:pPr>
    </w:lvl>
    <w:lvl w:ilvl="5" w:tplc="0C0A001B">
      <w:numFmt w:val="none"/>
      <w:lvlText w:val=""/>
      <w:lvlJc w:val="left"/>
      <w:pPr>
        <w:tabs>
          <w:tab w:val="num" w:pos="142"/>
        </w:tabs>
      </w:pPr>
    </w:lvl>
    <w:lvl w:ilvl="6" w:tplc="0C0A000F">
      <w:numFmt w:val="none"/>
      <w:lvlText w:val=""/>
      <w:lvlJc w:val="left"/>
      <w:pPr>
        <w:tabs>
          <w:tab w:val="num" w:pos="142"/>
        </w:tabs>
      </w:pPr>
    </w:lvl>
    <w:lvl w:ilvl="7" w:tplc="0C0A0019">
      <w:numFmt w:val="none"/>
      <w:lvlText w:val=""/>
      <w:lvlJc w:val="left"/>
      <w:pPr>
        <w:tabs>
          <w:tab w:val="num" w:pos="142"/>
        </w:tabs>
      </w:pPr>
    </w:lvl>
    <w:lvl w:ilvl="8" w:tplc="0C0A001B">
      <w:numFmt w:val="none"/>
      <w:lvlText w:val=""/>
      <w:lvlJc w:val="left"/>
      <w:pPr>
        <w:tabs>
          <w:tab w:val="num" w:pos="142"/>
        </w:tabs>
      </w:pPr>
    </w:lvl>
  </w:abstractNum>
  <w:abstractNum w:abstractNumId="30" w15:restartNumberingAfterBreak="0">
    <w:nsid w:val="348D4C92"/>
    <w:multiLevelType w:val="hybridMultilevel"/>
    <w:tmpl w:val="EF30AB88"/>
    <w:lvl w:ilvl="0" w:tplc="DB90E370">
      <w:start w:val="1"/>
      <w:numFmt w:val="lowerLetter"/>
      <w:lvlText w:val="%1."/>
      <w:lvlJc w:val="left"/>
      <w:pPr>
        <w:ind w:left="720" w:hanging="360"/>
      </w:pPr>
      <w:rPr>
        <w:rFonts w:eastAsia="Calibri" w:cs="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37FD11C8"/>
    <w:multiLevelType w:val="multilevel"/>
    <w:tmpl w:val="94C8575E"/>
    <w:lvl w:ilvl="0">
      <w:start w:val="1"/>
      <w:numFmt w:val="lowerLetter"/>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2" w15:restartNumberingAfterBreak="0">
    <w:nsid w:val="3BF31C1F"/>
    <w:multiLevelType w:val="hybridMultilevel"/>
    <w:tmpl w:val="EA600D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3D565BB4"/>
    <w:multiLevelType w:val="hybridMultilevel"/>
    <w:tmpl w:val="C62E51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43C64714"/>
    <w:multiLevelType w:val="multilevel"/>
    <w:tmpl w:val="6E10B4DE"/>
    <w:lvl w:ilvl="0">
      <w:start w:val="1"/>
      <w:numFmt w:val="decimal"/>
      <w:lvlText w:val="%1."/>
      <w:lvlJc w:val="left"/>
      <w:pPr>
        <w:ind w:left="720" w:hanging="360"/>
      </w:pPr>
    </w:lvl>
    <w:lvl w:ilvl="1">
      <w:start w:val="3"/>
      <w:numFmt w:val="decimal"/>
      <w:isLgl/>
      <w:lvlText w:val="%1.%2"/>
      <w:lvlJc w:val="left"/>
      <w:pPr>
        <w:ind w:left="765" w:hanging="405"/>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5" w15:restartNumberingAfterBreak="0">
    <w:nsid w:val="4D160828"/>
    <w:multiLevelType w:val="multilevel"/>
    <w:tmpl w:val="190C50F8"/>
    <w:lvl w:ilvl="0">
      <w:start w:val="1"/>
      <w:numFmt w:val="lowerLetter"/>
      <w:lvlText w:val="%1)"/>
      <w:lvlJc w:val="left"/>
      <w:pPr>
        <w:ind w:left="502" w:hanging="360"/>
      </w:pPr>
      <w:rPr>
        <w:b w:val="0"/>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6" w15:restartNumberingAfterBreak="0">
    <w:nsid w:val="52402493"/>
    <w:multiLevelType w:val="hybridMultilevel"/>
    <w:tmpl w:val="6352979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43A77E0"/>
    <w:multiLevelType w:val="hybridMultilevel"/>
    <w:tmpl w:val="37F871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5D181FA2"/>
    <w:multiLevelType w:val="hybridMultilevel"/>
    <w:tmpl w:val="6B46C0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5DF25B15"/>
    <w:multiLevelType w:val="hybridMultilevel"/>
    <w:tmpl w:val="0B4CB0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605E5420"/>
    <w:multiLevelType w:val="hybridMultilevel"/>
    <w:tmpl w:val="447CAF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644D2623"/>
    <w:multiLevelType w:val="hybridMultilevel"/>
    <w:tmpl w:val="713CA74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57B7EA4"/>
    <w:multiLevelType w:val="multilevel"/>
    <w:tmpl w:val="9E628EF2"/>
    <w:styleLink w:val="Listaactual1"/>
    <w:lvl w:ilvl="0">
      <w:start w:val="1"/>
      <w:numFmt w:val="decimal"/>
      <w:lvlText w:val="%1"/>
      <w:lvlJc w:val="left"/>
      <w:pPr>
        <w:ind w:left="360" w:hanging="360"/>
      </w:pPr>
      <w:rPr>
        <w:rFonts w:hint="default"/>
      </w:rPr>
    </w:lvl>
    <w:lvl w:ilvl="1">
      <w:start w:val="1"/>
      <w:numFmt w:val="decimal"/>
      <w:lvlText w:val="%1.%2"/>
      <w:lvlJc w:val="left"/>
      <w:pPr>
        <w:ind w:left="747" w:hanging="360"/>
      </w:pPr>
      <w:rPr>
        <w:rFonts w:hint="default"/>
      </w:rPr>
    </w:lvl>
    <w:lvl w:ilvl="2">
      <w:start w:val="1"/>
      <w:numFmt w:val="decimal"/>
      <w:lvlText w:val="%1.%2.%3"/>
      <w:lvlJc w:val="left"/>
      <w:pPr>
        <w:ind w:left="1494" w:hanging="720"/>
      </w:pPr>
      <w:rPr>
        <w:rFonts w:hint="default"/>
      </w:rPr>
    </w:lvl>
    <w:lvl w:ilvl="3">
      <w:start w:val="1"/>
      <w:numFmt w:val="decimal"/>
      <w:lvlText w:val="%1.%2.%3.%4"/>
      <w:lvlJc w:val="left"/>
      <w:pPr>
        <w:ind w:left="1881" w:hanging="720"/>
      </w:pPr>
      <w:rPr>
        <w:rFonts w:hint="default"/>
      </w:rPr>
    </w:lvl>
    <w:lvl w:ilvl="4">
      <w:start w:val="1"/>
      <w:numFmt w:val="decimal"/>
      <w:lvlText w:val="%1.%2.%3.%4.%5"/>
      <w:lvlJc w:val="left"/>
      <w:pPr>
        <w:ind w:left="2628" w:hanging="1080"/>
      </w:pPr>
      <w:rPr>
        <w:rFonts w:hint="default"/>
      </w:rPr>
    </w:lvl>
    <w:lvl w:ilvl="5">
      <w:start w:val="1"/>
      <w:numFmt w:val="decimal"/>
      <w:lvlText w:val="%1.%2.%3.%4.%5.%6"/>
      <w:lvlJc w:val="left"/>
      <w:pPr>
        <w:ind w:left="3015" w:hanging="1080"/>
      </w:pPr>
      <w:rPr>
        <w:rFonts w:hint="default"/>
      </w:rPr>
    </w:lvl>
    <w:lvl w:ilvl="6">
      <w:start w:val="1"/>
      <w:numFmt w:val="decimal"/>
      <w:lvlText w:val="%1.%2.%3.%4.%5.%6.%7"/>
      <w:lvlJc w:val="left"/>
      <w:pPr>
        <w:ind w:left="3762" w:hanging="1440"/>
      </w:pPr>
      <w:rPr>
        <w:rFonts w:hint="default"/>
      </w:rPr>
    </w:lvl>
    <w:lvl w:ilvl="7">
      <w:start w:val="1"/>
      <w:numFmt w:val="decimal"/>
      <w:lvlText w:val="%1.%2.%3.%4.%5.%6.%7.%8"/>
      <w:lvlJc w:val="left"/>
      <w:pPr>
        <w:ind w:left="4149" w:hanging="1440"/>
      </w:pPr>
      <w:rPr>
        <w:rFonts w:hint="default"/>
      </w:rPr>
    </w:lvl>
    <w:lvl w:ilvl="8">
      <w:start w:val="1"/>
      <w:numFmt w:val="decimal"/>
      <w:lvlText w:val="%1.%2.%3.%4.%5.%6.%7.%8.%9"/>
      <w:lvlJc w:val="left"/>
      <w:pPr>
        <w:ind w:left="4896" w:hanging="1800"/>
      </w:pPr>
      <w:rPr>
        <w:rFonts w:hint="default"/>
      </w:rPr>
    </w:lvl>
  </w:abstractNum>
  <w:abstractNum w:abstractNumId="43" w15:restartNumberingAfterBreak="0">
    <w:nsid w:val="6EBE2ED0"/>
    <w:multiLevelType w:val="multilevel"/>
    <w:tmpl w:val="2384F282"/>
    <w:lvl w:ilvl="0">
      <w:start w:val="1"/>
      <w:numFmt w:val="bullet"/>
      <w:lvlText w:val=""/>
      <w:lvlJc w:val="left"/>
      <w:pPr>
        <w:ind w:left="1110" w:hanging="555"/>
      </w:pPr>
      <w:rPr>
        <w:rFonts w:ascii="Symbol" w:hAnsi="Symbol" w:hint="default"/>
        <w:b/>
        <w:sz w:val="18"/>
      </w:rPr>
    </w:lvl>
    <w:lvl w:ilvl="1">
      <w:start w:val="1"/>
      <w:numFmt w:val="decimal"/>
      <w:lvlText w:val="%1.%2"/>
      <w:lvlJc w:val="left"/>
      <w:pPr>
        <w:ind w:left="1110" w:hanging="555"/>
      </w:pPr>
      <w:rPr>
        <w:rFonts w:hint="default"/>
        <w:b/>
        <w:sz w:val="18"/>
      </w:rPr>
    </w:lvl>
    <w:lvl w:ilvl="2">
      <w:start w:val="1"/>
      <w:numFmt w:val="decimal"/>
      <w:lvlText w:val="%1.%2.%3"/>
      <w:lvlJc w:val="left"/>
      <w:pPr>
        <w:ind w:left="1275" w:hanging="720"/>
      </w:pPr>
      <w:rPr>
        <w:rFonts w:ascii="Arial" w:hAnsi="Arial" w:cs="Arial" w:hint="default"/>
        <w:b/>
        <w:sz w:val="18"/>
      </w:rPr>
    </w:lvl>
    <w:lvl w:ilvl="3">
      <w:start w:val="1"/>
      <w:numFmt w:val="decimal"/>
      <w:lvlText w:val="%1.%2.%3.%4"/>
      <w:lvlJc w:val="left"/>
      <w:pPr>
        <w:ind w:left="1275" w:hanging="720"/>
      </w:pPr>
      <w:rPr>
        <w:rFonts w:ascii="Arial" w:hAnsi="Arial" w:cs="Arial" w:hint="default"/>
        <w:b/>
        <w:sz w:val="18"/>
      </w:rPr>
    </w:lvl>
    <w:lvl w:ilvl="4">
      <w:start w:val="1"/>
      <w:numFmt w:val="decimal"/>
      <w:lvlText w:val="%1.%2.%3.%4.%5"/>
      <w:lvlJc w:val="left"/>
      <w:pPr>
        <w:ind w:left="1635" w:hanging="1080"/>
      </w:pPr>
      <w:rPr>
        <w:rFonts w:hint="default"/>
        <w:b/>
        <w:sz w:val="18"/>
      </w:rPr>
    </w:lvl>
    <w:lvl w:ilvl="5">
      <w:start w:val="1"/>
      <w:numFmt w:val="decimal"/>
      <w:lvlText w:val="%1.%2.%3.%4.%5.%6"/>
      <w:lvlJc w:val="left"/>
      <w:pPr>
        <w:ind w:left="1635" w:hanging="1080"/>
      </w:pPr>
      <w:rPr>
        <w:rFonts w:hint="default"/>
        <w:b/>
        <w:sz w:val="18"/>
      </w:rPr>
    </w:lvl>
    <w:lvl w:ilvl="6">
      <w:start w:val="1"/>
      <w:numFmt w:val="decimal"/>
      <w:lvlText w:val="%1.%2.%3.%4.%5.%6.%7"/>
      <w:lvlJc w:val="left"/>
      <w:pPr>
        <w:ind w:left="1995" w:hanging="1440"/>
      </w:pPr>
      <w:rPr>
        <w:rFonts w:hint="default"/>
        <w:b/>
        <w:sz w:val="18"/>
      </w:rPr>
    </w:lvl>
    <w:lvl w:ilvl="7">
      <w:start w:val="1"/>
      <w:numFmt w:val="decimal"/>
      <w:lvlText w:val="%1.%2.%3.%4.%5.%6.%7.%8"/>
      <w:lvlJc w:val="left"/>
      <w:pPr>
        <w:ind w:left="1995" w:hanging="1440"/>
      </w:pPr>
      <w:rPr>
        <w:rFonts w:hint="default"/>
        <w:b/>
        <w:sz w:val="18"/>
      </w:rPr>
    </w:lvl>
    <w:lvl w:ilvl="8">
      <w:start w:val="1"/>
      <w:numFmt w:val="decimal"/>
      <w:lvlText w:val="%1.%2.%3.%4.%5.%6.%7.%8.%9"/>
      <w:lvlJc w:val="left"/>
      <w:pPr>
        <w:ind w:left="2355" w:hanging="1800"/>
      </w:pPr>
      <w:rPr>
        <w:rFonts w:hint="default"/>
        <w:b/>
        <w:sz w:val="18"/>
      </w:rPr>
    </w:lvl>
  </w:abstractNum>
  <w:abstractNum w:abstractNumId="44" w15:restartNumberingAfterBreak="0">
    <w:nsid w:val="6F3C2289"/>
    <w:multiLevelType w:val="hybridMultilevel"/>
    <w:tmpl w:val="354E7852"/>
    <w:lvl w:ilvl="0" w:tplc="60842126">
      <w:start w:val="1"/>
      <w:numFmt w:val="decimal"/>
      <w:lvlText w:val="%1."/>
      <w:lvlJc w:val="left"/>
      <w:pPr>
        <w:tabs>
          <w:tab w:val="num" w:pos="502"/>
        </w:tabs>
        <w:ind w:left="502" w:hanging="360"/>
      </w:pPr>
      <w:rPr>
        <w:rFonts w:ascii="Arial Narrow" w:hAnsi="Arial Narrow" w:hint="default"/>
        <w:b/>
        <w:i w:val="0"/>
      </w:rPr>
    </w:lvl>
    <w:lvl w:ilvl="1" w:tplc="0C0A0019">
      <w:numFmt w:val="none"/>
      <w:lvlText w:val=""/>
      <w:lvlJc w:val="left"/>
      <w:pPr>
        <w:tabs>
          <w:tab w:val="num" w:pos="142"/>
        </w:tabs>
      </w:pPr>
    </w:lvl>
    <w:lvl w:ilvl="2" w:tplc="0C0A001B">
      <w:numFmt w:val="none"/>
      <w:lvlText w:val=""/>
      <w:lvlJc w:val="left"/>
      <w:pPr>
        <w:tabs>
          <w:tab w:val="num" w:pos="142"/>
        </w:tabs>
      </w:pPr>
    </w:lvl>
    <w:lvl w:ilvl="3" w:tplc="0C0A000F">
      <w:numFmt w:val="none"/>
      <w:lvlText w:val=""/>
      <w:lvlJc w:val="left"/>
      <w:pPr>
        <w:tabs>
          <w:tab w:val="num" w:pos="142"/>
        </w:tabs>
      </w:pPr>
    </w:lvl>
    <w:lvl w:ilvl="4" w:tplc="0C0A0019">
      <w:numFmt w:val="none"/>
      <w:lvlText w:val=""/>
      <w:lvlJc w:val="left"/>
      <w:pPr>
        <w:tabs>
          <w:tab w:val="num" w:pos="142"/>
        </w:tabs>
      </w:pPr>
    </w:lvl>
    <w:lvl w:ilvl="5" w:tplc="0C0A001B">
      <w:numFmt w:val="none"/>
      <w:lvlText w:val=""/>
      <w:lvlJc w:val="left"/>
      <w:pPr>
        <w:tabs>
          <w:tab w:val="num" w:pos="142"/>
        </w:tabs>
      </w:pPr>
    </w:lvl>
    <w:lvl w:ilvl="6" w:tplc="0C0A000F">
      <w:numFmt w:val="none"/>
      <w:lvlText w:val=""/>
      <w:lvlJc w:val="left"/>
      <w:pPr>
        <w:tabs>
          <w:tab w:val="num" w:pos="142"/>
        </w:tabs>
      </w:pPr>
    </w:lvl>
    <w:lvl w:ilvl="7" w:tplc="0C0A0019">
      <w:numFmt w:val="none"/>
      <w:lvlText w:val=""/>
      <w:lvlJc w:val="left"/>
      <w:pPr>
        <w:tabs>
          <w:tab w:val="num" w:pos="142"/>
        </w:tabs>
      </w:pPr>
    </w:lvl>
    <w:lvl w:ilvl="8" w:tplc="0C0A001B">
      <w:numFmt w:val="none"/>
      <w:lvlText w:val=""/>
      <w:lvlJc w:val="left"/>
      <w:pPr>
        <w:tabs>
          <w:tab w:val="num" w:pos="142"/>
        </w:tabs>
      </w:pPr>
    </w:lvl>
  </w:abstractNum>
  <w:abstractNum w:abstractNumId="45" w15:restartNumberingAfterBreak="0">
    <w:nsid w:val="71A52576"/>
    <w:multiLevelType w:val="hybridMultilevel"/>
    <w:tmpl w:val="B714EA3C"/>
    <w:lvl w:ilvl="0" w:tplc="240A0001">
      <w:start w:val="1"/>
      <w:numFmt w:val="bullet"/>
      <w:lvlText w:val=""/>
      <w:lvlJc w:val="left"/>
      <w:pPr>
        <w:ind w:left="644" w:hanging="360"/>
      </w:pPr>
      <w:rPr>
        <w:rFonts w:ascii="Symbol" w:hAnsi="Symbol" w:hint="default"/>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46" w15:restartNumberingAfterBreak="0">
    <w:nsid w:val="723E7651"/>
    <w:multiLevelType w:val="hybridMultilevel"/>
    <w:tmpl w:val="129C3090"/>
    <w:lvl w:ilvl="0" w:tplc="240A0001">
      <w:start w:val="1"/>
      <w:numFmt w:val="bullet"/>
      <w:lvlText w:val=""/>
      <w:lvlJc w:val="left"/>
      <w:pPr>
        <w:ind w:left="-527" w:hanging="360"/>
      </w:pPr>
      <w:rPr>
        <w:rFonts w:ascii="Symbol" w:hAnsi="Symbol" w:hint="default"/>
        <w:w w:val="100"/>
        <w:sz w:val="22"/>
        <w:szCs w:val="22"/>
        <w:lang w:val="es-ES" w:eastAsia="en-US" w:bidi="ar-SA"/>
      </w:rPr>
    </w:lvl>
    <w:lvl w:ilvl="1" w:tplc="E9CE0922">
      <w:numFmt w:val="bullet"/>
      <w:lvlText w:val="-"/>
      <w:lvlJc w:val="left"/>
      <w:pPr>
        <w:ind w:left="-179" w:hanging="360"/>
      </w:pPr>
      <w:rPr>
        <w:rFonts w:ascii="Arial Narrow" w:eastAsia="Arial Narrow" w:hAnsi="Arial Narrow" w:cs="Arial Narrow" w:hint="default"/>
        <w:w w:val="100"/>
        <w:sz w:val="22"/>
        <w:szCs w:val="22"/>
        <w:lang w:val="es-ES" w:eastAsia="en-US" w:bidi="ar-SA"/>
      </w:rPr>
    </w:lvl>
    <w:lvl w:ilvl="2" w:tplc="D5162DAC">
      <w:numFmt w:val="bullet"/>
      <w:lvlText w:val="•"/>
      <w:lvlJc w:val="left"/>
      <w:pPr>
        <w:ind w:left="777" w:hanging="360"/>
      </w:pPr>
      <w:rPr>
        <w:rFonts w:hint="default"/>
        <w:lang w:val="es-ES" w:eastAsia="en-US" w:bidi="ar-SA"/>
      </w:rPr>
    </w:lvl>
    <w:lvl w:ilvl="3" w:tplc="838029EA">
      <w:numFmt w:val="bullet"/>
      <w:lvlText w:val="•"/>
      <w:lvlJc w:val="left"/>
      <w:pPr>
        <w:ind w:left="1724" w:hanging="360"/>
      </w:pPr>
      <w:rPr>
        <w:rFonts w:hint="default"/>
        <w:lang w:val="es-ES" w:eastAsia="en-US" w:bidi="ar-SA"/>
      </w:rPr>
    </w:lvl>
    <w:lvl w:ilvl="4" w:tplc="4A88949A">
      <w:numFmt w:val="bullet"/>
      <w:lvlText w:val="•"/>
      <w:lvlJc w:val="left"/>
      <w:pPr>
        <w:ind w:left="2671" w:hanging="360"/>
      </w:pPr>
      <w:rPr>
        <w:rFonts w:hint="default"/>
        <w:lang w:val="es-ES" w:eastAsia="en-US" w:bidi="ar-SA"/>
      </w:rPr>
    </w:lvl>
    <w:lvl w:ilvl="5" w:tplc="6C3805D4">
      <w:numFmt w:val="bullet"/>
      <w:lvlText w:val="•"/>
      <w:lvlJc w:val="left"/>
      <w:pPr>
        <w:ind w:left="3617" w:hanging="360"/>
      </w:pPr>
      <w:rPr>
        <w:rFonts w:hint="default"/>
        <w:lang w:val="es-ES" w:eastAsia="en-US" w:bidi="ar-SA"/>
      </w:rPr>
    </w:lvl>
    <w:lvl w:ilvl="6" w:tplc="EAC06842">
      <w:numFmt w:val="bullet"/>
      <w:lvlText w:val="•"/>
      <w:lvlJc w:val="left"/>
      <w:pPr>
        <w:ind w:left="4564" w:hanging="360"/>
      </w:pPr>
      <w:rPr>
        <w:rFonts w:hint="default"/>
        <w:lang w:val="es-ES" w:eastAsia="en-US" w:bidi="ar-SA"/>
      </w:rPr>
    </w:lvl>
    <w:lvl w:ilvl="7" w:tplc="48FEA496">
      <w:numFmt w:val="bullet"/>
      <w:lvlText w:val="•"/>
      <w:lvlJc w:val="left"/>
      <w:pPr>
        <w:ind w:left="5511" w:hanging="360"/>
      </w:pPr>
      <w:rPr>
        <w:rFonts w:hint="default"/>
        <w:lang w:val="es-ES" w:eastAsia="en-US" w:bidi="ar-SA"/>
      </w:rPr>
    </w:lvl>
    <w:lvl w:ilvl="8" w:tplc="86561A00">
      <w:numFmt w:val="bullet"/>
      <w:lvlText w:val="•"/>
      <w:lvlJc w:val="left"/>
      <w:pPr>
        <w:ind w:left="6457" w:hanging="360"/>
      </w:pPr>
      <w:rPr>
        <w:rFonts w:hint="default"/>
        <w:lang w:val="es-ES" w:eastAsia="en-US" w:bidi="ar-SA"/>
      </w:rPr>
    </w:lvl>
  </w:abstractNum>
  <w:abstractNum w:abstractNumId="47" w15:restartNumberingAfterBreak="0">
    <w:nsid w:val="7336365E"/>
    <w:multiLevelType w:val="multilevel"/>
    <w:tmpl w:val="E782E74A"/>
    <w:lvl w:ilvl="0">
      <w:start w:val="1"/>
      <w:numFmt w:val="bullet"/>
      <w:lvlText w:val=""/>
      <w:lvlJc w:val="left"/>
      <w:pPr>
        <w:ind w:left="1110" w:hanging="555"/>
      </w:pPr>
      <w:rPr>
        <w:rFonts w:ascii="Symbol" w:hAnsi="Symbol" w:hint="default"/>
        <w:b/>
        <w:sz w:val="18"/>
      </w:rPr>
    </w:lvl>
    <w:lvl w:ilvl="1">
      <w:start w:val="1"/>
      <w:numFmt w:val="decimal"/>
      <w:lvlText w:val="%1.%2"/>
      <w:lvlJc w:val="left"/>
      <w:pPr>
        <w:ind w:left="1110" w:hanging="555"/>
      </w:pPr>
      <w:rPr>
        <w:rFonts w:hint="default"/>
        <w:b/>
        <w:sz w:val="18"/>
      </w:rPr>
    </w:lvl>
    <w:lvl w:ilvl="2">
      <w:start w:val="1"/>
      <w:numFmt w:val="decimal"/>
      <w:lvlText w:val="%1.%2.%3"/>
      <w:lvlJc w:val="left"/>
      <w:pPr>
        <w:ind w:left="1275" w:hanging="720"/>
      </w:pPr>
      <w:rPr>
        <w:rFonts w:ascii="Arial" w:hAnsi="Arial" w:cs="Arial" w:hint="default"/>
        <w:b/>
        <w:sz w:val="18"/>
      </w:rPr>
    </w:lvl>
    <w:lvl w:ilvl="3">
      <w:start w:val="1"/>
      <w:numFmt w:val="decimal"/>
      <w:lvlText w:val="%1.%2.%3.%4"/>
      <w:lvlJc w:val="left"/>
      <w:pPr>
        <w:ind w:left="1275" w:hanging="720"/>
      </w:pPr>
      <w:rPr>
        <w:rFonts w:ascii="Arial" w:hAnsi="Arial" w:cs="Arial" w:hint="default"/>
        <w:b/>
        <w:sz w:val="18"/>
      </w:rPr>
    </w:lvl>
    <w:lvl w:ilvl="4">
      <w:start w:val="1"/>
      <w:numFmt w:val="decimal"/>
      <w:lvlText w:val="%1.%2.%3.%4.%5"/>
      <w:lvlJc w:val="left"/>
      <w:pPr>
        <w:ind w:left="1635" w:hanging="1080"/>
      </w:pPr>
      <w:rPr>
        <w:rFonts w:hint="default"/>
        <w:b/>
        <w:sz w:val="18"/>
      </w:rPr>
    </w:lvl>
    <w:lvl w:ilvl="5">
      <w:start w:val="1"/>
      <w:numFmt w:val="decimal"/>
      <w:lvlText w:val="%1.%2.%3.%4.%5.%6"/>
      <w:lvlJc w:val="left"/>
      <w:pPr>
        <w:ind w:left="1635" w:hanging="1080"/>
      </w:pPr>
      <w:rPr>
        <w:rFonts w:hint="default"/>
        <w:b/>
        <w:sz w:val="18"/>
      </w:rPr>
    </w:lvl>
    <w:lvl w:ilvl="6">
      <w:start w:val="1"/>
      <w:numFmt w:val="decimal"/>
      <w:lvlText w:val="%1.%2.%3.%4.%5.%6.%7"/>
      <w:lvlJc w:val="left"/>
      <w:pPr>
        <w:ind w:left="1995" w:hanging="1440"/>
      </w:pPr>
      <w:rPr>
        <w:rFonts w:hint="default"/>
        <w:b/>
        <w:sz w:val="18"/>
      </w:rPr>
    </w:lvl>
    <w:lvl w:ilvl="7">
      <w:start w:val="1"/>
      <w:numFmt w:val="decimal"/>
      <w:lvlText w:val="%1.%2.%3.%4.%5.%6.%7.%8"/>
      <w:lvlJc w:val="left"/>
      <w:pPr>
        <w:ind w:left="1995" w:hanging="1440"/>
      </w:pPr>
      <w:rPr>
        <w:rFonts w:hint="default"/>
        <w:b/>
        <w:sz w:val="18"/>
      </w:rPr>
    </w:lvl>
    <w:lvl w:ilvl="8">
      <w:start w:val="1"/>
      <w:numFmt w:val="decimal"/>
      <w:lvlText w:val="%1.%2.%3.%4.%5.%6.%7.%8.%9"/>
      <w:lvlJc w:val="left"/>
      <w:pPr>
        <w:ind w:left="2355" w:hanging="1800"/>
      </w:pPr>
      <w:rPr>
        <w:rFonts w:hint="default"/>
        <w:b/>
        <w:sz w:val="18"/>
      </w:rPr>
    </w:lvl>
  </w:abstractNum>
  <w:abstractNum w:abstractNumId="48" w15:restartNumberingAfterBreak="0">
    <w:nsid w:val="76CA6EEC"/>
    <w:multiLevelType w:val="hybridMultilevel"/>
    <w:tmpl w:val="43A09D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77E67B2B"/>
    <w:multiLevelType w:val="hybridMultilevel"/>
    <w:tmpl w:val="F9EC92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78B50BAC"/>
    <w:multiLevelType w:val="hybridMultilevel"/>
    <w:tmpl w:val="0CE639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799C2F07"/>
    <w:multiLevelType w:val="hybridMultilevel"/>
    <w:tmpl w:val="0450AAD4"/>
    <w:lvl w:ilvl="0" w:tplc="F80437CE">
      <w:start w:val="1"/>
      <w:numFmt w:val="decimal"/>
      <w:lvlText w:val="%1."/>
      <w:lvlJc w:val="left"/>
      <w:pPr>
        <w:ind w:left="720" w:hanging="360"/>
      </w:pPr>
      <w:rPr>
        <w:rFonts w:ascii="Arial Narrow" w:eastAsia="Arial Narrow" w:hAnsi="Arial Narrow" w:cs="Arial"/>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7B900F2F"/>
    <w:multiLevelType w:val="hybridMultilevel"/>
    <w:tmpl w:val="354E7852"/>
    <w:lvl w:ilvl="0" w:tplc="60842126">
      <w:start w:val="1"/>
      <w:numFmt w:val="decimal"/>
      <w:lvlText w:val="%1."/>
      <w:lvlJc w:val="left"/>
      <w:pPr>
        <w:tabs>
          <w:tab w:val="num" w:pos="502"/>
        </w:tabs>
        <w:ind w:left="502" w:hanging="360"/>
      </w:pPr>
      <w:rPr>
        <w:rFonts w:ascii="Arial Narrow" w:hAnsi="Arial Narrow" w:hint="default"/>
        <w:b/>
        <w:i w:val="0"/>
      </w:rPr>
    </w:lvl>
    <w:lvl w:ilvl="1" w:tplc="0C0A0019">
      <w:numFmt w:val="none"/>
      <w:lvlText w:val=""/>
      <w:lvlJc w:val="left"/>
      <w:pPr>
        <w:tabs>
          <w:tab w:val="num" w:pos="142"/>
        </w:tabs>
      </w:pPr>
    </w:lvl>
    <w:lvl w:ilvl="2" w:tplc="0C0A001B">
      <w:numFmt w:val="none"/>
      <w:lvlText w:val=""/>
      <w:lvlJc w:val="left"/>
      <w:pPr>
        <w:tabs>
          <w:tab w:val="num" w:pos="142"/>
        </w:tabs>
      </w:pPr>
    </w:lvl>
    <w:lvl w:ilvl="3" w:tplc="0C0A000F">
      <w:numFmt w:val="none"/>
      <w:lvlText w:val=""/>
      <w:lvlJc w:val="left"/>
      <w:pPr>
        <w:tabs>
          <w:tab w:val="num" w:pos="142"/>
        </w:tabs>
      </w:pPr>
    </w:lvl>
    <w:lvl w:ilvl="4" w:tplc="0C0A0019">
      <w:numFmt w:val="none"/>
      <w:lvlText w:val=""/>
      <w:lvlJc w:val="left"/>
      <w:pPr>
        <w:tabs>
          <w:tab w:val="num" w:pos="142"/>
        </w:tabs>
      </w:pPr>
    </w:lvl>
    <w:lvl w:ilvl="5" w:tplc="0C0A001B">
      <w:numFmt w:val="none"/>
      <w:lvlText w:val=""/>
      <w:lvlJc w:val="left"/>
      <w:pPr>
        <w:tabs>
          <w:tab w:val="num" w:pos="142"/>
        </w:tabs>
      </w:pPr>
    </w:lvl>
    <w:lvl w:ilvl="6" w:tplc="0C0A000F">
      <w:numFmt w:val="none"/>
      <w:lvlText w:val=""/>
      <w:lvlJc w:val="left"/>
      <w:pPr>
        <w:tabs>
          <w:tab w:val="num" w:pos="142"/>
        </w:tabs>
      </w:pPr>
    </w:lvl>
    <w:lvl w:ilvl="7" w:tplc="0C0A0019">
      <w:numFmt w:val="none"/>
      <w:lvlText w:val=""/>
      <w:lvlJc w:val="left"/>
      <w:pPr>
        <w:tabs>
          <w:tab w:val="num" w:pos="142"/>
        </w:tabs>
      </w:pPr>
    </w:lvl>
    <w:lvl w:ilvl="8" w:tplc="0C0A001B">
      <w:numFmt w:val="none"/>
      <w:lvlText w:val=""/>
      <w:lvlJc w:val="left"/>
      <w:pPr>
        <w:tabs>
          <w:tab w:val="num" w:pos="142"/>
        </w:tabs>
      </w:pPr>
    </w:lvl>
  </w:abstractNum>
  <w:abstractNum w:abstractNumId="53" w15:restartNumberingAfterBreak="0">
    <w:nsid w:val="7C54694D"/>
    <w:multiLevelType w:val="hybridMultilevel"/>
    <w:tmpl w:val="F0DA99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7CF47EDD"/>
    <w:multiLevelType w:val="hybridMultilevel"/>
    <w:tmpl w:val="8592BA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7ECB7359"/>
    <w:multiLevelType w:val="hybridMultilevel"/>
    <w:tmpl w:val="E7BA7A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7F647F26"/>
    <w:multiLevelType w:val="hybridMultilevel"/>
    <w:tmpl w:val="36E668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4"/>
  </w:num>
  <w:num w:numId="4">
    <w:abstractNumId w:val="46"/>
  </w:num>
  <w:num w:numId="5">
    <w:abstractNumId w:val="47"/>
  </w:num>
  <w:num w:numId="6">
    <w:abstractNumId w:val="43"/>
  </w:num>
  <w:num w:numId="7">
    <w:abstractNumId w:val="18"/>
  </w:num>
  <w:num w:numId="8">
    <w:abstractNumId w:val="9"/>
  </w:num>
  <w:num w:numId="9">
    <w:abstractNumId w:val="52"/>
  </w:num>
  <w:num w:numId="10">
    <w:abstractNumId w:val="6"/>
  </w:num>
  <w:num w:numId="11">
    <w:abstractNumId w:val="2"/>
  </w:num>
  <w:num w:numId="12">
    <w:abstractNumId w:val="30"/>
  </w:num>
  <w:num w:numId="13">
    <w:abstractNumId w:val="27"/>
  </w:num>
  <w:num w:numId="14">
    <w:abstractNumId w:val="56"/>
  </w:num>
  <w:num w:numId="15">
    <w:abstractNumId w:val="4"/>
  </w:num>
  <w:num w:numId="16">
    <w:abstractNumId w:val="51"/>
  </w:num>
  <w:num w:numId="17">
    <w:abstractNumId w:val="19"/>
  </w:num>
  <w:num w:numId="18">
    <w:abstractNumId w:val="45"/>
  </w:num>
  <w:num w:numId="19">
    <w:abstractNumId w:val="36"/>
  </w:num>
  <w:num w:numId="20">
    <w:abstractNumId w:val="42"/>
  </w:num>
  <w:num w:numId="21">
    <w:abstractNumId w:val="39"/>
  </w:num>
  <w:num w:numId="22">
    <w:abstractNumId w:val="16"/>
  </w:num>
  <w:num w:numId="23">
    <w:abstractNumId w:val="3"/>
  </w:num>
  <w:num w:numId="24">
    <w:abstractNumId w:val="14"/>
  </w:num>
  <w:num w:numId="25">
    <w:abstractNumId w:val="55"/>
  </w:num>
  <w:num w:numId="26">
    <w:abstractNumId w:val="8"/>
  </w:num>
  <w:num w:numId="27">
    <w:abstractNumId w:val="54"/>
  </w:num>
  <w:num w:numId="28">
    <w:abstractNumId w:val="7"/>
  </w:num>
  <w:num w:numId="29">
    <w:abstractNumId w:val="10"/>
  </w:num>
  <w:num w:numId="30">
    <w:abstractNumId w:val="37"/>
  </w:num>
  <w:num w:numId="31">
    <w:abstractNumId w:val="40"/>
  </w:num>
  <w:num w:numId="32">
    <w:abstractNumId w:val="11"/>
  </w:num>
  <w:num w:numId="33">
    <w:abstractNumId w:val="33"/>
  </w:num>
  <w:num w:numId="34">
    <w:abstractNumId w:val="13"/>
  </w:num>
  <w:num w:numId="35">
    <w:abstractNumId w:val="5"/>
  </w:num>
  <w:num w:numId="36">
    <w:abstractNumId w:val="26"/>
  </w:num>
  <w:num w:numId="37">
    <w:abstractNumId w:val="53"/>
  </w:num>
  <w:num w:numId="38">
    <w:abstractNumId w:val="32"/>
  </w:num>
  <w:num w:numId="39">
    <w:abstractNumId w:val="15"/>
  </w:num>
  <w:num w:numId="40">
    <w:abstractNumId w:val="49"/>
  </w:num>
  <w:num w:numId="41">
    <w:abstractNumId w:val="17"/>
  </w:num>
  <w:num w:numId="42">
    <w:abstractNumId w:val="48"/>
  </w:num>
  <w:num w:numId="43">
    <w:abstractNumId w:val="12"/>
  </w:num>
  <w:num w:numId="44">
    <w:abstractNumId w:val="50"/>
  </w:num>
  <w:num w:numId="45">
    <w:abstractNumId w:val="23"/>
  </w:num>
  <w:num w:numId="46">
    <w:abstractNumId w:val="24"/>
  </w:num>
  <w:num w:numId="47">
    <w:abstractNumId w:val="21"/>
  </w:num>
  <w:num w:numId="48">
    <w:abstractNumId w:val="38"/>
  </w:num>
  <w:num w:numId="49">
    <w:abstractNumId w:val="22"/>
  </w:num>
  <w:num w:numId="50">
    <w:abstractNumId w:val="25"/>
  </w:num>
  <w:num w:numId="51">
    <w:abstractNumId w:val="29"/>
  </w:num>
  <w:num w:numId="52">
    <w:abstractNumId w:val="44"/>
  </w:num>
  <w:num w:numId="53">
    <w:abstractNumId w:val="20"/>
  </w:num>
  <w:num w:numId="54">
    <w:abstractNumId w:val="35"/>
  </w:num>
  <w:num w:numId="55">
    <w:abstractNumId w:val="41"/>
  </w:num>
  <w:num w:numId="56">
    <w:abstractNumId w:val="31"/>
  </w:num>
  <w:num w:numId="57">
    <w:abstractNumId w:val="28"/>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n-GB" w:vendorID="64" w:dllVersion="6" w:nlCheck="1" w:checkStyle="1"/>
  <w:activeWritingStyle w:appName="MSWord" w:lang="es-MX" w:vendorID="64" w:dllVersion="6" w:nlCheck="1" w:checkStyle="1"/>
  <w:activeWritingStyle w:appName="MSWord" w:lang="pt-BR" w:vendorID="64" w:dllVersion="6" w:nlCheck="1" w:checkStyle="0"/>
  <w:activeWritingStyle w:appName="MSWord" w:lang="es-ES"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n-US" w:vendorID="64" w:dllVersion="4096" w:nlCheck="1" w:checkStyle="0"/>
  <w:activeWritingStyle w:appName="MSWord" w:lang="es-ES" w:vendorID="64" w:dllVersion="0" w:nlCheck="1" w:checkStyle="0"/>
  <w:activeWritingStyle w:appName="MSWord" w:lang="es-CO" w:vendorID="64" w:dllVersion="0" w:nlCheck="1" w:checkStyle="0"/>
  <w:activeWritingStyle w:appName="MSWord" w:lang="es-ES_tradnl" w:vendorID="64" w:dllVersion="0" w:nlCheck="1" w:checkStyle="0"/>
  <w:activeWritingStyle w:appName="MSWord" w:lang="pt-BR"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1B21"/>
    <w:rsid w:val="00000929"/>
    <w:rsid w:val="00001C33"/>
    <w:rsid w:val="000028BF"/>
    <w:rsid w:val="00002931"/>
    <w:rsid w:val="00003A07"/>
    <w:rsid w:val="00006473"/>
    <w:rsid w:val="00006A23"/>
    <w:rsid w:val="00010F4B"/>
    <w:rsid w:val="00012103"/>
    <w:rsid w:val="00012733"/>
    <w:rsid w:val="00012934"/>
    <w:rsid w:val="00013A1E"/>
    <w:rsid w:val="000144C7"/>
    <w:rsid w:val="00015787"/>
    <w:rsid w:val="000157F0"/>
    <w:rsid w:val="00015956"/>
    <w:rsid w:val="000160A8"/>
    <w:rsid w:val="00016B9F"/>
    <w:rsid w:val="00016ED2"/>
    <w:rsid w:val="0001718B"/>
    <w:rsid w:val="00017D68"/>
    <w:rsid w:val="0002047A"/>
    <w:rsid w:val="000206BF"/>
    <w:rsid w:val="00021293"/>
    <w:rsid w:val="00021A49"/>
    <w:rsid w:val="00022178"/>
    <w:rsid w:val="000227BB"/>
    <w:rsid w:val="00026175"/>
    <w:rsid w:val="00026AC4"/>
    <w:rsid w:val="00026CCA"/>
    <w:rsid w:val="00027622"/>
    <w:rsid w:val="000277AF"/>
    <w:rsid w:val="00030500"/>
    <w:rsid w:val="00030B3E"/>
    <w:rsid w:val="00030E5C"/>
    <w:rsid w:val="00031A39"/>
    <w:rsid w:val="0003299D"/>
    <w:rsid w:val="00032CCC"/>
    <w:rsid w:val="00033C4C"/>
    <w:rsid w:val="00033EC9"/>
    <w:rsid w:val="000343D0"/>
    <w:rsid w:val="00035442"/>
    <w:rsid w:val="0003585C"/>
    <w:rsid w:val="00037283"/>
    <w:rsid w:val="00040236"/>
    <w:rsid w:val="00040A5E"/>
    <w:rsid w:val="00040DD3"/>
    <w:rsid w:val="00041730"/>
    <w:rsid w:val="00042374"/>
    <w:rsid w:val="00042557"/>
    <w:rsid w:val="0004273D"/>
    <w:rsid w:val="00044FB9"/>
    <w:rsid w:val="00045058"/>
    <w:rsid w:val="000452DA"/>
    <w:rsid w:val="00045B92"/>
    <w:rsid w:val="0004636C"/>
    <w:rsid w:val="000463A2"/>
    <w:rsid w:val="00046425"/>
    <w:rsid w:val="000467F6"/>
    <w:rsid w:val="00047724"/>
    <w:rsid w:val="00047C19"/>
    <w:rsid w:val="00050494"/>
    <w:rsid w:val="000507DA"/>
    <w:rsid w:val="00050F5F"/>
    <w:rsid w:val="00051213"/>
    <w:rsid w:val="00051574"/>
    <w:rsid w:val="00051E0F"/>
    <w:rsid w:val="00051FC7"/>
    <w:rsid w:val="00052518"/>
    <w:rsid w:val="00053A0E"/>
    <w:rsid w:val="00053CD5"/>
    <w:rsid w:val="0005447E"/>
    <w:rsid w:val="00054D3C"/>
    <w:rsid w:val="00055652"/>
    <w:rsid w:val="00056A57"/>
    <w:rsid w:val="00057877"/>
    <w:rsid w:val="00061303"/>
    <w:rsid w:val="00062757"/>
    <w:rsid w:val="00062ABA"/>
    <w:rsid w:val="00063646"/>
    <w:rsid w:val="00063D64"/>
    <w:rsid w:val="00063F7C"/>
    <w:rsid w:val="00064302"/>
    <w:rsid w:val="00065650"/>
    <w:rsid w:val="000657CF"/>
    <w:rsid w:val="00065D35"/>
    <w:rsid w:val="00066CD2"/>
    <w:rsid w:val="00066E7A"/>
    <w:rsid w:val="00070742"/>
    <w:rsid w:val="000707F8"/>
    <w:rsid w:val="00070C44"/>
    <w:rsid w:val="00070D25"/>
    <w:rsid w:val="00071C19"/>
    <w:rsid w:val="00072A58"/>
    <w:rsid w:val="00072F82"/>
    <w:rsid w:val="00074C41"/>
    <w:rsid w:val="000754FC"/>
    <w:rsid w:val="000756E9"/>
    <w:rsid w:val="00077898"/>
    <w:rsid w:val="00077AF3"/>
    <w:rsid w:val="00077EED"/>
    <w:rsid w:val="0008128F"/>
    <w:rsid w:val="000823E7"/>
    <w:rsid w:val="00082AC2"/>
    <w:rsid w:val="00083601"/>
    <w:rsid w:val="00083C40"/>
    <w:rsid w:val="00084336"/>
    <w:rsid w:val="000844D9"/>
    <w:rsid w:val="00084C2A"/>
    <w:rsid w:val="00085380"/>
    <w:rsid w:val="000874EA"/>
    <w:rsid w:val="00087D4E"/>
    <w:rsid w:val="0009009C"/>
    <w:rsid w:val="0009081F"/>
    <w:rsid w:val="0009142C"/>
    <w:rsid w:val="00091AF1"/>
    <w:rsid w:val="000931BC"/>
    <w:rsid w:val="00093434"/>
    <w:rsid w:val="00093510"/>
    <w:rsid w:val="0009380C"/>
    <w:rsid w:val="00094CC3"/>
    <w:rsid w:val="00094D9F"/>
    <w:rsid w:val="0009548E"/>
    <w:rsid w:val="00095B85"/>
    <w:rsid w:val="00095D1E"/>
    <w:rsid w:val="000961A0"/>
    <w:rsid w:val="00096E0D"/>
    <w:rsid w:val="00096F97"/>
    <w:rsid w:val="00097F12"/>
    <w:rsid w:val="000A076C"/>
    <w:rsid w:val="000A0A2C"/>
    <w:rsid w:val="000A1A4C"/>
    <w:rsid w:val="000A2229"/>
    <w:rsid w:val="000A22C7"/>
    <w:rsid w:val="000A2612"/>
    <w:rsid w:val="000A2DF6"/>
    <w:rsid w:val="000A3562"/>
    <w:rsid w:val="000A5412"/>
    <w:rsid w:val="000A587D"/>
    <w:rsid w:val="000A5E82"/>
    <w:rsid w:val="000A5FBB"/>
    <w:rsid w:val="000A64B4"/>
    <w:rsid w:val="000A696D"/>
    <w:rsid w:val="000A7506"/>
    <w:rsid w:val="000A7563"/>
    <w:rsid w:val="000A7653"/>
    <w:rsid w:val="000A76A6"/>
    <w:rsid w:val="000A7719"/>
    <w:rsid w:val="000A7AD6"/>
    <w:rsid w:val="000A7F9F"/>
    <w:rsid w:val="000B01F9"/>
    <w:rsid w:val="000B07C7"/>
    <w:rsid w:val="000B0BE9"/>
    <w:rsid w:val="000B2007"/>
    <w:rsid w:val="000B21BF"/>
    <w:rsid w:val="000B3523"/>
    <w:rsid w:val="000B37A1"/>
    <w:rsid w:val="000B4439"/>
    <w:rsid w:val="000B4967"/>
    <w:rsid w:val="000B5473"/>
    <w:rsid w:val="000B5548"/>
    <w:rsid w:val="000B6C71"/>
    <w:rsid w:val="000C03DF"/>
    <w:rsid w:val="000C1104"/>
    <w:rsid w:val="000C15BA"/>
    <w:rsid w:val="000C19E5"/>
    <w:rsid w:val="000C1E2B"/>
    <w:rsid w:val="000C28E5"/>
    <w:rsid w:val="000C3CED"/>
    <w:rsid w:val="000C4EFF"/>
    <w:rsid w:val="000C567A"/>
    <w:rsid w:val="000C597A"/>
    <w:rsid w:val="000C65CC"/>
    <w:rsid w:val="000C77F1"/>
    <w:rsid w:val="000C7A1C"/>
    <w:rsid w:val="000C7DCF"/>
    <w:rsid w:val="000D0979"/>
    <w:rsid w:val="000D0C97"/>
    <w:rsid w:val="000D0D8D"/>
    <w:rsid w:val="000D0DDC"/>
    <w:rsid w:val="000D0FE4"/>
    <w:rsid w:val="000D1140"/>
    <w:rsid w:val="000D15BA"/>
    <w:rsid w:val="000D1669"/>
    <w:rsid w:val="000D1702"/>
    <w:rsid w:val="000D2A2D"/>
    <w:rsid w:val="000D2BC6"/>
    <w:rsid w:val="000D2D0C"/>
    <w:rsid w:val="000D35DA"/>
    <w:rsid w:val="000D3934"/>
    <w:rsid w:val="000D42EC"/>
    <w:rsid w:val="000D4B11"/>
    <w:rsid w:val="000D4E0F"/>
    <w:rsid w:val="000D51C3"/>
    <w:rsid w:val="000D534F"/>
    <w:rsid w:val="000D556E"/>
    <w:rsid w:val="000D6183"/>
    <w:rsid w:val="000D6EB3"/>
    <w:rsid w:val="000D795B"/>
    <w:rsid w:val="000E0135"/>
    <w:rsid w:val="000E0227"/>
    <w:rsid w:val="000E0283"/>
    <w:rsid w:val="000E02EB"/>
    <w:rsid w:val="000E042A"/>
    <w:rsid w:val="000E1454"/>
    <w:rsid w:val="000E3D24"/>
    <w:rsid w:val="000E4508"/>
    <w:rsid w:val="000E474D"/>
    <w:rsid w:val="000E51AA"/>
    <w:rsid w:val="000E5233"/>
    <w:rsid w:val="000E5400"/>
    <w:rsid w:val="000E6B80"/>
    <w:rsid w:val="000E7AF4"/>
    <w:rsid w:val="000F0904"/>
    <w:rsid w:val="000F1A13"/>
    <w:rsid w:val="000F1F89"/>
    <w:rsid w:val="000F20BA"/>
    <w:rsid w:val="000F2193"/>
    <w:rsid w:val="000F237A"/>
    <w:rsid w:val="000F27AF"/>
    <w:rsid w:val="000F4B13"/>
    <w:rsid w:val="000F5AB6"/>
    <w:rsid w:val="000F5F1D"/>
    <w:rsid w:val="000F7244"/>
    <w:rsid w:val="000F77F4"/>
    <w:rsid w:val="000F7885"/>
    <w:rsid w:val="00100224"/>
    <w:rsid w:val="00100B86"/>
    <w:rsid w:val="00100FA7"/>
    <w:rsid w:val="0010383F"/>
    <w:rsid w:val="001039FF"/>
    <w:rsid w:val="00103D30"/>
    <w:rsid w:val="0010420E"/>
    <w:rsid w:val="00104D1C"/>
    <w:rsid w:val="00107526"/>
    <w:rsid w:val="001075D0"/>
    <w:rsid w:val="00110647"/>
    <w:rsid w:val="001106F5"/>
    <w:rsid w:val="00110FBF"/>
    <w:rsid w:val="001112AF"/>
    <w:rsid w:val="001117DE"/>
    <w:rsid w:val="001123AC"/>
    <w:rsid w:val="0011251D"/>
    <w:rsid w:val="001133C1"/>
    <w:rsid w:val="00114A6A"/>
    <w:rsid w:val="00114F28"/>
    <w:rsid w:val="00115423"/>
    <w:rsid w:val="00115784"/>
    <w:rsid w:val="00115DD9"/>
    <w:rsid w:val="001173C9"/>
    <w:rsid w:val="00117784"/>
    <w:rsid w:val="00117CF8"/>
    <w:rsid w:val="001202AE"/>
    <w:rsid w:val="00120546"/>
    <w:rsid w:val="001212C6"/>
    <w:rsid w:val="00121913"/>
    <w:rsid w:val="00121AE1"/>
    <w:rsid w:val="00121CF2"/>
    <w:rsid w:val="00121FBE"/>
    <w:rsid w:val="001224A8"/>
    <w:rsid w:val="00122A46"/>
    <w:rsid w:val="00123409"/>
    <w:rsid w:val="00123AD3"/>
    <w:rsid w:val="001255E9"/>
    <w:rsid w:val="001258BB"/>
    <w:rsid w:val="00125EDD"/>
    <w:rsid w:val="001264F8"/>
    <w:rsid w:val="00126C20"/>
    <w:rsid w:val="00130C0B"/>
    <w:rsid w:val="00131D78"/>
    <w:rsid w:val="001322CC"/>
    <w:rsid w:val="00133243"/>
    <w:rsid w:val="00133674"/>
    <w:rsid w:val="00134839"/>
    <w:rsid w:val="001348F3"/>
    <w:rsid w:val="00134B37"/>
    <w:rsid w:val="001368E6"/>
    <w:rsid w:val="00136F4C"/>
    <w:rsid w:val="001402DD"/>
    <w:rsid w:val="00140A73"/>
    <w:rsid w:val="00140E0A"/>
    <w:rsid w:val="00140F57"/>
    <w:rsid w:val="001411D5"/>
    <w:rsid w:val="00141673"/>
    <w:rsid w:val="00142D50"/>
    <w:rsid w:val="00143E45"/>
    <w:rsid w:val="00144736"/>
    <w:rsid w:val="00144905"/>
    <w:rsid w:val="001458A6"/>
    <w:rsid w:val="00145A03"/>
    <w:rsid w:val="001462E0"/>
    <w:rsid w:val="001472C4"/>
    <w:rsid w:val="001473B8"/>
    <w:rsid w:val="0014779F"/>
    <w:rsid w:val="001479CA"/>
    <w:rsid w:val="00151907"/>
    <w:rsid w:val="00152D9D"/>
    <w:rsid w:val="001538CC"/>
    <w:rsid w:val="001553A5"/>
    <w:rsid w:val="00155645"/>
    <w:rsid w:val="00156CBA"/>
    <w:rsid w:val="00156F66"/>
    <w:rsid w:val="00157B17"/>
    <w:rsid w:val="00157C0E"/>
    <w:rsid w:val="0016052D"/>
    <w:rsid w:val="001606BB"/>
    <w:rsid w:val="00162C7A"/>
    <w:rsid w:val="00162CBD"/>
    <w:rsid w:val="00163A8E"/>
    <w:rsid w:val="001646F1"/>
    <w:rsid w:val="00164BC8"/>
    <w:rsid w:val="00165D92"/>
    <w:rsid w:val="00166199"/>
    <w:rsid w:val="001668DB"/>
    <w:rsid w:val="00167799"/>
    <w:rsid w:val="00167875"/>
    <w:rsid w:val="00171681"/>
    <w:rsid w:val="001720D7"/>
    <w:rsid w:val="00172E4B"/>
    <w:rsid w:val="00172F4F"/>
    <w:rsid w:val="001749EC"/>
    <w:rsid w:val="00175A98"/>
    <w:rsid w:val="0017636B"/>
    <w:rsid w:val="001764C2"/>
    <w:rsid w:val="00176D25"/>
    <w:rsid w:val="00176F14"/>
    <w:rsid w:val="00180991"/>
    <w:rsid w:val="00182692"/>
    <w:rsid w:val="00182ADF"/>
    <w:rsid w:val="00182F62"/>
    <w:rsid w:val="0018624C"/>
    <w:rsid w:val="00186866"/>
    <w:rsid w:val="0018714D"/>
    <w:rsid w:val="00187494"/>
    <w:rsid w:val="001918E8"/>
    <w:rsid w:val="00192431"/>
    <w:rsid w:val="00192CBC"/>
    <w:rsid w:val="00192CE6"/>
    <w:rsid w:val="00192E8E"/>
    <w:rsid w:val="00193B1A"/>
    <w:rsid w:val="00193E76"/>
    <w:rsid w:val="001941C8"/>
    <w:rsid w:val="001954F0"/>
    <w:rsid w:val="001956DE"/>
    <w:rsid w:val="00195B98"/>
    <w:rsid w:val="00195E4B"/>
    <w:rsid w:val="00197A6F"/>
    <w:rsid w:val="00197B03"/>
    <w:rsid w:val="00197CAB"/>
    <w:rsid w:val="00197CD4"/>
    <w:rsid w:val="001A0439"/>
    <w:rsid w:val="001A1414"/>
    <w:rsid w:val="001A167C"/>
    <w:rsid w:val="001A22A8"/>
    <w:rsid w:val="001A2344"/>
    <w:rsid w:val="001A3417"/>
    <w:rsid w:val="001A346A"/>
    <w:rsid w:val="001A47F7"/>
    <w:rsid w:val="001A7130"/>
    <w:rsid w:val="001A7737"/>
    <w:rsid w:val="001A7BA8"/>
    <w:rsid w:val="001B17DB"/>
    <w:rsid w:val="001B2B38"/>
    <w:rsid w:val="001B388E"/>
    <w:rsid w:val="001B3BED"/>
    <w:rsid w:val="001B3E7C"/>
    <w:rsid w:val="001B3F3C"/>
    <w:rsid w:val="001B3FDF"/>
    <w:rsid w:val="001B4569"/>
    <w:rsid w:val="001B5752"/>
    <w:rsid w:val="001B5B3E"/>
    <w:rsid w:val="001B6084"/>
    <w:rsid w:val="001B61F8"/>
    <w:rsid w:val="001B62D1"/>
    <w:rsid w:val="001B6724"/>
    <w:rsid w:val="001B77D1"/>
    <w:rsid w:val="001B78AE"/>
    <w:rsid w:val="001B7D02"/>
    <w:rsid w:val="001C0591"/>
    <w:rsid w:val="001C2F4F"/>
    <w:rsid w:val="001C348C"/>
    <w:rsid w:val="001C34BF"/>
    <w:rsid w:val="001C4729"/>
    <w:rsid w:val="001C481F"/>
    <w:rsid w:val="001C4B09"/>
    <w:rsid w:val="001C7D27"/>
    <w:rsid w:val="001D076F"/>
    <w:rsid w:val="001D0836"/>
    <w:rsid w:val="001D0E2D"/>
    <w:rsid w:val="001D1202"/>
    <w:rsid w:val="001D16CE"/>
    <w:rsid w:val="001D2A0F"/>
    <w:rsid w:val="001D2C0B"/>
    <w:rsid w:val="001D2D09"/>
    <w:rsid w:val="001D3CD9"/>
    <w:rsid w:val="001D4F1D"/>
    <w:rsid w:val="001D4F70"/>
    <w:rsid w:val="001D5DB8"/>
    <w:rsid w:val="001D6026"/>
    <w:rsid w:val="001D70B3"/>
    <w:rsid w:val="001D74C5"/>
    <w:rsid w:val="001D7FDB"/>
    <w:rsid w:val="001E08AF"/>
    <w:rsid w:val="001E189A"/>
    <w:rsid w:val="001E1B81"/>
    <w:rsid w:val="001E1C15"/>
    <w:rsid w:val="001E1EA5"/>
    <w:rsid w:val="001E329B"/>
    <w:rsid w:val="001E37EB"/>
    <w:rsid w:val="001E420A"/>
    <w:rsid w:val="001E44E7"/>
    <w:rsid w:val="001E4E51"/>
    <w:rsid w:val="001E5A2F"/>
    <w:rsid w:val="001E624B"/>
    <w:rsid w:val="001E631E"/>
    <w:rsid w:val="001E6A90"/>
    <w:rsid w:val="001E727A"/>
    <w:rsid w:val="001E7335"/>
    <w:rsid w:val="001F0EAF"/>
    <w:rsid w:val="001F15F1"/>
    <w:rsid w:val="001F1855"/>
    <w:rsid w:val="001F1870"/>
    <w:rsid w:val="001F3A43"/>
    <w:rsid w:val="001F3E2C"/>
    <w:rsid w:val="001F4973"/>
    <w:rsid w:val="001F5055"/>
    <w:rsid w:val="001F5ADF"/>
    <w:rsid w:val="001F7571"/>
    <w:rsid w:val="00200075"/>
    <w:rsid w:val="002001C4"/>
    <w:rsid w:val="0020050E"/>
    <w:rsid w:val="00201107"/>
    <w:rsid w:val="00201338"/>
    <w:rsid w:val="00201400"/>
    <w:rsid w:val="002029A7"/>
    <w:rsid w:val="00202AE9"/>
    <w:rsid w:val="00203C0C"/>
    <w:rsid w:val="00203F98"/>
    <w:rsid w:val="00205CA3"/>
    <w:rsid w:val="002064C7"/>
    <w:rsid w:val="00206513"/>
    <w:rsid w:val="00206748"/>
    <w:rsid w:val="002068AE"/>
    <w:rsid w:val="00211361"/>
    <w:rsid w:val="00211CB9"/>
    <w:rsid w:val="00211CE1"/>
    <w:rsid w:val="00211FF0"/>
    <w:rsid w:val="0021202C"/>
    <w:rsid w:val="00212AC0"/>
    <w:rsid w:val="00213174"/>
    <w:rsid w:val="0021347B"/>
    <w:rsid w:val="00213F0A"/>
    <w:rsid w:val="00213F10"/>
    <w:rsid w:val="00214107"/>
    <w:rsid w:val="00215D47"/>
    <w:rsid w:val="002165F2"/>
    <w:rsid w:val="0021664B"/>
    <w:rsid w:val="00217456"/>
    <w:rsid w:val="00217500"/>
    <w:rsid w:val="00220D56"/>
    <w:rsid w:val="00220EA9"/>
    <w:rsid w:val="00220ED5"/>
    <w:rsid w:val="002212DE"/>
    <w:rsid w:val="00221759"/>
    <w:rsid w:val="00221BD2"/>
    <w:rsid w:val="0022223A"/>
    <w:rsid w:val="002227AC"/>
    <w:rsid w:val="00222FDE"/>
    <w:rsid w:val="0022319A"/>
    <w:rsid w:val="00223D2C"/>
    <w:rsid w:val="002242B0"/>
    <w:rsid w:val="0022528A"/>
    <w:rsid w:val="00225C79"/>
    <w:rsid w:val="00226956"/>
    <w:rsid w:val="00227401"/>
    <w:rsid w:val="00227588"/>
    <w:rsid w:val="00227D52"/>
    <w:rsid w:val="00227DB6"/>
    <w:rsid w:val="00227FD0"/>
    <w:rsid w:val="00230F17"/>
    <w:rsid w:val="00231346"/>
    <w:rsid w:val="00231AE3"/>
    <w:rsid w:val="00232DA9"/>
    <w:rsid w:val="00233B5F"/>
    <w:rsid w:val="00234BC7"/>
    <w:rsid w:val="0023524A"/>
    <w:rsid w:val="00235455"/>
    <w:rsid w:val="00236FC5"/>
    <w:rsid w:val="0023712E"/>
    <w:rsid w:val="00237276"/>
    <w:rsid w:val="002372F8"/>
    <w:rsid w:val="002377B7"/>
    <w:rsid w:val="00241271"/>
    <w:rsid w:val="00242676"/>
    <w:rsid w:val="00243541"/>
    <w:rsid w:val="0024578D"/>
    <w:rsid w:val="00245E45"/>
    <w:rsid w:val="00247349"/>
    <w:rsid w:val="00252217"/>
    <w:rsid w:val="00252340"/>
    <w:rsid w:val="00252D65"/>
    <w:rsid w:val="00253AC5"/>
    <w:rsid w:val="00254162"/>
    <w:rsid w:val="00254199"/>
    <w:rsid w:val="00254453"/>
    <w:rsid w:val="002554E2"/>
    <w:rsid w:val="00255C8C"/>
    <w:rsid w:val="00255CA8"/>
    <w:rsid w:val="00257611"/>
    <w:rsid w:val="00260981"/>
    <w:rsid w:val="00261066"/>
    <w:rsid w:val="0026295B"/>
    <w:rsid w:val="00262993"/>
    <w:rsid w:val="00262FD2"/>
    <w:rsid w:val="00263638"/>
    <w:rsid w:val="00263FDA"/>
    <w:rsid w:val="00264C7B"/>
    <w:rsid w:val="00264DA9"/>
    <w:rsid w:val="00265370"/>
    <w:rsid w:val="002668D4"/>
    <w:rsid w:val="00266B07"/>
    <w:rsid w:val="00267CBC"/>
    <w:rsid w:val="00270B23"/>
    <w:rsid w:val="00272636"/>
    <w:rsid w:val="002726BC"/>
    <w:rsid w:val="0027272C"/>
    <w:rsid w:val="00272B07"/>
    <w:rsid w:val="00272B51"/>
    <w:rsid w:val="0027329C"/>
    <w:rsid w:val="00273A52"/>
    <w:rsid w:val="002743DE"/>
    <w:rsid w:val="00275034"/>
    <w:rsid w:val="002752C6"/>
    <w:rsid w:val="00275642"/>
    <w:rsid w:val="002768E2"/>
    <w:rsid w:val="0027722B"/>
    <w:rsid w:val="00277A28"/>
    <w:rsid w:val="00281092"/>
    <w:rsid w:val="00281BD1"/>
    <w:rsid w:val="002835C7"/>
    <w:rsid w:val="00283FD9"/>
    <w:rsid w:val="00284F4B"/>
    <w:rsid w:val="00285112"/>
    <w:rsid w:val="00285F34"/>
    <w:rsid w:val="00287065"/>
    <w:rsid w:val="002906F0"/>
    <w:rsid w:val="00291333"/>
    <w:rsid w:val="002938DF"/>
    <w:rsid w:val="00294005"/>
    <w:rsid w:val="002943DF"/>
    <w:rsid w:val="00295822"/>
    <w:rsid w:val="00295A07"/>
    <w:rsid w:val="00295E0E"/>
    <w:rsid w:val="0029673E"/>
    <w:rsid w:val="0029790E"/>
    <w:rsid w:val="00297FFE"/>
    <w:rsid w:val="002A073C"/>
    <w:rsid w:val="002A0B31"/>
    <w:rsid w:val="002A149D"/>
    <w:rsid w:val="002A2069"/>
    <w:rsid w:val="002A2528"/>
    <w:rsid w:val="002A2C55"/>
    <w:rsid w:val="002A459E"/>
    <w:rsid w:val="002A4997"/>
    <w:rsid w:val="002A582B"/>
    <w:rsid w:val="002A5FD7"/>
    <w:rsid w:val="002A6175"/>
    <w:rsid w:val="002A720B"/>
    <w:rsid w:val="002B093C"/>
    <w:rsid w:val="002B0A91"/>
    <w:rsid w:val="002B16A6"/>
    <w:rsid w:val="002B192A"/>
    <w:rsid w:val="002B26D8"/>
    <w:rsid w:val="002B3042"/>
    <w:rsid w:val="002B4E88"/>
    <w:rsid w:val="002B61B5"/>
    <w:rsid w:val="002B676D"/>
    <w:rsid w:val="002C08D9"/>
    <w:rsid w:val="002C0920"/>
    <w:rsid w:val="002C15A0"/>
    <w:rsid w:val="002C15EE"/>
    <w:rsid w:val="002C18CC"/>
    <w:rsid w:val="002C3455"/>
    <w:rsid w:val="002C5093"/>
    <w:rsid w:val="002C53DA"/>
    <w:rsid w:val="002C57F7"/>
    <w:rsid w:val="002C5BA1"/>
    <w:rsid w:val="002C6856"/>
    <w:rsid w:val="002C6B97"/>
    <w:rsid w:val="002C6D0A"/>
    <w:rsid w:val="002C6F22"/>
    <w:rsid w:val="002C7CA9"/>
    <w:rsid w:val="002D142E"/>
    <w:rsid w:val="002D15A1"/>
    <w:rsid w:val="002D1AB7"/>
    <w:rsid w:val="002D2C95"/>
    <w:rsid w:val="002D309F"/>
    <w:rsid w:val="002D538F"/>
    <w:rsid w:val="002D5FF8"/>
    <w:rsid w:val="002D7326"/>
    <w:rsid w:val="002E0318"/>
    <w:rsid w:val="002E05CB"/>
    <w:rsid w:val="002E1E37"/>
    <w:rsid w:val="002E3873"/>
    <w:rsid w:val="002E4C68"/>
    <w:rsid w:val="002E56FC"/>
    <w:rsid w:val="002E60B2"/>
    <w:rsid w:val="002E7796"/>
    <w:rsid w:val="002F0298"/>
    <w:rsid w:val="002F11ED"/>
    <w:rsid w:val="002F3158"/>
    <w:rsid w:val="002F35EF"/>
    <w:rsid w:val="002F3B43"/>
    <w:rsid w:val="002F3F55"/>
    <w:rsid w:val="002F3FAE"/>
    <w:rsid w:val="002F471D"/>
    <w:rsid w:val="002F4981"/>
    <w:rsid w:val="002F5415"/>
    <w:rsid w:val="002F544D"/>
    <w:rsid w:val="002F5D68"/>
    <w:rsid w:val="002F5F7C"/>
    <w:rsid w:val="002F73C1"/>
    <w:rsid w:val="002F76FB"/>
    <w:rsid w:val="00300E84"/>
    <w:rsid w:val="00302697"/>
    <w:rsid w:val="003029D9"/>
    <w:rsid w:val="00302EF7"/>
    <w:rsid w:val="0030374B"/>
    <w:rsid w:val="00303D09"/>
    <w:rsid w:val="00303E3D"/>
    <w:rsid w:val="003056D9"/>
    <w:rsid w:val="00305AED"/>
    <w:rsid w:val="0030633B"/>
    <w:rsid w:val="003064A9"/>
    <w:rsid w:val="003068EE"/>
    <w:rsid w:val="00306A0F"/>
    <w:rsid w:val="003106DE"/>
    <w:rsid w:val="0031092B"/>
    <w:rsid w:val="003119A0"/>
    <w:rsid w:val="003127D7"/>
    <w:rsid w:val="0031282F"/>
    <w:rsid w:val="00312EA8"/>
    <w:rsid w:val="00313182"/>
    <w:rsid w:val="003135C5"/>
    <w:rsid w:val="00314378"/>
    <w:rsid w:val="00314A5D"/>
    <w:rsid w:val="00314F53"/>
    <w:rsid w:val="00316890"/>
    <w:rsid w:val="00316CDA"/>
    <w:rsid w:val="003170B3"/>
    <w:rsid w:val="003179DA"/>
    <w:rsid w:val="00317D5F"/>
    <w:rsid w:val="00321092"/>
    <w:rsid w:val="003224F1"/>
    <w:rsid w:val="00322846"/>
    <w:rsid w:val="00322889"/>
    <w:rsid w:val="003232D2"/>
    <w:rsid w:val="00323A39"/>
    <w:rsid w:val="00323CC0"/>
    <w:rsid w:val="00324134"/>
    <w:rsid w:val="00324CB4"/>
    <w:rsid w:val="0032500A"/>
    <w:rsid w:val="0032546A"/>
    <w:rsid w:val="003254E2"/>
    <w:rsid w:val="00325CB1"/>
    <w:rsid w:val="00325CC3"/>
    <w:rsid w:val="0032613D"/>
    <w:rsid w:val="00326607"/>
    <w:rsid w:val="00326E0D"/>
    <w:rsid w:val="0032727F"/>
    <w:rsid w:val="00327D73"/>
    <w:rsid w:val="00330F15"/>
    <w:rsid w:val="00331574"/>
    <w:rsid w:val="00331E21"/>
    <w:rsid w:val="003323B6"/>
    <w:rsid w:val="00332E04"/>
    <w:rsid w:val="003333B9"/>
    <w:rsid w:val="00333725"/>
    <w:rsid w:val="00333C2E"/>
    <w:rsid w:val="00334745"/>
    <w:rsid w:val="00334ACD"/>
    <w:rsid w:val="00334F55"/>
    <w:rsid w:val="003354AF"/>
    <w:rsid w:val="003360B8"/>
    <w:rsid w:val="0033737B"/>
    <w:rsid w:val="00340857"/>
    <w:rsid w:val="00340936"/>
    <w:rsid w:val="00340CB6"/>
    <w:rsid w:val="0034216B"/>
    <w:rsid w:val="00342B7A"/>
    <w:rsid w:val="00342B8C"/>
    <w:rsid w:val="003433D0"/>
    <w:rsid w:val="00344299"/>
    <w:rsid w:val="00344D29"/>
    <w:rsid w:val="00345873"/>
    <w:rsid w:val="0034685D"/>
    <w:rsid w:val="00350562"/>
    <w:rsid w:val="00352E62"/>
    <w:rsid w:val="00353548"/>
    <w:rsid w:val="00353965"/>
    <w:rsid w:val="003551F8"/>
    <w:rsid w:val="00355699"/>
    <w:rsid w:val="003572BD"/>
    <w:rsid w:val="003573F2"/>
    <w:rsid w:val="00357420"/>
    <w:rsid w:val="003577B7"/>
    <w:rsid w:val="00357C64"/>
    <w:rsid w:val="00360602"/>
    <w:rsid w:val="00361242"/>
    <w:rsid w:val="003613DA"/>
    <w:rsid w:val="00362DDC"/>
    <w:rsid w:val="00363119"/>
    <w:rsid w:val="00364687"/>
    <w:rsid w:val="0036568C"/>
    <w:rsid w:val="00365E5D"/>
    <w:rsid w:val="00366427"/>
    <w:rsid w:val="00366873"/>
    <w:rsid w:val="00366C45"/>
    <w:rsid w:val="0037030C"/>
    <w:rsid w:val="00370A1C"/>
    <w:rsid w:val="00370FF3"/>
    <w:rsid w:val="00371093"/>
    <w:rsid w:val="00371FAA"/>
    <w:rsid w:val="00372648"/>
    <w:rsid w:val="0037327A"/>
    <w:rsid w:val="00374062"/>
    <w:rsid w:val="0037486D"/>
    <w:rsid w:val="003753EB"/>
    <w:rsid w:val="00376277"/>
    <w:rsid w:val="00376EA8"/>
    <w:rsid w:val="003777B1"/>
    <w:rsid w:val="0038119E"/>
    <w:rsid w:val="003812B8"/>
    <w:rsid w:val="00381A29"/>
    <w:rsid w:val="0038253A"/>
    <w:rsid w:val="00382B29"/>
    <w:rsid w:val="00382E9D"/>
    <w:rsid w:val="0038309B"/>
    <w:rsid w:val="0038425D"/>
    <w:rsid w:val="00384608"/>
    <w:rsid w:val="00384A37"/>
    <w:rsid w:val="00385AE9"/>
    <w:rsid w:val="00385E35"/>
    <w:rsid w:val="00385E87"/>
    <w:rsid w:val="0038692C"/>
    <w:rsid w:val="00386E48"/>
    <w:rsid w:val="003906D2"/>
    <w:rsid w:val="00391A4D"/>
    <w:rsid w:val="003939A3"/>
    <w:rsid w:val="00396795"/>
    <w:rsid w:val="00397F46"/>
    <w:rsid w:val="003A02A7"/>
    <w:rsid w:val="003A0D20"/>
    <w:rsid w:val="003A1266"/>
    <w:rsid w:val="003A2A01"/>
    <w:rsid w:val="003A34F2"/>
    <w:rsid w:val="003A42A3"/>
    <w:rsid w:val="003A4DA2"/>
    <w:rsid w:val="003A569C"/>
    <w:rsid w:val="003A571A"/>
    <w:rsid w:val="003A5940"/>
    <w:rsid w:val="003A594A"/>
    <w:rsid w:val="003A688D"/>
    <w:rsid w:val="003A7B2C"/>
    <w:rsid w:val="003B0580"/>
    <w:rsid w:val="003B0E56"/>
    <w:rsid w:val="003B1D4E"/>
    <w:rsid w:val="003B1E85"/>
    <w:rsid w:val="003B2CE2"/>
    <w:rsid w:val="003B31E1"/>
    <w:rsid w:val="003B42B0"/>
    <w:rsid w:val="003B4D22"/>
    <w:rsid w:val="003B6246"/>
    <w:rsid w:val="003B6753"/>
    <w:rsid w:val="003C02EF"/>
    <w:rsid w:val="003C0799"/>
    <w:rsid w:val="003C1791"/>
    <w:rsid w:val="003C1A9E"/>
    <w:rsid w:val="003C2B62"/>
    <w:rsid w:val="003C2E86"/>
    <w:rsid w:val="003C3848"/>
    <w:rsid w:val="003C3AA0"/>
    <w:rsid w:val="003C402F"/>
    <w:rsid w:val="003C763C"/>
    <w:rsid w:val="003C77A2"/>
    <w:rsid w:val="003C7C66"/>
    <w:rsid w:val="003D12DA"/>
    <w:rsid w:val="003D204D"/>
    <w:rsid w:val="003D2B5B"/>
    <w:rsid w:val="003D2EA0"/>
    <w:rsid w:val="003D3227"/>
    <w:rsid w:val="003D325F"/>
    <w:rsid w:val="003D36C5"/>
    <w:rsid w:val="003D37FB"/>
    <w:rsid w:val="003D4A55"/>
    <w:rsid w:val="003D50EF"/>
    <w:rsid w:val="003D61DC"/>
    <w:rsid w:val="003E0C08"/>
    <w:rsid w:val="003E0DD7"/>
    <w:rsid w:val="003E1569"/>
    <w:rsid w:val="003E268A"/>
    <w:rsid w:val="003E2AA3"/>
    <w:rsid w:val="003E2E54"/>
    <w:rsid w:val="003E31FC"/>
    <w:rsid w:val="003E452D"/>
    <w:rsid w:val="003E4758"/>
    <w:rsid w:val="003E501A"/>
    <w:rsid w:val="003E550E"/>
    <w:rsid w:val="003E57A7"/>
    <w:rsid w:val="003E5F1D"/>
    <w:rsid w:val="003E7191"/>
    <w:rsid w:val="003E72BA"/>
    <w:rsid w:val="003F06A9"/>
    <w:rsid w:val="003F0AD8"/>
    <w:rsid w:val="003F0D45"/>
    <w:rsid w:val="003F1155"/>
    <w:rsid w:val="003F2058"/>
    <w:rsid w:val="003F221F"/>
    <w:rsid w:val="003F28E8"/>
    <w:rsid w:val="003F2EAE"/>
    <w:rsid w:val="003F3BA6"/>
    <w:rsid w:val="003F3F1E"/>
    <w:rsid w:val="003F3F9E"/>
    <w:rsid w:val="003F4178"/>
    <w:rsid w:val="003F4766"/>
    <w:rsid w:val="003F4851"/>
    <w:rsid w:val="003F57AF"/>
    <w:rsid w:val="003F57FB"/>
    <w:rsid w:val="003F61B8"/>
    <w:rsid w:val="003F6E02"/>
    <w:rsid w:val="003F7C1F"/>
    <w:rsid w:val="004006D5"/>
    <w:rsid w:val="00400F99"/>
    <w:rsid w:val="0040110A"/>
    <w:rsid w:val="00401D7D"/>
    <w:rsid w:val="0040319E"/>
    <w:rsid w:val="004031E2"/>
    <w:rsid w:val="0040330D"/>
    <w:rsid w:val="0040436E"/>
    <w:rsid w:val="00404D51"/>
    <w:rsid w:val="00405D4C"/>
    <w:rsid w:val="004070DC"/>
    <w:rsid w:val="00407502"/>
    <w:rsid w:val="00407C4D"/>
    <w:rsid w:val="00410BCF"/>
    <w:rsid w:val="00411280"/>
    <w:rsid w:val="004115DE"/>
    <w:rsid w:val="004119D9"/>
    <w:rsid w:val="00412A7B"/>
    <w:rsid w:val="00414199"/>
    <w:rsid w:val="004142AF"/>
    <w:rsid w:val="004144BA"/>
    <w:rsid w:val="00415D3D"/>
    <w:rsid w:val="00416B8A"/>
    <w:rsid w:val="004177AB"/>
    <w:rsid w:val="00417966"/>
    <w:rsid w:val="00417D03"/>
    <w:rsid w:val="0042049F"/>
    <w:rsid w:val="0042064F"/>
    <w:rsid w:val="004206F9"/>
    <w:rsid w:val="00420A0E"/>
    <w:rsid w:val="00420F4B"/>
    <w:rsid w:val="00421DA0"/>
    <w:rsid w:val="00421E06"/>
    <w:rsid w:val="0042233E"/>
    <w:rsid w:val="00422575"/>
    <w:rsid w:val="00424539"/>
    <w:rsid w:val="00426C51"/>
    <w:rsid w:val="00427187"/>
    <w:rsid w:val="00427259"/>
    <w:rsid w:val="0042763B"/>
    <w:rsid w:val="004277FF"/>
    <w:rsid w:val="00430966"/>
    <w:rsid w:val="0043164A"/>
    <w:rsid w:val="00431F07"/>
    <w:rsid w:val="004322A8"/>
    <w:rsid w:val="00432E40"/>
    <w:rsid w:val="004343B5"/>
    <w:rsid w:val="00434700"/>
    <w:rsid w:val="004347C7"/>
    <w:rsid w:val="0043481B"/>
    <w:rsid w:val="00434D2F"/>
    <w:rsid w:val="004350C8"/>
    <w:rsid w:val="0043740A"/>
    <w:rsid w:val="00437516"/>
    <w:rsid w:val="00440545"/>
    <w:rsid w:val="00441ADB"/>
    <w:rsid w:val="00441B02"/>
    <w:rsid w:val="00442CD7"/>
    <w:rsid w:val="004431B2"/>
    <w:rsid w:val="00444117"/>
    <w:rsid w:val="00445FD7"/>
    <w:rsid w:val="00446155"/>
    <w:rsid w:val="00446516"/>
    <w:rsid w:val="004502B2"/>
    <w:rsid w:val="00451402"/>
    <w:rsid w:val="00451683"/>
    <w:rsid w:val="00451697"/>
    <w:rsid w:val="004516B7"/>
    <w:rsid w:val="00451E1B"/>
    <w:rsid w:val="004539CA"/>
    <w:rsid w:val="004554C8"/>
    <w:rsid w:val="00456E21"/>
    <w:rsid w:val="00457E3C"/>
    <w:rsid w:val="004610C9"/>
    <w:rsid w:val="004614B2"/>
    <w:rsid w:val="00461596"/>
    <w:rsid w:val="004615D6"/>
    <w:rsid w:val="00461D1A"/>
    <w:rsid w:val="00462677"/>
    <w:rsid w:val="004631D1"/>
    <w:rsid w:val="00463416"/>
    <w:rsid w:val="00463C29"/>
    <w:rsid w:val="004644FD"/>
    <w:rsid w:val="00464808"/>
    <w:rsid w:val="00466497"/>
    <w:rsid w:val="00466737"/>
    <w:rsid w:val="00466E3F"/>
    <w:rsid w:val="00467B08"/>
    <w:rsid w:val="00470836"/>
    <w:rsid w:val="004719F7"/>
    <w:rsid w:val="00472B94"/>
    <w:rsid w:val="00472D31"/>
    <w:rsid w:val="00473A06"/>
    <w:rsid w:val="00474025"/>
    <w:rsid w:val="004740FF"/>
    <w:rsid w:val="00474404"/>
    <w:rsid w:val="00474944"/>
    <w:rsid w:val="00475425"/>
    <w:rsid w:val="0047559E"/>
    <w:rsid w:val="004768C3"/>
    <w:rsid w:val="004807CD"/>
    <w:rsid w:val="0048091D"/>
    <w:rsid w:val="0048099D"/>
    <w:rsid w:val="004810A7"/>
    <w:rsid w:val="004812F1"/>
    <w:rsid w:val="0048169B"/>
    <w:rsid w:val="00483E07"/>
    <w:rsid w:val="0048405B"/>
    <w:rsid w:val="004843B8"/>
    <w:rsid w:val="00484415"/>
    <w:rsid w:val="0048453E"/>
    <w:rsid w:val="00484639"/>
    <w:rsid w:val="0048562A"/>
    <w:rsid w:val="004867CE"/>
    <w:rsid w:val="00486875"/>
    <w:rsid w:val="00486F30"/>
    <w:rsid w:val="00490A1B"/>
    <w:rsid w:val="004922CD"/>
    <w:rsid w:val="004930FC"/>
    <w:rsid w:val="00493826"/>
    <w:rsid w:val="00493E08"/>
    <w:rsid w:val="00494017"/>
    <w:rsid w:val="00494652"/>
    <w:rsid w:val="00494FDA"/>
    <w:rsid w:val="004970BB"/>
    <w:rsid w:val="004A0644"/>
    <w:rsid w:val="004A10E0"/>
    <w:rsid w:val="004A175F"/>
    <w:rsid w:val="004A2015"/>
    <w:rsid w:val="004A227D"/>
    <w:rsid w:val="004A24B2"/>
    <w:rsid w:val="004A252F"/>
    <w:rsid w:val="004A2FA2"/>
    <w:rsid w:val="004A36DC"/>
    <w:rsid w:val="004A4A19"/>
    <w:rsid w:val="004A5059"/>
    <w:rsid w:val="004A5DD3"/>
    <w:rsid w:val="004A7D46"/>
    <w:rsid w:val="004B0402"/>
    <w:rsid w:val="004B1B13"/>
    <w:rsid w:val="004B2266"/>
    <w:rsid w:val="004B251C"/>
    <w:rsid w:val="004B28C9"/>
    <w:rsid w:val="004B3AE3"/>
    <w:rsid w:val="004B40F2"/>
    <w:rsid w:val="004B504C"/>
    <w:rsid w:val="004B521A"/>
    <w:rsid w:val="004B5541"/>
    <w:rsid w:val="004B57C2"/>
    <w:rsid w:val="004B7A58"/>
    <w:rsid w:val="004C000A"/>
    <w:rsid w:val="004C01C9"/>
    <w:rsid w:val="004C0961"/>
    <w:rsid w:val="004C11D1"/>
    <w:rsid w:val="004C121B"/>
    <w:rsid w:val="004C1398"/>
    <w:rsid w:val="004C224F"/>
    <w:rsid w:val="004C33DA"/>
    <w:rsid w:val="004C3667"/>
    <w:rsid w:val="004C3ACB"/>
    <w:rsid w:val="004C3F82"/>
    <w:rsid w:val="004C4ECE"/>
    <w:rsid w:val="004C4FAD"/>
    <w:rsid w:val="004C58D7"/>
    <w:rsid w:val="004C6462"/>
    <w:rsid w:val="004D1078"/>
    <w:rsid w:val="004D1B9C"/>
    <w:rsid w:val="004D2286"/>
    <w:rsid w:val="004D22E5"/>
    <w:rsid w:val="004D2F1F"/>
    <w:rsid w:val="004D3412"/>
    <w:rsid w:val="004D474D"/>
    <w:rsid w:val="004D4D22"/>
    <w:rsid w:val="004D5B2E"/>
    <w:rsid w:val="004D61EB"/>
    <w:rsid w:val="004D6CC9"/>
    <w:rsid w:val="004D76BA"/>
    <w:rsid w:val="004D7846"/>
    <w:rsid w:val="004D7A0D"/>
    <w:rsid w:val="004D7D38"/>
    <w:rsid w:val="004D7F09"/>
    <w:rsid w:val="004E15B8"/>
    <w:rsid w:val="004E1A1A"/>
    <w:rsid w:val="004E257C"/>
    <w:rsid w:val="004E2DFA"/>
    <w:rsid w:val="004E3910"/>
    <w:rsid w:val="004E446C"/>
    <w:rsid w:val="004E47FE"/>
    <w:rsid w:val="004E4B23"/>
    <w:rsid w:val="004E4C88"/>
    <w:rsid w:val="004E5294"/>
    <w:rsid w:val="004E5875"/>
    <w:rsid w:val="004E652D"/>
    <w:rsid w:val="004E6626"/>
    <w:rsid w:val="004E69DC"/>
    <w:rsid w:val="004E6AAE"/>
    <w:rsid w:val="004E6F9D"/>
    <w:rsid w:val="004F01A9"/>
    <w:rsid w:val="004F0BD1"/>
    <w:rsid w:val="004F11F5"/>
    <w:rsid w:val="004F2218"/>
    <w:rsid w:val="004F3599"/>
    <w:rsid w:val="004F38DC"/>
    <w:rsid w:val="004F3B33"/>
    <w:rsid w:val="004F3F94"/>
    <w:rsid w:val="004F447A"/>
    <w:rsid w:val="004F50DF"/>
    <w:rsid w:val="004F5177"/>
    <w:rsid w:val="004F57FD"/>
    <w:rsid w:val="004F5CCE"/>
    <w:rsid w:val="004F6197"/>
    <w:rsid w:val="004F6C13"/>
    <w:rsid w:val="004F6CE8"/>
    <w:rsid w:val="004F7AF2"/>
    <w:rsid w:val="004F7EE9"/>
    <w:rsid w:val="00501341"/>
    <w:rsid w:val="00501D82"/>
    <w:rsid w:val="00502372"/>
    <w:rsid w:val="00502837"/>
    <w:rsid w:val="00503F72"/>
    <w:rsid w:val="005040DB"/>
    <w:rsid w:val="00504B7C"/>
    <w:rsid w:val="005059E2"/>
    <w:rsid w:val="00505AF6"/>
    <w:rsid w:val="00507D26"/>
    <w:rsid w:val="00507E38"/>
    <w:rsid w:val="00510492"/>
    <w:rsid w:val="00511793"/>
    <w:rsid w:val="0051428C"/>
    <w:rsid w:val="005142CE"/>
    <w:rsid w:val="00514DD3"/>
    <w:rsid w:val="00514E57"/>
    <w:rsid w:val="00516E50"/>
    <w:rsid w:val="00517111"/>
    <w:rsid w:val="005171EA"/>
    <w:rsid w:val="00517793"/>
    <w:rsid w:val="00520664"/>
    <w:rsid w:val="005212EB"/>
    <w:rsid w:val="005223A4"/>
    <w:rsid w:val="005226DE"/>
    <w:rsid w:val="00522773"/>
    <w:rsid w:val="00523134"/>
    <w:rsid w:val="005231CB"/>
    <w:rsid w:val="005234F1"/>
    <w:rsid w:val="00523629"/>
    <w:rsid w:val="00523A1D"/>
    <w:rsid w:val="00524F4E"/>
    <w:rsid w:val="0052519C"/>
    <w:rsid w:val="005251CD"/>
    <w:rsid w:val="0052529C"/>
    <w:rsid w:val="00526066"/>
    <w:rsid w:val="005266CD"/>
    <w:rsid w:val="00526766"/>
    <w:rsid w:val="0052701E"/>
    <w:rsid w:val="0052791C"/>
    <w:rsid w:val="00527A6D"/>
    <w:rsid w:val="00527E3C"/>
    <w:rsid w:val="00527F52"/>
    <w:rsid w:val="00530453"/>
    <w:rsid w:val="005318AB"/>
    <w:rsid w:val="00531A4F"/>
    <w:rsid w:val="005325B9"/>
    <w:rsid w:val="005333B3"/>
    <w:rsid w:val="005344BF"/>
    <w:rsid w:val="005353F7"/>
    <w:rsid w:val="00535A23"/>
    <w:rsid w:val="00536283"/>
    <w:rsid w:val="005366FC"/>
    <w:rsid w:val="00536A6F"/>
    <w:rsid w:val="00537B53"/>
    <w:rsid w:val="00540BBE"/>
    <w:rsid w:val="0054223D"/>
    <w:rsid w:val="00542863"/>
    <w:rsid w:val="005433F7"/>
    <w:rsid w:val="00543B98"/>
    <w:rsid w:val="00543E59"/>
    <w:rsid w:val="005441BE"/>
    <w:rsid w:val="00544E87"/>
    <w:rsid w:val="005472CD"/>
    <w:rsid w:val="0054730C"/>
    <w:rsid w:val="0055022E"/>
    <w:rsid w:val="00550FC5"/>
    <w:rsid w:val="00553E89"/>
    <w:rsid w:val="00554727"/>
    <w:rsid w:val="0055474C"/>
    <w:rsid w:val="00554DCE"/>
    <w:rsid w:val="005574A1"/>
    <w:rsid w:val="00560965"/>
    <w:rsid w:val="005612D1"/>
    <w:rsid w:val="00562147"/>
    <w:rsid w:val="0056217B"/>
    <w:rsid w:val="005639EF"/>
    <w:rsid w:val="005639F7"/>
    <w:rsid w:val="00563DEA"/>
    <w:rsid w:val="00564367"/>
    <w:rsid w:val="005647BF"/>
    <w:rsid w:val="00566B84"/>
    <w:rsid w:val="00567458"/>
    <w:rsid w:val="00567DA1"/>
    <w:rsid w:val="005703DB"/>
    <w:rsid w:val="00571777"/>
    <w:rsid w:val="0057226E"/>
    <w:rsid w:val="005724F5"/>
    <w:rsid w:val="00573540"/>
    <w:rsid w:val="005745DF"/>
    <w:rsid w:val="0057568A"/>
    <w:rsid w:val="005764F6"/>
    <w:rsid w:val="00577D65"/>
    <w:rsid w:val="00580ABF"/>
    <w:rsid w:val="00580D38"/>
    <w:rsid w:val="0058138E"/>
    <w:rsid w:val="00581795"/>
    <w:rsid w:val="005824DD"/>
    <w:rsid w:val="0058449F"/>
    <w:rsid w:val="0058537B"/>
    <w:rsid w:val="00585677"/>
    <w:rsid w:val="005869D2"/>
    <w:rsid w:val="005872E0"/>
    <w:rsid w:val="00587960"/>
    <w:rsid w:val="00587A5E"/>
    <w:rsid w:val="0059048E"/>
    <w:rsid w:val="00590DE8"/>
    <w:rsid w:val="005912C8"/>
    <w:rsid w:val="005913B3"/>
    <w:rsid w:val="005927E9"/>
    <w:rsid w:val="005928F5"/>
    <w:rsid w:val="00593A25"/>
    <w:rsid w:val="00593B2E"/>
    <w:rsid w:val="00593CEA"/>
    <w:rsid w:val="00594161"/>
    <w:rsid w:val="00594B44"/>
    <w:rsid w:val="00595833"/>
    <w:rsid w:val="00596C15"/>
    <w:rsid w:val="00596C20"/>
    <w:rsid w:val="005A00BB"/>
    <w:rsid w:val="005A0AB1"/>
    <w:rsid w:val="005A2244"/>
    <w:rsid w:val="005A2354"/>
    <w:rsid w:val="005A2FEE"/>
    <w:rsid w:val="005A3574"/>
    <w:rsid w:val="005A40B4"/>
    <w:rsid w:val="005A44BC"/>
    <w:rsid w:val="005A4C9F"/>
    <w:rsid w:val="005A69DA"/>
    <w:rsid w:val="005A7269"/>
    <w:rsid w:val="005A7321"/>
    <w:rsid w:val="005A771B"/>
    <w:rsid w:val="005B01FA"/>
    <w:rsid w:val="005B052B"/>
    <w:rsid w:val="005B073E"/>
    <w:rsid w:val="005B1954"/>
    <w:rsid w:val="005B2B0E"/>
    <w:rsid w:val="005B2DAD"/>
    <w:rsid w:val="005B2E61"/>
    <w:rsid w:val="005B3638"/>
    <w:rsid w:val="005B482F"/>
    <w:rsid w:val="005B7B97"/>
    <w:rsid w:val="005C1C6D"/>
    <w:rsid w:val="005C1C7F"/>
    <w:rsid w:val="005C1EDD"/>
    <w:rsid w:val="005C2814"/>
    <w:rsid w:val="005C2C2A"/>
    <w:rsid w:val="005C314C"/>
    <w:rsid w:val="005C3539"/>
    <w:rsid w:val="005C3A3C"/>
    <w:rsid w:val="005C519F"/>
    <w:rsid w:val="005C54FD"/>
    <w:rsid w:val="005C5BAA"/>
    <w:rsid w:val="005C5DF8"/>
    <w:rsid w:val="005C60BC"/>
    <w:rsid w:val="005C61D2"/>
    <w:rsid w:val="005C63FE"/>
    <w:rsid w:val="005D0414"/>
    <w:rsid w:val="005D1788"/>
    <w:rsid w:val="005D1A29"/>
    <w:rsid w:val="005D280D"/>
    <w:rsid w:val="005D2ECC"/>
    <w:rsid w:val="005D373E"/>
    <w:rsid w:val="005D41A9"/>
    <w:rsid w:val="005D422F"/>
    <w:rsid w:val="005D434F"/>
    <w:rsid w:val="005D495F"/>
    <w:rsid w:val="005D4F23"/>
    <w:rsid w:val="005D4FE7"/>
    <w:rsid w:val="005D50A7"/>
    <w:rsid w:val="005D66B9"/>
    <w:rsid w:val="005E0179"/>
    <w:rsid w:val="005E1963"/>
    <w:rsid w:val="005E1D9F"/>
    <w:rsid w:val="005E211C"/>
    <w:rsid w:val="005E2351"/>
    <w:rsid w:val="005E2694"/>
    <w:rsid w:val="005E2D3B"/>
    <w:rsid w:val="005E475A"/>
    <w:rsid w:val="005E4F99"/>
    <w:rsid w:val="005E5391"/>
    <w:rsid w:val="005E5409"/>
    <w:rsid w:val="005E5640"/>
    <w:rsid w:val="005E65F0"/>
    <w:rsid w:val="005E6992"/>
    <w:rsid w:val="005E6C2F"/>
    <w:rsid w:val="005F144A"/>
    <w:rsid w:val="005F1F32"/>
    <w:rsid w:val="005F22C6"/>
    <w:rsid w:val="005F24CA"/>
    <w:rsid w:val="005F2771"/>
    <w:rsid w:val="005F292B"/>
    <w:rsid w:val="005F3002"/>
    <w:rsid w:val="005F38B0"/>
    <w:rsid w:val="005F5A48"/>
    <w:rsid w:val="005F6591"/>
    <w:rsid w:val="005F663F"/>
    <w:rsid w:val="005F7E58"/>
    <w:rsid w:val="006010CA"/>
    <w:rsid w:val="00602465"/>
    <w:rsid w:val="006032D0"/>
    <w:rsid w:val="006033E9"/>
    <w:rsid w:val="00603631"/>
    <w:rsid w:val="00603774"/>
    <w:rsid w:val="006037CD"/>
    <w:rsid w:val="00603B70"/>
    <w:rsid w:val="00603E06"/>
    <w:rsid w:val="00603ECE"/>
    <w:rsid w:val="006043F8"/>
    <w:rsid w:val="00604E25"/>
    <w:rsid w:val="0060548E"/>
    <w:rsid w:val="0060653A"/>
    <w:rsid w:val="00606C1E"/>
    <w:rsid w:val="006074B7"/>
    <w:rsid w:val="00613179"/>
    <w:rsid w:val="006135A6"/>
    <w:rsid w:val="006138BC"/>
    <w:rsid w:val="00616090"/>
    <w:rsid w:val="006178DA"/>
    <w:rsid w:val="00617DB5"/>
    <w:rsid w:val="0062032F"/>
    <w:rsid w:val="006204F6"/>
    <w:rsid w:val="00622EC0"/>
    <w:rsid w:val="00624CEB"/>
    <w:rsid w:val="00624F88"/>
    <w:rsid w:val="0062644B"/>
    <w:rsid w:val="00630304"/>
    <w:rsid w:val="00630480"/>
    <w:rsid w:val="006310B3"/>
    <w:rsid w:val="006310D3"/>
    <w:rsid w:val="00633B14"/>
    <w:rsid w:val="00633F74"/>
    <w:rsid w:val="00634F32"/>
    <w:rsid w:val="00636914"/>
    <w:rsid w:val="00636AA5"/>
    <w:rsid w:val="0063795F"/>
    <w:rsid w:val="00637CF0"/>
    <w:rsid w:val="00640AA8"/>
    <w:rsid w:val="006411BD"/>
    <w:rsid w:val="00642122"/>
    <w:rsid w:val="00642852"/>
    <w:rsid w:val="00642C82"/>
    <w:rsid w:val="006433AD"/>
    <w:rsid w:val="00643679"/>
    <w:rsid w:val="00644536"/>
    <w:rsid w:val="00644869"/>
    <w:rsid w:val="00644D00"/>
    <w:rsid w:val="006453F4"/>
    <w:rsid w:val="006457E5"/>
    <w:rsid w:val="00646345"/>
    <w:rsid w:val="00646BEE"/>
    <w:rsid w:val="00646F0D"/>
    <w:rsid w:val="006471FB"/>
    <w:rsid w:val="00647210"/>
    <w:rsid w:val="00647EF8"/>
    <w:rsid w:val="00650E45"/>
    <w:rsid w:val="006513E2"/>
    <w:rsid w:val="00651697"/>
    <w:rsid w:val="00651B21"/>
    <w:rsid w:val="00652991"/>
    <w:rsid w:val="00652A60"/>
    <w:rsid w:val="00653946"/>
    <w:rsid w:val="00653E02"/>
    <w:rsid w:val="00654207"/>
    <w:rsid w:val="00654452"/>
    <w:rsid w:val="00654BD0"/>
    <w:rsid w:val="00655107"/>
    <w:rsid w:val="00655D11"/>
    <w:rsid w:val="00656D00"/>
    <w:rsid w:val="00656D8D"/>
    <w:rsid w:val="0065777E"/>
    <w:rsid w:val="00657E03"/>
    <w:rsid w:val="00657FD9"/>
    <w:rsid w:val="00661579"/>
    <w:rsid w:val="00661FA3"/>
    <w:rsid w:val="00662325"/>
    <w:rsid w:val="00662B77"/>
    <w:rsid w:val="006656E2"/>
    <w:rsid w:val="0066575D"/>
    <w:rsid w:val="00665943"/>
    <w:rsid w:val="00666018"/>
    <w:rsid w:val="00666536"/>
    <w:rsid w:val="00666A14"/>
    <w:rsid w:val="006673EC"/>
    <w:rsid w:val="006740A1"/>
    <w:rsid w:val="00674700"/>
    <w:rsid w:val="00674858"/>
    <w:rsid w:val="00674E0C"/>
    <w:rsid w:val="0067701E"/>
    <w:rsid w:val="006803F9"/>
    <w:rsid w:val="006806F6"/>
    <w:rsid w:val="00680A41"/>
    <w:rsid w:val="0068110D"/>
    <w:rsid w:val="00681A26"/>
    <w:rsid w:val="006824A5"/>
    <w:rsid w:val="00683E19"/>
    <w:rsid w:val="006847D4"/>
    <w:rsid w:val="00684E4D"/>
    <w:rsid w:val="0068586A"/>
    <w:rsid w:val="00686ADD"/>
    <w:rsid w:val="00686B16"/>
    <w:rsid w:val="0068708F"/>
    <w:rsid w:val="0069078B"/>
    <w:rsid w:val="00690FAA"/>
    <w:rsid w:val="006910C3"/>
    <w:rsid w:val="00691489"/>
    <w:rsid w:val="00693C73"/>
    <w:rsid w:val="00693EE1"/>
    <w:rsid w:val="0069493C"/>
    <w:rsid w:val="00694D0D"/>
    <w:rsid w:val="0069582C"/>
    <w:rsid w:val="00695B6D"/>
    <w:rsid w:val="00695C05"/>
    <w:rsid w:val="0069718F"/>
    <w:rsid w:val="00697D9F"/>
    <w:rsid w:val="00697F87"/>
    <w:rsid w:val="006A16DE"/>
    <w:rsid w:val="006A237F"/>
    <w:rsid w:val="006A278C"/>
    <w:rsid w:val="006A2959"/>
    <w:rsid w:val="006A3C23"/>
    <w:rsid w:val="006A53A3"/>
    <w:rsid w:val="006A7073"/>
    <w:rsid w:val="006A718B"/>
    <w:rsid w:val="006A7C47"/>
    <w:rsid w:val="006B064B"/>
    <w:rsid w:val="006B06BC"/>
    <w:rsid w:val="006B0FC5"/>
    <w:rsid w:val="006B0FC6"/>
    <w:rsid w:val="006B1D87"/>
    <w:rsid w:val="006B1FA0"/>
    <w:rsid w:val="006B220D"/>
    <w:rsid w:val="006B3479"/>
    <w:rsid w:val="006B34D6"/>
    <w:rsid w:val="006B39A4"/>
    <w:rsid w:val="006B4500"/>
    <w:rsid w:val="006B4FB2"/>
    <w:rsid w:val="006B4FF5"/>
    <w:rsid w:val="006B616F"/>
    <w:rsid w:val="006B6A56"/>
    <w:rsid w:val="006B7017"/>
    <w:rsid w:val="006B73E7"/>
    <w:rsid w:val="006B78A6"/>
    <w:rsid w:val="006C0A1E"/>
    <w:rsid w:val="006C147E"/>
    <w:rsid w:val="006C3018"/>
    <w:rsid w:val="006C4AF8"/>
    <w:rsid w:val="006C578E"/>
    <w:rsid w:val="006C6D98"/>
    <w:rsid w:val="006C6DA6"/>
    <w:rsid w:val="006C70BC"/>
    <w:rsid w:val="006C7FDD"/>
    <w:rsid w:val="006D014B"/>
    <w:rsid w:val="006D02F5"/>
    <w:rsid w:val="006D043E"/>
    <w:rsid w:val="006D2229"/>
    <w:rsid w:val="006D238A"/>
    <w:rsid w:val="006D26C9"/>
    <w:rsid w:val="006D2A53"/>
    <w:rsid w:val="006D2ADC"/>
    <w:rsid w:val="006D2AE4"/>
    <w:rsid w:val="006D360E"/>
    <w:rsid w:val="006D4818"/>
    <w:rsid w:val="006D59C3"/>
    <w:rsid w:val="006D5C42"/>
    <w:rsid w:val="006D6D64"/>
    <w:rsid w:val="006D76BF"/>
    <w:rsid w:val="006E20D1"/>
    <w:rsid w:val="006E23A4"/>
    <w:rsid w:val="006E2A6D"/>
    <w:rsid w:val="006E353F"/>
    <w:rsid w:val="006E3936"/>
    <w:rsid w:val="006E39DD"/>
    <w:rsid w:val="006E3ADE"/>
    <w:rsid w:val="006E3AF0"/>
    <w:rsid w:val="006E47AA"/>
    <w:rsid w:val="006E4DB8"/>
    <w:rsid w:val="006E4F39"/>
    <w:rsid w:val="006E5215"/>
    <w:rsid w:val="006E558E"/>
    <w:rsid w:val="006E5DF4"/>
    <w:rsid w:val="006E67CF"/>
    <w:rsid w:val="006E7E5C"/>
    <w:rsid w:val="006E7E6D"/>
    <w:rsid w:val="006F00F8"/>
    <w:rsid w:val="006F095C"/>
    <w:rsid w:val="006F098F"/>
    <w:rsid w:val="006F196D"/>
    <w:rsid w:val="006F247A"/>
    <w:rsid w:val="006F2933"/>
    <w:rsid w:val="006F2C86"/>
    <w:rsid w:val="006F2F6F"/>
    <w:rsid w:val="006F30A8"/>
    <w:rsid w:val="006F3ABF"/>
    <w:rsid w:val="006F4215"/>
    <w:rsid w:val="006F52CF"/>
    <w:rsid w:val="006F57D6"/>
    <w:rsid w:val="006F6D59"/>
    <w:rsid w:val="00700252"/>
    <w:rsid w:val="00701760"/>
    <w:rsid w:val="00702C17"/>
    <w:rsid w:val="00702DF6"/>
    <w:rsid w:val="00703147"/>
    <w:rsid w:val="0070400F"/>
    <w:rsid w:val="00704136"/>
    <w:rsid w:val="007045A7"/>
    <w:rsid w:val="00705D2A"/>
    <w:rsid w:val="00705D69"/>
    <w:rsid w:val="007103CF"/>
    <w:rsid w:val="00710D10"/>
    <w:rsid w:val="007115C1"/>
    <w:rsid w:val="00712621"/>
    <w:rsid w:val="007127D8"/>
    <w:rsid w:val="00712BD5"/>
    <w:rsid w:val="0071354C"/>
    <w:rsid w:val="00714E3A"/>
    <w:rsid w:val="00715715"/>
    <w:rsid w:val="00715E0F"/>
    <w:rsid w:val="007162A1"/>
    <w:rsid w:val="00716934"/>
    <w:rsid w:val="007169A3"/>
    <w:rsid w:val="0071784C"/>
    <w:rsid w:val="007202E4"/>
    <w:rsid w:val="007205A9"/>
    <w:rsid w:val="0072101B"/>
    <w:rsid w:val="007214AE"/>
    <w:rsid w:val="00721632"/>
    <w:rsid w:val="00721862"/>
    <w:rsid w:val="00722296"/>
    <w:rsid w:val="007230D2"/>
    <w:rsid w:val="00723925"/>
    <w:rsid w:val="007239BE"/>
    <w:rsid w:val="00724577"/>
    <w:rsid w:val="00724948"/>
    <w:rsid w:val="00726BF9"/>
    <w:rsid w:val="007272C7"/>
    <w:rsid w:val="0072742B"/>
    <w:rsid w:val="00727DF5"/>
    <w:rsid w:val="00731F45"/>
    <w:rsid w:val="007321C4"/>
    <w:rsid w:val="007331A1"/>
    <w:rsid w:val="0073448D"/>
    <w:rsid w:val="007351C4"/>
    <w:rsid w:val="007354A3"/>
    <w:rsid w:val="007357C2"/>
    <w:rsid w:val="00736877"/>
    <w:rsid w:val="00736913"/>
    <w:rsid w:val="00740867"/>
    <w:rsid w:val="0074095D"/>
    <w:rsid w:val="0074115D"/>
    <w:rsid w:val="00741866"/>
    <w:rsid w:val="00741B00"/>
    <w:rsid w:val="0074238D"/>
    <w:rsid w:val="00742B14"/>
    <w:rsid w:val="0074495C"/>
    <w:rsid w:val="007453F5"/>
    <w:rsid w:val="007457EE"/>
    <w:rsid w:val="00746ECE"/>
    <w:rsid w:val="007473E6"/>
    <w:rsid w:val="00747B0C"/>
    <w:rsid w:val="00751D5F"/>
    <w:rsid w:val="00752BC6"/>
    <w:rsid w:val="00752C6B"/>
    <w:rsid w:val="00753B83"/>
    <w:rsid w:val="00753C7C"/>
    <w:rsid w:val="007546F0"/>
    <w:rsid w:val="00755C47"/>
    <w:rsid w:val="00757605"/>
    <w:rsid w:val="00757D79"/>
    <w:rsid w:val="0076042A"/>
    <w:rsid w:val="00760E7E"/>
    <w:rsid w:val="007615D4"/>
    <w:rsid w:val="00761FCA"/>
    <w:rsid w:val="0076282A"/>
    <w:rsid w:val="00764056"/>
    <w:rsid w:val="00764663"/>
    <w:rsid w:val="00764A45"/>
    <w:rsid w:val="00764A62"/>
    <w:rsid w:val="007650F6"/>
    <w:rsid w:val="007656D6"/>
    <w:rsid w:val="00766068"/>
    <w:rsid w:val="0076638F"/>
    <w:rsid w:val="00766815"/>
    <w:rsid w:val="00766A76"/>
    <w:rsid w:val="00766E11"/>
    <w:rsid w:val="00767D09"/>
    <w:rsid w:val="00767F0B"/>
    <w:rsid w:val="0077040A"/>
    <w:rsid w:val="00770D4D"/>
    <w:rsid w:val="00771573"/>
    <w:rsid w:val="00771AD6"/>
    <w:rsid w:val="0077212F"/>
    <w:rsid w:val="007737B3"/>
    <w:rsid w:val="007738D5"/>
    <w:rsid w:val="00773924"/>
    <w:rsid w:val="0077494E"/>
    <w:rsid w:val="00774A51"/>
    <w:rsid w:val="0077522B"/>
    <w:rsid w:val="007758C2"/>
    <w:rsid w:val="00777573"/>
    <w:rsid w:val="007817EA"/>
    <w:rsid w:val="007818A9"/>
    <w:rsid w:val="0078201B"/>
    <w:rsid w:val="007821BC"/>
    <w:rsid w:val="007840DA"/>
    <w:rsid w:val="00784802"/>
    <w:rsid w:val="00785629"/>
    <w:rsid w:val="007869D6"/>
    <w:rsid w:val="00786B2C"/>
    <w:rsid w:val="00786C1C"/>
    <w:rsid w:val="007874EC"/>
    <w:rsid w:val="00787F81"/>
    <w:rsid w:val="007910C6"/>
    <w:rsid w:val="007916A1"/>
    <w:rsid w:val="00791CF8"/>
    <w:rsid w:val="007925CC"/>
    <w:rsid w:val="00793182"/>
    <w:rsid w:val="00793FC9"/>
    <w:rsid w:val="00794032"/>
    <w:rsid w:val="00794222"/>
    <w:rsid w:val="0079437D"/>
    <w:rsid w:val="00794B79"/>
    <w:rsid w:val="007951BA"/>
    <w:rsid w:val="00795B4D"/>
    <w:rsid w:val="00796006"/>
    <w:rsid w:val="00796E31"/>
    <w:rsid w:val="007977AC"/>
    <w:rsid w:val="007A07D3"/>
    <w:rsid w:val="007A0BBD"/>
    <w:rsid w:val="007A1FAD"/>
    <w:rsid w:val="007A226D"/>
    <w:rsid w:val="007A2CC2"/>
    <w:rsid w:val="007A2F3B"/>
    <w:rsid w:val="007A3589"/>
    <w:rsid w:val="007A3913"/>
    <w:rsid w:val="007A3AB2"/>
    <w:rsid w:val="007A4090"/>
    <w:rsid w:val="007A42A3"/>
    <w:rsid w:val="007A4EBC"/>
    <w:rsid w:val="007A62F1"/>
    <w:rsid w:val="007A69C4"/>
    <w:rsid w:val="007A69F8"/>
    <w:rsid w:val="007A6D2E"/>
    <w:rsid w:val="007A7006"/>
    <w:rsid w:val="007A719A"/>
    <w:rsid w:val="007B027E"/>
    <w:rsid w:val="007B14DD"/>
    <w:rsid w:val="007B1DBA"/>
    <w:rsid w:val="007B1ED5"/>
    <w:rsid w:val="007B3A44"/>
    <w:rsid w:val="007B4C36"/>
    <w:rsid w:val="007B567E"/>
    <w:rsid w:val="007B6FA7"/>
    <w:rsid w:val="007B7061"/>
    <w:rsid w:val="007B7600"/>
    <w:rsid w:val="007B7E98"/>
    <w:rsid w:val="007B7FC0"/>
    <w:rsid w:val="007C02CF"/>
    <w:rsid w:val="007C0EBC"/>
    <w:rsid w:val="007C1136"/>
    <w:rsid w:val="007C1D2F"/>
    <w:rsid w:val="007C216F"/>
    <w:rsid w:val="007C26FB"/>
    <w:rsid w:val="007C326C"/>
    <w:rsid w:val="007C35EC"/>
    <w:rsid w:val="007C3F6B"/>
    <w:rsid w:val="007C4695"/>
    <w:rsid w:val="007C4CC1"/>
    <w:rsid w:val="007C5D24"/>
    <w:rsid w:val="007C71E8"/>
    <w:rsid w:val="007C7FDC"/>
    <w:rsid w:val="007D1E13"/>
    <w:rsid w:val="007D1E21"/>
    <w:rsid w:val="007D239D"/>
    <w:rsid w:val="007D279E"/>
    <w:rsid w:val="007D35DB"/>
    <w:rsid w:val="007D3CF6"/>
    <w:rsid w:val="007D4F04"/>
    <w:rsid w:val="007D5716"/>
    <w:rsid w:val="007D5854"/>
    <w:rsid w:val="007D5C65"/>
    <w:rsid w:val="007D6630"/>
    <w:rsid w:val="007D6685"/>
    <w:rsid w:val="007D7494"/>
    <w:rsid w:val="007D781D"/>
    <w:rsid w:val="007E03FB"/>
    <w:rsid w:val="007E0BC6"/>
    <w:rsid w:val="007E1A67"/>
    <w:rsid w:val="007E24E2"/>
    <w:rsid w:val="007E2D25"/>
    <w:rsid w:val="007E4055"/>
    <w:rsid w:val="007E4BD1"/>
    <w:rsid w:val="007E5674"/>
    <w:rsid w:val="007E5FD6"/>
    <w:rsid w:val="007E6034"/>
    <w:rsid w:val="007E6C2D"/>
    <w:rsid w:val="007F0CC3"/>
    <w:rsid w:val="007F2CC6"/>
    <w:rsid w:val="007F4785"/>
    <w:rsid w:val="007F489F"/>
    <w:rsid w:val="007F4CB0"/>
    <w:rsid w:val="007F595E"/>
    <w:rsid w:val="007F5C74"/>
    <w:rsid w:val="0080026B"/>
    <w:rsid w:val="00800700"/>
    <w:rsid w:val="00801320"/>
    <w:rsid w:val="00801752"/>
    <w:rsid w:val="008018C1"/>
    <w:rsid w:val="00801D80"/>
    <w:rsid w:val="00802407"/>
    <w:rsid w:val="0080259E"/>
    <w:rsid w:val="0080351D"/>
    <w:rsid w:val="00803760"/>
    <w:rsid w:val="00803C31"/>
    <w:rsid w:val="00804236"/>
    <w:rsid w:val="0080465D"/>
    <w:rsid w:val="00804FEB"/>
    <w:rsid w:val="0080595E"/>
    <w:rsid w:val="00806364"/>
    <w:rsid w:val="008064C0"/>
    <w:rsid w:val="0080695D"/>
    <w:rsid w:val="00806F42"/>
    <w:rsid w:val="0080761A"/>
    <w:rsid w:val="00807DCE"/>
    <w:rsid w:val="00807E09"/>
    <w:rsid w:val="00810457"/>
    <w:rsid w:val="00810609"/>
    <w:rsid w:val="008108C1"/>
    <w:rsid w:val="00811441"/>
    <w:rsid w:val="00812814"/>
    <w:rsid w:val="00812C09"/>
    <w:rsid w:val="00812DF5"/>
    <w:rsid w:val="00813F43"/>
    <w:rsid w:val="0081430D"/>
    <w:rsid w:val="00814936"/>
    <w:rsid w:val="00814C8D"/>
    <w:rsid w:val="00816549"/>
    <w:rsid w:val="0081665C"/>
    <w:rsid w:val="00816F22"/>
    <w:rsid w:val="008170FF"/>
    <w:rsid w:val="0081721C"/>
    <w:rsid w:val="00817B59"/>
    <w:rsid w:val="00820CBD"/>
    <w:rsid w:val="00822D0D"/>
    <w:rsid w:val="008271D8"/>
    <w:rsid w:val="00830384"/>
    <w:rsid w:val="00830B25"/>
    <w:rsid w:val="00830EF7"/>
    <w:rsid w:val="008314F6"/>
    <w:rsid w:val="00831822"/>
    <w:rsid w:val="008332E0"/>
    <w:rsid w:val="0083395D"/>
    <w:rsid w:val="00835B27"/>
    <w:rsid w:val="00837796"/>
    <w:rsid w:val="0083796C"/>
    <w:rsid w:val="00837AF0"/>
    <w:rsid w:val="00842118"/>
    <w:rsid w:val="0084265C"/>
    <w:rsid w:val="008429B7"/>
    <w:rsid w:val="00843509"/>
    <w:rsid w:val="0084360F"/>
    <w:rsid w:val="00843E57"/>
    <w:rsid w:val="00844CE3"/>
    <w:rsid w:val="0084647C"/>
    <w:rsid w:val="0084676B"/>
    <w:rsid w:val="00846924"/>
    <w:rsid w:val="00847997"/>
    <w:rsid w:val="00847DC1"/>
    <w:rsid w:val="008504A0"/>
    <w:rsid w:val="00850AC3"/>
    <w:rsid w:val="00850FEA"/>
    <w:rsid w:val="00851651"/>
    <w:rsid w:val="00851CF1"/>
    <w:rsid w:val="008526EF"/>
    <w:rsid w:val="00852999"/>
    <w:rsid w:val="00853282"/>
    <w:rsid w:val="008539D4"/>
    <w:rsid w:val="008541E3"/>
    <w:rsid w:val="008545E7"/>
    <w:rsid w:val="008546EC"/>
    <w:rsid w:val="0085544E"/>
    <w:rsid w:val="008577C8"/>
    <w:rsid w:val="00857AEE"/>
    <w:rsid w:val="0086179F"/>
    <w:rsid w:val="00861923"/>
    <w:rsid w:val="00861C86"/>
    <w:rsid w:val="00861DB7"/>
    <w:rsid w:val="00862462"/>
    <w:rsid w:val="00862612"/>
    <w:rsid w:val="008626BC"/>
    <w:rsid w:val="00863879"/>
    <w:rsid w:val="00864475"/>
    <w:rsid w:val="00864560"/>
    <w:rsid w:val="00865456"/>
    <w:rsid w:val="00865D4C"/>
    <w:rsid w:val="008665AE"/>
    <w:rsid w:val="0086751C"/>
    <w:rsid w:val="008675AE"/>
    <w:rsid w:val="00870090"/>
    <w:rsid w:val="008706CF"/>
    <w:rsid w:val="008716C5"/>
    <w:rsid w:val="00871DAC"/>
    <w:rsid w:val="00871EB1"/>
    <w:rsid w:val="0087249C"/>
    <w:rsid w:val="008738BC"/>
    <w:rsid w:val="00873F57"/>
    <w:rsid w:val="008742E1"/>
    <w:rsid w:val="008748C5"/>
    <w:rsid w:val="00874947"/>
    <w:rsid w:val="00875A06"/>
    <w:rsid w:val="00876535"/>
    <w:rsid w:val="008801F0"/>
    <w:rsid w:val="00882CA5"/>
    <w:rsid w:val="00883CA5"/>
    <w:rsid w:val="00885EA0"/>
    <w:rsid w:val="008861B4"/>
    <w:rsid w:val="00886A00"/>
    <w:rsid w:val="00887953"/>
    <w:rsid w:val="00892113"/>
    <w:rsid w:val="0089335F"/>
    <w:rsid w:val="0089435E"/>
    <w:rsid w:val="00894E58"/>
    <w:rsid w:val="00896284"/>
    <w:rsid w:val="00897241"/>
    <w:rsid w:val="00897ACE"/>
    <w:rsid w:val="008A0FE7"/>
    <w:rsid w:val="008A1783"/>
    <w:rsid w:val="008A1AF2"/>
    <w:rsid w:val="008A3A75"/>
    <w:rsid w:val="008A4AE1"/>
    <w:rsid w:val="008A4D0A"/>
    <w:rsid w:val="008A4D17"/>
    <w:rsid w:val="008A5124"/>
    <w:rsid w:val="008A61D0"/>
    <w:rsid w:val="008A656E"/>
    <w:rsid w:val="008A6DEC"/>
    <w:rsid w:val="008B07EA"/>
    <w:rsid w:val="008B0FA4"/>
    <w:rsid w:val="008B1D6C"/>
    <w:rsid w:val="008B2312"/>
    <w:rsid w:val="008B335B"/>
    <w:rsid w:val="008B42C4"/>
    <w:rsid w:val="008B5B16"/>
    <w:rsid w:val="008B6D4C"/>
    <w:rsid w:val="008B6E60"/>
    <w:rsid w:val="008B6F38"/>
    <w:rsid w:val="008B7550"/>
    <w:rsid w:val="008C04BA"/>
    <w:rsid w:val="008C1431"/>
    <w:rsid w:val="008C15C4"/>
    <w:rsid w:val="008C2F39"/>
    <w:rsid w:val="008C3CE2"/>
    <w:rsid w:val="008C3DB2"/>
    <w:rsid w:val="008C44D7"/>
    <w:rsid w:val="008C4BB3"/>
    <w:rsid w:val="008C5030"/>
    <w:rsid w:val="008C504B"/>
    <w:rsid w:val="008C528E"/>
    <w:rsid w:val="008C6320"/>
    <w:rsid w:val="008C673D"/>
    <w:rsid w:val="008C71CC"/>
    <w:rsid w:val="008D08AE"/>
    <w:rsid w:val="008D14FA"/>
    <w:rsid w:val="008D197C"/>
    <w:rsid w:val="008D3073"/>
    <w:rsid w:val="008D37C3"/>
    <w:rsid w:val="008D41EA"/>
    <w:rsid w:val="008D438B"/>
    <w:rsid w:val="008D46FD"/>
    <w:rsid w:val="008D5906"/>
    <w:rsid w:val="008D5908"/>
    <w:rsid w:val="008D5B58"/>
    <w:rsid w:val="008D655B"/>
    <w:rsid w:val="008D7421"/>
    <w:rsid w:val="008D76C5"/>
    <w:rsid w:val="008E12D1"/>
    <w:rsid w:val="008E1B9B"/>
    <w:rsid w:val="008E1FAA"/>
    <w:rsid w:val="008E233D"/>
    <w:rsid w:val="008E3350"/>
    <w:rsid w:val="008E691C"/>
    <w:rsid w:val="008E732F"/>
    <w:rsid w:val="008E7685"/>
    <w:rsid w:val="008E7806"/>
    <w:rsid w:val="008E7BD4"/>
    <w:rsid w:val="008F0268"/>
    <w:rsid w:val="008F1095"/>
    <w:rsid w:val="008F16E0"/>
    <w:rsid w:val="008F1768"/>
    <w:rsid w:val="008F18AF"/>
    <w:rsid w:val="008F2F91"/>
    <w:rsid w:val="008F30BE"/>
    <w:rsid w:val="008F40A0"/>
    <w:rsid w:val="008F4D9F"/>
    <w:rsid w:val="008F5699"/>
    <w:rsid w:val="008F56CD"/>
    <w:rsid w:val="008F5DE7"/>
    <w:rsid w:val="008F5F6F"/>
    <w:rsid w:val="008F6798"/>
    <w:rsid w:val="008F6D11"/>
    <w:rsid w:val="008F70AC"/>
    <w:rsid w:val="0090006E"/>
    <w:rsid w:val="009004AD"/>
    <w:rsid w:val="009006F7"/>
    <w:rsid w:val="009012BF"/>
    <w:rsid w:val="009020FD"/>
    <w:rsid w:val="00902A0A"/>
    <w:rsid w:val="009030CA"/>
    <w:rsid w:val="00903D1D"/>
    <w:rsid w:val="00904D51"/>
    <w:rsid w:val="0090619F"/>
    <w:rsid w:val="00907349"/>
    <w:rsid w:val="0091038E"/>
    <w:rsid w:val="00911FC2"/>
    <w:rsid w:val="00912942"/>
    <w:rsid w:val="009142DB"/>
    <w:rsid w:val="0091464B"/>
    <w:rsid w:val="00915842"/>
    <w:rsid w:val="00920795"/>
    <w:rsid w:val="00920C0A"/>
    <w:rsid w:val="00921DD2"/>
    <w:rsid w:val="00922783"/>
    <w:rsid w:val="00923EDB"/>
    <w:rsid w:val="00924152"/>
    <w:rsid w:val="00924EA2"/>
    <w:rsid w:val="00924FBA"/>
    <w:rsid w:val="00925985"/>
    <w:rsid w:val="00925CC3"/>
    <w:rsid w:val="0092687B"/>
    <w:rsid w:val="009302B6"/>
    <w:rsid w:val="0093081E"/>
    <w:rsid w:val="009308C4"/>
    <w:rsid w:val="00931225"/>
    <w:rsid w:val="00931E99"/>
    <w:rsid w:val="00933C2C"/>
    <w:rsid w:val="00934D64"/>
    <w:rsid w:val="00936138"/>
    <w:rsid w:val="0093632E"/>
    <w:rsid w:val="00936AA5"/>
    <w:rsid w:val="00937057"/>
    <w:rsid w:val="00937B57"/>
    <w:rsid w:val="00937E85"/>
    <w:rsid w:val="00940871"/>
    <w:rsid w:val="00940924"/>
    <w:rsid w:val="009410C2"/>
    <w:rsid w:val="009415A8"/>
    <w:rsid w:val="009418D5"/>
    <w:rsid w:val="00941E8F"/>
    <w:rsid w:val="009427A7"/>
    <w:rsid w:val="00942935"/>
    <w:rsid w:val="00942A7E"/>
    <w:rsid w:val="00943C0F"/>
    <w:rsid w:val="009448D7"/>
    <w:rsid w:val="00944CD7"/>
    <w:rsid w:val="00944EB6"/>
    <w:rsid w:val="0094513A"/>
    <w:rsid w:val="00945FB5"/>
    <w:rsid w:val="0095160D"/>
    <w:rsid w:val="009519D7"/>
    <w:rsid w:val="009521A0"/>
    <w:rsid w:val="00956057"/>
    <w:rsid w:val="0095626F"/>
    <w:rsid w:val="00956985"/>
    <w:rsid w:val="00957604"/>
    <w:rsid w:val="00957F16"/>
    <w:rsid w:val="00960252"/>
    <w:rsid w:val="00960C6A"/>
    <w:rsid w:val="00960D6C"/>
    <w:rsid w:val="009619FF"/>
    <w:rsid w:val="00961B47"/>
    <w:rsid w:val="00961C11"/>
    <w:rsid w:val="00961F47"/>
    <w:rsid w:val="0096275A"/>
    <w:rsid w:val="00963139"/>
    <w:rsid w:val="009633CC"/>
    <w:rsid w:val="00965F78"/>
    <w:rsid w:val="009661BA"/>
    <w:rsid w:val="00967EAA"/>
    <w:rsid w:val="009708D3"/>
    <w:rsid w:val="00970C88"/>
    <w:rsid w:val="00972278"/>
    <w:rsid w:val="00972F60"/>
    <w:rsid w:val="00973473"/>
    <w:rsid w:val="00973C02"/>
    <w:rsid w:val="009745DE"/>
    <w:rsid w:val="009749FC"/>
    <w:rsid w:val="00974D64"/>
    <w:rsid w:val="00975686"/>
    <w:rsid w:val="0097625D"/>
    <w:rsid w:val="00976EF6"/>
    <w:rsid w:val="00976F6A"/>
    <w:rsid w:val="0097750A"/>
    <w:rsid w:val="00977E66"/>
    <w:rsid w:val="00977FDE"/>
    <w:rsid w:val="00980F42"/>
    <w:rsid w:val="009810A8"/>
    <w:rsid w:val="0098177F"/>
    <w:rsid w:val="00981E81"/>
    <w:rsid w:val="00982969"/>
    <w:rsid w:val="00984080"/>
    <w:rsid w:val="00984C9F"/>
    <w:rsid w:val="0098504A"/>
    <w:rsid w:val="00985467"/>
    <w:rsid w:val="0098565C"/>
    <w:rsid w:val="00985FA6"/>
    <w:rsid w:val="009861C1"/>
    <w:rsid w:val="0098664D"/>
    <w:rsid w:val="00986A0B"/>
    <w:rsid w:val="00986C04"/>
    <w:rsid w:val="00990B66"/>
    <w:rsid w:val="00990ECC"/>
    <w:rsid w:val="009917D8"/>
    <w:rsid w:val="00991AD6"/>
    <w:rsid w:val="009956DA"/>
    <w:rsid w:val="0099678D"/>
    <w:rsid w:val="00996975"/>
    <w:rsid w:val="00996F55"/>
    <w:rsid w:val="009978DD"/>
    <w:rsid w:val="00997D7F"/>
    <w:rsid w:val="009A03CD"/>
    <w:rsid w:val="009A05B4"/>
    <w:rsid w:val="009A08DB"/>
    <w:rsid w:val="009A2872"/>
    <w:rsid w:val="009A2E3B"/>
    <w:rsid w:val="009A3955"/>
    <w:rsid w:val="009A3FE3"/>
    <w:rsid w:val="009A417E"/>
    <w:rsid w:val="009A4875"/>
    <w:rsid w:val="009A4C70"/>
    <w:rsid w:val="009A5B08"/>
    <w:rsid w:val="009A6088"/>
    <w:rsid w:val="009A6478"/>
    <w:rsid w:val="009A69CB"/>
    <w:rsid w:val="009B06BE"/>
    <w:rsid w:val="009B1290"/>
    <w:rsid w:val="009B1F17"/>
    <w:rsid w:val="009B26A2"/>
    <w:rsid w:val="009B308E"/>
    <w:rsid w:val="009B3434"/>
    <w:rsid w:val="009B368C"/>
    <w:rsid w:val="009B3D3C"/>
    <w:rsid w:val="009B485D"/>
    <w:rsid w:val="009B530D"/>
    <w:rsid w:val="009B5BBB"/>
    <w:rsid w:val="009B5DA8"/>
    <w:rsid w:val="009B63D8"/>
    <w:rsid w:val="009B665C"/>
    <w:rsid w:val="009B7204"/>
    <w:rsid w:val="009C00BF"/>
    <w:rsid w:val="009C0B5C"/>
    <w:rsid w:val="009C0CEB"/>
    <w:rsid w:val="009C0FF2"/>
    <w:rsid w:val="009C1F28"/>
    <w:rsid w:val="009C272A"/>
    <w:rsid w:val="009C2F35"/>
    <w:rsid w:val="009C31FC"/>
    <w:rsid w:val="009C356E"/>
    <w:rsid w:val="009C3770"/>
    <w:rsid w:val="009C3A4D"/>
    <w:rsid w:val="009C3BC7"/>
    <w:rsid w:val="009C3FA5"/>
    <w:rsid w:val="009C4D02"/>
    <w:rsid w:val="009C58D7"/>
    <w:rsid w:val="009C6840"/>
    <w:rsid w:val="009C6F28"/>
    <w:rsid w:val="009C7196"/>
    <w:rsid w:val="009C771E"/>
    <w:rsid w:val="009D0811"/>
    <w:rsid w:val="009D1D37"/>
    <w:rsid w:val="009D1DEF"/>
    <w:rsid w:val="009D2169"/>
    <w:rsid w:val="009D3813"/>
    <w:rsid w:val="009D3884"/>
    <w:rsid w:val="009D4820"/>
    <w:rsid w:val="009D4871"/>
    <w:rsid w:val="009D4CE7"/>
    <w:rsid w:val="009D5265"/>
    <w:rsid w:val="009E065A"/>
    <w:rsid w:val="009E1145"/>
    <w:rsid w:val="009E213C"/>
    <w:rsid w:val="009E239B"/>
    <w:rsid w:val="009E3285"/>
    <w:rsid w:val="009E38A1"/>
    <w:rsid w:val="009E3A2B"/>
    <w:rsid w:val="009E40C2"/>
    <w:rsid w:val="009E41BF"/>
    <w:rsid w:val="009E4969"/>
    <w:rsid w:val="009E52E8"/>
    <w:rsid w:val="009E5960"/>
    <w:rsid w:val="009E5D76"/>
    <w:rsid w:val="009E6029"/>
    <w:rsid w:val="009E702E"/>
    <w:rsid w:val="009E74EE"/>
    <w:rsid w:val="009F04E9"/>
    <w:rsid w:val="009F0AA1"/>
    <w:rsid w:val="009F18A1"/>
    <w:rsid w:val="009F1A3B"/>
    <w:rsid w:val="009F2AFF"/>
    <w:rsid w:val="009F326A"/>
    <w:rsid w:val="009F3350"/>
    <w:rsid w:val="009F3FAD"/>
    <w:rsid w:val="009F4237"/>
    <w:rsid w:val="009F4670"/>
    <w:rsid w:val="009F4755"/>
    <w:rsid w:val="009F4A12"/>
    <w:rsid w:val="009F5F9A"/>
    <w:rsid w:val="009F60F7"/>
    <w:rsid w:val="009F6180"/>
    <w:rsid w:val="009F633C"/>
    <w:rsid w:val="009F71F5"/>
    <w:rsid w:val="009F735D"/>
    <w:rsid w:val="009F7E31"/>
    <w:rsid w:val="00A003ED"/>
    <w:rsid w:val="00A0041C"/>
    <w:rsid w:val="00A021DD"/>
    <w:rsid w:val="00A025DC"/>
    <w:rsid w:val="00A0287F"/>
    <w:rsid w:val="00A03565"/>
    <w:rsid w:val="00A03A6B"/>
    <w:rsid w:val="00A03DC1"/>
    <w:rsid w:val="00A047A9"/>
    <w:rsid w:val="00A049C2"/>
    <w:rsid w:val="00A05087"/>
    <w:rsid w:val="00A0580B"/>
    <w:rsid w:val="00A072E6"/>
    <w:rsid w:val="00A108FF"/>
    <w:rsid w:val="00A10924"/>
    <w:rsid w:val="00A10D35"/>
    <w:rsid w:val="00A12760"/>
    <w:rsid w:val="00A134A3"/>
    <w:rsid w:val="00A13DCC"/>
    <w:rsid w:val="00A147D3"/>
    <w:rsid w:val="00A14FB0"/>
    <w:rsid w:val="00A15CD6"/>
    <w:rsid w:val="00A17C68"/>
    <w:rsid w:val="00A20EFD"/>
    <w:rsid w:val="00A21B29"/>
    <w:rsid w:val="00A21D1D"/>
    <w:rsid w:val="00A2236D"/>
    <w:rsid w:val="00A22539"/>
    <w:rsid w:val="00A2298A"/>
    <w:rsid w:val="00A22B8C"/>
    <w:rsid w:val="00A25BB5"/>
    <w:rsid w:val="00A25D47"/>
    <w:rsid w:val="00A262F9"/>
    <w:rsid w:val="00A263EB"/>
    <w:rsid w:val="00A27817"/>
    <w:rsid w:val="00A27EBE"/>
    <w:rsid w:val="00A30623"/>
    <w:rsid w:val="00A30DB5"/>
    <w:rsid w:val="00A3120E"/>
    <w:rsid w:val="00A31673"/>
    <w:rsid w:val="00A31B45"/>
    <w:rsid w:val="00A31E75"/>
    <w:rsid w:val="00A322E0"/>
    <w:rsid w:val="00A325F2"/>
    <w:rsid w:val="00A3370C"/>
    <w:rsid w:val="00A34772"/>
    <w:rsid w:val="00A357E9"/>
    <w:rsid w:val="00A360B2"/>
    <w:rsid w:val="00A363A1"/>
    <w:rsid w:val="00A36FA0"/>
    <w:rsid w:val="00A37ABE"/>
    <w:rsid w:val="00A40969"/>
    <w:rsid w:val="00A41924"/>
    <w:rsid w:val="00A41CC5"/>
    <w:rsid w:val="00A42D62"/>
    <w:rsid w:val="00A43A92"/>
    <w:rsid w:val="00A44D2F"/>
    <w:rsid w:val="00A47E31"/>
    <w:rsid w:val="00A504B1"/>
    <w:rsid w:val="00A50DAD"/>
    <w:rsid w:val="00A516DD"/>
    <w:rsid w:val="00A5244D"/>
    <w:rsid w:val="00A52F03"/>
    <w:rsid w:val="00A546EF"/>
    <w:rsid w:val="00A560EC"/>
    <w:rsid w:val="00A56FC8"/>
    <w:rsid w:val="00A5740B"/>
    <w:rsid w:val="00A57FEC"/>
    <w:rsid w:val="00A603A5"/>
    <w:rsid w:val="00A60771"/>
    <w:rsid w:val="00A61564"/>
    <w:rsid w:val="00A617E1"/>
    <w:rsid w:val="00A61BF3"/>
    <w:rsid w:val="00A61EAE"/>
    <w:rsid w:val="00A6302F"/>
    <w:rsid w:val="00A6444F"/>
    <w:rsid w:val="00A64F57"/>
    <w:rsid w:val="00A64FF3"/>
    <w:rsid w:val="00A662DD"/>
    <w:rsid w:val="00A70445"/>
    <w:rsid w:val="00A70FFD"/>
    <w:rsid w:val="00A7113F"/>
    <w:rsid w:val="00A71A64"/>
    <w:rsid w:val="00A729DB"/>
    <w:rsid w:val="00A72CFE"/>
    <w:rsid w:val="00A73043"/>
    <w:rsid w:val="00A73595"/>
    <w:rsid w:val="00A7403B"/>
    <w:rsid w:val="00A75509"/>
    <w:rsid w:val="00A761A0"/>
    <w:rsid w:val="00A76E18"/>
    <w:rsid w:val="00A76F75"/>
    <w:rsid w:val="00A76FF2"/>
    <w:rsid w:val="00A77363"/>
    <w:rsid w:val="00A80826"/>
    <w:rsid w:val="00A82857"/>
    <w:rsid w:val="00A8333C"/>
    <w:rsid w:val="00A8344C"/>
    <w:rsid w:val="00A8385A"/>
    <w:rsid w:val="00A83B49"/>
    <w:rsid w:val="00A8494F"/>
    <w:rsid w:val="00A84E32"/>
    <w:rsid w:val="00A84FAD"/>
    <w:rsid w:val="00A85749"/>
    <w:rsid w:val="00A861A2"/>
    <w:rsid w:val="00A87A92"/>
    <w:rsid w:val="00A908CA"/>
    <w:rsid w:val="00A90A6F"/>
    <w:rsid w:val="00A91F19"/>
    <w:rsid w:val="00A92E25"/>
    <w:rsid w:val="00A944F7"/>
    <w:rsid w:val="00A94D9F"/>
    <w:rsid w:val="00A96620"/>
    <w:rsid w:val="00A97551"/>
    <w:rsid w:val="00AA118E"/>
    <w:rsid w:val="00AA1647"/>
    <w:rsid w:val="00AA165D"/>
    <w:rsid w:val="00AA1F95"/>
    <w:rsid w:val="00AA27D3"/>
    <w:rsid w:val="00AA2EA7"/>
    <w:rsid w:val="00AA4899"/>
    <w:rsid w:val="00AA4ADA"/>
    <w:rsid w:val="00AA5191"/>
    <w:rsid w:val="00AA544E"/>
    <w:rsid w:val="00AA57F4"/>
    <w:rsid w:val="00AA5C42"/>
    <w:rsid w:val="00AA688F"/>
    <w:rsid w:val="00AA72F7"/>
    <w:rsid w:val="00AA746F"/>
    <w:rsid w:val="00AA7523"/>
    <w:rsid w:val="00AA76A1"/>
    <w:rsid w:val="00AB0DC3"/>
    <w:rsid w:val="00AB195A"/>
    <w:rsid w:val="00AB1FFF"/>
    <w:rsid w:val="00AB204A"/>
    <w:rsid w:val="00AB22AA"/>
    <w:rsid w:val="00AB2E19"/>
    <w:rsid w:val="00AB4D5E"/>
    <w:rsid w:val="00AB51ED"/>
    <w:rsid w:val="00AB5D67"/>
    <w:rsid w:val="00AB5EEB"/>
    <w:rsid w:val="00AB60EC"/>
    <w:rsid w:val="00AB6560"/>
    <w:rsid w:val="00AC18FE"/>
    <w:rsid w:val="00AC1A5E"/>
    <w:rsid w:val="00AC2A00"/>
    <w:rsid w:val="00AC4540"/>
    <w:rsid w:val="00AC6D9C"/>
    <w:rsid w:val="00AC70E4"/>
    <w:rsid w:val="00AC7B44"/>
    <w:rsid w:val="00AD0389"/>
    <w:rsid w:val="00AD0D06"/>
    <w:rsid w:val="00AD1F8B"/>
    <w:rsid w:val="00AD2EB0"/>
    <w:rsid w:val="00AD2FCF"/>
    <w:rsid w:val="00AD4138"/>
    <w:rsid w:val="00AD47F9"/>
    <w:rsid w:val="00AD55D3"/>
    <w:rsid w:val="00AD5B32"/>
    <w:rsid w:val="00AD6C16"/>
    <w:rsid w:val="00AD7195"/>
    <w:rsid w:val="00AD7F8B"/>
    <w:rsid w:val="00AE1EB6"/>
    <w:rsid w:val="00AE3091"/>
    <w:rsid w:val="00AE32FD"/>
    <w:rsid w:val="00AE3E52"/>
    <w:rsid w:val="00AE453E"/>
    <w:rsid w:val="00AE4C32"/>
    <w:rsid w:val="00AE561C"/>
    <w:rsid w:val="00AE5992"/>
    <w:rsid w:val="00AE727B"/>
    <w:rsid w:val="00AF06E3"/>
    <w:rsid w:val="00AF1F47"/>
    <w:rsid w:val="00AF262B"/>
    <w:rsid w:val="00AF2ADA"/>
    <w:rsid w:val="00AF333E"/>
    <w:rsid w:val="00AF4D42"/>
    <w:rsid w:val="00AF525F"/>
    <w:rsid w:val="00AF5BE3"/>
    <w:rsid w:val="00AF5C0B"/>
    <w:rsid w:val="00AF6D45"/>
    <w:rsid w:val="00AF7C51"/>
    <w:rsid w:val="00B002D6"/>
    <w:rsid w:val="00B016AF"/>
    <w:rsid w:val="00B033B4"/>
    <w:rsid w:val="00B0389D"/>
    <w:rsid w:val="00B03933"/>
    <w:rsid w:val="00B03A87"/>
    <w:rsid w:val="00B03E96"/>
    <w:rsid w:val="00B0496B"/>
    <w:rsid w:val="00B04B8C"/>
    <w:rsid w:val="00B04C78"/>
    <w:rsid w:val="00B0563C"/>
    <w:rsid w:val="00B073A5"/>
    <w:rsid w:val="00B074A9"/>
    <w:rsid w:val="00B07844"/>
    <w:rsid w:val="00B102B9"/>
    <w:rsid w:val="00B10434"/>
    <w:rsid w:val="00B107BD"/>
    <w:rsid w:val="00B10D3F"/>
    <w:rsid w:val="00B11AA5"/>
    <w:rsid w:val="00B14135"/>
    <w:rsid w:val="00B150BA"/>
    <w:rsid w:val="00B1575C"/>
    <w:rsid w:val="00B158C5"/>
    <w:rsid w:val="00B168B9"/>
    <w:rsid w:val="00B16F3E"/>
    <w:rsid w:val="00B17020"/>
    <w:rsid w:val="00B1737C"/>
    <w:rsid w:val="00B17602"/>
    <w:rsid w:val="00B1784D"/>
    <w:rsid w:val="00B20502"/>
    <w:rsid w:val="00B21018"/>
    <w:rsid w:val="00B22DC3"/>
    <w:rsid w:val="00B232AB"/>
    <w:rsid w:val="00B23550"/>
    <w:rsid w:val="00B23D73"/>
    <w:rsid w:val="00B24813"/>
    <w:rsid w:val="00B24CAB"/>
    <w:rsid w:val="00B2576C"/>
    <w:rsid w:val="00B25EB7"/>
    <w:rsid w:val="00B26580"/>
    <w:rsid w:val="00B270D5"/>
    <w:rsid w:val="00B2763C"/>
    <w:rsid w:val="00B3162C"/>
    <w:rsid w:val="00B3287E"/>
    <w:rsid w:val="00B32ED5"/>
    <w:rsid w:val="00B33B02"/>
    <w:rsid w:val="00B33C00"/>
    <w:rsid w:val="00B34B84"/>
    <w:rsid w:val="00B34BD8"/>
    <w:rsid w:val="00B35317"/>
    <w:rsid w:val="00B36E73"/>
    <w:rsid w:val="00B37B6A"/>
    <w:rsid w:val="00B40139"/>
    <w:rsid w:val="00B401A8"/>
    <w:rsid w:val="00B40E11"/>
    <w:rsid w:val="00B4155B"/>
    <w:rsid w:val="00B429AD"/>
    <w:rsid w:val="00B42A10"/>
    <w:rsid w:val="00B43027"/>
    <w:rsid w:val="00B4394B"/>
    <w:rsid w:val="00B44224"/>
    <w:rsid w:val="00B4448D"/>
    <w:rsid w:val="00B446B8"/>
    <w:rsid w:val="00B446F9"/>
    <w:rsid w:val="00B448CA"/>
    <w:rsid w:val="00B44CC9"/>
    <w:rsid w:val="00B46657"/>
    <w:rsid w:val="00B46C0E"/>
    <w:rsid w:val="00B46EE2"/>
    <w:rsid w:val="00B47044"/>
    <w:rsid w:val="00B475C8"/>
    <w:rsid w:val="00B47C39"/>
    <w:rsid w:val="00B5144C"/>
    <w:rsid w:val="00B5146B"/>
    <w:rsid w:val="00B51DB1"/>
    <w:rsid w:val="00B51DEE"/>
    <w:rsid w:val="00B521BE"/>
    <w:rsid w:val="00B5236C"/>
    <w:rsid w:val="00B53BF7"/>
    <w:rsid w:val="00B5484B"/>
    <w:rsid w:val="00B55919"/>
    <w:rsid w:val="00B55FC6"/>
    <w:rsid w:val="00B57A39"/>
    <w:rsid w:val="00B57B7A"/>
    <w:rsid w:val="00B57FE4"/>
    <w:rsid w:val="00B60030"/>
    <w:rsid w:val="00B603FC"/>
    <w:rsid w:val="00B61DDD"/>
    <w:rsid w:val="00B621E4"/>
    <w:rsid w:val="00B62C4D"/>
    <w:rsid w:val="00B62CE9"/>
    <w:rsid w:val="00B65E1D"/>
    <w:rsid w:val="00B70F1D"/>
    <w:rsid w:val="00B71316"/>
    <w:rsid w:val="00B725E6"/>
    <w:rsid w:val="00B73B48"/>
    <w:rsid w:val="00B7488A"/>
    <w:rsid w:val="00B75106"/>
    <w:rsid w:val="00B8007B"/>
    <w:rsid w:val="00B81A54"/>
    <w:rsid w:val="00B8259F"/>
    <w:rsid w:val="00B82BA0"/>
    <w:rsid w:val="00B833B2"/>
    <w:rsid w:val="00B84246"/>
    <w:rsid w:val="00B84CC1"/>
    <w:rsid w:val="00B85749"/>
    <w:rsid w:val="00B85CFE"/>
    <w:rsid w:val="00B86771"/>
    <w:rsid w:val="00B87709"/>
    <w:rsid w:val="00B87CA7"/>
    <w:rsid w:val="00B9218B"/>
    <w:rsid w:val="00B92464"/>
    <w:rsid w:val="00B927FD"/>
    <w:rsid w:val="00B92914"/>
    <w:rsid w:val="00B92B35"/>
    <w:rsid w:val="00B936C0"/>
    <w:rsid w:val="00B94069"/>
    <w:rsid w:val="00B945DA"/>
    <w:rsid w:val="00B94BBC"/>
    <w:rsid w:val="00B95468"/>
    <w:rsid w:val="00B95AFB"/>
    <w:rsid w:val="00B95FD3"/>
    <w:rsid w:val="00B96115"/>
    <w:rsid w:val="00B96F81"/>
    <w:rsid w:val="00B97D97"/>
    <w:rsid w:val="00BA0327"/>
    <w:rsid w:val="00BA0646"/>
    <w:rsid w:val="00BA1161"/>
    <w:rsid w:val="00BA11DD"/>
    <w:rsid w:val="00BA1B08"/>
    <w:rsid w:val="00BA1E0C"/>
    <w:rsid w:val="00BA2389"/>
    <w:rsid w:val="00BA2465"/>
    <w:rsid w:val="00BA26D0"/>
    <w:rsid w:val="00BA2A0E"/>
    <w:rsid w:val="00BA308F"/>
    <w:rsid w:val="00BA45E4"/>
    <w:rsid w:val="00BA516F"/>
    <w:rsid w:val="00BA5F9A"/>
    <w:rsid w:val="00BA623C"/>
    <w:rsid w:val="00BA7316"/>
    <w:rsid w:val="00BA76C1"/>
    <w:rsid w:val="00BB112D"/>
    <w:rsid w:val="00BB1596"/>
    <w:rsid w:val="00BB18D6"/>
    <w:rsid w:val="00BB1B02"/>
    <w:rsid w:val="00BB1D5C"/>
    <w:rsid w:val="00BB320E"/>
    <w:rsid w:val="00BB3996"/>
    <w:rsid w:val="00BB3DC6"/>
    <w:rsid w:val="00BB3ECE"/>
    <w:rsid w:val="00BB4D7C"/>
    <w:rsid w:val="00BB5F17"/>
    <w:rsid w:val="00BB6AAF"/>
    <w:rsid w:val="00BB6D4C"/>
    <w:rsid w:val="00BB6DBE"/>
    <w:rsid w:val="00BB72D4"/>
    <w:rsid w:val="00BB74DE"/>
    <w:rsid w:val="00BB7621"/>
    <w:rsid w:val="00BC0DF8"/>
    <w:rsid w:val="00BC17EE"/>
    <w:rsid w:val="00BC2DBC"/>
    <w:rsid w:val="00BC462E"/>
    <w:rsid w:val="00BC4E9F"/>
    <w:rsid w:val="00BC655B"/>
    <w:rsid w:val="00BC674B"/>
    <w:rsid w:val="00BD07D7"/>
    <w:rsid w:val="00BD0EDF"/>
    <w:rsid w:val="00BD113A"/>
    <w:rsid w:val="00BD1D6E"/>
    <w:rsid w:val="00BD2499"/>
    <w:rsid w:val="00BD3029"/>
    <w:rsid w:val="00BD36F7"/>
    <w:rsid w:val="00BD3F15"/>
    <w:rsid w:val="00BD43BB"/>
    <w:rsid w:val="00BD55B9"/>
    <w:rsid w:val="00BD5CA2"/>
    <w:rsid w:val="00BD5E37"/>
    <w:rsid w:val="00BD5E73"/>
    <w:rsid w:val="00BD6A77"/>
    <w:rsid w:val="00BE11D9"/>
    <w:rsid w:val="00BE1CC1"/>
    <w:rsid w:val="00BE28E9"/>
    <w:rsid w:val="00BE2B85"/>
    <w:rsid w:val="00BE33C6"/>
    <w:rsid w:val="00BE384F"/>
    <w:rsid w:val="00BE3DB0"/>
    <w:rsid w:val="00BE3E78"/>
    <w:rsid w:val="00BE3E92"/>
    <w:rsid w:val="00BE44BF"/>
    <w:rsid w:val="00BE46E1"/>
    <w:rsid w:val="00BE569A"/>
    <w:rsid w:val="00BE5E3D"/>
    <w:rsid w:val="00BE63A6"/>
    <w:rsid w:val="00BF0C89"/>
    <w:rsid w:val="00BF0CCD"/>
    <w:rsid w:val="00BF13A2"/>
    <w:rsid w:val="00BF16F2"/>
    <w:rsid w:val="00BF2358"/>
    <w:rsid w:val="00BF2775"/>
    <w:rsid w:val="00BF34BD"/>
    <w:rsid w:val="00BF3779"/>
    <w:rsid w:val="00BF3EE2"/>
    <w:rsid w:val="00BF6ABE"/>
    <w:rsid w:val="00C0099D"/>
    <w:rsid w:val="00C00F66"/>
    <w:rsid w:val="00C01CA4"/>
    <w:rsid w:val="00C03207"/>
    <w:rsid w:val="00C038AA"/>
    <w:rsid w:val="00C039DE"/>
    <w:rsid w:val="00C04F91"/>
    <w:rsid w:val="00C057EA"/>
    <w:rsid w:val="00C05E64"/>
    <w:rsid w:val="00C06919"/>
    <w:rsid w:val="00C072C4"/>
    <w:rsid w:val="00C105E1"/>
    <w:rsid w:val="00C10865"/>
    <w:rsid w:val="00C10D87"/>
    <w:rsid w:val="00C10FDE"/>
    <w:rsid w:val="00C1242D"/>
    <w:rsid w:val="00C14A39"/>
    <w:rsid w:val="00C14CA8"/>
    <w:rsid w:val="00C154F3"/>
    <w:rsid w:val="00C1556B"/>
    <w:rsid w:val="00C158EE"/>
    <w:rsid w:val="00C16D83"/>
    <w:rsid w:val="00C20111"/>
    <w:rsid w:val="00C20738"/>
    <w:rsid w:val="00C22514"/>
    <w:rsid w:val="00C22BE0"/>
    <w:rsid w:val="00C230CB"/>
    <w:rsid w:val="00C23FA7"/>
    <w:rsid w:val="00C24B95"/>
    <w:rsid w:val="00C24BCA"/>
    <w:rsid w:val="00C255B3"/>
    <w:rsid w:val="00C25E36"/>
    <w:rsid w:val="00C2603D"/>
    <w:rsid w:val="00C264BE"/>
    <w:rsid w:val="00C26784"/>
    <w:rsid w:val="00C26822"/>
    <w:rsid w:val="00C26C9E"/>
    <w:rsid w:val="00C26E92"/>
    <w:rsid w:val="00C26EDC"/>
    <w:rsid w:val="00C27995"/>
    <w:rsid w:val="00C27F51"/>
    <w:rsid w:val="00C3011A"/>
    <w:rsid w:val="00C302C1"/>
    <w:rsid w:val="00C3065D"/>
    <w:rsid w:val="00C30B36"/>
    <w:rsid w:val="00C3123F"/>
    <w:rsid w:val="00C31466"/>
    <w:rsid w:val="00C3173F"/>
    <w:rsid w:val="00C31844"/>
    <w:rsid w:val="00C32710"/>
    <w:rsid w:val="00C3298E"/>
    <w:rsid w:val="00C33016"/>
    <w:rsid w:val="00C33AC1"/>
    <w:rsid w:val="00C35011"/>
    <w:rsid w:val="00C3724D"/>
    <w:rsid w:val="00C406FC"/>
    <w:rsid w:val="00C41B50"/>
    <w:rsid w:val="00C44722"/>
    <w:rsid w:val="00C44BC6"/>
    <w:rsid w:val="00C463E4"/>
    <w:rsid w:val="00C46934"/>
    <w:rsid w:val="00C4768D"/>
    <w:rsid w:val="00C47EBD"/>
    <w:rsid w:val="00C47F28"/>
    <w:rsid w:val="00C5190C"/>
    <w:rsid w:val="00C51A20"/>
    <w:rsid w:val="00C52412"/>
    <w:rsid w:val="00C544AD"/>
    <w:rsid w:val="00C54960"/>
    <w:rsid w:val="00C55D7C"/>
    <w:rsid w:val="00C56BE0"/>
    <w:rsid w:val="00C57028"/>
    <w:rsid w:val="00C57647"/>
    <w:rsid w:val="00C57989"/>
    <w:rsid w:val="00C63271"/>
    <w:rsid w:val="00C634D7"/>
    <w:rsid w:val="00C664C3"/>
    <w:rsid w:val="00C675FB"/>
    <w:rsid w:val="00C678E6"/>
    <w:rsid w:val="00C705E1"/>
    <w:rsid w:val="00C70B4B"/>
    <w:rsid w:val="00C71843"/>
    <w:rsid w:val="00C72791"/>
    <w:rsid w:val="00C72F4B"/>
    <w:rsid w:val="00C7346D"/>
    <w:rsid w:val="00C73573"/>
    <w:rsid w:val="00C73F2E"/>
    <w:rsid w:val="00C740B6"/>
    <w:rsid w:val="00C747FA"/>
    <w:rsid w:val="00C74CC3"/>
    <w:rsid w:val="00C76660"/>
    <w:rsid w:val="00C768B0"/>
    <w:rsid w:val="00C76B04"/>
    <w:rsid w:val="00C76E97"/>
    <w:rsid w:val="00C77A11"/>
    <w:rsid w:val="00C80159"/>
    <w:rsid w:val="00C8038E"/>
    <w:rsid w:val="00C8118A"/>
    <w:rsid w:val="00C82498"/>
    <w:rsid w:val="00C82669"/>
    <w:rsid w:val="00C83630"/>
    <w:rsid w:val="00C844C0"/>
    <w:rsid w:val="00C85501"/>
    <w:rsid w:val="00C86022"/>
    <w:rsid w:val="00C90374"/>
    <w:rsid w:val="00C90FDE"/>
    <w:rsid w:val="00C919C8"/>
    <w:rsid w:val="00C92601"/>
    <w:rsid w:val="00C93D5E"/>
    <w:rsid w:val="00C941B0"/>
    <w:rsid w:val="00C9424F"/>
    <w:rsid w:val="00C94D9D"/>
    <w:rsid w:val="00C94E50"/>
    <w:rsid w:val="00C95195"/>
    <w:rsid w:val="00C954C0"/>
    <w:rsid w:val="00C96403"/>
    <w:rsid w:val="00C964E0"/>
    <w:rsid w:val="00C9773B"/>
    <w:rsid w:val="00CA078C"/>
    <w:rsid w:val="00CA0DD2"/>
    <w:rsid w:val="00CA1BF6"/>
    <w:rsid w:val="00CA4A65"/>
    <w:rsid w:val="00CA6217"/>
    <w:rsid w:val="00CB1762"/>
    <w:rsid w:val="00CB1EED"/>
    <w:rsid w:val="00CB2404"/>
    <w:rsid w:val="00CB2ED4"/>
    <w:rsid w:val="00CB33AE"/>
    <w:rsid w:val="00CB3F31"/>
    <w:rsid w:val="00CB5381"/>
    <w:rsid w:val="00CB5624"/>
    <w:rsid w:val="00CB5A76"/>
    <w:rsid w:val="00CB5DF4"/>
    <w:rsid w:val="00CB746D"/>
    <w:rsid w:val="00CB790B"/>
    <w:rsid w:val="00CC04C0"/>
    <w:rsid w:val="00CC0F72"/>
    <w:rsid w:val="00CC10FF"/>
    <w:rsid w:val="00CC1720"/>
    <w:rsid w:val="00CC200D"/>
    <w:rsid w:val="00CC2299"/>
    <w:rsid w:val="00CC43AF"/>
    <w:rsid w:val="00CC5565"/>
    <w:rsid w:val="00CC5CBA"/>
    <w:rsid w:val="00CC5E47"/>
    <w:rsid w:val="00CC6ED8"/>
    <w:rsid w:val="00CC75D9"/>
    <w:rsid w:val="00CD08F3"/>
    <w:rsid w:val="00CD19F2"/>
    <w:rsid w:val="00CD1BB8"/>
    <w:rsid w:val="00CD387D"/>
    <w:rsid w:val="00CD4784"/>
    <w:rsid w:val="00CD553F"/>
    <w:rsid w:val="00CD56FE"/>
    <w:rsid w:val="00CD6365"/>
    <w:rsid w:val="00CD6569"/>
    <w:rsid w:val="00CD6AD9"/>
    <w:rsid w:val="00CD752A"/>
    <w:rsid w:val="00CD7CC1"/>
    <w:rsid w:val="00CE0449"/>
    <w:rsid w:val="00CE0A06"/>
    <w:rsid w:val="00CE470D"/>
    <w:rsid w:val="00CE6B2E"/>
    <w:rsid w:val="00CF0487"/>
    <w:rsid w:val="00CF174E"/>
    <w:rsid w:val="00CF1F26"/>
    <w:rsid w:val="00CF25BB"/>
    <w:rsid w:val="00CF5DF3"/>
    <w:rsid w:val="00CF6393"/>
    <w:rsid w:val="00CF7D72"/>
    <w:rsid w:val="00D0010B"/>
    <w:rsid w:val="00D00729"/>
    <w:rsid w:val="00D00954"/>
    <w:rsid w:val="00D0110E"/>
    <w:rsid w:val="00D01133"/>
    <w:rsid w:val="00D01E4B"/>
    <w:rsid w:val="00D02546"/>
    <w:rsid w:val="00D03104"/>
    <w:rsid w:val="00D03797"/>
    <w:rsid w:val="00D048A7"/>
    <w:rsid w:val="00D04A9D"/>
    <w:rsid w:val="00D04B84"/>
    <w:rsid w:val="00D05311"/>
    <w:rsid w:val="00D064D9"/>
    <w:rsid w:val="00D103DE"/>
    <w:rsid w:val="00D103FE"/>
    <w:rsid w:val="00D1079D"/>
    <w:rsid w:val="00D108E7"/>
    <w:rsid w:val="00D11DA1"/>
    <w:rsid w:val="00D12070"/>
    <w:rsid w:val="00D124E9"/>
    <w:rsid w:val="00D138D8"/>
    <w:rsid w:val="00D139D1"/>
    <w:rsid w:val="00D156CB"/>
    <w:rsid w:val="00D15C9B"/>
    <w:rsid w:val="00D168A3"/>
    <w:rsid w:val="00D16CD1"/>
    <w:rsid w:val="00D171F6"/>
    <w:rsid w:val="00D20BCB"/>
    <w:rsid w:val="00D21B42"/>
    <w:rsid w:val="00D21B96"/>
    <w:rsid w:val="00D24604"/>
    <w:rsid w:val="00D257C3"/>
    <w:rsid w:val="00D263B4"/>
    <w:rsid w:val="00D2671B"/>
    <w:rsid w:val="00D277B9"/>
    <w:rsid w:val="00D27ACF"/>
    <w:rsid w:val="00D30669"/>
    <w:rsid w:val="00D307A9"/>
    <w:rsid w:val="00D308FC"/>
    <w:rsid w:val="00D30E52"/>
    <w:rsid w:val="00D3167B"/>
    <w:rsid w:val="00D32A21"/>
    <w:rsid w:val="00D3305E"/>
    <w:rsid w:val="00D335CE"/>
    <w:rsid w:val="00D33EF4"/>
    <w:rsid w:val="00D344A0"/>
    <w:rsid w:val="00D34A89"/>
    <w:rsid w:val="00D34D0F"/>
    <w:rsid w:val="00D352AB"/>
    <w:rsid w:val="00D35893"/>
    <w:rsid w:val="00D35FB4"/>
    <w:rsid w:val="00D36D22"/>
    <w:rsid w:val="00D41F3F"/>
    <w:rsid w:val="00D42C05"/>
    <w:rsid w:val="00D43A34"/>
    <w:rsid w:val="00D44942"/>
    <w:rsid w:val="00D4556B"/>
    <w:rsid w:val="00D4580E"/>
    <w:rsid w:val="00D47F12"/>
    <w:rsid w:val="00D51C2F"/>
    <w:rsid w:val="00D51FBD"/>
    <w:rsid w:val="00D52A12"/>
    <w:rsid w:val="00D52C67"/>
    <w:rsid w:val="00D5400A"/>
    <w:rsid w:val="00D546B4"/>
    <w:rsid w:val="00D558DE"/>
    <w:rsid w:val="00D55C8D"/>
    <w:rsid w:val="00D56062"/>
    <w:rsid w:val="00D56ADD"/>
    <w:rsid w:val="00D56B1C"/>
    <w:rsid w:val="00D6065A"/>
    <w:rsid w:val="00D60C3B"/>
    <w:rsid w:val="00D60EE6"/>
    <w:rsid w:val="00D62AE3"/>
    <w:rsid w:val="00D62FD2"/>
    <w:rsid w:val="00D64282"/>
    <w:rsid w:val="00D64F7C"/>
    <w:rsid w:val="00D64F92"/>
    <w:rsid w:val="00D6540B"/>
    <w:rsid w:val="00D65686"/>
    <w:rsid w:val="00D65E8E"/>
    <w:rsid w:val="00D65F2D"/>
    <w:rsid w:val="00D66219"/>
    <w:rsid w:val="00D672EA"/>
    <w:rsid w:val="00D67935"/>
    <w:rsid w:val="00D67D31"/>
    <w:rsid w:val="00D67E42"/>
    <w:rsid w:val="00D70699"/>
    <w:rsid w:val="00D72064"/>
    <w:rsid w:val="00D72626"/>
    <w:rsid w:val="00D73A4E"/>
    <w:rsid w:val="00D73B17"/>
    <w:rsid w:val="00D74536"/>
    <w:rsid w:val="00D75065"/>
    <w:rsid w:val="00D75893"/>
    <w:rsid w:val="00D764B1"/>
    <w:rsid w:val="00D76B15"/>
    <w:rsid w:val="00D772E3"/>
    <w:rsid w:val="00D77AC4"/>
    <w:rsid w:val="00D809BC"/>
    <w:rsid w:val="00D848B5"/>
    <w:rsid w:val="00D84A2A"/>
    <w:rsid w:val="00D850A8"/>
    <w:rsid w:val="00D85CAF"/>
    <w:rsid w:val="00D86A98"/>
    <w:rsid w:val="00D8720B"/>
    <w:rsid w:val="00D8780F"/>
    <w:rsid w:val="00D926A4"/>
    <w:rsid w:val="00D928FC"/>
    <w:rsid w:val="00D93BF9"/>
    <w:rsid w:val="00D94ECD"/>
    <w:rsid w:val="00D953CA"/>
    <w:rsid w:val="00D97EBB"/>
    <w:rsid w:val="00DA13F9"/>
    <w:rsid w:val="00DA1B28"/>
    <w:rsid w:val="00DA1F64"/>
    <w:rsid w:val="00DA3A24"/>
    <w:rsid w:val="00DA3C8A"/>
    <w:rsid w:val="00DA45FB"/>
    <w:rsid w:val="00DA48FF"/>
    <w:rsid w:val="00DA4C28"/>
    <w:rsid w:val="00DA5452"/>
    <w:rsid w:val="00DA58E7"/>
    <w:rsid w:val="00DA6C97"/>
    <w:rsid w:val="00DA6D9F"/>
    <w:rsid w:val="00DB045B"/>
    <w:rsid w:val="00DB16AB"/>
    <w:rsid w:val="00DB1E6B"/>
    <w:rsid w:val="00DB2398"/>
    <w:rsid w:val="00DB2619"/>
    <w:rsid w:val="00DB2AFE"/>
    <w:rsid w:val="00DB342B"/>
    <w:rsid w:val="00DB354C"/>
    <w:rsid w:val="00DB357F"/>
    <w:rsid w:val="00DB37B3"/>
    <w:rsid w:val="00DB4705"/>
    <w:rsid w:val="00DB552D"/>
    <w:rsid w:val="00DB71C0"/>
    <w:rsid w:val="00DB7A80"/>
    <w:rsid w:val="00DC0D7E"/>
    <w:rsid w:val="00DC5050"/>
    <w:rsid w:val="00DC5B04"/>
    <w:rsid w:val="00DC678B"/>
    <w:rsid w:val="00DC7229"/>
    <w:rsid w:val="00DC752D"/>
    <w:rsid w:val="00DD017B"/>
    <w:rsid w:val="00DD0586"/>
    <w:rsid w:val="00DD1656"/>
    <w:rsid w:val="00DD1948"/>
    <w:rsid w:val="00DD1F4F"/>
    <w:rsid w:val="00DD2F5C"/>
    <w:rsid w:val="00DD3514"/>
    <w:rsid w:val="00DD6C1F"/>
    <w:rsid w:val="00DD7AE4"/>
    <w:rsid w:val="00DE0460"/>
    <w:rsid w:val="00DE0659"/>
    <w:rsid w:val="00DE08B2"/>
    <w:rsid w:val="00DE1347"/>
    <w:rsid w:val="00DE1CE7"/>
    <w:rsid w:val="00DE1D9E"/>
    <w:rsid w:val="00DE1F18"/>
    <w:rsid w:val="00DE3121"/>
    <w:rsid w:val="00DE3EE2"/>
    <w:rsid w:val="00DE4225"/>
    <w:rsid w:val="00DE42AB"/>
    <w:rsid w:val="00DE46C9"/>
    <w:rsid w:val="00DE4D43"/>
    <w:rsid w:val="00DE52E2"/>
    <w:rsid w:val="00DE54C7"/>
    <w:rsid w:val="00DE55D6"/>
    <w:rsid w:val="00DE60B5"/>
    <w:rsid w:val="00DE6389"/>
    <w:rsid w:val="00DE6692"/>
    <w:rsid w:val="00DE6C86"/>
    <w:rsid w:val="00DE7230"/>
    <w:rsid w:val="00DE7EE8"/>
    <w:rsid w:val="00DF1B00"/>
    <w:rsid w:val="00DF24A7"/>
    <w:rsid w:val="00DF2F43"/>
    <w:rsid w:val="00DF41D4"/>
    <w:rsid w:val="00DF517C"/>
    <w:rsid w:val="00DF5C94"/>
    <w:rsid w:val="00E00391"/>
    <w:rsid w:val="00E0073C"/>
    <w:rsid w:val="00E019D9"/>
    <w:rsid w:val="00E020D3"/>
    <w:rsid w:val="00E0272B"/>
    <w:rsid w:val="00E02808"/>
    <w:rsid w:val="00E02F30"/>
    <w:rsid w:val="00E042F1"/>
    <w:rsid w:val="00E0473D"/>
    <w:rsid w:val="00E054A1"/>
    <w:rsid w:val="00E055B5"/>
    <w:rsid w:val="00E05F04"/>
    <w:rsid w:val="00E06325"/>
    <w:rsid w:val="00E07675"/>
    <w:rsid w:val="00E07F69"/>
    <w:rsid w:val="00E10473"/>
    <w:rsid w:val="00E110B6"/>
    <w:rsid w:val="00E11AA1"/>
    <w:rsid w:val="00E12DC5"/>
    <w:rsid w:val="00E13480"/>
    <w:rsid w:val="00E13C19"/>
    <w:rsid w:val="00E14294"/>
    <w:rsid w:val="00E14A37"/>
    <w:rsid w:val="00E14A6E"/>
    <w:rsid w:val="00E15493"/>
    <w:rsid w:val="00E16384"/>
    <w:rsid w:val="00E16764"/>
    <w:rsid w:val="00E20BFB"/>
    <w:rsid w:val="00E23D56"/>
    <w:rsid w:val="00E24279"/>
    <w:rsid w:val="00E25EFD"/>
    <w:rsid w:val="00E25F3A"/>
    <w:rsid w:val="00E26F0C"/>
    <w:rsid w:val="00E27585"/>
    <w:rsid w:val="00E27FA2"/>
    <w:rsid w:val="00E30625"/>
    <w:rsid w:val="00E31428"/>
    <w:rsid w:val="00E31732"/>
    <w:rsid w:val="00E32A08"/>
    <w:rsid w:val="00E32AF1"/>
    <w:rsid w:val="00E33157"/>
    <w:rsid w:val="00E333E1"/>
    <w:rsid w:val="00E343FF"/>
    <w:rsid w:val="00E34621"/>
    <w:rsid w:val="00E349A1"/>
    <w:rsid w:val="00E34CE2"/>
    <w:rsid w:val="00E3572D"/>
    <w:rsid w:val="00E37BC0"/>
    <w:rsid w:val="00E405DF"/>
    <w:rsid w:val="00E40C26"/>
    <w:rsid w:val="00E40EB2"/>
    <w:rsid w:val="00E42A52"/>
    <w:rsid w:val="00E42E79"/>
    <w:rsid w:val="00E43750"/>
    <w:rsid w:val="00E441C5"/>
    <w:rsid w:val="00E4546C"/>
    <w:rsid w:val="00E45939"/>
    <w:rsid w:val="00E46520"/>
    <w:rsid w:val="00E46E31"/>
    <w:rsid w:val="00E472D8"/>
    <w:rsid w:val="00E50ABD"/>
    <w:rsid w:val="00E51E63"/>
    <w:rsid w:val="00E51EAA"/>
    <w:rsid w:val="00E52480"/>
    <w:rsid w:val="00E52735"/>
    <w:rsid w:val="00E52BA4"/>
    <w:rsid w:val="00E53C90"/>
    <w:rsid w:val="00E575AF"/>
    <w:rsid w:val="00E57929"/>
    <w:rsid w:val="00E60A44"/>
    <w:rsid w:val="00E60A7E"/>
    <w:rsid w:val="00E60E9F"/>
    <w:rsid w:val="00E61B1D"/>
    <w:rsid w:val="00E63E30"/>
    <w:rsid w:val="00E647C7"/>
    <w:rsid w:val="00E64DB4"/>
    <w:rsid w:val="00E6574D"/>
    <w:rsid w:val="00E66BBF"/>
    <w:rsid w:val="00E66FF9"/>
    <w:rsid w:val="00E671DD"/>
    <w:rsid w:val="00E67DCD"/>
    <w:rsid w:val="00E704DE"/>
    <w:rsid w:val="00E70F8E"/>
    <w:rsid w:val="00E71BAF"/>
    <w:rsid w:val="00E7234E"/>
    <w:rsid w:val="00E72854"/>
    <w:rsid w:val="00E73365"/>
    <w:rsid w:val="00E73A71"/>
    <w:rsid w:val="00E740D0"/>
    <w:rsid w:val="00E74712"/>
    <w:rsid w:val="00E75650"/>
    <w:rsid w:val="00E76867"/>
    <w:rsid w:val="00E80041"/>
    <w:rsid w:val="00E806C4"/>
    <w:rsid w:val="00E8115B"/>
    <w:rsid w:val="00E8134D"/>
    <w:rsid w:val="00E81590"/>
    <w:rsid w:val="00E826D9"/>
    <w:rsid w:val="00E832A9"/>
    <w:rsid w:val="00E83AFE"/>
    <w:rsid w:val="00E83BB7"/>
    <w:rsid w:val="00E83DBC"/>
    <w:rsid w:val="00E84936"/>
    <w:rsid w:val="00E84E17"/>
    <w:rsid w:val="00E85A34"/>
    <w:rsid w:val="00E86259"/>
    <w:rsid w:val="00E8669F"/>
    <w:rsid w:val="00E8693C"/>
    <w:rsid w:val="00E901A7"/>
    <w:rsid w:val="00E903C7"/>
    <w:rsid w:val="00E90CCF"/>
    <w:rsid w:val="00E92A9B"/>
    <w:rsid w:val="00E93359"/>
    <w:rsid w:val="00E9346A"/>
    <w:rsid w:val="00E93A0E"/>
    <w:rsid w:val="00E944F6"/>
    <w:rsid w:val="00E9661C"/>
    <w:rsid w:val="00EA0E84"/>
    <w:rsid w:val="00EA160C"/>
    <w:rsid w:val="00EA25A5"/>
    <w:rsid w:val="00EA2C87"/>
    <w:rsid w:val="00EA2CD9"/>
    <w:rsid w:val="00EA3097"/>
    <w:rsid w:val="00EA34CF"/>
    <w:rsid w:val="00EA4E33"/>
    <w:rsid w:val="00EA503C"/>
    <w:rsid w:val="00EA509E"/>
    <w:rsid w:val="00EA5DDB"/>
    <w:rsid w:val="00EA7D2B"/>
    <w:rsid w:val="00EB0FA2"/>
    <w:rsid w:val="00EB163A"/>
    <w:rsid w:val="00EB211C"/>
    <w:rsid w:val="00EB24CF"/>
    <w:rsid w:val="00EB2649"/>
    <w:rsid w:val="00EB2B0B"/>
    <w:rsid w:val="00EB2E65"/>
    <w:rsid w:val="00EB2F8B"/>
    <w:rsid w:val="00EB34A7"/>
    <w:rsid w:val="00EB3EB7"/>
    <w:rsid w:val="00EB3ED6"/>
    <w:rsid w:val="00EB3EDC"/>
    <w:rsid w:val="00EB53B9"/>
    <w:rsid w:val="00EB5CAB"/>
    <w:rsid w:val="00EB6D4C"/>
    <w:rsid w:val="00EB7838"/>
    <w:rsid w:val="00EB7A50"/>
    <w:rsid w:val="00EC0B11"/>
    <w:rsid w:val="00EC4CDA"/>
    <w:rsid w:val="00EC6510"/>
    <w:rsid w:val="00EC6E60"/>
    <w:rsid w:val="00EC6F70"/>
    <w:rsid w:val="00ED06F0"/>
    <w:rsid w:val="00ED2545"/>
    <w:rsid w:val="00ED2691"/>
    <w:rsid w:val="00ED2DB0"/>
    <w:rsid w:val="00ED3C28"/>
    <w:rsid w:val="00ED42CD"/>
    <w:rsid w:val="00ED5C25"/>
    <w:rsid w:val="00ED7392"/>
    <w:rsid w:val="00EE0B72"/>
    <w:rsid w:val="00EE1CEA"/>
    <w:rsid w:val="00EE25AC"/>
    <w:rsid w:val="00EE31A9"/>
    <w:rsid w:val="00EE340C"/>
    <w:rsid w:val="00EE4FD1"/>
    <w:rsid w:val="00EE5683"/>
    <w:rsid w:val="00EE5B34"/>
    <w:rsid w:val="00EE5C97"/>
    <w:rsid w:val="00EE5EC3"/>
    <w:rsid w:val="00EE63C2"/>
    <w:rsid w:val="00EE6945"/>
    <w:rsid w:val="00EE6C78"/>
    <w:rsid w:val="00EE7B08"/>
    <w:rsid w:val="00EE7C67"/>
    <w:rsid w:val="00EF10CF"/>
    <w:rsid w:val="00EF1A0B"/>
    <w:rsid w:val="00EF1B00"/>
    <w:rsid w:val="00EF2357"/>
    <w:rsid w:val="00EF307B"/>
    <w:rsid w:val="00EF37C3"/>
    <w:rsid w:val="00EF3D91"/>
    <w:rsid w:val="00EF3E10"/>
    <w:rsid w:val="00EF3F2E"/>
    <w:rsid w:val="00EF4585"/>
    <w:rsid w:val="00EF5096"/>
    <w:rsid w:val="00EF58AE"/>
    <w:rsid w:val="00EF604F"/>
    <w:rsid w:val="00EF6CB3"/>
    <w:rsid w:val="00EF6D20"/>
    <w:rsid w:val="00F00D83"/>
    <w:rsid w:val="00F018BC"/>
    <w:rsid w:val="00F0192F"/>
    <w:rsid w:val="00F01CB2"/>
    <w:rsid w:val="00F01D8E"/>
    <w:rsid w:val="00F028F8"/>
    <w:rsid w:val="00F02E78"/>
    <w:rsid w:val="00F03266"/>
    <w:rsid w:val="00F036ED"/>
    <w:rsid w:val="00F03829"/>
    <w:rsid w:val="00F043D1"/>
    <w:rsid w:val="00F05758"/>
    <w:rsid w:val="00F05C39"/>
    <w:rsid w:val="00F06A9B"/>
    <w:rsid w:val="00F07C3C"/>
    <w:rsid w:val="00F10265"/>
    <w:rsid w:val="00F108C8"/>
    <w:rsid w:val="00F10C63"/>
    <w:rsid w:val="00F10E4C"/>
    <w:rsid w:val="00F12F0A"/>
    <w:rsid w:val="00F1347E"/>
    <w:rsid w:val="00F1380D"/>
    <w:rsid w:val="00F138B8"/>
    <w:rsid w:val="00F13D1F"/>
    <w:rsid w:val="00F17DB5"/>
    <w:rsid w:val="00F17E18"/>
    <w:rsid w:val="00F20724"/>
    <w:rsid w:val="00F208FF"/>
    <w:rsid w:val="00F22421"/>
    <w:rsid w:val="00F22BA7"/>
    <w:rsid w:val="00F230CF"/>
    <w:rsid w:val="00F230E6"/>
    <w:rsid w:val="00F2313C"/>
    <w:rsid w:val="00F23346"/>
    <w:rsid w:val="00F23573"/>
    <w:rsid w:val="00F235D0"/>
    <w:rsid w:val="00F2431D"/>
    <w:rsid w:val="00F24442"/>
    <w:rsid w:val="00F261DB"/>
    <w:rsid w:val="00F2648E"/>
    <w:rsid w:val="00F26823"/>
    <w:rsid w:val="00F27A80"/>
    <w:rsid w:val="00F3101F"/>
    <w:rsid w:val="00F31370"/>
    <w:rsid w:val="00F31BC3"/>
    <w:rsid w:val="00F3263C"/>
    <w:rsid w:val="00F32C3E"/>
    <w:rsid w:val="00F32E8F"/>
    <w:rsid w:val="00F3489F"/>
    <w:rsid w:val="00F35586"/>
    <w:rsid w:val="00F36564"/>
    <w:rsid w:val="00F3678F"/>
    <w:rsid w:val="00F40B4B"/>
    <w:rsid w:val="00F42239"/>
    <w:rsid w:val="00F43CB6"/>
    <w:rsid w:val="00F44683"/>
    <w:rsid w:val="00F45A29"/>
    <w:rsid w:val="00F46180"/>
    <w:rsid w:val="00F46C09"/>
    <w:rsid w:val="00F47532"/>
    <w:rsid w:val="00F4757C"/>
    <w:rsid w:val="00F47C7A"/>
    <w:rsid w:val="00F5176F"/>
    <w:rsid w:val="00F52739"/>
    <w:rsid w:val="00F52BEA"/>
    <w:rsid w:val="00F536F4"/>
    <w:rsid w:val="00F53741"/>
    <w:rsid w:val="00F53F3F"/>
    <w:rsid w:val="00F55B9C"/>
    <w:rsid w:val="00F56B6F"/>
    <w:rsid w:val="00F57987"/>
    <w:rsid w:val="00F6016A"/>
    <w:rsid w:val="00F640CD"/>
    <w:rsid w:val="00F648D3"/>
    <w:rsid w:val="00F651EA"/>
    <w:rsid w:val="00F66934"/>
    <w:rsid w:val="00F67B4F"/>
    <w:rsid w:val="00F7149B"/>
    <w:rsid w:val="00F7243C"/>
    <w:rsid w:val="00F72554"/>
    <w:rsid w:val="00F73726"/>
    <w:rsid w:val="00F75CF0"/>
    <w:rsid w:val="00F77853"/>
    <w:rsid w:val="00F808B5"/>
    <w:rsid w:val="00F82685"/>
    <w:rsid w:val="00F8276D"/>
    <w:rsid w:val="00F82E27"/>
    <w:rsid w:val="00F83962"/>
    <w:rsid w:val="00F83D42"/>
    <w:rsid w:val="00F83D7D"/>
    <w:rsid w:val="00F84A00"/>
    <w:rsid w:val="00F85180"/>
    <w:rsid w:val="00F85C48"/>
    <w:rsid w:val="00F86444"/>
    <w:rsid w:val="00F868A2"/>
    <w:rsid w:val="00F86D39"/>
    <w:rsid w:val="00F86F9E"/>
    <w:rsid w:val="00F8730D"/>
    <w:rsid w:val="00F87959"/>
    <w:rsid w:val="00F902F7"/>
    <w:rsid w:val="00F90D26"/>
    <w:rsid w:val="00F92A98"/>
    <w:rsid w:val="00F93242"/>
    <w:rsid w:val="00F9326F"/>
    <w:rsid w:val="00F935EC"/>
    <w:rsid w:val="00F93D06"/>
    <w:rsid w:val="00F948DB"/>
    <w:rsid w:val="00F94AD8"/>
    <w:rsid w:val="00F95048"/>
    <w:rsid w:val="00F96D49"/>
    <w:rsid w:val="00F975B5"/>
    <w:rsid w:val="00F97CA0"/>
    <w:rsid w:val="00FA1F7F"/>
    <w:rsid w:val="00FA21D7"/>
    <w:rsid w:val="00FA21E1"/>
    <w:rsid w:val="00FA261D"/>
    <w:rsid w:val="00FA3675"/>
    <w:rsid w:val="00FA37D8"/>
    <w:rsid w:val="00FA52EE"/>
    <w:rsid w:val="00FA6B9D"/>
    <w:rsid w:val="00FA7029"/>
    <w:rsid w:val="00FA7032"/>
    <w:rsid w:val="00FA7D7B"/>
    <w:rsid w:val="00FB0781"/>
    <w:rsid w:val="00FB111B"/>
    <w:rsid w:val="00FB170B"/>
    <w:rsid w:val="00FB1937"/>
    <w:rsid w:val="00FB1BEE"/>
    <w:rsid w:val="00FB2B5E"/>
    <w:rsid w:val="00FB3393"/>
    <w:rsid w:val="00FB3F0D"/>
    <w:rsid w:val="00FB4506"/>
    <w:rsid w:val="00FB6525"/>
    <w:rsid w:val="00FB7A1E"/>
    <w:rsid w:val="00FB7DAD"/>
    <w:rsid w:val="00FC0B00"/>
    <w:rsid w:val="00FC0E36"/>
    <w:rsid w:val="00FC2B92"/>
    <w:rsid w:val="00FC30D3"/>
    <w:rsid w:val="00FC31CE"/>
    <w:rsid w:val="00FC31E4"/>
    <w:rsid w:val="00FC32DA"/>
    <w:rsid w:val="00FC345B"/>
    <w:rsid w:val="00FC3E83"/>
    <w:rsid w:val="00FC50E5"/>
    <w:rsid w:val="00FC76EA"/>
    <w:rsid w:val="00FD0034"/>
    <w:rsid w:val="00FD10C3"/>
    <w:rsid w:val="00FD1891"/>
    <w:rsid w:val="00FD1B4E"/>
    <w:rsid w:val="00FD2011"/>
    <w:rsid w:val="00FD3279"/>
    <w:rsid w:val="00FD37E2"/>
    <w:rsid w:val="00FD4ADB"/>
    <w:rsid w:val="00FD4EB5"/>
    <w:rsid w:val="00FD5ECC"/>
    <w:rsid w:val="00FD5FCD"/>
    <w:rsid w:val="00FD66BB"/>
    <w:rsid w:val="00FD78D8"/>
    <w:rsid w:val="00FE0DBE"/>
    <w:rsid w:val="00FE12E7"/>
    <w:rsid w:val="00FE2A16"/>
    <w:rsid w:val="00FE3108"/>
    <w:rsid w:val="00FE3221"/>
    <w:rsid w:val="00FE41C0"/>
    <w:rsid w:val="00FE4A9D"/>
    <w:rsid w:val="00FE4C22"/>
    <w:rsid w:val="00FE4EE6"/>
    <w:rsid w:val="00FE730E"/>
    <w:rsid w:val="00FF014D"/>
    <w:rsid w:val="00FF141F"/>
    <w:rsid w:val="00FF1BFA"/>
    <w:rsid w:val="00FF33A9"/>
    <w:rsid w:val="00FF34BC"/>
    <w:rsid w:val="00FF38E9"/>
    <w:rsid w:val="00FF49C0"/>
    <w:rsid w:val="00FF4EC2"/>
    <w:rsid w:val="00FF5E2D"/>
    <w:rsid w:val="00FF6666"/>
    <w:rsid w:val="00FF6B56"/>
    <w:rsid w:val="00FF71CC"/>
    <w:rsid w:val="00FF7FAC"/>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F56B1E7"/>
  <w15:docId w15:val="{B7FCE454-9EDB-4B6A-9333-AB43CD683C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0" w:defSemiHidden="0" w:defUnhideWhenUsed="0" w:defQFormat="0" w:count="375">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iPriority="99"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B5EEB"/>
  </w:style>
  <w:style w:type="paragraph" w:styleId="Ttulo1">
    <w:name w:val="heading 1"/>
    <w:aliases w:val="Edgar 1,título 1,Document Header1"/>
    <w:basedOn w:val="Normal"/>
    <w:next w:val="Normal"/>
    <w:link w:val="Ttulo1Car"/>
    <w:uiPriority w:val="9"/>
    <w:qFormat/>
    <w:rsid w:val="00AB5EEB"/>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Ttulo2">
    <w:name w:val="heading 2"/>
    <w:aliases w:val="Neg,Edgar 2,título 2"/>
    <w:basedOn w:val="Normal"/>
    <w:next w:val="Normal"/>
    <w:link w:val="Ttulo2Car"/>
    <w:uiPriority w:val="9"/>
    <w:unhideWhenUsed/>
    <w:qFormat/>
    <w:rsid w:val="00AB5EEB"/>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Ttulo3">
    <w:name w:val="heading 3"/>
    <w:aliases w:val="Edgar 3,1.1.1Título 3"/>
    <w:basedOn w:val="Normal"/>
    <w:next w:val="Normal"/>
    <w:link w:val="Ttulo3Car"/>
    <w:uiPriority w:val="9"/>
    <w:unhideWhenUsed/>
    <w:qFormat/>
    <w:rsid w:val="00AB5EEB"/>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Ttulo4">
    <w:name w:val="heading 4"/>
    <w:aliases w:val="Edgar 4"/>
    <w:basedOn w:val="Normal"/>
    <w:next w:val="Normal"/>
    <w:link w:val="Ttulo4Car"/>
    <w:uiPriority w:val="9"/>
    <w:unhideWhenUsed/>
    <w:qFormat/>
    <w:rsid w:val="00AB5EEB"/>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Ttulo5">
    <w:name w:val="heading 5"/>
    <w:basedOn w:val="Normal"/>
    <w:next w:val="Normal"/>
    <w:link w:val="Ttulo5Car"/>
    <w:uiPriority w:val="9"/>
    <w:unhideWhenUsed/>
    <w:qFormat/>
    <w:rsid w:val="00AB5EEB"/>
    <w:pPr>
      <w:keepNext/>
      <w:keepLines/>
      <w:spacing w:before="40" w:after="0"/>
      <w:outlineLvl w:val="4"/>
    </w:pPr>
    <w:rPr>
      <w:rFonts w:asciiTheme="majorHAnsi" w:eastAsiaTheme="majorEastAsia" w:hAnsiTheme="majorHAnsi" w:cstheme="majorBidi"/>
      <w:caps/>
      <w:color w:val="2E74B5" w:themeColor="accent1" w:themeShade="BF"/>
    </w:rPr>
  </w:style>
  <w:style w:type="paragraph" w:styleId="Ttulo6">
    <w:name w:val="heading 6"/>
    <w:basedOn w:val="Normal"/>
    <w:next w:val="Normal"/>
    <w:link w:val="Ttulo6Car"/>
    <w:uiPriority w:val="9"/>
    <w:unhideWhenUsed/>
    <w:qFormat/>
    <w:rsid w:val="00AB5EEB"/>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Ttulo7">
    <w:name w:val="heading 7"/>
    <w:basedOn w:val="Normal"/>
    <w:next w:val="Normal"/>
    <w:link w:val="Ttulo7Car"/>
    <w:uiPriority w:val="9"/>
    <w:unhideWhenUsed/>
    <w:qFormat/>
    <w:rsid w:val="00AB5EEB"/>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Ttulo8">
    <w:name w:val="heading 8"/>
    <w:basedOn w:val="Normal"/>
    <w:next w:val="Normal"/>
    <w:link w:val="Ttulo8Car"/>
    <w:uiPriority w:val="9"/>
    <w:unhideWhenUsed/>
    <w:qFormat/>
    <w:rsid w:val="00AB5EEB"/>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Ttulo9">
    <w:name w:val="heading 9"/>
    <w:basedOn w:val="Normal"/>
    <w:next w:val="Normal"/>
    <w:link w:val="Ttulo9Car"/>
    <w:uiPriority w:val="9"/>
    <w:unhideWhenUsed/>
    <w:qFormat/>
    <w:rsid w:val="00AB5EEB"/>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ar">
    <w:name w:val="Car"/>
    <w:basedOn w:val="Normal"/>
    <w:rsid w:val="006824A5"/>
    <w:pPr>
      <w:spacing w:line="240" w:lineRule="exact"/>
    </w:pPr>
    <w:rPr>
      <w:rFonts w:ascii="Verdana" w:hAnsi="Verdana"/>
      <w:sz w:val="20"/>
      <w:szCs w:val="20"/>
      <w:lang w:val="en-US" w:eastAsia="en-US"/>
    </w:rPr>
  </w:style>
  <w:style w:type="paragraph" w:styleId="Encabezado">
    <w:name w:val="header"/>
    <w:aliases w:val="h,h8,h9,h10,h18,Encabezado 1"/>
    <w:basedOn w:val="Normal"/>
    <w:link w:val="EncabezadoCar"/>
    <w:uiPriority w:val="99"/>
    <w:pPr>
      <w:widowControl w:val="0"/>
      <w:tabs>
        <w:tab w:val="center" w:pos="4252"/>
        <w:tab w:val="right" w:pos="8504"/>
      </w:tabs>
    </w:pPr>
    <w:rPr>
      <w:sz w:val="20"/>
      <w:szCs w:val="20"/>
      <w:lang w:val="es-ES_tradnl"/>
    </w:rPr>
  </w:style>
  <w:style w:type="paragraph" w:styleId="Textoindependiente3">
    <w:name w:val="Body Text 3"/>
    <w:basedOn w:val="Normal"/>
    <w:link w:val="Textoindependiente3Car"/>
    <w:pPr>
      <w:widowControl w:val="0"/>
      <w:jc w:val="both"/>
    </w:pPr>
    <w:rPr>
      <w:rFonts w:ascii="Arial" w:hAnsi="Arial"/>
      <w:color w:val="000000"/>
      <w:sz w:val="20"/>
      <w:szCs w:val="20"/>
      <w:lang w:eastAsia="x-none"/>
    </w:rPr>
  </w:style>
  <w:style w:type="paragraph" w:customStyle="1" w:styleId="Tibitoc">
    <w:name w:val="Tibitoc"/>
    <w:basedOn w:val="Normal"/>
    <w:pPr>
      <w:widowControl w:val="0"/>
      <w:jc w:val="center"/>
    </w:pPr>
    <w:rPr>
      <w:rFonts w:ascii="Arial" w:hAnsi="Arial"/>
      <w:b/>
      <w:szCs w:val="20"/>
      <w:lang w:val="es-ES_tradnl"/>
    </w:rPr>
  </w:style>
  <w:style w:type="paragraph" w:styleId="Textoindependiente2">
    <w:name w:val="Body Text 2"/>
    <w:basedOn w:val="Normal"/>
    <w:link w:val="Textoindependiente2Car"/>
    <w:pPr>
      <w:widowControl w:val="0"/>
      <w:jc w:val="both"/>
    </w:pPr>
    <w:rPr>
      <w:rFonts w:ascii="Arial" w:hAnsi="Arial"/>
      <w:b/>
      <w:color w:val="000000"/>
      <w:spacing w:val="-2"/>
      <w:sz w:val="20"/>
      <w:szCs w:val="20"/>
      <w:lang w:eastAsia="x-none"/>
    </w:rPr>
  </w:style>
  <w:style w:type="paragraph" w:customStyle="1" w:styleId="BodyTextIndent31">
    <w:name w:val="Body Text Indent 31"/>
    <w:basedOn w:val="Normal"/>
    <w:pPr>
      <w:widowControl w:val="0"/>
      <w:ind w:left="426"/>
      <w:jc w:val="both"/>
    </w:pPr>
    <w:rPr>
      <w:rFonts w:ascii="Arial" w:hAnsi="Arial"/>
      <w:sz w:val="20"/>
      <w:szCs w:val="20"/>
      <w:lang w:val="es-ES_tradnl"/>
    </w:rPr>
  </w:style>
  <w:style w:type="paragraph" w:styleId="Textosinformato">
    <w:name w:val="Plain Text"/>
    <w:basedOn w:val="Normal"/>
    <w:link w:val="TextosinformatoCar"/>
    <w:rPr>
      <w:rFonts w:ascii="Courier New" w:hAnsi="Courier New"/>
      <w:sz w:val="20"/>
      <w:szCs w:val="20"/>
      <w:lang w:eastAsia="x-none"/>
    </w:rPr>
  </w:style>
  <w:style w:type="character" w:customStyle="1" w:styleId="TextosinformatoCar">
    <w:name w:val="Texto sin formato Car"/>
    <w:link w:val="Textosinformato"/>
    <w:rsid w:val="00401D7D"/>
    <w:rPr>
      <w:rFonts w:ascii="Courier New" w:hAnsi="Courier New"/>
      <w:lang w:val="es-CO"/>
    </w:rPr>
  </w:style>
  <w:style w:type="paragraph" w:customStyle="1" w:styleId="MARITZA2">
    <w:name w:val="MARITZA2"/>
    <w:pPr>
      <w:widowControl w:val="0"/>
      <w:jc w:val="both"/>
    </w:pPr>
    <w:rPr>
      <w:noProof/>
      <w:lang w:val="es-ES" w:eastAsia="es-ES"/>
    </w:rPr>
  </w:style>
  <w:style w:type="paragraph" w:customStyle="1" w:styleId="MARITZA3">
    <w:name w:val="MARITZA3"/>
    <w:pPr>
      <w:widowControl w:val="0"/>
      <w:tabs>
        <w:tab w:val="left" w:pos="-720"/>
        <w:tab w:val="left" w:pos="0"/>
      </w:tabs>
      <w:suppressAutoHyphens/>
      <w:jc w:val="both"/>
    </w:pPr>
    <w:rPr>
      <w:spacing w:val="-2"/>
      <w:sz w:val="24"/>
      <w:lang w:val="en-US" w:eastAsia="es-ES"/>
    </w:rPr>
  </w:style>
  <w:style w:type="paragraph" w:customStyle="1" w:styleId="BodyText24">
    <w:name w:val="Body Text 24"/>
    <w:basedOn w:val="Normal"/>
    <w:pPr>
      <w:widowControl w:val="0"/>
      <w:tabs>
        <w:tab w:val="left" w:pos="900"/>
      </w:tabs>
      <w:ind w:left="851" w:hanging="851"/>
      <w:jc w:val="both"/>
    </w:pPr>
    <w:rPr>
      <w:rFonts w:ascii="Arial" w:hAnsi="Arial"/>
      <w:szCs w:val="20"/>
    </w:rPr>
  </w:style>
  <w:style w:type="paragraph" w:customStyle="1" w:styleId="BodyText23">
    <w:name w:val="Body Text 23"/>
    <w:basedOn w:val="Normal"/>
    <w:pPr>
      <w:widowControl w:val="0"/>
      <w:tabs>
        <w:tab w:val="left" w:pos="900"/>
      </w:tabs>
      <w:ind w:left="851" w:hanging="851"/>
      <w:jc w:val="both"/>
    </w:pPr>
    <w:rPr>
      <w:rFonts w:ascii="Arial" w:hAnsi="Arial"/>
      <w:szCs w:val="20"/>
    </w:rPr>
  </w:style>
  <w:style w:type="paragraph" w:customStyle="1" w:styleId="MARITZA4">
    <w:name w:val="MARITZA4"/>
    <w:basedOn w:val="MARITZA3"/>
    <w:pPr>
      <w:jc w:val="center"/>
    </w:pPr>
    <w:rPr>
      <w:b/>
    </w:rPr>
  </w:style>
  <w:style w:type="paragraph" w:customStyle="1" w:styleId="BodyText31">
    <w:name w:val="Body Text 31"/>
    <w:basedOn w:val="Normal"/>
    <w:pPr>
      <w:widowControl w:val="0"/>
      <w:jc w:val="both"/>
    </w:pPr>
    <w:rPr>
      <w:rFonts w:ascii="Arial" w:hAnsi="Arial"/>
      <w:szCs w:val="20"/>
      <w:lang w:val="es-ES_tradnl"/>
    </w:rPr>
  </w:style>
  <w:style w:type="paragraph" w:styleId="NormalWeb">
    <w:name w:val="Normal (Web)"/>
    <w:basedOn w:val="Normal"/>
    <w:uiPriority w:val="99"/>
    <w:pPr>
      <w:spacing w:before="100" w:after="100"/>
    </w:pPr>
    <w:rPr>
      <w:rFonts w:ascii="Arial Unicode MS" w:eastAsia="Arial Unicode MS" w:hAnsi="Arial Unicode MS"/>
      <w:szCs w:val="20"/>
    </w:rPr>
  </w:style>
  <w:style w:type="paragraph" w:styleId="Textoindependiente">
    <w:name w:val="Body Text"/>
    <w:aliases w:val="body text,bt,Subsection Body Text"/>
    <w:basedOn w:val="Normal"/>
    <w:link w:val="TextoindependienteCar"/>
    <w:uiPriority w:val="1"/>
    <w:qFormat/>
    <w:pPr>
      <w:widowControl w:val="0"/>
      <w:jc w:val="both"/>
    </w:pPr>
    <w:rPr>
      <w:rFonts w:ascii="Arial" w:hAnsi="Arial"/>
      <w:b/>
      <w:color w:val="FF0000"/>
      <w:spacing w:val="-2"/>
      <w:szCs w:val="20"/>
      <w:lang w:val="es-ES_tradnl"/>
    </w:rPr>
  </w:style>
  <w:style w:type="character" w:customStyle="1" w:styleId="TextoindependienteCar">
    <w:name w:val="Texto independiente Car"/>
    <w:aliases w:val="body text Car,bt Car,Subsection Body Text Car"/>
    <w:link w:val="Textoindependiente"/>
    <w:uiPriority w:val="1"/>
    <w:rsid w:val="00C544AD"/>
    <w:rPr>
      <w:rFonts w:ascii="Arial" w:hAnsi="Arial"/>
      <w:b/>
      <w:color w:val="FF0000"/>
      <w:spacing w:val="-2"/>
      <w:sz w:val="24"/>
      <w:lang w:val="es-ES_tradnl" w:eastAsia="es-ES" w:bidi="ar-SA"/>
    </w:rPr>
  </w:style>
  <w:style w:type="paragraph" w:styleId="Piedepgina">
    <w:name w:val="footer"/>
    <w:basedOn w:val="Normal"/>
    <w:link w:val="PiedepginaCar"/>
    <w:uiPriority w:val="99"/>
    <w:pPr>
      <w:tabs>
        <w:tab w:val="center" w:pos="4252"/>
        <w:tab w:val="right" w:pos="8504"/>
      </w:tabs>
    </w:pPr>
    <w:rPr>
      <w:rFonts w:ascii="Garamond" w:hAnsi="Garamond"/>
      <w:szCs w:val="20"/>
      <w:lang w:val="x-none"/>
    </w:rPr>
  </w:style>
  <w:style w:type="character" w:styleId="Refdecomentario">
    <w:name w:val="annotation reference"/>
    <w:uiPriority w:val="99"/>
    <w:rPr>
      <w:sz w:val="16"/>
      <w:szCs w:val="16"/>
    </w:rPr>
  </w:style>
  <w:style w:type="paragraph" w:styleId="TDC1">
    <w:name w:val="toc 1"/>
    <w:basedOn w:val="Normal"/>
    <w:next w:val="Normal"/>
    <w:autoRedefine/>
    <w:uiPriority w:val="39"/>
    <w:pPr>
      <w:spacing w:before="360"/>
    </w:pPr>
    <w:rPr>
      <w:rFonts w:ascii="Arial" w:hAnsi="Arial"/>
      <w:b/>
      <w:caps/>
      <w:szCs w:val="20"/>
    </w:rPr>
  </w:style>
  <w:style w:type="paragraph" w:styleId="Sangra2detindependiente">
    <w:name w:val="Body Text Indent 2"/>
    <w:basedOn w:val="Normal"/>
    <w:link w:val="Sangra2detindependienteCar"/>
    <w:pPr>
      <w:ind w:left="709"/>
      <w:jc w:val="both"/>
    </w:pPr>
    <w:rPr>
      <w:rFonts w:ascii="Arial" w:hAnsi="Arial"/>
      <w:szCs w:val="20"/>
      <w:lang w:val="es-ES_tradnl" w:eastAsia="x-none"/>
    </w:rPr>
  </w:style>
  <w:style w:type="paragraph" w:customStyle="1" w:styleId="BodyText21">
    <w:name w:val="Body Text 21"/>
    <w:basedOn w:val="Normal"/>
    <w:pPr>
      <w:widowControl w:val="0"/>
      <w:jc w:val="both"/>
    </w:pPr>
    <w:rPr>
      <w:rFonts w:ascii="Arial" w:hAnsi="Arial"/>
      <w:szCs w:val="20"/>
      <w:lang w:val="es-ES_tradnl"/>
    </w:rPr>
  </w:style>
  <w:style w:type="paragraph" w:customStyle="1" w:styleId="BodyText22">
    <w:name w:val="Body Text 22"/>
    <w:basedOn w:val="Normal"/>
    <w:pPr>
      <w:widowControl w:val="0"/>
      <w:jc w:val="both"/>
    </w:pPr>
    <w:rPr>
      <w:rFonts w:ascii="Arial" w:eastAsia="MS Mincho" w:hAnsi="Arial"/>
      <w:szCs w:val="20"/>
    </w:rPr>
  </w:style>
  <w:style w:type="character" w:styleId="Hipervnculo">
    <w:name w:val="Hyperlink"/>
    <w:uiPriority w:val="99"/>
    <w:rPr>
      <w:color w:val="0000FF"/>
      <w:u w:val="single"/>
    </w:rPr>
  </w:style>
  <w:style w:type="paragraph" w:customStyle="1" w:styleId="p31">
    <w:name w:val="p31"/>
    <w:basedOn w:val="Normal"/>
    <w:pPr>
      <w:widowControl w:val="0"/>
      <w:spacing w:line="280" w:lineRule="auto"/>
      <w:jc w:val="both"/>
    </w:pPr>
    <w:rPr>
      <w:szCs w:val="20"/>
      <w:lang w:val="en-US"/>
    </w:rPr>
  </w:style>
  <w:style w:type="paragraph" w:customStyle="1" w:styleId="BlockQuotation">
    <w:name w:val="Block Quotation"/>
    <w:basedOn w:val="Normal"/>
    <w:pPr>
      <w:widowControl w:val="0"/>
      <w:tabs>
        <w:tab w:val="left" w:pos="-720"/>
        <w:tab w:val="left" w:pos="0"/>
      </w:tabs>
      <w:ind w:left="851" w:right="51" w:hanging="851"/>
      <w:jc w:val="both"/>
    </w:pPr>
    <w:rPr>
      <w:rFonts w:ascii="Verdana" w:hAnsi="Verdana"/>
      <w:b/>
      <w:szCs w:val="20"/>
    </w:rPr>
  </w:style>
  <w:style w:type="paragraph" w:customStyle="1" w:styleId="BodyText32">
    <w:name w:val="Body Text 32"/>
    <w:basedOn w:val="Normal"/>
    <w:pPr>
      <w:jc w:val="center"/>
    </w:pPr>
    <w:rPr>
      <w:rFonts w:ascii="Arial" w:hAnsi="Arial"/>
      <w:b/>
      <w:szCs w:val="20"/>
      <w:lang w:val="es-ES_tradnl"/>
    </w:rPr>
  </w:style>
  <w:style w:type="character" w:customStyle="1" w:styleId="goohl1">
    <w:name w:val="goohl1"/>
    <w:basedOn w:val="Fuentedeprrafopredeter"/>
  </w:style>
  <w:style w:type="character" w:customStyle="1" w:styleId="goohl2">
    <w:name w:val="goohl2"/>
    <w:basedOn w:val="Fuentedeprrafopredeter"/>
  </w:style>
  <w:style w:type="paragraph" w:styleId="Sangradetextonormal">
    <w:name w:val="Body Text Indent"/>
    <w:aliases w:val="Sangría de t. independiente"/>
    <w:basedOn w:val="Normal"/>
    <w:link w:val="SangradetextonormalCar"/>
    <w:pPr>
      <w:ind w:left="993"/>
      <w:jc w:val="both"/>
    </w:pPr>
    <w:rPr>
      <w:rFonts w:ascii="Arial" w:hAnsi="Arial"/>
      <w:b/>
      <w:color w:val="000000"/>
      <w:szCs w:val="20"/>
      <w:lang w:val="es-MX" w:eastAsia="x-none"/>
    </w:rPr>
  </w:style>
  <w:style w:type="paragraph" w:styleId="ndice1">
    <w:name w:val="index 1"/>
    <w:basedOn w:val="Normal"/>
    <w:next w:val="Normal"/>
    <w:autoRedefine/>
    <w:pPr>
      <w:ind w:left="240" w:hanging="240"/>
    </w:pPr>
    <w:rPr>
      <w:szCs w:val="20"/>
    </w:rPr>
  </w:style>
  <w:style w:type="paragraph" w:styleId="Ttulodendice">
    <w:name w:val="index heading"/>
    <w:basedOn w:val="Normal"/>
    <w:next w:val="ndice1"/>
    <w:rPr>
      <w:rFonts w:ascii="Arial" w:hAnsi="Arial"/>
      <w:szCs w:val="20"/>
      <w:lang w:val="es-ES_tradnl"/>
    </w:rPr>
  </w:style>
  <w:style w:type="character" w:styleId="Nmerodepgina">
    <w:name w:val="page number"/>
    <w:basedOn w:val="Fuentedeprrafopredeter"/>
  </w:style>
  <w:style w:type="paragraph" w:styleId="Sangra3detindependiente">
    <w:name w:val="Body Text Indent 3"/>
    <w:basedOn w:val="Normal"/>
    <w:link w:val="Sangra3detindependienteCar"/>
    <w:pPr>
      <w:widowControl w:val="0"/>
      <w:suppressLineNumbers/>
      <w:tabs>
        <w:tab w:val="left" w:pos="3402"/>
      </w:tabs>
      <w:ind w:right="617" w:firstLine="180"/>
      <w:jc w:val="center"/>
    </w:pPr>
    <w:rPr>
      <w:rFonts w:ascii="Arial" w:hAnsi="Arial"/>
      <w:szCs w:val="20"/>
    </w:rPr>
  </w:style>
  <w:style w:type="character" w:customStyle="1" w:styleId="Sangra3detindependienteCar">
    <w:name w:val="Sangría 3 de t. independiente Car"/>
    <w:link w:val="Sangra3detindependiente"/>
    <w:rsid w:val="006E7E5C"/>
    <w:rPr>
      <w:rFonts w:ascii="Arial" w:hAnsi="Arial"/>
      <w:sz w:val="24"/>
      <w:lang w:val="es-CO" w:eastAsia="es-ES" w:bidi="ar-SA"/>
    </w:rPr>
  </w:style>
  <w:style w:type="paragraph" w:styleId="Textocomentario">
    <w:name w:val="annotation text"/>
    <w:basedOn w:val="Normal"/>
    <w:link w:val="TextocomentarioCar"/>
    <w:uiPriority w:val="99"/>
    <w:rPr>
      <w:rFonts w:ascii="Garamond" w:hAnsi="Garamond"/>
      <w:sz w:val="20"/>
      <w:szCs w:val="20"/>
      <w:lang w:eastAsia="x-none"/>
    </w:rPr>
  </w:style>
  <w:style w:type="character" w:customStyle="1" w:styleId="TextocomentarioCar">
    <w:name w:val="Texto comentario Car"/>
    <w:link w:val="Textocomentario"/>
    <w:uiPriority w:val="99"/>
    <w:rsid w:val="00742B14"/>
    <w:rPr>
      <w:rFonts w:ascii="Garamond" w:hAnsi="Garamond"/>
      <w:lang w:val="es-CO"/>
    </w:rPr>
  </w:style>
  <w:style w:type="paragraph" w:customStyle="1" w:styleId="Textoindependiente31">
    <w:name w:val="Texto independiente 31"/>
    <w:basedOn w:val="Normal"/>
    <w:pPr>
      <w:tabs>
        <w:tab w:val="left" w:pos="-284"/>
      </w:tabs>
      <w:jc w:val="both"/>
    </w:pPr>
    <w:rPr>
      <w:rFonts w:ascii="Arial" w:hAnsi="Arial"/>
      <w:b/>
      <w:sz w:val="28"/>
      <w:szCs w:val="20"/>
    </w:rPr>
  </w:style>
  <w:style w:type="paragraph" w:customStyle="1" w:styleId="NormalSencillo">
    <w:name w:val="Normal Sencillo"/>
    <w:basedOn w:val="Normal"/>
    <w:next w:val="Normal"/>
    <w:pPr>
      <w:suppressAutoHyphens/>
      <w:jc w:val="both"/>
    </w:pPr>
    <w:rPr>
      <w:rFonts w:ascii="Arial" w:hAnsi="Arial"/>
      <w:sz w:val="20"/>
      <w:szCs w:val="20"/>
      <w:lang w:val="es-ES_tradnl"/>
    </w:rPr>
  </w:style>
  <w:style w:type="paragraph" w:styleId="Continuarlista">
    <w:name w:val="List Continue"/>
    <w:basedOn w:val="Normal"/>
    <w:pPr>
      <w:spacing w:after="120" w:line="360" w:lineRule="auto"/>
      <w:ind w:left="283"/>
    </w:pPr>
    <w:rPr>
      <w:rFonts w:ascii="Verdana" w:hAnsi="Verdana"/>
      <w:szCs w:val="20"/>
    </w:rPr>
  </w:style>
  <w:style w:type="paragraph" w:styleId="Listaconvietas4">
    <w:name w:val="List Bullet 4"/>
    <w:basedOn w:val="Normal"/>
    <w:autoRedefine/>
    <w:pPr>
      <w:tabs>
        <w:tab w:val="num" w:pos="1209"/>
      </w:tabs>
      <w:spacing w:line="360" w:lineRule="auto"/>
      <w:ind w:left="1209" w:hanging="360"/>
    </w:pPr>
    <w:rPr>
      <w:rFonts w:ascii="Verdana" w:hAnsi="Verdana"/>
      <w:szCs w:val="20"/>
    </w:rPr>
  </w:style>
  <w:style w:type="character" w:styleId="Hipervnculovisitado">
    <w:name w:val="FollowedHyperlink"/>
    <w:uiPriority w:val="99"/>
    <w:rPr>
      <w:color w:val="800080"/>
      <w:u w:val="single"/>
    </w:rPr>
  </w:style>
  <w:style w:type="paragraph" w:styleId="Textodebloque">
    <w:name w:val="Block Text"/>
    <w:basedOn w:val="Normal"/>
    <w:pPr>
      <w:tabs>
        <w:tab w:val="left" w:pos="-720"/>
      </w:tabs>
      <w:ind w:left="360" w:right="51"/>
      <w:jc w:val="both"/>
    </w:pPr>
    <w:rPr>
      <w:rFonts w:ascii="Arial" w:hAnsi="Arial"/>
      <w:szCs w:val="20"/>
      <w:lang w:val="es-ES_tradnl"/>
    </w:rPr>
  </w:style>
  <w:style w:type="paragraph" w:customStyle="1" w:styleId="Ttulo10">
    <w:name w:val="Título1"/>
    <w:basedOn w:val="Normal"/>
    <w:pPr>
      <w:suppressLineNumbers/>
      <w:tabs>
        <w:tab w:val="left" w:pos="288"/>
        <w:tab w:val="left" w:pos="1008"/>
        <w:tab w:val="left" w:pos="1728"/>
        <w:tab w:val="left" w:pos="2448"/>
        <w:tab w:val="left" w:pos="3168"/>
        <w:tab w:val="left" w:pos="3888"/>
        <w:tab w:val="left" w:pos="4608"/>
        <w:tab w:val="left" w:pos="5328"/>
        <w:tab w:val="left" w:pos="6048"/>
        <w:tab w:val="left" w:pos="6768"/>
      </w:tabs>
      <w:jc w:val="center"/>
    </w:pPr>
    <w:rPr>
      <w:rFonts w:ascii="Arial" w:hAnsi="Arial"/>
      <w:b/>
      <w:lang w:val="es-ES_tradnl"/>
    </w:rPr>
  </w:style>
  <w:style w:type="character" w:styleId="Textoennegrita">
    <w:name w:val="Strong"/>
    <w:basedOn w:val="Fuentedeprrafopredeter"/>
    <w:uiPriority w:val="22"/>
    <w:qFormat/>
    <w:rsid w:val="00AB5EEB"/>
    <w:rPr>
      <w:b/>
      <w:bCs/>
    </w:rPr>
  </w:style>
  <w:style w:type="paragraph" w:customStyle="1" w:styleId="Sangra2detindependiente1">
    <w:name w:val="Sangría 2 de t. independiente1"/>
    <w:basedOn w:val="Normal"/>
    <w:pPr>
      <w:tabs>
        <w:tab w:val="left" w:pos="709"/>
      </w:tabs>
      <w:ind w:left="709" w:hanging="709"/>
      <w:jc w:val="both"/>
    </w:pPr>
    <w:rPr>
      <w:rFonts w:ascii="Arial" w:hAnsi="Arial"/>
      <w:szCs w:val="20"/>
    </w:rPr>
  </w:style>
  <w:style w:type="paragraph" w:customStyle="1" w:styleId="Textoindependiente21">
    <w:name w:val="Texto independiente 21"/>
    <w:basedOn w:val="Normal"/>
    <w:pPr>
      <w:tabs>
        <w:tab w:val="left" w:pos="709"/>
        <w:tab w:val="left" w:pos="1418"/>
      </w:tabs>
      <w:jc w:val="both"/>
    </w:pPr>
    <w:rPr>
      <w:rFonts w:ascii="Arial" w:hAnsi="Arial"/>
      <w:szCs w:val="20"/>
    </w:rPr>
  </w:style>
  <w:style w:type="paragraph" w:styleId="Textodeglobo">
    <w:name w:val="Balloon Text"/>
    <w:basedOn w:val="Normal"/>
    <w:link w:val="TextodegloboCar"/>
    <w:rsid w:val="00651B21"/>
    <w:rPr>
      <w:rFonts w:ascii="Tahoma" w:hAnsi="Tahoma" w:cs="Tahoma"/>
      <w:sz w:val="16"/>
      <w:szCs w:val="16"/>
    </w:rPr>
  </w:style>
  <w:style w:type="table" w:styleId="Tablaconcuadrcula">
    <w:name w:val="Table Grid"/>
    <w:basedOn w:val="Tablanormal"/>
    <w:uiPriority w:val="39"/>
    <w:rsid w:val="00933C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Ttulo3Justificado">
    <w:name w:val="Estilo Título 3 + Justificado"/>
    <w:basedOn w:val="Ttulo3"/>
    <w:rsid w:val="006E7E5C"/>
    <w:pPr>
      <w:spacing w:before="0"/>
    </w:pPr>
    <w:rPr>
      <w:smallCaps/>
      <w:color w:val="auto"/>
      <w:sz w:val="22"/>
      <w:lang w:val="es-MX"/>
    </w:rPr>
  </w:style>
  <w:style w:type="paragraph" w:customStyle="1" w:styleId="Car0">
    <w:name w:val="Car"/>
    <w:basedOn w:val="Normal"/>
    <w:rsid w:val="002B16A6"/>
    <w:pPr>
      <w:spacing w:line="240" w:lineRule="exact"/>
    </w:pPr>
    <w:rPr>
      <w:rFonts w:ascii="Verdana" w:hAnsi="Verdana"/>
      <w:sz w:val="20"/>
      <w:szCs w:val="20"/>
      <w:lang w:val="en-US" w:eastAsia="en-US"/>
    </w:rPr>
  </w:style>
  <w:style w:type="paragraph" w:styleId="HTMLconformatoprevio">
    <w:name w:val="HTML Preformatted"/>
    <w:basedOn w:val="Normal"/>
    <w:link w:val="HTMLconformatoprevioCar"/>
    <w:rsid w:val="00C826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styleId="Refdenotaalpie">
    <w:name w:val="footnote reference"/>
    <w:rsid w:val="00C544AD"/>
    <w:rPr>
      <w:vertAlign w:val="superscript"/>
    </w:rPr>
  </w:style>
  <w:style w:type="paragraph" w:customStyle="1" w:styleId="toa">
    <w:name w:val="toa"/>
    <w:basedOn w:val="Normal"/>
    <w:rsid w:val="00C544AD"/>
    <w:pPr>
      <w:tabs>
        <w:tab w:val="left" w:pos="0"/>
        <w:tab w:val="left" w:pos="9000"/>
        <w:tab w:val="right" w:pos="9360"/>
      </w:tabs>
      <w:suppressAutoHyphens/>
      <w:jc w:val="both"/>
    </w:pPr>
    <w:rPr>
      <w:spacing w:val="-2"/>
      <w:szCs w:val="20"/>
      <w:lang w:val="en-US"/>
    </w:rPr>
  </w:style>
  <w:style w:type="paragraph" w:customStyle="1" w:styleId="CarCarCarCar">
    <w:name w:val="Car Car Car Car"/>
    <w:basedOn w:val="Normal"/>
    <w:rsid w:val="00BD5E37"/>
    <w:pPr>
      <w:spacing w:line="240" w:lineRule="exact"/>
    </w:pPr>
    <w:rPr>
      <w:rFonts w:ascii="Verdana" w:hAnsi="Verdana"/>
      <w:sz w:val="20"/>
      <w:szCs w:val="20"/>
      <w:lang w:val="en-US" w:eastAsia="en-US"/>
    </w:rPr>
  </w:style>
  <w:style w:type="paragraph" w:styleId="Continuarlista2">
    <w:name w:val="List Continue 2"/>
    <w:basedOn w:val="Normal"/>
    <w:rsid w:val="001462E0"/>
    <w:pPr>
      <w:spacing w:after="120"/>
      <w:ind w:left="566"/>
    </w:pPr>
  </w:style>
  <w:style w:type="character" w:customStyle="1" w:styleId="A9">
    <w:name w:val="A9"/>
    <w:rsid w:val="00167799"/>
    <w:rPr>
      <w:color w:val="211D1E"/>
      <w:sz w:val="19"/>
      <w:szCs w:val="19"/>
    </w:rPr>
  </w:style>
  <w:style w:type="paragraph" w:styleId="Prrafodelista">
    <w:name w:val="List Paragraph"/>
    <w:aliases w:val="titulo 3,Ha,HOJA,Bolita,Párrafo de lista4,BOLADEF,Párrafo de lista3,Párrafo de lista21,BOLA,Nivel 1 OS,Normal_viñetas_ICONTEC,Colorful List Accent 1,Colorful List - Accent 11,List Paragraph,List Paragraph1,lp1,Bullet List,FooterText"/>
    <w:basedOn w:val="Normal"/>
    <w:link w:val="PrrafodelistaCar"/>
    <w:qFormat/>
    <w:rsid w:val="00167799"/>
    <w:pPr>
      <w:ind w:left="720"/>
      <w:contextualSpacing/>
    </w:pPr>
  </w:style>
  <w:style w:type="paragraph" w:styleId="Subttulo">
    <w:name w:val="Subtitle"/>
    <w:basedOn w:val="Normal"/>
    <w:next w:val="Normal"/>
    <w:link w:val="SubttuloCar"/>
    <w:uiPriority w:val="11"/>
    <w:qFormat/>
    <w:rsid w:val="00AB5EEB"/>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tuloCar">
    <w:name w:val="Subtítulo Car"/>
    <w:basedOn w:val="Fuentedeprrafopredeter"/>
    <w:link w:val="Subttulo"/>
    <w:uiPriority w:val="11"/>
    <w:rsid w:val="00AB5EEB"/>
    <w:rPr>
      <w:rFonts w:asciiTheme="majorHAnsi" w:eastAsiaTheme="majorEastAsia" w:hAnsiTheme="majorHAnsi" w:cstheme="majorBidi"/>
      <w:color w:val="5B9BD5" w:themeColor="accent1"/>
      <w:sz w:val="28"/>
      <w:szCs w:val="28"/>
    </w:rPr>
  </w:style>
  <w:style w:type="character" w:styleId="MquinadeescribirHTML">
    <w:name w:val="HTML Typewriter"/>
    <w:rsid w:val="00742B14"/>
    <w:rPr>
      <w:rFonts w:ascii="Courier New" w:eastAsia="Times New Roman" w:hAnsi="Courier New" w:cs="Courier New"/>
      <w:sz w:val="20"/>
      <w:szCs w:val="20"/>
    </w:rPr>
  </w:style>
  <w:style w:type="paragraph" w:styleId="Lista">
    <w:name w:val="List"/>
    <w:basedOn w:val="Normal"/>
    <w:rsid w:val="00742B14"/>
    <w:pPr>
      <w:ind w:left="283" w:hanging="283"/>
    </w:pPr>
    <w:rPr>
      <w:rFonts w:ascii="Arial Narrow" w:hAnsi="Arial Narrow" w:cs="Arial"/>
      <w:bCs/>
      <w:iCs/>
      <w:lang w:val="es-ES_tradnl"/>
    </w:rPr>
  </w:style>
  <w:style w:type="paragraph" w:styleId="Lista2">
    <w:name w:val="List 2"/>
    <w:basedOn w:val="Normal"/>
    <w:rsid w:val="00742B14"/>
    <w:pPr>
      <w:ind w:left="566" w:hanging="283"/>
    </w:pPr>
    <w:rPr>
      <w:rFonts w:ascii="Arial Narrow" w:hAnsi="Arial Narrow" w:cs="Arial"/>
      <w:bCs/>
      <w:iCs/>
      <w:lang w:val="es-ES_tradnl"/>
    </w:rPr>
  </w:style>
  <w:style w:type="paragraph" w:styleId="Encabezadodemensaje">
    <w:name w:val="Message Header"/>
    <w:basedOn w:val="Normal"/>
    <w:link w:val="EncabezadodemensajeCar"/>
    <w:rsid w:val="00742B1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bCs/>
      <w:iCs/>
      <w:lang w:val="es-ES_tradnl" w:eastAsia="x-none"/>
    </w:rPr>
  </w:style>
  <w:style w:type="character" w:customStyle="1" w:styleId="EncabezadodemensajeCar">
    <w:name w:val="Encabezado de mensaje Car"/>
    <w:link w:val="Encabezadodemensaje"/>
    <w:rsid w:val="00742B14"/>
    <w:rPr>
      <w:rFonts w:ascii="Arial" w:hAnsi="Arial" w:cs="Arial"/>
      <w:bCs/>
      <w:iCs/>
      <w:sz w:val="24"/>
      <w:szCs w:val="24"/>
      <w:shd w:val="pct20" w:color="auto" w:fill="auto"/>
      <w:lang w:val="es-ES_tradnl"/>
    </w:rPr>
  </w:style>
  <w:style w:type="paragraph" w:styleId="Saludo">
    <w:name w:val="Salutation"/>
    <w:basedOn w:val="Normal"/>
    <w:next w:val="Normal"/>
    <w:link w:val="SaludoCar"/>
    <w:rsid w:val="00742B14"/>
    <w:rPr>
      <w:rFonts w:ascii="Arial Narrow" w:hAnsi="Arial Narrow"/>
      <w:bCs/>
      <w:iCs/>
      <w:lang w:val="es-ES_tradnl" w:eastAsia="x-none"/>
    </w:rPr>
  </w:style>
  <w:style w:type="character" w:customStyle="1" w:styleId="SaludoCar">
    <w:name w:val="Saludo Car"/>
    <w:link w:val="Saludo"/>
    <w:rsid w:val="00742B14"/>
    <w:rPr>
      <w:rFonts w:ascii="Arial Narrow" w:hAnsi="Arial Narrow" w:cs="Arial"/>
      <w:bCs/>
      <w:iCs/>
      <w:sz w:val="24"/>
      <w:szCs w:val="24"/>
      <w:lang w:val="es-ES_tradnl"/>
    </w:rPr>
  </w:style>
  <w:style w:type="paragraph" w:styleId="Cierre">
    <w:name w:val="Closing"/>
    <w:basedOn w:val="Normal"/>
    <w:link w:val="CierreCar"/>
    <w:rsid w:val="00742B14"/>
    <w:pPr>
      <w:ind w:left="4252"/>
    </w:pPr>
    <w:rPr>
      <w:rFonts w:ascii="Arial Narrow" w:hAnsi="Arial Narrow"/>
      <w:bCs/>
      <w:iCs/>
      <w:lang w:val="es-ES_tradnl" w:eastAsia="x-none"/>
    </w:rPr>
  </w:style>
  <w:style w:type="character" w:customStyle="1" w:styleId="CierreCar">
    <w:name w:val="Cierre Car"/>
    <w:link w:val="Cierre"/>
    <w:rsid w:val="00742B14"/>
    <w:rPr>
      <w:rFonts w:ascii="Arial Narrow" w:hAnsi="Arial Narrow" w:cs="Arial"/>
      <w:bCs/>
      <w:iCs/>
      <w:sz w:val="24"/>
      <w:szCs w:val="24"/>
      <w:lang w:val="es-ES_tradnl"/>
    </w:rPr>
  </w:style>
  <w:style w:type="paragraph" w:styleId="Listaconvietas2">
    <w:name w:val="List Bullet 2"/>
    <w:basedOn w:val="Normal"/>
    <w:autoRedefine/>
    <w:rsid w:val="00742B14"/>
    <w:pPr>
      <w:numPr>
        <w:numId w:val="2"/>
      </w:numPr>
    </w:pPr>
    <w:rPr>
      <w:rFonts w:ascii="Arial Narrow" w:hAnsi="Arial Narrow" w:cs="Arial"/>
      <w:bCs/>
      <w:iCs/>
      <w:lang w:val="es-ES_tradnl"/>
    </w:rPr>
  </w:style>
  <w:style w:type="paragraph" w:customStyle="1" w:styleId="ListaCC">
    <w:name w:val="Lista CC."/>
    <w:basedOn w:val="Normal"/>
    <w:rsid w:val="00742B14"/>
    <w:rPr>
      <w:rFonts w:ascii="Arial Narrow" w:hAnsi="Arial Narrow" w:cs="Arial"/>
      <w:bCs/>
      <w:iCs/>
      <w:lang w:val="es-ES_tradnl"/>
    </w:rPr>
  </w:style>
  <w:style w:type="paragraph" w:styleId="Firma">
    <w:name w:val="Signature"/>
    <w:basedOn w:val="Normal"/>
    <w:link w:val="FirmaCar"/>
    <w:rsid w:val="00742B14"/>
    <w:pPr>
      <w:ind w:left="4252"/>
    </w:pPr>
    <w:rPr>
      <w:rFonts w:ascii="Arial Narrow" w:hAnsi="Arial Narrow"/>
      <w:bCs/>
      <w:iCs/>
      <w:lang w:val="es-ES_tradnl" w:eastAsia="x-none"/>
    </w:rPr>
  </w:style>
  <w:style w:type="character" w:customStyle="1" w:styleId="FirmaCar">
    <w:name w:val="Firma Car"/>
    <w:link w:val="Firma"/>
    <w:rsid w:val="00742B14"/>
    <w:rPr>
      <w:rFonts w:ascii="Arial Narrow" w:hAnsi="Arial Narrow" w:cs="Arial"/>
      <w:bCs/>
      <w:iCs/>
      <w:sz w:val="24"/>
      <w:szCs w:val="24"/>
      <w:lang w:val="es-ES_tradnl"/>
    </w:rPr>
  </w:style>
  <w:style w:type="paragraph" w:customStyle="1" w:styleId="Firmapuesto">
    <w:name w:val="Firma puesto"/>
    <w:basedOn w:val="Firma"/>
    <w:rsid w:val="00742B14"/>
  </w:style>
  <w:style w:type="paragraph" w:customStyle="1" w:styleId="Firmaorganizacin">
    <w:name w:val="Firma organización"/>
    <w:basedOn w:val="Firma"/>
    <w:rsid w:val="00742B14"/>
  </w:style>
  <w:style w:type="paragraph" w:customStyle="1" w:styleId="Infodocumentosadjuntos">
    <w:name w:val="Info documentos adjuntos"/>
    <w:basedOn w:val="Normal"/>
    <w:rsid w:val="00742B14"/>
    <w:rPr>
      <w:rFonts w:ascii="Arial Narrow" w:hAnsi="Arial Narrow" w:cs="Arial"/>
      <w:bCs/>
      <w:iCs/>
      <w:lang w:val="es-ES_tradnl"/>
    </w:rPr>
  </w:style>
  <w:style w:type="paragraph" w:styleId="Asuntodelcomentario">
    <w:name w:val="annotation subject"/>
    <w:basedOn w:val="Textocomentario"/>
    <w:next w:val="Textocomentario"/>
    <w:link w:val="AsuntodelcomentarioCar"/>
    <w:uiPriority w:val="99"/>
    <w:rsid w:val="00742B14"/>
    <w:rPr>
      <w:rFonts w:ascii="Arial Narrow" w:hAnsi="Arial Narrow" w:cs="Arial"/>
      <w:b/>
      <w:bCs/>
      <w:iCs/>
    </w:rPr>
  </w:style>
  <w:style w:type="character" w:customStyle="1" w:styleId="AsuntodelcomentarioCar">
    <w:name w:val="Asunto del comentario Car"/>
    <w:basedOn w:val="TextocomentarioCar"/>
    <w:link w:val="Asuntodelcomentario"/>
    <w:uiPriority w:val="99"/>
    <w:rsid w:val="00742B14"/>
    <w:rPr>
      <w:rFonts w:ascii="Garamond" w:hAnsi="Garamond"/>
      <w:lang w:val="es-CO"/>
    </w:rPr>
  </w:style>
  <w:style w:type="paragraph" w:customStyle="1" w:styleId="CM73">
    <w:name w:val="CM73"/>
    <w:basedOn w:val="Normal"/>
    <w:next w:val="Normal"/>
    <w:rsid w:val="00742B14"/>
    <w:pPr>
      <w:widowControl w:val="0"/>
      <w:autoSpaceDE w:val="0"/>
      <w:autoSpaceDN w:val="0"/>
      <w:adjustRightInd w:val="0"/>
      <w:spacing w:after="103"/>
    </w:pPr>
    <w:rPr>
      <w:rFonts w:ascii="Arial Narrow" w:hAnsi="Arial Narrow"/>
    </w:rPr>
  </w:style>
  <w:style w:type="paragraph" w:customStyle="1" w:styleId="Default">
    <w:name w:val="Default"/>
    <w:link w:val="DefaultCar"/>
    <w:qFormat/>
    <w:rsid w:val="00742B14"/>
    <w:pPr>
      <w:autoSpaceDE w:val="0"/>
      <w:autoSpaceDN w:val="0"/>
      <w:adjustRightInd w:val="0"/>
    </w:pPr>
    <w:rPr>
      <w:rFonts w:ascii="Arial" w:hAnsi="Arial" w:cs="Arial"/>
      <w:color w:val="000000"/>
      <w:sz w:val="24"/>
      <w:szCs w:val="24"/>
      <w:lang w:val="es-ES" w:eastAsia="es-ES"/>
    </w:rPr>
  </w:style>
  <w:style w:type="table" w:styleId="Listaclara-nfasis3">
    <w:name w:val="Light List Accent 3"/>
    <w:basedOn w:val="Tablanormal"/>
    <w:uiPriority w:val="61"/>
    <w:rsid w:val="00D3167B"/>
    <w:rPr>
      <w:rFonts w:ascii="Calibri" w:hAnsi="Calibri"/>
      <w:lang w:eastAsia="en-US"/>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character" w:customStyle="1" w:styleId="Ttulo4Car">
    <w:name w:val="Título 4 Car"/>
    <w:aliases w:val="Edgar 4 Car"/>
    <w:basedOn w:val="Fuentedeprrafopredeter"/>
    <w:link w:val="Ttulo4"/>
    <w:uiPriority w:val="9"/>
    <w:rsid w:val="00AB5EEB"/>
    <w:rPr>
      <w:rFonts w:asciiTheme="majorHAnsi" w:eastAsiaTheme="majorEastAsia" w:hAnsiTheme="majorHAnsi" w:cstheme="majorBidi"/>
      <w:color w:val="2E74B5" w:themeColor="accent1" w:themeShade="BF"/>
      <w:sz w:val="24"/>
      <w:szCs w:val="24"/>
    </w:rPr>
  </w:style>
  <w:style w:type="character" w:customStyle="1" w:styleId="Ttulo2Car">
    <w:name w:val="Título 2 Car"/>
    <w:aliases w:val="Neg Car,Edgar 2 Car,título 2 Car"/>
    <w:basedOn w:val="Fuentedeprrafopredeter"/>
    <w:link w:val="Ttulo2"/>
    <w:uiPriority w:val="9"/>
    <w:rsid w:val="00AB5EEB"/>
    <w:rPr>
      <w:rFonts w:asciiTheme="majorHAnsi" w:eastAsiaTheme="majorEastAsia" w:hAnsiTheme="majorHAnsi" w:cstheme="majorBidi"/>
      <w:color w:val="2E74B5" w:themeColor="accent1" w:themeShade="BF"/>
      <w:sz w:val="32"/>
      <w:szCs w:val="32"/>
    </w:rPr>
  </w:style>
  <w:style w:type="character" w:customStyle="1" w:styleId="Ttulo3Car">
    <w:name w:val="Título 3 Car"/>
    <w:aliases w:val="Edgar 3 Car,1.1.1Título 3 Car"/>
    <w:basedOn w:val="Fuentedeprrafopredeter"/>
    <w:link w:val="Ttulo3"/>
    <w:uiPriority w:val="9"/>
    <w:rsid w:val="00AB5EEB"/>
    <w:rPr>
      <w:rFonts w:asciiTheme="majorHAnsi" w:eastAsiaTheme="majorEastAsia" w:hAnsiTheme="majorHAnsi" w:cstheme="majorBidi"/>
      <w:color w:val="2E74B5" w:themeColor="accent1" w:themeShade="BF"/>
      <w:sz w:val="28"/>
      <w:szCs w:val="28"/>
    </w:rPr>
  </w:style>
  <w:style w:type="character" w:customStyle="1" w:styleId="Ttulo6Car">
    <w:name w:val="Título 6 Car"/>
    <w:basedOn w:val="Fuentedeprrafopredeter"/>
    <w:link w:val="Ttulo6"/>
    <w:uiPriority w:val="9"/>
    <w:rsid w:val="00AB5EEB"/>
    <w:rPr>
      <w:rFonts w:asciiTheme="majorHAnsi" w:eastAsiaTheme="majorEastAsia" w:hAnsiTheme="majorHAnsi" w:cstheme="majorBidi"/>
      <w:i/>
      <w:iCs/>
      <w:caps/>
      <w:color w:val="1F4E79" w:themeColor="accent1" w:themeShade="80"/>
    </w:rPr>
  </w:style>
  <w:style w:type="character" w:customStyle="1" w:styleId="Ttulo7Car">
    <w:name w:val="Título 7 Car"/>
    <w:basedOn w:val="Fuentedeprrafopredeter"/>
    <w:link w:val="Ttulo7"/>
    <w:uiPriority w:val="9"/>
    <w:rsid w:val="00AB5EEB"/>
    <w:rPr>
      <w:rFonts w:asciiTheme="majorHAnsi" w:eastAsiaTheme="majorEastAsia" w:hAnsiTheme="majorHAnsi" w:cstheme="majorBidi"/>
      <w:b/>
      <w:bCs/>
      <w:color w:val="1F4E79" w:themeColor="accent1" w:themeShade="80"/>
    </w:rPr>
  </w:style>
  <w:style w:type="character" w:customStyle="1" w:styleId="Ttulo9Car">
    <w:name w:val="Título 9 Car"/>
    <w:basedOn w:val="Fuentedeprrafopredeter"/>
    <w:link w:val="Ttulo9"/>
    <w:uiPriority w:val="9"/>
    <w:rsid w:val="00AB5EEB"/>
    <w:rPr>
      <w:rFonts w:asciiTheme="majorHAnsi" w:eastAsiaTheme="majorEastAsia" w:hAnsiTheme="majorHAnsi" w:cstheme="majorBidi"/>
      <w:i/>
      <w:iCs/>
      <w:color w:val="1F4E79" w:themeColor="accent1" w:themeShade="80"/>
    </w:rPr>
  </w:style>
  <w:style w:type="character" w:customStyle="1" w:styleId="Textoindependiente3Car">
    <w:name w:val="Texto independiente 3 Car"/>
    <w:link w:val="Textoindependiente3"/>
    <w:rsid w:val="00CB1EED"/>
    <w:rPr>
      <w:rFonts w:ascii="Arial" w:hAnsi="Arial"/>
      <w:color w:val="000000"/>
      <w:lang w:val="es-CO"/>
    </w:rPr>
  </w:style>
  <w:style w:type="character" w:customStyle="1" w:styleId="SangradetextonormalCar">
    <w:name w:val="Sangría de texto normal Car"/>
    <w:aliases w:val="Sangría de t. independiente Car"/>
    <w:link w:val="Sangradetextonormal"/>
    <w:rsid w:val="00CB1EED"/>
    <w:rPr>
      <w:rFonts w:ascii="Arial" w:hAnsi="Arial"/>
      <w:b/>
      <w:color w:val="000000"/>
      <w:sz w:val="24"/>
      <w:lang w:val="es-MX"/>
    </w:rPr>
  </w:style>
  <w:style w:type="character" w:customStyle="1" w:styleId="Sangra2detindependienteCar">
    <w:name w:val="Sangría 2 de t. independiente Car"/>
    <w:link w:val="Sangra2detindependiente"/>
    <w:rsid w:val="00CB1EED"/>
    <w:rPr>
      <w:rFonts w:ascii="Arial" w:hAnsi="Arial"/>
      <w:sz w:val="24"/>
      <w:lang w:val="es-ES_tradnl"/>
    </w:rPr>
  </w:style>
  <w:style w:type="character" w:customStyle="1" w:styleId="HTMLconformatoprevioCar">
    <w:name w:val="HTML con formato previo Car"/>
    <w:link w:val="HTMLconformatoprevio"/>
    <w:rsid w:val="00CB1EED"/>
    <w:rPr>
      <w:rFonts w:ascii="Courier New" w:hAnsi="Courier New" w:cs="Courier New"/>
      <w:lang w:val="es-CO" w:eastAsia="es-CO"/>
    </w:rPr>
  </w:style>
  <w:style w:type="paragraph" w:customStyle="1" w:styleId="CM46">
    <w:name w:val="CM46"/>
    <w:basedOn w:val="Normal"/>
    <w:next w:val="Normal"/>
    <w:uiPriority w:val="99"/>
    <w:rsid w:val="006F52CF"/>
    <w:pPr>
      <w:autoSpaceDE w:val="0"/>
      <w:autoSpaceDN w:val="0"/>
      <w:adjustRightInd w:val="0"/>
    </w:pPr>
    <w:rPr>
      <w:rFonts w:ascii="Arial" w:hAnsi="Arial" w:cs="Arial"/>
    </w:rPr>
  </w:style>
  <w:style w:type="character" w:customStyle="1" w:styleId="Ttulo1Car">
    <w:name w:val="Título 1 Car"/>
    <w:aliases w:val="Edgar 1 Car,título 1 Car,Document Header1 Car"/>
    <w:basedOn w:val="Fuentedeprrafopredeter"/>
    <w:link w:val="Ttulo1"/>
    <w:uiPriority w:val="9"/>
    <w:rsid w:val="00AB5EEB"/>
    <w:rPr>
      <w:rFonts w:asciiTheme="majorHAnsi" w:eastAsiaTheme="majorEastAsia" w:hAnsiTheme="majorHAnsi" w:cstheme="majorBidi"/>
      <w:color w:val="1F4E79" w:themeColor="accent1" w:themeShade="80"/>
      <w:sz w:val="36"/>
      <w:szCs w:val="36"/>
    </w:rPr>
  </w:style>
  <w:style w:type="character" w:customStyle="1" w:styleId="Textoindependiente2Car">
    <w:name w:val="Texto independiente 2 Car"/>
    <w:link w:val="Textoindependiente2"/>
    <w:rsid w:val="0040110A"/>
    <w:rPr>
      <w:rFonts w:ascii="Arial" w:hAnsi="Arial"/>
      <w:b/>
      <w:color w:val="000000"/>
      <w:spacing w:val="-2"/>
      <w:lang w:val="es-CO"/>
    </w:rPr>
  </w:style>
  <w:style w:type="character" w:customStyle="1" w:styleId="apple-converted-space">
    <w:name w:val="apple-converted-space"/>
    <w:rsid w:val="003577B7"/>
  </w:style>
  <w:style w:type="paragraph" w:customStyle="1" w:styleId="CM4">
    <w:name w:val="CM4"/>
    <w:basedOn w:val="Default"/>
    <w:next w:val="Default"/>
    <w:uiPriority w:val="99"/>
    <w:rsid w:val="0009081F"/>
    <w:pPr>
      <w:spacing w:line="273" w:lineRule="atLeast"/>
    </w:pPr>
    <w:rPr>
      <w:color w:val="auto"/>
      <w:lang w:val="es-CO" w:eastAsia="es-CO"/>
    </w:rPr>
  </w:style>
  <w:style w:type="character" w:customStyle="1" w:styleId="PiedepginaCar">
    <w:name w:val="Pie de página Car"/>
    <w:link w:val="Piedepgina"/>
    <w:uiPriority w:val="99"/>
    <w:rsid w:val="00524F4E"/>
    <w:rPr>
      <w:rFonts w:ascii="Garamond" w:hAnsi="Garamond"/>
      <w:sz w:val="24"/>
      <w:lang w:eastAsia="es-ES"/>
    </w:rPr>
  </w:style>
  <w:style w:type="character" w:customStyle="1" w:styleId="EncabezadoCar">
    <w:name w:val="Encabezado Car"/>
    <w:aliases w:val="h Car,h8 Car,h9 Car,h10 Car,h18 Car,Encabezado 1 Car"/>
    <w:link w:val="Encabezado"/>
    <w:uiPriority w:val="99"/>
    <w:rsid w:val="00524F4E"/>
    <w:rPr>
      <w:lang w:val="es-ES_tradnl" w:eastAsia="es-ES"/>
    </w:rPr>
  </w:style>
  <w:style w:type="character" w:customStyle="1" w:styleId="TtuloCar">
    <w:name w:val="Título Car"/>
    <w:basedOn w:val="Fuentedeprrafopredeter"/>
    <w:link w:val="Ttulo"/>
    <w:uiPriority w:val="10"/>
    <w:rsid w:val="00AB5EEB"/>
    <w:rPr>
      <w:rFonts w:asciiTheme="majorHAnsi" w:eastAsiaTheme="majorEastAsia" w:hAnsiTheme="majorHAnsi" w:cstheme="majorBidi"/>
      <w:caps/>
      <w:color w:val="44546A" w:themeColor="text2"/>
      <w:spacing w:val="-15"/>
      <w:sz w:val="72"/>
      <w:szCs w:val="72"/>
    </w:rPr>
  </w:style>
  <w:style w:type="paragraph" w:customStyle="1" w:styleId="CUERPOTEXTO">
    <w:name w:val="CUERPO TEXTO"/>
    <w:rsid w:val="00CC200D"/>
    <w:pPr>
      <w:widowControl w:val="0"/>
      <w:tabs>
        <w:tab w:val="center" w:pos="510"/>
        <w:tab w:val="left" w:pos="1134"/>
      </w:tabs>
      <w:autoSpaceDE w:val="0"/>
      <w:autoSpaceDN w:val="0"/>
      <w:adjustRightInd w:val="0"/>
      <w:spacing w:before="45" w:after="28" w:line="220" w:lineRule="atLeast"/>
      <w:ind w:firstLine="283"/>
      <w:jc w:val="both"/>
    </w:pPr>
    <w:rPr>
      <w:color w:val="000000"/>
      <w:lang w:val="es-ES" w:eastAsia="es-ES"/>
    </w:rPr>
  </w:style>
  <w:style w:type="character" w:customStyle="1" w:styleId="PrrafodelistaCar">
    <w:name w:val="Párrafo de lista Car"/>
    <w:aliases w:val="titulo 3 Car,Ha Car,HOJA Car,Bolita Car,Párrafo de lista4 Car,BOLADEF Car,Párrafo de lista3 Car,Párrafo de lista21 Car,BOLA Car,Nivel 1 OS Car,Normal_viñetas_ICONTEC Car,Colorful List Accent 1 Car,Colorful List - Accent 11 Car"/>
    <w:link w:val="Prrafodelista"/>
    <w:qFormat/>
    <w:locked/>
    <w:rsid w:val="00F36564"/>
  </w:style>
  <w:style w:type="character" w:customStyle="1" w:styleId="apple-style-span">
    <w:name w:val="apple-style-span"/>
    <w:rsid w:val="0069582C"/>
  </w:style>
  <w:style w:type="paragraph" w:styleId="Sinespaciado">
    <w:name w:val="No Spacing"/>
    <w:link w:val="SinespaciadoCar"/>
    <w:uiPriority w:val="1"/>
    <w:qFormat/>
    <w:rsid w:val="00AB5EEB"/>
    <w:pPr>
      <w:spacing w:after="0" w:line="240" w:lineRule="auto"/>
    </w:pPr>
  </w:style>
  <w:style w:type="paragraph" w:customStyle="1" w:styleId="Textoindependiente32">
    <w:name w:val="Texto independiente 32"/>
    <w:basedOn w:val="Normal"/>
    <w:rsid w:val="00BA0327"/>
    <w:pPr>
      <w:numPr>
        <w:ilvl w:val="12"/>
      </w:numPr>
      <w:overflowPunct w:val="0"/>
      <w:autoSpaceDE w:val="0"/>
      <w:autoSpaceDN w:val="0"/>
      <w:adjustRightInd w:val="0"/>
      <w:jc w:val="both"/>
    </w:pPr>
    <w:rPr>
      <w:rFonts w:ascii="Tahoma" w:hAnsi="Tahoma"/>
      <w:sz w:val="20"/>
      <w:szCs w:val="20"/>
      <w:lang w:val="es-ES_tradnl"/>
    </w:rPr>
  </w:style>
  <w:style w:type="paragraph" w:styleId="Descripcin">
    <w:name w:val="caption"/>
    <w:basedOn w:val="Normal"/>
    <w:next w:val="Normal"/>
    <w:uiPriority w:val="35"/>
    <w:unhideWhenUsed/>
    <w:qFormat/>
    <w:rsid w:val="00AB5EEB"/>
    <w:pPr>
      <w:spacing w:line="240" w:lineRule="auto"/>
    </w:pPr>
    <w:rPr>
      <w:b/>
      <w:bCs/>
      <w:smallCaps/>
      <w:color w:val="44546A" w:themeColor="text2"/>
    </w:rPr>
  </w:style>
  <w:style w:type="table" w:customStyle="1" w:styleId="Tablaconcuadrcula1clara1">
    <w:name w:val="Tabla con cuadrícula 1 clara1"/>
    <w:basedOn w:val="Tablanormal"/>
    <w:uiPriority w:val="46"/>
    <w:rsid w:val="00974D64"/>
    <w:rPr>
      <w:sz w:val="24"/>
      <w:szCs w:val="24"/>
      <w:lang w:eastAsia="es-ES_tradnl"/>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extonotapie">
    <w:name w:val="footnote text"/>
    <w:basedOn w:val="Normal"/>
    <w:link w:val="TextonotapieCar"/>
    <w:uiPriority w:val="99"/>
    <w:rsid w:val="001E08AF"/>
    <w:rPr>
      <w:sz w:val="20"/>
      <w:szCs w:val="20"/>
      <w:lang w:val="x-none"/>
    </w:rPr>
  </w:style>
  <w:style w:type="character" w:customStyle="1" w:styleId="TextonotapieCar">
    <w:name w:val="Texto nota pie Car"/>
    <w:basedOn w:val="Fuentedeprrafopredeter"/>
    <w:link w:val="Textonotapie"/>
    <w:uiPriority w:val="99"/>
    <w:rsid w:val="001E08AF"/>
    <w:rPr>
      <w:lang w:val="x-none" w:eastAsia="es-ES"/>
    </w:rPr>
  </w:style>
  <w:style w:type="paragraph" w:customStyle="1" w:styleId="Estilo">
    <w:name w:val="Estilo"/>
    <w:rsid w:val="00BB3DC6"/>
    <w:pPr>
      <w:widowControl w:val="0"/>
      <w:autoSpaceDE w:val="0"/>
      <w:autoSpaceDN w:val="0"/>
      <w:adjustRightInd w:val="0"/>
    </w:pPr>
    <w:rPr>
      <w:rFonts w:ascii="Arial" w:hAnsi="Arial" w:cs="Arial"/>
      <w:sz w:val="24"/>
      <w:szCs w:val="24"/>
      <w:lang w:val="es-ES" w:eastAsia="es-ES"/>
    </w:rPr>
  </w:style>
  <w:style w:type="character" w:customStyle="1" w:styleId="TextodegloboCar">
    <w:name w:val="Texto de globo Car"/>
    <w:basedOn w:val="Fuentedeprrafopredeter"/>
    <w:link w:val="Textodeglobo"/>
    <w:rsid w:val="00A6444F"/>
    <w:rPr>
      <w:rFonts w:ascii="Tahoma" w:hAnsi="Tahoma" w:cs="Tahoma"/>
      <w:sz w:val="16"/>
      <w:szCs w:val="16"/>
      <w:lang w:val="es-ES" w:eastAsia="es-ES"/>
    </w:rPr>
  </w:style>
  <w:style w:type="table" w:customStyle="1" w:styleId="TableNormal">
    <w:name w:val="Table Normal"/>
    <w:uiPriority w:val="2"/>
    <w:unhideWhenUsed/>
    <w:qFormat/>
    <w:rsid w:val="00A6444F"/>
    <w:pPr>
      <w:widowControl w:val="0"/>
      <w:autoSpaceDE w:val="0"/>
      <w:autoSpaceDN w:val="0"/>
    </w:pPr>
    <w:rPr>
      <w:rFonts w:eastAsiaTheme="minorHAns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rsid w:val="00A6444F"/>
    <w:pPr>
      <w:widowControl w:val="0"/>
      <w:autoSpaceDE w:val="0"/>
      <w:autoSpaceDN w:val="0"/>
    </w:pPr>
    <w:rPr>
      <w:rFonts w:ascii="Arial Narrow" w:eastAsia="Arial Narrow" w:hAnsi="Arial Narrow" w:cs="Arial Narrow"/>
      <w:lang w:eastAsia="en-US"/>
    </w:rPr>
  </w:style>
  <w:style w:type="table" w:customStyle="1" w:styleId="TableNormal1">
    <w:name w:val="Table Normal1"/>
    <w:uiPriority w:val="2"/>
    <w:semiHidden/>
    <w:unhideWhenUsed/>
    <w:qFormat/>
    <w:rsid w:val="00A6444F"/>
    <w:pPr>
      <w:widowControl w:val="0"/>
      <w:autoSpaceDE w:val="0"/>
      <w:autoSpaceDN w:val="0"/>
    </w:pPr>
    <w:rPr>
      <w:rFonts w:eastAsiaTheme="minorHAnsi"/>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BB6DBE"/>
    <w:pPr>
      <w:widowControl w:val="0"/>
      <w:autoSpaceDE w:val="0"/>
      <w:autoSpaceDN w:val="0"/>
    </w:pPr>
    <w:rPr>
      <w:rFonts w:ascii="Calibri" w:eastAsia="Calibri" w:hAnsi="Calibri"/>
      <w:lang w:val="en-US"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193E76"/>
    <w:pPr>
      <w:widowControl w:val="0"/>
      <w:autoSpaceDE w:val="0"/>
      <w:autoSpaceDN w:val="0"/>
    </w:pPr>
    <w:rPr>
      <w:rFonts w:ascii="Calibri" w:eastAsia="Calibri" w:hAnsi="Calibri"/>
      <w:lang w:val="en-US" w:eastAsia="en-US"/>
    </w:rPr>
    <w:tblPr>
      <w:tblInd w:w="0" w:type="dxa"/>
      <w:tblCellMar>
        <w:top w:w="0" w:type="dxa"/>
        <w:left w:w="0" w:type="dxa"/>
        <w:bottom w:w="0" w:type="dxa"/>
        <w:right w:w="0" w:type="dxa"/>
      </w:tblCellMar>
    </w:tblPr>
  </w:style>
  <w:style w:type="character" w:customStyle="1" w:styleId="DefaultCar">
    <w:name w:val="Default Car"/>
    <w:link w:val="Default"/>
    <w:locked/>
    <w:rsid w:val="00643679"/>
    <w:rPr>
      <w:rFonts w:ascii="Arial" w:hAnsi="Arial" w:cs="Arial"/>
      <w:color w:val="000000"/>
      <w:sz w:val="24"/>
      <w:szCs w:val="24"/>
      <w:lang w:val="es-ES" w:eastAsia="es-ES"/>
    </w:rPr>
  </w:style>
  <w:style w:type="paragraph" w:styleId="Ttulo">
    <w:name w:val="Title"/>
    <w:basedOn w:val="Normal"/>
    <w:next w:val="Normal"/>
    <w:link w:val="TtuloCar"/>
    <w:uiPriority w:val="10"/>
    <w:qFormat/>
    <w:rsid w:val="00AB5EEB"/>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tuloCar1">
    <w:name w:val="Título Car1"/>
    <w:basedOn w:val="Fuentedeprrafopredeter"/>
    <w:uiPriority w:val="10"/>
    <w:rsid w:val="001B3BED"/>
    <w:rPr>
      <w:b/>
      <w:sz w:val="24"/>
      <w:lang w:val="es" w:eastAsia="es-ES"/>
    </w:rPr>
  </w:style>
  <w:style w:type="paragraph" w:customStyle="1" w:styleId="font5">
    <w:name w:val="font5"/>
    <w:basedOn w:val="Normal"/>
    <w:rsid w:val="001B3BED"/>
    <w:pPr>
      <w:suppressAutoHyphens/>
      <w:spacing w:before="100" w:after="100"/>
    </w:pPr>
    <w:rPr>
      <w:rFonts w:ascii="Arial" w:hAnsi="Arial" w:cs="Arial"/>
      <w:color w:val="000000"/>
      <w:sz w:val="18"/>
      <w:szCs w:val="18"/>
    </w:rPr>
  </w:style>
  <w:style w:type="paragraph" w:customStyle="1" w:styleId="xl67">
    <w:name w:val="xl67"/>
    <w:basedOn w:val="Normal"/>
    <w:rsid w:val="001B3BED"/>
    <w:pPr>
      <w:suppressAutoHyphens/>
      <w:spacing w:before="100" w:after="100"/>
      <w:jc w:val="right"/>
    </w:pPr>
    <w:rPr>
      <w:rFonts w:ascii="Calibri" w:hAnsi="Calibri"/>
      <w:color w:val="000000"/>
      <w:sz w:val="18"/>
      <w:szCs w:val="18"/>
    </w:rPr>
  </w:style>
  <w:style w:type="paragraph" w:customStyle="1" w:styleId="xl68">
    <w:name w:val="xl68"/>
    <w:basedOn w:val="Normal"/>
    <w:rsid w:val="001B3BED"/>
    <w:pPr>
      <w:suppressAutoHyphens/>
      <w:spacing w:before="100" w:after="100"/>
    </w:pPr>
    <w:rPr>
      <w:rFonts w:ascii="Calibri" w:hAnsi="Calibri"/>
      <w:color w:val="000000"/>
      <w:sz w:val="18"/>
      <w:szCs w:val="18"/>
    </w:rPr>
  </w:style>
  <w:style w:type="paragraph" w:customStyle="1" w:styleId="xl69">
    <w:name w:val="xl69"/>
    <w:basedOn w:val="Normal"/>
    <w:rsid w:val="001B3BED"/>
    <w:pPr>
      <w:pBdr>
        <w:top w:val="single" w:sz="8" w:space="0" w:color="000000"/>
        <w:left w:val="single" w:sz="8" w:space="0" w:color="000000"/>
        <w:bottom w:val="single" w:sz="8" w:space="0" w:color="000000"/>
        <w:right w:val="single" w:sz="8" w:space="0" w:color="000000"/>
      </w:pBdr>
      <w:shd w:val="clear" w:color="auto" w:fill="C0C0C0"/>
      <w:suppressAutoHyphens/>
      <w:spacing w:before="100" w:after="100"/>
      <w:jc w:val="center"/>
    </w:pPr>
    <w:rPr>
      <w:rFonts w:ascii="Arial Narrow" w:hAnsi="Arial Narrow"/>
      <w:b/>
      <w:bCs/>
      <w:color w:val="000000"/>
      <w:sz w:val="18"/>
      <w:szCs w:val="18"/>
    </w:rPr>
  </w:style>
  <w:style w:type="paragraph" w:customStyle="1" w:styleId="xl70">
    <w:name w:val="xl70"/>
    <w:basedOn w:val="Normal"/>
    <w:rsid w:val="001B3BED"/>
    <w:pPr>
      <w:pBdr>
        <w:top w:val="single" w:sz="8" w:space="0" w:color="000000"/>
        <w:left w:val="single" w:sz="8" w:space="0" w:color="000000"/>
        <w:bottom w:val="single" w:sz="8" w:space="0" w:color="000000"/>
        <w:right w:val="single" w:sz="8" w:space="0" w:color="000000"/>
      </w:pBdr>
      <w:shd w:val="clear" w:color="auto" w:fill="C0C0C0"/>
      <w:suppressAutoHyphens/>
      <w:spacing w:before="100" w:after="100"/>
      <w:jc w:val="center"/>
    </w:pPr>
    <w:rPr>
      <w:rFonts w:ascii="Arial Narrow" w:hAnsi="Arial Narrow"/>
      <w:b/>
      <w:bCs/>
      <w:color w:val="000000"/>
      <w:sz w:val="18"/>
      <w:szCs w:val="18"/>
    </w:rPr>
  </w:style>
  <w:style w:type="paragraph" w:customStyle="1" w:styleId="xl71">
    <w:name w:val="xl71"/>
    <w:basedOn w:val="Normal"/>
    <w:rsid w:val="001B3BED"/>
    <w:pPr>
      <w:pBdr>
        <w:top w:val="single" w:sz="4" w:space="0" w:color="000000"/>
        <w:left w:val="single" w:sz="4" w:space="0" w:color="000000"/>
        <w:bottom w:val="single" w:sz="4" w:space="0" w:color="000000"/>
        <w:right w:val="single" w:sz="4" w:space="0" w:color="000000"/>
      </w:pBdr>
      <w:shd w:val="clear" w:color="auto" w:fill="FFFFFF"/>
      <w:suppressAutoHyphens/>
      <w:spacing w:before="100" w:after="100"/>
      <w:jc w:val="center"/>
    </w:pPr>
    <w:rPr>
      <w:rFonts w:ascii="Arial Narrow" w:hAnsi="Arial Narrow"/>
      <w:b/>
      <w:bCs/>
      <w:color w:val="000000"/>
      <w:sz w:val="18"/>
      <w:szCs w:val="18"/>
    </w:rPr>
  </w:style>
  <w:style w:type="paragraph" w:customStyle="1" w:styleId="xl72">
    <w:name w:val="xl72"/>
    <w:basedOn w:val="Normal"/>
    <w:rsid w:val="001B3BED"/>
    <w:pPr>
      <w:pBdr>
        <w:top w:val="single" w:sz="4" w:space="0" w:color="000000"/>
        <w:left w:val="single" w:sz="4" w:space="0" w:color="000000"/>
        <w:bottom w:val="single" w:sz="4" w:space="0" w:color="000000"/>
        <w:right w:val="single" w:sz="4" w:space="0" w:color="000000"/>
      </w:pBdr>
      <w:shd w:val="clear" w:color="auto" w:fill="FFFFFF"/>
      <w:suppressAutoHyphens/>
      <w:spacing w:before="100" w:after="100"/>
      <w:jc w:val="center"/>
    </w:pPr>
    <w:rPr>
      <w:rFonts w:ascii="Arial Narrow" w:hAnsi="Arial Narrow"/>
      <w:b/>
      <w:bCs/>
      <w:color w:val="000000"/>
      <w:sz w:val="18"/>
      <w:szCs w:val="18"/>
    </w:rPr>
  </w:style>
  <w:style w:type="paragraph" w:customStyle="1" w:styleId="xl73">
    <w:name w:val="xl73"/>
    <w:basedOn w:val="Normal"/>
    <w:rsid w:val="001B3BED"/>
    <w:pPr>
      <w:pBdr>
        <w:top w:val="single" w:sz="4" w:space="0" w:color="000000"/>
        <w:left w:val="single" w:sz="4" w:space="0" w:color="000000"/>
        <w:bottom w:val="single" w:sz="4" w:space="0" w:color="000000"/>
        <w:right w:val="single" w:sz="4" w:space="0" w:color="000000"/>
      </w:pBdr>
      <w:shd w:val="clear" w:color="auto" w:fill="FFFFFF"/>
      <w:suppressAutoHyphens/>
      <w:spacing w:before="100" w:after="100"/>
      <w:jc w:val="center"/>
    </w:pPr>
    <w:rPr>
      <w:rFonts w:ascii="Arial Narrow" w:hAnsi="Arial Narrow"/>
      <w:b/>
      <w:bCs/>
      <w:color w:val="000000"/>
      <w:sz w:val="18"/>
      <w:szCs w:val="18"/>
    </w:rPr>
  </w:style>
  <w:style w:type="paragraph" w:customStyle="1" w:styleId="xl74">
    <w:name w:val="xl74"/>
    <w:basedOn w:val="Normal"/>
    <w:rsid w:val="001B3BED"/>
    <w:pPr>
      <w:pBdr>
        <w:top w:val="single" w:sz="4" w:space="0" w:color="000000"/>
        <w:left w:val="single" w:sz="4" w:space="0" w:color="000000"/>
        <w:bottom w:val="single" w:sz="4" w:space="0" w:color="000000"/>
        <w:right w:val="single" w:sz="4" w:space="0" w:color="000000"/>
      </w:pBdr>
      <w:suppressAutoHyphens/>
      <w:spacing w:before="100" w:after="100"/>
      <w:jc w:val="center"/>
    </w:pPr>
    <w:rPr>
      <w:rFonts w:ascii="Arial" w:hAnsi="Arial" w:cs="Arial"/>
      <w:color w:val="000000"/>
      <w:sz w:val="18"/>
      <w:szCs w:val="18"/>
    </w:rPr>
  </w:style>
  <w:style w:type="paragraph" w:customStyle="1" w:styleId="xl75">
    <w:name w:val="xl75"/>
    <w:basedOn w:val="Normal"/>
    <w:rsid w:val="001B3BED"/>
    <w:pPr>
      <w:suppressAutoHyphens/>
      <w:spacing w:before="100" w:after="100"/>
      <w:textAlignment w:val="center"/>
    </w:pPr>
    <w:rPr>
      <w:rFonts w:ascii="Arial" w:hAnsi="Arial" w:cs="Arial"/>
      <w:color w:val="000000"/>
      <w:sz w:val="18"/>
      <w:szCs w:val="18"/>
    </w:rPr>
  </w:style>
  <w:style w:type="paragraph" w:customStyle="1" w:styleId="xl76">
    <w:name w:val="xl76"/>
    <w:basedOn w:val="Normal"/>
    <w:rsid w:val="001B3BED"/>
    <w:pPr>
      <w:shd w:val="clear" w:color="auto" w:fill="FFFFFF"/>
      <w:suppressAutoHyphens/>
      <w:spacing w:before="100" w:after="100"/>
      <w:textAlignment w:val="center"/>
    </w:pPr>
    <w:rPr>
      <w:rFonts w:ascii="Arial" w:hAnsi="Arial" w:cs="Arial"/>
      <w:color w:val="000000"/>
      <w:sz w:val="18"/>
      <w:szCs w:val="18"/>
    </w:rPr>
  </w:style>
  <w:style w:type="paragraph" w:customStyle="1" w:styleId="xl77">
    <w:name w:val="xl77"/>
    <w:basedOn w:val="Normal"/>
    <w:rsid w:val="001B3BED"/>
    <w:pPr>
      <w:suppressAutoHyphens/>
      <w:spacing w:before="100" w:after="100"/>
    </w:pPr>
    <w:rPr>
      <w:rFonts w:ascii="Arial" w:hAnsi="Arial" w:cs="Arial"/>
      <w:sz w:val="18"/>
      <w:szCs w:val="18"/>
    </w:rPr>
  </w:style>
  <w:style w:type="paragraph" w:customStyle="1" w:styleId="xl78">
    <w:name w:val="xl78"/>
    <w:basedOn w:val="Normal"/>
    <w:rsid w:val="001B3BED"/>
    <w:pPr>
      <w:pBdr>
        <w:top w:val="single" w:sz="4" w:space="0" w:color="000000"/>
        <w:left w:val="single" w:sz="4" w:space="0" w:color="000000"/>
        <w:bottom w:val="single" w:sz="4" w:space="0" w:color="000000"/>
        <w:right w:val="single" w:sz="4" w:space="0" w:color="000000"/>
      </w:pBdr>
      <w:suppressAutoHyphens/>
      <w:spacing w:before="100" w:after="100"/>
    </w:pPr>
    <w:rPr>
      <w:rFonts w:ascii="Arial" w:hAnsi="Arial" w:cs="Arial"/>
      <w:color w:val="000000"/>
      <w:sz w:val="18"/>
      <w:szCs w:val="18"/>
    </w:rPr>
  </w:style>
  <w:style w:type="paragraph" w:customStyle="1" w:styleId="xl79">
    <w:name w:val="xl79"/>
    <w:basedOn w:val="Normal"/>
    <w:rsid w:val="001B3BED"/>
    <w:pPr>
      <w:pBdr>
        <w:top w:val="single" w:sz="4" w:space="0" w:color="000000"/>
        <w:left w:val="single" w:sz="4" w:space="0" w:color="000000"/>
        <w:bottom w:val="single" w:sz="4" w:space="0" w:color="000000"/>
        <w:right w:val="single" w:sz="4" w:space="0" w:color="000000"/>
      </w:pBdr>
      <w:suppressAutoHyphens/>
      <w:spacing w:before="100" w:after="100"/>
    </w:pPr>
    <w:rPr>
      <w:rFonts w:ascii="Arial" w:hAnsi="Arial" w:cs="Arial"/>
      <w:color w:val="000000"/>
      <w:sz w:val="18"/>
      <w:szCs w:val="18"/>
    </w:rPr>
  </w:style>
  <w:style w:type="paragraph" w:customStyle="1" w:styleId="xl80">
    <w:name w:val="xl80"/>
    <w:basedOn w:val="Normal"/>
    <w:rsid w:val="001B3BED"/>
    <w:pPr>
      <w:suppressAutoHyphens/>
      <w:spacing w:before="100" w:after="100"/>
    </w:pPr>
    <w:rPr>
      <w:rFonts w:ascii="Arial" w:hAnsi="Arial" w:cs="Arial"/>
      <w:color w:val="000000"/>
      <w:sz w:val="18"/>
      <w:szCs w:val="18"/>
    </w:rPr>
  </w:style>
  <w:style w:type="paragraph" w:customStyle="1" w:styleId="xl81">
    <w:name w:val="xl81"/>
    <w:basedOn w:val="Normal"/>
    <w:rsid w:val="001B3BED"/>
    <w:pPr>
      <w:pBdr>
        <w:top w:val="single" w:sz="4" w:space="0" w:color="000000"/>
        <w:left w:val="single" w:sz="4" w:space="0" w:color="000000"/>
        <w:bottom w:val="single" w:sz="4" w:space="0" w:color="000000"/>
        <w:right w:val="single" w:sz="4" w:space="0" w:color="000000"/>
      </w:pBdr>
      <w:suppressAutoHyphens/>
      <w:spacing w:before="100" w:after="100"/>
      <w:jc w:val="center"/>
      <w:textAlignment w:val="center"/>
    </w:pPr>
    <w:rPr>
      <w:rFonts w:ascii="Arial" w:hAnsi="Arial" w:cs="Arial"/>
      <w:color w:val="000000"/>
      <w:sz w:val="18"/>
      <w:szCs w:val="18"/>
    </w:rPr>
  </w:style>
  <w:style w:type="paragraph" w:customStyle="1" w:styleId="xl82">
    <w:name w:val="xl82"/>
    <w:basedOn w:val="Normal"/>
    <w:rsid w:val="001B3BED"/>
    <w:pPr>
      <w:pBdr>
        <w:top w:val="single" w:sz="4" w:space="0" w:color="000000"/>
        <w:left w:val="single" w:sz="4" w:space="0" w:color="000000"/>
        <w:bottom w:val="single" w:sz="4" w:space="0" w:color="000000"/>
        <w:right w:val="single" w:sz="4" w:space="0" w:color="000000"/>
      </w:pBdr>
      <w:suppressAutoHyphens/>
      <w:spacing w:before="100" w:after="100"/>
      <w:textAlignment w:val="center"/>
    </w:pPr>
    <w:rPr>
      <w:rFonts w:ascii="Arial" w:hAnsi="Arial" w:cs="Arial"/>
      <w:color w:val="000000"/>
      <w:sz w:val="18"/>
      <w:szCs w:val="18"/>
    </w:rPr>
  </w:style>
  <w:style w:type="paragraph" w:customStyle="1" w:styleId="xl83">
    <w:name w:val="xl83"/>
    <w:basedOn w:val="Normal"/>
    <w:rsid w:val="001B3BED"/>
    <w:pPr>
      <w:pBdr>
        <w:top w:val="single" w:sz="4" w:space="0" w:color="000000"/>
        <w:left w:val="single" w:sz="4" w:space="0" w:color="000000"/>
        <w:bottom w:val="single" w:sz="4" w:space="0" w:color="000000"/>
        <w:right w:val="single" w:sz="4" w:space="0" w:color="000000"/>
      </w:pBdr>
      <w:shd w:val="clear" w:color="auto" w:fill="FFFFFF"/>
      <w:suppressAutoHyphens/>
      <w:spacing w:before="100" w:after="100"/>
      <w:textAlignment w:val="center"/>
    </w:pPr>
    <w:rPr>
      <w:rFonts w:ascii="Arial" w:hAnsi="Arial" w:cs="Arial"/>
      <w:color w:val="000000"/>
      <w:sz w:val="18"/>
      <w:szCs w:val="18"/>
    </w:rPr>
  </w:style>
  <w:style w:type="paragraph" w:customStyle="1" w:styleId="xl84">
    <w:name w:val="xl84"/>
    <w:basedOn w:val="Normal"/>
    <w:rsid w:val="001B3BED"/>
    <w:pPr>
      <w:pBdr>
        <w:top w:val="single" w:sz="4" w:space="0" w:color="000000"/>
        <w:left w:val="single" w:sz="4" w:space="0" w:color="000000"/>
        <w:bottom w:val="single" w:sz="4" w:space="0" w:color="000000"/>
        <w:right w:val="single" w:sz="4" w:space="0" w:color="000000"/>
      </w:pBdr>
      <w:suppressAutoHyphens/>
      <w:spacing w:before="100" w:after="100"/>
      <w:jc w:val="center"/>
    </w:pPr>
    <w:rPr>
      <w:rFonts w:ascii="Arial" w:hAnsi="Arial" w:cs="Arial"/>
      <w:color w:val="000000"/>
      <w:sz w:val="18"/>
      <w:szCs w:val="18"/>
    </w:rPr>
  </w:style>
  <w:style w:type="paragraph" w:customStyle="1" w:styleId="xl85">
    <w:name w:val="xl85"/>
    <w:basedOn w:val="Normal"/>
    <w:rsid w:val="001B3BED"/>
    <w:pPr>
      <w:pBdr>
        <w:top w:val="single" w:sz="4" w:space="0" w:color="000000"/>
        <w:left w:val="single" w:sz="4" w:space="0" w:color="000000"/>
        <w:bottom w:val="single" w:sz="4" w:space="0" w:color="000000"/>
        <w:right w:val="single" w:sz="4" w:space="0" w:color="000000"/>
      </w:pBdr>
      <w:suppressAutoHyphens/>
      <w:spacing w:before="100" w:after="100"/>
      <w:jc w:val="center"/>
      <w:textAlignment w:val="center"/>
    </w:pPr>
    <w:rPr>
      <w:rFonts w:ascii="Arial" w:hAnsi="Arial" w:cs="Arial"/>
      <w:color w:val="000000"/>
      <w:sz w:val="18"/>
      <w:szCs w:val="18"/>
    </w:rPr>
  </w:style>
  <w:style w:type="paragraph" w:customStyle="1" w:styleId="xl86">
    <w:name w:val="xl86"/>
    <w:basedOn w:val="Normal"/>
    <w:rsid w:val="001B3BED"/>
    <w:pPr>
      <w:pBdr>
        <w:top w:val="single" w:sz="4" w:space="0" w:color="000000"/>
        <w:left w:val="single" w:sz="4" w:space="0" w:color="000000"/>
        <w:bottom w:val="single" w:sz="4" w:space="0" w:color="000000"/>
        <w:right w:val="single" w:sz="4" w:space="0" w:color="000000"/>
      </w:pBdr>
      <w:suppressAutoHyphens/>
      <w:spacing w:before="100" w:after="100"/>
      <w:textAlignment w:val="center"/>
    </w:pPr>
    <w:rPr>
      <w:rFonts w:ascii="Arial" w:hAnsi="Arial" w:cs="Arial"/>
      <w:color w:val="000000"/>
      <w:sz w:val="18"/>
      <w:szCs w:val="18"/>
    </w:rPr>
  </w:style>
  <w:style w:type="paragraph" w:customStyle="1" w:styleId="xl87">
    <w:name w:val="xl87"/>
    <w:basedOn w:val="Normal"/>
    <w:rsid w:val="001B3BED"/>
    <w:pPr>
      <w:pBdr>
        <w:top w:val="single" w:sz="4" w:space="0" w:color="000000"/>
        <w:left w:val="single" w:sz="4" w:space="0" w:color="000000"/>
        <w:bottom w:val="single" w:sz="4" w:space="0" w:color="000000"/>
        <w:right w:val="single" w:sz="4" w:space="0" w:color="000000"/>
      </w:pBdr>
      <w:suppressAutoHyphens/>
      <w:spacing w:before="100" w:after="100"/>
      <w:textAlignment w:val="center"/>
    </w:pPr>
    <w:rPr>
      <w:rFonts w:ascii="Arial" w:hAnsi="Arial" w:cs="Arial"/>
      <w:color w:val="000000"/>
      <w:sz w:val="18"/>
      <w:szCs w:val="18"/>
    </w:rPr>
  </w:style>
  <w:style w:type="paragraph" w:customStyle="1" w:styleId="xl88">
    <w:name w:val="xl88"/>
    <w:basedOn w:val="Normal"/>
    <w:rsid w:val="001B3BED"/>
    <w:pPr>
      <w:pBdr>
        <w:top w:val="single" w:sz="4" w:space="0" w:color="000000"/>
        <w:left w:val="single" w:sz="4" w:space="0" w:color="000000"/>
        <w:bottom w:val="single" w:sz="4" w:space="0" w:color="000000"/>
        <w:right w:val="single" w:sz="4" w:space="0" w:color="000000"/>
      </w:pBdr>
      <w:suppressAutoHyphens/>
      <w:spacing w:before="100" w:after="100"/>
      <w:jc w:val="right"/>
    </w:pPr>
    <w:rPr>
      <w:rFonts w:ascii="Arial" w:hAnsi="Arial" w:cs="Arial"/>
      <w:color w:val="000000"/>
      <w:sz w:val="18"/>
      <w:szCs w:val="18"/>
    </w:rPr>
  </w:style>
  <w:style w:type="paragraph" w:customStyle="1" w:styleId="xl89">
    <w:name w:val="xl89"/>
    <w:basedOn w:val="Normal"/>
    <w:rsid w:val="001B3BED"/>
    <w:pPr>
      <w:pBdr>
        <w:top w:val="single" w:sz="4" w:space="0" w:color="000000"/>
        <w:left w:val="single" w:sz="4" w:space="0" w:color="000000"/>
        <w:bottom w:val="single" w:sz="4" w:space="0" w:color="000000"/>
        <w:right w:val="single" w:sz="4" w:space="0" w:color="000000"/>
      </w:pBdr>
      <w:suppressAutoHyphens/>
      <w:spacing w:before="100" w:after="100"/>
    </w:pPr>
    <w:rPr>
      <w:rFonts w:ascii="Arial" w:hAnsi="Arial" w:cs="Arial"/>
      <w:color w:val="000000"/>
      <w:sz w:val="18"/>
      <w:szCs w:val="18"/>
    </w:rPr>
  </w:style>
  <w:style w:type="paragraph" w:customStyle="1" w:styleId="xl90">
    <w:name w:val="xl90"/>
    <w:basedOn w:val="Normal"/>
    <w:rsid w:val="001B3BED"/>
    <w:pPr>
      <w:pBdr>
        <w:top w:val="single" w:sz="4" w:space="0" w:color="000000"/>
        <w:left w:val="single" w:sz="4" w:space="0" w:color="000000"/>
        <w:bottom w:val="single" w:sz="4" w:space="0" w:color="000000"/>
        <w:right w:val="single" w:sz="4" w:space="0" w:color="000000"/>
      </w:pBdr>
      <w:suppressAutoHyphens/>
      <w:spacing w:before="100" w:after="100"/>
    </w:pPr>
    <w:rPr>
      <w:rFonts w:ascii="Arial" w:hAnsi="Arial" w:cs="Arial"/>
      <w:color w:val="000000"/>
      <w:sz w:val="18"/>
      <w:szCs w:val="18"/>
    </w:rPr>
  </w:style>
  <w:style w:type="paragraph" w:customStyle="1" w:styleId="xl91">
    <w:name w:val="xl91"/>
    <w:basedOn w:val="Normal"/>
    <w:rsid w:val="001B3BED"/>
    <w:pPr>
      <w:suppressAutoHyphens/>
      <w:spacing w:before="100" w:after="100"/>
      <w:textAlignment w:val="center"/>
    </w:pPr>
    <w:rPr>
      <w:rFonts w:ascii="Arial" w:hAnsi="Arial" w:cs="Arial"/>
      <w:color w:val="000000"/>
      <w:sz w:val="18"/>
      <w:szCs w:val="18"/>
    </w:rPr>
  </w:style>
  <w:style w:type="paragraph" w:customStyle="1" w:styleId="xl92">
    <w:name w:val="xl92"/>
    <w:basedOn w:val="Normal"/>
    <w:rsid w:val="001B3BED"/>
    <w:pPr>
      <w:pBdr>
        <w:top w:val="single" w:sz="4" w:space="0" w:color="000000"/>
        <w:left w:val="single" w:sz="4" w:space="0" w:color="000000"/>
        <w:bottom w:val="single" w:sz="4" w:space="0" w:color="000000"/>
        <w:right w:val="single" w:sz="4" w:space="0" w:color="000000"/>
      </w:pBdr>
      <w:suppressAutoHyphens/>
      <w:spacing w:before="100" w:after="100"/>
      <w:jc w:val="right"/>
    </w:pPr>
    <w:rPr>
      <w:rFonts w:ascii="Arial" w:hAnsi="Arial" w:cs="Arial"/>
      <w:sz w:val="18"/>
      <w:szCs w:val="18"/>
    </w:rPr>
  </w:style>
  <w:style w:type="paragraph" w:customStyle="1" w:styleId="xl93">
    <w:name w:val="xl93"/>
    <w:basedOn w:val="Normal"/>
    <w:rsid w:val="001B3BED"/>
    <w:pPr>
      <w:pBdr>
        <w:top w:val="single" w:sz="4" w:space="0" w:color="000000"/>
        <w:left w:val="single" w:sz="4" w:space="0" w:color="000000"/>
        <w:bottom w:val="single" w:sz="4" w:space="0" w:color="000000"/>
        <w:right w:val="single" w:sz="4" w:space="0" w:color="000000"/>
      </w:pBdr>
      <w:suppressAutoHyphens/>
      <w:spacing w:before="100" w:after="100"/>
      <w:jc w:val="right"/>
    </w:pPr>
    <w:rPr>
      <w:rFonts w:ascii="Arial" w:hAnsi="Arial" w:cs="Arial"/>
      <w:sz w:val="18"/>
      <w:szCs w:val="18"/>
    </w:rPr>
  </w:style>
  <w:style w:type="paragraph" w:customStyle="1" w:styleId="xl94">
    <w:name w:val="xl94"/>
    <w:basedOn w:val="Normal"/>
    <w:rsid w:val="001B3BED"/>
    <w:pPr>
      <w:pBdr>
        <w:top w:val="single" w:sz="4" w:space="0" w:color="000000"/>
        <w:left w:val="single" w:sz="4" w:space="0" w:color="000000"/>
        <w:bottom w:val="single" w:sz="4" w:space="0" w:color="000000"/>
        <w:right w:val="single" w:sz="4" w:space="0" w:color="000000"/>
      </w:pBdr>
      <w:suppressAutoHyphens/>
      <w:spacing w:before="100" w:after="100"/>
      <w:jc w:val="right"/>
    </w:pPr>
    <w:rPr>
      <w:rFonts w:ascii="Arial" w:hAnsi="Arial" w:cs="Arial"/>
      <w:sz w:val="18"/>
      <w:szCs w:val="18"/>
    </w:rPr>
  </w:style>
  <w:style w:type="paragraph" w:customStyle="1" w:styleId="xl95">
    <w:name w:val="xl95"/>
    <w:basedOn w:val="Normal"/>
    <w:rsid w:val="001B3BED"/>
    <w:pPr>
      <w:pBdr>
        <w:top w:val="single" w:sz="4" w:space="0" w:color="000000"/>
        <w:left w:val="single" w:sz="4" w:space="0" w:color="000000"/>
        <w:bottom w:val="single" w:sz="4" w:space="0" w:color="000000"/>
        <w:right w:val="single" w:sz="4" w:space="0" w:color="000000"/>
      </w:pBdr>
      <w:suppressAutoHyphens/>
      <w:spacing w:before="100" w:after="100"/>
      <w:jc w:val="center"/>
    </w:pPr>
    <w:rPr>
      <w:rFonts w:ascii="Arial" w:hAnsi="Arial" w:cs="Arial"/>
      <w:color w:val="000000"/>
      <w:sz w:val="18"/>
      <w:szCs w:val="18"/>
    </w:rPr>
  </w:style>
  <w:style w:type="paragraph" w:customStyle="1" w:styleId="xl96">
    <w:name w:val="xl96"/>
    <w:basedOn w:val="Normal"/>
    <w:rsid w:val="001B3BED"/>
    <w:pPr>
      <w:pBdr>
        <w:top w:val="single" w:sz="4" w:space="0" w:color="000000"/>
        <w:left w:val="single" w:sz="4" w:space="0" w:color="000000"/>
        <w:bottom w:val="single" w:sz="4" w:space="0" w:color="000000"/>
        <w:right w:val="single" w:sz="4" w:space="0" w:color="000000"/>
      </w:pBdr>
      <w:suppressAutoHyphens/>
      <w:spacing w:before="100" w:after="100"/>
    </w:pPr>
    <w:rPr>
      <w:rFonts w:ascii="Arial" w:hAnsi="Arial" w:cs="Arial"/>
      <w:color w:val="000000"/>
      <w:sz w:val="18"/>
      <w:szCs w:val="18"/>
    </w:rPr>
  </w:style>
  <w:style w:type="paragraph" w:customStyle="1" w:styleId="xl97">
    <w:name w:val="xl97"/>
    <w:basedOn w:val="Normal"/>
    <w:rsid w:val="001B3BED"/>
    <w:pPr>
      <w:pBdr>
        <w:top w:val="single" w:sz="4" w:space="0" w:color="000000"/>
        <w:left w:val="single" w:sz="4" w:space="0" w:color="000000"/>
        <w:bottom w:val="single" w:sz="4" w:space="0" w:color="000000"/>
        <w:right w:val="single" w:sz="4" w:space="0" w:color="000000"/>
      </w:pBdr>
      <w:suppressAutoHyphens/>
      <w:spacing w:before="100" w:after="100"/>
    </w:pPr>
    <w:rPr>
      <w:rFonts w:ascii="Arial" w:hAnsi="Arial" w:cs="Arial"/>
      <w:color w:val="000000"/>
      <w:sz w:val="18"/>
      <w:szCs w:val="18"/>
    </w:rPr>
  </w:style>
  <w:style w:type="paragraph" w:customStyle="1" w:styleId="xl98">
    <w:name w:val="xl98"/>
    <w:basedOn w:val="Normal"/>
    <w:rsid w:val="001B3BED"/>
    <w:pPr>
      <w:suppressAutoHyphens/>
      <w:spacing w:before="100" w:after="100"/>
      <w:jc w:val="center"/>
    </w:pPr>
    <w:rPr>
      <w:rFonts w:ascii="Arial Narrow" w:hAnsi="Arial Narrow"/>
      <w:b/>
      <w:bCs/>
      <w:color w:val="000000"/>
      <w:sz w:val="18"/>
      <w:szCs w:val="18"/>
    </w:rPr>
  </w:style>
  <w:style w:type="paragraph" w:customStyle="1" w:styleId="xl99">
    <w:name w:val="xl99"/>
    <w:basedOn w:val="Normal"/>
    <w:rsid w:val="001B3BED"/>
    <w:pPr>
      <w:suppressAutoHyphens/>
      <w:spacing w:before="100" w:after="100"/>
      <w:textAlignment w:val="center"/>
    </w:pPr>
    <w:rPr>
      <w:rFonts w:ascii="Arial" w:hAnsi="Arial" w:cs="Arial"/>
      <w:color w:val="000000"/>
      <w:sz w:val="18"/>
      <w:szCs w:val="18"/>
    </w:rPr>
  </w:style>
  <w:style w:type="paragraph" w:customStyle="1" w:styleId="Standard">
    <w:name w:val="Standard"/>
    <w:rsid w:val="001B3BED"/>
    <w:pPr>
      <w:suppressAutoHyphens/>
      <w:spacing w:line="100" w:lineRule="atLeast"/>
    </w:pPr>
    <w:rPr>
      <w:rFonts w:ascii="Verdana" w:hAnsi="Verdana" w:cs="Verdana"/>
      <w:kern w:val="3"/>
      <w:lang w:val="es-ES" w:eastAsia="es-ES"/>
    </w:rPr>
  </w:style>
  <w:style w:type="character" w:customStyle="1" w:styleId="Mencinsinresolver1">
    <w:name w:val="Mención sin resolver1"/>
    <w:basedOn w:val="Fuentedeprrafopredeter"/>
    <w:uiPriority w:val="99"/>
    <w:semiHidden/>
    <w:unhideWhenUsed/>
    <w:rsid w:val="001B3BED"/>
    <w:rPr>
      <w:color w:val="605E5C"/>
      <w:shd w:val="clear" w:color="auto" w:fill="E1DFDD"/>
    </w:rPr>
  </w:style>
  <w:style w:type="character" w:customStyle="1" w:styleId="Mencinsinresolver2">
    <w:name w:val="Mención sin resolver2"/>
    <w:basedOn w:val="Fuentedeprrafopredeter"/>
    <w:uiPriority w:val="99"/>
    <w:semiHidden/>
    <w:unhideWhenUsed/>
    <w:rsid w:val="001B3BED"/>
    <w:rPr>
      <w:color w:val="605E5C"/>
      <w:shd w:val="clear" w:color="auto" w:fill="E1DFDD"/>
    </w:rPr>
  </w:style>
  <w:style w:type="character" w:customStyle="1" w:styleId="SinespaciadoCar">
    <w:name w:val="Sin espaciado Car"/>
    <w:link w:val="Sinespaciado"/>
    <w:uiPriority w:val="1"/>
    <w:rsid w:val="001B3BED"/>
  </w:style>
  <w:style w:type="character" w:customStyle="1" w:styleId="Ttulo5Car">
    <w:name w:val="Título 5 Car"/>
    <w:basedOn w:val="Fuentedeprrafopredeter"/>
    <w:link w:val="Ttulo5"/>
    <w:uiPriority w:val="9"/>
    <w:rsid w:val="00AB5EEB"/>
    <w:rPr>
      <w:rFonts w:asciiTheme="majorHAnsi" w:eastAsiaTheme="majorEastAsia" w:hAnsiTheme="majorHAnsi" w:cstheme="majorBidi"/>
      <w:caps/>
      <w:color w:val="2E74B5" w:themeColor="accent1" w:themeShade="BF"/>
    </w:rPr>
  </w:style>
  <w:style w:type="character" w:customStyle="1" w:styleId="Ttulo8Car">
    <w:name w:val="Título 8 Car"/>
    <w:basedOn w:val="Fuentedeprrafopredeter"/>
    <w:link w:val="Ttulo8"/>
    <w:uiPriority w:val="9"/>
    <w:rsid w:val="00AB5EEB"/>
    <w:rPr>
      <w:rFonts w:asciiTheme="majorHAnsi" w:eastAsiaTheme="majorEastAsia" w:hAnsiTheme="majorHAnsi" w:cstheme="majorBidi"/>
      <w:b/>
      <w:bCs/>
      <w:i/>
      <w:iCs/>
      <w:color w:val="1F4E79" w:themeColor="accent1" w:themeShade="80"/>
    </w:rPr>
  </w:style>
  <w:style w:type="paragraph" w:styleId="Revisin">
    <w:name w:val="Revision"/>
    <w:hidden/>
    <w:uiPriority w:val="99"/>
    <w:semiHidden/>
    <w:rsid w:val="000C1E2B"/>
    <w:rPr>
      <w:sz w:val="24"/>
      <w:szCs w:val="24"/>
      <w:lang w:val="es-ES" w:eastAsia="es-ES"/>
    </w:rPr>
  </w:style>
  <w:style w:type="character" w:customStyle="1" w:styleId="il">
    <w:name w:val="il"/>
    <w:basedOn w:val="Fuentedeprrafopredeter"/>
    <w:rsid w:val="000C1E2B"/>
  </w:style>
  <w:style w:type="numbering" w:customStyle="1" w:styleId="Listaactual1">
    <w:name w:val="Lista actual1"/>
    <w:uiPriority w:val="99"/>
    <w:rsid w:val="000C1E2B"/>
    <w:pPr>
      <w:numPr>
        <w:numId w:val="20"/>
      </w:numPr>
    </w:pPr>
  </w:style>
  <w:style w:type="paragraph" w:styleId="TtuloTDC">
    <w:name w:val="TOC Heading"/>
    <w:basedOn w:val="Ttulo1"/>
    <w:next w:val="Normal"/>
    <w:uiPriority w:val="39"/>
    <w:unhideWhenUsed/>
    <w:qFormat/>
    <w:rsid w:val="00AB5EEB"/>
    <w:pPr>
      <w:outlineLvl w:val="9"/>
    </w:pPr>
  </w:style>
  <w:style w:type="paragraph" w:styleId="TDC2">
    <w:name w:val="toc 2"/>
    <w:basedOn w:val="Normal"/>
    <w:next w:val="Normal"/>
    <w:autoRedefine/>
    <w:uiPriority w:val="39"/>
    <w:unhideWhenUsed/>
    <w:rsid w:val="000C1E2B"/>
    <w:pPr>
      <w:widowControl w:val="0"/>
      <w:autoSpaceDE w:val="0"/>
      <w:autoSpaceDN w:val="0"/>
      <w:spacing w:after="100"/>
      <w:ind w:left="220"/>
    </w:pPr>
    <w:rPr>
      <w:rFonts w:ascii="Arial MT" w:eastAsia="Arial MT" w:hAnsi="Arial MT" w:cs="Arial MT"/>
      <w:lang w:eastAsia="en-US"/>
    </w:rPr>
  </w:style>
  <w:style w:type="paragraph" w:styleId="TDC3">
    <w:name w:val="toc 3"/>
    <w:basedOn w:val="Normal"/>
    <w:next w:val="Normal"/>
    <w:autoRedefine/>
    <w:uiPriority w:val="39"/>
    <w:unhideWhenUsed/>
    <w:rsid w:val="000C1E2B"/>
    <w:pPr>
      <w:widowControl w:val="0"/>
      <w:autoSpaceDE w:val="0"/>
      <w:autoSpaceDN w:val="0"/>
      <w:spacing w:after="100"/>
      <w:ind w:left="440"/>
    </w:pPr>
    <w:rPr>
      <w:rFonts w:ascii="Arial MT" w:eastAsia="Arial MT" w:hAnsi="Arial MT" w:cs="Arial MT"/>
      <w:lang w:eastAsia="en-US"/>
    </w:rPr>
  </w:style>
  <w:style w:type="paragraph" w:customStyle="1" w:styleId="msonormal0">
    <w:name w:val="msonormal"/>
    <w:basedOn w:val="Normal"/>
    <w:rsid w:val="000C1E2B"/>
    <w:pPr>
      <w:spacing w:before="100" w:beforeAutospacing="1" w:after="100" w:afterAutospacing="1"/>
    </w:pPr>
    <w:rPr>
      <w:lang w:val="es-MX" w:eastAsia="es-MX"/>
    </w:rPr>
  </w:style>
  <w:style w:type="paragraph" w:customStyle="1" w:styleId="xl65">
    <w:name w:val="xl65"/>
    <w:basedOn w:val="Normal"/>
    <w:rsid w:val="000C1E2B"/>
    <w:pPr>
      <w:pBdr>
        <w:top w:val="single" w:sz="8" w:space="0" w:color="auto"/>
      </w:pBdr>
      <w:spacing w:before="100" w:beforeAutospacing="1" w:after="100" w:afterAutospacing="1"/>
    </w:pPr>
    <w:rPr>
      <w:lang w:val="es-MX" w:eastAsia="es-MX"/>
    </w:rPr>
  </w:style>
  <w:style w:type="paragraph" w:customStyle="1" w:styleId="xl66">
    <w:name w:val="xl66"/>
    <w:basedOn w:val="Normal"/>
    <w:rsid w:val="000C1E2B"/>
    <w:pPr>
      <w:pBdr>
        <w:bottom w:val="single" w:sz="8" w:space="0" w:color="auto"/>
      </w:pBdr>
      <w:spacing w:before="100" w:beforeAutospacing="1" w:after="100" w:afterAutospacing="1"/>
    </w:pPr>
    <w:rPr>
      <w:lang w:val="es-MX" w:eastAsia="es-MX"/>
    </w:rPr>
  </w:style>
  <w:style w:type="paragraph" w:customStyle="1" w:styleId="xmsonormal">
    <w:name w:val="x_msonormal"/>
    <w:basedOn w:val="Normal"/>
    <w:rsid w:val="000C1E2B"/>
    <w:pPr>
      <w:spacing w:before="100" w:beforeAutospacing="1" w:after="100" w:afterAutospacing="1"/>
    </w:pPr>
    <w:rPr>
      <w:lang w:val="es-MX" w:eastAsia="es-MX"/>
    </w:rPr>
  </w:style>
  <w:style w:type="paragraph" w:customStyle="1" w:styleId="xmsolistparagraph">
    <w:name w:val="x_msolistparagraph"/>
    <w:basedOn w:val="Normal"/>
    <w:rsid w:val="000C1E2B"/>
    <w:pPr>
      <w:spacing w:before="100" w:beforeAutospacing="1" w:after="100" w:afterAutospacing="1"/>
    </w:pPr>
    <w:rPr>
      <w:lang w:val="es-MX" w:eastAsia="es-MX"/>
    </w:rPr>
  </w:style>
  <w:style w:type="character" w:customStyle="1" w:styleId="normaltextrun">
    <w:name w:val="normaltextrun"/>
    <w:basedOn w:val="Fuentedeprrafopredeter"/>
    <w:rsid w:val="000C1E2B"/>
  </w:style>
  <w:style w:type="character" w:customStyle="1" w:styleId="eop">
    <w:name w:val="eop"/>
    <w:basedOn w:val="Fuentedeprrafopredeter"/>
    <w:rsid w:val="000C1E2B"/>
  </w:style>
  <w:style w:type="paragraph" w:customStyle="1" w:styleId="xl63">
    <w:name w:val="xl63"/>
    <w:basedOn w:val="Normal"/>
    <w:rsid w:val="000C1E2B"/>
    <w:pPr>
      <w:pBdr>
        <w:top w:val="single" w:sz="4" w:space="0" w:color="auto"/>
        <w:left w:val="single" w:sz="4" w:space="0" w:color="auto"/>
        <w:bottom w:val="single" w:sz="4" w:space="0" w:color="auto"/>
        <w:right w:val="single" w:sz="4" w:space="0" w:color="auto"/>
      </w:pBdr>
      <w:shd w:val="clear" w:color="4472C4" w:fill="4472C4"/>
      <w:spacing w:before="100" w:beforeAutospacing="1" w:after="100" w:afterAutospacing="1"/>
    </w:pPr>
    <w:rPr>
      <w:b/>
      <w:bCs/>
      <w:color w:val="FFFFFF"/>
    </w:rPr>
  </w:style>
  <w:style w:type="paragraph" w:customStyle="1" w:styleId="xl64">
    <w:name w:val="xl64"/>
    <w:basedOn w:val="Normal"/>
    <w:rsid w:val="000C1E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table" w:styleId="Tablaconcuadrcula4-nfasis1">
    <w:name w:val="Grid Table 4 Accent 1"/>
    <w:basedOn w:val="Tablanormal"/>
    <w:uiPriority w:val="49"/>
    <w:rsid w:val="000C1E2B"/>
    <w:rPr>
      <w:rFonts w:eastAsiaTheme="minorHAnsi"/>
      <w:lang w:val="es-MX" w:eastAsia="en-US"/>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Lista3">
    <w:name w:val="List 3"/>
    <w:basedOn w:val="Normal"/>
    <w:uiPriority w:val="99"/>
    <w:unhideWhenUsed/>
    <w:rsid w:val="00830EF7"/>
    <w:pPr>
      <w:suppressAutoHyphens/>
      <w:ind w:left="849" w:hanging="283"/>
      <w:contextualSpacing/>
    </w:pPr>
  </w:style>
  <w:style w:type="character" w:styleId="nfasis">
    <w:name w:val="Emphasis"/>
    <w:basedOn w:val="Fuentedeprrafopredeter"/>
    <w:uiPriority w:val="20"/>
    <w:qFormat/>
    <w:rsid w:val="00AB5EEB"/>
    <w:rPr>
      <w:i/>
      <w:iCs/>
    </w:rPr>
  </w:style>
  <w:style w:type="paragraph" w:styleId="Cita">
    <w:name w:val="Quote"/>
    <w:basedOn w:val="Normal"/>
    <w:next w:val="Normal"/>
    <w:link w:val="CitaCar"/>
    <w:uiPriority w:val="29"/>
    <w:qFormat/>
    <w:rsid w:val="00AB5EEB"/>
    <w:pPr>
      <w:spacing w:before="120" w:after="120"/>
      <w:ind w:left="720"/>
    </w:pPr>
    <w:rPr>
      <w:color w:val="44546A" w:themeColor="text2"/>
      <w:sz w:val="24"/>
      <w:szCs w:val="24"/>
    </w:rPr>
  </w:style>
  <w:style w:type="character" w:customStyle="1" w:styleId="CitaCar">
    <w:name w:val="Cita Car"/>
    <w:basedOn w:val="Fuentedeprrafopredeter"/>
    <w:link w:val="Cita"/>
    <w:uiPriority w:val="29"/>
    <w:rsid w:val="00AB5EEB"/>
    <w:rPr>
      <w:color w:val="44546A" w:themeColor="text2"/>
      <w:sz w:val="24"/>
      <w:szCs w:val="24"/>
    </w:rPr>
  </w:style>
  <w:style w:type="paragraph" w:styleId="Citadestacada">
    <w:name w:val="Intense Quote"/>
    <w:basedOn w:val="Normal"/>
    <w:next w:val="Normal"/>
    <w:link w:val="CitadestacadaCar"/>
    <w:uiPriority w:val="30"/>
    <w:qFormat/>
    <w:rsid w:val="00AB5EEB"/>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CitadestacadaCar">
    <w:name w:val="Cita destacada Car"/>
    <w:basedOn w:val="Fuentedeprrafopredeter"/>
    <w:link w:val="Citadestacada"/>
    <w:uiPriority w:val="30"/>
    <w:rsid w:val="00AB5EEB"/>
    <w:rPr>
      <w:rFonts w:asciiTheme="majorHAnsi" w:eastAsiaTheme="majorEastAsia" w:hAnsiTheme="majorHAnsi" w:cstheme="majorBidi"/>
      <w:color w:val="44546A" w:themeColor="text2"/>
      <w:spacing w:val="-6"/>
      <w:sz w:val="32"/>
      <w:szCs w:val="32"/>
    </w:rPr>
  </w:style>
  <w:style w:type="character" w:styleId="nfasissutil">
    <w:name w:val="Subtle Emphasis"/>
    <w:basedOn w:val="Fuentedeprrafopredeter"/>
    <w:uiPriority w:val="19"/>
    <w:qFormat/>
    <w:rsid w:val="00AB5EEB"/>
    <w:rPr>
      <w:i/>
      <w:iCs/>
      <w:color w:val="595959" w:themeColor="text1" w:themeTint="A6"/>
    </w:rPr>
  </w:style>
  <w:style w:type="character" w:styleId="nfasisintenso">
    <w:name w:val="Intense Emphasis"/>
    <w:basedOn w:val="Fuentedeprrafopredeter"/>
    <w:uiPriority w:val="21"/>
    <w:qFormat/>
    <w:rsid w:val="00AB5EEB"/>
    <w:rPr>
      <w:b/>
      <w:bCs/>
      <w:i/>
      <w:iCs/>
    </w:rPr>
  </w:style>
  <w:style w:type="character" w:styleId="Referenciasutil">
    <w:name w:val="Subtle Reference"/>
    <w:basedOn w:val="Fuentedeprrafopredeter"/>
    <w:uiPriority w:val="31"/>
    <w:qFormat/>
    <w:rsid w:val="00AB5EEB"/>
    <w:rPr>
      <w:smallCaps/>
      <w:color w:val="595959" w:themeColor="text1" w:themeTint="A6"/>
      <w:u w:val="none" w:color="7F7F7F" w:themeColor="text1" w:themeTint="80"/>
      <w:bdr w:val="none" w:sz="0" w:space="0" w:color="auto"/>
    </w:rPr>
  </w:style>
  <w:style w:type="character" w:styleId="Referenciaintensa">
    <w:name w:val="Intense Reference"/>
    <w:basedOn w:val="Fuentedeprrafopredeter"/>
    <w:uiPriority w:val="32"/>
    <w:qFormat/>
    <w:rsid w:val="00AB5EEB"/>
    <w:rPr>
      <w:b/>
      <w:bCs/>
      <w:smallCaps/>
      <w:color w:val="44546A" w:themeColor="text2"/>
      <w:u w:val="single"/>
    </w:rPr>
  </w:style>
  <w:style w:type="character" w:styleId="Ttulodellibro">
    <w:name w:val="Book Title"/>
    <w:basedOn w:val="Fuentedeprrafopredeter"/>
    <w:uiPriority w:val="33"/>
    <w:qFormat/>
    <w:rsid w:val="00AB5EEB"/>
    <w:rPr>
      <w:b/>
      <w:bCs/>
      <w:smallCaps/>
      <w:spacing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5961892">
      <w:bodyDiv w:val="1"/>
      <w:marLeft w:val="0"/>
      <w:marRight w:val="0"/>
      <w:marTop w:val="0"/>
      <w:marBottom w:val="0"/>
      <w:divBdr>
        <w:top w:val="none" w:sz="0" w:space="0" w:color="auto"/>
        <w:left w:val="none" w:sz="0" w:space="0" w:color="auto"/>
        <w:bottom w:val="none" w:sz="0" w:space="0" w:color="auto"/>
        <w:right w:val="none" w:sz="0" w:space="0" w:color="auto"/>
      </w:divBdr>
    </w:div>
    <w:div w:id="304237758">
      <w:bodyDiv w:val="1"/>
      <w:marLeft w:val="0"/>
      <w:marRight w:val="0"/>
      <w:marTop w:val="0"/>
      <w:marBottom w:val="0"/>
      <w:divBdr>
        <w:top w:val="none" w:sz="0" w:space="0" w:color="auto"/>
        <w:left w:val="none" w:sz="0" w:space="0" w:color="auto"/>
        <w:bottom w:val="none" w:sz="0" w:space="0" w:color="auto"/>
        <w:right w:val="none" w:sz="0" w:space="0" w:color="auto"/>
      </w:divBdr>
    </w:div>
    <w:div w:id="345519882">
      <w:bodyDiv w:val="1"/>
      <w:marLeft w:val="0"/>
      <w:marRight w:val="0"/>
      <w:marTop w:val="0"/>
      <w:marBottom w:val="0"/>
      <w:divBdr>
        <w:top w:val="none" w:sz="0" w:space="0" w:color="auto"/>
        <w:left w:val="none" w:sz="0" w:space="0" w:color="auto"/>
        <w:bottom w:val="none" w:sz="0" w:space="0" w:color="auto"/>
        <w:right w:val="none" w:sz="0" w:space="0" w:color="auto"/>
      </w:divBdr>
    </w:div>
    <w:div w:id="377094517">
      <w:bodyDiv w:val="1"/>
      <w:marLeft w:val="0"/>
      <w:marRight w:val="0"/>
      <w:marTop w:val="0"/>
      <w:marBottom w:val="0"/>
      <w:divBdr>
        <w:top w:val="none" w:sz="0" w:space="0" w:color="auto"/>
        <w:left w:val="none" w:sz="0" w:space="0" w:color="auto"/>
        <w:bottom w:val="none" w:sz="0" w:space="0" w:color="auto"/>
        <w:right w:val="none" w:sz="0" w:space="0" w:color="auto"/>
      </w:divBdr>
    </w:div>
    <w:div w:id="407655424">
      <w:bodyDiv w:val="1"/>
      <w:marLeft w:val="0"/>
      <w:marRight w:val="0"/>
      <w:marTop w:val="0"/>
      <w:marBottom w:val="0"/>
      <w:divBdr>
        <w:top w:val="none" w:sz="0" w:space="0" w:color="auto"/>
        <w:left w:val="none" w:sz="0" w:space="0" w:color="auto"/>
        <w:bottom w:val="none" w:sz="0" w:space="0" w:color="auto"/>
        <w:right w:val="none" w:sz="0" w:space="0" w:color="auto"/>
      </w:divBdr>
    </w:div>
    <w:div w:id="614293158">
      <w:bodyDiv w:val="1"/>
      <w:marLeft w:val="0"/>
      <w:marRight w:val="0"/>
      <w:marTop w:val="0"/>
      <w:marBottom w:val="0"/>
      <w:divBdr>
        <w:top w:val="none" w:sz="0" w:space="0" w:color="auto"/>
        <w:left w:val="none" w:sz="0" w:space="0" w:color="auto"/>
        <w:bottom w:val="none" w:sz="0" w:space="0" w:color="auto"/>
        <w:right w:val="none" w:sz="0" w:space="0" w:color="auto"/>
      </w:divBdr>
    </w:div>
    <w:div w:id="676075228">
      <w:bodyDiv w:val="1"/>
      <w:marLeft w:val="0"/>
      <w:marRight w:val="0"/>
      <w:marTop w:val="0"/>
      <w:marBottom w:val="0"/>
      <w:divBdr>
        <w:top w:val="none" w:sz="0" w:space="0" w:color="auto"/>
        <w:left w:val="none" w:sz="0" w:space="0" w:color="auto"/>
        <w:bottom w:val="none" w:sz="0" w:space="0" w:color="auto"/>
        <w:right w:val="none" w:sz="0" w:space="0" w:color="auto"/>
      </w:divBdr>
    </w:div>
    <w:div w:id="696656603">
      <w:bodyDiv w:val="1"/>
      <w:marLeft w:val="0"/>
      <w:marRight w:val="0"/>
      <w:marTop w:val="0"/>
      <w:marBottom w:val="0"/>
      <w:divBdr>
        <w:top w:val="none" w:sz="0" w:space="0" w:color="auto"/>
        <w:left w:val="none" w:sz="0" w:space="0" w:color="auto"/>
        <w:bottom w:val="none" w:sz="0" w:space="0" w:color="auto"/>
        <w:right w:val="none" w:sz="0" w:space="0" w:color="auto"/>
      </w:divBdr>
    </w:div>
    <w:div w:id="738794542">
      <w:bodyDiv w:val="1"/>
      <w:marLeft w:val="0"/>
      <w:marRight w:val="0"/>
      <w:marTop w:val="0"/>
      <w:marBottom w:val="0"/>
      <w:divBdr>
        <w:top w:val="none" w:sz="0" w:space="0" w:color="auto"/>
        <w:left w:val="none" w:sz="0" w:space="0" w:color="auto"/>
        <w:bottom w:val="none" w:sz="0" w:space="0" w:color="auto"/>
        <w:right w:val="none" w:sz="0" w:space="0" w:color="auto"/>
      </w:divBdr>
    </w:div>
    <w:div w:id="882668315">
      <w:bodyDiv w:val="1"/>
      <w:marLeft w:val="0"/>
      <w:marRight w:val="0"/>
      <w:marTop w:val="0"/>
      <w:marBottom w:val="0"/>
      <w:divBdr>
        <w:top w:val="none" w:sz="0" w:space="0" w:color="auto"/>
        <w:left w:val="none" w:sz="0" w:space="0" w:color="auto"/>
        <w:bottom w:val="none" w:sz="0" w:space="0" w:color="auto"/>
        <w:right w:val="none" w:sz="0" w:space="0" w:color="auto"/>
      </w:divBdr>
    </w:div>
    <w:div w:id="1067654165">
      <w:bodyDiv w:val="1"/>
      <w:marLeft w:val="0"/>
      <w:marRight w:val="0"/>
      <w:marTop w:val="0"/>
      <w:marBottom w:val="0"/>
      <w:divBdr>
        <w:top w:val="none" w:sz="0" w:space="0" w:color="auto"/>
        <w:left w:val="none" w:sz="0" w:space="0" w:color="auto"/>
        <w:bottom w:val="none" w:sz="0" w:space="0" w:color="auto"/>
        <w:right w:val="none" w:sz="0" w:space="0" w:color="auto"/>
      </w:divBdr>
    </w:div>
    <w:div w:id="1097409224">
      <w:bodyDiv w:val="1"/>
      <w:marLeft w:val="0"/>
      <w:marRight w:val="0"/>
      <w:marTop w:val="0"/>
      <w:marBottom w:val="0"/>
      <w:divBdr>
        <w:top w:val="none" w:sz="0" w:space="0" w:color="auto"/>
        <w:left w:val="none" w:sz="0" w:space="0" w:color="auto"/>
        <w:bottom w:val="none" w:sz="0" w:space="0" w:color="auto"/>
        <w:right w:val="none" w:sz="0" w:space="0" w:color="auto"/>
      </w:divBdr>
    </w:div>
    <w:div w:id="1122265976">
      <w:bodyDiv w:val="1"/>
      <w:marLeft w:val="0"/>
      <w:marRight w:val="0"/>
      <w:marTop w:val="0"/>
      <w:marBottom w:val="0"/>
      <w:divBdr>
        <w:top w:val="none" w:sz="0" w:space="0" w:color="auto"/>
        <w:left w:val="none" w:sz="0" w:space="0" w:color="auto"/>
        <w:bottom w:val="none" w:sz="0" w:space="0" w:color="auto"/>
        <w:right w:val="none" w:sz="0" w:space="0" w:color="auto"/>
      </w:divBdr>
    </w:div>
    <w:div w:id="1123158103">
      <w:bodyDiv w:val="1"/>
      <w:marLeft w:val="0"/>
      <w:marRight w:val="0"/>
      <w:marTop w:val="0"/>
      <w:marBottom w:val="0"/>
      <w:divBdr>
        <w:top w:val="none" w:sz="0" w:space="0" w:color="auto"/>
        <w:left w:val="none" w:sz="0" w:space="0" w:color="auto"/>
        <w:bottom w:val="none" w:sz="0" w:space="0" w:color="auto"/>
        <w:right w:val="none" w:sz="0" w:space="0" w:color="auto"/>
      </w:divBdr>
    </w:div>
    <w:div w:id="1164197180">
      <w:bodyDiv w:val="1"/>
      <w:marLeft w:val="0"/>
      <w:marRight w:val="0"/>
      <w:marTop w:val="0"/>
      <w:marBottom w:val="0"/>
      <w:divBdr>
        <w:top w:val="none" w:sz="0" w:space="0" w:color="auto"/>
        <w:left w:val="none" w:sz="0" w:space="0" w:color="auto"/>
        <w:bottom w:val="none" w:sz="0" w:space="0" w:color="auto"/>
        <w:right w:val="none" w:sz="0" w:space="0" w:color="auto"/>
      </w:divBdr>
    </w:div>
    <w:div w:id="1174878254">
      <w:bodyDiv w:val="1"/>
      <w:marLeft w:val="0"/>
      <w:marRight w:val="0"/>
      <w:marTop w:val="0"/>
      <w:marBottom w:val="0"/>
      <w:divBdr>
        <w:top w:val="none" w:sz="0" w:space="0" w:color="auto"/>
        <w:left w:val="none" w:sz="0" w:space="0" w:color="auto"/>
        <w:bottom w:val="none" w:sz="0" w:space="0" w:color="auto"/>
        <w:right w:val="none" w:sz="0" w:space="0" w:color="auto"/>
      </w:divBdr>
    </w:div>
    <w:div w:id="1225406722">
      <w:bodyDiv w:val="1"/>
      <w:marLeft w:val="0"/>
      <w:marRight w:val="0"/>
      <w:marTop w:val="0"/>
      <w:marBottom w:val="0"/>
      <w:divBdr>
        <w:top w:val="none" w:sz="0" w:space="0" w:color="auto"/>
        <w:left w:val="none" w:sz="0" w:space="0" w:color="auto"/>
        <w:bottom w:val="none" w:sz="0" w:space="0" w:color="auto"/>
        <w:right w:val="none" w:sz="0" w:space="0" w:color="auto"/>
      </w:divBdr>
    </w:div>
    <w:div w:id="1339455576">
      <w:bodyDiv w:val="1"/>
      <w:marLeft w:val="0"/>
      <w:marRight w:val="0"/>
      <w:marTop w:val="0"/>
      <w:marBottom w:val="0"/>
      <w:divBdr>
        <w:top w:val="none" w:sz="0" w:space="0" w:color="auto"/>
        <w:left w:val="none" w:sz="0" w:space="0" w:color="auto"/>
        <w:bottom w:val="none" w:sz="0" w:space="0" w:color="auto"/>
        <w:right w:val="none" w:sz="0" w:space="0" w:color="auto"/>
      </w:divBdr>
      <w:divsChild>
        <w:div w:id="1532526166">
          <w:marLeft w:val="0"/>
          <w:marRight w:val="0"/>
          <w:marTop w:val="0"/>
          <w:marBottom w:val="0"/>
          <w:divBdr>
            <w:top w:val="none" w:sz="0" w:space="0" w:color="auto"/>
            <w:left w:val="none" w:sz="0" w:space="0" w:color="auto"/>
            <w:bottom w:val="none" w:sz="0" w:space="0" w:color="auto"/>
            <w:right w:val="none" w:sz="0" w:space="0" w:color="auto"/>
          </w:divBdr>
          <w:divsChild>
            <w:div w:id="2059085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769986">
      <w:bodyDiv w:val="1"/>
      <w:marLeft w:val="0"/>
      <w:marRight w:val="0"/>
      <w:marTop w:val="0"/>
      <w:marBottom w:val="0"/>
      <w:divBdr>
        <w:top w:val="none" w:sz="0" w:space="0" w:color="auto"/>
        <w:left w:val="none" w:sz="0" w:space="0" w:color="auto"/>
        <w:bottom w:val="none" w:sz="0" w:space="0" w:color="auto"/>
        <w:right w:val="none" w:sz="0" w:space="0" w:color="auto"/>
      </w:divBdr>
    </w:div>
    <w:div w:id="1368919453">
      <w:bodyDiv w:val="1"/>
      <w:marLeft w:val="0"/>
      <w:marRight w:val="0"/>
      <w:marTop w:val="0"/>
      <w:marBottom w:val="0"/>
      <w:divBdr>
        <w:top w:val="none" w:sz="0" w:space="0" w:color="auto"/>
        <w:left w:val="none" w:sz="0" w:space="0" w:color="auto"/>
        <w:bottom w:val="none" w:sz="0" w:space="0" w:color="auto"/>
        <w:right w:val="none" w:sz="0" w:space="0" w:color="auto"/>
      </w:divBdr>
    </w:div>
    <w:div w:id="1565263553">
      <w:bodyDiv w:val="1"/>
      <w:marLeft w:val="0"/>
      <w:marRight w:val="0"/>
      <w:marTop w:val="0"/>
      <w:marBottom w:val="0"/>
      <w:divBdr>
        <w:top w:val="none" w:sz="0" w:space="0" w:color="auto"/>
        <w:left w:val="none" w:sz="0" w:space="0" w:color="auto"/>
        <w:bottom w:val="none" w:sz="0" w:space="0" w:color="auto"/>
        <w:right w:val="none" w:sz="0" w:space="0" w:color="auto"/>
      </w:divBdr>
    </w:div>
    <w:div w:id="1682052859">
      <w:bodyDiv w:val="1"/>
      <w:marLeft w:val="0"/>
      <w:marRight w:val="0"/>
      <w:marTop w:val="0"/>
      <w:marBottom w:val="0"/>
      <w:divBdr>
        <w:top w:val="none" w:sz="0" w:space="0" w:color="auto"/>
        <w:left w:val="none" w:sz="0" w:space="0" w:color="auto"/>
        <w:bottom w:val="none" w:sz="0" w:space="0" w:color="auto"/>
        <w:right w:val="none" w:sz="0" w:space="0" w:color="auto"/>
      </w:divBdr>
    </w:div>
    <w:div w:id="1688097140">
      <w:bodyDiv w:val="1"/>
      <w:marLeft w:val="0"/>
      <w:marRight w:val="0"/>
      <w:marTop w:val="0"/>
      <w:marBottom w:val="0"/>
      <w:divBdr>
        <w:top w:val="none" w:sz="0" w:space="0" w:color="auto"/>
        <w:left w:val="none" w:sz="0" w:space="0" w:color="auto"/>
        <w:bottom w:val="none" w:sz="0" w:space="0" w:color="auto"/>
        <w:right w:val="none" w:sz="0" w:space="0" w:color="auto"/>
      </w:divBdr>
    </w:div>
    <w:div w:id="1797406794">
      <w:bodyDiv w:val="1"/>
      <w:marLeft w:val="0"/>
      <w:marRight w:val="0"/>
      <w:marTop w:val="0"/>
      <w:marBottom w:val="0"/>
      <w:divBdr>
        <w:top w:val="none" w:sz="0" w:space="0" w:color="auto"/>
        <w:left w:val="none" w:sz="0" w:space="0" w:color="auto"/>
        <w:bottom w:val="none" w:sz="0" w:space="0" w:color="auto"/>
        <w:right w:val="none" w:sz="0" w:space="0" w:color="auto"/>
      </w:divBdr>
    </w:div>
    <w:div w:id="1830053037">
      <w:bodyDiv w:val="1"/>
      <w:marLeft w:val="0"/>
      <w:marRight w:val="0"/>
      <w:marTop w:val="0"/>
      <w:marBottom w:val="0"/>
      <w:divBdr>
        <w:top w:val="none" w:sz="0" w:space="0" w:color="auto"/>
        <w:left w:val="none" w:sz="0" w:space="0" w:color="auto"/>
        <w:bottom w:val="none" w:sz="0" w:space="0" w:color="auto"/>
        <w:right w:val="none" w:sz="0" w:space="0" w:color="auto"/>
      </w:divBdr>
    </w:div>
    <w:div w:id="1875918968">
      <w:bodyDiv w:val="1"/>
      <w:marLeft w:val="0"/>
      <w:marRight w:val="0"/>
      <w:marTop w:val="0"/>
      <w:marBottom w:val="0"/>
      <w:divBdr>
        <w:top w:val="none" w:sz="0" w:space="0" w:color="auto"/>
        <w:left w:val="none" w:sz="0" w:space="0" w:color="auto"/>
        <w:bottom w:val="none" w:sz="0" w:space="0" w:color="auto"/>
        <w:right w:val="none" w:sz="0" w:space="0" w:color="auto"/>
      </w:divBdr>
    </w:div>
    <w:div w:id="1908833132">
      <w:bodyDiv w:val="1"/>
      <w:marLeft w:val="0"/>
      <w:marRight w:val="0"/>
      <w:marTop w:val="0"/>
      <w:marBottom w:val="0"/>
      <w:divBdr>
        <w:top w:val="none" w:sz="0" w:space="0" w:color="auto"/>
        <w:left w:val="none" w:sz="0" w:space="0" w:color="auto"/>
        <w:bottom w:val="none" w:sz="0" w:space="0" w:color="auto"/>
        <w:right w:val="none" w:sz="0" w:space="0" w:color="auto"/>
      </w:divBdr>
    </w:div>
    <w:div w:id="1950769032">
      <w:bodyDiv w:val="1"/>
      <w:marLeft w:val="0"/>
      <w:marRight w:val="0"/>
      <w:marTop w:val="0"/>
      <w:marBottom w:val="0"/>
      <w:divBdr>
        <w:top w:val="none" w:sz="0" w:space="0" w:color="auto"/>
        <w:left w:val="none" w:sz="0" w:space="0" w:color="auto"/>
        <w:bottom w:val="none" w:sz="0" w:space="0" w:color="auto"/>
        <w:right w:val="none" w:sz="0" w:space="0" w:color="auto"/>
      </w:divBdr>
    </w:div>
    <w:div w:id="1962835727">
      <w:bodyDiv w:val="1"/>
      <w:marLeft w:val="0"/>
      <w:marRight w:val="0"/>
      <w:marTop w:val="0"/>
      <w:marBottom w:val="0"/>
      <w:divBdr>
        <w:top w:val="none" w:sz="0" w:space="0" w:color="auto"/>
        <w:left w:val="none" w:sz="0" w:space="0" w:color="auto"/>
        <w:bottom w:val="none" w:sz="0" w:space="0" w:color="auto"/>
        <w:right w:val="none" w:sz="0" w:space="0" w:color="auto"/>
      </w:divBdr>
    </w:div>
    <w:div w:id="2002077559">
      <w:bodyDiv w:val="1"/>
      <w:marLeft w:val="0"/>
      <w:marRight w:val="0"/>
      <w:marTop w:val="0"/>
      <w:marBottom w:val="0"/>
      <w:divBdr>
        <w:top w:val="none" w:sz="0" w:space="0" w:color="auto"/>
        <w:left w:val="none" w:sz="0" w:space="0" w:color="auto"/>
        <w:bottom w:val="none" w:sz="0" w:space="0" w:color="auto"/>
        <w:right w:val="none" w:sz="0" w:space="0" w:color="auto"/>
      </w:divBdr>
    </w:div>
    <w:div w:id="2005084934">
      <w:bodyDiv w:val="1"/>
      <w:marLeft w:val="0"/>
      <w:marRight w:val="0"/>
      <w:marTop w:val="0"/>
      <w:marBottom w:val="0"/>
      <w:divBdr>
        <w:top w:val="none" w:sz="0" w:space="0" w:color="auto"/>
        <w:left w:val="none" w:sz="0" w:space="0" w:color="auto"/>
        <w:bottom w:val="none" w:sz="0" w:space="0" w:color="auto"/>
        <w:right w:val="none" w:sz="0" w:space="0" w:color="auto"/>
      </w:divBdr>
    </w:div>
    <w:div w:id="2118788770">
      <w:bodyDiv w:val="1"/>
      <w:marLeft w:val="0"/>
      <w:marRight w:val="0"/>
      <w:marTop w:val="0"/>
      <w:marBottom w:val="0"/>
      <w:divBdr>
        <w:top w:val="none" w:sz="0" w:space="0" w:color="auto"/>
        <w:left w:val="none" w:sz="0" w:space="0" w:color="auto"/>
        <w:bottom w:val="none" w:sz="0" w:space="0" w:color="auto"/>
        <w:right w:val="none" w:sz="0" w:space="0" w:color="auto"/>
      </w:divBdr>
    </w:div>
    <w:div w:id="2122340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colomblacompra.gov.co/" TargetMode="Externa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www.colombiacompra.gov.co/sites/cce_public/files/cce_documentos/guia_subasta_p2_r.pdf" TargetMode="External"/><Relationship Id="rId10" Type="http://schemas.openxmlformats.org/officeDocument/2006/relationships/footer" Target="footer2.xm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colombiacompra.gov.co/sites/cce_public/files/cce_documentos/guia_subasta_p1_r.pdf"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5D8FAE-C4F0-4763-81A1-0777444FB1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30</Pages>
  <Words>16912</Words>
  <Characters>93020</Characters>
  <Application>Microsoft Office Word</Application>
  <DocSecurity>0</DocSecurity>
  <Lines>775</Lines>
  <Paragraphs>219</Paragraphs>
  <ScaleCrop>false</ScaleCrop>
  <HeadingPairs>
    <vt:vector size="2" baseType="variant">
      <vt:variant>
        <vt:lpstr>Título</vt:lpstr>
      </vt:variant>
      <vt:variant>
        <vt:i4>1</vt:i4>
      </vt:variant>
    </vt:vector>
  </HeadingPairs>
  <TitlesOfParts>
    <vt:vector size="1" baseType="lpstr">
      <vt:lpstr>MINISTERIO DE AMBIENTE, VIVIENDA Y DESARROLLO TERRITORIAL</vt:lpstr>
    </vt:vector>
  </TitlesOfParts>
  <Company/>
  <LinksUpToDate>false</LinksUpToDate>
  <CharactersWithSpaces>109713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MINISTERIO DE AMBIENTE, VIVIENDA Y DESARROLLO TERRITORIAL</dc:title>
  <dc:creator>UAESPNN</dc:creator>
  <cp:lastModifiedBy>URIEL LEONARDO VALDERRAMA LOPEZ</cp:lastModifiedBy>
  <cp:revision>4</cp:revision>
  <cp:lastPrinted>2022-02-16T21:41:00Z</cp:lastPrinted>
  <dcterms:created xsi:type="dcterms:W3CDTF">2023-11-13T04:09:00Z</dcterms:created>
  <dcterms:modified xsi:type="dcterms:W3CDTF">2023-11-15T21:37:00Z</dcterms:modified>
</cp:coreProperties>
</file>