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FC1C49" w:rsidR="00855B4C" w:rsidRPr="005A23D5" w:rsidRDefault="00C4195F"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D437C7" w:rsidR="00855B4C" w:rsidRPr="005A23D5" w:rsidRDefault="00C419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8267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195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E5484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195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195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E4BE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195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195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577C1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4195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195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C7E3D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195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195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543E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195F">
        <w:rPr>
          <w:rFonts w:ascii="Trebuchet MS" w:hAnsi="Trebuchet MS" w:cs="Arial"/>
          <w:b w:val="0"/>
          <w:szCs w:val="22"/>
        </w:rPr>
        <w:t>CIRCUITO SANTANDER DE QUILICHAO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195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4FD2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195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369C1B" w:rsidR="003B33B3" w:rsidRDefault="003A257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0FB191" wp14:editId="769BAB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194F" w14:textId="77777777" w:rsidR="00C4195F" w:rsidRDefault="00C419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B6C13" w14:textId="77777777" w:rsidR="00C4195F" w:rsidRDefault="00C419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66744" w14:textId="77777777" w:rsidR="00C4195F" w:rsidRDefault="00C419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24A38" w14:textId="77777777" w:rsidR="00C4195F" w:rsidRDefault="00C419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FE0E1" w14:textId="77777777" w:rsidR="00C4195F" w:rsidRDefault="00C419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57A"/>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195F"/>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2023-11-07T02:04:00Z</dcterms:modified>
</cp:coreProperties>
</file>