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11" w:rsidRDefault="00DC1911" w:rsidP="00DC1911">
      <w:pPr>
        <w:tabs>
          <w:tab w:val="left" w:pos="6060"/>
        </w:tabs>
        <w:jc w:val="center"/>
        <w:rPr>
          <w:rFonts w:ascii="Tahoma" w:hAnsi="Tahoma" w:cs="Tahoma"/>
          <w:b/>
          <w:bCs/>
          <w:sz w:val="18"/>
          <w:szCs w:val="18"/>
          <w:lang w:val="es-CO"/>
        </w:rPr>
      </w:pPr>
      <w:r w:rsidRPr="00DC1911">
        <w:rPr>
          <w:rFonts w:ascii="Tahoma" w:hAnsi="Tahoma" w:cs="Tahoma"/>
          <w:b/>
          <w:bCs/>
          <w:sz w:val="18"/>
          <w:szCs w:val="18"/>
          <w:lang w:val="es-CO"/>
        </w:rPr>
        <w:t>CONSTANCIA DE CUMPLIMIENTO OBLIGACIONES PARAFISCALES</w:t>
      </w:r>
    </w:p>
    <w:p w:rsidR="004D0CED" w:rsidRDefault="004D0CED" w:rsidP="00DC1911">
      <w:pPr>
        <w:tabs>
          <w:tab w:val="left" w:pos="6060"/>
        </w:tabs>
        <w:jc w:val="center"/>
        <w:rPr>
          <w:rFonts w:ascii="Tahoma" w:hAnsi="Tahoma" w:cs="Tahoma"/>
          <w:b/>
          <w:bCs/>
          <w:sz w:val="18"/>
          <w:szCs w:val="18"/>
          <w:lang w:val="es-CO"/>
        </w:rPr>
      </w:pPr>
    </w:p>
    <w:p w:rsidR="00DC1911" w:rsidRDefault="00DC1911" w:rsidP="00DC1911">
      <w:pPr>
        <w:tabs>
          <w:tab w:val="left" w:pos="6060"/>
        </w:tabs>
        <w:jc w:val="center"/>
        <w:rPr>
          <w:rFonts w:ascii="Tahoma" w:hAnsi="Tahoma" w:cs="Tahoma"/>
          <w:b/>
          <w:bCs/>
          <w:sz w:val="18"/>
          <w:szCs w:val="18"/>
          <w:lang w:val="es-CO"/>
        </w:rPr>
      </w:pPr>
    </w:p>
    <w:p w:rsidR="00983636" w:rsidRDefault="00983636" w:rsidP="00DC1911">
      <w:pPr>
        <w:tabs>
          <w:tab w:val="left" w:pos="6060"/>
        </w:tabs>
        <w:jc w:val="center"/>
        <w:rPr>
          <w:shd w:val="clear" w:color="auto" w:fill="FFFFFF"/>
        </w:rPr>
      </w:pPr>
    </w:p>
    <w:p w:rsidR="00DC1911" w:rsidRDefault="00DC1911" w:rsidP="00DC1911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Fecha _____________________ </w:t>
      </w:r>
    </w:p>
    <w:p w:rsidR="00DC1911" w:rsidRDefault="00DC1911" w:rsidP="00DC1911">
      <w:pPr>
        <w:pStyle w:val="Default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 </w:t>
      </w:r>
    </w:p>
    <w:p w:rsidR="00DC1911" w:rsidRDefault="00DC1911" w:rsidP="00DC1911">
      <w:pPr>
        <w:pStyle w:val="Defaul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POLICÍA NACIONAL </w:t>
      </w:r>
    </w:p>
    <w:p w:rsidR="00DC1911" w:rsidRDefault="00DC1911" w:rsidP="00DC1911">
      <w:pPr>
        <w:pStyle w:val="Defaul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DEPARTAMENTO DE POLICÍA CAQUETÁ</w:t>
      </w:r>
    </w:p>
    <w:p w:rsidR="00DC1911" w:rsidRDefault="00DC1911" w:rsidP="00DC1911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DC1911" w:rsidRDefault="00DC1911" w:rsidP="00DC1911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DC1911" w:rsidRDefault="00DC1911" w:rsidP="00DC1911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5A2FFC" w:rsidRPr="005A2FFC" w:rsidRDefault="00DC1911" w:rsidP="005A2FFC">
      <w:pPr>
        <w:jc w:val="both"/>
        <w:rPr>
          <w:b/>
          <w:bCs/>
        </w:rPr>
      </w:pPr>
      <w:r>
        <w:t xml:space="preserve">Referencia: Proceso </w:t>
      </w:r>
      <w:r>
        <w:rPr>
          <w:b/>
          <w:bCs/>
        </w:rPr>
        <w:t xml:space="preserve">PN DECAQ </w:t>
      </w:r>
      <w:r w:rsidR="00B94EA0">
        <w:rPr>
          <w:b/>
          <w:bCs/>
        </w:rPr>
        <w:t xml:space="preserve">CD </w:t>
      </w:r>
      <w:r w:rsidR="00ED2D11">
        <w:rPr>
          <w:b/>
          <w:bCs/>
        </w:rPr>
        <w:t>045</w:t>
      </w:r>
      <w:r>
        <w:rPr>
          <w:b/>
          <w:bCs/>
        </w:rPr>
        <w:t xml:space="preserve"> </w:t>
      </w:r>
      <w:r w:rsidR="00983636">
        <w:rPr>
          <w:b/>
          <w:bCs/>
        </w:rPr>
        <w:t>2023</w:t>
      </w:r>
      <w:r>
        <w:t xml:space="preserve">, cuyo objeto es </w:t>
      </w:r>
      <w:r w:rsidR="00983636">
        <w:t>el</w:t>
      </w:r>
      <w:r>
        <w:t xml:space="preserve"> </w:t>
      </w:r>
      <w:r w:rsidR="00ED2D11" w:rsidRPr="00ED2D11">
        <w:rPr>
          <w:b/>
          <w:bCs/>
        </w:rPr>
        <w:t>ARRENDAMIENTO DE UN ESPACIO FISICO DE 305 (TRESCIENTOS CINCO) METROS CUADRADOS (M2) PARA EL FUNCIONAMIENTO DE UN RESTAURANTE Y CAFETERÍA AL SERVICIO DEL PERSONAL PROFESIONAL, AUXILIARES DE POLICIA Y PERSONAL NO UNIFORMADO, UBICADO DENTRO DE LAS INSTALACIONES DE LA BASE DEL COMANDO DE DEPARTAMENTO DE POLICÍA CAQUETÁ</w:t>
      </w:r>
      <w:r w:rsidR="005A2FFC">
        <w:rPr>
          <w:b/>
        </w:rPr>
        <w:t>.</w:t>
      </w:r>
      <w:r w:rsidR="004E1979">
        <w:rPr>
          <w:b/>
        </w:rPr>
        <w:t xml:space="preserve"> </w:t>
      </w:r>
    </w:p>
    <w:p w:rsidR="005A2FFC" w:rsidRDefault="005A2FFC" w:rsidP="00DC1911">
      <w:pPr>
        <w:jc w:val="both"/>
        <w:rPr>
          <w:lang w:eastAsia="es-CO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Pr="005A2FFC" w:rsidRDefault="00DC1911" w:rsidP="00DC1911">
      <w:pPr>
        <w:jc w:val="both"/>
        <w:rPr>
          <w:b/>
          <w:lang w:val="es-CO" w:eastAsia="en-US"/>
        </w:rPr>
      </w:pPr>
      <w:r>
        <w:t xml:space="preserve">Yo _________________________________, identificado (a) con la cedula de ciudadanía No. _______________ expedida en _______________________ manifiesto que actualmente me encuentro vinculado al sistema general de salud, Pensiones y Atención de Riesgos Profesionales ARP, me encuentro al día con los aportes de ley según planilla de pago No. __________, que se efectuó por medio de la entidad _______________, en caso de ser adjudicado con la Policía Nacional Departamento de Policía Caquetá, me obligo hacer los aportes de ley a dichos sistemas durante la vigencia del contrato cuyo objeto es </w:t>
      </w:r>
      <w:r w:rsidR="00983636">
        <w:t>el</w:t>
      </w:r>
      <w:r>
        <w:t xml:space="preserve"> </w:t>
      </w:r>
      <w:r w:rsidR="00ED2D11" w:rsidRPr="00ED2D11">
        <w:rPr>
          <w:b/>
        </w:rPr>
        <w:t>ARRENDAMIENTO DE UN ESPACIO FISICO DE 305 (TRESCIENTOS CINCO) METROS CUADRADOS (M2) PARA EL FUNCIONAMIENTO DE UN RESTAURANTE Y CAFETERÍA AL SERVICIO DEL PERSONAL PROFESIONAL, AUXILIARES DE POLICIA Y PERSONAL NO UNIFORMADO, UBICADO DENTRO DE LAS INSTALACIONES DE LA BASE DEL COMANDO DE DEPARTAMENTO DE POLICÍA CAQUETÁ</w:t>
      </w:r>
      <w:r>
        <w:rPr>
          <w:b/>
          <w:bCs/>
        </w:rPr>
        <w:t xml:space="preserve">. </w:t>
      </w:r>
      <w:r>
        <w:t>Lo anterior en cumplimiento de artículo 50 de la ley 789 de 2002.</w:t>
      </w:r>
      <w:bookmarkStart w:id="0" w:name="_GoBack"/>
      <w:bookmarkEnd w:id="0"/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REPRESENTANTE LEGAL _________________________________</w:t>
      </w: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REPRESENTANTE LEGAL:</w:t>
      </w: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DOCUMENTO IDENTIDAD ________________________________________</w:t>
      </w: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EMPRESA _____________________________________________________</w:t>
      </w: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NIT. No. _______________________________________________________</w:t>
      </w:r>
    </w:p>
    <w:p w:rsidR="00DC1911" w:rsidRDefault="00242AB0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C1911" w:rsidRDefault="00DC1911" w:rsidP="00DC1911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675408" w:rsidRPr="00983636" w:rsidRDefault="00DC1911" w:rsidP="00983636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ANEXO:</w:t>
      </w:r>
      <w:r w:rsidR="00983636">
        <w:rPr>
          <w:rFonts w:ascii="Arial" w:hAnsi="Arial" w:cs="Arial"/>
          <w:sz w:val="20"/>
          <w:szCs w:val="20"/>
        </w:rPr>
        <w:t xml:space="preserve"> Planilla de pago</w:t>
      </w:r>
    </w:p>
    <w:sectPr w:rsidR="00675408" w:rsidRPr="009836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67D" w:rsidRDefault="0035367D" w:rsidP="00DC1911">
      <w:r>
        <w:separator/>
      </w:r>
    </w:p>
  </w:endnote>
  <w:endnote w:type="continuationSeparator" w:id="0">
    <w:p w:rsidR="0035367D" w:rsidRDefault="0035367D" w:rsidP="00DC1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67D" w:rsidRDefault="0035367D" w:rsidP="00DC1911">
      <w:r>
        <w:separator/>
      </w:r>
    </w:p>
  </w:footnote>
  <w:footnote w:type="continuationSeparator" w:id="0">
    <w:p w:rsidR="0035367D" w:rsidRDefault="0035367D" w:rsidP="00DC1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74F64"/>
    <w:multiLevelType w:val="hybridMultilevel"/>
    <w:tmpl w:val="1B04BCB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911"/>
    <w:rsid w:val="0006433B"/>
    <w:rsid w:val="000C31ED"/>
    <w:rsid w:val="00207759"/>
    <w:rsid w:val="00242AB0"/>
    <w:rsid w:val="0035367D"/>
    <w:rsid w:val="00367145"/>
    <w:rsid w:val="003A50C9"/>
    <w:rsid w:val="004D0CED"/>
    <w:rsid w:val="004E1979"/>
    <w:rsid w:val="005A2FFC"/>
    <w:rsid w:val="00630E48"/>
    <w:rsid w:val="00675408"/>
    <w:rsid w:val="006A6220"/>
    <w:rsid w:val="00730898"/>
    <w:rsid w:val="00983636"/>
    <w:rsid w:val="009F47DE"/>
    <w:rsid w:val="00A37FB3"/>
    <w:rsid w:val="00B22922"/>
    <w:rsid w:val="00B94EA0"/>
    <w:rsid w:val="00BA591F"/>
    <w:rsid w:val="00C20B24"/>
    <w:rsid w:val="00DC1911"/>
    <w:rsid w:val="00E2714B"/>
    <w:rsid w:val="00ED2D11"/>
    <w:rsid w:val="00ED7DBD"/>
    <w:rsid w:val="00F3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1D8FB"/>
  <w15:chartTrackingRefBased/>
  <w15:docId w15:val="{937CB376-6A3D-4A60-8261-5EC21DAE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911"/>
    <w:pPr>
      <w:autoSpaceDE w:val="0"/>
      <w:autoSpaceDN w:val="0"/>
    </w:pPr>
    <w:rPr>
      <w:rFonts w:ascii="Arial" w:eastAsia="Times New Roman" w:hAnsi="Arial" w:cs="Arial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WebCar">
    <w:name w:val="Normal (Web) Car"/>
    <w:link w:val="NormalWeb"/>
    <w:uiPriority w:val="99"/>
    <w:semiHidden/>
    <w:locked/>
    <w:rsid w:val="00DC1911"/>
    <w:rPr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DC1911"/>
    <w:pPr>
      <w:autoSpaceDE/>
      <w:autoSpaceDN/>
      <w:spacing w:before="100" w:beforeAutospacing="1" w:after="100" w:afterAutospacing="1"/>
    </w:pPr>
    <w:rPr>
      <w:rFonts w:ascii="Calibri" w:eastAsia="Calibri" w:hAnsi="Calibri" w:cs="Times New Roman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1911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link w:val="Textonotapie"/>
    <w:uiPriority w:val="99"/>
    <w:semiHidden/>
    <w:rsid w:val="00DC191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uiPriority w:val="99"/>
    <w:semiHidden/>
    <w:unhideWhenUsed/>
    <w:rsid w:val="00DC1911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paragraph" w:styleId="Ttulo">
    <w:name w:val="Title"/>
    <w:basedOn w:val="Normal"/>
    <w:link w:val="TtuloCar"/>
    <w:uiPriority w:val="99"/>
    <w:qFormat/>
    <w:rsid w:val="00DC1911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link w:val="Ttulo"/>
    <w:uiPriority w:val="99"/>
    <w:rsid w:val="00DC1911"/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1,Car Car Car"/>
    <w:link w:val="Textoindependiente"/>
    <w:uiPriority w:val="99"/>
    <w:semiHidden/>
    <w:locked/>
    <w:rsid w:val="00DC1911"/>
    <w:rPr>
      <w:rFonts w:ascii="Arial" w:hAnsi="Arial" w:cs="Arial"/>
      <w:sz w:val="24"/>
      <w:lang w:val="es-ES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Car,Car Car,TABLA DE CONTENIDO 3 Car Car,TABLA DE CONTENIDO 3 Car Car Car,content."/>
    <w:basedOn w:val="Normal"/>
    <w:link w:val="TextoindependienteCar"/>
    <w:uiPriority w:val="99"/>
    <w:semiHidden/>
    <w:unhideWhenUsed/>
    <w:qFormat/>
    <w:rsid w:val="00DC1911"/>
    <w:pPr>
      <w:autoSpaceDE/>
      <w:autoSpaceDN/>
    </w:pPr>
    <w:rPr>
      <w:rFonts w:eastAsia="Calibri"/>
      <w:sz w:val="24"/>
      <w:szCs w:val="22"/>
      <w:lang w:val="es-ES"/>
    </w:rPr>
  </w:style>
  <w:style w:type="character" w:customStyle="1" w:styleId="TextoindependienteCar1">
    <w:name w:val="Texto independiente Car1"/>
    <w:uiPriority w:val="99"/>
    <w:semiHidden/>
    <w:rsid w:val="00DC1911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Párrafo de lista4 Car,Elabora Car,List Paragraph1 Car,Use Case List Paragraph Car,Ha Car,titulo 3 Car,HOJA Car"/>
    <w:link w:val="Prrafodelista"/>
    <w:uiPriority w:val="34"/>
    <w:qFormat/>
    <w:locked/>
    <w:rsid w:val="00DC1911"/>
    <w:rPr>
      <w:rFonts w:ascii="Arial" w:hAnsi="Arial" w:cs="Arial"/>
      <w:lang w:val="es-ES_tradnl" w:eastAsia="es-ES"/>
    </w:rPr>
  </w:style>
  <w:style w:type="paragraph" w:styleId="Prrafodelista">
    <w:name w:val="List Paragraph"/>
    <w:aliases w:val="Bullet List,FooterText,numbered,Paragraphe de liste1,lp1,Lista vistosa - Énfasis 12,NORMAL,Párrafo de lista4,Elabora,List Paragraph1,Use Case List Paragraph,Ha,titulo 3,HOJA,Bolita,BOLADEF,Párrafo de lista3,Párrafo de lista21,BOLA,Elabo"/>
    <w:basedOn w:val="Normal"/>
    <w:link w:val="PrrafodelistaCar"/>
    <w:uiPriority w:val="34"/>
    <w:qFormat/>
    <w:rsid w:val="00DC1911"/>
    <w:pPr>
      <w:ind w:left="720"/>
      <w:contextualSpacing/>
    </w:pPr>
    <w:rPr>
      <w:rFonts w:eastAsia="Calibri"/>
      <w:sz w:val="22"/>
      <w:szCs w:val="22"/>
    </w:rPr>
  </w:style>
  <w:style w:type="paragraph" w:customStyle="1" w:styleId="Tibitoc">
    <w:name w:val="Tibitoc"/>
    <w:basedOn w:val="Normal"/>
    <w:uiPriority w:val="99"/>
    <w:rsid w:val="00DC1911"/>
    <w:pPr>
      <w:autoSpaceDE/>
      <w:autoSpaceDN/>
      <w:jc w:val="center"/>
    </w:pPr>
    <w:rPr>
      <w:rFonts w:cs="Times New Roman"/>
      <w:b/>
      <w:sz w:val="22"/>
      <w:szCs w:val="24"/>
    </w:rPr>
  </w:style>
  <w:style w:type="character" w:customStyle="1" w:styleId="NoSpacingChar">
    <w:name w:val="No Spacing Char"/>
    <w:link w:val="Sinespaciado1"/>
    <w:locked/>
    <w:rsid w:val="00DC1911"/>
    <w:rPr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DC1911"/>
    <w:rPr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DC1911"/>
    <w:rPr>
      <w:rFonts w:ascii="Calibri" w:eastAsia="Calibri" w:hAnsi="Calibri"/>
      <w:color w:val="000000"/>
      <w:sz w:val="24"/>
      <w:szCs w:val="24"/>
      <w:lang w:eastAsia="ar-SA"/>
    </w:rPr>
  </w:style>
  <w:style w:type="paragraph" w:customStyle="1" w:styleId="Default">
    <w:name w:val="Default"/>
    <w:link w:val="DefaultCar"/>
    <w:rsid w:val="00DC1911"/>
    <w:pPr>
      <w:suppressAutoHyphens/>
      <w:autoSpaceDE w:val="0"/>
    </w:pPr>
    <w:rPr>
      <w:color w:val="000000"/>
      <w:sz w:val="24"/>
      <w:szCs w:val="24"/>
      <w:lang w:eastAsia="ar-SA"/>
    </w:rPr>
  </w:style>
  <w:style w:type="character" w:styleId="Refdenotaalpie">
    <w:name w:val="footnote reference"/>
    <w:uiPriority w:val="99"/>
    <w:semiHidden/>
    <w:unhideWhenUsed/>
    <w:rsid w:val="00DC1911"/>
    <w:rPr>
      <w:vertAlign w:val="superscript"/>
    </w:rPr>
  </w:style>
  <w:style w:type="character" w:styleId="Textodelmarcadordeposicin">
    <w:name w:val="Placeholder Text"/>
    <w:uiPriority w:val="99"/>
    <w:semiHidden/>
    <w:rsid w:val="00DC19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JOHN WILMAR MARTINEZ GOMEZ</dc:creator>
  <cp:keywords/>
  <dc:description/>
  <cp:lastModifiedBy>DECAQ - JESUS MANUEL FERNANDEZ MEJIA</cp:lastModifiedBy>
  <cp:revision>4</cp:revision>
  <dcterms:created xsi:type="dcterms:W3CDTF">2023-11-27T22:03:00Z</dcterms:created>
  <dcterms:modified xsi:type="dcterms:W3CDTF">2023-11-27T22:28:00Z</dcterms:modified>
</cp:coreProperties>
</file>