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7023B1" w:rsidRPr="007023B1" w14:paraId="588AB196" w14:textId="77777777" w:rsidTr="007023B1">
        <w:tc>
          <w:tcPr>
            <w:tcW w:w="8828" w:type="dxa"/>
            <w:shd w:val="clear" w:color="auto" w:fill="auto"/>
          </w:tcPr>
          <w:p w14:paraId="041FF1C4"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hAnsi="Arial" w:cs="Arial"/>
                <w:noProof/>
                <w:sz w:val="22"/>
                <w:szCs w:val="22"/>
                <w:lang w:val="es-CO"/>
              </w:rPr>
              <mc:AlternateContent>
                <mc:Choice Requires="wps">
                  <w:drawing>
                    <wp:anchor distT="0" distB="0" distL="114300" distR="114300" simplePos="0" relativeHeight="251659264" behindDoc="0" locked="0" layoutInCell="1" allowOverlap="1" wp14:anchorId="66346466" wp14:editId="02FC95B1">
                      <wp:simplePos x="0" y="0"/>
                      <wp:positionH relativeFrom="column">
                        <wp:posOffset>0</wp:posOffset>
                      </wp:positionH>
                      <wp:positionV relativeFrom="paragraph">
                        <wp:posOffset>0</wp:posOffset>
                      </wp:positionV>
                      <wp:extent cx="635000" cy="635000"/>
                      <wp:effectExtent l="0" t="0" r="3175" b="3175"/>
                      <wp:wrapNone/>
                      <wp:docPr id="43" name="Cuadro de texto 4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8555E55" id="_x0000_t202" coordsize="21600,21600" o:spt="202" path="m,l,21600r21600,l21600,xe">
                      <v:stroke joinstyle="miter"/>
                      <v:path gradientshapeok="t" o:connecttype="rect"/>
                    </v:shapetype>
                    <v:shape id="Cuadro de texto 4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f6q/wEAAO8DAAAOAAAAZHJzL2Uyb0RvYy54bWysU19v2yAQf5+074B4X+y2WzVZcaosXffS&#10;bZWSqs8XwDGb4RiQ2Pn2O7CTRtvbtBcEd/D7c3fM7wbTsYPyQaOt+dWs5ExZgVLbXc2fNw/vPnIW&#10;IlgJHVpV86MK/G7x9s28d5W6xhY7qTwjEBuq3tW8jdFVRRFEqwyEGTplKdmgNxDp6HeF9NATuumK&#10;67K8LXr00nkUKgSK3o9Jvsj4TaNE/N40QUXW1Zy0xbz6vG7TWizmUO08uFaLSQb8gwoD2hLpGeoe&#10;IrC9139BGS08BmziTKApsGm0UNkDubkq/3CzbsGp7IWKE9y5TOH/wYpvhyfPtKz5+xvOLBjq0WoP&#10;0iOTikU1RGQp02opVepwqljvQkUP146exuETDime3Af3iOJnYBbXqqPapzgdVi3YnVp6j32rQJL8&#10;i3A2uTk6Is7RDXF+ljq/Ja7igmxkDol2239FSU9gHzFTD403SQKVlJEe6vXx3F9CZIKCtzcfypIy&#10;glLTPjFAdXrsfIhfFBqWNjX3ZCGDw+ExxPHq6cqkLIkZZW1RHklYT7NU8/BrD16R971ZIY0eOWs8&#10;mhca1qXP1pLWhLUZXsC7iTDV+6k7zVJmzUMlp86A/EFApqMRPUDHkps8wmRhuky7V9SxJUsq0YPO&#10;8lMtR52TfJqqXIDpB6SxvTznW6//dPEb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Wwn+qv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0288" behindDoc="0" locked="0" layoutInCell="1" allowOverlap="1" wp14:anchorId="2F076BB6" wp14:editId="4ABBF8BD">
                      <wp:simplePos x="0" y="0"/>
                      <wp:positionH relativeFrom="column">
                        <wp:posOffset>0</wp:posOffset>
                      </wp:positionH>
                      <wp:positionV relativeFrom="paragraph">
                        <wp:posOffset>0</wp:posOffset>
                      </wp:positionV>
                      <wp:extent cx="635000" cy="635000"/>
                      <wp:effectExtent l="0" t="0" r="3175" b="3175"/>
                      <wp:wrapNone/>
                      <wp:docPr id="42" name="Cuadro de texto 4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47B8119" id="Cuadro de texto 42"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iQi/wEAAO8DAAAOAAAAZHJzL2Uyb0RvYy54bWysU82O0zAQviPxDpbvNNkCKxQ1XZUuy2WB&#10;lVq056ntNIbYY2y3Sd+esZN2K7ghLpY9Y38/M+PF3WA6dlQ+aLQ1v5mVnCkrUGq7r/n37cObD5yF&#10;CFZCh1bV/KQCv1u+frXoXaXm2GInlWcEYkPVu5q3MbqqKIJolYEwQ6csJRv0BiId/b6QHnpCN10x&#10;L8vbokcvnUehQqDo/Zjky4zfNErEb00TVGRdzUlbzKvP6y6txXIB1d6Da7WYZMA/qDCgLZFeoO4h&#10;Ajt4/ReU0cJjwCbOBJoCm0YLlT2Qm5vyDzebFpzKXqg4wV3KFP4frPh6fPJMy5q/m3NmwVCP1geQ&#10;HplULKohIkuZVkupUodTxXoXKnq4cfQ0Dh9xSPHkPrhHFD8Ds7hRHdU+xemwbsHu1cp77FsFkuRf&#10;hbPJ7ckRcY5uifOT1PktcRVXZCNzSLS7/gtKegKHiJl6aLxJEqikjPRQr0+X/hIiExS8ffu+LCkj&#10;KDXtEwNU58fOh/hZoWFpU3NPFjI4HB9DHK+er0zKkphR1g7liYT1NEs1D78O4BV5P5g10uiRs8aj&#10;eaZhXflsLWlNWNvhGbybCFO9n7rzLGXWPFRy6gzIHwRkOhrRI3QsuckjTBamy7R7QR1bsqISPegs&#10;P9Vy1DnJp6nKBZh+QBrb63O+9fJPl78B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ry4kIv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1312" behindDoc="0" locked="0" layoutInCell="1" allowOverlap="1" wp14:anchorId="2842506A" wp14:editId="1313BF9D">
                      <wp:simplePos x="0" y="0"/>
                      <wp:positionH relativeFrom="column">
                        <wp:posOffset>0</wp:posOffset>
                      </wp:positionH>
                      <wp:positionV relativeFrom="paragraph">
                        <wp:posOffset>0</wp:posOffset>
                      </wp:positionV>
                      <wp:extent cx="635000" cy="635000"/>
                      <wp:effectExtent l="0" t="0" r="3175" b="3175"/>
                      <wp:wrapNone/>
                      <wp:docPr id="41" name="Cuadro de texto 4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0DD6198" id="Cuadro de texto 41"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tg/wEAAO8DAAAOAAAAZHJzL2Uyb0RvYy54bWysU82O0zAQviPxDpbvNOkCKxQ1XZUuy2WB&#10;lVq056ntNIbYY2y3Sd+esZN2K7ghLpY9Y38/M+PF3WA6dlQ+aLQ1n89KzpQVKLXd1/z79uHNB85C&#10;BCuhQ6tqflKB3y1fv1r0rlI32GInlWcEYkPVu5q3MbqqKIJolYEwQ6csJRv0BiId/b6QHnpCN11x&#10;U5a3RY9eOo9ChUDR+zHJlxm/aZSI35omqMi6mpO2mFef111ai+UCqr0H12oxyYB/UGFAWyK9QN1D&#10;BHbw+i8oo4XHgE2cCTQFNo0WKnsgN/PyDzebFpzKXqg4wV3KFP4frPh6fPJMy5q/m3NmwVCP1geQ&#10;HplULKohIkuZVkupUodTxXoXKnq4cfQ0Dh9xSPHkPrhHFD8Ds7hRHdU+xemwbsHu1cp77FsFkuRf&#10;hbPJ7ckRcY5uifOT1PktcRVXZCNzSLS7/gtKegKHiJl6aLxJEqikjPRQr0+X/hIiExS8ffu+LCkj&#10;KDXtEwNU58fOh/hZoWFpU3NPFjI4HB9DHK+er0zKkphR1g7liYT1NEs1D78O4BV5P5g10uiRs8aj&#10;eaZhXflsLWlNWNvhGbybCFO9n7rzLGXWPFRy6gzIHwRkOhrRI3QsuckjTBamy7R7QR1bsqISPegs&#10;P9Vy1DnJp6nKBZh+QBrb63O+9fJPl78B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8kA7YP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2336" behindDoc="0" locked="0" layoutInCell="1" allowOverlap="1" wp14:anchorId="77AA99FC" wp14:editId="66E26257">
                      <wp:simplePos x="0" y="0"/>
                      <wp:positionH relativeFrom="column">
                        <wp:posOffset>0</wp:posOffset>
                      </wp:positionH>
                      <wp:positionV relativeFrom="paragraph">
                        <wp:posOffset>0</wp:posOffset>
                      </wp:positionV>
                      <wp:extent cx="635000" cy="635000"/>
                      <wp:effectExtent l="0" t="0" r="3175" b="3175"/>
                      <wp:wrapNone/>
                      <wp:docPr id="40" name="Cuadro de texto 4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D797FF9" id="Cuadro de texto 40" o:spid="_x0000_s1026" type="#_x0000_t202"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o/wEAAO8DAAAOAAAAZHJzL2Uyb0RvYy54bWysU19v2yAQf5+074B4X+x2WzVZcaosXffS&#10;bZWSqc8XwDGt4RiQ2Pn2O7CTRtvbtBcEd/D7c3fMbwfTsYPyQaOt+dWs5ExZgVLbXc1/bu7ffeIs&#10;RLASOrSq5kcV+O3i7Zt57yp1jS12UnlGIDZUvat5G6OriiKIVhkIM3TKUrJBbyDS0e8K6aEndNMV&#10;12V5U/TopfMoVAgUvRuTfJHxm0aJ+KNpgoqsqzlpi3n1ed2mtVjModp5cK0Wkwz4BxUGtCXSM9Qd&#10;RGB7r/+CMlp4DNjEmUBTYNNoobIHcnNV/uFm3YJT2QsVJ7hzmcL/gxXfD4+eaVnzD1QeC4Z6tNqD&#10;9MikYlENEVnKtFpKlTqcKta7UNHDtaOncfiMQ4on98E9oHgJzOJadVT7FKfDqgW7U0vvsW8VSJJ/&#10;Ec4mN0dHxDm6Ic4vUue3xFVckI3MIdFu+28o6QnsI2bqofEmSaCSMtJDko/n/hIiExS8ef+xLCkj&#10;KDXtEwNUp8fOh/hVoWFpU3NPFjI4HB5CHK+erkzKkphR1hblkYT1NEs1D7/24BV535sV0uiRs8aj&#10;eaJhXfpsLWlNWJvhCbybCFO9H7vTLGXWPFRy6gzIZwIyHY3oATqW3OQRJgvTZdq9oo4tWVKJ7nWW&#10;n2o56pzk01TlAkw/II3t5Tnfev2ni98A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Bmfh6P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3360" behindDoc="0" locked="0" layoutInCell="1" allowOverlap="1" wp14:anchorId="15E37EF2" wp14:editId="5389CD80">
                      <wp:simplePos x="0" y="0"/>
                      <wp:positionH relativeFrom="column">
                        <wp:posOffset>0</wp:posOffset>
                      </wp:positionH>
                      <wp:positionV relativeFrom="paragraph">
                        <wp:posOffset>0</wp:posOffset>
                      </wp:positionV>
                      <wp:extent cx="635000" cy="635000"/>
                      <wp:effectExtent l="0" t="0" r="3175" b="3175"/>
                      <wp:wrapNone/>
                      <wp:docPr id="37" name="Cuadro de texto 3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10376A" id="Cuadro de texto 37"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11/wEAAO8DAAAOAAAAZHJzL2Uyb0RvYy54bWysU19v2yAQf5+074B4X+y2WjdZcaosXffS&#10;bZWSqs8XwDGb4RiQ2Pn2O7CTRtvbtBcEd/D7c3fM7wbTsYPyQaOt+dWs5ExZgVLbXc2fNw/vPnIW&#10;IlgJHVpV86MK/G7x9s28d5W6xhY7qTwjEBuq3tW8jdFVRRFEqwyEGTplKdmgNxDp6HeF9NATuumK&#10;67K8LXr00nkUKgSK3o9Jvsj4TaNE/N40QUXW1Zy0xbz6vG7TWizmUO08uFaLSQb8gwoD2hLpGeoe&#10;IrC9139BGS08BmziTKApsGm0UNkDubkq/3CzbsGp7IWKE9y5TOH/wYpvhyfPtKz5zQfOLBjq0WoP&#10;0iOTikU1RGQp02opVepwqljvQkUP146exuETDime3Af3iOJnYBbXqqPapzgdVi3YnVp6j32rQJL8&#10;i3A2uTk6Is7RDXF+ljq/Ja7igmxkDol2239FSU9gHzFTD403SQKVlJEe6vXx3F9CZIKCtzfvy5Iy&#10;glLTPjFAdXrsfIhfFBqWNjX3ZCGDw+ExxPHq6cqkLIkZZW1RHklYT7NU8/BrD16R971ZIY0eOWs8&#10;mhca1qXP1pLWhLUZXsC7iTDV+6k7zVJmzUMlp86A/EFApqMRPUDHkps8wmRhuky7V9SxJUsq0YPO&#10;8lMtR52TfJqqXIDpB6SxvTznW6//dPEb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JBRtdf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4384" behindDoc="0" locked="0" layoutInCell="1" allowOverlap="1" wp14:anchorId="689D7B31" wp14:editId="7C8C02E1">
                      <wp:simplePos x="0" y="0"/>
                      <wp:positionH relativeFrom="column">
                        <wp:posOffset>0</wp:posOffset>
                      </wp:positionH>
                      <wp:positionV relativeFrom="paragraph">
                        <wp:posOffset>0</wp:posOffset>
                      </wp:positionV>
                      <wp:extent cx="635000" cy="635000"/>
                      <wp:effectExtent l="0" t="0" r="3175" b="3175"/>
                      <wp:wrapNone/>
                      <wp:docPr id="36" name="Cuadro de texto 3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1A1D38" id="Cuadro de texto 36" o:spid="_x0000_s1026" type="#_x0000_t202" style="position:absolute;margin-left:0;margin-top:0;width:50pt;height:50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7f9/wEAAO8DAAAOAAAAZHJzL2Uyb0RvYy54bWysU82O0zAQviPxDpbvNNldUaGo6ap0WS4L&#10;rNSiPU9tpzHEHmO7Tfr2jJ20W8ENcbHsGfv7mRkv7gfTsaPyQaOt+c2s5ExZgVLbfc2/bx/ffeAs&#10;RLASOrSq5icV+P3y7ZtF7yp1iy12UnlGIDZUvat5G6OriiKIVhkIM3TKUrJBbyDS0e8L6aEndNMV&#10;t2U5L3r00nkUKgSKPoxJvsz4TaNE/NY0QUXW1Zy0xbz6vO7SWiwXUO09uFaLSQb8gwoD2hLpBeoB&#10;IrCD139BGS08BmziTKApsGm0UNkDubkp/3CzacGp7IWKE9ylTOH/wYqvx2fPtKz53ZwzC4Z6tD6A&#10;9MikYlENEVnKtFpKlTqcKta7UNHDjaOncfiIQ4on98E9ofgZmMWN6qj2KU6HdQt2r1beY98qkCT/&#10;KpxNbk+OiHN0S5yfpM5viau4IhuZQ6Ld9V9Q0hM4RMzUQ+NNkkAlZaSHen269JcQmaDg/O59WVJG&#10;UGraJwaozo+dD/GzQsPSpuaeLGRwOD6FOF49X5mUJTGjrB3KEwnraZZqHn4dwCvyfjBrpNEjZ41H&#10;80LDuvLZWtKasLbDC3g3EaZ6P3fnWcqseajk1BmQPwjIdDSiR+hYcpNHmCxMl2n3ijq2ZEUletRZ&#10;fqrlqHOST1OVCzD9gDS21+d86/WfLn8D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0DO3/f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5408" behindDoc="0" locked="0" layoutInCell="1" allowOverlap="1" wp14:anchorId="22576A26" wp14:editId="0E9009C0">
                      <wp:simplePos x="0" y="0"/>
                      <wp:positionH relativeFrom="column">
                        <wp:posOffset>0</wp:posOffset>
                      </wp:positionH>
                      <wp:positionV relativeFrom="paragraph">
                        <wp:posOffset>0</wp:posOffset>
                      </wp:positionV>
                      <wp:extent cx="635000" cy="635000"/>
                      <wp:effectExtent l="0" t="0" r="3175" b="3175"/>
                      <wp:wrapNone/>
                      <wp:docPr id="35" name="Cuadro de texto 3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9A236A" id="Cuadro de texto 35" o:spid="_x0000_s1026" type="#_x0000_t202" style="position:absolute;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i//wEAAO8DAAAOAAAAZHJzL2Uyb0RvYy54bWysU19v2yAQf5+074B4X+y2ajVZcaosXffS&#10;bZWSqs8XwDGb4RiQ2Pn2O7CTRtvbtBcEd/D7c3fM7wfTsYPyQaOt+dWs5ExZgVLbXc1fNo8fPnIW&#10;IlgJHVpV86MK/H7x/t28d5W6xhY7qTwjEBuq3tW8jdFVRRFEqwyEGTplKdmgNxDp6HeF9NATuumK&#10;67K8K3r00nkUKgSKPoxJvsj4TaNE/N40QUXW1Zy0xbz6vG7TWizmUO08uFaLSQb8gwoD2hLpGeoB&#10;IrC9139BGS08BmziTKApsGm0UNkDubkq/3CzbsGp7IWKE9y5TOH/wYpvh2fPtKz5zS1nFgz1aLUH&#10;6ZFJxaIaIrKUabWUKnU4Vax3oaKHa0dP4/AJhxRP7oN7QvEzMItr1VHtU5wOqxbsTi29x75VIEn+&#10;RTib3BwdEefohjg/S53fEldxQTYyh0S77b+ipCewj5iph8abJIFKykgP9fp47i8hMkHBu5vbsqSM&#10;oNS0TwxQnR47H+IXhYalTc09WcjgcHgKcbx6ujIpS2JGWVuURxLW0yzVPPzag1fkfW9WSKNHzhqP&#10;5pWGdemztaQ1YW2GV/BuIkz1fu5Os5RZ81DJqTMgfxCQ6WhED9Cx5CaPMFmYLtPuDXVsyZJK9Kiz&#10;/FTLUeckn6YqF2D6AWlsL8/51ts/XfwG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jV2ov/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6432" behindDoc="0" locked="0" layoutInCell="1" allowOverlap="1" wp14:anchorId="46D2CB57" wp14:editId="1FCF921D">
                      <wp:simplePos x="0" y="0"/>
                      <wp:positionH relativeFrom="column">
                        <wp:posOffset>0</wp:posOffset>
                      </wp:positionH>
                      <wp:positionV relativeFrom="paragraph">
                        <wp:posOffset>0</wp:posOffset>
                      </wp:positionV>
                      <wp:extent cx="635000" cy="635000"/>
                      <wp:effectExtent l="0" t="0" r="3175" b="3175"/>
                      <wp:wrapNone/>
                      <wp:docPr id="34" name="Cuadro de texto 3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F571C6" id="Cuadro de texto 34" o:spid="_x0000_s1026" type="#_x0000_t202" style="position:absolute;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nI3/wEAAO8DAAAOAAAAZHJzL2Uyb0RvYy54bWysU19v2yAQf5+074B4X+y2WzVZcaosXffS&#10;bZWSqs8XwDGb4RiQ2Pn2O7CTRtvbtBcEd/D7c3fM7wbTsYPyQaOt+dWs5ExZgVLbXc2fNw/vPnIW&#10;IlgJHVpV86MK/G7x9s28d5W6xhY7qTwjEBuq3tW8jdFVRRFEqwyEGTplKdmgNxDp6HeF9NATuumK&#10;67K8LXr00nkUKgSK3o9Jvsj4TaNE/N40QUXW1Zy0xbz6vG7TWizmUO08uFaLSQb8gwoD2hLpGeoe&#10;IrC9139BGS08BmziTKApsGm0UNkDubkq/3CzbsGp7IWKE9y5TOH/wYpvhyfPtKz5zXvOLBjq0WoP&#10;0iOTikU1RGQp02opVepwqljvQkUP146exuETDime3Af3iOJnYBbXqqPapzgdVi3YnVp6j32rQJL8&#10;i3A2uTk6Is7RDXF+ljq/Ja7igmxkDol2239FSU9gHzFTD403SQKVlJEe6vXx3F9CZIKCtzcfypIy&#10;glLTPjFAdXrsfIhfFBqWNjX3ZCGDw+ExxPHq6cqkLIkZZW1RHklYT7NU8/BrD16R971ZIY0eOWs8&#10;mhca1qXP1pLWhLUZXsC7iTDV+6k7zVJmzUMlp86A/EFApqMRPUDHkps8wmRhuky7V9SxJUsq0YPO&#10;8lMtR52TfJqqXIDpB6SxvTznW6//dPEb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eXpyN/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hAnsi="Arial" w:cs="Arial"/>
                <w:noProof/>
                <w:sz w:val="22"/>
                <w:szCs w:val="22"/>
                <w:lang w:val="es-CO"/>
              </w:rPr>
              <mc:AlternateContent>
                <mc:Choice Requires="wps">
                  <w:drawing>
                    <wp:anchor distT="0" distB="0" distL="114300" distR="114300" simplePos="0" relativeHeight="251667456" behindDoc="0" locked="0" layoutInCell="1" allowOverlap="1" wp14:anchorId="79251D47" wp14:editId="1FE11638">
                      <wp:simplePos x="0" y="0"/>
                      <wp:positionH relativeFrom="column">
                        <wp:posOffset>0</wp:posOffset>
                      </wp:positionH>
                      <wp:positionV relativeFrom="paragraph">
                        <wp:posOffset>0</wp:posOffset>
                      </wp:positionV>
                      <wp:extent cx="635000" cy="635000"/>
                      <wp:effectExtent l="0" t="0" r="3175" b="3175"/>
                      <wp:wrapNone/>
                      <wp:docPr id="33" name="Cuadro de texto 3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246D68" id="Cuadro de texto 33" o:spid="_x0000_s1026" type="#_x0000_t202"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ZY7/wEAAO8DAAAOAAAAZHJzL2Uyb0RvYy54bWysU82O0zAQviPxDpbvNNmtWKGo6ap0WS4L&#10;rNSiPU9tpzHEHmO7Tfr2jJ20W8ENcbHsGfv7mRkv7gfTsaPyQaOt+c2s5ExZgVLbfc2/bx/ffeAs&#10;RLASOrSq5icV+P3y7ZtF7yp1iy12UnlGIDZUvat5G6OriiKIVhkIM3TKUrJBbyDS0e8L6aEndNMV&#10;t2V5V/TopfMoVAgUfRiTfJnxm0aJ+K1pgoqsqzlpi3n1ed2ltVguoNp7cK0Wkwz4BxUGtCXSC9QD&#10;RGAHr/+CMlp4DNjEmUBTYNNoobIHcnNT/uFm04JT2QsVJ7hLmcL/gxVfj8+eaVnz+ZwzC4Z6tD6A&#10;9MikYlENEVnKtFpKlTqcKta7UNHDjaOncfiIQ4on98E9ofgZmMWN6qj2KU6HdQt2r1beY98qkCT/&#10;KpxNbk+OiHN0S5yfpM5viau4IhuZQ6Ld9V9Q0hM4RMzUQ+NNkkAlZaSHen269JcQmaDg3fx9WVJG&#10;UGraJwaozo+dD/GzQsPSpuaeLGRwOD6FOF49X5mUJTGjrB3KEwnraZZqHn4dwCvyfjBrpNEjZ41H&#10;80LDuvLZWtKasLbDC3g3EaZ6P3fnWcqseajk1BmQPwjIdDSiR+hYcpNHmCxMl2n3ijq2ZEUletRZ&#10;fqrlqHOST1OVCzD9gDS21+d86/WfLn8DAAD//wMAUEsDBBQABgAIAAAAIQAj7kal2AAAAAUBAAAP&#10;AAAAZHJzL2Rvd25yZXYueG1sTI9BSwMxEIXvgv8hjODNJnpoy7rZUpTipbBYvXhLN+PuajJZNmmb&#10;/fdOi6CXYR5vePO9cpW9E0ccYx9Iw/1MgUBqgu2p1fD+trlbgojJkDUuEGqYMMKqur4qTWHDiV7x&#10;uEut4BCKhdHQpTQUUsamQ2/iLAxI7H2G0ZvEcmylHc2Jw72TD0rNpTc98YfODPjUYfO9O3gN9Xxd&#10;f9mPvHipt9k9L7dT3tST1rc3ef0IImFOf8dwxmd0qJhpHw5ko3AauEi6zLOnFMv97yKrUv6nr34A&#10;AAD//wMAUEsBAi0AFAAGAAgAAAAhALaDOJL+AAAA4QEAABMAAAAAAAAAAAAAAAAAAAAAAFtDb250&#10;ZW50X1R5cGVzXS54bWxQSwECLQAUAAYACAAAACEAOP0h/9YAAACUAQAACwAAAAAAAAAAAAAAAAAv&#10;AQAAX3JlbHMvLnJlbHNQSwECLQAUAAYACAAAACEAN4GWO/8BAADvAwAADgAAAAAAAAAAAAAAAAAu&#10;AgAAZHJzL2Uyb0RvYy54bWxQSwECLQAUAAYACAAAACEAI+5GpdgAAAAFAQAADwAAAAAAAAAAAAAA&#10;AABZBAAAZHJzL2Rvd25yZXYueG1sUEsFBgAAAAAEAAQA8wAAAF4FAAAAAA==&#10;" filled="f" stroked="f">
                      <o:lock v:ext="edit" selection="t" text="t" shapetype="t"/>
                    </v:shape>
                  </w:pict>
                </mc:Fallback>
              </mc:AlternateContent>
            </w:r>
            <w:r w:rsidRPr="007023B1">
              <w:rPr>
                <w:rFonts w:ascii="Arial" w:eastAsia="Arial" w:hAnsi="Arial" w:cs="Arial"/>
                <w:b/>
                <w:sz w:val="22"/>
                <w:szCs w:val="22"/>
              </w:rPr>
              <w:t xml:space="preserve"> PROYECTO DE PLIEGO DE CONDICIONES</w:t>
            </w:r>
            <w:r w:rsidRPr="007023B1">
              <w:rPr>
                <w:rFonts w:ascii="Arial" w:eastAsia="Calibri" w:hAnsi="Arial" w:cs="Arial"/>
                <w:b/>
                <w:sz w:val="22"/>
                <w:szCs w:val="22"/>
              </w:rPr>
              <w:t xml:space="preserve"> COMPLEMENTO AL PLIEGO ELECTRÓNICO DE CONDICIONES) </w:t>
            </w:r>
            <w:r w:rsidRPr="007023B1">
              <w:rPr>
                <w:rFonts w:ascii="Arial" w:eastAsia="Arial" w:hAnsi="Arial" w:cs="Arial"/>
                <w:b/>
                <w:sz w:val="22"/>
                <w:szCs w:val="22"/>
              </w:rPr>
              <w:t>– PROCESO DE SELECCIÓN ABREVIADA DE MENOR CUANTÍA No. SAMC-026-2023</w:t>
            </w:r>
          </w:p>
        </w:tc>
      </w:tr>
    </w:tbl>
    <w:p w14:paraId="5BCBA8F9" w14:textId="77777777" w:rsidR="007023B1" w:rsidRPr="007023B1" w:rsidRDefault="007023B1" w:rsidP="007023B1">
      <w:pPr>
        <w:tabs>
          <w:tab w:val="left" w:pos="5070"/>
        </w:tabs>
        <w:spacing w:line="276" w:lineRule="auto"/>
        <w:rPr>
          <w:rFonts w:ascii="Arial" w:eastAsia="Arial" w:hAnsi="Arial" w:cs="Arial"/>
          <w:sz w:val="22"/>
          <w:szCs w:val="22"/>
        </w:rPr>
      </w:pPr>
      <w:r w:rsidRPr="007023B1">
        <w:rPr>
          <w:rFonts w:ascii="Arial" w:eastAsia="Arial" w:hAnsi="Arial" w:cs="Arial"/>
          <w:sz w:val="22"/>
          <w:szCs w:val="22"/>
        </w:rPr>
        <w:tab/>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7415"/>
      </w:tblGrid>
      <w:tr w:rsidR="007023B1" w:rsidRPr="007023B1" w14:paraId="7CA8BEF0" w14:textId="77777777" w:rsidTr="007023B1">
        <w:tc>
          <w:tcPr>
            <w:tcW w:w="1413" w:type="dxa"/>
            <w:shd w:val="clear" w:color="auto" w:fill="auto"/>
          </w:tcPr>
          <w:p w14:paraId="2F1E3E5C"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 xml:space="preserve">OBJETO: </w:t>
            </w:r>
          </w:p>
        </w:tc>
        <w:tc>
          <w:tcPr>
            <w:tcW w:w="7415" w:type="dxa"/>
            <w:shd w:val="clear" w:color="auto" w:fill="auto"/>
          </w:tcPr>
          <w:p w14:paraId="364B2A76" w14:textId="77777777" w:rsidR="007023B1" w:rsidRPr="007023B1" w:rsidRDefault="007023B1" w:rsidP="007023B1">
            <w:pPr>
              <w:widowControl w:val="0"/>
              <w:tabs>
                <w:tab w:val="left" w:pos="0"/>
              </w:tabs>
              <w:jc w:val="both"/>
              <w:rPr>
                <w:rFonts w:ascii="Arial" w:eastAsia="Arial" w:hAnsi="Arial" w:cs="Arial"/>
                <w:b/>
                <w:sz w:val="22"/>
                <w:szCs w:val="22"/>
              </w:rPr>
            </w:pPr>
            <w:r w:rsidRPr="007023B1">
              <w:rPr>
                <w:rFonts w:ascii="Arial" w:eastAsia="Arial" w:hAnsi="Arial" w:cs="Arial"/>
                <w:b/>
                <w:bCs/>
                <w:sz w:val="22"/>
                <w:szCs w:val="22"/>
              </w:rPr>
              <w:t>“</w:t>
            </w:r>
            <w:bookmarkStart w:id="0" w:name="_Hlk111207417"/>
            <w:r w:rsidRPr="007023B1">
              <w:rPr>
                <w:rFonts w:ascii="Arial" w:eastAsia="Arial" w:hAnsi="Arial" w:cs="Arial"/>
                <w:b/>
                <w:bCs/>
                <w:sz w:val="22"/>
                <w:szCs w:val="22"/>
              </w:rPr>
              <w:t>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DEL MUNICIPIO DE LA UNION VALLE</w:t>
            </w:r>
            <w:bookmarkEnd w:id="0"/>
            <w:r w:rsidRPr="007023B1">
              <w:rPr>
                <w:rFonts w:ascii="Arial" w:eastAsia="Arial" w:hAnsi="Arial" w:cs="Arial"/>
                <w:b/>
                <w:bCs/>
                <w:sz w:val="22"/>
                <w:szCs w:val="22"/>
              </w:rPr>
              <w:t>”.</w:t>
            </w:r>
          </w:p>
        </w:tc>
      </w:tr>
    </w:tbl>
    <w:p w14:paraId="70B207BA" w14:textId="77777777" w:rsidR="007023B1" w:rsidRPr="007023B1" w:rsidRDefault="007023B1" w:rsidP="007023B1">
      <w:pPr>
        <w:tabs>
          <w:tab w:val="left" w:pos="5070"/>
        </w:tabs>
        <w:spacing w:line="276" w:lineRule="auto"/>
        <w:jc w:val="center"/>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5675D45F" w14:textId="77777777" w:rsidTr="007023B1">
        <w:tc>
          <w:tcPr>
            <w:tcW w:w="846" w:type="dxa"/>
            <w:shd w:val="clear" w:color="auto" w:fill="auto"/>
          </w:tcPr>
          <w:p w14:paraId="78DF653A"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1.</w:t>
            </w:r>
          </w:p>
        </w:tc>
        <w:tc>
          <w:tcPr>
            <w:tcW w:w="7982" w:type="dxa"/>
            <w:shd w:val="clear" w:color="auto" w:fill="auto"/>
          </w:tcPr>
          <w:p w14:paraId="2D3B4940"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INTRODUCCIÓN</w:t>
            </w:r>
          </w:p>
        </w:tc>
      </w:tr>
      <w:tr w:rsidR="007023B1" w:rsidRPr="007023B1" w14:paraId="05849D23" w14:textId="77777777" w:rsidTr="007023B1">
        <w:tc>
          <w:tcPr>
            <w:tcW w:w="8828" w:type="dxa"/>
            <w:gridSpan w:val="2"/>
            <w:tcBorders>
              <w:left w:val="nil"/>
              <w:right w:val="nil"/>
            </w:tcBorders>
            <w:shd w:val="clear" w:color="auto" w:fill="auto"/>
          </w:tcPr>
          <w:p w14:paraId="01611C3A" w14:textId="77777777" w:rsidR="007023B1" w:rsidRPr="007023B1" w:rsidRDefault="007023B1" w:rsidP="007023B1">
            <w:pPr>
              <w:tabs>
                <w:tab w:val="left" w:pos="5070"/>
              </w:tabs>
              <w:spacing w:line="276" w:lineRule="auto"/>
              <w:rPr>
                <w:rFonts w:ascii="Arial" w:eastAsia="Arial" w:hAnsi="Arial" w:cs="Arial"/>
                <w:b/>
                <w:sz w:val="22"/>
                <w:szCs w:val="22"/>
              </w:rPr>
            </w:pPr>
          </w:p>
        </w:tc>
      </w:tr>
      <w:tr w:rsidR="007023B1" w:rsidRPr="007023B1" w14:paraId="43AA625D" w14:textId="77777777" w:rsidTr="007023B1">
        <w:tc>
          <w:tcPr>
            <w:tcW w:w="8828" w:type="dxa"/>
            <w:gridSpan w:val="2"/>
            <w:shd w:val="clear" w:color="auto" w:fill="auto"/>
          </w:tcPr>
          <w:p w14:paraId="4B8D06CE" w14:textId="60E90012"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 xml:space="preserve">El Municipio de La Unión Valle – Secretaria de General, pone a disposición de los interesados el Proyecto de Pliego de Condiciones para la selección del contratista que se encargará de ejecutar el contrato de obra pública cuyo objeto es: </w:t>
            </w:r>
            <w:r w:rsidRPr="007023B1">
              <w:rPr>
                <w:rFonts w:ascii="Arial" w:eastAsia="Arial" w:hAnsi="Arial" w:cs="Arial"/>
                <w:b/>
                <w:sz w:val="22"/>
                <w:szCs w:val="22"/>
                <w:u w:val="single"/>
              </w:rPr>
              <w:t>“</w:t>
            </w:r>
            <w:r w:rsidRPr="007023B1">
              <w:rPr>
                <w:rFonts w:ascii="Arial" w:eastAsia="Arial" w:hAnsi="Arial" w:cs="Arial"/>
                <w:b/>
                <w:bCs/>
                <w:sz w:val="22"/>
                <w:szCs w:val="22"/>
                <w:u w:val="single"/>
              </w:rPr>
              <w:t>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DEL MUNICIPIO DE LA UNION VALLE”.</w:t>
            </w:r>
            <w:r w:rsidRPr="007023B1">
              <w:rPr>
                <w:rFonts w:ascii="Arial" w:eastAsia="Arial" w:hAnsi="Arial" w:cs="Arial"/>
                <w:b/>
                <w:bCs/>
                <w:sz w:val="22"/>
                <w:szCs w:val="22"/>
              </w:rPr>
              <w:t xml:space="preserve"> </w:t>
            </w:r>
            <w:r w:rsidRPr="007023B1">
              <w:rPr>
                <w:rFonts w:ascii="Arial" w:eastAsia="Arial" w:hAnsi="Arial" w:cs="Arial"/>
                <w:sz w:val="22"/>
                <w:szCs w:val="22"/>
              </w:rPr>
              <w:t>De acuerdo al presupuesto aprobado por la Secretaría de Gobierno, con base a los precios establecidos y a las especificaciones técnicas de esa dependencia para el año en curso.</w:t>
            </w:r>
          </w:p>
          <w:p w14:paraId="7C4AEFEC"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 xml:space="preserve">   </w:t>
            </w:r>
          </w:p>
          <w:p w14:paraId="61E31E94"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Los estudios y documentos previos que incluyen análisis del sector, análisis del riesgo, así como cualquiera de sus anexos está a disposición del público en el sistema electrónico de Contratación pública – SECOP -. Los interesados pueden presentar observaciones al presente documento en la oportunidad establecida para el efecto en el cronograma.</w:t>
            </w:r>
          </w:p>
          <w:p w14:paraId="6118F8B1" w14:textId="77777777" w:rsidR="007023B1" w:rsidRPr="007023B1" w:rsidRDefault="007023B1" w:rsidP="007023B1">
            <w:pPr>
              <w:spacing w:line="276" w:lineRule="auto"/>
              <w:jc w:val="both"/>
              <w:rPr>
                <w:rFonts w:ascii="Arial" w:eastAsia="Arial" w:hAnsi="Arial" w:cs="Arial"/>
                <w:sz w:val="22"/>
                <w:szCs w:val="22"/>
              </w:rPr>
            </w:pPr>
          </w:p>
          <w:p w14:paraId="160991D8"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La selección del contratista se realizará a través de la modalidad de Selección Abreviada de Menor Cuantía, en los términos del artículo 2, numeral 2, literal b) de la Ley 1150 de 2007, se determina que la modalidad de selección de contratistas que se debe adelantar es la Selección Abreviada, la cual se encuentra reglamentada por el artículo 2.2.1.2.1.2.20. del Decreto 1082 de 2015 "Por el cual se reglamenta el sistema de compras y contratación pública”</w:t>
            </w:r>
          </w:p>
          <w:p w14:paraId="082CC265" w14:textId="77777777" w:rsidR="007023B1" w:rsidRPr="007023B1" w:rsidRDefault="007023B1" w:rsidP="007023B1">
            <w:pPr>
              <w:spacing w:line="276" w:lineRule="auto"/>
              <w:jc w:val="both"/>
              <w:rPr>
                <w:rFonts w:ascii="Arial" w:eastAsia="Arial" w:hAnsi="Arial" w:cs="Arial"/>
                <w:sz w:val="22"/>
                <w:szCs w:val="22"/>
              </w:rPr>
            </w:pPr>
          </w:p>
          <w:p w14:paraId="382A55A3"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 xml:space="preserve">La presente modalidad de selección encuentra sustento normativo en el artículo 2.2.1.2.1.2.20. del Decreto 1082 de 2015, así: </w:t>
            </w:r>
          </w:p>
          <w:p w14:paraId="4B2429DA" w14:textId="77777777" w:rsidR="007023B1" w:rsidRPr="007023B1" w:rsidRDefault="007023B1" w:rsidP="007023B1">
            <w:pPr>
              <w:spacing w:line="276" w:lineRule="auto"/>
              <w:jc w:val="both"/>
              <w:rPr>
                <w:rFonts w:ascii="Arial" w:eastAsia="Arial" w:hAnsi="Arial" w:cs="Arial"/>
                <w:sz w:val="22"/>
                <w:szCs w:val="22"/>
              </w:rPr>
            </w:pPr>
          </w:p>
          <w:p w14:paraId="45666FA7"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w:t>
            </w:r>
            <w:r w:rsidRPr="007023B1">
              <w:rPr>
                <w:rFonts w:ascii="Arial" w:eastAsia="Arial" w:hAnsi="Arial" w:cs="Arial"/>
                <w:i/>
                <w:sz w:val="22"/>
                <w:szCs w:val="22"/>
              </w:rPr>
              <w:t>Artículo 2.2.1.2.1.2.20. Procedimiento para la selección abreviada de menor cuantía. Además de las normas generales establecidas en el presente título, las siguientes reglas son aplicables a la selección abreviada de menor cuantía:</w:t>
            </w:r>
            <w:r w:rsidRPr="007023B1">
              <w:rPr>
                <w:rFonts w:ascii="Arial" w:eastAsia="Arial" w:hAnsi="Arial" w:cs="Arial"/>
                <w:sz w:val="22"/>
                <w:szCs w:val="22"/>
              </w:rPr>
              <w:t xml:space="preserve"> </w:t>
            </w:r>
          </w:p>
          <w:p w14:paraId="05D6433F" w14:textId="77777777" w:rsidR="007023B1" w:rsidRPr="007023B1" w:rsidRDefault="007023B1" w:rsidP="007023B1">
            <w:pPr>
              <w:spacing w:line="276" w:lineRule="auto"/>
              <w:jc w:val="both"/>
              <w:rPr>
                <w:rFonts w:ascii="Arial" w:eastAsia="Arial" w:hAnsi="Arial" w:cs="Arial"/>
                <w:i/>
                <w:sz w:val="22"/>
                <w:szCs w:val="22"/>
              </w:rPr>
            </w:pPr>
            <w:r w:rsidRPr="007023B1">
              <w:rPr>
                <w:rFonts w:ascii="Arial" w:eastAsia="Arial" w:hAnsi="Arial" w:cs="Arial"/>
                <w:i/>
                <w:sz w:val="22"/>
                <w:szCs w:val="22"/>
              </w:rPr>
              <w:t xml:space="preserve">1. 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07DE78BE" w14:textId="77777777" w:rsidR="007023B1" w:rsidRPr="007023B1" w:rsidRDefault="007023B1" w:rsidP="007023B1">
            <w:pPr>
              <w:spacing w:line="276" w:lineRule="auto"/>
              <w:jc w:val="both"/>
              <w:rPr>
                <w:rFonts w:ascii="Arial" w:eastAsia="Arial" w:hAnsi="Arial" w:cs="Arial"/>
                <w:i/>
                <w:sz w:val="22"/>
                <w:szCs w:val="22"/>
              </w:rPr>
            </w:pPr>
            <w:r w:rsidRPr="007023B1">
              <w:rPr>
                <w:rFonts w:ascii="Arial" w:eastAsia="Arial" w:hAnsi="Arial" w:cs="Arial"/>
                <w:i/>
                <w:sz w:val="22"/>
                <w:szCs w:val="22"/>
              </w:rPr>
              <w:t xml:space="preserve">2. Si la Entidad Estatal recibe más de diez (10) manifestaciones de interés puede continuar el proceso o hacer un sorteo para seleccionar máximo diez (10) interesados </w:t>
            </w:r>
            <w:r w:rsidRPr="007023B1">
              <w:rPr>
                <w:rFonts w:ascii="Arial" w:eastAsia="Arial" w:hAnsi="Arial" w:cs="Arial"/>
                <w:i/>
                <w:sz w:val="22"/>
                <w:szCs w:val="22"/>
              </w:rPr>
              <w:lastRenderedPageBreak/>
              <w:t>con quienes continuará el Proceso de Contratación. La Entidad Estatal debe establecer en los pliegos de condiciones si hay lugar a sorteo y la forma en la cual lo hará.</w:t>
            </w:r>
          </w:p>
          <w:p w14:paraId="7CCAD4FB" w14:textId="77777777" w:rsidR="007023B1" w:rsidRPr="007023B1" w:rsidRDefault="007023B1" w:rsidP="007023B1">
            <w:pPr>
              <w:spacing w:line="276" w:lineRule="auto"/>
              <w:jc w:val="both"/>
              <w:rPr>
                <w:rFonts w:ascii="Arial" w:eastAsia="Arial" w:hAnsi="Arial" w:cs="Arial"/>
                <w:i/>
                <w:sz w:val="22"/>
                <w:szCs w:val="22"/>
              </w:rPr>
            </w:pPr>
            <w:r w:rsidRPr="007023B1">
              <w:rPr>
                <w:rFonts w:ascii="Arial" w:eastAsia="Arial" w:hAnsi="Arial" w:cs="Arial"/>
                <w:i/>
                <w:sz w:val="22"/>
                <w:szCs w:val="22"/>
              </w:rPr>
              <w:t xml:space="preserve"> 3. Si hay lugar a sorteo, el plazo para la presentación de las ofertas empezará a correr el día hábil siguiente a la fecha en la cual la Entidad Estatal informe a los interesados el resultado del sorteo. </w:t>
            </w:r>
          </w:p>
          <w:p w14:paraId="0C5997B9" w14:textId="77777777" w:rsidR="007023B1" w:rsidRPr="007023B1" w:rsidRDefault="007023B1" w:rsidP="007023B1">
            <w:pPr>
              <w:spacing w:line="276" w:lineRule="auto"/>
              <w:jc w:val="both"/>
              <w:rPr>
                <w:rFonts w:ascii="Arial" w:eastAsia="Arial" w:hAnsi="Arial" w:cs="Arial"/>
                <w:i/>
                <w:sz w:val="22"/>
                <w:szCs w:val="22"/>
              </w:rPr>
            </w:pPr>
            <w:r w:rsidRPr="007023B1">
              <w:rPr>
                <w:rFonts w:ascii="Arial" w:eastAsia="Arial" w:hAnsi="Arial" w:cs="Arial"/>
                <w:i/>
                <w:sz w:val="22"/>
                <w:szCs w:val="22"/>
              </w:rPr>
              <w:t>4. La Entidad Estatal debe publicar el informe de evaluación de ofertas durante tres (3) días hábiles.”</w:t>
            </w:r>
          </w:p>
          <w:p w14:paraId="1AC8ACBF" w14:textId="77777777" w:rsidR="007023B1" w:rsidRPr="007023B1" w:rsidRDefault="007023B1" w:rsidP="007023B1">
            <w:pPr>
              <w:spacing w:line="276" w:lineRule="auto"/>
              <w:jc w:val="both"/>
              <w:rPr>
                <w:rFonts w:ascii="Arial" w:eastAsia="Arial" w:hAnsi="Arial" w:cs="Arial"/>
                <w:sz w:val="22"/>
                <w:szCs w:val="22"/>
              </w:rPr>
            </w:pPr>
          </w:p>
          <w:p w14:paraId="641E5578" w14:textId="0547D4AF"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De acuerdo con las normas anteriores, el presente proceso contractual se hará mediante convocatoria pública con aplicación del procedimiento señalado para tal efecto.</w:t>
            </w:r>
          </w:p>
          <w:p w14:paraId="2FB6FD7D" w14:textId="77777777" w:rsidR="007023B1" w:rsidRPr="007023B1" w:rsidRDefault="007023B1" w:rsidP="007023B1">
            <w:pPr>
              <w:spacing w:line="276" w:lineRule="auto"/>
              <w:jc w:val="both"/>
              <w:rPr>
                <w:rFonts w:ascii="Arial" w:eastAsia="Arial" w:hAnsi="Arial" w:cs="Arial"/>
                <w:sz w:val="22"/>
                <w:szCs w:val="22"/>
              </w:rPr>
            </w:pPr>
          </w:p>
          <w:p w14:paraId="7AC1BE72" w14:textId="77777777" w:rsidR="007023B1" w:rsidRPr="007023B1" w:rsidRDefault="007023B1" w:rsidP="007023B1">
            <w:pPr>
              <w:spacing w:line="276" w:lineRule="auto"/>
              <w:jc w:val="both"/>
              <w:rPr>
                <w:rFonts w:ascii="Arial" w:eastAsia="Arial" w:hAnsi="Arial" w:cs="Arial"/>
                <w:sz w:val="22"/>
                <w:szCs w:val="22"/>
              </w:rPr>
            </w:pPr>
            <w:r w:rsidRPr="007023B1">
              <w:rPr>
                <w:rFonts w:ascii="Arial" w:eastAsia="Arial" w:hAnsi="Arial" w:cs="Arial"/>
                <w:sz w:val="22"/>
                <w:szCs w:val="22"/>
              </w:rPr>
              <w:t>En materia de publicidad y convocatoria pública del proceso de selección, se debe observar y cumplir lo dispuesto en los artículos s 2.2.1.1.1.7.1. y 2.2.1.1.2.1.2. del Decreto 1082 de 2015.</w:t>
            </w:r>
          </w:p>
          <w:p w14:paraId="75B42428" w14:textId="77777777" w:rsidR="007023B1" w:rsidRPr="007023B1" w:rsidRDefault="007023B1" w:rsidP="007023B1">
            <w:pPr>
              <w:spacing w:line="276" w:lineRule="auto"/>
              <w:jc w:val="both"/>
              <w:rPr>
                <w:rFonts w:ascii="Arial" w:eastAsia="Arial" w:hAnsi="Arial" w:cs="Arial"/>
                <w:sz w:val="22"/>
                <w:szCs w:val="22"/>
              </w:rPr>
            </w:pPr>
          </w:p>
          <w:p w14:paraId="1ADBFF68" w14:textId="77777777" w:rsidR="007023B1" w:rsidRPr="007023B1" w:rsidRDefault="007023B1" w:rsidP="00FC25C7">
            <w:pPr>
              <w:numPr>
                <w:ilvl w:val="1"/>
                <w:numId w:val="5"/>
              </w:numPr>
              <w:pBdr>
                <w:top w:val="nil"/>
                <w:left w:val="nil"/>
                <w:bottom w:val="nil"/>
                <w:right w:val="nil"/>
                <w:between w:val="nil"/>
              </w:pBdr>
              <w:spacing w:after="160" w:line="276" w:lineRule="auto"/>
              <w:jc w:val="both"/>
              <w:rPr>
                <w:rFonts w:ascii="Arial" w:eastAsia="Arial" w:hAnsi="Arial" w:cs="Arial"/>
                <w:b/>
                <w:sz w:val="22"/>
                <w:szCs w:val="22"/>
              </w:rPr>
            </w:pPr>
            <w:r w:rsidRPr="007023B1">
              <w:rPr>
                <w:rFonts w:ascii="Arial" w:eastAsia="Arial" w:hAnsi="Arial" w:cs="Arial"/>
                <w:b/>
                <w:sz w:val="22"/>
                <w:szCs w:val="22"/>
              </w:rPr>
              <w:t>Instrucciones Preliminares</w:t>
            </w:r>
          </w:p>
          <w:p w14:paraId="04E1E96A" w14:textId="77777777" w:rsidR="007023B1" w:rsidRPr="007023B1" w:rsidRDefault="007023B1" w:rsidP="007023B1">
            <w:pPr>
              <w:pBdr>
                <w:top w:val="nil"/>
                <w:left w:val="nil"/>
                <w:bottom w:val="nil"/>
                <w:right w:val="nil"/>
                <w:between w:val="nil"/>
              </w:pBdr>
              <w:spacing w:line="276" w:lineRule="auto"/>
              <w:ind w:left="405"/>
              <w:jc w:val="both"/>
              <w:rPr>
                <w:rFonts w:ascii="Arial" w:eastAsia="Arial" w:hAnsi="Arial" w:cs="Arial"/>
                <w:b/>
                <w:sz w:val="22"/>
                <w:szCs w:val="22"/>
              </w:rPr>
            </w:pPr>
          </w:p>
          <w:p w14:paraId="69C43690"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a)</w:t>
            </w:r>
            <w:r w:rsidRPr="007023B1">
              <w:rPr>
                <w:rFonts w:ascii="Arial" w:eastAsia="Arial" w:hAnsi="Arial" w:cs="Arial"/>
                <w:sz w:val="22"/>
                <w:szCs w:val="22"/>
              </w:rPr>
              <w:t xml:space="preserve"> El proponente no podrá estar incurso dentro de las causales de inhabilidad o incompatibilidad previstas en el ordenamiento legal colombiano, para contratar con el Estado.</w:t>
            </w:r>
          </w:p>
          <w:p w14:paraId="276E0EDA"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b)</w:t>
            </w:r>
            <w:r w:rsidRPr="007023B1">
              <w:rPr>
                <w:rFonts w:ascii="Arial" w:eastAsia="Arial" w:hAnsi="Arial" w:cs="Arial"/>
                <w:sz w:val="22"/>
                <w:szCs w:val="22"/>
              </w:rPr>
              <w:t xml:space="preserve"> El proponente deberá conocer el Pliego de Condiciones y las normas que regulan la contratación de las entidades públicas y en especial todos los aspectos que puedan influir en la elaboración de su propuesta.</w:t>
            </w:r>
          </w:p>
          <w:p w14:paraId="443C812F"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c)</w:t>
            </w:r>
            <w:r w:rsidRPr="007023B1">
              <w:rPr>
                <w:rFonts w:ascii="Arial" w:eastAsia="Arial" w:hAnsi="Arial" w:cs="Arial"/>
                <w:sz w:val="22"/>
                <w:szCs w:val="22"/>
              </w:rPr>
              <w:t xml:space="preserve"> Los proponentes están en la obligación de actuar objetiva e imparcialmente; por lo que en todo momento deberá primar los intereses de la Entidad; asegurando así no incurrir en conflicto de intereses. 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propuesta, deberá declarar que él, sus directivos y el equipo de trabajo, con el que se ejecutará el objeto contractual, no se encuentra incurso en conflicto de intereses.</w:t>
            </w:r>
          </w:p>
          <w:p w14:paraId="6034C68F"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d)</w:t>
            </w:r>
            <w:r w:rsidRPr="007023B1">
              <w:rPr>
                <w:rFonts w:ascii="Arial" w:eastAsia="Arial" w:hAnsi="Arial" w:cs="Arial"/>
                <w:sz w:val="22"/>
                <w:szCs w:val="22"/>
              </w:rPr>
              <w:t xml:space="preserve"> Los proponentes deberán darle estricto cumplimiento a las previsiones y exigencias indicadas en los pliegos de condiciones, pues, estos últimos forman parte esencial del contrato; son la fuente de derechos y obligaciones de las partes y elemento fundamental para su interpretación e integración, pues contienen la voluntad de la administración a la que se someten los proponentes durante los procesos de selección y el oferente favorecido durante el mismo lapso y, más allá, durante la vida del contrato.</w:t>
            </w:r>
          </w:p>
          <w:p w14:paraId="63B237A9" w14:textId="77777777" w:rsidR="007023B1" w:rsidRPr="007023B1" w:rsidRDefault="007023B1" w:rsidP="007023B1">
            <w:pPr>
              <w:jc w:val="both"/>
              <w:rPr>
                <w:rFonts w:ascii="Arial" w:eastAsia="Arial" w:hAnsi="Arial" w:cs="Arial"/>
                <w:b/>
                <w:sz w:val="22"/>
                <w:szCs w:val="22"/>
              </w:rPr>
            </w:pPr>
          </w:p>
          <w:p w14:paraId="470E34D2" w14:textId="77777777" w:rsidR="007023B1" w:rsidRPr="007023B1" w:rsidRDefault="007023B1" w:rsidP="00FC25C7">
            <w:pPr>
              <w:numPr>
                <w:ilvl w:val="1"/>
                <w:numId w:val="5"/>
              </w:numPr>
              <w:pBdr>
                <w:top w:val="nil"/>
                <w:left w:val="nil"/>
                <w:bottom w:val="nil"/>
                <w:right w:val="nil"/>
                <w:between w:val="nil"/>
              </w:pBdr>
              <w:spacing w:line="259" w:lineRule="auto"/>
              <w:jc w:val="both"/>
              <w:rPr>
                <w:rFonts w:ascii="Arial" w:eastAsia="Arial" w:hAnsi="Arial" w:cs="Arial"/>
                <w:b/>
                <w:sz w:val="22"/>
                <w:szCs w:val="22"/>
              </w:rPr>
            </w:pPr>
            <w:r w:rsidRPr="007023B1">
              <w:rPr>
                <w:rFonts w:ascii="Arial" w:eastAsia="Arial" w:hAnsi="Arial" w:cs="Arial"/>
                <w:b/>
                <w:sz w:val="22"/>
                <w:szCs w:val="22"/>
              </w:rPr>
              <w:t>Interpretación, Aclaración Y Modificación (ADENDAS) De Los Documentos Del Proceso De Selección</w:t>
            </w:r>
          </w:p>
          <w:p w14:paraId="070D41BF" w14:textId="77777777" w:rsidR="007023B1" w:rsidRPr="007023B1" w:rsidRDefault="007023B1" w:rsidP="007023B1">
            <w:pPr>
              <w:jc w:val="both"/>
              <w:rPr>
                <w:rFonts w:ascii="Arial" w:eastAsia="Arial" w:hAnsi="Arial" w:cs="Arial"/>
                <w:b/>
                <w:sz w:val="22"/>
                <w:szCs w:val="22"/>
              </w:rPr>
            </w:pPr>
          </w:p>
          <w:p w14:paraId="229FED9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La información contenida en el Pliego de Condiciones, sustituye cualquier otra clase de información que la Entidad y/o sus 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 </w:t>
            </w:r>
          </w:p>
          <w:p w14:paraId="6C6B86D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El proponente deberá examinar, analizar y estudiar cuidadosamente todos los documentos tales como formularios, condiciones, especificaciones, e informarse oportunamente de todas las circunstancias que puedan afectar el objeto, su costo y </w:t>
            </w:r>
            <w:r w:rsidRPr="007023B1">
              <w:rPr>
                <w:rFonts w:ascii="Arial" w:eastAsia="Arial" w:hAnsi="Arial" w:cs="Arial"/>
                <w:sz w:val="22"/>
                <w:szCs w:val="22"/>
              </w:rPr>
              <w:lastRenderedPageBreak/>
              <w:t xml:space="preserve">tiempo de ejecución, además de los anexos y adendas que se expidan durante el proceso; se entenderá que los documentos, incluidas las especificaciones, se complementan mutuamente de manera que lo consignado en uno de ellos se tomará como consignado en todos. </w:t>
            </w:r>
          </w:p>
          <w:p w14:paraId="7420A1A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2E72CE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medio oficial de publicidad para comunicar cambios, ajustes, observaciones, aclaraciones o en general, cualquier situación en el proceso, es a través de adendas, comunicaciones oficiales y Resoluciones, que a su vez se publicarán en el Sistema Electrónico de Contratación Pública (SECOPII).</w:t>
            </w:r>
          </w:p>
          <w:p w14:paraId="19B2B00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716C32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Pliego de Condiciones conservará plena validez, mientras no sean modificados expresamente por el Municipio y solo a través de adendas debidamente publicadas en el Sistema Electrónico de Contratación Pública (SECOPII).</w:t>
            </w:r>
          </w:p>
          <w:p w14:paraId="3F4A3A4A" w14:textId="77777777" w:rsidR="007023B1" w:rsidRPr="007023B1" w:rsidRDefault="007023B1" w:rsidP="007023B1">
            <w:pPr>
              <w:jc w:val="both"/>
              <w:rPr>
                <w:rFonts w:ascii="Arial" w:eastAsia="Arial" w:hAnsi="Arial" w:cs="Arial"/>
                <w:sz w:val="22"/>
                <w:szCs w:val="22"/>
              </w:rPr>
            </w:pPr>
          </w:p>
          <w:p w14:paraId="1DAAF17E"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sz w:val="22"/>
                <w:szCs w:val="22"/>
              </w:rPr>
              <w:t>Las interpretaciones o deducciones que el proponente hiciere del contenido del Pliego de Condiciones, así como de los documentos que hacen parte integrante del proceso, serán de su exclusiva responsabilidad.</w:t>
            </w:r>
          </w:p>
          <w:p w14:paraId="41FF22A0" w14:textId="77777777" w:rsidR="007023B1" w:rsidRPr="007023B1" w:rsidRDefault="007023B1" w:rsidP="007023B1">
            <w:pPr>
              <w:jc w:val="both"/>
              <w:rPr>
                <w:rFonts w:ascii="Arial" w:eastAsia="Arial" w:hAnsi="Arial" w:cs="Arial"/>
                <w:b/>
                <w:sz w:val="22"/>
                <w:szCs w:val="22"/>
              </w:rPr>
            </w:pPr>
          </w:p>
          <w:p w14:paraId="73E02246"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1.3 Calidades Del Proponente</w:t>
            </w:r>
          </w:p>
          <w:p w14:paraId="788FC293" w14:textId="77777777" w:rsidR="007023B1" w:rsidRPr="007023B1" w:rsidRDefault="007023B1" w:rsidP="00FC25C7">
            <w:pPr>
              <w:numPr>
                <w:ilvl w:val="0"/>
                <w:numId w:val="6"/>
              </w:numPr>
              <w:pBdr>
                <w:top w:val="nil"/>
                <w:left w:val="nil"/>
                <w:bottom w:val="nil"/>
                <w:right w:val="nil"/>
                <w:between w:val="nil"/>
              </w:pBdr>
              <w:spacing w:line="259" w:lineRule="auto"/>
              <w:jc w:val="both"/>
              <w:rPr>
                <w:rFonts w:ascii="Arial" w:eastAsia="Arial" w:hAnsi="Arial" w:cs="Arial"/>
                <w:sz w:val="22"/>
                <w:szCs w:val="22"/>
              </w:rPr>
            </w:pPr>
          </w:p>
          <w:p w14:paraId="3E28780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La Entidad procederá a dar apertura al proceso a través de la publicación de la resolución motivada, donde podrán participar todas las personas naturales y jurídicas, nacionales y extranjeras, los consorcios y uniones temporales y demás formas asociativas legalmente constituidas, cuyo objeto social cubra las actividades necesarias para cumplir con el objeto del presente proceso de Selección, que no estén incursos en las prohibiciones, inhabilidades e incompatibilidades consagradas en el ordenamiento legal Colombiano.</w:t>
            </w:r>
          </w:p>
          <w:p w14:paraId="3190F99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1C4AC71"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sz w:val="22"/>
                <w:szCs w:val="22"/>
              </w:rPr>
              <w:t>Los proponentes indicarán si su participación es a título de consorcio o unión temporal, y en el último caso señalarán los términos y la extensión de su participación en la presentación de la propuesta y en la ejecución del contrato, esto es, indicando cuales de las obligaciones contractuales habrán de ejecutar, e indicando el porcentaje de participación</w:t>
            </w:r>
            <w:r w:rsidRPr="007023B1">
              <w:rPr>
                <w:rFonts w:ascii="Arial" w:hAnsi="Arial" w:cs="Arial"/>
                <w:sz w:val="22"/>
                <w:szCs w:val="22"/>
              </w:rPr>
              <w:t xml:space="preserve"> </w:t>
            </w:r>
            <w:r w:rsidRPr="007023B1">
              <w:rPr>
                <w:rFonts w:ascii="Arial" w:eastAsia="Arial" w:hAnsi="Arial" w:cs="Arial"/>
                <w:sz w:val="22"/>
                <w:szCs w:val="22"/>
              </w:rPr>
              <w:t>en el mismo, de conformidad con lo dispuesto en el parágrafo 1º del artículo 7 de la Ley 80 de 1993, los cuales no podrán ser modificados sin el consentimiento previo del Municipio.</w:t>
            </w:r>
          </w:p>
          <w:p w14:paraId="11182B91" w14:textId="77777777" w:rsidR="007023B1" w:rsidRPr="007023B1" w:rsidRDefault="007023B1" w:rsidP="007023B1">
            <w:pPr>
              <w:jc w:val="both"/>
              <w:rPr>
                <w:rFonts w:ascii="Arial" w:eastAsia="Arial" w:hAnsi="Arial" w:cs="Arial"/>
                <w:b/>
                <w:sz w:val="22"/>
                <w:szCs w:val="22"/>
              </w:rPr>
            </w:pPr>
          </w:p>
          <w:p w14:paraId="674C1C3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Los miembros del consorcio o de la unión temporal y demás formas asociativas legalmente constituidas,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w:t>
            </w:r>
          </w:p>
          <w:p w14:paraId="6DE328D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3EA2CF85"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 En atención a lo dispuesto en el artículo 11 del Decreto 3050 de 1997,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06FFEE4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3649573" w14:textId="77777777" w:rsidR="007023B1" w:rsidRPr="007023B1" w:rsidRDefault="007023B1" w:rsidP="00FC25C7">
            <w:pPr>
              <w:numPr>
                <w:ilvl w:val="0"/>
                <w:numId w:val="8"/>
              </w:numPr>
              <w:pBdr>
                <w:top w:val="nil"/>
                <w:left w:val="nil"/>
                <w:bottom w:val="nil"/>
                <w:right w:val="nil"/>
                <w:between w:val="nil"/>
              </w:pBdr>
              <w:spacing w:after="160" w:line="259" w:lineRule="auto"/>
              <w:jc w:val="both"/>
              <w:rPr>
                <w:rFonts w:ascii="Arial" w:eastAsia="Arial" w:hAnsi="Arial" w:cs="Arial"/>
                <w:sz w:val="22"/>
                <w:szCs w:val="22"/>
              </w:rPr>
            </w:pPr>
            <w:r w:rsidRPr="007023B1">
              <w:rPr>
                <w:rFonts w:ascii="Arial" w:eastAsia="Arial" w:hAnsi="Arial" w:cs="Arial"/>
                <w:sz w:val="22"/>
                <w:szCs w:val="22"/>
              </w:rPr>
              <w:t xml:space="preserve">a) Si la va a efectuar en representación del Consorcio o Unión Temporal uno de sus integrantes, caso en el cual debe informar el porcentaje o valor del contrato que corresponda a cada uno de los integrantes, el nombre, razón social y el número del Nit de cada uno de ellos. </w:t>
            </w:r>
          </w:p>
          <w:p w14:paraId="64C62216" w14:textId="77777777" w:rsidR="007023B1" w:rsidRPr="007023B1" w:rsidRDefault="007023B1" w:rsidP="00FC25C7">
            <w:pPr>
              <w:numPr>
                <w:ilvl w:val="0"/>
                <w:numId w:val="8"/>
              </w:numPr>
              <w:pBdr>
                <w:top w:val="nil"/>
                <w:left w:val="nil"/>
                <w:bottom w:val="nil"/>
                <w:right w:val="nil"/>
                <w:between w:val="nil"/>
              </w:pBdr>
              <w:spacing w:after="160" w:line="259" w:lineRule="auto"/>
              <w:jc w:val="both"/>
              <w:rPr>
                <w:rFonts w:ascii="Arial" w:eastAsia="Arial" w:hAnsi="Arial" w:cs="Arial"/>
                <w:sz w:val="22"/>
                <w:szCs w:val="22"/>
              </w:rPr>
            </w:pPr>
            <w:r w:rsidRPr="007023B1">
              <w:rPr>
                <w:rFonts w:ascii="Arial" w:eastAsia="Arial" w:hAnsi="Arial" w:cs="Arial"/>
                <w:sz w:val="22"/>
                <w:szCs w:val="22"/>
              </w:rPr>
              <w:lastRenderedPageBreak/>
              <w:t xml:space="preserve">b) Si la facturación es en forma separada, cada uno de los integrantes del consorcio o unión temporal, deberá informar la participación en el valor del contrato. </w:t>
            </w:r>
          </w:p>
          <w:p w14:paraId="20168082" w14:textId="77777777" w:rsidR="007023B1" w:rsidRPr="007023B1" w:rsidRDefault="007023B1" w:rsidP="00FC25C7">
            <w:pPr>
              <w:numPr>
                <w:ilvl w:val="0"/>
                <w:numId w:val="8"/>
              </w:numPr>
              <w:pBdr>
                <w:top w:val="nil"/>
                <w:left w:val="nil"/>
                <w:bottom w:val="nil"/>
                <w:right w:val="nil"/>
                <w:between w:val="nil"/>
              </w:pBdr>
              <w:spacing w:after="160" w:line="259" w:lineRule="auto"/>
              <w:jc w:val="both"/>
              <w:rPr>
                <w:rFonts w:ascii="Arial" w:eastAsia="Arial" w:hAnsi="Arial" w:cs="Arial"/>
                <w:sz w:val="22"/>
                <w:szCs w:val="22"/>
              </w:rPr>
            </w:pPr>
            <w:r w:rsidRPr="007023B1">
              <w:rPr>
                <w:rFonts w:ascii="Arial" w:eastAsia="Arial" w:hAnsi="Arial" w:cs="Arial"/>
                <w:sz w:val="22"/>
                <w:szCs w:val="22"/>
              </w:rPr>
              <w:t xml:space="preserve">c) 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w:t>
            </w:r>
          </w:p>
          <w:p w14:paraId="1A4CBEE4" w14:textId="77777777" w:rsidR="007023B1" w:rsidRPr="007023B1" w:rsidRDefault="007023B1" w:rsidP="007023B1">
            <w:pPr>
              <w:jc w:val="both"/>
              <w:rPr>
                <w:rFonts w:ascii="Arial" w:eastAsia="Arial" w:hAnsi="Arial" w:cs="Arial"/>
                <w:sz w:val="22"/>
                <w:szCs w:val="22"/>
              </w:rPr>
            </w:pPr>
          </w:p>
          <w:p w14:paraId="0D43E52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Adicionalmente, en caso de ser el adjudicatario del contrato, deberá adelantar los trámites de expedición del RUT del consorcio o la unión temporal ante la DIAN; documento necesario para los trámites de la legalización del contrato. Estas facturas deben cumplir con los requisitos señalados en las disposiciones legales y reglamentarias.</w:t>
            </w:r>
          </w:p>
          <w:p w14:paraId="00B9F497" w14:textId="77777777" w:rsidR="007023B1" w:rsidRPr="007023B1" w:rsidRDefault="007023B1" w:rsidP="007023B1">
            <w:pPr>
              <w:jc w:val="both"/>
              <w:rPr>
                <w:rFonts w:ascii="Arial" w:eastAsia="Arial" w:hAnsi="Arial" w:cs="Arial"/>
                <w:sz w:val="22"/>
                <w:szCs w:val="22"/>
              </w:rPr>
            </w:pPr>
          </w:p>
          <w:p w14:paraId="78E8F0E9"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 xml:space="preserve">1.4. Solicitud De Información O Aclaraciones </w:t>
            </w:r>
          </w:p>
          <w:p w14:paraId="1B6F135C" w14:textId="77777777" w:rsidR="007023B1" w:rsidRPr="007023B1" w:rsidRDefault="007023B1" w:rsidP="00FC25C7">
            <w:pPr>
              <w:numPr>
                <w:ilvl w:val="0"/>
                <w:numId w:val="10"/>
              </w:numPr>
              <w:pBdr>
                <w:top w:val="nil"/>
                <w:left w:val="nil"/>
                <w:bottom w:val="nil"/>
                <w:right w:val="nil"/>
                <w:between w:val="nil"/>
              </w:pBdr>
              <w:spacing w:after="160" w:line="259" w:lineRule="auto"/>
              <w:jc w:val="both"/>
              <w:rPr>
                <w:rFonts w:ascii="Arial" w:eastAsia="Arial" w:hAnsi="Arial" w:cs="Arial"/>
                <w:sz w:val="22"/>
                <w:szCs w:val="22"/>
              </w:rPr>
            </w:pPr>
          </w:p>
          <w:p w14:paraId="0F46610E"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Toda solicitud de información o aclaración respecto al Pliego de Condiciones, o cualquier correspondencia que se requiera enviar, se deberán entregar a través de SECOP II en expediente del proceso. Las respuestas, serán suministradas a través del SECOPII.</w:t>
            </w:r>
          </w:p>
          <w:p w14:paraId="1A060525" w14:textId="77777777" w:rsidR="007023B1" w:rsidRPr="007023B1" w:rsidRDefault="007023B1" w:rsidP="007023B1">
            <w:pPr>
              <w:jc w:val="both"/>
              <w:rPr>
                <w:rFonts w:ascii="Arial" w:eastAsia="Arial" w:hAnsi="Arial" w:cs="Arial"/>
                <w:sz w:val="22"/>
                <w:szCs w:val="22"/>
              </w:rPr>
            </w:pPr>
          </w:p>
          <w:p w14:paraId="7400129D"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1.5 Estudios Y Documentos Previos</w:t>
            </w:r>
          </w:p>
          <w:p w14:paraId="41D6F763" w14:textId="77777777" w:rsidR="007023B1" w:rsidRPr="007023B1" w:rsidRDefault="007023B1" w:rsidP="00FC25C7">
            <w:pPr>
              <w:numPr>
                <w:ilvl w:val="0"/>
                <w:numId w:val="11"/>
              </w:numPr>
              <w:pBdr>
                <w:top w:val="nil"/>
                <w:left w:val="nil"/>
                <w:bottom w:val="nil"/>
                <w:right w:val="nil"/>
                <w:between w:val="nil"/>
              </w:pBdr>
              <w:spacing w:line="259" w:lineRule="auto"/>
              <w:jc w:val="both"/>
              <w:rPr>
                <w:rFonts w:ascii="Arial" w:eastAsia="Arial" w:hAnsi="Arial" w:cs="Arial"/>
                <w:sz w:val="22"/>
                <w:szCs w:val="22"/>
              </w:rPr>
            </w:pPr>
          </w:p>
          <w:p w14:paraId="6EDD6F9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Forman parte del proyecto de Pliego de Condiciones y del Pliego de Condiciones definitivo los estudios y documentos previos adelantados por la Entidad, los cuales se publican a través de la página del SECOPII.</w:t>
            </w:r>
          </w:p>
          <w:p w14:paraId="400F2A3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0D3F7C5"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7ED50E57" w14:textId="77777777" w:rsidR="007023B1" w:rsidRPr="007023B1" w:rsidRDefault="007023B1" w:rsidP="007023B1">
            <w:pPr>
              <w:jc w:val="both"/>
              <w:rPr>
                <w:rFonts w:ascii="Arial" w:eastAsia="Arial" w:hAnsi="Arial" w:cs="Arial"/>
                <w:sz w:val="22"/>
                <w:szCs w:val="22"/>
              </w:rPr>
            </w:pPr>
          </w:p>
          <w:p w14:paraId="4E940E46"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1.6 Publicidad Del Procedimiento En El Sistema Electrónico Para La Contratación Pública (SECOPII)</w:t>
            </w:r>
          </w:p>
          <w:p w14:paraId="20F47836" w14:textId="77777777" w:rsidR="007023B1" w:rsidRPr="007023B1" w:rsidRDefault="007023B1" w:rsidP="00FC25C7">
            <w:pPr>
              <w:numPr>
                <w:ilvl w:val="0"/>
                <w:numId w:val="14"/>
              </w:numPr>
              <w:pBdr>
                <w:top w:val="nil"/>
                <w:left w:val="nil"/>
                <w:bottom w:val="nil"/>
                <w:right w:val="nil"/>
                <w:between w:val="nil"/>
              </w:pBdr>
              <w:spacing w:line="259" w:lineRule="auto"/>
              <w:jc w:val="both"/>
              <w:rPr>
                <w:rFonts w:ascii="Arial" w:eastAsia="Arial" w:hAnsi="Arial" w:cs="Arial"/>
                <w:sz w:val="22"/>
                <w:szCs w:val="22"/>
              </w:rPr>
            </w:pPr>
          </w:p>
          <w:p w14:paraId="5DB46EDB" w14:textId="77777777" w:rsidR="007023B1" w:rsidRPr="007023B1" w:rsidRDefault="007023B1" w:rsidP="00FC25C7">
            <w:pPr>
              <w:numPr>
                <w:ilvl w:val="0"/>
                <w:numId w:val="14"/>
              </w:numPr>
              <w:pBdr>
                <w:top w:val="nil"/>
                <w:left w:val="nil"/>
                <w:bottom w:val="nil"/>
                <w:right w:val="nil"/>
                <w:between w:val="nil"/>
              </w:pBdr>
              <w:spacing w:line="259" w:lineRule="auto"/>
              <w:jc w:val="both"/>
              <w:rPr>
                <w:rFonts w:ascii="Arial" w:eastAsia="Arial" w:hAnsi="Arial" w:cs="Arial"/>
                <w:sz w:val="22"/>
                <w:szCs w:val="22"/>
              </w:rPr>
            </w:pPr>
            <w:r w:rsidRPr="007023B1">
              <w:rPr>
                <w:rFonts w:ascii="Arial" w:eastAsia="Arial" w:hAnsi="Arial" w:cs="Arial"/>
                <w:sz w:val="22"/>
                <w:szCs w:val="22"/>
              </w:rPr>
              <w:t>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w:t>
            </w:r>
          </w:p>
          <w:p w14:paraId="6E0DAD1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DB6038E"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sz w:val="22"/>
                <w:szCs w:val="22"/>
              </w:rPr>
              <w:t>La publicidad se hará en el Sistema Electrónico para la Contratación Pública (SECOPII) se publicarán los documentos señalados en el artículo 2.2.1.1.1.7.1.del Decreto 1082 de 2015.</w:t>
            </w:r>
          </w:p>
          <w:p w14:paraId="6AB31B0D" w14:textId="77777777" w:rsidR="007023B1" w:rsidRPr="007023B1" w:rsidRDefault="007023B1" w:rsidP="007023B1">
            <w:pPr>
              <w:jc w:val="both"/>
              <w:rPr>
                <w:rFonts w:ascii="Arial" w:eastAsia="Arial" w:hAnsi="Arial" w:cs="Arial"/>
                <w:sz w:val="22"/>
                <w:szCs w:val="22"/>
              </w:rPr>
            </w:pPr>
          </w:p>
          <w:p w14:paraId="7421B1F6" w14:textId="77777777" w:rsidR="007023B1" w:rsidRPr="007023B1" w:rsidRDefault="007023B1" w:rsidP="007023B1">
            <w:pPr>
              <w:pStyle w:val="Default"/>
              <w:jc w:val="both"/>
              <w:rPr>
                <w:sz w:val="22"/>
                <w:szCs w:val="22"/>
              </w:rPr>
            </w:pPr>
            <w:r w:rsidRPr="007023B1">
              <w:rPr>
                <w:rFonts w:eastAsia="Arial"/>
                <w:b/>
                <w:sz w:val="22"/>
                <w:szCs w:val="22"/>
              </w:rPr>
              <w:t>1.7 Convocatoria limita a MIPYMES (hasta $457.297.264)</w:t>
            </w:r>
            <w:r w:rsidRPr="007023B1">
              <w:rPr>
                <w:rFonts w:eastAsia="Arial"/>
                <w:sz w:val="22"/>
                <w:szCs w:val="22"/>
              </w:rPr>
              <w:br/>
            </w:r>
          </w:p>
          <w:p w14:paraId="4BB52E51" w14:textId="77777777" w:rsidR="007023B1" w:rsidRPr="007023B1" w:rsidRDefault="007023B1" w:rsidP="007023B1">
            <w:pPr>
              <w:pStyle w:val="Default"/>
              <w:jc w:val="both"/>
              <w:rPr>
                <w:bCs/>
                <w:sz w:val="22"/>
                <w:szCs w:val="22"/>
                <w:lang w:val="es-MX"/>
              </w:rPr>
            </w:pPr>
            <w:bookmarkStart w:id="1" w:name="_Hlk105424674"/>
            <w:r w:rsidRPr="007023B1">
              <w:rPr>
                <w:bCs/>
                <w:sz w:val="22"/>
                <w:szCs w:val="22"/>
                <w:lang w:val="es-MX"/>
              </w:rPr>
              <w:t>De acuerdo con lo previsto en el artículo 12 de la ley 1150 de 2007, modificado por el artículo 34 de la Ley 2069 de 2020 y reglamentado por el Decreto 1860 del 24 de diciembre de 2021, así como lo dispuesto en los artículos 2.2.1.2.4.2.1, 2.2.1.2.4.2.2, 2.2.1.2.4.2.3 y 2.2.1.2.4.2.4 del Decreto 1082 de 2015.</w:t>
            </w:r>
          </w:p>
          <w:p w14:paraId="00BEAE53" w14:textId="77777777" w:rsidR="007023B1" w:rsidRPr="007023B1" w:rsidRDefault="007023B1" w:rsidP="007023B1">
            <w:pPr>
              <w:pStyle w:val="Default"/>
              <w:jc w:val="both"/>
              <w:rPr>
                <w:bCs/>
                <w:sz w:val="22"/>
                <w:szCs w:val="22"/>
                <w:lang w:val="es-MX"/>
              </w:rPr>
            </w:pPr>
            <w:r w:rsidRPr="007023B1">
              <w:rPr>
                <w:bCs/>
                <w:sz w:val="22"/>
                <w:szCs w:val="22"/>
                <w:lang w:val="es-MX"/>
              </w:rPr>
              <w:t> </w:t>
            </w:r>
          </w:p>
          <w:p w14:paraId="2E3251E9" w14:textId="77777777" w:rsidR="007023B1" w:rsidRPr="007023B1" w:rsidRDefault="007023B1" w:rsidP="007023B1">
            <w:pPr>
              <w:pStyle w:val="Default"/>
              <w:jc w:val="both"/>
              <w:rPr>
                <w:bCs/>
                <w:sz w:val="22"/>
                <w:szCs w:val="22"/>
                <w:lang w:val="es-MX"/>
              </w:rPr>
            </w:pPr>
            <w:r w:rsidRPr="007023B1">
              <w:rPr>
                <w:bCs/>
                <w:sz w:val="22"/>
                <w:szCs w:val="22"/>
                <w:lang w:val="es-MX"/>
              </w:rPr>
              <w:t xml:space="preserve">El presente Proceso de selección, se podrá limitar en beneficio de las Mipyme, con pluralidad de oferentes a las Mipyme colombianas con mínimo un (1) año de existencia, </w:t>
            </w:r>
            <w:r w:rsidRPr="007023B1">
              <w:rPr>
                <w:bCs/>
                <w:sz w:val="22"/>
                <w:szCs w:val="22"/>
                <w:lang w:val="es-MX"/>
              </w:rPr>
              <w:lastRenderedPageBreak/>
              <w:t>siempre y cuando se acrediten los requisitos previstos en la normativa mencionada anteriormente, y concurran los siguientes:</w:t>
            </w:r>
          </w:p>
          <w:p w14:paraId="5B7D347B" w14:textId="77777777" w:rsidR="007023B1" w:rsidRPr="007023B1" w:rsidRDefault="007023B1" w:rsidP="007023B1">
            <w:pPr>
              <w:pStyle w:val="Default"/>
              <w:jc w:val="both"/>
              <w:rPr>
                <w:bCs/>
                <w:sz w:val="22"/>
                <w:szCs w:val="22"/>
                <w:lang w:val="es-MX"/>
              </w:rPr>
            </w:pPr>
            <w:r w:rsidRPr="007023B1">
              <w:rPr>
                <w:bCs/>
                <w:sz w:val="22"/>
                <w:szCs w:val="22"/>
                <w:lang w:val="es-MX"/>
              </w:rPr>
              <w:t> </w:t>
            </w:r>
          </w:p>
          <w:p w14:paraId="6D533A0B" w14:textId="77777777" w:rsidR="007023B1" w:rsidRPr="007023B1" w:rsidRDefault="007023B1" w:rsidP="007023B1">
            <w:pPr>
              <w:pStyle w:val="Default"/>
              <w:jc w:val="both"/>
              <w:rPr>
                <w:bCs/>
                <w:sz w:val="22"/>
                <w:szCs w:val="22"/>
                <w:lang w:val="es-MX"/>
              </w:rPr>
            </w:pPr>
            <w:r w:rsidRPr="007023B1">
              <w:rPr>
                <w:bCs/>
                <w:sz w:val="22"/>
                <w:szCs w:val="22"/>
                <w:lang w:val="es-MX"/>
              </w:rPr>
              <w:t>a). El valor del Proceso de Contratación sea menor a ciento veinticinco mil dólares de los Estados Unidos de América (US$125.000), liquidados con la tasa de cambio que para el efecto determina cada dos años el Ministerio de Comercio, Industria y Turismo.</w:t>
            </w:r>
          </w:p>
          <w:p w14:paraId="2CE6BAF9" w14:textId="77777777" w:rsidR="007023B1" w:rsidRPr="007023B1" w:rsidRDefault="007023B1" w:rsidP="007023B1">
            <w:pPr>
              <w:pStyle w:val="Default"/>
              <w:jc w:val="both"/>
              <w:rPr>
                <w:bCs/>
                <w:sz w:val="22"/>
                <w:szCs w:val="22"/>
                <w:lang w:val="es-MX"/>
              </w:rPr>
            </w:pPr>
            <w:r w:rsidRPr="007023B1">
              <w:rPr>
                <w:bCs/>
                <w:sz w:val="22"/>
                <w:szCs w:val="22"/>
                <w:lang w:val="es-ES_tradnl"/>
              </w:rPr>
              <w:t>b). </w:t>
            </w:r>
            <w:r w:rsidRPr="007023B1">
              <w:rPr>
                <w:bCs/>
                <w:sz w:val="22"/>
                <w:szCs w:val="22"/>
                <w:lang w:val="es-MX"/>
              </w:rPr>
              <w:t>Se hayan recibido solicitudes de por lo menos dos (2) Mipyme colombianas para limitar la convocatoria a Mipyme colombianas y se acrediten los requisitos para participar en convocatorias limitadas, de conformidad con los términos dispuestos en los documentos precontractuales.</w:t>
            </w:r>
          </w:p>
          <w:p w14:paraId="2A9FA96A" w14:textId="77777777" w:rsidR="007023B1" w:rsidRPr="007023B1" w:rsidRDefault="007023B1" w:rsidP="007023B1">
            <w:pPr>
              <w:pStyle w:val="Default"/>
              <w:jc w:val="both"/>
              <w:rPr>
                <w:bCs/>
                <w:sz w:val="22"/>
                <w:szCs w:val="22"/>
                <w:lang w:val="es-MX"/>
              </w:rPr>
            </w:pPr>
            <w:r w:rsidRPr="007023B1">
              <w:rPr>
                <w:b/>
                <w:bCs/>
                <w:sz w:val="22"/>
                <w:szCs w:val="22"/>
                <w:lang w:val="es-ES_tradnl"/>
              </w:rPr>
              <w:t> </w:t>
            </w:r>
          </w:p>
          <w:p w14:paraId="4A3321DF" w14:textId="77777777" w:rsidR="007023B1" w:rsidRPr="007023B1" w:rsidRDefault="007023B1" w:rsidP="007023B1">
            <w:pPr>
              <w:pStyle w:val="Default"/>
              <w:jc w:val="both"/>
              <w:rPr>
                <w:bCs/>
                <w:sz w:val="22"/>
                <w:szCs w:val="22"/>
                <w:lang w:val="es-MX"/>
              </w:rPr>
            </w:pPr>
            <w:r w:rsidRPr="007023B1">
              <w:rPr>
                <w:b/>
                <w:bCs/>
                <w:sz w:val="22"/>
                <w:szCs w:val="22"/>
                <w:lang w:val="es-ES_tradnl"/>
              </w:rPr>
              <w:t>Limitaciones territoriales</w:t>
            </w:r>
            <w:r w:rsidRPr="007023B1">
              <w:rPr>
                <w:bCs/>
                <w:i/>
                <w:iCs/>
                <w:sz w:val="22"/>
                <w:szCs w:val="22"/>
                <w:lang w:val="es-ES_tradnl"/>
              </w:rPr>
              <w:t>. </w:t>
            </w:r>
            <w:r w:rsidRPr="007023B1">
              <w:rPr>
                <w:bCs/>
                <w:sz w:val="22"/>
                <w:szCs w:val="22"/>
                <w:lang w:val="es-ES_tradnl"/>
              </w:rPr>
              <w:t>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acápite.</w:t>
            </w:r>
          </w:p>
          <w:p w14:paraId="26A7441A" w14:textId="77777777" w:rsidR="007023B1" w:rsidRPr="007023B1" w:rsidRDefault="007023B1" w:rsidP="007023B1">
            <w:pPr>
              <w:pStyle w:val="Default"/>
              <w:jc w:val="both"/>
              <w:rPr>
                <w:bCs/>
                <w:sz w:val="22"/>
                <w:szCs w:val="22"/>
                <w:lang w:val="es-MX"/>
              </w:rPr>
            </w:pPr>
            <w:r w:rsidRPr="007023B1">
              <w:rPr>
                <w:bCs/>
                <w:sz w:val="22"/>
                <w:szCs w:val="22"/>
                <w:lang w:val="es-MX"/>
              </w:rPr>
              <w:t> </w:t>
            </w:r>
          </w:p>
          <w:p w14:paraId="79EC55FC" w14:textId="77777777" w:rsidR="007023B1" w:rsidRPr="007023B1" w:rsidRDefault="007023B1" w:rsidP="007023B1">
            <w:pPr>
              <w:pStyle w:val="Default"/>
              <w:jc w:val="both"/>
              <w:rPr>
                <w:bCs/>
                <w:sz w:val="22"/>
                <w:szCs w:val="22"/>
                <w:lang w:val="es-MX"/>
              </w:rPr>
            </w:pPr>
            <w:r w:rsidRPr="007023B1">
              <w:rPr>
                <w:b/>
                <w:bCs/>
                <w:sz w:val="22"/>
                <w:szCs w:val="22"/>
                <w:lang w:val="es-MX"/>
              </w:rPr>
              <w:t>La Mipyme colombianas deben acreditar que tienen el tamaño empresarial establecido por la ley de la siguiente manera:</w:t>
            </w:r>
          </w:p>
          <w:p w14:paraId="7AAB9BC1" w14:textId="77777777" w:rsidR="007023B1" w:rsidRPr="007023B1" w:rsidRDefault="007023B1" w:rsidP="007023B1">
            <w:pPr>
              <w:pStyle w:val="Default"/>
              <w:jc w:val="both"/>
              <w:rPr>
                <w:bCs/>
                <w:sz w:val="22"/>
                <w:szCs w:val="22"/>
                <w:lang w:val="es-MX"/>
              </w:rPr>
            </w:pPr>
            <w:r w:rsidRPr="007023B1">
              <w:rPr>
                <w:b/>
                <w:bCs/>
                <w:sz w:val="22"/>
                <w:szCs w:val="22"/>
                <w:lang w:val="es-MX"/>
              </w:rPr>
              <w:t>Documentos jurídicos objeto de verificación para limitar el proceso a Mipyme:</w:t>
            </w:r>
          </w:p>
          <w:p w14:paraId="24833B05" w14:textId="77777777" w:rsidR="007023B1" w:rsidRPr="007023B1" w:rsidRDefault="007023B1" w:rsidP="007023B1">
            <w:pPr>
              <w:pStyle w:val="Default"/>
              <w:jc w:val="both"/>
              <w:rPr>
                <w:bCs/>
                <w:sz w:val="22"/>
                <w:szCs w:val="22"/>
                <w:lang w:val="es-MX"/>
              </w:rPr>
            </w:pPr>
            <w:r w:rsidRPr="007023B1">
              <w:rPr>
                <w:b/>
                <w:bCs/>
                <w:sz w:val="22"/>
                <w:szCs w:val="22"/>
                <w:lang w:val="es-MX"/>
              </w:rPr>
              <w:t> </w:t>
            </w:r>
          </w:p>
          <w:p w14:paraId="597BE4B0" w14:textId="77777777" w:rsidR="007023B1" w:rsidRPr="007023B1" w:rsidRDefault="007023B1" w:rsidP="007023B1">
            <w:pPr>
              <w:pStyle w:val="Default"/>
              <w:jc w:val="both"/>
              <w:rPr>
                <w:bCs/>
                <w:sz w:val="22"/>
                <w:szCs w:val="22"/>
                <w:lang w:val="es-MX"/>
              </w:rPr>
            </w:pPr>
            <w:r w:rsidRPr="007023B1">
              <w:rPr>
                <w:bCs/>
                <w:sz w:val="22"/>
                <w:szCs w:val="22"/>
                <w:lang w:val="es-MX"/>
              </w:rPr>
              <w:t>a.)    Solicitud para limitar la convocatoria a Mipyme, debidamente suscrita por el proponente persona natural y/o representante legal persona jurídica y/o representante legal de consorcios o uniones temporales integrados únicamente por Mipyme.</w:t>
            </w:r>
          </w:p>
          <w:p w14:paraId="010124C9" w14:textId="77777777" w:rsidR="007023B1" w:rsidRPr="007023B1" w:rsidRDefault="007023B1" w:rsidP="007023B1">
            <w:pPr>
              <w:pStyle w:val="Default"/>
              <w:jc w:val="both"/>
              <w:rPr>
                <w:bCs/>
                <w:sz w:val="22"/>
                <w:szCs w:val="22"/>
                <w:lang w:val="es-MX"/>
              </w:rPr>
            </w:pPr>
            <w:r w:rsidRPr="007023B1">
              <w:rPr>
                <w:bCs/>
                <w:sz w:val="22"/>
                <w:szCs w:val="22"/>
                <w:lang w:val="es-ES_tradnl"/>
              </w:rPr>
              <w:t>b.)    Copia de la cedula de ciudadanía del proponente persona natural y/o representante legal persona jurídica y/o representante legal de consorcios o uniones temporales integrados únicamente por Mipyme.</w:t>
            </w:r>
          </w:p>
          <w:p w14:paraId="23ECD544" w14:textId="77777777" w:rsidR="007023B1" w:rsidRPr="007023B1" w:rsidRDefault="007023B1" w:rsidP="007023B1">
            <w:pPr>
              <w:pStyle w:val="Default"/>
              <w:jc w:val="both"/>
              <w:rPr>
                <w:bCs/>
                <w:sz w:val="22"/>
                <w:szCs w:val="22"/>
                <w:lang w:val="es-MX"/>
              </w:rPr>
            </w:pPr>
            <w:r w:rsidRPr="007023B1">
              <w:rPr>
                <w:bCs/>
                <w:sz w:val="22"/>
                <w:szCs w:val="22"/>
                <w:lang w:val="es-ES_tradnl"/>
              </w:rPr>
              <w:t>c.)    Las personas naturales mediante certificación expedida por ellos y un contador público, adjuntando copia del registro mercantil. (Debidamente renovado).</w:t>
            </w:r>
          </w:p>
          <w:p w14:paraId="4FBE458E" w14:textId="77777777" w:rsidR="007023B1" w:rsidRPr="007023B1" w:rsidRDefault="007023B1" w:rsidP="007023B1">
            <w:pPr>
              <w:pStyle w:val="Default"/>
              <w:jc w:val="both"/>
              <w:rPr>
                <w:bCs/>
                <w:sz w:val="22"/>
                <w:szCs w:val="22"/>
                <w:lang w:val="es-MX"/>
              </w:rPr>
            </w:pPr>
            <w:r w:rsidRPr="007023B1">
              <w:rPr>
                <w:bCs/>
                <w:sz w:val="22"/>
                <w:szCs w:val="22"/>
                <w:lang w:val="es-ES_tradnl"/>
              </w:rPr>
              <w:t>d.)    Las personas jurídicas mediante certificación expedida por el representante legal y el contador o revisor fiscal, si están obligados a tenerlo, adjuntando copia del certificado de existencia y representación legal expedido por la Cámara de Comercio dentro de los sesenta (60) días calendario anteriores a la fecha de manifestación de interés para limitar el proceso a Mipyme. (Debidamente renovada)</w:t>
            </w:r>
          </w:p>
          <w:p w14:paraId="517F323D" w14:textId="77777777" w:rsidR="007023B1" w:rsidRPr="007023B1" w:rsidRDefault="007023B1" w:rsidP="007023B1">
            <w:pPr>
              <w:pStyle w:val="Default"/>
              <w:jc w:val="both"/>
              <w:rPr>
                <w:bCs/>
                <w:sz w:val="22"/>
                <w:szCs w:val="22"/>
                <w:lang w:val="es-MX"/>
              </w:rPr>
            </w:pPr>
            <w:r w:rsidRPr="007023B1">
              <w:rPr>
                <w:bCs/>
                <w:sz w:val="22"/>
                <w:szCs w:val="22"/>
                <w:lang w:val="es-ES_tradnl"/>
              </w:rPr>
              <w:t>e.)    Para la acreditación deberán observarse los rangos de clasificación empresarial establecidos de conformidad con la Ley 590 de 2000 y el Decreto 1074 de 2015, o las normas que lo modifiquen, sustituyan o complementen.</w:t>
            </w:r>
          </w:p>
          <w:p w14:paraId="17B721A2" w14:textId="77777777" w:rsidR="007023B1" w:rsidRPr="007023B1" w:rsidRDefault="007023B1" w:rsidP="007023B1">
            <w:pPr>
              <w:pStyle w:val="Default"/>
              <w:jc w:val="both"/>
              <w:rPr>
                <w:bCs/>
                <w:sz w:val="22"/>
                <w:szCs w:val="22"/>
                <w:lang w:val="es-MX"/>
              </w:rPr>
            </w:pPr>
            <w:r w:rsidRPr="007023B1">
              <w:rPr>
                <w:bCs/>
                <w:sz w:val="22"/>
                <w:szCs w:val="22"/>
                <w:lang w:val="es-MX"/>
              </w:rPr>
              <w:t> </w:t>
            </w:r>
          </w:p>
          <w:p w14:paraId="679204AA" w14:textId="77777777" w:rsidR="007023B1" w:rsidRPr="007023B1" w:rsidRDefault="007023B1" w:rsidP="007023B1">
            <w:pPr>
              <w:pStyle w:val="Default"/>
              <w:jc w:val="both"/>
              <w:rPr>
                <w:bCs/>
                <w:sz w:val="22"/>
                <w:szCs w:val="22"/>
                <w:lang w:val="es-MX"/>
              </w:rPr>
            </w:pPr>
            <w:r w:rsidRPr="007023B1">
              <w:rPr>
                <w:b/>
                <w:bCs/>
                <w:sz w:val="22"/>
                <w:szCs w:val="22"/>
                <w:lang w:val="es-MX"/>
              </w:rPr>
              <w:t xml:space="preserve">Nota: </w:t>
            </w:r>
            <w:r w:rsidRPr="007023B1">
              <w:rPr>
                <w:bCs/>
                <w:sz w:val="22"/>
                <w:szCs w:val="22"/>
                <w:lang w:val="es-MX"/>
              </w:rPr>
              <w:t>La solicitud para limitar el presente proceso a Mipyme, deberá presentarse a través del módulo de mensajes del SECOP II, acreditando los requisitos que para tal efecto se disponen y acatando el plazo previsto en el cronograma</w:t>
            </w:r>
            <w:bookmarkEnd w:id="1"/>
            <w:r w:rsidRPr="007023B1">
              <w:rPr>
                <w:bCs/>
                <w:sz w:val="22"/>
                <w:szCs w:val="22"/>
                <w:lang w:val="es-MX"/>
              </w:rPr>
              <w:t>.</w:t>
            </w:r>
          </w:p>
          <w:p w14:paraId="67C9CC2A"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sz w:val="22"/>
                <w:szCs w:val="22"/>
              </w:rPr>
            </w:pPr>
          </w:p>
        </w:tc>
      </w:tr>
    </w:tbl>
    <w:p w14:paraId="7A8C7454" w14:textId="77777777" w:rsidR="007023B1" w:rsidRPr="007023B1" w:rsidRDefault="007023B1" w:rsidP="007023B1">
      <w:pPr>
        <w:tabs>
          <w:tab w:val="left" w:pos="5070"/>
        </w:tabs>
        <w:spacing w:line="276" w:lineRule="auto"/>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15"/>
        <w:gridCol w:w="15"/>
        <w:gridCol w:w="6"/>
        <w:gridCol w:w="9"/>
        <w:gridCol w:w="15"/>
        <w:gridCol w:w="15"/>
        <w:gridCol w:w="7943"/>
      </w:tblGrid>
      <w:tr w:rsidR="007023B1" w:rsidRPr="007023B1" w14:paraId="651CEAE3" w14:textId="77777777" w:rsidTr="007023B1">
        <w:tc>
          <w:tcPr>
            <w:tcW w:w="846" w:type="dxa"/>
            <w:gridSpan w:val="4"/>
            <w:shd w:val="clear" w:color="auto" w:fill="auto"/>
          </w:tcPr>
          <w:p w14:paraId="7957C5F4"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w:t>
            </w:r>
          </w:p>
        </w:tc>
        <w:tc>
          <w:tcPr>
            <w:tcW w:w="7982" w:type="dxa"/>
            <w:gridSpan w:val="4"/>
            <w:shd w:val="clear" w:color="auto" w:fill="auto"/>
          </w:tcPr>
          <w:p w14:paraId="37522331"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ASPECTOS GENERALES</w:t>
            </w:r>
          </w:p>
        </w:tc>
      </w:tr>
      <w:tr w:rsidR="007023B1" w:rsidRPr="007023B1" w14:paraId="43E4B25C" w14:textId="77777777" w:rsidTr="007023B1">
        <w:tc>
          <w:tcPr>
            <w:tcW w:w="8828" w:type="dxa"/>
            <w:gridSpan w:val="8"/>
            <w:tcBorders>
              <w:left w:val="nil"/>
              <w:right w:val="nil"/>
            </w:tcBorders>
            <w:shd w:val="clear" w:color="auto" w:fill="auto"/>
          </w:tcPr>
          <w:p w14:paraId="216BE95F"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736B9C06" w14:textId="77777777" w:rsidTr="007023B1">
        <w:tc>
          <w:tcPr>
            <w:tcW w:w="825" w:type="dxa"/>
            <w:gridSpan w:val="2"/>
            <w:shd w:val="clear" w:color="auto" w:fill="auto"/>
          </w:tcPr>
          <w:p w14:paraId="379B4CE3"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2.1.</w:t>
            </w:r>
          </w:p>
        </w:tc>
        <w:tc>
          <w:tcPr>
            <w:tcW w:w="8003" w:type="dxa"/>
            <w:gridSpan w:val="6"/>
            <w:shd w:val="clear" w:color="auto" w:fill="auto"/>
          </w:tcPr>
          <w:p w14:paraId="5BE175A8"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INVITACIÓN A VEEDURÍAS CIUDADANAS</w:t>
            </w:r>
          </w:p>
        </w:tc>
      </w:tr>
      <w:tr w:rsidR="007023B1" w:rsidRPr="007023B1" w14:paraId="72F022A0" w14:textId="77777777" w:rsidTr="007023B1">
        <w:tc>
          <w:tcPr>
            <w:tcW w:w="8828" w:type="dxa"/>
            <w:gridSpan w:val="8"/>
            <w:shd w:val="clear" w:color="auto" w:fill="auto"/>
          </w:tcPr>
          <w:p w14:paraId="024D84E6"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En cumplimento de lo dispuesto en el inciso 3º del artículo 66 de la Ley 80 de 1993 y en la Ley 850 de 2003, las veedurías ciudadanas El municipio de LA UNIÓN VALLE DEL CAUCA, invita a todas las personas y organizaciones interesadas en hacer control social al presente proceso de Contratación a que presenten las recomendaciones que consideren convenientes, intervengan en las actuaciones y a que consulten los documentos del proceso en el SECOP II.</w:t>
            </w:r>
          </w:p>
        </w:tc>
      </w:tr>
      <w:tr w:rsidR="007023B1" w:rsidRPr="007023B1" w14:paraId="5771C3FC" w14:textId="77777777" w:rsidTr="007023B1">
        <w:tc>
          <w:tcPr>
            <w:tcW w:w="8828" w:type="dxa"/>
            <w:gridSpan w:val="8"/>
            <w:tcBorders>
              <w:left w:val="nil"/>
              <w:right w:val="nil"/>
            </w:tcBorders>
            <w:shd w:val="clear" w:color="auto" w:fill="auto"/>
          </w:tcPr>
          <w:p w14:paraId="016D4160"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48976596" w14:textId="77777777" w:rsidTr="007023B1">
        <w:tc>
          <w:tcPr>
            <w:tcW w:w="840" w:type="dxa"/>
            <w:gridSpan w:val="3"/>
            <w:shd w:val="clear" w:color="auto" w:fill="auto"/>
          </w:tcPr>
          <w:p w14:paraId="427878A8"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2.2.</w:t>
            </w:r>
          </w:p>
        </w:tc>
        <w:tc>
          <w:tcPr>
            <w:tcW w:w="7988" w:type="dxa"/>
            <w:gridSpan w:val="5"/>
            <w:shd w:val="clear" w:color="auto" w:fill="auto"/>
          </w:tcPr>
          <w:p w14:paraId="22B9AFBB"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COMPROMISO ANTICORRUPCIÓN</w:t>
            </w:r>
          </w:p>
        </w:tc>
      </w:tr>
      <w:tr w:rsidR="007023B1" w:rsidRPr="007023B1" w14:paraId="53CB0B94" w14:textId="77777777" w:rsidTr="007023B1">
        <w:tc>
          <w:tcPr>
            <w:tcW w:w="8828" w:type="dxa"/>
            <w:gridSpan w:val="8"/>
            <w:tcBorders>
              <w:left w:val="nil"/>
              <w:right w:val="nil"/>
            </w:tcBorders>
            <w:shd w:val="clear" w:color="auto" w:fill="auto"/>
          </w:tcPr>
          <w:p w14:paraId="7320FE5C"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1DC4529A" w14:textId="77777777" w:rsidTr="007023B1">
        <w:tc>
          <w:tcPr>
            <w:tcW w:w="8828" w:type="dxa"/>
            <w:gridSpan w:val="8"/>
            <w:shd w:val="clear" w:color="auto" w:fill="auto"/>
          </w:tcPr>
          <w:p w14:paraId="2F8805DB"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El Proponente debe suscribir el compromiso anticorrupción contenido en el anexo 01 del presente Pliego de Condiciones Definitivo, el cual manifiesta su apoyo irrestricto a los esfuerzos del Estado Colombiano contra la corrupción.</w:t>
            </w:r>
          </w:p>
          <w:p w14:paraId="10557B47"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3A6708AB"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Si hay incumplimiento comprobado del compromiso anticorrupción, por parte del proponente, sus empleados, representantes, asesores o de cualquier otra persona que en el Proceso de Contratación actué en su nombre, es causal suficiente para el rechazo de la Oferta o para terminación anticipada del contrato.</w:t>
            </w:r>
          </w:p>
        </w:tc>
      </w:tr>
      <w:tr w:rsidR="007023B1" w:rsidRPr="007023B1" w14:paraId="477F4970" w14:textId="77777777" w:rsidTr="007023B1">
        <w:tc>
          <w:tcPr>
            <w:tcW w:w="8828" w:type="dxa"/>
            <w:gridSpan w:val="8"/>
            <w:tcBorders>
              <w:left w:val="nil"/>
              <w:right w:val="nil"/>
            </w:tcBorders>
            <w:shd w:val="clear" w:color="auto" w:fill="auto"/>
          </w:tcPr>
          <w:p w14:paraId="0FA1A68E"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356BBA14" w14:textId="77777777" w:rsidTr="007023B1">
        <w:tc>
          <w:tcPr>
            <w:tcW w:w="885" w:type="dxa"/>
            <w:gridSpan w:val="7"/>
            <w:shd w:val="clear" w:color="auto" w:fill="auto"/>
          </w:tcPr>
          <w:p w14:paraId="79311BD6"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2.3.</w:t>
            </w:r>
          </w:p>
        </w:tc>
        <w:tc>
          <w:tcPr>
            <w:tcW w:w="7943" w:type="dxa"/>
            <w:shd w:val="clear" w:color="auto" w:fill="auto"/>
          </w:tcPr>
          <w:p w14:paraId="6C05CBE3"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COSTOS DERIVADOS DE PARTICIPAR EN EL PROCESO DE CONTRATACION</w:t>
            </w:r>
          </w:p>
        </w:tc>
      </w:tr>
      <w:tr w:rsidR="007023B1" w:rsidRPr="007023B1" w14:paraId="07495B01" w14:textId="77777777" w:rsidTr="007023B1">
        <w:tc>
          <w:tcPr>
            <w:tcW w:w="8828" w:type="dxa"/>
            <w:gridSpan w:val="8"/>
            <w:tcBorders>
              <w:left w:val="nil"/>
              <w:right w:val="nil"/>
            </w:tcBorders>
            <w:shd w:val="clear" w:color="auto" w:fill="auto"/>
          </w:tcPr>
          <w:p w14:paraId="00CE596D"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1EC986C7" w14:textId="77777777" w:rsidTr="007023B1">
        <w:tc>
          <w:tcPr>
            <w:tcW w:w="8828" w:type="dxa"/>
            <w:gridSpan w:val="8"/>
            <w:shd w:val="clear" w:color="auto" w:fill="auto"/>
          </w:tcPr>
          <w:p w14:paraId="2434F5E1"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Los costos y gastos en que los interesados incurran con ocasión del análisis de los documentos del proceso la preparación y presentación de las Ofertas, la presentación de observaciones a las mismas, la asistencia a audiencias públicas o visitas técnicas al sitio de las obras y cualquier otro costo o gasto relacionado con la participación en el proceso de contratación estará a cargo exclusivo de los interesados y proponentes.</w:t>
            </w:r>
          </w:p>
        </w:tc>
      </w:tr>
      <w:tr w:rsidR="007023B1" w:rsidRPr="007023B1" w14:paraId="3B69C14C" w14:textId="77777777" w:rsidTr="007023B1">
        <w:tc>
          <w:tcPr>
            <w:tcW w:w="8828" w:type="dxa"/>
            <w:gridSpan w:val="8"/>
            <w:tcBorders>
              <w:left w:val="nil"/>
              <w:right w:val="nil"/>
            </w:tcBorders>
            <w:shd w:val="clear" w:color="auto" w:fill="auto"/>
          </w:tcPr>
          <w:p w14:paraId="34444DCF"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0F4C9E32" w14:textId="77777777" w:rsidTr="007023B1">
        <w:tc>
          <w:tcPr>
            <w:tcW w:w="855" w:type="dxa"/>
            <w:gridSpan w:val="5"/>
            <w:shd w:val="clear" w:color="auto" w:fill="auto"/>
          </w:tcPr>
          <w:p w14:paraId="6329608E"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2.4.</w:t>
            </w:r>
          </w:p>
        </w:tc>
        <w:tc>
          <w:tcPr>
            <w:tcW w:w="7973" w:type="dxa"/>
            <w:gridSpan w:val="3"/>
            <w:shd w:val="clear" w:color="auto" w:fill="auto"/>
          </w:tcPr>
          <w:p w14:paraId="456A04F2"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COMUNICACIONES</w:t>
            </w:r>
          </w:p>
        </w:tc>
      </w:tr>
      <w:tr w:rsidR="007023B1" w:rsidRPr="007023B1" w14:paraId="66362442" w14:textId="77777777" w:rsidTr="007023B1">
        <w:tc>
          <w:tcPr>
            <w:tcW w:w="8828" w:type="dxa"/>
            <w:gridSpan w:val="8"/>
            <w:tcBorders>
              <w:left w:val="nil"/>
              <w:right w:val="nil"/>
            </w:tcBorders>
            <w:shd w:val="clear" w:color="auto" w:fill="auto"/>
          </w:tcPr>
          <w:p w14:paraId="095D9552"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7BFC1137" w14:textId="77777777" w:rsidTr="007023B1">
        <w:tc>
          <w:tcPr>
            <w:tcW w:w="8828" w:type="dxa"/>
            <w:gridSpan w:val="8"/>
            <w:tcBorders>
              <w:bottom w:val="single" w:sz="4" w:space="0" w:color="000000"/>
            </w:tcBorders>
            <w:shd w:val="clear" w:color="auto" w:fill="auto"/>
          </w:tcPr>
          <w:p w14:paraId="4619DE07"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Si los interesados encontraren discrepancias u omisiones en los documentos del presente proceso de selección o tuvieren dudas acerca de su significado o interpretación, deberán darlos a conocer al Municipio a través de la plataforma del SECOP II., a través de la opción observaciones al pliego de condiciones.</w:t>
            </w:r>
          </w:p>
          <w:p w14:paraId="69679B84"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46C60326"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Los interesados podrán solicitar aclaraciones de los Pliegos de Condiciones únicamente en las fechas indicadas en el CRONOGRAMA DEL PROCESO. Dichas solicitudes deberán formularse de manera clara y precisa, identificando el número del proceso, el objeto, el numeral, literal o ítem sobre el que se realiza dicha observación y así mismo el nombre completo, dirección teléfono y correo electrónico de quien realiza la observación.</w:t>
            </w:r>
          </w:p>
          <w:p w14:paraId="3573ADBC" w14:textId="77777777" w:rsidR="007023B1" w:rsidRPr="007023B1" w:rsidRDefault="007023B1" w:rsidP="007023B1">
            <w:pPr>
              <w:tabs>
                <w:tab w:val="left" w:pos="5070"/>
              </w:tabs>
              <w:spacing w:line="276" w:lineRule="auto"/>
              <w:jc w:val="both"/>
              <w:rPr>
                <w:rFonts w:ascii="Arial" w:hAnsi="Arial" w:cs="Arial"/>
                <w:sz w:val="22"/>
                <w:szCs w:val="22"/>
              </w:rPr>
            </w:pPr>
          </w:p>
          <w:p w14:paraId="31DCD279"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Las respuestas emitidas por la Entidad a las comunicaciones recibidas serán puestas en conocimiento a través de la plataforma SECOP II, de acuerdo con el Manual de Uso y Condiciones de la plataforma del SECOP II.</w:t>
            </w:r>
          </w:p>
          <w:p w14:paraId="7F83493D"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6A9DAED4" w14:textId="77777777" w:rsidR="007023B1" w:rsidRPr="007023B1" w:rsidRDefault="007023B1" w:rsidP="007023B1">
            <w:pPr>
              <w:tabs>
                <w:tab w:val="left" w:pos="5070"/>
              </w:tabs>
              <w:spacing w:line="276" w:lineRule="auto"/>
              <w:jc w:val="both"/>
              <w:rPr>
                <w:rFonts w:ascii="Arial" w:hAnsi="Arial" w:cs="Arial"/>
                <w:sz w:val="22"/>
                <w:szCs w:val="22"/>
              </w:rPr>
            </w:pPr>
            <w:r w:rsidRPr="007023B1">
              <w:rPr>
                <w:rFonts w:ascii="Arial" w:eastAsia="Arial" w:hAnsi="Arial" w:cs="Arial"/>
                <w:sz w:val="22"/>
                <w:szCs w:val="22"/>
              </w:rPr>
              <w:t>Para los eventos en los que el Proponente registre el certificado de indisponibilidad de la plataforma correspondiente, la Entidad pone a disposición el siguiente correo</w:t>
            </w:r>
            <w:r w:rsidRPr="007023B1">
              <w:rPr>
                <w:rFonts w:ascii="Arial" w:hAnsi="Arial" w:cs="Arial"/>
                <w:sz w:val="22"/>
                <w:szCs w:val="22"/>
              </w:rPr>
              <w:t xml:space="preserve">: </w:t>
            </w:r>
            <w:hyperlink r:id="rId8">
              <w:r w:rsidRPr="007023B1">
                <w:rPr>
                  <w:rFonts w:ascii="Arial" w:eastAsia="Arial" w:hAnsi="Arial" w:cs="Arial"/>
                  <w:color w:val="0563C1"/>
                  <w:sz w:val="22"/>
                  <w:szCs w:val="22"/>
                  <w:u w:val="single"/>
                </w:rPr>
                <w:t>contratacion@launion-valle.gov.co</w:t>
              </w:r>
            </w:hyperlink>
            <w:r w:rsidRPr="007023B1">
              <w:rPr>
                <w:rFonts w:ascii="Arial" w:eastAsia="Arial" w:hAnsi="Arial" w:cs="Arial"/>
                <w:sz w:val="22"/>
                <w:szCs w:val="22"/>
              </w:rPr>
              <w:t xml:space="preserve">. La Entidad Estatal confirmará la recepción de cada correo electrónico dentro del día siguiente a su recepción, en este evento la comunicación debe contener: (a) el número del presente Proceso de Contratación; (b) los datos del remitente que incluyen nombre, dirección física, dirección electrónica y teléfono; (c) identificación de los anexos presentados con la comunicación. </w:t>
            </w:r>
          </w:p>
          <w:p w14:paraId="3E48FD04"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111F61EA"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 xml:space="preserve">En todo caso, cualquier solicitud efectuada por fuera de los medios descritos o por fuera de los plazos establecidos dentro del cronograma del Proceso tendrá el tratamiento </w:t>
            </w:r>
            <w:r w:rsidRPr="007023B1">
              <w:rPr>
                <w:rFonts w:ascii="Arial" w:eastAsia="Arial" w:hAnsi="Arial" w:cs="Arial"/>
                <w:sz w:val="22"/>
                <w:szCs w:val="22"/>
              </w:rPr>
              <w:lastRenderedPageBreak/>
              <w:t>previsto en las disposiciones constitucionales y legales vigentes referidas al derecho de petición.</w:t>
            </w:r>
          </w:p>
        </w:tc>
      </w:tr>
      <w:tr w:rsidR="007023B1" w:rsidRPr="007023B1" w14:paraId="39112046" w14:textId="77777777" w:rsidTr="007023B1">
        <w:tc>
          <w:tcPr>
            <w:tcW w:w="8828" w:type="dxa"/>
            <w:gridSpan w:val="8"/>
            <w:tcBorders>
              <w:left w:val="nil"/>
              <w:bottom w:val="single" w:sz="4" w:space="0" w:color="000000"/>
              <w:right w:val="nil"/>
            </w:tcBorders>
            <w:shd w:val="clear" w:color="auto" w:fill="auto"/>
          </w:tcPr>
          <w:p w14:paraId="102D6890"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18EB4728" w14:textId="77777777" w:rsidTr="007023B1">
        <w:tc>
          <w:tcPr>
            <w:tcW w:w="810" w:type="dxa"/>
            <w:shd w:val="clear" w:color="auto" w:fill="auto"/>
          </w:tcPr>
          <w:p w14:paraId="610FED9A"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2.5.</w:t>
            </w:r>
          </w:p>
        </w:tc>
        <w:tc>
          <w:tcPr>
            <w:tcW w:w="8018" w:type="dxa"/>
            <w:gridSpan w:val="7"/>
            <w:tcBorders>
              <w:top w:val="nil"/>
            </w:tcBorders>
            <w:shd w:val="clear" w:color="auto" w:fill="auto"/>
          </w:tcPr>
          <w:p w14:paraId="3B1B146C"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IDIOMA</w:t>
            </w:r>
          </w:p>
        </w:tc>
      </w:tr>
      <w:tr w:rsidR="007023B1" w:rsidRPr="007023B1" w14:paraId="76ED6A6D" w14:textId="77777777" w:rsidTr="007023B1">
        <w:tc>
          <w:tcPr>
            <w:tcW w:w="8828" w:type="dxa"/>
            <w:gridSpan w:val="8"/>
            <w:tcBorders>
              <w:left w:val="nil"/>
              <w:right w:val="nil"/>
            </w:tcBorders>
            <w:shd w:val="clear" w:color="auto" w:fill="auto"/>
          </w:tcPr>
          <w:p w14:paraId="15158DCB"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6B2B1CCA" w14:textId="77777777" w:rsidTr="007023B1">
        <w:tc>
          <w:tcPr>
            <w:tcW w:w="8828" w:type="dxa"/>
            <w:gridSpan w:val="8"/>
            <w:shd w:val="clear" w:color="auto" w:fill="auto"/>
          </w:tcPr>
          <w:p w14:paraId="0D18D4F5"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que estén en una lengua extranjera, deben ser traducidos al castellano y presentarse junto con su original.</w:t>
            </w:r>
          </w:p>
          <w:p w14:paraId="0CAE6A23"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1A2A7DDC"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tc>
      </w:tr>
      <w:tr w:rsidR="007023B1" w:rsidRPr="007023B1" w14:paraId="3D9F32DD" w14:textId="77777777" w:rsidTr="007023B1">
        <w:tc>
          <w:tcPr>
            <w:tcW w:w="8828" w:type="dxa"/>
            <w:gridSpan w:val="8"/>
            <w:tcBorders>
              <w:left w:val="nil"/>
              <w:right w:val="nil"/>
            </w:tcBorders>
            <w:shd w:val="clear" w:color="auto" w:fill="auto"/>
          </w:tcPr>
          <w:p w14:paraId="6FFC503D"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1C290F41" w14:textId="77777777" w:rsidTr="007023B1">
        <w:tc>
          <w:tcPr>
            <w:tcW w:w="870" w:type="dxa"/>
            <w:gridSpan w:val="6"/>
            <w:tcBorders>
              <w:bottom w:val="single" w:sz="4" w:space="0" w:color="000000"/>
            </w:tcBorders>
            <w:shd w:val="clear" w:color="auto" w:fill="auto"/>
          </w:tcPr>
          <w:p w14:paraId="1F6F281F"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2.6.</w:t>
            </w:r>
          </w:p>
        </w:tc>
        <w:tc>
          <w:tcPr>
            <w:tcW w:w="7958" w:type="dxa"/>
            <w:gridSpan w:val="2"/>
            <w:tcBorders>
              <w:bottom w:val="single" w:sz="4" w:space="0" w:color="000000"/>
              <w:right w:val="single" w:sz="4" w:space="0" w:color="000000"/>
            </w:tcBorders>
            <w:shd w:val="clear" w:color="auto" w:fill="auto"/>
          </w:tcPr>
          <w:p w14:paraId="0662ECF4"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b/>
                <w:sz w:val="22"/>
                <w:szCs w:val="22"/>
              </w:rPr>
              <w:t>LEGALIZACIÓN DE DOCUMENTOS OTORGADOS EN EL EXTERIOR</w:t>
            </w:r>
          </w:p>
        </w:tc>
      </w:tr>
      <w:tr w:rsidR="007023B1" w:rsidRPr="007023B1" w14:paraId="670D5857" w14:textId="77777777" w:rsidTr="007023B1">
        <w:tc>
          <w:tcPr>
            <w:tcW w:w="8828" w:type="dxa"/>
            <w:gridSpan w:val="8"/>
            <w:tcBorders>
              <w:left w:val="nil"/>
              <w:right w:val="nil"/>
            </w:tcBorders>
            <w:shd w:val="clear" w:color="auto" w:fill="auto"/>
          </w:tcPr>
          <w:p w14:paraId="6E3AF672"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552E5A94" w14:textId="77777777" w:rsidTr="007023B1">
        <w:tc>
          <w:tcPr>
            <w:tcW w:w="8828" w:type="dxa"/>
            <w:gridSpan w:val="8"/>
            <w:tcBorders>
              <w:bottom w:val="single" w:sz="4" w:space="0" w:color="000000"/>
              <w:right w:val="single" w:sz="4" w:space="0" w:color="000000"/>
            </w:tcBorders>
            <w:shd w:val="clear" w:color="auto" w:fill="auto"/>
          </w:tcPr>
          <w:p w14:paraId="0602F539"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 xml:space="preserve">Los documentos presentados por el proponente no requieren legalización alguna salvo por lo establecido en la presente sección respecto de los documentos otorgados en el exterior y por los poderes generales o especiales que deben ser otorgados ante notario público. </w:t>
            </w:r>
          </w:p>
          <w:p w14:paraId="3A864999"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4CC24DC5"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El Proponente debe presentar con su Oferta los documentos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otorgados en el extranjero, legalizados de conformidad con la normativa aplicable.</w:t>
            </w:r>
          </w:p>
        </w:tc>
      </w:tr>
      <w:tr w:rsidR="007023B1" w:rsidRPr="007023B1" w14:paraId="6A0EBD5B" w14:textId="77777777" w:rsidTr="007023B1">
        <w:tc>
          <w:tcPr>
            <w:tcW w:w="8828" w:type="dxa"/>
            <w:gridSpan w:val="8"/>
            <w:tcBorders>
              <w:left w:val="nil"/>
              <w:right w:val="nil"/>
            </w:tcBorders>
            <w:shd w:val="clear" w:color="auto" w:fill="auto"/>
          </w:tcPr>
          <w:p w14:paraId="6E55BBB3" w14:textId="77777777" w:rsidR="007023B1" w:rsidRPr="007023B1" w:rsidRDefault="007023B1" w:rsidP="007023B1">
            <w:pPr>
              <w:tabs>
                <w:tab w:val="left" w:pos="5070"/>
              </w:tabs>
              <w:spacing w:line="276" w:lineRule="auto"/>
              <w:jc w:val="both"/>
              <w:rPr>
                <w:rFonts w:ascii="Arial" w:eastAsia="Arial" w:hAnsi="Arial" w:cs="Arial"/>
                <w:sz w:val="22"/>
                <w:szCs w:val="22"/>
              </w:rPr>
            </w:pPr>
          </w:p>
        </w:tc>
      </w:tr>
      <w:tr w:rsidR="007023B1" w:rsidRPr="007023B1" w14:paraId="5102955A" w14:textId="77777777" w:rsidTr="007023B1">
        <w:tc>
          <w:tcPr>
            <w:tcW w:w="810" w:type="dxa"/>
            <w:tcBorders>
              <w:bottom w:val="single" w:sz="4" w:space="0" w:color="000000"/>
              <w:right w:val="single" w:sz="4" w:space="0" w:color="000000"/>
            </w:tcBorders>
            <w:shd w:val="clear" w:color="auto" w:fill="auto"/>
          </w:tcPr>
          <w:p w14:paraId="52834BA9"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2.7.</w:t>
            </w:r>
          </w:p>
        </w:tc>
        <w:tc>
          <w:tcPr>
            <w:tcW w:w="8018" w:type="dxa"/>
            <w:gridSpan w:val="7"/>
            <w:tcBorders>
              <w:bottom w:val="single" w:sz="4" w:space="0" w:color="000000"/>
              <w:right w:val="single" w:sz="4" w:space="0" w:color="000000"/>
            </w:tcBorders>
            <w:shd w:val="clear" w:color="auto" w:fill="auto"/>
          </w:tcPr>
          <w:p w14:paraId="11FA790D"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b/>
                <w:sz w:val="22"/>
                <w:szCs w:val="22"/>
              </w:rPr>
              <w:t>CONVERSIÓN DE MONEDAS</w:t>
            </w:r>
          </w:p>
        </w:tc>
      </w:tr>
      <w:tr w:rsidR="007023B1" w:rsidRPr="007023B1" w14:paraId="0E0DCB73" w14:textId="77777777" w:rsidTr="007023B1">
        <w:tc>
          <w:tcPr>
            <w:tcW w:w="8828" w:type="dxa"/>
            <w:gridSpan w:val="8"/>
            <w:tcBorders>
              <w:left w:val="nil"/>
              <w:right w:val="nil"/>
            </w:tcBorders>
            <w:shd w:val="clear" w:color="auto" w:fill="auto"/>
          </w:tcPr>
          <w:p w14:paraId="6B288F49"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7BA66461" w14:textId="77777777" w:rsidTr="007023B1">
        <w:tc>
          <w:tcPr>
            <w:tcW w:w="8828" w:type="dxa"/>
            <w:gridSpan w:val="8"/>
            <w:tcBorders>
              <w:right w:val="single" w:sz="4" w:space="0" w:color="000000"/>
            </w:tcBorders>
            <w:shd w:val="clear" w:color="auto" w:fill="auto"/>
          </w:tcPr>
          <w:p w14:paraId="4242ABDB"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Los Proponentes deben presentar sus estados financieros en la moneda legal del país en el cual fueron emitidos y adicionalmente en pesos colombianos.</w:t>
            </w:r>
          </w:p>
          <w:p w14:paraId="12C7C96D"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 xml:space="preserve"> </w:t>
            </w:r>
          </w:p>
          <w:p w14:paraId="15871E69"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tc>
      </w:tr>
    </w:tbl>
    <w:p w14:paraId="3965CCF5" w14:textId="77777777" w:rsidR="007023B1" w:rsidRPr="007023B1" w:rsidRDefault="007023B1" w:rsidP="007023B1">
      <w:pPr>
        <w:tabs>
          <w:tab w:val="left" w:pos="5070"/>
        </w:tabs>
        <w:spacing w:line="276" w:lineRule="auto"/>
        <w:rPr>
          <w:rFonts w:ascii="Arial" w:eastAsia="Arial" w:hAnsi="Arial" w:cs="Arial"/>
          <w:sz w:val="22"/>
          <w:szCs w:val="22"/>
        </w:rPr>
      </w:pPr>
    </w:p>
    <w:tbl>
      <w:tblPr>
        <w:tblStyle w:val="Tablaconcuadrcula1"/>
        <w:tblW w:w="8828" w:type="dxa"/>
        <w:tblLook w:val="0400" w:firstRow="0" w:lastRow="0" w:firstColumn="0" w:lastColumn="0" w:noHBand="0" w:noVBand="1"/>
      </w:tblPr>
      <w:tblGrid>
        <w:gridCol w:w="1692"/>
        <w:gridCol w:w="7138"/>
      </w:tblGrid>
      <w:tr w:rsidR="007023B1" w:rsidRPr="007023B1" w14:paraId="72FF5416" w14:textId="77777777" w:rsidTr="007023B1">
        <w:tc>
          <w:tcPr>
            <w:tcW w:w="1632" w:type="dxa"/>
          </w:tcPr>
          <w:p w14:paraId="1174A641"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w:t>
            </w:r>
          </w:p>
        </w:tc>
        <w:tc>
          <w:tcPr>
            <w:tcW w:w="7196" w:type="dxa"/>
          </w:tcPr>
          <w:p w14:paraId="431AB785" w14:textId="77777777" w:rsidR="007023B1" w:rsidRPr="007023B1" w:rsidRDefault="007023B1" w:rsidP="007023B1">
            <w:pPr>
              <w:pBdr>
                <w:top w:val="nil"/>
                <w:left w:val="nil"/>
                <w:bottom w:val="nil"/>
                <w:right w:val="nil"/>
                <w:between w:val="nil"/>
              </w:pBdr>
              <w:spacing w:line="276" w:lineRule="auto"/>
              <w:rPr>
                <w:rFonts w:ascii="Arial" w:eastAsia="Arial" w:hAnsi="Arial" w:cs="Arial"/>
                <w:b/>
              </w:rPr>
            </w:pPr>
            <w:r w:rsidRPr="007023B1">
              <w:rPr>
                <w:rFonts w:ascii="Arial" w:eastAsia="Arial" w:hAnsi="Arial" w:cs="Arial"/>
                <w:b/>
              </w:rPr>
              <w:t>OBJETO DEL CONTRATO</w:t>
            </w:r>
          </w:p>
        </w:tc>
      </w:tr>
      <w:tr w:rsidR="007023B1" w:rsidRPr="007023B1" w14:paraId="51D64A92" w14:textId="77777777" w:rsidTr="007023B1">
        <w:tc>
          <w:tcPr>
            <w:tcW w:w="8828" w:type="dxa"/>
            <w:gridSpan w:val="2"/>
          </w:tcPr>
          <w:p w14:paraId="4849C9FA" w14:textId="77777777" w:rsidR="007023B1" w:rsidRPr="007023B1" w:rsidRDefault="007023B1" w:rsidP="007023B1">
            <w:pPr>
              <w:tabs>
                <w:tab w:val="left" w:pos="5070"/>
              </w:tabs>
              <w:spacing w:line="276" w:lineRule="auto"/>
              <w:rPr>
                <w:rFonts w:ascii="Arial" w:eastAsia="Arial" w:hAnsi="Arial" w:cs="Arial"/>
              </w:rPr>
            </w:pPr>
          </w:p>
        </w:tc>
      </w:tr>
      <w:tr w:rsidR="007023B1" w:rsidRPr="007023B1" w14:paraId="771D1026" w14:textId="77777777" w:rsidTr="007023B1">
        <w:tc>
          <w:tcPr>
            <w:tcW w:w="8828" w:type="dxa"/>
            <w:gridSpan w:val="2"/>
          </w:tcPr>
          <w:p w14:paraId="24F79935" w14:textId="4A473B20" w:rsidR="007023B1" w:rsidRPr="007023B1" w:rsidRDefault="007023B1" w:rsidP="007023B1">
            <w:pPr>
              <w:tabs>
                <w:tab w:val="left" w:pos="2895"/>
              </w:tabs>
              <w:jc w:val="both"/>
              <w:rPr>
                <w:rFonts w:ascii="Arial" w:eastAsia="Arial" w:hAnsi="Arial" w:cs="Arial"/>
                <w:b/>
                <w:u w:val="single"/>
              </w:rPr>
            </w:pPr>
            <w:r w:rsidRPr="007023B1">
              <w:rPr>
                <w:rFonts w:ascii="Arial" w:hAnsi="Arial" w:cs="Arial"/>
                <w:b/>
                <w:bCs/>
                <w:lang w:val="es-ES"/>
              </w:rPr>
              <w:t xml:space="preserve">“ADQUISICIÓN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DEL MUNICIPIO DE LA UNION </w:t>
            </w:r>
            <w:r w:rsidRPr="007023B1">
              <w:rPr>
                <w:rFonts w:ascii="Arial" w:hAnsi="Arial" w:cs="Arial"/>
                <w:b/>
                <w:bCs/>
                <w:lang w:val="es-ES"/>
              </w:rPr>
              <w:lastRenderedPageBreak/>
              <w:t>VALLE”</w:t>
            </w:r>
            <w:r w:rsidRPr="007023B1">
              <w:rPr>
                <w:rFonts w:ascii="Arial" w:hAnsi="Arial" w:cs="Arial"/>
                <w:b/>
              </w:rPr>
              <w:t xml:space="preserve">, </w:t>
            </w:r>
            <w:r w:rsidRPr="007023B1">
              <w:rPr>
                <w:rFonts w:ascii="Arial" w:eastAsia="Arial" w:hAnsi="Arial" w:cs="Arial"/>
                <w:color w:val="222222"/>
              </w:rPr>
              <w:t>(l</w:t>
            </w:r>
            <w:r w:rsidRPr="007023B1">
              <w:rPr>
                <w:rFonts w:ascii="Arial" w:eastAsia="Arial" w:hAnsi="Arial" w:cs="Arial"/>
              </w:rPr>
              <w:t>a información adicional del proceso de contratación se encuentra disponible en los documentos del proceso como son el análisis del sector, análisis del riesgo y documentos previos. En todo caso, si existe alguna contradicción entre éstos y el Pliego de Condiciones Definitivo, se preferirá el Pliego) tiene como especificaciones técnicas las siguientes:</w:t>
            </w:r>
          </w:p>
          <w:p w14:paraId="49BD5BBF" w14:textId="77777777" w:rsidR="007023B1" w:rsidRPr="007023B1" w:rsidRDefault="007023B1" w:rsidP="007023B1">
            <w:pPr>
              <w:autoSpaceDE w:val="0"/>
              <w:autoSpaceDN w:val="0"/>
              <w:adjustRightInd w:val="0"/>
              <w:rPr>
                <w:rFonts w:ascii="Arial" w:eastAsiaTheme="minorHAnsi" w:hAnsi="Arial" w:cs="Arial"/>
                <w:b/>
                <w:bCs/>
                <w:i/>
                <w:iCs/>
                <w:u w:val="single"/>
              </w:rPr>
            </w:pPr>
          </w:p>
          <w:p w14:paraId="007591E5" w14:textId="77777777" w:rsidR="007023B1" w:rsidRPr="007023B1" w:rsidRDefault="007023B1" w:rsidP="00FC25C7">
            <w:pPr>
              <w:pStyle w:val="Prrafodelista"/>
              <w:numPr>
                <w:ilvl w:val="0"/>
                <w:numId w:val="3"/>
              </w:numPr>
              <w:spacing w:after="0" w:line="240" w:lineRule="auto"/>
              <w:jc w:val="both"/>
              <w:rPr>
                <w:rFonts w:ascii="Arial" w:eastAsiaTheme="minorHAnsi" w:hAnsi="Arial" w:cs="Arial"/>
                <w:b/>
              </w:rPr>
            </w:pPr>
            <w:r w:rsidRPr="007023B1">
              <w:rPr>
                <w:rFonts w:ascii="Arial" w:eastAsiaTheme="minorHAnsi" w:hAnsi="Arial" w:cs="Arial"/>
                <w:b/>
              </w:rPr>
              <w:t xml:space="preserve">DOS (02) MOTOCICLETAS FISCALÍA GENERAL DE LA NACIÓN: </w:t>
            </w:r>
            <w:r w:rsidRPr="007023B1">
              <w:rPr>
                <w:rFonts w:ascii="Arial" w:eastAsiaTheme="minorHAnsi" w:hAnsi="Arial" w:cs="Arial"/>
              </w:rPr>
              <w:t>Especificaciones técnicas mínimas requeridas segun proyecto FGN-SRAP-PR-014-2022.</w:t>
            </w:r>
          </w:p>
          <w:p w14:paraId="396ABA0F" w14:textId="77777777" w:rsidR="007023B1" w:rsidRPr="007023B1" w:rsidRDefault="007023B1" w:rsidP="007023B1">
            <w:pPr>
              <w:pStyle w:val="Prrafodelista"/>
              <w:spacing w:after="0" w:line="240" w:lineRule="auto"/>
              <w:jc w:val="both"/>
              <w:rPr>
                <w:rFonts w:ascii="Arial" w:eastAsiaTheme="minorHAnsi" w:hAnsi="Arial" w:cs="Arial"/>
                <w:b/>
              </w:rPr>
            </w:pPr>
          </w:p>
          <w:tbl>
            <w:tblPr>
              <w:tblW w:w="8779" w:type="dxa"/>
              <w:tblCellMar>
                <w:left w:w="70" w:type="dxa"/>
                <w:right w:w="70" w:type="dxa"/>
              </w:tblCellMar>
              <w:tblLook w:val="04A0" w:firstRow="1" w:lastRow="0" w:firstColumn="1" w:lastColumn="0" w:noHBand="0" w:noVBand="1"/>
            </w:tblPr>
            <w:tblGrid>
              <w:gridCol w:w="2211"/>
              <w:gridCol w:w="2499"/>
              <w:gridCol w:w="3884"/>
            </w:tblGrid>
            <w:tr w:rsidR="007023B1" w:rsidRPr="007023B1" w14:paraId="371C2EDD" w14:textId="77777777" w:rsidTr="005E6567">
              <w:trPr>
                <w:trHeight w:val="427"/>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4E70B04F"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CLASIFICACION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center"/>
                  <w:hideMark/>
                </w:tcPr>
                <w:p w14:paraId="5428AA5A" w14:textId="77777777" w:rsidR="007023B1" w:rsidRPr="007023B1" w:rsidRDefault="007023B1" w:rsidP="007023B1">
                  <w:pPr>
                    <w:jc w:val="center"/>
                    <w:rPr>
                      <w:rFonts w:ascii="Arial" w:hAnsi="Arial" w:cs="Arial"/>
                      <w:color w:val="000000"/>
                      <w:sz w:val="18"/>
                      <w:szCs w:val="20"/>
                    </w:rPr>
                  </w:pPr>
                  <w:r w:rsidRPr="007023B1">
                    <w:rPr>
                      <w:rFonts w:ascii="Arial" w:hAnsi="Arial" w:cs="Arial"/>
                      <w:color w:val="000000"/>
                      <w:sz w:val="18"/>
                      <w:szCs w:val="20"/>
                    </w:rPr>
                    <w:t>25101801 (Motocicletas)</w:t>
                  </w:r>
                </w:p>
              </w:tc>
            </w:tr>
            <w:tr w:rsidR="007023B1" w:rsidRPr="007023B1" w14:paraId="58A51AB3" w14:textId="77777777" w:rsidTr="005E6567">
              <w:trPr>
                <w:trHeight w:val="533"/>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4F3EAAE7"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NOMBRE COMERCIAL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322F38DC" w14:textId="77777777" w:rsidR="007023B1" w:rsidRPr="007023B1" w:rsidRDefault="007023B1" w:rsidP="007023B1">
                  <w:pPr>
                    <w:jc w:val="center"/>
                    <w:rPr>
                      <w:rFonts w:ascii="Arial" w:hAnsi="Arial" w:cs="Arial"/>
                      <w:color w:val="000000"/>
                      <w:sz w:val="18"/>
                      <w:szCs w:val="20"/>
                    </w:rPr>
                  </w:pPr>
                  <w:r w:rsidRPr="007023B1">
                    <w:rPr>
                      <w:rFonts w:ascii="Arial" w:hAnsi="Arial" w:cs="Arial"/>
                      <w:color w:val="000000"/>
                      <w:sz w:val="18"/>
                      <w:szCs w:val="20"/>
                    </w:rPr>
                    <w:t>MOTOCICLETA, TIPO ENDURO Y/O TURISMO</w:t>
                  </w:r>
                </w:p>
              </w:tc>
            </w:tr>
            <w:tr w:rsidR="007023B1" w:rsidRPr="007023B1" w14:paraId="227555DC" w14:textId="77777777" w:rsidTr="007023B1">
              <w:trPr>
                <w:trHeight w:val="1496"/>
              </w:trPr>
              <w:tc>
                <w:tcPr>
                  <w:tcW w:w="2258" w:type="dxa"/>
                  <w:vMerge w:val="restart"/>
                  <w:tcBorders>
                    <w:top w:val="nil"/>
                    <w:left w:val="single" w:sz="8" w:space="0" w:color="auto"/>
                    <w:bottom w:val="single" w:sz="8" w:space="0" w:color="000000"/>
                    <w:right w:val="single" w:sz="8" w:space="0" w:color="auto"/>
                  </w:tcBorders>
                  <w:shd w:val="clear" w:color="000000" w:fill="BFBFBF"/>
                  <w:noWrap/>
                  <w:vAlign w:val="center"/>
                  <w:hideMark/>
                </w:tcPr>
                <w:p w14:paraId="50FE2981"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CALIDAD</w:t>
                  </w: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tcPr>
                <w:p w14:paraId="418B29F5"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vehículo debe cumplir con las características mínimas establecidas en la presente ficha técnica y con la Norma Ambiental Internacional EURO de emisión de gases de combustión.</w:t>
                  </w:r>
                </w:p>
                <w:p w14:paraId="12D56BA8" w14:textId="77777777" w:rsidR="007023B1" w:rsidRPr="007023B1" w:rsidRDefault="007023B1" w:rsidP="007023B1">
                  <w:pPr>
                    <w:jc w:val="both"/>
                    <w:rPr>
                      <w:rFonts w:ascii="Arial" w:hAnsi="Arial" w:cs="Arial"/>
                      <w:color w:val="000000"/>
                      <w:sz w:val="18"/>
                      <w:szCs w:val="20"/>
                    </w:rPr>
                  </w:pPr>
                </w:p>
                <w:p w14:paraId="208FC2BB"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Así mismo debe cumplir con las normas nacionales vigentes o las que las sustituyan o modifiquen:</w:t>
                  </w:r>
                </w:p>
                <w:p w14:paraId="462E4A56" w14:textId="77777777" w:rsidR="007023B1" w:rsidRPr="007023B1" w:rsidRDefault="007023B1" w:rsidP="007023B1">
                  <w:pPr>
                    <w:jc w:val="both"/>
                    <w:rPr>
                      <w:rFonts w:ascii="Arial" w:hAnsi="Arial" w:cs="Arial"/>
                      <w:color w:val="000000"/>
                      <w:sz w:val="18"/>
                      <w:szCs w:val="20"/>
                    </w:rPr>
                  </w:pPr>
                </w:p>
                <w:p w14:paraId="78E6AD3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Decreto 948 de 1995: Por el cual se establecen normas y principios generales para la protección atmosférica, mecanismos de prevención, control y atención de episodios por contaminación del aire generada por fuentes contaminantes fijas y móviles.</w:t>
                  </w:r>
                </w:p>
                <w:p w14:paraId="449101DC" w14:textId="77777777" w:rsidR="007023B1" w:rsidRPr="007023B1" w:rsidRDefault="007023B1" w:rsidP="007023B1">
                  <w:pPr>
                    <w:jc w:val="both"/>
                    <w:rPr>
                      <w:rFonts w:ascii="Arial" w:hAnsi="Arial" w:cs="Arial"/>
                      <w:color w:val="000000"/>
                      <w:sz w:val="18"/>
                      <w:szCs w:val="20"/>
                    </w:rPr>
                  </w:pPr>
                </w:p>
                <w:p w14:paraId="0A0122C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Ley 769 de 2002 - Código Nacional de Tránsito Terrestre: Normas que regulan la circulación de los peatones, usuarios, pasajeros, conductores, motociclistas, ciclistas, agentes de tránsito, y vehículos por las vías públicas o privadas que están abiertas al público y procedimientos de las autoridades de tránsito.</w:t>
                  </w:r>
                </w:p>
                <w:p w14:paraId="689FD534" w14:textId="77777777" w:rsidR="007023B1" w:rsidRPr="007023B1" w:rsidRDefault="007023B1" w:rsidP="007023B1">
                  <w:pPr>
                    <w:jc w:val="both"/>
                    <w:rPr>
                      <w:rFonts w:ascii="Arial" w:hAnsi="Arial" w:cs="Arial"/>
                      <w:color w:val="000000"/>
                      <w:sz w:val="18"/>
                      <w:szCs w:val="20"/>
                    </w:rPr>
                  </w:pPr>
                </w:p>
                <w:p w14:paraId="56C30C7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Ley 1972 de 2019: Por medio de la cual se establece la protección de los derechos a la salud y al medio ambiente sano a través de medidas tendientes a la reducción de emisiones contaminantes de fuentes móviles.</w:t>
                  </w:r>
                </w:p>
                <w:p w14:paraId="13C25CF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Resolución 0762 de 2022.-Por la cual se reglamentan los límites máximos permisibles de emisión de contaminantes que deberán cumplir las fuentes móviles terrestres, se reglamentan los artículos 2.2.5.1.6.1, 2.2.5.1.8.2 y 2.2.5.1.8.3 del Decreto 1076 de 2015 y se adoptan otras disposiciones (Sistema de Diagnóstico a Bordo en vehículos (OBD).</w:t>
                  </w:r>
                </w:p>
              </w:tc>
            </w:tr>
            <w:tr w:rsidR="007023B1" w:rsidRPr="007023B1" w14:paraId="3C2B1CB5" w14:textId="77777777" w:rsidTr="007023B1">
              <w:trPr>
                <w:trHeight w:val="805"/>
              </w:trPr>
              <w:tc>
                <w:tcPr>
                  <w:tcW w:w="2258" w:type="dxa"/>
                  <w:vMerge/>
                  <w:tcBorders>
                    <w:top w:val="nil"/>
                    <w:left w:val="single" w:sz="8" w:space="0" w:color="auto"/>
                    <w:bottom w:val="single" w:sz="8" w:space="0" w:color="000000"/>
                    <w:right w:val="single" w:sz="8" w:space="0" w:color="auto"/>
                  </w:tcBorders>
                  <w:vAlign w:val="center"/>
                  <w:hideMark/>
                </w:tcPr>
                <w:p w14:paraId="0A6BA281" w14:textId="77777777" w:rsidR="007023B1" w:rsidRPr="007023B1" w:rsidRDefault="007023B1" w:rsidP="007023B1">
                  <w:pPr>
                    <w:rPr>
                      <w:rFonts w:ascii="Arial" w:hAnsi="Arial" w:cs="Arial"/>
                      <w:b/>
                      <w:bCs/>
                      <w:color w:val="000000"/>
                      <w:sz w:val="18"/>
                      <w:szCs w:val="2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5E45F093" w14:textId="77777777" w:rsidR="007023B1" w:rsidRPr="007023B1" w:rsidRDefault="007023B1" w:rsidP="007023B1">
                  <w:pPr>
                    <w:rPr>
                      <w:rFonts w:ascii="Arial" w:hAnsi="Arial" w:cs="Arial"/>
                      <w:color w:val="000000"/>
                      <w:sz w:val="18"/>
                      <w:szCs w:val="20"/>
                    </w:rPr>
                  </w:pPr>
                </w:p>
              </w:tc>
            </w:tr>
            <w:tr w:rsidR="007023B1" w:rsidRPr="007023B1" w14:paraId="3F32F0D6" w14:textId="77777777" w:rsidTr="005E6567">
              <w:trPr>
                <w:trHeight w:val="674"/>
              </w:trPr>
              <w:tc>
                <w:tcPr>
                  <w:tcW w:w="2258" w:type="dxa"/>
                  <w:tcBorders>
                    <w:top w:val="nil"/>
                    <w:left w:val="single" w:sz="8" w:space="0" w:color="auto"/>
                    <w:bottom w:val="single" w:sz="8" w:space="0" w:color="auto"/>
                    <w:right w:val="single" w:sz="8" w:space="0" w:color="auto"/>
                  </w:tcBorders>
                  <w:shd w:val="clear" w:color="000000" w:fill="BFBFBF"/>
                  <w:noWrap/>
                  <w:vAlign w:val="center"/>
                  <w:hideMark/>
                </w:tcPr>
                <w:p w14:paraId="5CF91568"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GENERALIDADES</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5AB725D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Vehículo montado sobre dos ruedas en línea, utilizado para el desplazamiento de funcionarios en cumplimiento de sus labores misionales dentro del territorio nacional.</w:t>
                  </w:r>
                </w:p>
              </w:tc>
            </w:tr>
            <w:tr w:rsidR="007023B1" w:rsidRPr="007023B1" w14:paraId="5D0D535F" w14:textId="77777777" w:rsidTr="007023B1">
              <w:trPr>
                <w:trHeight w:val="3755"/>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204E0BC6"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 xml:space="preserve">REQUISITOS GENERALES </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6D267016"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motocicletas deben cumplir con todas las características y especificaciones mínimas de la presente ficha técnica, y con las normas técnicas que establecen requisitos mínimos para su comercialización en el mercado colombiano de lo cual se deben anexar los soportes correspondientes.</w:t>
                  </w:r>
                </w:p>
                <w:p w14:paraId="76A6EEEE" w14:textId="77777777" w:rsidR="007023B1" w:rsidRPr="007023B1" w:rsidRDefault="007023B1" w:rsidP="007023B1">
                  <w:pPr>
                    <w:jc w:val="both"/>
                    <w:rPr>
                      <w:rFonts w:ascii="Arial" w:hAnsi="Arial" w:cs="Arial"/>
                      <w:color w:val="000000"/>
                      <w:sz w:val="18"/>
                      <w:szCs w:val="20"/>
                    </w:rPr>
                  </w:pPr>
                </w:p>
                <w:p w14:paraId="7D2912D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mantenimiento preventivo debe realizarse según la periodicidad recomendada por el fabricante en el manual de mantenimiento y en los talleres o concesionarios autorizados por la marca en Colombia.</w:t>
                  </w:r>
                </w:p>
                <w:p w14:paraId="2BC6034D" w14:textId="77777777" w:rsidR="007023B1" w:rsidRPr="007023B1" w:rsidRDefault="007023B1" w:rsidP="007023B1">
                  <w:pPr>
                    <w:jc w:val="both"/>
                    <w:rPr>
                      <w:rFonts w:ascii="Arial" w:hAnsi="Arial" w:cs="Arial"/>
                      <w:color w:val="000000"/>
                      <w:sz w:val="18"/>
                      <w:szCs w:val="20"/>
                    </w:rPr>
                  </w:pPr>
                </w:p>
                <w:p w14:paraId="6679786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motocicletas deben entregarse con todos los documentos a nombre de la Fiscalía General de la Nación y cumplir con todos los requisitos legales que les permitan transitar por el territorio nacional es decir con las placas, licencia de tránsito de servicio oficial, SOAT, Kit de herramientas básico (Destornillador, copa de bujia, alicate, juego de llaves, etc.).</w:t>
                  </w:r>
                </w:p>
              </w:tc>
            </w:tr>
            <w:tr w:rsidR="007023B1" w:rsidRPr="007023B1" w14:paraId="2E9B0A90" w14:textId="77777777" w:rsidTr="007023B1">
              <w:trPr>
                <w:trHeight w:val="251"/>
              </w:trPr>
              <w:tc>
                <w:tcPr>
                  <w:tcW w:w="2258" w:type="dxa"/>
                  <w:vMerge w:val="restart"/>
                  <w:tcBorders>
                    <w:top w:val="nil"/>
                    <w:left w:val="single" w:sz="8" w:space="0" w:color="auto"/>
                    <w:bottom w:val="single" w:sz="8" w:space="0" w:color="auto"/>
                    <w:right w:val="single" w:sz="8" w:space="0" w:color="auto"/>
                  </w:tcBorders>
                  <w:shd w:val="clear" w:color="000000" w:fill="BFBFBF"/>
                  <w:vAlign w:val="center"/>
                  <w:hideMark/>
                </w:tcPr>
                <w:p w14:paraId="63444DAF"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REQUISITOS ESPECÍFICOS</w:t>
                  </w:r>
                </w:p>
              </w:tc>
              <w:tc>
                <w:tcPr>
                  <w:tcW w:w="2552" w:type="dxa"/>
                  <w:tcBorders>
                    <w:top w:val="nil"/>
                    <w:left w:val="nil"/>
                    <w:bottom w:val="single" w:sz="8" w:space="0" w:color="auto"/>
                    <w:right w:val="single" w:sz="8" w:space="0" w:color="auto"/>
                  </w:tcBorders>
                  <w:shd w:val="clear" w:color="000000" w:fill="BFBFBF"/>
                  <w:noWrap/>
                  <w:vAlign w:val="center"/>
                  <w:hideMark/>
                </w:tcPr>
                <w:p w14:paraId="4E651B2C"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ESPECIFICACIÓN</w:t>
                  </w:r>
                </w:p>
              </w:tc>
              <w:tc>
                <w:tcPr>
                  <w:tcW w:w="3969" w:type="dxa"/>
                  <w:tcBorders>
                    <w:top w:val="nil"/>
                    <w:left w:val="nil"/>
                    <w:bottom w:val="single" w:sz="8" w:space="0" w:color="auto"/>
                    <w:right w:val="single" w:sz="8" w:space="0" w:color="auto"/>
                  </w:tcBorders>
                  <w:shd w:val="clear" w:color="000000" w:fill="BFBFBF"/>
                  <w:noWrap/>
                  <w:vAlign w:val="center"/>
                  <w:hideMark/>
                </w:tcPr>
                <w:p w14:paraId="17D056B5"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MÍNIMO</w:t>
                  </w:r>
                </w:p>
              </w:tc>
            </w:tr>
            <w:tr w:rsidR="007023B1" w:rsidRPr="007023B1" w14:paraId="0FD13D07"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0CF1019E"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14D7D2EF"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Tipo</w:t>
                  </w:r>
                </w:p>
              </w:tc>
              <w:tc>
                <w:tcPr>
                  <w:tcW w:w="3969" w:type="dxa"/>
                  <w:tcBorders>
                    <w:top w:val="nil"/>
                    <w:left w:val="nil"/>
                    <w:bottom w:val="single" w:sz="8" w:space="0" w:color="auto"/>
                    <w:right w:val="single" w:sz="8" w:space="0" w:color="auto"/>
                  </w:tcBorders>
                  <w:shd w:val="clear" w:color="000000" w:fill="F2F2F2"/>
                  <w:vAlign w:val="center"/>
                  <w:hideMark/>
                </w:tcPr>
                <w:p w14:paraId="36C3C7B5"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Enduro y/o turismo</w:t>
                  </w:r>
                </w:p>
              </w:tc>
            </w:tr>
            <w:tr w:rsidR="007023B1" w:rsidRPr="007023B1" w14:paraId="3E517E86" w14:textId="77777777" w:rsidTr="007023B1">
              <w:trPr>
                <w:trHeight w:val="326"/>
              </w:trPr>
              <w:tc>
                <w:tcPr>
                  <w:tcW w:w="2258" w:type="dxa"/>
                  <w:vMerge/>
                  <w:tcBorders>
                    <w:top w:val="nil"/>
                    <w:left w:val="single" w:sz="8" w:space="0" w:color="auto"/>
                    <w:bottom w:val="single" w:sz="8" w:space="0" w:color="auto"/>
                    <w:right w:val="single" w:sz="8" w:space="0" w:color="auto"/>
                  </w:tcBorders>
                  <w:vAlign w:val="center"/>
                  <w:hideMark/>
                </w:tcPr>
                <w:p w14:paraId="691EF9F3"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6467D942"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Modelo</w:t>
                  </w:r>
                </w:p>
              </w:tc>
              <w:tc>
                <w:tcPr>
                  <w:tcW w:w="3969" w:type="dxa"/>
                  <w:tcBorders>
                    <w:top w:val="nil"/>
                    <w:left w:val="nil"/>
                    <w:bottom w:val="single" w:sz="8" w:space="0" w:color="auto"/>
                    <w:right w:val="single" w:sz="8" w:space="0" w:color="auto"/>
                  </w:tcBorders>
                  <w:shd w:val="clear" w:color="000000" w:fill="F2F2F2"/>
                  <w:vAlign w:val="center"/>
                  <w:hideMark/>
                </w:tcPr>
                <w:p w14:paraId="7F06AE16"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Nuevo, no inferior al año de entrega</w:t>
                  </w:r>
                </w:p>
              </w:tc>
            </w:tr>
            <w:tr w:rsidR="007023B1" w:rsidRPr="007023B1" w14:paraId="1D511EEC"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576FB052"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72CC2B3A"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Colores</w:t>
                  </w:r>
                </w:p>
              </w:tc>
              <w:tc>
                <w:tcPr>
                  <w:tcW w:w="3969" w:type="dxa"/>
                  <w:tcBorders>
                    <w:top w:val="nil"/>
                    <w:left w:val="nil"/>
                    <w:bottom w:val="single" w:sz="8" w:space="0" w:color="auto"/>
                    <w:right w:val="single" w:sz="8" w:space="0" w:color="auto"/>
                  </w:tcBorders>
                  <w:shd w:val="clear" w:color="000000" w:fill="F2F2F2"/>
                  <w:vAlign w:val="center"/>
                  <w:hideMark/>
                </w:tcPr>
                <w:p w14:paraId="1DA3506D"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Negro</w:t>
                  </w:r>
                </w:p>
              </w:tc>
            </w:tr>
            <w:tr w:rsidR="007023B1" w:rsidRPr="007023B1" w14:paraId="29820AFE" w14:textId="77777777" w:rsidTr="005E6567">
              <w:trPr>
                <w:trHeight w:val="471"/>
              </w:trPr>
              <w:tc>
                <w:tcPr>
                  <w:tcW w:w="2258" w:type="dxa"/>
                  <w:vMerge/>
                  <w:tcBorders>
                    <w:top w:val="nil"/>
                    <w:left w:val="single" w:sz="8" w:space="0" w:color="auto"/>
                    <w:bottom w:val="single" w:sz="8" w:space="0" w:color="auto"/>
                    <w:right w:val="single" w:sz="8" w:space="0" w:color="auto"/>
                  </w:tcBorders>
                  <w:vAlign w:val="center"/>
                  <w:hideMark/>
                </w:tcPr>
                <w:p w14:paraId="4C1BF57D"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67A58743"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Capacidad de pasajeros (incluye el conductor)</w:t>
                  </w:r>
                </w:p>
              </w:tc>
              <w:tc>
                <w:tcPr>
                  <w:tcW w:w="3969" w:type="dxa"/>
                  <w:tcBorders>
                    <w:top w:val="nil"/>
                    <w:left w:val="nil"/>
                    <w:bottom w:val="single" w:sz="8" w:space="0" w:color="auto"/>
                    <w:right w:val="single" w:sz="8" w:space="0" w:color="auto"/>
                  </w:tcBorders>
                  <w:shd w:val="clear" w:color="000000" w:fill="F2F2F2"/>
                  <w:vAlign w:val="center"/>
                  <w:hideMark/>
                </w:tcPr>
                <w:p w14:paraId="544300C9"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2</w:t>
                  </w:r>
                </w:p>
              </w:tc>
            </w:tr>
            <w:tr w:rsidR="007023B1" w:rsidRPr="007023B1" w14:paraId="3C1F757A" w14:textId="77777777" w:rsidTr="007023B1">
              <w:trPr>
                <w:trHeight w:val="560"/>
              </w:trPr>
              <w:tc>
                <w:tcPr>
                  <w:tcW w:w="2258" w:type="dxa"/>
                  <w:vMerge/>
                  <w:tcBorders>
                    <w:top w:val="nil"/>
                    <w:left w:val="single" w:sz="8" w:space="0" w:color="auto"/>
                    <w:bottom w:val="single" w:sz="8" w:space="0" w:color="auto"/>
                    <w:right w:val="single" w:sz="8" w:space="0" w:color="auto"/>
                  </w:tcBorders>
                  <w:vAlign w:val="center"/>
                  <w:hideMark/>
                </w:tcPr>
                <w:p w14:paraId="7CEC824B"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184F7727"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Cilindrada (cilindrada comercial)</w:t>
                  </w:r>
                </w:p>
              </w:tc>
              <w:tc>
                <w:tcPr>
                  <w:tcW w:w="3969" w:type="dxa"/>
                  <w:tcBorders>
                    <w:top w:val="nil"/>
                    <w:left w:val="nil"/>
                    <w:bottom w:val="single" w:sz="8" w:space="0" w:color="auto"/>
                    <w:right w:val="single" w:sz="8" w:space="0" w:color="auto"/>
                  </w:tcBorders>
                  <w:shd w:val="clear" w:color="000000" w:fill="F2F2F2"/>
                  <w:vAlign w:val="center"/>
                  <w:hideMark/>
                </w:tcPr>
                <w:p w14:paraId="3B9AC90B"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125 CC a 250 CC</w:t>
                  </w:r>
                </w:p>
              </w:tc>
            </w:tr>
            <w:tr w:rsidR="007023B1" w:rsidRPr="007023B1" w14:paraId="2B7564C4" w14:textId="77777777" w:rsidTr="007023B1">
              <w:trPr>
                <w:trHeight w:val="376"/>
              </w:trPr>
              <w:tc>
                <w:tcPr>
                  <w:tcW w:w="2258" w:type="dxa"/>
                  <w:vMerge/>
                  <w:tcBorders>
                    <w:top w:val="nil"/>
                    <w:left w:val="single" w:sz="8" w:space="0" w:color="auto"/>
                    <w:bottom w:val="single" w:sz="8" w:space="0" w:color="auto"/>
                    <w:right w:val="single" w:sz="8" w:space="0" w:color="auto"/>
                  </w:tcBorders>
                  <w:vAlign w:val="center"/>
                  <w:hideMark/>
                </w:tcPr>
                <w:p w14:paraId="1DEA91EE"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4AED0B50"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No. De Cilindros (Mínimo)</w:t>
                  </w:r>
                </w:p>
              </w:tc>
              <w:tc>
                <w:tcPr>
                  <w:tcW w:w="3969" w:type="dxa"/>
                  <w:tcBorders>
                    <w:top w:val="nil"/>
                    <w:left w:val="nil"/>
                    <w:bottom w:val="single" w:sz="8" w:space="0" w:color="auto"/>
                    <w:right w:val="single" w:sz="8" w:space="0" w:color="auto"/>
                  </w:tcBorders>
                  <w:shd w:val="clear" w:color="000000" w:fill="F2F2F2"/>
                  <w:noWrap/>
                  <w:vAlign w:val="center"/>
                  <w:hideMark/>
                </w:tcPr>
                <w:p w14:paraId="02D7CA37"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1</w:t>
                  </w:r>
                </w:p>
              </w:tc>
            </w:tr>
            <w:tr w:rsidR="007023B1" w:rsidRPr="007023B1" w14:paraId="2A64D6E4"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51A7834E"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2265187C"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Potencia Neta</w:t>
                  </w:r>
                </w:p>
              </w:tc>
              <w:tc>
                <w:tcPr>
                  <w:tcW w:w="3969" w:type="dxa"/>
                  <w:tcBorders>
                    <w:top w:val="nil"/>
                    <w:left w:val="nil"/>
                    <w:bottom w:val="single" w:sz="8" w:space="0" w:color="auto"/>
                    <w:right w:val="single" w:sz="8" w:space="0" w:color="auto"/>
                  </w:tcBorders>
                  <w:shd w:val="clear" w:color="000000" w:fill="F2F2F2"/>
                  <w:noWrap/>
                  <w:vAlign w:val="center"/>
                  <w:hideMark/>
                </w:tcPr>
                <w:p w14:paraId="1B691C06"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9 a 22 HP</w:t>
                  </w:r>
                </w:p>
              </w:tc>
            </w:tr>
            <w:tr w:rsidR="007023B1" w:rsidRPr="007023B1" w14:paraId="05A4A399"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994B1F4"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587BE8A2"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Combustible</w:t>
                  </w:r>
                </w:p>
              </w:tc>
              <w:tc>
                <w:tcPr>
                  <w:tcW w:w="3969" w:type="dxa"/>
                  <w:tcBorders>
                    <w:top w:val="nil"/>
                    <w:left w:val="nil"/>
                    <w:bottom w:val="single" w:sz="8" w:space="0" w:color="auto"/>
                    <w:right w:val="single" w:sz="8" w:space="0" w:color="auto"/>
                  </w:tcBorders>
                  <w:shd w:val="clear" w:color="000000" w:fill="F2F2F2"/>
                  <w:noWrap/>
                  <w:vAlign w:val="center"/>
                  <w:hideMark/>
                </w:tcPr>
                <w:p w14:paraId="24986698"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Gasolina</w:t>
                  </w:r>
                </w:p>
              </w:tc>
            </w:tr>
            <w:tr w:rsidR="007023B1" w:rsidRPr="007023B1" w14:paraId="59758B7D"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1824D7E9"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587BC961"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Tipo de Inyección</w:t>
                  </w:r>
                </w:p>
              </w:tc>
              <w:tc>
                <w:tcPr>
                  <w:tcW w:w="3969" w:type="dxa"/>
                  <w:tcBorders>
                    <w:top w:val="nil"/>
                    <w:left w:val="nil"/>
                    <w:bottom w:val="single" w:sz="8" w:space="0" w:color="auto"/>
                    <w:right w:val="single" w:sz="8" w:space="0" w:color="auto"/>
                  </w:tcBorders>
                  <w:shd w:val="clear" w:color="000000" w:fill="F2F2F2"/>
                  <w:vAlign w:val="center"/>
                  <w:hideMark/>
                </w:tcPr>
                <w:p w14:paraId="1FE96FDF"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Electrónica FI/ Carburador</w:t>
                  </w:r>
                </w:p>
              </w:tc>
            </w:tr>
            <w:tr w:rsidR="007023B1" w:rsidRPr="007023B1" w14:paraId="3499D167"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0D750D36" w14:textId="77777777" w:rsidR="007023B1" w:rsidRPr="007023B1" w:rsidRDefault="007023B1" w:rsidP="007023B1">
                  <w:pPr>
                    <w:rPr>
                      <w:rFonts w:ascii="Arial" w:hAnsi="Arial" w:cs="Arial"/>
                      <w:b/>
                      <w:bCs/>
                      <w:color w:val="000000"/>
                      <w:sz w:val="18"/>
                      <w:szCs w:val="20"/>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5E887914"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SUSPENSIÓN</w:t>
                  </w:r>
                </w:p>
              </w:tc>
            </w:tr>
            <w:tr w:rsidR="007023B1" w:rsidRPr="007023B1" w14:paraId="705773F9"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0C032DCB"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71008242" w14:textId="77777777" w:rsidR="007023B1" w:rsidRPr="007023B1" w:rsidRDefault="007023B1" w:rsidP="007023B1">
                  <w:pPr>
                    <w:jc w:val="both"/>
                    <w:rPr>
                      <w:rFonts w:ascii="Arial" w:hAnsi="Arial" w:cs="Arial"/>
                      <w:b/>
                      <w:bCs/>
                      <w:color w:val="000000"/>
                      <w:sz w:val="18"/>
                      <w:szCs w:val="20"/>
                    </w:rPr>
                  </w:pPr>
                  <w:r w:rsidRPr="007023B1">
                    <w:rPr>
                      <w:rFonts w:ascii="Arial" w:hAnsi="Arial" w:cs="Arial"/>
                      <w:b/>
                      <w:bCs/>
                      <w:color w:val="000000"/>
                      <w:sz w:val="18"/>
                      <w:szCs w:val="20"/>
                    </w:rPr>
                    <w:t>Suspensión delantera</w:t>
                  </w:r>
                </w:p>
              </w:tc>
              <w:tc>
                <w:tcPr>
                  <w:tcW w:w="3969" w:type="dxa"/>
                  <w:tcBorders>
                    <w:top w:val="nil"/>
                    <w:left w:val="nil"/>
                    <w:bottom w:val="single" w:sz="8" w:space="0" w:color="auto"/>
                    <w:right w:val="single" w:sz="8" w:space="0" w:color="auto"/>
                  </w:tcBorders>
                  <w:shd w:val="clear" w:color="000000" w:fill="F2F2F2"/>
                  <w:vAlign w:val="center"/>
                  <w:hideMark/>
                </w:tcPr>
                <w:p w14:paraId="3B92230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Según diseño del fabricante</w:t>
                  </w:r>
                </w:p>
              </w:tc>
            </w:tr>
            <w:tr w:rsidR="007023B1" w:rsidRPr="007023B1" w14:paraId="41937E4A" w14:textId="77777777" w:rsidTr="007023B1">
              <w:trPr>
                <w:trHeight w:val="263"/>
              </w:trPr>
              <w:tc>
                <w:tcPr>
                  <w:tcW w:w="2258" w:type="dxa"/>
                  <w:vMerge/>
                  <w:tcBorders>
                    <w:top w:val="nil"/>
                    <w:left w:val="single" w:sz="8" w:space="0" w:color="auto"/>
                    <w:bottom w:val="single" w:sz="8" w:space="0" w:color="auto"/>
                    <w:right w:val="single" w:sz="8" w:space="0" w:color="auto"/>
                  </w:tcBorders>
                  <w:vAlign w:val="center"/>
                  <w:hideMark/>
                </w:tcPr>
                <w:p w14:paraId="660917E2"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05E61FD5" w14:textId="77777777" w:rsidR="007023B1" w:rsidRPr="007023B1" w:rsidRDefault="007023B1" w:rsidP="007023B1">
                  <w:pPr>
                    <w:jc w:val="both"/>
                    <w:rPr>
                      <w:rFonts w:ascii="Arial" w:hAnsi="Arial" w:cs="Arial"/>
                      <w:b/>
                      <w:bCs/>
                      <w:color w:val="000000"/>
                      <w:sz w:val="18"/>
                      <w:szCs w:val="20"/>
                    </w:rPr>
                  </w:pPr>
                  <w:r w:rsidRPr="007023B1">
                    <w:rPr>
                      <w:rFonts w:ascii="Arial" w:hAnsi="Arial" w:cs="Arial"/>
                      <w:b/>
                      <w:bCs/>
                      <w:color w:val="000000"/>
                      <w:sz w:val="18"/>
                      <w:szCs w:val="20"/>
                    </w:rPr>
                    <w:t>Suspensión trasera</w:t>
                  </w:r>
                </w:p>
              </w:tc>
              <w:tc>
                <w:tcPr>
                  <w:tcW w:w="3969" w:type="dxa"/>
                  <w:tcBorders>
                    <w:top w:val="nil"/>
                    <w:left w:val="nil"/>
                    <w:bottom w:val="single" w:sz="8" w:space="0" w:color="auto"/>
                    <w:right w:val="single" w:sz="8" w:space="0" w:color="auto"/>
                  </w:tcBorders>
                  <w:shd w:val="clear" w:color="000000" w:fill="F2F2F2"/>
                  <w:vAlign w:val="center"/>
                  <w:hideMark/>
                </w:tcPr>
                <w:p w14:paraId="685FE2F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Según diseño del fabricante</w:t>
                  </w:r>
                </w:p>
              </w:tc>
            </w:tr>
            <w:tr w:rsidR="007023B1" w:rsidRPr="007023B1" w14:paraId="7EC76E06"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5260C52F" w14:textId="77777777" w:rsidR="007023B1" w:rsidRPr="007023B1" w:rsidRDefault="007023B1" w:rsidP="007023B1">
                  <w:pPr>
                    <w:rPr>
                      <w:rFonts w:ascii="Arial" w:hAnsi="Arial" w:cs="Arial"/>
                      <w:b/>
                      <w:bCs/>
                      <w:color w:val="000000"/>
                      <w:sz w:val="18"/>
                      <w:szCs w:val="20"/>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65796FEB"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SISTEMA SEGURIDAD</w:t>
                  </w:r>
                </w:p>
              </w:tc>
            </w:tr>
            <w:tr w:rsidR="007023B1" w:rsidRPr="007023B1" w14:paraId="5EC37803"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43D4CC59"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55B04906"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Tipo de frenos</w:t>
                  </w:r>
                </w:p>
              </w:tc>
              <w:tc>
                <w:tcPr>
                  <w:tcW w:w="3969" w:type="dxa"/>
                  <w:tcBorders>
                    <w:top w:val="nil"/>
                    <w:left w:val="nil"/>
                    <w:bottom w:val="single" w:sz="8" w:space="0" w:color="auto"/>
                    <w:right w:val="single" w:sz="8" w:space="0" w:color="auto"/>
                  </w:tcBorders>
                  <w:shd w:val="clear" w:color="000000" w:fill="F2F2F2"/>
                  <w:noWrap/>
                  <w:vAlign w:val="center"/>
                  <w:hideMark/>
                </w:tcPr>
                <w:p w14:paraId="66EE4B16"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Hidráulicos</w:t>
                  </w:r>
                </w:p>
              </w:tc>
            </w:tr>
            <w:tr w:rsidR="007023B1" w:rsidRPr="007023B1" w14:paraId="3962B20E"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0BDFEFF2"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2904DD20"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Freno Delantero</w:t>
                  </w:r>
                </w:p>
              </w:tc>
              <w:tc>
                <w:tcPr>
                  <w:tcW w:w="3969" w:type="dxa"/>
                  <w:tcBorders>
                    <w:top w:val="nil"/>
                    <w:left w:val="nil"/>
                    <w:bottom w:val="single" w:sz="8" w:space="0" w:color="auto"/>
                    <w:right w:val="single" w:sz="8" w:space="0" w:color="auto"/>
                  </w:tcBorders>
                  <w:shd w:val="clear" w:color="000000" w:fill="F2F2F2"/>
                  <w:noWrap/>
                  <w:vAlign w:val="center"/>
                  <w:hideMark/>
                </w:tcPr>
                <w:p w14:paraId="3AA3CFAB"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Disco - ABS</w:t>
                  </w:r>
                </w:p>
              </w:tc>
            </w:tr>
            <w:tr w:rsidR="007023B1" w:rsidRPr="007023B1" w14:paraId="19F3B2A1"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1A55A23F" w14:textId="77777777" w:rsidR="007023B1" w:rsidRPr="007023B1" w:rsidRDefault="007023B1" w:rsidP="007023B1">
                  <w:pPr>
                    <w:rPr>
                      <w:rFonts w:ascii="Arial" w:hAnsi="Arial" w:cs="Arial"/>
                      <w:b/>
                      <w:bCs/>
                      <w:color w:val="000000"/>
                      <w:sz w:val="18"/>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623E1896" w14:textId="77777777" w:rsidR="007023B1" w:rsidRPr="007023B1" w:rsidRDefault="007023B1" w:rsidP="007023B1">
                  <w:pPr>
                    <w:rPr>
                      <w:rFonts w:ascii="Arial" w:hAnsi="Arial" w:cs="Arial"/>
                      <w:b/>
                      <w:bCs/>
                      <w:color w:val="000000"/>
                      <w:sz w:val="18"/>
                      <w:szCs w:val="20"/>
                    </w:rPr>
                  </w:pPr>
                  <w:r w:rsidRPr="007023B1">
                    <w:rPr>
                      <w:rFonts w:ascii="Arial" w:hAnsi="Arial" w:cs="Arial"/>
                      <w:b/>
                      <w:bCs/>
                      <w:color w:val="000000"/>
                      <w:sz w:val="18"/>
                      <w:szCs w:val="20"/>
                    </w:rPr>
                    <w:t>Freno Trasero</w:t>
                  </w:r>
                </w:p>
              </w:tc>
              <w:tc>
                <w:tcPr>
                  <w:tcW w:w="3969" w:type="dxa"/>
                  <w:tcBorders>
                    <w:top w:val="nil"/>
                    <w:left w:val="nil"/>
                    <w:bottom w:val="single" w:sz="8" w:space="0" w:color="auto"/>
                    <w:right w:val="single" w:sz="8" w:space="0" w:color="auto"/>
                  </w:tcBorders>
                  <w:shd w:val="clear" w:color="000000" w:fill="F2F2F2"/>
                  <w:vAlign w:val="center"/>
                  <w:hideMark/>
                </w:tcPr>
                <w:p w14:paraId="03421A32"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Disco</w:t>
                  </w:r>
                </w:p>
              </w:tc>
            </w:tr>
            <w:tr w:rsidR="007023B1" w:rsidRPr="007023B1" w14:paraId="5704AEA7"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35188263" w14:textId="77777777" w:rsidR="007023B1" w:rsidRPr="007023B1" w:rsidRDefault="007023B1" w:rsidP="007023B1">
                  <w:pPr>
                    <w:rPr>
                      <w:rFonts w:ascii="Arial" w:hAnsi="Arial" w:cs="Arial"/>
                      <w:b/>
                      <w:bCs/>
                      <w:color w:val="000000"/>
                      <w:sz w:val="18"/>
                      <w:szCs w:val="20"/>
                    </w:rPr>
                  </w:pPr>
                </w:p>
              </w:tc>
              <w:tc>
                <w:tcPr>
                  <w:tcW w:w="6521" w:type="dxa"/>
                  <w:gridSpan w:val="2"/>
                  <w:tcBorders>
                    <w:top w:val="single" w:sz="8" w:space="0" w:color="auto"/>
                    <w:left w:val="nil"/>
                    <w:bottom w:val="single" w:sz="8" w:space="0" w:color="auto"/>
                    <w:right w:val="single" w:sz="8" w:space="0" w:color="auto"/>
                  </w:tcBorders>
                  <w:shd w:val="clear" w:color="auto" w:fill="BFBFBF" w:themeFill="background1" w:themeFillShade="BF"/>
                  <w:noWrap/>
                  <w:vAlign w:val="bottom"/>
                  <w:hideMark/>
                </w:tcPr>
                <w:p w14:paraId="084EEDC7"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EQUIPAMENTO</w:t>
                  </w:r>
                </w:p>
              </w:tc>
            </w:tr>
            <w:tr w:rsidR="007023B1" w:rsidRPr="007023B1" w14:paraId="1ACD3A6F" w14:textId="77777777" w:rsidTr="007023B1">
              <w:trPr>
                <w:trHeight w:val="1785"/>
              </w:trPr>
              <w:tc>
                <w:tcPr>
                  <w:tcW w:w="2258" w:type="dxa"/>
                  <w:vMerge/>
                  <w:tcBorders>
                    <w:top w:val="nil"/>
                    <w:left w:val="single" w:sz="8" w:space="0" w:color="auto"/>
                    <w:bottom w:val="single" w:sz="8" w:space="0" w:color="auto"/>
                    <w:right w:val="single" w:sz="8" w:space="0" w:color="auto"/>
                  </w:tcBorders>
                  <w:vAlign w:val="center"/>
                  <w:hideMark/>
                </w:tcPr>
                <w:p w14:paraId="69AD21D2" w14:textId="77777777" w:rsidR="007023B1" w:rsidRPr="007023B1" w:rsidRDefault="007023B1" w:rsidP="007023B1">
                  <w:pPr>
                    <w:rPr>
                      <w:rFonts w:ascii="Arial" w:hAnsi="Arial" w:cs="Arial"/>
                      <w:b/>
                      <w:bCs/>
                      <w:color w:val="000000"/>
                      <w:sz w:val="18"/>
                      <w:szCs w:val="20"/>
                    </w:rPr>
                  </w:pP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31F7575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Dos (2) cascos que cumplan con la Resolución 1080 del 19 de marzo de 2019 "POR LA CUAL SE EXPIDE EL REGLAMENTO TÉCNICO DE CASCOS PROTECTORES PARA EL USO DE MOTOCICLETAS, CUATRIMOTOS, MOTOCARROS, MOTO TRICICLOS Y SIMILARES y la Norma Técnica NTDM-0015-A3 de 2015 "CASCO DE SEGURIDAD DE MOTOCICLISTA PARA LA FUERZA PÚBLICA".</w:t>
                  </w:r>
                </w:p>
                <w:p w14:paraId="78DFA86E"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color de los cascos debe ser el solicitado por la entidad compradora.</w:t>
                  </w:r>
                </w:p>
                <w:p w14:paraId="374D8AC2"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Dos (2) chalecos reflectivos, tipo cerrado por motocicleta, cuya confección corresponda con la especificación técnica NTMD-0327, el diseño, talla y colores serán solicitados por entidad compradora.</w:t>
                  </w:r>
                  <w:r w:rsidRPr="007023B1">
                    <w:rPr>
                      <w:rFonts w:ascii="Arial" w:hAnsi="Arial" w:cs="Arial"/>
                      <w:color w:val="000000"/>
                      <w:sz w:val="18"/>
                      <w:szCs w:val="20"/>
                    </w:rPr>
                    <w:br/>
                    <w:t>Dos (2) impermeables de tres piezas tela vinílica (chaqueta, pantalón y zapatones) cuya confección corresponda con la norma técnica NTMD-0254-A2 y el diseño, talla y colores solicitados por entidad compradora.</w:t>
                  </w:r>
                </w:p>
                <w:p w14:paraId="34D105A0"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Dos (2) pares de rodilleras tácticas, de plástico moldurado (polipropileno 45% y polyester12%), que debe ofrecer protección en rodilla y canilla, con diseño ergonómico, con protección al alto impacto y las abolladuras cuando se presente fricción contra el pavimento y/o material rígido.</w:t>
                  </w:r>
                </w:p>
                <w:p w14:paraId="51D19A19" w14:textId="77777777" w:rsidR="007023B1" w:rsidRPr="007023B1" w:rsidRDefault="007023B1" w:rsidP="007023B1">
                  <w:pPr>
                    <w:jc w:val="both"/>
                    <w:rPr>
                      <w:rFonts w:ascii="Arial" w:hAnsi="Arial" w:cs="Arial"/>
                      <w:color w:val="000000"/>
                      <w:sz w:val="18"/>
                      <w:szCs w:val="20"/>
                    </w:rPr>
                  </w:pPr>
                </w:p>
                <w:p w14:paraId="71119C2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Dos (2) pares de guantes que cumplan con las especificaciones técnicas ET-PN-074-A2.</w:t>
                  </w:r>
                </w:p>
                <w:p w14:paraId="4BA073A9" w14:textId="77777777" w:rsidR="007023B1" w:rsidRPr="007023B1" w:rsidRDefault="007023B1" w:rsidP="007023B1">
                  <w:pPr>
                    <w:jc w:val="both"/>
                    <w:rPr>
                      <w:rFonts w:ascii="Arial" w:hAnsi="Arial" w:cs="Arial"/>
                      <w:color w:val="000000"/>
                      <w:sz w:val="18"/>
                      <w:szCs w:val="20"/>
                    </w:rPr>
                  </w:pPr>
                </w:p>
                <w:p w14:paraId="6581FF05"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Dos (2) pares de coderas tácticas que debe ofrecer protección en codo, antebrazo y triceps con diseño ergonómico, excelente ventilación, ajuste perfecto con tres (3) correas ajustables en nylon elástico.</w:t>
                  </w:r>
                </w:p>
                <w:p w14:paraId="472160D8" w14:textId="77777777" w:rsidR="007023B1" w:rsidRPr="007023B1" w:rsidRDefault="007023B1" w:rsidP="007023B1">
                  <w:pPr>
                    <w:jc w:val="both"/>
                    <w:rPr>
                      <w:rFonts w:ascii="Arial" w:hAnsi="Arial" w:cs="Arial"/>
                      <w:color w:val="000000"/>
                      <w:sz w:val="18"/>
                      <w:szCs w:val="20"/>
                    </w:rPr>
                  </w:pPr>
                </w:p>
                <w:p w14:paraId="668D2C3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 xml:space="preserve">Maletero de alta resistencia, mínimo de 46 litros, instalado en la parte trasera en su respectiva parrilla resistente a la vibración, color a selección de la entidad compradora. </w:t>
                  </w:r>
                </w:p>
                <w:p w14:paraId="50E6FDF8" w14:textId="77777777" w:rsidR="007023B1" w:rsidRPr="007023B1" w:rsidRDefault="007023B1" w:rsidP="007023B1">
                  <w:pPr>
                    <w:jc w:val="both"/>
                    <w:rPr>
                      <w:rFonts w:ascii="Arial" w:hAnsi="Arial" w:cs="Arial"/>
                      <w:color w:val="000000"/>
                      <w:sz w:val="18"/>
                      <w:szCs w:val="20"/>
                    </w:rPr>
                  </w:pPr>
                </w:p>
                <w:p w14:paraId="48A9FCD1"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 talla o el tamaño de los cascos y prendas se acordarán previamente con la entidad.</w:t>
                  </w:r>
                </w:p>
                <w:p w14:paraId="3C54C314" w14:textId="77777777" w:rsidR="007023B1" w:rsidRPr="007023B1" w:rsidRDefault="007023B1" w:rsidP="007023B1">
                  <w:pPr>
                    <w:jc w:val="both"/>
                    <w:rPr>
                      <w:rFonts w:ascii="Arial" w:hAnsi="Arial" w:cs="Arial"/>
                      <w:color w:val="000000"/>
                      <w:sz w:val="18"/>
                      <w:szCs w:val="20"/>
                    </w:rPr>
                  </w:pPr>
                </w:p>
                <w:p w14:paraId="1ACCB85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 xml:space="preserve">Defensa, una (1) de un solo cuerpo, la cual deberá estar fabricada en tubo coll rolled de diámetro y calibre de acuerdo al fabricante y previo visto bueno del supervisor del contrato, de forma cónica que evite el vuelco, en pintura electrostática negra, sujeta al chasis en la parte delantera inferior o de los mismos tornillos de unión motor chasis a través de una platina y con un segundo soporte que la fije en la parte superior, el ancho de la parte superior </w:t>
                  </w:r>
                  <w:r w:rsidRPr="007023B1">
                    <w:rPr>
                      <w:rFonts w:ascii="Arial" w:hAnsi="Arial" w:cs="Arial"/>
                      <w:color w:val="000000"/>
                      <w:sz w:val="18"/>
                      <w:szCs w:val="20"/>
                    </w:rPr>
                    <w:lastRenderedPageBreak/>
                    <w:t>de la defensa no debe ser mayor al ancho del manubrio, a cada lado deberá llevar incorporado un soporte para la instalación de las luces.</w:t>
                  </w:r>
                </w:p>
                <w:p w14:paraId="3AC8FF41"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Sirena compacta sirena compacta tipo profesional de 30 wattios con funciones de microprocesador, con cuatro tonos de sirena con control instalado en la parte delantera de la moto de fácil acceso y operatividad, la sirena debe ser instalada en la defensa de la moto por parte media y llevará soportes antivibración, con interruptor de encendido, de la misma marca de la sirena, que sea resistente a la intemperie.</w:t>
                  </w:r>
                </w:p>
                <w:p w14:paraId="4BF5410C"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Luces de emergencia tipo LED y cumplimiento de la norma SAEJ 845. Dos focos direccionales con mínimo seis (6) superled encapsulada resistente a la vibración y a la intemperie, con un ángulo de cobertura de 180 grados cada uno color azul y rojo deben ir montado en la defensa conforme al diseño de la motocicleta una a cada lado. Una lámpara con mínimo tres (3) superled rectangular encapsulada resistente a la vibración y a la intemperie, de ángulo abierto montada sobre la tapa superior de la caja trasera, el foco de ángulo debe ser abierto con visión trasera. De color azul y rojo, material lentes en policarbonato, voltaje 12v, un solo interruptor de encendido, de la misma marca de las luces, que sea resistente a la intemperie para las tres luces de mínimo 25 amperios de fácil acceso y operatividad. Consumo de 1.17 amperios a 13.4VDC.</w:t>
                  </w:r>
                </w:p>
              </w:tc>
            </w:tr>
            <w:tr w:rsidR="007023B1" w:rsidRPr="007023B1" w14:paraId="7DD7BBDE" w14:textId="77777777" w:rsidTr="007023B1">
              <w:trPr>
                <w:trHeight w:val="2700"/>
              </w:trPr>
              <w:tc>
                <w:tcPr>
                  <w:tcW w:w="2258" w:type="dxa"/>
                  <w:vMerge/>
                  <w:tcBorders>
                    <w:top w:val="nil"/>
                    <w:left w:val="single" w:sz="8" w:space="0" w:color="auto"/>
                    <w:bottom w:val="single" w:sz="8" w:space="0" w:color="auto"/>
                    <w:right w:val="single" w:sz="8" w:space="0" w:color="auto"/>
                  </w:tcBorders>
                  <w:vAlign w:val="center"/>
                  <w:hideMark/>
                </w:tcPr>
                <w:p w14:paraId="4E477C54" w14:textId="77777777" w:rsidR="007023B1" w:rsidRPr="007023B1" w:rsidRDefault="007023B1" w:rsidP="007023B1">
                  <w:pPr>
                    <w:rPr>
                      <w:rFonts w:ascii="Arial" w:hAnsi="Arial" w:cs="Arial"/>
                      <w:b/>
                      <w:bCs/>
                      <w:color w:val="000000"/>
                      <w:sz w:val="18"/>
                      <w:szCs w:val="2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277991B6" w14:textId="77777777" w:rsidR="007023B1" w:rsidRPr="007023B1" w:rsidRDefault="007023B1" w:rsidP="007023B1">
                  <w:pPr>
                    <w:rPr>
                      <w:rFonts w:ascii="Arial" w:hAnsi="Arial" w:cs="Arial"/>
                      <w:color w:val="000000"/>
                      <w:sz w:val="18"/>
                      <w:szCs w:val="20"/>
                    </w:rPr>
                  </w:pPr>
                </w:p>
              </w:tc>
            </w:tr>
            <w:tr w:rsidR="007023B1" w:rsidRPr="007023B1" w14:paraId="5D80F5E5" w14:textId="77777777" w:rsidTr="007023B1">
              <w:trPr>
                <w:trHeight w:val="1443"/>
              </w:trPr>
              <w:tc>
                <w:tcPr>
                  <w:tcW w:w="2258" w:type="dxa"/>
                  <w:vMerge/>
                  <w:tcBorders>
                    <w:top w:val="nil"/>
                    <w:left w:val="single" w:sz="8" w:space="0" w:color="auto"/>
                    <w:bottom w:val="single" w:sz="8" w:space="0" w:color="auto"/>
                    <w:right w:val="single" w:sz="8" w:space="0" w:color="auto"/>
                  </w:tcBorders>
                  <w:vAlign w:val="center"/>
                  <w:hideMark/>
                </w:tcPr>
                <w:p w14:paraId="584F4229" w14:textId="77777777" w:rsidR="007023B1" w:rsidRPr="007023B1" w:rsidRDefault="007023B1" w:rsidP="007023B1">
                  <w:pPr>
                    <w:rPr>
                      <w:rFonts w:ascii="Arial" w:hAnsi="Arial" w:cs="Arial"/>
                      <w:b/>
                      <w:bCs/>
                      <w:color w:val="000000"/>
                      <w:sz w:val="18"/>
                      <w:szCs w:val="2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73AA0B50" w14:textId="77777777" w:rsidR="007023B1" w:rsidRPr="007023B1" w:rsidRDefault="007023B1" w:rsidP="007023B1">
                  <w:pPr>
                    <w:rPr>
                      <w:rFonts w:ascii="Arial" w:hAnsi="Arial" w:cs="Arial"/>
                      <w:color w:val="000000"/>
                      <w:sz w:val="18"/>
                      <w:szCs w:val="20"/>
                    </w:rPr>
                  </w:pPr>
                </w:p>
              </w:tc>
            </w:tr>
            <w:tr w:rsidR="007023B1" w:rsidRPr="007023B1" w14:paraId="4F097B79" w14:textId="77777777" w:rsidTr="007023B1">
              <w:trPr>
                <w:trHeight w:val="450"/>
              </w:trPr>
              <w:tc>
                <w:tcPr>
                  <w:tcW w:w="2258" w:type="dxa"/>
                  <w:vMerge/>
                  <w:tcBorders>
                    <w:top w:val="nil"/>
                    <w:left w:val="single" w:sz="8" w:space="0" w:color="auto"/>
                    <w:bottom w:val="single" w:sz="8" w:space="0" w:color="auto"/>
                    <w:right w:val="single" w:sz="8" w:space="0" w:color="auto"/>
                  </w:tcBorders>
                  <w:vAlign w:val="center"/>
                  <w:hideMark/>
                </w:tcPr>
                <w:p w14:paraId="37663985" w14:textId="77777777" w:rsidR="007023B1" w:rsidRPr="007023B1" w:rsidRDefault="007023B1" w:rsidP="007023B1">
                  <w:pPr>
                    <w:rPr>
                      <w:rFonts w:ascii="Arial" w:hAnsi="Arial" w:cs="Arial"/>
                      <w:b/>
                      <w:bCs/>
                      <w:color w:val="000000"/>
                      <w:sz w:val="18"/>
                      <w:szCs w:val="2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67B9694C" w14:textId="77777777" w:rsidR="007023B1" w:rsidRPr="007023B1" w:rsidRDefault="007023B1" w:rsidP="007023B1">
                  <w:pPr>
                    <w:rPr>
                      <w:rFonts w:ascii="Arial" w:hAnsi="Arial" w:cs="Arial"/>
                      <w:color w:val="000000"/>
                      <w:sz w:val="18"/>
                      <w:szCs w:val="20"/>
                    </w:rPr>
                  </w:pPr>
                </w:p>
              </w:tc>
            </w:tr>
            <w:tr w:rsidR="007023B1" w:rsidRPr="007023B1" w14:paraId="0C9FA393" w14:textId="77777777" w:rsidTr="007023B1">
              <w:trPr>
                <w:trHeight w:val="450"/>
              </w:trPr>
              <w:tc>
                <w:tcPr>
                  <w:tcW w:w="2258" w:type="dxa"/>
                  <w:vMerge/>
                  <w:tcBorders>
                    <w:top w:val="nil"/>
                    <w:left w:val="single" w:sz="8" w:space="0" w:color="auto"/>
                    <w:bottom w:val="single" w:sz="8" w:space="0" w:color="auto"/>
                    <w:right w:val="single" w:sz="8" w:space="0" w:color="auto"/>
                  </w:tcBorders>
                  <w:vAlign w:val="center"/>
                  <w:hideMark/>
                </w:tcPr>
                <w:p w14:paraId="39D2BC41" w14:textId="77777777" w:rsidR="007023B1" w:rsidRPr="007023B1" w:rsidRDefault="007023B1" w:rsidP="007023B1">
                  <w:pPr>
                    <w:rPr>
                      <w:rFonts w:ascii="Arial" w:hAnsi="Arial" w:cs="Arial"/>
                      <w:b/>
                      <w:bCs/>
                      <w:color w:val="000000"/>
                      <w:sz w:val="18"/>
                      <w:szCs w:val="2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648CE7A5" w14:textId="77777777" w:rsidR="007023B1" w:rsidRPr="007023B1" w:rsidRDefault="007023B1" w:rsidP="007023B1">
                  <w:pPr>
                    <w:rPr>
                      <w:rFonts w:ascii="Arial" w:hAnsi="Arial" w:cs="Arial"/>
                      <w:color w:val="000000"/>
                      <w:sz w:val="18"/>
                      <w:szCs w:val="20"/>
                    </w:rPr>
                  </w:pPr>
                </w:p>
              </w:tc>
            </w:tr>
            <w:tr w:rsidR="007023B1" w:rsidRPr="007023B1" w14:paraId="628CC910" w14:textId="77777777" w:rsidTr="007023B1">
              <w:trPr>
                <w:trHeight w:val="423"/>
              </w:trPr>
              <w:tc>
                <w:tcPr>
                  <w:tcW w:w="2258" w:type="dxa"/>
                  <w:vMerge/>
                  <w:tcBorders>
                    <w:top w:val="nil"/>
                    <w:left w:val="single" w:sz="8" w:space="0" w:color="auto"/>
                    <w:bottom w:val="single" w:sz="8" w:space="0" w:color="auto"/>
                    <w:right w:val="single" w:sz="8" w:space="0" w:color="auto"/>
                  </w:tcBorders>
                  <w:vAlign w:val="center"/>
                  <w:hideMark/>
                </w:tcPr>
                <w:p w14:paraId="6352F0D4" w14:textId="77777777" w:rsidR="007023B1" w:rsidRPr="007023B1" w:rsidRDefault="007023B1" w:rsidP="007023B1">
                  <w:pPr>
                    <w:rPr>
                      <w:rFonts w:ascii="Arial" w:hAnsi="Arial" w:cs="Arial"/>
                      <w:b/>
                      <w:bCs/>
                      <w:color w:val="000000"/>
                      <w:sz w:val="18"/>
                      <w:szCs w:val="20"/>
                    </w:rPr>
                  </w:pP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7FEDD83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ANEXAR FICHA TÉCNICA DEL MOTOCICLETA OFRECIDO</w:t>
                  </w:r>
                </w:p>
              </w:tc>
            </w:tr>
            <w:tr w:rsidR="007023B1" w:rsidRPr="007023B1" w14:paraId="3B63DF82" w14:textId="77777777" w:rsidTr="007023B1">
              <w:trPr>
                <w:trHeight w:val="60"/>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4E0A5A3B"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PRESENTACIÓN</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bottom"/>
                  <w:hideMark/>
                </w:tcPr>
                <w:p w14:paraId="7E34671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Unidad</w:t>
                  </w:r>
                </w:p>
              </w:tc>
            </w:tr>
          </w:tbl>
          <w:p w14:paraId="01824556" w14:textId="77777777" w:rsidR="007023B1" w:rsidRPr="007023B1" w:rsidRDefault="007023B1" w:rsidP="007023B1">
            <w:pPr>
              <w:jc w:val="both"/>
              <w:rPr>
                <w:rFonts w:ascii="Arial" w:eastAsia="Arial" w:hAnsi="Arial" w:cs="Arial"/>
              </w:rPr>
            </w:pPr>
          </w:p>
          <w:p w14:paraId="7DAAB62D" w14:textId="77777777" w:rsidR="007023B1" w:rsidRPr="007023B1" w:rsidRDefault="007023B1" w:rsidP="00FC25C7">
            <w:pPr>
              <w:pStyle w:val="Prrafodelista"/>
              <w:numPr>
                <w:ilvl w:val="0"/>
                <w:numId w:val="3"/>
              </w:numPr>
              <w:spacing w:line="240" w:lineRule="auto"/>
              <w:jc w:val="both"/>
              <w:rPr>
                <w:rFonts w:ascii="Arial" w:eastAsiaTheme="minorHAnsi" w:hAnsi="Arial" w:cs="Arial"/>
                <w:b/>
              </w:rPr>
            </w:pPr>
            <w:r w:rsidRPr="007023B1">
              <w:rPr>
                <w:rFonts w:ascii="Arial" w:hAnsi="Arial" w:cs="Arial"/>
                <w:b/>
                <w:lang w:val="es-ES" w:eastAsia="es-ES"/>
              </w:rPr>
              <w:t xml:space="preserve">MOTOCICLETA POLICÍA NACIONAL: </w:t>
            </w:r>
            <w:r w:rsidRPr="007023B1">
              <w:rPr>
                <w:rFonts w:ascii="Arial" w:eastAsiaTheme="minorHAnsi" w:hAnsi="Arial" w:cs="Arial"/>
              </w:rPr>
              <w:t>Especificaciones técnicas mínimas requeridas en el proyecto DEVAL-054-2023-D4-09.</w:t>
            </w:r>
          </w:p>
          <w:tbl>
            <w:tblPr>
              <w:tblW w:w="8828" w:type="dxa"/>
              <w:tblCellMar>
                <w:left w:w="70" w:type="dxa"/>
                <w:right w:w="70" w:type="dxa"/>
              </w:tblCellMar>
              <w:tblLook w:val="04A0" w:firstRow="1" w:lastRow="0" w:firstColumn="1" w:lastColumn="0" w:noHBand="0" w:noVBand="1"/>
            </w:tblPr>
            <w:tblGrid>
              <w:gridCol w:w="2344"/>
              <w:gridCol w:w="4644"/>
              <w:gridCol w:w="1616"/>
            </w:tblGrid>
            <w:tr w:rsidR="007023B1" w:rsidRPr="007023B1" w14:paraId="5C02F4DA"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191BD68F"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1. REQUERIMIENTOS TECNICOS</w:t>
                  </w:r>
                </w:p>
              </w:tc>
            </w:tr>
            <w:tr w:rsidR="007023B1" w:rsidRPr="007023B1" w14:paraId="52E15ACB"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78784547"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ESPECIFICACIÓN</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3906BF30" w14:textId="77777777" w:rsidR="007023B1" w:rsidRPr="007023B1" w:rsidRDefault="007023B1" w:rsidP="007023B1">
                  <w:pPr>
                    <w:jc w:val="center"/>
                    <w:rPr>
                      <w:rFonts w:ascii="Arial" w:hAnsi="Arial" w:cs="Arial"/>
                      <w:b/>
                      <w:bCs/>
                      <w:color w:val="000000"/>
                      <w:sz w:val="18"/>
                      <w:szCs w:val="20"/>
                    </w:rPr>
                  </w:pPr>
                  <w:r w:rsidRPr="007023B1">
                    <w:rPr>
                      <w:rFonts w:ascii="Arial" w:hAnsi="Arial" w:cs="Arial"/>
                      <w:b/>
                      <w:bCs/>
                      <w:color w:val="000000"/>
                      <w:sz w:val="18"/>
                      <w:szCs w:val="20"/>
                    </w:rPr>
                    <w:t>REQUERIMIENTO</w:t>
                  </w:r>
                </w:p>
              </w:tc>
            </w:tr>
            <w:tr w:rsidR="007023B1" w:rsidRPr="007023B1" w14:paraId="71BF6644"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2A650D17"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Cilindraje (Comercial)</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1B4020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Desde 150cc a 250cc</w:t>
                  </w:r>
                </w:p>
              </w:tc>
            </w:tr>
            <w:tr w:rsidR="007023B1" w:rsidRPr="007023B1" w14:paraId="4EB2CD51"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6C32BBA"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Tipo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8715411"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Doble propósito enduro o calle</w:t>
                  </w:r>
                </w:p>
              </w:tc>
            </w:tr>
            <w:tr w:rsidR="007023B1" w:rsidRPr="007023B1" w14:paraId="489EF005"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C7B7EA8"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Modelo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8B6D1E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Nuevo, no inferior al año de entrega</w:t>
                  </w:r>
                </w:p>
              </w:tc>
            </w:tr>
            <w:tr w:rsidR="007023B1" w:rsidRPr="007023B1" w14:paraId="5977A77A"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46AC1A4"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Motor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5E93718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Mono cilíndrico, cuatro tiempos</w:t>
                  </w:r>
                </w:p>
              </w:tc>
            </w:tr>
            <w:tr w:rsidR="007023B1" w:rsidRPr="007023B1" w14:paraId="25C20E8C"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E60E62F"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Potencia</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66B845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Mínimo 16 hp (comercial)</w:t>
                  </w:r>
                </w:p>
              </w:tc>
            </w:tr>
            <w:tr w:rsidR="007023B1" w:rsidRPr="007023B1" w14:paraId="23ED4AB7"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20B4E921"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Sistema de arranque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5760496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Eléctrico o patada</w:t>
                  </w:r>
                </w:p>
              </w:tc>
            </w:tr>
            <w:tr w:rsidR="007023B1" w:rsidRPr="007023B1" w14:paraId="097B33B0"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15814D6"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Sistema de encendido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B24451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Eléctrico</w:t>
                  </w:r>
                </w:p>
              </w:tc>
            </w:tr>
            <w:tr w:rsidR="007023B1" w:rsidRPr="007023B1" w14:paraId="6B758D3E"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67AA07B"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Sistema de alimentación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96B7BB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Inyección eléctrica</w:t>
                  </w:r>
                </w:p>
              </w:tc>
            </w:tr>
            <w:tr w:rsidR="007023B1" w:rsidRPr="007023B1" w14:paraId="3CACCC6E"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7B87019"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Combustible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9B12A3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Gasolina</w:t>
                  </w:r>
                </w:p>
              </w:tc>
            </w:tr>
            <w:tr w:rsidR="007023B1" w:rsidRPr="007023B1" w14:paraId="044EDE16"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C2B7300"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Embrague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9E7951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Multidisco bañado en aceite</w:t>
                  </w:r>
                </w:p>
              </w:tc>
            </w:tr>
            <w:tr w:rsidR="007023B1" w:rsidRPr="007023B1" w14:paraId="35E10A4B"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0AA9FD9"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Velocidad</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CC327F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Mínimo cinco velocidades</w:t>
                  </w:r>
                </w:p>
              </w:tc>
            </w:tr>
            <w:tr w:rsidR="007023B1" w:rsidRPr="007023B1" w14:paraId="6675AB1D"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554B7BD"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Transmisión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E1994F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Cadena con soporte protector de cadena disco</w:t>
                  </w:r>
                </w:p>
              </w:tc>
            </w:tr>
            <w:tr w:rsidR="007023B1" w:rsidRPr="007023B1" w14:paraId="0EC12BF3" w14:textId="77777777" w:rsidTr="007023B1">
              <w:trPr>
                <w:trHeight w:val="285"/>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B326574"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Chasis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676AFEE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Doble cuna o doble viga o diamante en aluminio o acero</w:t>
                  </w:r>
                </w:p>
              </w:tc>
            </w:tr>
            <w:tr w:rsidR="007023B1" w:rsidRPr="007023B1" w14:paraId="06742405" w14:textId="77777777" w:rsidTr="007023B1">
              <w:trPr>
                <w:trHeight w:val="315"/>
              </w:trPr>
              <w:tc>
                <w:tcPr>
                  <w:tcW w:w="2405" w:type="dxa"/>
                  <w:vMerge w:val="restart"/>
                  <w:tcBorders>
                    <w:top w:val="nil"/>
                    <w:left w:val="single" w:sz="4" w:space="0" w:color="375623"/>
                    <w:bottom w:val="single" w:sz="4" w:space="0" w:color="375623"/>
                    <w:right w:val="single" w:sz="4" w:space="0" w:color="375623"/>
                  </w:tcBorders>
                  <w:shd w:val="clear" w:color="000000" w:fill="C6E0B4"/>
                  <w:noWrap/>
                  <w:vAlign w:val="center"/>
                  <w:hideMark/>
                </w:tcPr>
                <w:p w14:paraId="23BFC8D2"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Suspensión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F87D4F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Delantera</w:t>
                  </w:r>
                </w:p>
                <w:p w14:paraId="6901D5CE"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Horquilla telescópica o</w:t>
                  </w:r>
                </w:p>
              </w:tc>
            </w:tr>
            <w:tr w:rsidR="007023B1" w:rsidRPr="007023B1" w14:paraId="7245F8DB" w14:textId="77777777" w:rsidTr="005E6567">
              <w:trPr>
                <w:trHeight w:val="618"/>
              </w:trPr>
              <w:tc>
                <w:tcPr>
                  <w:tcW w:w="2405" w:type="dxa"/>
                  <w:vMerge/>
                  <w:tcBorders>
                    <w:top w:val="nil"/>
                    <w:left w:val="single" w:sz="4" w:space="0" w:color="375623"/>
                    <w:bottom w:val="single" w:sz="4" w:space="0" w:color="375623"/>
                    <w:right w:val="single" w:sz="4" w:space="0" w:color="375623"/>
                  </w:tcBorders>
                  <w:vAlign w:val="center"/>
                  <w:hideMark/>
                </w:tcPr>
                <w:p w14:paraId="309681AC" w14:textId="77777777" w:rsidR="007023B1" w:rsidRPr="007023B1" w:rsidRDefault="007023B1" w:rsidP="007023B1">
                  <w:pPr>
                    <w:rPr>
                      <w:rFonts w:ascii="Arial" w:hAnsi="Arial" w:cs="Arial"/>
                      <w:color w:val="000000"/>
                      <w:sz w:val="18"/>
                      <w:szCs w:val="20"/>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18F9839F"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 xml:space="preserve">Trasera   </w:t>
                  </w:r>
                </w:p>
                <w:p w14:paraId="373B1FF6"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Suspensión lateral descentrada o Mono amortiguador hidráulico con resorte o ajuste de precarga y extensión o Sistema de bieletas Pro-Link o basculante</w:t>
                  </w:r>
                </w:p>
              </w:tc>
            </w:tr>
            <w:tr w:rsidR="007023B1" w:rsidRPr="007023B1" w14:paraId="3755E2FD"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168D742"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Frenos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E16AF75"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ABS y/o CBS, delantero y/o trasero</w:t>
                  </w:r>
                </w:p>
              </w:tc>
            </w:tr>
            <w:tr w:rsidR="007023B1" w:rsidRPr="007023B1" w14:paraId="6140F2CB" w14:textId="77777777" w:rsidTr="007023B1">
              <w:trPr>
                <w:trHeight w:val="491"/>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4F1CDD3"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Sistema eléctrico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B720BF0"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Con capacidad de abastecer los requerimientos de todos los sistemas en pleno funcionamiento</w:t>
                  </w:r>
                </w:p>
              </w:tc>
            </w:tr>
            <w:tr w:rsidR="007023B1" w:rsidRPr="007023B1" w14:paraId="11538BB7" w14:textId="77777777" w:rsidTr="007023B1">
              <w:trPr>
                <w:trHeight w:val="484"/>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3AF3249"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Luces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328DA82"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reglamentadas por el Ministerio de Transporte con sistema de encendido automático.</w:t>
                  </w:r>
                </w:p>
              </w:tc>
            </w:tr>
            <w:tr w:rsidR="007023B1" w:rsidRPr="007023B1" w14:paraId="59D29381"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D23A0D4"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Llantas y rines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ADDCB71"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estipuladas por el fabricante tipo dual.</w:t>
                  </w:r>
                </w:p>
              </w:tc>
            </w:tr>
            <w:tr w:rsidR="007023B1" w:rsidRPr="007023B1" w14:paraId="1E21666A"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E71939A"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Capacidad de tanque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6386FAE"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Capacidad mínima de 2.6 galones.</w:t>
                  </w:r>
                </w:p>
              </w:tc>
            </w:tr>
            <w:tr w:rsidR="007023B1" w:rsidRPr="007023B1" w14:paraId="66350BAC"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262C22F"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Tablero de instrumentos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1C0381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Digital con medidor de combustible  y check engine.</w:t>
                  </w:r>
                </w:p>
              </w:tc>
            </w:tr>
            <w:tr w:rsidR="007023B1" w:rsidRPr="007023B1" w14:paraId="2BCF2508"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C0DA83E"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lastRenderedPageBreak/>
                    <w:t>Control de emisiones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52FC156F"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Debe cumplir con la Euro 3 o superior.</w:t>
                  </w:r>
                </w:p>
              </w:tc>
            </w:tr>
            <w:tr w:rsidR="007023B1" w:rsidRPr="007023B1" w14:paraId="5BEC82B6"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4CC785A"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Color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331E35E"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Según lo requerido por la Policía Nacional.</w:t>
                  </w:r>
                </w:p>
              </w:tc>
            </w:tr>
            <w:tr w:rsidR="007023B1" w:rsidRPr="007023B1" w14:paraId="435A3B75" w14:textId="77777777" w:rsidTr="007023B1">
              <w:trPr>
                <w:trHeight w:val="474"/>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B5F59CF"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Accesorios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34051DEF"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Soporte lateral, protección inferior de motor, parrilla porta maletero, protectores de manilar.</w:t>
                  </w:r>
                </w:p>
              </w:tc>
            </w:tr>
            <w:tr w:rsidR="007023B1" w:rsidRPr="007023B1" w14:paraId="036BA316" w14:textId="77777777" w:rsidTr="005E6567">
              <w:trPr>
                <w:trHeight w:val="884"/>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7A7C4FA"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Garantía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A3CA3F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motos y sus componentes deben ser originales de fábrica, no se aceptan modificaciones, ensambles o adaptaciones por parte del concesionario o distribuidor, excepto las que requiera la Policía Nacional descritas en la presente especificación técnica.</w:t>
                  </w:r>
                </w:p>
              </w:tc>
            </w:tr>
            <w:tr w:rsidR="007023B1" w:rsidRPr="007023B1" w14:paraId="4AEEFE01" w14:textId="77777777" w:rsidTr="005E6567">
              <w:trPr>
                <w:trHeight w:val="840"/>
              </w:trPr>
              <w:tc>
                <w:tcPr>
                  <w:tcW w:w="2405" w:type="dxa"/>
                  <w:tcBorders>
                    <w:top w:val="nil"/>
                    <w:left w:val="single" w:sz="4" w:space="0" w:color="375623"/>
                    <w:bottom w:val="single" w:sz="4" w:space="0" w:color="auto"/>
                    <w:right w:val="single" w:sz="4" w:space="0" w:color="375623"/>
                  </w:tcBorders>
                  <w:shd w:val="clear" w:color="000000" w:fill="C6E0B4"/>
                  <w:noWrap/>
                  <w:vAlign w:val="center"/>
                  <w:hideMark/>
                </w:tcPr>
                <w:p w14:paraId="535C40CF"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Kit de herramientas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152F196C"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suministradas por el fabricante que como mínimo de ofrecer una pinza, un alicate, una copa de bujías, un juego de 4 destornilladores (pala y estrella), un calibrador de aire, un juego de 4 llaves mixtas, un hombre solo y un estuche porta herramientas.</w:t>
                  </w:r>
                </w:p>
              </w:tc>
            </w:tr>
            <w:tr w:rsidR="007023B1" w:rsidRPr="007023B1" w14:paraId="0FC2E4A4" w14:textId="77777777" w:rsidTr="007023B1">
              <w:trPr>
                <w:trHeight w:val="2356"/>
              </w:trPr>
              <w:tc>
                <w:tcPr>
                  <w:tcW w:w="2405" w:type="dxa"/>
                  <w:vMerge w:val="restart"/>
                  <w:tcBorders>
                    <w:top w:val="single" w:sz="4" w:space="0" w:color="auto"/>
                    <w:left w:val="single" w:sz="4" w:space="0" w:color="375623"/>
                    <w:bottom w:val="single" w:sz="4" w:space="0" w:color="375623"/>
                    <w:right w:val="single" w:sz="4" w:space="0" w:color="375623"/>
                  </w:tcBorders>
                  <w:shd w:val="clear" w:color="000000" w:fill="C6E0B4"/>
                  <w:noWrap/>
                  <w:vAlign w:val="center"/>
                  <w:hideMark/>
                </w:tcPr>
                <w:p w14:paraId="4D9347ED"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Equipo</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263B279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(02) Dos cascos abatibles o cerrados. que cumplan con la normatividad vigente del Ministerio de Transportes (Resolución 1080 del 19/03/2019) y la Norma Técnica NTMD-0015-A3 del Ministerio de Defensa Nacional, color según los requerimientos de Policía Nacional2) Dos juegos de rodilleras, coderas y guantes según el anexo 1.</w:t>
                  </w:r>
                </w:p>
                <w:p w14:paraId="466A9330"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(02) Dos impermeables de tres piezas (chaqueta, pantalón y zapatones); que cumplan con la especificación técnica NTMD-0254-A2.</w:t>
                  </w:r>
                </w:p>
                <w:p w14:paraId="019D6F4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(01) Maletero de alta resistencia de color según los requerimiento de Policía Nacional, instalado en la parte trasera en su respectiva parrilla resistente a la vibración, con un rango mínimo 30 litros a 40 litros.</w:t>
                  </w:r>
                </w:p>
              </w:tc>
            </w:tr>
            <w:tr w:rsidR="007023B1" w:rsidRPr="007023B1" w14:paraId="57D0C103" w14:textId="77777777" w:rsidTr="005E6567">
              <w:trPr>
                <w:trHeight w:val="207"/>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42CA25FF" w14:textId="77777777" w:rsidR="007023B1" w:rsidRPr="007023B1" w:rsidRDefault="007023B1" w:rsidP="007023B1">
                  <w:pPr>
                    <w:rPr>
                      <w:rFonts w:ascii="Arial" w:hAnsi="Arial" w:cs="Arial"/>
                      <w:color w:val="000000"/>
                      <w:sz w:val="18"/>
                      <w:szCs w:val="20"/>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60207260" w14:textId="77777777" w:rsidR="007023B1" w:rsidRPr="007023B1" w:rsidRDefault="007023B1" w:rsidP="007023B1">
                  <w:pPr>
                    <w:rPr>
                      <w:rFonts w:ascii="Arial" w:hAnsi="Arial" w:cs="Arial"/>
                      <w:color w:val="000000"/>
                      <w:sz w:val="18"/>
                      <w:szCs w:val="20"/>
                    </w:rPr>
                  </w:pPr>
                </w:p>
              </w:tc>
            </w:tr>
            <w:tr w:rsidR="007023B1" w:rsidRPr="007023B1" w14:paraId="6774E038" w14:textId="77777777" w:rsidTr="007023B1">
              <w:trPr>
                <w:trHeight w:val="531"/>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7E897EC1" w14:textId="77777777" w:rsidR="007023B1" w:rsidRPr="007023B1" w:rsidRDefault="007023B1" w:rsidP="007023B1">
                  <w:pPr>
                    <w:rPr>
                      <w:rFonts w:ascii="Arial" w:hAnsi="Arial" w:cs="Arial"/>
                      <w:color w:val="000000"/>
                      <w:sz w:val="18"/>
                      <w:szCs w:val="20"/>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BD0BD2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Nota 1: Parámetros que serán revisados por parte del Grupo Control de Calidad de la Dirección Administrativa y Financiera de la Policía Nacional.</w:t>
                  </w:r>
                </w:p>
                <w:p w14:paraId="11F66C5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Nota 2: Se debe anexar certificación expedida por parte del oferente del cumplimiento del cien por ciento (100%) de lo establecido en las especificaciones técnicas.</w:t>
                  </w:r>
                </w:p>
                <w:p w14:paraId="35A755B2" w14:textId="77777777" w:rsidR="007023B1" w:rsidRPr="007023B1" w:rsidRDefault="007023B1" w:rsidP="007023B1">
                  <w:pPr>
                    <w:jc w:val="both"/>
                    <w:rPr>
                      <w:rFonts w:ascii="Arial" w:hAnsi="Arial" w:cs="Arial"/>
                      <w:color w:val="000000"/>
                      <w:sz w:val="18"/>
                      <w:szCs w:val="20"/>
                    </w:rPr>
                  </w:pPr>
                </w:p>
                <w:p w14:paraId="6F8F4C7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Nota 3: Para la recepción de los lotes producto terminado se realizará inspección de condiciones generales (diseño, materiales, acabados, confección) de acuerdo en lo establecido con las especificaciones técnicas de referencia de cada producto por parte del Grupo control de calidad de la Dirección Administrativa y Financiera de la Policía Nacional.</w:t>
                  </w:r>
                </w:p>
              </w:tc>
            </w:tr>
            <w:tr w:rsidR="007023B1" w:rsidRPr="007023B1" w14:paraId="7AE77A68" w14:textId="77777777" w:rsidTr="007023B1">
              <w:trPr>
                <w:trHeight w:val="300"/>
              </w:trPr>
              <w:tc>
                <w:tcPr>
                  <w:tcW w:w="2405" w:type="dxa"/>
                  <w:tcBorders>
                    <w:top w:val="nil"/>
                    <w:left w:val="nil"/>
                    <w:bottom w:val="nil"/>
                    <w:right w:val="nil"/>
                  </w:tcBorders>
                  <w:shd w:val="clear" w:color="auto" w:fill="auto"/>
                  <w:noWrap/>
                  <w:vAlign w:val="center"/>
                  <w:hideMark/>
                </w:tcPr>
                <w:p w14:paraId="09CABBB5" w14:textId="77777777" w:rsidR="007023B1" w:rsidRPr="007023B1" w:rsidRDefault="007023B1" w:rsidP="007023B1">
                  <w:pPr>
                    <w:rPr>
                      <w:rFonts w:ascii="Arial" w:hAnsi="Arial" w:cs="Arial"/>
                      <w:color w:val="000000"/>
                      <w:sz w:val="18"/>
                      <w:szCs w:val="20"/>
                    </w:rPr>
                  </w:pPr>
                </w:p>
              </w:tc>
              <w:tc>
                <w:tcPr>
                  <w:tcW w:w="4767" w:type="dxa"/>
                  <w:tcBorders>
                    <w:top w:val="nil"/>
                    <w:left w:val="nil"/>
                    <w:bottom w:val="nil"/>
                    <w:right w:val="nil"/>
                  </w:tcBorders>
                  <w:shd w:val="clear" w:color="auto" w:fill="auto"/>
                  <w:noWrap/>
                  <w:vAlign w:val="center"/>
                  <w:hideMark/>
                </w:tcPr>
                <w:p w14:paraId="418FCFCB" w14:textId="77777777" w:rsidR="007023B1" w:rsidRPr="007023B1" w:rsidRDefault="007023B1" w:rsidP="007023B1">
                  <w:pPr>
                    <w:rPr>
                      <w:rFonts w:ascii="Arial" w:hAnsi="Arial" w:cs="Arial"/>
                      <w:sz w:val="18"/>
                      <w:szCs w:val="20"/>
                    </w:rPr>
                  </w:pPr>
                </w:p>
              </w:tc>
              <w:tc>
                <w:tcPr>
                  <w:tcW w:w="1656" w:type="dxa"/>
                  <w:tcBorders>
                    <w:top w:val="nil"/>
                    <w:left w:val="nil"/>
                    <w:bottom w:val="nil"/>
                    <w:right w:val="nil"/>
                  </w:tcBorders>
                  <w:shd w:val="clear" w:color="auto" w:fill="auto"/>
                  <w:noWrap/>
                  <w:vAlign w:val="center"/>
                  <w:hideMark/>
                </w:tcPr>
                <w:p w14:paraId="45236BB3" w14:textId="77777777" w:rsidR="007023B1" w:rsidRPr="007023B1" w:rsidRDefault="007023B1" w:rsidP="007023B1">
                  <w:pPr>
                    <w:rPr>
                      <w:rFonts w:ascii="Arial" w:hAnsi="Arial" w:cs="Arial"/>
                      <w:sz w:val="18"/>
                      <w:szCs w:val="20"/>
                    </w:rPr>
                  </w:pPr>
                </w:p>
              </w:tc>
            </w:tr>
            <w:tr w:rsidR="007023B1" w:rsidRPr="007023B1" w14:paraId="1A6FE3BB"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1D4FD375"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2. REQUERIMOENTOS ADICIONALES</w:t>
                  </w:r>
                </w:p>
              </w:tc>
            </w:tr>
            <w:tr w:rsidR="007023B1" w:rsidRPr="007023B1" w14:paraId="414635DB" w14:textId="77777777" w:rsidTr="005E6567">
              <w:trPr>
                <w:trHeight w:val="80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1804790"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Los requerimientos adicionales son de obligatorio cumplimiento y beberán formularse con la oferta. Cuando a juicio de la Policía Nacional se omita alguno de ellos y/o el contenido de los mismos sea insuficiente, esta podrá requerirlos; el no presentarlos dentro del plazo requerido dará lugar al rechazo de la oferta.</w:t>
                  </w:r>
                </w:p>
              </w:tc>
            </w:tr>
            <w:tr w:rsidR="007023B1" w:rsidRPr="007023B1" w14:paraId="573A0870"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3D8CE488"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ESPECIFICACIONES</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6128044E"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REQUERIMIENTO</w:t>
                  </w:r>
                </w:p>
              </w:tc>
            </w:tr>
            <w:tr w:rsidR="007023B1" w:rsidRPr="007023B1" w14:paraId="37D04642" w14:textId="77777777" w:rsidTr="007023B1">
              <w:trPr>
                <w:trHeight w:val="813"/>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6862A44D"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Información técnica detallada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2B46023A"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 ficha técnica debe especificar claramente, potencia máxima y a que revoluciones se alcanza, torque máximo y a que revoluciones se alcanza, cilindrada, capacidad de carga y accesorios ofrecidos</w:t>
                  </w:r>
                </w:p>
              </w:tc>
            </w:tr>
            <w:tr w:rsidR="007023B1" w:rsidRPr="007023B1" w14:paraId="167D3FCE" w14:textId="77777777" w:rsidTr="005E6567">
              <w:trPr>
                <w:trHeight w:val="1131"/>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4C242DFD"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Garantía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23051ED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7023B1" w:rsidRPr="007023B1" w14:paraId="09F9CF4C" w14:textId="77777777" w:rsidTr="007023B1">
              <w:trPr>
                <w:trHeight w:val="1952"/>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E057490"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Infraestructura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1255910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Se debe anexar documento suscrito por el representante legal del ensamblador o fabricante o distribuidor autorizado de la marca en el país, en el que manifieste que existe una red de concesionarios y talleres autorizados que pueden prestar los servicios de mantenimiento y postventa a nivel nacional.</w:t>
                  </w:r>
                </w:p>
                <w:p w14:paraId="77A995C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 información debe incluir;</w:t>
                  </w:r>
                </w:p>
                <w:p w14:paraId="3FE3E42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a. Razón social,</w:t>
                  </w:r>
                </w:p>
                <w:p w14:paraId="24B3DB7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b. Nombre del representante legal.</w:t>
                  </w:r>
                </w:p>
                <w:p w14:paraId="22F772B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 Ubicación dirección. teléfono y/o fax</w:t>
                  </w:r>
                </w:p>
              </w:tc>
            </w:tr>
            <w:tr w:rsidR="007023B1" w:rsidRPr="007023B1" w14:paraId="5516A5CC" w14:textId="77777777" w:rsidTr="007023B1">
              <w:trPr>
                <w:trHeight w:val="513"/>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4F925C24"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Garantía Técnica del vehículo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3CE5C07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 xml:space="preserve">El proponente deberá manifestar en su propuesta que otorga garantía técnica para amparar las motocicletas contra posibles defectos de fabricación, daños </w:t>
                  </w:r>
                  <w:r w:rsidRPr="007023B1">
                    <w:rPr>
                      <w:rFonts w:ascii="Arial" w:hAnsi="Arial" w:cs="Arial"/>
                      <w:color w:val="000000"/>
                      <w:sz w:val="18"/>
                      <w:szCs w:val="20"/>
                    </w:rPr>
                    <w:lastRenderedPageBreak/>
                    <w:t>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 la motocicleta por parte de la Policía Nacional.</w:t>
                  </w:r>
                </w:p>
              </w:tc>
            </w:tr>
            <w:tr w:rsidR="007023B1" w:rsidRPr="007023B1" w14:paraId="0F6BAFD4" w14:textId="77777777" w:rsidTr="007023B1">
              <w:trPr>
                <w:trHeight w:val="406"/>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60E35EE5"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lastRenderedPageBreak/>
                    <w:t>Capacitación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0DBC649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oferente efectuará dentro del plazo de ejecución del contrato y hasta la entrega de los vehículos, una capacitación para el personal que indique el supervisor del contrato sobre la conducción y familiarización de los componentes básicos de la motocicleta, seguridad vial y conducción a la defensiva con una intensidad horaria de mínimo 8 horas.</w:t>
                  </w:r>
                </w:p>
              </w:tc>
            </w:tr>
            <w:tr w:rsidR="007023B1" w:rsidRPr="007023B1" w14:paraId="4BE70FFE" w14:textId="77777777" w:rsidTr="007023B1">
              <w:trPr>
                <w:trHeight w:val="2090"/>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3145099F"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Material de consulta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08ED5AE"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En el momento de la entrega de las motos el contratista debe suministrar dos (2) juegos que consten de un (01) manual general de reparación de la moto y un (01) manual de partes donde aparezcan las referencias, el listado oficial de precios para los repuestos a la fecha de la entrega, emitido por el fabricante, ensamblador o representante de la marca en el país (preferiblemente en medio magnético y en idioma español), como lo determine el supervisor del contrato.</w:t>
                  </w:r>
                </w:p>
                <w:p w14:paraId="42A8418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Para aquellos vehículos que incluyen en el manual del usuario el mantenimiento preventivo se acepta un solo manual por estos dos conceptos (usuario - preventivo).</w:t>
                  </w:r>
                </w:p>
              </w:tc>
            </w:tr>
            <w:tr w:rsidR="007023B1" w:rsidRPr="007023B1" w14:paraId="7056C3C3" w14:textId="77777777" w:rsidTr="007023B1">
              <w:trPr>
                <w:trHeight w:val="558"/>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7A5D5A56"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Lugar de entrega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6A5F97F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motocicletas deberán ser entregadas en los lugares que determine el supervisor.</w:t>
                  </w:r>
                </w:p>
              </w:tc>
            </w:tr>
            <w:tr w:rsidR="007023B1" w:rsidRPr="007023B1" w14:paraId="3A24D7D2" w14:textId="77777777" w:rsidTr="007023B1">
              <w:trPr>
                <w:trHeight w:val="651"/>
              </w:trPr>
              <w:tc>
                <w:tcPr>
                  <w:tcW w:w="2405" w:type="dxa"/>
                  <w:vMerge w:val="restart"/>
                  <w:tcBorders>
                    <w:top w:val="nil"/>
                    <w:left w:val="single" w:sz="4" w:space="0" w:color="375623"/>
                    <w:bottom w:val="single" w:sz="4" w:space="0" w:color="375623"/>
                    <w:right w:val="single" w:sz="4" w:space="0" w:color="375623"/>
                  </w:tcBorders>
                  <w:shd w:val="clear" w:color="000000" w:fill="C6E0B4"/>
                  <w:vAlign w:val="center"/>
                  <w:hideMark/>
                </w:tcPr>
                <w:p w14:paraId="4BA0FD89" w14:textId="77777777" w:rsidR="007023B1" w:rsidRPr="007023B1" w:rsidRDefault="007023B1" w:rsidP="007023B1">
                  <w:pPr>
                    <w:rPr>
                      <w:rFonts w:ascii="Arial" w:hAnsi="Arial" w:cs="Arial"/>
                      <w:b/>
                      <w:color w:val="000000"/>
                      <w:sz w:val="18"/>
                      <w:szCs w:val="20"/>
                    </w:rPr>
                  </w:pPr>
                  <w:r w:rsidRPr="007023B1">
                    <w:rPr>
                      <w:rFonts w:ascii="Arial" w:hAnsi="Arial" w:cs="Arial"/>
                      <w:b/>
                      <w:color w:val="000000"/>
                      <w:sz w:val="18"/>
                      <w:szCs w:val="20"/>
                    </w:rPr>
                    <w:t>Mantenimiento preventivo incluido en el costo de la motocicleta</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A2B479C"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Sin embargo, 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hasta 24.000 km., discriminando para cada una de las revisiones e incluyendo mano de obra, insumos y repuestos genuinos con las correspondientes cantidades y en general cualquier repuesto o insumo que sea necesario para atender totalmente el mantenimiento del vehículo objeto de esta contratación, durante los primeros veinticuatro mil (24.000 km.).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de la motocicleta para su adecuada manutención.</w:t>
                  </w:r>
                </w:p>
                <w:p w14:paraId="6967198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El proponente será responsable por los daños generados al vehículo o a sus partes por la omisión de alguna de estas actividades o el cambio en la frecuencia de ejecución de las mismas.</w:t>
                  </w:r>
                </w:p>
                <w:p w14:paraId="334AC1E2"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 xml:space="preserve">El servicio de mantenimiento debe ser prestado por talleres autorizados ofrecidos a nivel nacional. </w:t>
                  </w:r>
                </w:p>
                <w:p w14:paraId="55FCC847" w14:textId="77777777" w:rsidR="007023B1" w:rsidRPr="007023B1" w:rsidRDefault="007023B1" w:rsidP="007023B1">
                  <w:pPr>
                    <w:jc w:val="both"/>
                    <w:rPr>
                      <w:rFonts w:ascii="Arial" w:hAnsi="Arial" w:cs="Arial"/>
                      <w:color w:val="000000"/>
                      <w:sz w:val="18"/>
                      <w:szCs w:val="20"/>
                    </w:rPr>
                  </w:pPr>
                </w:p>
                <w:p w14:paraId="5D9C291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Para lo anterior, el proponente debe anexar la relación de concesionarios y/o talleres en donde se prestará este servicio, anexando la siguiente información:</w:t>
                  </w:r>
                </w:p>
                <w:p w14:paraId="4AE0C393"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a. Razón social.</w:t>
                  </w:r>
                </w:p>
                <w:p w14:paraId="2BBBBA0B"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b. Nombre del representante legal.</w:t>
                  </w:r>
                </w:p>
                <w:p w14:paraId="5BDCF117"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 Ubicación, dirección, teléfono y correo electrónico.</w:t>
                  </w:r>
                </w:p>
                <w:p w14:paraId="4619E8EE"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d. Puestos de trabajo disponibles para los servicios de mantenimiento preventivo y correctivo de los vehículos objeto del contrato.</w:t>
                  </w:r>
                </w:p>
                <w:p w14:paraId="6B09C9A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 Certificar como mínimo que en el concesionario o taller se halla efectuado mantenimiento mínimo de 5 años del tipo de vehículo y marca ofertada. expedida por el fabricante, ensamblador o representante de la firma.</w:t>
                  </w:r>
                </w:p>
                <w:p w14:paraId="718ADC2B"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f. Dicha información será verificada por funcionarios de la Policía Nacional designados para tal fin.</w:t>
                  </w:r>
                </w:p>
                <w:p w14:paraId="772D543B" w14:textId="77777777" w:rsidR="007023B1" w:rsidRPr="007023B1" w:rsidRDefault="007023B1" w:rsidP="007023B1">
                  <w:pPr>
                    <w:jc w:val="both"/>
                    <w:rPr>
                      <w:rFonts w:ascii="Arial" w:hAnsi="Arial" w:cs="Arial"/>
                      <w:color w:val="000000"/>
                      <w:sz w:val="18"/>
                      <w:szCs w:val="20"/>
                    </w:rPr>
                  </w:pPr>
                </w:p>
                <w:p w14:paraId="210549F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siguientes ciudades:</w:t>
                  </w:r>
                </w:p>
                <w:p w14:paraId="62F2EC7B"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lastRenderedPageBreak/>
                    <w:t>Leticia, Medellín, Arauca, Barranquilla, Cartagena. unja, Manizales, Florencia, Yopal, Popayán,</w:t>
                  </w:r>
                  <w:r w:rsidRPr="007023B1">
                    <w:rPr>
                      <w:rFonts w:ascii="Arial" w:hAnsi="Arial" w:cs="Arial"/>
                      <w:color w:val="000000"/>
                      <w:sz w:val="18"/>
                      <w:szCs w:val="20"/>
                    </w:rPr>
                    <w:br/>
                    <w:t>Valledupar, Quibdó, Montería. Bogotá, Puerto Inírida. San José del Guaviare. Neiva, Riohacha Santa Marta, Villavicencio, Pasto, Cúcuta, Mocoa, Armenia. Pereira San Andrés, Bucaramanga. Sincelejo, Ibagué, Cali, Mitú y Puerto Carreño.</w:t>
                  </w:r>
                </w:p>
                <w:p w14:paraId="1C67188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"En el evento en que el proponente no cuente con la totalidad de los concesionarios o talleres autorizados en las ciudades, deberé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 Nacional". En todo caso la responsabilidad por el servicio en estos talleres ante la Policía Nacional es exclusiva del adjudicatario, sin que se pueda manifestar como eximente de responsabilidad de hecho de su subcontratista.</w:t>
                  </w:r>
                </w:p>
              </w:tc>
            </w:tr>
            <w:tr w:rsidR="007023B1" w:rsidRPr="007023B1" w14:paraId="10C1899F" w14:textId="77777777" w:rsidTr="007023B1">
              <w:trPr>
                <w:trHeight w:val="7660"/>
              </w:trPr>
              <w:tc>
                <w:tcPr>
                  <w:tcW w:w="2405" w:type="dxa"/>
                  <w:vMerge/>
                  <w:tcBorders>
                    <w:top w:val="nil"/>
                    <w:left w:val="single" w:sz="4" w:space="0" w:color="375623"/>
                    <w:bottom w:val="single" w:sz="4" w:space="0" w:color="375623"/>
                    <w:right w:val="single" w:sz="4" w:space="0" w:color="375623"/>
                  </w:tcBorders>
                  <w:vAlign w:val="center"/>
                  <w:hideMark/>
                </w:tcPr>
                <w:p w14:paraId="327878E5" w14:textId="77777777" w:rsidR="007023B1" w:rsidRPr="007023B1" w:rsidRDefault="007023B1" w:rsidP="007023B1">
                  <w:pPr>
                    <w:rPr>
                      <w:rFonts w:ascii="Arial" w:hAnsi="Arial" w:cs="Arial"/>
                      <w:color w:val="000000"/>
                      <w:sz w:val="18"/>
                      <w:szCs w:val="20"/>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52C2A85B" w14:textId="77777777" w:rsidR="007023B1" w:rsidRPr="007023B1" w:rsidRDefault="007023B1" w:rsidP="007023B1">
                  <w:pPr>
                    <w:rPr>
                      <w:rFonts w:ascii="Arial" w:hAnsi="Arial" w:cs="Arial"/>
                      <w:color w:val="000000"/>
                      <w:sz w:val="18"/>
                      <w:szCs w:val="20"/>
                    </w:rPr>
                  </w:pPr>
                </w:p>
              </w:tc>
            </w:tr>
            <w:tr w:rsidR="007023B1" w:rsidRPr="007023B1" w14:paraId="7B2240DD" w14:textId="77777777" w:rsidTr="007023B1">
              <w:trPr>
                <w:trHeight w:val="3032"/>
              </w:trPr>
              <w:tc>
                <w:tcPr>
                  <w:tcW w:w="2405" w:type="dxa"/>
                  <w:vMerge/>
                  <w:tcBorders>
                    <w:top w:val="nil"/>
                    <w:left w:val="single" w:sz="4" w:space="0" w:color="375623"/>
                    <w:bottom w:val="single" w:sz="4" w:space="0" w:color="375623"/>
                    <w:right w:val="single" w:sz="4" w:space="0" w:color="375623"/>
                  </w:tcBorders>
                  <w:vAlign w:val="center"/>
                  <w:hideMark/>
                </w:tcPr>
                <w:p w14:paraId="6BC95514" w14:textId="77777777" w:rsidR="007023B1" w:rsidRPr="007023B1" w:rsidRDefault="007023B1" w:rsidP="007023B1">
                  <w:pPr>
                    <w:rPr>
                      <w:rFonts w:ascii="Arial" w:hAnsi="Arial" w:cs="Arial"/>
                      <w:color w:val="000000"/>
                      <w:sz w:val="18"/>
                      <w:szCs w:val="20"/>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25D1C293" w14:textId="77777777" w:rsidR="007023B1" w:rsidRPr="007023B1" w:rsidRDefault="007023B1" w:rsidP="007023B1">
                  <w:pPr>
                    <w:rPr>
                      <w:rFonts w:ascii="Arial" w:hAnsi="Arial" w:cs="Arial"/>
                      <w:color w:val="000000"/>
                      <w:sz w:val="18"/>
                      <w:szCs w:val="20"/>
                    </w:rPr>
                  </w:pPr>
                </w:p>
              </w:tc>
            </w:tr>
            <w:tr w:rsidR="007023B1" w:rsidRPr="007023B1" w14:paraId="103E5015" w14:textId="77777777" w:rsidTr="007023B1">
              <w:trPr>
                <w:trHeight w:val="300"/>
              </w:trPr>
              <w:tc>
                <w:tcPr>
                  <w:tcW w:w="2405" w:type="dxa"/>
                  <w:tcBorders>
                    <w:top w:val="nil"/>
                    <w:left w:val="nil"/>
                    <w:bottom w:val="nil"/>
                    <w:right w:val="nil"/>
                  </w:tcBorders>
                  <w:shd w:val="clear" w:color="auto" w:fill="auto"/>
                  <w:noWrap/>
                  <w:vAlign w:val="center"/>
                  <w:hideMark/>
                </w:tcPr>
                <w:p w14:paraId="6C1F58B7" w14:textId="77777777" w:rsidR="007023B1" w:rsidRPr="007023B1" w:rsidRDefault="007023B1" w:rsidP="007023B1">
                  <w:pPr>
                    <w:rPr>
                      <w:rFonts w:ascii="Arial" w:hAnsi="Arial" w:cs="Arial"/>
                      <w:color w:val="000000"/>
                      <w:sz w:val="18"/>
                      <w:szCs w:val="20"/>
                    </w:rPr>
                  </w:pPr>
                </w:p>
              </w:tc>
              <w:tc>
                <w:tcPr>
                  <w:tcW w:w="4767" w:type="dxa"/>
                  <w:tcBorders>
                    <w:top w:val="nil"/>
                    <w:left w:val="nil"/>
                    <w:bottom w:val="nil"/>
                    <w:right w:val="nil"/>
                  </w:tcBorders>
                  <w:shd w:val="clear" w:color="auto" w:fill="auto"/>
                  <w:noWrap/>
                  <w:vAlign w:val="center"/>
                  <w:hideMark/>
                </w:tcPr>
                <w:p w14:paraId="099B5D32" w14:textId="77777777" w:rsidR="007023B1" w:rsidRPr="007023B1" w:rsidRDefault="007023B1" w:rsidP="007023B1">
                  <w:pPr>
                    <w:rPr>
                      <w:rFonts w:ascii="Arial" w:hAnsi="Arial" w:cs="Arial"/>
                      <w:sz w:val="18"/>
                      <w:szCs w:val="20"/>
                    </w:rPr>
                  </w:pPr>
                </w:p>
              </w:tc>
              <w:tc>
                <w:tcPr>
                  <w:tcW w:w="1656" w:type="dxa"/>
                  <w:tcBorders>
                    <w:top w:val="nil"/>
                    <w:left w:val="nil"/>
                    <w:bottom w:val="nil"/>
                    <w:right w:val="nil"/>
                  </w:tcBorders>
                  <w:shd w:val="clear" w:color="auto" w:fill="auto"/>
                  <w:noWrap/>
                  <w:vAlign w:val="center"/>
                  <w:hideMark/>
                </w:tcPr>
                <w:p w14:paraId="2852EC41" w14:textId="77777777" w:rsidR="007023B1" w:rsidRPr="007023B1" w:rsidRDefault="007023B1" w:rsidP="007023B1">
                  <w:pPr>
                    <w:rPr>
                      <w:rFonts w:ascii="Arial" w:hAnsi="Arial" w:cs="Arial"/>
                      <w:sz w:val="18"/>
                      <w:szCs w:val="20"/>
                    </w:rPr>
                  </w:pPr>
                </w:p>
              </w:tc>
            </w:tr>
            <w:tr w:rsidR="007023B1" w:rsidRPr="007023B1" w14:paraId="3F8C19DF"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419300A2"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3. REQUERIMIENTOS PARA LA ENTREGA</w:t>
                  </w:r>
                </w:p>
              </w:tc>
            </w:tr>
            <w:tr w:rsidR="007023B1" w:rsidRPr="007023B1" w14:paraId="550440CC" w14:textId="77777777" w:rsidTr="007023B1">
              <w:trPr>
                <w:trHeight w:val="450"/>
              </w:trPr>
              <w:tc>
                <w:tcPr>
                  <w:tcW w:w="8828" w:type="dxa"/>
                  <w:gridSpan w:val="3"/>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CC963BD"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Adicionalmente al cumplimiento de las especificaciones técnicas y requerimientos adicionales de los vehículos, en el momento de la entrega, el contratista debe cumplir las siguientes condiciones y certificar en su oferta que conoce y acepta dichas condiciones.</w:t>
                  </w:r>
                </w:p>
              </w:tc>
            </w:tr>
            <w:tr w:rsidR="007023B1" w:rsidRPr="007023B1" w14:paraId="0E5B675E" w14:textId="77777777" w:rsidTr="005E6567">
              <w:trPr>
                <w:trHeight w:val="367"/>
              </w:trPr>
              <w:tc>
                <w:tcPr>
                  <w:tcW w:w="8828" w:type="dxa"/>
                  <w:gridSpan w:val="3"/>
                  <w:vMerge/>
                  <w:tcBorders>
                    <w:top w:val="single" w:sz="4" w:space="0" w:color="375623"/>
                    <w:left w:val="single" w:sz="4" w:space="0" w:color="375623"/>
                    <w:bottom w:val="single" w:sz="4" w:space="0" w:color="375623"/>
                    <w:right w:val="single" w:sz="4" w:space="0" w:color="375623"/>
                  </w:tcBorders>
                  <w:vAlign w:val="center"/>
                  <w:hideMark/>
                </w:tcPr>
                <w:p w14:paraId="1F36A4C2" w14:textId="77777777" w:rsidR="007023B1" w:rsidRPr="007023B1" w:rsidRDefault="007023B1" w:rsidP="007023B1">
                  <w:pPr>
                    <w:rPr>
                      <w:rFonts w:ascii="Arial" w:hAnsi="Arial" w:cs="Arial"/>
                      <w:color w:val="000000"/>
                      <w:sz w:val="18"/>
                      <w:szCs w:val="20"/>
                    </w:rPr>
                  </w:pPr>
                </w:p>
              </w:tc>
            </w:tr>
            <w:tr w:rsidR="007023B1" w:rsidRPr="007023B1" w14:paraId="093F5BE2"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auto" w:fill="C2D69B" w:themeFill="accent3" w:themeFillTint="99"/>
                  <w:noWrap/>
                  <w:vAlign w:val="center"/>
                  <w:hideMark/>
                </w:tcPr>
                <w:p w14:paraId="63994029"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DESCRIPCION</w:t>
                  </w:r>
                </w:p>
              </w:tc>
            </w:tr>
            <w:tr w:rsidR="007023B1" w:rsidRPr="007023B1" w14:paraId="551081F3" w14:textId="77777777" w:rsidTr="007023B1">
              <w:trPr>
                <w:trHeight w:val="52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EB4B1A9"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vehículo debe ser entregado con el seguro obligatorio SOAT a nombre de la Policía Nacional con vigencia de un año contado a partir de la entrega.</w:t>
                  </w:r>
                </w:p>
              </w:tc>
            </w:tr>
            <w:tr w:rsidR="007023B1" w:rsidRPr="007023B1" w14:paraId="071B6CBA" w14:textId="77777777" w:rsidTr="005E6567">
              <w:trPr>
                <w:trHeight w:val="696"/>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5563425"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Cada vehículo deberá ser entregado con matricula oficial. exonerados de todo gravamen e impuestos para la Policía Nacional de acuerdo a la Resolución 0012379 del 28 de diciembre de 2012 del Ministerio de Transporte, en la ciudad que el supervisor del contrato indique.</w:t>
                  </w:r>
                </w:p>
              </w:tc>
            </w:tr>
            <w:tr w:rsidR="007023B1" w:rsidRPr="007023B1" w14:paraId="642CE4B0" w14:textId="77777777" w:rsidTr="005E6567">
              <w:trPr>
                <w:trHeight w:val="834"/>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4226C3A8"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El vehículo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tc>
            </w:tr>
            <w:tr w:rsidR="007023B1" w:rsidRPr="007023B1" w14:paraId="34450804" w14:textId="77777777" w:rsidTr="005E6567">
              <w:trPr>
                <w:trHeight w:val="42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294E19EB"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especificaciones técnicas suministradas por la firma oferente deben corresponder a las originales del fabricante o del ensamblador y no de la firma vendedora.</w:t>
                  </w:r>
                </w:p>
              </w:tc>
            </w:tr>
            <w:tr w:rsidR="007023B1" w:rsidRPr="007023B1" w14:paraId="64C6B955" w14:textId="77777777" w:rsidTr="005E6567">
              <w:trPr>
                <w:trHeight w:val="554"/>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7514B68" w14:textId="77777777" w:rsidR="007023B1" w:rsidRPr="007023B1" w:rsidRDefault="007023B1" w:rsidP="007023B1">
                  <w:pPr>
                    <w:rPr>
                      <w:rFonts w:ascii="Arial" w:hAnsi="Arial" w:cs="Arial"/>
                      <w:color w:val="000000"/>
                      <w:sz w:val="18"/>
                      <w:szCs w:val="20"/>
                    </w:rPr>
                  </w:pPr>
                  <w:r w:rsidRPr="007023B1">
                    <w:rPr>
                      <w:rFonts w:ascii="Arial" w:hAnsi="Arial" w:cs="Arial"/>
                      <w:color w:val="000000"/>
                      <w:sz w:val="18"/>
                      <w:szCs w:val="20"/>
                    </w:rPr>
                    <w:t>A manera de información se deberá adjuntar las especificaciones técnicas originales del vehículo ofrecido en el momento de la oferta.</w:t>
                  </w:r>
                </w:p>
              </w:tc>
            </w:tr>
            <w:tr w:rsidR="007023B1" w:rsidRPr="007023B1" w14:paraId="16032547" w14:textId="77777777" w:rsidTr="007023B1">
              <w:trPr>
                <w:trHeight w:val="300"/>
              </w:trPr>
              <w:tc>
                <w:tcPr>
                  <w:tcW w:w="2405" w:type="dxa"/>
                  <w:tcBorders>
                    <w:top w:val="nil"/>
                    <w:left w:val="nil"/>
                    <w:bottom w:val="nil"/>
                    <w:right w:val="nil"/>
                  </w:tcBorders>
                  <w:shd w:val="clear" w:color="auto" w:fill="auto"/>
                  <w:noWrap/>
                  <w:vAlign w:val="center"/>
                  <w:hideMark/>
                </w:tcPr>
                <w:p w14:paraId="36C0E8F1" w14:textId="77777777" w:rsidR="007023B1" w:rsidRPr="007023B1" w:rsidRDefault="007023B1" w:rsidP="007023B1">
                  <w:pPr>
                    <w:rPr>
                      <w:rFonts w:ascii="Arial" w:hAnsi="Arial" w:cs="Arial"/>
                      <w:color w:val="000000"/>
                      <w:sz w:val="18"/>
                      <w:szCs w:val="20"/>
                    </w:rPr>
                  </w:pPr>
                </w:p>
              </w:tc>
              <w:tc>
                <w:tcPr>
                  <w:tcW w:w="4767" w:type="dxa"/>
                  <w:tcBorders>
                    <w:top w:val="nil"/>
                    <w:left w:val="nil"/>
                    <w:bottom w:val="nil"/>
                    <w:right w:val="nil"/>
                  </w:tcBorders>
                  <w:shd w:val="clear" w:color="auto" w:fill="auto"/>
                  <w:noWrap/>
                  <w:vAlign w:val="center"/>
                  <w:hideMark/>
                </w:tcPr>
                <w:p w14:paraId="21B53115" w14:textId="77777777" w:rsidR="007023B1" w:rsidRPr="007023B1" w:rsidRDefault="007023B1" w:rsidP="007023B1">
                  <w:pPr>
                    <w:rPr>
                      <w:rFonts w:ascii="Arial" w:hAnsi="Arial" w:cs="Arial"/>
                      <w:sz w:val="18"/>
                      <w:szCs w:val="20"/>
                    </w:rPr>
                  </w:pPr>
                </w:p>
              </w:tc>
              <w:tc>
                <w:tcPr>
                  <w:tcW w:w="1656" w:type="dxa"/>
                  <w:tcBorders>
                    <w:top w:val="nil"/>
                    <w:left w:val="nil"/>
                    <w:bottom w:val="nil"/>
                    <w:right w:val="nil"/>
                  </w:tcBorders>
                  <w:shd w:val="clear" w:color="auto" w:fill="auto"/>
                  <w:noWrap/>
                  <w:vAlign w:val="center"/>
                  <w:hideMark/>
                </w:tcPr>
                <w:p w14:paraId="3F28A9B4" w14:textId="77777777" w:rsidR="007023B1" w:rsidRPr="007023B1" w:rsidRDefault="007023B1" w:rsidP="007023B1">
                  <w:pPr>
                    <w:rPr>
                      <w:rFonts w:ascii="Arial" w:hAnsi="Arial" w:cs="Arial"/>
                      <w:sz w:val="18"/>
                      <w:szCs w:val="20"/>
                    </w:rPr>
                  </w:pPr>
                </w:p>
              </w:tc>
            </w:tr>
            <w:tr w:rsidR="007023B1" w:rsidRPr="007023B1" w14:paraId="1E4D9BDD"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11B9C1D4" w14:textId="77777777" w:rsidR="007023B1" w:rsidRPr="007023B1" w:rsidRDefault="007023B1" w:rsidP="007023B1">
                  <w:pPr>
                    <w:jc w:val="center"/>
                    <w:rPr>
                      <w:rFonts w:ascii="Arial" w:hAnsi="Arial" w:cs="Arial"/>
                      <w:b/>
                      <w:color w:val="000000"/>
                      <w:sz w:val="18"/>
                      <w:szCs w:val="20"/>
                    </w:rPr>
                  </w:pPr>
                  <w:r w:rsidRPr="007023B1">
                    <w:rPr>
                      <w:rFonts w:ascii="Arial" w:hAnsi="Arial" w:cs="Arial"/>
                      <w:b/>
                      <w:color w:val="000000"/>
                      <w:sz w:val="18"/>
                      <w:szCs w:val="20"/>
                    </w:rPr>
                    <w:t>4. CONSIDERACIONES NORMATIVAS</w:t>
                  </w:r>
                </w:p>
              </w:tc>
            </w:tr>
            <w:tr w:rsidR="007023B1" w:rsidRPr="007023B1" w14:paraId="20A3BD35" w14:textId="77777777" w:rsidTr="007023B1">
              <w:trPr>
                <w:trHeight w:val="79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2261297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Resolución número 0012379 del 28 de diciembre de 2012 del Ministerio de Transporte. Por la cual se adoptan los procedimientos y se establecen los requisitos para adelantar los trámites ante los organismos de tránsito.</w:t>
                  </w:r>
                </w:p>
                <w:p w14:paraId="04801B8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br/>
                    <w:t>Instructivo número 021/DIPON-DIRAF-70 del 28 de septiembre de 2012. Instrucciones generales para el cambio de color de las motocicletas uniformadas a verde limón bicapa.</w:t>
                  </w:r>
                </w:p>
                <w:p w14:paraId="41AC384C" w14:textId="77777777" w:rsidR="007023B1" w:rsidRPr="007023B1" w:rsidRDefault="007023B1" w:rsidP="007023B1">
                  <w:pPr>
                    <w:jc w:val="both"/>
                    <w:rPr>
                      <w:rFonts w:ascii="Arial" w:hAnsi="Arial" w:cs="Arial"/>
                      <w:color w:val="000000"/>
                      <w:sz w:val="18"/>
                      <w:szCs w:val="20"/>
                    </w:rPr>
                  </w:pPr>
                </w:p>
                <w:p w14:paraId="06F88EE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Resolución número 06676 del 24/12/18 Reglamento de Uso de la identidad e imagen de la Policía Nacional</w:t>
                  </w:r>
                  <w:r w:rsidRPr="007023B1">
                    <w:rPr>
                      <w:rFonts w:ascii="Arial" w:hAnsi="Arial" w:cs="Arial"/>
                      <w:color w:val="000000"/>
                      <w:sz w:val="18"/>
                      <w:szCs w:val="20"/>
                    </w:rPr>
                    <w:br/>
                  </w:r>
                </w:p>
                <w:p w14:paraId="089019B4"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p w14:paraId="1B36CEAF" w14:textId="77777777" w:rsidR="007023B1" w:rsidRPr="007023B1" w:rsidRDefault="007023B1" w:rsidP="007023B1">
                  <w:pPr>
                    <w:jc w:val="both"/>
                    <w:rPr>
                      <w:rFonts w:ascii="Arial" w:hAnsi="Arial" w:cs="Arial"/>
                      <w:color w:val="000000"/>
                      <w:sz w:val="18"/>
                      <w:szCs w:val="20"/>
                    </w:rPr>
                  </w:pPr>
                  <w:r w:rsidRPr="007023B1">
                    <w:rPr>
                      <w:rFonts w:ascii="Arial" w:hAnsi="Arial" w:cs="Arial"/>
                      <w:color w:val="000000"/>
                      <w:sz w:val="18"/>
                      <w:szCs w:val="20"/>
                    </w:rPr>
                    <w:t>Las especificaciones técnicas anteriores a la expedición de la presento, que cumplan con al segmento descrito. quedan abolidas y no serán tenidas en cuenta para procesos contractuales de adquisición de vehículos para la Policía Nacional.</w:t>
                  </w:r>
                </w:p>
              </w:tc>
            </w:tr>
          </w:tbl>
          <w:p w14:paraId="449E657B" w14:textId="77777777" w:rsidR="007023B1" w:rsidRPr="007023B1" w:rsidRDefault="007023B1" w:rsidP="007023B1">
            <w:pPr>
              <w:jc w:val="both"/>
              <w:rPr>
                <w:rFonts w:ascii="Arial" w:eastAsia="Arial" w:hAnsi="Arial" w:cs="Arial"/>
              </w:rPr>
            </w:pPr>
          </w:p>
          <w:p w14:paraId="0BA8079D" w14:textId="77777777" w:rsidR="007023B1" w:rsidRPr="007023B1" w:rsidRDefault="007023B1" w:rsidP="007023B1">
            <w:pPr>
              <w:jc w:val="both"/>
              <w:rPr>
                <w:rFonts w:ascii="Arial" w:hAnsi="Arial" w:cs="Arial"/>
                <w:color w:val="000000"/>
              </w:rPr>
            </w:pPr>
            <w:r w:rsidRPr="007023B1">
              <w:rPr>
                <w:rFonts w:ascii="Arial" w:hAnsi="Arial" w:cs="Arial"/>
                <w:b/>
                <w:bCs/>
                <w:color w:val="000000"/>
              </w:rPr>
              <w:t>NOTA 1:</w:t>
            </w:r>
            <w:r w:rsidRPr="007023B1">
              <w:rPr>
                <w:rFonts w:ascii="Arial" w:hAnsi="Arial" w:cs="Arial"/>
                <w:color w:val="000000"/>
              </w:rPr>
              <w:t xml:space="preserve"> El contratista se deberá cumplir con las siguientes actividades como parte del alcance del objeto contractual:</w:t>
            </w:r>
          </w:p>
          <w:p w14:paraId="4838C30A" w14:textId="77777777" w:rsidR="007023B1" w:rsidRPr="007023B1" w:rsidRDefault="007023B1" w:rsidP="007023B1">
            <w:pPr>
              <w:jc w:val="both"/>
              <w:rPr>
                <w:rFonts w:ascii="Arial" w:eastAsia="Arial" w:hAnsi="Arial" w:cs="Arial"/>
              </w:rPr>
            </w:pPr>
          </w:p>
          <w:tbl>
            <w:tblPr>
              <w:tblStyle w:val="Tablaconcuadrcula"/>
              <w:tblW w:w="5000" w:type="pct"/>
              <w:tblLook w:val="04A0" w:firstRow="1" w:lastRow="0" w:firstColumn="1" w:lastColumn="0" w:noHBand="0" w:noVBand="1"/>
            </w:tblPr>
            <w:tblGrid>
              <w:gridCol w:w="828"/>
              <w:gridCol w:w="7776"/>
            </w:tblGrid>
            <w:tr w:rsidR="007023B1" w:rsidRPr="007023B1" w14:paraId="1BBA1878" w14:textId="77777777" w:rsidTr="007023B1">
              <w:trPr>
                <w:trHeight w:val="431"/>
              </w:trPr>
              <w:tc>
                <w:tcPr>
                  <w:tcW w:w="4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9F2888" w14:textId="77777777" w:rsidR="007023B1" w:rsidRPr="007023B1" w:rsidRDefault="007023B1" w:rsidP="007023B1">
                  <w:pPr>
                    <w:jc w:val="center"/>
                    <w:rPr>
                      <w:rFonts w:ascii="Arial" w:hAnsi="Arial" w:cs="Arial"/>
                      <w:b/>
                      <w:sz w:val="18"/>
                    </w:rPr>
                  </w:pPr>
                  <w:r w:rsidRPr="007023B1">
                    <w:rPr>
                      <w:rFonts w:ascii="Arial" w:hAnsi="Arial" w:cs="Arial"/>
                      <w:b/>
                      <w:color w:val="000000"/>
                      <w:sz w:val="18"/>
                    </w:rPr>
                    <w:t>ITEM</w:t>
                  </w:r>
                </w:p>
              </w:tc>
              <w:tc>
                <w:tcPr>
                  <w:tcW w:w="45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E2B157" w14:textId="77777777" w:rsidR="007023B1" w:rsidRPr="007023B1" w:rsidRDefault="007023B1" w:rsidP="007023B1">
                  <w:pPr>
                    <w:jc w:val="center"/>
                    <w:rPr>
                      <w:rFonts w:ascii="Arial" w:hAnsi="Arial" w:cs="Arial"/>
                      <w:b/>
                      <w:color w:val="000000"/>
                      <w:sz w:val="18"/>
                    </w:rPr>
                  </w:pPr>
                  <w:r w:rsidRPr="007023B1">
                    <w:rPr>
                      <w:rFonts w:ascii="Arial" w:hAnsi="Arial" w:cs="Arial"/>
                      <w:b/>
                      <w:color w:val="000000"/>
                      <w:sz w:val="18"/>
                    </w:rPr>
                    <w:t>ACTIVIDADES</w:t>
                  </w:r>
                </w:p>
              </w:tc>
            </w:tr>
            <w:tr w:rsidR="007023B1" w:rsidRPr="007023B1" w14:paraId="7D3AFCF0" w14:textId="77777777" w:rsidTr="007023B1">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4D498078" w14:textId="77777777" w:rsidR="007023B1" w:rsidRPr="005E6567" w:rsidRDefault="007023B1" w:rsidP="007023B1">
                  <w:pPr>
                    <w:jc w:val="center"/>
                    <w:rPr>
                      <w:rFonts w:ascii="Arial" w:hAnsi="Arial" w:cs="Arial"/>
                      <w:b/>
                      <w:sz w:val="18"/>
                    </w:rPr>
                  </w:pPr>
                  <w:r w:rsidRPr="005E6567">
                    <w:rPr>
                      <w:rFonts w:ascii="Arial" w:hAnsi="Arial" w:cs="Arial"/>
                      <w:b/>
                      <w:sz w:val="18"/>
                    </w:rPr>
                    <w:lastRenderedPageBreak/>
                    <w:t>1</w:t>
                  </w:r>
                </w:p>
              </w:tc>
              <w:tc>
                <w:tcPr>
                  <w:tcW w:w="4519" w:type="pct"/>
                  <w:tcBorders>
                    <w:top w:val="single" w:sz="4" w:space="0" w:color="auto"/>
                    <w:left w:val="single" w:sz="4" w:space="0" w:color="auto"/>
                    <w:bottom w:val="single" w:sz="4" w:space="0" w:color="auto"/>
                    <w:right w:val="single" w:sz="4" w:space="0" w:color="auto"/>
                  </w:tcBorders>
                  <w:vAlign w:val="center"/>
                  <w:hideMark/>
                </w:tcPr>
                <w:p w14:paraId="17D2635F" w14:textId="77777777" w:rsidR="007023B1" w:rsidRPr="007023B1" w:rsidRDefault="007023B1" w:rsidP="007023B1">
                  <w:pPr>
                    <w:pStyle w:val="Default"/>
                    <w:jc w:val="both"/>
                    <w:rPr>
                      <w:sz w:val="18"/>
                    </w:rPr>
                  </w:pPr>
                  <w:r w:rsidRPr="007023B1">
                    <w:rPr>
                      <w:b/>
                      <w:bCs/>
                      <w:sz w:val="18"/>
                    </w:rPr>
                    <w:t xml:space="preserve">Disponibilidad de Suministro: </w:t>
                  </w:r>
                  <w:r w:rsidRPr="007023B1">
                    <w:rPr>
                      <w:sz w:val="18"/>
                    </w:rPr>
                    <w:t xml:space="preserve">El contratista deberá estar en condición de suministrar los vehículos tipo motocicleta de acuerdo con las condiciones técnicas exigidas y en el sitio que el municipio disponga de acuerdo con las condiciones que se dé a través del supervisor. </w:t>
                  </w:r>
                </w:p>
              </w:tc>
            </w:tr>
            <w:tr w:rsidR="007023B1" w:rsidRPr="007023B1" w14:paraId="51AB11D2" w14:textId="77777777" w:rsidTr="005E6567">
              <w:trPr>
                <w:trHeight w:val="411"/>
              </w:trPr>
              <w:tc>
                <w:tcPr>
                  <w:tcW w:w="481" w:type="pct"/>
                  <w:tcBorders>
                    <w:top w:val="single" w:sz="4" w:space="0" w:color="auto"/>
                    <w:left w:val="single" w:sz="4" w:space="0" w:color="auto"/>
                    <w:bottom w:val="single" w:sz="4" w:space="0" w:color="auto"/>
                    <w:right w:val="single" w:sz="4" w:space="0" w:color="auto"/>
                  </w:tcBorders>
                  <w:vAlign w:val="center"/>
                  <w:hideMark/>
                </w:tcPr>
                <w:p w14:paraId="5B0683B0" w14:textId="77777777" w:rsidR="007023B1" w:rsidRPr="005E6567" w:rsidRDefault="007023B1" w:rsidP="007023B1">
                  <w:pPr>
                    <w:jc w:val="center"/>
                    <w:rPr>
                      <w:rFonts w:ascii="Arial" w:hAnsi="Arial" w:cs="Arial"/>
                      <w:b/>
                      <w:sz w:val="18"/>
                    </w:rPr>
                  </w:pPr>
                  <w:r w:rsidRPr="005E6567">
                    <w:rPr>
                      <w:rFonts w:ascii="Arial" w:hAnsi="Arial" w:cs="Arial"/>
                      <w:b/>
                      <w:sz w:val="18"/>
                    </w:rPr>
                    <w:t>2</w:t>
                  </w:r>
                </w:p>
              </w:tc>
              <w:tc>
                <w:tcPr>
                  <w:tcW w:w="4519" w:type="pct"/>
                  <w:tcBorders>
                    <w:top w:val="single" w:sz="4" w:space="0" w:color="auto"/>
                    <w:left w:val="single" w:sz="4" w:space="0" w:color="auto"/>
                    <w:bottom w:val="single" w:sz="4" w:space="0" w:color="auto"/>
                    <w:right w:val="single" w:sz="4" w:space="0" w:color="auto"/>
                  </w:tcBorders>
                  <w:vAlign w:val="center"/>
                  <w:hideMark/>
                </w:tcPr>
                <w:p w14:paraId="23F6E48F" w14:textId="77777777" w:rsidR="007023B1" w:rsidRPr="007023B1" w:rsidRDefault="007023B1" w:rsidP="007023B1">
                  <w:pPr>
                    <w:pStyle w:val="Default"/>
                    <w:jc w:val="both"/>
                    <w:rPr>
                      <w:sz w:val="18"/>
                    </w:rPr>
                  </w:pPr>
                  <w:r w:rsidRPr="007023B1">
                    <w:rPr>
                      <w:b/>
                      <w:bCs/>
                      <w:sz w:val="18"/>
                    </w:rPr>
                    <w:t xml:space="preserve">Control de la Atención y Servicio al Personal: </w:t>
                  </w:r>
                  <w:r w:rsidRPr="007023B1">
                    <w:rPr>
                      <w:sz w:val="18"/>
                    </w:rPr>
                    <w:t xml:space="preserve">El Suministro de los elementos contratados las deberá ser entregados conforme lo disponga el supervisor del contrato. </w:t>
                  </w:r>
                </w:p>
              </w:tc>
            </w:tr>
            <w:tr w:rsidR="007023B1" w:rsidRPr="007023B1" w14:paraId="4512EB94" w14:textId="77777777" w:rsidTr="007023B1">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2AD79742" w14:textId="77777777" w:rsidR="007023B1" w:rsidRPr="005E6567" w:rsidRDefault="007023B1" w:rsidP="007023B1">
                  <w:pPr>
                    <w:jc w:val="center"/>
                    <w:rPr>
                      <w:rFonts w:ascii="Arial" w:hAnsi="Arial" w:cs="Arial"/>
                      <w:b/>
                      <w:sz w:val="18"/>
                    </w:rPr>
                  </w:pPr>
                  <w:r w:rsidRPr="005E6567">
                    <w:rPr>
                      <w:rFonts w:ascii="Arial" w:hAnsi="Arial" w:cs="Arial"/>
                      <w:b/>
                      <w:sz w:val="18"/>
                    </w:rPr>
                    <w:t>3</w:t>
                  </w:r>
                </w:p>
              </w:tc>
              <w:tc>
                <w:tcPr>
                  <w:tcW w:w="4519" w:type="pct"/>
                  <w:tcBorders>
                    <w:top w:val="single" w:sz="4" w:space="0" w:color="auto"/>
                    <w:left w:val="single" w:sz="4" w:space="0" w:color="auto"/>
                    <w:bottom w:val="single" w:sz="4" w:space="0" w:color="auto"/>
                    <w:right w:val="single" w:sz="4" w:space="0" w:color="auto"/>
                  </w:tcBorders>
                  <w:vAlign w:val="center"/>
                  <w:hideMark/>
                </w:tcPr>
                <w:p w14:paraId="2BD27D05" w14:textId="77777777" w:rsidR="007023B1" w:rsidRPr="007023B1" w:rsidRDefault="007023B1" w:rsidP="007023B1">
                  <w:pPr>
                    <w:pStyle w:val="Default"/>
                    <w:jc w:val="both"/>
                    <w:rPr>
                      <w:sz w:val="18"/>
                    </w:rPr>
                  </w:pPr>
                  <w:r w:rsidRPr="007023B1">
                    <w:rPr>
                      <w:b/>
                      <w:bCs/>
                      <w:sz w:val="18"/>
                    </w:rPr>
                    <w:t xml:space="preserve">Calidad: </w:t>
                  </w:r>
                  <w:r w:rsidRPr="007023B1">
                    <w:rPr>
                      <w:sz w:val="18"/>
                    </w:rPr>
                    <w:t xml:space="preserve">Tanto la cantidad como la calidad de los elementos utilizados para la elaboración de las motocicletas y sus accesorios deben ser de primera calidad, el supervisor verificara que así sea. </w:t>
                  </w:r>
                </w:p>
              </w:tc>
            </w:tr>
            <w:tr w:rsidR="007023B1" w:rsidRPr="007023B1" w14:paraId="22470A6F" w14:textId="77777777" w:rsidTr="005E6567">
              <w:trPr>
                <w:trHeight w:val="399"/>
              </w:trPr>
              <w:tc>
                <w:tcPr>
                  <w:tcW w:w="481" w:type="pct"/>
                  <w:tcBorders>
                    <w:top w:val="single" w:sz="4" w:space="0" w:color="auto"/>
                    <w:left w:val="single" w:sz="4" w:space="0" w:color="auto"/>
                    <w:bottom w:val="single" w:sz="4" w:space="0" w:color="auto"/>
                    <w:right w:val="single" w:sz="4" w:space="0" w:color="auto"/>
                  </w:tcBorders>
                  <w:vAlign w:val="center"/>
                  <w:hideMark/>
                </w:tcPr>
                <w:p w14:paraId="01E4608A" w14:textId="77777777" w:rsidR="007023B1" w:rsidRPr="005E6567" w:rsidRDefault="007023B1" w:rsidP="007023B1">
                  <w:pPr>
                    <w:jc w:val="center"/>
                    <w:rPr>
                      <w:rFonts w:ascii="Arial" w:hAnsi="Arial" w:cs="Arial"/>
                      <w:b/>
                      <w:sz w:val="18"/>
                    </w:rPr>
                  </w:pPr>
                  <w:r w:rsidRPr="005E6567">
                    <w:rPr>
                      <w:rFonts w:ascii="Arial" w:hAnsi="Arial" w:cs="Arial"/>
                      <w:b/>
                      <w:sz w:val="18"/>
                    </w:rPr>
                    <w:t>4</w:t>
                  </w:r>
                </w:p>
              </w:tc>
              <w:tc>
                <w:tcPr>
                  <w:tcW w:w="4519" w:type="pct"/>
                  <w:tcBorders>
                    <w:top w:val="single" w:sz="4" w:space="0" w:color="auto"/>
                    <w:left w:val="single" w:sz="4" w:space="0" w:color="auto"/>
                    <w:bottom w:val="single" w:sz="4" w:space="0" w:color="auto"/>
                    <w:right w:val="single" w:sz="4" w:space="0" w:color="auto"/>
                  </w:tcBorders>
                  <w:vAlign w:val="center"/>
                  <w:hideMark/>
                </w:tcPr>
                <w:p w14:paraId="31584475" w14:textId="77777777" w:rsidR="007023B1" w:rsidRPr="007023B1" w:rsidRDefault="007023B1" w:rsidP="007023B1">
                  <w:pPr>
                    <w:pStyle w:val="Default"/>
                    <w:jc w:val="both"/>
                    <w:rPr>
                      <w:sz w:val="18"/>
                    </w:rPr>
                  </w:pPr>
                  <w:r w:rsidRPr="007023B1">
                    <w:rPr>
                      <w:b/>
                      <w:bCs/>
                      <w:sz w:val="18"/>
                    </w:rPr>
                    <w:t>Precios</w:t>
                  </w:r>
                  <w:r w:rsidRPr="007023B1">
                    <w:rPr>
                      <w:sz w:val="18"/>
                    </w:rPr>
                    <w:t xml:space="preserve">: Los precios se regirán por lo ofertado en cada uno de los ítems establecidos en la oferta seleccionada. </w:t>
                  </w:r>
                </w:p>
              </w:tc>
            </w:tr>
            <w:tr w:rsidR="007023B1" w:rsidRPr="007023B1" w14:paraId="47989783" w14:textId="77777777" w:rsidTr="007023B1">
              <w:trPr>
                <w:trHeight w:val="519"/>
              </w:trPr>
              <w:tc>
                <w:tcPr>
                  <w:tcW w:w="481" w:type="pct"/>
                  <w:tcBorders>
                    <w:top w:val="single" w:sz="4" w:space="0" w:color="auto"/>
                    <w:left w:val="single" w:sz="4" w:space="0" w:color="auto"/>
                    <w:bottom w:val="single" w:sz="4" w:space="0" w:color="auto"/>
                    <w:right w:val="single" w:sz="4" w:space="0" w:color="auto"/>
                  </w:tcBorders>
                  <w:vAlign w:val="center"/>
                  <w:hideMark/>
                </w:tcPr>
                <w:p w14:paraId="1A680B36" w14:textId="77777777" w:rsidR="007023B1" w:rsidRPr="005E6567" w:rsidRDefault="007023B1" w:rsidP="007023B1">
                  <w:pPr>
                    <w:jc w:val="center"/>
                    <w:rPr>
                      <w:rFonts w:ascii="Arial" w:hAnsi="Arial" w:cs="Arial"/>
                      <w:b/>
                      <w:sz w:val="18"/>
                    </w:rPr>
                  </w:pPr>
                  <w:r w:rsidRPr="005E6567">
                    <w:rPr>
                      <w:rFonts w:ascii="Arial" w:hAnsi="Arial" w:cs="Arial"/>
                      <w:b/>
                      <w:sz w:val="18"/>
                    </w:rPr>
                    <w:t>5</w:t>
                  </w:r>
                </w:p>
              </w:tc>
              <w:tc>
                <w:tcPr>
                  <w:tcW w:w="4519" w:type="pct"/>
                  <w:tcBorders>
                    <w:top w:val="single" w:sz="4" w:space="0" w:color="auto"/>
                    <w:left w:val="single" w:sz="4" w:space="0" w:color="auto"/>
                    <w:bottom w:val="single" w:sz="4" w:space="0" w:color="auto"/>
                    <w:right w:val="single" w:sz="4" w:space="0" w:color="auto"/>
                  </w:tcBorders>
                  <w:vAlign w:val="center"/>
                  <w:hideMark/>
                </w:tcPr>
                <w:p w14:paraId="2482C3A7" w14:textId="77777777" w:rsidR="007023B1" w:rsidRPr="007023B1" w:rsidRDefault="007023B1" w:rsidP="007023B1">
                  <w:pPr>
                    <w:autoSpaceDE w:val="0"/>
                    <w:autoSpaceDN w:val="0"/>
                    <w:adjustRightInd w:val="0"/>
                    <w:jc w:val="both"/>
                    <w:rPr>
                      <w:rFonts w:ascii="Arial" w:hAnsi="Arial" w:cs="Arial"/>
                      <w:sz w:val="18"/>
                    </w:rPr>
                  </w:pPr>
                  <w:r w:rsidRPr="007023B1">
                    <w:rPr>
                      <w:rFonts w:ascii="Arial" w:hAnsi="Arial" w:cs="Arial"/>
                      <w:b/>
                      <w:bCs/>
                      <w:sz w:val="18"/>
                    </w:rPr>
                    <w:t xml:space="preserve">Cantidades: </w:t>
                  </w:r>
                  <w:r w:rsidRPr="007023B1">
                    <w:rPr>
                      <w:rFonts w:ascii="Arial" w:hAnsi="Arial" w:cs="Arial"/>
                      <w:sz w:val="18"/>
                    </w:rPr>
                    <w:t>Serán las que se requieran y que estén de acuerdo con las condiciones técnicas exigidas que se encuentran plasmadas en el estudio previo, el cual tendrá un control por parte del funcionario quien será el supervisor del contrato a cargo de la Administración. Para efectos del proceso contractual se tomarán como base las siguientes consideraciones y cantidades</w:t>
                  </w:r>
                </w:p>
              </w:tc>
            </w:tr>
          </w:tbl>
          <w:p w14:paraId="43F95F1F" w14:textId="77777777" w:rsidR="007023B1" w:rsidRPr="007023B1" w:rsidRDefault="007023B1" w:rsidP="007023B1">
            <w:pPr>
              <w:tabs>
                <w:tab w:val="left" w:pos="2895"/>
              </w:tabs>
              <w:jc w:val="both"/>
              <w:rPr>
                <w:rFonts w:ascii="Arial" w:eastAsia="Arial" w:hAnsi="Arial" w:cs="Arial"/>
                <w:b/>
              </w:rPr>
            </w:pPr>
          </w:p>
          <w:p w14:paraId="50C2FCA1" w14:textId="77777777" w:rsidR="007023B1" w:rsidRPr="007023B1" w:rsidRDefault="007023B1" w:rsidP="007023B1">
            <w:pPr>
              <w:tabs>
                <w:tab w:val="left" w:pos="2895"/>
              </w:tabs>
              <w:jc w:val="both"/>
              <w:rPr>
                <w:rFonts w:ascii="Arial" w:eastAsia="Arial" w:hAnsi="Arial" w:cs="Arial"/>
              </w:rPr>
            </w:pPr>
            <w:r w:rsidRPr="007023B1">
              <w:rPr>
                <w:rFonts w:ascii="Arial" w:eastAsia="Arial" w:hAnsi="Arial" w:cs="Arial"/>
                <w:b/>
              </w:rPr>
              <w:t xml:space="preserve">NOTA 2. </w:t>
            </w:r>
            <w:r w:rsidRPr="007023B1">
              <w:rPr>
                <w:rFonts w:ascii="Arial" w:eastAsia="Arial" w:hAnsi="Arial" w:cs="Arial"/>
              </w:rPr>
              <w:t xml:space="preserve">La entrega de las motocicletas se debe realizar en el municipio de La Unión, Valle del Cauca, </w:t>
            </w:r>
            <w:r w:rsidRPr="007023B1">
              <w:rPr>
                <w:rFonts w:ascii="Arial" w:eastAsia="Arial" w:hAnsi="Arial" w:cs="Arial"/>
                <w:lang w:val="es-ES"/>
              </w:rPr>
              <w:t>teniendo en cuenta que,</w:t>
            </w:r>
            <w:r w:rsidRPr="007023B1">
              <w:rPr>
                <w:rFonts w:ascii="Arial" w:eastAsia="Arial" w:hAnsi="Arial" w:cs="Arial"/>
              </w:rPr>
              <w:t xml:space="preserve"> </w:t>
            </w:r>
            <w:r w:rsidRPr="007023B1">
              <w:rPr>
                <w:rFonts w:ascii="Arial" w:hAnsi="Arial" w:cs="Arial"/>
                <w:color w:val="222222"/>
                <w:shd w:val="clear" w:color="auto" w:fill="FFFFFF"/>
              </w:rPr>
              <w:t>si</w:t>
            </w:r>
            <w:r w:rsidRPr="007023B1">
              <w:rPr>
                <w:rFonts w:ascii="Arial" w:hAnsi="Arial" w:cs="Arial"/>
                <w:color w:val="222222"/>
                <w:shd w:val="clear" w:color="auto" w:fill="FFFFFF"/>
                <w:lang w:val="es-419"/>
              </w:rPr>
              <w:t xml:space="preserve"> bien</w:t>
            </w:r>
            <w:r w:rsidRPr="007023B1">
              <w:rPr>
                <w:rFonts w:ascii="Arial" w:hAnsi="Arial" w:cs="Arial"/>
                <w:color w:val="222222"/>
                <w:shd w:val="clear" w:color="auto" w:fill="FFFFFF"/>
              </w:rPr>
              <w:t xml:space="preserve"> los vehículos se van a comprar por parte del Municipio, serán entregado a la Fiscalía General de la Nación y a la Policía Nacional Departamento de Policía Cali, y al momento de expedir los documentos tales como (SOAT, MATRÍCULA entre otros) serán expedidos a nombre de las mismas entidades</w:t>
            </w:r>
            <w:r w:rsidRPr="007023B1">
              <w:rPr>
                <w:rFonts w:ascii="Arial" w:eastAsia="Arial" w:hAnsi="Arial" w:cs="Arial"/>
                <w:lang w:val="es-ES"/>
              </w:rPr>
              <w:t>.</w:t>
            </w:r>
          </w:p>
          <w:p w14:paraId="63629A8E" w14:textId="77777777" w:rsidR="007023B1" w:rsidRPr="007023B1" w:rsidRDefault="007023B1" w:rsidP="007023B1">
            <w:pPr>
              <w:tabs>
                <w:tab w:val="left" w:pos="2895"/>
              </w:tabs>
              <w:spacing w:line="276" w:lineRule="auto"/>
              <w:jc w:val="both"/>
              <w:rPr>
                <w:rFonts w:ascii="Arial" w:eastAsia="Arial" w:hAnsi="Arial" w:cs="Arial"/>
              </w:rPr>
            </w:pPr>
          </w:p>
          <w:p w14:paraId="58D03345" w14:textId="77777777" w:rsidR="007023B1" w:rsidRPr="007023B1" w:rsidRDefault="007023B1" w:rsidP="007023B1">
            <w:pPr>
              <w:tabs>
                <w:tab w:val="left" w:pos="2895"/>
              </w:tabs>
              <w:jc w:val="both"/>
              <w:rPr>
                <w:rFonts w:ascii="Arial" w:eastAsia="Arial" w:hAnsi="Arial" w:cs="Arial"/>
              </w:rPr>
            </w:pPr>
            <w:r w:rsidRPr="007023B1">
              <w:rPr>
                <w:rFonts w:ascii="Arial" w:eastAsia="Arial" w:hAnsi="Arial" w:cs="Arial"/>
              </w:rPr>
              <w:t>Los elementos deben cumplir con las siguientes condiciones:</w:t>
            </w:r>
          </w:p>
          <w:p w14:paraId="464BB74E" w14:textId="77777777" w:rsidR="007023B1" w:rsidRPr="007023B1" w:rsidRDefault="007023B1" w:rsidP="00FC25C7">
            <w:pPr>
              <w:numPr>
                <w:ilvl w:val="0"/>
                <w:numId w:val="2"/>
              </w:numPr>
              <w:pBdr>
                <w:top w:val="nil"/>
                <w:left w:val="nil"/>
                <w:bottom w:val="nil"/>
                <w:right w:val="nil"/>
                <w:between w:val="nil"/>
              </w:pBdr>
              <w:tabs>
                <w:tab w:val="left" w:pos="2895"/>
              </w:tabs>
              <w:jc w:val="both"/>
              <w:rPr>
                <w:rFonts w:ascii="Arial" w:eastAsia="Arial" w:hAnsi="Arial" w:cs="Arial"/>
                <w:color w:val="000000"/>
              </w:rPr>
            </w:pPr>
            <w:r w:rsidRPr="007023B1">
              <w:rPr>
                <w:rFonts w:ascii="Arial" w:eastAsia="Arial" w:hAnsi="Arial" w:cs="Arial"/>
                <w:color w:val="000000"/>
              </w:rPr>
              <w:t>Deben ser originales.</w:t>
            </w:r>
          </w:p>
          <w:p w14:paraId="61C411FC" w14:textId="77777777" w:rsidR="007023B1" w:rsidRPr="007023B1" w:rsidRDefault="007023B1" w:rsidP="00FC25C7">
            <w:pPr>
              <w:numPr>
                <w:ilvl w:val="0"/>
                <w:numId w:val="2"/>
              </w:numPr>
              <w:pBdr>
                <w:top w:val="nil"/>
                <w:left w:val="nil"/>
                <w:bottom w:val="nil"/>
                <w:right w:val="nil"/>
                <w:between w:val="nil"/>
              </w:pBdr>
              <w:tabs>
                <w:tab w:val="left" w:pos="2895"/>
              </w:tabs>
              <w:jc w:val="both"/>
              <w:rPr>
                <w:rFonts w:ascii="Arial" w:eastAsia="Arial" w:hAnsi="Arial" w:cs="Arial"/>
                <w:color w:val="000000"/>
              </w:rPr>
            </w:pPr>
            <w:r w:rsidRPr="007023B1">
              <w:rPr>
                <w:rFonts w:ascii="Arial" w:eastAsia="Arial" w:hAnsi="Arial" w:cs="Arial"/>
                <w:color w:val="000000"/>
              </w:rPr>
              <w:t>Deben ser marcas reconocidas en el mercado.</w:t>
            </w:r>
          </w:p>
          <w:p w14:paraId="39F2EAE8" w14:textId="303529CD" w:rsidR="007023B1" w:rsidRPr="007023B1" w:rsidRDefault="007023B1" w:rsidP="00FC25C7">
            <w:pPr>
              <w:numPr>
                <w:ilvl w:val="0"/>
                <w:numId w:val="2"/>
              </w:numPr>
              <w:pBdr>
                <w:top w:val="nil"/>
                <w:left w:val="nil"/>
                <w:bottom w:val="nil"/>
                <w:right w:val="nil"/>
                <w:between w:val="nil"/>
              </w:pBdr>
              <w:tabs>
                <w:tab w:val="left" w:pos="2895"/>
              </w:tabs>
              <w:spacing w:after="200"/>
              <w:jc w:val="both"/>
              <w:rPr>
                <w:rFonts w:ascii="Arial" w:eastAsia="Arial" w:hAnsi="Arial" w:cs="Arial"/>
                <w:color w:val="000000"/>
              </w:rPr>
            </w:pPr>
            <w:r w:rsidRPr="007023B1">
              <w:rPr>
                <w:rFonts w:ascii="Arial" w:eastAsia="Arial" w:hAnsi="Arial" w:cs="Arial"/>
                <w:color w:val="000000"/>
              </w:rPr>
              <w:t xml:space="preserve">No se podrán entregar </w:t>
            </w:r>
            <w:r w:rsidR="00C4157B">
              <w:rPr>
                <w:rFonts w:ascii="Arial" w:eastAsia="Arial" w:hAnsi="Arial" w:cs="Arial"/>
                <w:color w:val="000000"/>
              </w:rPr>
              <w:t>vehículos</w:t>
            </w:r>
            <w:r w:rsidRPr="007023B1">
              <w:rPr>
                <w:rFonts w:ascii="Arial" w:eastAsia="Arial" w:hAnsi="Arial" w:cs="Arial"/>
                <w:color w:val="000000"/>
              </w:rPr>
              <w:t xml:space="preserve"> remanufacturados.</w:t>
            </w:r>
          </w:p>
          <w:p w14:paraId="372A9183" w14:textId="77777777" w:rsidR="007023B1" w:rsidRPr="007023B1" w:rsidRDefault="007023B1" w:rsidP="007023B1">
            <w:pPr>
              <w:widowControl w:val="0"/>
              <w:pBdr>
                <w:top w:val="nil"/>
                <w:left w:val="nil"/>
                <w:bottom w:val="nil"/>
                <w:right w:val="nil"/>
                <w:between w:val="nil"/>
              </w:pBdr>
              <w:spacing w:line="276" w:lineRule="auto"/>
              <w:jc w:val="both"/>
              <w:rPr>
                <w:rFonts w:ascii="Arial" w:eastAsia="Arial" w:hAnsi="Arial" w:cs="Arial"/>
                <w:lang w:val="es-ES"/>
              </w:rPr>
            </w:pPr>
            <w:r w:rsidRPr="007023B1">
              <w:rPr>
                <w:rFonts w:ascii="Arial" w:eastAsia="Arial" w:hAnsi="Arial" w:cs="Arial"/>
                <w:b/>
                <w:lang w:val="es-ES"/>
              </w:rPr>
              <w:t xml:space="preserve">Personal Supervisor. </w:t>
            </w:r>
            <w:r w:rsidRPr="007023B1">
              <w:rPr>
                <w:rFonts w:ascii="Arial" w:eastAsia="Arial" w:hAnsi="Arial" w:cs="Arial"/>
                <w:lang w:val="es-ES"/>
              </w:rPr>
              <w:t>Es recomendable que para la ejecución y supervisión se cuente con una persona adscrita a la Secretaria de Gobierno, con el fin de llevar un control estricto de los repuestos instalados y personal dispuesto para tal fin.</w:t>
            </w:r>
          </w:p>
        </w:tc>
      </w:tr>
    </w:tbl>
    <w:p w14:paraId="31017F89" w14:textId="77777777" w:rsidR="007023B1" w:rsidRPr="007023B1" w:rsidRDefault="007023B1" w:rsidP="007023B1">
      <w:pPr>
        <w:widowControl w:val="0"/>
        <w:pBdr>
          <w:top w:val="nil"/>
          <w:left w:val="nil"/>
          <w:bottom w:val="nil"/>
          <w:right w:val="nil"/>
          <w:between w:val="nil"/>
        </w:pBdr>
        <w:spacing w:line="276" w:lineRule="auto"/>
        <w:jc w:val="both"/>
        <w:rPr>
          <w:rFonts w:ascii="Arial" w:eastAsia="Arial" w:hAnsi="Arial" w:cs="Arial"/>
          <w:sz w:val="22"/>
          <w:szCs w:val="22"/>
        </w:rPr>
      </w:pPr>
    </w:p>
    <w:tbl>
      <w:tblPr>
        <w:tblStyle w:val="Tablaconcuadrcula1"/>
        <w:tblW w:w="8830" w:type="dxa"/>
        <w:tblLook w:val="0400" w:firstRow="0" w:lastRow="0" w:firstColumn="0" w:lastColumn="0" w:noHBand="0" w:noVBand="1"/>
      </w:tblPr>
      <w:tblGrid>
        <w:gridCol w:w="1411"/>
        <w:gridCol w:w="180"/>
        <w:gridCol w:w="178"/>
        <w:gridCol w:w="82"/>
        <w:gridCol w:w="157"/>
        <w:gridCol w:w="164"/>
        <w:gridCol w:w="276"/>
        <w:gridCol w:w="164"/>
        <w:gridCol w:w="164"/>
        <w:gridCol w:w="163"/>
        <w:gridCol w:w="163"/>
        <w:gridCol w:w="163"/>
        <w:gridCol w:w="5565"/>
      </w:tblGrid>
      <w:tr w:rsidR="007023B1" w:rsidRPr="007023B1" w14:paraId="2822D2BB" w14:textId="77777777" w:rsidTr="007023B1">
        <w:tc>
          <w:tcPr>
            <w:tcW w:w="1885" w:type="dxa"/>
            <w:gridSpan w:val="5"/>
          </w:tcPr>
          <w:p w14:paraId="21867CD1"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3.1.</w:t>
            </w:r>
          </w:p>
        </w:tc>
        <w:tc>
          <w:tcPr>
            <w:tcW w:w="6945" w:type="dxa"/>
            <w:gridSpan w:val="8"/>
          </w:tcPr>
          <w:p w14:paraId="3F6F33CB"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Arial" w:hAnsi="Arial" w:cs="Arial"/>
                <w:b/>
              </w:rPr>
              <w:t>CLASIFICADOR DE BIENES Y SERVICIOS DE NACIONES UNIDAS (UNSPSC)</w:t>
            </w:r>
          </w:p>
        </w:tc>
      </w:tr>
      <w:tr w:rsidR="007023B1" w:rsidRPr="007023B1" w14:paraId="6EA9D7AE" w14:textId="77777777" w:rsidTr="007023B1">
        <w:tc>
          <w:tcPr>
            <w:tcW w:w="8830" w:type="dxa"/>
            <w:gridSpan w:val="13"/>
          </w:tcPr>
          <w:p w14:paraId="5AFB1D8F" w14:textId="77777777" w:rsidR="007023B1" w:rsidRPr="007023B1" w:rsidRDefault="007023B1" w:rsidP="007023B1">
            <w:pPr>
              <w:tabs>
                <w:tab w:val="left" w:pos="5070"/>
              </w:tabs>
              <w:spacing w:line="276" w:lineRule="auto"/>
              <w:jc w:val="both"/>
              <w:rPr>
                <w:rFonts w:ascii="Arial" w:eastAsia="Arial" w:hAnsi="Arial" w:cs="Arial"/>
                <w:b/>
              </w:rPr>
            </w:pPr>
          </w:p>
        </w:tc>
      </w:tr>
      <w:tr w:rsidR="007023B1" w:rsidRPr="007023B1" w14:paraId="73A034B7" w14:textId="77777777" w:rsidTr="007023B1">
        <w:trPr>
          <w:trHeight w:val="374"/>
        </w:trPr>
        <w:tc>
          <w:tcPr>
            <w:tcW w:w="8830" w:type="dxa"/>
            <w:gridSpan w:val="13"/>
          </w:tcPr>
          <w:p w14:paraId="04C41B29"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El suministro objeto del presente Proceso de Contratación está codificada en el Clasificador de Bienes y Servicios de Naciones Unidas (UNSPSC) de la siguiente manera: </w:t>
            </w:r>
          </w:p>
          <w:p w14:paraId="7252AB90"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Arial" w:hAnsi="Arial" w:cs="Arial"/>
              </w:rPr>
              <w:t xml:space="preserve"> </w:t>
            </w:r>
          </w:p>
          <w:tbl>
            <w:tblPr>
              <w:tblStyle w:val="Tablaconcuadrcula"/>
              <w:tblW w:w="0" w:type="auto"/>
              <w:jc w:val="center"/>
              <w:tblLook w:val="04A0" w:firstRow="1" w:lastRow="0" w:firstColumn="1" w:lastColumn="0" w:noHBand="0" w:noVBand="1"/>
            </w:tblPr>
            <w:tblGrid>
              <w:gridCol w:w="3005"/>
              <w:gridCol w:w="5291"/>
            </w:tblGrid>
            <w:tr w:rsidR="007023B1" w:rsidRPr="007023B1" w14:paraId="4491038D" w14:textId="77777777" w:rsidTr="007023B1">
              <w:trPr>
                <w:trHeight w:val="70"/>
                <w:jc w:val="center"/>
              </w:trPr>
              <w:tc>
                <w:tcPr>
                  <w:tcW w:w="300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688CB1F0" w14:textId="77777777" w:rsidR="007023B1" w:rsidRPr="007023B1" w:rsidRDefault="007023B1" w:rsidP="007023B1">
                  <w:pPr>
                    <w:jc w:val="center"/>
                    <w:rPr>
                      <w:rFonts w:ascii="Arial" w:hAnsi="Arial" w:cs="Arial"/>
                      <w:b/>
                    </w:rPr>
                  </w:pPr>
                  <w:r w:rsidRPr="007023B1">
                    <w:rPr>
                      <w:rFonts w:ascii="Arial" w:hAnsi="Arial" w:cs="Arial"/>
                      <w:b/>
                    </w:rPr>
                    <w:t>CÓDIGO UNSPSC:</w:t>
                  </w:r>
                </w:p>
              </w:tc>
              <w:tc>
                <w:tcPr>
                  <w:tcW w:w="529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893437D" w14:textId="77777777" w:rsidR="007023B1" w:rsidRPr="007023B1" w:rsidRDefault="007023B1" w:rsidP="007023B1">
                  <w:pPr>
                    <w:jc w:val="center"/>
                    <w:rPr>
                      <w:rFonts w:ascii="Arial" w:hAnsi="Arial" w:cs="Arial"/>
                      <w:b/>
                    </w:rPr>
                  </w:pPr>
                  <w:r w:rsidRPr="007023B1">
                    <w:rPr>
                      <w:rFonts w:ascii="Arial" w:hAnsi="Arial" w:cs="Arial"/>
                      <w:b/>
                    </w:rPr>
                    <w:t>NOMBRE CÓDIGO:</w:t>
                  </w:r>
                </w:p>
              </w:tc>
            </w:tr>
            <w:tr w:rsidR="007023B1" w:rsidRPr="007023B1" w14:paraId="7C961BB0" w14:textId="77777777" w:rsidTr="007023B1">
              <w:trPr>
                <w:trHeight w:val="269"/>
                <w:jc w:val="center"/>
              </w:trPr>
              <w:tc>
                <w:tcPr>
                  <w:tcW w:w="3005" w:type="dxa"/>
                  <w:tcBorders>
                    <w:top w:val="single" w:sz="4" w:space="0" w:color="auto"/>
                    <w:left w:val="single" w:sz="4" w:space="0" w:color="auto"/>
                    <w:bottom w:val="single" w:sz="4" w:space="0" w:color="auto"/>
                    <w:right w:val="single" w:sz="4" w:space="0" w:color="auto"/>
                  </w:tcBorders>
                  <w:hideMark/>
                </w:tcPr>
                <w:p w14:paraId="0A421CDB" w14:textId="77777777" w:rsidR="007023B1" w:rsidRPr="007023B1" w:rsidRDefault="007023B1" w:rsidP="007023B1">
                  <w:pPr>
                    <w:jc w:val="center"/>
                    <w:rPr>
                      <w:rFonts w:ascii="Arial" w:hAnsi="Arial" w:cs="Arial"/>
                      <w:bCs/>
                    </w:rPr>
                  </w:pPr>
                  <w:r w:rsidRPr="007023B1">
                    <w:rPr>
                      <w:rFonts w:ascii="Arial" w:eastAsia="Arial" w:hAnsi="Arial" w:cs="Arial"/>
                      <w:color w:val="000000"/>
                    </w:rPr>
                    <w:t>25101801</w:t>
                  </w:r>
                </w:p>
              </w:tc>
              <w:tc>
                <w:tcPr>
                  <w:tcW w:w="5291" w:type="dxa"/>
                  <w:tcBorders>
                    <w:top w:val="single" w:sz="4" w:space="0" w:color="auto"/>
                    <w:left w:val="single" w:sz="4" w:space="0" w:color="auto"/>
                    <w:bottom w:val="single" w:sz="4" w:space="0" w:color="auto"/>
                    <w:right w:val="single" w:sz="4" w:space="0" w:color="auto"/>
                  </w:tcBorders>
                  <w:hideMark/>
                </w:tcPr>
                <w:p w14:paraId="2559AEDD" w14:textId="77777777" w:rsidR="007023B1" w:rsidRPr="007023B1" w:rsidRDefault="007023B1" w:rsidP="007023B1">
                  <w:pPr>
                    <w:jc w:val="center"/>
                    <w:rPr>
                      <w:rFonts w:ascii="Arial" w:hAnsi="Arial" w:cs="Arial"/>
                      <w:b/>
                    </w:rPr>
                  </w:pPr>
                  <w:r w:rsidRPr="007023B1">
                    <w:rPr>
                      <w:rFonts w:ascii="Arial" w:eastAsia="Arial" w:hAnsi="Arial" w:cs="Arial"/>
                      <w:color w:val="000000"/>
                    </w:rPr>
                    <w:t>Motocicletas</w:t>
                  </w:r>
                </w:p>
              </w:tc>
            </w:tr>
          </w:tbl>
          <w:p w14:paraId="25B1331D" w14:textId="77777777" w:rsidR="007023B1" w:rsidRPr="007023B1" w:rsidRDefault="007023B1" w:rsidP="007023B1">
            <w:pPr>
              <w:tabs>
                <w:tab w:val="left" w:pos="5070"/>
              </w:tabs>
              <w:spacing w:line="276" w:lineRule="auto"/>
              <w:jc w:val="both"/>
              <w:rPr>
                <w:rFonts w:ascii="Arial" w:eastAsia="Arial" w:hAnsi="Arial" w:cs="Arial"/>
              </w:rPr>
            </w:pPr>
          </w:p>
          <w:p w14:paraId="1A02A2E6"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proponente, sea persona natural o jurídica deberá estar inscrito en el registro único de proponentes (RUP) en el cual contenga la totalidad de las anteriores clasificaciones.</w:t>
            </w:r>
          </w:p>
          <w:p w14:paraId="72301058" w14:textId="77777777" w:rsidR="007023B1" w:rsidRPr="007023B1" w:rsidRDefault="007023B1" w:rsidP="007023B1">
            <w:pPr>
              <w:tabs>
                <w:tab w:val="left" w:pos="5070"/>
              </w:tabs>
              <w:jc w:val="both"/>
              <w:rPr>
                <w:rFonts w:ascii="Arial" w:eastAsia="Arial" w:hAnsi="Arial" w:cs="Arial"/>
              </w:rPr>
            </w:pPr>
          </w:p>
          <w:p w14:paraId="38EFE20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Cuando se trate de Consorcio o Unión Temporal, todos los integrantes deberán estar inscritos en el registro único de proponentes (RUP), y todos los integrantes de quienes conforman el proponente plural, deberán contar con la totalidad de las anteriores clasificaciones.</w:t>
            </w:r>
          </w:p>
          <w:p w14:paraId="65BFDDB8" w14:textId="77777777" w:rsidR="007023B1" w:rsidRPr="007023B1" w:rsidRDefault="007023B1" w:rsidP="007023B1">
            <w:pPr>
              <w:tabs>
                <w:tab w:val="left" w:pos="5070"/>
              </w:tabs>
              <w:jc w:val="both"/>
              <w:rPr>
                <w:rFonts w:ascii="Arial" w:eastAsia="Arial" w:hAnsi="Arial" w:cs="Arial"/>
              </w:rPr>
            </w:pPr>
          </w:p>
          <w:p w14:paraId="0CA9C340"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Los proponentes deberán acreditar su inscripción vigente y en firme.</w:t>
            </w:r>
          </w:p>
          <w:p w14:paraId="67B414D6" w14:textId="77777777" w:rsidR="007023B1" w:rsidRPr="007023B1" w:rsidRDefault="007023B1" w:rsidP="007023B1">
            <w:pPr>
              <w:tabs>
                <w:tab w:val="left" w:pos="5070"/>
              </w:tabs>
              <w:jc w:val="both"/>
              <w:rPr>
                <w:rFonts w:ascii="Arial" w:eastAsia="Arial" w:hAnsi="Arial" w:cs="Arial"/>
              </w:rPr>
            </w:pPr>
          </w:p>
          <w:p w14:paraId="0290447E"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Este certificado deberá tener una fecha de expedición no mayor a treinta (30) días anteriores a la fecha de cierre del plazo del presente proceso. </w:t>
            </w:r>
          </w:p>
        </w:tc>
      </w:tr>
      <w:tr w:rsidR="007023B1" w:rsidRPr="007023B1" w14:paraId="54251129" w14:textId="77777777" w:rsidTr="007023B1">
        <w:tc>
          <w:tcPr>
            <w:tcW w:w="8830" w:type="dxa"/>
            <w:gridSpan w:val="13"/>
          </w:tcPr>
          <w:p w14:paraId="6413515C"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2267A758" w14:textId="77777777" w:rsidTr="007023B1">
        <w:tc>
          <w:tcPr>
            <w:tcW w:w="1645" w:type="dxa"/>
            <w:gridSpan w:val="3"/>
          </w:tcPr>
          <w:p w14:paraId="2D102A76"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3.2.</w:t>
            </w:r>
          </w:p>
        </w:tc>
        <w:tc>
          <w:tcPr>
            <w:tcW w:w="7185" w:type="dxa"/>
            <w:gridSpan w:val="10"/>
          </w:tcPr>
          <w:p w14:paraId="6039BF2A"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VALOR ESTIMADO DEL CONTRATO</w:t>
            </w:r>
          </w:p>
        </w:tc>
      </w:tr>
      <w:tr w:rsidR="007023B1" w:rsidRPr="007023B1" w14:paraId="70F259E8" w14:textId="77777777" w:rsidTr="007023B1">
        <w:tc>
          <w:tcPr>
            <w:tcW w:w="8830" w:type="dxa"/>
            <w:gridSpan w:val="13"/>
          </w:tcPr>
          <w:p w14:paraId="7D8BA2D2"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392CAD64" w14:textId="77777777" w:rsidTr="007023B1">
        <w:trPr>
          <w:trHeight w:val="766"/>
        </w:trPr>
        <w:tc>
          <w:tcPr>
            <w:tcW w:w="8830" w:type="dxa"/>
            <w:gridSpan w:val="13"/>
          </w:tcPr>
          <w:p w14:paraId="1C7010CB"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lastRenderedPageBreak/>
              <w:t>El valor del presente Contrato corresponde a la suma de</w:t>
            </w:r>
            <w:r w:rsidRPr="007023B1">
              <w:rPr>
                <w:rFonts w:ascii="Arial" w:hAnsi="Arial" w:cs="Arial"/>
              </w:rPr>
              <w:t xml:space="preserve"> </w:t>
            </w:r>
            <w:r w:rsidRPr="007023B1">
              <w:rPr>
                <w:rFonts w:ascii="Arial" w:eastAsia="Arial" w:hAnsi="Arial" w:cs="Arial"/>
                <w:b/>
                <w:color w:val="000000"/>
                <w:lang w:val="es-ES"/>
              </w:rPr>
              <w:t>OCHENTA MILLONES QUINIENTOS SETENTA Y SEIS MIL NOVECIENTOS CINCUENTA Y SIETE PESOS ($80.576.957) M/CTE.</w:t>
            </w:r>
            <w:r w:rsidRPr="007023B1">
              <w:rPr>
                <w:rFonts w:ascii="Arial" w:eastAsia="Arial" w:hAnsi="Arial" w:cs="Arial"/>
              </w:rPr>
              <w:t xml:space="preserve">, incluido IVA y los pagos por los costos directos e indirectos necesarios para la ejecución del contrato y todos los impuestos, gravámenes y retenciones a que haya lugar. </w:t>
            </w:r>
          </w:p>
          <w:p w14:paraId="12410ACC" w14:textId="77777777" w:rsidR="007023B1" w:rsidRPr="007023B1" w:rsidRDefault="007023B1" w:rsidP="007023B1">
            <w:pPr>
              <w:tabs>
                <w:tab w:val="left" w:pos="5070"/>
              </w:tabs>
              <w:jc w:val="both"/>
              <w:rPr>
                <w:rFonts w:ascii="Arial" w:eastAsia="Arial" w:hAnsi="Arial" w:cs="Arial"/>
              </w:rPr>
            </w:pPr>
          </w:p>
          <w:p w14:paraId="6447FFC9" w14:textId="0519F1E6" w:rsidR="007023B1" w:rsidRPr="007023B1" w:rsidRDefault="007023B1" w:rsidP="007023B1">
            <w:pPr>
              <w:tabs>
                <w:tab w:val="left" w:pos="5070"/>
              </w:tabs>
              <w:jc w:val="both"/>
              <w:rPr>
                <w:rFonts w:ascii="Arial" w:eastAsia="Arial" w:hAnsi="Arial" w:cs="Arial"/>
                <w:color w:val="FF0000"/>
              </w:rPr>
            </w:pPr>
            <w:r w:rsidRPr="007023B1">
              <w:rPr>
                <w:rFonts w:ascii="Arial" w:eastAsia="Arial" w:hAnsi="Arial" w:cs="Arial"/>
              </w:rPr>
              <w:t>El municipio de La Unión Valle, pagará al Contratista el valor del presente Contrato con cargo al certificado de disponibilidad presupuestal No</w:t>
            </w:r>
            <w:r>
              <w:rPr>
                <w:rFonts w:ascii="Arial" w:eastAsia="Arial" w:hAnsi="Arial" w:cs="Arial"/>
              </w:rPr>
              <w:t>. 2339</w:t>
            </w:r>
            <w:r w:rsidRPr="007023B1">
              <w:rPr>
                <w:rFonts w:ascii="Arial" w:eastAsia="Arial" w:hAnsi="Arial" w:cs="Arial"/>
              </w:rPr>
              <w:t xml:space="preserve"> del </w:t>
            </w:r>
            <w:r>
              <w:rPr>
                <w:rFonts w:ascii="Arial" w:eastAsia="Arial" w:hAnsi="Arial" w:cs="Arial"/>
              </w:rPr>
              <w:t>15</w:t>
            </w:r>
            <w:r w:rsidRPr="007023B1">
              <w:rPr>
                <w:rFonts w:ascii="Arial" w:eastAsia="Arial" w:hAnsi="Arial" w:cs="Arial"/>
              </w:rPr>
              <w:t xml:space="preserve"> de </w:t>
            </w:r>
            <w:r>
              <w:rPr>
                <w:rFonts w:ascii="Arial" w:eastAsia="Arial" w:hAnsi="Arial" w:cs="Arial"/>
              </w:rPr>
              <w:t>noviembre</w:t>
            </w:r>
            <w:r w:rsidRPr="007023B1">
              <w:rPr>
                <w:rFonts w:ascii="Arial" w:eastAsia="Arial" w:hAnsi="Arial" w:cs="Arial"/>
              </w:rPr>
              <w:t xml:space="preserve"> de 2023.</w:t>
            </w:r>
          </w:p>
        </w:tc>
      </w:tr>
      <w:tr w:rsidR="007023B1" w:rsidRPr="007023B1" w14:paraId="0A6D2307" w14:textId="77777777" w:rsidTr="007023B1">
        <w:tc>
          <w:tcPr>
            <w:tcW w:w="8830" w:type="dxa"/>
            <w:gridSpan w:val="13"/>
          </w:tcPr>
          <w:p w14:paraId="0204BA56"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0A91141C" w14:textId="77777777" w:rsidTr="007023B1">
        <w:tc>
          <w:tcPr>
            <w:tcW w:w="2074" w:type="dxa"/>
            <w:gridSpan w:val="6"/>
          </w:tcPr>
          <w:p w14:paraId="17E57659"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3.3.</w:t>
            </w:r>
          </w:p>
        </w:tc>
        <w:tc>
          <w:tcPr>
            <w:tcW w:w="6756" w:type="dxa"/>
            <w:gridSpan w:val="7"/>
          </w:tcPr>
          <w:p w14:paraId="58FA04A5"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FORMA DE PAGO</w:t>
            </w:r>
          </w:p>
        </w:tc>
      </w:tr>
      <w:tr w:rsidR="007023B1" w:rsidRPr="007023B1" w14:paraId="46E7EBFC" w14:textId="77777777" w:rsidTr="007023B1">
        <w:tc>
          <w:tcPr>
            <w:tcW w:w="8830" w:type="dxa"/>
            <w:gridSpan w:val="13"/>
          </w:tcPr>
          <w:p w14:paraId="7ABD3003"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271ECC6F" w14:textId="77777777" w:rsidTr="007023B1">
        <w:tc>
          <w:tcPr>
            <w:tcW w:w="8830" w:type="dxa"/>
            <w:gridSpan w:val="13"/>
          </w:tcPr>
          <w:p w14:paraId="4A54F6FE"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rPr>
            </w:pPr>
            <w:r w:rsidRPr="007023B1">
              <w:rPr>
                <w:rFonts w:ascii="Arial" w:eastAsia="Arial" w:hAnsi="Arial" w:cs="Arial"/>
              </w:rPr>
              <w:t>El Municipio de La Unión Valle cancelará los costos asociados del contrato que se derive del proceso así:</w:t>
            </w:r>
          </w:p>
          <w:p w14:paraId="38943CF3"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rPr>
            </w:pPr>
          </w:p>
          <w:p w14:paraId="29F3057A" w14:textId="77777777" w:rsidR="007023B1" w:rsidRPr="007023B1" w:rsidRDefault="007023B1" w:rsidP="007023B1">
            <w:pPr>
              <w:tabs>
                <w:tab w:val="left" w:pos="5070"/>
              </w:tabs>
              <w:jc w:val="both"/>
              <w:rPr>
                <w:rFonts w:ascii="Arial" w:hAnsi="Arial" w:cs="Arial"/>
                <w:bCs/>
              </w:rPr>
            </w:pPr>
            <w:r w:rsidRPr="007023B1">
              <w:rPr>
                <w:rFonts w:ascii="Arial" w:hAnsi="Arial" w:cs="Arial"/>
              </w:rPr>
              <w:t>Para el presente proceso no dará anticipo.</w:t>
            </w:r>
            <w:r w:rsidRPr="007023B1">
              <w:rPr>
                <w:rFonts w:ascii="Arial" w:hAnsi="Arial" w:cs="Arial"/>
                <w:b/>
              </w:rPr>
              <w:t xml:space="preserve"> </w:t>
            </w:r>
            <w:r w:rsidRPr="007023B1">
              <w:rPr>
                <w:rFonts w:ascii="Arial" w:hAnsi="Arial" w:cs="Arial"/>
                <w:bCs/>
              </w:rPr>
              <w:t>El valor del contrato se pagará a través de único pago, conforme al informe de recibido a satisfacción por el supervisor y previa factura y/o cuenta de cobro que remitirá el contratista, según la realización total de los de los trabajos; así mismo la entrega de los siguientes documentos:</w:t>
            </w:r>
          </w:p>
          <w:p w14:paraId="6B25F2EF" w14:textId="77777777" w:rsidR="007023B1" w:rsidRPr="007023B1" w:rsidRDefault="007023B1" w:rsidP="007023B1">
            <w:pPr>
              <w:tabs>
                <w:tab w:val="left" w:pos="5070"/>
              </w:tabs>
              <w:jc w:val="both"/>
              <w:rPr>
                <w:rFonts w:ascii="Arial" w:hAnsi="Arial" w:cs="Arial"/>
                <w:bCs/>
              </w:rPr>
            </w:pPr>
          </w:p>
          <w:p w14:paraId="29E59DF5" w14:textId="77777777" w:rsidR="007023B1" w:rsidRPr="007023B1" w:rsidRDefault="007023B1" w:rsidP="00FC25C7">
            <w:pPr>
              <w:pStyle w:val="Prrafodelista"/>
              <w:numPr>
                <w:ilvl w:val="0"/>
                <w:numId w:val="16"/>
              </w:numPr>
              <w:tabs>
                <w:tab w:val="left" w:pos="5070"/>
              </w:tabs>
              <w:spacing w:after="0" w:line="240" w:lineRule="auto"/>
              <w:jc w:val="both"/>
              <w:rPr>
                <w:rFonts w:ascii="Arial" w:hAnsi="Arial" w:cs="Arial"/>
                <w:bCs/>
              </w:rPr>
            </w:pPr>
            <w:r w:rsidRPr="007023B1">
              <w:rPr>
                <w:rFonts w:ascii="Arial" w:hAnsi="Arial" w:cs="Arial"/>
                <w:bCs/>
              </w:rPr>
              <w:t>Informe del Contratista que contenga la exposición de las actividades realizadas, acompañado de registro fotográfico.</w:t>
            </w:r>
          </w:p>
          <w:p w14:paraId="68E97F77" w14:textId="77777777" w:rsidR="007023B1" w:rsidRPr="007023B1" w:rsidRDefault="007023B1" w:rsidP="00FC25C7">
            <w:pPr>
              <w:pStyle w:val="Prrafodelista"/>
              <w:numPr>
                <w:ilvl w:val="0"/>
                <w:numId w:val="16"/>
              </w:numPr>
              <w:tabs>
                <w:tab w:val="left" w:pos="5070"/>
              </w:tabs>
              <w:spacing w:after="0" w:line="240" w:lineRule="auto"/>
              <w:jc w:val="both"/>
              <w:rPr>
                <w:rFonts w:ascii="Arial" w:hAnsi="Arial" w:cs="Arial"/>
                <w:bCs/>
              </w:rPr>
            </w:pPr>
            <w:r w:rsidRPr="007023B1">
              <w:rPr>
                <w:rFonts w:ascii="Arial" w:hAnsi="Arial" w:cs="Arial"/>
                <w:bCs/>
              </w:rPr>
              <w:t>Informe de la Supervisión asignada por el Municipio, que acredite el recibo a satisfacción de las actividades.</w:t>
            </w:r>
          </w:p>
          <w:p w14:paraId="60CBF2A9" w14:textId="77777777" w:rsidR="007023B1" w:rsidRPr="007023B1" w:rsidRDefault="007023B1" w:rsidP="00FC25C7">
            <w:pPr>
              <w:pStyle w:val="Prrafodelista"/>
              <w:numPr>
                <w:ilvl w:val="0"/>
                <w:numId w:val="16"/>
              </w:numPr>
              <w:tabs>
                <w:tab w:val="left" w:pos="5070"/>
              </w:tabs>
              <w:spacing w:after="0" w:line="240" w:lineRule="auto"/>
              <w:jc w:val="both"/>
              <w:rPr>
                <w:rFonts w:ascii="Arial" w:hAnsi="Arial" w:cs="Arial"/>
                <w:bCs/>
              </w:rPr>
            </w:pPr>
            <w:r w:rsidRPr="007023B1">
              <w:rPr>
                <w:rFonts w:ascii="Arial" w:hAnsi="Arial" w:cs="Arial"/>
                <w:bCs/>
              </w:rPr>
              <w:t>Planilla que acredite el pago de la seguridad social integral.</w:t>
            </w:r>
          </w:p>
          <w:p w14:paraId="0B2935F5" w14:textId="77777777" w:rsidR="007023B1" w:rsidRPr="007023B1" w:rsidRDefault="007023B1" w:rsidP="00FC25C7">
            <w:pPr>
              <w:pStyle w:val="Prrafodelista"/>
              <w:numPr>
                <w:ilvl w:val="0"/>
                <w:numId w:val="16"/>
              </w:numPr>
              <w:tabs>
                <w:tab w:val="left" w:pos="5070"/>
              </w:tabs>
              <w:spacing w:after="0" w:line="240" w:lineRule="auto"/>
              <w:jc w:val="both"/>
              <w:rPr>
                <w:rFonts w:ascii="Arial" w:hAnsi="Arial" w:cs="Arial"/>
                <w:bCs/>
              </w:rPr>
            </w:pPr>
            <w:r w:rsidRPr="007023B1">
              <w:rPr>
                <w:rFonts w:ascii="Arial" w:hAnsi="Arial" w:cs="Arial"/>
                <w:bCs/>
              </w:rPr>
              <w:t xml:space="preserve">Factura y/o cuenta de cobro. </w:t>
            </w:r>
          </w:p>
          <w:p w14:paraId="4707B572" w14:textId="77777777" w:rsidR="007023B1" w:rsidRPr="007023B1" w:rsidRDefault="007023B1" w:rsidP="00FC25C7">
            <w:pPr>
              <w:pStyle w:val="Prrafodelista"/>
              <w:numPr>
                <w:ilvl w:val="0"/>
                <w:numId w:val="16"/>
              </w:numPr>
              <w:tabs>
                <w:tab w:val="left" w:pos="5070"/>
              </w:tabs>
              <w:spacing w:after="0" w:line="240" w:lineRule="auto"/>
              <w:jc w:val="both"/>
              <w:rPr>
                <w:rFonts w:ascii="Arial" w:hAnsi="Arial" w:cs="Arial"/>
                <w:bCs/>
              </w:rPr>
            </w:pPr>
            <w:r w:rsidRPr="007023B1">
              <w:rPr>
                <w:rFonts w:ascii="Arial" w:hAnsi="Arial" w:cs="Arial"/>
                <w:bCs/>
              </w:rPr>
              <w:t>Certificación Bancaria.</w:t>
            </w:r>
          </w:p>
          <w:p w14:paraId="0DC8AE29" w14:textId="77777777" w:rsidR="007023B1" w:rsidRPr="007023B1" w:rsidRDefault="007023B1" w:rsidP="007023B1">
            <w:pPr>
              <w:pStyle w:val="Default"/>
              <w:spacing w:line="276" w:lineRule="auto"/>
              <w:jc w:val="both"/>
              <w:rPr>
                <w:color w:val="auto"/>
              </w:rPr>
            </w:pPr>
          </w:p>
          <w:p w14:paraId="66CE02E7" w14:textId="77777777" w:rsidR="007023B1" w:rsidRPr="007023B1" w:rsidRDefault="007023B1" w:rsidP="007023B1">
            <w:pPr>
              <w:pStyle w:val="Default"/>
              <w:jc w:val="both"/>
            </w:pPr>
            <w:r w:rsidRPr="007023B1">
              <w:rPr>
                <w:color w:val="auto"/>
              </w:rPr>
              <w:t>Dichas sumas se cancelarán dentro de los quince (15) días calendario siguientes a la presentación de la factura o cuenta de cobro por parte del contratista, previa expedición del cumplido a satisfacción, suscrito por el supervisor del contrato, y el trámite correspondiente a dicha cuenta; no se aceptan propuestas con forma de pago distinta a la indicada aquí.</w:t>
            </w:r>
          </w:p>
          <w:p w14:paraId="085257F9" w14:textId="77777777" w:rsidR="007023B1" w:rsidRPr="007023B1" w:rsidRDefault="007023B1" w:rsidP="007023B1">
            <w:pPr>
              <w:jc w:val="both"/>
              <w:rPr>
                <w:rFonts w:ascii="Arial" w:eastAsiaTheme="minorHAnsi" w:hAnsi="Arial" w:cs="Arial"/>
              </w:rPr>
            </w:pPr>
          </w:p>
          <w:p w14:paraId="5A05AF31" w14:textId="77777777" w:rsidR="007023B1" w:rsidRPr="007023B1" w:rsidRDefault="007023B1" w:rsidP="007023B1">
            <w:pPr>
              <w:jc w:val="both"/>
              <w:rPr>
                <w:rFonts w:ascii="Arial" w:eastAsiaTheme="minorHAnsi" w:hAnsi="Arial" w:cs="Arial"/>
                <w:color w:val="FF0000"/>
              </w:rPr>
            </w:pPr>
            <w:r w:rsidRPr="007023B1">
              <w:rPr>
                <w:rFonts w:ascii="Arial" w:eastAsiaTheme="minorHAnsi" w:hAnsi="Arial" w:cs="Arial"/>
              </w:rPr>
              <w:t>Nota: No se aceptan propuestas con forma de pago distinta a la indicada en este pliego de condiciones</w:t>
            </w:r>
            <w:r w:rsidRPr="007023B1">
              <w:rPr>
                <w:rFonts w:ascii="Arial" w:eastAsiaTheme="minorHAnsi" w:hAnsi="Arial" w:cs="Arial"/>
                <w:color w:val="FF0000"/>
              </w:rPr>
              <w:t>.</w:t>
            </w:r>
          </w:p>
        </w:tc>
      </w:tr>
      <w:tr w:rsidR="007023B1" w:rsidRPr="007023B1" w14:paraId="7B210A44" w14:textId="77777777" w:rsidTr="007023B1">
        <w:tc>
          <w:tcPr>
            <w:tcW w:w="8830" w:type="dxa"/>
            <w:gridSpan w:val="13"/>
          </w:tcPr>
          <w:p w14:paraId="63958BCC"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62439F1A" w14:textId="77777777" w:rsidTr="007023B1">
        <w:tc>
          <w:tcPr>
            <w:tcW w:w="2074" w:type="dxa"/>
            <w:gridSpan w:val="6"/>
          </w:tcPr>
          <w:p w14:paraId="3D93C7E4"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3.4.</w:t>
            </w:r>
          </w:p>
        </w:tc>
        <w:tc>
          <w:tcPr>
            <w:tcW w:w="6756" w:type="dxa"/>
            <w:gridSpan w:val="7"/>
          </w:tcPr>
          <w:p w14:paraId="696852F6"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PLAZO DE EJECUCIÓN DEL CONTRATO</w:t>
            </w:r>
          </w:p>
        </w:tc>
      </w:tr>
      <w:tr w:rsidR="007023B1" w:rsidRPr="007023B1" w14:paraId="22832ADD" w14:textId="77777777" w:rsidTr="007023B1">
        <w:tc>
          <w:tcPr>
            <w:tcW w:w="8830" w:type="dxa"/>
            <w:gridSpan w:val="13"/>
          </w:tcPr>
          <w:p w14:paraId="573B8C53"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103CCA33" w14:textId="77777777" w:rsidTr="007023B1">
        <w:tc>
          <w:tcPr>
            <w:tcW w:w="8830" w:type="dxa"/>
            <w:gridSpan w:val="13"/>
          </w:tcPr>
          <w:p w14:paraId="1D102A8B" w14:textId="77777777" w:rsidR="007023B1" w:rsidRPr="007023B1" w:rsidRDefault="007023B1" w:rsidP="007023B1">
            <w:pPr>
              <w:spacing w:line="276" w:lineRule="auto"/>
              <w:jc w:val="both"/>
              <w:rPr>
                <w:rFonts w:ascii="Arial" w:eastAsia="Arial" w:hAnsi="Arial" w:cs="Arial"/>
                <w:b/>
                <w:color w:val="000000"/>
              </w:rPr>
            </w:pPr>
            <w:r w:rsidRPr="007023B1">
              <w:rPr>
                <w:rFonts w:ascii="Arial" w:eastAsia="Arial" w:hAnsi="Arial" w:cs="Arial"/>
              </w:rPr>
              <w:t>El plazo para la ejecución del objeto contractual será contado a partir de la suscripción del acta de inicio, sin que supere el veintinueve (29) de diciembre de 2023.</w:t>
            </w:r>
          </w:p>
        </w:tc>
      </w:tr>
      <w:tr w:rsidR="007023B1" w:rsidRPr="007023B1" w14:paraId="4F46340D" w14:textId="77777777" w:rsidTr="007023B1">
        <w:tc>
          <w:tcPr>
            <w:tcW w:w="8830" w:type="dxa"/>
            <w:gridSpan w:val="13"/>
          </w:tcPr>
          <w:p w14:paraId="0725C6BF"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6366953E" w14:textId="77777777" w:rsidTr="007023B1">
        <w:tc>
          <w:tcPr>
            <w:tcW w:w="2074" w:type="dxa"/>
            <w:gridSpan w:val="6"/>
          </w:tcPr>
          <w:p w14:paraId="5347A612"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3.5.</w:t>
            </w:r>
          </w:p>
        </w:tc>
        <w:tc>
          <w:tcPr>
            <w:tcW w:w="6756" w:type="dxa"/>
            <w:gridSpan w:val="7"/>
          </w:tcPr>
          <w:p w14:paraId="7EBAE816"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LUGAR DE EJECUCIÓN DEL CONTRATO</w:t>
            </w:r>
          </w:p>
        </w:tc>
      </w:tr>
      <w:tr w:rsidR="007023B1" w:rsidRPr="007023B1" w14:paraId="2FF27C79" w14:textId="77777777" w:rsidTr="007023B1">
        <w:tc>
          <w:tcPr>
            <w:tcW w:w="8830" w:type="dxa"/>
            <w:gridSpan w:val="13"/>
          </w:tcPr>
          <w:p w14:paraId="71785219"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Times New Roman" w:hAnsi="Arial" w:cs="Arial"/>
                <w:lang w:val="es-ES" w:eastAsia="es-ES"/>
              </w:rPr>
              <w:t>Municipio de La Unión Valle en la Calle 15 No.14-34.</w:t>
            </w:r>
          </w:p>
        </w:tc>
      </w:tr>
      <w:tr w:rsidR="007023B1" w:rsidRPr="007023B1" w14:paraId="3C0B80E3" w14:textId="77777777" w:rsidTr="007023B1">
        <w:tc>
          <w:tcPr>
            <w:tcW w:w="8830" w:type="dxa"/>
            <w:gridSpan w:val="13"/>
          </w:tcPr>
          <w:p w14:paraId="049DFD4F" w14:textId="77777777" w:rsidR="007023B1" w:rsidRPr="007023B1" w:rsidRDefault="007023B1" w:rsidP="007023B1">
            <w:pPr>
              <w:spacing w:line="276" w:lineRule="auto"/>
              <w:jc w:val="both"/>
              <w:rPr>
                <w:rFonts w:ascii="Arial" w:eastAsia="Arial" w:hAnsi="Arial" w:cs="Arial"/>
                <w:color w:val="000000"/>
              </w:rPr>
            </w:pPr>
          </w:p>
        </w:tc>
      </w:tr>
      <w:tr w:rsidR="007023B1" w:rsidRPr="007023B1" w14:paraId="5A05F896" w14:textId="77777777" w:rsidTr="007023B1">
        <w:trPr>
          <w:trHeight w:val="164"/>
        </w:trPr>
        <w:tc>
          <w:tcPr>
            <w:tcW w:w="1714" w:type="dxa"/>
            <w:gridSpan w:val="4"/>
          </w:tcPr>
          <w:p w14:paraId="205C5F5B"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3.6</w:t>
            </w:r>
          </w:p>
        </w:tc>
        <w:tc>
          <w:tcPr>
            <w:tcW w:w="7116" w:type="dxa"/>
            <w:gridSpan w:val="9"/>
          </w:tcPr>
          <w:p w14:paraId="12C2E633"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MODALIDAD DEL PROCESO DE SELECCIÓN Y SU JUSTIFICACIÓN</w:t>
            </w:r>
          </w:p>
        </w:tc>
      </w:tr>
      <w:tr w:rsidR="007023B1" w:rsidRPr="007023B1" w14:paraId="427970BA" w14:textId="77777777" w:rsidTr="007023B1">
        <w:trPr>
          <w:trHeight w:val="266"/>
        </w:trPr>
        <w:tc>
          <w:tcPr>
            <w:tcW w:w="8830" w:type="dxa"/>
            <w:gridSpan w:val="13"/>
          </w:tcPr>
          <w:p w14:paraId="321E65F7" w14:textId="77777777" w:rsidR="007023B1" w:rsidRPr="007023B1" w:rsidRDefault="007023B1" w:rsidP="007023B1">
            <w:pPr>
              <w:tabs>
                <w:tab w:val="left" w:pos="5070"/>
              </w:tabs>
              <w:spacing w:after="160"/>
              <w:jc w:val="both"/>
              <w:rPr>
                <w:rFonts w:ascii="Arial" w:eastAsia="Arial" w:hAnsi="Arial" w:cs="Arial"/>
              </w:rPr>
            </w:pPr>
            <w:r w:rsidRPr="007023B1">
              <w:rPr>
                <w:rFonts w:ascii="Arial" w:eastAsia="Arial" w:hAnsi="Arial" w:cs="Arial"/>
              </w:rPr>
              <w:t>Conforme lo establece el numeral 2, literal b) del artículo 2 de la Ley 1150 de 2007, la modalidad de selección en este proceso de Contratación es Selección abreviada de Menor Cuantía, y se le aplicara el procedimiento establecido en el artículo 2.2.1.2.1.2.20 del Decreto 1082 de 2015 y el artículo 53 de del Decreto 146 de 1 de abril de 2016 “POR MEDIO DEL CUAL SE ADOPTA EL MANUAL DE CONTRATACIÓN PARA EL MUNICIPIO DE LA UNIÓN VALLE DEL CAUCA”.</w:t>
            </w:r>
          </w:p>
          <w:p w14:paraId="533A758B" w14:textId="77777777" w:rsidR="007023B1" w:rsidRPr="007023B1" w:rsidRDefault="007023B1" w:rsidP="007023B1">
            <w:pPr>
              <w:jc w:val="both"/>
              <w:rPr>
                <w:rFonts w:ascii="Arial" w:eastAsia="Arial" w:hAnsi="Arial" w:cs="Arial"/>
              </w:rPr>
            </w:pPr>
            <w:r w:rsidRPr="007023B1">
              <w:rPr>
                <w:rFonts w:ascii="Arial" w:hAnsi="Arial" w:cs="Arial"/>
              </w:rPr>
              <w:lastRenderedPageBreak/>
              <w:t>El contrato a celebrar será el de Compraventa conforme a lo indicado en el artículo 905 y siguientes del Código de Comercio Colombiano</w:t>
            </w:r>
            <w:r w:rsidRPr="007023B1">
              <w:rPr>
                <w:rFonts w:ascii="Arial" w:eastAsia="Arial" w:hAnsi="Arial" w:cs="Arial"/>
              </w:rPr>
              <w:t>.</w:t>
            </w:r>
          </w:p>
          <w:p w14:paraId="04BC33E9" w14:textId="77777777" w:rsidR="007023B1" w:rsidRPr="007023B1" w:rsidRDefault="007023B1" w:rsidP="007023B1">
            <w:pPr>
              <w:jc w:val="both"/>
              <w:rPr>
                <w:rFonts w:ascii="Arial" w:eastAsia="Arial" w:hAnsi="Arial" w:cs="Arial"/>
              </w:rPr>
            </w:pPr>
          </w:p>
          <w:p w14:paraId="43202006" w14:textId="77777777" w:rsidR="007023B1" w:rsidRPr="007023B1" w:rsidRDefault="007023B1" w:rsidP="007023B1">
            <w:pPr>
              <w:tabs>
                <w:tab w:val="left" w:pos="5070"/>
              </w:tabs>
              <w:spacing w:after="160"/>
              <w:jc w:val="both"/>
              <w:rPr>
                <w:rFonts w:ascii="Arial" w:eastAsia="Arial" w:hAnsi="Arial" w:cs="Arial"/>
              </w:rPr>
            </w:pPr>
            <w:r w:rsidRPr="007023B1">
              <w:rPr>
                <w:rFonts w:ascii="Arial" w:eastAsia="Arial" w:hAnsi="Arial" w:cs="Arial"/>
              </w:rPr>
              <w:t>A esta modalidad de selección le serán aplicables todas las demás normas concordantes y reglamentaria de la Ley 80 de 1993, Ley 1150 de 2007 y Decreto 1082 de 2015. De acuerdo con la Ley Colombiano y las normas actualmente vigentes las cuales se entiendes conocidas por todos los interesados y proponentes que participen en el presente proceso de selección.</w:t>
            </w:r>
          </w:p>
        </w:tc>
      </w:tr>
      <w:tr w:rsidR="007023B1" w:rsidRPr="007023B1" w14:paraId="377E9A15" w14:textId="77777777" w:rsidTr="007023B1">
        <w:tc>
          <w:tcPr>
            <w:tcW w:w="8830" w:type="dxa"/>
            <w:gridSpan w:val="13"/>
          </w:tcPr>
          <w:p w14:paraId="47E674A6" w14:textId="77777777" w:rsidR="007023B1" w:rsidRPr="007023B1" w:rsidRDefault="007023B1" w:rsidP="007023B1">
            <w:pPr>
              <w:tabs>
                <w:tab w:val="left" w:pos="3750"/>
              </w:tabs>
              <w:spacing w:line="276" w:lineRule="auto"/>
              <w:jc w:val="both"/>
              <w:rPr>
                <w:rFonts w:ascii="Arial" w:eastAsia="Arial" w:hAnsi="Arial" w:cs="Arial"/>
                <w:highlight w:val="lightGray"/>
              </w:rPr>
            </w:pPr>
          </w:p>
          <w:tbl>
            <w:tblPr>
              <w:tblStyle w:val="Tablaconcuadrcula1"/>
              <w:tblW w:w="8602" w:type="dxa"/>
              <w:tblLook w:val="0400" w:firstRow="0" w:lastRow="0" w:firstColumn="0" w:lastColumn="0" w:noHBand="0" w:noVBand="1"/>
            </w:tblPr>
            <w:tblGrid>
              <w:gridCol w:w="1528"/>
              <w:gridCol w:w="7076"/>
            </w:tblGrid>
            <w:tr w:rsidR="007023B1" w:rsidRPr="007023B1" w14:paraId="7C495123" w14:textId="77777777" w:rsidTr="007023B1">
              <w:tc>
                <w:tcPr>
                  <w:tcW w:w="1348" w:type="dxa"/>
                </w:tcPr>
                <w:p w14:paraId="6F15DF6A"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3.7</w:t>
                  </w:r>
                </w:p>
              </w:tc>
              <w:tc>
                <w:tcPr>
                  <w:tcW w:w="7254" w:type="dxa"/>
                </w:tcPr>
                <w:p w14:paraId="3528E0EA" w14:textId="77777777" w:rsidR="007023B1" w:rsidRPr="007023B1" w:rsidRDefault="007023B1" w:rsidP="007023B1">
                  <w:pPr>
                    <w:widowControl w:val="0"/>
                    <w:tabs>
                      <w:tab w:val="left" w:pos="0"/>
                    </w:tabs>
                    <w:spacing w:line="276" w:lineRule="auto"/>
                    <w:jc w:val="both"/>
                    <w:rPr>
                      <w:rFonts w:ascii="Arial" w:eastAsia="Arial" w:hAnsi="Arial" w:cs="Arial"/>
                      <w:b/>
                    </w:rPr>
                  </w:pPr>
                  <w:r w:rsidRPr="007023B1">
                    <w:rPr>
                      <w:rFonts w:ascii="Arial" w:eastAsia="Arial" w:hAnsi="Arial" w:cs="Arial"/>
                      <w:b/>
                    </w:rPr>
                    <w:t>Obligaciones de las partes:</w:t>
                  </w:r>
                </w:p>
              </w:tc>
            </w:tr>
            <w:tr w:rsidR="007023B1" w:rsidRPr="007023B1" w14:paraId="4BA44538" w14:textId="77777777" w:rsidTr="007023B1">
              <w:tc>
                <w:tcPr>
                  <w:tcW w:w="8602" w:type="dxa"/>
                  <w:gridSpan w:val="2"/>
                </w:tcPr>
                <w:p w14:paraId="23BAADA4"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7FD1FC6D" w14:textId="77777777" w:rsidTr="007023B1">
              <w:tc>
                <w:tcPr>
                  <w:tcW w:w="8602" w:type="dxa"/>
                  <w:gridSpan w:val="2"/>
                </w:tcPr>
                <w:p w14:paraId="78004A9C" w14:textId="77777777" w:rsidR="007023B1" w:rsidRPr="007023B1" w:rsidRDefault="007023B1" w:rsidP="00FC25C7">
                  <w:pPr>
                    <w:numPr>
                      <w:ilvl w:val="0"/>
                      <w:numId w:val="4"/>
                    </w:numPr>
                    <w:spacing w:line="276" w:lineRule="auto"/>
                    <w:jc w:val="both"/>
                    <w:rPr>
                      <w:rFonts w:ascii="Arial" w:eastAsia="Arial" w:hAnsi="Arial" w:cs="Arial"/>
                      <w:b/>
                      <w:u w:val="single"/>
                    </w:rPr>
                  </w:pPr>
                  <w:r w:rsidRPr="007023B1">
                    <w:rPr>
                      <w:rFonts w:ascii="Arial" w:eastAsia="Arial" w:hAnsi="Arial" w:cs="Arial"/>
                      <w:b/>
                      <w:u w:val="single"/>
                    </w:rPr>
                    <w:t>Obligaciones del municipio</w:t>
                  </w:r>
                </w:p>
                <w:p w14:paraId="3E3B37A3" w14:textId="77777777" w:rsidR="007023B1" w:rsidRPr="007023B1" w:rsidRDefault="007023B1" w:rsidP="007023B1">
                  <w:pPr>
                    <w:spacing w:line="276" w:lineRule="auto"/>
                    <w:contextualSpacing/>
                    <w:jc w:val="both"/>
                    <w:rPr>
                      <w:rFonts w:ascii="Arial" w:eastAsia="Times New Roman" w:hAnsi="Arial" w:cs="Arial"/>
                    </w:rPr>
                  </w:pPr>
                </w:p>
                <w:p w14:paraId="00D23086"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Pagarle al contratista el valor del contrato en la forma y bajo las condiciones previstas.</w:t>
                  </w:r>
                </w:p>
                <w:p w14:paraId="1A9C4306"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Entregar materialmente al contratista los documentos previos para el desarrollo de sus actividades.</w:t>
                  </w:r>
                </w:p>
                <w:p w14:paraId="77C3F573"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Ejercer la supervisión general del contrato.</w:t>
                  </w:r>
                </w:p>
                <w:p w14:paraId="33AC31EE"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Formular las sugerencias por escrito sobre los asuntos que estime convenientes en el desarrollo del contrato, sin perjuicio de la autonomía propia del contratista de obra.</w:t>
                  </w:r>
                </w:p>
                <w:p w14:paraId="70043DF7"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Cumplir con las disposiciones legales especialmente las consignadas en la Ley 80 de 1993 y sus disposiciones reglamentarias.</w:t>
                  </w:r>
                </w:p>
                <w:p w14:paraId="6DCA2A02"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Asignar la supervisión a personal idóneo para el seguimiento a desarrollar por el contratista de obra</w:t>
                  </w:r>
                </w:p>
                <w:p w14:paraId="7FBA8389"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Realizar todos los trámites y legalización del Contrato.</w:t>
                  </w:r>
                </w:p>
                <w:p w14:paraId="315525DE"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Aportar los recursos económicos establecidos en el contrato.</w:t>
                  </w:r>
                </w:p>
                <w:p w14:paraId="2A9A7C4F"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Designar un Supervisor para el seguimiento de los compromisos definidos en el contrato.</w:t>
                  </w:r>
                </w:p>
                <w:p w14:paraId="039FA132"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Aprobar las actas y pagos a los contratistas.</w:t>
                  </w:r>
                </w:p>
                <w:p w14:paraId="1DF79B03"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Efectuar los desembolsos del aporte económico de acuerdo a lo establecido por el contrato.</w:t>
                  </w:r>
                </w:p>
                <w:p w14:paraId="3F027D22"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Impartir las instrucciones, recomendaciones y solicitar los ajustes necesarios para garantizar la ejecución del total de los compromisos del contrato.</w:t>
                  </w:r>
                </w:p>
                <w:p w14:paraId="5D876049"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Recibir, evaluar y avalar, documentos del contrato, documentos e insumos bajo la verificación de las obligaciones adquiridas por el contratista, siempre que se cumpla con el objeto del contrato.</w:t>
                  </w:r>
                </w:p>
                <w:p w14:paraId="2D85AFAE"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Vigilar mediante la supervisión el uso de elementos de seguridad y protección personal (EPP).</w:t>
                  </w:r>
                </w:p>
                <w:p w14:paraId="7CB173E8"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Las demás que tiendan al estricto cumplimiento del contrato y las consagradas en la ley, en documentos y anexos que forman parte integral del mismo.</w:t>
                  </w:r>
                </w:p>
                <w:p w14:paraId="3EB89958"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Liquidar el contrato de acuerdo al plazo estipulado o a las circunstancias establecidas de la ley 80 de 1993, ley 1474 de 2011 y decretos reglamentarios.</w:t>
                  </w:r>
                </w:p>
                <w:p w14:paraId="4ADFADCB" w14:textId="77777777" w:rsidR="007023B1" w:rsidRPr="007023B1" w:rsidRDefault="007023B1" w:rsidP="00FC25C7">
                  <w:pPr>
                    <w:numPr>
                      <w:ilvl w:val="0"/>
                      <w:numId w:val="17"/>
                    </w:numPr>
                    <w:spacing w:after="200" w:line="276" w:lineRule="auto"/>
                    <w:contextualSpacing/>
                    <w:jc w:val="both"/>
                    <w:rPr>
                      <w:rFonts w:ascii="Arial" w:eastAsia="Times New Roman" w:hAnsi="Arial" w:cs="Arial"/>
                    </w:rPr>
                  </w:pPr>
                  <w:r w:rsidRPr="007023B1">
                    <w:rPr>
                      <w:rFonts w:ascii="Arial" w:eastAsia="Times New Roman" w:hAnsi="Arial" w:cs="Arial"/>
                    </w:rPr>
                    <w:t>Requerir al contratista para que se cumplan las condiciones del contrato.</w:t>
                  </w:r>
                </w:p>
                <w:p w14:paraId="021B2303" w14:textId="77777777" w:rsidR="007023B1" w:rsidRPr="007023B1" w:rsidRDefault="007023B1" w:rsidP="007023B1">
                  <w:pPr>
                    <w:spacing w:line="276" w:lineRule="auto"/>
                    <w:jc w:val="both"/>
                    <w:rPr>
                      <w:rFonts w:ascii="Arial" w:eastAsia="Arial" w:hAnsi="Arial" w:cs="Arial"/>
                      <w:b/>
                      <w:u w:val="single"/>
                    </w:rPr>
                  </w:pPr>
                </w:p>
                <w:p w14:paraId="661ACA88" w14:textId="77777777" w:rsidR="007023B1" w:rsidRPr="007023B1" w:rsidRDefault="007023B1" w:rsidP="00FC25C7">
                  <w:pPr>
                    <w:numPr>
                      <w:ilvl w:val="0"/>
                      <w:numId w:val="4"/>
                    </w:numPr>
                    <w:spacing w:line="276" w:lineRule="auto"/>
                    <w:jc w:val="both"/>
                    <w:rPr>
                      <w:rFonts w:ascii="Arial" w:eastAsia="Arial" w:hAnsi="Arial" w:cs="Arial"/>
                      <w:b/>
                      <w:u w:val="single"/>
                    </w:rPr>
                  </w:pPr>
                  <w:r w:rsidRPr="007023B1">
                    <w:rPr>
                      <w:rFonts w:ascii="Arial" w:eastAsia="Arial" w:hAnsi="Arial" w:cs="Arial"/>
                      <w:b/>
                      <w:u w:val="single"/>
                    </w:rPr>
                    <w:t>Obligaciones Específicas del Contratista</w:t>
                  </w:r>
                </w:p>
                <w:p w14:paraId="2CD8B633" w14:textId="77777777" w:rsidR="007023B1" w:rsidRPr="007023B1" w:rsidRDefault="007023B1" w:rsidP="007023B1">
                  <w:pPr>
                    <w:spacing w:line="276" w:lineRule="auto"/>
                    <w:jc w:val="both"/>
                    <w:rPr>
                      <w:rFonts w:ascii="Arial" w:eastAsia="Arial" w:hAnsi="Arial" w:cs="Arial"/>
                    </w:rPr>
                  </w:pPr>
                </w:p>
                <w:p w14:paraId="10D29780" w14:textId="77777777" w:rsidR="007023B1" w:rsidRPr="007023B1" w:rsidRDefault="007023B1" w:rsidP="007023B1">
                  <w:pPr>
                    <w:jc w:val="both"/>
                    <w:rPr>
                      <w:rFonts w:ascii="Arial" w:hAnsi="Arial" w:cs="Arial"/>
                    </w:rPr>
                  </w:pPr>
                  <w:r w:rsidRPr="007023B1">
                    <w:rPr>
                      <w:rFonts w:ascii="Arial" w:hAnsi="Arial" w:cs="Arial"/>
                    </w:rPr>
                    <w:t>Sin perjuicio de las demás obligaciones que se desprendan de la Constitución Política de la República de Colombia, del Estatuto General de Contratación de la Administración Pública, de las contenidas en las normas técnicas y ambientales pertinentes, de las particulares que correspondan a la naturaleza del contrato a celebrar, de aquellas contenidas en otros apartes de los presentes estudios previos y pliegos de condiciones y de las consignadas específicamente en el contenido del contrato, el contratista contrae, entre otras, las siguientes:</w:t>
                  </w:r>
                  <w:r w:rsidRPr="007023B1">
                    <w:rPr>
                      <w:rFonts w:ascii="Arial" w:hAnsi="Arial" w:cs="Arial"/>
                    </w:rPr>
                    <w:cr/>
                  </w:r>
                </w:p>
                <w:p w14:paraId="7A0ABC39" w14:textId="77777777" w:rsidR="007023B1" w:rsidRPr="007023B1" w:rsidRDefault="007023B1" w:rsidP="00FC25C7">
                  <w:pPr>
                    <w:pStyle w:val="Prrafodelista"/>
                    <w:numPr>
                      <w:ilvl w:val="0"/>
                      <w:numId w:val="3"/>
                    </w:numPr>
                    <w:spacing w:line="240" w:lineRule="auto"/>
                    <w:jc w:val="both"/>
                    <w:rPr>
                      <w:rFonts w:ascii="Arial" w:eastAsiaTheme="minorHAnsi" w:hAnsi="Arial" w:cs="Arial"/>
                      <w:b/>
                    </w:rPr>
                  </w:pPr>
                  <w:r w:rsidRPr="007023B1">
                    <w:rPr>
                      <w:rFonts w:ascii="Arial" w:eastAsiaTheme="minorHAnsi" w:hAnsi="Arial" w:cs="Arial"/>
                      <w:b/>
                    </w:rPr>
                    <w:t xml:space="preserve">DOS (02) MOTOCICLETAS FISCALÍA GENERAL DE LA NACIÓN: </w:t>
                  </w:r>
                  <w:r w:rsidRPr="007023B1">
                    <w:rPr>
                      <w:rFonts w:ascii="Arial" w:eastAsiaTheme="minorHAnsi" w:hAnsi="Arial" w:cs="Arial"/>
                    </w:rPr>
                    <w:t>Especificaciones técnicas mínimas requeridas segun proyecto FGN-SRAP-PR-014-2022.</w:t>
                  </w:r>
                </w:p>
                <w:p w14:paraId="08E3D5CA" w14:textId="77777777" w:rsidR="007023B1" w:rsidRPr="007023B1" w:rsidRDefault="007023B1" w:rsidP="007023B1">
                  <w:pPr>
                    <w:pStyle w:val="Prrafodelista"/>
                    <w:spacing w:after="0" w:line="240" w:lineRule="auto"/>
                    <w:jc w:val="both"/>
                    <w:rPr>
                      <w:rFonts w:ascii="Arial" w:eastAsiaTheme="minorHAnsi" w:hAnsi="Arial" w:cs="Arial"/>
                      <w:b/>
                    </w:rPr>
                  </w:pPr>
                </w:p>
                <w:tbl>
                  <w:tblPr>
                    <w:tblW w:w="8779" w:type="dxa"/>
                    <w:tblCellMar>
                      <w:left w:w="70" w:type="dxa"/>
                      <w:right w:w="70" w:type="dxa"/>
                    </w:tblCellMar>
                    <w:tblLook w:val="04A0" w:firstRow="1" w:lastRow="0" w:firstColumn="1" w:lastColumn="0" w:noHBand="0" w:noVBand="1"/>
                  </w:tblPr>
                  <w:tblGrid>
                    <w:gridCol w:w="2154"/>
                    <w:gridCol w:w="2433"/>
                    <w:gridCol w:w="3781"/>
                  </w:tblGrid>
                  <w:tr w:rsidR="007023B1" w:rsidRPr="007023B1" w14:paraId="5F18C31C" w14:textId="77777777" w:rsidTr="00A4097B">
                    <w:trPr>
                      <w:trHeight w:val="466"/>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78D5C42"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CLASIFICACION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center"/>
                        <w:hideMark/>
                      </w:tcPr>
                      <w:p w14:paraId="75191A74" w14:textId="77777777" w:rsidR="007023B1" w:rsidRPr="007023B1" w:rsidRDefault="007023B1" w:rsidP="007023B1">
                        <w:pPr>
                          <w:jc w:val="center"/>
                          <w:rPr>
                            <w:rFonts w:ascii="Arial" w:hAnsi="Arial" w:cs="Arial"/>
                            <w:color w:val="000000"/>
                            <w:sz w:val="18"/>
                            <w:szCs w:val="18"/>
                          </w:rPr>
                        </w:pPr>
                        <w:r w:rsidRPr="007023B1">
                          <w:rPr>
                            <w:rFonts w:ascii="Arial" w:hAnsi="Arial" w:cs="Arial"/>
                            <w:color w:val="000000"/>
                            <w:sz w:val="18"/>
                            <w:szCs w:val="18"/>
                          </w:rPr>
                          <w:t>25101801 (Motocicletas)</w:t>
                        </w:r>
                      </w:p>
                    </w:tc>
                  </w:tr>
                  <w:tr w:rsidR="007023B1" w:rsidRPr="007023B1" w14:paraId="33CC7C93" w14:textId="77777777" w:rsidTr="00A4097B">
                    <w:trPr>
                      <w:trHeight w:val="544"/>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5401E376"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NOMBRE COMERCIAL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677FFAFC" w14:textId="77777777" w:rsidR="007023B1" w:rsidRPr="007023B1" w:rsidRDefault="007023B1" w:rsidP="007023B1">
                        <w:pPr>
                          <w:jc w:val="center"/>
                          <w:rPr>
                            <w:rFonts w:ascii="Arial" w:hAnsi="Arial" w:cs="Arial"/>
                            <w:color w:val="000000"/>
                            <w:sz w:val="18"/>
                            <w:szCs w:val="18"/>
                          </w:rPr>
                        </w:pPr>
                        <w:r w:rsidRPr="007023B1">
                          <w:rPr>
                            <w:rFonts w:ascii="Arial" w:hAnsi="Arial" w:cs="Arial"/>
                            <w:color w:val="000000"/>
                            <w:sz w:val="18"/>
                            <w:szCs w:val="18"/>
                          </w:rPr>
                          <w:t>MOTOCICLETA, TIPO ENDURO Y/O TURISMO</w:t>
                        </w:r>
                      </w:p>
                    </w:tc>
                  </w:tr>
                  <w:tr w:rsidR="007023B1" w:rsidRPr="007023B1" w14:paraId="655CB66F" w14:textId="77777777" w:rsidTr="007023B1">
                    <w:trPr>
                      <w:trHeight w:val="1496"/>
                    </w:trPr>
                    <w:tc>
                      <w:tcPr>
                        <w:tcW w:w="2258" w:type="dxa"/>
                        <w:vMerge w:val="restart"/>
                        <w:tcBorders>
                          <w:top w:val="nil"/>
                          <w:left w:val="single" w:sz="8" w:space="0" w:color="auto"/>
                          <w:bottom w:val="single" w:sz="8" w:space="0" w:color="000000"/>
                          <w:right w:val="single" w:sz="8" w:space="0" w:color="auto"/>
                        </w:tcBorders>
                        <w:shd w:val="clear" w:color="000000" w:fill="BFBFBF"/>
                        <w:noWrap/>
                        <w:vAlign w:val="center"/>
                        <w:hideMark/>
                      </w:tcPr>
                      <w:p w14:paraId="46D3E3E0"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CALIDAD</w:t>
                        </w: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tcPr>
                      <w:p w14:paraId="49D9E55C"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vehículo debe cumplir con las características mínimas establecidas en la presente ficha técnica y con la Norma Ambiental Internacional EURO de emisión de gases de combustión.</w:t>
                        </w:r>
                      </w:p>
                      <w:p w14:paraId="4740E438" w14:textId="77777777" w:rsidR="007023B1" w:rsidRPr="007023B1" w:rsidRDefault="007023B1" w:rsidP="007023B1">
                        <w:pPr>
                          <w:jc w:val="both"/>
                          <w:rPr>
                            <w:rFonts w:ascii="Arial" w:hAnsi="Arial" w:cs="Arial"/>
                            <w:color w:val="000000"/>
                            <w:sz w:val="18"/>
                            <w:szCs w:val="18"/>
                          </w:rPr>
                        </w:pPr>
                      </w:p>
                      <w:p w14:paraId="1F80247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Así mismo debe cumplir con las normas nacionales vigentes o las que las sustituyan o modifiquen:</w:t>
                        </w:r>
                      </w:p>
                      <w:p w14:paraId="1203C732" w14:textId="77777777" w:rsidR="007023B1" w:rsidRPr="007023B1" w:rsidRDefault="007023B1" w:rsidP="007023B1">
                        <w:pPr>
                          <w:jc w:val="both"/>
                          <w:rPr>
                            <w:rFonts w:ascii="Arial" w:hAnsi="Arial" w:cs="Arial"/>
                            <w:color w:val="000000"/>
                            <w:sz w:val="18"/>
                            <w:szCs w:val="18"/>
                          </w:rPr>
                        </w:pPr>
                      </w:p>
                      <w:p w14:paraId="35FD7419"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Decreto 948 de 1995: Por el cual se establecen normas y principios generales para la protección atmosférica, mecanismos de prevención, control y atención de episodios por contaminación del aire generada por fuentes contaminantes fijas y móviles.</w:t>
                        </w:r>
                      </w:p>
                      <w:p w14:paraId="575BBFFE" w14:textId="77777777" w:rsidR="007023B1" w:rsidRPr="007023B1" w:rsidRDefault="007023B1" w:rsidP="007023B1">
                        <w:pPr>
                          <w:jc w:val="both"/>
                          <w:rPr>
                            <w:rFonts w:ascii="Arial" w:hAnsi="Arial" w:cs="Arial"/>
                            <w:color w:val="000000"/>
                            <w:sz w:val="18"/>
                            <w:szCs w:val="18"/>
                          </w:rPr>
                        </w:pPr>
                      </w:p>
                      <w:p w14:paraId="75E1561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Ley 769 de 2002 - Código Nacional de Tránsito Terrestre: Normas que regulan la circulación de los peatones, usuarios, pasajeros, conductores, motociclistas, ciclistas, agentes de tránsito, y vehículos por las vías públicas o privadas que están abiertas al público y procedimientos de las autoridades de tránsito.</w:t>
                        </w:r>
                      </w:p>
                      <w:p w14:paraId="60B113B0" w14:textId="77777777" w:rsidR="007023B1" w:rsidRPr="007023B1" w:rsidRDefault="007023B1" w:rsidP="007023B1">
                        <w:pPr>
                          <w:jc w:val="both"/>
                          <w:rPr>
                            <w:rFonts w:ascii="Arial" w:hAnsi="Arial" w:cs="Arial"/>
                            <w:color w:val="000000"/>
                            <w:sz w:val="18"/>
                            <w:szCs w:val="18"/>
                          </w:rPr>
                        </w:pPr>
                      </w:p>
                      <w:p w14:paraId="044D24A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Ley 1972 de 2019: Por medio de la cual se establece la protección de los derechos a la salud y al medio ambiente sano a través de medidas tendientes a la reducción de emisiones contaminantes de fuentes móviles.</w:t>
                        </w:r>
                      </w:p>
                      <w:p w14:paraId="1E84BD3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Resolución 0762 de 2022.-Por la cual se reglamentan los límites máximos permisibles de emisión de contaminantes que deberán cumplir las fuentes móviles terrestres, se reglamentan los artículos 2.2.5.1.6.1, 2.2.5.1.8.2 y 2.2.5.1.8.3 del Decreto 1076 de 2015 y se adoptan otras disposiciones (Sistema de Diagnóstico a Bordo en vehículos (OBD).</w:t>
                        </w:r>
                      </w:p>
                    </w:tc>
                  </w:tr>
                  <w:tr w:rsidR="007023B1" w:rsidRPr="007023B1" w14:paraId="7FDD085E" w14:textId="77777777" w:rsidTr="007023B1">
                    <w:trPr>
                      <w:trHeight w:val="805"/>
                    </w:trPr>
                    <w:tc>
                      <w:tcPr>
                        <w:tcW w:w="2258" w:type="dxa"/>
                        <w:vMerge/>
                        <w:tcBorders>
                          <w:top w:val="nil"/>
                          <w:left w:val="single" w:sz="8" w:space="0" w:color="auto"/>
                          <w:bottom w:val="single" w:sz="8" w:space="0" w:color="000000"/>
                          <w:right w:val="single" w:sz="8" w:space="0" w:color="auto"/>
                        </w:tcBorders>
                        <w:vAlign w:val="center"/>
                        <w:hideMark/>
                      </w:tcPr>
                      <w:p w14:paraId="30CFA208" w14:textId="77777777" w:rsidR="007023B1" w:rsidRPr="007023B1" w:rsidRDefault="007023B1" w:rsidP="007023B1">
                        <w:pPr>
                          <w:rPr>
                            <w:rFonts w:ascii="Arial" w:hAnsi="Arial" w:cs="Arial"/>
                            <w:b/>
                            <w:bCs/>
                            <w:color w:val="000000"/>
                            <w:sz w:val="18"/>
                            <w:szCs w:val="18"/>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2887E15A" w14:textId="77777777" w:rsidR="007023B1" w:rsidRPr="007023B1" w:rsidRDefault="007023B1" w:rsidP="007023B1">
                        <w:pPr>
                          <w:rPr>
                            <w:rFonts w:ascii="Arial" w:hAnsi="Arial" w:cs="Arial"/>
                            <w:color w:val="000000"/>
                            <w:sz w:val="18"/>
                            <w:szCs w:val="18"/>
                          </w:rPr>
                        </w:pPr>
                      </w:p>
                    </w:tc>
                  </w:tr>
                  <w:tr w:rsidR="007023B1" w:rsidRPr="007023B1" w14:paraId="2744D6F0" w14:textId="77777777" w:rsidTr="007023B1">
                    <w:trPr>
                      <w:trHeight w:val="772"/>
                    </w:trPr>
                    <w:tc>
                      <w:tcPr>
                        <w:tcW w:w="2258" w:type="dxa"/>
                        <w:tcBorders>
                          <w:top w:val="nil"/>
                          <w:left w:val="single" w:sz="8" w:space="0" w:color="auto"/>
                          <w:bottom w:val="single" w:sz="8" w:space="0" w:color="auto"/>
                          <w:right w:val="single" w:sz="8" w:space="0" w:color="auto"/>
                        </w:tcBorders>
                        <w:shd w:val="clear" w:color="000000" w:fill="BFBFBF"/>
                        <w:noWrap/>
                        <w:vAlign w:val="center"/>
                        <w:hideMark/>
                      </w:tcPr>
                      <w:p w14:paraId="5D96F3B6"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GENERALIDADES</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031066CF"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Vehículo montado sobre dos ruedas en línea, utilizado para el desplazamiento de funcionarios en cumplimiento de sus labores misionales dentro del territorio nacional.</w:t>
                        </w:r>
                      </w:p>
                    </w:tc>
                  </w:tr>
                  <w:tr w:rsidR="007023B1" w:rsidRPr="007023B1" w14:paraId="4C08E956" w14:textId="77777777" w:rsidTr="00A4097B">
                    <w:trPr>
                      <w:trHeight w:val="2957"/>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16F67076"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 xml:space="preserve">REQUISITOS GENERALES </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07451CF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motocicletas deben cumplir con todas las características y especificaciones mínimas de la presente ficha técnica, y con las normas técnicas que establecen requisitos mínimos para su comercialización en el mercado colombiano de lo cual se deben anexar los soportes correspondientes.</w:t>
                        </w:r>
                      </w:p>
                      <w:p w14:paraId="0175B948" w14:textId="77777777" w:rsidR="007023B1" w:rsidRPr="007023B1" w:rsidRDefault="007023B1" w:rsidP="007023B1">
                        <w:pPr>
                          <w:jc w:val="both"/>
                          <w:rPr>
                            <w:rFonts w:ascii="Arial" w:hAnsi="Arial" w:cs="Arial"/>
                            <w:color w:val="000000"/>
                            <w:sz w:val="18"/>
                            <w:szCs w:val="18"/>
                          </w:rPr>
                        </w:pPr>
                      </w:p>
                      <w:p w14:paraId="1C51A87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mantenimiento preventivo debe realizarse según la periodicidad recomendada por el fabricante en el manual de mantenimiento y en los talleres o concesionarios autorizados por la marca en Colombia.</w:t>
                        </w:r>
                      </w:p>
                      <w:p w14:paraId="03B7D41E" w14:textId="77777777" w:rsidR="007023B1" w:rsidRPr="007023B1" w:rsidRDefault="007023B1" w:rsidP="007023B1">
                        <w:pPr>
                          <w:jc w:val="both"/>
                          <w:rPr>
                            <w:rFonts w:ascii="Arial" w:hAnsi="Arial" w:cs="Arial"/>
                            <w:color w:val="000000"/>
                            <w:sz w:val="18"/>
                            <w:szCs w:val="18"/>
                          </w:rPr>
                        </w:pPr>
                      </w:p>
                      <w:p w14:paraId="3E51327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motocicletas deben entregarse con todos los documentos a nombre de la Fiscalía General de la Nación y cumplir con todos los requisitos legales que les permitan transitar por el territorio nacional es decir con las placas, licencia de tránsito de servicio oficial, SOAT, Kit de herramientas básico (Destornillador, copa de bujia, alicate, juego de llaves, etc.).</w:t>
                        </w:r>
                      </w:p>
                    </w:tc>
                  </w:tr>
                  <w:tr w:rsidR="007023B1" w:rsidRPr="007023B1" w14:paraId="6D1AEB30" w14:textId="77777777" w:rsidTr="007023B1">
                    <w:trPr>
                      <w:trHeight w:val="251"/>
                    </w:trPr>
                    <w:tc>
                      <w:tcPr>
                        <w:tcW w:w="2258" w:type="dxa"/>
                        <w:vMerge w:val="restart"/>
                        <w:tcBorders>
                          <w:top w:val="nil"/>
                          <w:left w:val="single" w:sz="8" w:space="0" w:color="auto"/>
                          <w:bottom w:val="single" w:sz="8" w:space="0" w:color="auto"/>
                          <w:right w:val="single" w:sz="8" w:space="0" w:color="auto"/>
                        </w:tcBorders>
                        <w:shd w:val="clear" w:color="000000" w:fill="BFBFBF"/>
                        <w:vAlign w:val="center"/>
                        <w:hideMark/>
                      </w:tcPr>
                      <w:p w14:paraId="0CEC66F4"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lastRenderedPageBreak/>
                          <w:t>REQUISITOS ESPECÍFICOS</w:t>
                        </w:r>
                      </w:p>
                    </w:tc>
                    <w:tc>
                      <w:tcPr>
                        <w:tcW w:w="2552" w:type="dxa"/>
                        <w:tcBorders>
                          <w:top w:val="nil"/>
                          <w:left w:val="nil"/>
                          <w:bottom w:val="single" w:sz="8" w:space="0" w:color="auto"/>
                          <w:right w:val="single" w:sz="8" w:space="0" w:color="auto"/>
                        </w:tcBorders>
                        <w:shd w:val="clear" w:color="000000" w:fill="BFBFBF"/>
                        <w:noWrap/>
                        <w:vAlign w:val="center"/>
                        <w:hideMark/>
                      </w:tcPr>
                      <w:p w14:paraId="643668E5"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ESPECIFICACIÓN</w:t>
                        </w:r>
                      </w:p>
                    </w:tc>
                    <w:tc>
                      <w:tcPr>
                        <w:tcW w:w="3969" w:type="dxa"/>
                        <w:tcBorders>
                          <w:top w:val="nil"/>
                          <w:left w:val="nil"/>
                          <w:bottom w:val="single" w:sz="8" w:space="0" w:color="auto"/>
                          <w:right w:val="single" w:sz="8" w:space="0" w:color="auto"/>
                        </w:tcBorders>
                        <w:shd w:val="clear" w:color="000000" w:fill="BFBFBF"/>
                        <w:noWrap/>
                        <w:vAlign w:val="center"/>
                        <w:hideMark/>
                      </w:tcPr>
                      <w:p w14:paraId="1662F342"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MÍNIMO</w:t>
                        </w:r>
                      </w:p>
                    </w:tc>
                  </w:tr>
                  <w:tr w:rsidR="007023B1" w:rsidRPr="007023B1" w14:paraId="52139C21"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3CBD83D4"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4D772B5D"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Tipo</w:t>
                        </w:r>
                      </w:p>
                    </w:tc>
                    <w:tc>
                      <w:tcPr>
                        <w:tcW w:w="3969" w:type="dxa"/>
                        <w:tcBorders>
                          <w:top w:val="nil"/>
                          <w:left w:val="nil"/>
                          <w:bottom w:val="single" w:sz="8" w:space="0" w:color="auto"/>
                          <w:right w:val="single" w:sz="8" w:space="0" w:color="auto"/>
                        </w:tcBorders>
                        <w:shd w:val="clear" w:color="000000" w:fill="F2F2F2"/>
                        <w:vAlign w:val="center"/>
                        <w:hideMark/>
                      </w:tcPr>
                      <w:p w14:paraId="6FC77655"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Enduro y/o turismo</w:t>
                        </w:r>
                      </w:p>
                    </w:tc>
                  </w:tr>
                  <w:tr w:rsidR="007023B1" w:rsidRPr="007023B1" w14:paraId="4AF37536" w14:textId="77777777" w:rsidTr="007023B1">
                    <w:trPr>
                      <w:trHeight w:val="326"/>
                    </w:trPr>
                    <w:tc>
                      <w:tcPr>
                        <w:tcW w:w="2258" w:type="dxa"/>
                        <w:vMerge/>
                        <w:tcBorders>
                          <w:top w:val="nil"/>
                          <w:left w:val="single" w:sz="8" w:space="0" w:color="auto"/>
                          <w:bottom w:val="single" w:sz="8" w:space="0" w:color="auto"/>
                          <w:right w:val="single" w:sz="8" w:space="0" w:color="auto"/>
                        </w:tcBorders>
                        <w:vAlign w:val="center"/>
                        <w:hideMark/>
                      </w:tcPr>
                      <w:p w14:paraId="55598490"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663F7BB3"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Modelo</w:t>
                        </w:r>
                      </w:p>
                    </w:tc>
                    <w:tc>
                      <w:tcPr>
                        <w:tcW w:w="3969" w:type="dxa"/>
                        <w:tcBorders>
                          <w:top w:val="nil"/>
                          <w:left w:val="nil"/>
                          <w:bottom w:val="single" w:sz="8" w:space="0" w:color="auto"/>
                          <w:right w:val="single" w:sz="8" w:space="0" w:color="auto"/>
                        </w:tcBorders>
                        <w:shd w:val="clear" w:color="000000" w:fill="F2F2F2"/>
                        <w:vAlign w:val="center"/>
                        <w:hideMark/>
                      </w:tcPr>
                      <w:p w14:paraId="2C7977BE"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Nuevo, no inferior al año de entrega</w:t>
                        </w:r>
                      </w:p>
                    </w:tc>
                  </w:tr>
                  <w:tr w:rsidR="007023B1" w:rsidRPr="007023B1" w14:paraId="2CAA42CD"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8E47381"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6F30025D"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Colores</w:t>
                        </w:r>
                      </w:p>
                    </w:tc>
                    <w:tc>
                      <w:tcPr>
                        <w:tcW w:w="3969" w:type="dxa"/>
                        <w:tcBorders>
                          <w:top w:val="nil"/>
                          <w:left w:val="nil"/>
                          <w:bottom w:val="single" w:sz="8" w:space="0" w:color="auto"/>
                          <w:right w:val="single" w:sz="8" w:space="0" w:color="auto"/>
                        </w:tcBorders>
                        <w:shd w:val="clear" w:color="000000" w:fill="F2F2F2"/>
                        <w:vAlign w:val="center"/>
                        <w:hideMark/>
                      </w:tcPr>
                      <w:p w14:paraId="1FD79635"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Negro</w:t>
                        </w:r>
                      </w:p>
                    </w:tc>
                  </w:tr>
                  <w:tr w:rsidR="007023B1" w:rsidRPr="007023B1" w14:paraId="5CFBF84B" w14:textId="77777777" w:rsidTr="007023B1">
                    <w:trPr>
                      <w:trHeight w:val="501"/>
                    </w:trPr>
                    <w:tc>
                      <w:tcPr>
                        <w:tcW w:w="2258" w:type="dxa"/>
                        <w:vMerge/>
                        <w:tcBorders>
                          <w:top w:val="nil"/>
                          <w:left w:val="single" w:sz="8" w:space="0" w:color="auto"/>
                          <w:bottom w:val="single" w:sz="8" w:space="0" w:color="auto"/>
                          <w:right w:val="single" w:sz="8" w:space="0" w:color="auto"/>
                        </w:tcBorders>
                        <w:vAlign w:val="center"/>
                        <w:hideMark/>
                      </w:tcPr>
                      <w:p w14:paraId="1AD17A42"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vAlign w:val="center"/>
                        <w:hideMark/>
                      </w:tcPr>
                      <w:p w14:paraId="714BE9E6"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Capacidad de pasajeros (incluye el conductor)</w:t>
                        </w:r>
                      </w:p>
                    </w:tc>
                    <w:tc>
                      <w:tcPr>
                        <w:tcW w:w="3969" w:type="dxa"/>
                        <w:tcBorders>
                          <w:top w:val="nil"/>
                          <w:left w:val="nil"/>
                          <w:bottom w:val="single" w:sz="8" w:space="0" w:color="auto"/>
                          <w:right w:val="single" w:sz="8" w:space="0" w:color="auto"/>
                        </w:tcBorders>
                        <w:shd w:val="clear" w:color="000000" w:fill="F2F2F2"/>
                        <w:vAlign w:val="center"/>
                        <w:hideMark/>
                      </w:tcPr>
                      <w:p w14:paraId="0859180A"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2</w:t>
                        </w:r>
                      </w:p>
                    </w:tc>
                  </w:tr>
                  <w:tr w:rsidR="007023B1" w:rsidRPr="007023B1" w14:paraId="05AB9581" w14:textId="77777777" w:rsidTr="00A4097B">
                    <w:trPr>
                      <w:trHeight w:val="459"/>
                    </w:trPr>
                    <w:tc>
                      <w:tcPr>
                        <w:tcW w:w="2258" w:type="dxa"/>
                        <w:vMerge/>
                        <w:tcBorders>
                          <w:top w:val="nil"/>
                          <w:left w:val="single" w:sz="8" w:space="0" w:color="auto"/>
                          <w:bottom w:val="single" w:sz="8" w:space="0" w:color="auto"/>
                          <w:right w:val="single" w:sz="8" w:space="0" w:color="auto"/>
                        </w:tcBorders>
                        <w:vAlign w:val="center"/>
                        <w:hideMark/>
                      </w:tcPr>
                      <w:p w14:paraId="49714C15"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vAlign w:val="center"/>
                        <w:hideMark/>
                      </w:tcPr>
                      <w:p w14:paraId="1A809E9E"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Cilindrada (cilindrada comercial)</w:t>
                        </w:r>
                      </w:p>
                    </w:tc>
                    <w:tc>
                      <w:tcPr>
                        <w:tcW w:w="3969" w:type="dxa"/>
                        <w:tcBorders>
                          <w:top w:val="nil"/>
                          <w:left w:val="nil"/>
                          <w:bottom w:val="single" w:sz="8" w:space="0" w:color="auto"/>
                          <w:right w:val="single" w:sz="8" w:space="0" w:color="auto"/>
                        </w:tcBorders>
                        <w:shd w:val="clear" w:color="000000" w:fill="F2F2F2"/>
                        <w:vAlign w:val="center"/>
                        <w:hideMark/>
                      </w:tcPr>
                      <w:p w14:paraId="5351D6D5"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125 CC a 250 CC</w:t>
                        </w:r>
                      </w:p>
                    </w:tc>
                  </w:tr>
                  <w:tr w:rsidR="007023B1" w:rsidRPr="007023B1" w14:paraId="57733D74" w14:textId="77777777" w:rsidTr="007023B1">
                    <w:trPr>
                      <w:trHeight w:val="376"/>
                    </w:trPr>
                    <w:tc>
                      <w:tcPr>
                        <w:tcW w:w="2258" w:type="dxa"/>
                        <w:vMerge/>
                        <w:tcBorders>
                          <w:top w:val="nil"/>
                          <w:left w:val="single" w:sz="8" w:space="0" w:color="auto"/>
                          <w:bottom w:val="single" w:sz="8" w:space="0" w:color="auto"/>
                          <w:right w:val="single" w:sz="8" w:space="0" w:color="auto"/>
                        </w:tcBorders>
                        <w:vAlign w:val="center"/>
                        <w:hideMark/>
                      </w:tcPr>
                      <w:p w14:paraId="22932D76"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vAlign w:val="center"/>
                        <w:hideMark/>
                      </w:tcPr>
                      <w:p w14:paraId="0343D92B"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No. De Cilindros (Mínimo)</w:t>
                        </w:r>
                      </w:p>
                    </w:tc>
                    <w:tc>
                      <w:tcPr>
                        <w:tcW w:w="3969" w:type="dxa"/>
                        <w:tcBorders>
                          <w:top w:val="nil"/>
                          <w:left w:val="nil"/>
                          <w:bottom w:val="single" w:sz="8" w:space="0" w:color="auto"/>
                          <w:right w:val="single" w:sz="8" w:space="0" w:color="auto"/>
                        </w:tcBorders>
                        <w:shd w:val="clear" w:color="000000" w:fill="F2F2F2"/>
                        <w:noWrap/>
                        <w:vAlign w:val="center"/>
                        <w:hideMark/>
                      </w:tcPr>
                      <w:p w14:paraId="5CEEFD2B"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1</w:t>
                        </w:r>
                      </w:p>
                    </w:tc>
                  </w:tr>
                  <w:tr w:rsidR="007023B1" w:rsidRPr="007023B1" w14:paraId="4926BF90"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B096C05"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3381F6B3"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Potencia Neta</w:t>
                        </w:r>
                      </w:p>
                    </w:tc>
                    <w:tc>
                      <w:tcPr>
                        <w:tcW w:w="3969" w:type="dxa"/>
                        <w:tcBorders>
                          <w:top w:val="nil"/>
                          <w:left w:val="nil"/>
                          <w:bottom w:val="single" w:sz="8" w:space="0" w:color="auto"/>
                          <w:right w:val="single" w:sz="8" w:space="0" w:color="auto"/>
                        </w:tcBorders>
                        <w:shd w:val="clear" w:color="000000" w:fill="F2F2F2"/>
                        <w:noWrap/>
                        <w:vAlign w:val="center"/>
                        <w:hideMark/>
                      </w:tcPr>
                      <w:p w14:paraId="1BE206AC"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9 a 22 HP</w:t>
                        </w:r>
                      </w:p>
                    </w:tc>
                  </w:tr>
                  <w:tr w:rsidR="007023B1" w:rsidRPr="007023B1" w14:paraId="182069C5"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6E8FD14D"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1E5D5695"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Combustible</w:t>
                        </w:r>
                      </w:p>
                    </w:tc>
                    <w:tc>
                      <w:tcPr>
                        <w:tcW w:w="3969" w:type="dxa"/>
                        <w:tcBorders>
                          <w:top w:val="nil"/>
                          <w:left w:val="nil"/>
                          <w:bottom w:val="single" w:sz="8" w:space="0" w:color="auto"/>
                          <w:right w:val="single" w:sz="8" w:space="0" w:color="auto"/>
                        </w:tcBorders>
                        <w:shd w:val="clear" w:color="000000" w:fill="F2F2F2"/>
                        <w:noWrap/>
                        <w:vAlign w:val="center"/>
                        <w:hideMark/>
                      </w:tcPr>
                      <w:p w14:paraId="7DCF6346"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Gasolina</w:t>
                        </w:r>
                      </w:p>
                    </w:tc>
                  </w:tr>
                  <w:tr w:rsidR="007023B1" w:rsidRPr="007023B1" w14:paraId="3C7F58EF"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2E866F6D"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766D7FA9"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Tipo de Inyección</w:t>
                        </w:r>
                      </w:p>
                    </w:tc>
                    <w:tc>
                      <w:tcPr>
                        <w:tcW w:w="3969" w:type="dxa"/>
                        <w:tcBorders>
                          <w:top w:val="nil"/>
                          <w:left w:val="nil"/>
                          <w:bottom w:val="single" w:sz="8" w:space="0" w:color="auto"/>
                          <w:right w:val="single" w:sz="8" w:space="0" w:color="auto"/>
                        </w:tcBorders>
                        <w:shd w:val="clear" w:color="000000" w:fill="F2F2F2"/>
                        <w:vAlign w:val="center"/>
                        <w:hideMark/>
                      </w:tcPr>
                      <w:p w14:paraId="61C77925"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Electrónica FI/ Carburador</w:t>
                        </w:r>
                      </w:p>
                    </w:tc>
                  </w:tr>
                  <w:tr w:rsidR="007023B1" w:rsidRPr="007023B1" w14:paraId="112C9B6F"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C839027" w14:textId="77777777" w:rsidR="007023B1" w:rsidRPr="007023B1" w:rsidRDefault="007023B1" w:rsidP="007023B1">
                        <w:pPr>
                          <w:rPr>
                            <w:rFonts w:ascii="Arial" w:hAnsi="Arial" w:cs="Arial"/>
                            <w:b/>
                            <w:bCs/>
                            <w:color w:val="000000"/>
                            <w:sz w:val="18"/>
                            <w:szCs w:val="18"/>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5E3E255F"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SUSPENSIÓN</w:t>
                        </w:r>
                      </w:p>
                    </w:tc>
                  </w:tr>
                  <w:tr w:rsidR="007023B1" w:rsidRPr="007023B1" w14:paraId="08C85BF1"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753B6B4"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vAlign w:val="center"/>
                        <w:hideMark/>
                      </w:tcPr>
                      <w:p w14:paraId="61951F3C" w14:textId="77777777" w:rsidR="007023B1" w:rsidRPr="007023B1" w:rsidRDefault="007023B1" w:rsidP="007023B1">
                        <w:pPr>
                          <w:jc w:val="both"/>
                          <w:rPr>
                            <w:rFonts w:ascii="Arial" w:hAnsi="Arial" w:cs="Arial"/>
                            <w:b/>
                            <w:bCs/>
                            <w:color w:val="000000"/>
                            <w:sz w:val="18"/>
                            <w:szCs w:val="18"/>
                          </w:rPr>
                        </w:pPr>
                        <w:r w:rsidRPr="007023B1">
                          <w:rPr>
                            <w:rFonts w:ascii="Arial" w:hAnsi="Arial" w:cs="Arial"/>
                            <w:b/>
                            <w:bCs/>
                            <w:color w:val="000000"/>
                            <w:sz w:val="18"/>
                            <w:szCs w:val="18"/>
                          </w:rPr>
                          <w:t>Suspensión delantera</w:t>
                        </w:r>
                      </w:p>
                    </w:tc>
                    <w:tc>
                      <w:tcPr>
                        <w:tcW w:w="3969" w:type="dxa"/>
                        <w:tcBorders>
                          <w:top w:val="nil"/>
                          <w:left w:val="nil"/>
                          <w:bottom w:val="single" w:sz="8" w:space="0" w:color="auto"/>
                          <w:right w:val="single" w:sz="8" w:space="0" w:color="auto"/>
                        </w:tcBorders>
                        <w:shd w:val="clear" w:color="000000" w:fill="F2F2F2"/>
                        <w:vAlign w:val="center"/>
                        <w:hideMark/>
                      </w:tcPr>
                      <w:p w14:paraId="30DC26C7"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Según diseño del fabricante</w:t>
                        </w:r>
                      </w:p>
                    </w:tc>
                  </w:tr>
                  <w:tr w:rsidR="007023B1" w:rsidRPr="007023B1" w14:paraId="0B30A8D4" w14:textId="77777777" w:rsidTr="007023B1">
                    <w:trPr>
                      <w:trHeight w:val="263"/>
                    </w:trPr>
                    <w:tc>
                      <w:tcPr>
                        <w:tcW w:w="2258" w:type="dxa"/>
                        <w:vMerge/>
                        <w:tcBorders>
                          <w:top w:val="nil"/>
                          <w:left w:val="single" w:sz="8" w:space="0" w:color="auto"/>
                          <w:bottom w:val="single" w:sz="8" w:space="0" w:color="auto"/>
                          <w:right w:val="single" w:sz="8" w:space="0" w:color="auto"/>
                        </w:tcBorders>
                        <w:vAlign w:val="center"/>
                        <w:hideMark/>
                      </w:tcPr>
                      <w:p w14:paraId="097BD025"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vAlign w:val="center"/>
                        <w:hideMark/>
                      </w:tcPr>
                      <w:p w14:paraId="6DECD9A1" w14:textId="77777777" w:rsidR="007023B1" w:rsidRPr="007023B1" w:rsidRDefault="007023B1" w:rsidP="007023B1">
                        <w:pPr>
                          <w:jc w:val="both"/>
                          <w:rPr>
                            <w:rFonts w:ascii="Arial" w:hAnsi="Arial" w:cs="Arial"/>
                            <w:b/>
                            <w:bCs/>
                            <w:color w:val="000000"/>
                            <w:sz w:val="18"/>
                            <w:szCs w:val="18"/>
                          </w:rPr>
                        </w:pPr>
                        <w:r w:rsidRPr="007023B1">
                          <w:rPr>
                            <w:rFonts w:ascii="Arial" w:hAnsi="Arial" w:cs="Arial"/>
                            <w:b/>
                            <w:bCs/>
                            <w:color w:val="000000"/>
                            <w:sz w:val="18"/>
                            <w:szCs w:val="18"/>
                          </w:rPr>
                          <w:t>Suspensión trasera</w:t>
                        </w:r>
                      </w:p>
                    </w:tc>
                    <w:tc>
                      <w:tcPr>
                        <w:tcW w:w="3969" w:type="dxa"/>
                        <w:tcBorders>
                          <w:top w:val="nil"/>
                          <w:left w:val="nil"/>
                          <w:bottom w:val="single" w:sz="8" w:space="0" w:color="auto"/>
                          <w:right w:val="single" w:sz="8" w:space="0" w:color="auto"/>
                        </w:tcBorders>
                        <w:shd w:val="clear" w:color="000000" w:fill="F2F2F2"/>
                        <w:vAlign w:val="center"/>
                        <w:hideMark/>
                      </w:tcPr>
                      <w:p w14:paraId="3265EC8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Según diseño del fabricante</w:t>
                        </w:r>
                      </w:p>
                    </w:tc>
                  </w:tr>
                  <w:tr w:rsidR="007023B1" w:rsidRPr="007023B1" w14:paraId="4CB1C863"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64C98B0E" w14:textId="77777777" w:rsidR="007023B1" w:rsidRPr="007023B1" w:rsidRDefault="007023B1" w:rsidP="007023B1">
                        <w:pPr>
                          <w:rPr>
                            <w:rFonts w:ascii="Arial" w:hAnsi="Arial" w:cs="Arial"/>
                            <w:b/>
                            <w:bCs/>
                            <w:color w:val="000000"/>
                            <w:sz w:val="18"/>
                            <w:szCs w:val="18"/>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22E88136"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SISTEMA SEGURIDAD</w:t>
                        </w:r>
                      </w:p>
                    </w:tc>
                  </w:tr>
                  <w:tr w:rsidR="007023B1" w:rsidRPr="007023B1" w14:paraId="2FCACA54"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5B615AA6"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40DF8698"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Tipo de frenos</w:t>
                        </w:r>
                      </w:p>
                    </w:tc>
                    <w:tc>
                      <w:tcPr>
                        <w:tcW w:w="3969" w:type="dxa"/>
                        <w:tcBorders>
                          <w:top w:val="nil"/>
                          <w:left w:val="nil"/>
                          <w:bottom w:val="single" w:sz="8" w:space="0" w:color="auto"/>
                          <w:right w:val="single" w:sz="8" w:space="0" w:color="auto"/>
                        </w:tcBorders>
                        <w:shd w:val="clear" w:color="000000" w:fill="F2F2F2"/>
                        <w:noWrap/>
                        <w:vAlign w:val="center"/>
                        <w:hideMark/>
                      </w:tcPr>
                      <w:p w14:paraId="5A3B4B76"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Hidráulicos</w:t>
                        </w:r>
                      </w:p>
                    </w:tc>
                  </w:tr>
                  <w:tr w:rsidR="007023B1" w:rsidRPr="007023B1" w14:paraId="6C589E61"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11C0D7E7"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2E277529"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Freno Delantero</w:t>
                        </w:r>
                      </w:p>
                    </w:tc>
                    <w:tc>
                      <w:tcPr>
                        <w:tcW w:w="3969" w:type="dxa"/>
                        <w:tcBorders>
                          <w:top w:val="nil"/>
                          <w:left w:val="nil"/>
                          <w:bottom w:val="single" w:sz="8" w:space="0" w:color="auto"/>
                          <w:right w:val="single" w:sz="8" w:space="0" w:color="auto"/>
                        </w:tcBorders>
                        <w:shd w:val="clear" w:color="000000" w:fill="F2F2F2"/>
                        <w:noWrap/>
                        <w:vAlign w:val="center"/>
                        <w:hideMark/>
                      </w:tcPr>
                      <w:p w14:paraId="3AC6813C"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Disco - ABS</w:t>
                        </w:r>
                      </w:p>
                    </w:tc>
                  </w:tr>
                  <w:tr w:rsidR="007023B1" w:rsidRPr="007023B1" w14:paraId="30F9EA12"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1EC0E94C" w14:textId="77777777" w:rsidR="007023B1" w:rsidRPr="007023B1" w:rsidRDefault="007023B1" w:rsidP="007023B1">
                        <w:pPr>
                          <w:rPr>
                            <w:rFonts w:ascii="Arial" w:hAnsi="Arial" w:cs="Arial"/>
                            <w:b/>
                            <w:bCs/>
                            <w:color w:val="000000"/>
                            <w:sz w:val="18"/>
                            <w:szCs w:val="18"/>
                          </w:rPr>
                        </w:pPr>
                      </w:p>
                    </w:tc>
                    <w:tc>
                      <w:tcPr>
                        <w:tcW w:w="2552" w:type="dxa"/>
                        <w:tcBorders>
                          <w:top w:val="nil"/>
                          <w:left w:val="nil"/>
                          <w:bottom w:val="single" w:sz="8" w:space="0" w:color="auto"/>
                          <w:right w:val="single" w:sz="8" w:space="0" w:color="auto"/>
                        </w:tcBorders>
                        <w:shd w:val="clear" w:color="000000" w:fill="D9D9D9"/>
                        <w:noWrap/>
                        <w:vAlign w:val="center"/>
                        <w:hideMark/>
                      </w:tcPr>
                      <w:p w14:paraId="69C2DE66" w14:textId="77777777" w:rsidR="007023B1" w:rsidRPr="007023B1" w:rsidRDefault="007023B1" w:rsidP="007023B1">
                        <w:pPr>
                          <w:rPr>
                            <w:rFonts w:ascii="Arial" w:hAnsi="Arial" w:cs="Arial"/>
                            <w:b/>
                            <w:bCs/>
                            <w:color w:val="000000"/>
                            <w:sz w:val="18"/>
                            <w:szCs w:val="18"/>
                          </w:rPr>
                        </w:pPr>
                        <w:r w:rsidRPr="007023B1">
                          <w:rPr>
                            <w:rFonts w:ascii="Arial" w:hAnsi="Arial" w:cs="Arial"/>
                            <w:b/>
                            <w:bCs/>
                            <w:color w:val="000000"/>
                            <w:sz w:val="18"/>
                            <w:szCs w:val="18"/>
                          </w:rPr>
                          <w:t>Freno Trasero</w:t>
                        </w:r>
                      </w:p>
                    </w:tc>
                    <w:tc>
                      <w:tcPr>
                        <w:tcW w:w="3969" w:type="dxa"/>
                        <w:tcBorders>
                          <w:top w:val="nil"/>
                          <w:left w:val="nil"/>
                          <w:bottom w:val="single" w:sz="8" w:space="0" w:color="auto"/>
                          <w:right w:val="single" w:sz="8" w:space="0" w:color="auto"/>
                        </w:tcBorders>
                        <w:shd w:val="clear" w:color="000000" w:fill="F2F2F2"/>
                        <w:vAlign w:val="center"/>
                        <w:hideMark/>
                      </w:tcPr>
                      <w:p w14:paraId="73DAEE6E"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Disco</w:t>
                        </w:r>
                      </w:p>
                    </w:tc>
                  </w:tr>
                  <w:tr w:rsidR="007023B1" w:rsidRPr="007023B1" w14:paraId="2AF25A90" w14:textId="77777777" w:rsidTr="007023B1">
                    <w:trPr>
                      <w:trHeight w:val="315"/>
                    </w:trPr>
                    <w:tc>
                      <w:tcPr>
                        <w:tcW w:w="2258" w:type="dxa"/>
                        <w:vMerge/>
                        <w:tcBorders>
                          <w:top w:val="nil"/>
                          <w:left w:val="single" w:sz="8" w:space="0" w:color="auto"/>
                          <w:bottom w:val="single" w:sz="8" w:space="0" w:color="auto"/>
                          <w:right w:val="single" w:sz="8" w:space="0" w:color="auto"/>
                        </w:tcBorders>
                        <w:vAlign w:val="center"/>
                        <w:hideMark/>
                      </w:tcPr>
                      <w:p w14:paraId="7E9594F8" w14:textId="77777777" w:rsidR="007023B1" w:rsidRPr="007023B1" w:rsidRDefault="007023B1" w:rsidP="007023B1">
                        <w:pPr>
                          <w:rPr>
                            <w:rFonts w:ascii="Arial" w:hAnsi="Arial" w:cs="Arial"/>
                            <w:b/>
                            <w:bCs/>
                            <w:color w:val="000000"/>
                            <w:sz w:val="18"/>
                            <w:szCs w:val="18"/>
                          </w:rPr>
                        </w:pPr>
                      </w:p>
                    </w:tc>
                    <w:tc>
                      <w:tcPr>
                        <w:tcW w:w="6521" w:type="dxa"/>
                        <w:gridSpan w:val="2"/>
                        <w:tcBorders>
                          <w:top w:val="single" w:sz="8" w:space="0" w:color="auto"/>
                          <w:left w:val="nil"/>
                          <w:bottom w:val="single" w:sz="8" w:space="0" w:color="auto"/>
                          <w:right w:val="single" w:sz="8" w:space="0" w:color="auto"/>
                        </w:tcBorders>
                        <w:shd w:val="clear" w:color="auto" w:fill="BFBFBF" w:themeFill="background1" w:themeFillShade="BF"/>
                        <w:noWrap/>
                        <w:vAlign w:val="bottom"/>
                        <w:hideMark/>
                      </w:tcPr>
                      <w:p w14:paraId="4B80E587"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EQUIPAMENTO</w:t>
                        </w:r>
                      </w:p>
                    </w:tc>
                  </w:tr>
                  <w:tr w:rsidR="007023B1" w:rsidRPr="007023B1" w14:paraId="7F799411" w14:textId="77777777" w:rsidTr="007023B1">
                    <w:trPr>
                      <w:trHeight w:val="1785"/>
                    </w:trPr>
                    <w:tc>
                      <w:tcPr>
                        <w:tcW w:w="2258" w:type="dxa"/>
                        <w:vMerge/>
                        <w:tcBorders>
                          <w:top w:val="nil"/>
                          <w:left w:val="single" w:sz="8" w:space="0" w:color="auto"/>
                          <w:bottom w:val="single" w:sz="8" w:space="0" w:color="auto"/>
                          <w:right w:val="single" w:sz="8" w:space="0" w:color="auto"/>
                        </w:tcBorders>
                        <w:vAlign w:val="center"/>
                        <w:hideMark/>
                      </w:tcPr>
                      <w:p w14:paraId="2E891D15" w14:textId="77777777" w:rsidR="007023B1" w:rsidRPr="007023B1" w:rsidRDefault="007023B1" w:rsidP="007023B1">
                        <w:pPr>
                          <w:rPr>
                            <w:rFonts w:ascii="Arial" w:hAnsi="Arial" w:cs="Arial"/>
                            <w:b/>
                            <w:bCs/>
                            <w:color w:val="000000"/>
                            <w:sz w:val="18"/>
                            <w:szCs w:val="18"/>
                          </w:rPr>
                        </w:pP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5D2D6F24"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Dos (2) cascos que cumplan con la Resolución 1080 del 19 de marzo de 2019 "POR LA CUAL SE EXPIDE EL REGLAMENTO TÉCNICO DE CASCOS PROTECTORES PARA EL USO DE MOTOCICLETAS, CUATRIMOTOS, MOTOCARROS, MOTO TRICICLOS Y SIMILARES y la Norma Técnica NTDM-0015-A3 de 2015 "CASCO DE SEGURIDAD DE MOTOCICLISTA PARA LA FUERZA PÚBLICA".</w:t>
                        </w:r>
                      </w:p>
                      <w:p w14:paraId="330DA0F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color de los cascos debe ser el solicitado por la entidad compradora.</w:t>
                        </w:r>
                      </w:p>
                      <w:p w14:paraId="2CE57C0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Dos (2) chalecos reflectivos, tipo cerrado por motocicleta, cuya confección corresponda con la especificación técnica NTMD-0327, el diseño, talla y colores serán solicitados por entidad compradora.</w:t>
                        </w:r>
                        <w:r w:rsidRPr="007023B1">
                          <w:rPr>
                            <w:rFonts w:ascii="Arial" w:hAnsi="Arial" w:cs="Arial"/>
                            <w:color w:val="000000"/>
                            <w:sz w:val="18"/>
                            <w:szCs w:val="18"/>
                          </w:rPr>
                          <w:br/>
                          <w:t>Dos (2) impermeables de tres piezas tela vinílica (chaqueta, pantalón y zapatones) cuya confección corresponda con la norma técnica NTMD-0254-A2 y el diseño, talla y colores solicitados por entidad compradora.</w:t>
                        </w:r>
                      </w:p>
                      <w:p w14:paraId="7AD4C16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Dos (2) pares de rodilleras tácticas, de plástico moldurado (polipropileno 45% y polyester12%), que debe ofrecer protección en rodilla y canilla, con diseño ergonómico, con protección al alto impacto y las abolladuras cuando se presente fricción contra el pavimento y/o material rígido.</w:t>
                        </w:r>
                      </w:p>
                      <w:p w14:paraId="4F0CA5F2" w14:textId="77777777" w:rsidR="007023B1" w:rsidRPr="007023B1" w:rsidRDefault="007023B1" w:rsidP="007023B1">
                        <w:pPr>
                          <w:jc w:val="both"/>
                          <w:rPr>
                            <w:rFonts w:ascii="Arial" w:hAnsi="Arial" w:cs="Arial"/>
                            <w:color w:val="000000"/>
                            <w:sz w:val="18"/>
                            <w:szCs w:val="18"/>
                          </w:rPr>
                        </w:pPr>
                      </w:p>
                      <w:p w14:paraId="334715CC"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Dos (2) pares de guantes que cumplan con las especificaciones técnicas ET-PN-074-A2.</w:t>
                        </w:r>
                      </w:p>
                      <w:p w14:paraId="491C07A1" w14:textId="77777777" w:rsidR="007023B1" w:rsidRPr="007023B1" w:rsidRDefault="007023B1" w:rsidP="007023B1">
                        <w:pPr>
                          <w:jc w:val="both"/>
                          <w:rPr>
                            <w:rFonts w:ascii="Arial" w:hAnsi="Arial" w:cs="Arial"/>
                            <w:color w:val="000000"/>
                            <w:sz w:val="18"/>
                            <w:szCs w:val="18"/>
                          </w:rPr>
                        </w:pPr>
                      </w:p>
                      <w:p w14:paraId="535D812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Dos (2) pares de coderas tácticas que debe ofrecer protección en codo, antebrazo y triceps con diseño ergonómico, excelente ventilación, ajuste perfecto con tres (3) correas ajustables en nylon elástico.</w:t>
                        </w:r>
                      </w:p>
                      <w:p w14:paraId="452FC06E" w14:textId="77777777" w:rsidR="007023B1" w:rsidRPr="007023B1" w:rsidRDefault="007023B1" w:rsidP="007023B1">
                        <w:pPr>
                          <w:jc w:val="both"/>
                          <w:rPr>
                            <w:rFonts w:ascii="Arial" w:hAnsi="Arial" w:cs="Arial"/>
                            <w:color w:val="000000"/>
                            <w:sz w:val="18"/>
                            <w:szCs w:val="18"/>
                          </w:rPr>
                        </w:pPr>
                      </w:p>
                      <w:p w14:paraId="53F615F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 xml:space="preserve">Maletero de alta resistencia, mínimo de 46 litros, instalado en la parte trasera en su respectiva parrilla resistente a la vibración, color a selección de la entidad compradora. </w:t>
                        </w:r>
                      </w:p>
                      <w:p w14:paraId="22B4EAE3" w14:textId="77777777" w:rsidR="007023B1" w:rsidRPr="007023B1" w:rsidRDefault="007023B1" w:rsidP="007023B1">
                        <w:pPr>
                          <w:jc w:val="both"/>
                          <w:rPr>
                            <w:rFonts w:ascii="Arial" w:hAnsi="Arial" w:cs="Arial"/>
                            <w:color w:val="000000"/>
                            <w:sz w:val="18"/>
                            <w:szCs w:val="18"/>
                          </w:rPr>
                        </w:pPr>
                      </w:p>
                      <w:p w14:paraId="11A3D79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 talla o el tamaño de los cascos y prendas se acordarán previamente con la entidad.</w:t>
                        </w:r>
                      </w:p>
                      <w:p w14:paraId="55937102" w14:textId="77777777" w:rsidR="007023B1" w:rsidRPr="007023B1" w:rsidRDefault="007023B1" w:rsidP="007023B1">
                        <w:pPr>
                          <w:jc w:val="both"/>
                          <w:rPr>
                            <w:rFonts w:ascii="Arial" w:hAnsi="Arial" w:cs="Arial"/>
                            <w:color w:val="000000"/>
                            <w:sz w:val="18"/>
                            <w:szCs w:val="18"/>
                          </w:rPr>
                        </w:pPr>
                      </w:p>
                      <w:p w14:paraId="146344C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 xml:space="preserve">Defensa, una (1) de un solo cuerpo, la cual deberá estar fabricada en tubo coll rolled de diámetro y calibre de acuerdo al fabricante y previo visto bueno del supervisor del contrato, de forma cónica que evite el vuelco, en pintura </w:t>
                        </w:r>
                        <w:r w:rsidRPr="007023B1">
                          <w:rPr>
                            <w:rFonts w:ascii="Arial" w:hAnsi="Arial" w:cs="Arial"/>
                            <w:color w:val="000000"/>
                            <w:sz w:val="18"/>
                            <w:szCs w:val="18"/>
                          </w:rPr>
                          <w:lastRenderedPageBreak/>
                          <w:t>electrostática negra, sujeta al chasis en la parte delantera inferior o de los mismos tornillos de unión motor chasis a través de una platina y con un segundo soporte que la fije en la parte superior, el ancho de la parte superior de la defensa no debe ser mayor al ancho del manubrio, a cada lado deberá llevar incorporado un soporte para la instalación de las luces.</w:t>
                        </w:r>
                      </w:p>
                      <w:p w14:paraId="3F53359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Sirena compacta sirena compacta tipo profesional de 30 wattios con funciones de microprocesador, con cuatro tonos de sirena con control instalado en la parte delantera de la moto de fácil acceso y operatividad, la sirena debe ser instalada en la defensa de la moto por parte media y llevará soportes antivibración, con interruptor de encendido, de la misma marca de la sirena, que sea resistente a la intemperie.</w:t>
                        </w:r>
                      </w:p>
                      <w:p w14:paraId="763C399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Luces de emergencia tipo LED y cumplimiento de la norma SAEJ 845. Dos focos direccionales con mínimo seis (6) superled encapsulada resistente a la vibración y a la intemperie, con un ángulo de cobertura de 180 grados cada uno color azul y rojo deben ir montado en la defensa conforme al diseño de la motocicleta una a cada lado. Una lámpara con mínimo tres (3) superled rectangular encapsulada resistente a la vibración y a la intemperie, de ángulo abierto montada sobre la tapa superior de la caja trasera, el foco de ángulo debe ser abierto con visión trasera. De color azul y rojo, material lentes en policarbonato, voltaje 12v, un solo interruptor de encendido, de la misma marca de las luces, que sea resistente a la intemperie para las tres luces de mínimo 25 amperios de fácil acceso y operatividad. Consumo de 1.17 amperios a 13.4VDC.</w:t>
                        </w:r>
                      </w:p>
                    </w:tc>
                  </w:tr>
                  <w:tr w:rsidR="007023B1" w:rsidRPr="007023B1" w14:paraId="0AF238A9" w14:textId="77777777" w:rsidTr="007023B1">
                    <w:trPr>
                      <w:trHeight w:val="2700"/>
                    </w:trPr>
                    <w:tc>
                      <w:tcPr>
                        <w:tcW w:w="2258" w:type="dxa"/>
                        <w:vMerge/>
                        <w:tcBorders>
                          <w:top w:val="nil"/>
                          <w:left w:val="single" w:sz="8" w:space="0" w:color="auto"/>
                          <w:bottom w:val="single" w:sz="8" w:space="0" w:color="auto"/>
                          <w:right w:val="single" w:sz="8" w:space="0" w:color="auto"/>
                        </w:tcBorders>
                        <w:vAlign w:val="center"/>
                        <w:hideMark/>
                      </w:tcPr>
                      <w:p w14:paraId="76323E18" w14:textId="77777777" w:rsidR="007023B1" w:rsidRPr="007023B1" w:rsidRDefault="007023B1" w:rsidP="007023B1">
                        <w:pPr>
                          <w:rPr>
                            <w:rFonts w:ascii="Arial" w:hAnsi="Arial" w:cs="Arial"/>
                            <w:b/>
                            <w:bCs/>
                            <w:color w:val="000000"/>
                            <w:sz w:val="18"/>
                            <w:szCs w:val="18"/>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00850A8B" w14:textId="77777777" w:rsidR="007023B1" w:rsidRPr="007023B1" w:rsidRDefault="007023B1" w:rsidP="007023B1">
                        <w:pPr>
                          <w:rPr>
                            <w:rFonts w:ascii="Arial" w:hAnsi="Arial" w:cs="Arial"/>
                            <w:color w:val="000000"/>
                            <w:sz w:val="18"/>
                            <w:szCs w:val="18"/>
                          </w:rPr>
                        </w:pPr>
                      </w:p>
                    </w:tc>
                  </w:tr>
                  <w:tr w:rsidR="007023B1" w:rsidRPr="007023B1" w14:paraId="0A14395C" w14:textId="77777777" w:rsidTr="007023B1">
                    <w:trPr>
                      <w:trHeight w:val="1443"/>
                    </w:trPr>
                    <w:tc>
                      <w:tcPr>
                        <w:tcW w:w="2258" w:type="dxa"/>
                        <w:vMerge/>
                        <w:tcBorders>
                          <w:top w:val="nil"/>
                          <w:left w:val="single" w:sz="8" w:space="0" w:color="auto"/>
                          <w:bottom w:val="single" w:sz="8" w:space="0" w:color="auto"/>
                          <w:right w:val="single" w:sz="8" w:space="0" w:color="auto"/>
                        </w:tcBorders>
                        <w:vAlign w:val="center"/>
                        <w:hideMark/>
                      </w:tcPr>
                      <w:p w14:paraId="09746DC9" w14:textId="77777777" w:rsidR="007023B1" w:rsidRPr="007023B1" w:rsidRDefault="007023B1" w:rsidP="007023B1">
                        <w:pPr>
                          <w:rPr>
                            <w:rFonts w:ascii="Arial" w:hAnsi="Arial" w:cs="Arial"/>
                            <w:b/>
                            <w:bCs/>
                            <w:color w:val="000000"/>
                            <w:sz w:val="18"/>
                            <w:szCs w:val="18"/>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52A47473" w14:textId="77777777" w:rsidR="007023B1" w:rsidRPr="007023B1" w:rsidRDefault="007023B1" w:rsidP="007023B1">
                        <w:pPr>
                          <w:rPr>
                            <w:rFonts w:ascii="Arial" w:hAnsi="Arial" w:cs="Arial"/>
                            <w:color w:val="000000"/>
                            <w:sz w:val="18"/>
                            <w:szCs w:val="18"/>
                          </w:rPr>
                        </w:pPr>
                      </w:p>
                    </w:tc>
                  </w:tr>
                  <w:tr w:rsidR="007023B1" w:rsidRPr="007023B1" w14:paraId="38217E08" w14:textId="77777777" w:rsidTr="007023B1">
                    <w:trPr>
                      <w:trHeight w:val="450"/>
                    </w:trPr>
                    <w:tc>
                      <w:tcPr>
                        <w:tcW w:w="2258" w:type="dxa"/>
                        <w:vMerge/>
                        <w:tcBorders>
                          <w:top w:val="nil"/>
                          <w:left w:val="single" w:sz="8" w:space="0" w:color="auto"/>
                          <w:bottom w:val="single" w:sz="8" w:space="0" w:color="auto"/>
                          <w:right w:val="single" w:sz="8" w:space="0" w:color="auto"/>
                        </w:tcBorders>
                        <w:vAlign w:val="center"/>
                        <w:hideMark/>
                      </w:tcPr>
                      <w:p w14:paraId="44E9247C" w14:textId="77777777" w:rsidR="007023B1" w:rsidRPr="007023B1" w:rsidRDefault="007023B1" w:rsidP="007023B1">
                        <w:pPr>
                          <w:rPr>
                            <w:rFonts w:ascii="Arial" w:hAnsi="Arial" w:cs="Arial"/>
                            <w:b/>
                            <w:bCs/>
                            <w:color w:val="000000"/>
                            <w:sz w:val="18"/>
                            <w:szCs w:val="18"/>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3F298D60" w14:textId="77777777" w:rsidR="007023B1" w:rsidRPr="007023B1" w:rsidRDefault="007023B1" w:rsidP="007023B1">
                        <w:pPr>
                          <w:rPr>
                            <w:rFonts w:ascii="Arial" w:hAnsi="Arial" w:cs="Arial"/>
                            <w:color w:val="000000"/>
                            <w:sz w:val="18"/>
                            <w:szCs w:val="18"/>
                          </w:rPr>
                        </w:pPr>
                      </w:p>
                    </w:tc>
                  </w:tr>
                  <w:tr w:rsidR="007023B1" w:rsidRPr="007023B1" w14:paraId="1AB746AF" w14:textId="77777777" w:rsidTr="007023B1">
                    <w:trPr>
                      <w:trHeight w:val="450"/>
                    </w:trPr>
                    <w:tc>
                      <w:tcPr>
                        <w:tcW w:w="2258" w:type="dxa"/>
                        <w:vMerge/>
                        <w:tcBorders>
                          <w:top w:val="nil"/>
                          <w:left w:val="single" w:sz="8" w:space="0" w:color="auto"/>
                          <w:bottom w:val="single" w:sz="8" w:space="0" w:color="auto"/>
                          <w:right w:val="single" w:sz="8" w:space="0" w:color="auto"/>
                        </w:tcBorders>
                        <w:vAlign w:val="center"/>
                        <w:hideMark/>
                      </w:tcPr>
                      <w:p w14:paraId="77ECD0CB" w14:textId="77777777" w:rsidR="007023B1" w:rsidRPr="007023B1" w:rsidRDefault="007023B1" w:rsidP="007023B1">
                        <w:pPr>
                          <w:rPr>
                            <w:rFonts w:ascii="Arial" w:hAnsi="Arial" w:cs="Arial"/>
                            <w:b/>
                            <w:bCs/>
                            <w:color w:val="000000"/>
                            <w:sz w:val="18"/>
                            <w:szCs w:val="18"/>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5312FE6C" w14:textId="77777777" w:rsidR="007023B1" w:rsidRPr="007023B1" w:rsidRDefault="007023B1" w:rsidP="007023B1">
                        <w:pPr>
                          <w:rPr>
                            <w:rFonts w:ascii="Arial" w:hAnsi="Arial" w:cs="Arial"/>
                            <w:color w:val="000000"/>
                            <w:sz w:val="18"/>
                            <w:szCs w:val="18"/>
                          </w:rPr>
                        </w:pPr>
                      </w:p>
                    </w:tc>
                  </w:tr>
                  <w:tr w:rsidR="007023B1" w:rsidRPr="007023B1" w14:paraId="30CE8843" w14:textId="77777777" w:rsidTr="007023B1">
                    <w:trPr>
                      <w:trHeight w:val="423"/>
                    </w:trPr>
                    <w:tc>
                      <w:tcPr>
                        <w:tcW w:w="2258" w:type="dxa"/>
                        <w:vMerge/>
                        <w:tcBorders>
                          <w:top w:val="nil"/>
                          <w:left w:val="single" w:sz="8" w:space="0" w:color="auto"/>
                          <w:bottom w:val="single" w:sz="8" w:space="0" w:color="auto"/>
                          <w:right w:val="single" w:sz="8" w:space="0" w:color="auto"/>
                        </w:tcBorders>
                        <w:vAlign w:val="center"/>
                        <w:hideMark/>
                      </w:tcPr>
                      <w:p w14:paraId="041F6C10" w14:textId="77777777" w:rsidR="007023B1" w:rsidRPr="007023B1" w:rsidRDefault="007023B1" w:rsidP="007023B1">
                        <w:pPr>
                          <w:rPr>
                            <w:rFonts w:ascii="Arial" w:hAnsi="Arial" w:cs="Arial"/>
                            <w:b/>
                            <w:bCs/>
                            <w:color w:val="000000"/>
                            <w:sz w:val="18"/>
                            <w:szCs w:val="18"/>
                          </w:rPr>
                        </w:pP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4481560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ANEXAR FICHA TÉCNICA DEL MOTOCICLETA OFRECIDO</w:t>
                        </w:r>
                      </w:p>
                    </w:tc>
                  </w:tr>
                  <w:tr w:rsidR="007023B1" w:rsidRPr="007023B1" w14:paraId="17C41FF4" w14:textId="77777777" w:rsidTr="007023B1">
                    <w:trPr>
                      <w:trHeight w:val="60"/>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E4E48E1"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PRESENTACIÓN</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bottom"/>
                        <w:hideMark/>
                      </w:tcPr>
                      <w:p w14:paraId="1C4ED81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Unidad</w:t>
                        </w:r>
                      </w:p>
                    </w:tc>
                  </w:tr>
                </w:tbl>
                <w:p w14:paraId="5A0A9F51" w14:textId="77777777" w:rsidR="007023B1" w:rsidRPr="007023B1" w:rsidRDefault="007023B1" w:rsidP="007023B1">
                  <w:pPr>
                    <w:jc w:val="both"/>
                    <w:rPr>
                      <w:rFonts w:ascii="Arial" w:eastAsia="Arial" w:hAnsi="Arial" w:cs="Arial"/>
                    </w:rPr>
                  </w:pPr>
                </w:p>
                <w:p w14:paraId="648ED1CC" w14:textId="77777777" w:rsidR="007023B1" w:rsidRPr="007023B1" w:rsidRDefault="007023B1" w:rsidP="00FC25C7">
                  <w:pPr>
                    <w:pStyle w:val="Prrafodelista"/>
                    <w:numPr>
                      <w:ilvl w:val="0"/>
                      <w:numId w:val="3"/>
                    </w:numPr>
                    <w:jc w:val="both"/>
                    <w:rPr>
                      <w:rFonts w:ascii="Arial" w:eastAsiaTheme="minorHAnsi" w:hAnsi="Arial" w:cs="Arial"/>
                      <w:b/>
                    </w:rPr>
                  </w:pPr>
                  <w:r w:rsidRPr="007023B1">
                    <w:rPr>
                      <w:rFonts w:ascii="Arial" w:hAnsi="Arial" w:cs="Arial"/>
                      <w:b/>
                      <w:lang w:val="es-ES" w:eastAsia="es-ES"/>
                    </w:rPr>
                    <w:t xml:space="preserve">MOTOCICLETA POLICÍA NACIONAL: </w:t>
                  </w:r>
                  <w:r w:rsidRPr="007023B1">
                    <w:rPr>
                      <w:rFonts w:ascii="Arial" w:eastAsiaTheme="minorHAnsi" w:hAnsi="Arial" w:cs="Arial"/>
                    </w:rPr>
                    <w:t>Especificaciones técnicas mínimas requeridas en el proyecto DEVAL-054-2023-D4-09.</w:t>
                  </w:r>
                </w:p>
                <w:tbl>
                  <w:tblPr>
                    <w:tblW w:w="8828" w:type="dxa"/>
                    <w:tblCellMar>
                      <w:left w:w="70" w:type="dxa"/>
                      <w:right w:w="70" w:type="dxa"/>
                    </w:tblCellMar>
                    <w:tblLook w:val="04A0" w:firstRow="1" w:lastRow="0" w:firstColumn="1" w:lastColumn="0" w:noHBand="0" w:noVBand="1"/>
                  </w:tblPr>
                  <w:tblGrid>
                    <w:gridCol w:w="2284"/>
                    <w:gridCol w:w="4519"/>
                    <w:gridCol w:w="1575"/>
                  </w:tblGrid>
                  <w:tr w:rsidR="007023B1" w:rsidRPr="007023B1" w14:paraId="40F480AE"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5613641D"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1. REQUERIMIENTOS TECNICOS</w:t>
                        </w:r>
                      </w:p>
                    </w:tc>
                  </w:tr>
                  <w:tr w:rsidR="007023B1" w:rsidRPr="007023B1" w14:paraId="6A670C23"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7EF96C5F"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ESPECIFICACIÓN</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41BF7E8F" w14:textId="77777777" w:rsidR="007023B1" w:rsidRPr="007023B1" w:rsidRDefault="007023B1" w:rsidP="007023B1">
                        <w:pPr>
                          <w:jc w:val="center"/>
                          <w:rPr>
                            <w:rFonts w:ascii="Arial" w:hAnsi="Arial" w:cs="Arial"/>
                            <w:b/>
                            <w:bCs/>
                            <w:color w:val="000000"/>
                            <w:sz w:val="18"/>
                            <w:szCs w:val="18"/>
                          </w:rPr>
                        </w:pPr>
                        <w:r w:rsidRPr="007023B1">
                          <w:rPr>
                            <w:rFonts w:ascii="Arial" w:hAnsi="Arial" w:cs="Arial"/>
                            <w:b/>
                            <w:bCs/>
                            <w:color w:val="000000"/>
                            <w:sz w:val="18"/>
                            <w:szCs w:val="18"/>
                          </w:rPr>
                          <w:t>REQUERIMIENTO</w:t>
                        </w:r>
                      </w:p>
                    </w:tc>
                  </w:tr>
                  <w:tr w:rsidR="007023B1" w:rsidRPr="007023B1" w14:paraId="79E56C15"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E4992E7"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Cilindraje (Comercial)</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79568E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Desde 150cc a 250cc</w:t>
                        </w:r>
                      </w:p>
                    </w:tc>
                  </w:tr>
                  <w:tr w:rsidR="007023B1" w:rsidRPr="007023B1" w14:paraId="5943DD85"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170547E"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Tipo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D665124"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Doble propósito enduro o calle</w:t>
                        </w:r>
                      </w:p>
                    </w:tc>
                  </w:tr>
                  <w:tr w:rsidR="007023B1" w:rsidRPr="007023B1" w14:paraId="1F1DFF50"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B961282"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Modelo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750BAE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Nuevo, no inferior al año de entrega</w:t>
                        </w:r>
                      </w:p>
                    </w:tc>
                  </w:tr>
                  <w:tr w:rsidR="007023B1" w:rsidRPr="007023B1" w14:paraId="0443EB5B"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CD87508"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Motor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70E8CF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Mono cilíndrico, cuatro tiempos</w:t>
                        </w:r>
                      </w:p>
                    </w:tc>
                  </w:tr>
                  <w:tr w:rsidR="007023B1" w:rsidRPr="007023B1" w14:paraId="6B5576F0"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CA8B7EF"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Potencia</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FA5164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Mínimo 16 hp (comercial)</w:t>
                        </w:r>
                      </w:p>
                    </w:tc>
                  </w:tr>
                  <w:tr w:rsidR="007023B1" w:rsidRPr="007023B1" w14:paraId="23C2FDD8"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8C0D5C4"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Sistema de arranque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8D58E5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Eléctrico o patada</w:t>
                        </w:r>
                      </w:p>
                    </w:tc>
                  </w:tr>
                  <w:tr w:rsidR="007023B1" w:rsidRPr="007023B1" w14:paraId="2C8E411E"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A911792"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Sistema de encendido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B41F62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Eléctrico</w:t>
                        </w:r>
                      </w:p>
                    </w:tc>
                  </w:tr>
                  <w:tr w:rsidR="007023B1" w:rsidRPr="007023B1" w14:paraId="17383F33"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864DFDB"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Sistema de alimentación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0ECCB19"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Inyección eléctrica</w:t>
                        </w:r>
                      </w:p>
                    </w:tc>
                  </w:tr>
                  <w:tr w:rsidR="007023B1" w:rsidRPr="007023B1" w14:paraId="17D52C7C"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3DD3515"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Combustible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84A5CC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Gasolina</w:t>
                        </w:r>
                      </w:p>
                    </w:tc>
                  </w:tr>
                  <w:tr w:rsidR="007023B1" w:rsidRPr="007023B1" w14:paraId="07B6F691"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81858C0"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Embrague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911B77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Multidisco bañado en aceite</w:t>
                        </w:r>
                      </w:p>
                    </w:tc>
                  </w:tr>
                  <w:tr w:rsidR="007023B1" w:rsidRPr="007023B1" w14:paraId="03145DCD"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11DD8F8"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Velocidad</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1194FB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Mínimo cinco velocidades</w:t>
                        </w:r>
                      </w:p>
                    </w:tc>
                  </w:tr>
                  <w:tr w:rsidR="007023B1" w:rsidRPr="007023B1" w14:paraId="1DAF611E"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F5F4309"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Transmisión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49B87A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Cadena con soporte protector de cadena disco</w:t>
                        </w:r>
                      </w:p>
                    </w:tc>
                  </w:tr>
                  <w:tr w:rsidR="007023B1" w:rsidRPr="007023B1" w14:paraId="4329BEC8" w14:textId="77777777" w:rsidTr="007023B1">
                    <w:trPr>
                      <w:trHeight w:val="285"/>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C2D7AC3"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Chasis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27CB73E4"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Doble cuna o doble viga o diamante en aluminio o acero</w:t>
                        </w:r>
                      </w:p>
                    </w:tc>
                  </w:tr>
                  <w:tr w:rsidR="007023B1" w:rsidRPr="007023B1" w14:paraId="2534AED7" w14:textId="77777777" w:rsidTr="007023B1">
                    <w:trPr>
                      <w:trHeight w:val="315"/>
                    </w:trPr>
                    <w:tc>
                      <w:tcPr>
                        <w:tcW w:w="2405" w:type="dxa"/>
                        <w:vMerge w:val="restart"/>
                        <w:tcBorders>
                          <w:top w:val="nil"/>
                          <w:left w:val="single" w:sz="4" w:space="0" w:color="375623"/>
                          <w:bottom w:val="single" w:sz="4" w:space="0" w:color="375623"/>
                          <w:right w:val="single" w:sz="4" w:space="0" w:color="375623"/>
                        </w:tcBorders>
                        <w:shd w:val="clear" w:color="000000" w:fill="C6E0B4"/>
                        <w:noWrap/>
                        <w:vAlign w:val="center"/>
                        <w:hideMark/>
                      </w:tcPr>
                      <w:p w14:paraId="3388C70A"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Suspensión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1488FF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Delantera</w:t>
                        </w:r>
                      </w:p>
                      <w:p w14:paraId="77C6EB1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Horquilla telescópica o</w:t>
                        </w:r>
                      </w:p>
                    </w:tc>
                  </w:tr>
                  <w:tr w:rsidR="007023B1" w:rsidRPr="007023B1" w14:paraId="1786CDB0" w14:textId="77777777" w:rsidTr="007023B1">
                    <w:trPr>
                      <w:trHeight w:val="855"/>
                    </w:trPr>
                    <w:tc>
                      <w:tcPr>
                        <w:tcW w:w="2405" w:type="dxa"/>
                        <w:vMerge/>
                        <w:tcBorders>
                          <w:top w:val="nil"/>
                          <w:left w:val="single" w:sz="4" w:space="0" w:color="375623"/>
                          <w:bottom w:val="single" w:sz="4" w:space="0" w:color="375623"/>
                          <w:right w:val="single" w:sz="4" w:space="0" w:color="375623"/>
                        </w:tcBorders>
                        <w:vAlign w:val="center"/>
                        <w:hideMark/>
                      </w:tcPr>
                      <w:p w14:paraId="7124227A" w14:textId="77777777" w:rsidR="007023B1" w:rsidRPr="007023B1" w:rsidRDefault="007023B1" w:rsidP="007023B1">
                        <w:pPr>
                          <w:rPr>
                            <w:rFonts w:ascii="Arial" w:hAnsi="Arial" w:cs="Arial"/>
                            <w:color w:val="000000"/>
                            <w:sz w:val="18"/>
                            <w:szCs w:val="18"/>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124BA141"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 xml:space="preserve">Trasera   </w:t>
                        </w:r>
                      </w:p>
                      <w:p w14:paraId="7A75E2B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Suspensión lateral descentrada o Mono amortiguador hidráulico con resorte o ajuste de precarga y extensión o Sistema de bieletas Pro-Link o basculante</w:t>
                        </w:r>
                      </w:p>
                    </w:tc>
                  </w:tr>
                  <w:tr w:rsidR="007023B1" w:rsidRPr="007023B1" w14:paraId="70D3E42B"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298D98B4"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Frenos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827FAF9"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ABS y/o CBS, delantero y/o trasero</w:t>
                        </w:r>
                      </w:p>
                    </w:tc>
                  </w:tr>
                  <w:tr w:rsidR="007023B1" w:rsidRPr="007023B1" w14:paraId="0413A7CC" w14:textId="77777777" w:rsidTr="007023B1">
                    <w:trPr>
                      <w:trHeight w:val="491"/>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BE52AED"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Sistema eléctrico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1AC8FC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Con capacidad de abastecer los requerimientos de todos los sistemas en pleno funcionamiento</w:t>
                        </w:r>
                      </w:p>
                    </w:tc>
                  </w:tr>
                  <w:tr w:rsidR="007023B1" w:rsidRPr="007023B1" w14:paraId="1D738DB8" w14:textId="77777777" w:rsidTr="007023B1">
                    <w:trPr>
                      <w:trHeight w:val="484"/>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118F815"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lastRenderedPageBreak/>
                          <w:t>Luces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35F1EF3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reglamentadas por el Ministerio de Transporte con sistema de encendido automático.</w:t>
                        </w:r>
                      </w:p>
                    </w:tc>
                  </w:tr>
                  <w:tr w:rsidR="007023B1" w:rsidRPr="007023B1" w14:paraId="7E1C43C9"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5107E45"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Llantas y rines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4C90046"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estipuladas por el fabricante tipo dual.</w:t>
                        </w:r>
                      </w:p>
                    </w:tc>
                  </w:tr>
                  <w:tr w:rsidR="007023B1" w:rsidRPr="007023B1" w14:paraId="414C22F8"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D61655E"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Capacidad de tanque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C7A77A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Capacidad mínima de 2.6 galones.</w:t>
                        </w:r>
                      </w:p>
                    </w:tc>
                  </w:tr>
                  <w:tr w:rsidR="007023B1" w:rsidRPr="007023B1" w14:paraId="62872490"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20E668E0"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Tablero de instrumentos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252189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Digital con medidor de combustible  y check engine.</w:t>
                        </w:r>
                      </w:p>
                    </w:tc>
                  </w:tr>
                  <w:tr w:rsidR="007023B1" w:rsidRPr="007023B1" w14:paraId="516097AE"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59286DE"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Control de emisiones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14CFBB2"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Debe cumplir con la Euro 3 o superior.</w:t>
                        </w:r>
                      </w:p>
                    </w:tc>
                  </w:tr>
                  <w:tr w:rsidR="007023B1" w:rsidRPr="007023B1" w14:paraId="7F8BDE6B"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1A7DB03"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Color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F89ABAD"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Según lo requerido por la Policía Nacional.</w:t>
                        </w:r>
                      </w:p>
                    </w:tc>
                  </w:tr>
                  <w:tr w:rsidR="007023B1" w:rsidRPr="007023B1" w14:paraId="0EBCA265" w14:textId="77777777" w:rsidTr="007023B1">
                    <w:trPr>
                      <w:trHeight w:val="474"/>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3E09AA8"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Accesorios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A99F0ED"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Soporte lateral, protección inferior de motor, parrilla porta maletero, protectores de manilar.</w:t>
                        </w:r>
                      </w:p>
                    </w:tc>
                  </w:tr>
                  <w:tr w:rsidR="007023B1" w:rsidRPr="007023B1" w14:paraId="2FF108CB" w14:textId="77777777" w:rsidTr="00A4097B">
                    <w:trPr>
                      <w:trHeight w:val="862"/>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5AEBE8D"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Garantía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BD11A76"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motos y sus componentes deben ser originales de fábrica, no se aceptan modificaciones, ensambles o adaptaciones por parte del concesionario o distribuidor, excepto las que requiera la Policía Nacional descritas en la presente especificación técnica.</w:t>
                        </w:r>
                      </w:p>
                    </w:tc>
                  </w:tr>
                  <w:tr w:rsidR="007023B1" w:rsidRPr="007023B1" w14:paraId="14F96F42" w14:textId="77777777" w:rsidTr="00A4097B">
                    <w:trPr>
                      <w:trHeight w:val="974"/>
                    </w:trPr>
                    <w:tc>
                      <w:tcPr>
                        <w:tcW w:w="2405" w:type="dxa"/>
                        <w:tcBorders>
                          <w:top w:val="nil"/>
                          <w:left w:val="single" w:sz="4" w:space="0" w:color="375623"/>
                          <w:bottom w:val="single" w:sz="4" w:space="0" w:color="auto"/>
                          <w:right w:val="single" w:sz="4" w:space="0" w:color="375623"/>
                        </w:tcBorders>
                        <w:shd w:val="clear" w:color="000000" w:fill="C6E0B4"/>
                        <w:noWrap/>
                        <w:vAlign w:val="center"/>
                        <w:hideMark/>
                      </w:tcPr>
                      <w:p w14:paraId="4CEB2B1D"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Kit de herramientas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4E1C96E"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suministradas por el fabricante que como mínimo de ofrecer una pinza, un alicate, una copa de bujías, un juego de 4 destornilladores (pala y estrella), un calibrador de aire, un juego de 4 llaves mixtas, un hombre solo y un estuche porta herramientas.</w:t>
                        </w:r>
                      </w:p>
                    </w:tc>
                  </w:tr>
                  <w:tr w:rsidR="007023B1" w:rsidRPr="007023B1" w14:paraId="6046EA3F" w14:textId="77777777" w:rsidTr="007023B1">
                    <w:trPr>
                      <w:trHeight w:val="2356"/>
                    </w:trPr>
                    <w:tc>
                      <w:tcPr>
                        <w:tcW w:w="2405" w:type="dxa"/>
                        <w:vMerge w:val="restart"/>
                        <w:tcBorders>
                          <w:top w:val="single" w:sz="4" w:space="0" w:color="auto"/>
                          <w:left w:val="single" w:sz="4" w:space="0" w:color="375623"/>
                          <w:bottom w:val="single" w:sz="4" w:space="0" w:color="375623"/>
                          <w:right w:val="single" w:sz="4" w:space="0" w:color="375623"/>
                        </w:tcBorders>
                        <w:shd w:val="clear" w:color="000000" w:fill="C6E0B4"/>
                        <w:noWrap/>
                        <w:vAlign w:val="center"/>
                        <w:hideMark/>
                      </w:tcPr>
                      <w:p w14:paraId="402DF8D7"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Equipo</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3EB01CF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(02) Dos cascos abatibles o cerrados. que cumplan con la normatividad vigente del Ministerio de Transportes (Resolución 1080 del 19/03/2019) y la Norma Técnica NTMD-0015-A3 del Ministerio de Defensa Nacional, color según los requerimientos de Policía Nacional2) Dos juegos de rodilleras, coderas y guantes según el anexo 1.</w:t>
                        </w:r>
                      </w:p>
                      <w:p w14:paraId="0554B0F7"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(02) Dos impermeables de tres piezas (chaqueta, pantalón y zapatones); que cumplan con la especificación técnica NTMD-0254-A2.</w:t>
                        </w:r>
                      </w:p>
                      <w:p w14:paraId="1D1596C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(01) Maletero de alta resistencia de color según los requerimiento de Policía Nacional, instalado en la parte trasera en su respectiva parrilla resistente a la vibración, con un rango mínimo 30 litros a 40 litros.</w:t>
                        </w:r>
                      </w:p>
                    </w:tc>
                  </w:tr>
                  <w:tr w:rsidR="007023B1" w:rsidRPr="007023B1" w14:paraId="62CFE628" w14:textId="77777777" w:rsidTr="00A4097B">
                    <w:trPr>
                      <w:trHeight w:val="207"/>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1B95606F" w14:textId="77777777" w:rsidR="007023B1" w:rsidRPr="007023B1" w:rsidRDefault="007023B1" w:rsidP="007023B1">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4CA14B3B" w14:textId="77777777" w:rsidR="007023B1" w:rsidRPr="007023B1" w:rsidRDefault="007023B1" w:rsidP="007023B1">
                        <w:pPr>
                          <w:rPr>
                            <w:rFonts w:ascii="Arial" w:hAnsi="Arial" w:cs="Arial"/>
                            <w:color w:val="000000"/>
                            <w:sz w:val="18"/>
                            <w:szCs w:val="18"/>
                          </w:rPr>
                        </w:pPr>
                      </w:p>
                    </w:tc>
                  </w:tr>
                  <w:tr w:rsidR="007023B1" w:rsidRPr="007023B1" w14:paraId="79C70A3A" w14:textId="77777777" w:rsidTr="007023B1">
                    <w:trPr>
                      <w:trHeight w:val="531"/>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5CBD708F" w14:textId="77777777" w:rsidR="007023B1" w:rsidRPr="007023B1" w:rsidRDefault="007023B1" w:rsidP="007023B1">
                        <w:pPr>
                          <w:rPr>
                            <w:rFonts w:ascii="Arial" w:hAnsi="Arial" w:cs="Arial"/>
                            <w:color w:val="000000"/>
                            <w:sz w:val="18"/>
                            <w:szCs w:val="18"/>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6A940A9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Nota 1: Parámetros que serán revisados por parte del Grupo Control de Calidad de la Dirección Administrativa y Financiera de la Policía Nacional.</w:t>
                        </w:r>
                      </w:p>
                      <w:p w14:paraId="4C67519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Nota 2: Se debe anexar certificación expedida por parte del oferente del cumplimiento del cien por ciento (100%) de lo establecido en las especificaciones técnicas.</w:t>
                        </w:r>
                      </w:p>
                      <w:p w14:paraId="32B20F08" w14:textId="77777777" w:rsidR="007023B1" w:rsidRPr="007023B1" w:rsidRDefault="007023B1" w:rsidP="007023B1">
                        <w:pPr>
                          <w:jc w:val="both"/>
                          <w:rPr>
                            <w:rFonts w:ascii="Arial" w:hAnsi="Arial" w:cs="Arial"/>
                            <w:color w:val="000000"/>
                            <w:sz w:val="18"/>
                            <w:szCs w:val="18"/>
                          </w:rPr>
                        </w:pPr>
                      </w:p>
                      <w:p w14:paraId="73F7857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Nota 3: Para la recepción de los lotes producto terminado se realizará inspección de condiciones generales (diseño, materiales, acabados, confección) de acuerdo en lo establecido con las especificaciones técnicas de referencia de cada producto por parte del Grupo control de calidad de la Dirección Administrativa y Financiera de la Policía Nacional.</w:t>
                        </w:r>
                      </w:p>
                    </w:tc>
                  </w:tr>
                  <w:tr w:rsidR="007023B1" w:rsidRPr="007023B1" w14:paraId="415A6404" w14:textId="77777777" w:rsidTr="007023B1">
                    <w:trPr>
                      <w:trHeight w:val="300"/>
                    </w:trPr>
                    <w:tc>
                      <w:tcPr>
                        <w:tcW w:w="2405" w:type="dxa"/>
                        <w:tcBorders>
                          <w:top w:val="nil"/>
                          <w:left w:val="nil"/>
                          <w:bottom w:val="nil"/>
                          <w:right w:val="nil"/>
                        </w:tcBorders>
                        <w:shd w:val="clear" w:color="auto" w:fill="auto"/>
                        <w:noWrap/>
                        <w:vAlign w:val="center"/>
                        <w:hideMark/>
                      </w:tcPr>
                      <w:p w14:paraId="63E04CAD" w14:textId="77777777" w:rsidR="007023B1" w:rsidRPr="007023B1" w:rsidRDefault="007023B1" w:rsidP="007023B1">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2EEA818F" w14:textId="77777777" w:rsidR="007023B1" w:rsidRPr="007023B1" w:rsidRDefault="007023B1" w:rsidP="007023B1">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75791653" w14:textId="77777777" w:rsidR="007023B1" w:rsidRPr="007023B1" w:rsidRDefault="007023B1" w:rsidP="007023B1">
                        <w:pPr>
                          <w:rPr>
                            <w:rFonts w:ascii="Arial" w:hAnsi="Arial" w:cs="Arial"/>
                            <w:sz w:val="18"/>
                            <w:szCs w:val="18"/>
                          </w:rPr>
                        </w:pPr>
                      </w:p>
                    </w:tc>
                  </w:tr>
                  <w:tr w:rsidR="007023B1" w:rsidRPr="007023B1" w14:paraId="14412C49"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43BBBCA7"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2. REQUERIMOENTOS ADICIONALES</w:t>
                        </w:r>
                      </w:p>
                    </w:tc>
                  </w:tr>
                  <w:tr w:rsidR="007023B1" w:rsidRPr="007023B1" w14:paraId="4F073B46" w14:textId="77777777" w:rsidTr="007023B1">
                    <w:trPr>
                      <w:trHeight w:val="921"/>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234CA94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Los requerimientos adicionales son de obligatorio cumplimiento y beberán formularse con la oferta. Cuando a juicio de la Policía Nacional se omita alguno de ellos y/o el contenido de los mismos sea insuficiente, esta podrá requerirlos; el no presentarlos dentro del plazo requerido dará lugar al rechazo de la oferta.</w:t>
                        </w:r>
                      </w:p>
                    </w:tc>
                  </w:tr>
                  <w:tr w:rsidR="007023B1" w:rsidRPr="007023B1" w14:paraId="638AD8A3" w14:textId="77777777" w:rsidTr="007023B1">
                    <w:trPr>
                      <w:trHeight w:val="300"/>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6379B987"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ESPECIFICACIONES</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4FCF6CB9"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REQUERIMIENTO</w:t>
                        </w:r>
                      </w:p>
                    </w:tc>
                  </w:tr>
                  <w:tr w:rsidR="007023B1" w:rsidRPr="007023B1" w14:paraId="16B0C0CB" w14:textId="77777777" w:rsidTr="007023B1">
                    <w:trPr>
                      <w:trHeight w:val="813"/>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60A5C07A"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Información técnica detallada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51D5EB4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 ficha técnica debe especificar claramente, potencia máxima y a que revoluciones se alcanza, torque máximo y a que revoluciones se alcanza, cilindrada, capacidad de carga y accesorios ofrecidos</w:t>
                        </w:r>
                      </w:p>
                    </w:tc>
                  </w:tr>
                  <w:tr w:rsidR="007023B1" w:rsidRPr="007023B1" w14:paraId="58371430" w14:textId="77777777" w:rsidTr="007023B1">
                    <w:trPr>
                      <w:trHeight w:val="1561"/>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15E0DABB"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Garantía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6E33E72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7023B1" w:rsidRPr="007023B1" w14:paraId="2838FF24" w14:textId="77777777" w:rsidTr="007023B1">
                    <w:trPr>
                      <w:trHeight w:val="1952"/>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40E539F"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lastRenderedPageBreak/>
                          <w:t>Infraestructura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4AAE0F7"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Se debe anexar documento suscrito por el representante legal del ensamblador o fabricante o distribuidor autorizado de la marca en el país, en el que manifieste que existe una red de concesionarios y talleres autorizados que pueden prestar los servicios de mantenimiento y postventa a nivel nacional.</w:t>
                        </w:r>
                      </w:p>
                      <w:p w14:paraId="6A853447"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 información debe incluir;</w:t>
                        </w:r>
                      </w:p>
                      <w:p w14:paraId="13336BC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a. Razón social,</w:t>
                        </w:r>
                      </w:p>
                      <w:p w14:paraId="36B9641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b. Nombre del representante legal.</w:t>
                        </w:r>
                      </w:p>
                      <w:p w14:paraId="0140A65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 Ubicación dirección. teléfono y/o fax</w:t>
                        </w:r>
                      </w:p>
                    </w:tc>
                  </w:tr>
                  <w:tr w:rsidR="007023B1" w:rsidRPr="007023B1" w14:paraId="05FFC212" w14:textId="77777777" w:rsidTr="007023B1">
                    <w:trPr>
                      <w:trHeight w:val="513"/>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2DA0C4C6"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Garantía Técnica del vehículo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0BA9A3D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proponente deberá manifestar en su propuesta que otorga garantía técnica para amparar las motocicletas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 la motocicleta por parte de la Policía Nacional.</w:t>
                        </w:r>
                      </w:p>
                    </w:tc>
                  </w:tr>
                  <w:tr w:rsidR="007023B1" w:rsidRPr="007023B1" w14:paraId="6FFD280F" w14:textId="77777777" w:rsidTr="00A4097B">
                    <w:trPr>
                      <w:trHeight w:val="1107"/>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3FC4DC88"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Capacitación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E4D212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oferente efectuará dentro del plazo de ejecución del contrato y hasta la entrega de los vehículos, una capacitación para el personal que indique el supervisor del contrato sobre la conducción y familiarización de los componentes básicos de la motocicleta, seguridad vial y conducción a la defensiva con una intensidad horaria de mínimo 8 horas.</w:t>
                        </w:r>
                      </w:p>
                    </w:tc>
                  </w:tr>
                  <w:tr w:rsidR="007023B1" w:rsidRPr="007023B1" w14:paraId="046DE012" w14:textId="77777777" w:rsidTr="007023B1">
                    <w:trPr>
                      <w:trHeight w:val="545"/>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DF6BA76"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Material de consulta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5D5C3A2D"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En el momento de la entrega de las motos el contratista debe suministrar dos (2) juegos que consten de un (01) manual general de reparación de la moto y un (01) manual de partes donde aparezcan las referencias, el listado oficial de precios para los repuestos a la fecha de la entrega, emitido por el fabricante, ensamblador o representante de la marca en el país (preferiblemente en medio magnético y en idioma español), como lo determine el supervisor del contrato.</w:t>
                        </w:r>
                      </w:p>
                      <w:p w14:paraId="3630AD1C"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Para aquellos vehículos que incluyen en el manual del usuario el mantenimiento preventivo se acepta un solo manual por estos dos conceptos (usuario - preventivo).</w:t>
                        </w:r>
                      </w:p>
                    </w:tc>
                  </w:tr>
                  <w:tr w:rsidR="007023B1" w:rsidRPr="007023B1" w14:paraId="53095F46" w14:textId="77777777" w:rsidTr="007023B1">
                    <w:trPr>
                      <w:trHeight w:val="558"/>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0639BE4D"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Lugar de entrega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046467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motocicletas deberán ser entregadas en los lugares que determine el supervisor.</w:t>
                        </w:r>
                      </w:p>
                    </w:tc>
                  </w:tr>
                  <w:tr w:rsidR="007023B1" w:rsidRPr="007023B1" w14:paraId="0E0C48D5" w14:textId="77777777" w:rsidTr="007023B1">
                    <w:trPr>
                      <w:trHeight w:val="1253"/>
                    </w:trPr>
                    <w:tc>
                      <w:tcPr>
                        <w:tcW w:w="2405" w:type="dxa"/>
                        <w:vMerge w:val="restart"/>
                        <w:tcBorders>
                          <w:top w:val="nil"/>
                          <w:left w:val="single" w:sz="4" w:space="0" w:color="375623"/>
                          <w:bottom w:val="single" w:sz="4" w:space="0" w:color="375623"/>
                          <w:right w:val="single" w:sz="4" w:space="0" w:color="375623"/>
                        </w:tcBorders>
                        <w:shd w:val="clear" w:color="000000" w:fill="C6E0B4"/>
                        <w:vAlign w:val="center"/>
                        <w:hideMark/>
                      </w:tcPr>
                      <w:p w14:paraId="2998F4F2" w14:textId="77777777" w:rsidR="007023B1" w:rsidRPr="007023B1" w:rsidRDefault="007023B1" w:rsidP="007023B1">
                        <w:pPr>
                          <w:rPr>
                            <w:rFonts w:ascii="Arial" w:hAnsi="Arial" w:cs="Arial"/>
                            <w:b/>
                            <w:color w:val="000000"/>
                            <w:sz w:val="18"/>
                            <w:szCs w:val="18"/>
                          </w:rPr>
                        </w:pPr>
                        <w:r w:rsidRPr="007023B1">
                          <w:rPr>
                            <w:rFonts w:ascii="Arial" w:hAnsi="Arial" w:cs="Arial"/>
                            <w:b/>
                            <w:color w:val="000000"/>
                            <w:sz w:val="18"/>
                            <w:szCs w:val="18"/>
                          </w:rPr>
                          <w:t>Mantenimiento preventivo incluido en el costo de la motocicleta</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6BF9ACB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 xml:space="preserve">Sin embargo, 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hasta 24.000 km., discriminando </w:t>
                        </w:r>
                        <w:r w:rsidRPr="007023B1">
                          <w:rPr>
                            <w:rFonts w:ascii="Arial" w:hAnsi="Arial" w:cs="Arial"/>
                            <w:color w:val="000000"/>
                            <w:sz w:val="18"/>
                            <w:szCs w:val="18"/>
                          </w:rPr>
                          <w:lastRenderedPageBreak/>
                          <w:t>para cada una de las revisiones e incluyendo mano de obra, insumos y repuestos genuinos con las correspondientes cantidades y en general cualquier repuesto o insumo que sea necesario para atender totalmente el mantenimiento del vehículo objeto de esta contratación, durante los primeros veinticuatro mil (24.000 km.).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de la motocicleta para su adecuada manutención.</w:t>
                        </w:r>
                      </w:p>
                      <w:p w14:paraId="64631F2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El proponente será responsable por los daños generados al vehículo o a sus partes por la omisión de alguna de estas actividades o el cambio en la frecuencia de ejecución de las mismas.</w:t>
                        </w:r>
                      </w:p>
                      <w:p w14:paraId="49ADEF35"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 xml:space="preserve">El servicio de mantenimiento debe ser prestado por talleres autorizados ofrecidos a nivel nacional. </w:t>
                        </w:r>
                      </w:p>
                      <w:p w14:paraId="30BEA344" w14:textId="77777777" w:rsidR="007023B1" w:rsidRPr="007023B1" w:rsidRDefault="007023B1" w:rsidP="007023B1">
                        <w:pPr>
                          <w:jc w:val="both"/>
                          <w:rPr>
                            <w:rFonts w:ascii="Arial" w:hAnsi="Arial" w:cs="Arial"/>
                            <w:color w:val="000000"/>
                            <w:sz w:val="18"/>
                            <w:szCs w:val="18"/>
                          </w:rPr>
                        </w:pPr>
                      </w:p>
                      <w:p w14:paraId="1C8A277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Para lo anterior, el proponente debe anexar la relación de concesionarios y/o talleres en donde se prestará este servicio, anexando la siguiente información:</w:t>
                        </w:r>
                      </w:p>
                      <w:p w14:paraId="7B18F02C"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a. Razón social.</w:t>
                        </w:r>
                      </w:p>
                      <w:p w14:paraId="06C2B01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b. Nombre del representante legal.</w:t>
                        </w:r>
                      </w:p>
                      <w:p w14:paraId="75E914D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 Ubicación, dirección, teléfono y correo electrónico.</w:t>
                        </w:r>
                      </w:p>
                      <w:p w14:paraId="09D0D9A4"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d. Puestos de trabajo disponibles para los servicios de mantenimiento preventivo y correctivo de los vehículos objeto del contrato.</w:t>
                        </w:r>
                      </w:p>
                      <w:p w14:paraId="2C3A2D24"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 Certificar como mínimo que en el concesionario o taller se halla efectuado mantenimiento mínimo de 5 años del tipo de vehículo y marca ofertada. expedida por el fabricante, ensamblador o representante de la firma.</w:t>
                        </w:r>
                      </w:p>
                      <w:p w14:paraId="4EE27945"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f. Dicha información será verificada por funcionarios de la Policía Nacional designados para tal fin.</w:t>
                        </w:r>
                      </w:p>
                      <w:p w14:paraId="615338EF" w14:textId="77777777" w:rsidR="007023B1" w:rsidRPr="007023B1" w:rsidRDefault="007023B1" w:rsidP="007023B1">
                        <w:pPr>
                          <w:jc w:val="both"/>
                          <w:rPr>
                            <w:rFonts w:ascii="Arial" w:hAnsi="Arial" w:cs="Arial"/>
                            <w:color w:val="000000"/>
                            <w:sz w:val="18"/>
                            <w:szCs w:val="18"/>
                          </w:rPr>
                        </w:pPr>
                      </w:p>
                      <w:p w14:paraId="50BC261B"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siguientes ciudades:</w:t>
                        </w:r>
                      </w:p>
                      <w:p w14:paraId="5D0EA842"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Leticia, Medellín, Arauca, Barranquilla, Cartagena. unja, Manizales, Florencia, Yopal, Popayán,</w:t>
                        </w:r>
                        <w:r w:rsidRPr="007023B1">
                          <w:rPr>
                            <w:rFonts w:ascii="Arial" w:hAnsi="Arial" w:cs="Arial"/>
                            <w:color w:val="000000"/>
                            <w:sz w:val="18"/>
                            <w:szCs w:val="18"/>
                          </w:rPr>
                          <w:br/>
                          <w:t>Valledupar, Quibdó, Montería. Bogotá, Puerto Inírida. San José del Guaviare. Neiva, Riohacha Santa Marta, Villavicencio, Pasto, Cúcuta, Mocoa, Armenia. Pereira San Andrés, Bucaramanga. Sincelejo, Ibagué, Cali, Mitú y Puerto Carreño.</w:t>
                        </w:r>
                      </w:p>
                      <w:p w14:paraId="1659CCA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"En el evento en que el proponente no cuente con la totalidad de los concesionarios o talleres autorizados en las ciudades, deberé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 Nacional". En todo caso la responsabilidad por el servicio en estos talleres ante la Policía Nacional es exclusiva del adjudicatario, sin que se pueda manifestar como eximente de responsabilidad de hecho de su subcontratista.</w:t>
                        </w:r>
                      </w:p>
                    </w:tc>
                  </w:tr>
                  <w:tr w:rsidR="007023B1" w:rsidRPr="007023B1" w14:paraId="140273E9" w14:textId="77777777" w:rsidTr="007023B1">
                    <w:trPr>
                      <w:trHeight w:val="7660"/>
                    </w:trPr>
                    <w:tc>
                      <w:tcPr>
                        <w:tcW w:w="2405" w:type="dxa"/>
                        <w:vMerge/>
                        <w:tcBorders>
                          <w:top w:val="nil"/>
                          <w:left w:val="single" w:sz="4" w:space="0" w:color="375623"/>
                          <w:bottom w:val="single" w:sz="4" w:space="0" w:color="375623"/>
                          <w:right w:val="single" w:sz="4" w:space="0" w:color="375623"/>
                        </w:tcBorders>
                        <w:vAlign w:val="center"/>
                        <w:hideMark/>
                      </w:tcPr>
                      <w:p w14:paraId="0852CF07" w14:textId="77777777" w:rsidR="007023B1" w:rsidRPr="007023B1" w:rsidRDefault="007023B1" w:rsidP="007023B1">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6BDCE322" w14:textId="77777777" w:rsidR="007023B1" w:rsidRPr="007023B1" w:rsidRDefault="007023B1" w:rsidP="007023B1">
                        <w:pPr>
                          <w:rPr>
                            <w:rFonts w:ascii="Arial" w:hAnsi="Arial" w:cs="Arial"/>
                            <w:color w:val="000000"/>
                            <w:sz w:val="18"/>
                            <w:szCs w:val="18"/>
                          </w:rPr>
                        </w:pPr>
                      </w:p>
                    </w:tc>
                  </w:tr>
                  <w:tr w:rsidR="007023B1" w:rsidRPr="007023B1" w14:paraId="4FF83255" w14:textId="77777777" w:rsidTr="007023B1">
                    <w:trPr>
                      <w:trHeight w:val="3032"/>
                    </w:trPr>
                    <w:tc>
                      <w:tcPr>
                        <w:tcW w:w="2405" w:type="dxa"/>
                        <w:vMerge/>
                        <w:tcBorders>
                          <w:top w:val="nil"/>
                          <w:left w:val="single" w:sz="4" w:space="0" w:color="375623"/>
                          <w:bottom w:val="single" w:sz="4" w:space="0" w:color="375623"/>
                          <w:right w:val="single" w:sz="4" w:space="0" w:color="375623"/>
                        </w:tcBorders>
                        <w:vAlign w:val="center"/>
                        <w:hideMark/>
                      </w:tcPr>
                      <w:p w14:paraId="3D255C21" w14:textId="77777777" w:rsidR="007023B1" w:rsidRPr="007023B1" w:rsidRDefault="007023B1" w:rsidP="007023B1">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5D4C3774" w14:textId="77777777" w:rsidR="007023B1" w:rsidRPr="007023B1" w:rsidRDefault="007023B1" w:rsidP="007023B1">
                        <w:pPr>
                          <w:rPr>
                            <w:rFonts w:ascii="Arial" w:hAnsi="Arial" w:cs="Arial"/>
                            <w:color w:val="000000"/>
                            <w:sz w:val="18"/>
                            <w:szCs w:val="18"/>
                          </w:rPr>
                        </w:pPr>
                      </w:p>
                    </w:tc>
                  </w:tr>
                  <w:tr w:rsidR="007023B1" w:rsidRPr="007023B1" w14:paraId="1206E59D" w14:textId="77777777" w:rsidTr="007023B1">
                    <w:trPr>
                      <w:trHeight w:val="300"/>
                    </w:trPr>
                    <w:tc>
                      <w:tcPr>
                        <w:tcW w:w="2405" w:type="dxa"/>
                        <w:tcBorders>
                          <w:top w:val="nil"/>
                          <w:left w:val="nil"/>
                          <w:bottom w:val="nil"/>
                          <w:right w:val="nil"/>
                        </w:tcBorders>
                        <w:shd w:val="clear" w:color="auto" w:fill="auto"/>
                        <w:noWrap/>
                        <w:vAlign w:val="center"/>
                        <w:hideMark/>
                      </w:tcPr>
                      <w:p w14:paraId="7FAFD4DF" w14:textId="77777777" w:rsidR="007023B1" w:rsidRPr="007023B1" w:rsidRDefault="007023B1" w:rsidP="007023B1">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178661BB" w14:textId="77777777" w:rsidR="007023B1" w:rsidRPr="007023B1" w:rsidRDefault="007023B1" w:rsidP="007023B1">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195FFA02" w14:textId="77777777" w:rsidR="007023B1" w:rsidRPr="007023B1" w:rsidRDefault="007023B1" w:rsidP="007023B1">
                        <w:pPr>
                          <w:rPr>
                            <w:rFonts w:ascii="Arial" w:hAnsi="Arial" w:cs="Arial"/>
                            <w:sz w:val="18"/>
                            <w:szCs w:val="18"/>
                          </w:rPr>
                        </w:pPr>
                      </w:p>
                    </w:tc>
                  </w:tr>
                  <w:tr w:rsidR="007023B1" w:rsidRPr="007023B1" w14:paraId="70691D62"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2DA36512"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3. REQUERIMIENTOS PARA LA ENTREGA</w:t>
                        </w:r>
                      </w:p>
                    </w:tc>
                  </w:tr>
                  <w:tr w:rsidR="007023B1" w:rsidRPr="007023B1" w14:paraId="0BB2BBCD" w14:textId="77777777" w:rsidTr="007023B1">
                    <w:trPr>
                      <w:trHeight w:val="450"/>
                    </w:trPr>
                    <w:tc>
                      <w:tcPr>
                        <w:tcW w:w="8828" w:type="dxa"/>
                        <w:gridSpan w:val="3"/>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B991B2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Adicionalmente al cumplimiento de las especificaciones técnicas y requerimientos adicionales de los vehículos, en el momento de la entrega, el contratista debe cumplir las siguientes condiciones y certificar en su oferta que conoce y acepta dichas condiciones.</w:t>
                        </w:r>
                      </w:p>
                    </w:tc>
                  </w:tr>
                  <w:tr w:rsidR="007023B1" w:rsidRPr="007023B1" w14:paraId="1290A139" w14:textId="77777777" w:rsidTr="007023B1">
                    <w:trPr>
                      <w:trHeight w:val="459"/>
                    </w:trPr>
                    <w:tc>
                      <w:tcPr>
                        <w:tcW w:w="8828" w:type="dxa"/>
                        <w:gridSpan w:val="3"/>
                        <w:vMerge/>
                        <w:tcBorders>
                          <w:top w:val="single" w:sz="4" w:space="0" w:color="375623"/>
                          <w:left w:val="single" w:sz="4" w:space="0" w:color="375623"/>
                          <w:bottom w:val="single" w:sz="4" w:space="0" w:color="375623"/>
                          <w:right w:val="single" w:sz="4" w:space="0" w:color="375623"/>
                        </w:tcBorders>
                        <w:vAlign w:val="center"/>
                        <w:hideMark/>
                      </w:tcPr>
                      <w:p w14:paraId="62DB4FC8" w14:textId="77777777" w:rsidR="007023B1" w:rsidRPr="007023B1" w:rsidRDefault="007023B1" w:rsidP="007023B1">
                        <w:pPr>
                          <w:rPr>
                            <w:rFonts w:ascii="Arial" w:hAnsi="Arial" w:cs="Arial"/>
                            <w:color w:val="000000"/>
                            <w:sz w:val="18"/>
                            <w:szCs w:val="18"/>
                          </w:rPr>
                        </w:pPr>
                      </w:p>
                    </w:tc>
                  </w:tr>
                  <w:tr w:rsidR="007023B1" w:rsidRPr="007023B1" w14:paraId="12622C23"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auto" w:fill="C2D69B" w:themeFill="accent3" w:themeFillTint="99"/>
                        <w:noWrap/>
                        <w:vAlign w:val="center"/>
                        <w:hideMark/>
                      </w:tcPr>
                      <w:p w14:paraId="5185BAF5"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DESCRIPCION</w:t>
                        </w:r>
                      </w:p>
                    </w:tc>
                  </w:tr>
                  <w:tr w:rsidR="007023B1" w:rsidRPr="007023B1" w14:paraId="59DEAAE9" w14:textId="77777777" w:rsidTr="007023B1">
                    <w:trPr>
                      <w:trHeight w:val="52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B43FA1A"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El vehículo debe ser entregado con el seguro obligatorio SOAT a nombre de la Policía Nacional con vigencia de un año contado a partir de la entrega.</w:t>
                        </w:r>
                      </w:p>
                    </w:tc>
                  </w:tr>
                  <w:tr w:rsidR="007023B1" w:rsidRPr="007023B1" w14:paraId="5B5FFACC" w14:textId="77777777" w:rsidTr="007023B1">
                    <w:trPr>
                      <w:trHeight w:val="834"/>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4E4F82F6"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Cada vehículo deberá ser entregado con matricula oficial. exonerados de todo gravamen e impuestos para la Policía Nacional de acuerdo a la Resolución 0012379 del 28 de diciembre de 2012 del Ministerio de Transporte, en la ciudad que el supervisor del contrato indique.</w:t>
                        </w:r>
                      </w:p>
                    </w:tc>
                  </w:tr>
                  <w:tr w:rsidR="007023B1" w:rsidRPr="007023B1" w14:paraId="0BFD027F" w14:textId="77777777" w:rsidTr="007023B1">
                    <w:trPr>
                      <w:trHeight w:val="10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C253F60"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lastRenderedPageBreak/>
                          <w:t>El vehículo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tc>
                  </w:tr>
                  <w:tr w:rsidR="007023B1" w:rsidRPr="007023B1" w14:paraId="5D403D33" w14:textId="77777777" w:rsidTr="007023B1">
                    <w:trPr>
                      <w:trHeight w:val="54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4557398"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especificaciones técnicas suministradas por la firma oferente deben corresponder a las originales del fabricante o del ensamblador y no de la firma vendedora.</w:t>
                        </w:r>
                      </w:p>
                    </w:tc>
                  </w:tr>
                  <w:tr w:rsidR="007023B1" w:rsidRPr="007023B1" w14:paraId="2315BA32" w14:textId="77777777" w:rsidTr="007023B1">
                    <w:trPr>
                      <w:trHeight w:val="615"/>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478A319" w14:textId="77777777" w:rsidR="007023B1" w:rsidRPr="007023B1" w:rsidRDefault="007023B1" w:rsidP="007023B1">
                        <w:pPr>
                          <w:rPr>
                            <w:rFonts w:ascii="Arial" w:hAnsi="Arial" w:cs="Arial"/>
                            <w:color w:val="000000"/>
                            <w:sz w:val="18"/>
                            <w:szCs w:val="18"/>
                          </w:rPr>
                        </w:pPr>
                        <w:r w:rsidRPr="007023B1">
                          <w:rPr>
                            <w:rFonts w:ascii="Arial" w:hAnsi="Arial" w:cs="Arial"/>
                            <w:color w:val="000000"/>
                            <w:sz w:val="18"/>
                            <w:szCs w:val="18"/>
                          </w:rPr>
                          <w:t>A manera de información se deberá adjuntar las especificaciones técnicas originales del vehículo ofrecido en el momento de la oferta.</w:t>
                        </w:r>
                      </w:p>
                    </w:tc>
                  </w:tr>
                  <w:tr w:rsidR="007023B1" w:rsidRPr="007023B1" w14:paraId="1D17095D" w14:textId="77777777" w:rsidTr="007023B1">
                    <w:trPr>
                      <w:trHeight w:val="300"/>
                    </w:trPr>
                    <w:tc>
                      <w:tcPr>
                        <w:tcW w:w="2405" w:type="dxa"/>
                        <w:tcBorders>
                          <w:top w:val="nil"/>
                          <w:left w:val="nil"/>
                          <w:bottom w:val="nil"/>
                          <w:right w:val="nil"/>
                        </w:tcBorders>
                        <w:shd w:val="clear" w:color="auto" w:fill="auto"/>
                        <w:noWrap/>
                        <w:vAlign w:val="center"/>
                        <w:hideMark/>
                      </w:tcPr>
                      <w:p w14:paraId="1394C7EA" w14:textId="77777777" w:rsidR="007023B1" w:rsidRPr="007023B1" w:rsidRDefault="007023B1" w:rsidP="007023B1">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4DC614E1" w14:textId="77777777" w:rsidR="007023B1" w:rsidRPr="007023B1" w:rsidRDefault="007023B1" w:rsidP="007023B1">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431BD068" w14:textId="77777777" w:rsidR="007023B1" w:rsidRPr="007023B1" w:rsidRDefault="007023B1" w:rsidP="007023B1">
                        <w:pPr>
                          <w:rPr>
                            <w:rFonts w:ascii="Arial" w:hAnsi="Arial" w:cs="Arial"/>
                            <w:sz w:val="18"/>
                            <w:szCs w:val="18"/>
                          </w:rPr>
                        </w:pPr>
                      </w:p>
                    </w:tc>
                  </w:tr>
                  <w:tr w:rsidR="007023B1" w:rsidRPr="007023B1" w14:paraId="79FE697F" w14:textId="77777777" w:rsidTr="007023B1">
                    <w:trPr>
                      <w:trHeight w:val="300"/>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17CEF7A0" w14:textId="77777777" w:rsidR="007023B1" w:rsidRPr="007023B1" w:rsidRDefault="007023B1" w:rsidP="007023B1">
                        <w:pPr>
                          <w:jc w:val="center"/>
                          <w:rPr>
                            <w:rFonts w:ascii="Arial" w:hAnsi="Arial" w:cs="Arial"/>
                            <w:b/>
                            <w:color w:val="000000"/>
                            <w:sz w:val="18"/>
                            <w:szCs w:val="18"/>
                          </w:rPr>
                        </w:pPr>
                        <w:r w:rsidRPr="007023B1">
                          <w:rPr>
                            <w:rFonts w:ascii="Arial" w:hAnsi="Arial" w:cs="Arial"/>
                            <w:b/>
                            <w:color w:val="000000"/>
                            <w:sz w:val="18"/>
                            <w:szCs w:val="18"/>
                          </w:rPr>
                          <w:t>4. CONSIDERACIONES NORMATIVAS</w:t>
                        </w:r>
                      </w:p>
                    </w:tc>
                  </w:tr>
                  <w:tr w:rsidR="007023B1" w:rsidRPr="007023B1" w14:paraId="6A9EE8ED" w14:textId="77777777" w:rsidTr="007023B1">
                    <w:trPr>
                      <w:trHeight w:val="797"/>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30222C1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Resolución número 0012379 del 28 de diciembre de 2012 del Ministerio de Transporte. Por la cual se adoptan los procedimientos y se establecen los requisitos para adelantar los trámites ante los organismos de tránsito.</w:t>
                        </w:r>
                      </w:p>
                      <w:p w14:paraId="2A0156A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br/>
                          <w:t>Instructivo número 021/DIPON-DIRAF-70 del 28 de septiembre de 2012. Instrucciones generales para el cambio de color de las motocicletas uniformadas a verde limón bicapa.</w:t>
                        </w:r>
                      </w:p>
                      <w:p w14:paraId="106518C9" w14:textId="77777777" w:rsidR="007023B1" w:rsidRPr="007023B1" w:rsidRDefault="007023B1" w:rsidP="007023B1">
                        <w:pPr>
                          <w:jc w:val="both"/>
                          <w:rPr>
                            <w:rFonts w:ascii="Arial" w:hAnsi="Arial" w:cs="Arial"/>
                            <w:color w:val="000000"/>
                            <w:sz w:val="18"/>
                            <w:szCs w:val="18"/>
                          </w:rPr>
                        </w:pPr>
                      </w:p>
                      <w:p w14:paraId="117496A3"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Resolución número 06676 del 24/12/18 Reglamento de Uso de la identidad e imagen de la Policía Nacional</w:t>
                        </w:r>
                        <w:r w:rsidRPr="007023B1">
                          <w:rPr>
                            <w:rFonts w:ascii="Arial" w:hAnsi="Arial" w:cs="Arial"/>
                            <w:color w:val="000000"/>
                            <w:sz w:val="18"/>
                            <w:szCs w:val="18"/>
                          </w:rPr>
                          <w:br/>
                        </w:r>
                      </w:p>
                      <w:p w14:paraId="40C3A6DC"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p w14:paraId="2CE50FE1" w14:textId="77777777" w:rsidR="007023B1" w:rsidRPr="007023B1" w:rsidRDefault="007023B1" w:rsidP="007023B1">
                        <w:pPr>
                          <w:jc w:val="both"/>
                          <w:rPr>
                            <w:rFonts w:ascii="Arial" w:hAnsi="Arial" w:cs="Arial"/>
                            <w:color w:val="000000"/>
                            <w:sz w:val="18"/>
                            <w:szCs w:val="18"/>
                          </w:rPr>
                        </w:pPr>
                        <w:r w:rsidRPr="007023B1">
                          <w:rPr>
                            <w:rFonts w:ascii="Arial" w:hAnsi="Arial" w:cs="Arial"/>
                            <w:color w:val="000000"/>
                            <w:sz w:val="18"/>
                            <w:szCs w:val="18"/>
                          </w:rPr>
                          <w:t>Las especificaciones técnicas anteriores a la expedición de la presento, que cumplan con al segmento descrito. quedan abolidas y no serán tenidas en cuenta para procesos contractuales de adquisición de vehículos para la Policía Nacional.</w:t>
                        </w:r>
                      </w:p>
                    </w:tc>
                  </w:tr>
                </w:tbl>
                <w:p w14:paraId="6D5AC328" w14:textId="77777777" w:rsidR="007023B1" w:rsidRPr="007023B1" w:rsidRDefault="007023B1" w:rsidP="007023B1">
                  <w:pPr>
                    <w:jc w:val="both"/>
                    <w:rPr>
                      <w:rFonts w:ascii="Arial" w:eastAsia="Arial" w:hAnsi="Arial" w:cs="Arial"/>
                    </w:rPr>
                  </w:pPr>
                </w:p>
                <w:p w14:paraId="4DFDC76C" w14:textId="77777777" w:rsidR="007023B1" w:rsidRPr="007023B1" w:rsidRDefault="007023B1" w:rsidP="007023B1">
                  <w:pPr>
                    <w:jc w:val="both"/>
                    <w:rPr>
                      <w:rFonts w:ascii="Arial" w:hAnsi="Arial" w:cs="Arial"/>
                      <w:color w:val="000000"/>
                    </w:rPr>
                  </w:pPr>
                  <w:r w:rsidRPr="007023B1">
                    <w:rPr>
                      <w:rFonts w:ascii="Arial" w:hAnsi="Arial" w:cs="Arial"/>
                      <w:b/>
                      <w:bCs/>
                      <w:color w:val="000000"/>
                    </w:rPr>
                    <w:t>NOTA 1:</w:t>
                  </w:r>
                  <w:r w:rsidRPr="007023B1">
                    <w:rPr>
                      <w:rFonts w:ascii="Arial" w:hAnsi="Arial" w:cs="Arial"/>
                      <w:color w:val="000000"/>
                    </w:rPr>
                    <w:t xml:space="preserve"> El contratista se deberá cumplir con las siguientes actividades como parte del alcance del objeto contractual:</w:t>
                  </w:r>
                </w:p>
                <w:p w14:paraId="1BD857AC" w14:textId="77777777" w:rsidR="007023B1" w:rsidRPr="007023B1" w:rsidRDefault="007023B1" w:rsidP="007023B1">
                  <w:pPr>
                    <w:jc w:val="both"/>
                    <w:rPr>
                      <w:rFonts w:ascii="Arial" w:eastAsia="Arial" w:hAnsi="Arial" w:cs="Arial"/>
                    </w:rPr>
                  </w:pPr>
                </w:p>
                <w:tbl>
                  <w:tblPr>
                    <w:tblStyle w:val="Tablaconcuadrcula"/>
                    <w:tblW w:w="5000" w:type="pct"/>
                    <w:tblLook w:val="04A0" w:firstRow="1" w:lastRow="0" w:firstColumn="1" w:lastColumn="0" w:noHBand="0" w:noVBand="1"/>
                  </w:tblPr>
                  <w:tblGrid>
                    <w:gridCol w:w="806"/>
                    <w:gridCol w:w="7572"/>
                  </w:tblGrid>
                  <w:tr w:rsidR="007023B1" w:rsidRPr="007023B1" w14:paraId="310DC1B5" w14:textId="77777777" w:rsidTr="007023B1">
                    <w:trPr>
                      <w:trHeight w:val="431"/>
                    </w:trPr>
                    <w:tc>
                      <w:tcPr>
                        <w:tcW w:w="4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A8285E" w14:textId="77777777" w:rsidR="007023B1" w:rsidRPr="007023B1" w:rsidRDefault="007023B1" w:rsidP="007023B1">
                        <w:pPr>
                          <w:jc w:val="center"/>
                          <w:rPr>
                            <w:rFonts w:ascii="Arial" w:hAnsi="Arial" w:cs="Arial"/>
                            <w:b/>
                            <w:sz w:val="18"/>
                          </w:rPr>
                        </w:pPr>
                        <w:r w:rsidRPr="007023B1">
                          <w:rPr>
                            <w:rFonts w:ascii="Arial" w:hAnsi="Arial" w:cs="Arial"/>
                            <w:b/>
                            <w:color w:val="000000"/>
                            <w:sz w:val="18"/>
                          </w:rPr>
                          <w:t>ITEM</w:t>
                        </w:r>
                      </w:p>
                    </w:tc>
                    <w:tc>
                      <w:tcPr>
                        <w:tcW w:w="45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21718C" w14:textId="77777777" w:rsidR="007023B1" w:rsidRPr="007023B1" w:rsidRDefault="007023B1" w:rsidP="007023B1">
                        <w:pPr>
                          <w:jc w:val="center"/>
                          <w:rPr>
                            <w:rFonts w:ascii="Arial" w:hAnsi="Arial" w:cs="Arial"/>
                            <w:b/>
                            <w:color w:val="000000"/>
                            <w:sz w:val="18"/>
                          </w:rPr>
                        </w:pPr>
                        <w:r w:rsidRPr="007023B1">
                          <w:rPr>
                            <w:rFonts w:ascii="Arial" w:hAnsi="Arial" w:cs="Arial"/>
                            <w:b/>
                            <w:color w:val="000000"/>
                            <w:sz w:val="18"/>
                          </w:rPr>
                          <w:t>ACTIVIDADES</w:t>
                        </w:r>
                      </w:p>
                    </w:tc>
                  </w:tr>
                  <w:tr w:rsidR="007023B1" w:rsidRPr="007023B1" w14:paraId="0E05B5AB" w14:textId="77777777" w:rsidTr="007023B1">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77CCF8EB" w14:textId="77777777" w:rsidR="007023B1" w:rsidRPr="007023B1" w:rsidRDefault="007023B1" w:rsidP="007023B1">
                        <w:pPr>
                          <w:jc w:val="center"/>
                          <w:rPr>
                            <w:rFonts w:ascii="Arial" w:hAnsi="Arial" w:cs="Arial"/>
                            <w:sz w:val="18"/>
                          </w:rPr>
                        </w:pPr>
                        <w:r w:rsidRPr="007023B1">
                          <w:rPr>
                            <w:rFonts w:ascii="Arial" w:hAnsi="Arial" w:cs="Arial"/>
                            <w:sz w:val="18"/>
                          </w:rPr>
                          <w:t>1</w:t>
                        </w:r>
                      </w:p>
                    </w:tc>
                    <w:tc>
                      <w:tcPr>
                        <w:tcW w:w="4519" w:type="pct"/>
                        <w:tcBorders>
                          <w:top w:val="single" w:sz="4" w:space="0" w:color="auto"/>
                          <w:left w:val="single" w:sz="4" w:space="0" w:color="auto"/>
                          <w:bottom w:val="single" w:sz="4" w:space="0" w:color="auto"/>
                          <w:right w:val="single" w:sz="4" w:space="0" w:color="auto"/>
                        </w:tcBorders>
                        <w:vAlign w:val="center"/>
                        <w:hideMark/>
                      </w:tcPr>
                      <w:p w14:paraId="0D764A1B" w14:textId="77777777" w:rsidR="007023B1" w:rsidRPr="007023B1" w:rsidRDefault="007023B1" w:rsidP="007023B1">
                        <w:pPr>
                          <w:pStyle w:val="Default"/>
                          <w:jc w:val="both"/>
                          <w:rPr>
                            <w:sz w:val="18"/>
                          </w:rPr>
                        </w:pPr>
                        <w:r w:rsidRPr="007023B1">
                          <w:rPr>
                            <w:b/>
                            <w:bCs/>
                            <w:sz w:val="18"/>
                          </w:rPr>
                          <w:t xml:space="preserve">Disponibilidad de Suministro: </w:t>
                        </w:r>
                        <w:r w:rsidRPr="007023B1">
                          <w:rPr>
                            <w:sz w:val="18"/>
                          </w:rPr>
                          <w:t xml:space="preserve">El contratista deberá estar en condición de suministrar los vehículos tipo motocicleta de acuerdo con las condiciones técnicas exigidas y en el sitio que el municipio disponga de acuerdo con las condiciones que se dé a través del supervisor. </w:t>
                        </w:r>
                      </w:p>
                    </w:tc>
                  </w:tr>
                  <w:tr w:rsidR="007023B1" w:rsidRPr="007023B1" w14:paraId="5E8AA12D" w14:textId="77777777" w:rsidTr="007023B1">
                    <w:trPr>
                      <w:trHeight w:val="525"/>
                    </w:trPr>
                    <w:tc>
                      <w:tcPr>
                        <w:tcW w:w="481" w:type="pct"/>
                        <w:tcBorders>
                          <w:top w:val="single" w:sz="4" w:space="0" w:color="auto"/>
                          <w:left w:val="single" w:sz="4" w:space="0" w:color="auto"/>
                          <w:bottom w:val="single" w:sz="4" w:space="0" w:color="auto"/>
                          <w:right w:val="single" w:sz="4" w:space="0" w:color="auto"/>
                        </w:tcBorders>
                        <w:vAlign w:val="center"/>
                        <w:hideMark/>
                      </w:tcPr>
                      <w:p w14:paraId="0C171C05" w14:textId="77777777" w:rsidR="007023B1" w:rsidRPr="007023B1" w:rsidRDefault="007023B1" w:rsidP="007023B1">
                        <w:pPr>
                          <w:jc w:val="center"/>
                          <w:rPr>
                            <w:rFonts w:ascii="Arial" w:hAnsi="Arial" w:cs="Arial"/>
                            <w:sz w:val="18"/>
                          </w:rPr>
                        </w:pPr>
                        <w:r w:rsidRPr="007023B1">
                          <w:rPr>
                            <w:rFonts w:ascii="Arial" w:hAnsi="Arial" w:cs="Arial"/>
                            <w:sz w:val="18"/>
                          </w:rPr>
                          <w:t>2</w:t>
                        </w:r>
                      </w:p>
                    </w:tc>
                    <w:tc>
                      <w:tcPr>
                        <w:tcW w:w="4519" w:type="pct"/>
                        <w:tcBorders>
                          <w:top w:val="single" w:sz="4" w:space="0" w:color="auto"/>
                          <w:left w:val="single" w:sz="4" w:space="0" w:color="auto"/>
                          <w:bottom w:val="single" w:sz="4" w:space="0" w:color="auto"/>
                          <w:right w:val="single" w:sz="4" w:space="0" w:color="auto"/>
                        </w:tcBorders>
                        <w:vAlign w:val="center"/>
                        <w:hideMark/>
                      </w:tcPr>
                      <w:p w14:paraId="6D9A9673" w14:textId="77777777" w:rsidR="007023B1" w:rsidRPr="007023B1" w:rsidRDefault="007023B1" w:rsidP="007023B1">
                        <w:pPr>
                          <w:pStyle w:val="Default"/>
                          <w:jc w:val="both"/>
                          <w:rPr>
                            <w:sz w:val="18"/>
                          </w:rPr>
                        </w:pPr>
                        <w:r w:rsidRPr="007023B1">
                          <w:rPr>
                            <w:b/>
                            <w:bCs/>
                            <w:sz w:val="18"/>
                          </w:rPr>
                          <w:t xml:space="preserve">Control de la Atención y Servicio al Personal: </w:t>
                        </w:r>
                        <w:r w:rsidRPr="007023B1">
                          <w:rPr>
                            <w:sz w:val="18"/>
                          </w:rPr>
                          <w:t xml:space="preserve">El Suministro de los elementos contratados las deberá ser entregados conforme lo disponga el supervisor del contrato. </w:t>
                        </w:r>
                      </w:p>
                    </w:tc>
                  </w:tr>
                  <w:tr w:rsidR="007023B1" w:rsidRPr="007023B1" w14:paraId="5A644263" w14:textId="77777777" w:rsidTr="007023B1">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07562EAB" w14:textId="77777777" w:rsidR="007023B1" w:rsidRPr="007023B1" w:rsidRDefault="007023B1" w:rsidP="007023B1">
                        <w:pPr>
                          <w:jc w:val="center"/>
                          <w:rPr>
                            <w:rFonts w:ascii="Arial" w:hAnsi="Arial" w:cs="Arial"/>
                            <w:sz w:val="18"/>
                          </w:rPr>
                        </w:pPr>
                        <w:r w:rsidRPr="007023B1">
                          <w:rPr>
                            <w:rFonts w:ascii="Arial" w:hAnsi="Arial" w:cs="Arial"/>
                            <w:sz w:val="18"/>
                          </w:rPr>
                          <w:t>3</w:t>
                        </w:r>
                      </w:p>
                    </w:tc>
                    <w:tc>
                      <w:tcPr>
                        <w:tcW w:w="4519" w:type="pct"/>
                        <w:tcBorders>
                          <w:top w:val="single" w:sz="4" w:space="0" w:color="auto"/>
                          <w:left w:val="single" w:sz="4" w:space="0" w:color="auto"/>
                          <w:bottom w:val="single" w:sz="4" w:space="0" w:color="auto"/>
                          <w:right w:val="single" w:sz="4" w:space="0" w:color="auto"/>
                        </w:tcBorders>
                        <w:vAlign w:val="center"/>
                        <w:hideMark/>
                      </w:tcPr>
                      <w:p w14:paraId="1048F824" w14:textId="77777777" w:rsidR="007023B1" w:rsidRPr="007023B1" w:rsidRDefault="007023B1" w:rsidP="007023B1">
                        <w:pPr>
                          <w:pStyle w:val="Default"/>
                          <w:jc w:val="both"/>
                          <w:rPr>
                            <w:sz w:val="18"/>
                          </w:rPr>
                        </w:pPr>
                        <w:r w:rsidRPr="007023B1">
                          <w:rPr>
                            <w:b/>
                            <w:bCs/>
                            <w:sz w:val="18"/>
                          </w:rPr>
                          <w:t xml:space="preserve">Calidad: </w:t>
                        </w:r>
                        <w:r w:rsidRPr="007023B1">
                          <w:rPr>
                            <w:sz w:val="18"/>
                          </w:rPr>
                          <w:t xml:space="preserve">Tanto la cantidad como la calidad de los elementos utilizados para la elaboración de las motocicletas y sus accesorios deben ser de primera calidad, el supervisor verificara que así sea. </w:t>
                        </w:r>
                      </w:p>
                    </w:tc>
                  </w:tr>
                  <w:tr w:rsidR="007023B1" w:rsidRPr="007023B1" w14:paraId="1E0DAEA2" w14:textId="77777777" w:rsidTr="007023B1">
                    <w:trPr>
                      <w:trHeight w:val="543"/>
                    </w:trPr>
                    <w:tc>
                      <w:tcPr>
                        <w:tcW w:w="481" w:type="pct"/>
                        <w:tcBorders>
                          <w:top w:val="single" w:sz="4" w:space="0" w:color="auto"/>
                          <w:left w:val="single" w:sz="4" w:space="0" w:color="auto"/>
                          <w:bottom w:val="single" w:sz="4" w:space="0" w:color="auto"/>
                          <w:right w:val="single" w:sz="4" w:space="0" w:color="auto"/>
                        </w:tcBorders>
                        <w:vAlign w:val="center"/>
                        <w:hideMark/>
                      </w:tcPr>
                      <w:p w14:paraId="5353AA7A" w14:textId="77777777" w:rsidR="007023B1" w:rsidRPr="007023B1" w:rsidRDefault="007023B1" w:rsidP="007023B1">
                        <w:pPr>
                          <w:jc w:val="center"/>
                          <w:rPr>
                            <w:rFonts w:ascii="Arial" w:hAnsi="Arial" w:cs="Arial"/>
                            <w:sz w:val="18"/>
                          </w:rPr>
                        </w:pPr>
                        <w:r w:rsidRPr="007023B1">
                          <w:rPr>
                            <w:rFonts w:ascii="Arial" w:hAnsi="Arial" w:cs="Arial"/>
                            <w:sz w:val="18"/>
                          </w:rPr>
                          <w:t>4</w:t>
                        </w:r>
                      </w:p>
                    </w:tc>
                    <w:tc>
                      <w:tcPr>
                        <w:tcW w:w="4519" w:type="pct"/>
                        <w:tcBorders>
                          <w:top w:val="single" w:sz="4" w:space="0" w:color="auto"/>
                          <w:left w:val="single" w:sz="4" w:space="0" w:color="auto"/>
                          <w:bottom w:val="single" w:sz="4" w:space="0" w:color="auto"/>
                          <w:right w:val="single" w:sz="4" w:space="0" w:color="auto"/>
                        </w:tcBorders>
                        <w:vAlign w:val="center"/>
                        <w:hideMark/>
                      </w:tcPr>
                      <w:p w14:paraId="4BBFF458" w14:textId="77777777" w:rsidR="007023B1" w:rsidRPr="007023B1" w:rsidRDefault="007023B1" w:rsidP="007023B1">
                        <w:pPr>
                          <w:pStyle w:val="Default"/>
                          <w:jc w:val="both"/>
                          <w:rPr>
                            <w:sz w:val="18"/>
                          </w:rPr>
                        </w:pPr>
                        <w:r w:rsidRPr="007023B1">
                          <w:rPr>
                            <w:b/>
                            <w:bCs/>
                            <w:sz w:val="18"/>
                          </w:rPr>
                          <w:t>Precios</w:t>
                        </w:r>
                        <w:r w:rsidRPr="007023B1">
                          <w:rPr>
                            <w:sz w:val="18"/>
                          </w:rPr>
                          <w:t xml:space="preserve">: Los precios se regirán por lo ofertado en cada uno de los ítems establecidos en la oferta seleccionada. </w:t>
                        </w:r>
                      </w:p>
                    </w:tc>
                  </w:tr>
                  <w:tr w:rsidR="007023B1" w:rsidRPr="007023B1" w14:paraId="361FCAE0" w14:textId="77777777" w:rsidTr="007023B1">
                    <w:trPr>
                      <w:trHeight w:val="519"/>
                    </w:trPr>
                    <w:tc>
                      <w:tcPr>
                        <w:tcW w:w="481" w:type="pct"/>
                        <w:tcBorders>
                          <w:top w:val="single" w:sz="4" w:space="0" w:color="auto"/>
                          <w:left w:val="single" w:sz="4" w:space="0" w:color="auto"/>
                          <w:bottom w:val="single" w:sz="4" w:space="0" w:color="auto"/>
                          <w:right w:val="single" w:sz="4" w:space="0" w:color="auto"/>
                        </w:tcBorders>
                        <w:vAlign w:val="center"/>
                        <w:hideMark/>
                      </w:tcPr>
                      <w:p w14:paraId="0DF14E74" w14:textId="77777777" w:rsidR="007023B1" w:rsidRPr="007023B1" w:rsidRDefault="007023B1" w:rsidP="007023B1">
                        <w:pPr>
                          <w:jc w:val="center"/>
                          <w:rPr>
                            <w:rFonts w:ascii="Arial" w:hAnsi="Arial" w:cs="Arial"/>
                            <w:sz w:val="18"/>
                          </w:rPr>
                        </w:pPr>
                        <w:r w:rsidRPr="007023B1">
                          <w:rPr>
                            <w:rFonts w:ascii="Arial" w:hAnsi="Arial" w:cs="Arial"/>
                            <w:sz w:val="18"/>
                          </w:rPr>
                          <w:t>5</w:t>
                        </w:r>
                      </w:p>
                    </w:tc>
                    <w:tc>
                      <w:tcPr>
                        <w:tcW w:w="4519" w:type="pct"/>
                        <w:tcBorders>
                          <w:top w:val="single" w:sz="4" w:space="0" w:color="auto"/>
                          <w:left w:val="single" w:sz="4" w:space="0" w:color="auto"/>
                          <w:bottom w:val="single" w:sz="4" w:space="0" w:color="auto"/>
                          <w:right w:val="single" w:sz="4" w:space="0" w:color="auto"/>
                        </w:tcBorders>
                        <w:vAlign w:val="center"/>
                        <w:hideMark/>
                      </w:tcPr>
                      <w:p w14:paraId="7D5B6432" w14:textId="77777777" w:rsidR="007023B1" w:rsidRPr="007023B1" w:rsidRDefault="007023B1" w:rsidP="007023B1">
                        <w:pPr>
                          <w:autoSpaceDE w:val="0"/>
                          <w:autoSpaceDN w:val="0"/>
                          <w:adjustRightInd w:val="0"/>
                          <w:jc w:val="both"/>
                          <w:rPr>
                            <w:rFonts w:ascii="Arial" w:hAnsi="Arial" w:cs="Arial"/>
                            <w:sz w:val="18"/>
                          </w:rPr>
                        </w:pPr>
                        <w:r w:rsidRPr="007023B1">
                          <w:rPr>
                            <w:rFonts w:ascii="Arial" w:hAnsi="Arial" w:cs="Arial"/>
                            <w:b/>
                            <w:bCs/>
                            <w:sz w:val="18"/>
                          </w:rPr>
                          <w:t xml:space="preserve">Cantidades: </w:t>
                        </w:r>
                        <w:r w:rsidRPr="007023B1">
                          <w:rPr>
                            <w:rFonts w:ascii="Arial" w:hAnsi="Arial" w:cs="Arial"/>
                            <w:sz w:val="18"/>
                          </w:rPr>
                          <w:t>Serán las que se requieran y que estén de acuerdo con las condiciones técnicas exigidas que se encuentran plasmadas en el estudio previo, el cual tendrá un control por parte del funcionario quien será el supervisor del contrato a cargo de la Administración. Para efectos del proceso contractual se tomarán como base las siguientes consideraciones y cantidades</w:t>
                        </w:r>
                      </w:p>
                    </w:tc>
                  </w:tr>
                </w:tbl>
                <w:p w14:paraId="7CB6BED3" w14:textId="77777777" w:rsidR="007023B1" w:rsidRPr="007023B1" w:rsidRDefault="007023B1" w:rsidP="007023B1">
                  <w:pPr>
                    <w:rPr>
                      <w:rFonts w:ascii="Arial" w:eastAsia="Arial" w:hAnsi="Arial" w:cs="Arial"/>
                      <w:b/>
                    </w:rPr>
                  </w:pPr>
                </w:p>
                <w:p w14:paraId="09C3A17D" w14:textId="77777777" w:rsidR="007023B1" w:rsidRPr="007023B1" w:rsidRDefault="007023B1" w:rsidP="007023B1">
                  <w:pPr>
                    <w:tabs>
                      <w:tab w:val="left" w:pos="2895"/>
                    </w:tabs>
                    <w:jc w:val="both"/>
                    <w:rPr>
                      <w:rFonts w:ascii="Arial" w:eastAsia="Arial" w:hAnsi="Arial" w:cs="Arial"/>
                    </w:rPr>
                  </w:pPr>
                  <w:r w:rsidRPr="007023B1">
                    <w:rPr>
                      <w:rFonts w:ascii="Arial" w:eastAsia="Arial" w:hAnsi="Arial" w:cs="Arial"/>
                      <w:b/>
                    </w:rPr>
                    <w:t xml:space="preserve">NOTA 2. </w:t>
                  </w:r>
                  <w:r w:rsidRPr="007023B1">
                    <w:rPr>
                      <w:rFonts w:ascii="Arial" w:eastAsia="Arial" w:hAnsi="Arial" w:cs="Arial"/>
                    </w:rPr>
                    <w:t xml:space="preserve">La entrega de las motocicletas se debe realizar en el municipio de La Unión, Valle del Cauca, </w:t>
                  </w:r>
                  <w:r w:rsidRPr="007023B1">
                    <w:rPr>
                      <w:rFonts w:ascii="Arial" w:eastAsia="Arial" w:hAnsi="Arial" w:cs="Arial"/>
                      <w:lang w:val="es-ES"/>
                    </w:rPr>
                    <w:t>teniendo en cuenta que,</w:t>
                  </w:r>
                  <w:r w:rsidRPr="007023B1">
                    <w:rPr>
                      <w:rFonts w:ascii="Arial" w:eastAsia="Arial" w:hAnsi="Arial" w:cs="Arial"/>
                    </w:rPr>
                    <w:t xml:space="preserve"> </w:t>
                  </w:r>
                  <w:r w:rsidRPr="007023B1">
                    <w:rPr>
                      <w:rFonts w:ascii="Arial" w:hAnsi="Arial" w:cs="Arial"/>
                      <w:color w:val="222222"/>
                      <w:shd w:val="clear" w:color="auto" w:fill="FFFFFF"/>
                    </w:rPr>
                    <w:t>si</w:t>
                  </w:r>
                  <w:r w:rsidRPr="007023B1">
                    <w:rPr>
                      <w:rFonts w:ascii="Arial" w:hAnsi="Arial" w:cs="Arial"/>
                      <w:color w:val="222222"/>
                      <w:shd w:val="clear" w:color="auto" w:fill="FFFFFF"/>
                      <w:lang w:val="es-419"/>
                    </w:rPr>
                    <w:t xml:space="preserve"> bien</w:t>
                  </w:r>
                  <w:r w:rsidRPr="007023B1">
                    <w:rPr>
                      <w:rFonts w:ascii="Arial" w:hAnsi="Arial" w:cs="Arial"/>
                      <w:color w:val="222222"/>
                      <w:shd w:val="clear" w:color="auto" w:fill="FFFFFF"/>
                    </w:rPr>
                    <w:t xml:space="preserve"> los vehículos se van a comprar por parte del Municipio, serán entregado a la Fiscalía General de la Nación y a la Policía Nacional Departamento de Policía Cali, y al momento de expedir los documentos tales como (SOAT, MATRÍCULA entre otros) serán expedidos a nombre de las mismas entidades</w:t>
                  </w:r>
                  <w:r w:rsidRPr="007023B1">
                    <w:rPr>
                      <w:rFonts w:ascii="Arial" w:eastAsia="Arial" w:hAnsi="Arial" w:cs="Arial"/>
                      <w:lang w:val="es-ES"/>
                    </w:rPr>
                    <w:t>.</w:t>
                  </w:r>
                </w:p>
                <w:p w14:paraId="3116DD34" w14:textId="77777777" w:rsidR="007023B1" w:rsidRPr="007023B1" w:rsidRDefault="007023B1" w:rsidP="007023B1">
                  <w:pPr>
                    <w:tabs>
                      <w:tab w:val="left" w:pos="2895"/>
                    </w:tabs>
                    <w:jc w:val="both"/>
                    <w:rPr>
                      <w:rFonts w:ascii="Arial" w:eastAsia="Arial" w:hAnsi="Arial" w:cs="Arial"/>
                    </w:rPr>
                  </w:pPr>
                </w:p>
                <w:p w14:paraId="5530CE7C" w14:textId="77777777" w:rsidR="007023B1" w:rsidRPr="007023B1" w:rsidRDefault="007023B1" w:rsidP="007023B1">
                  <w:pPr>
                    <w:tabs>
                      <w:tab w:val="left" w:pos="2895"/>
                    </w:tabs>
                    <w:jc w:val="both"/>
                    <w:rPr>
                      <w:rFonts w:ascii="Arial" w:eastAsia="Arial" w:hAnsi="Arial" w:cs="Arial"/>
                    </w:rPr>
                  </w:pPr>
                  <w:r w:rsidRPr="007023B1">
                    <w:rPr>
                      <w:rFonts w:ascii="Arial" w:eastAsia="Arial" w:hAnsi="Arial" w:cs="Arial"/>
                    </w:rPr>
                    <w:t>Los elementos deben cumplir con las siguientes condiciones:</w:t>
                  </w:r>
                </w:p>
                <w:p w14:paraId="4C6E4689" w14:textId="77777777" w:rsidR="007023B1" w:rsidRPr="007023B1" w:rsidRDefault="007023B1" w:rsidP="00FC25C7">
                  <w:pPr>
                    <w:numPr>
                      <w:ilvl w:val="0"/>
                      <w:numId w:val="2"/>
                    </w:numPr>
                    <w:pBdr>
                      <w:top w:val="nil"/>
                      <w:left w:val="nil"/>
                      <w:bottom w:val="nil"/>
                      <w:right w:val="nil"/>
                      <w:between w:val="nil"/>
                    </w:pBdr>
                    <w:tabs>
                      <w:tab w:val="left" w:pos="2895"/>
                    </w:tabs>
                    <w:jc w:val="both"/>
                    <w:rPr>
                      <w:rFonts w:ascii="Arial" w:eastAsia="Arial" w:hAnsi="Arial" w:cs="Arial"/>
                      <w:color w:val="000000"/>
                    </w:rPr>
                  </w:pPr>
                  <w:r w:rsidRPr="007023B1">
                    <w:rPr>
                      <w:rFonts w:ascii="Arial" w:eastAsia="Arial" w:hAnsi="Arial" w:cs="Arial"/>
                      <w:color w:val="000000"/>
                    </w:rPr>
                    <w:t>Deben ser originales.</w:t>
                  </w:r>
                </w:p>
                <w:p w14:paraId="3D94C74B" w14:textId="77777777" w:rsidR="007023B1" w:rsidRPr="007023B1" w:rsidRDefault="007023B1" w:rsidP="00FC25C7">
                  <w:pPr>
                    <w:numPr>
                      <w:ilvl w:val="0"/>
                      <w:numId w:val="2"/>
                    </w:numPr>
                    <w:pBdr>
                      <w:top w:val="nil"/>
                      <w:left w:val="nil"/>
                      <w:bottom w:val="nil"/>
                      <w:right w:val="nil"/>
                      <w:between w:val="nil"/>
                    </w:pBdr>
                    <w:tabs>
                      <w:tab w:val="left" w:pos="2895"/>
                    </w:tabs>
                    <w:jc w:val="both"/>
                    <w:rPr>
                      <w:rFonts w:ascii="Arial" w:eastAsia="Arial" w:hAnsi="Arial" w:cs="Arial"/>
                      <w:color w:val="000000"/>
                    </w:rPr>
                  </w:pPr>
                  <w:r w:rsidRPr="007023B1">
                    <w:rPr>
                      <w:rFonts w:ascii="Arial" w:eastAsia="Arial" w:hAnsi="Arial" w:cs="Arial"/>
                      <w:color w:val="000000"/>
                    </w:rPr>
                    <w:t>Deben ser marcas reconocidas en el mercado.</w:t>
                  </w:r>
                </w:p>
                <w:p w14:paraId="0FAE53B4" w14:textId="111B00CF" w:rsidR="007023B1" w:rsidRPr="007023B1" w:rsidRDefault="00C4157B" w:rsidP="00FC25C7">
                  <w:pPr>
                    <w:numPr>
                      <w:ilvl w:val="0"/>
                      <w:numId w:val="2"/>
                    </w:numPr>
                    <w:pBdr>
                      <w:top w:val="nil"/>
                      <w:left w:val="nil"/>
                      <w:bottom w:val="nil"/>
                      <w:right w:val="nil"/>
                      <w:between w:val="nil"/>
                    </w:pBdr>
                    <w:tabs>
                      <w:tab w:val="left" w:pos="2895"/>
                    </w:tabs>
                    <w:jc w:val="both"/>
                    <w:rPr>
                      <w:rFonts w:ascii="Arial" w:eastAsia="Arial" w:hAnsi="Arial" w:cs="Arial"/>
                      <w:color w:val="000000"/>
                    </w:rPr>
                  </w:pPr>
                  <w:r>
                    <w:rPr>
                      <w:rFonts w:ascii="Arial" w:eastAsia="Arial" w:hAnsi="Arial" w:cs="Arial"/>
                      <w:color w:val="000000"/>
                    </w:rPr>
                    <w:lastRenderedPageBreak/>
                    <w:t>No se podrán entregar vehículos</w:t>
                  </w:r>
                  <w:r w:rsidR="007023B1" w:rsidRPr="007023B1">
                    <w:rPr>
                      <w:rFonts w:ascii="Arial" w:eastAsia="Arial" w:hAnsi="Arial" w:cs="Arial"/>
                      <w:color w:val="000000"/>
                    </w:rPr>
                    <w:t xml:space="preserve"> remanufacturados.</w:t>
                  </w:r>
                </w:p>
                <w:p w14:paraId="2DCDD07F" w14:textId="77777777" w:rsidR="007023B1" w:rsidRPr="007023B1" w:rsidRDefault="007023B1" w:rsidP="007023B1">
                  <w:pPr>
                    <w:widowControl w:val="0"/>
                    <w:tabs>
                      <w:tab w:val="left" w:pos="0"/>
                    </w:tabs>
                    <w:spacing w:line="276" w:lineRule="auto"/>
                    <w:ind w:left="360"/>
                    <w:jc w:val="both"/>
                    <w:rPr>
                      <w:rFonts w:ascii="Arial" w:eastAsia="Arial" w:hAnsi="Arial" w:cs="Arial"/>
                    </w:rPr>
                  </w:pPr>
                </w:p>
                <w:p w14:paraId="4BC46324" w14:textId="77777777" w:rsidR="007023B1" w:rsidRPr="007023B1" w:rsidRDefault="007023B1" w:rsidP="00FC25C7">
                  <w:pPr>
                    <w:pStyle w:val="Prrafodelista"/>
                    <w:numPr>
                      <w:ilvl w:val="0"/>
                      <w:numId w:val="1"/>
                    </w:numPr>
                    <w:spacing w:after="0" w:line="240" w:lineRule="auto"/>
                    <w:jc w:val="both"/>
                    <w:rPr>
                      <w:rFonts w:ascii="Arial" w:hAnsi="Arial" w:cs="Arial"/>
                      <w:lang w:val="es-ES" w:eastAsia="es-ES"/>
                    </w:rPr>
                  </w:pPr>
                  <w:r w:rsidRPr="007023B1">
                    <w:rPr>
                      <w:rFonts w:ascii="Arial" w:hAnsi="Arial" w:cs="Arial"/>
                      <w:lang w:val="es-ES" w:eastAsia="es-ES"/>
                    </w:rPr>
                    <w:t>Garantizar la oportuna matrícula de los vehículos a nombre de la FISCALÍA GENERAL DE LA NACIÓN- SECCIONAL LA UNIÓN VALLE. Nit. 800.187.575-8 y/o POLICIA NACIONAL DEPRTAMENTO DE POLICIA CALI. Nit. 800.140.625-5 respectivamente.</w:t>
                  </w:r>
                </w:p>
                <w:p w14:paraId="481C2F19" w14:textId="77777777" w:rsidR="007023B1" w:rsidRPr="007023B1" w:rsidRDefault="007023B1" w:rsidP="00FC25C7">
                  <w:pPr>
                    <w:pStyle w:val="Prrafodelista"/>
                    <w:numPr>
                      <w:ilvl w:val="0"/>
                      <w:numId w:val="1"/>
                    </w:numPr>
                    <w:spacing w:after="0" w:line="240" w:lineRule="auto"/>
                    <w:jc w:val="both"/>
                    <w:rPr>
                      <w:rFonts w:ascii="Arial" w:eastAsia="Times New Roman" w:hAnsi="Arial" w:cs="Arial"/>
                      <w:bCs/>
                      <w:lang w:val="es-ES" w:eastAsia="es-ES"/>
                    </w:rPr>
                  </w:pPr>
                  <w:r w:rsidRPr="007023B1">
                    <w:rPr>
                      <w:rFonts w:ascii="Arial" w:hAnsi="Arial" w:cs="Arial"/>
                      <w:bCs/>
                      <w:lang w:val="es-ES" w:eastAsia="es-ES"/>
                    </w:rPr>
                    <w:t>Entregar el vehículo a la Entidad compradora con todos los documentos requeridos para realizar la matrícula de la misma, y el lugar indicado según la orden de compra.</w:t>
                  </w:r>
                </w:p>
                <w:p w14:paraId="7C47B5CF" w14:textId="77777777" w:rsidR="007023B1" w:rsidRPr="007023B1" w:rsidRDefault="007023B1" w:rsidP="00FC25C7">
                  <w:pPr>
                    <w:numPr>
                      <w:ilvl w:val="0"/>
                      <w:numId w:val="1"/>
                    </w:numPr>
                    <w:pBdr>
                      <w:top w:val="nil"/>
                      <w:left w:val="nil"/>
                      <w:bottom w:val="nil"/>
                      <w:right w:val="nil"/>
                      <w:between w:val="nil"/>
                    </w:pBdr>
                    <w:jc w:val="both"/>
                    <w:rPr>
                      <w:rFonts w:ascii="Arial" w:eastAsia="Arial" w:hAnsi="Arial" w:cs="Arial"/>
                      <w:color w:val="000000"/>
                    </w:rPr>
                  </w:pPr>
                  <w:r w:rsidRPr="007023B1">
                    <w:rPr>
                      <w:rFonts w:ascii="Arial" w:eastAsia="Arial" w:hAnsi="Arial" w:cs="Arial"/>
                      <w:color w:val="000000"/>
                    </w:rPr>
                    <w:t>Los bienes suministrados deben de ser de excelente calidad.</w:t>
                  </w:r>
                </w:p>
                <w:p w14:paraId="6616BD55" w14:textId="77777777" w:rsidR="007023B1" w:rsidRPr="007023B1" w:rsidRDefault="007023B1" w:rsidP="00FC25C7">
                  <w:pPr>
                    <w:numPr>
                      <w:ilvl w:val="0"/>
                      <w:numId w:val="1"/>
                    </w:numPr>
                    <w:pBdr>
                      <w:top w:val="nil"/>
                      <w:left w:val="nil"/>
                      <w:bottom w:val="nil"/>
                      <w:right w:val="nil"/>
                      <w:between w:val="nil"/>
                    </w:pBdr>
                    <w:jc w:val="both"/>
                    <w:rPr>
                      <w:rFonts w:ascii="Arial" w:eastAsia="Arial" w:hAnsi="Arial" w:cs="Arial"/>
                      <w:color w:val="000000"/>
                    </w:rPr>
                  </w:pPr>
                  <w:r w:rsidRPr="007023B1">
                    <w:rPr>
                      <w:rFonts w:ascii="Arial" w:eastAsia="Arial" w:hAnsi="Arial" w:cs="Arial"/>
                      <w:color w:val="000000"/>
                    </w:rPr>
                    <w:t>El contratista deberá cambiar los productos que no cumplan con las especificaciones del contrato o se encuentren deteriorados en un término no mayor de un día común.</w:t>
                  </w:r>
                </w:p>
                <w:p w14:paraId="116A5EE4" w14:textId="77777777" w:rsidR="007023B1" w:rsidRPr="007023B1" w:rsidRDefault="007023B1" w:rsidP="00FC25C7">
                  <w:pPr>
                    <w:numPr>
                      <w:ilvl w:val="0"/>
                      <w:numId w:val="1"/>
                    </w:numPr>
                    <w:pBdr>
                      <w:top w:val="nil"/>
                      <w:left w:val="nil"/>
                      <w:bottom w:val="nil"/>
                      <w:right w:val="nil"/>
                      <w:between w:val="nil"/>
                    </w:pBdr>
                    <w:jc w:val="both"/>
                    <w:rPr>
                      <w:rFonts w:ascii="Arial" w:eastAsia="Arial" w:hAnsi="Arial" w:cs="Arial"/>
                      <w:color w:val="000000"/>
                    </w:rPr>
                  </w:pPr>
                  <w:r w:rsidRPr="007023B1">
                    <w:rPr>
                      <w:rFonts w:ascii="Arial" w:eastAsia="Arial" w:hAnsi="Arial" w:cs="Arial"/>
                      <w:color w:val="000000"/>
                    </w:rPr>
                    <w:t>Asumir los costos de transporte para la entrega de los bienes en el sitio indicado por el municipio.</w:t>
                  </w:r>
                </w:p>
                <w:p w14:paraId="38C711B7" w14:textId="77777777" w:rsidR="007023B1" w:rsidRPr="007023B1" w:rsidRDefault="007023B1" w:rsidP="00FC25C7">
                  <w:pPr>
                    <w:numPr>
                      <w:ilvl w:val="0"/>
                      <w:numId w:val="1"/>
                    </w:numPr>
                    <w:pBdr>
                      <w:top w:val="nil"/>
                      <w:left w:val="nil"/>
                      <w:bottom w:val="nil"/>
                      <w:right w:val="nil"/>
                      <w:between w:val="nil"/>
                    </w:pBdr>
                    <w:jc w:val="both"/>
                    <w:rPr>
                      <w:rFonts w:ascii="Arial" w:eastAsia="Arial" w:hAnsi="Arial" w:cs="Arial"/>
                      <w:color w:val="000000"/>
                    </w:rPr>
                  </w:pPr>
                  <w:r w:rsidRPr="007023B1">
                    <w:rPr>
                      <w:rFonts w:ascii="Arial" w:eastAsia="Arial" w:hAnsi="Arial" w:cs="Arial"/>
                      <w:color w:val="000000"/>
                    </w:rPr>
                    <w:t>Garantizar la calidad de los bienes suministrados y que los mismos sean totalmente nuevos.</w:t>
                  </w:r>
                </w:p>
                <w:p w14:paraId="47FF7EDC" w14:textId="77777777" w:rsidR="007023B1" w:rsidRPr="007023B1" w:rsidRDefault="007023B1" w:rsidP="00FC25C7">
                  <w:pPr>
                    <w:numPr>
                      <w:ilvl w:val="0"/>
                      <w:numId w:val="1"/>
                    </w:numPr>
                    <w:pBdr>
                      <w:top w:val="nil"/>
                      <w:left w:val="nil"/>
                      <w:bottom w:val="nil"/>
                      <w:right w:val="nil"/>
                      <w:between w:val="nil"/>
                    </w:pBdr>
                    <w:jc w:val="both"/>
                    <w:rPr>
                      <w:rFonts w:ascii="Arial" w:eastAsia="Arial" w:hAnsi="Arial" w:cs="Arial"/>
                      <w:color w:val="000000"/>
                    </w:rPr>
                  </w:pPr>
                  <w:r w:rsidRPr="007023B1">
                    <w:rPr>
                      <w:rFonts w:ascii="Arial" w:eastAsia="Arial" w:hAnsi="Arial" w:cs="Arial"/>
                      <w:color w:val="000000"/>
                    </w:rPr>
                    <w:t>Cambiar el bien o los bienes, partes o elementos del objeto contractual cuando a juicio del contratante y/o el Supervisor no cumpla con las especificaciones requeridas o cuando haya defectos de fabricación, violación a las normas de calidad y diseños, sin que ello implique la perdida de la garantía. Para ello, el contratista tendrá un plazo de 24 horas a partir de la notificación del cambio.</w:t>
                  </w:r>
                </w:p>
                <w:p w14:paraId="2FB28E8C" w14:textId="77777777" w:rsidR="007023B1" w:rsidRPr="007023B1" w:rsidRDefault="007023B1" w:rsidP="00FC25C7">
                  <w:pPr>
                    <w:numPr>
                      <w:ilvl w:val="0"/>
                      <w:numId w:val="1"/>
                    </w:numPr>
                    <w:pBdr>
                      <w:top w:val="nil"/>
                      <w:left w:val="nil"/>
                      <w:bottom w:val="nil"/>
                      <w:right w:val="nil"/>
                      <w:between w:val="nil"/>
                    </w:pBdr>
                    <w:spacing w:after="120"/>
                    <w:jc w:val="both"/>
                    <w:rPr>
                      <w:rFonts w:ascii="Arial" w:eastAsia="Arial" w:hAnsi="Arial" w:cs="Arial"/>
                      <w:color w:val="000000"/>
                    </w:rPr>
                  </w:pPr>
                  <w:r w:rsidRPr="007023B1">
                    <w:rPr>
                      <w:rFonts w:ascii="Arial" w:eastAsia="Arial" w:hAnsi="Arial" w:cs="Arial"/>
                      <w:color w:val="000000"/>
                    </w:rPr>
                    <w:t>Cumplir con los tiempos de entrega de los bienes acordados en el presente contrato.</w:t>
                  </w:r>
                </w:p>
                <w:p w14:paraId="7013556B" w14:textId="77777777" w:rsidR="007023B1" w:rsidRPr="007023B1" w:rsidRDefault="007023B1" w:rsidP="007023B1">
                  <w:pPr>
                    <w:widowControl w:val="0"/>
                    <w:tabs>
                      <w:tab w:val="left" w:pos="0"/>
                    </w:tabs>
                    <w:autoSpaceDE w:val="0"/>
                    <w:autoSpaceDN w:val="0"/>
                    <w:adjustRightInd w:val="0"/>
                    <w:jc w:val="both"/>
                    <w:textAlignment w:val="baseline"/>
                    <w:rPr>
                      <w:rFonts w:ascii="Arial" w:hAnsi="Arial" w:cs="Arial"/>
                    </w:rPr>
                  </w:pPr>
                </w:p>
                <w:p w14:paraId="30C0CB6E" w14:textId="77777777" w:rsidR="007023B1" w:rsidRPr="007023B1" w:rsidRDefault="007023B1" w:rsidP="00FC25C7">
                  <w:pPr>
                    <w:widowControl w:val="0"/>
                    <w:numPr>
                      <w:ilvl w:val="0"/>
                      <w:numId w:val="4"/>
                    </w:numPr>
                    <w:tabs>
                      <w:tab w:val="left" w:pos="0"/>
                    </w:tabs>
                    <w:autoSpaceDE w:val="0"/>
                    <w:autoSpaceDN w:val="0"/>
                    <w:adjustRightInd w:val="0"/>
                    <w:spacing w:line="276" w:lineRule="auto"/>
                    <w:jc w:val="both"/>
                    <w:textAlignment w:val="baseline"/>
                    <w:rPr>
                      <w:rFonts w:ascii="Arial" w:hAnsi="Arial" w:cs="Arial"/>
                    </w:rPr>
                  </w:pPr>
                  <w:r w:rsidRPr="007023B1">
                    <w:rPr>
                      <w:rFonts w:ascii="Arial" w:hAnsi="Arial" w:cs="Arial"/>
                      <w:b/>
                    </w:rPr>
                    <w:t>OBLIGACIONES GENERALES DEL CONTRATISTA:</w:t>
                  </w:r>
                </w:p>
                <w:p w14:paraId="6F49019E"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Acatar todas las sugerencias que el Municipio le formule por conducto de su representante legal o su supervisor y facilitar al municipio de </w:t>
                  </w:r>
                  <w:r w:rsidRPr="007023B1">
                    <w:rPr>
                      <w:rFonts w:ascii="Arial" w:eastAsia="Arial" w:hAnsi="Arial" w:cs="Arial"/>
                      <w:b/>
                      <w:color w:val="000000"/>
                    </w:rPr>
                    <w:t xml:space="preserve">LA UNION, </w:t>
                  </w:r>
                  <w:r w:rsidRPr="007023B1">
                    <w:rPr>
                      <w:rFonts w:ascii="Arial" w:eastAsia="Arial" w:hAnsi="Arial" w:cs="Arial"/>
                      <w:color w:val="000000"/>
                    </w:rPr>
                    <w:t>la supervisión de este Contrato.</w:t>
                  </w:r>
                </w:p>
                <w:p w14:paraId="5ECFEF40"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Presentar al municipio los informes que el Alcalde o su Supervisor soliciten.</w:t>
                  </w:r>
                </w:p>
                <w:p w14:paraId="6A1A56F8"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Comunicar al Municipio el surgimiento o la presencia de cualquier circunstancia que impida el normal cumplimiento de este Contrato.</w:t>
                  </w:r>
                </w:p>
                <w:p w14:paraId="0F875771"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Acoger oportuna y respetuosamente las recomendaciones que conduzcan a la ejecución del contrato, que le sean presentadas por el supervisor asignado por el municipio.</w:t>
                  </w:r>
                </w:p>
                <w:p w14:paraId="56323A61"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Responder civil y personalmente por el resarcimiento, indemnización por los daños y perjuicios causados al municipio, a los subcontratistas, al público o a terceros, en desarrollo de este contrato.</w:t>
                  </w:r>
                </w:p>
                <w:p w14:paraId="5FF67B25"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Deberá desarrollar el objeto del contrato bajo su exclusiva responsabilidad.</w:t>
                  </w:r>
                </w:p>
                <w:p w14:paraId="0DDF2777"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Deberá ejecutar el contrato con plena autonomía, ejerciendo su dirección. </w:t>
                  </w:r>
                </w:p>
                <w:p w14:paraId="44F9BEB8"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Cumplir con las condiciones, calidades, cantidades y especificaciones establecidas en el presente estudio previo, su propuesta y anexos.</w:t>
                  </w:r>
                </w:p>
                <w:p w14:paraId="3C16856A"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Presentar oportunamente las respectivas facturas o cuentas de cobro.</w:t>
                  </w:r>
                </w:p>
                <w:p w14:paraId="470914EA"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Mantener la reserva sobre la información que le sea suministrada para el desarrollo del objeto del contrato. </w:t>
                  </w:r>
                </w:p>
                <w:p w14:paraId="427433F1"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Sufragar los gastos que legalmente haya lugar para la legalización y ejecución del contrato, de conformidad con la normatividad que rige la materia. </w:t>
                  </w:r>
                </w:p>
                <w:p w14:paraId="7EF983B5"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Allegar dentro de los términos previstos los documentos y garantías requeridos para la cumplida iniciación del contrato. </w:t>
                  </w:r>
                </w:p>
                <w:p w14:paraId="453EAAD1"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 xml:space="preserve">Responder por toda clase de demanda, reclamo o procesos que instauren el personal o los subcontratistas a su cargo. </w:t>
                  </w:r>
                </w:p>
                <w:p w14:paraId="102BFBB4"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lastRenderedPageBreak/>
                    <w:t>Responder por todo daño que se cause a bienes, al personal que se utilice y a terceros en la ejecución del contrato.</w:t>
                  </w:r>
                </w:p>
                <w:p w14:paraId="0263F1D3"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Obrar con lealtad y buena fe en las distintas etapas del contrato, evitando dilaciones que puedan presentarse.</w:t>
                  </w:r>
                </w:p>
                <w:p w14:paraId="4F40DF6D"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Atender las necesidades que sean inherentes a la naturaleza del objeto del contrato.</w:t>
                  </w:r>
                </w:p>
                <w:p w14:paraId="06C84626"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El contratista deberá asumir todos los costos, gastos y obligaciones laborales para el cumplimiento del objeto del contrato.</w:t>
                  </w:r>
                </w:p>
                <w:p w14:paraId="4C37D959"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Garantizar la oportuna, eficaz y eficiente prestación del objeto contratado y responder por su idoneidad, sin perjuicio de la respectiva garantía.</w:t>
                  </w:r>
                </w:p>
                <w:p w14:paraId="159A185B"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Dar estricto cumplimiento a los términos pactados y por ningún motivo suspender o abandonar el objeto contratado.</w:t>
                  </w:r>
                </w:p>
                <w:p w14:paraId="53A5198C" w14:textId="77777777" w:rsidR="007023B1" w:rsidRPr="007023B1" w:rsidRDefault="007023B1" w:rsidP="00FC25C7">
                  <w:pPr>
                    <w:numPr>
                      <w:ilvl w:val="0"/>
                      <w:numId w:val="25"/>
                    </w:numPr>
                    <w:pBdr>
                      <w:top w:val="nil"/>
                      <w:left w:val="nil"/>
                      <w:bottom w:val="nil"/>
                      <w:right w:val="nil"/>
                      <w:between w:val="nil"/>
                    </w:pBdr>
                    <w:spacing w:line="276" w:lineRule="auto"/>
                    <w:jc w:val="both"/>
                    <w:rPr>
                      <w:rFonts w:ascii="Arial" w:eastAsia="Arial" w:hAnsi="Arial" w:cs="Arial"/>
                      <w:color w:val="000000"/>
                    </w:rPr>
                  </w:pPr>
                  <w:r w:rsidRPr="007023B1">
                    <w:rPr>
                      <w:rFonts w:ascii="Arial" w:eastAsia="Arial" w:hAnsi="Arial" w:cs="Arial"/>
                      <w:color w:val="000000"/>
                    </w:rPr>
                    <w:t>Las demás contenidas en la Ley 80 de 1993 y demás normas concordantes vigentes que sean aplicables.</w:t>
                  </w:r>
                </w:p>
              </w:tc>
            </w:tr>
          </w:tbl>
          <w:p w14:paraId="35CDE95E" w14:textId="77777777" w:rsidR="007023B1" w:rsidRPr="007023B1" w:rsidRDefault="007023B1" w:rsidP="007023B1">
            <w:pPr>
              <w:tabs>
                <w:tab w:val="left" w:pos="5070"/>
              </w:tabs>
              <w:spacing w:line="276" w:lineRule="auto"/>
              <w:jc w:val="both"/>
              <w:rPr>
                <w:rFonts w:ascii="Arial" w:eastAsia="Arial" w:hAnsi="Arial" w:cs="Arial"/>
                <w:highlight w:val="lightGray"/>
              </w:rPr>
            </w:pPr>
          </w:p>
        </w:tc>
      </w:tr>
      <w:tr w:rsidR="007023B1" w:rsidRPr="007023B1" w14:paraId="58D81A54" w14:textId="77777777" w:rsidTr="007023B1">
        <w:tc>
          <w:tcPr>
            <w:tcW w:w="2415" w:type="dxa"/>
            <w:gridSpan w:val="7"/>
          </w:tcPr>
          <w:p w14:paraId="0EE9F6CB"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lastRenderedPageBreak/>
              <w:t>4.</w:t>
            </w:r>
          </w:p>
        </w:tc>
        <w:tc>
          <w:tcPr>
            <w:tcW w:w="6415" w:type="dxa"/>
            <w:gridSpan w:val="6"/>
          </w:tcPr>
          <w:p w14:paraId="40AD7115"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REQUISITOS HABILITANTES</w:t>
            </w:r>
          </w:p>
        </w:tc>
      </w:tr>
      <w:tr w:rsidR="007023B1" w:rsidRPr="007023B1" w14:paraId="6F1574DD" w14:textId="77777777" w:rsidTr="007023B1">
        <w:tc>
          <w:tcPr>
            <w:tcW w:w="8830" w:type="dxa"/>
            <w:gridSpan w:val="13"/>
          </w:tcPr>
          <w:p w14:paraId="7576F156" w14:textId="77777777" w:rsidR="007023B1" w:rsidRPr="007023B1" w:rsidRDefault="007023B1" w:rsidP="007023B1">
            <w:pPr>
              <w:tabs>
                <w:tab w:val="left" w:pos="5070"/>
              </w:tabs>
              <w:spacing w:line="276" w:lineRule="auto"/>
              <w:jc w:val="both"/>
              <w:rPr>
                <w:rFonts w:ascii="Arial" w:eastAsia="Arial" w:hAnsi="Arial" w:cs="Arial"/>
                <w:b/>
              </w:rPr>
            </w:pPr>
          </w:p>
        </w:tc>
      </w:tr>
      <w:tr w:rsidR="007023B1" w:rsidRPr="007023B1" w14:paraId="668DAD71" w14:textId="77777777" w:rsidTr="007023B1">
        <w:tc>
          <w:tcPr>
            <w:tcW w:w="2415" w:type="dxa"/>
            <w:gridSpan w:val="7"/>
          </w:tcPr>
          <w:p w14:paraId="25312F9C"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4.1.</w:t>
            </w:r>
          </w:p>
        </w:tc>
        <w:tc>
          <w:tcPr>
            <w:tcW w:w="6415" w:type="dxa"/>
            <w:gridSpan w:val="6"/>
          </w:tcPr>
          <w:p w14:paraId="6AFC27BF"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CARTA DE PRESENTACIÓN DE LA PROPUESTA</w:t>
            </w:r>
          </w:p>
        </w:tc>
      </w:tr>
      <w:tr w:rsidR="007023B1" w:rsidRPr="007023B1" w14:paraId="1269F0B5" w14:textId="77777777" w:rsidTr="007023B1">
        <w:tc>
          <w:tcPr>
            <w:tcW w:w="8830" w:type="dxa"/>
            <w:gridSpan w:val="13"/>
          </w:tcPr>
          <w:p w14:paraId="6443A6FC" w14:textId="77777777" w:rsidR="007023B1" w:rsidRPr="007023B1" w:rsidRDefault="007023B1" w:rsidP="007023B1">
            <w:pPr>
              <w:tabs>
                <w:tab w:val="left" w:pos="5070"/>
              </w:tabs>
              <w:spacing w:line="276" w:lineRule="auto"/>
              <w:jc w:val="both"/>
              <w:rPr>
                <w:rFonts w:ascii="Arial" w:eastAsia="Arial" w:hAnsi="Arial" w:cs="Arial"/>
                <w:b/>
              </w:rPr>
            </w:pPr>
          </w:p>
        </w:tc>
      </w:tr>
      <w:tr w:rsidR="007023B1" w:rsidRPr="007023B1" w14:paraId="212AD2D8" w14:textId="77777777" w:rsidTr="007023B1">
        <w:tc>
          <w:tcPr>
            <w:tcW w:w="8830" w:type="dxa"/>
            <w:gridSpan w:val="13"/>
          </w:tcPr>
          <w:p w14:paraId="05441D75" w14:textId="77777777" w:rsidR="007023B1" w:rsidRPr="007023B1" w:rsidRDefault="007023B1" w:rsidP="00A4097B">
            <w:pPr>
              <w:tabs>
                <w:tab w:val="left" w:pos="5070"/>
              </w:tabs>
              <w:jc w:val="both"/>
              <w:rPr>
                <w:rFonts w:ascii="Arial" w:eastAsia="Arial" w:hAnsi="Arial" w:cs="Arial"/>
              </w:rPr>
            </w:pPr>
            <w:r w:rsidRPr="007023B1">
              <w:rPr>
                <w:rFonts w:ascii="Arial" w:eastAsia="Arial" w:hAnsi="Arial" w:cs="Arial"/>
              </w:rPr>
              <w:t>El contratista deberá suscribir y remitir el Anexo 02 – Carta de presentación de la propuesta.</w:t>
            </w:r>
          </w:p>
        </w:tc>
      </w:tr>
      <w:tr w:rsidR="007023B1" w:rsidRPr="007023B1" w14:paraId="02FE0ABA" w14:textId="77777777" w:rsidTr="007023B1">
        <w:tc>
          <w:tcPr>
            <w:tcW w:w="8830" w:type="dxa"/>
            <w:gridSpan w:val="13"/>
          </w:tcPr>
          <w:p w14:paraId="02E76AEF"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6D8F495B" w14:textId="77777777" w:rsidTr="007023B1">
        <w:tc>
          <w:tcPr>
            <w:tcW w:w="2074" w:type="dxa"/>
            <w:gridSpan w:val="6"/>
          </w:tcPr>
          <w:p w14:paraId="66EE2204"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4.2.</w:t>
            </w:r>
          </w:p>
        </w:tc>
        <w:tc>
          <w:tcPr>
            <w:tcW w:w="6756" w:type="dxa"/>
            <w:gridSpan w:val="7"/>
          </w:tcPr>
          <w:p w14:paraId="589BD6E1"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CAPACIDAD JURÍDICA</w:t>
            </w:r>
          </w:p>
        </w:tc>
      </w:tr>
      <w:tr w:rsidR="007023B1" w:rsidRPr="007023B1" w14:paraId="2BB1F73A" w14:textId="77777777" w:rsidTr="007023B1">
        <w:tc>
          <w:tcPr>
            <w:tcW w:w="8830" w:type="dxa"/>
            <w:gridSpan w:val="13"/>
          </w:tcPr>
          <w:p w14:paraId="2CFE1D2C" w14:textId="77777777" w:rsidR="007023B1" w:rsidRPr="007023B1" w:rsidRDefault="007023B1" w:rsidP="007023B1">
            <w:pPr>
              <w:tabs>
                <w:tab w:val="left" w:pos="5070"/>
              </w:tabs>
              <w:spacing w:line="276" w:lineRule="auto"/>
              <w:jc w:val="both"/>
              <w:rPr>
                <w:rFonts w:ascii="Arial" w:eastAsia="Arial" w:hAnsi="Arial" w:cs="Arial"/>
                <w:b/>
              </w:rPr>
            </w:pPr>
          </w:p>
        </w:tc>
      </w:tr>
      <w:tr w:rsidR="007023B1" w:rsidRPr="007023B1" w14:paraId="25AADE94" w14:textId="77777777" w:rsidTr="007023B1">
        <w:tc>
          <w:tcPr>
            <w:tcW w:w="8830" w:type="dxa"/>
            <w:gridSpan w:val="13"/>
          </w:tcPr>
          <w:p w14:paraId="65664888"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y un año más (anexo 13).</w:t>
            </w:r>
          </w:p>
          <w:p w14:paraId="1FF968CB" w14:textId="77777777" w:rsidR="007023B1" w:rsidRPr="007023B1" w:rsidRDefault="007023B1" w:rsidP="007023B1">
            <w:pPr>
              <w:tabs>
                <w:tab w:val="left" w:pos="5070"/>
              </w:tabs>
              <w:jc w:val="both"/>
              <w:rPr>
                <w:rFonts w:ascii="Arial" w:eastAsia="Arial" w:hAnsi="Arial" w:cs="Arial"/>
              </w:rPr>
            </w:pPr>
          </w:p>
          <w:p w14:paraId="3E35EFF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municipio de La Unión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el RUP con corte a diciembre 31 de 2020 y las respectivas vigencias de las matrículas profesionales.</w:t>
            </w:r>
          </w:p>
          <w:p w14:paraId="36449840" w14:textId="77777777" w:rsidR="007023B1" w:rsidRPr="007023B1" w:rsidRDefault="007023B1" w:rsidP="007023B1">
            <w:pPr>
              <w:tabs>
                <w:tab w:val="left" w:pos="5070"/>
              </w:tabs>
              <w:jc w:val="both"/>
              <w:rPr>
                <w:rFonts w:ascii="Arial" w:eastAsia="Arial" w:hAnsi="Arial" w:cs="Arial"/>
              </w:rPr>
            </w:pPr>
          </w:p>
          <w:p w14:paraId="009192D7"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Las personas jurídicas extranjeras deben acreditar su existencia y representación legal con el documento idóneo expedido por la autoridad competente en el país de su domicilio no anterior a tres (3) meses contados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6BBAEF6F" w14:textId="77777777" w:rsidR="007023B1" w:rsidRPr="007023B1" w:rsidRDefault="007023B1" w:rsidP="007023B1">
            <w:pPr>
              <w:tabs>
                <w:tab w:val="left" w:pos="5070"/>
              </w:tabs>
              <w:jc w:val="both"/>
              <w:rPr>
                <w:rFonts w:ascii="Arial" w:eastAsia="Arial" w:hAnsi="Arial" w:cs="Arial"/>
              </w:rPr>
            </w:pPr>
          </w:p>
          <w:p w14:paraId="7D807167" w14:textId="77777777" w:rsidR="007023B1" w:rsidRPr="007023B1" w:rsidRDefault="007023B1" w:rsidP="007023B1">
            <w:pPr>
              <w:tabs>
                <w:tab w:val="left" w:pos="5070"/>
              </w:tabs>
              <w:spacing w:after="160"/>
              <w:jc w:val="both"/>
              <w:rPr>
                <w:rFonts w:ascii="Arial" w:hAnsi="Arial" w:cs="Arial"/>
                <w:bCs/>
              </w:rPr>
            </w:pPr>
            <w:r w:rsidRPr="007023B1">
              <w:rPr>
                <w:rFonts w:ascii="Arial" w:hAnsi="Arial" w:cs="Arial"/>
              </w:rPr>
              <w:t>Los proponentes deberán remitir adicionalmente a los ya solicitados los siguientes documentos:</w:t>
            </w:r>
          </w:p>
          <w:p w14:paraId="438B805E" w14:textId="77777777" w:rsidR="007023B1" w:rsidRPr="007023B1" w:rsidRDefault="007023B1" w:rsidP="007023B1">
            <w:pPr>
              <w:spacing w:after="160"/>
              <w:ind w:left="272" w:right="79" w:hanging="281"/>
              <w:rPr>
                <w:rFonts w:ascii="Arial" w:hAnsi="Arial" w:cs="Arial"/>
              </w:rPr>
            </w:pPr>
            <w:r w:rsidRPr="007023B1">
              <w:rPr>
                <w:rFonts w:ascii="Arial" w:hAnsi="Arial" w:cs="Arial"/>
                <w:b/>
                <w:bCs/>
              </w:rPr>
              <w:t xml:space="preserve">    i. </w:t>
            </w:r>
            <w:r w:rsidRPr="007023B1">
              <w:rPr>
                <w:rFonts w:ascii="Arial" w:hAnsi="Arial" w:cs="Arial"/>
              </w:rPr>
              <w:t>Tener capacidad jurídica para la presentación de la propuesta, celebración y ejecución del contrato.</w:t>
            </w:r>
          </w:p>
          <w:p w14:paraId="59C86B0A" w14:textId="77777777" w:rsidR="007023B1" w:rsidRPr="007023B1" w:rsidRDefault="007023B1" w:rsidP="007023B1">
            <w:pPr>
              <w:spacing w:after="160"/>
              <w:ind w:left="208" w:right="88"/>
              <w:jc w:val="both"/>
              <w:rPr>
                <w:rFonts w:ascii="Arial" w:hAnsi="Arial" w:cs="Arial"/>
              </w:rPr>
            </w:pPr>
            <w:r w:rsidRPr="007023B1">
              <w:rPr>
                <w:rFonts w:ascii="Arial" w:hAnsi="Arial" w:cs="Arial"/>
                <w:b/>
                <w:bCs/>
              </w:rPr>
              <w:t xml:space="preserve">ii.  </w:t>
            </w:r>
            <w:r w:rsidRPr="007023B1">
              <w:rPr>
                <w:rFonts w:ascii="Arial" w:hAnsi="Arial" w:cs="Arial"/>
              </w:rPr>
              <w:t xml:space="preserve">No estar incursos en ninguna de las circunstancias previstas en el artículo 8º de la Ley 80 de 1993, en la Ley 1150 de 2007, en el numeral 4º del artículo 38 de la Ley </w:t>
            </w:r>
            <w:r w:rsidRPr="007023B1">
              <w:rPr>
                <w:rFonts w:ascii="Arial" w:hAnsi="Arial" w:cs="Arial"/>
              </w:rPr>
              <w:lastRenderedPageBreak/>
              <w:t>734 de 2002, en la Ley 1474 de 2011 y demás disposiciones legales vigentes que consagren inhabilidades e incompatibilidades para contratar con el Distrito.</w:t>
            </w:r>
          </w:p>
          <w:p w14:paraId="78BF571D" w14:textId="77777777" w:rsidR="007023B1" w:rsidRPr="007023B1" w:rsidRDefault="007023B1" w:rsidP="007023B1">
            <w:pPr>
              <w:spacing w:after="160"/>
              <w:ind w:left="169" w:right="88" w:hanging="169"/>
              <w:jc w:val="both"/>
              <w:rPr>
                <w:rFonts w:ascii="Arial" w:hAnsi="Arial" w:cs="Arial"/>
              </w:rPr>
            </w:pPr>
            <w:r w:rsidRPr="007023B1">
              <w:rPr>
                <w:rFonts w:ascii="Arial" w:hAnsi="Arial" w:cs="Arial"/>
                <w:b/>
                <w:bCs/>
              </w:rPr>
              <w:t xml:space="preserve">   iii. </w:t>
            </w:r>
            <w:r w:rsidRPr="007023B1">
              <w:rPr>
                <w:rFonts w:ascii="Arial" w:hAnsi="Arial" w:cs="Arial"/>
              </w:rPr>
              <w:t>No estar en un proceso de liquidación obligatoria, concordato o cualquier otro proceso de concurso de acreedores según la ley aplicable; dicha afirmación se entenderá prestada con la suscripción de la Carta de presentación de la propuesta.</w:t>
            </w:r>
          </w:p>
          <w:p w14:paraId="5F7DF6BC" w14:textId="77777777" w:rsidR="007023B1" w:rsidRPr="007023B1" w:rsidRDefault="007023B1" w:rsidP="007023B1">
            <w:pPr>
              <w:spacing w:after="160"/>
              <w:ind w:left="169" w:right="81" w:hanging="142"/>
              <w:jc w:val="both"/>
              <w:rPr>
                <w:rFonts w:ascii="Arial" w:hAnsi="Arial" w:cs="Arial"/>
              </w:rPr>
            </w:pPr>
            <w:r w:rsidRPr="007023B1">
              <w:rPr>
                <w:rFonts w:ascii="Arial" w:hAnsi="Arial" w:cs="Arial"/>
                <w:b/>
                <w:bCs/>
              </w:rPr>
              <w:t xml:space="preserve">   iv. </w:t>
            </w:r>
            <w:r w:rsidRPr="007023B1">
              <w:rPr>
                <w:rFonts w:ascii="Arial" w:hAnsi="Arial" w:cs="Arial"/>
              </w:rPr>
              <w:t>No estar reportado en el último Boletín de Responsables Fiscales vigente, publicado por la Contraloría General de la República, de acuerdo con el artículo 60 de la Ley</w:t>
            </w:r>
          </w:p>
          <w:p w14:paraId="7E6F663B" w14:textId="77777777" w:rsidR="007023B1" w:rsidRPr="007023B1" w:rsidRDefault="007023B1" w:rsidP="007023B1">
            <w:pPr>
              <w:tabs>
                <w:tab w:val="left" w:pos="5070"/>
              </w:tabs>
              <w:suppressAutoHyphens/>
              <w:autoSpaceDN w:val="0"/>
              <w:spacing w:after="160"/>
              <w:ind w:left="169"/>
              <w:jc w:val="both"/>
              <w:textAlignment w:val="baseline"/>
              <w:rPr>
                <w:rFonts w:ascii="Arial" w:hAnsi="Arial" w:cs="Arial"/>
                <w:bCs/>
              </w:rPr>
            </w:pPr>
            <w:r w:rsidRPr="007023B1">
              <w:rPr>
                <w:rFonts w:ascii="Arial" w:hAnsi="Arial" w:cs="Arial"/>
                <w:b/>
                <w:bCs/>
              </w:rPr>
              <w:t xml:space="preserve">v.  </w:t>
            </w:r>
            <w:r w:rsidRPr="007023B1">
              <w:rPr>
                <w:rFonts w:ascii="Arial" w:hAnsi="Arial" w:cs="Arial"/>
                <w:bCs/>
              </w:rPr>
              <w:t>No presentar sanciones que impliquen inhabilidad para contratar con el Estado.</w:t>
            </w:r>
          </w:p>
          <w:p w14:paraId="12B1E0C5" w14:textId="77777777" w:rsidR="007023B1" w:rsidRPr="007023B1" w:rsidRDefault="007023B1" w:rsidP="007023B1">
            <w:pPr>
              <w:tabs>
                <w:tab w:val="left" w:pos="5070"/>
              </w:tabs>
              <w:suppressAutoHyphens/>
              <w:autoSpaceDN w:val="0"/>
              <w:spacing w:after="160"/>
              <w:ind w:left="169"/>
              <w:jc w:val="both"/>
              <w:textAlignment w:val="baseline"/>
              <w:rPr>
                <w:rFonts w:ascii="Arial" w:hAnsi="Arial" w:cs="Arial"/>
                <w:bCs/>
              </w:rPr>
            </w:pPr>
            <w:r w:rsidRPr="007023B1">
              <w:rPr>
                <w:rFonts w:ascii="Arial" w:hAnsi="Arial" w:cs="Arial"/>
                <w:b/>
                <w:bCs/>
              </w:rPr>
              <w:t>vi</w:t>
            </w:r>
            <w:r w:rsidRPr="007023B1">
              <w:rPr>
                <w:rFonts w:ascii="Arial" w:hAnsi="Arial" w:cs="Arial"/>
                <w:bCs/>
              </w:rPr>
              <w:t>.  Una persona no podrá presentar más de un ofrecimiento, en forma individual o conformando consorcio o unión temporal o cualquier otra forma asociativa. En caso de que se incurra en esta prohibición, por sí o por interpuesta persona, el Municipio no tendrá en cuenta ninguna de los ofrecimientos que incurran en esta situación.</w:t>
            </w:r>
          </w:p>
          <w:p w14:paraId="4D089871" w14:textId="77777777" w:rsidR="007023B1" w:rsidRPr="007023B1" w:rsidRDefault="007023B1" w:rsidP="007023B1">
            <w:pPr>
              <w:tabs>
                <w:tab w:val="left" w:pos="5070"/>
              </w:tabs>
              <w:suppressAutoHyphens/>
              <w:autoSpaceDN w:val="0"/>
              <w:spacing w:after="160"/>
              <w:jc w:val="both"/>
              <w:textAlignment w:val="baseline"/>
              <w:rPr>
                <w:rFonts w:ascii="Arial" w:hAnsi="Arial" w:cs="Arial"/>
                <w:bCs/>
              </w:rPr>
            </w:pPr>
            <w:r w:rsidRPr="007023B1">
              <w:rPr>
                <w:rFonts w:ascii="Arial" w:hAnsi="Arial" w:cs="Arial"/>
                <w:b/>
              </w:rPr>
              <w:t>NOTA:</w:t>
            </w:r>
            <w:r w:rsidRPr="007023B1">
              <w:rPr>
                <w:rFonts w:ascii="Arial" w:hAnsi="Arial" w:cs="Arial"/>
                <w:bCs/>
              </w:rPr>
              <w:t xml:space="preserve"> Las propuestas que incurran en alguna de las situaciones antes mencionadas serán RECHAZADAS.</w:t>
            </w:r>
          </w:p>
          <w:p w14:paraId="5DCD0DB3" w14:textId="77777777" w:rsidR="007023B1" w:rsidRPr="007023B1" w:rsidRDefault="007023B1" w:rsidP="007023B1">
            <w:pPr>
              <w:tabs>
                <w:tab w:val="left" w:pos="5070"/>
              </w:tabs>
              <w:suppressAutoHyphens/>
              <w:autoSpaceDN w:val="0"/>
              <w:spacing w:after="160"/>
              <w:jc w:val="both"/>
              <w:textAlignment w:val="baseline"/>
              <w:rPr>
                <w:rFonts w:ascii="Arial" w:hAnsi="Arial" w:cs="Arial"/>
                <w:bCs/>
              </w:rPr>
            </w:pPr>
            <w:r w:rsidRPr="007023B1">
              <w:rPr>
                <w:rFonts w:ascii="Arial" w:hAnsi="Arial" w:cs="Arial"/>
                <w:bCs/>
              </w:rPr>
              <w:t>El proponente deberá remitir los siguientes documentos:</w:t>
            </w:r>
          </w:p>
          <w:p w14:paraId="1E938663" w14:textId="77777777" w:rsidR="007023B1" w:rsidRPr="007023B1" w:rsidRDefault="007023B1" w:rsidP="007023B1">
            <w:pPr>
              <w:spacing w:after="160"/>
              <w:ind w:right="3475"/>
              <w:jc w:val="both"/>
              <w:rPr>
                <w:rFonts w:ascii="Arial" w:hAnsi="Arial" w:cs="Arial"/>
                <w:b/>
                <w:bCs/>
              </w:rPr>
            </w:pPr>
            <w:r w:rsidRPr="007023B1">
              <w:rPr>
                <w:rFonts w:ascii="Arial" w:hAnsi="Arial" w:cs="Arial"/>
                <w:b/>
                <w:bCs/>
              </w:rPr>
              <w:t>A.</w:t>
            </w:r>
            <w:r w:rsidRPr="007023B1">
              <w:rPr>
                <w:rFonts w:ascii="Arial" w:hAnsi="Arial" w:cs="Arial"/>
                <w:b/>
              </w:rPr>
              <w:t xml:space="preserve"> PRESENTACIÒN DE LA PROPUESTA</w:t>
            </w:r>
          </w:p>
          <w:p w14:paraId="1C974F32" w14:textId="77777777" w:rsidR="007023B1" w:rsidRPr="007023B1" w:rsidRDefault="007023B1" w:rsidP="007023B1">
            <w:pPr>
              <w:spacing w:after="160"/>
              <w:ind w:right="137"/>
              <w:jc w:val="both"/>
              <w:rPr>
                <w:rFonts w:ascii="Arial" w:hAnsi="Arial" w:cs="Arial"/>
              </w:rPr>
            </w:pPr>
            <w:r w:rsidRPr="007023B1">
              <w:rPr>
                <w:rFonts w:ascii="Arial" w:hAnsi="Arial" w:cs="Arial"/>
              </w:rPr>
              <w:t>El proponente deberá presentar la carta de presentación de la propuesta, según el ANEXO “CARTA DE PRESENTACIÓN DE LA PROPUESTA” y los requisitos establecidos en el pliego de condiciones, la cual, deberá estar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o participar en todo el proceso de selección y suscribir el contrato en caso de resultar seleccionado. En este evento el poder deberá ser anexado con las formalidades exigidas en el pliego junto con la carta de presentación de la propuesta, antecediendo a la firma se debe indicar en forma clara el nombre de la persona que suscribe la oferta.</w:t>
            </w:r>
          </w:p>
          <w:p w14:paraId="73C5F2B9" w14:textId="77777777" w:rsidR="007023B1" w:rsidRPr="007023B1" w:rsidRDefault="007023B1" w:rsidP="007023B1">
            <w:pPr>
              <w:spacing w:after="160"/>
              <w:ind w:right="155"/>
              <w:jc w:val="both"/>
              <w:rPr>
                <w:rFonts w:ascii="Arial" w:hAnsi="Arial" w:cs="Arial"/>
              </w:rPr>
            </w:pPr>
            <w:r w:rsidRPr="007023B1">
              <w:rPr>
                <w:rFonts w:ascii="Arial" w:hAnsi="Arial" w:cs="Arial"/>
              </w:rPr>
              <w:t>Si se trata de un proponente plural, en cualquiera de las formas de asociación previstas en el artículo 7º de la Ley 80 de 1993, deberá crear la cuenta de la unión temporal o el consorcio a través del SECOP II, donde además se señalen los porcentajes de participación de cada uno de los integrantes y presentar la oferta desde esa cuenta.</w:t>
            </w:r>
          </w:p>
          <w:p w14:paraId="0BFDA0F1" w14:textId="77777777" w:rsidR="007023B1" w:rsidRPr="007023B1" w:rsidRDefault="007023B1" w:rsidP="007023B1">
            <w:pPr>
              <w:spacing w:after="160"/>
              <w:ind w:right="164"/>
              <w:jc w:val="both"/>
              <w:rPr>
                <w:rFonts w:ascii="Arial" w:hAnsi="Arial" w:cs="Arial"/>
              </w:rPr>
            </w:pPr>
            <w:r w:rsidRPr="007023B1">
              <w:rPr>
                <w:rFonts w:ascii="Arial" w:hAnsi="Arial" w:cs="Arial"/>
              </w:rPr>
              <w:t>En virtud de lo anterior, serán RECHAZADAS las ofertas de un proponente plural, presentadas desde la cuenta de uno de los integrantes de dicho proponente plural o cualquier otra, de acuerdo a los lineamientos establecidos por Colombia Compra Eficiente.</w:t>
            </w:r>
          </w:p>
          <w:p w14:paraId="1C13E93D" w14:textId="77777777" w:rsidR="007023B1" w:rsidRPr="007023B1" w:rsidRDefault="007023B1" w:rsidP="007023B1">
            <w:pPr>
              <w:spacing w:after="160"/>
              <w:ind w:right="164"/>
              <w:jc w:val="both"/>
              <w:rPr>
                <w:rFonts w:ascii="Arial" w:hAnsi="Arial" w:cs="Arial"/>
              </w:rPr>
            </w:pPr>
            <w:r w:rsidRPr="007023B1">
              <w:rPr>
                <w:rFonts w:ascii="Arial" w:hAnsi="Arial" w:cs="Arial"/>
              </w:rPr>
              <w:t>En la carta de presentación el oferente ya sea en forma individual, en unión temporal o consorcio deberá manifestar bajo la gravedad de juramento que no está incurso en inhabilidades o incompatibilidades de que trata el artículo 8° de Ley 80 de 1993 o el artículo 18 de la Ley 1150 de 2007 y artículo 90 de la Ley 1474 de 2011, así como lo establecido en la normativa que las modifica o adiciona.</w:t>
            </w:r>
          </w:p>
          <w:p w14:paraId="42E778AA" w14:textId="77777777" w:rsidR="007023B1" w:rsidRPr="007023B1" w:rsidRDefault="007023B1" w:rsidP="007023B1">
            <w:pPr>
              <w:spacing w:after="160"/>
              <w:ind w:right="78"/>
              <w:jc w:val="both"/>
              <w:rPr>
                <w:rFonts w:ascii="Arial" w:hAnsi="Arial" w:cs="Arial"/>
              </w:rPr>
            </w:pPr>
            <w:r w:rsidRPr="007023B1">
              <w:rPr>
                <w:rFonts w:ascii="Arial" w:hAnsi="Arial" w:cs="Arial"/>
              </w:rPr>
              <w:t>Del mismo modo se indicará bajo la gravedad de juramento que los recursos de la empresa que representa provienen de actividades licitas.</w:t>
            </w:r>
          </w:p>
          <w:p w14:paraId="450CF1BE" w14:textId="77777777" w:rsidR="007023B1" w:rsidRPr="007023B1" w:rsidRDefault="007023B1" w:rsidP="007023B1">
            <w:pPr>
              <w:spacing w:after="160"/>
              <w:ind w:right="78"/>
              <w:jc w:val="both"/>
              <w:rPr>
                <w:rFonts w:ascii="Arial" w:hAnsi="Arial" w:cs="Arial"/>
              </w:rPr>
            </w:pPr>
            <w:r w:rsidRPr="007023B1">
              <w:rPr>
                <w:rFonts w:ascii="Arial" w:hAnsi="Arial" w:cs="Arial"/>
              </w:rPr>
              <w:t xml:space="preserve">Adicional el proponente deberá aportar: </w:t>
            </w:r>
          </w:p>
          <w:p w14:paraId="1CA2D3A7" w14:textId="77777777" w:rsidR="007023B1" w:rsidRPr="007023B1" w:rsidRDefault="007023B1" w:rsidP="00FC25C7">
            <w:pPr>
              <w:numPr>
                <w:ilvl w:val="0"/>
                <w:numId w:val="19"/>
              </w:numPr>
              <w:suppressAutoHyphens/>
              <w:autoSpaceDN w:val="0"/>
              <w:spacing w:after="200"/>
              <w:textAlignment w:val="baseline"/>
              <w:rPr>
                <w:rFonts w:ascii="Arial" w:hAnsi="Arial" w:cs="Arial"/>
              </w:rPr>
            </w:pPr>
            <w:r w:rsidRPr="007023B1">
              <w:rPr>
                <w:rFonts w:ascii="Arial" w:hAnsi="Arial" w:cs="Arial"/>
              </w:rPr>
              <w:t>Formato único de hoja de vida DAFP diligenciado</w:t>
            </w:r>
          </w:p>
          <w:p w14:paraId="2D9E680A" w14:textId="77777777" w:rsidR="007023B1" w:rsidRPr="007023B1" w:rsidRDefault="007023B1" w:rsidP="00FC25C7">
            <w:pPr>
              <w:numPr>
                <w:ilvl w:val="0"/>
                <w:numId w:val="19"/>
              </w:numPr>
              <w:suppressAutoHyphens/>
              <w:autoSpaceDN w:val="0"/>
              <w:spacing w:after="200"/>
              <w:textAlignment w:val="baseline"/>
              <w:rPr>
                <w:rFonts w:ascii="Arial" w:hAnsi="Arial" w:cs="Arial"/>
              </w:rPr>
            </w:pPr>
            <w:r w:rsidRPr="007023B1">
              <w:rPr>
                <w:rFonts w:ascii="Arial" w:hAnsi="Arial" w:cs="Arial"/>
              </w:rPr>
              <w:lastRenderedPageBreak/>
              <w:t>Diligenciar Declaración de no sanciones y multas (Anexo)</w:t>
            </w:r>
          </w:p>
          <w:p w14:paraId="310A0E37" w14:textId="77777777" w:rsidR="007023B1" w:rsidRPr="007023B1" w:rsidRDefault="007023B1" w:rsidP="00FC25C7">
            <w:pPr>
              <w:numPr>
                <w:ilvl w:val="0"/>
                <w:numId w:val="19"/>
              </w:numPr>
              <w:suppressAutoHyphens/>
              <w:autoSpaceDN w:val="0"/>
              <w:spacing w:after="200"/>
              <w:textAlignment w:val="baseline"/>
              <w:rPr>
                <w:rFonts w:ascii="Arial" w:hAnsi="Arial" w:cs="Arial"/>
              </w:rPr>
            </w:pPr>
            <w:r w:rsidRPr="007023B1">
              <w:rPr>
                <w:rFonts w:ascii="Arial" w:hAnsi="Arial" w:cs="Arial"/>
              </w:rPr>
              <w:t>Diligenciar la Declaración de no inhabilidades o incompatibilidades (Anexo)</w:t>
            </w:r>
          </w:p>
          <w:p w14:paraId="69D031DD" w14:textId="77777777" w:rsidR="007023B1" w:rsidRPr="007023B1" w:rsidRDefault="007023B1" w:rsidP="007023B1">
            <w:pPr>
              <w:spacing w:before="29" w:after="160"/>
              <w:jc w:val="both"/>
              <w:rPr>
                <w:rFonts w:ascii="Arial" w:hAnsi="Arial" w:cs="Arial"/>
              </w:rPr>
            </w:pPr>
            <w:r w:rsidRPr="007023B1">
              <w:rPr>
                <w:rFonts w:ascii="Arial" w:hAnsi="Arial" w:cs="Arial"/>
                <w:b/>
                <w:bCs/>
              </w:rPr>
              <w:t>B. Documento de conformación de consorcio o unión temporal:</w:t>
            </w:r>
          </w:p>
          <w:p w14:paraId="7315DBF9" w14:textId="77777777" w:rsidR="007023B1" w:rsidRPr="007023B1" w:rsidRDefault="007023B1" w:rsidP="007023B1">
            <w:pPr>
              <w:spacing w:after="160"/>
              <w:jc w:val="both"/>
              <w:rPr>
                <w:rFonts w:ascii="Arial" w:hAnsi="Arial" w:cs="Arial"/>
              </w:rPr>
            </w:pPr>
            <w:r w:rsidRPr="007023B1">
              <w:rPr>
                <w:rFonts w:ascii="Arial" w:hAnsi="Arial" w:cs="Arial"/>
              </w:rPr>
              <w:t>El Proponente, con la presentación de su oferta, deberá anexar un documento suscrito por todos los integrantes de la forma asociativa escogida, o por sus representantes debidamente facultados, en el que conste la constitución de la unión temporal o el consorcio, según corresponda. Teniendo en cuenta los aspectos contenidos en los pliegos.</w:t>
            </w:r>
          </w:p>
          <w:p w14:paraId="28A4E6DB" w14:textId="77777777" w:rsidR="007023B1" w:rsidRPr="007023B1" w:rsidRDefault="007023B1" w:rsidP="007023B1">
            <w:pPr>
              <w:spacing w:after="160"/>
              <w:ind w:right="484"/>
              <w:jc w:val="both"/>
              <w:rPr>
                <w:rFonts w:ascii="Arial" w:hAnsi="Arial" w:cs="Arial"/>
                <w:color w:val="FF0000"/>
              </w:rPr>
            </w:pPr>
            <w:r w:rsidRPr="007023B1">
              <w:rPr>
                <w:rFonts w:ascii="Arial" w:hAnsi="Arial" w:cs="Arial"/>
                <w:b/>
                <w:bCs/>
              </w:rPr>
              <w:t xml:space="preserve">C. Certificado de Existencia y Representación Legal: </w:t>
            </w:r>
          </w:p>
          <w:p w14:paraId="59391BBA" w14:textId="77777777" w:rsidR="007023B1" w:rsidRPr="007023B1" w:rsidRDefault="007023B1" w:rsidP="007023B1">
            <w:pPr>
              <w:spacing w:after="160"/>
              <w:jc w:val="both"/>
              <w:rPr>
                <w:rFonts w:ascii="Arial" w:hAnsi="Arial" w:cs="Arial"/>
              </w:rPr>
            </w:pPr>
            <w:r w:rsidRPr="007023B1">
              <w:rPr>
                <w:rFonts w:ascii="Arial" w:hAnsi="Arial" w:cs="Arial"/>
              </w:rPr>
              <w:t>Los Proponentes que tengan la calidad de persona jurídica nacional o extranjera con sucursal en Colombia deberán presentar el certificado de existencia y representación legal. Cuando se trate de personas jurídicas extranjeras, que no tengan establecida sucursal en Colombia, deberán comprobar su existencia y representación legal de conformidad con las normas de su país de origen. El Documento debe ser expedido dentro del mes anterior a la fecha señalada para el cierre del proceso de selección, donde conste que el objeto social permite presentar la propuesta respectiva y celebrar y ejecutar el contrato objeto de la selección abreviada de menor cuantía que llegue a adelantarse.</w:t>
            </w:r>
          </w:p>
          <w:p w14:paraId="7EE982F0" w14:textId="77777777" w:rsidR="007023B1" w:rsidRPr="007023B1" w:rsidRDefault="007023B1" w:rsidP="007023B1">
            <w:pPr>
              <w:spacing w:after="160"/>
              <w:rPr>
                <w:rFonts w:ascii="Arial" w:hAnsi="Arial" w:cs="Arial"/>
                <w:b/>
                <w:bCs/>
              </w:rPr>
            </w:pPr>
            <w:r w:rsidRPr="007023B1">
              <w:rPr>
                <w:rFonts w:ascii="Arial" w:hAnsi="Arial" w:cs="Arial"/>
                <w:b/>
                <w:bCs/>
              </w:rPr>
              <w:t>D. APODERADO</w:t>
            </w:r>
          </w:p>
          <w:p w14:paraId="5F511F41" w14:textId="77777777" w:rsidR="007023B1" w:rsidRPr="007023B1" w:rsidRDefault="007023B1" w:rsidP="007023B1">
            <w:pPr>
              <w:spacing w:after="160"/>
              <w:jc w:val="both"/>
              <w:rPr>
                <w:rFonts w:ascii="Arial" w:hAnsi="Arial" w:cs="Arial"/>
              </w:rPr>
            </w:pPr>
            <w:r w:rsidRPr="007023B1">
              <w:rPr>
                <w:rFonts w:ascii="Arial" w:hAnsi="Arial" w:cs="Arial"/>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del proponente, en el trámite del presente proceso y/o en la suscripción del contrato.</w:t>
            </w:r>
          </w:p>
          <w:p w14:paraId="4628FA5F" w14:textId="77777777" w:rsidR="007023B1" w:rsidRPr="007023B1" w:rsidRDefault="007023B1" w:rsidP="007023B1">
            <w:pPr>
              <w:spacing w:after="160"/>
              <w:jc w:val="both"/>
              <w:rPr>
                <w:rFonts w:ascii="Arial" w:hAnsi="Arial" w:cs="Arial"/>
              </w:rPr>
            </w:pPr>
            <w:r w:rsidRPr="007023B1">
              <w:rPr>
                <w:rFonts w:ascii="Arial" w:hAnsi="Arial" w:cs="Arial"/>
              </w:rPr>
              <w:t>El apoderado podrá ser una persona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(ii) Dar respuesta a los requerimientos y aclaraciones que solicite el Municipio en el curso del presente proceso; (iii) Recibir las notificaciones a que haya lugar dentro del proceso, incluyendo la del acto administrativo de adjudicación; (iv) Suscribir en nombre y representación del adjudicatario el contrato.</w:t>
            </w:r>
          </w:p>
          <w:p w14:paraId="2D19EEB9" w14:textId="77777777" w:rsidR="007023B1" w:rsidRPr="007023B1" w:rsidRDefault="007023B1" w:rsidP="007023B1">
            <w:pPr>
              <w:spacing w:after="160"/>
              <w:jc w:val="both"/>
              <w:rPr>
                <w:rFonts w:ascii="Arial" w:hAnsi="Arial" w:cs="Arial"/>
              </w:rPr>
            </w:pPr>
            <w:r w:rsidRPr="007023B1">
              <w:rPr>
                <w:rFonts w:ascii="Arial" w:hAnsi="Arial" w:cs="Arial"/>
              </w:rPr>
              <w:t>Los poderes otorgados deberán cumplir con los requisitos exigidos en el Código General del Proceso para la constitución de apoderados (artículo 74), así como con los aspectos referidos a la autenticación, consularización o apostille y traducción, establecidos por la legislación colombiana.</w:t>
            </w:r>
          </w:p>
          <w:p w14:paraId="56E7EB60" w14:textId="77777777" w:rsidR="007023B1" w:rsidRPr="007023B1" w:rsidRDefault="007023B1" w:rsidP="007023B1">
            <w:pPr>
              <w:spacing w:after="160"/>
              <w:jc w:val="both"/>
              <w:rPr>
                <w:rFonts w:ascii="Arial" w:hAnsi="Arial" w:cs="Arial"/>
              </w:rPr>
            </w:pPr>
            <w:r w:rsidRPr="007023B1">
              <w:rPr>
                <w:rFonts w:ascii="Arial" w:hAnsi="Arial" w:cs="Arial"/>
              </w:rPr>
              <w:t>En caso de no allegar el poder conferido legalmente en las condiciones exigidas o que éste no se encuentre suscrito por quien tenga facultades para ello según los documentos de existencia y representación de la persona jurídica, la oferta será rechazada.</w:t>
            </w:r>
          </w:p>
          <w:p w14:paraId="1A3D963F" w14:textId="77777777" w:rsidR="007023B1" w:rsidRPr="007023B1" w:rsidRDefault="007023B1" w:rsidP="007023B1">
            <w:pPr>
              <w:spacing w:after="200"/>
              <w:jc w:val="both"/>
              <w:rPr>
                <w:rFonts w:ascii="Arial" w:eastAsia="Times New Roman" w:hAnsi="Arial" w:cs="Arial"/>
                <w:lang w:val="es-ES" w:eastAsia="es-ES"/>
              </w:rPr>
            </w:pPr>
            <w:r w:rsidRPr="007023B1">
              <w:rPr>
                <w:rFonts w:ascii="Arial" w:eastAsia="Times New Roman" w:hAnsi="Arial" w:cs="Arial"/>
                <w:b/>
                <w:bCs/>
                <w:lang w:val="es-ES" w:eastAsia="es-ES"/>
              </w:rPr>
              <w:t>E. COMPROMISO ANTICORRUPCIÓN</w:t>
            </w:r>
          </w:p>
          <w:p w14:paraId="47B9B698" w14:textId="77777777" w:rsidR="007023B1" w:rsidRPr="007023B1" w:rsidRDefault="007023B1" w:rsidP="007023B1">
            <w:pPr>
              <w:spacing w:after="160"/>
              <w:ind w:right="70"/>
              <w:jc w:val="both"/>
              <w:rPr>
                <w:rFonts w:ascii="Arial" w:eastAsia="Times New Roman" w:hAnsi="Arial" w:cs="Arial"/>
                <w:lang w:val="es-ES" w:eastAsia="es-ES"/>
              </w:rPr>
            </w:pPr>
            <w:r w:rsidRPr="007023B1">
              <w:rPr>
                <w:rFonts w:ascii="Arial" w:eastAsia="Times New Roman" w:hAnsi="Arial" w:cs="Arial"/>
                <w:lang w:val="es-ES" w:eastAsia="es-ES"/>
              </w:rPr>
              <w:t xml:space="preserve">El oferente debe diligenciar y presentar debidamente firmado por el representante legal o quien haga sus veces, el formulario previsto en el correspondiente anexo, comprometiéndose a actuar en el presente proceso de contratación con estricto apego a las normas jurídicas y éticas propias de este tipo de procedimientos, y conforme a los principios de buena fe, transparencia y equidad y entre otros abstenerse de realizar u ofrecer, directa o indirectamente pagos de comisiones o dádivas, sobornos u otra forma </w:t>
            </w:r>
            <w:r w:rsidRPr="007023B1">
              <w:rPr>
                <w:rFonts w:ascii="Arial" w:eastAsia="Times New Roman" w:hAnsi="Arial" w:cs="Arial"/>
                <w:lang w:val="es-ES" w:eastAsia="es-ES"/>
              </w:rPr>
              <w:lastRenderedPageBreak/>
              <w:t>de halago a empleado alguno del Municipio, o de utilizar medios de presión con ocasión del proceso en el que participo.</w:t>
            </w:r>
          </w:p>
          <w:p w14:paraId="3A9EB88A" w14:textId="77777777" w:rsidR="007023B1" w:rsidRPr="007023B1" w:rsidRDefault="007023B1" w:rsidP="007023B1">
            <w:pPr>
              <w:tabs>
                <w:tab w:val="left" w:pos="1490"/>
              </w:tabs>
              <w:suppressAutoHyphens/>
              <w:autoSpaceDN w:val="0"/>
              <w:spacing w:after="160"/>
              <w:jc w:val="both"/>
              <w:textAlignment w:val="baseline"/>
              <w:rPr>
                <w:rFonts w:ascii="Arial" w:hAnsi="Arial" w:cs="Arial"/>
              </w:rPr>
            </w:pPr>
            <w:r w:rsidRPr="007023B1">
              <w:rPr>
                <w:rFonts w:ascii="Arial" w:hAnsi="Arial" w:cs="Arial"/>
              </w:rPr>
              <w:t>En caso de los Consorcios o Uniones Temporales, todos y cada uno de los integrantes, deberán diligenciar este formato, en las condiciones establecidas en este pliego y el formato, presentándolo con su propuesta.</w:t>
            </w:r>
          </w:p>
          <w:p w14:paraId="761A5F5F" w14:textId="77777777" w:rsidR="007023B1" w:rsidRPr="007023B1" w:rsidRDefault="007023B1" w:rsidP="007023B1">
            <w:pPr>
              <w:spacing w:before="31" w:after="160"/>
              <w:ind w:right="86"/>
              <w:jc w:val="both"/>
              <w:rPr>
                <w:rFonts w:ascii="Arial" w:eastAsia="Times New Roman" w:hAnsi="Arial" w:cs="Arial"/>
                <w:lang w:val="es-ES" w:eastAsia="es-ES"/>
              </w:rPr>
            </w:pPr>
            <w:r w:rsidRPr="007023B1">
              <w:rPr>
                <w:rFonts w:ascii="Arial" w:eastAsia="Times New Roman" w:hAnsi="Arial" w:cs="Arial"/>
                <w:lang w:val="es-ES" w:eastAsia="es-ES"/>
              </w:rPr>
              <w:t>En caso de que el Municipio, advierta hechos constitutivos de corrupción de parte del proponente durante el proceso de selección, tales hechos se pondrán inmediatamente en conocimiento de las autoridades competentes, a fin de que se inicien las acciones legales a que hubiere lugar.</w:t>
            </w:r>
          </w:p>
          <w:p w14:paraId="6CC9A629" w14:textId="462BD85E" w:rsidR="007023B1" w:rsidRPr="007023B1" w:rsidRDefault="007023B1" w:rsidP="007023B1">
            <w:pPr>
              <w:ind w:right="82"/>
              <w:jc w:val="both"/>
              <w:rPr>
                <w:rFonts w:ascii="Arial" w:eastAsia="Times New Roman" w:hAnsi="Arial" w:cs="Arial"/>
                <w:lang w:val="es-ES" w:eastAsia="es-ES"/>
              </w:rPr>
            </w:pPr>
            <w:r w:rsidRPr="007023B1">
              <w:rPr>
                <w:rFonts w:ascii="Arial" w:eastAsia="Times New Roman" w:hAnsi="Arial" w:cs="Arial"/>
                <w:lang w:val="es-ES" w:eastAsia="es-ES"/>
              </w:rPr>
              <w:t>Si se comprobare el incumplimiento de dichos compromisos con posterioridad a la Adjudicación del proceso de selección, o con posterioridad a la suscripción del Contrato, ello será suficiente para declarar la caducidad del Contrato, de acuerdo con lo previsto en el inciso final del numeral 5º del artículo 5º de la Ley 80 de 1993 y se harán efectivas las sanciones previstas en el Contrato y en la Ley.</w:t>
            </w:r>
          </w:p>
          <w:p w14:paraId="1B1859FA" w14:textId="77777777" w:rsidR="007023B1" w:rsidRPr="007023B1" w:rsidRDefault="007023B1" w:rsidP="007023B1">
            <w:pPr>
              <w:ind w:right="82"/>
              <w:jc w:val="both"/>
              <w:rPr>
                <w:rFonts w:ascii="Arial" w:eastAsia="Times New Roman" w:hAnsi="Arial" w:cs="Arial"/>
                <w:lang w:val="es-ES" w:eastAsia="es-ES"/>
              </w:rPr>
            </w:pPr>
          </w:p>
          <w:p w14:paraId="0EF86D68" w14:textId="77777777" w:rsidR="007023B1" w:rsidRPr="007023B1" w:rsidRDefault="007023B1" w:rsidP="007023B1">
            <w:pPr>
              <w:spacing w:after="200"/>
              <w:jc w:val="both"/>
              <w:rPr>
                <w:rFonts w:ascii="Arial" w:eastAsia="Times New Roman" w:hAnsi="Arial" w:cs="Arial"/>
                <w:lang w:val="es-ES" w:eastAsia="es-ES"/>
              </w:rPr>
            </w:pPr>
            <w:r w:rsidRPr="007023B1">
              <w:rPr>
                <w:rFonts w:ascii="Arial" w:eastAsia="Times New Roman" w:hAnsi="Arial" w:cs="Arial"/>
                <w:b/>
                <w:bCs/>
                <w:lang w:val="es-ES" w:eastAsia="es-ES"/>
              </w:rPr>
              <w:t>F. AUTORIZACIÓN DE LA JUNTA DIRECTIVA O JUNTA DE SOCIOS PARA CONTRATAR</w:t>
            </w:r>
          </w:p>
          <w:p w14:paraId="6B89E1A8" w14:textId="77777777" w:rsidR="007023B1" w:rsidRPr="007023B1" w:rsidRDefault="007023B1" w:rsidP="007023B1">
            <w:pPr>
              <w:spacing w:after="160"/>
              <w:ind w:right="83"/>
              <w:jc w:val="both"/>
              <w:rPr>
                <w:rFonts w:ascii="Arial" w:eastAsia="Times New Roman" w:hAnsi="Arial" w:cs="Arial"/>
                <w:lang w:val="es-ES" w:eastAsia="es-ES"/>
              </w:rPr>
            </w:pPr>
            <w:r w:rsidRPr="007023B1">
              <w:rPr>
                <w:rFonts w:ascii="Arial" w:eastAsia="Times New Roman" w:hAnsi="Arial" w:cs="Arial"/>
                <w:lang w:val="es-ES" w:eastAsia="es-ES"/>
              </w:rPr>
              <w:t>Si el Representante Legal del proponente requiere autorización de sus órganos de dirección para presentar oferta y para suscribir el contrato, deberá anexar los documentos que acrediten dicha autorización.</w:t>
            </w:r>
          </w:p>
          <w:p w14:paraId="23A2D0AF" w14:textId="4C931B02" w:rsidR="007023B1" w:rsidRPr="007023B1" w:rsidRDefault="007023B1" w:rsidP="007023B1">
            <w:pPr>
              <w:ind w:right="77"/>
              <w:jc w:val="both"/>
              <w:rPr>
                <w:rFonts w:ascii="Arial" w:eastAsia="Times New Roman" w:hAnsi="Arial" w:cs="Arial"/>
                <w:lang w:val="es-ES" w:eastAsia="es-ES"/>
              </w:rPr>
            </w:pPr>
            <w:r w:rsidRPr="007023B1">
              <w:rPr>
                <w:rFonts w:ascii="Arial" w:eastAsia="Times New Roman" w:hAnsi="Arial" w:cs="Arial"/>
                <w:lang w:val="es-ES" w:eastAsia="es-ES"/>
              </w:rPr>
              <w:t>En caso que el valor de la oferta supere el monto de la autorización prevista en sus estatutos para que el representante legal pueda presentar propuesta o contratar, deberá anexarse el respectivo documento donde se le faculte para contratar, mínimo, por el valor propuesto.</w:t>
            </w:r>
          </w:p>
          <w:p w14:paraId="427FF86A" w14:textId="77777777" w:rsidR="007023B1" w:rsidRPr="007023B1" w:rsidRDefault="007023B1" w:rsidP="007023B1">
            <w:pPr>
              <w:ind w:right="77"/>
              <w:jc w:val="both"/>
              <w:rPr>
                <w:rFonts w:ascii="Arial" w:eastAsia="Times New Roman" w:hAnsi="Arial" w:cs="Arial"/>
                <w:lang w:val="es-ES" w:eastAsia="es-ES"/>
              </w:rPr>
            </w:pPr>
          </w:p>
          <w:p w14:paraId="382C9DB8" w14:textId="77777777" w:rsidR="007023B1" w:rsidRPr="007023B1" w:rsidRDefault="007023B1" w:rsidP="007023B1">
            <w:pPr>
              <w:spacing w:after="160"/>
              <w:ind w:right="77"/>
              <w:jc w:val="both"/>
              <w:rPr>
                <w:rFonts w:ascii="Arial" w:eastAsia="Times New Roman" w:hAnsi="Arial" w:cs="Arial"/>
                <w:b/>
                <w:bCs/>
                <w:lang w:val="es-ES" w:eastAsia="es-ES"/>
              </w:rPr>
            </w:pPr>
            <w:r w:rsidRPr="007023B1">
              <w:rPr>
                <w:rFonts w:ascii="Arial" w:eastAsia="Times New Roman" w:hAnsi="Arial" w:cs="Arial"/>
                <w:b/>
                <w:bCs/>
                <w:lang w:val="es-ES" w:eastAsia="es-ES"/>
              </w:rPr>
              <w:t>G. REGISTRO ÚNICO TRIBUTARIO – RUT</w:t>
            </w:r>
          </w:p>
          <w:p w14:paraId="22AB7503" w14:textId="77777777" w:rsidR="007023B1" w:rsidRPr="007023B1" w:rsidRDefault="007023B1" w:rsidP="007023B1">
            <w:pPr>
              <w:spacing w:after="160"/>
              <w:ind w:right="77"/>
              <w:jc w:val="both"/>
              <w:rPr>
                <w:rFonts w:ascii="Arial" w:eastAsia="Times New Roman" w:hAnsi="Arial" w:cs="Arial"/>
                <w:lang w:val="es-ES" w:eastAsia="es-ES"/>
              </w:rPr>
            </w:pPr>
            <w:r w:rsidRPr="007023B1">
              <w:rPr>
                <w:rFonts w:ascii="Arial" w:eastAsia="Times New Roman" w:hAnsi="Arial" w:cs="Arial"/>
                <w:lang w:val="es-ES" w:eastAsia="es-ES"/>
              </w:rPr>
              <w:t>El proponente, persona natural o jurídica, o cada uno de los integrantes del consorcio o unión temporal, deberá adjuntar fotocopia del – RUT- expedido por la DIAN, y expedido con fecha no superior a treinta (30) días calendario, el cual debe estar actualizado en sus actividades económicas. Lo anterior conforme el artículo 368 del Estatuto Tributario, en concordancia con el artículo 66 de la ley 488 de 1998 que adicionó el artículo 437 del mismo Estatuto.</w:t>
            </w:r>
          </w:p>
          <w:p w14:paraId="26B4AD69" w14:textId="56D66290" w:rsidR="007023B1" w:rsidRPr="007023B1" w:rsidRDefault="007023B1" w:rsidP="007023B1">
            <w:pPr>
              <w:ind w:right="77"/>
              <w:jc w:val="both"/>
              <w:rPr>
                <w:rFonts w:ascii="Arial" w:eastAsia="Times New Roman" w:hAnsi="Arial" w:cs="Arial"/>
                <w:lang w:val="es-ES" w:eastAsia="es-ES"/>
              </w:rPr>
            </w:pPr>
            <w:r w:rsidRPr="007023B1">
              <w:rPr>
                <w:rFonts w:ascii="Arial" w:eastAsia="Times New Roman" w:hAnsi="Arial" w:cs="Arial"/>
                <w:lang w:val="es-ES" w:eastAsia="es-ES"/>
              </w:rPr>
              <w:t>Las personas jurídicas extranjeras sin sucursal y sin domicilio en Colombia, no deben presentar el Registro Único Tributario (RUT), toda vez que en él se deben inscribir toda persona jurídica que deba cumplir obligaciones administradas por la Dirección de Impuestos y Aduanas Nacionales de Colombia. Sin perjuicio de lo anterior, en caso que el adjudicatario sea una persona jurídica extranjera sin sucursal en Colombia o una persona sin domicilio en Colombia, ésta deberá inscribirse en el Registro Único Tributario (RUT).</w:t>
            </w:r>
          </w:p>
          <w:p w14:paraId="79901CD4" w14:textId="77777777" w:rsidR="007023B1" w:rsidRPr="007023B1" w:rsidRDefault="007023B1" w:rsidP="007023B1">
            <w:pPr>
              <w:ind w:right="77"/>
              <w:jc w:val="both"/>
              <w:rPr>
                <w:rFonts w:ascii="Arial" w:eastAsia="Times New Roman" w:hAnsi="Arial" w:cs="Arial"/>
                <w:lang w:val="es-ES" w:eastAsia="es-ES"/>
              </w:rPr>
            </w:pPr>
          </w:p>
          <w:p w14:paraId="7C6D6D42" w14:textId="77777777" w:rsidR="007023B1" w:rsidRPr="007023B1" w:rsidRDefault="007023B1" w:rsidP="007023B1">
            <w:pPr>
              <w:spacing w:after="160"/>
              <w:ind w:right="77"/>
              <w:rPr>
                <w:rFonts w:ascii="Arial" w:eastAsia="Times New Roman" w:hAnsi="Arial" w:cs="Arial"/>
                <w:lang w:val="es-ES" w:eastAsia="es-ES"/>
              </w:rPr>
            </w:pPr>
            <w:r w:rsidRPr="007023B1">
              <w:rPr>
                <w:rFonts w:ascii="Arial" w:eastAsia="Times New Roman" w:hAnsi="Arial" w:cs="Arial"/>
                <w:b/>
                <w:bCs/>
                <w:lang w:val="es-ES" w:eastAsia="es-ES"/>
              </w:rPr>
              <w:t xml:space="preserve">H. LIBRETA MILITAR DEL REPRESENTANTE LEGAL </w:t>
            </w:r>
          </w:p>
          <w:p w14:paraId="0D056E32" w14:textId="77777777" w:rsidR="007023B1" w:rsidRPr="007023B1" w:rsidRDefault="007023B1" w:rsidP="007023B1">
            <w:pPr>
              <w:spacing w:after="160"/>
              <w:ind w:right="77"/>
              <w:jc w:val="both"/>
              <w:rPr>
                <w:rFonts w:ascii="Arial" w:eastAsia="Times New Roman" w:hAnsi="Arial" w:cs="Arial"/>
                <w:b/>
                <w:bCs/>
                <w:lang w:val="es-ES" w:eastAsia="es-ES"/>
              </w:rPr>
            </w:pPr>
            <w:r w:rsidRPr="007023B1">
              <w:rPr>
                <w:rFonts w:ascii="Arial" w:eastAsia="Times New Roman" w:hAnsi="Arial" w:cs="Arial"/>
                <w:lang w:val="es-ES" w:eastAsia="es-ES"/>
              </w:rPr>
              <w:t>Para la verificación de la situación militar del representante legal, en caso de ser hombre menor de 50 años, si la libreta fue expedida en vigencia de documento de identidad que no corresponde a la cédula, deberá aportar copia de la misma, de lo contrario la entidad realizará la verificación respectiva con el número de cédula, reservándose el derecho de solicitar la libreta en cualquier momento.</w:t>
            </w:r>
          </w:p>
          <w:p w14:paraId="24613953" w14:textId="77777777" w:rsidR="007023B1" w:rsidRPr="007023B1" w:rsidRDefault="007023B1" w:rsidP="007023B1">
            <w:pPr>
              <w:spacing w:after="160"/>
              <w:ind w:right="77"/>
              <w:jc w:val="both"/>
              <w:rPr>
                <w:rFonts w:ascii="Arial" w:eastAsia="Times New Roman" w:hAnsi="Arial" w:cs="Arial"/>
                <w:b/>
                <w:bCs/>
                <w:lang w:val="es-ES" w:eastAsia="es-ES"/>
              </w:rPr>
            </w:pPr>
            <w:r w:rsidRPr="007023B1">
              <w:rPr>
                <w:rFonts w:ascii="Arial" w:eastAsia="Times New Roman" w:hAnsi="Arial" w:cs="Arial"/>
                <w:b/>
                <w:bCs/>
                <w:lang w:val="es-ES" w:eastAsia="es-ES"/>
              </w:rPr>
              <w:t>I. BOLETÍN DE RESPONSABILIDAD FISCAL</w:t>
            </w:r>
          </w:p>
          <w:p w14:paraId="59FBF5F4" w14:textId="73FB67FF" w:rsidR="007023B1" w:rsidRPr="007023B1" w:rsidRDefault="007023B1" w:rsidP="007023B1">
            <w:pPr>
              <w:spacing w:after="160"/>
              <w:ind w:right="77"/>
              <w:jc w:val="both"/>
              <w:rPr>
                <w:rFonts w:ascii="Arial" w:eastAsia="Times New Roman" w:hAnsi="Arial" w:cs="Arial"/>
                <w:lang w:val="es-ES" w:eastAsia="es-ES"/>
              </w:rPr>
            </w:pPr>
            <w:r w:rsidRPr="007023B1">
              <w:rPr>
                <w:rFonts w:ascii="Arial" w:eastAsia="Times New Roman" w:hAnsi="Arial" w:cs="Arial"/>
                <w:lang w:val="es-ES" w:eastAsia="es-ES"/>
              </w:rPr>
              <w:lastRenderedPageBreak/>
              <w:t>El proponente no deberá figurar en el último boletín de Responsables Fiscales expedido por la Contraloría General de la República. El Municipio, verificará de oficio en la página Web de la Contraloría General de la Republica.</w:t>
            </w:r>
          </w:p>
          <w:p w14:paraId="10A65ED7" w14:textId="77777777" w:rsidR="007023B1" w:rsidRPr="007023B1" w:rsidRDefault="007023B1" w:rsidP="007023B1">
            <w:pPr>
              <w:spacing w:after="160"/>
              <w:ind w:right="77"/>
              <w:jc w:val="both"/>
              <w:rPr>
                <w:rFonts w:ascii="Arial" w:eastAsia="Times New Roman" w:hAnsi="Arial" w:cs="Arial"/>
                <w:b/>
                <w:bCs/>
                <w:lang w:val="es-ES" w:eastAsia="es-ES"/>
              </w:rPr>
            </w:pPr>
            <w:r w:rsidRPr="007023B1">
              <w:rPr>
                <w:rFonts w:ascii="Arial" w:eastAsia="Times New Roman" w:hAnsi="Arial" w:cs="Arial"/>
                <w:b/>
                <w:bCs/>
                <w:lang w:val="es-ES" w:eastAsia="es-ES"/>
              </w:rPr>
              <w:t>J. CERTIFICADO DE ANTECEDENTES DISCIPLINARIOS</w:t>
            </w:r>
          </w:p>
          <w:p w14:paraId="599111A8" w14:textId="77777777" w:rsidR="007023B1" w:rsidRPr="007023B1" w:rsidRDefault="007023B1" w:rsidP="007023B1">
            <w:pPr>
              <w:spacing w:after="160"/>
              <w:ind w:right="77"/>
              <w:rPr>
                <w:rFonts w:ascii="Arial" w:eastAsia="Times New Roman" w:hAnsi="Arial" w:cs="Arial"/>
                <w:lang w:val="es-ES" w:eastAsia="es-ES"/>
              </w:rPr>
            </w:pPr>
            <w:r w:rsidRPr="007023B1">
              <w:rPr>
                <w:rFonts w:ascii="Arial" w:eastAsia="Times New Roman" w:hAnsi="Arial" w:cs="Arial"/>
                <w:lang w:val="es-ES" w:eastAsia="es-ES"/>
              </w:rPr>
              <w:t>El proponente no deberá estar incurso en sanciones ni inhabilidades en el sistema de Información de Registro de Sanciones e Inhabilidades SIRI (de la Procuraduría General de la Nación). El Municipio, verificará de oficio en la página Web de la Procuraduría General de la Nación.</w:t>
            </w:r>
          </w:p>
          <w:p w14:paraId="2D5F32AC" w14:textId="77777777" w:rsidR="007023B1" w:rsidRPr="007023B1" w:rsidRDefault="007023B1" w:rsidP="007023B1">
            <w:pPr>
              <w:spacing w:after="160"/>
              <w:ind w:right="77"/>
              <w:jc w:val="both"/>
              <w:rPr>
                <w:rFonts w:ascii="Arial" w:eastAsia="Times New Roman" w:hAnsi="Arial" w:cs="Arial"/>
                <w:b/>
                <w:bCs/>
                <w:lang w:val="es-ES" w:eastAsia="es-ES"/>
              </w:rPr>
            </w:pPr>
            <w:r w:rsidRPr="007023B1">
              <w:rPr>
                <w:rFonts w:ascii="Arial" w:eastAsia="Times New Roman" w:hAnsi="Arial" w:cs="Arial"/>
                <w:b/>
                <w:bCs/>
                <w:lang w:val="es-ES" w:eastAsia="es-ES"/>
              </w:rPr>
              <w:t xml:space="preserve">K. </w:t>
            </w:r>
            <w:r w:rsidRPr="007023B1">
              <w:rPr>
                <w:rFonts w:ascii="Arial" w:eastAsia="Times New Roman" w:hAnsi="Arial" w:cs="Arial"/>
                <w:b/>
                <w:bCs/>
                <w:lang w:eastAsia="es-ES"/>
              </w:rPr>
              <w:t>Certificado de Antecedentes Judiciales, Registro Nacional de medidas correctivas (RNMC), Inhabilidades Por Delitos Sexuales y Certificado de Deudores Alimentarios Morosos (REDAM) – Ley 2097 de 2021.</w:t>
            </w:r>
          </w:p>
          <w:p w14:paraId="3827C5C1" w14:textId="77777777" w:rsidR="007023B1" w:rsidRPr="007023B1" w:rsidRDefault="007023B1" w:rsidP="007023B1">
            <w:pPr>
              <w:widowControl w:val="0"/>
              <w:suppressAutoHyphens/>
              <w:autoSpaceDN w:val="0"/>
              <w:spacing w:after="160"/>
              <w:ind w:right="92"/>
              <w:jc w:val="both"/>
              <w:textAlignment w:val="baseline"/>
              <w:rPr>
                <w:rFonts w:ascii="Arial" w:eastAsia="Times New Roman" w:hAnsi="Arial" w:cs="Arial"/>
                <w:lang w:val="es-ES" w:eastAsia="es-ES"/>
              </w:rPr>
            </w:pPr>
            <w:r w:rsidRPr="007023B1">
              <w:rPr>
                <w:rFonts w:ascii="Arial" w:eastAsia="Times New Roman" w:hAnsi="Arial" w:cs="Arial"/>
                <w:lang w:val="es-ES" w:eastAsia="es-ES"/>
              </w:rPr>
              <w:t>La Entidad verificará que el proponente persona natural o si es persona jurídica a través del Representante Legal y sus integrantes, no presenten antecedentes judiciales.</w:t>
            </w:r>
          </w:p>
          <w:p w14:paraId="68DA4BB6" w14:textId="77777777" w:rsidR="007023B1" w:rsidRPr="007023B1" w:rsidRDefault="007023B1" w:rsidP="007023B1">
            <w:pPr>
              <w:widowControl w:val="0"/>
              <w:suppressAutoHyphens/>
              <w:autoSpaceDN w:val="0"/>
              <w:spacing w:after="160"/>
              <w:ind w:left="102" w:right="79"/>
              <w:jc w:val="both"/>
              <w:textAlignment w:val="baseline"/>
              <w:rPr>
                <w:rFonts w:ascii="Arial" w:eastAsia="Times New Roman" w:hAnsi="Arial" w:cs="Arial"/>
                <w:lang w:val="es-ES" w:eastAsia="es-ES"/>
              </w:rPr>
            </w:pPr>
            <w:r w:rsidRPr="007023B1">
              <w:rPr>
                <w:rFonts w:ascii="Arial" w:eastAsia="Times New Roman" w:hAnsi="Arial" w:cs="Arial"/>
                <w:lang w:val="es-ES" w:eastAsia="es-ES"/>
              </w:rPr>
              <w:t>De igual se verificará que no presenten sanciones en el Sistema de Registro Nacional de Medidas Correctivas, expedida en el portal de servicios al ciudadano PSC de la Policía Nacional.</w:t>
            </w:r>
          </w:p>
          <w:p w14:paraId="199773B7" w14:textId="77777777" w:rsidR="007023B1" w:rsidRPr="007023B1" w:rsidRDefault="007023B1" w:rsidP="007023B1">
            <w:pPr>
              <w:widowControl w:val="0"/>
              <w:suppressAutoHyphens/>
              <w:autoSpaceDN w:val="0"/>
              <w:spacing w:after="160"/>
              <w:jc w:val="both"/>
              <w:textAlignment w:val="baseline"/>
              <w:rPr>
                <w:rFonts w:ascii="Arial" w:eastAsia="Times New Roman" w:hAnsi="Arial" w:cs="Arial"/>
                <w:lang w:eastAsia="es-ES"/>
              </w:rPr>
            </w:pPr>
            <w:r w:rsidRPr="007023B1">
              <w:rPr>
                <w:rFonts w:ascii="Arial" w:eastAsia="Times New Roman" w:hAnsi="Arial" w:cs="Arial"/>
                <w:lang w:eastAsia="es-ES"/>
              </w:rPr>
              <w:t>Consulta en línea de inhabilidades por delitos sexuales cometidos contra menores de 18 años. Ley 1918 de 2018, con fecha de expedición no mayor a treinta (30) días de la persona natural o del representante legal si se presenta como persona jurídica o de cada uno de los integrantes del proponente plural (lo que aplique).</w:t>
            </w:r>
          </w:p>
          <w:p w14:paraId="623EEADA" w14:textId="77777777" w:rsidR="007023B1" w:rsidRPr="007023B1" w:rsidRDefault="007023B1" w:rsidP="007023B1">
            <w:pPr>
              <w:widowControl w:val="0"/>
              <w:suppressAutoHyphens/>
              <w:autoSpaceDN w:val="0"/>
              <w:spacing w:after="160"/>
              <w:jc w:val="both"/>
              <w:textAlignment w:val="baseline"/>
              <w:rPr>
                <w:rFonts w:ascii="Arial" w:eastAsia="Times New Roman" w:hAnsi="Arial" w:cs="Arial"/>
                <w:lang w:eastAsia="es-ES"/>
              </w:rPr>
            </w:pPr>
          </w:p>
          <w:p w14:paraId="22C48FF4" w14:textId="77777777" w:rsidR="007023B1" w:rsidRPr="007023B1" w:rsidRDefault="007023B1" w:rsidP="007023B1">
            <w:pPr>
              <w:spacing w:after="160"/>
              <w:jc w:val="both"/>
              <w:rPr>
                <w:rFonts w:ascii="Arial" w:hAnsi="Arial" w:cs="Arial"/>
              </w:rPr>
            </w:pPr>
            <w:r w:rsidRPr="007023B1">
              <w:rPr>
                <w:rFonts w:ascii="Arial" w:hAnsi="Arial" w:cs="Arial"/>
                <w:lang w:val="es-ES_tradnl"/>
              </w:rPr>
              <w:t>El Registro de Deudores Alimentarios Morosos (REDAM) es un mecanismo de control al incumplimiento de las obligaciones alimentarias. Aplica a todas las personas señaladas en el artículo 2 de la Ley 2097 de 2021.</w:t>
            </w:r>
          </w:p>
          <w:p w14:paraId="69D3468D" w14:textId="77777777" w:rsidR="007023B1" w:rsidRPr="007023B1" w:rsidRDefault="007023B1" w:rsidP="007023B1">
            <w:pPr>
              <w:widowControl w:val="0"/>
              <w:suppressAutoHyphens/>
              <w:autoSpaceDN w:val="0"/>
              <w:spacing w:after="160"/>
              <w:jc w:val="both"/>
              <w:textAlignment w:val="baseline"/>
              <w:rPr>
                <w:rFonts w:ascii="Arial" w:eastAsia="Times New Roman" w:hAnsi="Arial" w:cs="Arial"/>
                <w:lang w:val="es-ES" w:eastAsia="es-ES"/>
              </w:rPr>
            </w:pPr>
            <w:r w:rsidRPr="007023B1">
              <w:rPr>
                <w:rFonts w:ascii="Arial" w:eastAsia="Times New Roman" w:hAnsi="Arial" w:cs="Arial"/>
                <w:b/>
                <w:bCs/>
                <w:lang w:val="es-ES" w:eastAsia="es-ES"/>
              </w:rPr>
              <w:t>L. CERTIFICADO DE APORTES DE SEGURIDAD SOCIAL Y APORTES PARAFISCALES</w:t>
            </w:r>
          </w:p>
          <w:p w14:paraId="694670ED" w14:textId="77777777" w:rsidR="007023B1" w:rsidRPr="007023B1" w:rsidRDefault="007023B1" w:rsidP="007023B1">
            <w:pPr>
              <w:spacing w:after="160"/>
              <w:ind w:right="79"/>
              <w:jc w:val="both"/>
              <w:rPr>
                <w:rFonts w:ascii="Arial" w:eastAsia="Times New Roman" w:hAnsi="Arial" w:cs="Arial"/>
                <w:lang w:val="es-ES" w:eastAsia="es-ES"/>
              </w:rPr>
            </w:pPr>
            <w:r w:rsidRPr="007023B1">
              <w:rPr>
                <w:rFonts w:ascii="Arial" w:eastAsia="Times New Roman" w:hAnsi="Arial" w:cs="Arial"/>
                <w:b/>
                <w:bCs/>
                <w:u w:val="single"/>
                <w:lang w:val="es-ES" w:eastAsia="es-ES"/>
              </w:rPr>
              <w:t>El proponente persona jurídica:</w:t>
            </w:r>
            <w:r w:rsidRPr="007023B1">
              <w:rPr>
                <w:rFonts w:ascii="Arial" w:eastAsia="Times New Roman" w:hAnsi="Arial" w:cs="Arial"/>
                <w:b/>
                <w:bCs/>
                <w:lang w:val="es-ES" w:eastAsia="es-ES"/>
              </w:rPr>
              <w:t xml:space="preserve"> </w:t>
            </w:r>
            <w:r w:rsidRPr="007023B1">
              <w:rPr>
                <w:rFonts w:ascii="Arial" w:eastAsia="Times New Roman" w:hAnsi="Arial" w:cs="Arial"/>
                <w:lang w:val="es-ES" w:eastAsia="es-ES"/>
              </w:rPr>
              <w:t>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(Articulo 25 Ley 1607 de 2012). Dicho documento deberá certificar que, a la fecha de cierre del presente proceso de selección, ha realizado el pago de los aportes correspondientes a la nómina de los últimos seis (6) meses, contados a partir</w:t>
            </w:r>
            <w:r w:rsidRPr="007023B1">
              <w:rPr>
                <w:rFonts w:ascii="Arial" w:hAnsi="Arial" w:cs="Arial"/>
                <w:lang w:val="es-ES" w:eastAsia="es-ES"/>
              </w:rPr>
              <w:t xml:space="preserve"> </w:t>
            </w:r>
            <w:r w:rsidRPr="007023B1">
              <w:rPr>
                <w:rFonts w:ascii="Arial" w:eastAsia="Times New Roman" w:hAnsi="Arial" w:cs="Arial"/>
                <w:lang w:val="es-ES" w:eastAsia="es-ES"/>
              </w:rPr>
              <w:t xml:space="preserve">de la citada fecha, en los cuales se haya causado la obligación de efectuar dichos pagos. En caso de presentar acuerdo de </w:t>
            </w:r>
            <w:r w:rsidRPr="007023B1">
              <w:rPr>
                <w:rFonts w:ascii="Arial" w:hAnsi="Arial" w:cs="Arial"/>
                <w:lang w:val="es-ES" w:eastAsia="es-ES"/>
              </w:rPr>
              <w:t xml:space="preserve">pago con las entidades recaudadoras respecto de alguna de las obligaciones mencionadas deberá manifestar que existe el acuerdo y que se encuentra al día en el cumplimiento del mismo. En este evento el oferente deberá anexar copia del acuerdo de </w:t>
            </w:r>
            <w:r w:rsidRPr="007023B1">
              <w:rPr>
                <w:rFonts w:ascii="Arial" w:eastAsia="Times New Roman" w:hAnsi="Arial" w:cs="Arial"/>
                <w:lang w:val="es-ES" w:eastAsia="es-ES"/>
              </w:rPr>
              <w:t>pago correspondiente y el comprobante de pago soporte del mes anterior al cierre del proceso de selección.</w:t>
            </w:r>
          </w:p>
          <w:p w14:paraId="4E672EE8" w14:textId="77777777" w:rsidR="007023B1" w:rsidRPr="007023B1" w:rsidRDefault="007023B1" w:rsidP="007023B1">
            <w:pPr>
              <w:spacing w:after="160"/>
              <w:ind w:right="99"/>
              <w:jc w:val="both"/>
              <w:rPr>
                <w:rFonts w:ascii="Arial" w:eastAsia="Times New Roman" w:hAnsi="Arial" w:cs="Arial"/>
                <w:lang w:val="es-ES" w:eastAsia="es-ES"/>
              </w:rPr>
            </w:pPr>
            <w:r w:rsidRPr="007023B1">
              <w:rPr>
                <w:rFonts w:ascii="Arial" w:eastAsia="Times New Roman" w:hAnsi="Arial" w:cs="Arial"/>
                <w:lang w:val="es-ES" w:eastAsia="es-ES"/>
              </w:rPr>
              <w:t>Esta misma previsión aplica para las personas jurídicas extranjeras con domicilio o sucursal en Colombia las cuales deberán acreditar este requisito respecto del personal vinculado en Colombia.</w:t>
            </w:r>
          </w:p>
          <w:p w14:paraId="677F48F4" w14:textId="77777777" w:rsidR="007023B1" w:rsidRPr="007023B1" w:rsidRDefault="007023B1" w:rsidP="007023B1">
            <w:pPr>
              <w:spacing w:after="160"/>
              <w:ind w:right="95"/>
              <w:jc w:val="both"/>
              <w:rPr>
                <w:rFonts w:ascii="Arial" w:eastAsia="Times New Roman" w:hAnsi="Arial" w:cs="Arial"/>
                <w:lang w:val="es-ES" w:eastAsia="es-ES"/>
              </w:rPr>
            </w:pPr>
            <w:r w:rsidRPr="007023B1">
              <w:rPr>
                <w:rFonts w:ascii="Arial" w:eastAsia="Times New Roman" w:hAnsi="Arial" w:cs="Arial"/>
                <w:b/>
                <w:bCs/>
                <w:u w:val="single"/>
                <w:lang w:val="es-ES" w:eastAsia="es-ES"/>
              </w:rPr>
              <w:t>El/la proponente persona natural</w:t>
            </w:r>
            <w:r w:rsidRPr="007023B1">
              <w:rPr>
                <w:rFonts w:ascii="Arial" w:eastAsia="Times New Roman" w:hAnsi="Arial" w:cs="Arial"/>
                <w:lang w:val="es-ES" w:eastAsia="es-ES"/>
              </w:rPr>
              <w:t xml:space="preserve">: deberá presentar una certificación, bajo la gravedad de juramento que se entiende prestado con la presentación de la misma, en la que conste el pago de los aportes de sus empleados a los sistemas de salud, riesgos profesionales, pensiones y aportes a las Cajas de Compensación Familiar, Instituto </w:t>
            </w:r>
            <w:r w:rsidRPr="007023B1">
              <w:rPr>
                <w:rFonts w:ascii="Arial" w:eastAsia="Times New Roman" w:hAnsi="Arial" w:cs="Arial"/>
                <w:lang w:val="es-ES" w:eastAsia="es-ES"/>
              </w:rPr>
              <w:lastRenderedPageBreak/>
              <w:t>Colombiano de Bienestar Familiar, Servicio Nacional de Aprendizaje, cuando a ello haya lugar (Articulo 25 Ley 1607 de 2012). 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  En caso d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91EAE35" w14:textId="77777777" w:rsidR="007023B1" w:rsidRPr="007023B1" w:rsidRDefault="007023B1" w:rsidP="00FC25C7">
            <w:pPr>
              <w:widowControl w:val="0"/>
              <w:numPr>
                <w:ilvl w:val="0"/>
                <w:numId w:val="20"/>
              </w:numPr>
              <w:suppressAutoHyphens/>
              <w:autoSpaceDN w:val="0"/>
              <w:spacing w:after="160"/>
              <w:jc w:val="both"/>
              <w:textAlignment w:val="baseline"/>
              <w:rPr>
                <w:rFonts w:ascii="Arial" w:hAnsi="Arial" w:cs="Arial"/>
                <w:lang w:val="es-ES" w:eastAsia="es-ES"/>
              </w:rPr>
            </w:pPr>
            <w:r w:rsidRPr="007023B1">
              <w:rPr>
                <w:rFonts w:ascii="Arial" w:hAnsi="Arial" w:cs="Arial"/>
                <w:lang w:val="es-ES" w:eastAsia="es-ES"/>
              </w:rPr>
              <w:t>Cuando se trate de Consorcios o Uniones Temporales, cada uno de sus integrantes, deberá aportar por separado la certificación aquí exigida,</w:t>
            </w:r>
          </w:p>
          <w:p w14:paraId="490DDA81" w14:textId="77777777" w:rsidR="007023B1" w:rsidRPr="007023B1" w:rsidRDefault="007023B1" w:rsidP="00FC25C7">
            <w:pPr>
              <w:widowControl w:val="0"/>
              <w:numPr>
                <w:ilvl w:val="0"/>
                <w:numId w:val="20"/>
              </w:numPr>
              <w:suppressAutoHyphens/>
              <w:autoSpaceDN w:val="0"/>
              <w:spacing w:after="160"/>
              <w:jc w:val="both"/>
              <w:textAlignment w:val="baseline"/>
              <w:rPr>
                <w:rFonts w:ascii="Arial" w:hAnsi="Arial" w:cs="Arial"/>
                <w:lang w:val="es-ES" w:eastAsia="es-ES"/>
              </w:rPr>
            </w:pPr>
            <w:r w:rsidRPr="007023B1">
              <w:rPr>
                <w:rFonts w:ascii="Arial" w:hAnsi="Arial" w:cs="Arial"/>
                <w:lang w:val="es-ES" w:eastAsia="es-ES"/>
              </w:rPr>
              <w:t>Adicionalmente el proponente adjudicatario, deberá presentar para la suscripción del respectivo contrato, la declaración donde se acredite el pago correspondiente a Seguridad Social y Aportes Parafiscales.</w:t>
            </w:r>
          </w:p>
          <w:p w14:paraId="338469FF" w14:textId="77777777" w:rsidR="007023B1" w:rsidRPr="007023B1" w:rsidRDefault="007023B1" w:rsidP="00FC25C7">
            <w:pPr>
              <w:widowControl w:val="0"/>
              <w:numPr>
                <w:ilvl w:val="0"/>
                <w:numId w:val="20"/>
              </w:numPr>
              <w:suppressAutoHyphens/>
              <w:autoSpaceDN w:val="0"/>
              <w:spacing w:after="160"/>
              <w:jc w:val="both"/>
              <w:textAlignment w:val="baseline"/>
              <w:rPr>
                <w:rFonts w:ascii="Arial" w:hAnsi="Arial" w:cs="Arial"/>
                <w:lang w:val="es-ES" w:eastAsia="es-ES"/>
              </w:rPr>
            </w:pPr>
            <w:r w:rsidRPr="007023B1">
              <w:rPr>
                <w:rFonts w:ascii="Arial" w:eastAsia="Times New Roman" w:hAnsi="Arial" w:cs="Arial"/>
                <w:lang w:val="es-ES" w:eastAsia="es-ES"/>
              </w:rPr>
              <w:t>En caso en que el proponente, persona natural o jurídica, no tenga a cargo y por ende no esté obligado a efectuar el pago de aportes parafiscales y seguridad social debe, bajo la gravedad de juramento, indicar esta circunstancia en la mencionada certificación.</w:t>
            </w:r>
          </w:p>
          <w:p w14:paraId="79E31B06" w14:textId="77777777" w:rsidR="007023B1" w:rsidRPr="007023B1" w:rsidRDefault="007023B1" w:rsidP="007023B1">
            <w:pPr>
              <w:spacing w:after="160"/>
              <w:ind w:right="47"/>
              <w:jc w:val="both"/>
              <w:rPr>
                <w:rFonts w:ascii="Arial" w:eastAsia="Times New Roman" w:hAnsi="Arial" w:cs="Arial"/>
                <w:lang w:val="es-ES" w:eastAsia="es-ES"/>
              </w:rPr>
            </w:pPr>
            <w:r w:rsidRPr="007023B1">
              <w:rPr>
                <w:rFonts w:ascii="Arial" w:eastAsia="Times New Roman" w:hAnsi="Arial" w:cs="Arial"/>
                <w:b/>
                <w:bCs/>
                <w:lang w:val="es-ES" w:eastAsia="es-ES"/>
              </w:rPr>
              <w:t xml:space="preserve">NOTA: </w:t>
            </w:r>
            <w:r w:rsidRPr="007023B1">
              <w:rPr>
                <w:rFonts w:ascii="Arial" w:eastAsia="Times New Roman" w:hAnsi="Arial" w:cs="Arial"/>
                <w:lang w:val="es-ES" w:eastAsia="es-ES"/>
              </w:rPr>
              <w:t>EL municipio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1890A8A6" w14:textId="77777777" w:rsidR="007023B1" w:rsidRPr="007023B1" w:rsidRDefault="007023B1" w:rsidP="007023B1">
            <w:pPr>
              <w:spacing w:after="160"/>
              <w:ind w:right="47"/>
              <w:jc w:val="both"/>
              <w:rPr>
                <w:rFonts w:ascii="Arial" w:hAnsi="Arial" w:cs="Arial"/>
              </w:rPr>
            </w:pPr>
            <w:r w:rsidRPr="007023B1">
              <w:rPr>
                <w:rFonts w:ascii="Arial" w:eastAsia="Times New Roman" w:hAnsi="Arial" w:cs="Arial"/>
                <w:lang w:val="es-ES" w:eastAsia="es-ES"/>
              </w:rPr>
              <w:t xml:space="preserve">En caso de no allegar con la observación dichos soportes no se dará trámite a la misma. En el evento en que la observación esté debidamente sustentada y soportada, la Entidad podrá dar traslado al proponente observado y se verificará únicamente la acreditación del respectivo pago hasta la fecha y hora del cierre del </w:t>
            </w:r>
            <w:r w:rsidRPr="007023B1">
              <w:rPr>
                <w:rFonts w:ascii="Arial" w:hAnsi="Arial" w:cs="Arial"/>
              </w:rPr>
              <w:t>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0A29857" w14:textId="77777777" w:rsidR="007023B1" w:rsidRPr="007023B1" w:rsidRDefault="007023B1" w:rsidP="007023B1">
            <w:pPr>
              <w:widowControl w:val="0"/>
              <w:suppressAutoHyphens/>
              <w:autoSpaceDN w:val="0"/>
              <w:spacing w:after="200"/>
              <w:jc w:val="both"/>
              <w:textAlignment w:val="baseline"/>
              <w:rPr>
                <w:rFonts w:ascii="Arial" w:eastAsia="Times New Roman" w:hAnsi="Arial" w:cs="Arial"/>
                <w:lang w:val="es-ES" w:eastAsia="es-ES"/>
              </w:rPr>
            </w:pPr>
            <w:r w:rsidRPr="007023B1">
              <w:rPr>
                <w:rFonts w:ascii="Arial" w:eastAsia="Times New Roman" w:hAnsi="Arial" w:cs="Arial"/>
                <w:b/>
                <w:bCs/>
                <w:lang w:val="es-ES" w:eastAsia="es-ES"/>
              </w:rPr>
              <w:t>M.FOTOCOPIA DE LA CÉDULA DE CIUDADANÍA</w:t>
            </w:r>
          </w:p>
          <w:p w14:paraId="78BADF46"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lang w:val="es-ES" w:eastAsia="es-ES"/>
              </w:rPr>
              <w:t>El proponente deberá aportar fotocopia de la cédula de ciudadanía del Representante Legal de la persona jurídica, o de la persona natural, o de cada uno de los de los integrantes del consorcio o uniones temporales, según sea el caso.</w:t>
            </w:r>
          </w:p>
          <w:p w14:paraId="34147DF0"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lang w:val="es-ES" w:eastAsia="es-ES"/>
              </w:rPr>
              <w:t>Para demostrar su capacidad jurídica, las personas naturales que vayan a participar en el presente proceso de selección deberán acreditar:</w:t>
            </w:r>
          </w:p>
          <w:p w14:paraId="113028CC" w14:textId="77777777" w:rsidR="007023B1" w:rsidRPr="007023B1" w:rsidRDefault="007023B1" w:rsidP="00FC25C7">
            <w:pPr>
              <w:widowControl w:val="0"/>
              <w:numPr>
                <w:ilvl w:val="0"/>
                <w:numId w:val="21"/>
              </w:numPr>
              <w:suppressAutoHyphens/>
              <w:autoSpaceDN w:val="0"/>
              <w:spacing w:after="160"/>
              <w:textAlignment w:val="baseline"/>
              <w:rPr>
                <w:rFonts w:ascii="Arial" w:hAnsi="Arial" w:cs="Arial"/>
                <w:lang w:val="es-ES" w:eastAsia="es-ES"/>
              </w:rPr>
            </w:pPr>
            <w:r w:rsidRPr="007023B1">
              <w:rPr>
                <w:rFonts w:ascii="Arial" w:hAnsi="Arial" w:cs="Arial"/>
                <w:lang w:val="es-ES" w:eastAsia="es-ES"/>
              </w:rPr>
              <w:t>Cédula de Ciudadanía, Cédula Extranjería</w:t>
            </w:r>
          </w:p>
          <w:p w14:paraId="7F99CDF5" w14:textId="77777777" w:rsidR="007023B1" w:rsidRPr="007023B1" w:rsidRDefault="007023B1" w:rsidP="00FC25C7">
            <w:pPr>
              <w:widowControl w:val="0"/>
              <w:numPr>
                <w:ilvl w:val="0"/>
                <w:numId w:val="21"/>
              </w:numPr>
              <w:suppressAutoHyphens/>
              <w:autoSpaceDN w:val="0"/>
              <w:spacing w:after="160"/>
              <w:textAlignment w:val="baseline"/>
              <w:rPr>
                <w:rFonts w:ascii="Arial" w:hAnsi="Arial" w:cs="Arial"/>
                <w:lang w:val="es-ES" w:eastAsia="es-ES"/>
              </w:rPr>
            </w:pPr>
            <w:r w:rsidRPr="007023B1">
              <w:rPr>
                <w:rFonts w:ascii="Arial" w:hAnsi="Arial" w:cs="Arial"/>
                <w:lang w:val="es-ES" w:eastAsia="es-ES"/>
              </w:rPr>
              <w:t>Pasaporte</w:t>
            </w:r>
          </w:p>
          <w:p w14:paraId="4A7F2484"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b/>
                <w:bCs/>
                <w:lang w:val="es-ES" w:eastAsia="es-ES"/>
              </w:rPr>
              <w:t>N. REGISTRO ÚNICO DE PROPONENTES – RUP</w:t>
            </w:r>
          </w:p>
          <w:p w14:paraId="0AA8C72E" w14:textId="77777777" w:rsidR="007023B1" w:rsidRPr="007023B1" w:rsidRDefault="007023B1" w:rsidP="007023B1">
            <w:pPr>
              <w:spacing w:after="160"/>
              <w:ind w:right="47"/>
              <w:jc w:val="both"/>
              <w:rPr>
                <w:rFonts w:ascii="Arial" w:eastAsia="Times New Roman" w:hAnsi="Arial" w:cs="Arial"/>
                <w:lang w:val="es-ES" w:eastAsia="es-ES"/>
              </w:rPr>
            </w:pPr>
            <w:r w:rsidRPr="007023B1">
              <w:rPr>
                <w:rFonts w:ascii="Arial" w:eastAsia="Times New Roman" w:hAnsi="Arial" w:cs="Arial"/>
                <w:lang w:val="es-ES" w:eastAsia="es-ES"/>
              </w:rPr>
              <w:t xml:space="preserve">Podrán participar en el presente proceso de selección todas las personas naturales o jurídicas, nacionales o extranjeras domiciliadas en Colombia que se encuentren inscritas en el Registro Único de Proponentes del Registro Único Empresarial de la Cámara de </w:t>
            </w:r>
            <w:r w:rsidRPr="007023B1">
              <w:rPr>
                <w:rFonts w:ascii="Arial" w:eastAsia="Times New Roman" w:hAnsi="Arial" w:cs="Arial"/>
                <w:lang w:val="es-ES" w:eastAsia="es-ES"/>
              </w:rPr>
              <w:lastRenderedPageBreak/>
              <w:t>Comercio con jurisdicción en su domicilio principal salvo las excepciones previstas de forma taxativa en la ley en cuanto a la inscripción</w:t>
            </w:r>
          </w:p>
          <w:p w14:paraId="07EDE06B"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lang w:val="es-ES" w:eastAsia="es-ES"/>
              </w:rPr>
              <w:t>De conformidad con el Parágrafo 2º del artículo 6 de la ley 1150 de 2007, las personas naturales o jurídicas extranjeras que no cuenten con domicilio o sucursal en el país, serán objeto de verificación de la capacidad jurídica, condiciones de experiencia, capacidad financiera y de organización, directamente, es decir no se les exigirá registro único de proponentes.</w:t>
            </w:r>
          </w:p>
          <w:p w14:paraId="4BC71EE5"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lang w:val="es-ES" w:eastAsia="es-ES"/>
              </w:rPr>
              <w:t>El RUP debe ser expedido con un término no mayor de treinta (30) días calendario y debe encontrarse vigente, actualizado y en firme. En todo caso si el proponente obligado no se encuentra inscrito de conformidad con lo exigido en este numeral, la propuesta será inhabilitada</w:t>
            </w:r>
          </w:p>
          <w:p w14:paraId="30F90F9C"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lang w:val="es-ES" w:eastAsia="es-ES"/>
              </w:rPr>
              <w:t>En el evento de presentación de la oferta, tanto en forma individual como conjunta (consorcios o uniones temporales), el oferente y cada uno de sus integrantes deben encontrarse con la inscripción vigente, actualizada y en firme.</w:t>
            </w:r>
          </w:p>
          <w:p w14:paraId="5DD89409" w14:textId="77777777" w:rsidR="007023B1" w:rsidRPr="007023B1" w:rsidRDefault="007023B1" w:rsidP="007023B1">
            <w:pPr>
              <w:spacing w:after="160"/>
              <w:jc w:val="both"/>
              <w:rPr>
                <w:rFonts w:ascii="Arial" w:eastAsia="Times New Roman" w:hAnsi="Arial" w:cs="Arial"/>
                <w:lang w:val="es-ES" w:eastAsia="es-ES"/>
              </w:rPr>
            </w:pPr>
            <w:r w:rsidRPr="007023B1">
              <w:rPr>
                <w:rFonts w:ascii="Arial" w:eastAsia="Times New Roman" w:hAnsi="Arial" w:cs="Arial"/>
                <w:bCs/>
                <w:lang w:val="es-ES" w:eastAsia="es-ES"/>
              </w:rPr>
              <w:t xml:space="preserve">Los proponentes deberán acreditar su inscripción en el Registro Único de Proponentes – RUP, mediante el certificado expedido por la Cámara de Comercio, de acuerdo a lo dispuesto en el artículo 2.2.1.1.1.5.1., del decreto 1082 de 2015, </w:t>
            </w:r>
            <w:r w:rsidRPr="007023B1">
              <w:rPr>
                <w:rFonts w:ascii="Arial" w:eastAsia="Times New Roman" w:hAnsi="Arial" w:cs="Arial"/>
                <w:lang w:val="es-ES" w:eastAsia="es-ES"/>
              </w:rPr>
              <w:t>Subsección 5, Sección 1, Capitulo 1, Titulo 1, Parte 2, que regulan el Registro Único de Proponentes; para poder participar en el presente proceso de selección todos los proponentes deben acreditar la inscripción en el Registro único de Proponentes de la Cámara de Comercio. Este certificado debe encontrarse vigente y en firme y haber sido expedido dentro de los treinta (30) días calendario anteriores a la fecha de recepción de las propuestas</w:t>
            </w:r>
          </w:p>
          <w:p w14:paraId="58B3F83B" w14:textId="77777777" w:rsidR="007023B1" w:rsidRPr="007023B1" w:rsidRDefault="007023B1" w:rsidP="007023B1">
            <w:pPr>
              <w:widowControl w:val="0"/>
              <w:suppressAutoHyphens/>
              <w:autoSpaceDN w:val="0"/>
              <w:spacing w:after="160"/>
              <w:jc w:val="both"/>
              <w:textAlignment w:val="baseline"/>
              <w:rPr>
                <w:rFonts w:ascii="Arial" w:eastAsia="Times New Roman" w:hAnsi="Arial" w:cs="Arial"/>
                <w:lang w:val="es-ES" w:eastAsia="es-ES"/>
              </w:rPr>
            </w:pPr>
            <w:r w:rsidRPr="007023B1">
              <w:rPr>
                <w:rFonts w:ascii="Arial" w:eastAsia="Times New Roman" w:hAnsi="Arial" w:cs="Arial"/>
                <w:b/>
                <w:bCs/>
                <w:lang w:val="es-ES" w:eastAsia="es-ES"/>
              </w:rPr>
              <w:t>O. Certificado de Implementación del Sistema de Gestión de Seguridad y Salud en el Trabajo (SG-SST)</w:t>
            </w:r>
          </w:p>
          <w:p w14:paraId="0B46DCE8" w14:textId="77777777" w:rsidR="007023B1" w:rsidRPr="007023B1" w:rsidRDefault="007023B1" w:rsidP="007023B1">
            <w:pPr>
              <w:widowControl w:val="0"/>
              <w:suppressAutoHyphens/>
              <w:autoSpaceDN w:val="0"/>
              <w:spacing w:after="160"/>
              <w:ind w:right="102"/>
              <w:jc w:val="both"/>
              <w:textAlignment w:val="baseline"/>
              <w:rPr>
                <w:rFonts w:ascii="Arial" w:eastAsia="Times New Roman" w:hAnsi="Arial" w:cs="Arial"/>
                <w:lang w:val="es-ES" w:eastAsia="es-ES"/>
              </w:rPr>
            </w:pPr>
            <w:r w:rsidRPr="007023B1">
              <w:rPr>
                <w:rFonts w:ascii="Arial" w:eastAsia="Times New Roman" w:hAnsi="Arial" w:cs="Arial"/>
                <w:lang w:val="es-ES" w:eastAsia="es-ES"/>
              </w:rPr>
              <w:t>De conformidad con lo establecido en la Ley 1562 de 2012 “Por la cual se modifica el Sistema de Riesgos Laborales y se dictan otras disposiciones en materia de salud ocupacional” y en concordancia con el Decreto 1702 de 2015 “Por medio del cual se expide el Decreto Único Reglamentario del Sector Trabajo” y la Resolución 0312 del 13 de febrero de 2019 “Por la cual se definen los Estándares Mínimos del Sistema de Gestión de la Seguridad y Salud en el trabajo SG-SST”, específicamente en sus artículos 28 y 35, el proponente deberá presentar con la propuesta:</w:t>
            </w:r>
          </w:p>
          <w:p w14:paraId="38957238" w14:textId="77777777" w:rsidR="007023B1" w:rsidRPr="007023B1" w:rsidRDefault="007023B1" w:rsidP="007023B1">
            <w:pPr>
              <w:widowControl w:val="0"/>
              <w:suppressAutoHyphens/>
              <w:autoSpaceDN w:val="0"/>
              <w:spacing w:after="160"/>
              <w:ind w:right="95"/>
              <w:jc w:val="both"/>
              <w:textAlignment w:val="baseline"/>
              <w:rPr>
                <w:rFonts w:ascii="Arial" w:eastAsia="Times New Roman" w:hAnsi="Arial" w:cs="Arial"/>
                <w:lang w:val="es-ES" w:eastAsia="es-ES"/>
              </w:rPr>
            </w:pPr>
            <w:r w:rsidRPr="007023B1">
              <w:rPr>
                <w:rFonts w:ascii="Arial" w:hAnsi="Arial" w:cs="Arial"/>
              </w:rPr>
              <w:t>Certificación expedida por la correspondiente Administradora de Riesgos Laborales, donde conste que el proponente en la actualidad tiene validado e implementado el Sistema de Gestión de la Seguridad y Salud en el Trabajo SGSST, así   como   la aplicación de la tabla diagnóstica de valoraciones de estándares mínimos con criterio IGUAL O MAYOR AL SESENTA POR CIENTO (60%) y con valoración obtenida como MODERADAMENTE ACEPTABLE o ACEPTABLE</w:t>
            </w:r>
            <w:r w:rsidRPr="007023B1">
              <w:rPr>
                <w:rFonts w:ascii="Arial" w:eastAsia="Times New Roman" w:hAnsi="Arial" w:cs="Arial"/>
                <w:lang w:val="es-ES" w:eastAsia="es-ES"/>
              </w:rPr>
              <w:t>.</w:t>
            </w:r>
          </w:p>
          <w:p w14:paraId="584BA230" w14:textId="77777777" w:rsidR="007023B1" w:rsidRPr="007023B1" w:rsidRDefault="007023B1" w:rsidP="007023B1">
            <w:pPr>
              <w:tabs>
                <w:tab w:val="left" w:pos="5070"/>
              </w:tabs>
              <w:jc w:val="both"/>
              <w:rPr>
                <w:rFonts w:ascii="Arial" w:eastAsia="Arial" w:hAnsi="Arial" w:cs="Arial"/>
              </w:rPr>
            </w:pPr>
          </w:p>
          <w:p w14:paraId="6899EF17" w14:textId="77777777" w:rsidR="007023B1" w:rsidRPr="007023B1" w:rsidRDefault="007023B1" w:rsidP="00FC25C7">
            <w:pPr>
              <w:numPr>
                <w:ilvl w:val="0"/>
                <w:numId w:val="22"/>
              </w:numPr>
              <w:spacing w:after="200"/>
              <w:contextualSpacing/>
              <w:jc w:val="both"/>
              <w:rPr>
                <w:rFonts w:ascii="Arial" w:hAnsi="Arial" w:cs="Arial"/>
              </w:rPr>
            </w:pPr>
            <w:r w:rsidRPr="007023B1">
              <w:rPr>
                <w:rFonts w:ascii="Arial" w:hAnsi="Arial" w:cs="Arial"/>
                <w:b/>
                <w:u w:val="single"/>
              </w:rPr>
              <w:t>Diligenciamiento de Todos los Anexos</w:t>
            </w:r>
          </w:p>
          <w:p w14:paraId="74763585" w14:textId="77777777" w:rsidR="007023B1" w:rsidRPr="007023B1" w:rsidRDefault="007023B1" w:rsidP="007023B1">
            <w:pPr>
              <w:tabs>
                <w:tab w:val="left" w:pos="5070"/>
              </w:tabs>
              <w:jc w:val="both"/>
              <w:rPr>
                <w:rFonts w:ascii="Arial" w:eastAsia="Arial" w:hAnsi="Arial" w:cs="Arial"/>
                <w:b/>
                <w:bCs/>
              </w:rPr>
            </w:pPr>
          </w:p>
          <w:p w14:paraId="75F02C4B" w14:textId="77777777" w:rsidR="007023B1" w:rsidRPr="007023B1" w:rsidRDefault="007023B1" w:rsidP="007023B1">
            <w:pPr>
              <w:spacing w:after="160"/>
              <w:jc w:val="both"/>
              <w:rPr>
                <w:rFonts w:ascii="Arial" w:hAnsi="Arial" w:cs="Arial"/>
              </w:rPr>
            </w:pPr>
            <w:r w:rsidRPr="007023B1">
              <w:rPr>
                <w:rFonts w:ascii="Arial" w:hAnsi="Arial" w:cs="Arial"/>
              </w:rPr>
              <w:t>El proponente deberá presentar todos los anexos del pliego de condiciones completamente diligenciados, y firmados</w:t>
            </w:r>
          </w:p>
          <w:p w14:paraId="19E0388D" w14:textId="77777777" w:rsidR="007023B1" w:rsidRPr="007023B1" w:rsidRDefault="007023B1" w:rsidP="007023B1">
            <w:pPr>
              <w:spacing w:after="160"/>
              <w:jc w:val="both"/>
              <w:rPr>
                <w:rFonts w:ascii="Arial" w:hAnsi="Arial" w:cs="Arial"/>
              </w:rPr>
            </w:pPr>
            <w:r w:rsidRPr="007023B1">
              <w:rPr>
                <w:rFonts w:ascii="Arial" w:hAnsi="Arial" w:cs="Arial"/>
              </w:rPr>
              <w:t xml:space="preserve">Además de los requisitos exigidos en los presentes estudios previos deben tenerse en cuenta lo señalado en los pliegos de condiciones del proceso </w:t>
            </w:r>
          </w:p>
          <w:p w14:paraId="49E64413" w14:textId="77777777" w:rsidR="007023B1" w:rsidRPr="007023B1" w:rsidRDefault="007023B1" w:rsidP="007023B1">
            <w:pPr>
              <w:tabs>
                <w:tab w:val="left" w:pos="5070"/>
              </w:tabs>
              <w:spacing w:after="160"/>
              <w:jc w:val="both"/>
              <w:rPr>
                <w:rFonts w:ascii="Arial" w:hAnsi="Arial" w:cs="Arial"/>
                <w:bCs/>
              </w:rPr>
            </w:pPr>
            <w:r w:rsidRPr="007023B1">
              <w:rPr>
                <w:rFonts w:ascii="Arial" w:hAnsi="Arial" w:cs="Arial"/>
                <w:bCs/>
              </w:rPr>
              <w:t>Los proponentes deberán remitir adicionalmente a los ya solicitados los siguientes documentos:</w:t>
            </w:r>
          </w:p>
          <w:tbl>
            <w:tblPr>
              <w:tblW w:w="8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93"/>
              <w:gridCol w:w="6602"/>
            </w:tblGrid>
            <w:tr w:rsidR="007023B1" w:rsidRPr="007023B1" w14:paraId="4F83E095" w14:textId="77777777" w:rsidTr="007023B1">
              <w:tc>
                <w:tcPr>
                  <w:tcW w:w="1993" w:type="dxa"/>
                  <w:vMerge w:val="restart"/>
                  <w:tcBorders>
                    <w:top w:val="single" w:sz="4" w:space="0" w:color="000000"/>
                    <w:left w:val="single" w:sz="4" w:space="0" w:color="000000"/>
                    <w:right w:val="single" w:sz="4" w:space="0" w:color="000000"/>
                  </w:tcBorders>
                  <w:vAlign w:val="center"/>
                </w:tcPr>
                <w:p w14:paraId="21CE785A"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08EBDA4F"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5B22B25C"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5D214CF6"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1925587"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45E805EB"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7137D518"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05F6F9ED"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EDEA47B"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E58E30A"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30AE740"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34565C64"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70232F82"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10E27D80"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5BF540EF"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AC8FBD2"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3B718FD1"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0EA70764"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38D33F3A"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1B2D5AE1"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3604362B"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5A9ECD96"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1941D5A7"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0DAE1933"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B096F79"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p>
                <w:p w14:paraId="64066CC4" w14:textId="77777777" w:rsidR="007023B1" w:rsidRPr="007023B1" w:rsidRDefault="007023B1" w:rsidP="007023B1">
                  <w:pPr>
                    <w:pBdr>
                      <w:top w:val="nil"/>
                      <w:left w:val="nil"/>
                      <w:bottom w:val="nil"/>
                      <w:right w:val="nil"/>
                      <w:between w:val="nil"/>
                    </w:pBdr>
                    <w:jc w:val="center"/>
                    <w:rPr>
                      <w:rFonts w:ascii="Arial" w:eastAsia="Arial" w:hAnsi="Arial" w:cs="Arial"/>
                      <w:b/>
                      <w:color w:val="000000"/>
                      <w:sz w:val="22"/>
                      <w:szCs w:val="22"/>
                    </w:rPr>
                  </w:pPr>
                  <w:r w:rsidRPr="007023B1">
                    <w:rPr>
                      <w:rFonts w:ascii="Arial" w:eastAsia="Arial" w:hAnsi="Arial" w:cs="Arial"/>
                      <w:b/>
                      <w:color w:val="000000"/>
                      <w:sz w:val="22"/>
                      <w:szCs w:val="22"/>
                    </w:rPr>
                    <w:t>PERSONAS NATURALES O</w:t>
                  </w:r>
                </w:p>
                <w:p w14:paraId="65878620" w14:textId="77777777" w:rsidR="007023B1" w:rsidRPr="007023B1" w:rsidRDefault="007023B1" w:rsidP="007023B1">
                  <w:pPr>
                    <w:pBdr>
                      <w:top w:val="nil"/>
                      <w:left w:val="nil"/>
                      <w:bottom w:val="nil"/>
                      <w:right w:val="nil"/>
                      <w:between w:val="nil"/>
                    </w:pBdr>
                    <w:jc w:val="center"/>
                    <w:rPr>
                      <w:rFonts w:ascii="Arial" w:eastAsia="Arial" w:hAnsi="Arial" w:cs="Arial"/>
                      <w:color w:val="000000"/>
                      <w:sz w:val="22"/>
                      <w:szCs w:val="22"/>
                    </w:rPr>
                  </w:pPr>
                  <w:r w:rsidRPr="007023B1">
                    <w:rPr>
                      <w:rFonts w:ascii="Arial" w:eastAsia="Arial" w:hAnsi="Arial" w:cs="Arial"/>
                      <w:b/>
                      <w:color w:val="000000"/>
                      <w:sz w:val="22"/>
                      <w:szCs w:val="22"/>
                    </w:rPr>
                    <w:t>PERSONAS JURÍDICAS, CONSORCIOS, UNIONES TEMPORALES, PROMESAS DE SOCIEDADES FUTURAS</w:t>
                  </w:r>
                </w:p>
              </w:tc>
              <w:tc>
                <w:tcPr>
                  <w:tcW w:w="6602" w:type="dxa"/>
                  <w:tcBorders>
                    <w:top w:val="single" w:sz="4" w:space="0" w:color="000000"/>
                    <w:left w:val="single" w:sz="4" w:space="0" w:color="000000"/>
                    <w:bottom w:val="single" w:sz="4" w:space="0" w:color="000000"/>
                    <w:right w:val="single" w:sz="4" w:space="0" w:color="000000"/>
                  </w:tcBorders>
                </w:tcPr>
                <w:p w14:paraId="1B315B2F"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lastRenderedPageBreak/>
                    <w:t xml:space="preserve">Fotocopia de la cedula de ciudadanía </w:t>
                  </w:r>
                  <w:r w:rsidRPr="007023B1">
                    <w:rPr>
                      <w:rFonts w:ascii="Arial" w:hAnsi="Arial" w:cs="Arial"/>
                      <w:sz w:val="22"/>
                      <w:szCs w:val="22"/>
                    </w:rPr>
                    <w:t>de la persona natural o del representante legal si se presenta como persona jurídica o  de cada uno de los integrantes del proponente plural (lo que aplique).</w:t>
                  </w:r>
                </w:p>
              </w:tc>
            </w:tr>
            <w:tr w:rsidR="007023B1" w:rsidRPr="007023B1" w14:paraId="2944FADC" w14:textId="77777777" w:rsidTr="007023B1">
              <w:tc>
                <w:tcPr>
                  <w:tcW w:w="1993" w:type="dxa"/>
                  <w:vMerge/>
                  <w:tcBorders>
                    <w:left w:val="single" w:sz="4" w:space="0" w:color="000000"/>
                    <w:right w:val="single" w:sz="4" w:space="0" w:color="000000"/>
                  </w:tcBorders>
                  <w:vAlign w:val="center"/>
                </w:tcPr>
                <w:p w14:paraId="114B8B0D"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1A2219D0"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Formato de presentación de las ofertas</w:t>
                  </w:r>
                </w:p>
              </w:tc>
            </w:tr>
            <w:tr w:rsidR="007023B1" w:rsidRPr="007023B1" w14:paraId="4B8C523F" w14:textId="77777777" w:rsidTr="007023B1">
              <w:tc>
                <w:tcPr>
                  <w:tcW w:w="1993" w:type="dxa"/>
                  <w:vMerge/>
                  <w:tcBorders>
                    <w:left w:val="single" w:sz="4" w:space="0" w:color="000000"/>
                    <w:right w:val="single" w:sz="4" w:space="0" w:color="000000"/>
                  </w:tcBorders>
                  <w:vAlign w:val="center"/>
                </w:tcPr>
                <w:p w14:paraId="56588989"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1DA12EC7"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Formato Único de Hoja de Vida DAFP </w:t>
                  </w:r>
                  <w:r w:rsidRPr="007023B1">
                    <w:rPr>
                      <w:rFonts w:ascii="Arial" w:hAnsi="Arial" w:cs="Arial"/>
                      <w:sz w:val="22"/>
                      <w:szCs w:val="22"/>
                    </w:rPr>
                    <w:t>de persona natural diligenciado o del representante legal y la empresa si se presenta como persona jurídica.</w:t>
                  </w:r>
                </w:p>
              </w:tc>
            </w:tr>
            <w:tr w:rsidR="007023B1" w:rsidRPr="007023B1" w14:paraId="3B694B47" w14:textId="77777777" w:rsidTr="007023B1">
              <w:tc>
                <w:tcPr>
                  <w:tcW w:w="1993" w:type="dxa"/>
                  <w:vMerge/>
                  <w:tcBorders>
                    <w:left w:val="single" w:sz="4" w:space="0" w:color="000000"/>
                    <w:right w:val="single" w:sz="4" w:space="0" w:color="000000"/>
                  </w:tcBorders>
                  <w:vAlign w:val="center"/>
                </w:tcPr>
                <w:p w14:paraId="613C1F70"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5A8F02BF"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Declaración de bienes y rentas DAFP en caso de pertenecer al régimen simplificado o Declaración de renta en caso de pertenecer al régimen común</w:t>
                  </w:r>
                </w:p>
              </w:tc>
            </w:tr>
            <w:tr w:rsidR="007023B1" w:rsidRPr="007023B1" w14:paraId="42BF1CD2" w14:textId="77777777" w:rsidTr="007023B1">
              <w:tc>
                <w:tcPr>
                  <w:tcW w:w="1993" w:type="dxa"/>
                  <w:vMerge/>
                  <w:tcBorders>
                    <w:left w:val="single" w:sz="4" w:space="0" w:color="000000"/>
                    <w:right w:val="single" w:sz="4" w:space="0" w:color="000000"/>
                  </w:tcBorders>
                  <w:vAlign w:val="center"/>
                </w:tcPr>
                <w:p w14:paraId="5179C03A"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46D05E51" w14:textId="77777777" w:rsidR="007023B1" w:rsidRPr="007023B1" w:rsidRDefault="007023B1" w:rsidP="007023B1">
                  <w:pPr>
                    <w:jc w:val="both"/>
                    <w:rPr>
                      <w:rFonts w:ascii="Arial" w:hAnsi="Arial" w:cs="Arial"/>
                      <w:color w:val="000000" w:themeColor="text1"/>
                      <w:sz w:val="22"/>
                      <w:szCs w:val="22"/>
                    </w:rPr>
                  </w:pPr>
                  <w:r w:rsidRPr="007023B1">
                    <w:rPr>
                      <w:rFonts w:ascii="Arial" w:eastAsia="Arial" w:hAnsi="Arial" w:cs="Arial"/>
                      <w:color w:val="000000"/>
                      <w:sz w:val="22"/>
                      <w:szCs w:val="22"/>
                    </w:rPr>
                    <w:t>Registro Único Tributario – RUT de la persona natural o del representante legal y la empresa si se presenta como persona jurídica</w:t>
                  </w:r>
                  <w:r w:rsidRPr="007023B1">
                    <w:rPr>
                      <w:rFonts w:ascii="Arial" w:hAnsi="Arial" w:cs="Arial"/>
                      <w:sz w:val="22"/>
                      <w:szCs w:val="22"/>
                    </w:rPr>
                    <w:t xml:space="preserve"> </w:t>
                  </w:r>
                  <w:r w:rsidRPr="007023B1">
                    <w:rPr>
                      <w:rFonts w:ascii="Arial" w:eastAsia="Arial" w:hAnsi="Arial" w:cs="Arial"/>
                      <w:color w:val="000000"/>
                      <w:sz w:val="22"/>
                      <w:szCs w:val="22"/>
                    </w:rPr>
                    <w:t>donde acredite actividades como  transporte de pasajeros por carretera, vehículos de pasajeros, el comercio de papelería, servicios de comida para llevar y a domicilio, accesorios de máquinas de oficina, servicios de cafetería.</w:t>
                  </w:r>
                </w:p>
              </w:tc>
            </w:tr>
            <w:tr w:rsidR="007023B1" w:rsidRPr="007023B1" w14:paraId="1CDF1A7E" w14:textId="77777777" w:rsidTr="007023B1">
              <w:tc>
                <w:tcPr>
                  <w:tcW w:w="1993" w:type="dxa"/>
                  <w:vMerge/>
                  <w:tcBorders>
                    <w:left w:val="single" w:sz="4" w:space="0" w:color="000000"/>
                    <w:right w:val="single" w:sz="4" w:space="0" w:color="000000"/>
                  </w:tcBorders>
                  <w:vAlign w:val="center"/>
                </w:tcPr>
                <w:p w14:paraId="38C1847F"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7304DEAA"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Fotocopia de la libreta militar en caso de hombre menores de 50 años </w:t>
                  </w:r>
                  <w:r w:rsidRPr="007023B1">
                    <w:rPr>
                      <w:rFonts w:ascii="Arial" w:hAnsi="Arial" w:cs="Arial"/>
                      <w:sz w:val="22"/>
                      <w:szCs w:val="22"/>
                    </w:rPr>
                    <w:t>de la persona natural o del representante legal si se presenta como persona jurídica.</w:t>
                  </w:r>
                </w:p>
              </w:tc>
            </w:tr>
            <w:tr w:rsidR="007023B1" w:rsidRPr="007023B1" w14:paraId="030D0063" w14:textId="77777777" w:rsidTr="007023B1">
              <w:tc>
                <w:tcPr>
                  <w:tcW w:w="1993" w:type="dxa"/>
                  <w:vMerge/>
                  <w:tcBorders>
                    <w:left w:val="single" w:sz="4" w:space="0" w:color="000000"/>
                    <w:right w:val="single" w:sz="4" w:space="0" w:color="000000"/>
                  </w:tcBorders>
                  <w:vAlign w:val="center"/>
                </w:tcPr>
                <w:p w14:paraId="36081BA1"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7018D0BE"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Anexo 07 (Declaración de No multas o sanciones)  </w:t>
                  </w:r>
                  <w:r w:rsidRPr="007023B1">
                    <w:rPr>
                      <w:rFonts w:ascii="Arial" w:hAnsi="Arial" w:cs="Arial"/>
                      <w:sz w:val="22"/>
                      <w:szCs w:val="22"/>
                    </w:rPr>
                    <w:t>con una expedición no mayor a 30 días de la persona natural o del representante legal y la empresa si se presenta como persona jurídica.</w:t>
                  </w:r>
                </w:p>
              </w:tc>
            </w:tr>
            <w:tr w:rsidR="007023B1" w:rsidRPr="007023B1" w14:paraId="508B42B3" w14:textId="77777777" w:rsidTr="007023B1">
              <w:tc>
                <w:tcPr>
                  <w:tcW w:w="1993" w:type="dxa"/>
                  <w:vMerge/>
                  <w:tcBorders>
                    <w:left w:val="single" w:sz="4" w:space="0" w:color="000000"/>
                    <w:right w:val="single" w:sz="4" w:space="0" w:color="000000"/>
                  </w:tcBorders>
                  <w:vAlign w:val="center"/>
                </w:tcPr>
                <w:p w14:paraId="24D49714"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0AB4AE31"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Certificado del RUP: del proponente singular o de cada uno de los miembros del consorcio, unión temporal o promesa de sociedad futura si el proponente es plural, actualizado de acuerdo a lo previsto en el artículo 2.2.1.1.1.5.1 del decreto 1082 de 2015, con corte al 31 de diciembre de 2022. En cualquier caso, la información contenida en el RUP debe estar firme a la fecha de entrega de la propuesta, antes de la apertura del sobre económico, y para tal efecto debe presentar certificado del RUP en el que se evidencia la firmeza de la información; con una antelación no mayor a 30 días al cierre del proceso. En caso contrario, la oferta será rechazada según lo establecido en las causales del rechazo</w:t>
                  </w:r>
                </w:p>
              </w:tc>
            </w:tr>
            <w:tr w:rsidR="007023B1" w:rsidRPr="007023B1" w14:paraId="1413EDD8" w14:textId="77777777" w:rsidTr="007023B1">
              <w:tc>
                <w:tcPr>
                  <w:tcW w:w="1993" w:type="dxa"/>
                  <w:vMerge/>
                  <w:tcBorders>
                    <w:left w:val="single" w:sz="4" w:space="0" w:color="000000"/>
                    <w:right w:val="single" w:sz="4" w:space="0" w:color="000000"/>
                  </w:tcBorders>
                  <w:vAlign w:val="center"/>
                </w:tcPr>
                <w:p w14:paraId="098AB003"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288F148B" w14:textId="77777777" w:rsidR="007023B1" w:rsidRPr="007023B1" w:rsidRDefault="007023B1" w:rsidP="007023B1">
                  <w:pPr>
                    <w:jc w:val="both"/>
                    <w:rPr>
                      <w:rFonts w:ascii="Arial" w:hAnsi="Arial" w:cs="Arial"/>
                      <w:color w:val="000000" w:themeColor="text1"/>
                      <w:sz w:val="22"/>
                      <w:szCs w:val="22"/>
                    </w:rPr>
                  </w:pPr>
                  <w:r w:rsidRPr="007023B1">
                    <w:rPr>
                      <w:rFonts w:ascii="Arial" w:eastAsia="Arial" w:hAnsi="Arial" w:cs="Arial"/>
                      <w:color w:val="000000"/>
                      <w:sz w:val="22"/>
                      <w:szCs w:val="22"/>
                    </w:rPr>
                    <w:t>Certificado de cámara de comercio no mayor a treinta (30) días, en la que se evidencie coherencia entre el objeto y/o actividad del proponente en la donde acredite actividades como  transporte de pasajeros por carretera, vehículos de pasajeros, el comercio de papelería, servicios de comida para llevar y a domicilio, accesorios de máquinas de oficina, servicios de cafetería.(Lo que aplique).</w:t>
                  </w:r>
                </w:p>
              </w:tc>
            </w:tr>
            <w:tr w:rsidR="007023B1" w:rsidRPr="007023B1" w14:paraId="4EE35B1D" w14:textId="77777777" w:rsidTr="007023B1">
              <w:tc>
                <w:tcPr>
                  <w:tcW w:w="1993" w:type="dxa"/>
                  <w:vMerge/>
                  <w:tcBorders>
                    <w:left w:val="single" w:sz="4" w:space="0" w:color="000000"/>
                    <w:right w:val="single" w:sz="4" w:space="0" w:color="000000"/>
                  </w:tcBorders>
                  <w:vAlign w:val="center"/>
                </w:tcPr>
                <w:p w14:paraId="5B9826AC"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77107EF4" w14:textId="77777777" w:rsidR="007023B1" w:rsidRPr="007023B1" w:rsidRDefault="007023B1" w:rsidP="007023B1">
                  <w:pPr>
                    <w:pBdr>
                      <w:top w:val="nil"/>
                      <w:left w:val="nil"/>
                      <w:bottom w:val="nil"/>
                      <w:right w:val="nil"/>
                      <w:between w:val="nil"/>
                    </w:pBdr>
                    <w:tabs>
                      <w:tab w:val="left" w:pos="1371"/>
                    </w:tabs>
                    <w:jc w:val="both"/>
                    <w:rPr>
                      <w:rFonts w:ascii="Arial" w:eastAsia="Arial" w:hAnsi="Arial" w:cs="Arial"/>
                      <w:color w:val="000000"/>
                      <w:sz w:val="22"/>
                      <w:szCs w:val="22"/>
                    </w:rPr>
                  </w:pPr>
                  <w:r w:rsidRPr="007023B1">
                    <w:rPr>
                      <w:rFonts w:ascii="Arial" w:eastAsia="Arial" w:hAnsi="Arial" w:cs="Arial"/>
                      <w:color w:val="000000"/>
                      <w:sz w:val="22"/>
                      <w:szCs w:val="22"/>
                    </w:rPr>
                    <w:t>Certificado de implementación del sistema de gestión de seguridad y salud en el trabajo. (SG-SST) Certificación expedida por la correspondiente Administradora de Riesgos Laborales, donde conste que el proponente en la actualidad tiene validado e implementado el Sistema de Gestión de la Seguridad y Salud en el Trabajo SGSST, así   como   la aplicación de la tabla diagnóstica de valoraciones de estándares mínimos con criterio IGUAL O MAYOR AL SESENTA POR CIENTO (60%) y con valoración obtenida como MODERADAMENTE ACEPTABLE o ACEPTABLE.</w:t>
                  </w:r>
                </w:p>
              </w:tc>
            </w:tr>
            <w:tr w:rsidR="007023B1" w:rsidRPr="007023B1" w14:paraId="6C7C8960" w14:textId="77777777" w:rsidTr="007023B1">
              <w:tc>
                <w:tcPr>
                  <w:tcW w:w="1993" w:type="dxa"/>
                  <w:vMerge/>
                  <w:tcBorders>
                    <w:left w:val="single" w:sz="4" w:space="0" w:color="000000"/>
                    <w:right w:val="single" w:sz="4" w:space="0" w:color="000000"/>
                  </w:tcBorders>
                  <w:vAlign w:val="center"/>
                </w:tcPr>
                <w:p w14:paraId="032B46C6"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2E46C83D"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Anexo 09, (Declaración de No inhabilidades e incompatibilidades) </w:t>
                  </w:r>
                  <w:r w:rsidRPr="007023B1">
                    <w:rPr>
                      <w:rFonts w:ascii="Arial" w:hAnsi="Arial" w:cs="Arial"/>
                      <w:sz w:val="22"/>
                      <w:szCs w:val="22"/>
                    </w:rPr>
                    <w:t>con una expedición no mayor a 30 días de la persona natural o del representante legal y la empresa si se presenta como persona jurídica.</w:t>
                  </w:r>
                </w:p>
              </w:tc>
            </w:tr>
            <w:tr w:rsidR="007023B1" w:rsidRPr="007023B1" w14:paraId="7AE0A872" w14:textId="77777777" w:rsidTr="007023B1">
              <w:tc>
                <w:tcPr>
                  <w:tcW w:w="1993" w:type="dxa"/>
                  <w:vMerge/>
                  <w:tcBorders>
                    <w:left w:val="single" w:sz="4" w:space="0" w:color="000000"/>
                    <w:right w:val="single" w:sz="4" w:space="0" w:color="000000"/>
                  </w:tcBorders>
                  <w:vAlign w:val="center"/>
                </w:tcPr>
                <w:p w14:paraId="00AF2815"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5AA15903"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Anexo 01, Compromiso Anticorrupción </w:t>
                  </w:r>
                  <w:r w:rsidRPr="007023B1">
                    <w:rPr>
                      <w:rFonts w:ascii="Arial" w:hAnsi="Arial" w:cs="Arial"/>
                      <w:sz w:val="22"/>
                      <w:szCs w:val="22"/>
                    </w:rPr>
                    <w:t>con una expedición no mayor a 30 días de la persona natural o del representante legal y la empresa si se presenta como persona jurídica.</w:t>
                  </w:r>
                </w:p>
              </w:tc>
            </w:tr>
            <w:tr w:rsidR="007023B1" w:rsidRPr="007023B1" w14:paraId="61469FE6" w14:textId="77777777" w:rsidTr="007023B1">
              <w:tc>
                <w:tcPr>
                  <w:tcW w:w="1993" w:type="dxa"/>
                  <w:vMerge/>
                  <w:tcBorders>
                    <w:left w:val="single" w:sz="4" w:space="0" w:color="000000"/>
                    <w:right w:val="single" w:sz="4" w:space="0" w:color="000000"/>
                  </w:tcBorders>
                  <w:vAlign w:val="center"/>
                </w:tcPr>
                <w:p w14:paraId="17AB1959"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19F82F98"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Anexo (Conformación de Unión temporal, consorcio) o promesa de sociedad futura que indique la composición accionaria (anexo 13) (cuando aplique)</w:t>
                  </w:r>
                </w:p>
              </w:tc>
            </w:tr>
            <w:tr w:rsidR="007023B1" w:rsidRPr="007023B1" w14:paraId="1E67315A" w14:textId="77777777" w:rsidTr="007023B1">
              <w:tc>
                <w:tcPr>
                  <w:tcW w:w="1993" w:type="dxa"/>
                  <w:vMerge/>
                  <w:tcBorders>
                    <w:left w:val="single" w:sz="4" w:space="0" w:color="000000"/>
                    <w:right w:val="single" w:sz="4" w:space="0" w:color="000000"/>
                  </w:tcBorders>
                  <w:vAlign w:val="center"/>
                </w:tcPr>
                <w:p w14:paraId="6D7137E8"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2B7ABB10"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Certificado de antecedentes fiscales (Con una fecha de expedición no mayor a 30 días) </w:t>
                  </w:r>
                  <w:r w:rsidRPr="007023B1">
                    <w:rPr>
                      <w:rFonts w:ascii="Arial" w:hAnsi="Arial" w:cs="Arial"/>
                      <w:sz w:val="22"/>
                      <w:szCs w:val="22"/>
                    </w:rPr>
                    <w:t xml:space="preserve">de la persona natural o del representante legal y la empresa si se presenta como persona jurídica o </w:t>
                  </w:r>
                  <w:r w:rsidRPr="007023B1">
                    <w:rPr>
                      <w:rFonts w:ascii="Arial" w:eastAsia="Arial" w:hAnsi="Arial" w:cs="Arial"/>
                      <w:sz w:val="22"/>
                      <w:szCs w:val="22"/>
                    </w:rPr>
                    <w:t xml:space="preserve"> de cada uno de los integrantes del proponente plural </w:t>
                  </w:r>
                  <w:r w:rsidRPr="007023B1">
                    <w:rPr>
                      <w:rFonts w:ascii="Arial" w:hAnsi="Arial" w:cs="Arial"/>
                      <w:sz w:val="22"/>
                      <w:szCs w:val="22"/>
                    </w:rPr>
                    <w:t>(lo que aplique).</w:t>
                  </w:r>
                </w:p>
              </w:tc>
            </w:tr>
            <w:tr w:rsidR="007023B1" w:rsidRPr="007023B1" w14:paraId="4903E43C" w14:textId="77777777" w:rsidTr="007023B1">
              <w:tc>
                <w:tcPr>
                  <w:tcW w:w="1993" w:type="dxa"/>
                  <w:vMerge/>
                  <w:tcBorders>
                    <w:left w:val="single" w:sz="4" w:space="0" w:color="000000"/>
                    <w:right w:val="single" w:sz="4" w:space="0" w:color="000000"/>
                  </w:tcBorders>
                  <w:vAlign w:val="center"/>
                </w:tcPr>
                <w:p w14:paraId="77DD09AE"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75C95D0E"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Certificado de Antecedentes disciplinarios (Con una fecha de expedición no mayor a 30 días) de la persona natural o del representante legal y la empresa si se presenta como persona jurídica</w:t>
                  </w:r>
                  <w:r w:rsidRPr="007023B1">
                    <w:rPr>
                      <w:rFonts w:ascii="Arial" w:hAnsi="Arial" w:cs="Arial"/>
                      <w:sz w:val="22"/>
                      <w:szCs w:val="22"/>
                    </w:rPr>
                    <w:t xml:space="preserve"> o </w:t>
                  </w:r>
                  <w:r w:rsidRPr="007023B1">
                    <w:rPr>
                      <w:rFonts w:ascii="Arial" w:eastAsia="Arial" w:hAnsi="Arial" w:cs="Arial"/>
                      <w:sz w:val="22"/>
                      <w:szCs w:val="22"/>
                    </w:rPr>
                    <w:t xml:space="preserve"> de cada uno de los integrantes del proponente plural </w:t>
                  </w:r>
                  <w:r w:rsidRPr="007023B1">
                    <w:rPr>
                      <w:rFonts w:ascii="Arial" w:hAnsi="Arial" w:cs="Arial"/>
                      <w:sz w:val="22"/>
                      <w:szCs w:val="22"/>
                    </w:rPr>
                    <w:t>(lo que aplique).</w:t>
                  </w:r>
                </w:p>
              </w:tc>
            </w:tr>
            <w:tr w:rsidR="007023B1" w:rsidRPr="007023B1" w14:paraId="0B0F0636" w14:textId="77777777" w:rsidTr="007023B1">
              <w:tc>
                <w:tcPr>
                  <w:tcW w:w="1993" w:type="dxa"/>
                  <w:vMerge/>
                  <w:tcBorders>
                    <w:left w:val="single" w:sz="4" w:space="0" w:color="000000"/>
                    <w:right w:val="single" w:sz="4" w:space="0" w:color="000000"/>
                  </w:tcBorders>
                  <w:vAlign w:val="center"/>
                </w:tcPr>
                <w:p w14:paraId="3557BF45"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02517C02"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Certificado de antecedentes penales (Con una fecha de expedición no mayor a 30 días) de la persona natural o del representante legal y la empresa si se presenta como persona jurídica</w:t>
                  </w:r>
                  <w:r w:rsidRPr="007023B1">
                    <w:rPr>
                      <w:rFonts w:ascii="Arial" w:hAnsi="Arial" w:cs="Arial"/>
                      <w:sz w:val="22"/>
                      <w:szCs w:val="22"/>
                    </w:rPr>
                    <w:t xml:space="preserve"> o </w:t>
                  </w:r>
                  <w:r w:rsidRPr="007023B1">
                    <w:rPr>
                      <w:rFonts w:ascii="Arial" w:eastAsia="Arial" w:hAnsi="Arial" w:cs="Arial"/>
                      <w:sz w:val="22"/>
                      <w:szCs w:val="22"/>
                    </w:rPr>
                    <w:t xml:space="preserve"> de cada uno de los integrantes del proponente plural </w:t>
                  </w:r>
                  <w:r w:rsidRPr="007023B1">
                    <w:rPr>
                      <w:rFonts w:ascii="Arial" w:hAnsi="Arial" w:cs="Arial"/>
                      <w:sz w:val="22"/>
                      <w:szCs w:val="22"/>
                    </w:rPr>
                    <w:t>(lo que aplique).</w:t>
                  </w:r>
                </w:p>
              </w:tc>
            </w:tr>
            <w:tr w:rsidR="007023B1" w:rsidRPr="007023B1" w14:paraId="497624AE" w14:textId="77777777" w:rsidTr="007023B1">
              <w:tc>
                <w:tcPr>
                  <w:tcW w:w="1993" w:type="dxa"/>
                  <w:vMerge/>
                  <w:tcBorders>
                    <w:left w:val="single" w:sz="4" w:space="0" w:color="000000"/>
                    <w:right w:val="single" w:sz="4" w:space="0" w:color="000000"/>
                  </w:tcBorders>
                  <w:vAlign w:val="center"/>
                </w:tcPr>
                <w:p w14:paraId="5A6E02E9"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49728571"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Certificado de no sanciones en el Sistema Nacional de Medidas Correctivas RNMC (Con una fecha de expedición no mayor a 30 días) de la persona natural o del representante legal si se presenta como persona jurídica </w:t>
                  </w:r>
                  <w:r w:rsidRPr="007023B1">
                    <w:rPr>
                      <w:rFonts w:ascii="Arial" w:hAnsi="Arial" w:cs="Arial"/>
                      <w:sz w:val="22"/>
                      <w:szCs w:val="22"/>
                    </w:rPr>
                    <w:t xml:space="preserve">o </w:t>
                  </w:r>
                  <w:r w:rsidRPr="007023B1">
                    <w:rPr>
                      <w:rFonts w:ascii="Arial" w:eastAsia="Arial" w:hAnsi="Arial" w:cs="Arial"/>
                      <w:sz w:val="22"/>
                      <w:szCs w:val="22"/>
                    </w:rPr>
                    <w:t xml:space="preserve"> de cada uno de los integrantes del proponente plural </w:t>
                  </w:r>
                  <w:r w:rsidRPr="007023B1">
                    <w:rPr>
                      <w:rFonts w:ascii="Arial" w:hAnsi="Arial" w:cs="Arial"/>
                      <w:sz w:val="22"/>
                      <w:szCs w:val="22"/>
                    </w:rPr>
                    <w:t>(lo que aplique).</w:t>
                  </w:r>
                </w:p>
              </w:tc>
            </w:tr>
            <w:tr w:rsidR="007023B1" w:rsidRPr="007023B1" w14:paraId="6B8EFA40" w14:textId="77777777" w:rsidTr="007023B1">
              <w:tc>
                <w:tcPr>
                  <w:tcW w:w="1993" w:type="dxa"/>
                  <w:vMerge/>
                  <w:tcBorders>
                    <w:left w:val="single" w:sz="4" w:space="0" w:color="000000"/>
                    <w:right w:val="single" w:sz="4" w:space="0" w:color="000000"/>
                  </w:tcBorders>
                  <w:vAlign w:val="center"/>
                </w:tcPr>
                <w:p w14:paraId="5469FEE0"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0163C526"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 xml:space="preserve">Consulta en línea de inhabilidades por delitos sexuales cometidos contra menores de 18 años. Ley 1918 de 2018, con fecha de expedición no mayor a treinta (30) días de la persona natural o del representante legal si se presenta como persona jurídica </w:t>
                  </w:r>
                  <w:r w:rsidRPr="007023B1">
                    <w:rPr>
                      <w:rFonts w:ascii="Arial" w:hAnsi="Arial" w:cs="Arial"/>
                      <w:sz w:val="22"/>
                      <w:szCs w:val="22"/>
                    </w:rPr>
                    <w:t xml:space="preserve">o </w:t>
                  </w:r>
                  <w:r w:rsidRPr="007023B1">
                    <w:rPr>
                      <w:rFonts w:ascii="Arial" w:eastAsia="Arial" w:hAnsi="Arial" w:cs="Arial"/>
                      <w:sz w:val="22"/>
                      <w:szCs w:val="22"/>
                    </w:rPr>
                    <w:t xml:space="preserve"> de cada uno de los integrantes del proponente plural </w:t>
                  </w:r>
                  <w:r w:rsidRPr="007023B1">
                    <w:rPr>
                      <w:rFonts w:ascii="Arial" w:hAnsi="Arial" w:cs="Arial"/>
                      <w:sz w:val="22"/>
                      <w:szCs w:val="22"/>
                    </w:rPr>
                    <w:t>(lo que aplique).</w:t>
                  </w:r>
                </w:p>
              </w:tc>
            </w:tr>
            <w:tr w:rsidR="007023B1" w:rsidRPr="007023B1" w14:paraId="2E4271B5" w14:textId="77777777" w:rsidTr="007023B1">
              <w:tc>
                <w:tcPr>
                  <w:tcW w:w="1993" w:type="dxa"/>
                  <w:vMerge/>
                  <w:tcBorders>
                    <w:left w:val="single" w:sz="4" w:space="0" w:color="000000"/>
                    <w:right w:val="single" w:sz="4" w:space="0" w:color="000000"/>
                  </w:tcBorders>
                  <w:vAlign w:val="center"/>
                </w:tcPr>
                <w:p w14:paraId="672352F9"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51330B39" w14:textId="77777777" w:rsidR="007023B1" w:rsidRPr="007023B1" w:rsidRDefault="007023B1" w:rsidP="007023B1">
                  <w:pPr>
                    <w:pBdr>
                      <w:top w:val="nil"/>
                      <w:left w:val="nil"/>
                      <w:bottom w:val="nil"/>
                      <w:right w:val="nil"/>
                      <w:between w:val="nil"/>
                    </w:pBdr>
                    <w:jc w:val="both"/>
                    <w:rPr>
                      <w:rFonts w:ascii="Arial" w:hAnsi="Arial" w:cs="Arial"/>
                      <w:sz w:val="22"/>
                      <w:szCs w:val="22"/>
                    </w:rPr>
                  </w:pPr>
                  <w:r w:rsidRPr="007023B1">
                    <w:rPr>
                      <w:rFonts w:ascii="Arial" w:hAnsi="Arial" w:cs="Arial"/>
                      <w:sz w:val="22"/>
                      <w:szCs w:val="22"/>
                    </w:rPr>
                    <w:t>Certificado de No deudores alimentarios morosos, con fecha de expedición no mayor a treinta (30) días (REDAM – Ley 2097 de 2021), de la persona natural o del representante legal si se presenta como persona jurídica o  de cada uno de los integrantes del proponente plural (lo que aplique).</w:t>
                  </w:r>
                </w:p>
              </w:tc>
            </w:tr>
            <w:tr w:rsidR="007023B1" w:rsidRPr="007023B1" w14:paraId="26F9C3A9" w14:textId="77777777" w:rsidTr="007023B1">
              <w:tc>
                <w:tcPr>
                  <w:tcW w:w="1993" w:type="dxa"/>
                  <w:vMerge/>
                  <w:tcBorders>
                    <w:left w:val="single" w:sz="4" w:space="0" w:color="000000"/>
                    <w:right w:val="single" w:sz="4" w:space="0" w:color="000000"/>
                  </w:tcBorders>
                  <w:vAlign w:val="center"/>
                </w:tcPr>
                <w:p w14:paraId="46110B17"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16E33F22"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hAnsi="Arial" w:cs="Arial"/>
                      <w:sz w:val="22"/>
                      <w:szCs w:val="22"/>
                    </w:rPr>
                    <w:t>Planilla que acredite el pago de la seguridad social integral aportes parafiscales, y riesgos profesionales. Si es persona natural presentar planilla de pago o Certificado de afiliación, de la persona natural o del representante legal y sus colaboradores si se presenta como persona jurídica.</w:t>
                  </w:r>
                  <w:r w:rsidRPr="007023B1">
                    <w:rPr>
                      <w:rFonts w:ascii="Arial" w:eastAsia="Arial" w:hAnsi="Arial" w:cs="Arial"/>
                      <w:color w:val="000000"/>
                      <w:sz w:val="22"/>
                      <w:szCs w:val="22"/>
                    </w:rPr>
                    <w:t xml:space="preserve"> Anexo </w:t>
                  </w:r>
                </w:p>
              </w:tc>
            </w:tr>
            <w:tr w:rsidR="007023B1" w:rsidRPr="007023B1" w14:paraId="473E5E1C" w14:textId="77777777" w:rsidTr="007023B1">
              <w:tc>
                <w:tcPr>
                  <w:tcW w:w="1993" w:type="dxa"/>
                  <w:vMerge/>
                  <w:tcBorders>
                    <w:left w:val="single" w:sz="4" w:space="0" w:color="000000"/>
                    <w:right w:val="single" w:sz="4" w:space="0" w:color="000000"/>
                  </w:tcBorders>
                  <w:vAlign w:val="center"/>
                </w:tcPr>
                <w:p w14:paraId="56D3E8BC" w14:textId="77777777" w:rsidR="007023B1" w:rsidRPr="007023B1" w:rsidRDefault="007023B1" w:rsidP="007023B1">
                  <w:pPr>
                    <w:widowControl w:val="0"/>
                    <w:pBdr>
                      <w:top w:val="nil"/>
                      <w:left w:val="nil"/>
                      <w:bottom w:val="nil"/>
                      <w:right w:val="nil"/>
                      <w:between w:val="nil"/>
                    </w:pBdr>
                    <w:rPr>
                      <w:rFonts w:ascii="Arial" w:eastAsia="Arial" w:hAnsi="Arial" w:cs="Arial"/>
                      <w:color w:val="000000"/>
                      <w:sz w:val="22"/>
                      <w:szCs w:val="22"/>
                    </w:rPr>
                  </w:pPr>
                </w:p>
              </w:tc>
              <w:tc>
                <w:tcPr>
                  <w:tcW w:w="6602" w:type="dxa"/>
                  <w:tcBorders>
                    <w:top w:val="single" w:sz="4" w:space="0" w:color="000000"/>
                    <w:left w:val="single" w:sz="4" w:space="0" w:color="000000"/>
                    <w:bottom w:val="single" w:sz="4" w:space="0" w:color="000000"/>
                    <w:right w:val="single" w:sz="4" w:space="0" w:color="000000"/>
                  </w:tcBorders>
                </w:tcPr>
                <w:p w14:paraId="1A9452EF" w14:textId="77777777" w:rsidR="007023B1" w:rsidRPr="007023B1" w:rsidRDefault="007023B1" w:rsidP="007023B1">
                  <w:pPr>
                    <w:pBdr>
                      <w:top w:val="nil"/>
                      <w:left w:val="nil"/>
                      <w:bottom w:val="nil"/>
                      <w:right w:val="nil"/>
                      <w:between w:val="nil"/>
                    </w:pBdr>
                    <w:jc w:val="both"/>
                    <w:rPr>
                      <w:rFonts w:ascii="Arial" w:hAnsi="Arial" w:cs="Arial"/>
                      <w:sz w:val="22"/>
                      <w:szCs w:val="22"/>
                    </w:rPr>
                  </w:pPr>
                  <w:r w:rsidRPr="007023B1">
                    <w:rPr>
                      <w:rFonts w:ascii="Arial" w:hAnsi="Arial" w:cs="Arial"/>
                      <w:sz w:val="22"/>
                      <w:szCs w:val="22"/>
                    </w:rPr>
                    <w:t>Declaración juramentada de bienes y rentas y del registro de conflictos de interés (Ley 2013 de 2019)</w:t>
                  </w:r>
                </w:p>
              </w:tc>
            </w:tr>
            <w:tr w:rsidR="007023B1" w:rsidRPr="007023B1" w14:paraId="44EE05E3" w14:textId="77777777" w:rsidTr="007023B1">
              <w:tc>
                <w:tcPr>
                  <w:tcW w:w="1993" w:type="dxa"/>
                  <w:vMerge/>
                  <w:tcBorders>
                    <w:left w:val="single" w:sz="4" w:space="0" w:color="000000"/>
                    <w:right w:val="single" w:sz="4" w:space="0" w:color="000000"/>
                  </w:tcBorders>
                </w:tcPr>
                <w:p w14:paraId="3EAD365B"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highlight w:val="yellow"/>
                    </w:rPr>
                  </w:pPr>
                </w:p>
              </w:tc>
              <w:tc>
                <w:tcPr>
                  <w:tcW w:w="6602" w:type="dxa"/>
                  <w:tcBorders>
                    <w:top w:val="single" w:sz="4" w:space="0" w:color="000000"/>
                    <w:left w:val="single" w:sz="4" w:space="0" w:color="000000"/>
                    <w:bottom w:val="single" w:sz="4" w:space="0" w:color="000000"/>
                    <w:right w:val="single" w:sz="4" w:space="0" w:color="000000"/>
                  </w:tcBorders>
                </w:tcPr>
                <w:p w14:paraId="160B2743"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eastAsia="Arial" w:hAnsi="Arial" w:cs="Arial"/>
                      <w:color w:val="000000"/>
                      <w:sz w:val="22"/>
                      <w:szCs w:val="22"/>
                    </w:rPr>
                    <w:t>Manifestación de interés debidamente diligenciada a través de la plataforma Secop II.</w:t>
                  </w:r>
                </w:p>
              </w:tc>
            </w:tr>
            <w:tr w:rsidR="007023B1" w:rsidRPr="007023B1" w14:paraId="3CA29E6E" w14:textId="77777777" w:rsidTr="007023B1">
              <w:tc>
                <w:tcPr>
                  <w:tcW w:w="1993" w:type="dxa"/>
                  <w:vMerge/>
                  <w:tcBorders>
                    <w:left w:val="single" w:sz="4" w:space="0" w:color="000000"/>
                    <w:right w:val="single" w:sz="4" w:space="0" w:color="000000"/>
                  </w:tcBorders>
                </w:tcPr>
                <w:p w14:paraId="7A64B96A"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highlight w:val="yellow"/>
                    </w:rPr>
                  </w:pPr>
                </w:p>
              </w:tc>
              <w:tc>
                <w:tcPr>
                  <w:tcW w:w="6602" w:type="dxa"/>
                  <w:tcBorders>
                    <w:top w:val="single" w:sz="4" w:space="0" w:color="000000"/>
                    <w:left w:val="single" w:sz="4" w:space="0" w:color="000000"/>
                    <w:bottom w:val="single" w:sz="4" w:space="0" w:color="000000"/>
                    <w:right w:val="single" w:sz="4" w:space="0" w:color="000000"/>
                  </w:tcBorders>
                </w:tcPr>
                <w:p w14:paraId="052A238D" w14:textId="77777777" w:rsidR="007023B1" w:rsidRPr="007023B1" w:rsidRDefault="007023B1" w:rsidP="007023B1">
                  <w:pPr>
                    <w:pBdr>
                      <w:top w:val="nil"/>
                      <w:left w:val="nil"/>
                      <w:bottom w:val="nil"/>
                      <w:right w:val="nil"/>
                      <w:between w:val="nil"/>
                    </w:pBdr>
                    <w:jc w:val="both"/>
                    <w:rPr>
                      <w:rFonts w:ascii="Arial" w:eastAsia="Arial" w:hAnsi="Arial" w:cs="Arial"/>
                      <w:color w:val="000000"/>
                      <w:sz w:val="22"/>
                      <w:szCs w:val="22"/>
                    </w:rPr>
                  </w:pPr>
                  <w:r w:rsidRPr="007023B1">
                    <w:rPr>
                      <w:rFonts w:ascii="Arial" w:hAnsi="Arial" w:cs="Arial"/>
                      <w:sz w:val="22"/>
                      <w:szCs w:val="22"/>
                    </w:rPr>
                    <w:t>Certificación bancaria</w:t>
                  </w:r>
                </w:p>
              </w:tc>
            </w:tr>
          </w:tbl>
          <w:p w14:paraId="45A4C35E" w14:textId="77777777" w:rsidR="007023B1" w:rsidRPr="007023B1" w:rsidRDefault="007023B1" w:rsidP="007023B1">
            <w:pPr>
              <w:tabs>
                <w:tab w:val="left" w:pos="5070"/>
              </w:tabs>
              <w:jc w:val="both"/>
              <w:rPr>
                <w:rFonts w:ascii="Arial" w:eastAsia="Arial" w:hAnsi="Arial" w:cs="Arial"/>
              </w:rPr>
            </w:pPr>
          </w:p>
          <w:p w14:paraId="5CE7CC15" w14:textId="77777777" w:rsidR="007023B1" w:rsidRPr="007023B1" w:rsidRDefault="007023B1" w:rsidP="00FC25C7">
            <w:pPr>
              <w:numPr>
                <w:ilvl w:val="0"/>
                <w:numId w:val="22"/>
              </w:numPr>
              <w:spacing w:after="200"/>
              <w:contextualSpacing/>
              <w:jc w:val="both"/>
              <w:rPr>
                <w:rFonts w:ascii="Arial" w:hAnsi="Arial" w:cs="Arial"/>
              </w:rPr>
            </w:pPr>
            <w:r w:rsidRPr="007023B1">
              <w:rPr>
                <w:rFonts w:ascii="Arial" w:hAnsi="Arial" w:cs="Arial"/>
                <w:b/>
                <w:bCs/>
              </w:rPr>
              <w:t>GARANTÍA DE SERIEDAD DE LA PROPUESTA:</w:t>
            </w:r>
          </w:p>
          <w:p w14:paraId="438D20CA" w14:textId="77777777" w:rsidR="007023B1" w:rsidRPr="007023B1" w:rsidRDefault="007023B1" w:rsidP="007023B1">
            <w:pPr>
              <w:spacing w:after="160"/>
              <w:ind w:right="94"/>
              <w:jc w:val="both"/>
              <w:rPr>
                <w:rFonts w:ascii="Arial" w:hAnsi="Arial" w:cs="Arial"/>
              </w:rPr>
            </w:pPr>
            <w:r w:rsidRPr="007023B1">
              <w:rPr>
                <w:rFonts w:ascii="Arial" w:hAnsi="Arial" w:cs="Arial"/>
              </w:rPr>
              <w:t>El proponente deberá presentar con la propuesta, Garantía de seriedad de la misma a favor del Municipio de La Unión Valle del Cauca –dentro del proceso en la plataforma SECOP II, con las siguientes especificaciones:</w:t>
            </w:r>
          </w:p>
          <w:tbl>
            <w:tblPr>
              <w:tblW w:w="0" w:type="auto"/>
              <w:tblCellMar>
                <w:top w:w="15" w:type="dxa"/>
                <w:left w:w="15" w:type="dxa"/>
                <w:bottom w:w="15" w:type="dxa"/>
                <w:right w:w="15" w:type="dxa"/>
              </w:tblCellMar>
              <w:tblLook w:val="04A0" w:firstRow="1" w:lastRow="0" w:firstColumn="1" w:lastColumn="0" w:noHBand="0" w:noVBand="1"/>
            </w:tblPr>
            <w:tblGrid>
              <w:gridCol w:w="1838"/>
              <w:gridCol w:w="6766"/>
            </w:tblGrid>
            <w:tr w:rsidR="007023B1" w:rsidRPr="007023B1" w14:paraId="1376C358" w14:textId="77777777" w:rsidTr="007023B1">
              <w:trPr>
                <w:trHeight w:val="516"/>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2FB316"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BENEFICIARIO</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78F61454" w14:textId="77777777" w:rsidR="007023B1" w:rsidRPr="007023B1" w:rsidRDefault="007023B1" w:rsidP="007023B1">
                  <w:pPr>
                    <w:rPr>
                      <w:rFonts w:ascii="Arial" w:hAnsi="Arial" w:cs="Arial"/>
                      <w:b/>
                      <w:sz w:val="20"/>
                      <w:szCs w:val="22"/>
                    </w:rPr>
                  </w:pPr>
                  <w:r w:rsidRPr="007023B1">
                    <w:rPr>
                      <w:rFonts w:ascii="Arial" w:hAnsi="Arial" w:cs="Arial"/>
                      <w:b/>
                      <w:bCs/>
                      <w:sz w:val="20"/>
                      <w:szCs w:val="22"/>
                    </w:rPr>
                    <w:t xml:space="preserve">MUNICIPIO DE LA UNIÓN </w:t>
                  </w:r>
                  <w:r w:rsidRPr="007023B1">
                    <w:rPr>
                      <w:rFonts w:ascii="Arial" w:hAnsi="Arial" w:cs="Arial"/>
                      <w:b/>
                      <w:sz w:val="20"/>
                      <w:szCs w:val="22"/>
                    </w:rPr>
                    <w:t xml:space="preserve">VALLE DEL CAUCA </w:t>
                  </w:r>
                </w:p>
              </w:tc>
            </w:tr>
            <w:tr w:rsidR="007023B1" w:rsidRPr="007023B1" w14:paraId="614BEBD2" w14:textId="77777777" w:rsidTr="007023B1">
              <w:trPr>
                <w:trHeight w:val="262"/>
              </w:trPr>
              <w:tc>
                <w:tcPr>
                  <w:tcW w:w="1838" w:type="dxa"/>
                  <w:tcBorders>
                    <w:top w:val="single" w:sz="4" w:space="0" w:color="000000"/>
                    <w:left w:val="single" w:sz="4" w:space="0" w:color="000000"/>
                    <w:bottom w:val="single" w:sz="4" w:space="0" w:color="auto"/>
                    <w:right w:val="single" w:sz="4" w:space="0" w:color="000000"/>
                  </w:tcBorders>
                  <w:shd w:val="clear" w:color="auto" w:fill="D9D9D9"/>
                  <w:vAlign w:val="center"/>
                  <w:hideMark/>
                </w:tcPr>
                <w:p w14:paraId="4E30BEF1"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NIT</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3F19F154" w14:textId="77777777" w:rsidR="007023B1" w:rsidRPr="007023B1" w:rsidRDefault="007023B1" w:rsidP="007023B1">
                  <w:pPr>
                    <w:rPr>
                      <w:rFonts w:ascii="Arial" w:hAnsi="Arial" w:cs="Arial"/>
                      <w:sz w:val="20"/>
                      <w:szCs w:val="22"/>
                    </w:rPr>
                  </w:pPr>
                  <w:r w:rsidRPr="007023B1">
                    <w:rPr>
                      <w:rFonts w:ascii="Arial" w:hAnsi="Arial" w:cs="Arial"/>
                      <w:b/>
                      <w:sz w:val="20"/>
                      <w:szCs w:val="22"/>
                    </w:rPr>
                    <w:t>Nit: 891.901.109-3</w:t>
                  </w:r>
                </w:p>
              </w:tc>
            </w:tr>
            <w:tr w:rsidR="007023B1" w:rsidRPr="007023B1" w14:paraId="0D6811FE" w14:textId="77777777" w:rsidTr="007023B1">
              <w:trPr>
                <w:trHeight w:val="680"/>
              </w:trPr>
              <w:tc>
                <w:tcPr>
                  <w:tcW w:w="1838" w:type="dxa"/>
                  <w:tcBorders>
                    <w:top w:val="single" w:sz="4" w:space="0" w:color="auto"/>
                    <w:left w:val="single" w:sz="4" w:space="0" w:color="000000"/>
                    <w:bottom w:val="single" w:sz="4" w:space="0" w:color="000000"/>
                    <w:right w:val="single" w:sz="4" w:space="0" w:color="000000"/>
                  </w:tcBorders>
                  <w:shd w:val="clear" w:color="auto" w:fill="D9D9D9"/>
                  <w:vAlign w:val="center"/>
                  <w:hideMark/>
                </w:tcPr>
                <w:p w14:paraId="2CD7F6EE" w14:textId="0BEB4E5D" w:rsidR="007023B1" w:rsidRPr="007023B1" w:rsidRDefault="007023B1" w:rsidP="007023B1">
                  <w:pPr>
                    <w:rPr>
                      <w:rFonts w:ascii="Arial" w:hAnsi="Arial" w:cs="Arial"/>
                      <w:b/>
                      <w:sz w:val="20"/>
                      <w:szCs w:val="22"/>
                    </w:rPr>
                  </w:pPr>
                  <w:r w:rsidRPr="007023B1">
                    <w:rPr>
                      <w:rFonts w:ascii="Arial" w:hAnsi="Arial" w:cs="Arial"/>
                      <w:b/>
                      <w:sz w:val="20"/>
                      <w:szCs w:val="22"/>
                    </w:rPr>
                    <w:t>AFIANZADO</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7428E6A5" w14:textId="77777777" w:rsidR="007023B1" w:rsidRPr="007023B1" w:rsidRDefault="007023B1" w:rsidP="007023B1">
                  <w:pPr>
                    <w:jc w:val="both"/>
                    <w:rPr>
                      <w:rFonts w:ascii="Arial" w:hAnsi="Arial" w:cs="Arial"/>
                      <w:sz w:val="20"/>
                      <w:szCs w:val="22"/>
                    </w:rPr>
                  </w:pPr>
                  <w:r w:rsidRPr="007023B1">
                    <w:rPr>
                      <w:rFonts w:ascii="Arial" w:hAnsi="Arial" w:cs="Arial"/>
                      <w:sz w:val="20"/>
                      <w:szCs w:val="22"/>
                    </w:rPr>
                    <w:t xml:space="preserve">El proponente Persona Natural o El proponente, persona jurídica (Razón Social que figura en el Certificado de Existencia y Representación Legal, expedido por la Cámara de Comercio o su equivalente, sin utilizar sigla, a no </w:t>
                  </w:r>
                  <w:r w:rsidRPr="007023B1">
                    <w:rPr>
                      <w:rFonts w:ascii="Arial" w:hAnsi="Arial" w:cs="Arial"/>
                      <w:sz w:val="20"/>
                      <w:szCs w:val="22"/>
                    </w:rPr>
                    <w:lastRenderedPageBreak/>
                    <w:t>ser que el Certificado de la Cámara de Comercio o su equivalente establezca que la firma podrá identificarse con la sigla).</w:t>
                  </w:r>
                </w:p>
                <w:p w14:paraId="60252E24" w14:textId="77777777" w:rsidR="007023B1" w:rsidRPr="007023B1" w:rsidRDefault="007023B1" w:rsidP="007023B1">
                  <w:pPr>
                    <w:spacing w:before="15"/>
                    <w:ind w:right="-36"/>
                    <w:jc w:val="both"/>
                    <w:rPr>
                      <w:rFonts w:ascii="Arial" w:hAnsi="Arial" w:cs="Arial"/>
                      <w:sz w:val="20"/>
                      <w:szCs w:val="22"/>
                    </w:rPr>
                  </w:pPr>
                  <w:r w:rsidRPr="007023B1">
                    <w:rPr>
                      <w:rFonts w:ascii="Arial" w:hAnsi="Arial" w:cs="Arial"/>
                      <w:sz w:val="20"/>
                      <w:szCs w:val="22"/>
                    </w:rPr>
                    <w:t>En el caso de consorcios o uniones temporales debe ser tomada a nombre del consorcio o unión temporal (indicando todos sus integrantes y el porcentaje de participación) y no a nombre de su representante.</w:t>
                  </w:r>
                </w:p>
              </w:tc>
            </w:tr>
            <w:tr w:rsidR="007023B1" w:rsidRPr="007023B1" w14:paraId="31E72AF1" w14:textId="77777777" w:rsidTr="007023B1">
              <w:trPr>
                <w:trHeight w:val="262"/>
              </w:trPr>
              <w:tc>
                <w:tcPr>
                  <w:tcW w:w="1838" w:type="dxa"/>
                  <w:tcBorders>
                    <w:top w:val="single" w:sz="4" w:space="0" w:color="000000"/>
                    <w:left w:val="single" w:sz="4" w:space="0" w:color="000000"/>
                    <w:bottom w:val="single" w:sz="4" w:space="0" w:color="auto"/>
                    <w:right w:val="single" w:sz="4" w:space="0" w:color="000000"/>
                  </w:tcBorders>
                  <w:shd w:val="clear" w:color="auto" w:fill="D9D9D9"/>
                  <w:vAlign w:val="center"/>
                  <w:hideMark/>
                </w:tcPr>
                <w:p w14:paraId="6C86FADD"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lastRenderedPageBreak/>
                    <w:t>C.C. o NIT</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1152D5F7" w14:textId="77777777" w:rsidR="007023B1" w:rsidRPr="007023B1" w:rsidRDefault="007023B1" w:rsidP="007023B1">
                  <w:pPr>
                    <w:ind w:left="109"/>
                    <w:jc w:val="both"/>
                    <w:rPr>
                      <w:rFonts w:ascii="Arial" w:hAnsi="Arial" w:cs="Arial"/>
                      <w:sz w:val="20"/>
                      <w:szCs w:val="22"/>
                    </w:rPr>
                  </w:pPr>
                  <w:r w:rsidRPr="007023B1">
                    <w:rPr>
                      <w:rFonts w:ascii="Arial" w:hAnsi="Arial" w:cs="Arial"/>
                      <w:sz w:val="20"/>
                      <w:szCs w:val="22"/>
                    </w:rPr>
                    <w:t>Identificación del proponente</w:t>
                  </w:r>
                </w:p>
              </w:tc>
            </w:tr>
            <w:tr w:rsidR="007023B1" w:rsidRPr="007023B1" w14:paraId="6AEEB737" w14:textId="77777777" w:rsidTr="007023B1">
              <w:trPr>
                <w:trHeight w:val="517"/>
              </w:trPr>
              <w:tc>
                <w:tcPr>
                  <w:tcW w:w="1838" w:type="dxa"/>
                  <w:tcBorders>
                    <w:top w:val="single" w:sz="4" w:space="0" w:color="auto"/>
                    <w:left w:val="single" w:sz="4" w:space="0" w:color="000000"/>
                    <w:bottom w:val="single" w:sz="4" w:space="0" w:color="000000"/>
                    <w:right w:val="single" w:sz="4" w:space="0" w:color="000000"/>
                  </w:tcBorders>
                  <w:shd w:val="clear" w:color="auto" w:fill="D9D9D9"/>
                  <w:vAlign w:val="center"/>
                  <w:hideMark/>
                </w:tcPr>
                <w:p w14:paraId="6A741827"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VIGENCIA</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02CF6F55" w14:textId="77777777" w:rsidR="007023B1" w:rsidRPr="007023B1" w:rsidRDefault="007023B1" w:rsidP="007023B1">
                  <w:pPr>
                    <w:spacing w:before="13"/>
                    <w:ind w:left="109" w:right="283"/>
                    <w:jc w:val="both"/>
                    <w:rPr>
                      <w:rFonts w:ascii="Arial" w:hAnsi="Arial" w:cs="Arial"/>
                      <w:sz w:val="20"/>
                      <w:szCs w:val="22"/>
                    </w:rPr>
                  </w:pPr>
                  <w:r w:rsidRPr="007023B1">
                    <w:rPr>
                      <w:rFonts w:ascii="Arial" w:hAnsi="Arial" w:cs="Arial"/>
                      <w:sz w:val="20"/>
                      <w:szCs w:val="22"/>
                    </w:rPr>
                    <w:t>Noventa (90) días calendario, contados a partir de la fecha de cierre del presente proceso.</w:t>
                  </w:r>
                </w:p>
              </w:tc>
            </w:tr>
            <w:tr w:rsidR="007023B1" w:rsidRPr="007023B1" w14:paraId="2AA1BBB3" w14:textId="77777777" w:rsidTr="007023B1">
              <w:trPr>
                <w:trHeight w:val="264"/>
              </w:trPr>
              <w:tc>
                <w:tcPr>
                  <w:tcW w:w="1838" w:type="dxa"/>
                  <w:tcBorders>
                    <w:top w:val="single" w:sz="4" w:space="0" w:color="000000"/>
                    <w:left w:val="single" w:sz="4" w:space="0" w:color="000000"/>
                    <w:bottom w:val="single" w:sz="4" w:space="0" w:color="auto"/>
                    <w:right w:val="single" w:sz="4" w:space="0" w:color="000000"/>
                  </w:tcBorders>
                  <w:shd w:val="clear" w:color="auto" w:fill="D9D9D9"/>
                  <w:vAlign w:val="center"/>
                  <w:hideMark/>
                </w:tcPr>
                <w:p w14:paraId="62F7A0AF"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CUANTÍA</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50DC331D" w14:textId="77777777" w:rsidR="007023B1" w:rsidRPr="007023B1" w:rsidRDefault="007023B1" w:rsidP="007023B1">
                  <w:pPr>
                    <w:ind w:left="109"/>
                    <w:jc w:val="both"/>
                    <w:rPr>
                      <w:rFonts w:ascii="Arial" w:hAnsi="Arial" w:cs="Arial"/>
                      <w:sz w:val="20"/>
                      <w:szCs w:val="22"/>
                    </w:rPr>
                  </w:pPr>
                  <w:r w:rsidRPr="007023B1">
                    <w:rPr>
                      <w:rFonts w:ascii="Arial" w:hAnsi="Arial" w:cs="Arial"/>
                      <w:sz w:val="20"/>
                      <w:szCs w:val="22"/>
                    </w:rPr>
                    <w:t>Diez por ciento (10%) del valor del presupuesto oficial.</w:t>
                  </w:r>
                </w:p>
              </w:tc>
            </w:tr>
            <w:tr w:rsidR="007023B1" w:rsidRPr="007023B1" w14:paraId="296C5A83" w14:textId="77777777" w:rsidTr="007023B1">
              <w:trPr>
                <w:trHeight w:val="516"/>
              </w:trPr>
              <w:tc>
                <w:tcPr>
                  <w:tcW w:w="1838" w:type="dxa"/>
                  <w:tcBorders>
                    <w:top w:val="single" w:sz="4" w:space="0" w:color="auto"/>
                    <w:left w:val="single" w:sz="4" w:space="0" w:color="000000"/>
                    <w:bottom w:val="single" w:sz="4" w:space="0" w:color="000000"/>
                    <w:right w:val="single" w:sz="4" w:space="0" w:color="000000"/>
                  </w:tcBorders>
                  <w:shd w:val="clear" w:color="auto" w:fill="D9D9D9"/>
                  <w:vAlign w:val="center"/>
                  <w:hideMark/>
                </w:tcPr>
                <w:p w14:paraId="3DD1CBDC"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AMPARO</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348690C3" w14:textId="77777777" w:rsidR="007023B1" w:rsidRPr="007023B1" w:rsidRDefault="007023B1" w:rsidP="007023B1">
                  <w:pPr>
                    <w:spacing w:before="13"/>
                    <w:ind w:left="109" w:right="74"/>
                    <w:jc w:val="both"/>
                    <w:rPr>
                      <w:rFonts w:ascii="Arial" w:hAnsi="Arial" w:cs="Arial"/>
                      <w:sz w:val="20"/>
                      <w:szCs w:val="22"/>
                    </w:rPr>
                  </w:pPr>
                  <w:r w:rsidRPr="007023B1">
                    <w:rPr>
                      <w:rFonts w:ascii="Arial" w:hAnsi="Arial" w:cs="Arial"/>
                      <w:sz w:val="20"/>
                      <w:szCs w:val="22"/>
                    </w:rPr>
                    <w:t>El texto de la garantía deberá indicar el número del proceso, el año y el objeto del mismo.</w:t>
                  </w:r>
                </w:p>
              </w:tc>
            </w:tr>
            <w:tr w:rsidR="007023B1" w:rsidRPr="007023B1" w14:paraId="37C92D9C" w14:textId="77777777" w:rsidTr="007023B1">
              <w:trPr>
                <w:trHeight w:val="514"/>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9F6768" w14:textId="77777777" w:rsidR="007023B1" w:rsidRPr="007023B1" w:rsidRDefault="007023B1" w:rsidP="007023B1">
                  <w:pPr>
                    <w:ind w:left="109"/>
                    <w:rPr>
                      <w:rFonts w:ascii="Arial" w:hAnsi="Arial" w:cs="Arial"/>
                      <w:b/>
                      <w:sz w:val="20"/>
                      <w:szCs w:val="22"/>
                    </w:rPr>
                  </w:pPr>
                  <w:r w:rsidRPr="007023B1">
                    <w:rPr>
                      <w:rFonts w:ascii="Arial" w:hAnsi="Arial" w:cs="Arial"/>
                      <w:b/>
                      <w:sz w:val="20"/>
                      <w:szCs w:val="22"/>
                    </w:rPr>
                    <w:t>FIRMAS</w:t>
                  </w:r>
                </w:p>
              </w:tc>
              <w:tc>
                <w:tcPr>
                  <w:tcW w:w="6766" w:type="dxa"/>
                  <w:tcBorders>
                    <w:top w:val="single" w:sz="4" w:space="0" w:color="000000"/>
                    <w:left w:val="single" w:sz="4" w:space="0" w:color="000000"/>
                    <w:bottom w:val="single" w:sz="4" w:space="0" w:color="000000"/>
                    <w:right w:val="single" w:sz="4" w:space="0" w:color="000000"/>
                  </w:tcBorders>
                  <w:vAlign w:val="center"/>
                  <w:hideMark/>
                </w:tcPr>
                <w:p w14:paraId="684EF2E5" w14:textId="77777777" w:rsidR="007023B1" w:rsidRPr="007023B1" w:rsidRDefault="007023B1" w:rsidP="007023B1">
                  <w:pPr>
                    <w:spacing w:before="13"/>
                    <w:ind w:left="109" w:right="312"/>
                    <w:jc w:val="both"/>
                    <w:rPr>
                      <w:rFonts w:ascii="Arial" w:hAnsi="Arial" w:cs="Arial"/>
                      <w:sz w:val="20"/>
                      <w:szCs w:val="22"/>
                    </w:rPr>
                  </w:pPr>
                  <w:r w:rsidRPr="007023B1">
                    <w:rPr>
                      <w:rFonts w:ascii="Arial" w:hAnsi="Arial" w:cs="Arial"/>
                      <w:sz w:val="20"/>
                      <w:szCs w:val="22"/>
                    </w:rPr>
                    <w:t>La garantía deberá encontrarse suscrita por la aseguradora o garante y el afianzado o su representante legal.</w:t>
                  </w:r>
                </w:p>
              </w:tc>
            </w:tr>
          </w:tbl>
          <w:p w14:paraId="3BE77B29" w14:textId="77777777" w:rsidR="007023B1" w:rsidRPr="007023B1" w:rsidRDefault="007023B1" w:rsidP="007023B1">
            <w:pPr>
              <w:tabs>
                <w:tab w:val="left" w:pos="1490"/>
              </w:tabs>
              <w:suppressAutoHyphens/>
              <w:autoSpaceDN w:val="0"/>
              <w:jc w:val="both"/>
              <w:textAlignment w:val="baseline"/>
              <w:rPr>
                <w:rFonts w:ascii="Arial" w:eastAsia="Times New Roman" w:hAnsi="Arial" w:cs="Arial"/>
                <w:bCs/>
                <w:lang w:val="es-ES" w:eastAsia="es-ES"/>
              </w:rPr>
            </w:pPr>
          </w:p>
          <w:p w14:paraId="3A6CA44B" w14:textId="77777777" w:rsidR="007023B1" w:rsidRPr="007023B1" w:rsidRDefault="007023B1" w:rsidP="007023B1">
            <w:pPr>
              <w:spacing w:before="35" w:after="160"/>
              <w:ind w:right="151"/>
              <w:jc w:val="both"/>
              <w:rPr>
                <w:rFonts w:ascii="Arial" w:hAnsi="Arial" w:cs="Arial"/>
              </w:rPr>
            </w:pPr>
            <w:r w:rsidRPr="007023B1">
              <w:rPr>
                <w:rFonts w:ascii="Arial" w:hAnsi="Arial" w:cs="Arial"/>
              </w:rPr>
              <w:t>Si se llegare a prorrogar el plazo de las fechas establecidas en el cronograma del proceso de selección, los proponentes deberán ampliar la vigencia de la garantía.</w:t>
            </w:r>
          </w:p>
          <w:p w14:paraId="74E7A743" w14:textId="77777777" w:rsidR="007023B1" w:rsidRPr="007023B1" w:rsidRDefault="007023B1" w:rsidP="007023B1">
            <w:pPr>
              <w:spacing w:before="89" w:after="160"/>
              <w:ind w:right="135"/>
              <w:jc w:val="both"/>
              <w:rPr>
                <w:rFonts w:ascii="Arial" w:hAnsi="Arial" w:cs="Arial"/>
              </w:rPr>
            </w:pPr>
            <w:r w:rsidRPr="007023B1">
              <w:rPr>
                <w:rFonts w:ascii="Arial" w:hAnsi="Arial" w:cs="Arial"/>
              </w:rPr>
              <w:t>La garantía no podrá ser revocada sin autorización previa y expresa del Municipio. Cuando la propuesta sea presentada en consorcio o unión temporal, la garantía de seriedad de la propuesta deberá ser tomada a nombre del consorcio o unión temporal, incluyendo a cada uno de sus integrantes y su porcentaje de participación.</w:t>
            </w:r>
          </w:p>
          <w:p w14:paraId="7608A342" w14:textId="77777777" w:rsidR="007023B1" w:rsidRPr="007023B1" w:rsidRDefault="007023B1" w:rsidP="007023B1">
            <w:pPr>
              <w:spacing w:after="160"/>
              <w:ind w:right="145"/>
              <w:jc w:val="both"/>
              <w:rPr>
                <w:rFonts w:ascii="Arial" w:hAnsi="Arial" w:cs="Arial"/>
              </w:rPr>
            </w:pPr>
            <w:r w:rsidRPr="007023B1">
              <w:rPr>
                <w:rFonts w:ascii="Arial" w:hAnsi="Arial" w:cs="Arial"/>
              </w:rPr>
              <w:t>La garantía deberá cubrir los riesgos derivados del incumplimiento de la oferta señalados en Artículo 2.2.1.2.3.1.6, del Decreto 1082 de 2015, así:</w:t>
            </w:r>
          </w:p>
          <w:p w14:paraId="446C06CC" w14:textId="77777777" w:rsidR="007023B1" w:rsidRPr="007023B1" w:rsidRDefault="007023B1" w:rsidP="00FC25C7">
            <w:pPr>
              <w:numPr>
                <w:ilvl w:val="0"/>
                <w:numId w:val="23"/>
              </w:numPr>
              <w:suppressAutoHyphens/>
              <w:autoSpaceDN w:val="0"/>
              <w:contextualSpacing/>
              <w:jc w:val="both"/>
              <w:textAlignment w:val="baseline"/>
              <w:rPr>
                <w:rFonts w:ascii="Arial" w:hAnsi="Arial" w:cs="Arial"/>
              </w:rPr>
            </w:pPr>
            <w:r w:rsidRPr="007023B1">
              <w:rPr>
                <w:rFonts w:ascii="Arial" w:hAnsi="Arial" w:cs="Arial"/>
              </w:rPr>
              <w:t>La no ampliación de vigencia de la garantía de seriedad la oferta cuando el plazo para adjudicación o para suscribir el contrato es prorrogado, siempre que tal prórroga sea inferior a tres (3) meses.</w:t>
            </w:r>
          </w:p>
          <w:p w14:paraId="7F4DA8A1" w14:textId="77777777" w:rsidR="007023B1" w:rsidRPr="007023B1" w:rsidRDefault="007023B1" w:rsidP="00FC25C7">
            <w:pPr>
              <w:numPr>
                <w:ilvl w:val="0"/>
                <w:numId w:val="23"/>
              </w:numPr>
              <w:suppressAutoHyphens/>
              <w:autoSpaceDN w:val="0"/>
              <w:contextualSpacing/>
              <w:jc w:val="both"/>
              <w:textAlignment w:val="baseline"/>
              <w:rPr>
                <w:rFonts w:ascii="Arial" w:hAnsi="Arial" w:cs="Arial"/>
              </w:rPr>
            </w:pPr>
            <w:r w:rsidRPr="007023B1">
              <w:rPr>
                <w:rFonts w:ascii="Arial" w:hAnsi="Arial" w:cs="Arial"/>
              </w:rPr>
              <w:t xml:space="preserve">El retiro de la oferta después de vencido el plazo fijado para la presentación de las ofertas. </w:t>
            </w:r>
          </w:p>
          <w:p w14:paraId="614B379A" w14:textId="77777777" w:rsidR="007023B1" w:rsidRPr="007023B1" w:rsidRDefault="007023B1" w:rsidP="00FC25C7">
            <w:pPr>
              <w:numPr>
                <w:ilvl w:val="0"/>
                <w:numId w:val="23"/>
              </w:numPr>
              <w:suppressAutoHyphens/>
              <w:autoSpaceDN w:val="0"/>
              <w:contextualSpacing/>
              <w:jc w:val="both"/>
              <w:textAlignment w:val="baseline"/>
              <w:rPr>
                <w:rFonts w:ascii="Arial" w:hAnsi="Arial" w:cs="Arial"/>
              </w:rPr>
            </w:pPr>
            <w:r w:rsidRPr="007023B1">
              <w:rPr>
                <w:rFonts w:ascii="Arial" w:hAnsi="Arial" w:cs="Arial"/>
              </w:rPr>
              <w:t xml:space="preserve">La no suscripción del contrato sin justa causa por parte del adjudicatario. </w:t>
            </w:r>
          </w:p>
          <w:p w14:paraId="1DA0E664" w14:textId="77777777" w:rsidR="007023B1" w:rsidRPr="007023B1" w:rsidRDefault="007023B1" w:rsidP="00FC25C7">
            <w:pPr>
              <w:numPr>
                <w:ilvl w:val="0"/>
                <w:numId w:val="23"/>
              </w:numPr>
              <w:suppressAutoHyphens/>
              <w:autoSpaceDN w:val="0"/>
              <w:contextualSpacing/>
              <w:jc w:val="both"/>
              <w:textAlignment w:val="baseline"/>
              <w:rPr>
                <w:rFonts w:ascii="Arial" w:hAnsi="Arial" w:cs="Arial"/>
              </w:rPr>
            </w:pPr>
            <w:r w:rsidRPr="007023B1">
              <w:rPr>
                <w:rFonts w:ascii="Arial" w:hAnsi="Arial" w:cs="Arial"/>
              </w:rPr>
              <w:t>La falta de otorgamiento por parte del proponente seleccionado de la garantía de cumplimiento del contrato.</w:t>
            </w:r>
          </w:p>
          <w:p w14:paraId="40B33CD5" w14:textId="77777777" w:rsidR="007023B1" w:rsidRPr="007023B1" w:rsidRDefault="007023B1" w:rsidP="007023B1">
            <w:pPr>
              <w:jc w:val="both"/>
              <w:rPr>
                <w:rFonts w:ascii="Arial" w:hAnsi="Arial" w:cs="Arial"/>
              </w:rPr>
            </w:pPr>
          </w:p>
          <w:p w14:paraId="37317B31" w14:textId="77777777" w:rsidR="007023B1" w:rsidRPr="007023B1" w:rsidRDefault="007023B1" w:rsidP="007023B1">
            <w:pPr>
              <w:spacing w:after="160"/>
              <w:ind w:right="143"/>
              <w:jc w:val="both"/>
              <w:rPr>
                <w:rFonts w:ascii="Arial" w:hAnsi="Arial" w:cs="Arial"/>
              </w:rPr>
            </w:pPr>
            <w:r w:rsidRPr="007023B1">
              <w:rPr>
                <w:rFonts w:ascii="Arial" w:hAnsi="Arial" w:cs="Arial"/>
              </w:rPr>
              <w:t>En caso de prórroga de la adjudicación de la Licitación por Subasta Inversa Electrónica, esta garantía deberá constituirse o prorrogarse a partir de la nueva fecha de la adjudicación.</w:t>
            </w:r>
          </w:p>
          <w:p w14:paraId="004FC90B" w14:textId="77777777" w:rsidR="007023B1" w:rsidRPr="007023B1" w:rsidRDefault="007023B1" w:rsidP="007023B1">
            <w:pPr>
              <w:spacing w:after="160"/>
              <w:ind w:right="154"/>
              <w:jc w:val="both"/>
              <w:rPr>
                <w:rFonts w:ascii="Arial" w:hAnsi="Arial" w:cs="Arial"/>
              </w:rPr>
            </w:pPr>
            <w:r w:rsidRPr="007023B1">
              <w:rPr>
                <w:rFonts w:ascii="Arial" w:hAnsi="Arial" w:cs="Arial"/>
              </w:rPr>
              <w:t>El afianzado será el proponente (en caso de consorcios o uniones temporales deben aparecer todos los miembros debidamente identificados)</w:t>
            </w:r>
          </w:p>
          <w:p w14:paraId="0FE04DFE" w14:textId="77777777" w:rsidR="007023B1" w:rsidRPr="007023B1" w:rsidRDefault="007023B1" w:rsidP="007023B1">
            <w:pPr>
              <w:spacing w:after="160"/>
              <w:ind w:right="144"/>
              <w:jc w:val="both"/>
              <w:rPr>
                <w:rFonts w:ascii="Arial" w:hAnsi="Arial" w:cs="Arial"/>
              </w:rPr>
            </w:pPr>
            <w:r w:rsidRPr="007023B1">
              <w:rPr>
                <w:rFonts w:ascii="Arial" w:hAnsi="Arial" w:cs="Arial"/>
              </w:rPr>
              <w:t>Cuando el ofrecimiento sea presentado por consorcio o unión temporal, la garantía deberá ser otorgada por todos los integrantes de la estructura plural, para lo cual se deberá relacionar claramente los integrantes, su identificación y porcentaje de participación, quienes para todos los efectos serán los otorgantes de la misma, de conformidad con lo establecido en el artículo 2.2.1.2.3.1.4 del Decreto 1082 de 2015.</w:t>
            </w:r>
          </w:p>
          <w:p w14:paraId="2B1CB615" w14:textId="77777777" w:rsidR="007023B1" w:rsidRPr="007023B1" w:rsidRDefault="007023B1" w:rsidP="007023B1">
            <w:pPr>
              <w:spacing w:after="160"/>
              <w:ind w:right="143"/>
              <w:jc w:val="both"/>
              <w:rPr>
                <w:rFonts w:ascii="Arial" w:hAnsi="Arial" w:cs="Arial"/>
              </w:rPr>
            </w:pPr>
            <w:r w:rsidRPr="007023B1">
              <w:rPr>
                <w:rFonts w:ascii="Arial" w:hAnsi="Arial" w:cs="Arial"/>
              </w:rPr>
              <w:t>Cualquier error o imprecisión en el texto de la garantía, será susceptible de aclaración por el proponente o de conformidad con lo solicitado por el Municipio.</w:t>
            </w:r>
          </w:p>
          <w:p w14:paraId="07821D4E" w14:textId="77777777" w:rsidR="007023B1" w:rsidRPr="007023B1" w:rsidRDefault="007023B1" w:rsidP="007023B1">
            <w:pPr>
              <w:tabs>
                <w:tab w:val="left" w:pos="5070"/>
              </w:tabs>
              <w:spacing w:after="160"/>
              <w:jc w:val="both"/>
              <w:rPr>
                <w:rFonts w:ascii="Arial" w:hAnsi="Arial" w:cs="Arial"/>
                <w:bCs/>
              </w:rPr>
            </w:pPr>
            <w:r w:rsidRPr="007023B1">
              <w:rPr>
                <w:rFonts w:ascii="Arial" w:hAnsi="Arial" w:cs="Arial"/>
              </w:rPr>
              <w:t>De conformidad con lo establecido en la Ley 1882 del 15 de enero de 2018, Artículo 5º mediante el cual se incluye el parágrafo 3° del artículo 5°, Ley 1150 de 2007, De la Selección Objetiva en su tenor reza: “parágrafo 3° la no entrega de la garantía de seriedad junto con la propuesta no será subsanable y será causal de rechazo de la misma”.</w:t>
            </w:r>
          </w:p>
        </w:tc>
      </w:tr>
      <w:tr w:rsidR="007023B1" w:rsidRPr="007023B1" w14:paraId="00CB74F7" w14:textId="77777777" w:rsidTr="007023B1">
        <w:tc>
          <w:tcPr>
            <w:tcW w:w="8830" w:type="dxa"/>
            <w:gridSpan w:val="13"/>
          </w:tcPr>
          <w:p w14:paraId="272991CF"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4BFC54D8" w14:textId="77777777" w:rsidTr="007023B1">
        <w:tc>
          <w:tcPr>
            <w:tcW w:w="2604" w:type="dxa"/>
            <w:gridSpan w:val="8"/>
          </w:tcPr>
          <w:p w14:paraId="1852D524"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lastRenderedPageBreak/>
              <w:t>4.3.</w:t>
            </w:r>
          </w:p>
        </w:tc>
        <w:tc>
          <w:tcPr>
            <w:tcW w:w="6226" w:type="dxa"/>
            <w:gridSpan w:val="5"/>
          </w:tcPr>
          <w:p w14:paraId="3CC77C67"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IDONEIDAD Y EXPERIENCIA</w:t>
            </w:r>
          </w:p>
        </w:tc>
      </w:tr>
      <w:tr w:rsidR="007023B1" w:rsidRPr="007023B1" w14:paraId="519E815C" w14:textId="77777777" w:rsidTr="007023B1">
        <w:tc>
          <w:tcPr>
            <w:tcW w:w="8830" w:type="dxa"/>
            <w:gridSpan w:val="13"/>
          </w:tcPr>
          <w:p w14:paraId="2A4FC753"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408D66D2" w14:textId="77777777" w:rsidTr="007023B1">
        <w:tc>
          <w:tcPr>
            <w:tcW w:w="8830" w:type="dxa"/>
            <w:gridSpan w:val="13"/>
          </w:tcPr>
          <w:p w14:paraId="48D587D4" w14:textId="77777777" w:rsidR="007023B1" w:rsidRPr="007023B1" w:rsidRDefault="007023B1" w:rsidP="007023B1">
            <w:pPr>
              <w:jc w:val="both"/>
              <w:rPr>
                <w:rFonts w:ascii="Arial" w:hAnsi="Arial" w:cs="Arial"/>
                <w:b/>
                <w:u w:val="single"/>
              </w:rPr>
            </w:pPr>
            <w:r w:rsidRPr="007023B1">
              <w:rPr>
                <w:rFonts w:ascii="Arial" w:hAnsi="Arial" w:cs="Arial"/>
                <w:b/>
                <w:u w:val="single"/>
              </w:rPr>
              <w:t>IDONEIDAD Y EXPERIENCIA</w:t>
            </w:r>
          </w:p>
          <w:p w14:paraId="42C8AEF3" w14:textId="77777777" w:rsidR="007023B1" w:rsidRPr="007023B1" w:rsidRDefault="007023B1" w:rsidP="007023B1">
            <w:pPr>
              <w:jc w:val="both"/>
              <w:rPr>
                <w:rFonts w:ascii="Arial" w:hAnsi="Arial" w:cs="Arial"/>
                <w:b/>
                <w:bCs/>
                <w:u w:val="single"/>
              </w:rPr>
            </w:pPr>
          </w:p>
          <w:p w14:paraId="27EC7F70" w14:textId="77777777" w:rsidR="007023B1" w:rsidRPr="007023B1" w:rsidRDefault="007023B1" w:rsidP="007023B1">
            <w:pPr>
              <w:jc w:val="both"/>
              <w:rPr>
                <w:rFonts w:ascii="Arial" w:hAnsi="Arial" w:cs="Arial"/>
                <w:b/>
                <w:color w:val="000000" w:themeColor="text1"/>
                <w:u w:val="single"/>
              </w:rPr>
            </w:pPr>
            <w:r w:rsidRPr="007023B1">
              <w:rPr>
                <w:rFonts w:ascii="Arial" w:hAnsi="Arial" w:cs="Arial"/>
                <w:b/>
                <w:bCs/>
                <w:color w:val="000000" w:themeColor="text1"/>
                <w:u w:val="single"/>
              </w:rPr>
              <w:t xml:space="preserve">Idoneidad </w:t>
            </w:r>
            <w:r w:rsidRPr="007023B1">
              <w:rPr>
                <w:rFonts w:ascii="Arial" w:hAnsi="Arial" w:cs="Arial"/>
                <w:b/>
                <w:color w:val="000000" w:themeColor="text1"/>
                <w:u w:val="single"/>
              </w:rPr>
              <w:t>Experiencia General del Oferente</w:t>
            </w:r>
            <w:r w:rsidRPr="007023B1">
              <w:rPr>
                <w:rFonts w:ascii="Arial" w:hAnsi="Arial" w:cs="Arial"/>
                <w:b/>
                <w:bCs/>
                <w:color w:val="000000" w:themeColor="text1"/>
                <w:u w:val="single"/>
              </w:rPr>
              <w:t>:</w:t>
            </w:r>
            <w:r w:rsidRPr="007023B1">
              <w:rPr>
                <w:rFonts w:ascii="Arial" w:hAnsi="Arial" w:cs="Arial"/>
                <w:color w:val="000000" w:themeColor="text1"/>
              </w:rPr>
              <w:t xml:space="preserve"> Acreditar mínimo diez (10) años de constitución (para personas jurídicas y/o para Persona Natural) mediante cámara y comercio, en actividades similares al objeto contractual. </w:t>
            </w:r>
          </w:p>
          <w:p w14:paraId="36E1B964" w14:textId="77777777" w:rsidR="007023B1" w:rsidRPr="007023B1" w:rsidRDefault="007023B1" w:rsidP="007023B1">
            <w:pPr>
              <w:jc w:val="both"/>
              <w:rPr>
                <w:rFonts w:ascii="Arial" w:hAnsi="Arial" w:cs="Arial"/>
              </w:rPr>
            </w:pPr>
            <w:bookmarkStart w:id="2" w:name="_Hlk83648775"/>
          </w:p>
          <w:bookmarkEnd w:id="2"/>
          <w:p w14:paraId="0C91F2AB" w14:textId="77777777" w:rsidR="007023B1" w:rsidRPr="007023B1" w:rsidRDefault="007023B1" w:rsidP="007023B1">
            <w:pPr>
              <w:jc w:val="both"/>
              <w:rPr>
                <w:rFonts w:ascii="Arial" w:hAnsi="Arial" w:cs="Arial"/>
                <w:b/>
                <w:color w:val="000000" w:themeColor="text1"/>
                <w:u w:val="single"/>
              </w:rPr>
            </w:pPr>
            <w:r w:rsidRPr="007023B1">
              <w:rPr>
                <w:rFonts w:ascii="Arial" w:hAnsi="Arial" w:cs="Arial"/>
                <w:b/>
                <w:color w:val="000000" w:themeColor="text1"/>
                <w:u w:val="single"/>
              </w:rPr>
              <w:t>Experiencia Especifica del Oferente</w:t>
            </w:r>
          </w:p>
          <w:p w14:paraId="56174C95" w14:textId="77777777" w:rsidR="007023B1" w:rsidRPr="007023B1" w:rsidRDefault="007023B1" w:rsidP="007023B1">
            <w:pPr>
              <w:jc w:val="both"/>
              <w:rPr>
                <w:rFonts w:ascii="Arial" w:hAnsi="Arial" w:cs="Arial"/>
                <w:color w:val="000000" w:themeColor="text1"/>
              </w:rPr>
            </w:pPr>
          </w:p>
          <w:p w14:paraId="56E1CE63" w14:textId="77777777" w:rsidR="007023B1" w:rsidRPr="007023B1" w:rsidRDefault="007023B1" w:rsidP="00FC25C7">
            <w:pPr>
              <w:pStyle w:val="Prrafodelista"/>
              <w:numPr>
                <w:ilvl w:val="0"/>
                <w:numId w:val="24"/>
              </w:numPr>
              <w:spacing w:line="240" w:lineRule="auto"/>
              <w:jc w:val="both"/>
              <w:rPr>
                <w:rFonts w:ascii="Arial" w:eastAsia="Times New Roman" w:hAnsi="Arial" w:cs="Arial"/>
                <w:color w:val="000000"/>
              </w:rPr>
            </w:pPr>
            <w:r w:rsidRPr="007023B1">
              <w:rPr>
                <w:rFonts w:ascii="Arial" w:hAnsi="Arial" w:cs="Arial"/>
                <w:b/>
                <w:bCs/>
                <w:color w:val="000000" w:themeColor="text1"/>
              </w:rPr>
              <w:t>Documentos que acrediten experiencia</w:t>
            </w:r>
            <w:r w:rsidRPr="007023B1">
              <w:rPr>
                <w:rFonts w:ascii="Arial" w:hAnsi="Arial" w:cs="Arial"/>
                <w:color w:val="000000" w:themeColor="text1"/>
              </w:rPr>
              <w:t xml:space="preserve">: </w:t>
            </w:r>
            <w:r w:rsidRPr="007023B1">
              <w:rPr>
                <w:rFonts w:ascii="Arial" w:eastAsia="Times New Roman" w:hAnsi="Arial" w:cs="Arial"/>
                <w:color w:val="000000"/>
              </w:rPr>
              <w:t>Como mínimo certificado y/o anexando copia de los contratos con su respectiva acta de liquidación de al menos tres (3) contratos con entidades públicas y/o privadas, cuyo objeto sea igual o similar al objeto del contrato. Ejecutados en los tres (03) últimos años. En el documento presentado se deberán identificar el N° del Contrato, Objeto, Valor del Contrato, Fecha de Inicio y Fecha de Liquidación.</w:t>
            </w:r>
          </w:p>
          <w:p w14:paraId="2FB79923" w14:textId="77777777" w:rsidR="007023B1" w:rsidRPr="007023B1" w:rsidRDefault="007023B1" w:rsidP="00FC25C7">
            <w:pPr>
              <w:pStyle w:val="Prrafodelista"/>
              <w:numPr>
                <w:ilvl w:val="0"/>
                <w:numId w:val="24"/>
              </w:numPr>
              <w:spacing w:line="240" w:lineRule="auto"/>
              <w:jc w:val="both"/>
              <w:rPr>
                <w:rFonts w:ascii="Arial" w:eastAsia="Times New Roman" w:hAnsi="Arial" w:cs="Arial"/>
                <w:color w:val="000000"/>
              </w:rPr>
            </w:pPr>
            <w:r w:rsidRPr="007023B1">
              <w:rPr>
                <w:rFonts w:ascii="Arial" w:hAnsi="Arial" w:cs="Arial"/>
                <w:color w:val="000000" w:themeColor="text1"/>
              </w:rPr>
              <w:t xml:space="preserve">El valor de cada uno de los contratos presentados debe ser igual o superior al 100% del presupuesto oficial del presente proceso, expresado en Salarios Mínimos Legales Mensuales Vigentes (SMLMV). De igual forma demostrar dicha experiencia certificada de los contratos presentados a través del Registro Único de Proponentes RUP (con una expedición no menor a 30 días), encontrándose clasificado e inscrito en el RUP, debe cumplir cada contrato con los códigos UNSPSC a continuación relacionados: </w:t>
            </w:r>
          </w:p>
          <w:tbl>
            <w:tblPr>
              <w:tblStyle w:val="Tablaconcuadrcula"/>
              <w:tblW w:w="0" w:type="auto"/>
              <w:tblInd w:w="534" w:type="dxa"/>
              <w:tblLook w:val="04A0" w:firstRow="1" w:lastRow="0" w:firstColumn="1" w:lastColumn="0" w:noHBand="0" w:noVBand="1"/>
            </w:tblPr>
            <w:tblGrid>
              <w:gridCol w:w="2933"/>
              <w:gridCol w:w="5137"/>
            </w:tblGrid>
            <w:tr w:rsidR="007023B1" w:rsidRPr="007023B1" w14:paraId="68FE9CEF" w14:textId="77777777" w:rsidTr="007023B1">
              <w:trPr>
                <w:trHeight w:val="70"/>
              </w:trPr>
              <w:tc>
                <w:tcPr>
                  <w:tcW w:w="300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17AA025" w14:textId="77777777" w:rsidR="007023B1" w:rsidRPr="007023B1" w:rsidRDefault="007023B1" w:rsidP="007023B1">
                  <w:pPr>
                    <w:jc w:val="center"/>
                    <w:rPr>
                      <w:rFonts w:ascii="Arial" w:hAnsi="Arial" w:cs="Arial"/>
                      <w:b/>
                    </w:rPr>
                  </w:pPr>
                  <w:r w:rsidRPr="007023B1">
                    <w:rPr>
                      <w:rFonts w:ascii="Arial" w:hAnsi="Arial" w:cs="Arial"/>
                      <w:b/>
                    </w:rPr>
                    <w:t>CÓDIGO UNSPSC:</w:t>
                  </w:r>
                </w:p>
              </w:tc>
              <w:tc>
                <w:tcPr>
                  <w:tcW w:w="529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5E6968" w14:textId="77777777" w:rsidR="007023B1" w:rsidRPr="007023B1" w:rsidRDefault="007023B1" w:rsidP="007023B1">
                  <w:pPr>
                    <w:jc w:val="center"/>
                    <w:rPr>
                      <w:rFonts w:ascii="Arial" w:hAnsi="Arial" w:cs="Arial"/>
                      <w:b/>
                    </w:rPr>
                  </w:pPr>
                  <w:r w:rsidRPr="007023B1">
                    <w:rPr>
                      <w:rFonts w:ascii="Arial" w:hAnsi="Arial" w:cs="Arial"/>
                      <w:b/>
                    </w:rPr>
                    <w:t>NOMBRE CÓDIGO:</w:t>
                  </w:r>
                </w:p>
              </w:tc>
            </w:tr>
            <w:tr w:rsidR="007023B1" w:rsidRPr="007023B1" w14:paraId="28662137" w14:textId="77777777" w:rsidTr="007023B1">
              <w:trPr>
                <w:trHeight w:val="269"/>
              </w:trPr>
              <w:tc>
                <w:tcPr>
                  <w:tcW w:w="3005" w:type="dxa"/>
                  <w:tcBorders>
                    <w:top w:val="single" w:sz="4" w:space="0" w:color="auto"/>
                    <w:left w:val="single" w:sz="4" w:space="0" w:color="auto"/>
                    <w:bottom w:val="single" w:sz="4" w:space="0" w:color="auto"/>
                    <w:right w:val="single" w:sz="4" w:space="0" w:color="auto"/>
                  </w:tcBorders>
                  <w:hideMark/>
                </w:tcPr>
                <w:p w14:paraId="0AD77B15" w14:textId="77777777" w:rsidR="007023B1" w:rsidRPr="007023B1" w:rsidRDefault="007023B1" w:rsidP="007023B1">
                  <w:pPr>
                    <w:jc w:val="center"/>
                    <w:rPr>
                      <w:rFonts w:ascii="Arial" w:hAnsi="Arial" w:cs="Arial"/>
                      <w:bCs/>
                    </w:rPr>
                  </w:pPr>
                  <w:r w:rsidRPr="007023B1">
                    <w:rPr>
                      <w:rFonts w:ascii="Arial" w:eastAsia="Arial" w:hAnsi="Arial" w:cs="Arial"/>
                      <w:color w:val="000000"/>
                    </w:rPr>
                    <w:t>25101801</w:t>
                  </w:r>
                </w:p>
              </w:tc>
              <w:tc>
                <w:tcPr>
                  <w:tcW w:w="5291" w:type="dxa"/>
                  <w:tcBorders>
                    <w:top w:val="single" w:sz="4" w:space="0" w:color="auto"/>
                    <w:left w:val="single" w:sz="4" w:space="0" w:color="auto"/>
                    <w:bottom w:val="single" w:sz="4" w:space="0" w:color="auto"/>
                    <w:right w:val="single" w:sz="4" w:space="0" w:color="auto"/>
                  </w:tcBorders>
                  <w:hideMark/>
                </w:tcPr>
                <w:p w14:paraId="07998A95" w14:textId="77777777" w:rsidR="007023B1" w:rsidRPr="007023B1" w:rsidRDefault="007023B1" w:rsidP="007023B1">
                  <w:pPr>
                    <w:jc w:val="center"/>
                    <w:rPr>
                      <w:rFonts w:ascii="Arial" w:hAnsi="Arial" w:cs="Arial"/>
                      <w:b/>
                    </w:rPr>
                  </w:pPr>
                  <w:r w:rsidRPr="007023B1">
                    <w:rPr>
                      <w:rFonts w:ascii="Arial" w:eastAsia="Arial" w:hAnsi="Arial" w:cs="Arial"/>
                      <w:color w:val="000000"/>
                    </w:rPr>
                    <w:t>Motocicletas</w:t>
                  </w:r>
                </w:p>
              </w:tc>
            </w:tr>
          </w:tbl>
          <w:p w14:paraId="7114FF76" w14:textId="77777777" w:rsidR="007023B1" w:rsidRPr="007023B1" w:rsidRDefault="007023B1" w:rsidP="007023B1">
            <w:pPr>
              <w:tabs>
                <w:tab w:val="left" w:pos="5070"/>
              </w:tabs>
              <w:jc w:val="both"/>
              <w:rPr>
                <w:rFonts w:ascii="Arial" w:eastAsia="Arial" w:hAnsi="Arial" w:cs="Arial"/>
                <w:lang w:val="es-ES"/>
              </w:rPr>
            </w:pPr>
          </w:p>
          <w:p w14:paraId="4D9952D1"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b/>
                <w:bCs/>
              </w:rPr>
              <w:t>Nota 1:</w:t>
            </w:r>
            <w:r w:rsidRPr="007023B1">
              <w:rPr>
                <w:rFonts w:ascii="Arial" w:eastAsia="Arial" w:hAnsi="Arial" w:cs="Arial"/>
              </w:rPr>
              <w:t xml:space="preserve"> Cuando se trate de Consorcio o Unión Temporal, todos los integrantes deberán estar inscritos en el registro único de proponentes (RUP), y todos los que conforman el proponente plural deberá contar con la totalidad de las anteriores clasificaciones.</w:t>
            </w:r>
          </w:p>
          <w:p w14:paraId="0E0B0CFF" w14:textId="77777777" w:rsidR="007023B1" w:rsidRPr="007023B1" w:rsidRDefault="007023B1" w:rsidP="007023B1">
            <w:pPr>
              <w:tabs>
                <w:tab w:val="left" w:pos="5070"/>
              </w:tabs>
              <w:jc w:val="both"/>
              <w:rPr>
                <w:rFonts w:ascii="Arial" w:eastAsia="Arial" w:hAnsi="Arial" w:cs="Arial"/>
              </w:rPr>
            </w:pPr>
          </w:p>
          <w:p w14:paraId="58FE49C8" w14:textId="77777777" w:rsidR="007023B1" w:rsidRPr="007023B1" w:rsidRDefault="007023B1" w:rsidP="007023B1">
            <w:pPr>
              <w:tabs>
                <w:tab w:val="left" w:pos="5070"/>
              </w:tabs>
              <w:jc w:val="both"/>
              <w:rPr>
                <w:rFonts w:ascii="Arial" w:hAnsi="Arial" w:cs="Arial"/>
                <w:bCs/>
                <w:lang w:val="es-ES_tradnl"/>
              </w:rPr>
            </w:pPr>
            <w:r w:rsidRPr="007023B1">
              <w:rPr>
                <w:rFonts w:ascii="Arial" w:hAnsi="Arial" w:cs="Arial"/>
                <w:bCs/>
                <w:lang w:val="es-ES_tradnl"/>
              </w:rPr>
              <w:t>La experiencia se acreditará, mediante certificado y/o anexando copia de los contratos con su respectiva acta de liquidación y deberán contener la siguiente información:</w:t>
            </w:r>
          </w:p>
          <w:p w14:paraId="2E6171DF" w14:textId="77777777" w:rsidR="007023B1" w:rsidRPr="007023B1" w:rsidRDefault="007023B1" w:rsidP="007023B1">
            <w:pPr>
              <w:tabs>
                <w:tab w:val="left" w:pos="5070"/>
              </w:tabs>
              <w:jc w:val="both"/>
              <w:rPr>
                <w:rFonts w:ascii="Arial" w:eastAsia="Arial" w:hAnsi="Arial" w:cs="Arial"/>
                <w:bCs/>
                <w:lang w:val="es-ES_tradnl"/>
              </w:rPr>
            </w:pPr>
          </w:p>
          <w:p w14:paraId="6B5A4749"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Objeto del contrato.</w:t>
            </w:r>
          </w:p>
          <w:p w14:paraId="016D9C1B"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Número del Contrato.</w:t>
            </w:r>
          </w:p>
          <w:p w14:paraId="650A7087"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Valor total del contrato.</w:t>
            </w:r>
          </w:p>
          <w:p w14:paraId="5C8BD823"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Entidad contratante.</w:t>
            </w:r>
          </w:p>
          <w:p w14:paraId="7BEFADFF"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Duración del contrato.</w:t>
            </w:r>
          </w:p>
          <w:p w14:paraId="34F3166F" w14:textId="77777777" w:rsidR="007023B1" w:rsidRPr="007023B1" w:rsidRDefault="007023B1" w:rsidP="00FC25C7">
            <w:pPr>
              <w:numPr>
                <w:ilvl w:val="0"/>
                <w:numId w:val="18"/>
              </w:numPr>
              <w:tabs>
                <w:tab w:val="left" w:pos="5070"/>
              </w:tabs>
              <w:jc w:val="both"/>
              <w:rPr>
                <w:rFonts w:ascii="Arial" w:eastAsia="Arial" w:hAnsi="Arial" w:cs="Arial"/>
                <w:bCs/>
              </w:rPr>
            </w:pPr>
            <w:r w:rsidRPr="007023B1">
              <w:rPr>
                <w:rFonts w:ascii="Arial" w:eastAsia="Arial" w:hAnsi="Arial" w:cs="Arial"/>
                <w:bCs/>
              </w:rPr>
              <w:t>Fecha de inicio y terminación de la ejecución del contrato.</w:t>
            </w:r>
          </w:p>
          <w:p w14:paraId="6CB07178" w14:textId="77777777" w:rsidR="007023B1" w:rsidRPr="007023B1" w:rsidRDefault="007023B1" w:rsidP="007023B1">
            <w:pPr>
              <w:tabs>
                <w:tab w:val="left" w:pos="5070"/>
              </w:tabs>
              <w:ind w:left="720"/>
              <w:jc w:val="both"/>
              <w:rPr>
                <w:rFonts w:ascii="Arial" w:eastAsia="Arial" w:hAnsi="Arial" w:cs="Arial"/>
                <w:bCs/>
              </w:rPr>
            </w:pPr>
          </w:p>
          <w:p w14:paraId="47FDFDEE" w14:textId="77777777" w:rsidR="007023B1" w:rsidRPr="007023B1" w:rsidRDefault="007023B1" w:rsidP="007023B1">
            <w:pPr>
              <w:tabs>
                <w:tab w:val="left" w:pos="5070"/>
              </w:tabs>
              <w:jc w:val="both"/>
              <w:rPr>
                <w:rFonts w:ascii="Arial" w:eastAsia="Arial" w:hAnsi="Arial" w:cs="Arial"/>
                <w:bCs/>
              </w:rPr>
            </w:pPr>
            <w:r w:rsidRPr="007023B1">
              <w:rPr>
                <w:rFonts w:ascii="Arial" w:eastAsia="Arial" w:hAnsi="Arial" w:cs="Arial"/>
                <w:bCs/>
              </w:rPr>
              <w:t>Cuando el proponente aporte copia de los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76037EAE" w14:textId="77777777" w:rsidR="007023B1" w:rsidRPr="007023B1" w:rsidRDefault="007023B1" w:rsidP="007023B1">
            <w:pPr>
              <w:tabs>
                <w:tab w:val="left" w:pos="5070"/>
              </w:tabs>
              <w:jc w:val="both"/>
              <w:rPr>
                <w:rFonts w:ascii="Arial" w:eastAsia="Arial" w:hAnsi="Arial" w:cs="Arial"/>
                <w:bCs/>
              </w:rPr>
            </w:pPr>
            <w:r w:rsidRPr="007023B1">
              <w:rPr>
                <w:rFonts w:ascii="Arial" w:eastAsia="Arial" w:hAnsi="Arial" w:cs="Arial"/>
                <w:bCs/>
              </w:rPr>
              <w:t>Se tendrán en cuenta para la evaluación las copias de los contratos que reúnan la totalidad de los requisitos exigidos en el Estudio Previo. No obstante, lo anterior, el Municipio podrá verificar la información contenida y podrá solicitar aclaraciones sobre los datos consignados en las copias de los contratos.</w:t>
            </w:r>
          </w:p>
          <w:p w14:paraId="7F1FD6A3" w14:textId="77777777" w:rsidR="007023B1" w:rsidRPr="007023B1" w:rsidRDefault="007023B1" w:rsidP="007023B1">
            <w:pPr>
              <w:tabs>
                <w:tab w:val="left" w:pos="5070"/>
              </w:tabs>
              <w:jc w:val="both"/>
              <w:rPr>
                <w:rFonts w:ascii="Arial" w:eastAsia="Arial" w:hAnsi="Arial" w:cs="Arial"/>
                <w:bCs/>
              </w:rPr>
            </w:pPr>
            <w:r w:rsidRPr="007023B1">
              <w:rPr>
                <w:rFonts w:ascii="Arial" w:eastAsia="Arial" w:hAnsi="Arial" w:cs="Arial"/>
                <w:bCs/>
              </w:rPr>
              <w:t>En relación con los Consorcios o Uniones Temporales la experiencia habilitante será la sumatoria de las experiencias de los integrantes de manera proporcional a su participación en el mismo. No podrá acumularse a la vez, la experiencia de los socios y la de la persona jurídica cuando estos se asocien entre sí.</w:t>
            </w:r>
          </w:p>
          <w:p w14:paraId="037A2E1E" w14:textId="77777777" w:rsidR="007023B1" w:rsidRPr="007023B1" w:rsidRDefault="007023B1" w:rsidP="007023B1">
            <w:pPr>
              <w:tabs>
                <w:tab w:val="left" w:pos="5070"/>
              </w:tabs>
              <w:jc w:val="both"/>
              <w:rPr>
                <w:rFonts w:ascii="Arial" w:eastAsia="Arial" w:hAnsi="Arial" w:cs="Arial"/>
              </w:rPr>
            </w:pPr>
          </w:p>
          <w:p w14:paraId="0147F4F7"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b/>
              </w:rPr>
              <w:lastRenderedPageBreak/>
              <w:t>Nota 2:</w:t>
            </w:r>
            <w:r w:rsidRPr="007023B1">
              <w:rPr>
                <w:rFonts w:ascii="Arial" w:eastAsia="Arial" w:hAnsi="Arial" w:cs="Arial"/>
              </w:rPr>
              <w:t xml:space="preserve"> Serán declaradas NO HABILES en experiencia las propuestas que no cumplan con la experiencia exigida anteriormente</w:t>
            </w:r>
          </w:p>
        </w:tc>
      </w:tr>
      <w:tr w:rsidR="007023B1" w:rsidRPr="007023B1" w14:paraId="3B547301" w14:textId="77777777" w:rsidTr="007023B1">
        <w:tc>
          <w:tcPr>
            <w:tcW w:w="8830" w:type="dxa"/>
            <w:gridSpan w:val="13"/>
          </w:tcPr>
          <w:p w14:paraId="0BAE5DE3"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30C0C298" w14:textId="77777777" w:rsidTr="007023B1">
        <w:tc>
          <w:tcPr>
            <w:tcW w:w="2793" w:type="dxa"/>
            <w:gridSpan w:val="9"/>
          </w:tcPr>
          <w:p w14:paraId="31CCC747"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4.4.</w:t>
            </w:r>
          </w:p>
        </w:tc>
        <w:tc>
          <w:tcPr>
            <w:tcW w:w="6037" w:type="dxa"/>
            <w:gridSpan w:val="4"/>
          </w:tcPr>
          <w:p w14:paraId="1805C770"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CAPACIDAD FINANCIERA</w:t>
            </w:r>
          </w:p>
        </w:tc>
      </w:tr>
      <w:tr w:rsidR="007023B1" w:rsidRPr="007023B1" w14:paraId="13C9B386" w14:textId="77777777" w:rsidTr="007023B1">
        <w:tc>
          <w:tcPr>
            <w:tcW w:w="8830" w:type="dxa"/>
            <w:gridSpan w:val="13"/>
          </w:tcPr>
          <w:p w14:paraId="6DF60FD1"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78D0F479" w14:textId="77777777" w:rsidTr="007023B1">
        <w:tc>
          <w:tcPr>
            <w:tcW w:w="8830" w:type="dxa"/>
            <w:gridSpan w:val="13"/>
          </w:tcPr>
          <w:p w14:paraId="3BF8D30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Proponente debe acreditar su capacidad financiera con los siguientes indicadores con base en la información contenida en el RUP:</w:t>
            </w:r>
          </w:p>
          <w:tbl>
            <w:tblPr>
              <w:tblStyle w:val="Tablaconcuadrcula"/>
              <w:tblW w:w="8914" w:type="dxa"/>
              <w:jc w:val="center"/>
              <w:tblLook w:val="04A0" w:firstRow="1" w:lastRow="0" w:firstColumn="1" w:lastColumn="0" w:noHBand="0" w:noVBand="1"/>
            </w:tblPr>
            <w:tblGrid>
              <w:gridCol w:w="4182"/>
              <w:gridCol w:w="4732"/>
            </w:tblGrid>
            <w:tr w:rsidR="007023B1" w:rsidRPr="007023B1" w14:paraId="2D58D1ED" w14:textId="77777777" w:rsidTr="007023B1">
              <w:trPr>
                <w:trHeight w:val="354"/>
                <w:jc w:val="center"/>
              </w:trPr>
              <w:tc>
                <w:tcPr>
                  <w:tcW w:w="2346" w:type="pct"/>
                  <w:shd w:val="clear" w:color="auto" w:fill="BFBFBF" w:themeFill="background1" w:themeFillShade="BF"/>
                  <w:vAlign w:val="center"/>
                </w:tcPr>
                <w:p w14:paraId="53C57C7A" w14:textId="77777777" w:rsidR="007023B1" w:rsidRPr="007023B1" w:rsidRDefault="007023B1" w:rsidP="007023B1">
                  <w:pPr>
                    <w:autoSpaceDE w:val="0"/>
                    <w:autoSpaceDN w:val="0"/>
                    <w:adjustRightInd w:val="0"/>
                    <w:jc w:val="center"/>
                    <w:rPr>
                      <w:rFonts w:ascii="Arial" w:hAnsi="Arial" w:cs="Arial"/>
                      <w:b/>
                    </w:rPr>
                  </w:pPr>
                  <w:r w:rsidRPr="007023B1">
                    <w:rPr>
                      <w:rFonts w:ascii="Arial" w:hAnsi="Arial" w:cs="Arial"/>
                      <w:b/>
                    </w:rPr>
                    <w:t>CAPACIDAD FINANCIERA</w:t>
                  </w:r>
                </w:p>
              </w:tc>
              <w:tc>
                <w:tcPr>
                  <w:tcW w:w="2654" w:type="pct"/>
                  <w:shd w:val="clear" w:color="auto" w:fill="BFBFBF" w:themeFill="background1" w:themeFillShade="BF"/>
                  <w:vAlign w:val="center"/>
                </w:tcPr>
                <w:p w14:paraId="5A453D98" w14:textId="77777777" w:rsidR="007023B1" w:rsidRPr="007023B1" w:rsidRDefault="007023B1" w:rsidP="007023B1">
                  <w:pPr>
                    <w:pStyle w:val="Prrafodelista"/>
                    <w:spacing w:after="0" w:line="240" w:lineRule="auto"/>
                    <w:ind w:left="0"/>
                    <w:jc w:val="center"/>
                    <w:rPr>
                      <w:rFonts w:ascii="Arial" w:hAnsi="Arial" w:cs="Arial"/>
                      <w:b/>
                    </w:rPr>
                  </w:pPr>
                  <w:r w:rsidRPr="007023B1">
                    <w:rPr>
                      <w:rFonts w:ascii="Arial" w:hAnsi="Arial" w:cs="Arial"/>
                      <w:b/>
                    </w:rPr>
                    <w:t>REQUISITO</w:t>
                  </w:r>
                </w:p>
              </w:tc>
            </w:tr>
            <w:tr w:rsidR="007023B1" w:rsidRPr="007023B1" w14:paraId="2F6ECB2F" w14:textId="77777777" w:rsidTr="007023B1">
              <w:trPr>
                <w:trHeight w:val="333"/>
                <w:jc w:val="center"/>
              </w:trPr>
              <w:tc>
                <w:tcPr>
                  <w:tcW w:w="2346" w:type="pct"/>
                  <w:vAlign w:val="center"/>
                </w:tcPr>
                <w:p w14:paraId="437A458B" w14:textId="77777777" w:rsidR="007023B1" w:rsidRPr="007023B1" w:rsidRDefault="007023B1" w:rsidP="007023B1">
                  <w:pPr>
                    <w:autoSpaceDE w:val="0"/>
                    <w:autoSpaceDN w:val="0"/>
                    <w:adjustRightInd w:val="0"/>
                    <w:jc w:val="both"/>
                    <w:rPr>
                      <w:rFonts w:ascii="Arial" w:hAnsi="Arial" w:cs="Arial"/>
                    </w:rPr>
                  </w:pPr>
                  <w:r w:rsidRPr="007023B1">
                    <w:rPr>
                      <w:rFonts w:ascii="Arial" w:hAnsi="Arial" w:cs="Arial"/>
                    </w:rPr>
                    <w:t>Índice de liquidez</w:t>
                  </w:r>
                </w:p>
              </w:tc>
              <w:tc>
                <w:tcPr>
                  <w:tcW w:w="2654" w:type="pct"/>
                  <w:vAlign w:val="center"/>
                </w:tcPr>
                <w:p w14:paraId="44CAB42C" w14:textId="77777777" w:rsidR="007023B1" w:rsidRPr="007023B1" w:rsidRDefault="007023B1" w:rsidP="007023B1">
                  <w:pPr>
                    <w:pStyle w:val="Prrafodelista"/>
                    <w:spacing w:after="0" w:line="240" w:lineRule="auto"/>
                    <w:ind w:left="0"/>
                    <w:jc w:val="both"/>
                    <w:rPr>
                      <w:rFonts w:ascii="Arial" w:hAnsi="Arial" w:cs="Arial"/>
                      <w:highlight w:val="cyan"/>
                    </w:rPr>
                  </w:pPr>
                  <w:r w:rsidRPr="007023B1">
                    <w:rPr>
                      <w:rFonts w:ascii="Arial" w:hAnsi="Arial" w:cs="Arial"/>
                    </w:rPr>
                    <w:t>Mayor o igual  1,26</w:t>
                  </w:r>
                </w:p>
              </w:tc>
            </w:tr>
            <w:tr w:rsidR="007023B1" w:rsidRPr="007023B1" w14:paraId="26F8C3EE" w14:textId="77777777" w:rsidTr="007023B1">
              <w:trPr>
                <w:trHeight w:val="354"/>
                <w:jc w:val="center"/>
              </w:trPr>
              <w:tc>
                <w:tcPr>
                  <w:tcW w:w="2346" w:type="pct"/>
                  <w:vAlign w:val="center"/>
                </w:tcPr>
                <w:p w14:paraId="4875A3B0" w14:textId="77777777" w:rsidR="007023B1" w:rsidRPr="007023B1" w:rsidRDefault="007023B1" w:rsidP="007023B1">
                  <w:pPr>
                    <w:autoSpaceDE w:val="0"/>
                    <w:autoSpaceDN w:val="0"/>
                    <w:adjustRightInd w:val="0"/>
                    <w:jc w:val="both"/>
                    <w:rPr>
                      <w:rFonts w:ascii="Arial" w:hAnsi="Arial" w:cs="Arial"/>
                    </w:rPr>
                  </w:pPr>
                  <w:r w:rsidRPr="007023B1">
                    <w:rPr>
                      <w:rFonts w:ascii="Arial" w:hAnsi="Arial" w:cs="Arial"/>
                    </w:rPr>
                    <w:t>Índice de endeudamiento</w:t>
                  </w:r>
                </w:p>
              </w:tc>
              <w:tc>
                <w:tcPr>
                  <w:tcW w:w="2654" w:type="pct"/>
                  <w:vAlign w:val="center"/>
                </w:tcPr>
                <w:p w14:paraId="64157A11" w14:textId="77777777" w:rsidR="007023B1" w:rsidRPr="007023B1" w:rsidRDefault="007023B1" w:rsidP="007023B1">
                  <w:pPr>
                    <w:pStyle w:val="Prrafodelista"/>
                    <w:spacing w:after="0" w:line="240" w:lineRule="auto"/>
                    <w:ind w:left="0"/>
                    <w:jc w:val="both"/>
                    <w:rPr>
                      <w:rFonts w:ascii="Arial" w:hAnsi="Arial" w:cs="Arial"/>
                      <w:highlight w:val="cyan"/>
                    </w:rPr>
                  </w:pPr>
                  <w:r w:rsidRPr="007023B1">
                    <w:rPr>
                      <w:rFonts w:ascii="Arial" w:hAnsi="Arial" w:cs="Arial"/>
                    </w:rPr>
                    <w:t xml:space="preserve">Menor o igual a </w:t>
                  </w:r>
                  <w:r w:rsidRPr="007023B1">
                    <w:rPr>
                      <w:rFonts w:ascii="Arial" w:hAnsi="Arial" w:cs="Arial"/>
                      <w:bCs/>
                      <w:lang w:val="en-US"/>
                    </w:rPr>
                    <w:t>0,82</w:t>
                  </w:r>
                </w:p>
              </w:tc>
            </w:tr>
            <w:tr w:rsidR="007023B1" w:rsidRPr="007023B1" w14:paraId="507DC3EB" w14:textId="77777777" w:rsidTr="007023B1">
              <w:trPr>
                <w:trHeight w:val="354"/>
                <w:jc w:val="center"/>
              </w:trPr>
              <w:tc>
                <w:tcPr>
                  <w:tcW w:w="2346" w:type="pct"/>
                  <w:vAlign w:val="center"/>
                </w:tcPr>
                <w:p w14:paraId="30814E90" w14:textId="77777777" w:rsidR="007023B1" w:rsidRPr="007023B1" w:rsidRDefault="007023B1" w:rsidP="007023B1">
                  <w:pPr>
                    <w:autoSpaceDE w:val="0"/>
                    <w:autoSpaceDN w:val="0"/>
                    <w:adjustRightInd w:val="0"/>
                    <w:jc w:val="both"/>
                    <w:rPr>
                      <w:rFonts w:ascii="Arial" w:hAnsi="Arial" w:cs="Arial"/>
                    </w:rPr>
                  </w:pPr>
                  <w:r w:rsidRPr="007023B1">
                    <w:rPr>
                      <w:rFonts w:ascii="Arial" w:hAnsi="Arial" w:cs="Arial"/>
                      <w:bCs/>
                    </w:rPr>
                    <w:t>Patrimonio</w:t>
                  </w:r>
                </w:p>
              </w:tc>
              <w:tc>
                <w:tcPr>
                  <w:tcW w:w="2654" w:type="pct"/>
                  <w:vAlign w:val="center"/>
                </w:tcPr>
                <w:p w14:paraId="6BAFC0A1" w14:textId="77777777" w:rsidR="007023B1" w:rsidRPr="007023B1" w:rsidRDefault="007023B1" w:rsidP="007023B1">
                  <w:pPr>
                    <w:pStyle w:val="Prrafodelista"/>
                    <w:spacing w:after="0" w:line="240" w:lineRule="auto"/>
                    <w:ind w:left="0"/>
                    <w:jc w:val="both"/>
                    <w:rPr>
                      <w:rFonts w:ascii="Arial" w:hAnsi="Arial" w:cs="Arial"/>
                    </w:rPr>
                  </w:pPr>
                  <w:r w:rsidRPr="007023B1">
                    <w:rPr>
                      <w:rFonts w:ascii="Arial" w:hAnsi="Arial" w:cs="Arial"/>
                      <w:bCs/>
                    </w:rPr>
                    <w:t>Mayor o Igual a 100% del Presupuesto Oficial</w:t>
                  </w:r>
                </w:p>
              </w:tc>
            </w:tr>
            <w:tr w:rsidR="007023B1" w:rsidRPr="007023B1" w14:paraId="26FFAEB4" w14:textId="77777777" w:rsidTr="007023B1">
              <w:trPr>
                <w:trHeight w:val="1043"/>
                <w:jc w:val="center"/>
              </w:trPr>
              <w:tc>
                <w:tcPr>
                  <w:tcW w:w="5000" w:type="pct"/>
                  <w:gridSpan w:val="2"/>
                  <w:vAlign w:val="center"/>
                </w:tcPr>
                <w:p w14:paraId="03D1E9B6" w14:textId="77777777" w:rsidR="007023B1" w:rsidRPr="007023B1" w:rsidRDefault="007023B1" w:rsidP="007023B1">
                  <w:pPr>
                    <w:pStyle w:val="Prrafodelista"/>
                    <w:spacing w:after="0" w:line="240" w:lineRule="auto"/>
                    <w:ind w:left="0"/>
                    <w:jc w:val="both"/>
                    <w:rPr>
                      <w:rFonts w:ascii="Arial" w:hAnsi="Arial" w:cs="Arial"/>
                    </w:rPr>
                  </w:pPr>
                  <w:r w:rsidRPr="007023B1">
                    <w:rPr>
                      <w:rFonts w:ascii="Arial" w:hAnsi="Arial" w:cs="Arial"/>
                    </w:rPr>
                    <w:t>Esta información será verificada del RUP (con una expedición no menor a 30 días)  con fecha mínimo de corte a 31 de Diciembre de 2022 (La fecha de corte aplica para todos los integrantes cuando se trate de proponente plural)</w:t>
                  </w:r>
                </w:p>
              </w:tc>
            </w:tr>
          </w:tbl>
          <w:p w14:paraId="39DE0316" w14:textId="77777777" w:rsidR="007023B1" w:rsidRPr="007023B1" w:rsidRDefault="007023B1" w:rsidP="007023B1">
            <w:pPr>
              <w:tabs>
                <w:tab w:val="left" w:pos="5070"/>
              </w:tabs>
              <w:jc w:val="both"/>
              <w:rPr>
                <w:rFonts w:ascii="Arial" w:eastAsia="Arial" w:hAnsi="Arial" w:cs="Arial"/>
              </w:rPr>
            </w:pPr>
          </w:p>
          <w:p w14:paraId="152938B7"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Si el proponente es un consorcio, Unión Temporal o Promesa de Sociedad Futura, el cálculo de los indicadores se realizará siguiendo el manual para determinar y verificar los requisitos habilitantes en los procesos de contratación M-DVRHPC, de Colombia Compra Eficiente, numeral VII proponentes plurales.</w:t>
            </w:r>
          </w:p>
          <w:p w14:paraId="69717029" w14:textId="77777777" w:rsidR="007023B1" w:rsidRPr="007023B1" w:rsidRDefault="007023B1" w:rsidP="007023B1">
            <w:pPr>
              <w:tabs>
                <w:tab w:val="left" w:pos="5070"/>
              </w:tabs>
              <w:jc w:val="both"/>
              <w:rPr>
                <w:rFonts w:ascii="Arial" w:eastAsia="Arial" w:hAnsi="Arial" w:cs="Arial"/>
              </w:rPr>
            </w:pPr>
          </w:p>
          <w:p w14:paraId="3FE8D120" w14:textId="77777777" w:rsidR="007023B1" w:rsidRPr="007023B1" w:rsidRDefault="007023B1" w:rsidP="007023B1">
            <w:pPr>
              <w:tabs>
                <w:tab w:val="left" w:pos="5070"/>
              </w:tabs>
              <w:jc w:val="both"/>
              <w:rPr>
                <w:rFonts w:ascii="Arial" w:eastAsia="Arial" w:hAnsi="Arial" w:cs="Arial"/>
                <w:u w:val="single"/>
              </w:rPr>
            </w:pPr>
            <w:r w:rsidRPr="007023B1">
              <w:rPr>
                <w:rFonts w:ascii="Arial" w:eastAsia="Arial" w:hAnsi="Arial" w:cs="Arial"/>
                <w:u w:val="single"/>
              </w:rPr>
              <w:t>Indicadores en Valores absolutos</w:t>
            </w:r>
          </w:p>
          <w:p w14:paraId="61AB989B" w14:textId="77777777" w:rsidR="007023B1" w:rsidRPr="007023B1" w:rsidRDefault="007023B1" w:rsidP="007023B1">
            <w:pPr>
              <w:tabs>
                <w:tab w:val="left" w:pos="5070"/>
              </w:tabs>
              <w:jc w:val="both"/>
              <w:rPr>
                <w:rFonts w:ascii="Arial" w:eastAsia="Arial" w:hAnsi="Arial" w:cs="Arial"/>
                <w:u w:val="single"/>
              </w:rPr>
            </w:pPr>
          </w:p>
          <w:p w14:paraId="0F0A664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noProof/>
              </w:rPr>
              <w:drawing>
                <wp:inline distT="0" distB="0" distL="0" distR="0" wp14:anchorId="191E2BB4" wp14:editId="357F4533">
                  <wp:extent cx="5268873" cy="621457"/>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l="9844" t="34701" r="57060" b="58359"/>
                          <a:stretch>
                            <a:fillRect/>
                          </a:stretch>
                        </pic:blipFill>
                        <pic:spPr>
                          <a:xfrm>
                            <a:off x="0" y="0"/>
                            <a:ext cx="5268873" cy="621457"/>
                          </a:xfrm>
                          <a:prstGeom prst="rect">
                            <a:avLst/>
                          </a:prstGeom>
                          <a:ln/>
                        </pic:spPr>
                      </pic:pic>
                    </a:graphicData>
                  </a:graphic>
                </wp:inline>
              </w:drawing>
            </w:r>
          </w:p>
          <w:p w14:paraId="1D035258" w14:textId="77777777" w:rsidR="007023B1" w:rsidRPr="007023B1" w:rsidRDefault="007023B1" w:rsidP="007023B1">
            <w:pPr>
              <w:tabs>
                <w:tab w:val="left" w:pos="5070"/>
              </w:tabs>
              <w:jc w:val="both"/>
              <w:rPr>
                <w:rFonts w:ascii="Arial" w:eastAsia="Arial" w:hAnsi="Arial" w:cs="Arial"/>
                <w:u w:val="single"/>
              </w:rPr>
            </w:pPr>
          </w:p>
          <w:p w14:paraId="237AC08E" w14:textId="77777777" w:rsidR="007023B1" w:rsidRPr="007023B1" w:rsidRDefault="007023B1" w:rsidP="007023B1">
            <w:pPr>
              <w:tabs>
                <w:tab w:val="left" w:pos="5070"/>
              </w:tabs>
              <w:jc w:val="both"/>
              <w:rPr>
                <w:rFonts w:ascii="Arial" w:eastAsia="Arial" w:hAnsi="Arial" w:cs="Arial"/>
                <w:u w:val="single"/>
              </w:rPr>
            </w:pPr>
            <w:r w:rsidRPr="007023B1">
              <w:rPr>
                <w:rFonts w:ascii="Arial" w:eastAsia="Arial" w:hAnsi="Arial" w:cs="Arial"/>
                <w:u w:val="single"/>
              </w:rPr>
              <w:t>Indicadores que provienen de división de cuentas</w:t>
            </w:r>
          </w:p>
          <w:p w14:paraId="3739BF1C" w14:textId="77777777" w:rsidR="007023B1" w:rsidRPr="007023B1" w:rsidRDefault="007023B1" w:rsidP="007023B1">
            <w:pPr>
              <w:tabs>
                <w:tab w:val="left" w:pos="5070"/>
              </w:tabs>
              <w:jc w:val="both"/>
              <w:rPr>
                <w:rFonts w:ascii="Arial" w:eastAsia="Arial" w:hAnsi="Arial" w:cs="Arial"/>
              </w:rPr>
            </w:pPr>
          </w:p>
          <w:p w14:paraId="3D655F80"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noProof/>
              </w:rPr>
              <w:drawing>
                <wp:inline distT="0" distB="0" distL="0" distR="0" wp14:anchorId="6E8E80D4" wp14:editId="6BF133E8">
                  <wp:extent cx="5412861" cy="867109"/>
                  <wp:effectExtent l="0" t="0" r="0" b="0"/>
                  <wp:docPr id="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l="8655" t="52504" r="56381" b="37538"/>
                          <a:stretch>
                            <a:fillRect/>
                          </a:stretch>
                        </pic:blipFill>
                        <pic:spPr>
                          <a:xfrm>
                            <a:off x="0" y="0"/>
                            <a:ext cx="5412861" cy="867109"/>
                          </a:xfrm>
                          <a:prstGeom prst="rect">
                            <a:avLst/>
                          </a:prstGeom>
                          <a:ln/>
                        </pic:spPr>
                      </pic:pic>
                    </a:graphicData>
                  </a:graphic>
                </wp:inline>
              </w:drawing>
            </w:r>
          </w:p>
          <w:p w14:paraId="750D9287" w14:textId="77777777" w:rsidR="007023B1" w:rsidRPr="007023B1" w:rsidRDefault="007023B1" w:rsidP="007023B1">
            <w:pPr>
              <w:tabs>
                <w:tab w:val="left" w:pos="5070"/>
              </w:tabs>
              <w:jc w:val="both"/>
              <w:rPr>
                <w:rFonts w:ascii="Arial" w:eastAsia="Arial" w:hAnsi="Arial" w:cs="Arial"/>
              </w:rPr>
            </w:pPr>
          </w:p>
          <w:p w14:paraId="24BB4DD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Si el Proponente es un consorcio o una unión temporal o persona jurídica extranjera, acreditará los indicadores de capacidad financiera presentando los siguientes documentos:  </w:t>
            </w:r>
          </w:p>
          <w:p w14:paraId="40A6E4D6" w14:textId="77777777" w:rsidR="007023B1" w:rsidRPr="007023B1" w:rsidRDefault="007023B1" w:rsidP="007023B1">
            <w:pPr>
              <w:tabs>
                <w:tab w:val="left" w:pos="5070"/>
              </w:tabs>
              <w:jc w:val="both"/>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33"/>
              <w:gridCol w:w="7869"/>
            </w:tblGrid>
            <w:tr w:rsidR="007023B1" w:rsidRPr="007023B1" w14:paraId="264D8FF9" w14:textId="77777777" w:rsidTr="007023B1">
              <w:tc>
                <w:tcPr>
                  <w:tcW w:w="733" w:type="dxa"/>
                  <w:shd w:val="clear" w:color="auto" w:fill="auto"/>
                </w:tcPr>
                <w:p w14:paraId="5DA5BF81"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(i).  </w:t>
                  </w:r>
                </w:p>
              </w:tc>
              <w:tc>
                <w:tcPr>
                  <w:tcW w:w="7869" w:type="dxa"/>
                  <w:shd w:val="clear" w:color="auto" w:fill="auto"/>
                </w:tcPr>
                <w:p w14:paraId="3AB0A8EE"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Balance General</w:t>
                  </w:r>
                </w:p>
              </w:tc>
            </w:tr>
            <w:tr w:rsidR="007023B1" w:rsidRPr="007023B1" w14:paraId="0C5F7B0B" w14:textId="77777777" w:rsidTr="007023B1">
              <w:tc>
                <w:tcPr>
                  <w:tcW w:w="733" w:type="dxa"/>
                  <w:shd w:val="clear" w:color="auto" w:fill="auto"/>
                </w:tcPr>
                <w:p w14:paraId="08991150"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(ii).</w:t>
                  </w:r>
                </w:p>
              </w:tc>
              <w:tc>
                <w:tcPr>
                  <w:tcW w:w="7869" w:type="dxa"/>
                  <w:shd w:val="clear" w:color="auto" w:fill="auto"/>
                </w:tcPr>
                <w:p w14:paraId="7339D2F8"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Estado de Resultados</w:t>
                  </w:r>
                </w:p>
              </w:tc>
            </w:tr>
            <w:tr w:rsidR="007023B1" w:rsidRPr="007023B1" w14:paraId="28A47D3A" w14:textId="77777777" w:rsidTr="007023B1">
              <w:tc>
                <w:tcPr>
                  <w:tcW w:w="733" w:type="dxa"/>
                  <w:shd w:val="clear" w:color="auto" w:fill="auto"/>
                </w:tcPr>
                <w:p w14:paraId="46000DB7"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(iii).  </w:t>
                  </w:r>
                </w:p>
              </w:tc>
              <w:tc>
                <w:tcPr>
                  <w:tcW w:w="7869" w:type="dxa"/>
                  <w:shd w:val="clear" w:color="auto" w:fill="auto"/>
                </w:tcPr>
                <w:p w14:paraId="0B1B1294"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Anexo 5 – Certificado de acreditación de la capacidad financiera y organizacional para cumplir con requisitos habilitantes.</w:t>
                  </w:r>
                </w:p>
              </w:tc>
            </w:tr>
          </w:tbl>
          <w:p w14:paraId="4964DC28" w14:textId="77777777" w:rsidR="007023B1" w:rsidRPr="007023B1" w:rsidRDefault="007023B1" w:rsidP="007023B1">
            <w:pPr>
              <w:tabs>
                <w:tab w:val="left" w:pos="5070"/>
              </w:tabs>
              <w:jc w:val="both"/>
              <w:rPr>
                <w:rFonts w:ascii="Arial" w:eastAsia="Arial" w:hAnsi="Arial" w:cs="Arial"/>
              </w:rPr>
            </w:pPr>
          </w:p>
          <w:p w14:paraId="3D5ECC50"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Los anteriores documentos también deben ser presentados de acuerdo a las Normas Internacional de Información Financieras - NIIF</w:t>
            </w:r>
          </w:p>
        </w:tc>
      </w:tr>
      <w:tr w:rsidR="007023B1" w:rsidRPr="007023B1" w14:paraId="3E577F06" w14:textId="77777777" w:rsidTr="007023B1">
        <w:tc>
          <w:tcPr>
            <w:tcW w:w="8830" w:type="dxa"/>
            <w:gridSpan w:val="13"/>
          </w:tcPr>
          <w:p w14:paraId="033FB6E1"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6052BE65" w14:textId="77777777" w:rsidTr="007023B1">
        <w:tc>
          <w:tcPr>
            <w:tcW w:w="2981" w:type="dxa"/>
            <w:gridSpan w:val="10"/>
          </w:tcPr>
          <w:p w14:paraId="3DB0E63E"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4.5.</w:t>
            </w:r>
          </w:p>
        </w:tc>
        <w:tc>
          <w:tcPr>
            <w:tcW w:w="5849" w:type="dxa"/>
            <w:gridSpan w:val="3"/>
          </w:tcPr>
          <w:p w14:paraId="467DB9EE"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CAPACIDAD ORGANIZACIONAL</w:t>
            </w:r>
          </w:p>
        </w:tc>
      </w:tr>
      <w:tr w:rsidR="007023B1" w:rsidRPr="007023B1" w14:paraId="15BD03E6" w14:textId="77777777" w:rsidTr="007023B1">
        <w:tc>
          <w:tcPr>
            <w:tcW w:w="8830" w:type="dxa"/>
            <w:gridSpan w:val="13"/>
          </w:tcPr>
          <w:p w14:paraId="615F07D9"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4106F9BE" w14:textId="77777777" w:rsidTr="007023B1">
        <w:tc>
          <w:tcPr>
            <w:tcW w:w="8830" w:type="dxa"/>
            <w:gridSpan w:val="13"/>
          </w:tcPr>
          <w:p w14:paraId="0F4B4FE5"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Proponente debe cumplir los siguientes indicadores con base en la información contenida en el RUP:</w:t>
            </w:r>
          </w:p>
          <w:tbl>
            <w:tblPr>
              <w:tblStyle w:val="Tablaconcuadrcula"/>
              <w:tblW w:w="8967" w:type="dxa"/>
              <w:jc w:val="center"/>
              <w:tblLook w:val="04A0" w:firstRow="1" w:lastRow="0" w:firstColumn="1" w:lastColumn="0" w:noHBand="0" w:noVBand="1"/>
            </w:tblPr>
            <w:tblGrid>
              <w:gridCol w:w="4209"/>
              <w:gridCol w:w="4758"/>
            </w:tblGrid>
            <w:tr w:rsidR="007023B1" w:rsidRPr="007023B1" w14:paraId="1CF9BB45" w14:textId="77777777" w:rsidTr="007023B1">
              <w:trPr>
                <w:trHeight w:val="434"/>
                <w:jc w:val="center"/>
              </w:trPr>
              <w:tc>
                <w:tcPr>
                  <w:tcW w:w="2347" w:type="pct"/>
                  <w:shd w:val="clear" w:color="auto" w:fill="BFBFBF" w:themeFill="background1" w:themeFillShade="BF"/>
                  <w:vAlign w:val="center"/>
                </w:tcPr>
                <w:p w14:paraId="5744C6A7" w14:textId="77777777" w:rsidR="007023B1" w:rsidRPr="007023B1" w:rsidRDefault="007023B1" w:rsidP="007023B1">
                  <w:pPr>
                    <w:autoSpaceDE w:val="0"/>
                    <w:autoSpaceDN w:val="0"/>
                    <w:adjustRightInd w:val="0"/>
                    <w:jc w:val="center"/>
                    <w:rPr>
                      <w:rFonts w:ascii="Arial" w:hAnsi="Arial" w:cs="Arial"/>
                      <w:b/>
                    </w:rPr>
                  </w:pPr>
                  <w:r w:rsidRPr="007023B1">
                    <w:rPr>
                      <w:rFonts w:ascii="Arial" w:hAnsi="Arial" w:cs="Arial"/>
                      <w:b/>
                    </w:rPr>
                    <w:lastRenderedPageBreak/>
                    <w:t>CAPACIDAD ORGANIZACIONAL</w:t>
                  </w:r>
                </w:p>
              </w:tc>
              <w:tc>
                <w:tcPr>
                  <w:tcW w:w="2653" w:type="pct"/>
                  <w:shd w:val="clear" w:color="auto" w:fill="BFBFBF" w:themeFill="background1" w:themeFillShade="BF"/>
                  <w:vAlign w:val="center"/>
                </w:tcPr>
                <w:p w14:paraId="0485D2EF" w14:textId="77777777" w:rsidR="007023B1" w:rsidRPr="007023B1" w:rsidRDefault="007023B1" w:rsidP="007023B1">
                  <w:pPr>
                    <w:pStyle w:val="Prrafodelista"/>
                    <w:spacing w:after="0" w:line="240" w:lineRule="auto"/>
                    <w:ind w:left="0"/>
                    <w:jc w:val="center"/>
                    <w:rPr>
                      <w:rFonts w:ascii="Arial" w:hAnsi="Arial" w:cs="Arial"/>
                      <w:b/>
                    </w:rPr>
                  </w:pPr>
                  <w:r w:rsidRPr="007023B1">
                    <w:rPr>
                      <w:rFonts w:ascii="Arial" w:hAnsi="Arial" w:cs="Arial"/>
                      <w:b/>
                    </w:rPr>
                    <w:t>REQUISITO</w:t>
                  </w:r>
                </w:p>
              </w:tc>
            </w:tr>
            <w:tr w:rsidR="007023B1" w:rsidRPr="007023B1" w14:paraId="6FF9D799" w14:textId="77777777" w:rsidTr="007023B1">
              <w:trPr>
                <w:trHeight w:val="408"/>
                <w:jc w:val="center"/>
              </w:trPr>
              <w:tc>
                <w:tcPr>
                  <w:tcW w:w="2347" w:type="pct"/>
                  <w:vAlign w:val="center"/>
                </w:tcPr>
                <w:p w14:paraId="3392127F" w14:textId="77777777" w:rsidR="007023B1" w:rsidRPr="007023B1" w:rsidRDefault="007023B1" w:rsidP="007023B1">
                  <w:pPr>
                    <w:autoSpaceDE w:val="0"/>
                    <w:autoSpaceDN w:val="0"/>
                    <w:adjustRightInd w:val="0"/>
                    <w:jc w:val="both"/>
                    <w:rPr>
                      <w:rFonts w:ascii="Arial" w:hAnsi="Arial" w:cs="Arial"/>
                    </w:rPr>
                  </w:pPr>
                  <w:r w:rsidRPr="007023B1">
                    <w:rPr>
                      <w:rFonts w:ascii="Arial" w:hAnsi="Arial" w:cs="Arial"/>
                    </w:rPr>
                    <w:t>Rentabilidad Sobre los Activos (ROA)</w:t>
                  </w:r>
                </w:p>
              </w:tc>
              <w:tc>
                <w:tcPr>
                  <w:tcW w:w="2653" w:type="pct"/>
                  <w:vAlign w:val="center"/>
                </w:tcPr>
                <w:p w14:paraId="05DC501B" w14:textId="77777777" w:rsidR="007023B1" w:rsidRPr="007023B1" w:rsidRDefault="007023B1" w:rsidP="007023B1">
                  <w:pPr>
                    <w:pStyle w:val="Prrafodelista"/>
                    <w:spacing w:after="0" w:line="240" w:lineRule="auto"/>
                    <w:ind w:left="0"/>
                    <w:jc w:val="both"/>
                    <w:rPr>
                      <w:rFonts w:ascii="Arial" w:hAnsi="Arial" w:cs="Arial"/>
                      <w:b/>
                      <w:highlight w:val="cyan"/>
                    </w:rPr>
                  </w:pPr>
                  <w:r w:rsidRPr="007023B1">
                    <w:rPr>
                      <w:rFonts w:ascii="Arial" w:hAnsi="Arial" w:cs="Arial"/>
                    </w:rPr>
                    <w:t xml:space="preserve">Mayor o igual a </w:t>
                  </w:r>
                  <w:r w:rsidRPr="007023B1">
                    <w:rPr>
                      <w:rFonts w:ascii="Arial" w:hAnsi="Arial" w:cs="Arial"/>
                      <w:bCs/>
                      <w:color w:val="000000"/>
                      <w:lang w:eastAsia="es-CO"/>
                    </w:rPr>
                    <w:t>0,07</w:t>
                  </w:r>
                </w:p>
              </w:tc>
            </w:tr>
            <w:tr w:rsidR="007023B1" w:rsidRPr="007023B1" w14:paraId="6343F667" w14:textId="77777777" w:rsidTr="007023B1">
              <w:trPr>
                <w:trHeight w:val="434"/>
                <w:jc w:val="center"/>
              </w:trPr>
              <w:tc>
                <w:tcPr>
                  <w:tcW w:w="2347" w:type="pct"/>
                  <w:vAlign w:val="center"/>
                </w:tcPr>
                <w:p w14:paraId="5ED106D6" w14:textId="77777777" w:rsidR="007023B1" w:rsidRPr="007023B1" w:rsidRDefault="007023B1" w:rsidP="007023B1">
                  <w:pPr>
                    <w:autoSpaceDE w:val="0"/>
                    <w:autoSpaceDN w:val="0"/>
                    <w:adjustRightInd w:val="0"/>
                    <w:jc w:val="both"/>
                    <w:rPr>
                      <w:rFonts w:ascii="Arial" w:hAnsi="Arial" w:cs="Arial"/>
                    </w:rPr>
                  </w:pPr>
                  <w:r w:rsidRPr="007023B1">
                    <w:rPr>
                      <w:rFonts w:ascii="Arial" w:hAnsi="Arial" w:cs="Arial"/>
                    </w:rPr>
                    <w:t>Rentabilidad del patrimonio (ROE)</w:t>
                  </w:r>
                </w:p>
              </w:tc>
              <w:tc>
                <w:tcPr>
                  <w:tcW w:w="2653" w:type="pct"/>
                  <w:vAlign w:val="center"/>
                </w:tcPr>
                <w:p w14:paraId="14001C22" w14:textId="77777777" w:rsidR="007023B1" w:rsidRPr="007023B1" w:rsidRDefault="007023B1" w:rsidP="007023B1">
                  <w:pPr>
                    <w:pStyle w:val="Prrafodelista"/>
                    <w:spacing w:after="0" w:line="240" w:lineRule="auto"/>
                    <w:ind w:left="0"/>
                    <w:jc w:val="both"/>
                    <w:rPr>
                      <w:rFonts w:ascii="Arial" w:hAnsi="Arial" w:cs="Arial"/>
                      <w:highlight w:val="cyan"/>
                    </w:rPr>
                  </w:pPr>
                  <w:r w:rsidRPr="007023B1">
                    <w:rPr>
                      <w:rFonts w:ascii="Arial" w:hAnsi="Arial" w:cs="Arial"/>
                    </w:rPr>
                    <w:t>Mayor o igual a 0,15</w:t>
                  </w:r>
                </w:p>
              </w:tc>
            </w:tr>
            <w:tr w:rsidR="007023B1" w:rsidRPr="007023B1" w14:paraId="501BCA67" w14:textId="77777777" w:rsidTr="007023B1">
              <w:trPr>
                <w:trHeight w:val="408"/>
                <w:jc w:val="center"/>
              </w:trPr>
              <w:tc>
                <w:tcPr>
                  <w:tcW w:w="5000" w:type="pct"/>
                  <w:gridSpan w:val="2"/>
                  <w:vAlign w:val="center"/>
                </w:tcPr>
                <w:p w14:paraId="4150B425" w14:textId="77777777" w:rsidR="007023B1" w:rsidRPr="007023B1" w:rsidRDefault="007023B1" w:rsidP="007023B1">
                  <w:pPr>
                    <w:pStyle w:val="Prrafodelista"/>
                    <w:spacing w:after="0" w:line="240" w:lineRule="auto"/>
                    <w:ind w:left="0"/>
                    <w:jc w:val="both"/>
                    <w:rPr>
                      <w:rFonts w:ascii="Arial" w:hAnsi="Arial" w:cs="Arial"/>
                    </w:rPr>
                  </w:pPr>
                  <w:r w:rsidRPr="007023B1">
                    <w:rPr>
                      <w:rFonts w:ascii="Arial" w:hAnsi="Arial" w:cs="Arial"/>
                    </w:rPr>
                    <w:t>Esta información será verificada del RUP (con una expedición no menor a 30 días) con fecha mínimo de corte a 31 de diciembre de 2022 (La fecha de corte aplica para todos los integrantes cuando se trate de proponente plural)</w:t>
                  </w:r>
                </w:p>
              </w:tc>
            </w:tr>
          </w:tbl>
          <w:p w14:paraId="5530BEE3" w14:textId="77777777" w:rsidR="007023B1" w:rsidRPr="007023B1" w:rsidRDefault="007023B1" w:rsidP="007023B1">
            <w:pPr>
              <w:tabs>
                <w:tab w:val="left" w:pos="5070"/>
              </w:tabs>
              <w:jc w:val="both"/>
              <w:rPr>
                <w:rFonts w:ascii="Arial" w:eastAsia="Arial" w:hAnsi="Arial" w:cs="Arial"/>
              </w:rPr>
            </w:pPr>
          </w:p>
          <w:p w14:paraId="4A17F2C4"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Si el proponente es un consorcio, Unión Temporal o Promesa de Sociedad Futura, el cálculo de los indicadores se realizará siguiendo el manual para determinar y verificar los requisitos habilitantes en los procesos de contratación M-DVRHPC, de Colombia Compra Eficiente, numeral VII proponentes plurales.</w:t>
            </w:r>
          </w:p>
          <w:p w14:paraId="13C91D0D" w14:textId="77777777" w:rsidR="007023B1" w:rsidRPr="007023B1" w:rsidRDefault="007023B1" w:rsidP="007023B1">
            <w:pPr>
              <w:tabs>
                <w:tab w:val="left" w:pos="5070"/>
              </w:tabs>
              <w:jc w:val="both"/>
              <w:rPr>
                <w:rFonts w:ascii="Arial" w:eastAsia="Arial" w:hAnsi="Arial" w:cs="Arial"/>
              </w:rPr>
            </w:pPr>
          </w:p>
          <w:p w14:paraId="256C3904" w14:textId="77777777" w:rsidR="007023B1" w:rsidRPr="007023B1" w:rsidRDefault="007023B1" w:rsidP="007023B1">
            <w:pPr>
              <w:tabs>
                <w:tab w:val="left" w:pos="5070"/>
              </w:tabs>
              <w:jc w:val="both"/>
              <w:rPr>
                <w:rFonts w:ascii="Arial" w:eastAsia="Arial" w:hAnsi="Arial" w:cs="Arial"/>
                <w:u w:val="single"/>
              </w:rPr>
            </w:pPr>
            <w:r w:rsidRPr="007023B1">
              <w:rPr>
                <w:rFonts w:ascii="Arial" w:eastAsia="Arial" w:hAnsi="Arial" w:cs="Arial"/>
                <w:u w:val="single"/>
              </w:rPr>
              <w:t>Indicadores que provienen de división de cuentas</w:t>
            </w:r>
          </w:p>
          <w:p w14:paraId="43D41842" w14:textId="77777777" w:rsidR="007023B1" w:rsidRPr="007023B1" w:rsidRDefault="007023B1" w:rsidP="007023B1">
            <w:pPr>
              <w:tabs>
                <w:tab w:val="left" w:pos="5070"/>
              </w:tabs>
              <w:jc w:val="both"/>
              <w:rPr>
                <w:rFonts w:ascii="Arial" w:eastAsia="Arial" w:hAnsi="Arial" w:cs="Arial"/>
              </w:rPr>
            </w:pPr>
          </w:p>
          <w:p w14:paraId="3AB37298"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noProof/>
              </w:rPr>
              <w:drawing>
                <wp:inline distT="0" distB="0" distL="0" distR="0" wp14:anchorId="1F6144E4" wp14:editId="719CB12C">
                  <wp:extent cx="5412861" cy="867109"/>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l="8655" t="52504" r="56381" b="37538"/>
                          <a:stretch>
                            <a:fillRect/>
                          </a:stretch>
                        </pic:blipFill>
                        <pic:spPr>
                          <a:xfrm>
                            <a:off x="0" y="0"/>
                            <a:ext cx="5412861" cy="867109"/>
                          </a:xfrm>
                          <a:prstGeom prst="rect">
                            <a:avLst/>
                          </a:prstGeom>
                          <a:ln/>
                        </pic:spPr>
                      </pic:pic>
                    </a:graphicData>
                  </a:graphic>
                </wp:inline>
              </w:drawing>
            </w:r>
          </w:p>
          <w:p w14:paraId="11400A29" w14:textId="77777777" w:rsidR="007023B1" w:rsidRPr="007023B1" w:rsidRDefault="007023B1" w:rsidP="007023B1">
            <w:pPr>
              <w:tabs>
                <w:tab w:val="left" w:pos="5070"/>
              </w:tabs>
              <w:jc w:val="both"/>
              <w:rPr>
                <w:rFonts w:ascii="Arial" w:eastAsia="Arial" w:hAnsi="Arial" w:cs="Arial"/>
              </w:rPr>
            </w:pPr>
          </w:p>
          <w:p w14:paraId="60D291AC"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Si el Proponente es un consorcio o una unión temporal o persona jurídica extranjera, acreditará los indicadores de capacidad financiera presentando los siguientes documentos:  </w:t>
            </w:r>
          </w:p>
          <w:p w14:paraId="092B57F8" w14:textId="77777777" w:rsidR="007023B1" w:rsidRPr="007023B1" w:rsidRDefault="007023B1" w:rsidP="007023B1">
            <w:pPr>
              <w:tabs>
                <w:tab w:val="left" w:pos="5070"/>
              </w:tabs>
              <w:jc w:val="both"/>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33"/>
              <w:gridCol w:w="7869"/>
            </w:tblGrid>
            <w:tr w:rsidR="007023B1" w:rsidRPr="007023B1" w14:paraId="4C2C1303" w14:textId="77777777" w:rsidTr="007023B1">
              <w:tc>
                <w:tcPr>
                  <w:tcW w:w="733" w:type="dxa"/>
                  <w:shd w:val="clear" w:color="auto" w:fill="auto"/>
                </w:tcPr>
                <w:p w14:paraId="5EDA6875"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(i).  </w:t>
                  </w:r>
                </w:p>
              </w:tc>
              <w:tc>
                <w:tcPr>
                  <w:tcW w:w="7869" w:type="dxa"/>
                  <w:shd w:val="clear" w:color="auto" w:fill="auto"/>
                </w:tcPr>
                <w:p w14:paraId="7BE64683"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Balance General</w:t>
                  </w:r>
                </w:p>
              </w:tc>
            </w:tr>
            <w:tr w:rsidR="007023B1" w:rsidRPr="007023B1" w14:paraId="320F6F11" w14:textId="77777777" w:rsidTr="007023B1">
              <w:tc>
                <w:tcPr>
                  <w:tcW w:w="733" w:type="dxa"/>
                  <w:shd w:val="clear" w:color="auto" w:fill="auto"/>
                </w:tcPr>
                <w:p w14:paraId="51E24B02"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(ii).</w:t>
                  </w:r>
                </w:p>
              </w:tc>
              <w:tc>
                <w:tcPr>
                  <w:tcW w:w="7869" w:type="dxa"/>
                  <w:shd w:val="clear" w:color="auto" w:fill="auto"/>
                </w:tcPr>
                <w:p w14:paraId="71645B4C"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Estado de Resultados</w:t>
                  </w:r>
                </w:p>
              </w:tc>
            </w:tr>
            <w:tr w:rsidR="007023B1" w:rsidRPr="007023B1" w14:paraId="0CFBB96B" w14:textId="77777777" w:rsidTr="007023B1">
              <w:tc>
                <w:tcPr>
                  <w:tcW w:w="733" w:type="dxa"/>
                  <w:shd w:val="clear" w:color="auto" w:fill="auto"/>
                </w:tcPr>
                <w:p w14:paraId="1524ADC7"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(iii).  </w:t>
                  </w:r>
                </w:p>
              </w:tc>
              <w:tc>
                <w:tcPr>
                  <w:tcW w:w="7869" w:type="dxa"/>
                  <w:shd w:val="clear" w:color="auto" w:fill="auto"/>
                </w:tcPr>
                <w:p w14:paraId="3B2B7386"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Anexo 5 – Certificado de acreditación de la capacidad financiera y organizacional para cumplir con requisitos habilitantes.</w:t>
                  </w:r>
                </w:p>
              </w:tc>
            </w:tr>
          </w:tbl>
          <w:p w14:paraId="3004FA44" w14:textId="77777777" w:rsidR="007023B1" w:rsidRPr="007023B1" w:rsidRDefault="007023B1" w:rsidP="007023B1">
            <w:pPr>
              <w:tabs>
                <w:tab w:val="left" w:pos="5070"/>
              </w:tabs>
              <w:jc w:val="both"/>
              <w:rPr>
                <w:rFonts w:ascii="Arial" w:eastAsia="Arial" w:hAnsi="Arial" w:cs="Arial"/>
              </w:rPr>
            </w:pPr>
          </w:p>
          <w:p w14:paraId="4A01C59D"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Los anteriores documentos también deben ser presentados de acuerdo a las Normas Internacional de Información Financieras - NIIF</w:t>
            </w:r>
          </w:p>
        </w:tc>
      </w:tr>
      <w:tr w:rsidR="007023B1" w:rsidRPr="007023B1" w14:paraId="15DC4445" w14:textId="77777777" w:rsidTr="007023B1">
        <w:tc>
          <w:tcPr>
            <w:tcW w:w="8830" w:type="dxa"/>
            <w:gridSpan w:val="13"/>
          </w:tcPr>
          <w:p w14:paraId="43A7C278" w14:textId="77777777" w:rsidR="007023B1" w:rsidRPr="007023B1" w:rsidRDefault="007023B1" w:rsidP="007023B1">
            <w:pPr>
              <w:tabs>
                <w:tab w:val="left" w:pos="5070"/>
              </w:tabs>
              <w:jc w:val="both"/>
              <w:rPr>
                <w:rFonts w:ascii="Arial" w:eastAsia="Arial" w:hAnsi="Arial" w:cs="Arial"/>
              </w:rPr>
            </w:pPr>
          </w:p>
        </w:tc>
      </w:tr>
      <w:tr w:rsidR="007023B1" w:rsidRPr="007023B1" w14:paraId="229BD28F" w14:textId="77777777" w:rsidTr="007023B1">
        <w:tc>
          <w:tcPr>
            <w:tcW w:w="3169" w:type="dxa"/>
            <w:gridSpan w:val="11"/>
          </w:tcPr>
          <w:p w14:paraId="3E33DA44" w14:textId="77777777" w:rsidR="007023B1" w:rsidRPr="007023B1" w:rsidRDefault="007023B1" w:rsidP="007023B1">
            <w:pPr>
              <w:tabs>
                <w:tab w:val="left" w:pos="5070"/>
              </w:tabs>
              <w:jc w:val="center"/>
              <w:rPr>
                <w:rFonts w:ascii="Arial" w:eastAsia="Arial" w:hAnsi="Arial" w:cs="Arial"/>
                <w:b/>
              </w:rPr>
            </w:pPr>
            <w:r w:rsidRPr="007023B1">
              <w:rPr>
                <w:rFonts w:ascii="Arial" w:eastAsia="Arial" w:hAnsi="Arial" w:cs="Arial"/>
                <w:b/>
              </w:rPr>
              <w:t>4.7.</w:t>
            </w:r>
          </w:p>
        </w:tc>
        <w:tc>
          <w:tcPr>
            <w:tcW w:w="5661" w:type="dxa"/>
            <w:gridSpan w:val="2"/>
          </w:tcPr>
          <w:p w14:paraId="66493C51"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b/>
              </w:rPr>
              <w:t>OFERTA TÉCNICA</w:t>
            </w:r>
          </w:p>
        </w:tc>
      </w:tr>
      <w:tr w:rsidR="007023B1" w:rsidRPr="007023B1" w14:paraId="6D9411B4" w14:textId="77777777" w:rsidTr="007023B1">
        <w:tc>
          <w:tcPr>
            <w:tcW w:w="8830" w:type="dxa"/>
            <w:gridSpan w:val="13"/>
          </w:tcPr>
          <w:p w14:paraId="4EE97757" w14:textId="77777777" w:rsidR="007023B1" w:rsidRPr="007023B1" w:rsidRDefault="007023B1" w:rsidP="007023B1">
            <w:pPr>
              <w:tabs>
                <w:tab w:val="left" w:pos="5070"/>
              </w:tabs>
              <w:jc w:val="both"/>
              <w:rPr>
                <w:rFonts w:ascii="Arial" w:eastAsia="Arial" w:hAnsi="Arial" w:cs="Arial"/>
              </w:rPr>
            </w:pPr>
          </w:p>
        </w:tc>
      </w:tr>
      <w:tr w:rsidR="007023B1" w:rsidRPr="007023B1" w14:paraId="7EF2032F" w14:textId="77777777" w:rsidTr="007023B1">
        <w:tc>
          <w:tcPr>
            <w:tcW w:w="8830" w:type="dxa"/>
            <w:gridSpan w:val="13"/>
          </w:tcPr>
          <w:p w14:paraId="64782312"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 xml:space="preserve">Los proponentes no pueden presentar propuestas parciales, la no presentación del componente técnico de acuerdo a lo establecido en el presente numeral, o la mala presentación del componente técnico, se constituye en causal de rechazo de la oferta. </w:t>
            </w:r>
          </w:p>
          <w:p w14:paraId="6FE64CF7" w14:textId="77777777" w:rsidR="007023B1" w:rsidRPr="007023B1" w:rsidRDefault="007023B1" w:rsidP="007023B1">
            <w:pPr>
              <w:pBdr>
                <w:top w:val="nil"/>
                <w:left w:val="nil"/>
                <w:bottom w:val="nil"/>
                <w:right w:val="nil"/>
                <w:between w:val="nil"/>
              </w:pBdr>
              <w:jc w:val="both"/>
              <w:rPr>
                <w:rFonts w:ascii="Arial" w:eastAsia="Arial" w:hAnsi="Arial" w:cs="Arial"/>
              </w:rPr>
            </w:pPr>
          </w:p>
          <w:p w14:paraId="7123A15B" w14:textId="77777777" w:rsidR="007023B1" w:rsidRPr="007023B1" w:rsidRDefault="007023B1" w:rsidP="007023B1">
            <w:pPr>
              <w:tabs>
                <w:tab w:val="left" w:pos="5070"/>
              </w:tabs>
              <w:spacing w:after="160"/>
              <w:jc w:val="both"/>
              <w:rPr>
                <w:rFonts w:ascii="Arial" w:hAnsi="Arial" w:cs="Arial"/>
                <w:bCs/>
              </w:rPr>
            </w:pPr>
            <w:r w:rsidRPr="007023B1">
              <w:rPr>
                <w:rFonts w:ascii="Arial" w:hAnsi="Arial" w:cs="Arial"/>
                <w:bCs/>
              </w:rPr>
              <w:t xml:space="preserve">El Proponente debe incluir en su oferta técnica en el formato anexo al presente pliego de condiciones. Cuando el Proponente omita ofertar uno o más ítems, o cambie la descripción del elemento requerido, su unidad de medida o su cantidad se evaluará la Propuesta como </w:t>
            </w:r>
            <w:r w:rsidRPr="007023B1">
              <w:rPr>
                <w:rFonts w:ascii="Arial" w:hAnsi="Arial" w:cs="Arial"/>
                <w:b/>
              </w:rPr>
              <w:t>RECHAZADA.</w:t>
            </w:r>
            <w:r w:rsidRPr="007023B1">
              <w:rPr>
                <w:rFonts w:ascii="Arial" w:hAnsi="Arial" w:cs="Arial"/>
                <w:bCs/>
              </w:rPr>
              <w:t xml:space="preserve"> </w:t>
            </w:r>
          </w:p>
        </w:tc>
      </w:tr>
      <w:tr w:rsidR="007023B1" w:rsidRPr="007023B1" w14:paraId="0208BADA" w14:textId="77777777" w:rsidTr="007023B1">
        <w:tc>
          <w:tcPr>
            <w:tcW w:w="8830" w:type="dxa"/>
            <w:gridSpan w:val="13"/>
          </w:tcPr>
          <w:p w14:paraId="25712E44"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72AEDDE8" w14:textId="77777777" w:rsidTr="007023B1">
        <w:tc>
          <w:tcPr>
            <w:tcW w:w="3357" w:type="dxa"/>
            <w:gridSpan w:val="12"/>
            <w:shd w:val="clear" w:color="auto" w:fill="auto"/>
          </w:tcPr>
          <w:p w14:paraId="23F4F000"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4.8.</w:t>
            </w:r>
          </w:p>
        </w:tc>
        <w:tc>
          <w:tcPr>
            <w:tcW w:w="5473" w:type="dxa"/>
            <w:shd w:val="clear" w:color="auto" w:fill="auto"/>
          </w:tcPr>
          <w:p w14:paraId="06A7E954"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Arial" w:hAnsi="Arial" w:cs="Arial"/>
                <w:b/>
              </w:rPr>
              <w:t>OFERTA ECONÓMICA</w:t>
            </w:r>
          </w:p>
        </w:tc>
      </w:tr>
      <w:tr w:rsidR="007023B1" w:rsidRPr="007023B1" w14:paraId="166B6963" w14:textId="77777777" w:rsidTr="007023B1">
        <w:tc>
          <w:tcPr>
            <w:tcW w:w="8830" w:type="dxa"/>
            <w:gridSpan w:val="13"/>
            <w:shd w:val="clear" w:color="auto" w:fill="auto"/>
          </w:tcPr>
          <w:p w14:paraId="3983F56F"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01D34A93" w14:textId="77777777" w:rsidTr="007023B1">
        <w:tc>
          <w:tcPr>
            <w:tcW w:w="8830" w:type="dxa"/>
            <w:gridSpan w:val="13"/>
            <w:shd w:val="clear" w:color="auto" w:fill="auto"/>
          </w:tcPr>
          <w:p w14:paraId="31B6A813"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Proponente debe incluir en su Oferta económica en el formato anexo 03 y 12 al presente pliego de condiciones.</w:t>
            </w:r>
          </w:p>
          <w:p w14:paraId="475AA1B7" w14:textId="77777777" w:rsidR="007023B1" w:rsidRPr="007023B1" w:rsidRDefault="007023B1" w:rsidP="007023B1">
            <w:pPr>
              <w:tabs>
                <w:tab w:val="left" w:pos="5070"/>
              </w:tabs>
              <w:jc w:val="both"/>
              <w:rPr>
                <w:rFonts w:ascii="Arial" w:eastAsia="Arial" w:hAnsi="Arial" w:cs="Arial"/>
              </w:rPr>
            </w:pPr>
          </w:p>
          <w:p w14:paraId="7AFAC7E3" w14:textId="77777777" w:rsidR="007023B1" w:rsidRPr="007023B1" w:rsidRDefault="007023B1" w:rsidP="007023B1">
            <w:pPr>
              <w:tabs>
                <w:tab w:val="left" w:pos="5070"/>
              </w:tabs>
              <w:jc w:val="both"/>
              <w:rPr>
                <w:rFonts w:ascii="Arial" w:eastAsia="Arial" w:hAnsi="Arial" w:cs="Arial"/>
              </w:rPr>
            </w:pPr>
            <w:r w:rsidRPr="007023B1">
              <w:rPr>
                <w:rFonts w:ascii="Arial" w:hAnsi="Arial" w:cs="Arial"/>
                <w:bCs/>
              </w:rPr>
              <w:t xml:space="preserve">El Proponente debe incluir en su oferta económica en el formato anexo al presente pliego de condiciones. Los proponentes no pueden presentar propuestas parciales, es decir, que deben ofrecer todos los bienes requeridos en las especificaciones técnicas del objeto </w:t>
            </w:r>
            <w:r w:rsidRPr="007023B1">
              <w:rPr>
                <w:rFonts w:ascii="Arial" w:hAnsi="Arial" w:cs="Arial"/>
                <w:bCs/>
              </w:rPr>
              <w:lastRenderedPageBreak/>
              <w:t xml:space="preserve">del contrato. Cuando el Proponente omita ofertar uno o más ítems, o cambie la descripción del elemento requerido, su unidad de medida o su cantidad se evaluará la Propuesta como </w:t>
            </w:r>
            <w:r w:rsidRPr="007023B1">
              <w:rPr>
                <w:rFonts w:ascii="Arial" w:hAnsi="Arial" w:cs="Arial"/>
                <w:b/>
              </w:rPr>
              <w:t>RECHAZADA.</w:t>
            </w:r>
          </w:p>
        </w:tc>
      </w:tr>
      <w:tr w:rsidR="007023B1" w:rsidRPr="007023B1" w14:paraId="43731872" w14:textId="77777777" w:rsidTr="007023B1">
        <w:tc>
          <w:tcPr>
            <w:tcW w:w="8830" w:type="dxa"/>
            <w:gridSpan w:val="13"/>
          </w:tcPr>
          <w:p w14:paraId="21E0ADAA"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57A0587A" w14:textId="77777777" w:rsidTr="007023B1">
        <w:tc>
          <w:tcPr>
            <w:tcW w:w="3357" w:type="dxa"/>
            <w:gridSpan w:val="12"/>
          </w:tcPr>
          <w:p w14:paraId="317D950C"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4.9.</w:t>
            </w:r>
          </w:p>
        </w:tc>
        <w:tc>
          <w:tcPr>
            <w:tcW w:w="5473" w:type="dxa"/>
          </w:tcPr>
          <w:p w14:paraId="39CBB9B6"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Arial" w:hAnsi="Arial" w:cs="Arial"/>
                <w:b/>
              </w:rPr>
              <w:t>MANIFESTACION DE INTERES</w:t>
            </w:r>
          </w:p>
        </w:tc>
      </w:tr>
      <w:tr w:rsidR="007023B1" w:rsidRPr="007023B1" w14:paraId="6C289319" w14:textId="77777777" w:rsidTr="007023B1">
        <w:tc>
          <w:tcPr>
            <w:tcW w:w="8830" w:type="dxa"/>
            <w:gridSpan w:val="13"/>
          </w:tcPr>
          <w:p w14:paraId="3D6F2699"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5F845BFD" w14:textId="77777777" w:rsidTr="007023B1">
        <w:tc>
          <w:tcPr>
            <w:tcW w:w="8830" w:type="dxa"/>
            <w:gridSpan w:val="13"/>
          </w:tcPr>
          <w:p w14:paraId="6BA005EA" w14:textId="77777777" w:rsidR="007023B1" w:rsidRPr="007023B1" w:rsidRDefault="007023B1" w:rsidP="007023B1">
            <w:pPr>
              <w:pBdr>
                <w:top w:val="nil"/>
                <w:left w:val="nil"/>
                <w:bottom w:val="nil"/>
                <w:right w:val="nil"/>
                <w:between w:val="nil"/>
              </w:pBdr>
              <w:jc w:val="both"/>
              <w:rPr>
                <w:rFonts w:ascii="Arial" w:eastAsia="Arial" w:hAnsi="Arial" w:cs="Arial"/>
              </w:rPr>
            </w:pPr>
            <w:bookmarkStart w:id="3" w:name="_heading=h.1fob9te" w:colFirst="0" w:colLast="0"/>
            <w:bookmarkEnd w:id="3"/>
            <w:r w:rsidRPr="007023B1">
              <w:rPr>
                <w:rFonts w:ascii="Arial" w:eastAsia="Arial" w:hAnsi="Arial" w:cs="Arial"/>
              </w:rPr>
              <w:t xml:space="preserve">En aplicación del artículo 2.2.1.2.1.2.20 de Decreto 1082 de 2015, para la conformación de la lista de posibles oferentes, los interesados en participar en el presente proceso, deberán manifestar su interés de participación dentro de un (1) día hábil siguiente a la fecha de apertura,  a través del mecanismo establecido para tal efecto en el pliego de condiciones electrónico publicado en Secop II, si la entidad recibe más de diez (10) manifestaciones de interés deberá hacer un sorteo para la seleccionar máximo diez (10) interesados con quienes continuará el proceso de contratación. </w:t>
            </w:r>
          </w:p>
          <w:p w14:paraId="750FC822" w14:textId="77777777" w:rsidR="007023B1" w:rsidRPr="007023B1" w:rsidRDefault="007023B1" w:rsidP="007023B1">
            <w:pPr>
              <w:pBdr>
                <w:top w:val="nil"/>
                <w:left w:val="nil"/>
                <w:bottom w:val="nil"/>
                <w:right w:val="nil"/>
                <w:between w:val="nil"/>
              </w:pBdr>
              <w:jc w:val="both"/>
              <w:rPr>
                <w:rFonts w:ascii="Arial" w:eastAsia="Arial" w:hAnsi="Arial" w:cs="Arial"/>
              </w:rPr>
            </w:pPr>
          </w:p>
          <w:p w14:paraId="797DB05E"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 xml:space="preserve">La manifestación de interés se deberá presentar por la plataforma virtual SECOPII para participar en el presente proceso de Selección Abreviada De Menor Cuantía, con el propósito de ser tenidos en cuenta en la conformación de la lista de posibles oferentes, en los días señalados en el cronograma del proceso. </w:t>
            </w:r>
          </w:p>
          <w:p w14:paraId="65E3F544" w14:textId="77777777" w:rsidR="007023B1" w:rsidRPr="007023B1" w:rsidRDefault="007023B1" w:rsidP="007023B1">
            <w:pPr>
              <w:pBdr>
                <w:top w:val="nil"/>
                <w:left w:val="nil"/>
                <w:bottom w:val="nil"/>
                <w:right w:val="nil"/>
                <w:between w:val="nil"/>
              </w:pBdr>
              <w:jc w:val="both"/>
              <w:rPr>
                <w:rFonts w:ascii="Arial" w:eastAsia="Arial" w:hAnsi="Arial" w:cs="Arial"/>
              </w:rPr>
            </w:pPr>
          </w:p>
          <w:p w14:paraId="754519ED"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Los proponentes que vayan a participar en calidad de consorcio o unión temporal, deberán informar tal condición desde el preciso momento de la manifestación de interés, indicando claramente las personas naturales o jurídicas que lo conforman, ello teniendo en cuenta que para la entidad es necesario previamente conformar la lista de posibles oferentes. En consecuencia, de lo anterior toda persona natural o jurídica que desee participar dentro de un consorcio o unión temporal, no lo podrá hacer en forma individual, de tal forma que no se aceptarán manifestaciones de interés de personas naturales o jurídicas que conformen consorcios o uniones temporales, a su vez no se podrán presentar manifestaciones de interés de una persona natural o jurídica, en más de un consorcio o unión temporal.</w:t>
            </w:r>
          </w:p>
          <w:p w14:paraId="77008C56" w14:textId="77777777" w:rsidR="007023B1" w:rsidRPr="007023B1" w:rsidRDefault="007023B1" w:rsidP="007023B1">
            <w:pPr>
              <w:pBdr>
                <w:top w:val="nil"/>
                <w:left w:val="nil"/>
                <w:bottom w:val="nil"/>
                <w:right w:val="nil"/>
                <w:between w:val="nil"/>
              </w:pBdr>
              <w:jc w:val="both"/>
              <w:rPr>
                <w:rFonts w:ascii="Arial" w:eastAsia="Arial" w:hAnsi="Arial" w:cs="Arial"/>
              </w:rPr>
            </w:pPr>
          </w:p>
          <w:p w14:paraId="6B14A72A"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La entidad excluirá de la lista de posibles oferentes a los interesados que hayan efectuado doble inscripción. Con el objeto de evitar que haya múltiple inscripción en la lista de posibles oferentes, para este proceso de selección abreviada únicamente se aceptará una inscripción o manifestación de interés, bien sea persona natural, jurídica, consorcio o unión temporal o promesas de sociedad futura.</w:t>
            </w:r>
          </w:p>
          <w:p w14:paraId="125DF411" w14:textId="77777777" w:rsidR="007023B1" w:rsidRPr="007023B1" w:rsidRDefault="007023B1" w:rsidP="007023B1">
            <w:pPr>
              <w:pBdr>
                <w:top w:val="nil"/>
                <w:left w:val="nil"/>
                <w:bottom w:val="nil"/>
                <w:right w:val="nil"/>
                <w:between w:val="nil"/>
              </w:pBdr>
              <w:jc w:val="both"/>
              <w:rPr>
                <w:rFonts w:ascii="Arial" w:eastAsia="Arial" w:hAnsi="Arial" w:cs="Arial"/>
              </w:rPr>
            </w:pPr>
          </w:p>
          <w:p w14:paraId="3968E2C1"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El escrito de manifestación que se allegue posterior a la fecha y hora señalada en el presente pliego de condiciones, se considera extemporáneo por lo tanto no se tendrá en cuenta para la conformación de posibles oferentes.</w:t>
            </w:r>
          </w:p>
          <w:p w14:paraId="07CFD0E5" w14:textId="77777777" w:rsidR="007023B1" w:rsidRPr="007023B1" w:rsidRDefault="007023B1" w:rsidP="007023B1">
            <w:pPr>
              <w:pBdr>
                <w:top w:val="nil"/>
                <w:left w:val="nil"/>
                <w:bottom w:val="nil"/>
                <w:right w:val="nil"/>
                <w:between w:val="nil"/>
              </w:pBdr>
              <w:jc w:val="both"/>
              <w:rPr>
                <w:rFonts w:ascii="Arial" w:eastAsia="Arial" w:hAnsi="Arial" w:cs="Arial"/>
              </w:rPr>
            </w:pPr>
          </w:p>
          <w:p w14:paraId="4A8D9F4F"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La manifestación de interés en participar, es requisito habilitante para la presentación de la respectiva oferta. La propuesta debe ser presentada por la firma que manifestó interés en participar.</w:t>
            </w:r>
          </w:p>
          <w:p w14:paraId="3625636E" w14:textId="77777777" w:rsidR="007023B1" w:rsidRPr="007023B1" w:rsidRDefault="007023B1" w:rsidP="007023B1">
            <w:pPr>
              <w:pBdr>
                <w:top w:val="nil"/>
                <w:left w:val="nil"/>
                <w:bottom w:val="nil"/>
                <w:right w:val="nil"/>
                <w:between w:val="nil"/>
              </w:pBdr>
              <w:jc w:val="both"/>
              <w:rPr>
                <w:rFonts w:ascii="Arial" w:eastAsia="Arial" w:hAnsi="Arial" w:cs="Arial"/>
              </w:rPr>
            </w:pPr>
          </w:p>
          <w:p w14:paraId="5364429C"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La no manifestación de Interés en participar de acuerdo a lo establecido en el presente numeral, o la mala presentación del manifiesto de interés, se constituye en causal de rechazo de la oferta.</w:t>
            </w:r>
          </w:p>
          <w:p w14:paraId="485C37BC" w14:textId="77777777" w:rsidR="007023B1" w:rsidRPr="007023B1" w:rsidRDefault="007023B1" w:rsidP="007023B1">
            <w:pPr>
              <w:pBdr>
                <w:top w:val="nil"/>
                <w:left w:val="nil"/>
                <w:bottom w:val="nil"/>
                <w:right w:val="nil"/>
                <w:between w:val="nil"/>
              </w:pBdr>
              <w:jc w:val="both"/>
              <w:rPr>
                <w:rFonts w:ascii="Arial" w:eastAsia="Arial" w:hAnsi="Arial" w:cs="Arial"/>
              </w:rPr>
            </w:pPr>
          </w:p>
          <w:p w14:paraId="14D2F1B4" w14:textId="77777777" w:rsidR="007023B1" w:rsidRPr="007023B1" w:rsidRDefault="007023B1" w:rsidP="007023B1">
            <w:pPr>
              <w:pBdr>
                <w:top w:val="nil"/>
                <w:left w:val="nil"/>
                <w:bottom w:val="nil"/>
                <w:right w:val="nil"/>
                <w:between w:val="nil"/>
              </w:pBdr>
              <w:jc w:val="both"/>
              <w:rPr>
                <w:rFonts w:ascii="Arial" w:eastAsia="Arial" w:hAnsi="Arial" w:cs="Arial"/>
              </w:rPr>
            </w:pPr>
            <w:r w:rsidRPr="007023B1">
              <w:rPr>
                <w:rFonts w:ascii="Arial" w:eastAsia="Arial" w:hAnsi="Arial" w:cs="Arial"/>
              </w:rPr>
              <w:t>Para la MANIFESTACIÓN DE INTERÉS PARA LA CONFORMACION LISTA DE POSIBLES OFERENTES deben tenerse en cuenta las siguientes indicaciones:</w:t>
            </w:r>
          </w:p>
          <w:p w14:paraId="7B8F4806" w14:textId="77777777" w:rsidR="007023B1" w:rsidRPr="007023B1" w:rsidRDefault="007023B1" w:rsidP="007023B1">
            <w:pPr>
              <w:pBdr>
                <w:top w:val="nil"/>
                <w:left w:val="nil"/>
                <w:bottom w:val="nil"/>
                <w:right w:val="nil"/>
                <w:between w:val="nil"/>
              </w:pBdr>
              <w:jc w:val="both"/>
              <w:rPr>
                <w:rFonts w:ascii="Arial" w:eastAsia="Arial" w:hAnsi="Arial" w:cs="Arial"/>
              </w:rPr>
            </w:pPr>
          </w:p>
          <w:p w14:paraId="42CB12E1"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 xml:space="preserve">Es valida la inscripción de manifestantes de interés para la conformación lista de posibles oferentes, de los cónyuges, compañeros permanentes, y quienes se encuentra en el segundo grado de consanguinidad o de afinidad con cualquier otra persona inscrita, pero en el evento en el que uno de ellos quede entre los </w:t>
            </w:r>
            <w:r w:rsidRPr="007023B1">
              <w:rPr>
                <w:rFonts w:ascii="Arial" w:eastAsia="Arial" w:hAnsi="Arial" w:cs="Arial"/>
              </w:rPr>
              <w:lastRenderedPageBreak/>
              <w:t>diez posibles oferentes, los demás no continuaran participando en el sorteo. Si no se detecta esta situación en la audiencia de sorteo, y presentan propuestas varios parientes de los órdenes indicados quedan inhabilitados para participar en el proceso quienes presenten propuestas en forma posterior al perímetro, de conformidad con el literal g del artículo 8 de la Ley 80 del 93.</w:t>
            </w:r>
          </w:p>
          <w:p w14:paraId="03A00F98"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 xml:space="preserve">Quienes hayan realizado la inscripción de manifestación de interés para la conformación lista de posibles oferentes como personas naturales o jurídicas y deseen presentar su propuesta de otra forma (Unión temporal o consorcio), o viceversa, deben informar por escrito a la Administración Municipal dicha situación y presentar un nuevo formato de inscripción, antes de la realización de la audiencia de sorteo, por cuanto se trata de personas diferentes. De no cumplir con esta exigencia y en el caso de salir sorteados, es su obligación presentarse tal como se inscribió. </w:t>
            </w:r>
          </w:p>
          <w:p w14:paraId="2E82E322"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La persona natural que se inscriba en el proceso no podrá ser socio o parte de ninguna Unión Temporal, consorcio o persona jurídica que igualmente esté interesado en participar en el proceso.</w:t>
            </w:r>
          </w:p>
          <w:p w14:paraId="6E504991"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En el evento de presentarse doble inscripción, solo se tendrá en cuenta para el sorteo una sola inscripción.</w:t>
            </w:r>
          </w:p>
          <w:p w14:paraId="1923450D"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 xml:space="preserve">Si la persona no llena en su totalidad los requisitos anteriores, no podrá ser inscrita en el proceso de contratación. </w:t>
            </w:r>
          </w:p>
          <w:p w14:paraId="791CC37C" w14:textId="77777777" w:rsidR="007023B1" w:rsidRPr="007023B1" w:rsidRDefault="007023B1" w:rsidP="00FC25C7">
            <w:pPr>
              <w:numPr>
                <w:ilvl w:val="0"/>
                <w:numId w:val="15"/>
              </w:numPr>
              <w:pBdr>
                <w:top w:val="nil"/>
                <w:left w:val="nil"/>
                <w:bottom w:val="nil"/>
                <w:right w:val="nil"/>
                <w:between w:val="nil"/>
              </w:pBdr>
              <w:jc w:val="both"/>
              <w:rPr>
                <w:rFonts w:ascii="Arial" w:eastAsia="Arial" w:hAnsi="Arial" w:cs="Arial"/>
              </w:rPr>
            </w:pPr>
            <w:r w:rsidRPr="007023B1">
              <w:rPr>
                <w:rFonts w:ascii="Arial" w:eastAsia="Arial" w:hAnsi="Arial" w:cs="Arial"/>
              </w:rPr>
              <w:t>No es válida la inscripción de una persona jurídica, y la inscripción como persona natural en forma individual del representante legal de dicha persona jurídica.</w:t>
            </w:r>
          </w:p>
        </w:tc>
      </w:tr>
      <w:tr w:rsidR="007023B1" w:rsidRPr="007023B1" w14:paraId="52035021" w14:textId="77777777" w:rsidTr="007023B1">
        <w:tc>
          <w:tcPr>
            <w:tcW w:w="8830" w:type="dxa"/>
            <w:gridSpan w:val="13"/>
          </w:tcPr>
          <w:p w14:paraId="73C9E122" w14:textId="77777777" w:rsidR="007023B1" w:rsidRPr="007023B1" w:rsidRDefault="007023B1" w:rsidP="007023B1">
            <w:pPr>
              <w:tabs>
                <w:tab w:val="left" w:pos="5070"/>
              </w:tabs>
              <w:spacing w:line="276" w:lineRule="auto"/>
              <w:jc w:val="both"/>
              <w:rPr>
                <w:rFonts w:ascii="Arial" w:eastAsia="Arial" w:hAnsi="Arial" w:cs="Arial"/>
              </w:rPr>
            </w:pPr>
          </w:p>
          <w:tbl>
            <w:tblPr>
              <w:tblW w:w="8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284"/>
              <w:gridCol w:w="5387"/>
            </w:tblGrid>
            <w:tr w:rsidR="007023B1" w:rsidRPr="007023B1" w14:paraId="73464005" w14:textId="77777777" w:rsidTr="007023B1">
              <w:tc>
                <w:tcPr>
                  <w:tcW w:w="3284" w:type="dxa"/>
                  <w:tcBorders>
                    <w:bottom w:val="single" w:sz="4" w:space="0" w:color="000000"/>
                  </w:tcBorders>
                  <w:shd w:val="clear" w:color="auto" w:fill="auto"/>
                </w:tcPr>
                <w:p w14:paraId="22CEC898" w14:textId="77777777" w:rsidR="007023B1" w:rsidRPr="007023B1" w:rsidRDefault="007023B1" w:rsidP="007023B1">
                  <w:pPr>
                    <w:tabs>
                      <w:tab w:val="left" w:pos="5070"/>
                    </w:tabs>
                    <w:spacing w:line="276" w:lineRule="auto"/>
                    <w:jc w:val="center"/>
                    <w:rPr>
                      <w:rFonts w:ascii="Arial" w:eastAsia="Arial" w:hAnsi="Arial" w:cs="Arial"/>
                      <w:b/>
                      <w:sz w:val="22"/>
                      <w:szCs w:val="22"/>
                      <w:highlight w:val="cyan"/>
                    </w:rPr>
                  </w:pPr>
                  <w:r w:rsidRPr="007023B1">
                    <w:rPr>
                      <w:rFonts w:ascii="Arial" w:eastAsia="Arial" w:hAnsi="Arial" w:cs="Arial"/>
                      <w:b/>
                      <w:sz w:val="22"/>
                      <w:szCs w:val="22"/>
                    </w:rPr>
                    <w:t>4.9.1.</w:t>
                  </w:r>
                </w:p>
              </w:tc>
              <w:tc>
                <w:tcPr>
                  <w:tcW w:w="5387" w:type="dxa"/>
                  <w:tcBorders>
                    <w:bottom w:val="single" w:sz="4" w:space="0" w:color="000000"/>
                  </w:tcBorders>
                  <w:shd w:val="clear" w:color="auto" w:fill="auto"/>
                </w:tcPr>
                <w:p w14:paraId="71F230C7" w14:textId="77777777" w:rsidR="007023B1" w:rsidRPr="007023B1" w:rsidRDefault="007023B1" w:rsidP="007023B1">
                  <w:pPr>
                    <w:tabs>
                      <w:tab w:val="left" w:pos="5070"/>
                    </w:tabs>
                    <w:spacing w:line="276" w:lineRule="auto"/>
                    <w:jc w:val="both"/>
                    <w:rPr>
                      <w:rFonts w:ascii="Arial" w:eastAsia="Arial" w:hAnsi="Arial" w:cs="Arial"/>
                      <w:sz w:val="22"/>
                      <w:szCs w:val="22"/>
                      <w:highlight w:val="cyan"/>
                    </w:rPr>
                  </w:pPr>
                  <w:r w:rsidRPr="007023B1">
                    <w:rPr>
                      <w:rFonts w:ascii="Arial" w:eastAsia="Arial" w:hAnsi="Arial" w:cs="Arial"/>
                      <w:b/>
                      <w:sz w:val="22"/>
                      <w:szCs w:val="22"/>
                    </w:rPr>
                    <w:t xml:space="preserve">SORTEO DE CONSOLIDACION DE OFERENTES </w:t>
                  </w:r>
                </w:p>
              </w:tc>
            </w:tr>
          </w:tbl>
          <w:p w14:paraId="6912F839" w14:textId="77777777" w:rsidR="007023B1" w:rsidRPr="007023B1" w:rsidRDefault="007023B1" w:rsidP="007023B1">
            <w:pPr>
              <w:tabs>
                <w:tab w:val="left" w:pos="5070"/>
              </w:tabs>
              <w:spacing w:line="276" w:lineRule="auto"/>
              <w:jc w:val="both"/>
              <w:rPr>
                <w:rFonts w:ascii="Arial" w:eastAsia="Arial" w:hAnsi="Arial" w:cs="Arial"/>
                <w:highlight w:val="cyan"/>
              </w:rPr>
            </w:pPr>
          </w:p>
          <w:tbl>
            <w:tblPr>
              <w:tblW w:w="8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71"/>
            </w:tblGrid>
            <w:tr w:rsidR="007023B1" w:rsidRPr="007023B1" w14:paraId="25434B94" w14:textId="77777777" w:rsidTr="007023B1">
              <w:tc>
                <w:tcPr>
                  <w:tcW w:w="8671" w:type="dxa"/>
                  <w:shd w:val="clear" w:color="auto" w:fill="auto"/>
                </w:tcPr>
                <w:p w14:paraId="17C99F04"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b/>
                      <w:sz w:val="22"/>
                      <w:szCs w:val="22"/>
                    </w:rPr>
                    <w:t xml:space="preserve"> </w:t>
                  </w:r>
                  <w:r w:rsidRPr="007023B1">
                    <w:rPr>
                      <w:rFonts w:ascii="Arial" w:eastAsia="Arial" w:hAnsi="Arial" w:cs="Arial"/>
                      <w:sz w:val="22"/>
                      <w:szCs w:val="22"/>
                    </w:rPr>
                    <w:t>De conformidad con lo dispuesto en el artículo 2.2.1.2.1.2.20 del Decreto 1082 de 2015, en caso que el número de posibles oferentes sea superior a diez (10), en la fecha descrita en el cronograma de actividades, la Entidad dará paso al sorteo de consolidación de oferentes de que trata el artículo 2.2.1.2.1.2.20 del Decreto 1082 de 2015, para escoger entre ellos un número no inferior a este que podrá presentar oferta en el proceso de selección.</w:t>
                  </w:r>
                </w:p>
                <w:p w14:paraId="2CE61D0B"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12F4F881"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 xml:space="preserve">En caso de llevarse a cabo audiencia de sorteo de consolidación de oferentes, la entidad enviara el LINK a cada uno de las personas naturales o jurídicas, consorcios o uniones temporales que hayan manifestado interés mediante mensaje público a través de la Plataforma SECOP II. En el momento de la diligencia se asignará a cada proponente un numero inmodificable de uno (1) a n (siendo n el número de proponentes que manifestaron interés) en forma ascendente de acuerdo al orden de llegada, que será el que identificará a cada posible proponente en el sorteo. En una bolsa plástica se introducirá una cantidad de balotas igual al número de interesados, las cuales corresponderán al número asignado a cada proponente, de la cual el personal del Departamento Administrativo Jurídico sustraerá en tiempo real a través de la aplicación Google meet 10 balotas una por una, al azar, las cuales corresponderán a los habilitados para presentar propuesta dentro del proceso de selección. </w:t>
                  </w:r>
                </w:p>
                <w:p w14:paraId="5AEE279B" w14:textId="77777777" w:rsidR="007023B1" w:rsidRPr="007023B1" w:rsidRDefault="007023B1" w:rsidP="007023B1">
                  <w:pPr>
                    <w:tabs>
                      <w:tab w:val="left" w:pos="5070"/>
                    </w:tabs>
                    <w:spacing w:line="276" w:lineRule="auto"/>
                    <w:jc w:val="both"/>
                    <w:rPr>
                      <w:rFonts w:ascii="Arial" w:eastAsia="Arial" w:hAnsi="Arial" w:cs="Arial"/>
                      <w:sz w:val="22"/>
                      <w:szCs w:val="22"/>
                    </w:rPr>
                  </w:pPr>
                </w:p>
                <w:p w14:paraId="7D724EBB" w14:textId="77777777" w:rsidR="007023B1" w:rsidRPr="007023B1" w:rsidRDefault="007023B1" w:rsidP="007023B1">
                  <w:pPr>
                    <w:tabs>
                      <w:tab w:val="left" w:pos="5070"/>
                    </w:tabs>
                    <w:spacing w:line="276" w:lineRule="auto"/>
                    <w:jc w:val="both"/>
                    <w:rPr>
                      <w:rFonts w:ascii="Arial" w:eastAsia="Arial" w:hAnsi="Arial" w:cs="Arial"/>
                      <w:sz w:val="22"/>
                      <w:szCs w:val="22"/>
                    </w:rPr>
                  </w:pPr>
                  <w:r w:rsidRPr="007023B1">
                    <w:rPr>
                      <w:rFonts w:ascii="Arial" w:eastAsia="Arial" w:hAnsi="Arial" w:cs="Arial"/>
                      <w:sz w:val="22"/>
                      <w:szCs w:val="22"/>
                    </w:rPr>
                    <w:t>La lista será publicada en el SECOP II, así como los proponentes habilitados.</w:t>
                  </w:r>
                </w:p>
              </w:tc>
            </w:tr>
            <w:tr w:rsidR="007023B1" w:rsidRPr="007023B1" w14:paraId="0D171143" w14:textId="77777777" w:rsidTr="007023B1">
              <w:tc>
                <w:tcPr>
                  <w:tcW w:w="8671" w:type="dxa"/>
                  <w:tcBorders>
                    <w:bottom w:val="single" w:sz="4" w:space="0" w:color="000000"/>
                  </w:tcBorders>
                  <w:shd w:val="clear" w:color="auto" w:fill="auto"/>
                </w:tcPr>
                <w:p w14:paraId="21B7391F"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bl>
          <w:p w14:paraId="48FDF741"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0806C195" w14:textId="77777777" w:rsidTr="007023B1">
        <w:tc>
          <w:tcPr>
            <w:tcW w:w="1248" w:type="dxa"/>
          </w:tcPr>
          <w:p w14:paraId="6425E1D2"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5.</w:t>
            </w:r>
          </w:p>
        </w:tc>
        <w:tc>
          <w:tcPr>
            <w:tcW w:w="7582" w:type="dxa"/>
            <w:gridSpan w:val="12"/>
          </w:tcPr>
          <w:p w14:paraId="1C551B58" w14:textId="77777777" w:rsidR="007023B1" w:rsidRPr="007023B1" w:rsidRDefault="007023B1" w:rsidP="007023B1">
            <w:pPr>
              <w:tabs>
                <w:tab w:val="left" w:pos="5070"/>
              </w:tabs>
              <w:spacing w:line="276" w:lineRule="auto"/>
              <w:jc w:val="both"/>
              <w:rPr>
                <w:rFonts w:ascii="Arial" w:eastAsia="Arial" w:hAnsi="Arial" w:cs="Arial"/>
                <w:b/>
              </w:rPr>
            </w:pPr>
            <w:r w:rsidRPr="007023B1">
              <w:rPr>
                <w:rFonts w:ascii="Arial" w:eastAsia="Arial" w:hAnsi="Arial" w:cs="Arial"/>
                <w:b/>
              </w:rPr>
              <w:t xml:space="preserve">PRESENTACIÓN DE LA OFERTA </w:t>
            </w:r>
          </w:p>
        </w:tc>
      </w:tr>
      <w:tr w:rsidR="007023B1" w:rsidRPr="007023B1" w14:paraId="7572604B" w14:textId="77777777" w:rsidTr="007023B1">
        <w:tc>
          <w:tcPr>
            <w:tcW w:w="8830" w:type="dxa"/>
            <w:gridSpan w:val="13"/>
          </w:tcPr>
          <w:p w14:paraId="063D36F7" w14:textId="77777777" w:rsidR="007023B1" w:rsidRPr="007023B1" w:rsidRDefault="007023B1" w:rsidP="007023B1">
            <w:pPr>
              <w:tabs>
                <w:tab w:val="left" w:pos="5070"/>
              </w:tabs>
              <w:spacing w:line="276" w:lineRule="auto"/>
              <w:jc w:val="both"/>
              <w:rPr>
                <w:rFonts w:ascii="Arial" w:eastAsia="Arial" w:hAnsi="Arial" w:cs="Arial"/>
                <w:highlight w:val="cyan"/>
              </w:rPr>
            </w:pPr>
          </w:p>
        </w:tc>
      </w:tr>
      <w:tr w:rsidR="007023B1" w:rsidRPr="007023B1" w14:paraId="0861E74A" w14:textId="77777777" w:rsidTr="007023B1">
        <w:tc>
          <w:tcPr>
            <w:tcW w:w="8830" w:type="dxa"/>
            <w:gridSpan w:val="13"/>
          </w:tcPr>
          <w:p w14:paraId="3FE510C9"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Los Proponentes interesados, deberán presentar su oferta únicamente a través del SECOP II hasta la fecha y hora límite de “Presentación de ofertas” que aparece en el </w:t>
            </w:r>
            <w:r w:rsidRPr="007023B1">
              <w:rPr>
                <w:rFonts w:ascii="Arial" w:eastAsia="Arial" w:hAnsi="Arial" w:cs="Arial"/>
              </w:rPr>
              <w:lastRenderedPageBreak/>
              <w:t>cronograma del formulario electrónico del pliego de condiciones del SECOP II.  Tenga en cuenta, que después de vencida esta fecha no le será posible presentar su oferta. No se aceptarán propuestas enviadas a través de canales diferentes al SECOP II.</w:t>
            </w:r>
          </w:p>
          <w:p w14:paraId="51C1CC74" w14:textId="77777777" w:rsidR="007023B1" w:rsidRPr="007023B1" w:rsidRDefault="007023B1" w:rsidP="007023B1">
            <w:pPr>
              <w:tabs>
                <w:tab w:val="left" w:pos="5070"/>
              </w:tabs>
              <w:jc w:val="both"/>
              <w:rPr>
                <w:rFonts w:ascii="Arial" w:eastAsia="Arial" w:hAnsi="Arial" w:cs="Arial"/>
                <w:highlight w:val="cyan"/>
              </w:rPr>
            </w:pPr>
          </w:p>
          <w:p w14:paraId="12CD6B64" w14:textId="77777777" w:rsidR="007023B1" w:rsidRPr="007023B1" w:rsidRDefault="007023B1" w:rsidP="007023B1">
            <w:pPr>
              <w:spacing w:before="11"/>
              <w:ind w:right="75"/>
              <w:jc w:val="both"/>
              <w:rPr>
                <w:rFonts w:ascii="Arial" w:eastAsia="Arial" w:hAnsi="Arial" w:cs="Arial"/>
              </w:rPr>
            </w:pPr>
            <w:r w:rsidRPr="007023B1">
              <w:rPr>
                <w:rFonts w:ascii="Arial" w:eastAsia="Arial" w:hAnsi="Arial" w:cs="Arial"/>
              </w:rPr>
              <w:t>Para la presentación de las ofertas, el proponente deberá tener en cuenta los requisitos y condiciones establecidos en la sección “cuestionario” del formulario electrónico del pliego de condiciones del SECOP II, así como la información consagrada en el presente documento por considerarse complementario al pliego de condiciones electrónico. Así mismo, deberán seguir el procedimiento establecido por la Agencia Nacional de Contratación Pública – Colombia Compra Eficiente en la guía para la presentación de ofertas al proceso de contratación en el SECOP II que encuentra disponible en el siguiente enlace:</w:t>
            </w:r>
          </w:p>
          <w:p w14:paraId="6D9D885C" w14:textId="77777777" w:rsidR="007023B1" w:rsidRPr="007023B1" w:rsidRDefault="007023B1" w:rsidP="007023B1">
            <w:pPr>
              <w:spacing w:before="11"/>
              <w:ind w:right="75"/>
              <w:jc w:val="both"/>
              <w:rPr>
                <w:rFonts w:ascii="Arial" w:eastAsia="Arial" w:hAnsi="Arial" w:cs="Arial"/>
              </w:rPr>
            </w:pPr>
          </w:p>
          <w:p w14:paraId="4F8511A1" w14:textId="77777777" w:rsidR="007023B1" w:rsidRPr="007023B1" w:rsidRDefault="00C4157B" w:rsidP="007023B1">
            <w:pPr>
              <w:spacing w:before="11"/>
              <w:ind w:right="75"/>
              <w:jc w:val="both"/>
              <w:rPr>
                <w:rFonts w:ascii="Arial" w:eastAsia="Arial" w:hAnsi="Arial" w:cs="Arial"/>
              </w:rPr>
            </w:pPr>
            <w:hyperlink r:id="rId11">
              <w:r w:rsidR="007023B1" w:rsidRPr="007023B1">
                <w:rPr>
                  <w:rFonts w:ascii="Arial" w:eastAsia="Arial" w:hAnsi="Arial" w:cs="Arial"/>
                  <w:color w:val="0563C1"/>
                  <w:u w:val="single"/>
                </w:rPr>
                <w:t>https://www.colombiacompra.gov.co/secop-ii/proveedores</w:t>
              </w:r>
            </w:hyperlink>
            <w:hyperlink r:id="rId12">
              <w:r w:rsidR="007023B1" w:rsidRPr="007023B1">
                <w:rPr>
                  <w:rFonts w:ascii="Arial" w:eastAsia="Arial" w:hAnsi="Arial" w:cs="Arial"/>
                  <w:color w:val="0563C1"/>
                </w:rPr>
                <w:t xml:space="preserve"> </w:t>
              </w:r>
            </w:hyperlink>
            <w:hyperlink r:id="rId13">
              <w:r w:rsidR="007023B1" w:rsidRPr="007023B1">
                <w:rPr>
                  <w:rFonts w:ascii="Arial" w:eastAsia="Arial" w:hAnsi="Arial" w:cs="Arial"/>
                </w:rPr>
                <w:t>en</w:t>
              </w:r>
            </w:hyperlink>
            <w:r w:rsidR="007023B1" w:rsidRPr="007023B1">
              <w:rPr>
                <w:rFonts w:ascii="Arial" w:eastAsia="Arial" w:hAnsi="Arial" w:cs="Arial"/>
              </w:rPr>
              <w:t xml:space="preserve"> la sección “Presentar Ofertas”.</w:t>
            </w:r>
          </w:p>
          <w:p w14:paraId="3F023005" w14:textId="77777777" w:rsidR="007023B1" w:rsidRPr="007023B1" w:rsidRDefault="007023B1" w:rsidP="007023B1">
            <w:pPr>
              <w:spacing w:before="11"/>
              <w:ind w:right="75"/>
              <w:jc w:val="both"/>
              <w:rPr>
                <w:rFonts w:ascii="Arial" w:eastAsia="Arial" w:hAnsi="Arial" w:cs="Arial"/>
              </w:rPr>
            </w:pPr>
          </w:p>
          <w:p w14:paraId="51F9042F" w14:textId="77777777" w:rsidR="007023B1" w:rsidRPr="007023B1" w:rsidRDefault="007023B1" w:rsidP="007023B1">
            <w:pPr>
              <w:spacing w:before="11"/>
              <w:ind w:right="75"/>
              <w:jc w:val="both"/>
              <w:rPr>
                <w:rFonts w:ascii="Arial" w:eastAsia="Arial" w:hAnsi="Arial" w:cs="Arial"/>
              </w:rPr>
            </w:pPr>
            <w:r w:rsidRPr="007023B1">
              <w:rPr>
                <w:rFonts w:ascii="Arial" w:eastAsia="Arial" w:hAnsi="Arial" w:cs="Arial"/>
              </w:rPr>
              <w:t xml:space="preserve">Los proponentes deben presentar la oferta y los anexos en los formatos indicados. </w:t>
            </w:r>
          </w:p>
          <w:p w14:paraId="59226D25" w14:textId="77777777" w:rsidR="007023B1" w:rsidRPr="007023B1" w:rsidRDefault="007023B1" w:rsidP="007023B1">
            <w:pPr>
              <w:tabs>
                <w:tab w:val="left" w:pos="5070"/>
              </w:tabs>
              <w:jc w:val="both"/>
              <w:rPr>
                <w:rFonts w:ascii="Arial" w:eastAsia="Arial" w:hAnsi="Arial" w:cs="Arial"/>
                <w:highlight w:val="cyan"/>
              </w:rPr>
            </w:pPr>
          </w:p>
          <w:p w14:paraId="18C1F7C4"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No deben figurar tachones, borrones o enmendaduras que hagan dudar sobre el contenido de la misma. Cualquier enmendadura que contenga la propuesta deberá ser aclarada y validada por el interesado en el mismo documento, antes del vencimiento del plazo para la presentación de las propuestas. No se aceptarán modificaciones a las propuestas presentadas con posterioridad a la fecha y hora del vencimiento del plazo destinado para tal fin. </w:t>
            </w:r>
          </w:p>
          <w:p w14:paraId="644ACD14" w14:textId="77777777" w:rsidR="007023B1" w:rsidRPr="007023B1" w:rsidRDefault="007023B1" w:rsidP="007023B1">
            <w:pPr>
              <w:tabs>
                <w:tab w:val="left" w:pos="5070"/>
              </w:tabs>
              <w:jc w:val="both"/>
              <w:rPr>
                <w:rFonts w:ascii="Arial" w:eastAsia="Arial" w:hAnsi="Arial" w:cs="Arial"/>
                <w:highlight w:val="cyan"/>
              </w:rPr>
            </w:pPr>
          </w:p>
          <w:p w14:paraId="24AA5EEB"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No se admiten ofertas enviadas por medios diferentes al SECOP II. </w:t>
            </w:r>
          </w:p>
          <w:p w14:paraId="3708315E" w14:textId="77777777" w:rsidR="007023B1" w:rsidRPr="007023B1" w:rsidRDefault="007023B1" w:rsidP="007023B1">
            <w:pPr>
              <w:tabs>
                <w:tab w:val="left" w:pos="5070"/>
              </w:tabs>
              <w:jc w:val="both"/>
              <w:rPr>
                <w:rFonts w:ascii="Arial" w:eastAsia="Arial" w:hAnsi="Arial" w:cs="Arial"/>
                <w:highlight w:val="cyan"/>
              </w:rPr>
            </w:pPr>
          </w:p>
          <w:p w14:paraId="505AAE60" w14:textId="77777777" w:rsidR="007023B1" w:rsidRPr="007023B1" w:rsidRDefault="007023B1" w:rsidP="007023B1">
            <w:pPr>
              <w:ind w:right="81"/>
              <w:jc w:val="both"/>
              <w:rPr>
                <w:rFonts w:ascii="Arial" w:eastAsia="Arial" w:hAnsi="Arial" w:cs="Arial"/>
              </w:rPr>
            </w:pPr>
            <w:r w:rsidRPr="007023B1">
              <w:rPr>
                <w:rFonts w:ascii="Arial" w:eastAsia="Arial" w:hAnsi="Arial" w:cs="Arial"/>
              </w:rPr>
              <w:t>La presentación de la Oferta implica la aceptación por parte del Proponente de la distribución de Riesgos efectuada en el Pliego de Condiciones Definitivo.</w:t>
            </w:r>
          </w:p>
          <w:p w14:paraId="41E080CD" w14:textId="77777777" w:rsidR="007023B1" w:rsidRPr="007023B1" w:rsidRDefault="007023B1" w:rsidP="007023B1">
            <w:pPr>
              <w:ind w:right="81"/>
              <w:jc w:val="both"/>
              <w:rPr>
                <w:rFonts w:ascii="Arial" w:eastAsia="Arial" w:hAnsi="Arial" w:cs="Arial"/>
              </w:rPr>
            </w:pPr>
          </w:p>
          <w:p w14:paraId="5CBA0FD6" w14:textId="77777777" w:rsidR="007023B1" w:rsidRPr="007023B1" w:rsidRDefault="007023B1" w:rsidP="007023B1">
            <w:pPr>
              <w:ind w:right="71"/>
              <w:jc w:val="both"/>
              <w:rPr>
                <w:rFonts w:ascii="Arial" w:eastAsia="Arial" w:hAnsi="Arial" w:cs="Arial"/>
              </w:rPr>
            </w:pPr>
            <w:r w:rsidRPr="007023B1">
              <w:rPr>
                <w:rFonts w:ascii="Arial" w:eastAsia="Arial" w:hAnsi="Arial" w:cs="Arial"/>
              </w:rPr>
              <w:t>Una vez vencido el plazo para presentar Ofertas, El Municipio abrirá las ofertas a través de la plataforma transaccional SECOP II.</w:t>
            </w:r>
          </w:p>
          <w:p w14:paraId="68FE7D00" w14:textId="77777777" w:rsidR="007023B1" w:rsidRPr="007023B1" w:rsidRDefault="007023B1" w:rsidP="007023B1">
            <w:pPr>
              <w:ind w:right="81"/>
              <w:jc w:val="both"/>
              <w:rPr>
                <w:rFonts w:ascii="Arial" w:hAnsi="Arial" w:cs="Arial"/>
              </w:rPr>
            </w:pPr>
          </w:p>
          <w:p w14:paraId="060E574C"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Cualquier costo a cargo del Proponente que sea omitido en la Oferta se entenderá que se encuentra incluido y por tanto no puede ser objeto de reembolso o de reclamación por restitución del equilibrio económico.</w:t>
            </w:r>
          </w:p>
          <w:p w14:paraId="6F37C078" w14:textId="77777777" w:rsidR="007023B1" w:rsidRPr="007023B1" w:rsidRDefault="007023B1" w:rsidP="007023B1">
            <w:pPr>
              <w:tabs>
                <w:tab w:val="left" w:pos="5070"/>
              </w:tabs>
              <w:jc w:val="both"/>
              <w:rPr>
                <w:rFonts w:ascii="Arial" w:eastAsia="Arial" w:hAnsi="Arial" w:cs="Arial"/>
              </w:rPr>
            </w:pPr>
          </w:p>
          <w:p w14:paraId="48DFAED5"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Sólo se aceptan las propuestas que se presenten dentro de la fecha y hora establecida en el presente pliego de condiciones.</w:t>
            </w:r>
          </w:p>
          <w:p w14:paraId="4843094E" w14:textId="77777777" w:rsidR="007023B1" w:rsidRPr="007023B1" w:rsidRDefault="007023B1" w:rsidP="007023B1">
            <w:pPr>
              <w:tabs>
                <w:tab w:val="left" w:pos="5070"/>
              </w:tabs>
              <w:jc w:val="both"/>
              <w:rPr>
                <w:rFonts w:ascii="Arial" w:eastAsia="Arial" w:hAnsi="Arial" w:cs="Arial"/>
              </w:rPr>
            </w:pPr>
          </w:p>
          <w:p w14:paraId="4EC8CCB4"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Las Ofertas estarán vigentes por el término de noventa (90) días calendario, contados desde la fecha de presentación de Ofertas establecida en el Cronograma.</w:t>
            </w:r>
          </w:p>
        </w:tc>
      </w:tr>
      <w:tr w:rsidR="007023B1" w:rsidRPr="007023B1" w14:paraId="333518CA" w14:textId="77777777" w:rsidTr="007023B1">
        <w:tc>
          <w:tcPr>
            <w:tcW w:w="8830" w:type="dxa"/>
            <w:gridSpan w:val="13"/>
          </w:tcPr>
          <w:p w14:paraId="2EF2C9D1"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26780E8B" w14:textId="77777777" w:rsidTr="007023B1">
        <w:tc>
          <w:tcPr>
            <w:tcW w:w="1447" w:type="dxa"/>
            <w:gridSpan w:val="2"/>
          </w:tcPr>
          <w:p w14:paraId="1704CA43" w14:textId="77777777" w:rsidR="007023B1" w:rsidRPr="007023B1" w:rsidRDefault="007023B1" w:rsidP="007023B1">
            <w:pPr>
              <w:tabs>
                <w:tab w:val="left" w:pos="5070"/>
              </w:tabs>
              <w:spacing w:line="276" w:lineRule="auto"/>
              <w:jc w:val="center"/>
              <w:rPr>
                <w:rFonts w:ascii="Arial" w:eastAsia="Arial" w:hAnsi="Arial" w:cs="Arial"/>
                <w:b/>
              </w:rPr>
            </w:pPr>
            <w:r w:rsidRPr="007023B1">
              <w:rPr>
                <w:rFonts w:ascii="Arial" w:eastAsia="Arial" w:hAnsi="Arial" w:cs="Arial"/>
                <w:b/>
              </w:rPr>
              <w:t>6.</w:t>
            </w:r>
          </w:p>
        </w:tc>
        <w:tc>
          <w:tcPr>
            <w:tcW w:w="7383" w:type="dxa"/>
            <w:gridSpan w:val="11"/>
          </w:tcPr>
          <w:p w14:paraId="2DD02DC1" w14:textId="77777777" w:rsidR="007023B1" w:rsidRPr="007023B1" w:rsidRDefault="007023B1" w:rsidP="007023B1">
            <w:pPr>
              <w:tabs>
                <w:tab w:val="left" w:pos="5070"/>
              </w:tabs>
              <w:spacing w:line="276" w:lineRule="auto"/>
              <w:jc w:val="both"/>
              <w:rPr>
                <w:rFonts w:ascii="Arial" w:eastAsia="Arial" w:hAnsi="Arial" w:cs="Arial"/>
              </w:rPr>
            </w:pPr>
            <w:r w:rsidRPr="007023B1">
              <w:rPr>
                <w:rFonts w:ascii="Arial" w:eastAsia="Arial" w:hAnsi="Arial" w:cs="Arial"/>
                <w:b/>
              </w:rPr>
              <w:t>RESERVA DURANTE EL PROCESO DE EVALUACIÓN</w:t>
            </w:r>
          </w:p>
        </w:tc>
      </w:tr>
      <w:tr w:rsidR="007023B1" w:rsidRPr="007023B1" w14:paraId="3ECE6866" w14:textId="77777777" w:rsidTr="007023B1">
        <w:tc>
          <w:tcPr>
            <w:tcW w:w="8830" w:type="dxa"/>
            <w:gridSpan w:val="13"/>
          </w:tcPr>
          <w:p w14:paraId="66D2C4A2" w14:textId="77777777" w:rsidR="007023B1" w:rsidRPr="007023B1" w:rsidRDefault="007023B1" w:rsidP="007023B1">
            <w:pPr>
              <w:tabs>
                <w:tab w:val="left" w:pos="5070"/>
              </w:tabs>
              <w:spacing w:line="276" w:lineRule="auto"/>
              <w:jc w:val="both"/>
              <w:rPr>
                <w:rFonts w:ascii="Arial" w:eastAsia="Arial" w:hAnsi="Arial" w:cs="Arial"/>
              </w:rPr>
            </w:pPr>
          </w:p>
        </w:tc>
      </w:tr>
      <w:tr w:rsidR="007023B1" w:rsidRPr="007023B1" w14:paraId="710F8626" w14:textId="77777777" w:rsidTr="007023B1">
        <w:tc>
          <w:tcPr>
            <w:tcW w:w="8830" w:type="dxa"/>
            <w:gridSpan w:val="13"/>
          </w:tcPr>
          <w:p w14:paraId="0F87D9F7"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 </w:t>
            </w:r>
          </w:p>
          <w:p w14:paraId="69C18217" w14:textId="77777777" w:rsidR="007023B1" w:rsidRPr="007023B1" w:rsidRDefault="007023B1" w:rsidP="007023B1">
            <w:pPr>
              <w:tabs>
                <w:tab w:val="left" w:pos="5070"/>
              </w:tabs>
              <w:jc w:val="both"/>
              <w:rPr>
                <w:rFonts w:ascii="Arial" w:eastAsia="Arial" w:hAnsi="Arial" w:cs="Arial"/>
              </w:rPr>
            </w:pPr>
          </w:p>
          <w:p w14:paraId="3FA89063"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El municipio de La Unión Valle, mantendrá la reserva de la información en el Proceso de Contratación frente a terceros. El municipio de La Unión Valle, se reserva el derecho de revelar dicha información a sus agentes o asesores, con el fin de evaluar la propuesta.</w:t>
            </w:r>
          </w:p>
          <w:p w14:paraId="40B7EC3F"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t xml:space="preserve"> </w:t>
            </w:r>
          </w:p>
          <w:p w14:paraId="6AEF1542" w14:textId="77777777" w:rsidR="007023B1" w:rsidRPr="007023B1" w:rsidRDefault="007023B1" w:rsidP="007023B1">
            <w:pPr>
              <w:tabs>
                <w:tab w:val="left" w:pos="5070"/>
              </w:tabs>
              <w:jc w:val="both"/>
              <w:rPr>
                <w:rFonts w:ascii="Arial" w:eastAsia="Arial" w:hAnsi="Arial" w:cs="Arial"/>
              </w:rPr>
            </w:pPr>
            <w:r w:rsidRPr="007023B1">
              <w:rPr>
                <w:rFonts w:ascii="Arial" w:eastAsia="Arial" w:hAnsi="Arial" w:cs="Arial"/>
              </w:rPr>
              <w:lastRenderedPageBreak/>
              <w:t>La información relativa al análisis, aclaración, evaluación y comparación de las Ofertas y la recomendación para la Adjudicación, no puede ser revelada a los proponentes ni a terceros hasta que el municipio de La Unión Valle, comunique que el informe de evaluación se encuentra disponible para que los Proponentes presenten las observaciones correspondientes.</w:t>
            </w:r>
          </w:p>
        </w:tc>
      </w:tr>
    </w:tbl>
    <w:p w14:paraId="7B9A65B3" w14:textId="77777777" w:rsidR="007023B1" w:rsidRPr="007023B1" w:rsidRDefault="007023B1" w:rsidP="007023B1">
      <w:pPr>
        <w:tabs>
          <w:tab w:val="left" w:pos="5070"/>
        </w:tabs>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7DC9C4E2" w14:textId="77777777" w:rsidTr="007023B1">
        <w:tc>
          <w:tcPr>
            <w:tcW w:w="846" w:type="dxa"/>
            <w:tcBorders>
              <w:bottom w:val="single" w:sz="4" w:space="0" w:color="000000"/>
            </w:tcBorders>
            <w:shd w:val="clear" w:color="auto" w:fill="auto"/>
          </w:tcPr>
          <w:p w14:paraId="6D3C74A4" w14:textId="77777777" w:rsidR="007023B1" w:rsidRPr="007023B1" w:rsidRDefault="007023B1" w:rsidP="007023B1">
            <w:pPr>
              <w:tabs>
                <w:tab w:val="left" w:pos="5070"/>
              </w:tabs>
              <w:jc w:val="center"/>
              <w:rPr>
                <w:rFonts w:ascii="Arial" w:eastAsia="Arial" w:hAnsi="Arial" w:cs="Arial"/>
                <w:b/>
                <w:sz w:val="22"/>
                <w:szCs w:val="22"/>
              </w:rPr>
            </w:pPr>
            <w:bookmarkStart w:id="4" w:name="_heading=h.3znysh7" w:colFirst="0" w:colLast="0"/>
            <w:bookmarkEnd w:id="4"/>
            <w:r w:rsidRPr="007023B1">
              <w:rPr>
                <w:rFonts w:ascii="Arial" w:eastAsia="Arial" w:hAnsi="Arial" w:cs="Arial"/>
                <w:b/>
                <w:sz w:val="22"/>
                <w:szCs w:val="22"/>
              </w:rPr>
              <w:t>7.</w:t>
            </w:r>
          </w:p>
        </w:tc>
        <w:tc>
          <w:tcPr>
            <w:tcW w:w="7982" w:type="dxa"/>
            <w:tcBorders>
              <w:bottom w:val="single" w:sz="4" w:space="0" w:color="000000"/>
            </w:tcBorders>
            <w:shd w:val="clear" w:color="auto" w:fill="auto"/>
          </w:tcPr>
          <w:p w14:paraId="4353B815" w14:textId="77777777" w:rsidR="007023B1" w:rsidRPr="007023B1" w:rsidRDefault="007023B1" w:rsidP="007023B1">
            <w:pPr>
              <w:tabs>
                <w:tab w:val="left" w:pos="5070"/>
              </w:tabs>
              <w:rPr>
                <w:rFonts w:ascii="Arial" w:eastAsia="Arial" w:hAnsi="Arial" w:cs="Arial"/>
                <w:b/>
                <w:sz w:val="22"/>
                <w:szCs w:val="22"/>
              </w:rPr>
            </w:pPr>
            <w:r w:rsidRPr="007023B1">
              <w:rPr>
                <w:rFonts w:ascii="Arial" w:eastAsia="Arial" w:hAnsi="Arial" w:cs="Arial"/>
                <w:b/>
                <w:sz w:val="22"/>
                <w:szCs w:val="22"/>
              </w:rPr>
              <w:t>RETIRO DE LA OFERTA</w:t>
            </w:r>
          </w:p>
        </w:tc>
      </w:tr>
      <w:tr w:rsidR="007023B1" w:rsidRPr="007023B1" w14:paraId="63B3BD5B" w14:textId="77777777" w:rsidTr="007023B1">
        <w:tc>
          <w:tcPr>
            <w:tcW w:w="8828" w:type="dxa"/>
            <w:gridSpan w:val="2"/>
            <w:tcBorders>
              <w:left w:val="nil"/>
              <w:right w:val="nil"/>
            </w:tcBorders>
            <w:shd w:val="clear" w:color="auto" w:fill="auto"/>
          </w:tcPr>
          <w:p w14:paraId="40930857" w14:textId="77777777" w:rsidR="007023B1" w:rsidRPr="007023B1" w:rsidRDefault="007023B1" w:rsidP="007023B1">
            <w:pPr>
              <w:tabs>
                <w:tab w:val="left" w:pos="5070"/>
              </w:tabs>
              <w:rPr>
                <w:rFonts w:ascii="Arial" w:eastAsia="Arial" w:hAnsi="Arial" w:cs="Arial"/>
                <w:sz w:val="22"/>
                <w:szCs w:val="22"/>
              </w:rPr>
            </w:pPr>
          </w:p>
        </w:tc>
      </w:tr>
      <w:tr w:rsidR="007023B1" w:rsidRPr="007023B1" w14:paraId="5A8C5EB5" w14:textId="77777777" w:rsidTr="007023B1">
        <w:trPr>
          <w:trHeight w:val="1627"/>
        </w:trPr>
        <w:tc>
          <w:tcPr>
            <w:tcW w:w="8828" w:type="dxa"/>
            <w:gridSpan w:val="2"/>
            <w:shd w:val="clear" w:color="auto" w:fill="auto"/>
          </w:tcPr>
          <w:p w14:paraId="01743E67"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Los proponentes que opten por presentar su oferta antes de la fecha de cierre del proceso de selección, podrán retirarlas, siempre y cuando sea antes de la fecha y hora de cierre del presente proceso establecida en el cronograma del pliego electrónico de condiciones. </w:t>
            </w:r>
          </w:p>
          <w:p w14:paraId="638AAFEF"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En el caso de que requiera retirar su oferta, deberá seguir el procedimiento establecido en la guía sobre el uso del SECOP II “Presentar ofertas”.</w:t>
            </w:r>
          </w:p>
        </w:tc>
      </w:tr>
    </w:tbl>
    <w:p w14:paraId="561A26DC" w14:textId="77777777" w:rsidR="007023B1" w:rsidRPr="007023B1" w:rsidRDefault="007023B1" w:rsidP="007023B1">
      <w:pPr>
        <w:tabs>
          <w:tab w:val="left" w:pos="5070"/>
        </w:tabs>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5790FD3C" w14:textId="77777777" w:rsidTr="007023B1">
        <w:tc>
          <w:tcPr>
            <w:tcW w:w="846" w:type="dxa"/>
            <w:tcBorders>
              <w:bottom w:val="single" w:sz="4" w:space="0" w:color="000000"/>
            </w:tcBorders>
            <w:shd w:val="clear" w:color="auto" w:fill="auto"/>
          </w:tcPr>
          <w:p w14:paraId="4451AF59" w14:textId="77777777" w:rsidR="007023B1" w:rsidRPr="007023B1" w:rsidRDefault="007023B1" w:rsidP="007023B1">
            <w:pPr>
              <w:tabs>
                <w:tab w:val="left" w:pos="5070"/>
              </w:tabs>
              <w:spacing w:after="160"/>
              <w:rPr>
                <w:rFonts w:ascii="Arial" w:eastAsia="Arial" w:hAnsi="Arial" w:cs="Arial"/>
                <w:b/>
                <w:sz w:val="22"/>
                <w:szCs w:val="22"/>
              </w:rPr>
            </w:pPr>
            <w:r w:rsidRPr="007023B1">
              <w:rPr>
                <w:rFonts w:ascii="Arial" w:eastAsia="Arial" w:hAnsi="Arial" w:cs="Arial"/>
                <w:b/>
                <w:sz w:val="22"/>
                <w:szCs w:val="22"/>
              </w:rPr>
              <w:t>7.1</w:t>
            </w:r>
          </w:p>
        </w:tc>
        <w:tc>
          <w:tcPr>
            <w:tcW w:w="7982" w:type="dxa"/>
            <w:tcBorders>
              <w:bottom w:val="single" w:sz="4" w:space="0" w:color="000000"/>
            </w:tcBorders>
            <w:shd w:val="clear" w:color="auto" w:fill="auto"/>
          </w:tcPr>
          <w:p w14:paraId="0CC0B29E" w14:textId="77777777" w:rsidR="007023B1" w:rsidRPr="007023B1" w:rsidRDefault="007023B1" w:rsidP="007023B1">
            <w:pPr>
              <w:tabs>
                <w:tab w:val="left" w:pos="5070"/>
              </w:tabs>
              <w:spacing w:after="160"/>
              <w:rPr>
                <w:rFonts w:ascii="Arial" w:eastAsia="Arial" w:hAnsi="Arial" w:cs="Arial"/>
                <w:b/>
                <w:sz w:val="22"/>
                <w:szCs w:val="22"/>
              </w:rPr>
            </w:pPr>
            <w:r w:rsidRPr="007023B1">
              <w:rPr>
                <w:rFonts w:ascii="Arial" w:eastAsia="Arial" w:hAnsi="Arial" w:cs="Arial"/>
                <w:b/>
                <w:sz w:val="22"/>
                <w:szCs w:val="22"/>
              </w:rPr>
              <w:t xml:space="preserve">DECLARATORIA DESIERTA </w:t>
            </w:r>
          </w:p>
        </w:tc>
      </w:tr>
      <w:tr w:rsidR="007023B1" w:rsidRPr="007023B1" w14:paraId="42CE2EA6" w14:textId="77777777" w:rsidTr="007023B1">
        <w:tc>
          <w:tcPr>
            <w:tcW w:w="8828" w:type="dxa"/>
            <w:gridSpan w:val="2"/>
            <w:tcBorders>
              <w:left w:val="nil"/>
              <w:right w:val="nil"/>
            </w:tcBorders>
            <w:shd w:val="clear" w:color="auto" w:fill="auto"/>
          </w:tcPr>
          <w:p w14:paraId="704FDC95" w14:textId="77777777" w:rsidR="007023B1" w:rsidRPr="007023B1" w:rsidRDefault="007023B1" w:rsidP="007023B1">
            <w:pPr>
              <w:tabs>
                <w:tab w:val="left" w:pos="5070"/>
              </w:tabs>
              <w:spacing w:after="160"/>
              <w:rPr>
                <w:rFonts w:ascii="Arial" w:eastAsia="Arial" w:hAnsi="Arial" w:cs="Arial"/>
                <w:sz w:val="22"/>
                <w:szCs w:val="22"/>
              </w:rPr>
            </w:pPr>
          </w:p>
        </w:tc>
      </w:tr>
      <w:tr w:rsidR="007023B1" w:rsidRPr="007023B1" w14:paraId="06CE4C55" w14:textId="77777777" w:rsidTr="007023B1">
        <w:trPr>
          <w:trHeight w:val="562"/>
        </w:trPr>
        <w:tc>
          <w:tcPr>
            <w:tcW w:w="8828" w:type="dxa"/>
            <w:gridSpan w:val="2"/>
            <w:shd w:val="clear" w:color="auto" w:fill="auto"/>
          </w:tcPr>
          <w:p w14:paraId="7AE06D25" w14:textId="77777777" w:rsidR="007023B1" w:rsidRPr="007023B1" w:rsidRDefault="007023B1" w:rsidP="007023B1">
            <w:pPr>
              <w:tabs>
                <w:tab w:val="left" w:pos="5070"/>
              </w:tabs>
              <w:spacing w:after="160"/>
              <w:jc w:val="both"/>
              <w:rPr>
                <w:rFonts w:ascii="Arial" w:eastAsia="Arial" w:hAnsi="Arial" w:cs="Arial"/>
                <w:sz w:val="22"/>
                <w:szCs w:val="22"/>
              </w:rPr>
            </w:pPr>
            <w:r w:rsidRPr="007023B1">
              <w:rPr>
                <w:rFonts w:ascii="Arial" w:eastAsia="Arial" w:hAnsi="Arial" w:cs="Arial"/>
                <w:sz w:val="22"/>
                <w:szCs w:val="22"/>
              </w:rPr>
              <w:t xml:space="preserve">El Municipio, declarará desierto el presente proceso de selección cuando: </w:t>
            </w:r>
          </w:p>
          <w:p w14:paraId="0EC8124A"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a)   No se presenten ofertas;</w:t>
            </w:r>
          </w:p>
          <w:p w14:paraId="2C725F73"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 xml:space="preserve">b)  Ninguna de las ofertas resulte admisible en los factores jurídicos, y/o técnicos, y/o financieros previstos en el pliego de condiciones; </w:t>
            </w:r>
          </w:p>
          <w:p w14:paraId="3AC48BF4"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 xml:space="preserve">c)   Existan causas o motivos que impidan la escogencia objetiva del proponente; </w:t>
            </w:r>
          </w:p>
          <w:p w14:paraId="2139ECEE"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d)  El ordenador del gasto no acoja la recomendación del comité evaluador y opte por la declaratoria de desierta del proceso, caso en el cual deberá motivar su decisión;</w:t>
            </w:r>
          </w:p>
          <w:p w14:paraId="46431F68"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   Se presenten los demás casos contemplados en la ley.</w:t>
            </w:r>
          </w:p>
          <w:p w14:paraId="1818B46C" w14:textId="77777777" w:rsidR="007023B1" w:rsidRPr="007023B1" w:rsidRDefault="007023B1" w:rsidP="007023B1">
            <w:pPr>
              <w:rPr>
                <w:rFonts w:ascii="Arial" w:eastAsia="Arial" w:hAnsi="Arial" w:cs="Arial"/>
                <w:sz w:val="22"/>
                <w:szCs w:val="22"/>
              </w:rPr>
            </w:pPr>
          </w:p>
        </w:tc>
      </w:tr>
    </w:tbl>
    <w:p w14:paraId="33531C17" w14:textId="77777777" w:rsidR="007023B1" w:rsidRPr="007023B1" w:rsidRDefault="007023B1" w:rsidP="007023B1">
      <w:pPr>
        <w:tabs>
          <w:tab w:val="left" w:pos="5070"/>
        </w:tabs>
        <w:spacing w:line="276" w:lineRule="auto"/>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42"/>
        <w:gridCol w:w="7840"/>
      </w:tblGrid>
      <w:tr w:rsidR="007023B1" w:rsidRPr="007023B1" w14:paraId="600E5BF5" w14:textId="77777777" w:rsidTr="007023B1">
        <w:tc>
          <w:tcPr>
            <w:tcW w:w="846" w:type="dxa"/>
            <w:tcBorders>
              <w:bottom w:val="single" w:sz="4" w:space="0" w:color="000000"/>
            </w:tcBorders>
            <w:shd w:val="clear" w:color="auto" w:fill="auto"/>
          </w:tcPr>
          <w:p w14:paraId="16697593"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8.</w:t>
            </w:r>
          </w:p>
        </w:tc>
        <w:tc>
          <w:tcPr>
            <w:tcW w:w="7982" w:type="dxa"/>
            <w:gridSpan w:val="2"/>
            <w:tcBorders>
              <w:bottom w:val="single" w:sz="4" w:space="0" w:color="000000"/>
            </w:tcBorders>
            <w:shd w:val="clear" w:color="auto" w:fill="auto"/>
          </w:tcPr>
          <w:p w14:paraId="66D04C5C" w14:textId="77777777" w:rsidR="007023B1" w:rsidRPr="007023B1" w:rsidRDefault="007023B1" w:rsidP="007023B1">
            <w:pPr>
              <w:tabs>
                <w:tab w:val="left" w:pos="5070"/>
              </w:tabs>
              <w:spacing w:line="276" w:lineRule="auto"/>
              <w:rPr>
                <w:rFonts w:ascii="Arial" w:eastAsia="Arial" w:hAnsi="Arial" w:cs="Arial"/>
                <w:sz w:val="22"/>
                <w:szCs w:val="22"/>
              </w:rPr>
            </w:pPr>
            <w:r w:rsidRPr="007023B1">
              <w:rPr>
                <w:rFonts w:ascii="Arial" w:eastAsia="Arial" w:hAnsi="Arial" w:cs="Arial"/>
                <w:b/>
                <w:sz w:val="22"/>
                <w:szCs w:val="22"/>
              </w:rPr>
              <w:t xml:space="preserve">RECHAZO </w:t>
            </w:r>
          </w:p>
        </w:tc>
      </w:tr>
      <w:tr w:rsidR="007023B1" w:rsidRPr="007023B1" w14:paraId="430E1B9A" w14:textId="77777777" w:rsidTr="007023B1">
        <w:tc>
          <w:tcPr>
            <w:tcW w:w="8828" w:type="dxa"/>
            <w:gridSpan w:val="3"/>
            <w:tcBorders>
              <w:left w:val="nil"/>
              <w:right w:val="nil"/>
            </w:tcBorders>
            <w:shd w:val="clear" w:color="auto" w:fill="auto"/>
          </w:tcPr>
          <w:p w14:paraId="21EAAD7B"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71DB609F" w14:textId="77777777" w:rsidTr="007023B1">
        <w:tc>
          <w:tcPr>
            <w:tcW w:w="8828" w:type="dxa"/>
            <w:gridSpan w:val="3"/>
            <w:shd w:val="clear" w:color="auto" w:fill="auto"/>
          </w:tcPr>
          <w:p w14:paraId="0F45CD92"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municipio de La Unión Valle, rechazará las Ofertas presentadas por los Proponentes que:</w:t>
            </w:r>
          </w:p>
          <w:p w14:paraId="03EC1FBA"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Se rechazarán las propuestas en las que el proponente singular sea miembro directo de una persona jurídica que presente propuesta de manera individual o como integrante de proponente plural.</w:t>
            </w:r>
          </w:p>
          <w:p w14:paraId="1489D334"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Por hallarse incurso dentro de las inhabilidades e incompatibilidades o prohibiciones legales para contratar, consagradas en la constitución política y la ley.</w:t>
            </w:r>
          </w:p>
          <w:p w14:paraId="067820F3"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la oferta se suscriba o presente por persona diferente al proponente o al representante legal.</w:t>
            </w:r>
          </w:p>
          <w:p w14:paraId="4994C073"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el valor de la propuesta inicial supere el valor del presupuesto oficial o cuando su valor sea considera do artificialmente bajo, a juicio del Municipio, previo agotamiento del procedimiento descrito en el Artículo 2.2.1.1.2.2.4 del Decreto 1082 de 2015.</w:t>
            </w:r>
          </w:p>
          <w:p w14:paraId="6AA7E221"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el proponente no cumpla con las reglas objetivas del proceso.</w:t>
            </w:r>
          </w:p>
          <w:p w14:paraId="459AEA79"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la propuesta se presente en forma extemporánea.</w:t>
            </w:r>
          </w:p>
          <w:p w14:paraId="6321FFAB"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La no presentación de la garantía de seriedad de la oferta o en su defecto, cuando esta se presente con fecha de expedición posterior al término establecido para el cierre del presente proceso.</w:t>
            </w:r>
          </w:p>
          <w:p w14:paraId="2A5A298D"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los documentos soportes, no correspondan a la información indicada en los respectivos anexos.</w:t>
            </w:r>
          </w:p>
          <w:p w14:paraId="5FF8C550"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el proponente no presente los documentos mediante los cuales se acreditan los requisitos habilitantes.</w:t>
            </w:r>
          </w:p>
          <w:p w14:paraId="65B665A7"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lastRenderedPageBreak/>
              <w:t xml:space="preserve">Cuando la carta de presentación de la propuesta no esté firmada por el proponente. </w:t>
            </w:r>
          </w:p>
          <w:p w14:paraId="21669E79"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el proponente no haya suscrito el compromiso anticorrupción contenido en los anexos o que no lo haya cumplido durante el proceso de selección.</w:t>
            </w:r>
          </w:p>
          <w:p w14:paraId="78DA4386"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La omisión de la propuesta económica (formato anexo 03 y 12) o la ausencia de la firma del proponente o representante legal en el cuadro de la propuesta económica o se suscriba por persona diferente al proponente o el representante legal del proponente.</w:t>
            </w:r>
          </w:p>
          <w:p w14:paraId="685D5507"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no supere el proceso de VALIDACION DE LA PROPUESTA TECNICA Y ECONOMICA descrito a continuación:</w:t>
            </w:r>
          </w:p>
          <w:p w14:paraId="5F93D65E"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Si hay omisión de un ítem o grupo de ítems la propuesta se rechaza.</w:t>
            </w:r>
          </w:p>
          <w:p w14:paraId="4593B269"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La variación de uno o más de los valores totales de ítem cuyas unidades sean “según factura y/o ítem conciliados”.</w:t>
            </w:r>
          </w:p>
          <w:p w14:paraId="4E302CF4"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La propuesta económica no debe presentar tachaduras o enmendaduras, salvo que las mismas sean aclaradas o convalidadas al final del documento con la firma respectiva.</w:t>
            </w:r>
          </w:p>
          <w:p w14:paraId="29395912"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La variación o falta de unidad de un ítem se coteja por el comité en tanto no haya modificación alguna a la descripción del mismo y conserve su esencia, prevaleciendo la unidad suministrada por el Municipio de La Unión Valle.</w:t>
            </w:r>
          </w:p>
          <w:p w14:paraId="181AC582"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 xml:space="preserve">el Municipio de La Unión Valle no corregirá las operaciones hechas por el proponente; solo las cotejará para corroborar el valor del costo total y de esta comparación solo aceptará una discrepancia de cincuenta pesos por millón (+/- 50 / 1.000.000) por exceso o por defecto entre el valor del costo total propuesto y aquel verificado por el Municipio de La Unión Valle. </w:t>
            </w:r>
          </w:p>
          <w:p w14:paraId="5617C805" w14:textId="77777777" w:rsidR="007023B1" w:rsidRPr="007023B1" w:rsidRDefault="007023B1" w:rsidP="00FC25C7">
            <w:pPr>
              <w:numPr>
                <w:ilvl w:val="0"/>
                <w:numId w:val="13"/>
              </w:numPr>
              <w:tabs>
                <w:tab w:val="left" w:pos="5070"/>
              </w:tabs>
              <w:jc w:val="both"/>
              <w:rPr>
                <w:rFonts w:ascii="Arial" w:eastAsia="Arial" w:hAnsi="Arial" w:cs="Arial"/>
                <w:sz w:val="22"/>
                <w:szCs w:val="22"/>
              </w:rPr>
            </w:pPr>
            <w:r w:rsidRPr="007023B1">
              <w:rPr>
                <w:rFonts w:ascii="Arial" w:eastAsia="Arial" w:hAnsi="Arial" w:cs="Arial"/>
                <w:sz w:val="22"/>
                <w:szCs w:val="22"/>
              </w:rPr>
              <w:t>El resultado del costo total propuesto puede ser diferente por defecto de: i) las aproximaciones internas hechas por el computador en el proceso de ensamblaje de la respectiva propuesta. ii) la corrección de la propuesta hecha por la entidad. Sin embargo, en estos casos solo se acepta la discrepancia anteriormente descrita: cincuenta pesos por millón (+/- 50 / 1.000.000). las omisiones o errores aquí citados, no son causales justas para reclamos ante el Municipio de La Unión Valle.</w:t>
            </w:r>
          </w:p>
          <w:p w14:paraId="69613FB5" w14:textId="77777777" w:rsidR="007023B1" w:rsidRPr="007023B1" w:rsidRDefault="007023B1" w:rsidP="00FC25C7">
            <w:pPr>
              <w:numPr>
                <w:ilvl w:val="0"/>
                <w:numId w:val="12"/>
              </w:numPr>
              <w:tabs>
                <w:tab w:val="left" w:pos="5070"/>
              </w:tabs>
              <w:jc w:val="both"/>
              <w:rPr>
                <w:rFonts w:ascii="Arial" w:eastAsia="Arial" w:hAnsi="Arial" w:cs="Arial"/>
                <w:sz w:val="22"/>
                <w:szCs w:val="22"/>
              </w:rPr>
            </w:pPr>
            <w:r w:rsidRPr="007023B1">
              <w:rPr>
                <w:rFonts w:ascii="Arial" w:eastAsia="Arial" w:hAnsi="Arial" w:cs="Arial"/>
                <w:sz w:val="22"/>
                <w:szCs w:val="22"/>
              </w:rPr>
              <w:t>Cuando la información contenida en el RUP no se encuentre en firme.</w:t>
            </w:r>
          </w:p>
          <w:p w14:paraId="52D5DF11" w14:textId="77777777" w:rsidR="007023B1" w:rsidRPr="007023B1" w:rsidRDefault="007023B1" w:rsidP="007023B1">
            <w:pPr>
              <w:tabs>
                <w:tab w:val="left" w:pos="5070"/>
              </w:tabs>
              <w:jc w:val="both"/>
              <w:rPr>
                <w:rFonts w:ascii="Arial" w:eastAsia="Arial" w:hAnsi="Arial" w:cs="Arial"/>
                <w:sz w:val="22"/>
                <w:szCs w:val="22"/>
              </w:rPr>
            </w:pPr>
          </w:p>
        </w:tc>
      </w:tr>
      <w:tr w:rsidR="007023B1" w:rsidRPr="007023B1" w14:paraId="5464416B" w14:textId="77777777" w:rsidTr="007023B1">
        <w:tc>
          <w:tcPr>
            <w:tcW w:w="988" w:type="dxa"/>
            <w:gridSpan w:val="2"/>
            <w:tcBorders>
              <w:bottom w:val="single" w:sz="4" w:space="0" w:color="000000"/>
            </w:tcBorders>
            <w:shd w:val="clear" w:color="auto" w:fill="auto"/>
          </w:tcPr>
          <w:p w14:paraId="66CFA168"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lastRenderedPageBreak/>
              <w:t>9.</w:t>
            </w:r>
          </w:p>
        </w:tc>
        <w:tc>
          <w:tcPr>
            <w:tcW w:w="7840" w:type="dxa"/>
            <w:tcBorders>
              <w:bottom w:val="single" w:sz="4" w:space="0" w:color="000000"/>
            </w:tcBorders>
            <w:shd w:val="clear" w:color="auto" w:fill="auto"/>
          </w:tcPr>
          <w:p w14:paraId="467011B6"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ACUERDOS COMERCIALES</w:t>
            </w:r>
          </w:p>
        </w:tc>
      </w:tr>
      <w:tr w:rsidR="007023B1" w:rsidRPr="007023B1" w14:paraId="02D52714" w14:textId="77777777" w:rsidTr="007023B1">
        <w:tc>
          <w:tcPr>
            <w:tcW w:w="8828" w:type="dxa"/>
            <w:gridSpan w:val="3"/>
            <w:tcBorders>
              <w:left w:val="nil"/>
              <w:right w:val="nil"/>
            </w:tcBorders>
            <w:shd w:val="clear" w:color="auto" w:fill="auto"/>
          </w:tcPr>
          <w:p w14:paraId="252E7898"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0AF16EE1" w14:textId="77777777" w:rsidTr="007023B1">
        <w:tc>
          <w:tcPr>
            <w:tcW w:w="8828" w:type="dxa"/>
            <w:gridSpan w:val="3"/>
            <w:shd w:val="clear" w:color="auto" w:fill="auto"/>
          </w:tcPr>
          <w:p w14:paraId="4648E529"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w:t>
            </w:r>
          </w:p>
          <w:p w14:paraId="758C26E4" w14:textId="77777777" w:rsidR="007023B1" w:rsidRPr="007023B1" w:rsidRDefault="007023B1" w:rsidP="007023B1">
            <w:pPr>
              <w:tabs>
                <w:tab w:val="left" w:pos="5070"/>
              </w:tabs>
              <w:jc w:val="both"/>
              <w:rPr>
                <w:rFonts w:ascii="Arial" w:eastAsia="Arial" w:hAnsi="Arial" w:cs="Arial"/>
                <w:sz w:val="22"/>
                <w:szCs w:val="22"/>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8"/>
              <w:gridCol w:w="1512"/>
              <w:gridCol w:w="1116"/>
              <w:gridCol w:w="1564"/>
              <w:gridCol w:w="1536"/>
              <w:gridCol w:w="1536"/>
            </w:tblGrid>
            <w:tr w:rsidR="007023B1" w:rsidRPr="007023B1" w14:paraId="47AAF306" w14:textId="77777777" w:rsidTr="007023B1">
              <w:trPr>
                <w:trHeight w:val="1448"/>
              </w:trPr>
              <w:tc>
                <w:tcPr>
                  <w:tcW w:w="2850" w:type="dxa"/>
                  <w:gridSpan w:val="2"/>
                  <w:shd w:val="clear" w:color="auto" w:fill="auto"/>
                </w:tcPr>
                <w:p w14:paraId="1CBCF73C" w14:textId="77777777" w:rsidR="007023B1" w:rsidRPr="007023B1" w:rsidRDefault="007023B1" w:rsidP="007023B1">
                  <w:pPr>
                    <w:rPr>
                      <w:rFonts w:ascii="Arial" w:eastAsia="Arial" w:hAnsi="Arial" w:cs="Arial"/>
                      <w:sz w:val="22"/>
                      <w:szCs w:val="22"/>
                    </w:rPr>
                  </w:pPr>
                </w:p>
              </w:tc>
              <w:tc>
                <w:tcPr>
                  <w:tcW w:w="1116" w:type="dxa"/>
                  <w:shd w:val="clear" w:color="auto" w:fill="auto"/>
                </w:tcPr>
                <w:p w14:paraId="18657CC2"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Entidad estatal incluida</w:t>
                  </w:r>
                </w:p>
              </w:tc>
              <w:tc>
                <w:tcPr>
                  <w:tcW w:w="1564" w:type="dxa"/>
                  <w:shd w:val="clear" w:color="auto" w:fill="auto"/>
                </w:tcPr>
                <w:p w14:paraId="086FEEA7"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Presupuesto del proceso de contratación superior al valor del acuerdo comercial</w:t>
                  </w:r>
                </w:p>
              </w:tc>
              <w:tc>
                <w:tcPr>
                  <w:tcW w:w="1536" w:type="dxa"/>
                  <w:shd w:val="clear" w:color="auto" w:fill="auto"/>
                </w:tcPr>
                <w:p w14:paraId="49233DC8"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Excepción aplicable al proceso de contratación</w:t>
                  </w:r>
                </w:p>
              </w:tc>
              <w:tc>
                <w:tcPr>
                  <w:tcW w:w="1536" w:type="dxa"/>
                  <w:shd w:val="clear" w:color="auto" w:fill="auto"/>
                </w:tcPr>
                <w:p w14:paraId="6805F593"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Proceso de contratación cubierto por acuerdo comercial</w:t>
                  </w:r>
                </w:p>
              </w:tc>
            </w:tr>
            <w:tr w:rsidR="007023B1" w:rsidRPr="007023B1" w14:paraId="3334F97B" w14:textId="77777777" w:rsidTr="007023B1">
              <w:tc>
                <w:tcPr>
                  <w:tcW w:w="1338" w:type="dxa"/>
                  <w:vMerge w:val="restart"/>
                  <w:shd w:val="clear" w:color="auto" w:fill="auto"/>
                  <w:vAlign w:val="center"/>
                </w:tcPr>
                <w:p w14:paraId="043A193B"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Alianza Pacifico</w:t>
                  </w:r>
                </w:p>
              </w:tc>
              <w:tc>
                <w:tcPr>
                  <w:tcW w:w="1512" w:type="dxa"/>
                  <w:shd w:val="clear" w:color="auto" w:fill="auto"/>
                </w:tcPr>
                <w:p w14:paraId="43E69D1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Chile</w:t>
                  </w:r>
                </w:p>
              </w:tc>
              <w:tc>
                <w:tcPr>
                  <w:tcW w:w="1116" w:type="dxa"/>
                  <w:shd w:val="clear" w:color="auto" w:fill="auto"/>
                </w:tcPr>
                <w:p w14:paraId="0124443C"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675A67F8"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12537B73"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27B3AE5D"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4D2621D6" w14:textId="77777777" w:rsidTr="007023B1">
              <w:tc>
                <w:tcPr>
                  <w:tcW w:w="1338" w:type="dxa"/>
                  <w:vMerge/>
                  <w:shd w:val="clear" w:color="auto" w:fill="auto"/>
                  <w:vAlign w:val="center"/>
                </w:tcPr>
                <w:p w14:paraId="1253B968" w14:textId="77777777" w:rsidR="007023B1" w:rsidRPr="007023B1" w:rsidRDefault="007023B1" w:rsidP="007023B1">
                  <w:pPr>
                    <w:widowControl w:val="0"/>
                    <w:pBdr>
                      <w:top w:val="nil"/>
                      <w:left w:val="nil"/>
                      <w:bottom w:val="nil"/>
                      <w:right w:val="nil"/>
                      <w:between w:val="nil"/>
                    </w:pBdr>
                    <w:rPr>
                      <w:rFonts w:ascii="Arial" w:eastAsia="Arial" w:hAnsi="Arial" w:cs="Arial"/>
                      <w:sz w:val="22"/>
                      <w:szCs w:val="22"/>
                    </w:rPr>
                  </w:pPr>
                </w:p>
              </w:tc>
              <w:tc>
                <w:tcPr>
                  <w:tcW w:w="1512" w:type="dxa"/>
                  <w:shd w:val="clear" w:color="auto" w:fill="auto"/>
                </w:tcPr>
                <w:p w14:paraId="30FC7677"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México</w:t>
                  </w:r>
                </w:p>
              </w:tc>
              <w:tc>
                <w:tcPr>
                  <w:tcW w:w="1116" w:type="dxa"/>
                  <w:shd w:val="clear" w:color="auto" w:fill="auto"/>
                </w:tcPr>
                <w:p w14:paraId="6059891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64" w:type="dxa"/>
                  <w:shd w:val="clear" w:color="auto" w:fill="auto"/>
                </w:tcPr>
                <w:p w14:paraId="65ED641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5F24ADCD"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1D2C7235"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0504A758" w14:textId="77777777" w:rsidTr="007023B1">
              <w:tc>
                <w:tcPr>
                  <w:tcW w:w="1338" w:type="dxa"/>
                  <w:vMerge/>
                  <w:shd w:val="clear" w:color="auto" w:fill="auto"/>
                  <w:vAlign w:val="center"/>
                </w:tcPr>
                <w:p w14:paraId="4AECECA1" w14:textId="77777777" w:rsidR="007023B1" w:rsidRPr="007023B1" w:rsidRDefault="007023B1" w:rsidP="007023B1">
                  <w:pPr>
                    <w:widowControl w:val="0"/>
                    <w:pBdr>
                      <w:top w:val="nil"/>
                      <w:left w:val="nil"/>
                      <w:bottom w:val="nil"/>
                      <w:right w:val="nil"/>
                      <w:between w:val="nil"/>
                    </w:pBdr>
                    <w:rPr>
                      <w:rFonts w:ascii="Arial" w:eastAsia="Arial" w:hAnsi="Arial" w:cs="Arial"/>
                      <w:sz w:val="22"/>
                      <w:szCs w:val="22"/>
                    </w:rPr>
                  </w:pPr>
                </w:p>
              </w:tc>
              <w:tc>
                <w:tcPr>
                  <w:tcW w:w="1512" w:type="dxa"/>
                  <w:shd w:val="clear" w:color="auto" w:fill="auto"/>
                </w:tcPr>
                <w:p w14:paraId="7E3EA6D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Perú</w:t>
                  </w:r>
                </w:p>
              </w:tc>
              <w:tc>
                <w:tcPr>
                  <w:tcW w:w="1116" w:type="dxa"/>
                  <w:shd w:val="clear" w:color="auto" w:fill="auto"/>
                </w:tcPr>
                <w:p w14:paraId="449280F5"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436A198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58627123"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539B39C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45C9754B" w14:textId="77777777" w:rsidTr="007023B1">
              <w:tc>
                <w:tcPr>
                  <w:tcW w:w="2850" w:type="dxa"/>
                  <w:gridSpan w:val="2"/>
                  <w:shd w:val="clear" w:color="auto" w:fill="auto"/>
                </w:tcPr>
                <w:p w14:paraId="1E948DD9"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Chile</w:t>
                  </w:r>
                </w:p>
              </w:tc>
              <w:tc>
                <w:tcPr>
                  <w:tcW w:w="1116" w:type="dxa"/>
                  <w:shd w:val="clear" w:color="auto" w:fill="auto"/>
                </w:tcPr>
                <w:p w14:paraId="44127E1F"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147D3F42"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23F09235"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5F25BCD1"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38F6354A" w14:textId="77777777" w:rsidTr="007023B1">
              <w:tc>
                <w:tcPr>
                  <w:tcW w:w="2850" w:type="dxa"/>
                  <w:gridSpan w:val="2"/>
                  <w:shd w:val="clear" w:color="auto" w:fill="auto"/>
                </w:tcPr>
                <w:p w14:paraId="5CA59024"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Corea</w:t>
                  </w:r>
                </w:p>
              </w:tc>
              <w:tc>
                <w:tcPr>
                  <w:tcW w:w="1116" w:type="dxa"/>
                  <w:shd w:val="clear" w:color="auto" w:fill="auto"/>
                </w:tcPr>
                <w:p w14:paraId="5697A35F"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12635BBD"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08C32E8A"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42DD258C"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63BFE4E6" w14:textId="77777777" w:rsidTr="007023B1">
              <w:tc>
                <w:tcPr>
                  <w:tcW w:w="2850" w:type="dxa"/>
                  <w:gridSpan w:val="2"/>
                  <w:shd w:val="clear" w:color="auto" w:fill="auto"/>
                </w:tcPr>
                <w:p w14:paraId="58673205"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Costa Rica</w:t>
                  </w:r>
                </w:p>
              </w:tc>
              <w:tc>
                <w:tcPr>
                  <w:tcW w:w="1116" w:type="dxa"/>
                  <w:shd w:val="clear" w:color="auto" w:fill="auto"/>
                </w:tcPr>
                <w:p w14:paraId="09F6D75D"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5DB0D3B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63B5FD06"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57B8B335"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3812735C" w14:textId="77777777" w:rsidTr="007023B1">
              <w:tc>
                <w:tcPr>
                  <w:tcW w:w="2850" w:type="dxa"/>
                  <w:gridSpan w:val="2"/>
                  <w:shd w:val="clear" w:color="auto" w:fill="auto"/>
                </w:tcPr>
                <w:p w14:paraId="53BD33EE"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lastRenderedPageBreak/>
                    <w:t>Estado AELC</w:t>
                  </w:r>
                </w:p>
              </w:tc>
              <w:tc>
                <w:tcPr>
                  <w:tcW w:w="1116" w:type="dxa"/>
                  <w:shd w:val="clear" w:color="auto" w:fill="auto"/>
                </w:tcPr>
                <w:p w14:paraId="1C7E0C47"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2AA9B8F7"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4C29A5E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74CEAEBD"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6F63897F" w14:textId="77777777" w:rsidTr="007023B1">
              <w:tc>
                <w:tcPr>
                  <w:tcW w:w="2850" w:type="dxa"/>
                  <w:gridSpan w:val="2"/>
                  <w:shd w:val="clear" w:color="auto" w:fill="auto"/>
                </w:tcPr>
                <w:p w14:paraId="36E05D13"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Estado Unidos</w:t>
                  </w:r>
                </w:p>
              </w:tc>
              <w:tc>
                <w:tcPr>
                  <w:tcW w:w="1116" w:type="dxa"/>
                  <w:shd w:val="clear" w:color="auto" w:fill="auto"/>
                </w:tcPr>
                <w:p w14:paraId="585F74C6"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610FA5B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30558339"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5B97F37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520BE790" w14:textId="77777777" w:rsidTr="007023B1">
              <w:tc>
                <w:tcPr>
                  <w:tcW w:w="2850" w:type="dxa"/>
                  <w:gridSpan w:val="2"/>
                  <w:shd w:val="clear" w:color="auto" w:fill="auto"/>
                </w:tcPr>
                <w:p w14:paraId="589EBD9A"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México</w:t>
                  </w:r>
                </w:p>
              </w:tc>
              <w:tc>
                <w:tcPr>
                  <w:tcW w:w="1116" w:type="dxa"/>
                  <w:shd w:val="clear" w:color="auto" w:fill="auto"/>
                </w:tcPr>
                <w:p w14:paraId="5CDCAF82"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64" w:type="dxa"/>
                  <w:shd w:val="clear" w:color="auto" w:fill="auto"/>
                </w:tcPr>
                <w:p w14:paraId="1946040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2E14D59C"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7053987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1F950C42" w14:textId="77777777" w:rsidTr="007023B1">
              <w:tc>
                <w:tcPr>
                  <w:tcW w:w="1338" w:type="dxa"/>
                  <w:vMerge w:val="restart"/>
                  <w:shd w:val="clear" w:color="auto" w:fill="auto"/>
                </w:tcPr>
                <w:p w14:paraId="2DBF684A"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Triángulo Norte</w:t>
                  </w:r>
                </w:p>
              </w:tc>
              <w:tc>
                <w:tcPr>
                  <w:tcW w:w="1512" w:type="dxa"/>
                  <w:shd w:val="clear" w:color="auto" w:fill="auto"/>
                </w:tcPr>
                <w:p w14:paraId="2310A4B8"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El Salvador</w:t>
                  </w:r>
                </w:p>
              </w:tc>
              <w:tc>
                <w:tcPr>
                  <w:tcW w:w="1116" w:type="dxa"/>
                  <w:shd w:val="clear" w:color="auto" w:fill="auto"/>
                </w:tcPr>
                <w:p w14:paraId="508BE568"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21ECBA53"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11B4B91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5D2CED36"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705C65A8" w14:textId="77777777" w:rsidTr="007023B1">
              <w:tc>
                <w:tcPr>
                  <w:tcW w:w="1338" w:type="dxa"/>
                  <w:vMerge/>
                  <w:shd w:val="clear" w:color="auto" w:fill="auto"/>
                </w:tcPr>
                <w:p w14:paraId="3403F913" w14:textId="77777777" w:rsidR="007023B1" w:rsidRPr="007023B1" w:rsidRDefault="007023B1" w:rsidP="007023B1">
                  <w:pPr>
                    <w:widowControl w:val="0"/>
                    <w:pBdr>
                      <w:top w:val="nil"/>
                      <w:left w:val="nil"/>
                      <w:bottom w:val="nil"/>
                      <w:right w:val="nil"/>
                      <w:between w:val="nil"/>
                    </w:pBdr>
                    <w:rPr>
                      <w:rFonts w:ascii="Arial" w:eastAsia="Arial" w:hAnsi="Arial" w:cs="Arial"/>
                      <w:sz w:val="22"/>
                      <w:szCs w:val="22"/>
                    </w:rPr>
                  </w:pPr>
                </w:p>
              </w:tc>
              <w:tc>
                <w:tcPr>
                  <w:tcW w:w="1512" w:type="dxa"/>
                  <w:shd w:val="clear" w:color="auto" w:fill="auto"/>
                </w:tcPr>
                <w:p w14:paraId="1777111E"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Guatemala</w:t>
                  </w:r>
                </w:p>
              </w:tc>
              <w:tc>
                <w:tcPr>
                  <w:tcW w:w="1116" w:type="dxa"/>
                  <w:shd w:val="clear" w:color="auto" w:fill="auto"/>
                </w:tcPr>
                <w:p w14:paraId="4DD85CC0"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006B1C1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2820D51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0E9B2162"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55D37240" w14:textId="77777777" w:rsidTr="007023B1">
              <w:tc>
                <w:tcPr>
                  <w:tcW w:w="1338" w:type="dxa"/>
                  <w:vMerge/>
                  <w:shd w:val="clear" w:color="auto" w:fill="auto"/>
                </w:tcPr>
                <w:p w14:paraId="23B4D74E" w14:textId="77777777" w:rsidR="007023B1" w:rsidRPr="007023B1" w:rsidRDefault="007023B1" w:rsidP="007023B1">
                  <w:pPr>
                    <w:widowControl w:val="0"/>
                    <w:pBdr>
                      <w:top w:val="nil"/>
                      <w:left w:val="nil"/>
                      <w:bottom w:val="nil"/>
                      <w:right w:val="nil"/>
                      <w:between w:val="nil"/>
                    </w:pBdr>
                    <w:rPr>
                      <w:rFonts w:ascii="Arial" w:eastAsia="Arial" w:hAnsi="Arial" w:cs="Arial"/>
                      <w:sz w:val="22"/>
                      <w:szCs w:val="22"/>
                    </w:rPr>
                  </w:pPr>
                </w:p>
              </w:tc>
              <w:tc>
                <w:tcPr>
                  <w:tcW w:w="1512" w:type="dxa"/>
                  <w:shd w:val="clear" w:color="auto" w:fill="auto"/>
                </w:tcPr>
                <w:p w14:paraId="6BB4918B"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Honduras</w:t>
                  </w:r>
                </w:p>
              </w:tc>
              <w:tc>
                <w:tcPr>
                  <w:tcW w:w="1116" w:type="dxa"/>
                  <w:shd w:val="clear" w:color="auto" w:fill="auto"/>
                </w:tcPr>
                <w:p w14:paraId="094062E8"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64" w:type="dxa"/>
                  <w:shd w:val="clear" w:color="auto" w:fill="auto"/>
                </w:tcPr>
                <w:p w14:paraId="061F16DB"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71BC885A"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68C7D8C2"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r w:rsidR="007023B1" w:rsidRPr="007023B1" w14:paraId="662240E2" w14:textId="77777777" w:rsidTr="007023B1">
              <w:tc>
                <w:tcPr>
                  <w:tcW w:w="2850" w:type="dxa"/>
                  <w:gridSpan w:val="2"/>
                  <w:shd w:val="clear" w:color="auto" w:fill="auto"/>
                </w:tcPr>
                <w:p w14:paraId="2BD2F10B"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Unión Europea</w:t>
                  </w:r>
                </w:p>
              </w:tc>
              <w:tc>
                <w:tcPr>
                  <w:tcW w:w="1116" w:type="dxa"/>
                  <w:shd w:val="clear" w:color="auto" w:fill="auto"/>
                </w:tcPr>
                <w:p w14:paraId="56760D22"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09E2BEE6"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5AC24675"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6A15EC97"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r>
            <w:tr w:rsidR="007023B1" w:rsidRPr="007023B1" w14:paraId="171B14A3" w14:textId="77777777" w:rsidTr="007023B1">
              <w:trPr>
                <w:trHeight w:val="94"/>
              </w:trPr>
              <w:tc>
                <w:tcPr>
                  <w:tcW w:w="2850" w:type="dxa"/>
                  <w:gridSpan w:val="2"/>
                  <w:shd w:val="clear" w:color="auto" w:fill="auto"/>
                </w:tcPr>
                <w:p w14:paraId="4B200ABF" w14:textId="77777777" w:rsidR="007023B1" w:rsidRPr="007023B1" w:rsidRDefault="007023B1" w:rsidP="007023B1">
                  <w:pPr>
                    <w:rPr>
                      <w:rFonts w:ascii="Arial" w:eastAsia="Arial" w:hAnsi="Arial" w:cs="Arial"/>
                      <w:sz w:val="22"/>
                      <w:szCs w:val="22"/>
                    </w:rPr>
                  </w:pPr>
                  <w:r w:rsidRPr="007023B1">
                    <w:rPr>
                      <w:rFonts w:ascii="Arial" w:eastAsia="Arial" w:hAnsi="Arial" w:cs="Arial"/>
                      <w:sz w:val="22"/>
                      <w:szCs w:val="22"/>
                    </w:rPr>
                    <w:t>Comunidad Andina</w:t>
                  </w:r>
                </w:p>
              </w:tc>
              <w:tc>
                <w:tcPr>
                  <w:tcW w:w="1116" w:type="dxa"/>
                  <w:shd w:val="clear" w:color="auto" w:fill="auto"/>
                </w:tcPr>
                <w:p w14:paraId="274929C3"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64" w:type="dxa"/>
                  <w:shd w:val="clear" w:color="auto" w:fill="auto"/>
                </w:tcPr>
                <w:p w14:paraId="3CD3F8A7"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Si</w:t>
                  </w:r>
                </w:p>
              </w:tc>
              <w:tc>
                <w:tcPr>
                  <w:tcW w:w="1536" w:type="dxa"/>
                  <w:shd w:val="clear" w:color="auto" w:fill="auto"/>
                </w:tcPr>
                <w:p w14:paraId="2AF6FE34"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c>
                <w:tcPr>
                  <w:tcW w:w="1536" w:type="dxa"/>
                  <w:shd w:val="clear" w:color="auto" w:fill="auto"/>
                </w:tcPr>
                <w:p w14:paraId="6082DB11" w14:textId="77777777" w:rsidR="007023B1" w:rsidRPr="007023B1" w:rsidRDefault="007023B1" w:rsidP="007023B1">
                  <w:pPr>
                    <w:jc w:val="center"/>
                    <w:rPr>
                      <w:rFonts w:ascii="Arial" w:eastAsia="Arial" w:hAnsi="Arial" w:cs="Arial"/>
                      <w:sz w:val="22"/>
                      <w:szCs w:val="22"/>
                    </w:rPr>
                  </w:pPr>
                  <w:r w:rsidRPr="007023B1">
                    <w:rPr>
                      <w:rFonts w:ascii="Arial" w:eastAsia="Arial" w:hAnsi="Arial" w:cs="Arial"/>
                      <w:sz w:val="22"/>
                      <w:szCs w:val="22"/>
                    </w:rPr>
                    <w:t>No</w:t>
                  </w:r>
                </w:p>
              </w:tc>
            </w:tr>
          </w:tbl>
          <w:p w14:paraId="04F3758E" w14:textId="77777777" w:rsidR="007023B1" w:rsidRPr="007023B1" w:rsidRDefault="007023B1" w:rsidP="007023B1">
            <w:pPr>
              <w:tabs>
                <w:tab w:val="left" w:pos="5070"/>
              </w:tabs>
              <w:jc w:val="both"/>
              <w:rPr>
                <w:rFonts w:ascii="Arial" w:eastAsia="Arial" w:hAnsi="Arial" w:cs="Arial"/>
                <w:sz w:val="22"/>
                <w:szCs w:val="22"/>
              </w:rPr>
            </w:pPr>
          </w:p>
        </w:tc>
      </w:tr>
    </w:tbl>
    <w:p w14:paraId="6B375A3E" w14:textId="77777777" w:rsidR="007023B1" w:rsidRPr="007023B1" w:rsidRDefault="007023B1" w:rsidP="007023B1">
      <w:pPr>
        <w:tabs>
          <w:tab w:val="left" w:pos="5070"/>
        </w:tabs>
        <w:spacing w:line="276" w:lineRule="auto"/>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1"/>
        <w:gridCol w:w="263"/>
        <w:gridCol w:w="263"/>
        <w:gridCol w:w="6971"/>
      </w:tblGrid>
      <w:tr w:rsidR="007023B1" w:rsidRPr="007023B1" w14:paraId="33D3D6B0" w14:textId="77777777" w:rsidTr="007023B1">
        <w:tc>
          <w:tcPr>
            <w:tcW w:w="1857" w:type="dxa"/>
            <w:gridSpan w:val="3"/>
            <w:tcBorders>
              <w:bottom w:val="single" w:sz="4" w:space="0" w:color="000000"/>
            </w:tcBorders>
            <w:shd w:val="clear" w:color="auto" w:fill="auto"/>
          </w:tcPr>
          <w:p w14:paraId="458DF8AE" w14:textId="77777777" w:rsidR="007023B1" w:rsidRPr="007023B1" w:rsidRDefault="007023B1" w:rsidP="007023B1">
            <w:pPr>
              <w:tabs>
                <w:tab w:val="left" w:pos="5070"/>
              </w:tabs>
              <w:spacing w:line="276" w:lineRule="auto"/>
              <w:jc w:val="center"/>
              <w:rPr>
                <w:rFonts w:ascii="Arial" w:eastAsia="Arial" w:hAnsi="Arial" w:cs="Arial"/>
                <w:b/>
                <w:sz w:val="22"/>
                <w:szCs w:val="22"/>
                <w:highlight w:val="yellow"/>
              </w:rPr>
            </w:pPr>
            <w:r w:rsidRPr="007023B1">
              <w:rPr>
                <w:rFonts w:ascii="Arial" w:eastAsia="Arial" w:hAnsi="Arial" w:cs="Arial"/>
                <w:b/>
                <w:sz w:val="22"/>
                <w:szCs w:val="22"/>
              </w:rPr>
              <w:t>10.</w:t>
            </w:r>
          </w:p>
        </w:tc>
        <w:tc>
          <w:tcPr>
            <w:tcW w:w="6971" w:type="dxa"/>
            <w:tcBorders>
              <w:bottom w:val="single" w:sz="4" w:space="0" w:color="000000"/>
            </w:tcBorders>
            <w:shd w:val="clear" w:color="auto" w:fill="auto"/>
          </w:tcPr>
          <w:p w14:paraId="728A044C" w14:textId="77777777" w:rsidR="007023B1" w:rsidRPr="007023B1" w:rsidRDefault="007023B1" w:rsidP="007023B1">
            <w:pPr>
              <w:tabs>
                <w:tab w:val="left" w:pos="5070"/>
              </w:tabs>
              <w:spacing w:line="276" w:lineRule="auto"/>
              <w:rPr>
                <w:rFonts w:ascii="Arial" w:eastAsia="Arial" w:hAnsi="Arial" w:cs="Arial"/>
                <w:b/>
                <w:sz w:val="22"/>
                <w:szCs w:val="22"/>
                <w:highlight w:val="yellow"/>
              </w:rPr>
            </w:pPr>
            <w:r w:rsidRPr="007023B1">
              <w:rPr>
                <w:rFonts w:ascii="Arial" w:eastAsia="Arial" w:hAnsi="Arial" w:cs="Arial"/>
                <w:b/>
                <w:sz w:val="22"/>
                <w:szCs w:val="22"/>
              </w:rPr>
              <w:t>CRITERIOS DE EVALUACIÓN DE LA OFERTA.</w:t>
            </w:r>
          </w:p>
        </w:tc>
      </w:tr>
      <w:tr w:rsidR="007023B1" w:rsidRPr="007023B1" w14:paraId="0B8D5AD4" w14:textId="77777777" w:rsidTr="007023B1">
        <w:tc>
          <w:tcPr>
            <w:tcW w:w="8828" w:type="dxa"/>
            <w:gridSpan w:val="4"/>
            <w:tcBorders>
              <w:left w:val="nil"/>
              <w:right w:val="nil"/>
            </w:tcBorders>
            <w:shd w:val="clear" w:color="auto" w:fill="auto"/>
          </w:tcPr>
          <w:p w14:paraId="60DFFA2C" w14:textId="77777777" w:rsidR="007023B1" w:rsidRPr="007023B1" w:rsidRDefault="007023B1" w:rsidP="007023B1">
            <w:pPr>
              <w:tabs>
                <w:tab w:val="left" w:pos="5070"/>
              </w:tabs>
              <w:spacing w:line="276" w:lineRule="auto"/>
              <w:rPr>
                <w:rFonts w:ascii="Arial" w:eastAsia="Arial" w:hAnsi="Arial" w:cs="Arial"/>
                <w:b/>
                <w:sz w:val="22"/>
                <w:szCs w:val="22"/>
              </w:rPr>
            </w:pPr>
          </w:p>
        </w:tc>
      </w:tr>
      <w:tr w:rsidR="007023B1" w:rsidRPr="007023B1" w14:paraId="03B4D93F" w14:textId="77777777" w:rsidTr="007023B1">
        <w:tc>
          <w:tcPr>
            <w:tcW w:w="8828" w:type="dxa"/>
            <w:gridSpan w:val="4"/>
            <w:shd w:val="clear" w:color="auto" w:fill="auto"/>
          </w:tcPr>
          <w:p w14:paraId="48E23F9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MUNICIPIO DE LA UNION VALLE – Conformara un comité que evaluará las ofertas de los proponentes que hayan acreditado los requisitos habilitantes de que trata la selección.</w:t>
            </w:r>
          </w:p>
          <w:p w14:paraId="2AAF90F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C5994F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En la evaluación de las ofertas el comité designado por EL MUNICIPIO DE LA UNION VALLE realizará ponderación de los factores técnico, económico y de calidad y asignará de igual manera puntajes a condiciones que son establecidas en el manual de contratación del Municipio de La Unión Valle del Cauca, tal y como se indica en la siguiente tabla: </w:t>
            </w:r>
          </w:p>
        </w:tc>
      </w:tr>
      <w:tr w:rsidR="007023B1" w:rsidRPr="007023B1" w14:paraId="573B56F7" w14:textId="77777777" w:rsidTr="007023B1">
        <w:tc>
          <w:tcPr>
            <w:tcW w:w="8828" w:type="dxa"/>
            <w:gridSpan w:val="4"/>
            <w:shd w:val="clear" w:color="auto" w:fill="auto"/>
          </w:tcPr>
          <w:p w14:paraId="4BFEEF9F"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b/>
                <w:i/>
                <w:sz w:val="22"/>
                <w:szCs w:val="22"/>
                <w:u w:val="single"/>
              </w:rPr>
            </w:pPr>
            <w:r w:rsidRPr="007023B1">
              <w:rPr>
                <w:rFonts w:ascii="Arial" w:eastAsia="Arial" w:hAnsi="Arial" w:cs="Arial"/>
                <w:b/>
                <w:i/>
                <w:sz w:val="22"/>
                <w:szCs w:val="22"/>
                <w:u w:val="single"/>
              </w:rPr>
              <w:t>PUNTAJE POR CRITERIOS DE EVALUACIÓN</w:t>
            </w:r>
          </w:p>
          <w:p w14:paraId="0E3B8746"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i/>
                <w:sz w:val="22"/>
                <w:szCs w:val="22"/>
                <w:u w:val="single"/>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6"/>
              <w:gridCol w:w="2956"/>
            </w:tblGrid>
            <w:tr w:rsidR="007023B1" w:rsidRPr="007023B1" w14:paraId="7644F0A7" w14:textId="77777777" w:rsidTr="007023B1">
              <w:tc>
                <w:tcPr>
                  <w:tcW w:w="5646" w:type="dxa"/>
                  <w:shd w:val="clear" w:color="auto" w:fill="BFBFBF"/>
                  <w:vAlign w:val="center"/>
                </w:tcPr>
                <w:p w14:paraId="1CC13A1C"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b/>
                      <w:color w:val="000000"/>
                      <w:sz w:val="22"/>
                      <w:szCs w:val="22"/>
                    </w:rPr>
                  </w:pPr>
                  <w:bookmarkStart w:id="5" w:name="_heading=h.2et92p0" w:colFirst="0" w:colLast="0"/>
                  <w:bookmarkStart w:id="6" w:name="_Hlk83971983"/>
                  <w:bookmarkEnd w:id="5"/>
                  <w:r w:rsidRPr="007023B1">
                    <w:rPr>
                      <w:rFonts w:ascii="Arial" w:eastAsia="Arial" w:hAnsi="Arial" w:cs="Arial"/>
                      <w:b/>
                      <w:color w:val="000000"/>
                      <w:sz w:val="22"/>
                      <w:szCs w:val="22"/>
                    </w:rPr>
                    <w:t>Indicador</w:t>
                  </w:r>
                </w:p>
              </w:tc>
              <w:tc>
                <w:tcPr>
                  <w:tcW w:w="2956" w:type="dxa"/>
                  <w:shd w:val="clear" w:color="auto" w:fill="BFBFBF"/>
                  <w:vAlign w:val="center"/>
                </w:tcPr>
                <w:p w14:paraId="3BDF080F"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b/>
                      <w:color w:val="000000"/>
                      <w:sz w:val="22"/>
                      <w:szCs w:val="22"/>
                    </w:rPr>
                  </w:pPr>
                  <w:r w:rsidRPr="007023B1">
                    <w:rPr>
                      <w:rFonts w:ascii="Arial" w:eastAsia="Arial" w:hAnsi="Arial" w:cs="Arial"/>
                      <w:b/>
                      <w:color w:val="000000"/>
                      <w:sz w:val="22"/>
                      <w:szCs w:val="22"/>
                    </w:rPr>
                    <w:t>Índice requerido</w:t>
                  </w:r>
                </w:p>
              </w:tc>
            </w:tr>
            <w:tr w:rsidR="007023B1" w:rsidRPr="007023B1" w14:paraId="3A588508" w14:textId="77777777" w:rsidTr="007023B1">
              <w:tc>
                <w:tcPr>
                  <w:tcW w:w="5646" w:type="dxa"/>
                  <w:shd w:val="clear" w:color="auto" w:fill="auto"/>
                  <w:vAlign w:val="center"/>
                </w:tcPr>
                <w:p w14:paraId="4DD12244"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Factor Económico</w:t>
                  </w:r>
                </w:p>
              </w:tc>
              <w:tc>
                <w:tcPr>
                  <w:tcW w:w="2956" w:type="dxa"/>
                  <w:shd w:val="clear" w:color="auto" w:fill="auto"/>
                  <w:vAlign w:val="center"/>
                </w:tcPr>
                <w:p w14:paraId="6B1C5E3F"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50</w:t>
                  </w:r>
                </w:p>
              </w:tc>
            </w:tr>
            <w:tr w:rsidR="007023B1" w:rsidRPr="007023B1" w14:paraId="0D9C7A1E" w14:textId="77777777" w:rsidTr="007023B1">
              <w:tc>
                <w:tcPr>
                  <w:tcW w:w="5646" w:type="dxa"/>
                  <w:shd w:val="clear" w:color="auto" w:fill="auto"/>
                  <w:vAlign w:val="center"/>
                </w:tcPr>
                <w:p w14:paraId="70F45E58"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Factor técnico y calidad</w:t>
                  </w:r>
                </w:p>
              </w:tc>
              <w:tc>
                <w:tcPr>
                  <w:tcW w:w="2956" w:type="dxa"/>
                  <w:shd w:val="clear" w:color="auto" w:fill="auto"/>
                  <w:vAlign w:val="center"/>
                </w:tcPr>
                <w:p w14:paraId="69D43906"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38,75</w:t>
                  </w:r>
                </w:p>
              </w:tc>
            </w:tr>
            <w:tr w:rsidR="007023B1" w:rsidRPr="007023B1" w14:paraId="650BBA7C" w14:textId="77777777" w:rsidTr="007023B1">
              <w:tc>
                <w:tcPr>
                  <w:tcW w:w="5646" w:type="dxa"/>
                  <w:shd w:val="clear" w:color="auto" w:fill="auto"/>
                  <w:vAlign w:val="center"/>
                </w:tcPr>
                <w:p w14:paraId="470589B2"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Apoyo a la industria nacional</w:t>
                  </w:r>
                </w:p>
              </w:tc>
              <w:tc>
                <w:tcPr>
                  <w:tcW w:w="2956" w:type="dxa"/>
                  <w:shd w:val="clear" w:color="auto" w:fill="auto"/>
                  <w:vAlign w:val="center"/>
                </w:tcPr>
                <w:p w14:paraId="3A803F5E"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10</w:t>
                  </w:r>
                </w:p>
              </w:tc>
            </w:tr>
            <w:tr w:rsidR="007023B1" w:rsidRPr="007023B1" w14:paraId="184A903D" w14:textId="77777777" w:rsidTr="007023B1">
              <w:tc>
                <w:tcPr>
                  <w:tcW w:w="5646" w:type="dxa"/>
                  <w:shd w:val="clear" w:color="auto" w:fill="auto"/>
                  <w:vAlign w:val="center"/>
                </w:tcPr>
                <w:p w14:paraId="0DFE0FE0" w14:textId="77777777" w:rsidR="007023B1" w:rsidRPr="007023B1" w:rsidRDefault="007023B1" w:rsidP="007023B1">
                  <w:pPr>
                    <w:pBdr>
                      <w:top w:val="nil"/>
                      <w:left w:val="nil"/>
                      <w:bottom w:val="nil"/>
                      <w:right w:val="nil"/>
                      <w:between w:val="nil"/>
                    </w:pBdr>
                    <w:jc w:val="center"/>
                    <w:rPr>
                      <w:rFonts w:ascii="Arial" w:eastAsia="Arial" w:hAnsi="Arial" w:cs="Arial"/>
                      <w:color w:val="000000"/>
                      <w:sz w:val="22"/>
                      <w:szCs w:val="22"/>
                    </w:rPr>
                  </w:pPr>
                  <w:r w:rsidRPr="007023B1">
                    <w:rPr>
                      <w:rFonts w:ascii="Arial" w:eastAsia="Arial" w:hAnsi="Arial" w:cs="Arial"/>
                      <w:color w:val="000000"/>
                      <w:sz w:val="22"/>
                      <w:szCs w:val="22"/>
                    </w:rPr>
                    <w:t>Puntaje adicional para proponentes con trabajadores con discapacidad</w:t>
                  </w:r>
                </w:p>
              </w:tc>
              <w:tc>
                <w:tcPr>
                  <w:tcW w:w="2956" w:type="dxa"/>
                  <w:shd w:val="clear" w:color="auto" w:fill="auto"/>
                  <w:vAlign w:val="center"/>
                </w:tcPr>
                <w:p w14:paraId="66B3BC45"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1</w:t>
                  </w:r>
                </w:p>
              </w:tc>
            </w:tr>
            <w:tr w:rsidR="007023B1" w:rsidRPr="007023B1" w14:paraId="2757C086" w14:textId="77777777" w:rsidTr="007023B1">
              <w:tc>
                <w:tcPr>
                  <w:tcW w:w="5646" w:type="dxa"/>
                  <w:shd w:val="clear" w:color="auto" w:fill="auto"/>
                  <w:vAlign w:val="center"/>
                </w:tcPr>
                <w:p w14:paraId="7F8C4095" w14:textId="77777777" w:rsidR="007023B1" w:rsidRPr="007023B1" w:rsidRDefault="007023B1" w:rsidP="007023B1">
                  <w:pPr>
                    <w:pBdr>
                      <w:top w:val="nil"/>
                      <w:left w:val="nil"/>
                      <w:bottom w:val="nil"/>
                      <w:right w:val="nil"/>
                      <w:between w:val="nil"/>
                    </w:pBdr>
                    <w:jc w:val="center"/>
                    <w:rPr>
                      <w:rFonts w:ascii="Arial" w:eastAsia="Arial" w:hAnsi="Arial" w:cs="Arial"/>
                      <w:color w:val="000000"/>
                      <w:sz w:val="22"/>
                      <w:szCs w:val="22"/>
                    </w:rPr>
                  </w:pPr>
                  <w:r w:rsidRPr="007023B1">
                    <w:rPr>
                      <w:rFonts w:ascii="Arial" w:eastAsia="Arial" w:hAnsi="Arial" w:cs="Arial"/>
                      <w:color w:val="000000"/>
                      <w:sz w:val="22"/>
                      <w:szCs w:val="22"/>
                    </w:rPr>
                    <w:t>Emprendimientos y empresas de mujeres</w:t>
                  </w:r>
                </w:p>
              </w:tc>
              <w:tc>
                <w:tcPr>
                  <w:tcW w:w="2956" w:type="dxa"/>
                  <w:shd w:val="clear" w:color="auto" w:fill="auto"/>
                  <w:vAlign w:val="center"/>
                </w:tcPr>
                <w:p w14:paraId="42969ED2"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color w:val="000000"/>
                      <w:sz w:val="22"/>
                      <w:szCs w:val="22"/>
                    </w:rPr>
                  </w:pPr>
                  <w:r w:rsidRPr="007023B1">
                    <w:rPr>
                      <w:rFonts w:ascii="Arial" w:eastAsia="Arial" w:hAnsi="Arial" w:cs="Arial"/>
                      <w:color w:val="000000"/>
                      <w:sz w:val="22"/>
                      <w:szCs w:val="22"/>
                    </w:rPr>
                    <w:t>0,25</w:t>
                  </w:r>
                </w:p>
              </w:tc>
            </w:tr>
            <w:tr w:rsidR="007023B1" w:rsidRPr="007023B1" w14:paraId="6353B307" w14:textId="77777777" w:rsidTr="007023B1">
              <w:tc>
                <w:tcPr>
                  <w:tcW w:w="5646" w:type="dxa"/>
                  <w:shd w:val="clear" w:color="auto" w:fill="auto"/>
                  <w:vAlign w:val="center"/>
                </w:tcPr>
                <w:p w14:paraId="6C818D2C"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b/>
                      <w:color w:val="000000"/>
                      <w:sz w:val="22"/>
                      <w:szCs w:val="22"/>
                    </w:rPr>
                  </w:pPr>
                  <w:r w:rsidRPr="007023B1">
                    <w:rPr>
                      <w:rFonts w:ascii="Arial" w:eastAsia="Arial" w:hAnsi="Arial" w:cs="Arial"/>
                      <w:b/>
                      <w:color w:val="000000"/>
                      <w:sz w:val="22"/>
                      <w:szCs w:val="22"/>
                    </w:rPr>
                    <w:t>Total</w:t>
                  </w:r>
                </w:p>
              </w:tc>
              <w:tc>
                <w:tcPr>
                  <w:tcW w:w="2956" w:type="dxa"/>
                  <w:shd w:val="clear" w:color="auto" w:fill="auto"/>
                  <w:vAlign w:val="center"/>
                </w:tcPr>
                <w:p w14:paraId="4111CF8A" w14:textId="77777777" w:rsidR="007023B1" w:rsidRPr="007023B1" w:rsidRDefault="007023B1" w:rsidP="007023B1">
                  <w:pPr>
                    <w:pBdr>
                      <w:top w:val="nil"/>
                      <w:left w:val="nil"/>
                      <w:bottom w:val="nil"/>
                      <w:right w:val="nil"/>
                      <w:between w:val="nil"/>
                    </w:pBdr>
                    <w:spacing w:line="276" w:lineRule="auto"/>
                    <w:jc w:val="center"/>
                    <w:rPr>
                      <w:rFonts w:ascii="Arial" w:eastAsia="Arial" w:hAnsi="Arial" w:cs="Arial"/>
                      <w:b/>
                      <w:color w:val="000000"/>
                      <w:sz w:val="22"/>
                      <w:szCs w:val="22"/>
                    </w:rPr>
                  </w:pPr>
                  <w:r w:rsidRPr="007023B1">
                    <w:rPr>
                      <w:rFonts w:ascii="Arial" w:eastAsia="Arial" w:hAnsi="Arial" w:cs="Arial"/>
                      <w:b/>
                      <w:color w:val="000000"/>
                      <w:sz w:val="22"/>
                      <w:szCs w:val="22"/>
                    </w:rPr>
                    <w:t>100</w:t>
                  </w:r>
                </w:p>
              </w:tc>
            </w:tr>
            <w:bookmarkEnd w:id="6"/>
          </w:tbl>
          <w:p w14:paraId="1D0801D7" w14:textId="77777777" w:rsidR="007023B1" w:rsidRPr="007023B1" w:rsidRDefault="007023B1" w:rsidP="007023B1">
            <w:pPr>
              <w:tabs>
                <w:tab w:val="left" w:pos="5070"/>
              </w:tabs>
              <w:spacing w:line="276" w:lineRule="auto"/>
              <w:rPr>
                <w:rFonts w:ascii="Arial" w:eastAsia="Arial" w:hAnsi="Arial" w:cs="Arial"/>
                <w:sz w:val="22"/>
                <w:szCs w:val="22"/>
                <w:highlight w:val="yellow"/>
              </w:rPr>
            </w:pPr>
          </w:p>
        </w:tc>
      </w:tr>
      <w:tr w:rsidR="007023B1" w:rsidRPr="007023B1" w14:paraId="52766E4E" w14:textId="77777777" w:rsidTr="007023B1">
        <w:trPr>
          <w:trHeight w:val="290"/>
        </w:trPr>
        <w:tc>
          <w:tcPr>
            <w:tcW w:w="8828" w:type="dxa"/>
            <w:gridSpan w:val="4"/>
            <w:tcBorders>
              <w:bottom w:val="single" w:sz="4" w:space="0" w:color="000000"/>
            </w:tcBorders>
            <w:shd w:val="clear" w:color="auto" w:fill="auto"/>
          </w:tcPr>
          <w:p w14:paraId="1A8434F9"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sz w:val="22"/>
                <w:szCs w:val="22"/>
              </w:rPr>
            </w:pPr>
          </w:p>
          <w:p w14:paraId="5CF0F5D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caso de empate en el puntaje total de dos o más ofertas, EL MUNICIPIO DE LA UNION VALLE escogerá el proponente aplicando los criterios de desempate previstos en el artículo 35, Factores de desempate de la Ley 2069 de 2020 que señala:</w:t>
            </w:r>
          </w:p>
          <w:p w14:paraId="2315357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FB00A3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el evento en que dos o más propuestas obtengan igualdad en el puntaje total, se dará prioridad a la oferta que, sucesivamente:</w:t>
            </w:r>
          </w:p>
          <w:p w14:paraId="1F83C0F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C8F4C9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1.  Preferir la oferta de bienes o servicios nacionales frente a la oferta de bienes o servicios extranjeros.</w:t>
            </w:r>
          </w:p>
          <w:p w14:paraId="407A8D9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38974F1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Cuando es un servicio prestado por una persona natural debe presentar la Cédula de Ciudadanía que certifica la nacionalidad o la visa de residencia. Cuando es un servicio prestado por una persona jurídica nacional será verificado con el certificado de existencia y representación legal, si el domicilio de la persona jurídica está dentro del territorio nacional.</w:t>
            </w:r>
          </w:p>
          <w:p w14:paraId="1FC2391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915EED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el caso de proponentes plurales, todos los miembros deben acreditar esta condición.</w:t>
            </w:r>
          </w:p>
          <w:p w14:paraId="5979929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7FA7477" w14:textId="77777777" w:rsidR="007023B1" w:rsidRPr="007023B1" w:rsidRDefault="007023B1" w:rsidP="007023B1">
            <w:pPr>
              <w:pBdr>
                <w:top w:val="nil"/>
                <w:left w:val="nil"/>
                <w:bottom w:val="nil"/>
                <w:right w:val="nil"/>
                <w:between w:val="nil"/>
              </w:pBdr>
              <w:jc w:val="both"/>
              <w:rPr>
                <w:rFonts w:ascii="Arial" w:eastAsia="Arial" w:hAnsi="Arial" w:cs="Arial"/>
                <w:b/>
                <w:bCs/>
                <w:sz w:val="22"/>
                <w:szCs w:val="22"/>
              </w:rPr>
            </w:pPr>
            <w:r w:rsidRPr="007023B1">
              <w:rPr>
                <w:rFonts w:ascii="Arial" w:eastAsia="Arial" w:hAnsi="Arial" w:cs="Arial"/>
                <w:b/>
                <w:bCs/>
                <w:sz w:val="22"/>
                <w:szCs w:val="22"/>
              </w:rPr>
              <w:t xml:space="preserve">2.  Preferir la propuesta de la mujer cabeza de familia, mujeres víctimas de violencia intrafamiliar o de la persona jurídica en la cual participe o participen mayoritariamente; o, la de un proponente plural constituido por mujeres cabeza de </w:t>
            </w:r>
            <w:r w:rsidRPr="007023B1">
              <w:rPr>
                <w:rFonts w:ascii="Arial" w:eastAsia="Arial" w:hAnsi="Arial" w:cs="Arial"/>
                <w:b/>
                <w:bCs/>
                <w:sz w:val="22"/>
                <w:szCs w:val="22"/>
              </w:rPr>
              <w:lastRenderedPageBreak/>
              <w:t>familia, mujeres víctimas de violencia intrafamiliar y/o personas jurídicas en las cuales participe o participen mayoritariamente.</w:t>
            </w:r>
          </w:p>
          <w:p w14:paraId="4E52D47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AAEC8C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oferente deberá acreditar dicha condición mediante, según corresponda:</w:t>
            </w:r>
          </w:p>
          <w:p w14:paraId="7E586BE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-Declaración juramentada ante notario de la mujer que acredite su condición de cabeza de familia, junto con la copia de los documentos de identidad de la mujer que acredite alguna de las condiciones referidas.</w:t>
            </w:r>
          </w:p>
          <w:p w14:paraId="21315EC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E0EDA7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w:t>
            </w:r>
          </w:p>
          <w:p w14:paraId="1AE06BC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Certificación del representante legal y/o revisor fiscal en los casos en que la sociedad esté obligada a tenerlo, en la que conste que más del 50% de la participación accionaria o cuota parte son de titularidad de género femenino.</w:t>
            </w:r>
          </w:p>
          <w:p w14:paraId="2E92F1F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659F15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Adicionalmente, deberá acreditar la condición indicada de cada una de las mujeres que participen en la sociedad, aportando copia de los documentos de identidad de cada una de ellas.</w:t>
            </w:r>
          </w:p>
          <w:p w14:paraId="538D6C0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37724C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Finalmente, en el caso de los proponentes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3CCBFD3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8BE86C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El Municipio solicitará la autorización expresa del titular de la información, relacionada con el tratamiento de datos sensibles de conformidad con lo establecido en artículo 6 de la Ley 1581 de 2012.</w:t>
            </w:r>
          </w:p>
          <w:p w14:paraId="4045E2B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417D06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30A339F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0F483B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oferente deberá acreditar que en su nómina se encuentra al menos el diez por ciento (10%) de trabajadores en situación de discapacidad de la siguiente manera:</w:t>
            </w:r>
          </w:p>
          <w:p w14:paraId="3F6CDC8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E557FA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Anexar el certificado expedido por el Ministerio de Trabajo, el cual deberá estar vigente a la fecha de cierre del proceso de selección.</w:t>
            </w:r>
          </w:p>
          <w:p w14:paraId="410F606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5F2C38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Si la oferta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con el fin de verificar el porcentaje de participación de sus integrantes.</w:t>
            </w:r>
          </w:p>
          <w:p w14:paraId="4D44305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C00589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lastRenderedPageBreak/>
              <w:t>Para efectos de dar cumplimiento a lo establecido en el parágrafo 2 del artículo 35 de la Ley 2069 de 2020, se verificará en el certificado expedido por el Ministerio de Trabajo que el personal referido ha sido contratado por lo menos con un (1) año de anterioridad a la fecha de cierre del proceso de selección.</w:t>
            </w:r>
          </w:p>
          <w:p w14:paraId="4452AB6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3285C05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los casos de constitución inferior a un (1) año se tendrá en cuenta aquellos trabajadores que hayan estado vinculados desde el momento de constitución de la misma.</w:t>
            </w:r>
          </w:p>
          <w:p w14:paraId="5030BF7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92E2DB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B9CBE7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744A8B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Oferente a través del representante legal y/o revisor fiscal en los casos en que la sociedad esté obligada a tenerlo, deberá certificar bajo la gravedad de juramento el número de personas mayores que hayan cumplido el requisito de edad de pensión y que no sean beneficiarios de la pensión de vejez que se encuentren vinculadas por contrato laboral o contrato de prestación de servicios.</w:t>
            </w:r>
          </w:p>
          <w:p w14:paraId="300A20B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F96065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Solo se tendrá en cuenta la acreditación de aquellas personas mayores que hayan cumplido el requisito de edad de pensión, y que hayan estado vinculadas con una anterioridad igual o mayor a un año de la fecha de cierre del proceso de selección.</w:t>
            </w:r>
          </w:p>
          <w:p w14:paraId="097D123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E318C9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los casos de constitución inferior a un año se tendrá en cuenta a aquellos que hayan estado vinculados desde el momento de la constitución de la persona jurídica.</w:t>
            </w:r>
          </w:p>
          <w:p w14:paraId="6DEA91C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AE7903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el caso de los proponentes plurales, el representante del mismo,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una de las personas vinculadas.</w:t>
            </w:r>
          </w:p>
          <w:p w14:paraId="0094001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8D567F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La mayor proporción se definirá en relación con el número total de personas mayores que no sean beneficiarios de la pensión de vejez vinculadas por contrato laboral o contrato de prestación de servicios, por lo que se preferirá al Oferente que acredite un porcentaje mayor.</w:t>
            </w:r>
          </w:p>
          <w:p w14:paraId="3E01A21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FB3C58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5.  Preferir la propuesta presentada por el oferente que acredite, en las condiciones establecidas en la ley, que por lo menos diez por ciento (10%) de su nómina pertenece a población indígena, negra, afrocolombiana, raizal, palanquera, Rrom o gitanas. (VER ANEXO)</w:t>
            </w:r>
          </w:p>
          <w:p w14:paraId="0EAE04AB"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p>
          <w:p w14:paraId="44F5DD2D"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t>El Oferente deberá anexar la copia de la certificación expedida por el Ministerio del Interior en la cual acredite que el trabajador pertenece a la comunidad indígena, comunidades negras, afrocolombianas, raizales, palenqueras, Rrom o gitanas en los términos del Decreto 2893 de</w:t>
            </w:r>
          </w:p>
          <w:p w14:paraId="2732E503"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t>2011, o la norma que lo modifique, sustituya o complemente.</w:t>
            </w:r>
          </w:p>
          <w:p w14:paraId="66885983"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t>Adicionalmente, se deberá adjuntar el certificado expedido por el representante legal y/o revisor fiscal en los casos en que la sociedad esté obligada a tenerlo, o la proponente persona natural,</w:t>
            </w:r>
          </w:p>
          <w:p w14:paraId="17DEE3FD"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lastRenderedPageBreak/>
              <w:t>que acredite que al menos el 10% de su nómina pertenece a población indígena, negra, afrocolombiana, raizal, palanquera, Rrom o gitanas. Y la copia de los documentos de identidad</w:t>
            </w:r>
          </w:p>
          <w:p w14:paraId="5CDD1BE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de población indígena, negra, afrocolombiana, raizal, palanquera, Rrom o gitanas con la cual se pretende acreditar esta condición.</w:t>
            </w:r>
          </w:p>
          <w:p w14:paraId="29835EB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FD502A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el caso de los proponentes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19D44DD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0B9E96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Rrom o gitanas; el proponente deberá anexar la autorización para el tratamiento de datos personales como requisito para el otorgamiento del criterio de desempate.</w:t>
            </w:r>
          </w:p>
          <w:p w14:paraId="773CAB4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D84855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FFCFE7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7BA6E7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deberá acreditar copia de alguno de los siguientes documentos:</w:t>
            </w:r>
          </w:p>
          <w:p w14:paraId="462DED7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AFC5E86"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t>-La certificación en las desmovilizaciones colectivas que expide la Oficina de Alto Comisionado para la Paz.</w:t>
            </w:r>
          </w:p>
          <w:p w14:paraId="6EC32886" w14:textId="77777777" w:rsidR="007023B1" w:rsidRPr="007023B1" w:rsidRDefault="007023B1" w:rsidP="007023B1">
            <w:pPr>
              <w:pBdr>
                <w:top w:val="nil"/>
                <w:left w:val="nil"/>
                <w:bottom w:val="nil"/>
                <w:right w:val="nil"/>
                <w:between w:val="nil"/>
              </w:pBdr>
              <w:spacing w:after="160"/>
              <w:jc w:val="both"/>
              <w:rPr>
                <w:rFonts w:ascii="Arial" w:eastAsia="Arial" w:hAnsi="Arial" w:cs="Arial"/>
                <w:sz w:val="22"/>
                <w:szCs w:val="22"/>
              </w:rPr>
            </w:pPr>
            <w:r w:rsidRPr="007023B1">
              <w:rPr>
                <w:rFonts w:ascii="Arial" w:eastAsia="Arial" w:hAnsi="Arial" w:cs="Arial"/>
                <w:sz w:val="22"/>
                <w:szCs w:val="22"/>
              </w:rPr>
              <w:t>-El certificado que expida el Comité Operativo para la Dejación de las Armas respecto de las personas desmovilizadas en forma individual. Además, se entregará el documento de identificación de la persona en proceso de reintegración o reincorporación.</w:t>
            </w:r>
          </w:p>
          <w:p w14:paraId="4FF6819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-U otro documento que para el efecto determine las autoridades competentes.</w:t>
            </w:r>
          </w:p>
          <w:p w14:paraId="3ED70AE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ACAE3F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el caso de las personas jurídicas, el representante legal y/o revisor fiscal en los casos en que la sociedad esté obligada a tenerlo,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34993C19"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sz w:val="22"/>
                <w:szCs w:val="22"/>
              </w:rPr>
            </w:pPr>
          </w:p>
          <w:p w14:paraId="75A3671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Debido a que, para el otorgamiento de este criterio de desempate se entregan 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18B6DFA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3AAF051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Tratándose de proponentes plurales, se preferirá la oferta cuando cada uno de los integrantes acredite alguna de las condiciones señaladas en los incisos anteriores de este numeral.</w:t>
            </w:r>
          </w:p>
          <w:p w14:paraId="676289F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A5376F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7F0797F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15E3F2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plural deberá acreditar la condición de madre cabeza de familia y/o persona en proceso o situación de reintegración o reincorporación o que ostenten esta condición para lo cual deberá tener en cuenta la totalidad de las siguientes condiciones:</w:t>
            </w:r>
          </w:p>
          <w:p w14:paraId="77A9228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E9E050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todos los casos, la mujer cabeza de familia, o, la persona reincorporada o reinsertada, no podrá ejercer u ostentar la calidad de accionista, socio, empleado o representante legal en más de uno de los integrantes de la figura asociativa oferente.</w:t>
            </w:r>
          </w:p>
          <w:p w14:paraId="7F32FCA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213BE8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Adicionalmente, deberá adjuntar declaración juramentada de la mujer que invoque la condición de cabeza de familia; y/o la persona en proceso de reintegración o reincorporación deberá anexar certificación expedida por el Comité Operativo para la Operación de las Armas -CODA, o la Oficina del Alto Comisionado para la Paz, conforme el Registro Nacional de Reincorporación, a través de la cual se acredite su inclusión en los programas de reincorporación, conforme lo establecido en el Decreto 1081 de 2015.</w:t>
            </w:r>
          </w:p>
          <w:p w14:paraId="2A821B7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C6366F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Una vez lo anterior, el proponente podrá optar por las siguientes alternativas según corresponda:</w:t>
            </w:r>
          </w:p>
          <w:p w14:paraId="6C71CBF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4AA084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-O, adjuntar certificación del representante legal y/o revisor fiscal en los casos en que la sociedad esté obligado a tenerlo, en la que conste que al menos el 25% de participación accionaria en la respectiva sociedad son de titularidad de género femenino y/o persona en proceso de reincorporación o reintegración o que ostente tal calidad.</w:t>
            </w:r>
          </w:p>
          <w:p w14:paraId="6A0CBEA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5FAAFE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-O, mediante documento de conformación de la figura asociativa, con fundamento en el cual, según el porcentaje de participación del integrante, se evidencie que la experiencia portada por la madre cabeza de familia o la persona en proceso de reincorporación o reintegración o en calidad de tal, sea no inferior al 25% del total acreditado en la oferta.</w:t>
            </w:r>
          </w:p>
          <w:p w14:paraId="7D3A592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27BF8A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8.  Preferir la oferta presentada por una Mipyme o cooperativas o asociaciones mutuales; o un proponente plural constituido por Mipymes, cooperativas o asociaciones mutuales.</w:t>
            </w:r>
          </w:p>
          <w:p w14:paraId="28FEE85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62380D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deberá acreditar en la forma indicada a continuación, según corresponda:</w:t>
            </w:r>
          </w:p>
          <w:p w14:paraId="2B124C9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-Mipymes: El proponente deberá acreditarlo mediante el Certificado de Existencia y Representación Legal,</w:t>
            </w:r>
          </w:p>
          <w:p w14:paraId="780FFA5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-Cooperativas o Asociaciones se acreditará mediante el certificado de existencia y representación legal expedido por la Cámara de Comercio.</w:t>
            </w:r>
          </w:p>
          <w:p w14:paraId="1803C72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3FB09A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Tratándose de proponentes plurales, se preferirá la oferta cuando cada uno de los integrantes acredite alguna de las condiciones señaladas en el inciso anterior de este numeral.</w:t>
            </w:r>
          </w:p>
          <w:p w14:paraId="30ADAB7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197309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lastRenderedPageBreak/>
              <w:t>9.  Preferir la oferta presentada por el proponente plural constituido por micro y/o pequeñas empresas, cooperativas o asociaciones mutuales.</w:t>
            </w:r>
          </w:p>
          <w:p w14:paraId="702F2A0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C6D2CD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plural deberá acreditar en la forma indicada a continuación, según corresponda:</w:t>
            </w:r>
          </w:p>
          <w:p w14:paraId="635DC7C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FC747A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las empresas micro y/o pequeñas empresas: El proponente deberá acreditarlo mediante el Certificado de Existencia y Representación Legal,</w:t>
            </w:r>
          </w:p>
          <w:p w14:paraId="3B14003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-Cooperativas o Asociaciones se acreditará mediante el certificado de existencia y representación legal expedido por la Cámara de Comercio.</w:t>
            </w:r>
          </w:p>
          <w:p w14:paraId="0959538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2E69DE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Tratándose de proponentes plurales, se preferirá la oferta cuando cada uno de los integrantes acredite alguna de las condiciones señaladas en el inciso anterior de este numeral.</w:t>
            </w:r>
          </w:p>
          <w:p w14:paraId="2443F59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E32744E" w14:textId="77777777" w:rsidR="007023B1" w:rsidRPr="007023B1" w:rsidRDefault="007023B1" w:rsidP="007023B1">
            <w:pPr>
              <w:pBdr>
                <w:top w:val="nil"/>
                <w:left w:val="nil"/>
                <w:bottom w:val="nil"/>
                <w:right w:val="nil"/>
                <w:between w:val="nil"/>
              </w:pBdr>
              <w:jc w:val="both"/>
              <w:rPr>
                <w:rFonts w:ascii="Arial" w:eastAsia="Arial" w:hAnsi="Arial" w:cs="Arial"/>
                <w:b/>
                <w:bCs/>
                <w:sz w:val="22"/>
                <w:szCs w:val="22"/>
              </w:rPr>
            </w:pPr>
            <w:r w:rsidRPr="007023B1">
              <w:rPr>
                <w:rFonts w:ascii="Arial" w:eastAsia="Arial" w:hAnsi="Arial" w:cs="Arial"/>
                <w:b/>
                <w:bCs/>
                <w:sz w:val="22"/>
                <w:szCs w:val="22"/>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50A4C03B" w14:textId="77777777" w:rsidR="007023B1" w:rsidRPr="007023B1" w:rsidRDefault="007023B1" w:rsidP="007023B1">
            <w:pPr>
              <w:pBdr>
                <w:top w:val="nil"/>
                <w:left w:val="nil"/>
                <w:bottom w:val="nil"/>
                <w:right w:val="nil"/>
                <w:between w:val="nil"/>
              </w:pBdr>
              <w:jc w:val="both"/>
              <w:rPr>
                <w:rFonts w:ascii="Arial" w:eastAsia="Arial" w:hAnsi="Arial" w:cs="Arial"/>
                <w:b/>
                <w:bCs/>
                <w:sz w:val="22"/>
                <w:szCs w:val="22"/>
              </w:rPr>
            </w:pPr>
          </w:p>
          <w:p w14:paraId="5B6F86D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deberá acreditar los pagos con corte a 31 de diciembre del año inmediatamente anterior realizados a MIPYMES para lo cual, el proponente deberá tener en cuenta la totalidad de las siguientes condiciones:</w:t>
            </w:r>
          </w:p>
          <w:p w14:paraId="609536D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57664B5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A655C5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-Si se trata de Mipymes: El proponente deberá acreditarlo mediante: el Certificado de Existencia y Representación Legal, y</w:t>
            </w:r>
          </w:p>
          <w:p w14:paraId="6D953D1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-Si se trata de Cooperativas o Asociaciones se acreditará mediante el certificado de existencia y representación legal expedido por la Cámara de Comercio.</w:t>
            </w:r>
          </w:p>
          <w:p w14:paraId="11567FD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Una vez lo anterior, el Proponente podrá optar por las siguientes alternativas en orden de precedencia para lograr el desempate:</w:t>
            </w:r>
          </w:p>
          <w:p w14:paraId="3E7424B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-O,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w:t>
            </w:r>
          </w:p>
          <w:p w14:paraId="08B15BB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7196B0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O, mediante documento de conformación de la figura asociativa y sus modificaciones, con fundamento en el cual, según el porcentaje de participación del integrante, se </w:t>
            </w:r>
            <w:r w:rsidRPr="007023B1">
              <w:rPr>
                <w:rFonts w:ascii="Arial" w:eastAsia="Arial" w:hAnsi="Arial" w:cs="Arial"/>
                <w:sz w:val="22"/>
                <w:szCs w:val="22"/>
              </w:rPr>
              <w:lastRenderedPageBreak/>
              <w:t>evidencie el que la experiencia aportada por la Cooperativas, Mipymes o Asociaciones Mutuales, sea no inferior al 25% del total acreditado en la oferta.</w:t>
            </w:r>
          </w:p>
          <w:p w14:paraId="452ADD2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874030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11. Preferir las empresas reconocidas y establecidas como Sociedad de</w:t>
            </w:r>
            <w:r w:rsidRPr="007023B1">
              <w:rPr>
                <w:rFonts w:ascii="Arial" w:eastAsia="Arial" w:hAnsi="Arial" w:cs="Arial"/>
                <w:sz w:val="22"/>
                <w:szCs w:val="22"/>
              </w:rPr>
              <w:t xml:space="preserve"> </w:t>
            </w:r>
            <w:r w:rsidRPr="007023B1">
              <w:rPr>
                <w:rFonts w:ascii="Arial" w:eastAsia="Arial" w:hAnsi="Arial" w:cs="Arial"/>
                <w:b/>
                <w:bCs/>
                <w:sz w:val="22"/>
                <w:szCs w:val="22"/>
              </w:rPr>
              <w:t>Beneficio e Interés Colectivo o Sociedad BIC, del segmento MIPYMES.</w:t>
            </w:r>
          </w:p>
          <w:p w14:paraId="35A605A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del segmento Mipymes deberá acreditar mediante el certificado de existencia y representación legal de la sociedad, en el cual conste que reúne los requisitos del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p w14:paraId="3D33C22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5ABBD31" w14:textId="05847FE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b/>
                <w:bCs/>
                <w:sz w:val="22"/>
                <w:szCs w:val="22"/>
              </w:rPr>
              <w:t xml:space="preserve">12.Si </w:t>
            </w:r>
            <w:r w:rsidR="000560DD">
              <w:rPr>
                <w:rFonts w:ascii="Arial" w:eastAsia="Arial" w:hAnsi="Arial" w:cs="Arial"/>
                <w:b/>
                <w:bCs/>
                <w:sz w:val="22"/>
                <w:szCs w:val="22"/>
              </w:rPr>
              <w:t>aún persiste el </w:t>
            </w:r>
            <w:r w:rsidRPr="007023B1">
              <w:rPr>
                <w:rFonts w:ascii="Arial" w:eastAsia="Arial" w:hAnsi="Arial" w:cs="Arial"/>
                <w:b/>
                <w:bCs/>
                <w:sz w:val="22"/>
                <w:szCs w:val="22"/>
              </w:rPr>
              <w:t>empate  la  adjudicación  se  decidirá  por  un  método aleatorio para seleccionar el oferente, método que deberá haber sido previsto previamente en los Documentos del Proceso.</w:t>
            </w:r>
          </w:p>
          <w:p w14:paraId="2885B9A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D30D02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Municipio ordena a los Proponentes empatados en orden de entrega de la propuesta. Una vez ordenados, el Municipio le asigna un número entero a cada uno de estos de forma ascendente, de tal manera que al primero de la lista le corresponde el número 1.</w:t>
            </w:r>
          </w:p>
          <w:p w14:paraId="44AE4BB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D9CC79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Seguidamente, el Municipio debe tomar la parte entera (números a la izquierda de la coma decimal) de la TRM del día siguiente de la presentación de la Oferta. El Municipio debe dividir esta parte entera entre el número total de Proponentes en empate, para posteriormente tomar su residuo y utilizarlo en la selección final.</w:t>
            </w:r>
          </w:p>
          <w:p w14:paraId="32A1A03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Realizados estos cálculos, el Municipio seleccionará al Proponente que presente coincidencia entre el número asignado y el residuo encontrado. En caso de que el residuo sea cero (0), el Municipio seleccionará al Proponente con el mayor número asignado. En la aplicación del método aleatorio y su resultado se dejará constancia en el informe final de evaluación.</w:t>
            </w:r>
          </w:p>
          <w:p w14:paraId="7D8CD01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p>
          <w:p w14:paraId="1E173E2C" w14:textId="77777777" w:rsidR="007023B1" w:rsidRPr="007023B1" w:rsidRDefault="007023B1" w:rsidP="007023B1">
            <w:pPr>
              <w:pBdr>
                <w:top w:val="nil"/>
                <w:left w:val="nil"/>
                <w:bottom w:val="nil"/>
                <w:right w:val="nil"/>
                <w:between w:val="nil"/>
              </w:pBdr>
              <w:jc w:val="both"/>
              <w:rPr>
                <w:rFonts w:ascii="Arial" w:eastAsia="Arial" w:hAnsi="Arial" w:cs="Arial"/>
                <w:b/>
                <w:bCs/>
                <w:sz w:val="22"/>
                <w:szCs w:val="22"/>
                <w:u w:val="single"/>
              </w:rPr>
            </w:pPr>
            <w:r w:rsidRPr="007023B1">
              <w:rPr>
                <w:rFonts w:ascii="Arial" w:eastAsia="Arial" w:hAnsi="Arial" w:cs="Arial"/>
                <w:b/>
                <w:bCs/>
                <w:sz w:val="22"/>
                <w:szCs w:val="22"/>
                <w:u w:val="single"/>
              </w:rPr>
              <w:t xml:space="preserve">Factor Económico - 50 Puntos </w:t>
            </w:r>
          </w:p>
          <w:p w14:paraId="7CB8ECB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p>
          <w:p w14:paraId="5D5EBE77" w14:textId="77777777" w:rsidR="007023B1" w:rsidRPr="007023B1" w:rsidRDefault="007023B1" w:rsidP="007023B1">
            <w:pPr>
              <w:pBdr>
                <w:top w:val="nil"/>
                <w:left w:val="nil"/>
                <w:bottom w:val="nil"/>
                <w:right w:val="nil"/>
                <w:between w:val="nil"/>
              </w:pBdr>
              <w:jc w:val="both"/>
              <w:rPr>
                <w:rFonts w:ascii="Arial" w:eastAsia="Arial" w:hAnsi="Arial" w:cs="Arial"/>
                <w:i/>
                <w:sz w:val="22"/>
                <w:szCs w:val="22"/>
              </w:rPr>
            </w:pPr>
            <w:r w:rsidRPr="007023B1">
              <w:rPr>
                <w:rFonts w:ascii="Arial" w:eastAsia="Arial" w:hAnsi="Arial" w:cs="Arial"/>
                <w:i/>
                <w:sz w:val="22"/>
                <w:szCs w:val="22"/>
              </w:rPr>
              <w:t xml:space="preserve">El MUNICIPIO DE LA UNION VALLE asignara 50 puntos al proponente que quede más cerca por debajo, al aplicar la fórmula ganadora. Se le asignaran 30 puntos al proponente que ocupe el segundo lugar en el mismo orden. </w:t>
            </w:r>
          </w:p>
          <w:p w14:paraId="16BDB0E0" w14:textId="77777777" w:rsidR="007023B1" w:rsidRPr="007023B1" w:rsidRDefault="007023B1" w:rsidP="007023B1">
            <w:pPr>
              <w:pBdr>
                <w:top w:val="nil"/>
                <w:left w:val="nil"/>
                <w:bottom w:val="nil"/>
                <w:right w:val="nil"/>
                <w:between w:val="nil"/>
              </w:pBdr>
              <w:jc w:val="both"/>
              <w:rPr>
                <w:rFonts w:ascii="Arial" w:eastAsia="Arial" w:hAnsi="Arial" w:cs="Arial"/>
                <w:i/>
                <w:sz w:val="22"/>
                <w:szCs w:val="22"/>
              </w:rPr>
            </w:pPr>
          </w:p>
          <w:p w14:paraId="06374C75" w14:textId="77777777" w:rsidR="007023B1" w:rsidRPr="007023B1" w:rsidRDefault="007023B1" w:rsidP="007023B1">
            <w:pPr>
              <w:pBdr>
                <w:top w:val="nil"/>
                <w:left w:val="nil"/>
                <w:bottom w:val="nil"/>
                <w:right w:val="nil"/>
                <w:between w:val="nil"/>
              </w:pBdr>
              <w:jc w:val="both"/>
              <w:rPr>
                <w:rFonts w:ascii="Arial" w:eastAsia="Arial" w:hAnsi="Arial" w:cs="Arial"/>
                <w:i/>
                <w:sz w:val="22"/>
                <w:szCs w:val="22"/>
              </w:rPr>
            </w:pPr>
            <w:r w:rsidRPr="007023B1">
              <w:rPr>
                <w:rFonts w:ascii="Arial" w:eastAsia="Arial" w:hAnsi="Arial" w:cs="Arial"/>
                <w:i/>
                <w:sz w:val="22"/>
                <w:szCs w:val="22"/>
              </w:rPr>
              <w:t>Se descontarán 5 puntos sucesivamente hasta la propuesta más económica que este por debajo de la fórmula ganadora. Si ninguna de las propuestas que están por debajo de la formula cumplen, se le asignaran 50 puntos al proponente que esté más cerca por encima al aplicar la formula. Y se realizará el mismo proceso hasta la última propuesta que esté por encima de la formula.</w:t>
            </w:r>
          </w:p>
          <w:p w14:paraId="127CD82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A7C4998" w14:textId="77777777" w:rsidR="007023B1" w:rsidRPr="007023B1" w:rsidRDefault="007023B1" w:rsidP="007023B1">
            <w:pPr>
              <w:pBdr>
                <w:top w:val="nil"/>
                <w:left w:val="nil"/>
                <w:bottom w:val="nil"/>
                <w:right w:val="nil"/>
                <w:between w:val="nil"/>
              </w:pBdr>
              <w:jc w:val="both"/>
              <w:rPr>
                <w:rFonts w:ascii="Arial" w:eastAsia="Arial" w:hAnsi="Arial" w:cs="Arial"/>
                <w:i/>
                <w:sz w:val="22"/>
                <w:szCs w:val="22"/>
              </w:rPr>
            </w:pPr>
            <w:r w:rsidRPr="007023B1">
              <w:rPr>
                <w:rFonts w:ascii="Arial" w:eastAsia="Arial" w:hAnsi="Arial" w:cs="Arial"/>
                <w:sz w:val="22"/>
                <w:szCs w:val="22"/>
              </w:rPr>
              <w:t>Método de evaluación de la oferta económica:</w:t>
            </w:r>
          </w:p>
          <w:p w14:paraId="6D2043B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tbl>
            <w:tblPr>
              <w:tblW w:w="4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6"/>
            </w:tblGrid>
            <w:tr w:rsidR="007023B1" w:rsidRPr="00FC25C7" w14:paraId="05484E82" w14:textId="77777777" w:rsidTr="007023B1">
              <w:trPr>
                <w:jc w:val="center"/>
              </w:trPr>
              <w:tc>
                <w:tcPr>
                  <w:tcW w:w="4646" w:type="dxa"/>
                  <w:shd w:val="clear" w:color="auto" w:fill="BFBFBF"/>
                  <w:vAlign w:val="center"/>
                </w:tcPr>
                <w:p w14:paraId="09D32BE9" w14:textId="77777777" w:rsidR="007023B1" w:rsidRPr="00FC25C7" w:rsidRDefault="007023B1" w:rsidP="007023B1">
                  <w:pPr>
                    <w:pBdr>
                      <w:top w:val="nil"/>
                      <w:left w:val="nil"/>
                      <w:bottom w:val="nil"/>
                      <w:right w:val="nil"/>
                      <w:between w:val="nil"/>
                    </w:pBdr>
                    <w:jc w:val="center"/>
                    <w:rPr>
                      <w:rFonts w:ascii="Arial" w:eastAsia="Arial" w:hAnsi="Arial" w:cs="Arial"/>
                      <w:b/>
                      <w:color w:val="000000"/>
                      <w:sz w:val="20"/>
                      <w:szCs w:val="22"/>
                    </w:rPr>
                  </w:pPr>
                  <w:r w:rsidRPr="00FC25C7">
                    <w:rPr>
                      <w:rFonts w:ascii="Arial" w:eastAsia="Arial" w:hAnsi="Arial" w:cs="Arial"/>
                      <w:b/>
                      <w:color w:val="000000"/>
                      <w:sz w:val="20"/>
                      <w:szCs w:val="22"/>
                    </w:rPr>
                    <w:t>Indicador</w:t>
                  </w:r>
                </w:p>
              </w:tc>
            </w:tr>
            <w:tr w:rsidR="007023B1" w:rsidRPr="00FC25C7" w14:paraId="759D63D8" w14:textId="77777777" w:rsidTr="007023B1">
              <w:trPr>
                <w:jc w:val="center"/>
              </w:trPr>
              <w:tc>
                <w:tcPr>
                  <w:tcW w:w="4646" w:type="dxa"/>
                  <w:shd w:val="clear" w:color="auto" w:fill="auto"/>
                  <w:vAlign w:val="center"/>
                </w:tcPr>
                <w:p w14:paraId="41F881EE"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Media aritmética</w:t>
                  </w:r>
                </w:p>
              </w:tc>
            </w:tr>
            <w:tr w:rsidR="007023B1" w:rsidRPr="00FC25C7" w14:paraId="1E08DB9E" w14:textId="77777777" w:rsidTr="007023B1">
              <w:trPr>
                <w:jc w:val="center"/>
              </w:trPr>
              <w:tc>
                <w:tcPr>
                  <w:tcW w:w="4646" w:type="dxa"/>
                  <w:shd w:val="clear" w:color="auto" w:fill="auto"/>
                  <w:vAlign w:val="center"/>
                </w:tcPr>
                <w:p w14:paraId="320C5440"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Media aritmética alta</w:t>
                  </w:r>
                </w:p>
              </w:tc>
            </w:tr>
            <w:tr w:rsidR="007023B1" w:rsidRPr="00FC25C7" w14:paraId="6173541B" w14:textId="77777777" w:rsidTr="007023B1">
              <w:trPr>
                <w:jc w:val="center"/>
              </w:trPr>
              <w:tc>
                <w:tcPr>
                  <w:tcW w:w="4646" w:type="dxa"/>
                  <w:shd w:val="clear" w:color="auto" w:fill="auto"/>
                  <w:vAlign w:val="center"/>
                </w:tcPr>
                <w:p w14:paraId="54DDF0FF"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Media geométrica con presupuesto oficial</w:t>
                  </w:r>
                </w:p>
              </w:tc>
            </w:tr>
            <w:tr w:rsidR="007023B1" w:rsidRPr="00FC25C7" w14:paraId="49029E04" w14:textId="77777777" w:rsidTr="007023B1">
              <w:trPr>
                <w:jc w:val="center"/>
              </w:trPr>
              <w:tc>
                <w:tcPr>
                  <w:tcW w:w="4646" w:type="dxa"/>
                  <w:shd w:val="clear" w:color="auto" w:fill="auto"/>
                  <w:vAlign w:val="center"/>
                </w:tcPr>
                <w:p w14:paraId="206E781C"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Menor valor</w:t>
                  </w:r>
                </w:p>
              </w:tc>
            </w:tr>
          </w:tbl>
          <w:p w14:paraId="0474E31D" w14:textId="77777777" w:rsidR="007023B1" w:rsidRPr="007023B1" w:rsidRDefault="007023B1" w:rsidP="007023B1">
            <w:pPr>
              <w:pBdr>
                <w:top w:val="nil"/>
                <w:left w:val="nil"/>
                <w:bottom w:val="nil"/>
                <w:right w:val="nil"/>
                <w:between w:val="nil"/>
              </w:pBdr>
              <w:spacing w:line="276" w:lineRule="auto"/>
              <w:jc w:val="both"/>
              <w:rPr>
                <w:rFonts w:ascii="Arial" w:eastAsia="Arial" w:hAnsi="Arial" w:cs="Arial"/>
                <w:sz w:val="22"/>
                <w:szCs w:val="22"/>
              </w:rPr>
            </w:pPr>
          </w:p>
          <w:p w14:paraId="133972F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la determinación del método se tomará los primeros dos decimales de la TRM a la fecha de entrega de las propuestas. El método debe ser escogido de acuerdo a los rangos establecidos en la tabla que se presenta a continuación:</w:t>
            </w:r>
          </w:p>
          <w:p w14:paraId="1DFCB77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3161CA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Asignación de método de evaluación según TRM</w:t>
            </w:r>
          </w:p>
          <w:p w14:paraId="0255174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p>
          <w:tbl>
            <w:tblPr>
              <w:tblW w:w="8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8"/>
              <w:gridCol w:w="1085"/>
              <w:gridCol w:w="4820"/>
            </w:tblGrid>
            <w:tr w:rsidR="007023B1" w:rsidRPr="00FC25C7" w14:paraId="22080FE6" w14:textId="77777777" w:rsidTr="007023B1">
              <w:trPr>
                <w:jc w:val="center"/>
              </w:trPr>
              <w:tc>
                <w:tcPr>
                  <w:tcW w:w="2128" w:type="dxa"/>
                  <w:shd w:val="clear" w:color="auto" w:fill="999999"/>
                  <w:vAlign w:val="center"/>
                </w:tcPr>
                <w:p w14:paraId="156A7030"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lastRenderedPageBreak/>
                    <w:t>Rango (inclusive)</w:t>
                  </w:r>
                </w:p>
              </w:tc>
              <w:tc>
                <w:tcPr>
                  <w:tcW w:w="1085" w:type="dxa"/>
                  <w:shd w:val="clear" w:color="auto" w:fill="999999"/>
                  <w:vAlign w:val="center"/>
                </w:tcPr>
                <w:p w14:paraId="2F5E9BCE"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Número</w:t>
                  </w:r>
                </w:p>
              </w:tc>
              <w:tc>
                <w:tcPr>
                  <w:tcW w:w="4820" w:type="dxa"/>
                  <w:shd w:val="clear" w:color="auto" w:fill="999999"/>
                  <w:vAlign w:val="center"/>
                </w:tcPr>
                <w:p w14:paraId="5B8BECCB"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Método</w:t>
                  </w:r>
                </w:p>
              </w:tc>
            </w:tr>
            <w:tr w:rsidR="007023B1" w:rsidRPr="00FC25C7" w14:paraId="2141A3A4" w14:textId="77777777" w:rsidTr="007023B1">
              <w:trPr>
                <w:jc w:val="center"/>
              </w:trPr>
              <w:tc>
                <w:tcPr>
                  <w:tcW w:w="2128" w:type="dxa"/>
                  <w:shd w:val="clear" w:color="auto" w:fill="auto"/>
                  <w:vAlign w:val="center"/>
                </w:tcPr>
                <w:p w14:paraId="2A56B077"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De 0.00 a 0.24</w:t>
                  </w:r>
                </w:p>
              </w:tc>
              <w:tc>
                <w:tcPr>
                  <w:tcW w:w="1085" w:type="dxa"/>
                  <w:shd w:val="clear" w:color="auto" w:fill="auto"/>
                  <w:vAlign w:val="center"/>
                </w:tcPr>
                <w:p w14:paraId="5ABC8AC3"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1</w:t>
                  </w:r>
                </w:p>
              </w:tc>
              <w:tc>
                <w:tcPr>
                  <w:tcW w:w="4820" w:type="dxa"/>
                  <w:shd w:val="clear" w:color="auto" w:fill="auto"/>
                  <w:vAlign w:val="center"/>
                </w:tcPr>
                <w:p w14:paraId="0E244A43"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Media aritmética</w:t>
                  </w:r>
                </w:p>
              </w:tc>
            </w:tr>
            <w:tr w:rsidR="007023B1" w:rsidRPr="00FC25C7" w14:paraId="7ADFC724" w14:textId="77777777" w:rsidTr="007023B1">
              <w:trPr>
                <w:jc w:val="center"/>
              </w:trPr>
              <w:tc>
                <w:tcPr>
                  <w:tcW w:w="2128" w:type="dxa"/>
                  <w:shd w:val="clear" w:color="auto" w:fill="auto"/>
                  <w:vAlign w:val="center"/>
                </w:tcPr>
                <w:p w14:paraId="6E2F8000"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De 0.25 a 0.49</w:t>
                  </w:r>
                </w:p>
              </w:tc>
              <w:tc>
                <w:tcPr>
                  <w:tcW w:w="1085" w:type="dxa"/>
                  <w:shd w:val="clear" w:color="auto" w:fill="auto"/>
                  <w:vAlign w:val="center"/>
                </w:tcPr>
                <w:p w14:paraId="2F4E6D66"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2</w:t>
                  </w:r>
                </w:p>
              </w:tc>
              <w:tc>
                <w:tcPr>
                  <w:tcW w:w="4820" w:type="dxa"/>
                  <w:shd w:val="clear" w:color="auto" w:fill="auto"/>
                  <w:vAlign w:val="center"/>
                </w:tcPr>
                <w:p w14:paraId="6EC79D05"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Media aritmética alta</w:t>
                  </w:r>
                </w:p>
              </w:tc>
            </w:tr>
            <w:tr w:rsidR="007023B1" w:rsidRPr="00FC25C7" w14:paraId="653550B8" w14:textId="77777777" w:rsidTr="007023B1">
              <w:trPr>
                <w:jc w:val="center"/>
              </w:trPr>
              <w:tc>
                <w:tcPr>
                  <w:tcW w:w="2128" w:type="dxa"/>
                  <w:shd w:val="clear" w:color="auto" w:fill="auto"/>
                  <w:vAlign w:val="center"/>
                </w:tcPr>
                <w:p w14:paraId="75E7B9DE"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De  0.50 a 0.74</w:t>
                  </w:r>
                </w:p>
              </w:tc>
              <w:tc>
                <w:tcPr>
                  <w:tcW w:w="1085" w:type="dxa"/>
                  <w:shd w:val="clear" w:color="auto" w:fill="auto"/>
                  <w:vAlign w:val="center"/>
                </w:tcPr>
                <w:p w14:paraId="55D27B59"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3</w:t>
                  </w:r>
                </w:p>
              </w:tc>
              <w:tc>
                <w:tcPr>
                  <w:tcW w:w="4820" w:type="dxa"/>
                  <w:shd w:val="clear" w:color="auto" w:fill="auto"/>
                  <w:vAlign w:val="center"/>
                </w:tcPr>
                <w:p w14:paraId="06D2EF5C"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Media geométrica con presupuesto oficial</w:t>
                  </w:r>
                </w:p>
              </w:tc>
            </w:tr>
            <w:tr w:rsidR="007023B1" w:rsidRPr="00FC25C7" w14:paraId="7CA95487" w14:textId="77777777" w:rsidTr="007023B1">
              <w:trPr>
                <w:jc w:val="center"/>
              </w:trPr>
              <w:tc>
                <w:tcPr>
                  <w:tcW w:w="2128" w:type="dxa"/>
                  <w:shd w:val="clear" w:color="auto" w:fill="auto"/>
                  <w:vAlign w:val="center"/>
                </w:tcPr>
                <w:p w14:paraId="49669ACE"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De 0.74 a 0.99</w:t>
                  </w:r>
                </w:p>
              </w:tc>
              <w:tc>
                <w:tcPr>
                  <w:tcW w:w="1085" w:type="dxa"/>
                  <w:shd w:val="clear" w:color="auto" w:fill="auto"/>
                  <w:vAlign w:val="center"/>
                </w:tcPr>
                <w:p w14:paraId="004DA343"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4</w:t>
                  </w:r>
                </w:p>
              </w:tc>
              <w:tc>
                <w:tcPr>
                  <w:tcW w:w="4820" w:type="dxa"/>
                  <w:shd w:val="clear" w:color="auto" w:fill="auto"/>
                  <w:vAlign w:val="center"/>
                </w:tcPr>
                <w:p w14:paraId="3D7CED53"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Menor valor</w:t>
                  </w:r>
                </w:p>
              </w:tc>
            </w:tr>
          </w:tbl>
          <w:p w14:paraId="071CC34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57CDEA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NOTA:</w:t>
            </w:r>
            <w:r w:rsidRPr="007023B1">
              <w:rPr>
                <w:rFonts w:ascii="Arial" w:eastAsia="Arial" w:hAnsi="Arial" w:cs="Arial"/>
                <w:b/>
                <w:sz w:val="22"/>
                <w:szCs w:val="22"/>
              </w:rPr>
              <w:t xml:space="preserve"> </w:t>
            </w:r>
            <w:r w:rsidRPr="007023B1">
              <w:rPr>
                <w:rFonts w:ascii="Arial" w:eastAsia="Arial" w:hAnsi="Arial" w:cs="Arial"/>
                <w:sz w:val="22"/>
                <w:szCs w:val="22"/>
              </w:rPr>
              <w:t>Será causal de rechazo de la oferta del proponente, si el valor de la oferta económica supera el presupuesto oficial o si el valor de la oferta económica es inferior al noventa y siete por ciento (97%) del presupuesto oficial.</w:t>
            </w:r>
          </w:p>
        </w:tc>
      </w:tr>
      <w:tr w:rsidR="007023B1" w:rsidRPr="007023B1" w14:paraId="58588842" w14:textId="77777777" w:rsidTr="007023B1">
        <w:tc>
          <w:tcPr>
            <w:tcW w:w="8828" w:type="dxa"/>
            <w:gridSpan w:val="4"/>
            <w:tcBorders>
              <w:left w:val="nil"/>
              <w:right w:val="nil"/>
            </w:tcBorders>
            <w:shd w:val="clear" w:color="auto" w:fill="auto"/>
          </w:tcPr>
          <w:p w14:paraId="247284AC" w14:textId="77777777" w:rsidR="007023B1" w:rsidRPr="007023B1" w:rsidRDefault="007023B1" w:rsidP="007023B1">
            <w:pPr>
              <w:tabs>
                <w:tab w:val="left" w:pos="5070"/>
              </w:tabs>
              <w:spacing w:line="276" w:lineRule="auto"/>
              <w:jc w:val="both"/>
              <w:rPr>
                <w:rFonts w:ascii="Arial" w:eastAsia="Arial" w:hAnsi="Arial" w:cs="Arial"/>
                <w:sz w:val="22"/>
                <w:szCs w:val="22"/>
                <w:highlight w:val="yellow"/>
              </w:rPr>
            </w:pPr>
          </w:p>
        </w:tc>
      </w:tr>
      <w:tr w:rsidR="007023B1" w:rsidRPr="007023B1" w14:paraId="499D4C2E" w14:textId="77777777" w:rsidTr="007023B1">
        <w:tc>
          <w:tcPr>
            <w:tcW w:w="8828" w:type="dxa"/>
            <w:gridSpan w:val="4"/>
            <w:tcBorders>
              <w:bottom w:val="single" w:sz="4" w:space="0" w:color="auto"/>
            </w:tcBorders>
            <w:shd w:val="clear" w:color="auto" w:fill="auto"/>
          </w:tcPr>
          <w:p w14:paraId="57703AA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r w:rsidRPr="007023B1">
              <w:rPr>
                <w:rFonts w:ascii="Arial" w:eastAsia="Arial" w:hAnsi="Arial" w:cs="Arial"/>
                <w:sz w:val="22"/>
                <w:szCs w:val="22"/>
                <w:u w:val="single"/>
              </w:rPr>
              <w:t>Media Aritmética</w:t>
            </w:r>
          </w:p>
          <w:p w14:paraId="0786B0A6" w14:textId="77777777" w:rsidR="007023B1" w:rsidRPr="007023B1" w:rsidRDefault="007023B1" w:rsidP="007023B1">
            <w:pPr>
              <w:pBdr>
                <w:top w:val="nil"/>
                <w:left w:val="nil"/>
                <w:bottom w:val="nil"/>
                <w:right w:val="nil"/>
                <w:between w:val="nil"/>
              </w:pBdr>
              <w:ind w:left="720"/>
              <w:jc w:val="both"/>
              <w:rPr>
                <w:rFonts w:ascii="Arial" w:eastAsia="Arial" w:hAnsi="Arial" w:cs="Arial"/>
                <w:sz w:val="22"/>
                <w:szCs w:val="22"/>
              </w:rPr>
            </w:pPr>
          </w:p>
          <w:p w14:paraId="5533889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Cosiste en la determinación del promedio aritmético de las ofertas válidas y la asignación de puntos en función de la proximidad de las ofertas a dicho promedio aritmético, como resultado de aplicar las siguientes formulas:</w:t>
            </w:r>
          </w:p>
          <w:p w14:paraId="350B590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F6425E9" w14:textId="77777777" w:rsidR="007023B1" w:rsidRPr="007023B1" w:rsidRDefault="00C4157B" w:rsidP="007023B1">
            <w:pPr>
              <w:rPr>
                <w:rFonts w:ascii="Arial" w:eastAsia="Cambria Math" w:hAnsi="Arial" w:cs="Arial"/>
                <w:sz w:val="22"/>
                <w:szCs w:val="22"/>
              </w:rPr>
            </w:pPr>
            <m:oMathPara>
              <m:oMath>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r>
                  <w:rPr>
                    <w:rFonts w:ascii="Cambria Math" w:eastAsia="Cambria Math" w:hAnsi="Cambria Math" w:cs="Arial"/>
                    <w:sz w:val="22"/>
                    <w:szCs w:val="22"/>
                  </w:rPr>
                  <m:t>=</m:t>
                </m:r>
                <m:nary>
                  <m:naryPr>
                    <m:chr m:val="∑"/>
                    <m:ctrlPr>
                      <w:rPr>
                        <w:rFonts w:ascii="Cambria Math" w:eastAsia="Cambria Math" w:hAnsi="Cambria Math" w:cs="Arial"/>
                        <w:sz w:val="22"/>
                        <w:szCs w:val="22"/>
                      </w:rPr>
                    </m:ctrlPr>
                  </m:naryPr>
                  <m:sub>
                    <m:r>
                      <w:rPr>
                        <w:rFonts w:ascii="Cambria Math" w:eastAsia="Cambria Math" w:hAnsi="Cambria Math" w:cs="Arial"/>
                        <w:sz w:val="22"/>
                        <w:szCs w:val="22"/>
                      </w:rPr>
                      <m:t>i=1</m:t>
                    </m:r>
                  </m:sub>
                  <m:sup>
                    <m:r>
                      <w:rPr>
                        <w:rFonts w:ascii="Cambria Math" w:eastAsia="Cambria Math" w:hAnsi="Cambria Math" w:cs="Arial"/>
                        <w:sz w:val="22"/>
                        <w:szCs w:val="22"/>
                      </w:rPr>
                      <m:t>n</m:t>
                    </m:r>
                  </m:sup>
                  <m:e/>
                </m:nary>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i</m:t>
                        </m:r>
                      </m:sub>
                    </m:sSub>
                  </m:num>
                  <m:den>
                    <m:r>
                      <w:rPr>
                        <w:rFonts w:ascii="Cambria Math" w:eastAsia="Cambria Math" w:hAnsi="Cambria Math" w:cs="Arial"/>
                        <w:sz w:val="22"/>
                        <w:szCs w:val="22"/>
                      </w:rPr>
                      <m:t>n</m:t>
                    </m:r>
                  </m:den>
                </m:f>
              </m:oMath>
            </m:oMathPara>
          </w:p>
          <w:p w14:paraId="100F1B7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Donde,</w:t>
            </w:r>
          </w:p>
          <w:p w14:paraId="2E9E349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6548F2D" w14:textId="77777777" w:rsidR="007023B1" w:rsidRPr="007023B1" w:rsidRDefault="00C4157B" w:rsidP="007023B1">
            <w:pPr>
              <w:pBdr>
                <w:top w:val="nil"/>
                <w:left w:val="nil"/>
                <w:bottom w:val="nil"/>
                <w:right w:val="nil"/>
                <w:between w:val="nil"/>
              </w:pBdr>
              <w:jc w:val="both"/>
              <w:rPr>
                <w:rFonts w:ascii="Arial" w:eastAsia="Arial" w:hAnsi="Arial" w:cs="Arial"/>
                <w:sz w:val="22"/>
                <w:szCs w:val="22"/>
              </w:rPr>
            </w:pPr>
            <m:oMath>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oMath>
            <w:r w:rsidR="007023B1" w:rsidRPr="007023B1">
              <w:rPr>
                <w:rFonts w:ascii="Arial" w:eastAsia="Arial" w:hAnsi="Arial" w:cs="Arial"/>
                <w:sz w:val="22"/>
                <w:szCs w:val="22"/>
              </w:rPr>
              <w:t>= Media aritmética</w:t>
            </w:r>
          </w:p>
          <w:p w14:paraId="750570A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2345D6BA" wp14:editId="494B6D38">
                  <wp:extent cx="263525" cy="263525"/>
                  <wp:effectExtent l="0" t="0" r="0" b="0"/>
                  <wp:docPr id="114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a:stretch>
                            <a:fillRect/>
                          </a:stretch>
                        </pic:blipFill>
                        <pic:spPr>
                          <a:xfrm>
                            <a:off x="0" y="0"/>
                            <a:ext cx="263525" cy="263525"/>
                          </a:xfrm>
                          <a:prstGeom prst="rect">
                            <a:avLst/>
                          </a:prstGeom>
                          <a:ln/>
                        </pic:spPr>
                      </pic:pic>
                    </a:graphicData>
                  </a:graphic>
                </wp:inline>
              </w:drawing>
            </w:r>
            <w:r w:rsidRPr="007023B1">
              <w:rPr>
                <w:rFonts w:ascii="Arial" w:eastAsia="Arial" w:hAnsi="Arial" w:cs="Arial"/>
                <w:sz w:val="22"/>
                <w:szCs w:val="22"/>
              </w:rPr>
              <w:t xml:space="preserve"> = Valor de la oferta i sin decimales</w:t>
            </w:r>
          </w:p>
          <w:p w14:paraId="6CBFEFE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n = Número total de las ofertas validas presentadas</w:t>
            </w:r>
          </w:p>
          <w:p w14:paraId="1A62D84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D0F8BD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Obtenidas de la media aritmética se procederá a obtener el resultado de las ofertas de acuerdo con una de las siguientes formulas. </w:t>
            </w:r>
          </w:p>
          <w:p w14:paraId="3874502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p>
          <w:p w14:paraId="6132F573"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i</m:t>
                                </m:r>
                              </m:sub>
                            </m:sSub>
                          </m:num>
                          <m:den>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den>
                        </m:f>
                      </m:e>
                    </m:d>
                  </m:e>
                </m:d>
                <m:r>
                  <w:rPr>
                    <w:rFonts w:ascii="Cambria Math" w:eastAsia="Cambria Math" w:hAnsi="Cambria Math" w:cs="Arial"/>
                    <w:sz w:val="22"/>
                    <w:szCs w:val="22"/>
                  </w:rPr>
                  <m:t xml:space="preserve">para valores menores o iguales a </m:t>
                </m:r>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r>
                  <w:rPr>
                    <w:rFonts w:ascii="Cambria Math" w:eastAsia="Cambria Math" w:hAnsi="Cambria Math" w:cs="Arial"/>
                    <w:sz w:val="22"/>
                    <w:szCs w:val="22"/>
                  </w:rPr>
                  <m:t xml:space="preserve"> </m:t>
                </m:r>
              </m:oMath>
            </m:oMathPara>
          </w:p>
          <w:p w14:paraId="7AFF397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C4C20EF"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1-2×</m:t>
                    </m:r>
                    <m:d>
                      <m:dPr>
                        <m:ctrlPr>
                          <w:rPr>
                            <w:rFonts w:ascii="Cambria Math" w:eastAsia="Cambria Math" w:hAnsi="Cambria Math" w:cs="Arial"/>
                            <w:sz w:val="22"/>
                            <w:szCs w:val="22"/>
                          </w:rPr>
                        </m:ctrlPr>
                      </m:dPr>
                      <m:e>
                        <m:d>
                          <m:dPr>
                            <m:begChr m:val="|"/>
                            <m:endChr m:val="|"/>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i</m:t>
                                    </m:r>
                                  </m:sub>
                                </m:sSub>
                              </m:num>
                              <m:den>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den>
                            </m:f>
                          </m:e>
                        </m:d>
                      </m:e>
                    </m:d>
                  </m:e>
                </m:d>
                <m:r>
                  <w:rPr>
                    <w:rFonts w:ascii="Cambria Math" w:eastAsia="Cambria Math" w:hAnsi="Cambria Math" w:cs="Arial"/>
                    <w:sz w:val="22"/>
                    <w:szCs w:val="22"/>
                  </w:rPr>
                  <m:t xml:space="preserve">para valores mayores a </m:t>
                </m:r>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oMath>
            </m:oMathPara>
          </w:p>
          <w:p w14:paraId="7F984C2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Donde,</w:t>
            </w:r>
          </w:p>
          <w:p w14:paraId="10AEAAD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7DCF451" w14:textId="77777777" w:rsidR="007023B1" w:rsidRPr="007023B1" w:rsidRDefault="00C4157B" w:rsidP="007023B1">
            <w:pPr>
              <w:pBdr>
                <w:top w:val="nil"/>
                <w:left w:val="nil"/>
                <w:bottom w:val="nil"/>
                <w:right w:val="nil"/>
                <w:between w:val="nil"/>
              </w:pBdr>
              <w:jc w:val="both"/>
              <w:rPr>
                <w:rFonts w:ascii="Arial" w:eastAsia="Arial" w:hAnsi="Arial" w:cs="Arial"/>
                <w:sz w:val="22"/>
                <w:szCs w:val="22"/>
              </w:rPr>
            </w:pPr>
            <m:oMath>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oMath>
            <w:r w:rsidR="007023B1" w:rsidRPr="007023B1">
              <w:rPr>
                <w:rFonts w:ascii="Arial" w:eastAsia="Arial" w:hAnsi="Arial" w:cs="Arial"/>
                <w:sz w:val="22"/>
                <w:szCs w:val="22"/>
              </w:rPr>
              <w:t xml:space="preserve"> = Media aritmética</w:t>
            </w:r>
          </w:p>
          <w:p w14:paraId="129584B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D1150A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6DA9DA67" wp14:editId="282C9230">
                  <wp:extent cx="263525" cy="263525"/>
                  <wp:effectExtent l="0" t="0" r="0" b="0"/>
                  <wp:docPr id="114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
                          <a:srcRect/>
                          <a:stretch>
                            <a:fillRect/>
                          </a:stretch>
                        </pic:blipFill>
                        <pic:spPr>
                          <a:xfrm>
                            <a:off x="0" y="0"/>
                            <a:ext cx="263525" cy="263525"/>
                          </a:xfrm>
                          <a:prstGeom prst="rect">
                            <a:avLst/>
                          </a:prstGeom>
                          <a:ln/>
                        </pic:spPr>
                      </pic:pic>
                    </a:graphicData>
                  </a:graphic>
                </wp:inline>
              </w:drawing>
            </w:r>
            <w:r w:rsidRPr="007023B1">
              <w:rPr>
                <w:rFonts w:ascii="Arial" w:eastAsia="Arial" w:hAnsi="Arial" w:cs="Arial"/>
                <w:sz w:val="22"/>
                <w:szCs w:val="22"/>
              </w:rPr>
              <w:t xml:space="preserve"> = Valor total de cada una de las ofertas i, sin decimales</w:t>
            </w:r>
          </w:p>
          <w:p w14:paraId="6C4FC6E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B8F24A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i = Numero de oferta</w:t>
            </w:r>
          </w:p>
          <w:p w14:paraId="4D7ECBB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4597D7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En la media aritmética se asignarán los 20 puntos a la oferta que tenga el puntaje más cercano al resultado del valor absoluto de la diferencia entre la media aritmética y el valor de la oferta del proponente. </w:t>
            </w:r>
          </w:p>
          <w:p w14:paraId="482F76E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r w:rsidRPr="007023B1">
              <w:rPr>
                <w:rFonts w:ascii="Arial" w:eastAsia="Arial" w:hAnsi="Arial" w:cs="Arial"/>
                <w:sz w:val="22"/>
                <w:szCs w:val="22"/>
                <w:u w:val="single"/>
              </w:rPr>
              <w:t>Media Aritmética Alta</w:t>
            </w:r>
          </w:p>
          <w:p w14:paraId="5FF2587C" w14:textId="77777777" w:rsidR="007023B1" w:rsidRPr="007023B1" w:rsidRDefault="007023B1" w:rsidP="007023B1">
            <w:pPr>
              <w:pBdr>
                <w:top w:val="nil"/>
                <w:left w:val="nil"/>
                <w:bottom w:val="nil"/>
                <w:right w:val="nil"/>
                <w:between w:val="nil"/>
              </w:pBdr>
              <w:ind w:left="720"/>
              <w:jc w:val="both"/>
              <w:rPr>
                <w:rFonts w:ascii="Arial" w:eastAsia="Arial" w:hAnsi="Arial" w:cs="Arial"/>
                <w:sz w:val="22"/>
                <w:szCs w:val="22"/>
              </w:rPr>
            </w:pPr>
          </w:p>
          <w:p w14:paraId="6F39669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Consiste en la determinación de la media aritmética entre el valor total decimales de la oferta valida más alta y el promedio aritmético de las ofertas válidas y la asignación de puntos en función de la proximidad de las ofertas a dicha media aritmética, como resultado de aplicar las siguientes formulas;</w:t>
            </w:r>
          </w:p>
          <w:p w14:paraId="082164A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41F44B2" w14:textId="77777777" w:rsidR="007023B1" w:rsidRPr="007023B1" w:rsidRDefault="00C4157B" w:rsidP="007023B1">
            <w:pPr>
              <w:rPr>
                <w:rFonts w:ascii="Arial" w:eastAsia="Cambria Math" w:hAnsi="Arial" w:cs="Arial"/>
                <w:sz w:val="22"/>
                <w:szCs w:val="22"/>
              </w:rPr>
            </w:pPr>
            <m:oMathPara>
              <m:oMath>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r>
                  <w:rPr>
                    <w:rFonts w:ascii="Cambria Math" w:eastAsia="Cambria Math" w:hAnsi="Cambria Math" w:cs="Arial"/>
                    <w:sz w:val="22"/>
                    <w:szCs w:val="22"/>
                  </w:rPr>
                  <m:t>=</m:t>
                </m:r>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max</m:t>
                        </m:r>
                      </m:sub>
                    </m:sSub>
                    <m:r>
                      <w:rPr>
                        <w:rFonts w:ascii="Cambria Math" w:eastAsia="Cambria Math" w:hAnsi="Cambria Math" w:cs="Arial"/>
                        <w:sz w:val="22"/>
                        <w:szCs w:val="22"/>
                      </w:rPr>
                      <m:t>+</m:t>
                    </m:r>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num>
                  <m:den>
                    <m:r>
                      <w:rPr>
                        <w:rFonts w:ascii="Cambria Math" w:eastAsia="Cambria Math" w:hAnsi="Cambria Math" w:cs="Arial"/>
                        <w:sz w:val="22"/>
                        <w:szCs w:val="22"/>
                      </w:rPr>
                      <m:t>2</m:t>
                    </m:r>
                  </m:den>
                </m:f>
              </m:oMath>
            </m:oMathPara>
          </w:p>
          <w:p w14:paraId="3E9B14F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E80195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lastRenderedPageBreak/>
              <w:t>Donde;</w:t>
            </w:r>
          </w:p>
          <w:p w14:paraId="73587DE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4E4328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50F0FD26" wp14:editId="482C801C">
                  <wp:extent cx="309880" cy="263525"/>
                  <wp:effectExtent l="0" t="0" r="0" b="0"/>
                  <wp:docPr id="114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309880" cy="263525"/>
                          </a:xfrm>
                          <a:prstGeom prst="rect">
                            <a:avLst/>
                          </a:prstGeom>
                          <a:ln/>
                        </pic:spPr>
                      </pic:pic>
                    </a:graphicData>
                  </a:graphic>
                </wp:inline>
              </w:drawing>
            </w:r>
            <w:r w:rsidRPr="007023B1">
              <w:rPr>
                <w:rFonts w:ascii="Arial" w:eastAsia="Arial" w:hAnsi="Arial" w:cs="Arial"/>
                <w:sz w:val="22"/>
                <w:szCs w:val="22"/>
              </w:rPr>
              <w:t xml:space="preserve"> = Media aritmética alta.</w:t>
            </w:r>
          </w:p>
          <w:p w14:paraId="61737D3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6E3B7BD3" wp14:editId="7B0A3CB1">
                  <wp:extent cx="356235" cy="263525"/>
                  <wp:effectExtent l="0" t="0" r="0" b="0"/>
                  <wp:docPr id="114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356235" cy="263525"/>
                          </a:xfrm>
                          <a:prstGeom prst="rect">
                            <a:avLst/>
                          </a:prstGeom>
                          <a:ln/>
                        </pic:spPr>
                      </pic:pic>
                    </a:graphicData>
                  </a:graphic>
                </wp:inline>
              </w:drawing>
            </w:r>
            <w:r w:rsidRPr="007023B1">
              <w:rPr>
                <w:rFonts w:ascii="Arial" w:eastAsia="Arial" w:hAnsi="Arial" w:cs="Arial"/>
                <w:sz w:val="22"/>
                <w:szCs w:val="22"/>
              </w:rPr>
              <w:t xml:space="preserve"> = Valor total sin decimales de la oferta más alta</w:t>
            </w:r>
          </w:p>
          <w:p w14:paraId="2697CA2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 </w:t>
            </w:r>
            <m:oMath>
              <m:sSup>
                <m:sSupPr>
                  <m:ctrlPr>
                    <w:rPr>
                      <w:rFonts w:ascii="Cambria Math" w:eastAsia="Cambria Math" w:hAnsi="Cambria Math" w:cs="Arial"/>
                      <w:sz w:val="22"/>
                      <w:szCs w:val="22"/>
                    </w:rPr>
                  </m:ctrlPr>
                </m:sSupPr>
                <m:e>
                  <m:r>
                    <w:rPr>
                      <w:rFonts w:ascii="Cambria Math" w:eastAsia="Cambria Math" w:hAnsi="Cambria Math" w:cs="Arial"/>
                      <w:sz w:val="22"/>
                      <w:szCs w:val="22"/>
                    </w:rPr>
                    <m:t>X</m:t>
                  </m:r>
                </m:e>
                <m:sup>
                  <m:r>
                    <w:rPr>
                      <w:rFonts w:ascii="Cambria Math" w:eastAsia="Cambria Math" w:hAnsi="Cambria Math" w:cs="Arial"/>
                      <w:sz w:val="22"/>
                      <w:szCs w:val="22"/>
                    </w:rPr>
                    <m:t>-</m:t>
                  </m:r>
                </m:sup>
              </m:sSup>
            </m:oMath>
            <w:r w:rsidRPr="007023B1">
              <w:rPr>
                <w:rFonts w:ascii="Arial" w:eastAsia="Arial" w:hAnsi="Arial" w:cs="Arial"/>
                <w:sz w:val="22"/>
                <w:szCs w:val="22"/>
              </w:rPr>
              <w:t>= Promedio aritmético de las ofertas válidas.</w:t>
            </w:r>
          </w:p>
          <w:p w14:paraId="2833EB5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AD8AEB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Obteniendo la media aritmética alta se procederá a ponderar las ofertas de acuerdo con una de las siguientes formulas:</w:t>
            </w:r>
          </w:p>
          <w:p w14:paraId="15B3863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p>
          <w:p w14:paraId="23309678"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den>
                        </m:f>
                      </m:e>
                    </m:d>
                  </m:e>
                </m:d>
                <m:r>
                  <w:rPr>
                    <w:rFonts w:ascii="Cambria Math" w:eastAsia="Cambria Math" w:hAnsi="Cambria Math" w:cs="Arial"/>
                    <w:sz w:val="22"/>
                    <w:szCs w:val="22"/>
                  </w:rPr>
                  <m:t xml:space="preserve">para valores menores o iguales a </m:t>
                </m:r>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oMath>
            </m:oMathPara>
          </w:p>
          <w:p w14:paraId="1A092CB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D047DDB"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1-2×</m:t>
                    </m:r>
                    <m:d>
                      <m:dPr>
                        <m:ctrlPr>
                          <w:rPr>
                            <w:rFonts w:ascii="Cambria Math" w:eastAsia="Cambria Math" w:hAnsi="Cambria Math" w:cs="Arial"/>
                            <w:sz w:val="22"/>
                            <w:szCs w:val="22"/>
                          </w:rPr>
                        </m:ctrlPr>
                      </m:dPr>
                      <m:e>
                        <m:d>
                          <m:dPr>
                            <m:begChr m:val="|"/>
                            <m:endChr m:val="|"/>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den>
                            </m:f>
                          </m:e>
                        </m:d>
                      </m:e>
                    </m:d>
                  </m:e>
                </m:d>
                <m:r>
                  <w:rPr>
                    <w:rFonts w:ascii="Cambria Math" w:eastAsia="Cambria Math" w:hAnsi="Cambria Math" w:cs="Arial"/>
                    <w:sz w:val="22"/>
                    <w:szCs w:val="22"/>
                  </w:rPr>
                  <m:t xml:space="preserve">para valores mayores a </m:t>
                </m:r>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oMath>
            </m:oMathPara>
          </w:p>
          <w:p w14:paraId="605D288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Donde,</w:t>
            </w:r>
          </w:p>
          <w:p w14:paraId="70E99BE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D10238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52C759FF" wp14:editId="44D463AD">
                  <wp:extent cx="309880" cy="263525"/>
                  <wp:effectExtent l="0" t="0" r="0" b="0"/>
                  <wp:docPr id="115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5"/>
                          <a:srcRect/>
                          <a:stretch>
                            <a:fillRect/>
                          </a:stretch>
                        </pic:blipFill>
                        <pic:spPr>
                          <a:xfrm>
                            <a:off x="0" y="0"/>
                            <a:ext cx="309880" cy="263525"/>
                          </a:xfrm>
                          <a:prstGeom prst="rect">
                            <a:avLst/>
                          </a:prstGeom>
                          <a:ln/>
                        </pic:spPr>
                      </pic:pic>
                    </a:graphicData>
                  </a:graphic>
                </wp:inline>
              </w:drawing>
            </w:r>
            <w:r w:rsidRPr="007023B1">
              <w:rPr>
                <w:rFonts w:ascii="Arial" w:eastAsia="Arial" w:hAnsi="Arial" w:cs="Arial"/>
                <w:sz w:val="22"/>
                <w:szCs w:val="22"/>
              </w:rPr>
              <w:t xml:space="preserve"> = Media aritmética alta</w:t>
            </w:r>
          </w:p>
          <w:p w14:paraId="7F30984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2300CE19" wp14:editId="70EF5E49">
                  <wp:extent cx="232410" cy="263525"/>
                  <wp:effectExtent l="0" t="0" r="0" b="0"/>
                  <wp:docPr id="114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a:stretch>
                            <a:fillRect/>
                          </a:stretch>
                        </pic:blipFill>
                        <pic:spPr>
                          <a:xfrm>
                            <a:off x="0" y="0"/>
                            <a:ext cx="232410" cy="263525"/>
                          </a:xfrm>
                          <a:prstGeom prst="rect">
                            <a:avLst/>
                          </a:prstGeom>
                          <a:ln/>
                        </pic:spPr>
                      </pic:pic>
                    </a:graphicData>
                  </a:graphic>
                </wp:inline>
              </w:drawing>
            </w:r>
            <w:r w:rsidRPr="007023B1">
              <w:rPr>
                <w:rFonts w:ascii="Arial" w:eastAsia="Arial" w:hAnsi="Arial" w:cs="Arial"/>
                <w:sz w:val="22"/>
                <w:szCs w:val="22"/>
              </w:rPr>
              <w:t>= Valor total sin decimales de cada una de las ofertas i.</w:t>
            </w:r>
          </w:p>
          <w:p w14:paraId="064F0DF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i= Número de oferta</w:t>
            </w:r>
          </w:p>
          <w:p w14:paraId="21D7E13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1E72FE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En la media aritmética alta se asignarán los 20 puntos a la oferta que tenga el puntaje más cercano al resultado del valor absoluto de la diferencia entre la media aritmética alta y el valor de la oferta del proponente. </w:t>
            </w:r>
          </w:p>
          <w:p w14:paraId="4D258A9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3443467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r w:rsidRPr="007023B1">
              <w:rPr>
                <w:rFonts w:ascii="Arial" w:eastAsia="Arial" w:hAnsi="Arial" w:cs="Arial"/>
                <w:sz w:val="22"/>
                <w:szCs w:val="22"/>
                <w:u w:val="single"/>
              </w:rPr>
              <w:t>Media Geométrica con Presupuesto Oficial</w:t>
            </w:r>
          </w:p>
          <w:p w14:paraId="13F3C54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p>
          <w:p w14:paraId="09E44AE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enseguida.</w:t>
            </w:r>
          </w:p>
          <w:p w14:paraId="1619468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2B4342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el cálculo de la media geométrica con el presupuesto oficial se tendrá en cuenta el número de ofertas válidas y se incluirá el presupuesto oficial del proceso de contratación en el cálculo tantas veces como se indica en el siguiente cuadro:</w:t>
            </w:r>
          </w:p>
          <w:p w14:paraId="3641F7C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1BCBD3A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Asignación de número de veces del presupuesto oficial</w:t>
            </w:r>
          </w:p>
          <w:p w14:paraId="758299C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6"/>
              <w:gridCol w:w="5879"/>
            </w:tblGrid>
            <w:tr w:rsidR="007023B1" w:rsidRPr="00FC25C7" w14:paraId="4AE73DA2" w14:textId="77777777" w:rsidTr="007023B1">
              <w:tc>
                <w:tcPr>
                  <w:tcW w:w="2626" w:type="dxa"/>
                  <w:shd w:val="clear" w:color="auto" w:fill="auto"/>
                  <w:vAlign w:val="center"/>
                </w:tcPr>
                <w:p w14:paraId="2E519240"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Número de ofertas (n)</w:t>
                  </w:r>
                </w:p>
              </w:tc>
              <w:tc>
                <w:tcPr>
                  <w:tcW w:w="5879" w:type="dxa"/>
                  <w:shd w:val="clear" w:color="auto" w:fill="auto"/>
                  <w:vAlign w:val="center"/>
                </w:tcPr>
                <w:p w14:paraId="0A6474F3" w14:textId="77777777" w:rsidR="007023B1" w:rsidRPr="00FC25C7" w:rsidRDefault="007023B1" w:rsidP="007023B1">
                  <w:pPr>
                    <w:pBdr>
                      <w:top w:val="nil"/>
                      <w:left w:val="nil"/>
                      <w:bottom w:val="nil"/>
                      <w:right w:val="nil"/>
                      <w:between w:val="nil"/>
                    </w:pBdr>
                    <w:jc w:val="both"/>
                    <w:rPr>
                      <w:rFonts w:ascii="Arial" w:eastAsia="Arial" w:hAnsi="Arial" w:cs="Arial"/>
                      <w:color w:val="000000"/>
                      <w:sz w:val="20"/>
                      <w:szCs w:val="22"/>
                    </w:rPr>
                  </w:pPr>
                  <w:r w:rsidRPr="00FC25C7">
                    <w:rPr>
                      <w:rFonts w:ascii="Arial" w:eastAsia="Arial" w:hAnsi="Arial" w:cs="Arial"/>
                      <w:color w:val="000000"/>
                      <w:sz w:val="20"/>
                      <w:szCs w:val="22"/>
                    </w:rPr>
                    <w:t>Número de veces que se incluye el presupuesto oficial (nv)</w:t>
                  </w:r>
                </w:p>
              </w:tc>
            </w:tr>
            <w:tr w:rsidR="007023B1" w:rsidRPr="00FC25C7" w14:paraId="00BE1139" w14:textId="77777777" w:rsidTr="007023B1">
              <w:tc>
                <w:tcPr>
                  <w:tcW w:w="2626" w:type="dxa"/>
                  <w:shd w:val="clear" w:color="auto" w:fill="auto"/>
                  <w:vAlign w:val="center"/>
                </w:tcPr>
                <w:p w14:paraId="243441E6"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1 - 3</w:t>
                  </w:r>
                </w:p>
              </w:tc>
              <w:tc>
                <w:tcPr>
                  <w:tcW w:w="5879" w:type="dxa"/>
                  <w:shd w:val="clear" w:color="auto" w:fill="auto"/>
                  <w:vAlign w:val="center"/>
                </w:tcPr>
                <w:p w14:paraId="03D0EA6D"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1</w:t>
                  </w:r>
                </w:p>
              </w:tc>
            </w:tr>
            <w:tr w:rsidR="007023B1" w:rsidRPr="00FC25C7" w14:paraId="65A50719" w14:textId="77777777" w:rsidTr="007023B1">
              <w:tc>
                <w:tcPr>
                  <w:tcW w:w="2626" w:type="dxa"/>
                  <w:shd w:val="clear" w:color="auto" w:fill="auto"/>
                  <w:vAlign w:val="center"/>
                </w:tcPr>
                <w:p w14:paraId="16A75EF9"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4 - 6</w:t>
                  </w:r>
                </w:p>
              </w:tc>
              <w:tc>
                <w:tcPr>
                  <w:tcW w:w="5879" w:type="dxa"/>
                  <w:shd w:val="clear" w:color="auto" w:fill="auto"/>
                  <w:vAlign w:val="center"/>
                </w:tcPr>
                <w:p w14:paraId="2DF330D4"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2</w:t>
                  </w:r>
                </w:p>
              </w:tc>
            </w:tr>
            <w:tr w:rsidR="007023B1" w:rsidRPr="00FC25C7" w14:paraId="3329A0D4" w14:textId="77777777" w:rsidTr="007023B1">
              <w:tc>
                <w:tcPr>
                  <w:tcW w:w="2626" w:type="dxa"/>
                  <w:shd w:val="clear" w:color="auto" w:fill="auto"/>
                  <w:vAlign w:val="center"/>
                </w:tcPr>
                <w:p w14:paraId="070E369F"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7 – 9</w:t>
                  </w:r>
                </w:p>
              </w:tc>
              <w:tc>
                <w:tcPr>
                  <w:tcW w:w="5879" w:type="dxa"/>
                  <w:shd w:val="clear" w:color="auto" w:fill="auto"/>
                  <w:vAlign w:val="center"/>
                </w:tcPr>
                <w:p w14:paraId="4752162D"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3</w:t>
                  </w:r>
                </w:p>
              </w:tc>
            </w:tr>
            <w:tr w:rsidR="007023B1" w:rsidRPr="00FC25C7" w14:paraId="31372755" w14:textId="77777777" w:rsidTr="007023B1">
              <w:tc>
                <w:tcPr>
                  <w:tcW w:w="2626" w:type="dxa"/>
                  <w:shd w:val="clear" w:color="auto" w:fill="auto"/>
                  <w:vAlign w:val="center"/>
                </w:tcPr>
                <w:p w14:paraId="5F0BAEBE"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10 – 12</w:t>
                  </w:r>
                </w:p>
              </w:tc>
              <w:tc>
                <w:tcPr>
                  <w:tcW w:w="5879" w:type="dxa"/>
                  <w:shd w:val="clear" w:color="auto" w:fill="auto"/>
                  <w:vAlign w:val="center"/>
                </w:tcPr>
                <w:p w14:paraId="5E3BA509"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4</w:t>
                  </w:r>
                </w:p>
              </w:tc>
            </w:tr>
            <w:tr w:rsidR="007023B1" w:rsidRPr="00FC25C7" w14:paraId="015C48DF" w14:textId="77777777" w:rsidTr="007023B1">
              <w:tc>
                <w:tcPr>
                  <w:tcW w:w="2626" w:type="dxa"/>
                  <w:shd w:val="clear" w:color="auto" w:fill="auto"/>
                  <w:vAlign w:val="center"/>
                </w:tcPr>
                <w:p w14:paraId="2BECB249"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13 – 15</w:t>
                  </w:r>
                </w:p>
              </w:tc>
              <w:tc>
                <w:tcPr>
                  <w:tcW w:w="5879" w:type="dxa"/>
                  <w:shd w:val="clear" w:color="auto" w:fill="auto"/>
                  <w:vAlign w:val="center"/>
                </w:tcPr>
                <w:p w14:paraId="32805C28" w14:textId="77777777" w:rsidR="007023B1" w:rsidRPr="00FC25C7" w:rsidRDefault="007023B1" w:rsidP="007023B1">
                  <w:pPr>
                    <w:pBdr>
                      <w:top w:val="nil"/>
                      <w:left w:val="nil"/>
                      <w:bottom w:val="nil"/>
                      <w:right w:val="nil"/>
                      <w:between w:val="nil"/>
                    </w:pBdr>
                    <w:jc w:val="center"/>
                    <w:rPr>
                      <w:rFonts w:ascii="Arial" w:eastAsia="Arial" w:hAnsi="Arial" w:cs="Arial"/>
                      <w:color w:val="000000"/>
                      <w:sz w:val="20"/>
                      <w:szCs w:val="22"/>
                    </w:rPr>
                  </w:pPr>
                  <w:r w:rsidRPr="00FC25C7">
                    <w:rPr>
                      <w:rFonts w:ascii="Arial" w:eastAsia="Arial" w:hAnsi="Arial" w:cs="Arial"/>
                      <w:color w:val="000000"/>
                      <w:sz w:val="20"/>
                      <w:szCs w:val="22"/>
                    </w:rPr>
                    <w:t>5</w:t>
                  </w:r>
                </w:p>
              </w:tc>
            </w:tr>
          </w:tbl>
          <w:p w14:paraId="4C643A6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p>
          <w:p w14:paraId="3C222FE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Y así sucesivamente, por cada tres ofertas válidas se incluirá una vez el presupuesto oficial del presente proceso de contratación.</w:t>
            </w:r>
          </w:p>
          <w:p w14:paraId="0694A11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EF49F9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Posteriormente, se determinará la media geométrica con la inclusión del presupuesto oficial de acuerdo a lo establecido en el cuadro anterior, mediante la siguiente formulas:</w:t>
            </w:r>
          </w:p>
          <w:p w14:paraId="599BFC9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036DDD0" w14:textId="77777777" w:rsidR="007023B1" w:rsidRPr="007023B1" w:rsidRDefault="00C4157B" w:rsidP="007023B1">
            <w:pPr>
              <w:jc w:val="center"/>
              <w:rPr>
                <w:rFonts w:ascii="Arial" w:eastAsia="Cambria Math" w:hAnsi="Arial" w:cs="Arial"/>
                <w:sz w:val="22"/>
                <w:szCs w:val="22"/>
              </w:rPr>
            </w:pPr>
            <m:oMathPara>
              <m:oMath>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r>
                  <w:rPr>
                    <w:rFonts w:ascii="Cambria Math" w:eastAsia="Cambria Math" w:hAnsi="Cambria Math" w:cs="Arial"/>
                    <w:sz w:val="22"/>
                    <w:szCs w:val="22"/>
                  </w:rPr>
                  <m:t>=</m:t>
                </m:r>
                <m:rad>
                  <m:radPr>
                    <m:ctrlPr>
                      <w:rPr>
                        <w:rFonts w:ascii="Cambria Math" w:eastAsia="Cambria Math" w:hAnsi="Cambria Math" w:cs="Arial"/>
                        <w:sz w:val="22"/>
                        <w:szCs w:val="22"/>
                      </w:rPr>
                    </m:ctrlPr>
                  </m:radPr>
                  <m:deg>
                    <m:r>
                      <w:rPr>
                        <w:rFonts w:ascii="Cambria Math" w:eastAsia="Cambria Math" w:hAnsi="Cambria Math" w:cs="Arial"/>
                        <w:sz w:val="22"/>
                        <w:szCs w:val="22"/>
                      </w:rPr>
                      <m:t>m+n</m:t>
                    </m:r>
                  </m:deg>
                  <m:e>
                    <m:r>
                      <w:rPr>
                        <w:rFonts w:ascii="Cambria Math" w:eastAsia="Cambria Math" w:hAnsi="Cambria Math" w:cs="Arial"/>
                        <w:sz w:val="22"/>
                        <w:szCs w:val="22"/>
                      </w:rPr>
                      <m:t>PO×PO×…×</m:t>
                    </m:r>
                    <m:sSub>
                      <m:sSubPr>
                        <m:ctrlPr>
                          <w:rPr>
                            <w:rFonts w:ascii="Cambria Math" w:eastAsia="Cambria Math" w:hAnsi="Cambria Math" w:cs="Arial"/>
                            <w:sz w:val="22"/>
                            <w:szCs w:val="22"/>
                          </w:rPr>
                        </m:ctrlPr>
                      </m:sSubPr>
                      <m:e>
                        <m:r>
                          <w:rPr>
                            <w:rFonts w:ascii="Cambria Math" w:eastAsia="Cambria Math" w:hAnsi="Cambria Math" w:cs="Arial"/>
                            <w:sz w:val="22"/>
                            <w:szCs w:val="22"/>
                          </w:rPr>
                          <m:t>PO</m:t>
                        </m:r>
                      </m:e>
                      <m:sub>
                        <m:r>
                          <w:rPr>
                            <w:rFonts w:ascii="Cambria Math" w:eastAsia="Cambria Math" w:hAnsi="Cambria Math" w:cs="Arial"/>
                            <w:sz w:val="22"/>
                            <w:szCs w:val="22"/>
                          </w:rPr>
                          <m:t>nv</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P</m:t>
                        </m:r>
                      </m:e>
                      <m:sub>
                        <m:r>
                          <w:rPr>
                            <w:rFonts w:ascii="Cambria Math" w:eastAsia="Cambria Math" w:hAnsi="Cambria Math" w:cs="Arial"/>
                            <w:sz w:val="22"/>
                            <w:szCs w:val="22"/>
                          </w:rPr>
                          <m:t>1</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P</m:t>
                        </m:r>
                      </m:e>
                      <m:sub>
                        <m:r>
                          <w:rPr>
                            <w:rFonts w:ascii="Cambria Math" w:eastAsia="Cambria Math" w:hAnsi="Cambria Math" w:cs="Arial"/>
                            <w:sz w:val="22"/>
                            <w:szCs w:val="22"/>
                          </w:rPr>
                          <m:t>2</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P</m:t>
                        </m:r>
                      </m:e>
                      <m:sub>
                        <m:r>
                          <w:rPr>
                            <w:rFonts w:ascii="Cambria Math" w:eastAsia="Cambria Math" w:hAnsi="Cambria Math" w:cs="Arial"/>
                            <w:sz w:val="22"/>
                            <w:szCs w:val="22"/>
                          </w:rPr>
                          <m:t>n</m:t>
                        </m:r>
                      </m:sub>
                    </m:sSub>
                  </m:e>
                </m:rad>
              </m:oMath>
            </m:oMathPara>
          </w:p>
          <w:p w14:paraId="63E8590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3ACC4B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lastRenderedPageBreak/>
              <w:t>Donde,</w:t>
            </w:r>
          </w:p>
          <w:p w14:paraId="7603E33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2A01021E" wp14:editId="03BB0C73">
                  <wp:extent cx="356235" cy="263525"/>
                  <wp:effectExtent l="0" t="0" r="0" b="0"/>
                  <wp:docPr id="115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356235" cy="263525"/>
                          </a:xfrm>
                          <a:prstGeom prst="rect">
                            <a:avLst/>
                          </a:prstGeom>
                          <a:ln/>
                        </pic:spPr>
                      </pic:pic>
                    </a:graphicData>
                  </a:graphic>
                </wp:inline>
              </w:drawing>
            </w:r>
            <w:r w:rsidRPr="007023B1">
              <w:rPr>
                <w:rFonts w:ascii="Arial" w:eastAsia="Arial" w:hAnsi="Arial" w:cs="Arial"/>
                <w:sz w:val="22"/>
                <w:szCs w:val="22"/>
              </w:rPr>
              <w:t xml:space="preserve"> </w:t>
            </w:r>
            <w:r w:rsidRPr="007023B1">
              <w:rPr>
                <w:rFonts w:ascii="Arial" w:eastAsia="Arial" w:hAnsi="Arial" w:cs="Arial"/>
                <w:sz w:val="22"/>
                <w:szCs w:val="22"/>
              </w:rPr>
              <w:tab/>
              <w:t>= Media geométrica con presupuesto oficial.</w:t>
            </w:r>
          </w:p>
          <w:p w14:paraId="0E30B86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nv </w:t>
            </w:r>
            <w:r w:rsidRPr="007023B1">
              <w:rPr>
                <w:rFonts w:ascii="Arial" w:eastAsia="Arial" w:hAnsi="Arial" w:cs="Arial"/>
                <w:sz w:val="22"/>
                <w:szCs w:val="22"/>
              </w:rPr>
              <w:tab/>
              <w:t>= Número de veces que se incluye el presupuesto oficial (PO).</w:t>
            </w:r>
          </w:p>
          <w:p w14:paraId="7E1F385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n</w:t>
            </w:r>
            <w:r w:rsidRPr="007023B1">
              <w:rPr>
                <w:rFonts w:ascii="Arial" w:eastAsia="Arial" w:hAnsi="Arial" w:cs="Arial"/>
                <w:sz w:val="22"/>
                <w:szCs w:val="22"/>
              </w:rPr>
              <w:tab/>
              <w:t>= Número de ofertas válidas.</w:t>
            </w:r>
          </w:p>
          <w:p w14:paraId="0EC10AD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PO</w:t>
            </w:r>
            <w:r w:rsidRPr="007023B1">
              <w:rPr>
                <w:rFonts w:ascii="Arial" w:eastAsia="Arial" w:hAnsi="Arial" w:cs="Arial"/>
                <w:sz w:val="22"/>
                <w:szCs w:val="22"/>
              </w:rPr>
              <w:tab/>
              <w:t>= Presupuesto oficial del proceso de contratación.</w:t>
            </w:r>
          </w:p>
          <w:p w14:paraId="1EC8CA2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39D93932" wp14:editId="5D740D74">
                  <wp:extent cx="232410" cy="263525"/>
                  <wp:effectExtent l="0" t="0" r="0" b="0"/>
                  <wp:docPr id="115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9"/>
                          <a:srcRect/>
                          <a:stretch>
                            <a:fillRect/>
                          </a:stretch>
                        </pic:blipFill>
                        <pic:spPr>
                          <a:xfrm>
                            <a:off x="0" y="0"/>
                            <a:ext cx="232410" cy="263525"/>
                          </a:xfrm>
                          <a:prstGeom prst="rect">
                            <a:avLst/>
                          </a:prstGeom>
                          <a:ln/>
                        </pic:spPr>
                      </pic:pic>
                    </a:graphicData>
                  </a:graphic>
                </wp:inline>
              </w:drawing>
            </w:r>
            <w:r w:rsidRPr="007023B1">
              <w:rPr>
                <w:rFonts w:ascii="Arial" w:eastAsia="Arial" w:hAnsi="Arial" w:cs="Arial"/>
                <w:sz w:val="22"/>
                <w:szCs w:val="22"/>
              </w:rPr>
              <w:tab/>
              <w:t>= Valor de la oferta económica sin decimales de la proponente i</w:t>
            </w:r>
          </w:p>
          <w:p w14:paraId="1800B01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D6FF503"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Establecida la medida geométrica se procederá a determinar el puntaje para cada proponente mediante el siguiente procedimiento.</w:t>
            </w:r>
          </w:p>
          <w:p w14:paraId="7B1756B1"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965C600"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den>
                        </m:f>
                      </m:e>
                    </m:d>
                  </m:e>
                </m:d>
                <m:r>
                  <w:rPr>
                    <w:rFonts w:ascii="Cambria Math" w:eastAsia="Cambria Math" w:hAnsi="Cambria Math" w:cs="Arial"/>
                    <w:sz w:val="22"/>
                    <w:szCs w:val="22"/>
                  </w:rPr>
                  <m:t xml:space="preserve">para valores menores o iguales a </m:t>
                </m:r>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oMath>
            </m:oMathPara>
          </w:p>
          <w:p w14:paraId="6069D80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79138D8" w14:textId="77777777" w:rsidR="007023B1" w:rsidRPr="007023B1" w:rsidRDefault="007023B1" w:rsidP="007023B1">
            <w:pPr>
              <w:jc w:val="center"/>
              <w:rPr>
                <w:rFonts w:ascii="Arial" w:eastAsia="Cambria Math" w:hAnsi="Arial" w:cs="Arial"/>
                <w:sz w:val="22"/>
                <w:szCs w:val="22"/>
              </w:rPr>
            </w:pPr>
            <m:oMathPara>
              <m:oMath>
                <m:r>
                  <w:rPr>
                    <w:rFonts w:ascii="Cambria Math" w:eastAsia="Cambria Math" w:hAnsi="Cambria Math" w:cs="Arial"/>
                    <w:sz w:val="22"/>
                    <w:szCs w:val="22"/>
                  </w:rPr>
                  <m:t>PUNTAJE=20×</m:t>
                </m:r>
                <m:d>
                  <m:dPr>
                    <m:begChr m:val="["/>
                    <m:endChr m:val="]"/>
                    <m:ctrlPr>
                      <w:rPr>
                        <w:rFonts w:ascii="Cambria Math" w:eastAsia="Cambria Math" w:hAnsi="Cambria Math" w:cs="Arial"/>
                        <w:sz w:val="22"/>
                        <w:szCs w:val="22"/>
                      </w:rPr>
                    </m:ctrlPr>
                  </m:dPr>
                  <m:e>
                    <m:r>
                      <w:rPr>
                        <w:rFonts w:ascii="Cambria Math" w:eastAsia="Cambria Math" w:hAnsi="Cambria Math" w:cs="Arial"/>
                        <w:sz w:val="22"/>
                        <w:szCs w:val="22"/>
                      </w:rPr>
                      <m:t>1-2×</m:t>
                    </m:r>
                    <m:d>
                      <m:dPr>
                        <m:ctrlPr>
                          <w:rPr>
                            <w:rFonts w:ascii="Cambria Math" w:eastAsia="Cambria Math" w:hAnsi="Cambria Math" w:cs="Arial"/>
                            <w:sz w:val="22"/>
                            <w:szCs w:val="22"/>
                          </w:rPr>
                        </m:ctrlPr>
                      </m:dPr>
                      <m:e>
                        <m:d>
                          <m:dPr>
                            <m:begChr m:val="|"/>
                            <m:endChr m:val="|"/>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den>
                            </m:f>
                          </m:e>
                        </m:d>
                      </m:e>
                    </m:d>
                  </m:e>
                </m:d>
                <m:r>
                  <w:rPr>
                    <w:rFonts w:ascii="Cambria Math" w:eastAsia="Cambria Math" w:hAnsi="Cambria Math" w:cs="Arial"/>
                    <w:sz w:val="22"/>
                    <w:szCs w:val="22"/>
                  </w:rPr>
                  <m:t xml:space="preserve">para valores mayores a </m:t>
                </m:r>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oMath>
            </m:oMathPara>
          </w:p>
          <w:p w14:paraId="793E881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Donde,</w:t>
            </w:r>
          </w:p>
          <w:p w14:paraId="6EF6C69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4834F042" wp14:editId="31F1FB01">
                  <wp:extent cx="356235" cy="263525"/>
                  <wp:effectExtent l="0" t="0" r="0" b="0"/>
                  <wp:docPr id="115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356235" cy="263525"/>
                          </a:xfrm>
                          <a:prstGeom prst="rect">
                            <a:avLst/>
                          </a:prstGeom>
                          <a:ln/>
                        </pic:spPr>
                      </pic:pic>
                    </a:graphicData>
                  </a:graphic>
                </wp:inline>
              </w:drawing>
            </w:r>
            <w:r w:rsidRPr="007023B1">
              <w:rPr>
                <w:rFonts w:ascii="Arial" w:eastAsia="Arial" w:hAnsi="Arial" w:cs="Arial"/>
                <w:sz w:val="22"/>
                <w:szCs w:val="22"/>
              </w:rPr>
              <w:t xml:space="preserve"> </w:t>
            </w:r>
            <w:r w:rsidRPr="007023B1">
              <w:rPr>
                <w:rFonts w:ascii="Arial" w:eastAsia="Arial" w:hAnsi="Arial" w:cs="Arial"/>
                <w:sz w:val="22"/>
                <w:szCs w:val="22"/>
              </w:rPr>
              <w:tab/>
              <w:t>= Media geométrica con presupuesto oficial.</w:t>
            </w:r>
          </w:p>
          <w:p w14:paraId="0C2DADE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2B3725D6" wp14:editId="7DB35FBA">
                  <wp:extent cx="232410" cy="263525"/>
                  <wp:effectExtent l="0" t="0" r="0" b="0"/>
                  <wp:docPr id="115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7"/>
                          <a:srcRect/>
                          <a:stretch>
                            <a:fillRect/>
                          </a:stretch>
                        </pic:blipFill>
                        <pic:spPr>
                          <a:xfrm>
                            <a:off x="0" y="0"/>
                            <a:ext cx="232410" cy="263525"/>
                          </a:xfrm>
                          <a:prstGeom prst="rect">
                            <a:avLst/>
                          </a:prstGeom>
                          <a:ln/>
                        </pic:spPr>
                      </pic:pic>
                    </a:graphicData>
                  </a:graphic>
                </wp:inline>
              </w:drawing>
            </w:r>
            <w:r w:rsidRPr="007023B1">
              <w:rPr>
                <w:rFonts w:ascii="Arial" w:eastAsia="Arial" w:hAnsi="Arial" w:cs="Arial"/>
                <w:sz w:val="22"/>
                <w:szCs w:val="22"/>
              </w:rPr>
              <w:tab/>
              <w:t>= Valor total sin decimales de cada una de las ofertas i.</w:t>
            </w:r>
          </w:p>
          <w:p w14:paraId="4F764EE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i</w:t>
            </w:r>
            <w:r w:rsidRPr="007023B1">
              <w:rPr>
                <w:rFonts w:ascii="Arial" w:eastAsia="Arial" w:hAnsi="Arial" w:cs="Arial"/>
                <w:sz w:val="22"/>
                <w:szCs w:val="22"/>
              </w:rPr>
              <w:tab/>
              <w:t>= Número de la oferta.</w:t>
            </w:r>
          </w:p>
          <w:p w14:paraId="08BE3D7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05493C5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En la media geométrica con presupuesto oficial se asignarán los 20 puntos a la oferta que tenga el puntaje más cercano al resultado del valor absoluto de la diferencia entre la Media geométrica con presupuesto oficial y el valor de la oferta del proponente. </w:t>
            </w:r>
          </w:p>
          <w:p w14:paraId="659C0F2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EFEEEB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u w:val="single"/>
              </w:rPr>
            </w:pPr>
            <w:r w:rsidRPr="007023B1">
              <w:rPr>
                <w:rFonts w:ascii="Arial" w:eastAsia="Arial" w:hAnsi="Arial" w:cs="Arial"/>
                <w:sz w:val="22"/>
                <w:szCs w:val="22"/>
                <w:u w:val="single"/>
              </w:rPr>
              <w:t>Menor Valor</w:t>
            </w:r>
          </w:p>
          <w:p w14:paraId="0518B342" w14:textId="77777777" w:rsidR="007023B1" w:rsidRPr="007023B1" w:rsidRDefault="007023B1" w:rsidP="007023B1">
            <w:pPr>
              <w:pBdr>
                <w:top w:val="nil"/>
                <w:left w:val="nil"/>
                <w:bottom w:val="nil"/>
                <w:right w:val="nil"/>
                <w:between w:val="nil"/>
              </w:pBdr>
              <w:ind w:left="720"/>
              <w:jc w:val="both"/>
              <w:rPr>
                <w:rFonts w:ascii="Arial" w:eastAsia="Arial" w:hAnsi="Arial" w:cs="Arial"/>
                <w:sz w:val="22"/>
                <w:szCs w:val="22"/>
              </w:rPr>
            </w:pPr>
          </w:p>
          <w:p w14:paraId="1FA1971D" w14:textId="01F7E4B3" w:rsid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Consiste en establecer la oferta de menor valor y la asignación de puntos en función de la proximidad de las ofertas a dicha oferta de menor valor, como resultado de aplicar las fórmulas que se indican en seguida. Para la aplicación de este método MUNICIPIO DE LA UNION VALLE procederá a determinar el menor valor de las ofertas válidas y se procederá a la ponderación, de acuerdo con la siguiente formula:</w:t>
            </w:r>
          </w:p>
          <w:p w14:paraId="1E0D605A" w14:textId="77777777" w:rsidR="00FC25C7" w:rsidRPr="007023B1" w:rsidRDefault="00FC25C7" w:rsidP="007023B1">
            <w:pPr>
              <w:pBdr>
                <w:top w:val="nil"/>
                <w:left w:val="nil"/>
                <w:bottom w:val="nil"/>
                <w:right w:val="nil"/>
                <w:between w:val="nil"/>
              </w:pBdr>
              <w:jc w:val="both"/>
              <w:rPr>
                <w:rFonts w:ascii="Arial" w:eastAsia="Arial" w:hAnsi="Arial" w:cs="Arial"/>
                <w:sz w:val="22"/>
                <w:szCs w:val="22"/>
              </w:rPr>
            </w:pPr>
          </w:p>
          <w:p w14:paraId="152EE67D" w14:textId="77777777" w:rsidR="007023B1" w:rsidRPr="007023B1" w:rsidRDefault="007023B1" w:rsidP="007023B1">
            <w:pPr>
              <w:pBdr>
                <w:top w:val="nil"/>
                <w:left w:val="nil"/>
                <w:bottom w:val="nil"/>
                <w:right w:val="nil"/>
                <w:between w:val="nil"/>
              </w:pBdr>
              <w:tabs>
                <w:tab w:val="left" w:pos="708"/>
                <w:tab w:val="left" w:pos="1416"/>
                <w:tab w:val="left" w:pos="2124"/>
                <w:tab w:val="left" w:pos="2925"/>
                <w:tab w:val="left" w:pos="3075"/>
                <w:tab w:val="center" w:pos="4419"/>
              </w:tabs>
              <w:jc w:val="both"/>
              <w:rPr>
                <w:rFonts w:ascii="Arial" w:eastAsia="Arial" w:hAnsi="Arial" w:cs="Arial"/>
                <w:sz w:val="22"/>
                <w:szCs w:val="22"/>
              </w:rPr>
            </w:pPr>
            <w:r w:rsidRPr="007023B1">
              <w:rPr>
                <w:rFonts w:ascii="Arial" w:eastAsia="Arial" w:hAnsi="Arial" w:cs="Arial"/>
                <w:sz w:val="22"/>
                <w:szCs w:val="22"/>
              </w:rPr>
              <w:t>Puntaje</w:t>
            </w:r>
            <w:r w:rsidRPr="007023B1">
              <w:rPr>
                <w:rFonts w:ascii="Arial" w:eastAsia="Arial" w:hAnsi="Arial" w:cs="Arial"/>
                <w:sz w:val="22"/>
                <w:szCs w:val="22"/>
              </w:rPr>
              <w:tab/>
              <w:t>=</w:t>
            </w:r>
            <w:r w:rsidRPr="007023B1">
              <w:rPr>
                <w:rFonts w:ascii="Arial" w:eastAsia="Arial" w:hAnsi="Arial" w:cs="Arial"/>
                <w:sz w:val="22"/>
                <w:szCs w:val="22"/>
              </w:rPr>
              <w:tab/>
            </w:r>
            <m:oMath>
              <m:f>
                <m:fPr>
                  <m:ctrlPr>
                    <w:rPr>
                      <w:rFonts w:ascii="Cambria Math" w:eastAsia="Cambria Math" w:hAnsi="Cambria Math" w:cs="Arial"/>
                      <w:sz w:val="22"/>
                      <w:szCs w:val="22"/>
                    </w:rPr>
                  </m:ctrlPr>
                </m:fPr>
                <m:num>
                  <m:r>
                    <w:rPr>
                      <w:rFonts w:ascii="Cambria Math" w:eastAsia="Cambria Math" w:hAnsi="Cambria Math" w:cs="Arial"/>
                      <w:sz w:val="22"/>
                      <w:szCs w:val="22"/>
                    </w:rPr>
                    <m:t>20x</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MIN</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den>
              </m:f>
            </m:oMath>
          </w:p>
          <w:p w14:paraId="434D10AB"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Donde,</w:t>
            </w:r>
          </w:p>
          <w:p w14:paraId="7E853FF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656C4C5E" wp14:editId="06BA9E46">
                  <wp:extent cx="387350" cy="263525"/>
                  <wp:effectExtent l="0" t="0" r="0" b="0"/>
                  <wp:docPr id="115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0"/>
                          <a:srcRect/>
                          <a:stretch>
                            <a:fillRect/>
                          </a:stretch>
                        </pic:blipFill>
                        <pic:spPr>
                          <a:xfrm>
                            <a:off x="0" y="0"/>
                            <a:ext cx="387350" cy="263525"/>
                          </a:xfrm>
                          <a:prstGeom prst="rect">
                            <a:avLst/>
                          </a:prstGeom>
                          <a:ln/>
                        </pic:spPr>
                      </pic:pic>
                    </a:graphicData>
                  </a:graphic>
                </wp:inline>
              </w:drawing>
            </w:r>
            <w:r w:rsidRPr="007023B1">
              <w:rPr>
                <w:rFonts w:ascii="Arial" w:eastAsia="Arial" w:hAnsi="Arial" w:cs="Arial"/>
                <w:sz w:val="22"/>
                <w:szCs w:val="22"/>
              </w:rPr>
              <w:tab/>
              <w:t>= Menor valor de las ofertas válidas sin decimales.</w:t>
            </w:r>
          </w:p>
          <w:p w14:paraId="58F4E53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noProof/>
                <w:sz w:val="22"/>
                <w:szCs w:val="22"/>
                <w:vertAlign w:val="subscript"/>
                <w:lang w:val="es-CO"/>
              </w:rPr>
              <w:drawing>
                <wp:inline distT="0" distB="0" distL="0" distR="0" wp14:anchorId="40569B07" wp14:editId="55862CD7">
                  <wp:extent cx="232410" cy="263525"/>
                  <wp:effectExtent l="0" t="0" r="0" b="0"/>
                  <wp:docPr id="115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7"/>
                          <a:srcRect/>
                          <a:stretch>
                            <a:fillRect/>
                          </a:stretch>
                        </pic:blipFill>
                        <pic:spPr>
                          <a:xfrm>
                            <a:off x="0" y="0"/>
                            <a:ext cx="232410" cy="263525"/>
                          </a:xfrm>
                          <a:prstGeom prst="rect">
                            <a:avLst/>
                          </a:prstGeom>
                          <a:ln/>
                        </pic:spPr>
                      </pic:pic>
                    </a:graphicData>
                  </a:graphic>
                </wp:inline>
              </w:drawing>
            </w:r>
            <w:r w:rsidRPr="007023B1">
              <w:rPr>
                <w:rFonts w:ascii="Arial" w:eastAsia="Arial" w:hAnsi="Arial" w:cs="Arial"/>
                <w:sz w:val="22"/>
                <w:szCs w:val="22"/>
              </w:rPr>
              <w:tab/>
              <w:t>= Valor total sin decimales de cada una de las ofertas i.</w:t>
            </w:r>
          </w:p>
          <w:p w14:paraId="460B39A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i</w:t>
            </w:r>
            <w:r w:rsidRPr="007023B1">
              <w:rPr>
                <w:rFonts w:ascii="Arial" w:eastAsia="Arial" w:hAnsi="Arial" w:cs="Arial"/>
                <w:sz w:val="22"/>
                <w:szCs w:val="22"/>
              </w:rPr>
              <w:tab/>
              <w:t>= Número de oferta.</w:t>
            </w:r>
          </w:p>
          <w:p w14:paraId="37AF124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25E305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 xml:space="preserve">En este caso se tomará el valor más pequeño, de la diferencia entre el </w:t>
            </w:r>
            <w:r w:rsidRPr="007023B1">
              <w:rPr>
                <w:rFonts w:ascii="Arial" w:eastAsia="Arial" w:hAnsi="Arial" w:cs="Arial"/>
                <w:i/>
                <w:sz w:val="22"/>
                <w:szCs w:val="22"/>
              </w:rPr>
              <w:t>menor valor</w:t>
            </w:r>
            <w:r w:rsidRPr="007023B1">
              <w:rPr>
                <w:rFonts w:ascii="Arial" w:eastAsia="Arial" w:hAnsi="Arial" w:cs="Arial"/>
                <w:sz w:val="22"/>
                <w:szCs w:val="22"/>
              </w:rPr>
              <w:t xml:space="preserve"> y el valor de las ofertas de los proponentes, como se observa en la fórmula de ponderación.</w:t>
            </w:r>
          </w:p>
          <w:p w14:paraId="0271A366"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C96241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todos los métodos descritos se tendrá en cuenta hasta el séptimo (7°) decimal del valor obtenido como puntaje.</w:t>
            </w:r>
          </w:p>
          <w:p w14:paraId="06F394BA" w14:textId="77777777" w:rsidR="007023B1" w:rsidRPr="007023B1" w:rsidRDefault="007023B1" w:rsidP="007023B1">
            <w:pPr>
              <w:tabs>
                <w:tab w:val="left" w:pos="5070"/>
              </w:tabs>
              <w:spacing w:line="276" w:lineRule="auto"/>
              <w:jc w:val="both"/>
              <w:rPr>
                <w:rFonts w:ascii="Arial" w:eastAsia="Arial" w:hAnsi="Arial" w:cs="Arial"/>
                <w:sz w:val="22"/>
                <w:szCs w:val="22"/>
                <w:highlight w:val="yellow"/>
              </w:rPr>
            </w:pPr>
          </w:p>
        </w:tc>
      </w:tr>
      <w:tr w:rsidR="007023B1" w:rsidRPr="007023B1" w14:paraId="4126079F" w14:textId="77777777" w:rsidTr="007023B1">
        <w:trPr>
          <w:trHeight w:val="279"/>
        </w:trPr>
        <w:tc>
          <w:tcPr>
            <w:tcW w:w="8828" w:type="dxa"/>
            <w:gridSpan w:val="4"/>
            <w:tcBorders>
              <w:top w:val="single" w:sz="4" w:space="0" w:color="auto"/>
              <w:bottom w:val="single" w:sz="4" w:space="0" w:color="auto"/>
            </w:tcBorders>
            <w:shd w:val="clear" w:color="auto" w:fill="auto"/>
          </w:tcPr>
          <w:p w14:paraId="2247F912" w14:textId="77777777" w:rsidR="00FC25C7" w:rsidRDefault="00FC25C7" w:rsidP="007023B1">
            <w:pPr>
              <w:pBdr>
                <w:top w:val="nil"/>
                <w:left w:val="nil"/>
                <w:bottom w:val="nil"/>
                <w:right w:val="nil"/>
                <w:between w:val="nil"/>
              </w:pBdr>
              <w:jc w:val="both"/>
              <w:rPr>
                <w:rFonts w:ascii="Arial" w:eastAsia="Arial" w:hAnsi="Arial" w:cs="Arial"/>
                <w:b/>
                <w:bCs/>
                <w:sz w:val="22"/>
                <w:szCs w:val="22"/>
                <w:u w:val="single"/>
              </w:rPr>
            </w:pPr>
          </w:p>
          <w:p w14:paraId="32806BC9" w14:textId="40449654" w:rsidR="007023B1" w:rsidRPr="007023B1" w:rsidRDefault="007023B1" w:rsidP="007023B1">
            <w:pPr>
              <w:pBdr>
                <w:top w:val="nil"/>
                <w:left w:val="nil"/>
                <w:bottom w:val="nil"/>
                <w:right w:val="nil"/>
                <w:between w:val="nil"/>
              </w:pBdr>
              <w:jc w:val="both"/>
              <w:rPr>
                <w:rFonts w:ascii="Arial" w:eastAsia="Arial" w:hAnsi="Arial" w:cs="Arial"/>
                <w:b/>
                <w:bCs/>
                <w:color w:val="FF0000"/>
                <w:sz w:val="22"/>
                <w:szCs w:val="22"/>
                <w:u w:val="single"/>
              </w:rPr>
            </w:pPr>
            <w:r w:rsidRPr="007023B1">
              <w:rPr>
                <w:rFonts w:ascii="Arial" w:eastAsia="Arial" w:hAnsi="Arial" w:cs="Arial"/>
                <w:b/>
                <w:bCs/>
                <w:sz w:val="22"/>
                <w:szCs w:val="22"/>
                <w:u w:val="single"/>
              </w:rPr>
              <w:t xml:space="preserve">Factor de Calidad – </w:t>
            </w:r>
            <w:r w:rsidRPr="007023B1">
              <w:rPr>
                <w:rFonts w:ascii="Arial" w:eastAsia="Arial" w:hAnsi="Arial" w:cs="Arial"/>
                <w:b/>
                <w:sz w:val="22"/>
                <w:szCs w:val="22"/>
                <w:u w:val="single"/>
              </w:rPr>
              <w:t xml:space="preserve">38,75 </w:t>
            </w:r>
            <w:r w:rsidRPr="007023B1">
              <w:rPr>
                <w:rFonts w:ascii="Arial" w:eastAsia="Arial" w:hAnsi="Arial" w:cs="Arial"/>
                <w:b/>
                <w:bCs/>
                <w:sz w:val="22"/>
                <w:szCs w:val="22"/>
                <w:u w:val="single"/>
              </w:rPr>
              <w:t xml:space="preserve">Puntos </w:t>
            </w:r>
          </w:p>
          <w:p w14:paraId="03B3C72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2EBE16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Se otorgarán máximo 38.75 puntos al factor de calidad de la propuesta habilitada, de acuerdo con los siguientes parámetros:</w:t>
            </w:r>
          </w:p>
          <w:p w14:paraId="4E3436FD"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42E75AE" w14:textId="77777777" w:rsidR="007023B1" w:rsidRPr="007023B1" w:rsidRDefault="007023B1" w:rsidP="007023B1">
            <w:pPr>
              <w:pBdr>
                <w:top w:val="nil"/>
                <w:left w:val="nil"/>
                <w:bottom w:val="nil"/>
                <w:right w:val="nil"/>
                <w:between w:val="nil"/>
              </w:pBdr>
              <w:jc w:val="both"/>
              <w:rPr>
                <w:rFonts w:ascii="Arial" w:eastAsia="Arial" w:hAnsi="Arial" w:cs="Arial"/>
                <w:b/>
                <w:sz w:val="22"/>
                <w:szCs w:val="22"/>
              </w:rPr>
            </w:pPr>
            <w:r w:rsidRPr="007023B1">
              <w:rPr>
                <w:rFonts w:ascii="Arial" w:eastAsia="Arial" w:hAnsi="Arial" w:cs="Arial"/>
                <w:b/>
                <w:sz w:val="22"/>
                <w:szCs w:val="22"/>
              </w:rPr>
              <w:lastRenderedPageBreak/>
              <w:t>PUNTAJE POR GARANTIA ADICIONAL (18.75 PUNTOS).</w:t>
            </w:r>
          </w:p>
          <w:p w14:paraId="4565720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5FD4138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Se le asignarán DIECIOCHO CON SETENTA Y CINCO (18.75) puntos a la propuesta que ofrezca mayor garantía adicional a la mínima requerida en todas las motocicletas, de la siguiente manera:</w:t>
            </w:r>
          </w:p>
          <w:p w14:paraId="65FE7A4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tbl>
            <w:tblPr>
              <w:tblW w:w="7105" w:type="dxa"/>
              <w:jc w:val="center"/>
              <w:tblLayout w:type="fixed"/>
              <w:tblCellMar>
                <w:left w:w="70" w:type="dxa"/>
                <w:right w:w="70" w:type="dxa"/>
              </w:tblCellMar>
              <w:tblLook w:val="04A0" w:firstRow="1" w:lastRow="0" w:firstColumn="1" w:lastColumn="0" w:noHBand="0" w:noVBand="1"/>
            </w:tblPr>
            <w:tblGrid>
              <w:gridCol w:w="4695"/>
              <w:gridCol w:w="2410"/>
            </w:tblGrid>
            <w:tr w:rsidR="007023B1" w:rsidRPr="00FC25C7" w14:paraId="30163D15" w14:textId="77777777" w:rsidTr="00FC25C7">
              <w:trPr>
                <w:trHeight w:val="300"/>
                <w:jc w:val="center"/>
              </w:trPr>
              <w:tc>
                <w:tcPr>
                  <w:tcW w:w="4695" w:type="dxa"/>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6EA62499" w14:textId="77777777" w:rsidR="007023B1" w:rsidRPr="00FC25C7" w:rsidRDefault="007023B1" w:rsidP="00FC25C7">
                  <w:pPr>
                    <w:jc w:val="center"/>
                    <w:rPr>
                      <w:rFonts w:ascii="Arial" w:hAnsi="Arial" w:cs="Arial"/>
                      <w:b/>
                      <w:color w:val="000000"/>
                      <w:sz w:val="20"/>
                      <w:szCs w:val="22"/>
                    </w:rPr>
                  </w:pPr>
                  <w:r w:rsidRPr="00FC25C7">
                    <w:rPr>
                      <w:rFonts w:ascii="Arial" w:hAnsi="Arial" w:cs="Arial"/>
                      <w:b/>
                      <w:color w:val="000000"/>
                      <w:sz w:val="20"/>
                      <w:szCs w:val="22"/>
                    </w:rPr>
                    <w:t>GARANTIA ADICIONAL</w:t>
                  </w:r>
                </w:p>
              </w:tc>
              <w:tc>
                <w:tcPr>
                  <w:tcW w:w="2410" w:type="dxa"/>
                  <w:tcBorders>
                    <w:top w:val="single" w:sz="4" w:space="0" w:color="auto"/>
                    <w:left w:val="nil"/>
                    <w:bottom w:val="single" w:sz="4" w:space="0" w:color="auto"/>
                    <w:right w:val="single" w:sz="4" w:space="0" w:color="auto"/>
                  </w:tcBorders>
                  <w:shd w:val="clear" w:color="000000" w:fill="C9C9C9"/>
                  <w:noWrap/>
                  <w:vAlign w:val="bottom"/>
                  <w:hideMark/>
                </w:tcPr>
                <w:p w14:paraId="76D6F8DD"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PUNTAJE ASIGNADO</w:t>
                  </w:r>
                </w:p>
              </w:tc>
            </w:tr>
            <w:tr w:rsidR="007023B1" w:rsidRPr="00FC25C7" w14:paraId="76B6EFC6" w14:textId="77777777" w:rsidTr="00FC25C7">
              <w:trPr>
                <w:trHeight w:val="501"/>
                <w:jc w:val="center"/>
              </w:trPr>
              <w:tc>
                <w:tcPr>
                  <w:tcW w:w="4695" w:type="dxa"/>
                  <w:tcBorders>
                    <w:top w:val="nil"/>
                    <w:left w:val="single" w:sz="4" w:space="0" w:color="auto"/>
                    <w:bottom w:val="single" w:sz="4" w:space="0" w:color="auto"/>
                    <w:right w:val="single" w:sz="4" w:space="0" w:color="auto"/>
                  </w:tcBorders>
                  <w:shd w:val="clear" w:color="000000" w:fill="EDEDED"/>
                  <w:vAlign w:val="center"/>
                  <w:hideMark/>
                </w:tcPr>
                <w:p w14:paraId="60321FC6" w14:textId="77777777" w:rsidR="007023B1" w:rsidRPr="00FC25C7" w:rsidRDefault="007023B1" w:rsidP="007023B1">
                  <w:pPr>
                    <w:jc w:val="both"/>
                    <w:rPr>
                      <w:rFonts w:ascii="Arial" w:hAnsi="Arial" w:cs="Arial"/>
                      <w:color w:val="000000"/>
                      <w:sz w:val="20"/>
                      <w:szCs w:val="22"/>
                    </w:rPr>
                  </w:pPr>
                  <w:r w:rsidRPr="00FC25C7">
                    <w:rPr>
                      <w:rFonts w:ascii="Arial" w:hAnsi="Arial" w:cs="Arial"/>
                      <w:color w:val="000000"/>
                      <w:sz w:val="20"/>
                      <w:szCs w:val="22"/>
                    </w:rPr>
                    <w:t>Menos de 500 km adicionales a la garantía mínima requerida por cada una de las motocicletas</w:t>
                  </w:r>
                </w:p>
              </w:tc>
              <w:tc>
                <w:tcPr>
                  <w:tcW w:w="2410" w:type="dxa"/>
                  <w:tcBorders>
                    <w:top w:val="nil"/>
                    <w:left w:val="nil"/>
                    <w:bottom w:val="single" w:sz="4" w:space="0" w:color="auto"/>
                    <w:right w:val="single" w:sz="4" w:space="0" w:color="auto"/>
                  </w:tcBorders>
                  <w:shd w:val="clear" w:color="000000" w:fill="EDEDED"/>
                  <w:noWrap/>
                  <w:vAlign w:val="center"/>
                  <w:hideMark/>
                </w:tcPr>
                <w:p w14:paraId="7DF9E444"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(3) tres PUNTOS</w:t>
                  </w:r>
                </w:p>
              </w:tc>
            </w:tr>
            <w:tr w:rsidR="007023B1" w:rsidRPr="00FC25C7" w14:paraId="5B0684B6" w14:textId="77777777" w:rsidTr="00FC25C7">
              <w:trPr>
                <w:trHeight w:val="564"/>
                <w:jc w:val="center"/>
              </w:trPr>
              <w:tc>
                <w:tcPr>
                  <w:tcW w:w="4695" w:type="dxa"/>
                  <w:tcBorders>
                    <w:top w:val="nil"/>
                    <w:left w:val="single" w:sz="4" w:space="0" w:color="auto"/>
                    <w:bottom w:val="single" w:sz="4" w:space="0" w:color="auto"/>
                    <w:right w:val="single" w:sz="4" w:space="0" w:color="auto"/>
                  </w:tcBorders>
                  <w:shd w:val="clear" w:color="000000" w:fill="EDEDED"/>
                  <w:vAlign w:val="center"/>
                  <w:hideMark/>
                </w:tcPr>
                <w:p w14:paraId="63196E7F" w14:textId="77777777" w:rsidR="007023B1" w:rsidRPr="00FC25C7" w:rsidRDefault="007023B1" w:rsidP="007023B1">
                  <w:pPr>
                    <w:jc w:val="both"/>
                    <w:rPr>
                      <w:rFonts w:ascii="Arial" w:hAnsi="Arial" w:cs="Arial"/>
                      <w:color w:val="000000"/>
                      <w:sz w:val="20"/>
                      <w:szCs w:val="22"/>
                    </w:rPr>
                  </w:pPr>
                  <w:r w:rsidRPr="00FC25C7">
                    <w:rPr>
                      <w:rFonts w:ascii="Arial" w:hAnsi="Arial" w:cs="Arial"/>
                      <w:color w:val="000000"/>
                      <w:sz w:val="20"/>
                      <w:szCs w:val="22"/>
                    </w:rPr>
                    <w:t>De 1000 km a 1.500 km adicionales a la garantía mínima requerida por cada una de las motocicletas</w:t>
                  </w:r>
                </w:p>
              </w:tc>
              <w:tc>
                <w:tcPr>
                  <w:tcW w:w="2410" w:type="dxa"/>
                  <w:tcBorders>
                    <w:top w:val="nil"/>
                    <w:left w:val="nil"/>
                    <w:bottom w:val="single" w:sz="4" w:space="0" w:color="auto"/>
                    <w:right w:val="single" w:sz="4" w:space="0" w:color="auto"/>
                  </w:tcBorders>
                  <w:shd w:val="clear" w:color="000000" w:fill="EDEDED"/>
                  <w:noWrap/>
                  <w:vAlign w:val="center"/>
                  <w:hideMark/>
                </w:tcPr>
                <w:p w14:paraId="61B0E9CF"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(7) siete PUNTOS</w:t>
                  </w:r>
                </w:p>
              </w:tc>
            </w:tr>
            <w:tr w:rsidR="007023B1" w:rsidRPr="00FC25C7" w14:paraId="1E62719F" w14:textId="77777777" w:rsidTr="00FC25C7">
              <w:trPr>
                <w:trHeight w:val="545"/>
                <w:jc w:val="center"/>
              </w:trPr>
              <w:tc>
                <w:tcPr>
                  <w:tcW w:w="4695" w:type="dxa"/>
                  <w:tcBorders>
                    <w:top w:val="nil"/>
                    <w:left w:val="single" w:sz="4" w:space="0" w:color="auto"/>
                    <w:bottom w:val="single" w:sz="4" w:space="0" w:color="auto"/>
                    <w:right w:val="single" w:sz="4" w:space="0" w:color="auto"/>
                  </w:tcBorders>
                  <w:shd w:val="clear" w:color="000000" w:fill="EDEDED"/>
                  <w:vAlign w:val="center"/>
                  <w:hideMark/>
                </w:tcPr>
                <w:p w14:paraId="241E2425" w14:textId="77777777" w:rsidR="007023B1" w:rsidRPr="00FC25C7" w:rsidRDefault="007023B1" w:rsidP="007023B1">
                  <w:pPr>
                    <w:jc w:val="both"/>
                    <w:rPr>
                      <w:rFonts w:ascii="Arial" w:hAnsi="Arial" w:cs="Arial"/>
                      <w:color w:val="000000"/>
                      <w:sz w:val="20"/>
                      <w:szCs w:val="22"/>
                    </w:rPr>
                  </w:pPr>
                  <w:r w:rsidRPr="00FC25C7">
                    <w:rPr>
                      <w:rFonts w:ascii="Arial" w:hAnsi="Arial" w:cs="Arial"/>
                      <w:color w:val="000000"/>
                      <w:sz w:val="20"/>
                      <w:szCs w:val="22"/>
                    </w:rPr>
                    <w:t>De 1.501 km a 2.000 km adicionales a la garantía mínima requerida por cada una de las motocicletas</w:t>
                  </w:r>
                </w:p>
              </w:tc>
              <w:tc>
                <w:tcPr>
                  <w:tcW w:w="2410" w:type="dxa"/>
                  <w:tcBorders>
                    <w:top w:val="nil"/>
                    <w:left w:val="nil"/>
                    <w:bottom w:val="single" w:sz="4" w:space="0" w:color="auto"/>
                    <w:right w:val="single" w:sz="4" w:space="0" w:color="auto"/>
                  </w:tcBorders>
                  <w:shd w:val="clear" w:color="000000" w:fill="EDEDED"/>
                  <w:noWrap/>
                  <w:vAlign w:val="center"/>
                  <w:hideMark/>
                </w:tcPr>
                <w:p w14:paraId="335D53BE"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(10) diez PUNTOS</w:t>
                  </w:r>
                </w:p>
              </w:tc>
            </w:tr>
            <w:tr w:rsidR="007023B1" w:rsidRPr="00FC25C7" w14:paraId="3FAACE9D" w14:textId="77777777" w:rsidTr="007023B1">
              <w:trPr>
                <w:trHeight w:val="694"/>
                <w:jc w:val="center"/>
              </w:trPr>
              <w:tc>
                <w:tcPr>
                  <w:tcW w:w="4695" w:type="dxa"/>
                  <w:tcBorders>
                    <w:top w:val="nil"/>
                    <w:left w:val="single" w:sz="4" w:space="0" w:color="auto"/>
                    <w:bottom w:val="single" w:sz="4" w:space="0" w:color="auto"/>
                    <w:right w:val="single" w:sz="4" w:space="0" w:color="auto"/>
                  </w:tcBorders>
                  <w:shd w:val="clear" w:color="000000" w:fill="EDEDED"/>
                  <w:vAlign w:val="center"/>
                  <w:hideMark/>
                </w:tcPr>
                <w:p w14:paraId="41ADB32F" w14:textId="77777777" w:rsidR="007023B1" w:rsidRPr="00FC25C7" w:rsidRDefault="007023B1" w:rsidP="007023B1">
                  <w:pPr>
                    <w:jc w:val="both"/>
                    <w:rPr>
                      <w:rFonts w:ascii="Arial" w:hAnsi="Arial" w:cs="Arial"/>
                      <w:color w:val="000000"/>
                      <w:sz w:val="20"/>
                      <w:szCs w:val="22"/>
                    </w:rPr>
                  </w:pPr>
                  <w:r w:rsidRPr="00FC25C7">
                    <w:rPr>
                      <w:rFonts w:ascii="Arial" w:hAnsi="Arial" w:cs="Arial"/>
                      <w:color w:val="000000"/>
                      <w:sz w:val="20"/>
                      <w:szCs w:val="22"/>
                    </w:rPr>
                    <w:t>De 2.001 Km a 3.000 km adicionales a la garantía mínima requerida por cada  una de las motocicletas</w:t>
                  </w:r>
                </w:p>
              </w:tc>
              <w:tc>
                <w:tcPr>
                  <w:tcW w:w="2410" w:type="dxa"/>
                  <w:tcBorders>
                    <w:top w:val="nil"/>
                    <w:left w:val="nil"/>
                    <w:bottom w:val="single" w:sz="4" w:space="0" w:color="auto"/>
                    <w:right w:val="single" w:sz="4" w:space="0" w:color="auto"/>
                  </w:tcBorders>
                  <w:shd w:val="clear" w:color="000000" w:fill="EDEDED"/>
                  <w:vAlign w:val="center"/>
                  <w:hideMark/>
                </w:tcPr>
                <w:p w14:paraId="3FBFE46C"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(18,75) dieciocho con setenta y cinco PUNTOS</w:t>
                  </w:r>
                </w:p>
              </w:tc>
            </w:tr>
          </w:tbl>
          <w:p w14:paraId="16C52C89"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54A52E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acreditar el puntaje por garantía adicional, el proponente deberá aportar una carta de compromiso, donde especifique cual será el kilometraje de la garantía adicional que cubrirá todas las motocicletas objeto del presente contrato.</w:t>
            </w:r>
          </w:p>
          <w:p w14:paraId="2F5AEDD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E6311F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La garantía adicional deberá cubrir las mismas condiciones de mantenimiento correctivo</w:t>
            </w:r>
          </w:p>
          <w:p w14:paraId="49B622A7"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establecidas para la garantía mínima requerida para el proceso de selección de la referencia.</w:t>
            </w:r>
          </w:p>
          <w:p w14:paraId="6B5C314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ADBCECE" w14:textId="77777777" w:rsidR="007023B1" w:rsidRPr="007023B1" w:rsidRDefault="007023B1" w:rsidP="007023B1">
            <w:pPr>
              <w:pBdr>
                <w:top w:val="nil"/>
                <w:left w:val="nil"/>
                <w:bottom w:val="nil"/>
                <w:right w:val="nil"/>
                <w:between w:val="nil"/>
              </w:pBdr>
              <w:jc w:val="both"/>
              <w:rPr>
                <w:rFonts w:ascii="Arial" w:eastAsia="Arial" w:hAnsi="Arial" w:cs="Arial"/>
                <w:b/>
                <w:sz w:val="22"/>
                <w:szCs w:val="22"/>
              </w:rPr>
            </w:pPr>
            <w:r w:rsidRPr="007023B1">
              <w:rPr>
                <w:rFonts w:ascii="Arial" w:eastAsia="Arial" w:hAnsi="Arial" w:cs="Arial"/>
                <w:b/>
                <w:sz w:val="22"/>
                <w:szCs w:val="22"/>
              </w:rPr>
              <w:t>PUNTAJE POR CAMBIO DE ACEITE Y SUS RESPECTIVOS FILTROS ADICIONAL AL PLAN DE MANTENIMIENTO OFERTADO (10 PUNTOS):</w:t>
            </w:r>
          </w:p>
          <w:p w14:paraId="6D999677" w14:textId="77777777" w:rsidR="007023B1" w:rsidRPr="007023B1" w:rsidRDefault="007023B1" w:rsidP="007023B1">
            <w:pPr>
              <w:pBdr>
                <w:top w:val="nil"/>
                <w:left w:val="nil"/>
                <w:bottom w:val="nil"/>
                <w:right w:val="nil"/>
                <w:between w:val="nil"/>
              </w:pBdr>
              <w:jc w:val="both"/>
              <w:rPr>
                <w:rFonts w:ascii="Arial" w:eastAsia="Arial" w:hAnsi="Arial" w:cs="Arial"/>
                <w:b/>
                <w:sz w:val="22"/>
                <w:szCs w:val="22"/>
              </w:rPr>
            </w:pPr>
          </w:p>
          <w:p w14:paraId="382E4712"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Se asignarán Diez (10) puntos para el proponente que ofrezca un cambio de aceite por motocicleta y filtros adicionales por motocicleta al plan de mantenimiento ofertado.</w:t>
            </w:r>
          </w:p>
          <w:p w14:paraId="6269507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D4181C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Para acreditar el puntaje, el proponente deberá acreditar una carta de compromiso.</w:t>
            </w:r>
          </w:p>
          <w:p w14:paraId="551DB718"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7005E5EA"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En el caso que el proponente no aporte la carta compromisoria expresando lo requerido para otorgamiento de puntaje se le asignará un puntaje de cero (0) puntos</w:t>
            </w:r>
          </w:p>
          <w:p w14:paraId="2D5225D0"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4381744E" w14:textId="77777777" w:rsidR="007023B1" w:rsidRPr="007023B1" w:rsidRDefault="007023B1" w:rsidP="007023B1">
            <w:pPr>
              <w:pBdr>
                <w:top w:val="nil"/>
                <w:left w:val="nil"/>
                <w:bottom w:val="nil"/>
                <w:right w:val="nil"/>
                <w:between w:val="nil"/>
              </w:pBdr>
              <w:jc w:val="both"/>
              <w:rPr>
                <w:rFonts w:ascii="Arial" w:eastAsia="Arial" w:hAnsi="Arial" w:cs="Arial"/>
                <w:b/>
                <w:sz w:val="22"/>
                <w:szCs w:val="22"/>
              </w:rPr>
            </w:pPr>
            <w:r w:rsidRPr="007023B1">
              <w:rPr>
                <w:rFonts w:ascii="Arial" w:eastAsia="Arial" w:hAnsi="Arial" w:cs="Arial"/>
                <w:b/>
                <w:sz w:val="22"/>
                <w:szCs w:val="22"/>
              </w:rPr>
              <w:t>PUNTAJE OBTENIDO POR CAPACITACIÓN (10 PUNTOS):</w:t>
            </w:r>
          </w:p>
          <w:p w14:paraId="5857A2B6" w14:textId="77777777" w:rsidR="007023B1" w:rsidRPr="007023B1" w:rsidRDefault="007023B1" w:rsidP="007023B1">
            <w:pPr>
              <w:pBdr>
                <w:top w:val="nil"/>
                <w:left w:val="nil"/>
                <w:bottom w:val="nil"/>
                <w:right w:val="nil"/>
                <w:between w:val="nil"/>
              </w:pBdr>
              <w:jc w:val="both"/>
              <w:rPr>
                <w:rFonts w:ascii="Arial" w:eastAsia="Arial" w:hAnsi="Arial" w:cs="Arial"/>
                <w:b/>
                <w:sz w:val="22"/>
                <w:szCs w:val="22"/>
              </w:rPr>
            </w:pPr>
          </w:p>
          <w:p w14:paraId="3509F9C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proponente que ofrezca el mayor número de capacitaciones al personal necesario sobre la utilización, manejo y mantenimiento de las motocicletas y sus accesorios, sin costo adicional para el personal de la Policía Nacional que presta su servicio en el Municipio de La Unión Valle, se le otorgarán DIEZ (10) puntos de acuerdo con la siguiente tabla:</w:t>
            </w:r>
          </w:p>
          <w:tbl>
            <w:tblPr>
              <w:tblW w:w="6155" w:type="dxa"/>
              <w:jc w:val="center"/>
              <w:tblLayout w:type="fixed"/>
              <w:tblCellMar>
                <w:left w:w="70" w:type="dxa"/>
                <w:right w:w="70" w:type="dxa"/>
              </w:tblCellMar>
              <w:tblLook w:val="04A0" w:firstRow="1" w:lastRow="0" w:firstColumn="1" w:lastColumn="0" w:noHBand="0" w:noVBand="1"/>
            </w:tblPr>
            <w:tblGrid>
              <w:gridCol w:w="3703"/>
              <w:gridCol w:w="2452"/>
            </w:tblGrid>
            <w:tr w:rsidR="007023B1" w:rsidRPr="00FC25C7" w14:paraId="14E943FB" w14:textId="77777777" w:rsidTr="00FC25C7">
              <w:trPr>
                <w:trHeight w:val="313"/>
                <w:jc w:val="center"/>
              </w:trPr>
              <w:tc>
                <w:tcPr>
                  <w:tcW w:w="3703"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4271DB75"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CAPACITACIONES OFRECIDAS</w:t>
                  </w:r>
                </w:p>
              </w:tc>
              <w:tc>
                <w:tcPr>
                  <w:tcW w:w="2452" w:type="dxa"/>
                  <w:tcBorders>
                    <w:top w:val="single" w:sz="4" w:space="0" w:color="auto"/>
                    <w:left w:val="nil"/>
                    <w:bottom w:val="single" w:sz="4" w:space="0" w:color="auto"/>
                    <w:right w:val="single" w:sz="4" w:space="0" w:color="auto"/>
                  </w:tcBorders>
                  <w:shd w:val="clear" w:color="000000" w:fill="C9C9C9"/>
                  <w:vAlign w:val="center"/>
                  <w:hideMark/>
                </w:tcPr>
                <w:p w14:paraId="24FCE4FB"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PUNTAJE OBTENIDO</w:t>
                  </w:r>
                </w:p>
              </w:tc>
            </w:tr>
            <w:tr w:rsidR="007023B1" w:rsidRPr="00FC25C7" w14:paraId="6944EFA8" w14:textId="77777777" w:rsidTr="00FC25C7">
              <w:trPr>
                <w:trHeight w:val="359"/>
                <w:jc w:val="center"/>
              </w:trPr>
              <w:tc>
                <w:tcPr>
                  <w:tcW w:w="3703" w:type="dxa"/>
                  <w:tcBorders>
                    <w:top w:val="nil"/>
                    <w:left w:val="single" w:sz="4" w:space="0" w:color="auto"/>
                    <w:bottom w:val="single" w:sz="4" w:space="0" w:color="auto"/>
                    <w:right w:val="single" w:sz="4" w:space="0" w:color="auto"/>
                  </w:tcBorders>
                  <w:shd w:val="clear" w:color="000000" w:fill="EDEDED"/>
                  <w:vAlign w:val="center"/>
                  <w:hideMark/>
                </w:tcPr>
                <w:p w14:paraId="53E1C302"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Una (1) capacitación ofrecida</w:t>
                  </w:r>
                </w:p>
              </w:tc>
              <w:tc>
                <w:tcPr>
                  <w:tcW w:w="2452" w:type="dxa"/>
                  <w:tcBorders>
                    <w:top w:val="nil"/>
                    <w:left w:val="nil"/>
                    <w:bottom w:val="single" w:sz="4" w:space="0" w:color="auto"/>
                    <w:right w:val="single" w:sz="4" w:space="0" w:color="auto"/>
                  </w:tcBorders>
                  <w:shd w:val="clear" w:color="000000" w:fill="EDEDED"/>
                  <w:vAlign w:val="center"/>
                  <w:hideMark/>
                </w:tcPr>
                <w:p w14:paraId="170300DE"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UN (1) PUNTO</w:t>
                  </w:r>
                </w:p>
              </w:tc>
            </w:tr>
            <w:tr w:rsidR="007023B1" w:rsidRPr="00FC25C7" w14:paraId="540FAD50" w14:textId="77777777" w:rsidTr="00FC25C7">
              <w:trPr>
                <w:trHeight w:val="265"/>
                <w:jc w:val="center"/>
              </w:trPr>
              <w:tc>
                <w:tcPr>
                  <w:tcW w:w="3703" w:type="dxa"/>
                  <w:tcBorders>
                    <w:top w:val="nil"/>
                    <w:left w:val="single" w:sz="4" w:space="0" w:color="auto"/>
                    <w:bottom w:val="single" w:sz="4" w:space="0" w:color="auto"/>
                    <w:right w:val="single" w:sz="4" w:space="0" w:color="auto"/>
                  </w:tcBorders>
                  <w:shd w:val="clear" w:color="000000" w:fill="EDEDED"/>
                  <w:vAlign w:val="center"/>
                  <w:hideMark/>
                </w:tcPr>
                <w:p w14:paraId="14AAE3EA"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Dos (2) capacitaciones ofrecidas</w:t>
                  </w:r>
                </w:p>
              </w:tc>
              <w:tc>
                <w:tcPr>
                  <w:tcW w:w="2452" w:type="dxa"/>
                  <w:tcBorders>
                    <w:top w:val="nil"/>
                    <w:left w:val="nil"/>
                    <w:bottom w:val="single" w:sz="4" w:space="0" w:color="auto"/>
                    <w:right w:val="single" w:sz="4" w:space="0" w:color="auto"/>
                  </w:tcBorders>
                  <w:shd w:val="clear" w:color="000000" w:fill="EDEDED"/>
                  <w:vAlign w:val="center"/>
                  <w:hideMark/>
                </w:tcPr>
                <w:p w14:paraId="7AF6405A"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CINCO (5) PUNTOS</w:t>
                  </w:r>
                </w:p>
              </w:tc>
            </w:tr>
            <w:tr w:rsidR="007023B1" w:rsidRPr="00FC25C7" w14:paraId="7FE6DBF4" w14:textId="77777777" w:rsidTr="00FC25C7">
              <w:trPr>
                <w:trHeight w:val="419"/>
                <w:jc w:val="center"/>
              </w:trPr>
              <w:tc>
                <w:tcPr>
                  <w:tcW w:w="3703" w:type="dxa"/>
                  <w:tcBorders>
                    <w:top w:val="nil"/>
                    <w:left w:val="single" w:sz="4" w:space="0" w:color="auto"/>
                    <w:bottom w:val="single" w:sz="4" w:space="0" w:color="auto"/>
                    <w:right w:val="single" w:sz="4" w:space="0" w:color="auto"/>
                  </w:tcBorders>
                  <w:shd w:val="clear" w:color="000000" w:fill="EDEDED"/>
                  <w:vAlign w:val="center"/>
                  <w:hideMark/>
                </w:tcPr>
                <w:p w14:paraId="7878B033"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Tres (3) capacitaciones ofrecidas</w:t>
                  </w:r>
                </w:p>
              </w:tc>
              <w:tc>
                <w:tcPr>
                  <w:tcW w:w="2452" w:type="dxa"/>
                  <w:tcBorders>
                    <w:top w:val="nil"/>
                    <w:left w:val="nil"/>
                    <w:bottom w:val="single" w:sz="4" w:space="0" w:color="auto"/>
                    <w:right w:val="single" w:sz="4" w:space="0" w:color="auto"/>
                  </w:tcBorders>
                  <w:shd w:val="clear" w:color="000000" w:fill="EDEDED"/>
                  <w:vAlign w:val="center"/>
                  <w:hideMark/>
                </w:tcPr>
                <w:p w14:paraId="490C8213"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DIEZ (10) PUNTOS</w:t>
                  </w:r>
                </w:p>
              </w:tc>
            </w:tr>
          </w:tbl>
          <w:p w14:paraId="569123AA" w14:textId="77777777" w:rsidR="007023B1" w:rsidRPr="007023B1" w:rsidRDefault="007023B1" w:rsidP="007023B1">
            <w:pPr>
              <w:jc w:val="both"/>
              <w:rPr>
                <w:rFonts w:ascii="Arial" w:eastAsia="Arial" w:hAnsi="Arial" w:cs="Arial"/>
                <w:b/>
                <w:sz w:val="22"/>
                <w:szCs w:val="22"/>
                <w:highlight w:val="yellow"/>
              </w:rPr>
            </w:pPr>
          </w:p>
          <w:p w14:paraId="19120CB3"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Para acreditar el puntaje anteriormente mencionado, el proponente deberá suscribir una carta de compromiso, donde exprese el número de capacitaciones que brindará de manera gratuita a la entidad.</w:t>
            </w:r>
          </w:p>
          <w:p w14:paraId="647DDDA1" w14:textId="77777777" w:rsidR="007023B1" w:rsidRPr="007023B1" w:rsidRDefault="007023B1" w:rsidP="007023B1">
            <w:pPr>
              <w:jc w:val="both"/>
              <w:rPr>
                <w:rFonts w:ascii="Arial" w:eastAsia="Arial" w:hAnsi="Arial" w:cs="Arial"/>
                <w:sz w:val="22"/>
                <w:szCs w:val="22"/>
              </w:rPr>
            </w:pPr>
          </w:p>
          <w:p w14:paraId="4BAC68F1"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lastRenderedPageBreak/>
              <w:t>El oferente deberá presentar junto con la propuesta el programa de capacitación, que deberá ser de mínimo dieciséis horas, y el contenido programático de la temática a desarrollar por capacitación.</w:t>
            </w:r>
          </w:p>
          <w:p w14:paraId="3042BE44" w14:textId="77777777" w:rsidR="007023B1" w:rsidRPr="007023B1" w:rsidRDefault="007023B1" w:rsidP="007023B1">
            <w:pPr>
              <w:jc w:val="both"/>
              <w:rPr>
                <w:rFonts w:ascii="Arial" w:eastAsia="Arial" w:hAnsi="Arial" w:cs="Arial"/>
                <w:sz w:val="22"/>
                <w:szCs w:val="22"/>
              </w:rPr>
            </w:pPr>
          </w:p>
          <w:p w14:paraId="0B8A12F2"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PROMOCIÓN DE LA INDUSTRIA NACIONAL (MAXIMO 10 PUNTOS)</w:t>
            </w:r>
          </w:p>
          <w:p w14:paraId="4B057207" w14:textId="77777777" w:rsidR="007023B1" w:rsidRPr="007023B1" w:rsidRDefault="007023B1" w:rsidP="007023B1">
            <w:pPr>
              <w:jc w:val="both"/>
              <w:rPr>
                <w:rFonts w:ascii="Arial" w:eastAsia="Arial" w:hAnsi="Arial" w:cs="Arial"/>
                <w:b/>
                <w:sz w:val="22"/>
                <w:szCs w:val="22"/>
              </w:rPr>
            </w:pPr>
          </w:p>
          <w:p w14:paraId="2AF46583"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Para apoyar la industria nacional a través del sistema de compras y contratación pública, en la evaluación se asignarán 10 puntos a los proponentes que ofrezcan Bienes o Servicios Nacionales.</w:t>
            </w:r>
          </w:p>
          <w:p w14:paraId="7CE72CCD" w14:textId="77777777" w:rsidR="007023B1" w:rsidRPr="007023B1" w:rsidRDefault="007023B1" w:rsidP="007023B1">
            <w:pPr>
              <w:jc w:val="both"/>
              <w:rPr>
                <w:rFonts w:ascii="Arial" w:eastAsia="Arial" w:hAnsi="Arial" w:cs="Arial"/>
                <w:sz w:val="22"/>
                <w:szCs w:val="22"/>
              </w:rPr>
            </w:pPr>
          </w:p>
          <w:p w14:paraId="4BAEA8FC"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Los certificados para acreditar la condición a la que se refiere el literal (b) anterior deben ser publicados en la forma y oportunidad que para el efecto disponga Colombia Compra Eficiente. La vigencia de los certificados será de dos (2) años contados a partir de la fecha de su expedición, sin perjuicio de que el Ministerio de Comercio, Industria y Turismo y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gozan de trato nacional y de revisar y comparar la normativa en materia de compras y contratación pública para la expedición del certificado</w:t>
            </w:r>
          </w:p>
          <w:p w14:paraId="0695B6C6"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Para apoyar la industria nacional a través del sistema de compras y contratación pública, en la evaluación se asignarán máximos 10 PUNTOS así:</w:t>
            </w:r>
          </w:p>
          <w:p w14:paraId="38917AA2" w14:textId="77777777" w:rsidR="007023B1" w:rsidRPr="007023B1" w:rsidRDefault="007023B1" w:rsidP="007023B1">
            <w:pPr>
              <w:jc w:val="both"/>
              <w:rPr>
                <w:rFonts w:ascii="Arial" w:eastAsia="Arial" w:hAnsi="Arial" w:cs="Arial"/>
                <w:sz w:val="22"/>
                <w:szCs w:val="22"/>
              </w:rPr>
            </w:pPr>
          </w:p>
          <w:tbl>
            <w:tblPr>
              <w:tblW w:w="4625" w:type="dxa"/>
              <w:jc w:val="center"/>
              <w:tblLayout w:type="fixed"/>
              <w:tblCellMar>
                <w:left w:w="70" w:type="dxa"/>
                <w:right w:w="70" w:type="dxa"/>
              </w:tblCellMar>
              <w:tblLook w:val="04A0" w:firstRow="1" w:lastRow="0" w:firstColumn="1" w:lastColumn="0" w:noHBand="0" w:noVBand="1"/>
            </w:tblPr>
            <w:tblGrid>
              <w:gridCol w:w="3342"/>
              <w:gridCol w:w="1283"/>
            </w:tblGrid>
            <w:tr w:rsidR="007023B1" w:rsidRPr="00FC25C7" w14:paraId="5DAE5721" w14:textId="77777777" w:rsidTr="00FC25C7">
              <w:trPr>
                <w:trHeight w:val="233"/>
                <w:jc w:val="center"/>
              </w:trPr>
              <w:tc>
                <w:tcPr>
                  <w:tcW w:w="3342" w:type="dxa"/>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401A753D"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CRITERIO</w:t>
                  </w:r>
                </w:p>
              </w:tc>
              <w:tc>
                <w:tcPr>
                  <w:tcW w:w="1283" w:type="dxa"/>
                  <w:tcBorders>
                    <w:top w:val="single" w:sz="4" w:space="0" w:color="auto"/>
                    <w:left w:val="nil"/>
                    <w:bottom w:val="single" w:sz="4" w:space="0" w:color="auto"/>
                    <w:right w:val="single" w:sz="4" w:space="0" w:color="auto"/>
                  </w:tcBorders>
                  <w:shd w:val="clear" w:color="000000" w:fill="C9C9C9"/>
                  <w:noWrap/>
                  <w:vAlign w:val="center"/>
                  <w:hideMark/>
                </w:tcPr>
                <w:p w14:paraId="52107D93"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PUNTAJE</w:t>
                  </w:r>
                </w:p>
              </w:tc>
            </w:tr>
            <w:tr w:rsidR="007023B1" w:rsidRPr="00FC25C7" w14:paraId="24F501B0" w14:textId="77777777" w:rsidTr="00FC25C7">
              <w:trPr>
                <w:trHeight w:val="408"/>
                <w:jc w:val="center"/>
              </w:trPr>
              <w:tc>
                <w:tcPr>
                  <w:tcW w:w="3342" w:type="dxa"/>
                  <w:tcBorders>
                    <w:top w:val="nil"/>
                    <w:left w:val="single" w:sz="4" w:space="0" w:color="auto"/>
                    <w:bottom w:val="single" w:sz="4" w:space="0" w:color="auto"/>
                    <w:right w:val="single" w:sz="4" w:space="0" w:color="auto"/>
                  </w:tcBorders>
                  <w:shd w:val="clear" w:color="000000" w:fill="EDEDED"/>
                  <w:vAlign w:val="center"/>
                  <w:hideMark/>
                </w:tcPr>
                <w:p w14:paraId="045167F5" w14:textId="77777777" w:rsidR="007023B1" w:rsidRPr="00FC25C7" w:rsidRDefault="007023B1" w:rsidP="007023B1">
                  <w:pPr>
                    <w:ind w:hanging="8"/>
                    <w:jc w:val="center"/>
                    <w:rPr>
                      <w:rFonts w:ascii="Arial" w:hAnsi="Arial" w:cs="Arial"/>
                      <w:color w:val="000000"/>
                      <w:sz w:val="20"/>
                      <w:szCs w:val="22"/>
                    </w:rPr>
                  </w:pPr>
                  <w:r w:rsidRPr="00FC25C7">
                    <w:rPr>
                      <w:rFonts w:ascii="Arial" w:hAnsi="Arial" w:cs="Arial"/>
                      <w:color w:val="000000"/>
                      <w:sz w:val="20"/>
                      <w:szCs w:val="22"/>
                    </w:rPr>
                    <w:t>Ofrece servicios 100% Nacionales</w:t>
                  </w:r>
                </w:p>
              </w:tc>
              <w:tc>
                <w:tcPr>
                  <w:tcW w:w="1283" w:type="dxa"/>
                  <w:tcBorders>
                    <w:top w:val="nil"/>
                    <w:left w:val="nil"/>
                    <w:bottom w:val="single" w:sz="4" w:space="0" w:color="auto"/>
                    <w:right w:val="single" w:sz="4" w:space="0" w:color="auto"/>
                  </w:tcBorders>
                  <w:shd w:val="clear" w:color="000000" w:fill="EDEDED"/>
                  <w:noWrap/>
                  <w:vAlign w:val="center"/>
                  <w:hideMark/>
                </w:tcPr>
                <w:p w14:paraId="420DC2BF"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10</w:t>
                  </w:r>
                </w:p>
              </w:tc>
            </w:tr>
            <w:tr w:rsidR="007023B1" w:rsidRPr="00FC25C7" w14:paraId="1A51C2DF" w14:textId="77777777" w:rsidTr="00FC25C7">
              <w:trPr>
                <w:trHeight w:val="571"/>
                <w:jc w:val="center"/>
              </w:trPr>
              <w:tc>
                <w:tcPr>
                  <w:tcW w:w="3342" w:type="dxa"/>
                  <w:tcBorders>
                    <w:top w:val="nil"/>
                    <w:left w:val="single" w:sz="4" w:space="0" w:color="auto"/>
                    <w:bottom w:val="single" w:sz="4" w:space="0" w:color="auto"/>
                    <w:right w:val="single" w:sz="4" w:space="0" w:color="auto"/>
                  </w:tcBorders>
                  <w:shd w:val="clear" w:color="000000" w:fill="EDEDED"/>
                  <w:vAlign w:val="center"/>
                  <w:hideMark/>
                </w:tcPr>
                <w:p w14:paraId="664E90C8"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Ofrece servicios extranjeros con componente Nacional</w:t>
                  </w:r>
                </w:p>
              </w:tc>
              <w:tc>
                <w:tcPr>
                  <w:tcW w:w="1283" w:type="dxa"/>
                  <w:tcBorders>
                    <w:top w:val="nil"/>
                    <w:left w:val="nil"/>
                    <w:bottom w:val="single" w:sz="4" w:space="0" w:color="auto"/>
                    <w:right w:val="single" w:sz="4" w:space="0" w:color="auto"/>
                  </w:tcBorders>
                  <w:shd w:val="clear" w:color="000000" w:fill="EDEDED"/>
                  <w:noWrap/>
                  <w:vAlign w:val="center"/>
                  <w:hideMark/>
                </w:tcPr>
                <w:p w14:paraId="6F152C4F"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5</w:t>
                  </w:r>
                </w:p>
              </w:tc>
            </w:tr>
          </w:tbl>
          <w:p w14:paraId="4DAD9557" w14:textId="77777777" w:rsidR="007023B1" w:rsidRPr="007023B1" w:rsidRDefault="007023B1" w:rsidP="007023B1">
            <w:pPr>
              <w:jc w:val="both"/>
              <w:rPr>
                <w:rFonts w:ascii="Arial" w:eastAsia="Arial" w:hAnsi="Arial" w:cs="Arial"/>
                <w:sz w:val="22"/>
                <w:szCs w:val="22"/>
                <w:highlight w:val="yellow"/>
              </w:rPr>
            </w:pPr>
          </w:p>
          <w:p w14:paraId="17470A84"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PUNTAJE ADICIONAL PARA PROPONENTES CON TRABAJADORES CON DISCAPACIDAD (1 punto)</w:t>
            </w:r>
          </w:p>
          <w:p w14:paraId="1B6B309D" w14:textId="77777777" w:rsidR="007023B1" w:rsidRPr="007023B1" w:rsidRDefault="007023B1" w:rsidP="007023B1">
            <w:pPr>
              <w:jc w:val="both"/>
              <w:rPr>
                <w:rFonts w:ascii="Arial" w:eastAsia="Arial" w:hAnsi="Arial" w:cs="Arial"/>
                <w:sz w:val="22"/>
                <w:szCs w:val="22"/>
              </w:rPr>
            </w:pPr>
          </w:p>
          <w:p w14:paraId="7A34B586"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De conformidad con lo dispuesto en el Decreto 392 del 26 de febrero de 2018 *Por el cual se reglamentan los numerales 1, y 8 del artículo 13 de la Ley 1618 de 2013, sobre incentivos en Procesos de Contratación en favor de personas con discapacidad" la entidad otorgará 1 punto que equivale al uno por ciento (1%) del total de los puntos establecidos en el pliego de condiciones, a los proponentes que acrediten la vinculación de trabajadores con discapacidad en su planta de personal, de acuerdo con los siguientes requisitos:</w:t>
            </w:r>
          </w:p>
          <w:p w14:paraId="5324C240" w14:textId="77777777" w:rsidR="007023B1" w:rsidRPr="007023B1" w:rsidRDefault="007023B1" w:rsidP="007023B1">
            <w:pPr>
              <w:jc w:val="both"/>
              <w:rPr>
                <w:rFonts w:ascii="Arial" w:eastAsia="Arial" w:hAnsi="Arial" w:cs="Arial"/>
                <w:sz w:val="22"/>
                <w:szCs w:val="22"/>
              </w:rPr>
            </w:pPr>
          </w:p>
          <w:p w14:paraId="443CF2BB"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1. La persona natural, el representante legal de la persona jurídica o el revisor fiscal,</w:t>
            </w:r>
          </w:p>
          <w:p w14:paraId="7138D5D5"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2. Acreditar el número mínimo de personas con discapacidad en su planta de personal, según corresponda certificará el número total de trabajadores vinculados a la planta de personal del proponente o sus integrantes a la fecha de cierre del proceso de selección.</w:t>
            </w:r>
          </w:p>
          <w:p w14:paraId="2C704DC8"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de conformidad con lo señalado en el certificado expedido por el Ministerio de Trabajo, el cual deberá estar vigente a la fecha de cierre del proceso de selección. Verificados los anteriores requisitos, se asignará el 1%, a quienes acrediten el número mínimo de trabajadores con discapacidad, señalados a continuación:</w:t>
            </w:r>
          </w:p>
          <w:p w14:paraId="6B64BFCE" w14:textId="77777777" w:rsidR="007023B1" w:rsidRPr="007023B1" w:rsidRDefault="007023B1" w:rsidP="007023B1">
            <w:pPr>
              <w:jc w:val="both"/>
              <w:rPr>
                <w:rFonts w:ascii="Arial" w:eastAsia="Arial" w:hAnsi="Arial" w:cs="Arial"/>
                <w:sz w:val="22"/>
                <w:szCs w:val="22"/>
              </w:rPr>
            </w:pPr>
          </w:p>
          <w:tbl>
            <w:tblPr>
              <w:tblW w:w="7371" w:type="dxa"/>
              <w:jc w:val="center"/>
              <w:tblLayout w:type="fixed"/>
              <w:tblCellMar>
                <w:left w:w="70" w:type="dxa"/>
                <w:right w:w="70" w:type="dxa"/>
              </w:tblCellMar>
              <w:tblLook w:val="04A0" w:firstRow="1" w:lastRow="0" w:firstColumn="1" w:lastColumn="0" w:noHBand="0" w:noVBand="1"/>
            </w:tblPr>
            <w:tblGrid>
              <w:gridCol w:w="3827"/>
              <w:gridCol w:w="3544"/>
            </w:tblGrid>
            <w:tr w:rsidR="007023B1" w:rsidRPr="00FC25C7" w14:paraId="59524D30" w14:textId="77777777" w:rsidTr="00FC25C7">
              <w:trPr>
                <w:trHeight w:val="500"/>
                <w:jc w:val="center"/>
              </w:trPr>
              <w:tc>
                <w:tcPr>
                  <w:tcW w:w="3827"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131F2CFD"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Número total de trabajadores de la planta de personal del proponente</w:t>
                  </w:r>
                </w:p>
              </w:tc>
              <w:tc>
                <w:tcPr>
                  <w:tcW w:w="3544" w:type="dxa"/>
                  <w:tcBorders>
                    <w:top w:val="single" w:sz="4" w:space="0" w:color="auto"/>
                    <w:left w:val="nil"/>
                    <w:bottom w:val="single" w:sz="4" w:space="0" w:color="auto"/>
                    <w:right w:val="single" w:sz="4" w:space="0" w:color="auto"/>
                  </w:tcBorders>
                  <w:shd w:val="clear" w:color="000000" w:fill="C9C9C9"/>
                  <w:vAlign w:val="center"/>
                  <w:hideMark/>
                </w:tcPr>
                <w:p w14:paraId="2E0D8FCC" w14:textId="77777777" w:rsidR="007023B1" w:rsidRPr="00FC25C7" w:rsidRDefault="007023B1" w:rsidP="007023B1">
                  <w:pPr>
                    <w:jc w:val="center"/>
                    <w:rPr>
                      <w:rFonts w:ascii="Arial" w:hAnsi="Arial" w:cs="Arial"/>
                      <w:b/>
                      <w:color w:val="000000"/>
                      <w:sz w:val="20"/>
                      <w:szCs w:val="22"/>
                    </w:rPr>
                  </w:pPr>
                  <w:r w:rsidRPr="00FC25C7">
                    <w:rPr>
                      <w:rFonts w:ascii="Arial" w:hAnsi="Arial" w:cs="Arial"/>
                      <w:b/>
                      <w:color w:val="000000"/>
                      <w:sz w:val="20"/>
                      <w:szCs w:val="22"/>
                    </w:rPr>
                    <w:t>Número mínimo de trabajadores con discapacidad exigido</w:t>
                  </w:r>
                </w:p>
              </w:tc>
            </w:tr>
            <w:tr w:rsidR="007023B1" w:rsidRPr="00FC25C7" w14:paraId="0799AE4B" w14:textId="77777777" w:rsidTr="007023B1">
              <w:trPr>
                <w:trHeight w:val="300"/>
                <w:jc w:val="center"/>
              </w:trPr>
              <w:tc>
                <w:tcPr>
                  <w:tcW w:w="3827" w:type="dxa"/>
                  <w:tcBorders>
                    <w:top w:val="nil"/>
                    <w:left w:val="single" w:sz="4" w:space="0" w:color="auto"/>
                    <w:bottom w:val="single" w:sz="4" w:space="0" w:color="auto"/>
                    <w:right w:val="single" w:sz="4" w:space="0" w:color="auto"/>
                  </w:tcBorders>
                  <w:shd w:val="clear" w:color="000000" w:fill="EDEDED"/>
                  <w:noWrap/>
                  <w:vAlign w:val="center"/>
                  <w:hideMark/>
                </w:tcPr>
                <w:p w14:paraId="45682099"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Entre 1 y 30</w:t>
                  </w:r>
                </w:p>
              </w:tc>
              <w:tc>
                <w:tcPr>
                  <w:tcW w:w="3544" w:type="dxa"/>
                  <w:tcBorders>
                    <w:top w:val="nil"/>
                    <w:left w:val="nil"/>
                    <w:bottom w:val="single" w:sz="4" w:space="0" w:color="auto"/>
                    <w:right w:val="single" w:sz="4" w:space="0" w:color="auto"/>
                  </w:tcBorders>
                  <w:shd w:val="clear" w:color="000000" w:fill="EDEDED"/>
                  <w:noWrap/>
                  <w:vAlign w:val="center"/>
                  <w:hideMark/>
                </w:tcPr>
                <w:p w14:paraId="46B77894"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1</w:t>
                  </w:r>
                </w:p>
              </w:tc>
            </w:tr>
            <w:tr w:rsidR="007023B1" w:rsidRPr="00FC25C7" w14:paraId="580CD95E" w14:textId="77777777" w:rsidTr="007023B1">
              <w:trPr>
                <w:trHeight w:val="300"/>
                <w:jc w:val="center"/>
              </w:trPr>
              <w:tc>
                <w:tcPr>
                  <w:tcW w:w="3827" w:type="dxa"/>
                  <w:tcBorders>
                    <w:top w:val="nil"/>
                    <w:left w:val="single" w:sz="4" w:space="0" w:color="auto"/>
                    <w:bottom w:val="single" w:sz="4" w:space="0" w:color="auto"/>
                    <w:right w:val="single" w:sz="4" w:space="0" w:color="auto"/>
                  </w:tcBorders>
                  <w:shd w:val="clear" w:color="000000" w:fill="EDEDED"/>
                  <w:noWrap/>
                  <w:vAlign w:val="center"/>
                  <w:hideMark/>
                </w:tcPr>
                <w:p w14:paraId="2DC035A2"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Entre 31 Y 100</w:t>
                  </w:r>
                </w:p>
              </w:tc>
              <w:tc>
                <w:tcPr>
                  <w:tcW w:w="3544" w:type="dxa"/>
                  <w:tcBorders>
                    <w:top w:val="nil"/>
                    <w:left w:val="nil"/>
                    <w:bottom w:val="single" w:sz="4" w:space="0" w:color="auto"/>
                    <w:right w:val="single" w:sz="4" w:space="0" w:color="auto"/>
                  </w:tcBorders>
                  <w:shd w:val="clear" w:color="000000" w:fill="EDEDED"/>
                  <w:noWrap/>
                  <w:vAlign w:val="center"/>
                  <w:hideMark/>
                </w:tcPr>
                <w:p w14:paraId="41D65F25"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2</w:t>
                  </w:r>
                </w:p>
              </w:tc>
            </w:tr>
            <w:tr w:rsidR="007023B1" w:rsidRPr="00FC25C7" w14:paraId="66EBACCE" w14:textId="77777777" w:rsidTr="007023B1">
              <w:trPr>
                <w:trHeight w:val="300"/>
                <w:jc w:val="center"/>
              </w:trPr>
              <w:tc>
                <w:tcPr>
                  <w:tcW w:w="3827" w:type="dxa"/>
                  <w:tcBorders>
                    <w:top w:val="nil"/>
                    <w:left w:val="single" w:sz="4" w:space="0" w:color="auto"/>
                    <w:bottom w:val="single" w:sz="4" w:space="0" w:color="auto"/>
                    <w:right w:val="single" w:sz="4" w:space="0" w:color="auto"/>
                  </w:tcBorders>
                  <w:shd w:val="clear" w:color="000000" w:fill="EDEDED"/>
                  <w:noWrap/>
                  <w:vAlign w:val="center"/>
                  <w:hideMark/>
                </w:tcPr>
                <w:p w14:paraId="7FFBDD8F"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Entre 101 Y 150</w:t>
                  </w:r>
                </w:p>
              </w:tc>
              <w:tc>
                <w:tcPr>
                  <w:tcW w:w="3544" w:type="dxa"/>
                  <w:tcBorders>
                    <w:top w:val="nil"/>
                    <w:left w:val="nil"/>
                    <w:bottom w:val="single" w:sz="4" w:space="0" w:color="auto"/>
                    <w:right w:val="single" w:sz="4" w:space="0" w:color="auto"/>
                  </w:tcBorders>
                  <w:shd w:val="clear" w:color="000000" w:fill="EDEDED"/>
                  <w:noWrap/>
                  <w:vAlign w:val="center"/>
                  <w:hideMark/>
                </w:tcPr>
                <w:p w14:paraId="7C6FC529"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3</w:t>
                  </w:r>
                </w:p>
              </w:tc>
            </w:tr>
            <w:tr w:rsidR="007023B1" w:rsidRPr="00FC25C7" w14:paraId="16F5E2FD" w14:textId="77777777" w:rsidTr="007023B1">
              <w:trPr>
                <w:trHeight w:val="300"/>
                <w:jc w:val="center"/>
              </w:trPr>
              <w:tc>
                <w:tcPr>
                  <w:tcW w:w="3827" w:type="dxa"/>
                  <w:tcBorders>
                    <w:top w:val="nil"/>
                    <w:left w:val="single" w:sz="4" w:space="0" w:color="auto"/>
                    <w:bottom w:val="single" w:sz="4" w:space="0" w:color="auto"/>
                    <w:right w:val="single" w:sz="4" w:space="0" w:color="auto"/>
                  </w:tcBorders>
                  <w:shd w:val="clear" w:color="000000" w:fill="EDEDED"/>
                  <w:noWrap/>
                  <w:vAlign w:val="center"/>
                  <w:hideMark/>
                </w:tcPr>
                <w:p w14:paraId="7A513EDD"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Entre 151 Y 200</w:t>
                  </w:r>
                </w:p>
              </w:tc>
              <w:tc>
                <w:tcPr>
                  <w:tcW w:w="3544" w:type="dxa"/>
                  <w:tcBorders>
                    <w:top w:val="nil"/>
                    <w:left w:val="nil"/>
                    <w:bottom w:val="single" w:sz="4" w:space="0" w:color="auto"/>
                    <w:right w:val="single" w:sz="4" w:space="0" w:color="auto"/>
                  </w:tcBorders>
                  <w:shd w:val="clear" w:color="000000" w:fill="EDEDED"/>
                  <w:noWrap/>
                  <w:vAlign w:val="center"/>
                  <w:hideMark/>
                </w:tcPr>
                <w:p w14:paraId="19E590EF"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4</w:t>
                  </w:r>
                </w:p>
              </w:tc>
            </w:tr>
            <w:tr w:rsidR="007023B1" w:rsidRPr="00FC25C7" w14:paraId="74BAF0EB" w14:textId="77777777" w:rsidTr="007023B1">
              <w:trPr>
                <w:trHeight w:val="300"/>
                <w:jc w:val="center"/>
              </w:trPr>
              <w:tc>
                <w:tcPr>
                  <w:tcW w:w="3827" w:type="dxa"/>
                  <w:tcBorders>
                    <w:top w:val="nil"/>
                    <w:left w:val="single" w:sz="4" w:space="0" w:color="auto"/>
                    <w:bottom w:val="single" w:sz="4" w:space="0" w:color="auto"/>
                    <w:right w:val="single" w:sz="4" w:space="0" w:color="auto"/>
                  </w:tcBorders>
                  <w:shd w:val="clear" w:color="000000" w:fill="EDEDED"/>
                  <w:noWrap/>
                  <w:vAlign w:val="center"/>
                  <w:hideMark/>
                </w:tcPr>
                <w:p w14:paraId="7211C64B"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lastRenderedPageBreak/>
                    <w:t>Más de 200</w:t>
                  </w:r>
                </w:p>
              </w:tc>
              <w:tc>
                <w:tcPr>
                  <w:tcW w:w="3544" w:type="dxa"/>
                  <w:tcBorders>
                    <w:top w:val="nil"/>
                    <w:left w:val="nil"/>
                    <w:bottom w:val="single" w:sz="4" w:space="0" w:color="auto"/>
                    <w:right w:val="single" w:sz="4" w:space="0" w:color="auto"/>
                  </w:tcBorders>
                  <w:shd w:val="clear" w:color="000000" w:fill="EDEDED"/>
                  <w:noWrap/>
                  <w:vAlign w:val="center"/>
                  <w:hideMark/>
                </w:tcPr>
                <w:p w14:paraId="2EF128E7" w14:textId="77777777" w:rsidR="007023B1" w:rsidRPr="00FC25C7" w:rsidRDefault="007023B1" w:rsidP="007023B1">
                  <w:pPr>
                    <w:jc w:val="center"/>
                    <w:rPr>
                      <w:rFonts w:ascii="Arial" w:hAnsi="Arial" w:cs="Arial"/>
                      <w:color w:val="000000"/>
                      <w:sz w:val="20"/>
                      <w:szCs w:val="22"/>
                    </w:rPr>
                  </w:pPr>
                  <w:r w:rsidRPr="00FC25C7">
                    <w:rPr>
                      <w:rFonts w:ascii="Arial" w:hAnsi="Arial" w:cs="Arial"/>
                      <w:color w:val="000000"/>
                      <w:sz w:val="20"/>
                      <w:szCs w:val="22"/>
                    </w:rPr>
                    <w:t>5</w:t>
                  </w:r>
                </w:p>
              </w:tc>
            </w:tr>
          </w:tbl>
          <w:p w14:paraId="42B960C1" w14:textId="77777777" w:rsidR="007023B1" w:rsidRPr="007023B1" w:rsidRDefault="007023B1" w:rsidP="007023B1">
            <w:pPr>
              <w:jc w:val="both"/>
              <w:rPr>
                <w:rFonts w:ascii="Arial" w:eastAsia="Arial" w:hAnsi="Arial" w:cs="Arial"/>
                <w:sz w:val="22"/>
                <w:szCs w:val="22"/>
              </w:rPr>
            </w:pPr>
          </w:p>
          <w:p w14:paraId="5CC1AFD7"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Parágrafo.</w:t>
            </w:r>
            <w:r w:rsidRPr="007023B1">
              <w:rPr>
                <w:rFonts w:ascii="Arial" w:eastAsia="Arial" w:hAnsi="Arial" w:cs="Arial"/>
                <w:sz w:val="22"/>
                <w:szCs w:val="22"/>
              </w:rPr>
              <w:t xml:space="preserve"> 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0D83C23F" w14:textId="77777777" w:rsidR="007023B1" w:rsidRPr="007023B1" w:rsidRDefault="007023B1" w:rsidP="007023B1">
            <w:pPr>
              <w:jc w:val="both"/>
              <w:rPr>
                <w:rFonts w:ascii="Arial" w:eastAsia="Arial" w:hAnsi="Arial" w:cs="Arial"/>
                <w:sz w:val="22"/>
                <w:szCs w:val="22"/>
              </w:rPr>
            </w:pPr>
          </w:p>
          <w:p w14:paraId="12BF9706"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NOTA:</w:t>
            </w:r>
            <w:r w:rsidRPr="007023B1">
              <w:rPr>
                <w:rFonts w:ascii="Arial" w:eastAsia="Arial" w:hAnsi="Arial" w:cs="Arial"/>
                <w:sz w:val="22"/>
                <w:szCs w:val="22"/>
              </w:rPr>
              <w:t xml:space="preserve"> La Gobernación del Tolima a través de los supervisores o interventores del contrato según corresponda, deberán verificar durante la ejecución del contrato que los proponentes que resultaron adjudicatarios mantienen en su planta de personal el número de trabajadores con discapacidad que dio lugar a la obtención del puntaje adicional dela oferta. Para ello, el contratista deberá aportar a la entidad la documentación que así lo demuestre.</w:t>
            </w:r>
          </w:p>
          <w:p w14:paraId="5B117421" w14:textId="77777777" w:rsidR="007023B1" w:rsidRPr="007023B1" w:rsidRDefault="007023B1" w:rsidP="007023B1">
            <w:pPr>
              <w:jc w:val="both"/>
              <w:rPr>
                <w:rFonts w:ascii="Arial" w:eastAsia="Arial" w:hAnsi="Arial" w:cs="Arial"/>
                <w:sz w:val="22"/>
                <w:szCs w:val="22"/>
              </w:rPr>
            </w:pPr>
          </w:p>
          <w:p w14:paraId="47A1039C"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Esta verificación se hará con el certificado que para el efecto expide el Ministerio de Trabajo y la Gobernación verificará la vigencia de dicha certificación, de conformidad con la normativa aplicable.</w:t>
            </w:r>
          </w:p>
          <w:p w14:paraId="0714478D" w14:textId="77777777" w:rsidR="007023B1" w:rsidRPr="007023B1" w:rsidRDefault="007023B1" w:rsidP="007023B1">
            <w:pPr>
              <w:jc w:val="both"/>
              <w:rPr>
                <w:rFonts w:ascii="Arial" w:eastAsia="Arial" w:hAnsi="Arial" w:cs="Arial"/>
                <w:sz w:val="22"/>
                <w:szCs w:val="22"/>
              </w:rPr>
            </w:pPr>
          </w:p>
          <w:p w14:paraId="30099177"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EMPRENDIMIENTOS Y EMPRESAS DE MUJERES. (0.25 PUNTOS)</w:t>
            </w:r>
          </w:p>
          <w:p w14:paraId="7A1E4045" w14:textId="77777777" w:rsidR="007023B1" w:rsidRPr="007023B1" w:rsidRDefault="007023B1" w:rsidP="007023B1">
            <w:pPr>
              <w:jc w:val="both"/>
              <w:rPr>
                <w:rFonts w:ascii="Arial" w:eastAsia="Arial" w:hAnsi="Arial" w:cs="Arial"/>
                <w:b/>
                <w:sz w:val="22"/>
                <w:szCs w:val="22"/>
              </w:rPr>
            </w:pPr>
          </w:p>
          <w:p w14:paraId="75948030"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En cumplimiento del ARTÍCULO 2.2.1.2.4.2.15. del decreto 1860 de 2021, se asignarán 0.25 puntos al proponente que acredite su calidad de emprendimiento o empresa de mujeres según lo estipulado en el ARTÍCULO 2.2.1.2.4.2.14. del decreto de 1860 de 2021 que los define de la siguiente manera:</w:t>
            </w:r>
          </w:p>
          <w:p w14:paraId="5D06ABA5" w14:textId="77777777" w:rsidR="007023B1" w:rsidRPr="007023B1" w:rsidRDefault="007023B1" w:rsidP="007023B1">
            <w:pPr>
              <w:jc w:val="both"/>
              <w:rPr>
                <w:rFonts w:ascii="Arial" w:eastAsia="Arial" w:hAnsi="Arial" w:cs="Arial"/>
                <w:sz w:val="22"/>
                <w:szCs w:val="22"/>
              </w:rPr>
            </w:pPr>
          </w:p>
          <w:p w14:paraId="63F3BCAB" w14:textId="77777777" w:rsidR="007023B1" w:rsidRPr="007023B1" w:rsidRDefault="007023B1" w:rsidP="007023B1">
            <w:pPr>
              <w:ind w:left="589"/>
              <w:jc w:val="both"/>
              <w:rPr>
                <w:rFonts w:ascii="Arial" w:eastAsia="Arial" w:hAnsi="Arial" w:cs="Arial"/>
                <w:sz w:val="22"/>
                <w:szCs w:val="22"/>
              </w:rPr>
            </w:pPr>
            <w:r w:rsidRPr="007023B1">
              <w:rPr>
                <w:rFonts w:ascii="Arial" w:eastAsia="Arial" w:hAnsi="Arial" w:cs="Arial"/>
                <w:sz w:val="22"/>
                <w:szCs w:val="22"/>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899E343" w14:textId="77777777" w:rsidR="007023B1" w:rsidRPr="007023B1" w:rsidRDefault="007023B1" w:rsidP="007023B1">
            <w:pPr>
              <w:ind w:left="589"/>
              <w:jc w:val="both"/>
              <w:rPr>
                <w:rFonts w:ascii="Arial" w:eastAsia="Arial" w:hAnsi="Arial" w:cs="Arial"/>
                <w:sz w:val="22"/>
                <w:szCs w:val="22"/>
              </w:rPr>
            </w:pPr>
            <w:r w:rsidRPr="007023B1">
              <w:rPr>
                <w:rFonts w:ascii="Arial" w:eastAsia="Arial" w:hAnsi="Arial" w:cs="Arial"/>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2B02D79" w14:textId="77777777" w:rsidR="007023B1" w:rsidRPr="007023B1" w:rsidRDefault="007023B1" w:rsidP="007023B1">
            <w:pPr>
              <w:ind w:left="589"/>
              <w:jc w:val="both"/>
              <w:rPr>
                <w:rFonts w:ascii="Arial" w:eastAsia="Arial" w:hAnsi="Arial" w:cs="Arial"/>
                <w:sz w:val="22"/>
                <w:szCs w:val="22"/>
              </w:rPr>
            </w:pPr>
          </w:p>
          <w:p w14:paraId="1BCD5446"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b/>
                <w:sz w:val="22"/>
                <w:szCs w:val="22"/>
              </w:rPr>
              <w:t>ACREDITACIÓN.</w:t>
            </w:r>
          </w:p>
          <w:p w14:paraId="2F26C8B0" w14:textId="77777777" w:rsidR="007023B1" w:rsidRPr="007023B1" w:rsidRDefault="007023B1" w:rsidP="007023B1">
            <w:pPr>
              <w:jc w:val="both"/>
              <w:rPr>
                <w:rFonts w:ascii="Arial" w:eastAsia="Arial" w:hAnsi="Arial" w:cs="Arial"/>
                <w:b/>
                <w:sz w:val="22"/>
                <w:szCs w:val="22"/>
              </w:rPr>
            </w:pPr>
          </w:p>
          <w:p w14:paraId="7DEDD7CF" w14:textId="77777777" w:rsidR="007023B1" w:rsidRPr="007023B1" w:rsidRDefault="007023B1" w:rsidP="00FC25C7">
            <w:pPr>
              <w:pStyle w:val="Prrafodelista"/>
              <w:numPr>
                <w:ilvl w:val="3"/>
                <w:numId w:val="12"/>
              </w:numPr>
              <w:spacing w:after="0" w:line="240" w:lineRule="auto"/>
              <w:jc w:val="both"/>
              <w:rPr>
                <w:rFonts w:ascii="Arial" w:eastAsia="Arial" w:hAnsi="Arial" w:cs="Arial"/>
                <w:color w:val="000000"/>
              </w:rPr>
            </w:pPr>
            <w:r w:rsidRPr="007023B1">
              <w:rPr>
                <w:rFonts w:ascii="Arial" w:eastAsia="Arial" w:hAnsi="Arial" w:cs="Arial"/>
                <w:color w:val="00000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7D122B" w14:textId="77777777" w:rsidR="007023B1" w:rsidRPr="007023B1" w:rsidRDefault="007023B1" w:rsidP="00FC25C7">
            <w:pPr>
              <w:pStyle w:val="Prrafodelista"/>
              <w:numPr>
                <w:ilvl w:val="3"/>
                <w:numId w:val="12"/>
              </w:numPr>
              <w:spacing w:after="0" w:line="240" w:lineRule="auto"/>
              <w:jc w:val="both"/>
              <w:rPr>
                <w:rFonts w:ascii="Arial" w:eastAsia="Arial" w:hAnsi="Arial" w:cs="Arial"/>
              </w:rPr>
            </w:pPr>
            <w:r w:rsidRPr="007023B1">
              <w:rPr>
                <w:rFonts w:ascii="Arial" w:eastAsia="Arial" w:hAnsi="Arial" w:cs="Arial"/>
                <w:color w:val="000000"/>
              </w:rPr>
              <w:t>La certificación deberá relacionar el nombre completo y el número de documento de identidad de cada una de las personas que conforman el nivel directivo del proponente.</w:t>
            </w:r>
            <w:r w:rsidRPr="007023B1">
              <w:rPr>
                <w:rFonts w:ascii="Arial" w:eastAsia="Arial" w:hAnsi="Arial" w:cs="Arial"/>
              </w:rPr>
              <w:t xml:space="preserve"> </w:t>
            </w:r>
            <w:r w:rsidRPr="007023B1">
              <w:rPr>
                <w:rFonts w:ascii="Arial" w:eastAsia="Arial" w:hAnsi="Arial" w:cs="Arial"/>
                <w:color w:val="000000"/>
              </w:rPr>
              <w:t>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612EB9BC" w14:textId="77777777" w:rsidR="007023B1" w:rsidRPr="007023B1" w:rsidRDefault="007023B1" w:rsidP="00FC25C7">
            <w:pPr>
              <w:pStyle w:val="Prrafodelista"/>
              <w:numPr>
                <w:ilvl w:val="3"/>
                <w:numId w:val="12"/>
              </w:numPr>
              <w:spacing w:after="0" w:line="240" w:lineRule="auto"/>
              <w:jc w:val="both"/>
              <w:rPr>
                <w:rFonts w:ascii="Arial" w:eastAsia="Arial" w:hAnsi="Arial" w:cs="Arial"/>
              </w:rPr>
            </w:pPr>
            <w:r w:rsidRPr="007023B1">
              <w:rPr>
                <w:rFonts w:ascii="Arial" w:eastAsia="Arial" w:hAnsi="Arial" w:cs="Arial"/>
                <w:color w:val="000000"/>
              </w:rPr>
              <w:t xml:space="preserve">Cuando la persona natural sea una mujer y haya ejercido actividades comerciales a través de un establecimiento de comercio durante al menos el último año anterior a la fecha de cierre del proceso de selección. Esta </w:t>
            </w:r>
            <w:r w:rsidRPr="007023B1">
              <w:rPr>
                <w:rFonts w:ascii="Arial" w:eastAsia="Arial" w:hAnsi="Arial" w:cs="Arial"/>
                <w:color w:val="000000"/>
              </w:rPr>
              <w:lastRenderedPageBreak/>
              <w:t>circunstancia se acreditará mediante la copia de cedula de ciudadanía, la cedula de extranjería o el pasaporte, así como la copia del registro mercantil.</w:t>
            </w:r>
          </w:p>
          <w:p w14:paraId="58985163" w14:textId="77777777" w:rsidR="007023B1" w:rsidRPr="007023B1" w:rsidRDefault="007023B1" w:rsidP="00FC25C7">
            <w:pPr>
              <w:pStyle w:val="Prrafodelista"/>
              <w:numPr>
                <w:ilvl w:val="3"/>
                <w:numId w:val="12"/>
              </w:numPr>
              <w:spacing w:after="0" w:line="240" w:lineRule="auto"/>
              <w:jc w:val="both"/>
              <w:rPr>
                <w:rFonts w:ascii="Arial" w:eastAsia="Arial" w:hAnsi="Arial" w:cs="Arial"/>
                <w:color w:val="000000"/>
              </w:rPr>
            </w:pPr>
            <w:r w:rsidRPr="007023B1">
              <w:rPr>
                <w:rFonts w:ascii="Arial" w:eastAsia="Arial" w:hAnsi="Arial" w:cs="Arial"/>
                <w:color w:val="000000"/>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67738FA" w14:textId="77777777" w:rsidR="007023B1" w:rsidRPr="007023B1" w:rsidRDefault="007023B1" w:rsidP="007023B1">
            <w:pPr>
              <w:jc w:val="both"/>
              <w:rPr>
                <w:rFonts w:ascii="Arial" w:eastAsia="Arial" w:hAnsi="Arial" w:cs="Arial"/>
                <w:sz w:val="22"/>
                <w:szCs w:val="22"/>
              </w:rPr>
            </w:pPr>
          </w:p>
          <w:p w14:paraId="06D1ABE3"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b/>
                <w:sz w:val="22"/>
                <w:szCs w:val="22"/>
              </w:rPr>
              <w:t>PARAGRAFO.</w:t>
            </w:r>
            <w:r w:rsidRPr="007023B1">
              <w:rPr>
                <w:rFonts w:ascii="Arial" w:eastAsia="Arial" w:hAnsi="Arial" w:cs="Arial"/>
                <w:sz w:val="22"/>
                <w:szCs w:val="22"/>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4BBC782" w14:textId="77777777" w:rsidR="007023B1" w:rsidRPr="007023B1" w:rsidRDefault="007023B1" w:rsidP="007023B1">
            <w:pPr>
              <w:jc w:val="both"/>
              <w:rPr>
                <w:rFonts w:ascii="Arial" w:eastAsia="Arial" w:hAnsi="Arial" w:cs="Arial"/>
                <w:sz w:val="22"/>
                <w:szCs w:val="22"/>
              </w:rPr>
            </w:pPr>
          </w:p>
          <w:p w14:paraId="22E187DE" w14:textId="77777777" w:rsidR="007023B1" w:rsidRPr="007023B1" w:rsidRDefault="007023B1" w:rsidP="007023B1">
            <w:pPr>
              <w:jc w:val="both"/>
              <w:rPr>
                <w:rFonts w:ascii="Arial" w:eastAsia="Arial" w:hAnsi="Arial" w:cs="Arial"/>
                <w:b/>
                <w:sz w:val="22"/>
                <w:szCs w:val="22"/>
              </w:rPr>
            </w:pPr>
            <w:r w:rsidRPr="007023B1">
              <w:rPr>
                <w:rFonts w:ascii="Arial" w:eastAsia="Arial" w:hAnsi="Arial" w:cs="Arial"/>
                <w:sz w:val="22"/>
                <w:szCs w:val="22"/>
              </w:rPr>
              <w:t>Quien no cumpla con este criterio no se le asigna el correspondiente puntaje.</w:t>
            </w:r>
          </w:p>
        </w:tc>
      </w:tr>
      <w:tr w:rsidR="007023B1" w:rsidRPr="007023B1" w14:paraId="279F1778" w14:textId="77777777" w:rsidTr="007023B1">
        <w:tc>
          <w:tcPr>
            <w:tcW w:w="1594" w:type="dxa"/>
            <w:gridSpan w:val="2"/>
            <w:tcBorders>
              <w:top w:val="single" w:sz="4" w:space="0" w:color="auto"/>
              <w:left w:val="nil"/>
              <w:right w:val="nil"/>
            </w:tcBorders>
            <w:shd w:val="clear" w:color="auto" w:fill="auto"/>
          </w:tcPr>
          <w:p w14:paraId="6AFF2C89"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c>
          <w:tcPr>
            <w:tcW w:w="7234" w:type="dxa"/>
            <w:gridSpan w:val="2"/>
            <w:tcBorders>
              <w:top w:val="single" w:sz="4" w:space="0" w:color="auto"/>
              <w:left w:val="nil"/>
              <w:bottom w:val="single" w:sz="4" w:space="0" w:color="000000"/>
              <w:right w:val="nil"/>
            </w:tcBorders>
            <w:shd w:val="clear" w:color="auto" w:fill="auto"/>
          </w:tcPr>
          <w:p w14:paraId="5A5C7270" w14:textId="77777777" w:rsidR="007023B1" w:rsidRPr="007023B1" w:rsidRDefault="007023B1" w:rsidP="007023B1">
            <w:pPr>
              <w:tabs>
                <w:tab w:val="left" w:pos="5070"/>
              </w:tabs>
              <w:spacing w:line="276" w:lineRule="auto"/>
              <w:jc w:val="both"/>
              <w:rPr>
                <w:rFonts w:ascii="Arial" w:eastAsia="Arial" w:hAnsi="Arial" w:cs="Arial"/>
                <w:b/>
                <w:sz w:val="22"/>
                <w:szCs w:val="22"/>
              </w:rPr>
            </w:pPr>
          </w:p>
        </w:tc>
      </w:tr>
      <w:tr w:rsidR="007023B1" w:rsidRPr="007023B1" w14:paraId="66DCAFD7" w14:textId="77777777" w:rsidTr="007023B1">
        <w:tc>
          <w:tcPr>
            <w:tcW w:w="1594" w:type="dxa"/>
            <w:gridSpan w:val="2"/>
            <w:tcBorders>
              <w:bottom w:val="single" w:sz="4" w:space="0" w:color="000000"/>
            </w:tcBorders>
            <w:shd w:val="clear" w:color="auto" w:fill="auto"/>
          </w:tcPr>
          <w:p w14:paraId="1D5415D6"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10.1</w:t>
            </w:r>
          </w:p>
        </w:tc>
        <w:tc>
          <w:tcPr>
            <w:tcW w:w="7234" w:type="dxa"/>
            <w:gridSpan w:val="2"/>
            <w:tcBorders>
              <w:bottom w:val="single" w:sz="4" w:space="0" w:color="000000"/>
            </w:tcBorders>
            <w:shd w:val="clear" w:color="auto" w:fill="auto"/>
          </w:tcPr>
          <w:p w14:paraId="3DD671E8" w14:textId="77777777" w:rsidR="007023B1" w:rsidRPr="007023B1" w:rsidRDefault="007023B1" w:rsidP="007023B1">
            <w:pPr>
              <w:tabs>
                <w:tab w:val="left" w:pos="5070"/>
              </w:tabs>
              <w:spacing w:line="276" w:lineRule="auto"/>
              <w:jc w:val="both"/>
              <w:rPr>
                <w:rFonts w:ascii="Arial" w:eastAsia="Arial" w:hAnsi="Arial" w:cs="Arial"/>
                <w:b/>
                <w:sz w:val="22"/>
                <w:szCs w:val="22"/>
              </w:rPr>
            </w:pPr>
            <w:r w:rsidRPr="007023B1">
              <w:rPr>
                <w:rFonts w:ascii="Arial" w:eastAsia="Arial" w:hAnsi="Arial" w:cs="Arial"/>
                <w:b/>
                <w:sz w:val="22"/>
                <w:szCs w:val="22"/>
              </w:rPr>
              <w:t>ADJUDICACION</w:t>
            </w:r>
          </w:p>
        </w:tc>
      </w:tr>
      <w:tr w:rsidR="007023B1" w:rsidRPr="007023B1" w14:paraId="6DE1DA53" w14:textId="77777777" w:rsidTr="007023B1">
        <w:tc>
          <w:tcPr>
            <w:tcW w:w="8828" w:type="dxa"/>
            <w:gridSpan w:val="4"/>
            <w:tcBorders>
              <w:left w:val="nil"/>
              <w:right w:val="nil"/>
            </w:tcBorders>
            <w:shd w:val="clear" w:color="auto" w:fill="auto"/>
          </w:tcPr>
          <w:p w14:paraId="3B52ADC9" w14:textId="77777777" w:rsidR="007023B1" w:rsidRPr="007023B1" w:rsidRDefault="007023B1" w:rsidP="007023B1">
            <w:pPr>
              <w:tabs>
                <w:tab w:val="left" w:pos="5070"/>
              </w:tabs>
              <w:spacing w:line="276" w:lineRule="auto"/>
              <w:jc w:val="both"/>
              <w:rPr>
                <w:rFonts w:ascii="Arial" w:eastAsia="Arial" w:hAnsi="Arial" w:cs="Arial"/>
                <w:sz w:val="22"/>
                <w:szCs w:val="22"/>
                <w:highlight w:val="yellow"/>
              </w:rPr>
            </w:pPr>
          </w:p>
        </w:tc>
      </w:tr>
      <w:tr w:rsidR="007023B1" w:rsidRPr="007023B1" w14:paraId="1378EF8E" w14:textId="77777777" w:rsidTr="007023B1">
        <w:tc>
          <w:tcPr>
            <w:tcW w:w="8828" w:type="dxa"/>
            <w:gridSpan w:val="4"/>
            <w:tcBorders>
              <w:bottom w:val="single" w:sz="4" w:space="0" w:color="000000"/>
            </w:tcBorders>
            <w:shd w:val="clear" w:color="auto" w:fill="auto"/>
          </w:tcPr>
          <w:p w14:paraId="0C8187FC"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contrato se adjudicará, según el orden de elegibilidad al proponente ubicado con el mayor puntaje en su orden.</w:t>
            </w:r>
          </w:p>
          <w:p w14:paraId="604A7C54"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24907BAF"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r w:rsidRPr="007023B1">
              <w:rPr>
                <w:rFonts w:ascii="Arial" w:eastAsia="Arial" w:hAnsi="Arial" w:cs="Arial"/>
                <w:sz w:val="22"/>
                <w:szCs w:val="22"/>
              </w:rPr>
              <w:t>El ordenador del gasto o su delegado, por medio de acto administrativo motivado, en la adjudicación pública, adjudicará el proceso, al proponente ubicado en el primer puesto del orden de elegibilidad, y que cumpla con todos los requisitos exigidos en el presente pliego de condiciones o procederá a la declaratoria de desierta del proceso, si a ello hubiere lugar.</w:t>
            </w:r>
          </w:p>
          <w:p w14:paraId="55E5A1E5" w14:textId="77777777" w:rsidR="007023B1" w:rsidRPr="007023B1" w:rsidRDefault="007023B1" w:rsidP="007023B1">
            <w:pPr>
              <w:pBdr>
                <w:top w:val="nil"/>
                <w:left w:val="nil"/>
                <w:bottom w:val="nil"/>
                <w:right w:val="nil"/>
                <w:between w:val="nil"/>
              </w:pBdr>
              <w:jc w:val="both"/>
              <w:rPr>
                <w:rFonts w:ascii="Arial" w:eastAsia="Arial" w:hAnsi="Arial" w:cs="Arial"/>
                <w:sz w:val="22"/>
                <w:szCs w:val="22"/>
              </w:rPr>
            </w:pPr>
          </w:p>
          <w:p w14:paraId="6580A64E" w14:textId="77777777" w:rsidR="007023B1" w:rsidRPr="007023B1" w:rsidRDefault="007023B1" w:rsidP="007023B1">
            <w:pPr>
              <w:pBdr>
                <w:top w:val="nil"/>
                <w:left w:val="nil"/>
                <w:bottom w:val="nil"/>
                <w:right w:val="nil"/>
                <w:between w:val="nil"/>
              </w:pBdr>
              <w:jc w:val="both"/>
              <w:rPr>
                <w:rFonts w:ascii="Arial" w:eastAsia="Arial" w:hAnsi="Arial" w:cs="Arial"/>
                <w:sz w:val="22"/>
                <w:szCs w:val="22"/>
                <w:highlight w:val="yellow"/>
              </w:rPr>
            </w:pPr>
            <w:r w:rsidRPr="007023B1">
              <w:rPr>
                <w:rFonts w:ascii="Arial" w:eastAsia="Arial" w:hAnsi="Arial" w:cs="Arial"/>
                <w:sz w:val="22"/>
                <w:szCs w:val="22"/>
              </w:rPr>
              <w:t>En el evento que el alcalde del MUNICIPIO DE LA UNION VALLE o su delegado no acoja la recomendación del comité evaluador, deberá justificarlo en el acto administrativo de adjudicación o declaratoria de desierta.</w:t>
            </w:r>
          </w:p>
        </w:tc>
      </w:tr>
      <w:tr w:rsidR="007023B1" w:rsidRPr="007023B1" w14:paraId="6E855BBD" w14:textId="77777777" w:rsidTr="007023B1">
        <w:tc>
          <w:tcPr>
            <w:tcW w:w="1331" w:type="dxa"/>
            <w:tcBorders>
              <w:left w:val="nil"/>
              <w:right w:val="nil"/>
            </w:tcBorders>
            <w:shd w:val="clear" w:color="auto" w:fill="auto"/>
          </w:tcPr>
          <w:p w14:paraId="218ADFAC" w14:textId="77777777" w:rsidR="007023B1" w:rsidRPr="007023B1" w:rsidRDefault="007023B1" w:rsidP="007023B1">
            <w:pPr>
              <w:tabs>
                <w:tab w:val="left" w:pos="5070"/>
              </w:tabs>
              <w:spacing w:line="276" w:lineRule="auto"/>
              <w:jc w:val="center"/>
              <w:rPr>
                <w:rFonts w:ascii="Arial" w:eastAsia="Arial" w:hAnsi="Arial" w:cs="Arial"/>
                <w:b/>
                <w:sz w:val="22"/>
                <w:szCs w:val="22"/>
              </w:rPr>
            </w:pPr>
          </w:p>
        </w:tc>
        <w:tc>
          <w:tcPr>
            <w:tcW w:w="7497" w:type="dxa"/>
            <w:gridSpan w:val="3"/>
            <w:tcBorders>
              <w:left w:val="nil"/>
              <w:right w:val="nil"/>
            </w:tcBorders>
            <w:shd w:val="clear" w:color="auto" w:fill="auto"/>
          </w:tcPr>
          <w:p w14:paraId="67B38F17" w14:textId="77777777" w:rsidR="007023B1" w:rsidRPr="007023B1" w:rsidRDefault="007023B1" w:rsidP="007023B1">
            <w:pPr>
              <w:tabs>
                <w:tab w:val="left" w:pos="5070"/>
              </w:tabs>
              <w:spacing w:line="276" w:lineRule="auto"/>
              <w:rPr>
                <w:rFonts w:ascii="Arial" w:eastAsia="Arial" w:hAnsi="Arial" w:cs="Arial"/>
                <w:b/>
                <w:sz w:val="22"/>
                <w:szCs w:val="22"/>
              </w:rPr>
            </w:pPr>
          </w:p>
        </w:tc>
      </w:tr>
      <w:tr w:rsidR="007023B1" w:rsidRPr="007023B1" w14:paraId="6EF2C4B3" w14:textId="77777777" w:rsidTr="007023B1">
        <w:tc>
          <w:tcPr>
            <w:tcW w:w="1331" w:type="dxa"/>
            <w:tcBorders>
              <w:bottom w:val="single" w:sz="4" w:space="0" w:color="000000"/>
            </w:tcBorders>
            <w:shd w:val="clear" w:color="auto" w:fill="auto"/>
          </w:tcPr>
          <w:p w14:paraId="0D1D6191"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11.</w:t>
            </w:r>
          </w:p>
        </w:tc>
        <w:tc>
          <w:tcPr>
            <w:tcW w:w="7497" w:type="dxa"/>
            <w:gridSpan w:val="3"/>
            <w:tcBorders>
              <w:bottom w:val="single" w:sz="4" w:space="0" w:color="000000"/>
            </w:tcBorders>
            <w:shd w:val="clear" w:color="auto" w:fill="auto"/>
          </w:tcPr>
          <w:p w14:paraId="3B34AD8D" w14:textId="77777777" w:rsidR="007023B1" w:rsidRPr="007023B1" w:rsidRDefault="007023B1" w:rsidP="007023B1">
            <w:pPr>
              <w:tabs>
                <w:tab w:val="left" w:pos="5070"/>
              </w:tabs>
              <w:spacing w:line="276" w:lineRule="auto"/>
              <w:rPr>
                <w:rFonts w:ascii="Arial" w:eastAsia="Arial" w:hAnsi="Arial" w:cs="Arial"/>
                <w:b/>
                <w:sz w:val="22"/>
                <w:szCs w:val="22"/>
              </w:rPr>
            </w:pPr>
            <w:r w:rsidRPr="007023B1">
              <w:rPr>
                <w:rFonts w:ascii="Arial" w:eastAsia="Arial" w:hAnsi="Arial" w:cs="Arial"/>
                <w:b/>
                <w:sz w:val="22"/>
                <w:szCs w:val="22"/>
              </w:rPr>
              <w:t>GARANTÍAS</w:t>
            </w:r>
          </w:p>
        </w:tc>
      </w:tr>
      <w:tr w:rsidR="007023B1" w:rsidRPr="007023B1" w14:paraId="729A11EC" w14:textId="77777777" w:rsidTr="007023B1">
        <w:tc>
          <w:tcPr>
            <w:tcW w:w="8828" w:type="dxa"/>
            <w:gridSpan w:val="4"/>
            <w:tcBorders>
              <w:left w:val="nil"/>
              <w:right w:val="nil"/>
            </w:tcBorders>
            <w:shd w:val="clear" w:color="auto" w:fill="auto"/>
          </w:tcPr>
          <w:p w14:paraId="7270F5FE"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11AFA5C0" w14:textId="77777777" w:rsidTr="007023B1">
        <w:tc>
          <w:tcPr>
            <w:tcW w:w="8828" w:type="dxa"/>
            <w:gridSpan w:val="4"/>
            <w:shd w:val="clear" w:color="auto" w:fill="auto"/>
          </w:tcPr>
          <w:p w14:paraId="1BAE864B" w14:textId="77777777" w:rsidR="007023B1" w:rsidRPr="007023B1" w:rsidRDefault="007023B1" w:rsidP="007023B1">
            <w:pPr>
              <w:tabs>
                <w:tab w:val="left" w:pos="5070"/>
              </w:tabs>
              <w:rPr>
                <w:rFonts w:ascii="Arial" w:eastAsia="Arial" w:hAnsi="Arial" w:cs="Arial"/>
                <w:sz w:val="22"/>
                <w:szCs w:val="22"/>
              </w:rPr>
            </w:pPr>
            <w:r w:rsidRPr="007023B1">
              <w:rPr>
                <w:rFonts w:ascii="Arial" w:eastAsia="Arial" w:hAnsi="Arial" w:cs="Arial"/>
                <w:sz w:val="22"/>
                <w:szCs w:val="22"/>
              </w:rPr>
              <w:t>El proponente deberá presenta las siguientes garantías:</w:t>
            </w:r>
          </w:p>
          <w:p w14:paraId="1162B2F5" w14:textId="77777777" w:rsidR="007023B1" w:rsidRPr="007023B1" w:rsidRDefault="007023B1" w:rsidP="007023B1">
            <w:pPr>
              <w:tabs>
                <w:tab w:val="left" w:pos="5070"/>
              </w:tabs>
              <w:rPr>
                <w:rFonts w:ascii="Arial" w:eastAsia="Arial" w:hAnsi="Arial" w:cs="Arial"/>
                <w:sz w:val="22"/>
                <w:szCs w:val="22"/>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2"/>
            </w:tblGrid>
            <w:tr w:rsidR="007023B1" w:rsidRPr="007023B1" w14:paraId="22BC6F9C" w14:textId="77777777" w:rsidTr="007023B1">
              <w:tc>
                <w:tcPr>
                  <w:tcW w:w="8602" w:type="dxa"/>
                  <w:shd w:val="clear" w:color="auto" w:fill="auto"/>
                </w:tcPr>
                <w:p w14:paraId="12780DF7" w14:textId="77777777" w:rsidR="007023B1" w:rsidRPr="007023B1" w:rsidRDefault="007023B1" w:rsidP="007023B1">
                  <w:pPr>
                    <w:tabs>
                      <w:tab w:val="left" w:pos="5070"/>
                    </w:tabs>
                    <w:rPr>
                      <w:rFonts w:ascii="Arial" w:eastAsia="Arial" w:hAnsi="Arial" w:cs="Arial"/>
                      <w:sz w:val="22"/>
                      <w:szCs w:val="22"/>
                    </w:rPr>
                  </w:pPr>
                  <w:r w:rsidRPr="007023B1">
                    <w:rPr>
                      <w:rFonts w:ascii="Arial" w:eastAsia="Arial" w:hAnsi="Arial" w:cs="Arial"/>
                      <w:b/>
                      <w:sz w:val="22"/>
                      <w:szCs w:val="22"/>
                    </w:rPr>
                    <w:t>A.</w:t>
                  </w:r>
                  <w:r w:rsidRPr="007023B1">
                    <w:rPr>
                      <w:rFonts w:ascii="Arial" w:eastAsia="Arial" w:hAnsi="Arial" w:cs="Arial"/>
                      <w:sz w:val="22"/>
                      <w:szCs w:val="22"/>
                    </w:rPr>
                    <w:t xml:space="preserve"> </w:t>
                  </w:r>
                  <w:r w:rsidRPr="007023B1">
                    <w:rPr>
                      <w:rFonts w:ascii="Arial" w:eastAsia="Arial" w:hAnsi="Arial" w:cs="Arial"/>
                      <w:b/>
                      <w:sz w:val="22"/>
                      <w:szCs w:val="22"/>
                    </w:rPr>
                    <w:t>Garantía de seriedad de la oferta.</w:t>
                  </w:r>
                </w:p>
              </w:tc>
            </w:tr>
            <w:tr w:rsidR="007023B1" w:rsidRPr="007023B1" w14:paraId="08F7785E" w14:textId="77777777" w:rsidTr="007023B1">
              <w:tc>
                <w:tcPr>
                  <w:tcW w:w="8602" w:type="dxa"/>
                  <w:tcBorders>
                    <w:bottom w:val="single" w:sz="4" w:space="0" w:color="000000"/>
                  </w:tcBorders>
                  <w:shd w:val="clear" w:color="auto" w:fill="auto"/>
                </w:tcPr>
                <w:p w14:paraId="321273F6"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Proponente debe presentar junto con la Oferta una garantía de seriedad de la Oferta a favor del Municipio de La Unión por el 10% del valor del presupuesto oficial y con vigencia desde la presentación de la Oferta y hasta la aprobación de la garantía de cumplimiento del contrato.</w:t>
                  </w:r>
                </w:p>
              </w:tc>
            </w:tr>
            <w:tr w:rsidR="007023B1" w:rsidRPr="007023B1" w14:paraId="316A8204" w14:textId="77777777" w:rsidTr="007023B1">
              <w:tc>
                <w:tcPr>
                  <w:tcW w:w="8602" w:type="dxa"/>
                  <w:tcBorders>
                    <w:left w:val="nil"/>
                    <w:right w:val="nil"/>
                  </w:tcBorders>
                  <w:shd w:val="clear" w:color="auto" w:fill="auto"/>
                </w:tcPr>
                <w:p w14:paraId="18D15304" w14:textId="77777777" w:rsidR="007023B1" w:rsidRPr="007023B1" w:rsidRDefault="007023B1" w:rsidP="007023B1">
                  <w:pPr>
                    <w:tabs>
                      <w:tab w:val="left" w:pos="5070"/>
                    </w:tabs>
                    <w:jc w:val="both"/>
                    <w:rPr>
                      <w:rFonts w:ascii="Arial" w:eastAsia="Arial" w:hAnsi="Arial" w:cs="Arial"/>
                      <w:sz w:val="22"/>
                      <w:szCs w:val="22"/>
                    </w:rPr>
                  </w:pPr>
                </w:p>
              </w:tc>
            </w:tr>
            <w:tr w:rsidR="007023B1" w:rsidRPr="007023B1" w14:paraId="5A480C2F" w14:textId="77777777" w:rsidTr="007023B1">
              <w:tc>
                <w:tcPr>
                  <w:tcW w:w="8602" w:type="dxa"/>
                  <w:tcBorders>
                    <w:bottom w:val="single" w:sz="4" w:space="0" w:color="000000"/>
                  </w:tcBorders>
                  <w:shd w:val="clear" w:color="auto" w:fill="auto"/>
                </w:tcPr>
                <w:p w14:paraId="5E0AAAD1"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b/>
                      <w:sz w:val="22"/>
                      <w:szCs w:val="22"/>
                    </w:rPr>
                    <w:t>B.</w:t>
                  </w:r>
                  <w:r w:rsidRPr="007023B1">
                    <w:rPr>
                      <w:rFonts w:ascii="Arial" w:eastAsia="Arial" w:hAnsi="Arial" w:cs="Arial"/>
                      <w:sz w:val="22"/>
                      <w:szCs w:val="22"/>
                    </w:rPr>
                    <w:t xml:space="preserve"> </w:t>
                  </w:r>
                  <w:r w:rsidRPr="007023B1">
                    <w:rPr>
                      <w:rFonts w:ascii="Arial" w:eastAsia="Arial" w:hAnsi="Arial" w:cs="Arial"/>
                      <w:b/>
                      <w:sz w:val="22"/>
                      <w:szCs w:val="22"/>
                    </w:rPr>
                    <w:t>Garantía de Cumplimiento</w:t>
                  </w:r>
                </w:p>
              </w:tc>
            </w:tr>
            <w:tr w:rsidR="007023B1" w:rsidRPr="007023B1" w14:paraId="6FBFDF5F" w14:textId="77777777" w:rsidTr="007023B1">
              <w:tc>
                <w:tcPr>
                  <w:tcW w:w="8602" w:type="dxa"/>
                  <w:tcBorders>
                    <w:bottom w:val="single" w:sz="4" w:space="0" w:color="000000"/>
                  </w:tcBorders>
                  <w:shd w:val="clear" w:color="auto" w:fill="auto"/>
                </w:tcPr>
                <w:p w14:paraId="1908555F"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Proponente que resulte adjudicatario del Proceso de Contratación debe presentar una garantía de cumplimiento de las obligaciones derivadas del Contrato a favor del Municipio de La Unión Valle, por una cuantía equivalente al diez por ciento (10%) del valor del contrato desde el perfeccionamiento del mismo hasta el término de sus vigencias o sus prórrogas según el caso y hasta seis (6) meses más a favor del municipio, contados a partir de la fecha de expedición de la póliza.</w:t>
                  </w:r>
                </w:p>
              </w:tc>
            </w:tr>
            <w:tr w:rsidR="007023B1" w:rsidRPr="007023B1" w14:paraId="434CD7AD" w14:textId="77777777" w:rsidTr="007023B1">
              <w:trPr>
                <w:trHeight w:val="340"/>
              </w:trPr>
              <w:tc>
                <w:tcPr>
                  <w:tcW w:w="8602" w:type="dxa"/>
                  <w:tcBorders>
                    <w:left w:val="nil"/>
                    <w:bottom w:val="single" w:sz="4" w:space="0" w:color="000000"/>
                    <w:right w:val="nil"/>
                  </w:tcBorders>
                  <w:shd w:val="clear" w:color="auto" w:fill="auto"/>
                </w:tcPr>
                <w:p w14:paraId="2EE932C1" w14:textId="77777777" w:rsidR="007023B1" w:rsidRPr="007023B1" w:rsidRDefault="007023B1" w:rsidP="007023B1">
                  <w:pPr>
                    <w:tabs>
                      <w:tab w:val="left" w:pos="5070"/>
                    </w:tabs>
                    <w:jc w:val="both"/>
                    <w:rPr>
                      <w:rFonts w:ascii="Arial" w:eastAsia="Arial" w:hAnsi="Arial" w:cs="Arial"/>
                      <w:b/>
                      <w:sz w:val="22"/>
                      <w:szCs w:val="22"/>
                    </w:rPr>
                  </w:pPr>
                </w:p>
              </w:tc>
            </w:tr>
            <w:tr w:rsidR="007023B1" w:rsidRPr="007023B1" w14:paraId="345212E1" w14:textId="77777777" w:rsidTr="007023B1">
              <w:tc>
                <w:tcPr>
                  <w:tcW w:w="8602" w:type="dxa"/>
                  <w:shd w:val="clear" w:color="auto" w:fill="auto"/>
                </w:tcPr>
                <w:p w14:paraId="75FADF36" w14:textId="77777777" w:rsidR="007023B1" w:rsidRPr="007023B1" w:rsidRDefault="007023B1" w:rsidP="007023B1">
                  <w:pPr>
                    <w:tabs>
                      <w:tab w:val="left" w:pos="5070"/>
                    </w:tabs>
                    <w:jc w:val="both"/>
                    <w:rPr>
                      <w:rFonts w:ascii="Arial" w:eastAsia="Arial" w:hAnsi="Arial" w:cs="Arial"/>
                      <w:b/>
                      <w:sz w:val="22"/>
                      <w:szCs w:val="22"/>
                    </w:rPr>
                  </w:pPr>
                  <w:r w:rsidRPr="007023B1">
                    <w:rPr>
                      <w:rFonts w:ascii="Arial" w:eastAsia="Arial" w:hAnsi="Arial" w:cs="Arial"/>
                      <w:b/>
                      <w:sz w:val="22"/>
                      <w:szCs w:val="22"/>
                    </w:rPr>
                    <w:t>C. Suficiencia de la garantía de la Calidad de los bienes a entregar:</w:t>
                  </w:r>
                </w:p>
              </w:tc>
            </w:tr>
            <w:tr w:rsidR="007023B1" w:rsidRPr="007023B1" w14:paraId="7BA1AD37" w14:textId="77777777" w:rsidTr="007023B1">
              <w:tc>
                <w:tcPr>
                  <w:tcW w:w="8602" w:type="dxa"/>
                  <w:tcBorders>
                    <w:bottom w:val="single" w:sz="4" w:space="0" w:color="000000"/>
                  </w:tcBorders>
                  <w:shd w:val="clear" w:color="auto" w:fill="auto"/>
                </w:tcPr>
                <w:p w14:paraId="4BAB09BE"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El Proponente que resulte adjudicatario del Proceso de Contratación debe presentar una garantía de calidad de los bienes a entregar por un valor equivalente al diez por ciento (10%) del monto del contrato, por el plazo del contrato y hasta por seis (6) meses más, so pena de ser rechazado.</w:t>
                  </w:r>
                </w:p>
              </w:tc>
            </w:tr>
            <w:tr w:rsidR="007023B1" w:rsidRPr="007023B1" w14:paraId="1819D54F" w14:textId="77777777" w:rsidTr="007023B1">
              <w:tc>
                <w:tcPr>
                  <w:tcW w:w="8602" w:type="dxa"/>
                  <w:tcBorders>
                    <w:left w:val="nil"/>
                    <w:right w:val="nil"/>
                  </w:tcBorders>
                  <w:shd w:val="clear" w:color="auto" w:fill="auto"/>
                </w:tcPr>
                <w:p w14:paraId="047F061A" w14:textId="77777777" w:rsidR="007023B1" w:rsidRPr="007023B1" w:rsidRDefault="007023B1" w:rsidP="007023B1">
                  <w:pPr>
                    <w:tabs>
                      <w:tab w:val="left" w:pos="5070"/>
                    </w:tabs>
                    <w:jc w:val="both"/>
                    <w:rPr>
                      <w:rFonts w:ascii="Arial" w:eastAsia="Arial" w:hAnsi="Arial" w:cs="Arial"/>
                      <w:b/>
                      <w:sz w:val="22"/>
                      <w:szCs w:val="22"/>
                    </w:rPr>
                  </w:pPr>
                </w:p>
              </w:tc>
            </w:tr>
            <w:tr w:rsidR="007023B1" w:rsidRPr="007023B1" w14:paraId="04D1632F" w14:textId="77777777" w:rsidTr="007023B1">
              <w:tc>
                <w:tcPr>
                  <w:tcW w:w="8602" w:type="dxa"/>
                  <w:shd w:val="clear" w:color="auto" w:fill="auto"/>
                </w:tcPr>
                <w:p w14:paraId="32190494" w14:textId="77777777" w:rsidR="007023B1" w:rsidRPr="007023B1" w:rsidRDefault="007023B1" w:rsidP="007023B1">
                  <w:pPr>
                    <w:tabs>
                      <w:tab w:val="left" w:pos="5070"/>
                    </w:tabs>
                    <w:jc w:val="both"/>
                    <w:rPr>
                      <w:rFonts w:ascii="Arial" w:eastAsia="Arial" w:hAnsi="Arial" w:cs="Arial"/>
                      <w:b/>
                      <w:sz w:val="22"/>
                      <w:szCs w:val="22"/>
                    </w:rPr>
                  </w:pPr>
                  <w:r w:rsidRPr="007023B1">
                    <w:rPr>
                      <w:rFonts w:ascii="Arial" w:eastAsia="Arial" w:hAnsi="Arial" w:cs="Arial"/>
                      <w:b/>
                      <w:sz w:val="22"/>
                      <w:szCs w:val="22"/>
                    </w:rPr>
                    <w:lastRenderedPageBreak/>
                    <w:t>D. Pago De Salarios Prestaciones Sociales E Indemnizaciones</w:t>
                  </w:r>
                </w:p>
              </w:tc>
            </w:tr>
            <w:tr w:rsidR="007023B1" w:rsidRPr="007023B1" w14:paraId="188A3038" w14:textId="77777777" w:rsidTr="007023B1">
              <w:tc>
                <w:tcPr>
                  <w:tcW w:w="8602" w:type="dxa"/>
                  <w:tcBorders>
                    <w:bottom w:val="single" w:sz="4" w:space="0" w:color="000000"/>
                  </w:tcBorders>
                  <w:shd w:val="clear" w:color="auto" w:fill="auto"/>
                </w:tcPr>
                <w:p w14:paraId="6FD6A523"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Proponente que resulte adjudicatario del Proceso de Contratación debe presentar una garantía de Pago De Salarios Prestaciones Sociales E Indemnizaciones de las obligaciones derivadas del Contrato a favor del Municipio de La Unión Valle, por el diez por ciento (10%) del valor del contrato y una vigencia de tres (3) años a partir del acta de la liquidación del contrato, a favor del municipio de La Unión Valle del Cauca, contados a partir de la fecha de expedición de la póliza.</w:t>
                  </w:r>
                </w:p>
              </w:tc>
            </w:tr>
            <w:tr w:rsidR="007023B1" w:rsidRPr="007023B1" w14:paraId="302632D2" w14:textId="77777777" w:rsidTr="007023B1">
              <w:tc>
                <w:tcPr>
                  <w:tcW w:w="8602" w:type="dxa"/>
                  <w:tcBorders>
                    <w:left w:val="nil"/>
                    <w:right w:val="nil"/>
                  </w:tcBorders>
                  <w:shd w:val="clear" w:color="auto" w:fill="auto"/>
                </w:tcPr>
                <w:p w14:paraId="08689B9B" w14:textId="77777777" w:rsidR="007023B1" w:rsidRPr="007023B1" w:rsidRDefault="007023B1" w:rsidP="007023B1">
                  <w:pPr>
                    <w:tabs>
                      <w:tab w:val="left" w:pos="5070"/>
                    </w:tabs>
                    <w:jc w:val="both"/>
                    <w:rPr>
                      <w:rFonts w:ascii="Arial" w:eastAsia="Arial" w:hAnsi="Arial" w:cs="Arial"/>
                      <w:b/>
                      <w:sz w:val="22"/>
                      <w:szCs w:val="22"/>
                    </w:rPr>
                  </w:pPr>
                </w:p>
              </w:tc>
            </w:tr>
          </w:tbl>
          <w:p w14:paraId="44786DE4" w14:textId="77777777" w:rsidR="007023B1" w:rsidRPr="007023B1" w:rsidRDefault="007023B1" w:rsidP="007023B1">
            <w:pPr>
              <w:tabs>
                <w:tab w:val="left" w:pos="5070"/>
              </w:tabs>
              <w:rPr>
                <w:rFonts w:ascii="Arial" w:eastAsia="Arial" w:hAnsi="Arial" w:cs="Arial"/>
                <w:sz w:val="22"/>
                <w:szCs w:val="22"/>
              </w:rPr>
            </w:pPr>
            <w:bookmarkStart w:id="7" w:name="_Hlk139965529"/>
          </w:p>
          <w:tbl>
            <w:tblPr>
              <w:tblStyle w:val="Tablaconcuadrcula1"/>
              <w:tblW w:w="0" w:type="auto"/>
              <w:jc w:val="center"/>
              <w:tblLayout w:type="fixed"/>
              <w:tblLook w:val="04A0" w:firstRow="1" w:lastRow="0" w:firstColumn="1" w:lastColumn="0" w:noHBand="0" w:noVBand="1"/>
            </w:tblPr>
            <w:tblGrid>
              <w:gridCol w:w="2792"/>
              <w:gridCol w:w="2792"/>
              <w:gridCol w:w="2792"/>
            </w:tblGrid>
            <w:tr w:rsidR="007023B1" w:rsidRPr="00FC25C7" w14:paraId="41E314AE" w14:textId="77777777" w:rsidTr="007023B1">
              <w:trPr>
                <w:jc w:val="center"/>
              </w:trPr>
              <w:tc>
                <w:tcPr>
                  <w:tcW w:w="2792" w:type="dxa"/>
                  <w:shd w:val="clear" w:color="auto" w:fill="BFBFBF"/>
                </w:tcPr>
                <w:p w14:paraId="5B1CA83B" w14:textId="77777777" w:rsidR="007023B1" w:rsidRPr="00FC25C7" w:rsidRDefault="007023B1" w:rsidP="007023B1">
                  <w:pPr>
                    <w:tabs>
                      <w:tab w:val="left" w:pos="5070"/>
                    </w:tabs>
                    <w:jc w:val="both"/>
                    <w:rPr>
                      <w:rFonts w:ascii="Arial" w:eastAsia="Arial" w:hAnsi="Arial" w:cs="Arial"/>
                      <w:b/>
                      <w:color w:val="000000"/>
                      <w:sz w:val="20"/>
                    </w:rPr>
                  </w:pPr>
                  <w:r w:rsidRPr="00FC25C7">
                    <w:rPr>
                      <w:rFonts w:ascii="Arial" w:eastAsia="Arial" w:hAnsi="Arial" w:cs="Arial"/>
                      <w:b/>
                      <w:color w:val="000000"/>
                      <w:sz w:val="20"/>
                    </w:rPr>
                    <w:t>Amparo</w:t>
                  </w:r>
                </w:p>
              </w:tc>
              <w:tc>
                <w:tcPr>
                  <w:tcW w:w="2792" w:type="dxa"/>
                  <w:shd w:val="clear" w:color="auto" w:fill="BFBFBF"/>
                </w:tcPr>
                <w:p w14:paraId="756EC88E" w14:textId="77777777" w:rsidR="007023B1" w:rsidRPr="00FC25C7" w:rsidRDefault="007023B1" w:rsidP="007023B1">
                  <w:pPr>
                    <w:tabs>
                      <w:tab w:val="left" w:pos="5070"/>
                    </w:tabs>
                    <w:jc w:val="both"/>
                    <w:rPr>
                      <w:rFonts w:ascii="Arial" w:eastAsia="Arial" w:hAnsi="Arial" w:cs="Arial"/>
                      <w:b/>
                      <w:color w:val="000000"/>
                      <w:sz w:val="20"/>
                    </w:rPr>
                  </w:pPr>
                  <w:r w:rsidRPr="00FC25C7">
                    <w:rPr>
                      <w:rFonts w:ascii="Arial" w:eastAsia="Arial" w:hAnsi="Arial" w:cs="Arial"/>
                      <w:b/>
                      <w:color w:val="000000"/>
                      <w:sz w:val="20"/>
                    </w:rPr>
                    <w:t>Suficiencia</w:t>
                  </w:r>
                </w:p>
              </w:tc>
              <w:tc>
                <w:tcPr>
                  <w:tcW w:w="2792" w:type="dxa"/>
                  <w:shd w:val="clear" w:color="auto" w:fill="BFBFBF"/>
                </w:tcPr>
                <w:p w14:paraId="3610E9B8" w14:textId="77777777" w:rsidR="007023B1" w:rsidRPr="00FC25C7" w:rsidRDefault="007023B1" w:rsidP="007023B1">
                  <w:pPr>
                    <w:tabs>
                      <w:tab w:val="left" w:pos="5070"/>
                    </w:tabs>
                    <w:jc w:val="both"/>
                    <w:rPr>
                      <w:rFonts w:ascii="Arial" w:eastAsia="Arial" w:hAnsi="Arial" w:cs="Arial"/>
                      <w:b/>
                      <w:color w:val="000000"/>
                      <w:sz w:val="20"/>
                    </w:rPr>
                  </w:pPr>
                  <w:r w:rsidRPr="00FC25C7">
                    <w:rPr>
                      <w:rFonts w:ascii="Arial" w:eastAsia="Arial" w:hAnsi="Arial" w:cs="Arial"/>
                      <w:b/>
                      <w:color w:val="000000"/>
                      <w:sz w:val="20"/>
                    </w:rPr>
                    <w:t>Vigencia</w:t>
                  </w:r>
                </w:p>
              </w:tc>
            </w:tr>
            <w:tr w:rsidR="007023B1" w:rsidRPr="00FC25C7" w14:paraId="4554CE54" w14:textId="77777777" w:rsidTr="007023B1">
              <w:trPr>
                <w:jc w:val="center"/>
              </w:trPr>
              <w:tc>
                <w:tcPr>
                  <w:tcW w:w="2792" w:type="dxa"/>
                  <w:vAlign w:val="center"/>
                </w:tcPr>
                <w:p w14:paraId="3F9D3313"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Seriedad de la Oferta</w:t>
                  </w:r>
                </w:p>
              </w:tc>
              <w:tc>
                <w:tcPr>
                  <w:tcW w:w="2792" w:type="dxa"/>
                  <w:vAlign w:val="center"/>
                </w:tcPr>
                <w:p w14:paraId="0CBD2DE8"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10% del valor de la oferta</w:t>
                  </w:r>
                </w:p>
              </w:tc>
              <w:tc>
                <w:tcPr>
                  <w:tcW w:w="2792" w:type="dxa"/>
                </w:tcPr>
                <w:p w14:paraId="5096D421"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Desde la presentación de la oferta hasta la aprobación de la garantía de cumplimiento</w:t>
                  </w:r>
                </w:p>
              </w:tc>
            </w:tr>
            <w:tr w:rsidR="007023B1" w:rsidRPr="00FC25C7" w14:paraId="439AD237" w14:textId="77777777" w:rsidTr="007023B1">
              <w:trPr>
                <w:jc w:val="center"/>
              </w:trPr>
              <w:tc>
                <w:tcPr>
                  <w:tcW w:w="2792" w:type="dxa"/>
                  <w:vAlign w:val="center"/>
                </w:tcPr>
                <w:p w14:paraId="617C4C46"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Cumplimiento</w:t>
                  </w:r>
                </w:p>
              </w:tc>
              <w:tc>
                <w:tcPr>
                  <w:tcW w:w="2792" w:type="dxa"/>
                  <w:vAlign w:val="center"/>
                </w:tcPr>
                <w:p w14:paraId="7886F883"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10% del presupuesto oficial</w:t>
                  </w:r>
                </w:p>
              </w:tc>
              <w:tc>
                <w:tcPr>
                  <w:tcW w:w="2792" w:type="dxa"/>
                </w:tcPr>
                <w:p w14:paraId="6CF8A6AF" w14:textId="77777777" w:rsidR="007023B1" w:rsidRPr="00FC25C7" w:rsidRDefault="007023B1" w:rsidP="007023B1">
                  <w:pPr>
                    <w:tabs>
                      <w:tab w:val="left" w:pos="5070"/>
                    </w:tabs>
                    <w:jc w:val="both"/>
                    <w:rPr>
                      <w:rFonts w:ascii="Arial" w:eastAsia="Arial" w:hAnsi="Arial" w:cs="Arial"/>
                      <w:color w:val="000000"/>
                      <w:sz w:val="20"/>
                      <w:u w:val="single"/>
                    </w:rPr>
                  </w:pPr>
                  <w:r w:rsidRPr="00FC25C7">
                    <w:rPr>
                      <w:rFonts w:ascii="Arial" w:eastAsia="Arial" w:hAnsi="Arial" w:cs="Arial"/>
                      <w:color w:val="000000"/>
                      <w:sz w:val="20"/>
                    </w:rPr>
                    <w:t xml:space="preserve">Por la duración del contrato y seis (6) meses más, </w:t>
                  </w:r>
                  <w:r w:rsidRPr="00FC25C7">
                    <w:rPr>
                      <w:rFonts w:ascii="Arial" w:eastAsia="Arial" w:hAnsi="Arial" w:cs="Arial"/>
                      <w:color w:val="000000"/>
                      <w:sz w:val="20"/>
                      <w:u w:val="single"/>
                    </w:rPr>
                    <w:t>contados a partir de la fecha de expedición de la póliza.</w:t>
                  </w:r>
                </w:p>
                <w:p w14:paraId="1A1F7366" w14:textId="77777777" w:rsidR="007023B1" w:rsidRPr="00FC25C7" w:rsidRDefault="007023B1" w:rsidP="007023B1">
                  <w:pPr>
                    <w:tabs>
                      <w:tab w:val="left" w:pos="5070"/>
                    </w:tabs>
                    <w:jc w:val="both"/>
                    <w:rPr>
                      <w:rFonts w:ascii="Arial" w:eastAsia="Arial" w:hAnsi="Arial" w:cs="Arial"/>
                      <w:color w:val="000000"/>
                      <w:sz w:val="20"/>
                    </w:rPr>
                  </w:pPr>
                </w:p>
              </w:tc>
            </w:tr>
            <w:tr w:rsidR="007023B1" w:rsidRPr="00FC25C7" w14:paraId="77F61392" w14:textId="77777777" w:rsidTr="007023B1">
              <w:trPr>
                <w:jc w:val="center"/>
              </w:trPr>
              <w:tc>
                <w:tcPr>
                  <w:tcW w:w="2792" w:type="dxa"/>
                  <w:vAlign w:val="center"/>
                </w:tcPr>
                <w:p w14:paraId="257F70BB"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Garantía de la Calidad de los bienes a entregar:</w:t>
                  </w:r>
                </w:p>
              </w:tc>
              <w:tc>
                <w:tcPr>
                  <w:tcW w:w="2792" w:type="dxa"/>
                  <w:vAlign w:val="center"/>
                </w:tcPr>
                <w:p w14:paraId="25148D3A"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hAnsi="Arial" w:cs="Arial"/>
                      <w:color w:val="000000"/>
                      <w:sz w:val="20"/>
                    </w:rPr>
                    <w:t>10% del presupuesto oficial</w:t>
                  </w:r>
                </w:p>
              </w:tc>
              <w:tc>
                <w:tcPr>
                  <w:tcW w:w="2792" w:type="dxa"/>
                </w:tcPr>
                <w:p w14:paraId="207AB500" w14:textId="77777777" w:rsidR="007023B1" w:rsidRPr="00FC25C7" w:rsidRDefault="007023B1" w:rsidP="007023B1">
                  <w:pPr>
                    <w:tabs>
                      <w:tab w:val="left" w:pos="5070"/>
                    </w:tabs>
                    <w:jc w:val="both"/>
                    <w:rPr>
                      <w:rFonts w:ascii="Arial" w:hAnsi="Arial" w:cs="Arial"/>
                      <w:color w:val="000000"/>
                      <w:sz w:val="20"/>
                      <w:u w:val="single"/>
                    </w:rPr>
                  </w:pPr>
                  <w:r w:rsidRPr="00FC25C7">
                    <w:rPr>
                      <w:rFonts w:ascii="Arial" w:hAnsi="Arial" w:cs="Arial"/>
                      <w:color w:val="000000"/>
                      <w:sz w:val="20"/>
                    </w:rPr>
                    <w:t xml:space="preserve">Por la duración del contrato y seis (6) meses más, </w:t>
                  </w:r>
                  <w:r w:rsidRPr="00FC25C7">
                    <w:rPr>
                      <w:rFonts w:ascii="Arial" w:hAnsi="Arial" w:cs="Arial"/>
                      <w:color w:val="000000"/>
                      <w:sz w:val="20"/>
                      <w:u w:val="single"/>
                    </w:rPr>
                    <w:t>contados a partir de la fecha de expedición de la póliza.</w:t>
                  </w:r>
                </w:p>
                <w:p w14:paraId="1E7E8D0E" w14:textId="77777777" w:rsidR="007023B1" w:rsidRPr="00FC25C7" w:rsidRDefault="007023B1" w:rsidP="007023B1">
                  <w:pPr>
                    <w:tabs>
                      <w:tab w:val="left" w:pos="5070"/>
                    </w:tabs>
                    <w:jc w:val="both"/>
                    <w:rPr>
                      <w:rFonts w:ascii="Arial" w:eastAsia="Arial" w:hAnsi="Arial" w:cs="Arial"/>
                      <w:color w:val="000000"/>
                      <w:sz w:val="20"/>
                    </w:rPr>
                  </w:pPr>
                </w:p>
              </w:tc>
            </w:tr>
            <w:tr w:rsidR="007023B1" w:rsidRPr="00FC25C7" w14:paraId="4C2F8527" w14:textId="77777777" w:rsidTr="007023B1">
              <w:trPr>
                <w:jc w:val="center"/>
              </w:trPr>
              <w:tc>
                <w:tcPr>
                  <w:tcW w:w="2792" w:type="dxa"/>
                  <w:vAlign w:val="center"/>
                </w:tcPr>
                <w:p w14:paraId="3659BECD"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Salarios Prestaciones Sociales E Indemnizaciones</w:t>
                  </w:r>
                </w:p>
              </w:tc>
              <w:tc>
                <w:tcPr>
                  <w:tcW w:w="2792" w:type="dxa"/>
                  <w:vAlign w:val="center"/>
                </w:tcPr>
                <w:p w14:paraId="2BF99491"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10% del Valor del contrato</w:t>
                  </w:r>
                </w:p>
              </w:tc>
              <w:tc>
                <w:tcPr>
                  <w:tcW w:w="2792" w:type="dxa"/>
                </w:tcPr>
                <w:p w14:paraId="20C54D34" w14:textId="77777777" w:rsidR="007023B1" w:rsidRPr="00FC25C7" w:rsidRDefault="007023B1" w:rsidP="007023B1">
                  <w:pPr>
                    <w:tabs>
                      <w:tab w:val="left" w:pos="5070"/>
                    </w:tabs>
                    <w:jc w:val="both"/>
                    <w:rPr>
                      <w:rFonts w:ascii="Arial" w:eastAsia="Arial" w:hAnsi="Arial" w:cs="Arial"/>
                      <w:color w:val="000000"/>
                      <w:sz w:val="20"/>
                    </w:rPr>
                  </w:pPr>
                  <w:r w:rsidRPr="00FC25C7">
                    <w:rPr>
                      <w:rFonts w:ascii="Arial" w:eastAsia="Arial" w:hAnsi="Arial" w:cs="Arial"/>
                      <w:color w:val="000000"/>
                      <w:sz w:val="20"/>
                    </w:rPr>
                    <w:t>Tres (3) años a partir del acta de la liquidación del contrato.</w:t>
                  </w:r>
                </w:p>
              </w:tc>
            </w:tr>
            <w:bookmarkEnd w:id="7"/>
          </w:tbl>
          <w:p w14:paraId="56140B06" w14:textId="77777777" w:rsidR="007023B1" w:rsidRPr="007023B1" w:rsidRDefault="007023B1" w:rsidP="007023B1">
            <w:pPr>
              <w:tabs>
                <w:tab w:val="left" w:pos="5070"/>
              </w:tabs>
              <w:jc w:val="both"/>
              <w:rPr>
                <w:rFonts w:ascii="Arial" w:eastAsia="Arial" w:hAnsi="Arial" w:cs="Arial"/>
                <w:sz w:val="22"/>
                <w:szCs w:val="22"/>
              </w:rPr>
            </w:pPr>
          </w:p>
          <w:p w14:paraId="59F7C78F"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El Contratista se compromete a mantener vigentes las garantías durante todo el tiempo que demande la ejecución del contrato, so pena de que la Entidad Estatal contratante haga efectiva la cláusula penal del contrato.</w:t>
            </w:r>
          </w:p>
        </w:tc>
      </w:tr>
    </w:tbl>
    <w:p w14:paraId="1A766056" w14:textId="77777777" w:rsidR="007023B1" w:rsidRPr="007023B1" w:rsidRDefault="007023B1" w:rsidP="007023B1">
      <w:pPr>
        <w:tabs>
          <w:tab w:val="left" w:pos="5070"/>
        </w:tabs>
        <w:spacing w:line="276" w:lineRule="auto"/>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6FEF43F7" w14:textId="77777777" w:rsidTr="007023B1">
        <w:tc>
          <w:tcPr>
            <w:tcW w:w="846" w:type="dxa"/>
            <w:tcBorders>
              <w:bottom w:val="single" w:sz="4" w:space="0" w:color="000000"/>
            </w:tcBorders>
            <w:shd w:val="clear" w:color="auto" w:fill="auto"/>
          </w:tcPr>
          <w:p w14:paraId="4A5A95D0"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12.</w:t>
            </w:r>
          </w:p>
        </w:tc>
        <w:tc>
          <w:tcPr>
            <w:tcW w:w="7982" w:type="dxa"/>
            <w:tcBorders>
              <w:bottom w:val="single" w:sz="4" w:space="0" w:color="000000"/>
            </w:tcBorders>
            <w:shd w:val="clear" w:color="auto" w:fill="auto"/>
          </w:tcPr>
          <w:p w14:paraId="10322CD9" w14:textId="77777777" w:rsidR="007023B1" w:rsidRPr="007023B1" w:rsidRDefault="007023B1" w:rsidP="007023B1">
            <w:pPr>
              <w:tabs>
                <w:tab w:val="left" w:pos="5070"/>
              </w:tabs>
              <w:spacing w:line="276" w:lineRule="auto"/>
              <w:rPr>
                <w:rFonts w:ascii="Arial" w:eastAsia="Arial" w:hAnsi="Arial" w:cs="Arial"/>
                <w:sz w:val="22"/>
                <w:szCs w:val="22"/>
              </w:rPr>
            </w:pPr>
            <w:r w:rsidRPr="007023B1">
              <w:rPr>
                <w:rFonts w:ascii="Arial" w:eastAsia="Arial" w:hAnsi="Arial" w:cs="Arial"/>
                <w:b/>
                <w:sz w:val="22"/>
                <w:szCs w:val="22"/>
              </w:rPr>
              <w:t>SUPERVISIÓN</w:t>
            </w:r>
          </w:p>
        </w:tc>
      </w:tr>
      <w:tr w:rsidR="007023B1" w:rsidRPr="007023B1" w14:paraId="6BB0651F" w14:textId="77777777" w:rsidTr="007023B1">
        <w:tc>
          <w:tcPr>
            <w:tcW w:w="8828" w:type="dxa"/>
            <w:gridSpan w:val="2"/>
            <w:tcBorders>
              <w:left w:val="nil"/>
              <w:right w:val="nil"/>
            </w:tcBorders>
            <w:shd w:val="clear" w:color="auto" w:fill="auto"/>
          </w:tcPr>
          <w:p w14:paraId="490F5157"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54425CBF" w14:textId="77777777" w:rsidTr="007023B1">
        <w:tc>
          <w:tcPr>
            <w:tcW w:w="8828" w:type="dxa"/>
            <w:gridSpan w:val="2"/>
            <w:shd w:val="clear" w:color="auto" w:fill="auto"/>
          </w:tcPr>
          <w:p w14:paraId="69245364"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El Municipio de LA UNION Valle del Cauca ejercerá el control y la vigilancia de la ejecución de los trabajos a través del supervisor delegado que ostente el cargo del SECRETARIO DE GOBIERNO y/o quien haga sus veces, quien tendrá como función verificar el cumplimiento general de las obligaciones adquiridas por el Contratista.  </w:t>
            </w:r>
          </w:p>
          <w:p w14:paraId="31A00A5B" w14:textId="77777777" w:rsidR="007023B1" w:rsidRPr="007023B1" w:rsidRDefault="007023B1" w:rsidP="007023B1">
            <w:pPr>
              <w:tabs>
                <w:tab w:val="left" w:pos="5070"/>
              </w:tabs>
              <w:jc w:val="both"/>
              <w:rPr>
                <w:rFonts w:ascii="Arial" w:eastAsia="Arial" w:hAnsi="Arial" w:cs="Arial"/>
                <w:sz w:val="22"/>
                <w:szCs w:val="22"/>
              </w:rPr>
            </w:pPr>
          </w:p>
          <w:p w14:paraId="63BA1588"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del mismo. </w:t>
            </w:r>
          </w:p>
          <w:p w14:paraId="74D8DF64" w14:textId="77777777" w:rsidR="007023B1" w:rsidRPr="007023B1" w:rsidRDefault="007023B1" w:rsidP="007023B1">
            <w:pPr>
              <w:tabs>
                <w:tab w:val="left" w:pos="5070"/>
              </w:tabs>
              <w:jc w:val="both"/>
              <w:rPr>
                <w:rFonts w:ascii="Arial" w:eastAsia="Arial" w:hAnsi="Arial" w:cs="Arial"/>
                <w:sz w:val="22"/>
                <w:szCs w:val="22"/>
              </w:rPr>
            </w:pPr>
          </w:p>
          <w:p w14:paraId="3EFEE921" w14:textId="77777777" w:rsidR="007023B1" w:rsidRPr="007023B1" w:rsidRDefault="007023B1" w:rsidP="007023B1">
            <w:pPr>
              <w:tabs>
                <w:tab w:val="left" w:pos="5070"/>
              </w:tabs>
              <w:jc w:val="both"/>
              <w:rPr>
                <w:rFonts w:ascii="Arial" w:hAnsi="Arial" w:cs="Arial"/>
                <w:sz w:val="22"/>
                <w:szCs w:val="22"/>
              </w:rPr>
            </w:pPr>
            <w:r w:rsidRPr="007023B1">
              <w:rPr>
                <w:rFonts w:ascii="Arial" w:eastAsia="Arial" w:hAnsi="Arial" w:cs="Arial"/>
                <w:sz w:val="22"/>
                <w:szCs w:val="22"/>
              </w:rPr>
              <w:t>El supervisor debe ejercer un control integral, sobre el proyecto, en los términos de los artículos 84 y s.s. de la Ley 1474 de 2011.</w:t>
            </w:r>
            <w:r w:rsidRPr="007023B1">
              <w:rPr>
                <w:rFonts w:ascii="Arial" w:eastAsia="Arial" w:hAnsi="Arial" w:cs="Arial"/>
                <w:sz w:val="22"/>
                <w:szCs w:val="22"/>
              </w:rPr>
              <w:tab/>
            </w:r>
          </w:p>
        </w:tc>
      </w:tr>
    </w:tbl>
    <w:p w14:paraId="10ECE95A" w14:textId="77777777" w:rsidR="007023B1" w:rsidRPr="007023B1" w:rsidRDefault="007023B1" w:rsidP="007023B1">
      <w:pPr>
        <w:tabs>
          <w:tab w:val="left" w:pos="5070"/>
        </w:tabs>
        <w:spacing w:line="276" w:lineRule="auto"/>
        <w:rPr>
          <w:rFonts w:ascii="Arial" w:eastAsia="Arial" w:hAnsi="Arial" w:cs="Arial"/>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1A1640E3" w14:textId="77777777" w:rsidTr="007023B1">
        <w:tc>
          <w:tcPr>
            <w:tcW w:w="846" w:type="dxa"/>
            <w:tcBorders>
              <w:bottom w:val="single" w:sz="4" w:space="0" w:color="000000"/>
            </w:tcBorders>
            <w:shd w:val="clear" w:color="auto" w:fill="auto"/>
          </w:tcPr>
          <w:p w14:paraId="6BC0CCA0" w14:textId="77777777" w:rsidR="007023B1" w:rsidRPr="007023B1" w:rsidRDefault="007023B1" w:rsidP="007023B1">
            <w:pPr>
              <w:tabs>
                <w:tab w:val="left" w:pos="5070"/>
              </w:tabs>
              <w:spacing w:line="276" w:lineRule="auto"/>
              <w:jc w:val="center"/>
              <w:rPr>
                <w:rFonts w:ascii="Arial" w:eastAsia="Arial" w:hAnsi="Arial" w:cs="Arial"/>
                <w:b/>
                <w:sz w:val="22"/>
                <w:szCs w:val="22"/>
              </w:rPr>
            </w:pPr>
            <w:bookmarkStart w:id="8" w:name="_heading=h.tyjcwt" w:colFirst="0" w:colLast="0"/>
            <w:bookmarkEnd w:id="8"/>
            <w:r w:rsidRPr="007023B1">
              <w:rPr>
                <w:rFonts w:ascii="Arial" w:eastAsia="Arial" w:hAnsi="Arial" w:cs="Arial"/>
                <w:b/>
                <w:sz w:val="22"/>
                <w:szCs w:val="22"/>
              </w:rPr>
              <w:t>13.</w:t>
            </w:r>
          </w:p>
        </w:tc>
        <w:tc>
          <w:tcPr>
            <w:tcW w:w="7982" w:type="dxa"/>
            <w:tcBorders>
              <w:bottom w:val="single" w:sz="4" w:space="0" w:color="000000"/>
            </w:tcBorders>
            <w:shd w:val="clear" w:color="auto" w:fill="auto"/>
          </w:tcPr>
          <w:p w14:paraId="5E771966" w14:textId="77777777" w:rsidR="007023B1" w:rsidRPr="007023B1" w:rsidRDefault="007023B1" w:rsidP="007023B1">
            <w:pPr>
              <w:tabs>
                <w:tab w:val="left" w:pos="5070"/>
              </w:tabs>
              <w:spacing w:line="276" w:lineRule="auto"/>
              <w:rPr>
                <w:rFonts w:ascii="Arial" w:eastAsia="Arial" w:hAnsi="Arial" w:cs="Arial"/>
                <w:sz w:val="22"/>
                <w:szCs w:val="22"/>
              </w:rPr>
            </w:pPr>
            <w:r w:rsidRPr="007023B1">
              <w:rPr>
                <w:rFonts w:ascii="Arial" w:eastAsia="Arial" w:hAnsi="Arial" w:cs="Arial"/>
                <w:b/>
                <w:sz w:val="22"/>
                <w:szCs w:val="22"/>
              </w:rPr>
              <w:t>CRONOGRAMA</w:t>
            </w:r>
          </w:p>
        </w:tc>
      </w:tr>
      <w:tr w:rsidR="007023B1" w:rsidRPr="007023B1" w14:paraId="1667238F" w14:textId="77777777" w:rsidTr="007023B1">
        <w:tc>
          <w:tcPr>
            <w:tcW w:w="8828" w:type="dxa"/>
            <w:gridSpan w:val="2"/>
            <w:tcBorders>
              <w:left w:val="nil"/>
              <w:right w:val="nil"/>
            </w:tcBorders>
            <w:shd w:val="clear" w:color="auto" w:fill="auto"/>
          </w:tcPr>
          <w:p w14:paraId="62C40E58"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7D1BA024" w14:textId="77777777" w:rsidTr="007023B1">
        <w:tc>
          <w:tcPr>
            <w:tcW w:w="8828" w:type="dxa"/>
            <w:gridSpan w:val="2"/>
            <w:shd w:val="clear" w:color="auto" w:fill="auto"/>
          </w:tcPr>
          <w:p w14:paraId="0DCBD368" w14:textId="77777777" w:rsidR="007023B1" w:rsidRPr="007023B1" w:rsidRDefault="007023B1" w:rsidP="007023B1">
            <w:pPr>
              <w:jc w:val="both"/>
              <w:rPr>
                <w:rFonts w:ascii="Arial" w:eastAsia="Arial" w:hAnsi="Arial" w:cs="Arial"/>
                <w:sz w:val="22"/>
                <w:szCs w:val="22"/>
              </w:rPr>
            </w:pPr>
            <w:r w:rsidRPr="007023B1">
              <w:rPr>
                <w:rFonts w:ascii="Arial" w:eastAsia="Arial" w:hAnsi="Arial" w:cs="Arial"/>
                <w:sz w:val="22"/>
                <w:szCs w:val="22"/>
              </w:rPr>
              <w:t>El Cronograma del presente proceso de selección objetiva se encuentra señalado en el Sistema Electrónico de Contratación Pública Secop II, el cual, está ajustado a la hora legal colombiana y se sujeta a las determinaciones procesales establecidas en la Ley.</w:t>
            </w:r>
          </w:p>
          <w:p w14:paraId="5F7A07EF" w14:textId="77777777" w:rsidR="007023B1" w:rsidRPr="007023B1" w:rsidRDefault="007023B1" w:rsidP="007023B1">
            <w:pPr>
              <w:tabs>
                <w:tab w:val="left" w:pos="5070"/>
              </w:tabs>
              <w:jc w:val="both"/>
              <w:rPr>
                <w:rFonts w:ascii="Arial" w:eastAsia="Arial" w:hAnsi="Arial" w:cs="Arial"/>
                <w:sz w:val="22"/>
                <w:szCs w:val="22"/>
              </w:rPr>
            </w:pPr>
          </w:p>
          <w:p w14:paraId="678F3CC8"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Las fechas y plazos antes indicados podrán variar de acuerdo con la Ley y con las condiciones previstas. </w:t>
            </w:r>
          </w:p>
        </w:tc>
      </w:tr>
    </w:tbl>
    <w:p w14:paraId="27DB7CF7" w14:textId="77777777" w:rsidR="007023B1" w:rsidRPr="007023B1" w:rsidRDefault="007023B1" w:rsidP="007023B1">
      <w:pPr>
        <w:tabs>
          <w:tab w:val="left" w:pos="5070"/>
        </w:tabs>
        <w:spacing w:line="276" w:lineRule="auto"/>
        <w:rPr>
          <w:rFonts w:ascii="Arial" w:eastAsia="Arial" w:hAnsi="Arial" w:cs="Arial"/>
          <w:b/>
          <w:color w:val="FF0000"/>
          <w:sz w:val="22"/>
          <w:szCs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982"/>
      </w:tblGrid>
      <w:tr w:rsidR="007023B1" w:rsidRPr="007023B1" w14:paraId="69D84F7F" w14:textId="77777777" w:rsidTr="007023B1">
        <w:tc>
          <w:tcPr>
            <w:tcW w:w="846" w:type="dxa"/>
            <w:tcBorders>
              <w:bottom w:val="single" w:sz="4" w:space="0" w:color="000000"/>
            </w:tcBorders>
            <w:shd w:val="clear" w:color="auto" w:fill="auto"/>
          </w:tcPr>
          <w:p w14:paraId="2A55DB2F" w14:textId="77777777" w:rsidR="007023B1" w:rsidRPr="007023B1" w:rsidRDefault="007023B1" w:rsidP="007023B1">
            <w:pPr>
              <w:tabs>
                <w:tab w:val="left" w:pos="5070"/>
              </w:tabs>
              <w:spacing w:line="276" w:lineRule="auto"/>
              <w:jc w:val="center"/>
              <w:rPr>
                <w:rFonts w:ascii="Arial" w:eastAsia="Arial" w:hAnsi="Arial" w:cs="Arial"/>
                <w:b/>
                <w:sz w:val="22"/>
                <w:szCs w:val="22"/>
              </w:rPr>
            </w:pPr>
            <w:r w:rsidRPr="007023B1">
              <w:rPr>
                <w:rFonts w:ascii="Arial" w:eastAsia="Arial" w:hAnsi="Arial" w:cs="Arial"/>
                <w:b/>
                <w:sz w:val="22"/>
                <w:szCs w:val="22"/>
              </w:rPr>
              <w:t>14.</w:t>
            </w:r>
          </w:p>
        </w:tc>
        <w:tc>
          <w:tcPr>
            <w:tcW w:w="7982" w:type="dxa"/>
            <w:tcBorders>
              <w:bottom w:val="single" w:sz="4" w:space="0" w:color="000000"/>
            </w:tcBorders>
            <w:shd w:val="clear" w:color="auto" w:fill="auto"/>
          </w:tcPr>
          <w:p w14:paraId="3AC6708B" w14:textId="77777777" w:rsidR="007023B1" w:rsidRPr="007023B1" w:rsidRDefault="007023B1" w:rsidP="007023B1">
            <w:pPr>
              <w:tabs>
                <w:tab w:val="left" w:pos="5070"/>
              </w:tabs>
              <w:spacing w:line="276" w:lineRule="auto"/>
              <w:rPr>
                <w:rFonts w:ascii="Arial" w:eastAsia="Arial" w:hAnsi="Arial" w:cs="Arial"/>
                <w:sz w:val="22"/>
                <w:szCs w:val="22"/>
              </w:rPr>
            </w:pPr>
            <w:r w:rsidRPr="007023B1">
              <w:rPr>
                <w:rFonts w:ascii="Arial" w:eastAsia="Arial" w:hAnsi="Arial" w:cs="Arial"/>
                <w:b/>
                <w:sz w:val="22"/>
                <w:szCs w:val="22"/>
              </w:rPr>
              <w:t>ADENDAS</w:t>
            </w:r>
          </w:p>
        </w:tc>
      </w:tr>
      <w:tr w:rsidR="007023B1" w:rsidRPr="007023B1" w14:paraId="7410360B" w14:textId="77777777" w:rsidTr="007023B1">
        <w:tc>
          <w:tcPr>
            <w:tcW w:w="8828" w:type="dxa"/>
            <w:gridSpan w:val="2"/>
            <w:tcBorders>
              <w:left w:val="nil"/>
              <w:right w:val="nil"/>
            </w:tcBorders>
            <w:shd w:val="clear" w:color="auto" w:fill="auto"/>
          </w:tcPr>
          <w:p w14:paraId="2A6EB486" w14:textId="77777777" w:rsidR="007023B1" w:rsidRPr="007023B1" w:rsidRDefault="007023B1" w:rsidP="007023B1">
            <w:pPr>
              <w:tabs>
                <w:tab w:val="left" w:pos="5070"/>
              </w:tabs>
              <w:spacing w:line="276" w:lineRule="auto"/>
              <w:rPr>
                <w:rFonts w:ascii="Arial" w:eastAsia="Arial" w:hAnsi="Arial" w:cs="Arial"/>
                <w:sz w:val="22"/>
                <w:szCs w:val="22"/>
              </w:rPr>
            </w:pPr>
          </w:p>
        </w:tc>
      </w:tr>
      <w:tr w:rsidR="007023B1" w:rsidRPr="007023B1" w14:paraId="03C853FF" w14:textId="77777777" w:rsidTr="007023B1">
        <w:tc>
          <w:tcPr>
            <w:tcW w:w="8828" w:type="dxa"/>
            <w:gridSpan w:val="2"/>
            <w:shd w:val="clear" w:color="auto" w:fill="auto"/>
          </w:tcPr>
          <w:p w14:paraId="2CF63B22"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Las adendas serán realizadas a través del SECOP II. </w:t>
            </w:r>
          </w:p>
          <w:p w14:paraId="7D4759FE" w14:textId="77777777" w:rsidR="007023B1" w:rsidRPr="007023B1" w:rsidRDefault="007023B1" w:rsidP="007023B1">
            <w:pPr>
              <w:tabs>
                <w:tab w:val="left" w:pos="5070"/>
              </w:tabs>
              <w:jc w:val="both"/>
              <w:rPr>
                <w:rFonts w:ascii="Arial" w:eastAsia="Arial" w:hAnsi="Arial" w:cs="Arial"/>
                <w:sz w:val="22"/>
                <w:szCs w:val="22"/>
              </w:rPr>
            </w:pPr>
          </w:p>
          <w:p w14:paraId="355472E4" w14:textId="77777777" w:rsidR="007023B1" w:rsidRPr="007023B1" w:rsidRDefault="007023B1" w:rsidP="007023B1">
            <w:pPr>
              <w:tabs>
                <w:tab w:val="left" w:pos="5070"/>
              </w:tabs>
              <w:jc w:val="both"/>
              <w:rPr>
                <w:rFonts w:ascii="Arial" w:eastAsia="Arial" w:hAnsi="Arial" w:cs="Arial"/>
                <w:sz w:val="22"/>
                <w:szCs w:val="22"/>
              </w:rPr>
            </w:pPr>
            <w:r w:rsidRPr="007023B1">
              <w:rPr>
                <w:rFonts w:ascii="Arial" w:eastAsia="Arial" w:hAnsi="Arial" w:cs="Arial"/>
                <w:sz w:val="22"/>
                <w:szCs w:val="22"/>
              </w:rPr>
              <w:t xml:space="preserve">Tenga en cuenta, que en caso de que el Municipio realice una adenda al proceso de contratación que modifique la garantía de la seriedad de la oferta, en la sección de configuración o en la sección del cuestionario del pliego de condiciones electrónico, el oferente debe retirar la oferta anterior y presentar una nueva oferta aplicando los cambios incorporados por la Entidad. Esto es para asegurar que leyó y comprendió los cambios incorporados por el Municipio al pliego de condiciones. Si no se vuelve a presentar la oferta, la oferta anterior no será válida, es decir que no podrá ser adjudicada por el Municipio. Para verificar adendas cuando ya ha enviado su oferta, debe ingresar a la sección “Notificaciones” del área de trabajo del Proceso. </w:t>
            </w:r>
          </w:p>
        </w:tc>
      </w:tr>
    </w:tbl>
    <w:p w14:paraId="374B15D5" w14:textId="77777777" w:rsidR="007023B1" w:rsidRPr="007023B1" w:rsidRDefault="007023B1" w:rsidP="007023B1">
      <w:pPr>
        <w:tabs>
          <w:tab w:val="left" w:pos="5070"/>
        </w:tabs>
        <w:rPr>
          <w:rFonts w:ascii="Arial" w:eastAsia="Arial" w:hAnsi="Arial" w:cs="Arial"/>
          <w:b/>
          <w:sz w:val="22"/>
          <w:szCs w:val="22"/>
        </w:rPr>
      </w:pPr>
    </w:p>
    <w:p w14:paraId="0434F2A0" w14:textId="299EA16F" w:rsidR="007023B1" w:rsidRPr="007023B1" w:rsidRDefault="007023B1" w:rsidP="007023B1">
      <w:pPr>
        <w:spacing w:after="41" w:line="276" w:lineRule="auto"/>
        <w:jc w:val="both"/>
        <w:rPr>
          <w:rFonts w:ascii="Arial" w:hAnsi="Arial" w:cs="Arial"/>
          <w:sz w:val="22"/>
          <w:szCs w:val="22"/>
          <w:lang w:eastAsia="es-ES"/>
        </w:rPr>
      </w:pPr>
      <w:r w:rsidRPr="007023B1">
        <w:rPr>
          <w:rFonts w:ascii="Arial" w:hAnsi="Arial" w:cs="Arial"/>
          <w:sz w:val="22"/>
          <w:szCs w:val="22"/>
          <w:lang w:eastAsia="es-ES"/>
        </w:rPr>
        <w:t xml:space="preserve">Dado en el Municipio </w:t>
      </w:r>
      <w:r w:rsidR="00A75568">
        <w:rPr>
          <w:rFonts w:ascii="Arial" w:hAnsi="Arial" w:cs="Arial"/>
          <w:sz w:val="22"/>
          <w:szCs w:val="22"/>
          <w:lang w:eastAsia="es-ES"/>
        </w:rPr>
        <w:t>de La Unión - Valle, a los quince (15</w:t>
      </w:r>
      <w:r w:rsidRPr="007023B1">
        <w:rPr>
          <w:rFonts w:ascii="Arial" w:hAnsi="Arial" w:cs="Arial"/>
          <w:sz w:val="22"/>
          <w:szCs w:val="22"/>
          <w:lang w:eastAsia="es-ES"/>
        </w:rPr>
        <w:t>) días del mes de noviembre del año dos mil veintitrés (2023).</w:t>
      </w:r>
    </w:p>
    <w:p w14:paraId="7E4C8FF4" w14:textId="77777777" w:rsidR="007023B1" w:rsidRPr="007023B1" w:rsidRDefault="007023B1" w:rsidP="007023B1">
      <w:pPr>
        <w:spacing w:after="41" w:line="276" w:lineRule="auto"/>
        <w:jc w:val="both"/>
        <w:rPr>
          <w:rFonts w:ascii="Arial" w:hAnsi="Arial" w:cs="Arial"/>
          <w:sz w:val="22"/>
          <w:szCs w:val="22"/>
          <w:lang w:eastAsia="es-ES"/>
        </w:rPr>
      </w:pPr>
    </w:p>
    <w:p w14:paraId="5A3B8DCF" w14:textId="77777777" w:rsidR="007023B1" w:rsidRPr="007023B1" w:rsidRDefault="007023B1" w:rsidP="007023B1">
      <w:pPr>
        <w:spacing w:after="41" w:line="276" w:lineRule="auto"/>
        <w:jc w:val="both"/>
        <w:rPr>
          <w:rFonts w:ascii="Arial" w:hAnsi="Arial" w:cs="Arial"/>
          <w:sz w:val="22"/>
          <w:szCs w:val="22"/>
          <w:lang w:eastAsia="es-ES"/>
        </w:rPr>
      </w:pPr>
    </w:p>
    <w:p w14:paraId="39BC15F1" w14:textId="77777777" w:rsidR="007023B1" w:rsidRPr="007023B1" w:rsidRDefault="007023B1" w:rsidP="007023B1">
      <w:pPr>
        <w:spacing w:after="41" w:line="276" w:lineRule="auto"/>
        <w:jc w:val="both"/>
        <w:rPr>
          <w:rFonts w:ascii="Arial" w:hAnsi="Arial" w:cs="Arial"/>
          <w:sz w:val="22"/>
          <w:szCs w:val="22"/>
          <w:lang w:eastAsia="es-ES"/>
        </w:rPr>
      </w:pPr>
    </w:p>
    <w:p w14:paraId="7FA28CEC" w14:textId="77777777" w:rsidR="007023B1" w:rsidRPr="007023B1" w:rsidRDefault="007023B1" w:rsidP="007023B1">
      <w:pPr>
        <w:jc w:val="center"/>
        <w:rPr>
          <w:rFonts w:ascii="Arial" w:hAnsi="Arial" w:cs="Arial"/>
          <w:b/>
          <w:sz w:val="22"/>
          <w:szCs w:val="22"/>
          <w:lang w:eastAsia="es-ES"/>
        </w:rPr>
      </w:pPr>
      <w:r w:rsidRPr="007023B1">
        <w:rPr>
          <w:rFonts w:ascii="Arial" w:hAnsi="Arial" w:cs="Arial"/>
          <w:b/>
          <w:sz w:val="22"/>
          <w:szCs w:val="22"/>
          <w:lang w:eastAsia="es-ES"/>
        </w:rPr>
        <w:t>___________________________________</w:t>
      </w:r>
    </w:p>
    <w:p w14:paraId="1A0539CA" w14:textId="77777777" w:rsidR="007023B1" w:rsidRPr="007023B1" w:rsidRDefault="007023B1" w:rsidP="007023B1">
      <w:pPr>
        <w:jc w:val="center"/>
        <w:rPr>
          <w:rFonts w:ascii="Arial" w:hAnsi="Arial" w:cs="Arial"/>
          <w:sz w:val="22"/>
          <w:szCs w:val="22"/>
          <w:lang w:eastAsia="es-ES"/>
        </w:rPr>
      </w:pPr>
      <w:r w:rsidRPr="007023B1">
        <w:rPr>
          <w:rFonts w:ascii="Arial" w:eastAsia="Arial" w:hAnsi="Arial" w:cs="Arial"/>
          <w:b/>
          <w:color w:val="000000"/>
          <w:sz w:val="22"/>
          <w:szCs w:val="22"/>
          <w:lang w:eastAsia="es-ES"/>
        </w:rPr>
        <w:t>JOHANA JIMENA AYALA ARISTIZABAL</w:t>
      </w:r>
    </w:p>
    <w:p w14:paraId="5586BE31" w14:textId="77777777" w:rsidR="007023B1" w:rsidRPr="007023B1" w:rsidRDefault="007023B1" w:rsidP="007023B1">
      <w:pPr>
        <w:jc w:val="center"/>
        <w:rPr>
          <w:rFonts w:ascii="Arial" w:hAnsi="Arial" w:cs="Arial"/>
          <w:sz w:val="22"/>
          <w:szCs w:val="22"/>
          <w:lang w:eastAsia="es-ES"/>
        </w:rPr>
      </w:pPr>
      <w:r w:rsidRPr="007023B1">
        <w:rPr>
          <w:rFonts w:ascii="Arial" w:eastAsia="Arial" w:hAnsi="Arial" w:cs="Arial"/>
          <w:color w:val="000000"/>
          <w:sz w:val="22"/>
          <w:szCs w:val="22"/>
          <w:lang w:eastAsia="es-ES"/>
        </w:rPr>
        <w:t>Secretaria de Gobierno</w:t>
      </w:r>
    </w:p>
    <w:p w14:paraId="2D3B4667" w14:textId="77777777" w:rsidR="007023B1" w:rsidRPr="007023B1" w:rsidRDefault="007023B1" w:rsidP="007023B1">
      <w:pPr>
        <w:jc w:val="center"/>
        <w:rPr>
          <w:rFonts w:ascii="Arial" w:hAnsi="Arial" w:cs="Arial"/>
          <w:sz w:val="22"/>
          <w:szCs w:val="22"/>
          <w:lang w:eastAsia="es-ES"/>
        </w:rPr>
      </w:pPr>
    </w:p>
    <w:p w14:paraId="5608A6C6" w14:textId="77777777" w:rsidR="007023B1" w:rsidRPr="007023B1" w:rsidRDefault="007023B1" w:rsidP="007023B1">
      <w:pPr>
        <w:jc w:val="center"/>
        <w:rPr>
          <w:rFonts w:ascii="Arial" w:hAnsi="Arial" w:cs="Arial"/>
          <w:sz w:val="22"/>
          <w:szCs w:val="22"/>
          <w:lang w:eastAsia="es-ES"/>
        </w:rPr>
      </w:pPr>
    </w:p>
    <w:p w14:paraId="24F2CD1A" w14:textId="77777777" w:rsidR="007023B1" w:rsidRPr="007023B1" w:rsidRDefault="007023B1" w:rsidP="007023B1">
      <w:pPr>
        <w:rPr>
          <w:rFonts w:ascii="Arial" w:eastAsia="Arial" w:hAnsi="Arial" w:cs="Arial"/>
          <w:color w:val="000000"/>
          <w:sz w:val="22"/>
          <w:szCs w:val="22"/>
        </w:rPr>
      </w:pPr>
    </w:p>
    <w:p w14:paraId="11B329C0" w14:textId="77777777" w:rsidR="007023B1" w:rsidRPr="007023B1" w:rsidRDefault="007023B1" w:rsidP="007023B1">
      <w:pPr>
        <w:rPr>
          <w:rFonts w:ascii="Arial" w:eastAsia="Arial" w:hAnsi="Arial" w:cs="Arial"/>
          <w:sz w:val="14"/>
          <w:szCs w:val="22"/>
        </w:rPr>
      </w:pPr>
      <w:r w:rsidRPr="007023B1">
        <w:rPr>
          <w:rFonts w:ascii="Arial" w:eastAsia="Arial" w:hAnsi="Arial" w:cs="Arial"/>
          <w:color w:val="000000"/>
          <w:sz w:val="14"/>
          <w:szCs w:val="22"/>
        </w:rPr>
        <w:t>Proyecto: Tania M. López Cardona. – Abogada Contratista</w:t>
      </w:r>
    </w:p>
    <w:p w14:paraId="21557348" w14:textId="77777777" w:rsidR="007023B1" w:rsidRPr="007023B1" w:rsidRDefault="007023B1" w:rsidP="007023B1">
      <w:pPr>
        <w:jc w:val="both"/>
        <w:rPr>
          <w:rFonts w:ascii="Arial" w:hAnsi="Arial" w:cs="Arial"/>
          <w:bCs/>
          <w:sz w:val="14"/>
          <w:szCs w:val="22"/>
        </w:rPr>
      </w:pPr>
      <w:bookmarkStart w:id="9" w:name="_Hlk138405790"/>
      <w:r w:rsidRPr="007023B1">
        <w:rPr>
          <w:rFonts w:ascii="Arial" w:hAnsi="Arial" w:cs="Arial"/>
          <w:sz w:val="14"/>
          <w:szCs w:val="22"/>
        </w:rPr>
        <w:t>Verificación y apoyo en la proyección: Yhon Jairo Carvajal Patiño – Contratista</w:t>
      </w:r>
      <w:bookmarkEnd w:id="9"/>
    </w:p>
    <w:p w14:paraId="6066269A" w14:textId="05DB0FBF" w:rsidR="000852FD" w:rsidRPr="007023B1" w:rsidRDefault="007023B1" w:rsidP="007023B1">
      <w:pPr>
        <w:rPr>
          <w:rFonts w:ascii="Arial" w:hAnsi="Arial" w:cs="Arial"/>
          <w:bCs/>
          <w:sz w:val="14"/>
          <w:szCs w:val="22"/>
        </w:rPr>
      </w:pPr>
      <w:r w:rsidRPr="007023B1">
        <w:rPr>
          <w:rFonts w:ascii="Arial" w:hAnsi="Arial" w:cs="Arial"/>
          <w:bCs/>
          <w:sz w:val="14"/>
          <w:szCs w:val="22"/>
        </w:rPr>
        <w:t>Revisión jurídica: Melissa Montes Gómez – Directora Depto. Admón. Jurídico</w:t>
      </w:r>
    </w:p>
    <w:p w14:paraId="3FF7C411" w14:textId="4638FE2D" w:rsidR="007023B1" w:rsidRPr="007023B1" w:rsidRDefault="007023B1" w:rsidP="007023B1">
      <w:pPr>
        <w:rPr>
          <w:rFonts w:ascii="Arial" w:hAnsi="Arial" w:cs="Arial"/>
          <w:bCs/>
          <w:sz w:val="22"/>
          <w:szCs w:val="22"/>
        </w:rPr>
      </w:pPr>
    </w:p>
    <w:p w14:paraId="137BE17D" w14:textId="4DFE4E66" w:rsidR="007023B1" w:rsidRPr="007023B1" w:rsidRDefault="007023B1" w:rsidP="007023B1">
      <w:pPr>
        <w:rPr>
          <w:rFonts w:ascii="Arial" w:hAnsi="Arial" w:cs="Arial"/>
          <w:bCs/>
          <w:sz w:val="22"/>
          <w:szCs w:val="22"/>
        </w:rPr>
      </w:pPr>
    </w:p>
    <w:p w14:paraId="30128BC7" w14:textId="3B752889" w:rsidR="007023B1" w:rsidRDefault="007023B1" w:rsidP="007023B1">
      <w:pPr>
        <w:rPr>
          <w:rFonts w:ascii="Arial" w:hAnsi="Arial" w:cs="Arial"/>
          <w:bCs/>
          <w:sz w:val="22"/>
          <w:szCs w:val="22"/>
        </w:rPr>
      </w:pPr>
    </w:p>
    <w:p w14:paraId="18A0DBAD" w14:textId="34BCE451" w:rsidR="000560DD" w:rsidRDefault="000560DD" w:rsidP="007023B1">
      <w:pPr>
        <w:rPr>
          <w:rFonts w:ascii="Arial" w:hAnsi="Arial" w:cs="Arial"/>
          <w:bCs/>
          <w:sz w:val="22"/>
          <w:szCs w:val="22"/>
        </w:rPr>
      </w:pPr>
    </w:p>
    <w:p w14:paraId="4D8FB76A" w14:textId="4C0923D4" w:rsidR="000560DD" w:rsidRDefault="000560DD" w:rsidP="007023B1">
      <w:pPr>
        <w:rPr>
          <w:rFonts w:ascii="Arial" w:hAnsi="Arial" w:cs="Arial"/>
          <w:bCs/>
          <w:sz w:val="22"/>
          <w:szCs w:val="22"/>
        </w:rPr>
      </w:pPr>
    </w:p>
    <w:p w14:paraId="15B052A3" w14:textId="01AD24DA" w:rsidR="000560DD" w:rsidRDefault="000560DD" w:rsidP="007023B1">
      <w:pPr>
        <w:rPr>
          <w:rFonts w:ascii="Arial" w:hAnsi="Arial" w:cs="Arial"/>
          <w:bCs/>
          <w:sz w:val="22"/>
          <w:szCs w:val="22"/>
        </w:rPr>
      </w:pPr>
    </w:p>
    <w:p w14:paraId="6A6B80E8" w14:textId="2C724821" w:rsidR="000560DD" w:rsidRDefault="000560DD" w:rsidP="007023B1">
      <w:pPr>
        <w:rPr>
          <w:rFonts w:ascii="Arial" w:hAnsi="Arial" w:cs="Arial"/>
          <w:bCs/>
          <w:sz w:val="22"/>
          <w:szCs w:val="22"/>
        </w:rPr>
      </w:pPr>
    </w:p>
    <w:p w14:paraId="3745E0DF" w14:textId="060397B6" w:rsidR="000560DD" w:rsidRDefault="000560DD" w:rsidP="007023B1">
      <w:pPr>
        <w:rPr>
          <w:rFonts w:ascii="Arial" w:hAnsi="Arial" w:cs="Arial"/>
          <w:bCs/>
          <w:sz w:val="22"/>
          <w:szCs w:val="22"/>
        </w:rPr>
      </w:pPr>
    </w:p>
    <w:p w14:paraId="52DFD711" w14:textId="5D06AA98" w:rsidR="000560DD" w:rsidRDefault="000560DD" w:rsidP="007023B1">
      <w:pPr>
        <w:rPr>
          <w:rFonts w:ascii="Arial" w:hAnsi="Arial" w:cs="Arial"/>
          <w:bCs/>
          <w:sz w:val="22"/>
          <w:szCs w:val="22"/>
        </w:rPr>
      </w:pPr>
    </w:p>
    <w:p w14:paraId="63CB7EB5" w14:textId="275E7187" w:rsidR="000560DD" w:rsidRDefault="000560DD" w:rsidP="007023B1">
      <w:pPr>
        <w:rPr>
          <w:rFonts w:ascii="Arial" w:hAnsi="Arial" w:cs="Arial"/>
          <w:bCs/>
          <w:sz w:val="22"/>
          <w:szCs w:val="22"/>
        </w:rPr>
      </w:pPr>
    </w:p>
    <w:p w14:paraId="6D3605DB" w14:textId="182A8EA4" w:rsidR="000560DD" w:rsidRDefault="000560DD" w:rsidP="007023B1">
      <w:pPr>
        <w:rPr>
          <w:rFonts w:ascii="Arial" w:hAnsi="Arial" w:cs="Arial"/>
          <w:bCs/>
          <w:sz w:val="22"/>
          <w:szCs w:val="22"/>
        </w:rPr>
      </w:pPr>
    </w:p>
    <w:p w14:paraId="33AEEB71" w14:textId="2F4F42D8" w:rsidR="000560DD" w:rsidRDefault="000560DD" w:rsidP="007023B1">
      <w:pPr>
        <w:rPr>
          <w:rFonts w:ascii="Arial" w:hAnsi="Arial" w:cs="Arial"/>
          <w:bCs/>
          <w:sz w:val="22"/>
          <w:szCs w:val="22"/>
        </w:rPr>
      </w:pPr>
    </w:p>
    <w:p w14:paraId="0EC41D2E" w14:textId="5BA70B03" w:rsidR="000560DD" w:rsidRDefault="000560DD" w:rsidP="007023B1">
      <w:pPr>
        <w:rPr>
          <w:rFonts w:ascii="Arial" w:hAnsi="Arial" w:cs="Arial"/>
          <w:bCs/>
          <w:sz w:val="22"/>
          <w:szCs w:val="22"/>
        </w:rPr>
      </w:pPr>
    </w:p>
    <w:p w14:paraId="325E670E" w14:textId="65F64AAD" w:rsidR="000560DD" w:rsidRDefault="000560DD" w:rsidP="007023B1">
      <w:pPr>
        <w:rPr>
          <w:rFonts w:ascii="Arial" w:hAnsi="Arial" w:cs="Arial"/>
          <w:bCs/>
          <w:sz w:val="22"/>
          <w:szCs w:val="22"/>
        </w:rPr>
      </w:pPr>
    </w:p>
    <w:p w14:paraId="349BB247" w14:textId="6D792A4F" w:rsidR="000560DD" w:rsidRDefault="000560DD" w:rsidP="007023B1">
      <w:pPr>
        <w:rPr>
          <w:rFonts w:ascii="Arial" w:hAnsi="Arial" w:cs="Arial"/>
          <w:bCs/>
          <w:sz w:val="22"/>
          <w:szCs w:val="22"/>
        </w:rPr>
      </w:pPr>
    </w:p>
    <w:p w14:paraId="5C5913E1" w14:textId="179C6EE0" w:rsidR="000560DD" w:rsidRDefault="000560DD" w:rsidP="007023B1">
      <w:pPr>
        <w:rPr>
          <w:rFonts w:ascii="Arial" w:hAnsi="Arial" w:cs="Arial"/>
          <w:bCs/>
          <w:sz w:val="22"/>
          <w:szCs w:val="22"/>
        </w:rPr>
      </w:pPr>
    </w:p>
    <w:p w14:paraId="67563741" w14:textId="4A48C465" w:rsidR="000560DD" w:rsidRDefault="000560DD" w:rsidP="007023B1">
      <w:pPr>
        <w:rPr>
          <w:rFonts w:ascii="Arial" w:hAnsi="Arial" w:cs="Arial"/>
          <w:bCs/>
          <w:sz w:val="22"/>
          <w:szCs w:val="22"/>
        </w:rPr>
      </w:pPr>
    </w:p>
    <w:p w14:paraId="64A3285D" w14:textId="6A61C844" w:rsidR="000560DD" w:rsidRDefault="000560DD" w:rsidP="007023B1">
      <w:pPr>
        <w:rPr>
          <w:rFonts w:ascii="Arial" w:hAnsi="Arial" w:cs="Arial"/>
          <w:bCs/>
          <w:sz w:val="22"/>
          <w:szCs w:val="22"/>
        </w:rPr>
      </w:pPr>
    </w:p>
    <w:p w14:paraId="444CC0DA" w14:textId="111FB989" w:rsidR="000560DD" w:rsidRDefault="000560DD" w:rsidP="007023B1">
      <w:pPr>
        <w:rPr>
          <w:rFonts w:ascii="Arial" w:hAnsi="Arial" w:cs="Arial"/>
          <w:bCs/>
          <w:sz w:val="22"/>
          <w:szCs w:val="22"/>
        </w:rPr>
      </w:pPr>
    </w:p>
    <w:p w14:paraId="091D7831" w14:textId="13F0F575" w:rsidR="000560DD" w:rsidRDefault="000560DD" w:rsidP="007023B1">
      <w:pPr>
        <w:rPr>
          <w:rFonts w:ascii="Arial" w:hAnsi="Arial" w:cs="Arial"/>
          <w:bCs/>
          <w:sz w:val="22"/>
          <w:szCs w:val="22"/>
        </w:rPr>
      </w:pPr>
    </w:p>
    <w:p w14:paraId="1E053E7C" w14:textId="3EEAC8B1" w:rsidR="000560DD" w:rsidRDefault="000560DD" w:rsidP="007023B1">
      <w:pPr>
        <w:rPr>
          <w:rFonts w:ascii="Arial" w:hAnsi="Arial" w:cs="Arial"/>
          <w:bCs/>
          <w:sz w:val="22"/>
          <w:szCs w:val="22"/>
        </w:rPr>
      </w:pPr>
    </w:p>
    <w:p w14:paraId="50220165" w14:textId="2487F9BF" w:rsidR="000560DD" w:rsidRDefault="000560DD" w:rsidP="007023B1">
      <w:pPr>
        <w:rPr>
          <w:rFonts w:ascii="Arial" w:hAnsi="Arial" w:cs="Arial"/>
          <w:bCs/>
          <w:sz w:val="22"/>
          <w:szCs w:val="22"/>
        </w:rPr>
      </w:pPr>
    </w:p>
    <w:p w14:paraId="0F84D833" w14:textId="31A169C9" w:rsidR="000560DD" w:rsidRDefault="000560DD" w:rsidP="007023B1">
      <w:pPr>
        <w:rPr>
          <w:rFonts w:ascii="Arial" w:hAnsi="Arial" w:cs="Arial"/>
          <w:bCs/>
          <w:sz w:val="22"/>
          <w:szCs w:val="22"/>
        </w:rPr>
      </w:pPr>
    </w:p>
    <w:p w14:paraId="18641FA9" w14:textId="2BC35234" w:rsidR="000560DD" w:rsidRDefault="000560DD" w:rsidP="007023B1">
      <w:pPr>
        <w:rPr>
          <w:rFonts w:ascii="Arial" w:hAnsi="Arial" w:cs="Arial"/>
          <w:bCs/>
          <w:sz w:val="22"/>
          <w:szCs w:val="22"/>
        </w:rPr>
      </w:pPr>
    </w:p>
    <w:p w14:paraId="7F35612A" w14:textId="0D7106D2" w:rsidR="000560DD" w:rsidRDefault="000560DD" w:rsidP="007023B1">
      <w:pPr>
        <w:rPr>
          <w:rFonts w:ascii="Arial" w:hAnsi="Arial" w:cs="Arial"/>
          <w:bCs/>
          <w:sz w:val="22"/>
          <w:szCs w:val="22"/>
        </w:rPr>
      </w:pPr>
    </w:p>
    <w:p w14:paraId="441F52CC" w14:textId="77777777" w:rsidR="000560DD" w:rsidRPr="007023B1" w:rsidRDefault="000560DD" w:rsidP="007023B1">
      <w:pPr>
        <w:rPr>
          <w:rFonts w:ascii="Arial" w:hAnsi="Arial" w:cs="Arial"/>
          <w:bCs/>
          <w:sz w:val="22"/>
          <w:szCs w:val="22"/>
        </w:rPr>
      </w:pPr>
    </w:p>
    <w:p w14:paraId="2E7BF464" w14:textId="1FC74E3E" w:rsidR="007023B1" w:rsidRPr="007023B1" w:rsidRDefault="007023B1" w:rsidP="007023B1">
      <w:pPr>
        <w:rPr>
          <w:rFonts w:ascii="Arial" w:hAnsi="Arial" w:cs="Arial"/>
          <w:bCs/>
          <w:sz w:val="22"/>
          <w:szCs w:val="22"/>
        </w:rPr>
      </w:pPr>
    </w:p>
    <w:p w14:paraId="3C116F33" w14:textId="2AEDCBEC" w:rsidR="007023B1" w:rsidRPr="007023B1" w:rsidRDefault="007023B1" w:rsidP="007023B1">
      <w:pPr>
        <w:rPr>
          <w:rFonts w:ascii="Arial" w:hAnsi="Arial" w:cs="Arial"/>
          <w:bCs/>
          <w:sz w:val="22"/>
          <w:szCs w:val="22"/>
        </w:rPr>
      </w:pPr>
    </w:p>
    <w:p w14:paraId="05AD5DCC" w14:textId="77777777" w:rsidR="00FC25C7" w:rsidRDefault="00FC25C7" w:rsidP="00FC25C7">
      <w:pPr>
        <w:tabs>
          <w:tab w:val="left" w:pos="5070"/>
        </w:tabs>
        <w:spacing w:line="276" w:lineRule="auto"/>
        <w:jc w:val="center"/>
        <w:rPr>
          <w:rFonts w:ascii="Arial" w:eastAsia="Arial" w:hAnsi="Arial" w:cs="Arial"/>
          <w:b/>
        </w:rPr>
      </w:pPr>
      <w:r>
        <w:rPr>
          <w:rFonts w:ascii="Arial" w:eastAsia="Arial" w:hAnsi="Arial" w:cs="Arial"/>
          <w:b/>
        </w:rPr>
        <w:lastRenderedPageBreak/>
        <w:t>ANEXO 1</w:t>
      </w:r>
    </w:p>
    <w:p w14:paraId="66F41F11" w14:textId="77777777" w:rsidR="00FC25C7" w:rsidRDefault="00FC25C7" w:rsidP="00FC25C7">
      <w:pPr>
        <w:tabs>
          <w:tab w:val="left" w:pos="5070"/>
        </w:tabs>
        <w:spacing w:line="276" w:lineRule="auto"/>
        <w:jc w:val="center"/>
        <w:rPr>
          <w:rFonts w:ascii="Arial" w:eastAsia="Arial" w:hAnsi="Arial" w:cs="Arial"/>
          <w:b/>
        </w:rPr>
      </w:pPr>
      <w:r>
        <w:rPr>
          <w:rFonts w:ascii="Arial" w:eastAsia="Arial" w:hAnsi="Arial" w:cs="Arial"/>
          <w:b/>
        </w:rPr>
        <w:t>COMPROMISO ANTICORRUPCION</w:t>
      </w:r>
    </w:p>
    <w:p w14:paraId="3E58C5B6" w14:textId="77777777" w:rsidR="00FC25C7" w:rsidRDefault="00FC25C7" w:rsidP="00FC25C7">
      <w:pPr>
        <w:tabs>
          <w:tab w:val="left" w:pos="5070"/>
        </w:tabs>
        <w:spacing w:line="276" w:lineRule="auto"/>
        <w:rPr>
          <w:rFonts w:ascii="Arial" w:eastAsia="Arial" w:hAnsi="Arial" w:cs="Arial"/>
        </w:rPr>
      </w:pPr>
    </w:p>
    <w:p w14:paraId="6EA5BE97"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 xml:space="preserve">Lugar y fecha </w:t>
      </w:r>
    </w:p>
    <w:p w14:paraId="678DA123" w14:textId="77777777" w:rsidR="00FC25C7" w:rsidRDefault="00FC25C7" w:rsidP="00FC25C7">
      <w:pPr>
        <w:tabs>
          <w:tab w:val="left" w:pos="5070"/>
        </w:tabs>
        <w:spacing w:line="276" w:lineRule="auto"/>
        <w:rPr>
          <w:rFonts w:ascii="Arial" w:eastAsia="Arial" w:hAnsi="Arial" w:cs="Arial"/>
        </w:rPr>
      </w:pPr>
    </w:p>
    <w:p w14:paraId="3F6BA657"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Señores</w:t>
      </w:r>
    </w:p>
    <w:p w14:paraId="1FD91D4B"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 xml:space="preserve">MUNICIPIO DE LA UNION VALLE </w:t>
      </w:r>
    </w:p>
    <w:p w14:paraId="674576DF" w14:textId="77777777" w:rsidR="00FC25C7" w:rsidRDefault="00FC25C7" w:rsidP="00FC25C7">
      <w:pPr>
        <w:tabs>
          <w:tab w:val="left" w:pos="5070"/>
        </w:tabs>
        <w:spacing w:line="276" w:lineRule="auto"/>
        <w:rPr>
          <w:rFonts w:ascii="Arial" w:eastAsia="Arial" w:hAnsi="Arial" w:cs="Arial"/>
        </w:rPr>
      </w:pPr>
    </w:p>
    <w:p w14:paraId="6EEE44CA" w14:textId="77777777" w:rsidR="00FC25C7" w:rsidRDefault="00FC25C7" w:rsidP="00FC25C7">
      <w:pPr>
        <w:tabs>
          <w:tab w:val="left" w:pos="5070"/>
        </w:tabs>
        <w:spacing w:line="276" w:lineRule="auto"/>
        <w:rPr>
          <w:rFonts w:ascii="Arial" w:eastAsia="Arial" w:hAnsi="Arial" w:cs="Arial"/>
        </w:rPr>
      </w:pPr>
    </w:p>
    <w:p w14:paraId="45D1FC48" w14:textId="77777777" w:rsidR="00FC25C7" w:rsidRDefault="00FC25C7" w:rsidP="00FC25C7">
      <w:pPr>
        <w:tabs>
          <w:tab w:val="left" w:pos="5070"/>
        </w:tabs>
        <w:spacing w:line="276" w:lineRule="auto"/>
        <w:jc w:val="both"/>
        <w:rPr>
          <w:rFonts w:ascii="Arial" w:eastAsia="Arial" w:hAnsi="Arial" w:cs="Arial"/>
        </w:rPr>
      </w:pPr>
      <w:r>
        <w:rPr>
          <w:rFonts w:ascii="Arial" w:eastAsia="Arial" w:hAnsi="Arial" w:cs="Arial"/>
        </w:rPr>
        <w:t>Yo, _____________________ identificación como aparece al pie de mi firma, en mi calidad de representante legal de ____________________________ con NIT: , manifiesto que:</w:t>
      </w:r>
    </w:p>
    <w:p w14:paraId="23C83C96" w14:textId="77777777" w:rsidR="00FC25C7" w:rsidRDefault="00FC25C7" w:rsidP="00FC25C7">
      <w:pPr>
        <w:tabs>
          <w:tab w:val="left" w:pos="5070"/>
        </w:tabs>
        <w:spacing w:line="276" w:lineRule="auto"/>
        <w:jc w:val="both"/>
        <w:rPr>
          <w:rFonts w:ascii="Arial" w:eastAsia="Arial" w:hAnsi="Arial" w:cs="Arial"/>
        </w:rPr>
      </w:pPr>
    </w:p>
    <w:p w14:paraId="53C90595" w14:textId="77777777"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Apoyamos la acción del Estado Colombiano y del ____________________________________Para fortalecer la transparencia y la rendición de cuentas de la administración pública.</w:t>
      </w:r>
    </w:p>
    <w:p w14:paraId="61E7FCB8" w14:textId="1336FF7C"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 xml:space="preserve">No estamos en causal de inhabilidad alguna para celebrar el contrato objeto del proceso de contratación </w:t>
      </w:r>
      <w:r w:rsidR="000560DD">
        <w:rPr>
          <w:rFonts w:ascii="Arial" w:eastAsia="Arial" w:hAnsi="Arial" w:cs="Arial"/>
        </w:rPr>
        <w:t>SAMC-026</w:t>
      </w:r>
      <w:r w:rsidRPr="000560DD">
        <w:rPr>
          <w:rFonts w:ascii="Arial" w:eastAsia="Arial" w:hAnsi="Arial" w:cs="Arial"/>
        </w:rPr>
        <w:t>-2023.</w:t>
      </w:r>
    </w:p>
    <w:p w14:paraId="1BD705A6" w14:textId="77777777"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Nos comprometemos a no ofrecer y no dar dadivas, sobornos o cualquier forma de halago, retribuciones o prebenda a servidores públicos o asesores de la entidad contratante, directamente o a través de sus empleados, contratistas o tercero.</w:t>
      </w:r>
    </w:p>
    <w:p w14:paraId="23006CE0" w14:textId="3D101A33"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 xml:space="preserve">Nos comprometemos a no efectuar acuerdos, o realizar actos o conductas que tengan por objeto o efecto la colusión en el proceso de contratación </w:t>
      </w:r>
      <w:r w:rsidR="000560DD">
        <w:rPr>
          <w:rFonts w:ascii="Arial" w:eastAsia="Arial" w:hAnsi="Arial" w:cs="Arial"/>
        </w:rPr>
        <w:t>SAMC-026</w:t>
      </w:r>
      <w:r w:rsidR="000560DD" w:rsidRPr="000560DD">
        <w:rPr>
          <w:rFonts w:ascii="Arial" w:eastAsia="Arial" w:hAnsi="Arial" w:cs="Arial"/>
        </w:rPr>
        <w:t>-2023.</w:t>
      </w:r>
    </w:p>
    <w:p w14:paraId="625D905C" w14:textId="77777777"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Nos comprometemos a revelar la información que sobre el proceso de contratación de Selección Abreviada de Menor Cuantía nos soliciten los organismos de control de la Republica de Colombia.</w:t>
      </w:r>
    </w:p>
    <w:p w14:paraId="3A780219" w14:textId="77777777"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28F54968" w14:textId="77777777" w:rsidR="00FC25C7" w:rsidRDefault="00FC25C7" w:rsidP="00FC25C7">
      <w:pPr>
        <w:numPr>
          <w:ilvl w:val="0"/>
          <w:numId w:val="7"/>
        </w:numPr>
        <w:tabs>
          <w:tab w:val="left" w:pos="5070"/>
        </w:tabs>
        <w:spacing w:line="276" w:lineRule="auto"/>
        <w:jc w:val="both"/>
        <w:rPr>
          <w:rFonts w:ascii="Arial" w:eastAsia="Arial" w:hAnsi="Arial" w:cs="Arial"/>
        </w:rPr>
      </w:pPr>
      <w:r>
        <w:rPr>
          <w:rFonts w:ascii="Arial" w:eastAsia="Arial" w:hAnsi="Arial" w:cs="Arial"/>
        </w:rPr>
        <w:t xml:space="preserve">Conocemos las consecuencias derivadas del incumplimiento del presente compromiso anticorrupción. </w:t>
      </w:r>
    </w:p>
    <w:p w14:paraId="650DE9D4" w14:textId="77777777" w:rsidR="00FC25C7" w:rsidRDefault="00FC25C7" w:rsidP="00FC25C7">
      <w:pPr>
        <w:tabs>
          <w:tab w:val="left" w:pos="5070"/>
        </w:tabs>
        <w:spacing w:line="276" w:lineRule="auto"/>
        <w:rPr>
          <w:rFonts w:ascii="Arial" w:eastAsia="Arial" w:hAnsi="Arial" w:cs="Arial"/>
        </w:rPr>
      </w:pPr>
    </w:p>
    <w:p w14:paraId="61D05C0E"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En constancia de lo anterior firmo este documento a los (insertar información) días del mes de (insertar información) de (insertar información).</w:t>
      </w:r>
    </w:p>
    <w:p w14:paraId="11687076" w14:textId="77777777" w:rsidR="00FC25C7" w:rsidRDefault="00FC25C7" w:rsidP="00FC25C7">
      <w:pPr>
        <w:tabs>
          <w:tab w:val="left" w:pos="5070"/>
        </w:tabs>
        <w:spacing w:line="276" w:lineRule="auto"/>
        <w:rPr>
          <w:rFonts w:ascii="Arial" w:eastAsia="Arial" w:hAnsi="Arial" w:cs="Arial"/>
        </w:rPr>
      </w:pPr>
    </w:p>
    <w:p w14:paraId="6EAF1D81"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______________________________________________</w:t>
      </w:r>
    </w:p>
    <w:p w14:paraId="4F0BD85F"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(Firma representante legal del proponente o del proponente persona natural)</w:t>
      </w:r>
    </w:p>
    <w:p w14:paraId="14788DC1"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 xml:space="preserve">Nombre: </w:t>
      </w:r>
    </w:p>
    <w:p w14:paraId="6FE2E566" w14:textId="77777777" w:rsidR="00FC25C7" w:rsidRDefault="00FC25C7" w:rsidP="00FC25C7">
      <w:pPr>
        <w:tabs>
          <w:tab w:val="left" w:pos="5070"/>
        </w:tabs>
        <w:spacing w:line="276" w:lineRule="auto"/>
        <w:rPr>
          <w:rFonts w:ascii="Arial" w:eastAsia="Arial" w:hAnsi="Arial" w:cs="Arial"/>
        </w:rPr>
      </w:pPr>
      <w:r>
        <w:rPr>
          <w:rFonts w:ascii="Arial" w:eastAsia="Arial" w:hAnsi="Arial" w:cs="Arial"/>
        </w:rPr>
        <w:t xml:space="preserve">Cargo: </w:t>
      </w:r>
    </w:p>
    <w:p w14:paraId="7FB4DA06" w14:textId="599DC538" w:rsidR="007023B1" w:rsidRDefault="00FC25C7" w:rsidP="00FC25C7">
      <w:pPr>
        <w:rPr>
          <w:rFonts w:ascii="Arial" w:eastAsia="Arial" w:hAnsi="Arial" w:cs="Arial"/>
        </w:rPr>
      </w:pPr>
      <w:r>
        <w:rPr>
          <w:rFonts w:ascii="Arial" w:eastAsia="Arial" w:hAnsi="Arial" w:cs="Arial"/>
        </w:rPr>
        <w:t>Documento de identidad:</w:t>
      </w:r>
    </w:p>
    <w:p w14:paraId="14A3EB95" w14:textId="5CCB1ECE" w:rsidR="00FC25C7" w:rsidRDefault="00FC25C7" w:rsidP="00FC25C7">
      <w:pPr>
        <w:rPr>
          <w:rFonts w:ascii="Arial" w:eastAsia="Arial" w:hAnsi="Arial" w:cs="Arial"/>
        </w:rPr>
      </w:pPr>
    </w:p>
    <w:p w14:paraId="16FFE196" w14:textId="77777777" w:rsidR="000560DD" w:rsidRDefault="000560DD" w:rsidP="00FC25C7">
      <w:pPr>
        <w:pBdr>
          <w:top w:val="nil"/>
          <w:left w:val="nil"/>
          <w:bottom w:val="nil"/>
          <w:right w:val="nil"/>
          <w:between w:val="nil"/>
        </w:pBdr>
        <w:spacing w:after="120" w:line="276" w:lineRule="auto"/>
        <w:jc w:val="center"/>
        <w:rPr>
          <w:rFonts w:ascii="Arial" w:eastAsia="Arial" w:hAnsi="Arial" w:cs="Arial"/>
          <w:b/>
        </w:rPr>
      </w:pPr>
    </w:p>
    <w:p w14:paraId="388881F0" w14:textId="596BC8B6" w:rsidR="00FC25C7" w:rsidRDefault="00FC25C7" w:rsidP="00FC25C7">
      <w:pPr>
        <w:pBdr>
          <w:top w:val="nil"/>
          <w:left w:val="nil"/>
          <w:bottom w:val="nil"/>
          <w:right w:val="nil"/>
          <w:between w:val="nil"/>
        </w:pBdr>
        <w:spacing w:after="120" w:line="276" w:lineRule="auto"/>
        <w:jc w:val="center"/>
        <w:rPr>
          <w:rFonts w:ascii="Arial" w:eastAsia="Arial" w:hAnsi="Arial" w:cs="Arial"/>
          <w:b/>
        </w:rPr>
      </w:pPr>
      <w:r>
        <w:rPr>
          <w:rFonts w:ascii="Arial" w:eastAsia="Arial" w:hAnsi="Arial" w:cs="Arial"/>
          <w:b/>
        </w:rPr>
        <w:lastRenderedPageBreak/>
        <w:t>ANEXO 2</w:t>
      </w:r>
    </w:p>
    <w:p w14:paraId="67ED9812" w14:textId="77777777" w:rsidR="00FC25C7" w:rsidRDefault="00FC25C7" w:rsidP="00FC25C7">
      <w:pPr>
        <w:pBdr>
          <w:top w:val="nil"/>
          <w:left w:val="nil"/>
          <w:bottom w:val="nil"/>
          <w:right w:val="nil"/>
          <w:between w:val="nil"/>
        </w:pBdr>
        <w:spacing w:after="120" w:line="276" w:lineRule="auto"/>
        <w:jc w:val="center"/>
        <w:rPr>
          <w:rFonts w:ascii="Arial" w:eastAsia="Arial" w:hAnsi="Arial" w:cs="Arial"/>
          <w:b/>
        </w:rPr>
      </w:pPr>
      <w:r>
        <w:rPr>
          <w:rFonts w:ascii="Arial" w:eastAsia="Arial" w:hAnsi="Arial" w:cs="Arial"/>
          <w:b/>
        </w:rPr>
        <w:t>FORMATO DE PRESENTACION DE LAS OFERTAS</w:t>
      </w:r>
    </w:p>
    <w:p w14:paraId="20EFDA1C"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2C8F2968"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Lugar y Fecha</w:t>
      </w:r>
    </w:p>
    <w:p w14:paraId="0B344E54"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70ADB44B"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Señores</w:t>
      </w:r>
    </w:p>
    <w:p w14:paraId="52EAA1E6"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MUNICIPIO DE LA UNION VALLE </w:t>
      </w:r>
    </w:p>
    <w:p w14:paraId="0E51C9C0"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72B59261" w14:textId="1D66005B"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Referencia: Proceso de contratación Selección Abreviada de Menor Cuantía No SAMC-026</w:t>
      </w:r>
      <w:r w:rsidRPr="00FC25C7">
        <w:rPr>
          <w:rFonts w:ascii="Arial" w:eastAsia="Arial" w:hAnsi="Arial" w:cs="Arial"/>
        </w:rPr>
        <w:t>-2023.</w:t>
      </w:r>
    </w:p>
    <w:p w14:paraId="3ABD85F4"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13C8BF14"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Estimados señores:</w:t>
      </w:r>
    </w:p>
    <w:p w14:paraId="17572927"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05D26A34"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Yo, _____________________________, identificado como aparece al pie de mi firma, en mi calidad de representante legal de _______________________________________, presento oferta para el proceso de contratación de la referencia y hago las siguientes manifestaciones:</w:t>
      </w:r>
    </w:p>
    <w:p w14:paraId="744106BB"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p w14:paraId="7DAC3CD3"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conozco y acepto los documentos del proceso, tuve la oportunidad de solicitar aclaraciones y modificaciones a los mismos, y recibí del MUNICIPIO DE LA UNION VALLE respuesta oportuna a cada una de las solicitudes.</w:t>
      </w:r>
    </w:p>
    <w:p w14:paraId="53A66575"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estoy autorizado para suscribir y presentar la oferta en nombre del proponente y estoy autorizado para suscribir el contrato si el proponente resulta adjudicatario del proceso de contratación de la referencia.</w:t>
      </w:r>
    </w:p>
    <w:p w14:paraId="318F2E9E"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la oferta que presento cumple con la totalidad de los requisitos y especificaciones técnicas del pliego de condiciones de la licitación pública de la referencia.</w:t>
      </w:r>
    </w:p>
    <w:p w14:paraId="5CFC3991"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la oferta económica y la oferta técnica están adjuntas a la presente comunicación y han sido elaboradas de acuerdo con los documentos del proceso y hacen parte integral de la oferta.</w:t>
      </w:r>
    </w:p>
    <w:p w14:paraId="5339452B"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los documentos que presento con la oferta son ciertos y han sido expedidos por personas autorizadas para el efecto.</w:t>
      </w:r>
    </w:p>
    <w:p w14:paraId="571F6620"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presentare reclamos con ocasión del pago de tales gastos.</w:t>
      </w:r>
    </w:p>
    <w:p w14:paraId="6A9DBBDB"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en caso de resultar adjudicatario, suscribiré el contrato en la fecha prevista para el efecto en el cronograma contenido en los documentos del proceso.</w:t>
      </w:r>
    </w:p>
    <w:p w14:paraId="403C9F6B"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en caso de resultar adjudicatario, me obligo a presentar la garantía de cumplimiento prevista en los documentos del proceso en la fecha prevista para el efecto en el cronograma allí contenido.</w:t>
      </w:r>
    </w:p>
    <w:p w14:paraId="70BCA40F"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lastRenderedPageBreak/>
        <w:t>Que en caso de resultar adjudicatario me comprometo a que, a la terminación de la vigencia del contrato, el objeto del contrato cumplirá con la totalidad del alcance y los requerimientos y especificaciones técnicas de que trata el pliego de condiciones.</w:t>
      </w:r>
    </w:p>
    <w:p w14:paraId="0FEECBA3"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Que manifiesto que el proponente está a paz y salvo con sus obligaciones laborales frente al sistema de seguridad social integral y demás aportes relacionados con las obligaciones laborales.</w:t>
      </w:r>
    </w:p>
    <w:p w14:paraId="5706ED2D" w14:textId="77777777" w:rsidR="00FC25C7" w:rsidRDefault="00FC25C7" w:rsidP="00FC25C7">
      <w:pPr>
        <w:numPr>
          <w:ilvl w:val="0"/>
          <w:numId w:val="9"/>
        </w:numPr>
        <w:pBdr>
          <w:top w:val="nil"/>
          <w:left w:val="nil"/>
          <w:bottom w:val="nil"/>
          <w:right w:val="nil"/>
          <w:between w:val="nil"/>
        </w:pBdr>
        <w:spacing w:line="276" w:lineRule="auto"/>
        <w:jc w:val="both"/>
      </w:pPr>
      <w:r>
        <w:rPr>
          <w:rFonts w:ascii="Arial" w:eastAsia="Arial" w:hAnsi="Arial" w:cs="Arial"/>
        </w:rPr>
        <w:t xml:space="preserve"> Recibiré notificaciones en la siguiente dirección.</w:t>
      </w:r>
    </w:p>
    <w:p w14:paraId="3FC5C3B2" w14:textId="77777777" w:rsidR="00FC25C7" w:rsidRDefault="00FC25C7" w:rsidP="00FC25C7">
      <w:pPr>
        <w:pBdr>
          <w:top w:val="nil"/>
          <w:left w:val="nil"/>
          <w:bottom w:val="nil"/>
          <w:right w:val="nil"/>
          <w:between w:val="nil"/>
        </w:pBdr>
        <w:spacing w:line="276" w:lineRule="auto"/>
        <w:ind w:left="720"/>
        <w:jc w:val="both"/>
        <w:rPr>
          <w:rFonts w:ascii="Arial" w:eastAsia="Arial" w:hAnsi="Arial" w:cs="Arial"/>
        </w:rPr>
      </w:pPr>
    </w:p>
    <w:tbl>
      <w:tblPr>
        <w:tblW w:w="8252" w:type="dxa"/>
        <w:tblInd w:w="360" w:type="dxa"/>
        <w:tblLayout w:type="fixed"/>
        <w:tblLook w:val="0400" w:firstRow="0" w:lastRow="0" w:firstColumn="0" w:lastColumn="0" w:noHBand="0" w:noVBand="1"/>
      </w:tblPr>
      <w:tblGrid>
        <w:gridCol w:w="2836"/>
        <w:gridCol w:w="5416"/>
      </w:tblGrid>
      <w:tr w:rsidR="00FC25C7" w14:paraId="00A893A0" w14:textId="77777777" w:rsidTr="005E6567">
        <w:tc>
          <w:tcPr>
            <w:tcW w:w="2836" w:type="dxa"/>
            <w:shd w:val="clear" w:color="auto" w:fill="auto"/>
            <w:vAlign w:val="center"/>
          </w:tcPr>
          <w:p w14:paraId="20F1502B"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Persona de contacto:</w:t>
            </w:r>
          </w:p>
        </w:tc>
        <w:tc>
          <w:tcPr>
            <w:tcW w:w="5416" w:type="dxa"/>
            <w:shd w:val="clear" w:color="auto" w:fill="auto"/>
            <w:vAlign w:val="center"/>
          </w:tcPr>
          <w:p w14:paraId="649D468E"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w:t>
            </w:r>
          </w:p>
        </w:tc>
      </w:tr>
      <w:tr w:rsidR="00FC25C7" w14:paraId="150DC78D" w14:textId="77777777" w:rsidTr="005E6567">
        <w:tc>
          <w:tcPr>
            <w:tcW w:w="2836" w:type="dxa"/>
            <w:shd w:val="clear" w:color="auto" w:fill="auto"/>
            <w:vAlign w:val="center"/>
          </w:tcPr>
          <w:p w14:paraId="5E341307"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Dirección:</w:t>
            </w:r>
          </w:p>
        </w:tc>
        <w:tc>
          <w:tcPr>
            <w:tcW w:w="5416" w:type="dxa"/>
            <w:shd w:val="clear" w:color="auto" w:fill="auto"/>
            <w:vAlign w:val="center"/>
          </w:tcPr>
          <w:p w14:paraId="0ECACC56"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Dirección de la compañía : </w:t>
            </w:r>
          </w:p>
        </w:tc>
      </w:tr>
      <w:tr w:rsidR="00FC25C7" w14:paraId="7598918F" w14:textId="77777777" w:rsidTr="005E6567">
        <w:tc>
          <w:tcPr>
            <w:tcW w:w="2836" w:type="dxa"/>
            <w:shd w:val="clear" w:color="auto" w:fill="auto"/>
            <w:vAlign w:val="center"/>
          </w:tcPr>
          <w:p w14:paraId="4CAD2A90"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Teléfono:</w:t>
            </w:r>
          </w:p>
        </w:tc>
        <w:tc>
          <w:tcPr>
            <w:tcW w:w="5416" w:type="dxa"/>
            <w:shd w:val="clear" w:color="auto" w:fill="auto"/>
            <w:vAlign w:val="center"/>
          </w:tcPr>
          <w:p w14:paraId="2A46B4F3"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Teléfono de la compañía :  </w:t>
            </w:r>
          </w:p>
        </w:tc>
      </w:tr>
      <w:tr w:rsidR="00FC25C7" w14:paraId="7D828718" w14:textId="77777777" w:rsidTr="005E6567">
        <w:tc>
          <w:tcPr>
            <w:tcW w:w="2836" w:type="dxa"/>
            <w:shd w:val="clear" w:color="auto" w:fill="auto"/>
            <w:vAlign w:val="center"/>
          </w:tcPr>
          <w:p w14:paraId="79151F7F"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e-mail:</w:t>
            </w:r>
          </w:p>
        </w:tc>
        <w:tc>
          <w:tcPr>
            <w:tcW w:w="5416" w:type="dxa"/>
            <w:shd w:val="clear" w:color="auto" w:fill="auto"/>
            <w:vAlign w:val="center"/>
          </w:tcPr>
          <w:p w14:paraId="3A66316A"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Dirección de correo electrónico de la compañía: </w:t>
            </w:r>
          </w:p>
        </w:tc>
      </w:tr>
    </w:tbl>
    <w:p w14:paraId="1385B0E3" w14:textId="77777777" w:rsidR="00FC25C7" w:rsidRDefault="00FC25C7" w:rsidP="00FC25C7">
      <w:pPr>
        <w:pBdr>
          <w:top w:val="nil"/>
          <w:left w:val="nil"/>
          <w:bottom w:val="nil"/>
          <w:right w:val="nil"/>
          <w:between w:val="nil"/>
        </w:pBdr>
        <w:spacing w:line="276" w:lineRule="auto"/>
        <w:jc w:val="both"/>
        <w:rPr>
          <w:rFonts w:ascii="Arial" w:eastAsia="Arial" w:hAnsi="Arial" w:cs="Arial"/>
        </w:rPr>
      </w:pPr>
    </w:p>
    <w:tbl>
      <w:tblPr>
        <w:tblW w:w="8612" w:type="dxa"/>
        <w:tblLayout w:type="fixed"/>
        <w:tblLook w:val="0400" w:firstRow="0" w:lastRow="0" w:firstColumn="0" w:lastColumn="0" w:noHBand="0" w:noVBand="1"/>
      </w:tblPr>
      <w:tblGrid>
        <w:gridCol w:w="4621"/>
        <w:gridCol w:w="3991"/>
      </w:tblGrid>
      <w:tr w:rsidR="00FC25C7" w14:paraId="57F93D4D" w14:textId="77777777" w:rsidTr="005E6567">
        <w:trPr>
          <w:trHeight w:val="1654"/>
        </w:trPr>
        <w:tc>
          <w:tcPr>
            <w:tcW w:w="4621" w:type="dxa"/>
            <w:shd w:val="clear" w:color="auto" w:fill="auto"/>
            <w:vAlign w:val="center"/>
          </w:tcPr>
          <w:p w14:paraId="0ADFB009"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_________________________________</w:t>
            </w:r>
          </w:p>
          <w:p w14:paraId="42710C41"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Firma representante legal del proponente</w:t>
            </w:r>
          </w:p>
        </w:tc>
        <w:tc>
          <w:tcPr>
            <w:tcW w:w="3991" w:type="dxa"/>
            <w:shd w:val="clear" w:color="auto" w:fill="auto"/>
            <w:vAlign w:val="center"/>
          </w:tcPr>
          <w:p w14:paraId="05F0024B"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____________________________</w:t>
            </w:r>
          </w:p>
          <w:p w14:paraId="6394A134"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w:t>
            </w:r>
          </w:p>
        </w:tc>
      </w:tr>
    </w:tbl>
    <w:p w14:paraId="7769A770" w14:textId="5B921C2A" w:rsidR="00FC25C7" w:rsidRDefault="00FC25C7" w:rsidP="00FC25C7">
      <w:pPr>
        <w:rPr>
          <w:rFonts w:ascii="Arial" w:eastAsia="Arial" w:hAnsi="Arial" w:cs="Arial"/>
          <w:sz w:val="22"/>
          <w:szCs w:val="22"/>
        </w:rPr>
      </w:pPr>
    </w:p>
    <w:p w14:paraId="0F4F4F01" w14:textId="2EDD28BA" w:rsidR="00FC25C7" w:rsidRDefault="00FC25C7" w:rsidP="00FC25C7">
      <w:pPr>
        <w:rPr>
          <w:rFonts w:ascii="Arial" w:eastAsia="Arial" w:hAnsi="Arial" w:cs="Arial"/>
          <w:sz w:val="22"/>
          <w:szCs w:val="22"/>
        </w:rPr>
      </w:pPr>
    </w:p>
    <w:p w14:paraId="757039D7" w14:textId="0C773DE1" w:rsidR="00FC25C7" w:rsidRDefault="00FC25C7" w:rsidP="00FC25C7">
      <w:pPr>
        <w:rPr>
          <w:rFonts w:ascii="Arial" w:eastAsia="Arial" w:hAnsi="Arial" w:cs="Arial"/>
          <w:sz w:val="22"/>
          <w:szCs w:val="22"/>
        </w:rPr>
      </w:pPr>
    </w:p>
    <w:p w14:paraId="558DA8E5" w14:textId="73D5CEBE" w:rsidR="00FC25C7" w:rsidRDefault="00FC25C7" w:rsidP="00FC25C7">
      <w:pPr>
        <w:rPr>
          <w:rFonts w:ascii="Arial" w:eastAsia="Arial" w:hAnsi="Arial" w:cs="Arial"/>
          <w:sz w:val="22"/>
          <w:szCs w:val="22"/>
        </w:rPr>
      </w:pPr>
    </w:p>
    <w:p w14:paraId="6C694016" w14:textId="798FAEAE" w:rsidR="00FC25C7" w:rsidRDefault="00FC25C7" w:rsidP="00FC25C7">
      <w:pPr>
        <w:rPr>
          <w:rFonts w:ascii="Arial" w:eastAsia="Arial" w:hAnsi="Arial" w:cs="Arial"/>
          <w:sz w:val="22"/>
          <w:szCs w:val="22"/>
        </w:rPr>
      </w:pPr>
    </w:p>
    <w:p w14:paraId="182D4EA9" w14:textId="24989B40" w:rsidR="00FC25C7" w:rsidRDefault="00FC25C7" w:rsidP="00FC25C7">
      <w:pPr>
        <w:rPr>
          <w:rFonts w:ascii="Arial" w:eastAsia="Arial" w:hAnsi="Arial" w:cs="Arial"/>
          <w:sz w:val="22"/>
          <w:szCs w:val="22"/>
        </w:rPr>
      </w:pPr>
    </w:p>
    <w:p w14:paraId="0D88AE09" w14:textId="2B434955" w:rsidR="00FC25C7" w:rsidRDefault="00FC25C7" w:rsidP="00FC25C7">
      <w:pPr>
        <w:rPr>
          <w:rFonts w:ascii="Arial" w:eastAsia="Arial" w:hAnsi="Arial" w:cs="Arial"/>
          <w:sz w:val="22"/>
          <w:szCs w:val="22"/>
        </w:rPr>
      </w:pPr>
    </w:p>
    <w:p w14:paraId="4F611EDD" w14:textId="6DF5A98F" w:rsidR="00FC25C7" w:rsidRDefault="00FC25C7" w:rsidP="00FC25C7">
      <w:pPr>
        <w:rPr>
          <w:rFonts w:ascii="Arial" w:eastAsia="Arial" w:hAnsi="Arial" w:cs="Arial"/>
          <w:sz w:val="22"/>
          <w:szCs w:val="22"/>
        </w:rPr>
      </w:pPr>
    </w:p>
    <w:p w14:paraId="0476CB70" w14:textId="636694A8" w:rsidR="00FC25C7" w:rsidRDefault="00FC25C7" w:rsidP="00FC25C7">
      <w:pPr>
        <w:rPr>
          <w:rFonts w:ascii="Arial" w:eastAsia="Arial" w:hAnsi="Arial" w:cs="Arial"/>
          <w:sz w:val="22"/>
          <w:szCs w:val="22"/>
        </w:rPr>
      </w:pPr>
    </w:p>
    <w:p w14:paraId="7161DB5A" w14:textId="0ECBB585" w:rsidR="00FC25C7" w:rsidRDefault="00FC25C7" w:rsidP="00FC25C7">
      <w:pPr>
        <w:rPr>
          <w:rFonts w:ascii="Arial" w:eastAsia="Arial" w:hAnsi="Arial" w:cs="Arial"/>
          <w:sz w:val="22"/>
          <w:szCs w:val="22"/>
        </w:rPr>
      </w:pPr>
    </w:p>
    <w:p w14:paraId="37FF78E6" w14:textId="432CB67A" w:rsidR="00FC25C7" w:rsidRDefault="00FC25C7" w:rsidP="00FC25C7">
      <w:pPr>
        <w:rPr>
          <w:rFonts w:ascii="Arial" w:eastAsia="Arial" w:hAnsi="Arial" w:cs="Arial"/>
          <w:sz w:val="22"/>
          <w:szCs w:val="22"/>
        </w:rPr>
      </w:pPr>
    </w:p>
    <w:p w14:paraId="25614029" w14:textId="2E3600B2" w:rsidR="00FC25C7" w:rsidRDefault="00FC25C7" w:rsidP="00FC25C7">
      <w:pPr>
        <w:rPr>
          <w:rFonts w:ascii="Arial" w:eastAsia="Arial" w:hAnsi="Arial" w:cs="Arial"/>
          <w:sz w:val="22"/>
          <w:szCs w:val="22"/>
        </w:rPr>
      </w:pPr>
    </w:p>
    <w:p w14:paraId="68C586A7" w14:textId="4284F2EB" w:rsidR="00FC25C7" w:rsidRDefault="00FC25C7" w:rsidP="00FC25C7">
      <w:pPr>
        <w:rPr>
          <w:rFonts w:ascii="Arial" w:eastAsia="Arial" w:hAnsi="Arial" w:cs="Arial"/>
          <w:sz w:val="22"/>
          <w:szCs w:val="22"/>
        </w:rPr>
      </w:pPr>
    </w:p>
    <w:p w14:paraId="0168076D" w14:textId="1AF598B3" w:rsidR="00FC25C7" w:rsidRDefault="00FC25C7" w:rsidP="00FC25C7">
      <w:pPr>
        <w:rPr>
          <w:rFonts w:ascii="Arial" w:eastAsia="Arial" w:hAnsi="Arial" w:cs="Arial"/>
          <w:sz w:val="22"/>
          <w:szCs w:val="22"/>
        </w:rPr>
      </w:pPr>
    </w:p>
    <w:p w14:paraId="5AEFD1C2" w14:textId="373E37D8" w:rsidR="00FC25C7" w:rsidRDefault="00FC25C7" w:rsidP="00FC25C7">
      <w:pPr>
        <w:rPr>
          <w:rFonts w:ascii="Arial" w:eastAsia="Arial" w:hAnsi="Arial" w:cs="Arial"/>
          <w:sz w:val="22"/>
          <w:szCs w:val="22"/>
        </w:rPr>
      </w:pPr>
    </w:p>
    <w:p w14:paraId="68F13B53" w14:textId="65E1A0FD" w:rsidR="00FC25C7" w:rsidRDefault="00FC25C7" w:rsidP="00FC25C7">
      <w:pPr>
        <w:rPr>
          <w:rFonts w:ascii="Arial" w:eastAsia="Arial" w:hAnsi="Arial" w:cs="Arial"/>
          <w:sz w:val="22"/>
          <w:szCs w:val="22"/>
        </w:rPr>
      </w:pPr>
    </w:p>
    <w:p w14:paraId="1BE9F0CA" w14:textId="6249243F" w:rsidR="00FC25C7" w:rsidRDefault="00FC25C7" w:rsidP="00FC25C7">
      <w:pPr>
        <w:rPr>
          <w:rFonts w:ascii="Arial" w:eastAsia="Arial" w:hAnsi="Arial" w:cs="Arial"/>
          <w:sz w:val="22"/>
          <w:szCs w:val="22"/>
        </w:rPr>
      </w:pPr>
    </w:p>
    <w:p w14:paraId="2B006A57" w14:textId="6B841617" w:rsidR="00FC25C7" w:rsidRDefault="00FC25C7" w:rsidP="00FC25C7">
      <w:pPr>
        <w:rPr>
          <w:rFonts w:ascii="Arial" w:eastAsia="Arial" w:hAnsi="Arial" w:cs="Arial"/>
          <w:sz w:val="22"/>
          <w:szCs w:val="22"/>
        </w:rPr>
      </w:pPr>
    </w:p>
    <w:p w14:paraId="4550573B" w14:textId="21C82B26" w:rsidR="00FC25C7" w:rsidRDefault="00FC25C7" w:rsidP="00FC25C7">
      <w:pPr>
        <w:rPr>
          <w:rFonts w:ascii="Arial" w:eastAsia="Arial" w:hAnsi="Arial" w:cs="Arial"/>
          <w:sz w:val="22"/>
          <w:szCs w:val="22"/>
        </w:rPr>
      </w:pPr>
    </w:p>
    <w:p w14:paraId="172C270D" w14:textId="0CA1C86D" w:rsidR="00FC25C7" w:rsidRDefault="00FC25C7" w:rsidP="00FC25C7">
      <w:pPr>
        <w:rPr>
          <w:rFonts w:ascii="Arial" w:eastAsia="Arial" w:hAnsi="Arial" w:cs="Arial"/>
          <w:sz w:val="22"/>
          <w:szCs w:val="22"/>
        </w:rPr>
      </w:pPr>
    </w:p>
    <w:p w14:paraId="3592B739" w14:textId="3CDCF894" w:rsidR="00FC25C7" w:rsidRDefault="00FC25C7" w:rsidP="00FC25C7">
      <w:pPr>
        <w:rPr>
          <w:rFonts w:ascii="Arial" w:eastAsia="Arial" w:hAnsi="Arial" w:cs="Arial"/>
          <w:sz w:val="22"/>
          <w:szCs w:val="22"/>
        </w:rPr>
      </w:pPr>
    </w:p>
    <w:p w14:paraId="04391498" w14:textId="01063542" w:rsidR="00FC25C7" w:rsidRDefault="00FC25C7" w:rsidP="00FC25C7">
      <w:pPr>
        <w:rPr>
          <w:rFonts w:ascii="Arial" w:eastAsia="Arial" w:hAnsi="Arial" w:cs="Arial"/>
          <w:sz w:val="22"/>
          <w:szCs w:val="22"/>
        </w:rPr>
      </w:pPr>
    </w:p>
    <w:p w14:paraId="6635E6E9" w14:textId="6BFD664E" w:rsidR="00FC25C7" w:rsidRDefault="00FC25C7" w:rsidP="00FC25C7">
      <w:pPr>
        <w:rPr>
          <w:rFonts w:ascii="Arial" w:eastAsia="Arial" w:hAnsi="Arial" w:cs="Arial"/>
          <w:sz w:val="22"/>
          <w:szCs w:val="22"/>
        </w:rPr>
      </w:pPr>
    </w:p>
    <w:p w14:paraId="734A9FAA" w14:textId="6AA952B9" w:rsidR="00FC25C7" w:rsidRDefault="00FC25C7" w:rsidP="00FC25C7">
      <w:pPr>
        <w:rPr>
          <w:rFonts w:ascii="Arial" w:eastAsia="Arial" w:hAnsi="Arial" w:cs="Arial"/>
          <w:sz w:val="22"/>
          <w:szCs w:val="22"/>
        </w:rPr>
      </w:pPr>
    </w:p>
    <w:p w14:paraId="7CD7637D" w14:textId="7DF55492" w:rsidR="00FC25C7" w:rsidRDefault="00FC25C7" w:rsidP="00FC25C7">
      <w:pPr>
        <w:rPr>
          <w:rFonts w:ascii="Arial" w:eastAsia="Arial" w:hAnsi="Arial" w:cs="Arial"/>
          <w:sz w:val="22"/>
          <w:szCs w:val="22"/>
        </w:rPr>
      </w:pPr>
    </w:p>
    <w:p w14:paraId="47BA6C49" w14:textId="2F9B45E5" w:rsidR="00FC25C7" w:rsidRDefault="00FC25C7" w:rsidP="00FC25C7">
      <w:pPr>
        <w:rPr>
          <w:rFonts w:ascii="Arial" w:eastAsia="Arial" w:hAnsi="Arial" w:cs="Arial"/>
          <w:sz w:val="22"/>
          <w:szCs w:val="22"/>
        </w:rPr>
      </w:pPr>
    </w:p>
    <w:p w14:paraId="72D52300" w14:textId="38EFA0EE" w:rsidR="00FC25C7" w:rsidRDefault="00FC25C7" w:rsidP="00FC25C7">
      <w:pPr>
        <w:rPr>
          <w:rFonts w:ascii="Arial" w:eastAsia="Arial" w:hAnsi="Arial" w:cs="Arial"/>
          <w:sz w:val="22"/>
          <w:szCs w:val="22"/>
        </w:rPr>
      </w:pPr>
    </w:p>
    <w:p w14:paraId="5BFDAF17" w14:textId="4C374ABB" w:rsidR="00FC25C7" w:rsidRDefault="00FC25C7" w:rsidP="00FC25C7">
      <w:pPr>
        <w:rPr>
          <w:rFonts w:ascii="Arial" w:eastAsia="Arial" w:hAnsi="Arial" w:cs="Arial"/>
          <w:sz w:val="22"/>
          <w:szCs w:val="22"/>
        </w:rPr>
      </w:pPr>
    </w:p>
    <w:p w14:paraId="003AD675" w14:textId="5F7BD361" w:rsidR="00FC25C7" w:rsidRDefault="00FC25C7" w:rsidP="00FC25C7">
      <w:pPr>
        <w:rPr>
          <w:rFonts w:ascii="Arial" w:eastAsia="Arial" w:hAnsi="Arial" w:cs="Arial"/>
          <w:sz w:val="22"/>
          <w:szCs w:val="22"/>
        </w:rPr>
      </w:pPr>
    </w:p>
    <w:p w14:paraId="2C690AE7" w14:textId="37B1E9AC" w:rsidR="00FC25C7" w:rsidRDefault="00FC25C7" w:rsidP="00FC25C7">
      <w:pPr>
        <w:rPr>
          <w:rFonts w:ascii="Arial" w:eastAsia="Arial" w:hAnsi="Arial" w:cs="Arial"/>
          <w:sz w:val="22"/>
          <w:szCs w:val="22"/>
        </w:rPr>
      </w:pPr>
    </w:p>
    <w:p w14:paraId="3F5E3C2F" w14:textId="7473F3E7" w:rsidR="00FC25C7" w:rsidRDefault="00FC25C7" w:rsidP="00FC25C7">
      <w:pPr>
        <w:rPr>
          <w:rFonts w:ascii="Arial" w:eastAsia="Arial" w:hAnsi="Arial" w:cs="Arial"/>
          <w:sz w:val="22"/>
          <w:szCs w:val="22"/>
        </w:rPr>
      </w:pPr>
    </w:p>
    <w:p w14:paraId="1F60E8A5" w14:textId="6521F2C0" w:rsidR="00FC25C7" w:rsidRDefault="00FC25C7" w:rsidP="00FC25C7">
      <w:pPr>
        <w:rPr>
          <w:rFonts w:ascii="Arial" w:eastAsia="Arial" w:hAnsi="Arial" w:cs="Arial"/>
          <w:sz w:val="22"/>
          <w:szCs w:val="22"/>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485"/>
      </w:tblGrid>
      <w:tr w:rsidR="00FC25C7" w14:paraId="7D48D8B6" w14:textId="77777777" w:rsidTr="005E6567">
        <w:trPr>
          <w:jc w:val="center"/>
        </w:trPr>
        <w:tc>
          <w:tcPr>
            <w:tcW w:w="10485" w:type="dxa"/>
            <w:shd w:val="clear" w:color="auto" w:fill="auto"/>
          </w:tcPr>
          <w:p w14:paraId="092C2167" w14:textId="77777777" w:rsidR="00FC25C7" w:rsidRDefault="00FC25C7" w:rsidP="005E6567">
            <w:pPr>
              <w:pBdr>
                <w:top w:val="nil"/>
                <w:left w:val="nil"/>
                <w:bottom w:val="nil"/>
                <w:right w:val="nil"/>
                <w:between w:val="nil"/>
              </w:pBdr>
              <w:spacing w:line="276" w:lineRule="auto"/>
              <w:jc w:val="center"/>
              <w:rPr>
                <w:rFonts w:ascii="Arial" w:eastAsia="Arial" w:hAnsi="Arial" w:cs="Arial"/>
                <w:b/>
              </w:rPr>
            </w:pPr>
            <w:r>
              <w:rPr>
                <w:rFonts w:ascii="Arial" w:eastAsia="Arial" w:hAnsi="Arial" w:cs="Arial"/>
                <w:b/>
              </w:rPr>
              <w:lastRenderedPageBreak/>
              <w:t>ANEXO 3</w:t>
            </w:r>
          </w:p>
          <w:p w14:paraId="7D0A31A6" w14:textId="77777777" w:rsidR="00FC25C7" w:rsidRDefault="00FC25C7" w:rsidP="005E6567">
            <w:pPr>
              <w:pBdr>
                <w:top w:val="nil"/>
                <w:left w:val="nil"/>
                <w:bottom w:val="nil"/>
                <w:right w:val="nil"/>
                <w:between w:val="nil"/>
              </w:pBdr>
              <w:spacing w:line="276" w:lineRule="auto"/>
              <w:jc w:val="center"/>
              <w:rPr>
                <w:rFonts w:ascii="Arial" w:eastAsia="Arial" w:hAnsi="Arial" w:cs="Arial"/>
                <w:b/>
              </w:rPr>
            </w:pPr>
          </w:p>
          <w:p w14:paraId="0B1FA737" w14:textId="77777777" w:rsidR="00FC25C7" w:rsidRDefault="00FC25C7" w:rsidP="005E6567">
            <w:pPr>
              <w:pBdr>
                <w:top w:val="nil"/>
                <w:left w:val="nil"/>
                <w:bottom w:val="nil"/>
                <w:right w:val="nil"/>
                <w:between w:val="nil"/>
              </w:pBdr>
              <w:spacing w:line="276" w:lineRule="auto"/>
              <w:jc w:val="center"/>
              <w:rPr>
                <w:rFonts w:ascii="Arial" w:eastAsia="Arial" w:hAnsi="Arial" w:cs="Arial"/>
                <w:b/>
              </w:rPr>
            </w:pPr>
            <w:r>
              <w:rPr>
                <w:rFonts w:ascii="Arial" w:eastAsia="Arial" w:hAnsi="Arial" w:cs="Arial"/>
                <w:b/>
              </w:rPr>
              <w:t>FORMATO DE OFERTA ECONOMICA</w:t>
            </w:r>
          </w:p>
          <w:p w14:paraId="43B2E300" w14:textId="7939C032" w:rsidR="00FC25C7" w:rsidRDefault="00FC25C7" w:rsidP="005E656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Referencia: Proceso de contratación por Selección Abreviada de Menor Cuantía No </w:t>
            </w:r>
            <w:r w:rsidR="000560DD">
              <w:rPr>
                <w:rFonts w:ascii="Arial" w:eastAsia="Arial" w:hAnsi="Arial" w:cs="Arial"/>
              </w:rPr>
              <w:t>SAMC-026</w:t>
            </w:r>
            <w:r w:rsidR="000560DD" w:rsidRPr="000560DD">
              <w:rPr>
                <w:rFonts w:ascii="Arial" w:eastAsia="Arial" w:hAnsi="Arial" w:cs="Arial"/>
              </w:rPr>
              <w:t>-2023.</w:t>
            </w:r>
          </w:p>
          <w:p w14:paraId="378F372D" w14:textId="77777777" w:rsidR="000560DD" w:rsidRDefault="000560DD" w:rsidP="005E6567">
            <w:pPr>
              <w:pBdr>
                <w:top w:val="nil"/>
                <w:left w:val="nil"/>
                <w:bottom w:val="nil"/>
                <w:right w:val="nil"/>
                <w:between w:val="nil"/>
              </w:pBdr>
              <w:spacing w:line="276" w:lineRule="auto"/>
              <w:jc w:val="both"/>
              <w:rPr>
                <w:rFonts w:ascii="Arial" w:eastAsia="Arial" w:hAnsi="Arial" w:cs="Arial"/>
              </w:rPr>
            </w:pPr>
          </w:p>
          <w:p w14:paraId="40BB47FF" w14:textId="77777777" w:rsidR="00FC25C7" w:rsidRDefault="00FC25C7" w:rsidP="005E6567">
            <w:pPr>
              <w:pBdr>
                <w:top w:val="nil"/>
                <w:left w:val="nil"/>
                <w:bottom w:val="nil"/>
                <w:right w:val="nil"/>
                <w:between w:val="nil"/>
              </w:pBdr>
              <w:spacing w:line="276" w:lineRule="auto"/>
              <w:jc w:val="both"/>
              <w:rPr>
                <w:rFonts w:ascii="Arial" w:eastAsia="Arial" w:hAnsi="Arial" w:cs="Arial"/>
                <w:b/>
              </w:rPr>
            </w:pPr>
            <w:r w:rsidRPr="0006050F">
              <w:rPr>
                <w:rFonts w:ascii="Arial" w:eastAsia="Arial" w:hAnsi="Arial" w:cs="Arial"/>
                <w:b/>
                <w:bCs/>
              </w:rPr>
              <w:t>“ADQUISICIÓN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DEL MUNICIPIO DE LA UNION VALLE”.</w:t>
            </w:r>
            <w:r w:rsidRPr="00C06F66">
              <w:rPr>
                <w:rFonts w:ascii="Arial" w:eastAsia="Arial" w:hAnsi="Arial" w:cs="Arial"/>
                <w:b/>
              </w:rPr>
              <w:t xml:space="preserve"> </w:t>
            </w:r>
          </w:p>
          <w:p w14:paraId="6BC5E909"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222222"/>
              </w:rPr>
            </w:pPr>
          </w:p>
          <w:p w14:paraId="2289F196" w14:textId="77777777" w:rsidR="00FC25C7" w:rsidRPr="00726384" w:rsidRDefault="00FC25C7" w:rsidP="00FC25C7">
            <w:pPr>
              <w:pStyle w:val="Prrafodelista"/>
              <w:numPr>
                <w:ilvl w:val="0"/>
                <w:numId w:val="3"/>
              </w:numPr>
              <w:spacing w:line="240" w:lineRule="auto"/>
              <w:jc w:val="both"/>
              <w:rPr>
                <w:rFonts w:ascii="Arial" w:eastAsiaTheme="minorHAnsi" w:hAnsi="Arial" w:cs="Arial"/>
                <w:b/>
              </w:rPr>
            </w:pPr>
            <w:r w:rsidRPr="00726384">
              <w:rPr>
                <w:rFonts w:ascii="Arial" w:eastAsiaTheme="minorHAnsi" w:hAnsi="Arial" w:cs="Arial"/>
                <w:b/>
              </w:rPr>
              <w:t xml:space="preserve">DOS (02) MOTOCICLETAS FISCALÍA GENERAL DE LA NACIÓN: </w:t>
            </w:r>
            <w:r w:rsidRPr="00726384">
              <w:rPr>
                <w:rFonts w:ascii="Arial" w:eastAsiaTheme="minorHAnsi" w:hAnsi="Arial" w:cs="Arial"/>
              </w:rPr>
              <w:t>Especificaciones técnicas mínimas requeridas según proyecto FGN-SRAP-PR-014-2022.</w:t>
            </w:r>
          </w:p>
          <w:p w14:paraId="2105CFF3" w14:textId="77777777" w:rsidR="00FC25C7" w:rsidRPr="00F86B34" w:rsidRDefault="00FC25C7" w:rsidP="005E6567">
            <w:pPr>
              <w:pStyle w:val="Prrafodelista"/>
              <w:spacing w:after="0" w:line="240" w:lineRule="auto"/>
              <w:jc w:val="both"/>
              <w:rPr>
                <w:rFonts w:ascii="Arial" w:eastAsiaTheme="minorHAnsi" w:hAnsi="Arial" w:cs="Arial"/>
                <w:b/>
                <w:sz w:val="24"/>
              </w:rPr>
            </w:pPr>
          </w:p>
          <w:tbl>
            <w:tblPr>
              <w:tblW w:w="8779" w:type="dxa"/>
              <w:jc w:val="center"/>
              <w:tblCellMar>
                <w:left w:w="70" w:type="dxa"/>
                <w:right w:w="70" w:type="dxa"/>
              </w:tblCellMar>
              <w:tblLook w:val="04A0" w:firstRow="1" w:lastRow="0" w:firstColumn="1" w:lastColumn="0" w:noHBand="0" w:noVBand="1"/>
            </w:tblPr>
            <w:tblGrid>
              <w:gridCol w:w="2258"/>
              <w:gridCol w:w="2552"/>
              <w:gridCol w:w="3969"/>
            </w:tblGrid>
            <w:tr w:rsidR="00FC25C7" w:rsidRPr="00F707AA" w14:paraId="4B3B5B4B" w14:textId="77777777" w:rsidTr="000560DD">
              <w:trPr>
                <w:trHeight w:val="586"/>
                <w:jc w:val="center"/>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707698D" w14:textId="77777777" w:rsidR="00FC25C7" w:rsidRPr="00F86B34" w:rsidRDefault="00FC25C7" w:rsidP="005E6567">
                  <w:pPr>
                    <w:jc w:val="center"/>
                    <w:rPr>
                      <w:rFonts w:ascii="Arial" w:hAnsi="Arial" w:cs="Arial"/>
                      <w:b/>
                      <w:bCs/>
                      <w:color w:val="000000"/>
                      <w:sz w:val="20"/>
                    </w:rPr>
                  </w:pPr>
                  <w:r w:rsidRPr="00F86B34">
                    <w:rPr>
                      <w:rFonts w:ascii="Arial" w:hAnsi="Arial" w:cs="Arial"/>
                      <w:b/>
                      <w:bCs/>
                      <w:color w:val="000000"/>
                      <w:sz w:val="20"/>
                    </w:rPr>
                    <w:t>CLASIFICACION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center"/>
                  <w:hideMark/>
                </w:tcPr>
                <w:p w14:paraId="726942FA" w14:textId="77777777" w:rsidR="00FC25C7" w:rsidRPr="00F86B34" w:rsidRDefault="00FC25C7" w:rsidP="005E6567">
                  <w:pPr>
                    <w:jc w:val="center"/>
                    <w:rPr>
                      <w:rFonts w:ascii="Arial" w:hAnsi="Arial" w:cs="Arial"/>
                      <w:color w:val="000000"/>
                      <w:sz w:val="20"/>
                    </w:rPr>
                  </w:pPr>
                  <w:r w:rsidRPr="00F86B34">
                    <w:rPr>
                      <w:rFonts w:ascii="Arial" w:hAnsi="Arial" w:cs="Arial"/>
                      <w:color w:val="000000"/>
                      <w:sz w:val="20"/>
                    </w:rPr>
                    <w:t>25101801 (Motocicletas)</w:t>
                  </w:r>
                </w:p>
              </w:tc>
            </w:tr>
            <w:tr w:rsidR="00FC25C7" w:rsidRPr="00F707AA" w14:paraId="6068AFCE" w14:textId="77777777" w:rsidTr="000560DD">
              <w:trPr>
                <w:trHeight w:val="701"/>
                <w:jc w:val="center"/>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3F2A2A6E" w14:textId="77777777" w:rsidR="00FC25C7" w:rsidRPr="00F86B34" w:rsidRDefault="00FC25C7" w:rsidP="005E6567">
                  <w:pPr>
                    <w:jc w:val="center"/>
                    <w:rPr>
                      <w:rFonts w:ascii="Arial" w:hAnsi="Arial" w:cs="Arial"/>
                      <w:b/>
                      <w:bCs/>
                      <w:color w:val="000000"/>
                      <w:sz w:val="20"/>
                    </w:rPr>
                  </w:pPr>
                  <w:r w:rsidRPr="00F86B34">
                    <w:rPr>
                      <w:rFonts w:ascii="Arial" w:hAnsi="Arial" w:cs="Arial"/>
                      <w:b/>
                      <w:bCs/>
                      <w:color w:val="000000"/>
                      <w:sz w:val="20"/>
                    </w:rPr>
                    <w:t>NOMBRE COMERCIAL DEL BIEN O SERVICIO</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4FAAA42A" w14:textId="77777777" w:rsidR="00FC25C7" w:rsidRPr="00F86B34" w:rsidRDefault="00FC25C7" w:rsidP="005E6567">
                  <w:pPr>
                    <w:jc w:val="center"/>
                    <w:rPr>
                      <w:rFonts w:ascii="Arial" w:hAnsi="Arial" w:cs="Arial"/>
                      <w:color w:val="000000"/>
                      <w:sz w:val="20"/>
                    </w:rPr>
                  </w:pPr>
                  <w:r>
                    <w:rPr>
                      <w:rFonts w:ascii="Arial" w:hAnsi="Arial" w:cs="Arial"/>
                      <w:color w:val="000000"/>
                      <w:sz w:val="20"/>
                    </w:rPr>
                    <w:t>MOTOCICLETA, TIPO ENDURO</w:t>
                  </w:r>
                  <w:r w:rsidRPr="00F86B34">
                    <w:rPr>
                      <w:rFonts w:ascii="Arial" w:hAnsi="Arial" w:cs="Arial"/>
                      <w:color w:val="000000"/>
                      <w:sz w:val="20"/>
                    </w:rPr>
                    <w:t xml:space="preserve"> Y/O TURISMO</w:t>
                  </w:r>
                </w:p>
              </w:tc>
            </w:tr>
            <w:tr w:rsidR="00FC25C7" w:rsidRPr="00F707AA" w14:paraId="26983FF8" w14:textId="77777777" w:rsidTr="000560DD">
              <w:trPr>
                <w:trHeight w:val="1496"/>
                <w:jc w:val="center"/>
              </w:trPr>
              <w:tc>
                <w:tcPr>
                  <w:tcW w:w="2258" w:type="dxa"/>
                  <w:vMerge w:val="restart"/>
                  <w:tcBorders>
                    <w:top w:val="nil"/>
                    <w:left w:val="single" w:sz="8" w:space="0" w:color="auto"/>
                    <w:bottom w:val="single" w:sz="8" w:space="0" w:color="000000"/>
                    <w:right w:val="single" w:sz="8" w:space="0" w:color="auto"/>
                  </w:tcBorders>
                  <w:shd w:val="clear" w:color="000000" w:fill="BFBFBF"/>
                  <w:noWrap/>
                  <w:vAlign w:val="center"/>
                  <w:hideMark/>
                </w:tcPr>
                <w:p w14:paraId="2B2D55CB" w14:textId="77777777" w:rsidR="00FC25C7" w:rsidRPr="00F707AA" w:rsidRDefault="00FC25C7" w:rsidP="005E6567">
                  <w:pPr>
                    <w:jc w:val="center"/>
                    <w:rPr>
                      <w:b/>
                      <w:bCs/>
                      <w:color w:val="000000"/>
                    </w:rPr>
                  </w:pPr>
                  <w:r>
                    <w:rPr>
                      <w:b/>
                      <w:bCs/>
                      <w:color w:val="000000"/>
                    </w:rPr>
                    <w:t>CALIDAD</w:t>
                  </w: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tcPr>
                <w:p w14:paraId="05410C10"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El vehículo debe cumplir con las características mínimas establecidas en la presente ficha técnica y con la Norma Ambiental Internacional EURO de emisión de gases de combustión.</w:t>
                  </w:r>
                </w:p>
                <w:p w14:paraId="2B7887F2" w14:textId="77777777" w:rsidR="00FC25C7" w:rsidRPr="00F86B34" w:rsidRDefault="00FC25C7" w:rsidP="005E6567">
                  <w:pPr>
                    <w:jc w:val="both"/>
                    <w:rPr>
                      <w:rFonts w:ascii="Arial" w:hAnsi="Arial" w:cs="Arial"/>
                      <w:color w:val="000000"/>
                      <w:sz w:val="20"/>
                      <w:szCs w:val="20"/>
                    </w:rPr>
                  </w:pPr>
                </w:p>
                <w:p w14:paraId="4A04295A"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Así mismo debe cumplir con las normas nacionales vigentes o las que las sustituyan o modifiquen:</w:t>
                  </w:r>
                </w:p>
                <w:p w14:paraId="1CB344C1" w14:textId="77777777" w:rsidR="00FC25C7" w:rsidRPr="00F86B34" w:rsidRDefault="00FC25C7" w:rsidP="005E6567">
                  <w:pPr>
                    <w:jc w:val="both"/>
                    <w:rPr>
                      <w:rFonts w:ascii="Arial" w:hAnsi="Arial" w:cs="Arial"/>
                      <w:color w:val="000000"/>
                      <w:sz w:val="20"/>
                      <w:szCs w:val="20"/>
                    </w:rPr>
                  </w:pPr>
                </w:p>
                <w:p w14:paraId="24615889"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Decreto 948 de 1995: Por el cual se establecen normas y principios generales para la protección atmosférica, mecanismos de prevención, control y atención de episodios por contaminación del aire generada por fuentes contaminantes fijas y móviles.</w:t>
                  </w:r>
                </w:p>
                <w:p w14:paraId="458E50FE" w14:textId="77777777" w:rsidR="00FC25C7" w:rsidRPr="00F86B34" w:rsidRDefault="00FC25C7" w:rsidP="005E6567">
                  <w:pPr>
                    <w:jc w:val="both"/>
                    <w:rPr>
                      <w:rFonts w:ascii="Arial" w:hAnsi="Arial" w:cs="Arial"/>
                      <w:color w:val="000000"/>
                      <w:sz w:val="20"/>
                      <w:szCs w:val="20"/>
                    </w:rPr>
                  </w:pPr>
                </w:p>
                <w:p w14:paraId="7FC5F636"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Ley 769 de 2002 - Código Nacional de Tránsito Terrestre: Normas que regulan la circulación de los peatones, usuarios, pasajeros, conductores, motociclistas, ciclistas, agentes de tránsito, y vehículos por las vías públicas o privadas que están abiertas al público y procedimientos de las autoridades de tránsito.</w:t>
                  </w:r>
                </w:p>
                <w:p w14:paraId="688382EE" w14:textId="77777777" w:rsidR="00FC25C7" w:rsidRPr="00F86B34" w:rsidRDefault="00FC25C7" w:rsidP="005E6567">
                  <w:pPr>
                    <w:jc w:val="both"/>
                    <w:rPr>
                      <w:rFonts w:ascii="Arial" w:hAnsi="Arial" w:cs="Arial"/>
                      <w:color w:val="000000"/>
                      <w:sz w:val="20"/>
                      <w:szCs w:val="20"/>
                    </w:rPr>
                  </w:pPr>
                </w:p>
                <w:p w14:paraId="1842D47B"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Ley 1972 de 2019: Por medio de la cual se establece la protección de los derechos a la salud y al medio ambiente sano a través de medidas tendientes a la reducción de emisiones contaminantes de fuentes móviles.</w:t>
                  </w:r>
                </w:p>
                <w:p w14:paraId="56DE3B5D"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br/>
                    <w:t>Resolución 0762 de 2022.-Por la cual se reglamentan los límites máximos permisibles de emisión de contaminantes que deberán cumplir las fuentes móviles terrestres, se reglamentan los artículos 2.2.5.1.6.1, 2.2.5.1.8.2 y 2.2.5.1.8.3 del Decreto 1076 de 2015 y se adoptan otras disposiciones (Sistema de Diagnóstico a Bordo en vehículos (OBD).</w:t>
                  </w:r>
                </w:p>
              </w:tc>
            </w:tr>
            <w:tr w:rsidR="00FC25C7" w:rsidRPr="00F707AA" w14:paraId="727A0A98" w14:textId="77777777" w:rsidTr="000560DD">
              <w:trPr>
                <w:trHeight w:val="805"/>
                <w:jc w:val="center"/>
              </w:trPr>
              <w:tc>
                <w:tcPr>
                  <w:tcW w:w="2258" w:type="dxa"/>
                  <w:vMerge/>
                  <w:tcBorders>
                    <w:top w:val="nil"/>
                    <w:left w:val="single" w:sz="8" w:space="0" w:color="auto"/>
                    <w:bottom w:val="single" w:sz="8" w:space="0" w:color="000000"/>
                    <w:right w:val="single" w:sz="8" w:space="0" w:color="auto"/>
                  </w:tcBorders>
                  <w:vAlign w:val="center"/>
                  <w:hideMark/>
                </w:tcPr>
                <w:p w14:paraId="39DAD720" w14:textId="77777777" w:rsidR="00FC25C7" w:rsidRPr="00F707AA" w:rsidRDefault="00FC25C7" w:rsidP="005E6567">
                  <w:pPr>
                    <w:rPr>
                      <w:b/>
                      <w:bCs/>
                      <w:color w:val="00000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1B7BABC9" w14:textId="77777777" w:rsidR="00FC25C7" w:rsidRPr="00F707AA" w:rsidRDefault="00FC25C7" w:rsidP="005E6567">
                  <w:pPr>
                    <w:rPr>
                      <w:color w:val="000000"/>
                    </w:rPr>
                  </w:pPr>
                </w:p>
              </w:tc>
            </w:tr>
            <w:tr w:rsidR="00FC25C7" w:rsidRPr="00F707AA" w14:paraId="27C6FEE1" w14:textId="77777777" w:rsidTr="000560DD">
              <w:trPr>
                <w:trHeight w:val="772"/>
                <w:jc w:val="center"/>
              </w:trPr>
              <w:tc>
                <w:tcPr>
                  <w:tcW w:w="2258" w:type="dxa"/>
                  <w:tcBorders>
                    <w:top w:val="nil"/>
                    <w:left w:val="single" w:sz="8" w:space="0" w:color="auto"/>
                    <w:bottom w:val="single" w:sz="8" w:space="0" w:color="auto"/>
                    <w:right w:val="single" w:sz="8" w:space="0" w:color="auto"/>
                  </w:tcBorders>
                  <w:shd w:val="clear" w:color="000000" w:fill="BFBFBF"/>
                  <w:noWrap/>
                  <w:vAlign w:val="center"/>
                  <w:hideMark/>
                </w:tcPr>
                <w:p w14:paraId="4EF55B7C"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GENERALIDADES</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35C37E09"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Vehículo montado sobre dos ruedas en línea, utilizado para el desplazamiento de funcionarios en cumplimiento de sus labores misionales dentro del territorio nacional.</w:t>
                  </w:r>
                </w:p>
              </w:tc>
            </w:tr>
            <w:tr w:rsidR="00FC25C7" w:rsidRPr="00F707AA" w14:paraId="21DC23A8" w14:textId="77777777" w:rsidTr="000560DD">
              <w:trPr>
                <w:trHeight w:val="3755"/>
                <w:jc w:val="center"/>
              </w:trPr>
              <w:tc>
                <w:tcPr>
                  <w:tcW w:w="2258" w:type="dxa"/>
                  <w:tcBorders>
                    <w:top w:val="nil"/>
                    <w:left w:val="single" w:sz="8" w:space="0" w:color="auto"/>
                    <w:bottom w:val="single" w:sz="8" w:space="0" w:color="auto"/>
                    <w:right w:val="single" w:sz="8" w:space="0" w:color="auto"/>
                  </w:tcBorders>
                  <w:shd w:val="clear" w:color="000000" w:fill="BFBFBF"/>
                  <w:vAlign w:val="center"/>
                  <w:hideMark/>
                </w:tcPr>
                <w:p w14:paraId="182CCEE3"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lastRenderedPageBreak/>
                    <w:t xml:space="preserve">REQUISITOS GENERALES </w:t>
                  </w: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0A09A971"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Las motocicletas deben cumplir con todas las características y especificaciones mínimas de la presente ficha técnica, y con las normas técnicas que establecen requisitos mínimos para su comercialización en el mercado colombiano de lo cual se deben anexar los soportes correspondientes.</w:t>
                  </w:r>
                </w:p>
                <w:p w14:paraId="2FB618C3" w14:textId="77777777" w:rsidR="00FC25C7" w:rsidRPr="00F86B34" w:rsidRDefault="00FC25C7" w:rsidP="005E6567">
                  <w:pPr>
                    <w:jc w:val="both"/>
                    <w:rPr>
                      <w:rFonts w:ascii="Arial" w:hAnsi="Arial" w:cs="Arial"/>
                      <w:color w:val="000000"/>
                      <w:sz w:val="20"/>
                      <w:szCs w:val="20"/>
                    </w:rPr>
                  </w:pPr>
                </w:p>
                <w:p w14:paraId="77E0B9F7"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El mantenimiento preventivo debe realizarse según la periodicidad recomendada por el fabricante en el manual de mantenimiento y en los talleres o concesionarios auto</w:t>
                  </w:r>
                  <w:r>
                    <w:rPr>
                      <w:rFonts w:ascii="Arial" w:hAnsi="Arial" w:cs="Arial"/>
                      <w:color w:val="000000"/>
                      <w:sz w:val="20"/>
                      <w:szCs w:val="20"/>
                    </w:rPr>
                    <w:t xml:space="preserve">rizados </w:t>
                  </w:r>
                  <w:r w:rsidRPr="00F86B34">
                    <w:rPr>
                      <w:rFonts w:ascii="Arial" w:hAnsi="Arial" w:cs="Arial"/>
                      <w:color w:val="000000"/>
                      <w:sz w:val="20"/>
                      <w:szCs w:val="20"/>
                    </w:rPr>
                    <w:t>por la marca en Colombia.</w:t>
                  </w:r>
                </w:p>
                <w:p w14:paraId="034B43BA" w14:textId="77777777" w:rsidR="00FC25C7" w:rsidRPr="00F86B34" w:rsidRDefault="00FC25C7" w:rsidP="005E6567">
                  <w:pPr>
                    <w:jc w:val="both"/>
                    <w:rPr>
                      <w:rFonts w:ascii="Arial" w:hAnsi="Arial" w:cs="Arial"/>
                      <w:color w:val="000000"/>
                      <w:sz w:val="20"/>
                      <w:szCs w:val="20"/>
                    </w:rPr>
                  </w:pPr>
                </w:p>
                <w:p w14:paraId="7971E7F2"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Las motocicletas deben entregarse con todos los documentos a nombre de la Fiscalía</w:t>
                  </w:r>
                  <w:r>
                    <w:rPr>
                      <w:rFonts w:ascii="Arial" w:hAnsi="Arial" w:cs="Arial"/>
                      <w:color w:val="000000"/>
                      <w:sz w:val="20"/>
                      <w:szCs w:val="20"/>
                    </w:rPr>
                    <w:t xml:space="preserve"> </w:t>
                  </w:r>
                  <w:r w:rsidRPr="00F86B34">
                    <w:rPr>
                      <w:rFonts w:ascii="Arial" w:hAnsi="Arial" w:cs="Arial"/>
                      <w:color w:val="000000"/>
                      <w:sz w:val="20"/>
                      <w:szCs w:val="20"/>
                    </w:rPr>
                    <w:t>General de la Nación y cumplir con todos los requisitos legales que les permitan transitar por el territorio nacional es decir con las placas, licencia de tránsito de servicio oficial, SOAT, Kit de herramientas básico (Destornillador, copa de bujia, alicate, juego de llaves, etc.).</w:t>
                  </w:r>
                </w:p>
              </w:tc>
            </w:tr>
            <w:tr w:rsidR="00FC25C7" w:rsidRPr="00F707AA" w14:paraId="207B9F30" w14:textId="77777777" w:rsidTr="000560DD">
              <w:trPr>
                <w:trHeight w:val="251"/>
                <w:jc w:val="center"/>
              </w:trPr>
              <w:tc>
                <w:tcPr>
                  <w:tcW w:w="2258" w:type="dxa"/>
                  <w:vMerge w:val="restart"/>
                  <w:tcBorders>
                    <w:top w:val="nil"/>
                    <w:left w:val="single" w:sz="8" w:space="0" w:color="auto"/>
                    <w:bottom w:val="single" w:sz="8" w:space="0" w:color="auto"/>
                    <w:right w:val="single" w:sz="8" w:space="0" w:color="auto"/>
                  </w:tcBorders>
                  <w:shd w:val="clear" w:color="000000" w:fill="BFBFBF"/>
                  <w:vAlign w:val="center"/>
                  <w:hideMark/>
                </w:tcPr>
                <w:p w14:paraId="1550AE70"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REQUISITOS ESPECÍFICOS</w:t>
                  </w:r>
                </w:p>
              </w:tc>
              <w:tc>
                <w:tcPr>
                  <w:tcW w:w="2552" w:type="dxa"/>
                  <w:tcBorders>
                    <w:top w:val="nil"/>
                    <w:left w:val="nil"/>
                    <w:bottom w:val="single" w:sz="8" w:space="0" w:color="auto"/>
                    <w:right w:val="single" w:sz="8" w:space="0" w:color="auto"/>
                  </w:tcBorders>
                  <w:shd w:val="clear" w:color="000000" w:fill="BFBFBF"/>
                  <w:noWrap/>
                  <w:vAlign w:val="center"/>
                  <w:hideMark/>
                </w:tcPr>
                <w:p w14:paraId="5340C053"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ESPECIFICACIÓN</w:t>
                  </w:r>
                </w:p>
              </w:tc>
              <w:tc>
                <w:tcPr>
                  <w:tcW w:w="3969" w:type="dxa"/>
                  <w:tcBorders>
                    <w:top w:val="nil"/>
                    <w:left w:val="nil"/>
                    <w:bottom w:val="single" w:sz="8" w:space="0" w:color="auto"/>
                    <w:right w:val="single" w:sz="8" w:space="0" w:color="auto"/>
                  </w:tcBorders>
                  <w:shd w:val="clear" w:color="000000" w:fill="BFBFBF"/>
                  <w:noWrap/>
                  <w:vAlign w:val="center"/>
                  <w:hideMark/>
                </w:tcPr>
                <w:p w14:paraId="761F0E7C"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MÍNIMO</w:t>
                  </w:r>
                </w:p>
              </w:tc>
            </w:tr>
            <w:tr w:rsidR="00FC25C7" w:rsidRPr="00F707AA" w14:paraId="4AA30BF2"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4196BCE5"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4ED96978"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Tipo</w:t>
                  </w:r>
                </w:p>
              </w:tc>
              <w:tc>
                <w:tcPr>
                  <w:tcW w:w="3969" w:type="dxa"/>
                  <w:tcBorders>
                    <w:top w:val="nil"/>
                    <w:left w:val="nil"/>
                    <w:bottom w:val="single" w:sz="8" w:space="0" w:color="auto"/>
                    <w:right w:val="single" w:sz="8" w:space="0" w:color="auto"/>
                  </w:tcBorders>
                  <w:shd w:val="clear" w:color="000000" w:fill="F2F2F2"/>
                  <w:vAlign w:val="center"/>
                  <w:hideMark/>
                </w:tcPr>
                <w:p w14:paraId="05AFF6FD"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Enduro y/o turismo</w:t>
                  </w:r>
                </w:p>
              </w:tc>
            </w:tr>
            <w:tr w:rsidR="00FC25C7" w:rsidRPr="00F707AA" w14:paraId="41480BE3" w14:textId="77777777" w:rsidTr="000560DD">
              <w:trPr>
                <w:trHeight w:val="326"/>
                <w:jc w:val="center"/>
              </w:trPr>
              <w:tc>
                <w:tcPr>
                  <w:tcW w:w="2258" w:type="dxa"/>
                  <w:vMerge/>
                  <w:tcBorders>
                    <w:top w:val="nil"/>
                    <w:left w:val="single" w:sz="8" w:space="0" w:color="auto"/>
                    <w:bottom w:val="single" w:sz="8" w:space="0" w:color="auto"/>
                    <w:right w:val="single" w:sz="8" w:space="0" w:color="auto"/>
                  </w:tcBorders>
                  <w:vAlign w:val="center"/>
                  <w:hideMark/>
                </w:tcPr>
                <w:p w14:paraId="6C0E1A0E"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740A6E70"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Modelo</w:t>
                  </w:r>
                </w:p>
              </w:tc>
              <w:tc>
                <w:tcPr>
                  <w:tcW w:w="3969" w:type="dxa"/>
                  <w:tcBorders>
                    <w:top w:val="nil"/>
                    <w:left w:val="nil"/>
                    <w:bottom w:val="single" w:sz="8" w:space="0" w:color="auto"/>
                    <w:right w:val="single" w:sz="8" w:space="0" w:color="auto"/>
                  </w:tcBorders>
                  <w:shd w:val="clear" w:color="000000" w:fill="F2F2F2"/>
                  <w:vAlign w:val="center"/>
                  <w:hideMark/>
                </w:tcPr>
                <w:p w14:paraId="4F3BB97F"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Nuevo, no inferior al año de entrega</w:t>
                  </w:r>
                </w:p>
              </w:tc>
            </w:tr>
            <w:tr w:rsidR="00FC25C7" w:rsidRPr="00F707AA" w14:paraId="64B12430"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03FCD9A3"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1635F159"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Colores</w:t>
                  </w:r>
                </w:p>
              </w:tc>
              <w:tc>
                <w:tcPr>
                  <w:tcW w:w="3969" w:type="dxa"/>
                  <w:tcBorders>
                    <w:top w:val="nil"/>
                    <w:left w:val="nil"/>
                    <w:bottom w:val="single" w:sz="8" w:space="0" w:color="auto"/>
                    <w:right w:val="single" w:sz="8" w:space="0" w:color="auto"/>
                  </w:tcBorders>
                  <w:shd w:val="clear" w:color="000000" w:fill="F2F2F2"/>
                  <w:vAlign w:val="center"/>
                  <w:hideMark/>
                </w:tcPr>
                <w:p w14:paraId="2E78A07A"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Negro</w:t>
                  </w:r>
                </w:p>
              </w:tc>
            </w:tr>
            <w:tr w:rsidR="00FC25C7" w:rsidRPr="00F707AA" w14:paraId="7CFC2D71" w14:textId="77777777" w:rsidTr="000560DD">
              <w:trPr>
                <w:trHeight w:val="501"/>
                <w:jc w:val="center"/>
              </w:trPr>
              <w:tc>
                <w:tcPr>
                  <w:tcW w:w="2258" w:type="dxa"/>
                  <w:vMerge/>
                  <w:tcBorders>
                    <w:top w:val="nil"/>
                    <w:left w:val="single" w:sz="8" w:space="0" w:color="auto"/>
                    <w:bottom w:val="single" w:sz="8" w:space="0" w:color="auto"/>
                    <w:right w:val="single" w:sz="8" w:space="0" w:color="auto"/>
                  </w:tcBorders>
                  <w:vAlign w:val="center"/>
                  <w:hideMark/>
                </w:tcPr>
                <w:p w14:paraId="7AC6244B"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1E6B4FCD"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Capacidad de pasajeros (incluye el conductor)</w:t>
                  </w:r>
                </w:p>
              </w:tc>
              <w:tc>
                <w:tcPr>
                  <w:tcW w:w="3969" w:type="dxa"/>
                  <w:tcBorders>
                    <w:top w:val="nil"/>
                    <w:left w:val="nil"/>
                    <w:bottom w:val="single" w:sz="8" w:space="0" w:color="auto"/>
                    <w:right w:val="single" w:sz="8" w:space="0" w:color="auto"/>
                  </w:tcBorders>
                  <w:shd w:val="clear" w:color="000000" w:fill="F2F2F2"/>
                  <w:vAlign w:val="center"/>
                  <w:hideMark/>
                </w:tcPr>
                <w:p w14:paraId="15E13D5F"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2</w:t>
                  </w:r>
                </w:p>
              </w:tc>
            </w:tr>
            <w:tr w:rsidR="00FC25C7" w:rsidRPr="00F707AA" w14:paraId="6E2175BE" w14:textId="77777777" w:rsidTr="000560DD">
              <w:trPr>
                <w:trHeight w:val="560"/>
                <w:jc w:val="center"/>
              </w:trPr>
              <w:tc>
                <w:tcPr>
                  <w:tcW w:w="2258" w:type="dxa"/>
                  <w:vMerge/>
                  <w:tcBorders>
                    <w:top w:val="nil"/>
                    <w:left w:val="single" w:sz="8" w:space="0" w:color="auto"/>
                    <w:bottom w:val="single" w:sz="8" w:space="0" w:color="auto"/>
                    <w:right w:val="single" w:sz="8" w:space="0" w:color="auto"/>
                  </w:tcBorders>
                  <w:vAlign w:val="center"/>
                  <w:hideMark/>
                </w:tcPr>
                <w:p w14:paraId="71683046"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4510E0BF"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Cilindrada (cilindrada comercial)</w:t>
                  </w:r>
                </w:p>
              </w:tc>
              <w:tc>
                <w:tcPr>
                  <w:tcW w:w="3969" w:type="dxa"/>
                  <w:tcBorders>
                    <w:top w:val="nil"/>
                    <w:left w:val="nil"/>
                    <w:bottom w:val="single" w:sz="8" w:space="0" w:color="auto"/>
                    <w:right w:val="single" w:sz="8" w:space="0" w:color="auto"/>
                  </w:tcBorders>
                  <w:shd w:val="clear" w:color="000000" w:fill="F2F2F2"/>
                  <w:vAlign w:val="center"/>
                  <w:hideMark/>
                </w:tcPr>
                <w:p w14:paraId="338AC7D8"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125 CC a 250 CC</w:t>
                  </w:r>
                </w:p>
              </w:tc>
            </w:tr>
            <w:tr w:rsidR="00FC25C7" w:rsidRPr="00F707AA" w14:paraId="3D736F4C" w14:textId="77777777" w:rsidTr="000560DD">
              <w:trPr>
                <w:trHeight w:val="376"/>
                <w:jc w:val="center"/>
              </w:trPr>
              <w:tc>
                <w:tcPr>
                  <w:tcW w:w="2258" w:type="dxa"/>
                  <w:vMerge/>
                  <w:tcBorders>
                    <w:top w:val="nil"/>
                    <w:left w:val="single" w:sz="8" w:space="0" w:color="auto"/>
                    <w:bottom w:val="single" w:sz="8" w:space="0" w:color="auto"/>
                    <w:right w:val="single" w:sz="8" w:space="0" w:color="auto"/>
                  </w:tcBorders>
                  <w:vAlign w:val="center"/>
                  <w:hideMark/>
                </w:tcPr>
                <w:p w14:paraId="14AEF6C8"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173E1AC5"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No. De Cilindros (Mínimo)</w:t>
                  </w:r>
                </w:p>
              </w:tc>
              <w:tc>
                <w:tcPr>
                  <w:tcW w:w="3969" w:type="dxa"/>
                  <w:tcBorders>
                    <w:top w:val="nil"/>
                    <w:left w:val="nil"/>
                    <w:bottom w:val="single" w:sz="8" w:space="0" w:color="auto"/>
                    <w:right w:val="single" w:sz="8" w:space="0" w:color="auto"/>
                  </w:tcBorders>
                  <w:shd w:val="clear" w:color="000000" w:fill="F2F2F2"/>
                  <w:noWrap/>
                  <w:vAlign w:val="center"/>
                  <w:hideMark/>
                </w:tcPr>
                <w:p w14:paraId="4495AF50"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1</w:t>
                  </w:r>
                </w:p>
              </w:tc>
            </w:tr>
            <w:tr w:rsidR="00FC25C7" w:rsidRPr="00F707AA" w14:paraId="70C647DA"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10818B48"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54C9065F"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Potencia Neta</w:t>
                  </w:r>
                </w:p>
              </w:tc>
              <w:tc>
                <w:tcPr>
                  <w:tcW w:w="3969" w:type="dxa"/>
                  <w:tcBorders>
                    <w:top w:val="nil"/>
                    <w:left w:val="nil"/>
                    <w:bottom w:val="single" w:sz="8" w:space="0" w:color="auto"/>
                    <w:right w:val="single" w:sz="8" w:space="0" w:color="auto"/>
                  </w:tcBorders>
                  <w:shd w:val="clear" w:color="000000" w:fill="F2F2F2"/>
                  <w:noWrap/>
                  <w:vAlign w:val="center"/>
                  <w:hideMark/>
                </w:tcPr>
                <w:p w14:paraId="3F0653B6"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9 a 22 HP</w:t>
                  </w:r>
                </w:p>
              </w:tc>
            </w:tr>
            <w:tr w:rsidR="00FC25C7" w:rsidRPr="00F707AA" w14:paraId="75F7D2ED"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01BF7521"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28FD1B14"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Combustible</w:t>
                  </w:r>
                </w:p>
              </w:tc>
              <w:tc>
                <w:tcPr>
                  <w:tcW w:w="3969" w:type="dxa"/>
                  <w:tcBorders>
                    <w:top w:val="nil"/>
                    <w:left w:val="nil"/>
                    <w:bottom w:val="single" w:sz="8" w:space="0" w:color="auto"/>
                    <w:right w:val="single" w:sz="8" w:space="0" w:color="auto"/>
                  </w:tcBorders>
                  <w:shd w:val="clear" w:color="000000" w:fill="F2F2F2"/>
                  <w:noWrap/>
                  <w:vAlign w:val="center"/>
                  <w:hideMark/>
                </w:tcPr>
                <w:p w14:paraId="11048891"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Gasolina</w:t>
                  </w:r>
                </w:p>
              </w:tc>
            </w:tr>
            <w:tr w:rsidR="00FC25C7" w:rsidRPr="00F707AA" w14:paraId="787612B5"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3F63CD67"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72CBB345"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Tipo de Inyección</w:t>
                  </w:r>
                </w:p>
              </w:tc>
              <w:tc>
                <w:tcPr>
                  <w:tcW w:w="3969" w:type="dxa"/>
                  <w:tcBorders>
                    <w:top w:val="nil"/>
                    <w:left w:val="nil"/>
                    <w:bottom w:val="single" w:sz="8" w:space="0" w:color="auto"/>
                    <w:right w:val="single" w:sz="8" w:space="0" w:color="auto"/>
                  </w:tcBorders>
                  <w:shd w:val="clear" w:color="000000" w:fill="F2F2F2"/>
                  <w:vAlign w:val="center"/>
                  <w:hideMark/>
                </w:tcPr>
                <w:p w14:paraId="0BA94984"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Electrónica FI/ Carburador</w:t>
                  </w:r>
                </w:p>
              </w:tc>
            </w:tr>
            <w:tr w:rsidR="00FC25C7" w:rsidRPr="00F707AA" w14:paraId="083D5EF8"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64B8AE13" w14:textId="77777777" w:rsidR="00FC25C7" w:rsidRPr="00F86B34" w:rsidRDefault="00FC25C7" w:rsidP="005E6567">
                  <w:pPr>
                    <w:rPr>
                      <w:rFonts w:ascii="Arial" w:hAnsi="Arial" w:cs="Arial"/>
                      <w:b/>
                      <w:bCs/>
                      <w:color w:val="000000"/>
                      <w:sz w:val="20"/>
                      <w:szCs w:val="20"/>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1BFB06B7"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SUSPENSIÓN</w:t>
                  </w:r>
                </w:p>
              </w:tc>
            </w:tr>
            <w:tr w:rsidR="00FC25C7" w:rsidRPr="00F707AA" w14:paraId="167D7F7B"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35710452"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4BBF886B" w14:textId="77777777" w:rsidR="00FC25C7" w:rsidRPr="00F86B34" w:rsidRDefault="00FC25C7" w:rsidP="005E6567">
                  <w:pPr>
                    <w:jc w:val="both"/>
                    <w:rPr>
                      <w:rFonts w:ascii="Arial" w:hAnsi="Arial" w:cs="Arial"/>
                      <w:b/>
                      <w:bCs/>
                      <w:color w:val="000000"/>
                      <w:sz w:val="20"/>
                      <w:szCs w:val="20"/>
                    </w:rPr>
                  </w:pPr>
                  <w:r w:rsidRPr="00F86B34">
                    <w:rPr>
                      <w:rFonts w:ascii="Arial" w:hAnsi="Arial" w:cs="Arial"/>
                      <w:b/>
                      <w:bCs/>
                      <w:color w:val="000000"/>
                      <w:sz w:val="20"/>
                      <w:szCs w:val="20"/>
                    </w:rPr>
                    <w:t>Suspensión delantera</w:t>
                  </w:r>
                </w:p>
              </w:tc>
              <w:tc>
                <w:tcPr>
                  <w:tcW w:w="3969" w:type="dxa"/>
                  <w:tcBorders>
                    <w:top w:val="nil"/>
                    <w:left w:val="nil"/>
                    <w:bottom w:val="single" w:sz="8" w:space="0" w:color="auto"/>
                    <w:right w:val="single" w:sz="8" w:space="0" w:color="auto"/>
                  </w:tcBorders>
                  <w:shd w:val="clear" w:color="000000" w:fill="F2F2F2"/>
                  <w:vAlign w:val="center"/>
                  <w:hideMark/>
                </w:tcPr>
                <w:p w14:paraId="0DE1476B"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Según diseño del fabricante</w:t>
                  </w:r>
                </w:p>
              </w:tc>
            </w:tr>
            <w:tr w:rsidR="00FC25C7" w:rsidRPr="00F707AA" w14:paraId="35EC479D" w14:textId="77777777" w:rsidTr="000560DD">
              <w:trPr>
                <w:trHeight w:val="263"/>
                <w:jc w:val="center"/>
              </w:trPr>
              <w:tc>
                <w:tcPr>
                  <w:tcW w:w="2258" w:type="dxa"/>
                  <w:vMerge/>
                  <w:tcBorders>
                    <w:top w:val="nil"/>
                    <w:left w:val="single" w:sz="8" w:space="0" w:color="auto"/>
                    <w:bottom w:val="single" w:sz="8" w:space="0" w:color="auto"/>
                    <w:right w:val="single" w:sz="8" w:space="0" w:color="auto"/>
                  </w:tcBorders>
                  <w:vAlign w:val="center"/>
                  <w:hideMark/>
                </w:tcPr>
                <w:p w14:paraId="67906095"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vAlign w:val="center"/>
                  <w:hideMark/>
                </w:tcPr>
                <w:p w14:paraId="28D6183C" w14:textId="77777777" w:rsidR="00FC25C7" w:rsidRPr="00F86B34" w:rsidRDefault="00FC25C7" w:rsidP="005E6567">
                  <w:pPr>
                    <w:jc w:val="both"/>
                    <w:rPr>
                      <w:rFonts w:ascii="Arial" w:hAnsi="Arial" w:cs="Arial"/>
                      <w:b/>
                      <w:bCs/>
                      <w:color w:val="000000"/>
                      <w:sz w:val="20"/>
                      <w:szCs w:val="20"/>
                    </w:rPr>
                  </w:pPr>
                  <w:r w:rsidRPr="00F86B34">
                    <w:rPr>
                      <w:rFonts w:ascii="Arial" w:hAnsi="Arial" w:cs="Arial"/>
                      <w:b/>
                      <w:bCs/>
                      <w:color w:val="000000"/>
                      <w:sz w:val="20"/>
                      <w:szCs w:val="20"/>
                    </w:rPr>
                    <w:t>Suspensión trasera</w:t>
                  </w:r>
                </w:p>
              </w:tc>
              <w:tc>
                <w:tcPr>
                  <w:tcW w:w="3969" w:type="dxa"/>
                  <w:tcBorders>
                    <w:top w:val="nil"/>
                    <w:left w:val="nil"/>
                    <w:bottom w:val="single" w:sz="8" w:space="0" w:color="auto"/>
                    <w:right w:val="single" w:sz="8" w:space="0" w:color="auto"/>
                  </w:tcBorders>
                  <w:shd w:val="clear" w:color="000000" w:fill="F2F2F2"/>
                  <w:vAlign w:val="center"/>
                  <w:hideMark/>
                </w:tcPr>
                <w:p w14:paraId="386C830C"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Según diseño del fabricante</w:t>
                  </w:r>
                </w:p>
              </w:tc>
            </w:tr>
            <w:tr w:rsidR="00FC25C7" w:rsidRPr="00F707AA" w14:paraId="1312D1C9"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44842D39" w14:textId="77777777" w:rsidR="00FC25C7" w:rsidRPr="00F86B34" w:rsidRDefault="00FC25C7" w:rsidP="005E6567">
                  <w:pPr>
                    <w:rPr>
                      <w:rFonts w:ascii="Arial" w:hAnsi="Arial" w:cs="Arial"/>
                      <w:b/>
                      <w:bCs/>
                      <w:color w:val="000000"/>
                      <w:sz w:val="20"/>
                      <w:szCs w:val="20"/>
                    </w:rPr>
                  </w:pPr>
                </w:p>
              </w:tc>
              <w:tc>
                <w:tcPr>
                  <w:tcW w:w="6521" w:type="dxa"/>
                  <w:gridSpan w:val="2"/>
                  <w:tcBorders>
                    <w:top w:val="single" w:sz="8" w:space="0" w:color="auto"/>
                    <w:left w:val="nil"/>
                    <w:bottom w:val="single" w:sz="8" w:space="0" w:color="auto"/>
                    <w:right w:val="single" w:sz="8" w:space="0" w:color="auto"/>
                  </w:tcBorders>
                  <w:shd w:val="clear" w:color="000000" w:fill="BFBFBF"/>
                  <w:noWrap/>
                  <w:vAlign w:val="center"/>
                  <w:hideMark/>
                </w:tcPr>
                <w:p w14:paraId="1DC7BFB9"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SISTEMA SEGURIDAD</w:t>
                  </w:r>
                </w:p>
              </w:tc>
            </w:tr>
            <w:tr w:rsidR="00FC25C7" w:rsidRPr="00F707AA" w14:paraId="3336D3E7"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5406BAA0"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21326538"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Tipo de frenos</w:t>
                  </w:r>
                </w:p>
              </w:tc>
              <w:tc>
                <w:tcPr>
                  <w:tcW w:w="3969" w:type="dxa"/>
                  <w:tcBorders>
                    <w:top w:val="nil"/>
                    <w:left w:val="nil"/>
                    <w:bottom w:val="single" w:sz="8" w:space="0" w:color="auto"/>
                    <w:right w:val="single" w:sz="8" w:space="0" w:color="auto"/>
                  </w:tcBorders>
                  <w:shd w:val="clear" w:color="000000" w:fill="F2F2F2"/>
                  <w:noWrap/>
                  <w:vAlign w:val="center"/>
                  <w:hideMark/>
                </w:tcPr>
                <w:p w14:paraId="2561C7B3"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Hidráulicos</w:t>
                  </w:r>
                </w:p>
              </w:tc>
            </w:tr>
            <w:tr w:rsidR="00FC25C7" w:rsidRPr="00F707AA" w14:paraId="5B1B2BD2"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596C0F65"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219784AA"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Freno Delantero</w:t>
                  </w:r>
                </w:p>
              </w:tc>
              <w:tc>
                <w:tcPr>
                  <w:tcW w:w="3969" w:type="dxa"/>
                  <w:tcBorders>
                    <w:top w:val="nil"/>
                    <w:left w:val="nil"/>
                    <w:bottom w:val="single" w:sz="8" w:space="0" w:color="auto"/>
                    <w:right w:val="single" w:sz="8" w:space="0" w:color="auto"/>
                  </w:tcBorders>
                  <w:shd w:val="clear" w:color="000000" w:fill="F2F2F2"/>
                  <w:noWrap/>
                  <w:vAlign w:val="center"/>
                  <w:hideMark/>
                </w:tcPr>
                <w:p w14:paraId="4CC9219C"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Disco - ABS</w:t>
                  </w:r>
                </w:p>
              </w:tc>
            </w:tr>
            <w:tr w:rsidR="00FC25C7" w:rsidRPr="00F707AA" w14:paraId="64BF1815"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3C6D0270" w14:textId="77777777" w:rsidR="00FC25C7" w:rsidRPr="00F86B34" w:rsidRDefault="00FC25C7" w:rsidP="005E6567">
                  <w:pPr>
                    <w:rPr>
                      <w:rFonts w:ascii="Arial" w:hAnsi="Arial" w:cs="Arial"/>
                      <w:b/>
                      <w:bCs/>
                      <w:color w:val="000000"/>
                      <w:sz w:val="20"/>
                      <w:szCs w:val="20"/>
                    </w:rPr>
                  </w:pPr>
                </w:p>
              </w:tc>
              <w:tc>
                <w:tcPr>
                  <w:tcW w:w="2552" w:type="dxa"/>
                  <w:tcBorders>
                    <w:top w:val="nil"/>
                    <w:left w:val="nil"/>
                    <w:bottom w:val="single" w:sz="8" w:space="0" w:color="auto"/>
                    <w:right w:val="single" w:sz="8" w:space="0" w:color="auto"/>
                  </w:tcBorders>
                  <w:shd w:val="clear" w:color="000000" w:fill="D9D9D9"/>
                  <w:noWrap/>
                  <w:vAlign w:val="center"/>
                  <w:hideMark/>
                </w:tcPr>
                <w:p w14:paraId="3D0352C9" w14:textId="77777777" w:rsidR="00FC25C7" w:rsidRPr="00F86B34" w:rsidRDefault="00FC25C7" w:rsidP="005E6567">
                  <w:pPr>
                    <w:rPr>
                      <w:rFonts w:ascii="Arial" w:hAnsi="Arial" w:cs="Arial"/>
                      <w:b/>
                      <w:bCs/>
                      <w:color w:val="000000"/>
                      <w:sz w:val="20"/>
                      <w:szCs w:val="20"/>
                    </w:rPr>
                  </w:pPr>
                  <w:r w:rsidRPr="00F86B34">
                    <w:rPr>
                      <w:rFonts w:ascii="Arial" w:hAnsi="Arial" w:cs="Arial"/>
                      <w:b/>
                      <w:bCs/>
                      <w:color w:val="000000"/>
                      <w:sz w:val="20"/>
                      <w:szCs w:val="20"/>
                    </w:rPr>
                    <w:t>Freno Trasero</w:t>
                  </w:r>
                </w:p>
              </w:tc>
              <w:tc>
                <w:tcPr>
                  <w:tcW w:w="3969" w:type="dxa"/>
                  <w:tcBorders>
                    <w:top w:val="nil"/>
                    <w:left w:val="nil"/>
                    <w:bottom w:val="single" w:sz="8" w:space="0" w:color="auto"/>
                    <w:right w:val="single" w:sz="8" w:space="0" w:color="auto"/>
                  </w:tcBorders>
                  <w:shd w:val="clear" w:color="000000" w:fill="F2F2F2"/>
                  <w:vAlign w:val="center"/>
                  <w:hideMark/>
                </w:tcPr>
                <w:p w14:paraId="438BC987" w14:textId="77777777" w:rsidR="00FC25C7" w:rsidRPr="00F86B34" w:rsidRDefault="00FC25C7" w:rsidP="005E6567">
                  <w:pPr>
                    <w:rPr>
                      <w:rFonts w:ascii="Arial" w:hAnsi="Arial" w:cs="Arial"/>
                      <w:color w:val="000000"/>
                      <w:sz w:val="20"/>
                      <w:szCs w:val="20"/>
                    </w:rPr>
                  </w:pPr>
                  <w:r w:rsidRPr="00F86B34">
                    <w:rPr>
                      <w:rFonts w:ascii="Arial" w:hAnsi="Arial" w:cs="Arial"/>
                      <w:color w:val="000000"/>
                      <w:sz w:val="20"/>
                      <w:szCs w:val="20"/>
                    </w:rPr>
                    <w:t>Disco</w:t>
                  </w:r>
                </w:p>
              </w:tc>
            </w:tr>
            <w:tr w:rsidR="00FC25C7" w:rsidRPr="00F707AA" w14:paraId="383FC826" w14:textId="77777777" w:rsidTr="000560DD">
              <w:trPr>
                <w:trHeight w:val="315"/>
                <w:jc w:val="center"/>
              </w:trPr>
              <w:tc>
                <w:tcPr>
                  <w:tcW w:w="2258" w:type="dxa"/>
                  <w:vMerge/>
                  <w:tcBorders>
                    <w:top w:val="nil"/>
                    <w:left w:val="single" w:sz="8" w:space="0" w:color="auto"/>
                    <w:bottom w:val="single" w:sz="8" w:space="0" w:color="auto"/>
                    <w:right w:val="single" w:sz="8" w:space="0" w:color="auto"/>
                  </w:tcBorders>
                  <w:vAlign w:val="center"/>
                  <w:hideMark/>
                </w:tcPr>
                <w:p w14:paraId="120BC7E1" w14:textId="77777777" w:rsidR="00FC25C7" w:rsidRPr="00F86B34" w:rsidRDefault="00FC25C7" w:rsidP="005E6567">
                  <w:pPr>
                    <w:rPr>
                      <w:rFonts w:ascii="Arial" w:hAnsi="Arial" w:cs="Arial"/>
                      <w:b/>
                      <w:bCs/>
                      <w:color w:val="000000"/>
                      <w:sz w:val="20"/>
                      <w:szCs w:val="20"/>
                    </w:rPr>
                  </w:pPr>
                </w:p>
              </w:tc>
              <w:tc>
                <w:tcPr>
                  <w:tcW w:w="6521" w:type="dxa"/>
                  <w:gridSpan w:val="2"/>
                  <w:tcBorders>
                    <w:top w:val="single" w:sz="8" w:space="0" w:color="auto"/>
                    <w:left w:val="nil"/>
                    <w:bottom w:val="single" w:sz="8" w:space="0" w:color="auto"/>
                    <w:right w:val="single" w:sz="8" w:space="0" w:color="auto"/>
                  </w:tcBorders>
                  <w:shd w:val="clear" w:color="auto" w:fill="BFBFBF" w:themeFill="background1" w:themeFillShade="BF"/>
                  <w:noWrap/>
                  <w:vAlign w:val="bottom"/>
                  <w:hideMark/>
                </w:tcPr>
                <w:p w14:paraId="68FFCBF1" w14:textId="77777777" w:rsidR="00FC25C7" w:rsidRPr="00F86B34" w:rsidRDefault="00FC25C7" w:rsidP="005E6567">
                  <w:pPr>
                    <w:jc w:val="center"/>
                    <w:rPr>
                      <w:rFonts w:ascii="Arial" w:hAnsi="Arial" w:cs="Arial"/>
                      <w:b/>
                      <w:bCs/>
                      <w:color w:val="000000"/>
                      <w:sz w:val="20"/>
                      <w:szCs w:val="20"/>
                    </w:rPr>
                  </w:pPr>
                  <w:r w:rsidRPr="00F86B34">
                    <w:rPr>
                      <w:rFonts w:ascii="Arial" w:hAnsi="Arial" w:cs="Arial"/>
                      <w:b/>
                      <w:bCs/>
                      <w:color w:val="000000"/>
                      <w:sz w:val="20"/>
                      <w:szCs w:val="20"/>
                    </w:rPr>
                    <w:t>EQUIPAMENTO</w:t>
                  </w:r>
                </w:p>
              </w:tc>
            </w:tr>
            <w:tr w:rsidR="00FC25C7" w:rsidRPr="00F707AA" w14:paraId="4AC8F1E9" w14:textId="77777777" w:rsidTr="000560DD">
              <w:trPr>
                <w:trHeight w:val="1785"/>
                <w:jc w:val="center"/>
              </w:trPr>
              <w:tc>
                <w:tcPr>
                  <w:tcW w:w="2258" w:type="dxa"/>
                  <w:vMerge/>
                  <w:tcBorders>
                    <w:top w:val="nil"/>
                    <w:left w:val="single" w:sz="8" w:space="0" w:color="auto"/>
                    <w:bottom w:val="single" w:sz="8" w:space="0" w:color="auto"/>
                    <w:right w:val="single" w:sz="8" w:space="0" w:color="auto"/>
                  </w:tcBorders>
                  <w:vAlign w:val="center"/>
                  <w:hideMark/>
                </w:tcPr>
                <w:p w14:paraId="01EE2D5B" w14:textId="77777777" w:rsidR="00FC25C7" w:rsidRPr="00F86B34" w:rsidRDefault="00FC25C7" w:rsidP="005E6567">
                  <w:pPr>
                    <w:rPr>
                      <w:rFonts w:ascii="Arial" w:hAnsi="Arial" w:cs="Arial"/>
                      <w:b/>
                      <w:bCs/>
                      <w:color w:val="000000"/>
                      <w:sz w:val="20"/>
                      <w:szCs w:val="20"/>
                    </w:rPr>
                  </w:pPr>
                </w:p>
              </w:tc>
              <w:tc>
                <w:tcPr>
                  <w:tcW w:w="6521" w:type="dxa"/>
                  <w:gridSpan w:val="2"/>
                  <w:vMerge w:val="restart"/>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294E9D7A" w14:textId="77777777" w:rsidR="00FC25C7" w:rsidRDefault="00FC25C7" w:rsidP="005E6567">
                  <w:pPr>
                    <w:jc w:val="both"/>
                    <w:rPr>
                      <w:rFonts w:ascii="Arial" w:hAnsi="Arial" w:cs="Arial"/>
                      <w:color w:val="000000"/>
                      <w:sz w:val="20"/>
                      <w:szCs w:val="20"/>
                    </w:rPr>
                  </w:pPr>
                  <w:r w:rsidRPr="00F86B34">
                    <w:rPr>
                      <w:rFonts w:ascii="Arial" w:hAnsi="Arial" w:cs="Arial"/>
                      <w:color w:val="000000"/>
                      <w:sz w:val="20"/>
                      <w:szCs w:val="20"/>
                    </w:rPr>
                    <w:t>Dos (2) cascos que cumplan con la Resolución 1080 del 19 de marzo de 2019 "POR LA CUAL SE EXPIDE EL REGLAMENTO TÉCNICO DE CASCOS PROTECTORES PARA EL USO DE MOTOCICLETAS, CUATRIMOTOS, MOTOCARROS, MOTO TRICICLOS Y SIMILARES y la Norma Técnica NTDM-0015-A3 de 2015 "CASCO DE SEGURIDAD DE MOTOCICLISTA PARA LA FUERZA PÚBLICA"</w:t>
                  </w:r>
                  <w:r>
                    <w:rPr>
                      <w:rFonts w:ascii="Arial" w:hAnsi="Arial" w:cs="Arial"/>
                      <w:color w:val="000000"/>
                      <w:sz w:val="20"/>
                      <w:szCs w:val="20"/>
                    </w:rPr>
                    <w:t>.</w:t>
                  </w:r>
                </w:p>
                <w:p w14:paraId="47FC2B9C"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El color de los cascos debe ser el solicitado por la entidad compradora.</w:t>
                  </w:r>
                </w:p>
                <w:p w14:paraId="3021EBCB"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lastRenderedPageBreak/>
                    <w:br/>
                    <w:t>Dos (2) chalecos reflectivos, tipo cerrado por motocicleta, cuya confección corresponda con la especificación técnica NTMD-0327, el diseño, talla y colores serán solicitados por entidad compradora.</w:t>
                  </w:r>
                  <w:r w:rsidRPr="00F86B34">
                    <w:rPr>
                      <w:rFonts w:ascii="Arial" w:hAnsi="Arial" w:cs="Arial"/>
                      <w:color w:val="000000"/>
                      <w:sz w:val="20"/>
                      <w:szCs w:val="20"/>
                    </w:rPr>
                    <w:br/>
                    <w:t>Dos (2) impermeables de tres piezas tela vinílica (chaqueta, pantalón y zapatones) cuya confección corresponda con la norma técnica NTMD-0254-A2 y el diseño, talla y colores solicitados por entidad compradora.</w:t>
                  </w:r>
                </w:p>
                <w:p w14:paraId="205FA8B5"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br/>
                    <w:t>Dos (2) pares de rodilleras tácticas, de plástico moldurado (polipropileno 45% y polyester12%), que debe ofrecer protección en rodilla y canilla, con diseño ergonómico, con protección al alto impacto y las abolladuras cuando se presente fricción contra el pavimento y/o material rígido.</w:t>
                  </w:r>
                </w:p>
                <w:p w14:paraId="10D7F90E" w14:textId="77777777" w:rsidR="00FC25C7" w:rsidRPr="00A872F2" w:rsidRDefault="00FC25C7" w:rsidP="005E6567">
                  <w:pPr>
                    <w:jc w:val="both"/>
                    <w:rPr>
                      <w:rFonts w:ascii="Arial" w:hAnsi="Arial" w:cs="Arial"/>
                      <w:color w:val="000000"/>
                      <w:sz w:val="12"/>
                      <w:szCs w:val="12"/>
                    </w:rPr>
                  </w:pPr>
                </w:p>
                <w:p w14:paraId="487A44A2"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Dos (2) pares de guantes que cumplan con las especificaciones técnicas ET-PN-074-A2.</w:t>
                  </w:r>
                </w:p>
                <w:p w14:paraId="15A7DDAF" w14:textId="77777777" w:rsidR="00FC25C7" w:rsidRPr="00A872F2" w:rsidRDefault="00FC25C7" w:rsidP="005E6567">
                  <w:pPr>
                    <w:jc w:val="both"/>
                    <w:rPr>
                      <w:rFonts w:ascii="Arial" w:hAnsi="Arial" w:cs="Arial"/>
                      <w:color w:val="000000"/>
                      <w:sz w:val="12"/>
                      <w:szCs w:val="20"/>
                    </w:rPr>
                  </w:pPr>
                </w:p>
                <w:p w14:paraId="63F04C74"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Dos (2) pares de coderas tácticas que debe ofrecer protección en codo, antebrazo y triceps con diseño ergonómico, excelente ventilació</w:t>
                  </w:r>
                  <w:r>
                    <w:rPr>
                      <w:rFonts w:ascii="Arial" w:hAnsi="Arial" w:cs="Arial"/>
                      <w:color w:val="000000"/>
                      <w:sz w:val="20"/>
                      <w:szCs w:val="20"/>
                    </w:rPr>
                    <w:t xml:space="preserve">n, ajuste perfecto con tres (3) </w:t>
                  </w:r>
                  <w:r w:rsidRPr="00F86B34">
                    <w:rPr>
                      <w:rFonts w:ascii="Arial" w:hAnsi="Arial" w:cs="Arial"/>
                      <w:color w:val="000000"/>
                      <w:sz w:val="20"/>
                      <w:szCs w:val="20"/>
                    </w:rPr>
                    <w:t>correas ajustables en nylon elástico.</w:t>
                  </w:r>
                </w:p>
                <w:p w14:paraId="14B1DBBB" w14:textId="77777777" w:rsidR="00FC25C7" w:rsidRPr="00A872F2" w:rsidRDefault="00FC25C7" w:rsidP="005E6567">
                  <w:pPr>
                    <w:jc w:val="both"/>
                    <w:rPr>
                      <w:rFonts w:ascii="Arial" w:hAnsi="Arial" w:cs="Arial"/>
                      <w:color w:val="000000"/>
                      <w:sz w:val="12"/>
                      <w:szCs w:val="20"/>
                    </w:rPr>
                  </w:pPr>
                </w:p>
                <w:p w14:paraId="06474365" w14:textId="77777777" w:rsidR="00FC25C7" w:rsidRDefault="00FC25C7" w:rsidP="005E6567">
                  <w:pPr>
                    <w:jc w:val="both"/>
                    <w:rPr>
                      <w:rFonts w:ascii="Arial" w:hAnsi="Arial" w:cs="Arial"/>
                      <w:color w:val="000000"/>
                      <w:sz w:val="20"/>
                      <w:szCs w:val="20"/>
                    </w:rPr>
                  </w:pPr>
                  <w:r w:rsidRPr="00F86B34">
                    <w:rPr>
                      <w:rFonts w:ascii="Arial" w:hAnsi="Arial" w:cs="Arial"/>
                      <w:color w:val="000000"/>
                      <w:sz w:val="20"/>
                      <w:szCs w:val="20"/>
                    </w:rPr>
                    <w:t>Maletero de alta resistencia, mínimo de 46 litros, instalado en la parte trasera en su respectiva parrilla resistente a la vibración, color a selección de la entidad compradora.</w:t>
                  </w:r>
                  <w:r>
                    <w:rPr>
                      <w:rFonts w:ascii="Arial" w:hAnsi="Arial" w:cs="Arial"/>
                      <w:color w:val="000000"/>
                      <w:sz w:val="20"/>
                      <w:szCs w:val="20"/>
                    </w:rPr>
                    <w:t xml:space="preserve"> </w:t>
                  </w:r>
                </w:p>
                <w:p w14:paraId="76F11E7A" w14:textId="77777777" w:rsidR="00FC25C7" w:rsidRPr="00A872F2" w:rsidRDefault="00FC25C7" w:rsidP="005E6567">
                  <w:pPr>
                    <w:jc w:val="both"/>
                    <w:rPr>
                      <w:rFonts w:ascii="Arial" w:hAnsi="Arial" w:cs="Arial"/>
                      <w:color w:val="000000"/>
                      <w:sz w:val="12"/>
                      <w:szCs w:val="20"/>
                    </w:rPr>
                  </w:pPr>
                </w:p>
                <w:p w14:paraId="1B2B35A5"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La talla o el tamaño de los cascos y prendas se acordarán previamente con la entidad.</w:t>
                  </w:r>
                </w:p>
                <w:p w14:paraId="63B5B037" w14:textId="77777777" w:rsidR="00FC25C7" w:rsidRPr="00A872F2" w:rsidRDefault="00FC25C7" w:rsidP="005E6567">
                  <w:pPr>
                    <w:jc w:val="both"/>
                    <w:rPr>
                      <w:rFonts w:ascii="Arial" w:hAnsi="Arial" w:cs="Arial"/>
                      <w:color w:val="000000"/>
                      <w:sz w:val="12"/>
                      <w:szCs w:val="20"/>
                    </w:rPr>
                  </w:pPr>
                </w:p>
                <w:p w14:paraId="4C360D70"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t>Defensa, una (1) de un solo cuerpo, la cual deberá estar fabricada en tubo coll rolled de diámetro y calibre de acuerdo al fabricante y previo visto bueno del supervisor del contrato, de forma cónica que evite el vuelco, en pintura electrostática negra, sujeta al chasis en la parte delantera inferior o de los mismos tornillos de unión motor chasis a través de una platina y con un segundo soporte que la fije en la parte superior, el ancho de la parte superior de la defensa no debe ser mayor al ancho del manubrio, a cada lado deberá llevar incorporado un soporte para la instalación de las luces.</w:t>
                  </w:r>
                </w:p>
                <w:p w14:paraId="50AE6B43"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br/>
                    <w:t>Sirena compacta sirena compacta tipo profesional de 30 wattios con funciones de microprocesador, con cuatro tonos de sirena con control instalado en la parte delantera de la moto de fácil acceso y operatividad, la sirena debe ser instalada en la defensa de la moto por parte media y llevará soportes antivibración, con interruptor de encendido, de la misma marca de la sirena, que sea resistente a la intemperie.</w:t>
                  </w:r>
                </w:p>
                <w:p w14:paraId="4E55C08E" w14:textId="77777777" w:rsidR="00FC25C7" w:rsidRPr="00F86B34" w:rsidRDefault="00FC25C7" w:rsidP="005E6567">
                  <w:pPr>
                    <w:jc w:val="both"/>
                    <w:rPr>
                      <w:rFonts w:ascii="Arial" w:hAnsi="Arial" w:cs="Arial"/>
                      <w:color w:val="000000"/>
                      <w:sz w:val="20"/>
                      <w:szCs w:val="20"/>
                    </w:rPr>
                  </w:pPr>
                  <w:r w:rsidRPr="00F86B34">
                    <w:rPr>
                      <w:rFonts w:ascii="Arial" w:hAnsi="Arial" w:cs="Arial"/>
                      <w:color w:val="000000"/>
                      <w:sz w:val="20"/>
                      <w:szCs w:val="20"/>
                    </w:rPr>
                    <w:br/>
                    <w:t>Luces de emergencia tipo LED y cumplimiento de la norma SAEJ 845. Dos focos direccionales con mínimo seis (6) superled encapsulada resistente a la vibración y a la intemperie, con un ángulo de cobertura de 180 grados cada uno color azul y rojo deben ir montado en la defensa conforme al diseño de la motocicleta una a cada lado. Una lámpara con mínimo tres (3) superled rectangular encapsulada resistente a la vibración y a la intemperie, de ángulo abierto montada sobre la tapa superior de la caja trasera, el foco de ángulo debe ser abierto con visión trasera. De color azul y rojo, material lentes en policarbonato, voltaje 12v, un solo interruptor de encendido, de la misma marca de las luces, que sea resistente a la intemperie para las tres luces de mínimo 25 amperios de fácil acceso y operatividad. Consumo de 1.17 amperios a 13.4VDC.</w:t>
                  </w:r>
                </w:p>
              </w:tc>
            </w:tr>
            <w:tr w:rsidR="00FC25C7" w:rsidRPr="00F707AA" w14:paraId="7AA2B756" w14:textId="77777777" w:rsidTr="000560DD">
              <w:trPr>
                <w:trHeight w:val="2700"/>
                <w:jc w:val="center"/>
              </w:trPr>
              <w:tc>
                <w:tcPr>
                  <w:tcW w:w="2258" w:type="dxa"/>
                  <w:vMerge/>
                  <w:tcBorders>
                    <w:top w:val="nil"/>
                    <w:left w:val="single" w:sz="8" w:space="0" w:color="auto"/>
                    <w:bottom w:val="single" w:sz="8" w:space="0" w:color="auto"/>
                    <w:right w:val="single" w:sz="8" w:space="0" w:color="auto"/>
                  </w:tcBorders>
                  <w:vAlign w:val="center"/>
                  <w:hideMark/>
                </w:tcPr>
                <w:p w14:paraId="19F547D2" w14:textId="77777777" w:rsidR="00FC25C7" w:rsidRPr="00F707AA" w:rsidRDefault="00FC25C7" w:rsidP="005E6567">
                  <w:pPr>
                    <w:rPr>
                      <w:b/>
                      <w:bCs/>
                      <w:color w:val="00000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71D10466" w14:textId="77777777" w:rsidR="00FC25C7" w:rsidRPr="00F707AA" w:rsidRDefault="00FC25C7" w:rsidP="005E6567">
                  <w:pPr>
                    <w:rPr>
                      <w:color w:val="000000"/>
                    </w:rPr>
                  </w:pPr>
                </w:p>
              </w:tc>
            </w:tr>
            <w:tr w:rsidR="00FC25C7" w:rsidRPr="00F707AA" w14:paraId="70129DBD" w14:textId="77777777" w:rsidTr="000560DD">
              <w:trPr>
                <w:trHeight w:val="1443"/>
                <w:jc w:val="center"/>
              </w:trPr>
              <w:tc>
                <w:tcPr>
                  <w:tcW w:w="2258" w:type="dxa"/>
                  <w:vMerge/>
                  <w:tcBorders>
                    <w:top w:val="nil"/>
                    <w:left w:val="single" w:sz="8" w:space="0" w:color="auto"/>
                    <w:bottom w:val="single" w:sz="8" w:space="0" w:color="auto"/>
                    <w:right w:val="single" w:sz="8" w:space="0" w:color="auto"/>
                  </w:tcBorders>
                  <w:vAlign w:val="center"/>
                  <w:hideMark/>
                </w:tcPr>
                <w:p w14:paraId="4F6048DD" w14:textId="77777777" w:rsidR="00FC25C7" w:rsidRPr="00F707AA" w:rsidRDefault="00FC25C7" w:rsidP="005E6567">
                  <w:pPr>
                    <w:rPr>
                      <w:b/>
                      <w:bCs/>
                      <w:color w:val="00000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3BD83268" w14:textId="77777777" w:rsidR="00FC25C7" w:rsidRPr="00F707AA" w:rsidRDefault="00FC25C7" w:rsidP="005E6567">
                  <w:pPr>
                    <w:rPr>
                      <w:color w:val="000000"/>
                    </w:rPr>
                  </w:pPr>
                </w:p>
              </w:tc>
            </w:tr>
            <w:tr w:rsidR="00FC25C7" w:rsidRPr="00F707AA" w14:paraId="56038EBA" w14:textId="77777777" w:rsidTr="000560DD">
              <w:trPr>
                <w:trHeight w:val="450"/>
                <w:jc w:val="center"/>
              </w:trPr>
              <w:tc>
                <w:tcPr>
                  <w:tcW w:w="2258" w:type="dxa"/>
                  <w:vMerge/>
                  <w:tcBorders>
                    <w:top w:val="nil"/>
                    <w:left w:val="single" w:sz="8" w:space="0" w:color="auto"/>
                    <w:bottom w:val="single" w:sz="8" w:space="0" w:color="auto"/>
                    <w:right w:val="single" w:sz="8" w:space="0" w:color="auto"/>
                  </w:tcBorders>
                  <w:vAlign w:val="center"/>
                  <w:hideMark/>
                </w:tcPr>
                <w:p w14:paraId="153A5353" w14:textId="77777777" w:rsidR="00FC25C7" w:rsidRPr="00F707AA" w:rsidRDefault="00FC25C7" w:rsidP="005E6567">
                  <w:pPr>
                    <w:rPr>
                      <w:b/>
                      <w:bCs/>
                      <w:color w:val="00000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799B4DC6" w14:textId="77777777" w:rsidR="00FC25C7" w:rsidRPr="00F707AA" w:rsidRDefault="00FC25C7" w:rsidP="005E6567">
                  <w:pPr>
                    <w:rPr>
                      <w:color w:val="000000"/>
                    </w:rPr>
                  </w:pPr>
                </w:p>
              </w:tc>
            </w:tr>
            <w:tr w:rsidR="00FC25C7" w:rsidRPr="00F707AA" w14:paraId="362658A3" w14:textId="77777777" w:rsidTr="000560DD">
              <w:trPr>
                <w:trHeight w:val="450"/>
                <w:jc w:val="center"/>
              </w:trPr>
              <w:tc>
                <w:tcPr>
                  <w:tcW w:w="2258" w:type="dxa"/>
                  <w:vMerge/>
                  <w:tcBorders>
                    <w:top w:val="nil"/>
                    <w:left w:val="single" w:sz="8" w:space="0" w:color="auto"/>
                    <w:bottom w:val="single" w:sz="8" w:space="0" w:color="auto"/>
                    <w:right w:val="single" w:sz="8" w:space="0" w:color="auto"/>
                  </w:tcBorders>
                  <w:vAlign w:val="center"/>
                  <w:hideMark/>
                </w:tcPr>
                <w:p w14:paraId="618761B1" w14:textId="77777777" w:rsidR="00FC25C7" w:rsidRPr="00F707AA" w:rsidRDefault="00FC25C7" w:rsidP="005E6567">
                  <w:pPr>
                    <w:rPr>
                      <w:b/>
                      <w:bCs/>
                      <w:color w:val="000000"/>
                    </w:rPr>
                  </w:pPr>
                </w:p>
              </w:tc>
              <w:tc>
                <w:tcPr>
                  <w:tcW w:w="6521" w:type="dxa"/>
                  <w:gridSpan w:val="2"/>
                  <w:vMerge/>
                  <w:tcBorders>
                    <w:top w:val="single" w:sz="8" w:space="0" w:color="auto"/>
                    <w:left w:val="single" w:sz="8" w:space="0" w:color="auto"/>
                    <w:bottom w:val="single" w:sz="8" w:space="0" w:color="000000"/>
                    <w:right w:val="single" w:sz="8" w:space="0" w:color="000000"/>
                  </w:tcBorders>
                  <w:vAlign w:val="center"/>
                  <w:hideMark/>
                </w:tcPr>
                <w:p w14:paraId="21BBA143" w14:textId="77777777" w:rsidR="00FC25C7" w:rsidRPr="00F707AA" w:rsidRDefault="00FC25C7" w:rsidP="005E6567">
                  <w:pPr>
                    <w:rPr>
                      <w:color w:val="000000"/>
                    </w:rPr>
                  </w:pPr>
                </w:p>
              </w:tc>
            </w:tr>
            <w:tr w:rsidR="00FC25C7" w:rsidRPr="00F707AA" w14:paraId="29C75A76" w14:textId="77777777" w:rsidTr="000560DD">
              <w:trPr>
                <w:trHeight w:val="423"/>
                <w:jc w:val="center"/>
              </w:trPr>
              <w:tc>
                <w:tcPr>
                  <w:tcW w:w="2258" w:type="dxa"/>
                  <w:vMerge/>
                  <w:tcBorders>
                    <w:top w:val="nil"/>
                    <w:left w:val="single" w:sz="8" w:space="0" w:color="auto"/>
                    <w:bottom w:val="single" w:sz="8" w:space="0" w:color="auto"/>
                    <w:right w:val="single" w:sz="8" w:space="0" w:color="auto"/>
                  </w:tcBorders>
                  <w:vAlign w:val="center"/>
                  <w:hideMark/>
                </w:tcPr>
                <w:p w14:paraId="7823421F" w14:textId="77777777" w:rsidR="00FC25C7" w:rsidRPr="00F707AA" w:rsidRDefault="00FC25C7" w:rsidP="005E6567">
                  <w:pPr>
                    <w:rPr>
                      <w:b/>
                      <w:bCs/>
                      <w:color w:val="000000"/>
                    </w:rPr>
                  </w:pPr>
                </w:p>
              </w:tc>
              <w:tc>
                <w:tcPr>
                  <w:tcW w:w="6521" w:type="dxa"/>
                  <w:gridSpan w:val="2"/>
                  <w:tcBorders>
                    <w:top w:val="single" w:sz="8" w:space="0" w:color="auto"/>
                    <w:left w:val="nil"/>
                    <w:bottom w:val="single" w:sz="8" w:space="0" w:color="auto"/>
                    <w:right w:val="single" w:sz="8" w:space="0" w:color="auto"/>
                  </w:tcBorders>
                  <w:shd w:val="clear" w:color="000000" w:fill="F2F2F2"/>
                  <w:vAlign w:val="center"/>
                  <w:hideMark/>
                </w:tcPr>
                <w:p w14:paraId="7BACA874" w14:textId="77777777" w:rsidR="00FC25C7" w:rsidRPr="00F86B34" w:rsidRDefault="00FC25C7" w:rsidP="005E6567">
                  <w:pPr>
                    <w:jc w:val="both"/>
                    <w:rPr>
                      <w:rFonts w:ascii="Arial" w:hAnsi="Arial" w:cs="Arial"/>
                      <w:color w:val="000000"/>
                      <w:sz w:val="20"/>
                    </w:rPr>
                  </w:pPr>
                  <w:r w:rsidRPr="00F86B34">
                    <w:rPr>
                      <w:rFonts w:ascii="Arial" w:hAnsi="Arial" w:cs="Arial"/>
                      <w:color w:val="000000"/>
                      <w:sz w:val="20"/>
                    </w:rPr>
                    <w:t>ANEXAR FICHA TÉCNICA DEL MOTOCICLETA OFRECIDO</w:t>
                  </w:r>
                </w:p>
              </w:tc>
            </w:tr>
            <w:tr w:rsidR="00FC25C7" w:rsidRPr="00F707AA" w14:paraId="6BC30E39" w14:textId="77777777" w:rsidTr="000560DD">
              <w:trPr>
                <w:trHeight w:val="60"/>
                <w:jc w:val="center"/>
              </w:trPr>
              <w:tc>
                <w:tcPr>
                  <w:tcW w:w="225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FE61F22" w14:textId="77777777" w:rsidR="00FC25C7" w:rsidRPr="00F86B34" w:rsidRDefault="00FC25C7" w:rsidP="005E6567">
                  <w:pPr>
                    <w:jc w:val="center"/>
                    <w:rPr>
                      <w:rFonts w:ascii="Arial" w:hAnsi="Arial" w:cs="Arial"/>
                      <w:b/>
                      <w:bCs/>
                      <w:color w:val="000000"/>
                      <w:sz w:val="20"/>
                    </w:rPr>
                  </w:pPr>
                  <w:r w:rsidRPr="00F86B34">
                    <w:rPr>
                      <w:rFonts w:ascii="Arial" w:hAnsi="Arial" w:cs="Arial"/>
                      <w:b/>
                      <w:bCs/>
                      <w:color w:val="000000"/>
                      <w:sz w:val="20"/>
                    </w:rPr>
                    <w:t>PRESENTACIÓN</w:t>
                  </w:r>
                </w:p>
              </w:tc>
              <w:tc>
                <w:tcPr>
                  <w:tcW w:w="6521" w:type="dxa"/>
                  <w:gridSpan w:val="2"/>
                  <w:tcBorders>
                    <w:top w:val="single" w:sz="8" w:space="0" w:color="auto"/>
                    <w:left w:val="nil"/>
                    <w:bottom w:val="single" w:sz="8" w:space="0" w:color="auto"/>
                    <w:right w:val="single" w:sz="8" w:space="0" w:color="auto"/>
                  </w:tcBorders>
                  <w:shd w:val="clear" w:color="000000" w:fill="F2F2F2"/>
                  <w:noWrap/>
                  <w:vAlign w:val="bottom"/>
                  <w:hideMark/>
                </w:tcPr>
                <w:p w14:paraId="1A453305" w14:textId="77777777" w:rsidR="00FC25C7" w:rsidRPr="00F86B34" w:rsidRDefault="00FC25C7" w:rsidP="005E6567">
                  <w:pPr>
                    <w:jc w:val="both"/>
                    <w:rPr>
                      <w:rFonts w:ascii="Arial" w:hAnsi="Arial" w:cs="Arial"/>
                      <w:color w:val="000000"/>
                      <w:sz w:val="20"/>
                    </w:rPr>
                  </w:pPr>
                  <w:r w:rsidRPr="00F86B34">
                    <w:rPr>
                      <w:rFonts w:ascii="Arial" w:hAnsi="Arial" w:cs="Arial"/>
                      <w:color w:val="000000"/>
                      <w:sz w:val="20"/>
                    </w:rPr>
                    <w:t>Unidad</w:t>
                  </w:r>
                </w:p>
              </w:tc>
            </w:tr>
          </w:tbl>
          <w:p w14:paraId="35057E85" w14:textId="77777777" w:rsidR="00FC25C7" w:rsidRDefault="00FC25C7" w:rsidP="005E6567">
            <w:pPr>
              <w:jc w:val="both"/>
              <w:rPr>
                <w:rFonts w:ascii="Arial" w:eastAsia="Arial" w:hAnsi="Arial" w:cs="Arial"/>
              </w:rPr>
            </w:pPr>
          </w:p>
          <w:p w14:paraId="2ED377AE" w14:textId="77777777" w:rsidR="00FC25C7" w:rsidRPr="00726384" w:rsidRDefault="00FC25C7" w:rsidP="00FC25C7">
            <w:pPr>
              <w:pStyle w:val="Prrafodelista"/>
              <w:numPr>
                <w:ilvl w:val="0"/>
                <w:numId w:val="3"/>
              </w:numPr>
              <w:jc w:val="both"/>
              <w:rPr>
                <w:rFonts w:ascii="Arial" w:eastAsiaTheme="minorHAnsi" w:hAnsi="Arial" w:cs="Arial"/>
                <w:b/>
              </w:rPr>
            </w:pPr>
            <w:r w:rsidRPr="00726384">
              <w:rPr>
                <w:rFonts w:ascii="Arial" w:hAnsi="Arial" w:cs="Arial"/>
                <w:b/>
                <w:sz w:val="24"/>
                <w:szCs w:val="24"/>
                <w:lang w:val="es-ES" w:eastAsia="es-ES"/>
              </w:rPr>
              <w:lastRenderedPageBreak/>
              <w:t xml:space="preserve">MOTOCICLETA POLICÍA NACIONAL: </w:t>
            </w:r>
            <w:r w:rsidRPr="00726384">
              <w:rPr>
                <w:rFonts w:ascii="Arial" w:eastAsiaTheme="minorHAnsi" w:hAnsi="Arial" w:cs="Arial"/>
              </w:rPr>
              <w:t>Especificaciones técnicas mínimas requeridas en el proyecto DEVAL-054-2023-D4-09.</w:t>
            </w:r>
          </w:p>
          <w:tbl>
            <w:tblPr>
              <w:tblW w:w="8828" w:type="dxa"/>
              <w:jc w:val="center"/>
              <w:tblCellMar>
                <w:left w:w="70" w:type="dxa"/>
                <w:right w:w="70" w:type="dxa"/>
              </w:tblCellMar>
              <w:tblLook w:val="04A0" w:firstRow="1" w:lastRow="0" w:firstColumn="1" w:lastColumn="0" w:noHBand="0" w:noVBand="1"/>
            </w:tblPr>
            <w:tblGrid>
              <w:gridCol w:w="2405"/>
              <w:gridCol w:w="4767"/>
              <w:gridCol w:w="1656"/>
            </w:tblGrid>
            <w:tr w:rsidR="00FC25C7" w:rsidRPr="00FC25C7" w14:paraId="67369B14" w14:textId="77777777" w:rsidTr="000560DD">
              <w:trPr>
                <w:trHeight w:val="3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01A30D01" w14:textId="77777777" w:rsidR="00FC25C7" w:rsidRPr="00FC25C7" w:rsidRDefault="00FC25C7" w:rsidP="005E6567">
                  <w:pPr>
                    <w:jc w:val="center"/>
                    <w:rPr>
                      <w:rFonts w:ascii="Arial" w:hAnsi="Arial" w:cs="Arial"/>
                      <w:b/>
                      <w:bCs/>
                      <w:color w:val="000000"/>
                      <w:sz w:val="18"/>
                      <w:szCs w:val="18"/>
                    </w:rPr>
                  </w:pPr>
                  <w:r w:rsidRPr="00FC25C7">
                    <w:rPr>
                      <w:rFonts w:ascii="Arial" w:hAnsi="Arial" w:cs="Arial"/>
                      <w:b/>
                      <w:bCs/>
                      <w:color w:val="000000"/>
                      <w:sz w:val="18"/>
                      <w:szCs w:val="18"/>
                    </w:rPr>
                    <w:t>1. REQUERIMIENTOS TECNICOS</w:t>
                  </w:r>
                </w:p>
              </w:tc>
            </w:tr>
            <w:tr w:rsidR="00FC25C7" w:rsidRPr="00FC25C7" w14:paraId="04AD5452"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34E8458E" w14:textId="77777777" w:rsidR="00FC25C7" w:rsidRPr="00FC25C7" w:rsidRDefault="00FC25C7" w:rsidP="005E6567">
                  <w:pPr>
                    <w:jc w:val="center"/>
                    <w:rPr>
                      <w:rFonts w:ascii="Arial" w:hAnsi="Arial" w:cs="Arial"/>
                      <w:b/>
                      <w:bCs/>
                      <w:color w:val="000000"/>
                      <w:sz w:val="18"/>
                      <w:szCs w:val="18"/>
                    </w:rPr>
                  </w:pPr>
                  <w:r w:rsidRPr="00FC25C7">
                    <w:rPr>
                      <w:rFonts w:ascii="Arial" w:hAnsi="Arial" w:cs="Arial"/>
                      <w:b/>
                      <w:bCs/>
                      <w:color w:val="000000"/>
                      <w:sz w:val="18"/>
                      <w:szCs w:val="18"/>
                    </w:rPr>
                    <w:t>ESPECIFICACIÓN</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4DC11E1E" w14:textId="77777777" w:rsidR="00FC25C7" w:rsidRPr="00FC25C7" w:rsidRDefault="00FC25C7" w:rsidP="005E6567">
                  <w:pPr>
                    <w:jc w:val="center"/>
                    <w:rPr>
                      <w:rFonts w:ascii="Arial" w:hAnsi="Arial" w:cs="Arial"/>
                      <w:b/>
                      <w:bCs/>
                      <w:color w:val="000000"/>
                      <w:sz w:val="18"/>
                      <w:szCs w:val="18"/>
                    </w:rPr>
                  </w:pPr>
                  <w:r w:rsidRPr="00FC25C7">
                    <w:rPr>
                      <w:rFonts w:ascii="Arial" w:hAnsi="Arial" w:cs="Arial"/>
                      <w:b/>
                      <w:bCs/>
                      <w:color w:val="000000"/>
                      <w:sz w:val="18"/>
                      <w:szCs w:val="18"/>
                    </w:rPr>
                    <w:t>REQUERIMIENTO</w:t>
                  </w:r>
                </w:p>
              </w:tc>
            </w:tr>
            <w:tr w:rsidR="00FC25C7" w:rsidRPr="00FC25C7" w14:paraId="0E3457B1"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8888517"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Cilindraje (Comercial)</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86678C7"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Desde 150cc a 250cc</w:t>
                  </w:r>
                </w:p>
              </w:tc>
            </w:tr>
            <w:tr w:rsidR="00FC25C7" w:rsidRPr="00FC25C7" w14:paraId="0F40E531"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0914DC4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Tipo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0531B09"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Doble propósito enduro o calle</w:t>
                  </w:r>
                </w:p>
              </w:tc>
            </w:tr>
            <w:tr w:rsidR="00FC25C7" w:rsidRPr="00FC25C7" w14:paraId="0242671B"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7A52FC4"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Modelo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726456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Nuevo, no inferior al año de entrega</w:t>
                  </w:r>
                </w:p>
              </w:tc>
            </w:tr>
            <w:tr w:rsidR="00FC25C7" w:rsidRPr="00FC25C7" w14:paraId="25F1BD6C"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87A17A1"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Motor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EE94466"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Mono cilíndrico, cuatro tiempos</w:t>
                  </w:r>
                </w:p>
              </w:tc>
            </w:tr>
            <w:tr w:rsidR="00FC25C7" w:rsidRPr="00FC25C7" w14:paraId="7D2DD121"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5FC8CD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Potencia</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4B3B4DA"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Mínimo 16 hp (comercial)</w:t>
                  </w:r>
                </w:p>
              </w:tc>
            </w:tr>
            <w:tr w:rsidR="00FC25C7" w:rsidRPr="00FC25C7" w14:paraId="0877BFF8"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61BCD932"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Sistema de arranque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24E536E5"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Eléctrico o patada</w:t>
                  </w:r>
                </w:p>
              </w:tc>
            </w:tr>
            <w:tr w:rsidR="00FC25C7" w:rsidRPr="00FC25C7" w14:paraId="18188039"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50C3939"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Sistema de encendido</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0FC3F6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Eléctrico</w:t>
                  </w:r>
                </w:p>
              </w:tc>
            </w:tr>
            <w:tr w:rsidR="00FC25C7" w:rsidRPr="00FC25C7" w14:paraId="657BC160"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EFBDAA7"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Sistema de alimentación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1F00319B"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Inyección eléctrica</w:t>
                  </w:r>
                </w:p>
              </w:tc>
            </w:tr>
            <w:tr w:rsidR="00FC25C7" w:rsidRPr="00FC25C7" w14:paraId="7D6B7B5E"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7B6774F"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Combustible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E0C001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Gasolina</w:t>
                  </w:r>
                </w:p>
              </w:tc>
            </w:tr>
            <w:tr w:rsidR="00FC25C7" w:rsidRPr="00FC25C7" w14:paraId="223D8357"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F68B445"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Embrague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0ED87CEF"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Multidisco bañado en aceite</w:t>
                  </w:r>
                </w:p>
              </w:tc>
            </w:tr>
            <w:tr w:rsidR="00FC25C7" w:rsidRPr="00FC25C7" w14:paraId="6B020206"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2CE46205"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Velocidad</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5091233F"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Mínimo cinco velocidades</w:t>
                  </w:r>
                </w:p>
              </w:tc>
            </w:tr>
            <w:tr w:rsidR="00FC25C7" w:rsidRPr="00FC25C7" w14:paraId="301594C9"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7148DBA"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Transmisión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A8DE19F"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Cadena con soporte protector de cadena disco</w:t>
                  </w:r>
                </w:p>
              </w:tc>
            </w:tr>
            <w:tr w:rsidR="00FC25C7" w:rsidRPr="00FC25C7" w14:paraId="342FD68C" w14:textId="77777777" w:rsidTr="000560DD">
              <w:trPr>
                <w:trHeight w:val="285"/>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6F9BEF5"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Chasis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61F91F8"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Doble cuna o doble viga o diamante en aluminio o acero</w:t>
                  </w:r>
                </w:p>
              </w:tc>
            </w:tr>
            <w:tr w:rsidR="00FC25C7" w:rsidRPr="00FC25C7" w14:paraId="6B868E55" w14:textId="77777777" w:rsidTr="000560DD">
              <w:trPr>
                <w:trHeight w:val="315"/>
                <w:jc w:val="center"/>
              </w:trPr>
              <w:tc>
                <w:tcPr>
                  <w:tcW w:w="2405" w:type="dxa"/>
                  <w:vMerge w:val="restart"/>
                  <w:tcBorders>
                    <w:top w:val="nil"/>
                    <w:left w:val="single" w:sz="4" w:space="0" w:color="375623"/>
                    <w:bottom w:val="single" w:sz="4" w:space="0" w:color="375623"/>
                    <w:right w:val="single" w:sz="4" w:space="0" w:color="375623"/>
                  </w:tcBorders>
                  <w:shd w:val="clear" w:color="000000" w:fill="C6E0B4"/>
                  <w:noWrap/>
                  <w:vAlign w:val="center"/>
                  <w:hideMark/>
                </w:tcPr>
                <w:p w14:paraId="2A4691A7"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Suspensión</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704E708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Delantera</w:t>
                  </w:r>
                </w:p>
                <w:p w14:paraId="0C3F17F3"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Horquilla telescópica o</w:t>
                  </w:r>
                </w:p>
              </w:tc>
            </w:tr>
            <w:tr w:rsidR="00FC25C7" w:rsidRPr="00FC25C7" w14:paraId="65D1A977" w14:textId="77777777" w:rsidTr="000560DD">
              <w:trPr>
                <w:trHeight w:val="855"/>
                <w:jc w:val="center"/>
              </w:trPr>
              <w:tc>
                <w:tcPr>
                  <w:tcW w:w="2405" w:type="dxa"/>
                  <w:vMerge/>
                  <w:tcBorders>
                    <w:top w:val="nil"/>
                    <w:left w:val="single" w:sz="4" w:space="0" w:color="375623"/>
                    <w:bottom w:val="single" w:sz="4" w:space="0" w:color="375623"/>
                    <w:right w:val="single" w:sz="4" w:space="0" w:color="375623"/>
                  </w:tcBorders>
                  <w:vAlign w:val="center"/>
                  <w:hideMark/>
                </w:tcPr>
                <w:p w14:paraId="240F308B" w14:textId="77777777" w:rsidR="00FC25C7" w:rsidRPr="00FC25C7" w:rsidRDefault="00FC25C7" w:rsidP="005E6567">
                  <w:pPr>
                    <w:rPr>
                      <w:rFonts w:ascii="Arial" w:hAnsi="Arial" w:cs="Arial"/>
                      <w:color w:val="000000"/>
                      <w:sz w:val="18"/>
                      <w:szCs w:val="18"/>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5C5FA11"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 xml:space="preserve">Trasera   </w:t>
                  </w:r>
                </w:p>
                <w:p w14:paraId="4717598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Suspensión lateral descentrada o Mono amortiguador hidráulico con resorte o ajuste de precarga y extensión o Sistema de bieletas Pro-Link o basculante</w:t>
                  </w:r>
                </w:p>
              </w:tc>
            </w:tr>
            <w:tr w:rsidR="00FC25C7" w:rsidRPr="00FC25C7" w14:paraId="7DC3544E"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75F20E2"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Frenos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577D5218"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ABS y/o CBS, delantero y/o trasero</w:t>
                  </w:r>
                </w:p>
              </w:tc>
            </w:tr>
            <w:tr w:rsidR="00FC25C7" w:rsidRPr="00FC25C7" w14:paraId="05AC528B" w14:textId="77777777" w:rsidTr="000560DD">
              <w:trPr>
                <w:trHeight w:val="491"/>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98642A0"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Sistema eléctrico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3EB6CB91"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Con capacidad de abastecer los requerimientos de todos los sistemas en pleno funcionamiento</w:t>
                  </w:r>
                </w:p>
              </w:tc>
            </w:tr>
            <w:tr w:rsidR="00FC25C7" w:rsidRPr="00FC25C7" w14:paraId="6EB5EA8A" w14:textId="77777777" w:rsidTr="000560DD">
              <w:trPr>
                <w:trHeight w:val="484"/>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EE7624E"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Luces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DB332EF"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reglamentadas por el Ministerio de Transporte con sistema de encendido automático.</w:t>
                  </w:r>
                </w:p>
              </w:tc>
            </w:tr>
            <w:tr w:rsidR="00FC25C7" w:rsidRPr="00FC25C7" w14:paraId="110E6DDF"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3F3A9AA"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Llantas y rines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5C0D093"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estipuladas por el fabricante tipo dual.</w:t>
                  </w:r>
                </w:p>
              </w:tc>
            </w:tr>
            <w:tr w:rsidR="00FC25C7" w:rsidRPr="00FC25C7" w14:paraId="1D9DC8B0"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7199CF03"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Capacidad de tanque</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4A79F7A"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Capacidad mínima de 2.6 galones.</w:t>
                  </w:r>
                </w:p>
              </w:tc>
            </w:tr>
            <w:tr w:rsidR="00FC25C7" w:rsidRPr="00FC25C7" w14:paraId="2CCEB05A"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4928D8B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Tablero de instrumentos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3F0E909D"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Digital con medidor de combustible  y check engine.</w:t>
                  </w:r>
                </w:p>
              </w:tc>
            </w:tr>
            <w:tr w:rsidR="00FC25C7" w:rsidRPr="00FC25C7" w14:paraId="61EF7E8E"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05033F5"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Control de emisiones</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6FE5E783"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Debe cumplir con la Euro 3 o superior.</w:t>
                  </w:r>
                </w:p>
              </w:tc>
            </w:tr>
            <w:tr w:rsidR="00FC25C7" w:rsidRPr="00FC25C7" w14:paraId="70CD76ED"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3BD6F211"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Color</w:t>
                  </w:r>
                </w:p>
              </w:tc>
              <w:tc>
                <w:tcPr>
                  <w:tcW w:w="6423" w:type="dxa"/>
                  <w:gridSpan w:val="2"/>
                  <w:tcBorders>
                    <w:top w:val="single" w:sz="4" w:space="0" w:color="375623"/>
                    <w:left w:val="nil"/>
                    <w:bottom w:val="single" w:sz="4" w:space="0" w:color="375623"/>
                    <w:right w:val="single" w:sz="4" w:space="0" w:color="375623"/>
                  </w:tcBorders>
                  <w:shd w:val="clear" w:color="000000" w:fill="E2EFDA"/>
                  <w:noWrap/>
                  <w:vAlign w:val="center"/>
                  <w:hideMark/>
                </w:tcPr>
                <w:p w14:paraId="40113FE8"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Según lo requerido por la Policía Nacional.</w:t>
                  </w:r>
                </w:p>
              </w:tc>
            </w:tr>
            <w:tr w:rsidR="00FC25C7" w:rsidRPr="00FC25C7" w14:paraId="37191D5F" w14:textId="77777777" w:rsidTr="000560DD">
              <w:trPr>
                <w:trHeight w:val="474"/>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1558658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Accesorios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B3B903B"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Soporte lateral, protección inferior de motor, parrilla porta maletero, protectores de manilar.</w:t>
                  </w:r>
                </w:p>
              </w:tc>
            </w:tr>
            <w:tr w:rsidR="00FC25C7" w:rsidRPr="00FC25C7" w14:paraId="78B141C8" w14:textId="77777777" w:rsidTr="000560DD">
              <w:trPr>
                <w:trHeight w:val="1008"/>
                <w:jc w:val="center"/>
              </w:trPr>
              <w:tc>
                <w:tcPr>
                  <w:tcW w:w="2405" w:type="dxa"/>
                  <w:tcBorders>
                    <w:top w:val="nil"/>
                    <w:left w:val="single" w:sz="4" w:space="0" w:color="375623"/>
                    <w:bottom w:val="single" w:sz="4" w:space="0" w:color="375623"/>
                    <w:right w:val="single" w:sz="4" w:space="0" w:color="375623"/>
                  </w:tcBorders>
                  <w:shd w:val="clear" w:color="000000" w:fill="C6E0B4"/>
                  <w:noWrap/>
                  <w:vAlign w:val="center"/>
                  <w:hideMark/>
                </w:tcPr>
                <w:p w14:paraId="59889BC1"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Garantía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68CC1793"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motos y sus componentes deben ser originales de fábrica, no se aceptan modificaciones, ensambles o adaptaciones por parte del concesionario o distribuidor, excepto las que requiera la Policía Nacional descritas en la presente especificación técnica.</w:t>
                  </w:r>
                </w:p>
              </w:tc>
            </w:tr>
            <w:tr w:rsidR="00FC25C7" w:rsidRPr="00FC25C7" w14:paraId="2BDD07D1" w14:textId="77777777" w:rsidTr="000560DD">
              <w:trPr>
                <w:trHeight w:val="1136"/>
                <w:jc w:val="center"/>
              </w:trPr>
              <w:tc>
                <w:tcPr>
                  <w:tcW w:w="2405" w:type="dxa"/>
                  <w:tcBorders>
                    <w:top w:val="nil"/>
                    <w:left w:val="single" w:sz="4" w:space="0" w:color="375623"/>
                    <w:bottom w:val="single" w:sz="4" w:space="0" w:color="auto"/>
                    <w:right w:val="single" w:sz="4" w:space="0" w:color="375623"/>
                  </w:tcBorders>
                  <w:shd w:val="clear" w:color="000000" w:fill="C6E0B4"/>
                  <w:noWrap/>
                  <w:vAlign w:val="center"/>
                  <w:hideMark/>
                </w:tcPr>
                <w:p w14:paraId="43359EA0"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Kit de herramientas</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B133B76"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suministradas por el fabricante que como mínimo de ofrecer una pinza, un alicate, una copa de bujías, un juego de 4 destornilladores (pala y estrella), un calibrador de aire, un juego de 4 llaves mixtas, un hombre solo y un estuche porta herramientas.</w:t>
                  </w:r>
                </w:p>
              </w:tc>
            </w:tr>
            <w:tr w:rsidR="00FC25C7" w:rsidRPr="00FC25C7" w14:paraId="6C001331" w14:textId="77777777" w:rsidTr="000560DD">
              <w:trPr>
                <w:trHeight w:val="2356"/>
                <w:jc w:val="center"/>
              </w:trPr>
              <w:tc>
                <w:tcPr>
                  <w:tcW w:w="2405" w:type="dxa"/>
                  <w:vMerge w:val="restart"/>
                  <w:tcBorders>
                    <w:top w:val="single" w:sz="4" w:space="0" w:color="auto"/>
                    <w:left w:val="single" w:sz="4" w:space="0" w:color="375623"/>
                    <w:bottom w:val="single" w:sz="4" w:space="0" w:color="375623"/>
                    <w:right w:val="single" w:sz="4" w:space="0" w:color="375623"/>
                  </w:tcBorders>
                  <w:shd w:val="clear" w:color="000000" w:fill="C6E0B4"/>
                  <w:noWrap/>
                  <w:vAlign w:val="center"/>
                  <w:hideMark/>
                </w:tcPr>
                <w:p w14:paraId="5981B0C5"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lastRenderedPageBreak/>
                    <w:t>Equipo</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F675938"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(02) Dos cascos abatibles o cerrados. que cumplan con la normatividad vigente del Ministerio de Transportes (Resolución 1080 del 19/03/2019) y la Norma Técnica NTMD-0015-A3 del Ministerio de Defensa Nacional, color según los requerimientos de Policía Nacional2) Dos juegos de rodilleras, coderas y guantes según el anexo 1.</w:t>
                  </w:r>
                </w:p>
                <w:p w14:paraId="1AD6A984"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(02) Dos impermeables de tres piezas (chaqueta, pantalón y zapatones); que cumplan con la especificación técnica NTMD-0254-A2.</w:t>
                  </w:r>
                </w:p>
                <w:p w14:paraId="3831DD35"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(01) Maletero de alta resistencia de color según los requerimiento de Policía Nacional, instalado en la parte trasera en su respectiva parrilla resistente a la vibración, con un rango mínimo 30 litros a 40 litros.</w:t>
                  </w:r>
                </w:p>
              </w:tc>
            </w:tr>
            <w:tr w:rsidR="00FC25C7" w:rsidRPr="00FC25C7" w14:paraId="0A1A5D61" w14:textId="77777777" w:rsidTr="000560DD">
              <w:trPr>
                <w:trHeight w:val="450"/>
                <w:jc w:val="center"/>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59ED2FF1" w14:textId="77777777" w:rsidR="00FC25C7" w:rsidRPr="00FC25C7" w:rsidRDefault="00FC25C7" w:rsidP="005E6567">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7B55152D" w14:textId="77777777" w:rsidR="00FC25C7" w:rsidRPr="00FC25C7" w:rsidRDefault="00FC25C7" w:rsidP="005E6567">
                  <w:pPr>
                    <w:rPr>
                      <w:rFonts w:ascii="Arial" w:hAnsi="Arial" w:cs="Arial"/>
                      <w:color w:val="000000"/>
                      <w:sz w:val="18"/>
                      <w:szCs w:val="18"/>
                    </w:rPr>
                  </w:pPr>
                </w:p>
              </w:tc>
            </w:tr>
            <w:tr w:rsidR="00FC25C7" w:rsidRPr="00FC25C7" w14:paraId="35BCAE5A" w14:textId="77777777" w:rsidTr="000560DD">
              <w:trPr>
                <w:trHeight w:val="531"/>
                <w:jc w:val="center"/>
              </w:trPr>
              <w:tc>
                <w:tcPr>
                  <w:tcW w:w="2405" w:type="dxa"/>
                  <w:vMerge/>
                  <w:tcBorders>
                    <w:top w:val="single" w:sz="4" w:space="0" w:color="375623"/>
                    <w:left w:val="single" w:sz="4" w:space="0" w:color="375623"/>
                    <w:bottom w:val="single" w:sz="4" w:space="0" w:color="375623"/>
                    <w:right w:val="single" w:sz="4" w:space="0" w:color="375623"/>
                  </w:tcBorders>
                  <w:vAlign w:val="center"/>
                  <w:hideMark/>
                </w:tcPr>
                <w:p w14:paraId="307D19CC" w14:textId="77777777" w:rsidR="00FC25C7" w:rsidRPr="00FC25C7" w:rsidRDefault="00FC25C7" w:rsidP="005E6567">
                  <w:pPr>
                    <w:rPr>
                      <w:rFonts w:ascii="Arial" w:hAnsi="Arial" w:cs="Arial"/>
                      <w:color w:val="000000"/>
                      <w:sz w:val="18"/>
                      <w:szCs w:val="18"/>
                    </w:rPr>
                  </w:pP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A536C7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Nota 1: Parámetros que serán revisados por parte del Grupo Control de Calidad de la Dirección Administrativa y Financiera de la Policía Nacional.</w:t>
                  </w:r>
                </w:p>
                <w:p w14:paraId="7D75FF40"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Nota 2: Se debe anexar certificación expedida por parte del oferente del cumplimiento del cien por ciento (100%) de lo establecido en las especificaciones técnicas.</w:t>
                  </w:r>
                </w:p>
                <w:p w14:paraId="32CE4684" w14:textId="77777777" w:rsidR="00FC25C7" w:rsidRPr="00FC25C7" w:rsidRDefault="00FC25C7" w:rsidP="005E6567">
                  <w:pPr>
                    <w:jc w:val="both"/>
                    <w:rPr>
                      <w:rFonts w:ascii="Arial" w:hAnsi="Arial" w:cs="Arial"/>
                      <w:color w:val="000000"/>
                      <w:sz w:val="18"/>
                      <w:szCs w:val="18"/>
                    </w:rPr>
                  </w:pPr>
                </w:p>
                <w:p w14:paraId="2E7410F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Nota 3: Para la recepción de los lotes producto terminado se realizará inspección de condiciones generales (diseño, materiales, acabados, confección) de acuerdo en lo establecido con las especificaciones técnicas de referencia de cada producto por parte del Grupo control de calidad de la Dirección Administrativa y Financiera de la Policía Nacional.</w:t>
                  </w:r>
                </w:p>
              </w:tc>
            </w:tr>
            <w:tr w:rsidR="00FC25C7" w:rsidRPr="00FC25C7" w14:paraId="67C5D670" w14:textId="77777777" w:rsidTr="000560DD">
              <w:trPr>
                <w:trHeight w:val="300"/>
                <w:jc w:val="center"/>
              </w:trPr>
              <w:tc>
                <w:tcPr>
                  <w:tcW w:w="2405" w:type="dxa"/>
                  <w:tcBorders>
                    <w:top w:val="nil"/>
                    <w:left w:val="nil"/>
                    <w:bottom w:val="nil"/>
                    <w:right w:val="nil"/>
                  </w:tcBorders>
                  <w:shd w:val="clear" w:color="auto" w:fill="auto"/>
                  <w:noWrap/>
                  <w:vAlign w:val="center"/>
                  <w:hideMark/>
                </w:tcPr>
                <w:p w14:paraId="22797083" w14:textId="77777777" w:rsidR="00FC25C7" w:rsidRPr="00FC25C7" w:rsidRDefault="00FC25C7" w:rsidP="005E6567">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27DE25D0" w14:textId="77777777" w:rsidR="00FC25C7" w:rsidRPr="00FC25C7" w:rsidRDefault="00FC25C7" w:rsidP="005E6567">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105D5656" w14:textId="77777777" w:rsidR="00FC25C7" w:rsidRPr="00FC25C7" w:rsidRDefault="00FC25C7" w:rsidP="005E6567">
                  <w:pPr>
                    <w:rPr>
                      <w:rFonts w:ascii="Arial" w:hAnsi="Arial" w:cs="Arial"/>
                      <w:sz w:val="18"/>
                      <w:szCs w:val="18"/>
                    </w:rPr>
                  </w:pPr>
                </w:p>
              </w:tc>
            </w:tr>
            <w:tr w:rsidR="00FC25C7" w:rsidRPr="00FC25C7" w14:paraId="13CFECD5" w14:textId="77777777" w:rsidTr="000560DD">
              <w:trPr>
                <w:trHeight w:val="3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2BC0858B"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2. REQUERIMOENTOS ADICIONALES</w:t>
                  </w:r>
                </w:p>
              </w:tc>
            </w:tr>
            <w:tr w:rsidR="00FC25C7" w:rsidRPr="00FC25C7" w14:paraId="3CE05A67" w14:textId="77777777" w:rsidTr="000560DD">
              <w:trPr>
                <w:trHeight w:val="921"/>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2ABD57DC"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Los requerimientos adicionales son de obligatorio cumplimiento y beberán formularse con la oferta. Cuando a juicio de la Policía Nacional se omita alguno de ellos y/o el contenido de los mismos sea insuficiente, esta podrá requerirlos; el no presentarlos dentro del plazo requerido dará lugar al rechazo de la oferta.</w:t>
                  </w:r>
                </w:p>
              </w:tc>
            </w:tr>
            <w:tr w:rsidR="00FC25C7" w:rsidRPr="00FC25C7" w14:paraId="7C37F1BA" w14:textId="77777777" w:rsidTr="000560DD">
              <w:trPr>
                <w:trHeight w:val="300"/>
                <w:jc w:val="center"/>
              </w:trPr>
              <w:tc>
                <w:tcPr>
                  <w:tcW w:w="2405" w:type="dxa"/>
                  <w:tcBorders>
                    <w:top w:val="nil"/>
                    <w:left w:val="single" w:sz="4" w:space="0" w:color="375623"/>
                    <w:bottom w:val="single" w:sz="4" w:space="0" w:color="375623"/>
                    <w:right w:val="single" w:sz="4" w:space="0" w:color="375623"/>
                  </w:tcBorders>
                  <w:shd w:val="clear" w:color="000000" w:fill="A9D08E"/>
                  <w:noWrap/>
                  <w:vAlign w:val="center"/>
                  <w:hideMark/>
                </w:tcPr>
                <w:p w14:paraId="05F90633"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ESPECIFICACIONES</w:t>
                  </w:r>
                </w:p>
              </w:tc>
              <w:tc>
                <w:tcPr>
                  <w:tcW w:w="6423" w:type="dxa"/>
                  <w:gridSpan w:val="2"/>
                  <w:tcBorders>
                    <w:top w:val="single" w:sz="4" w:space="0" w:color="375623"/>
                    <w:left w:val="nil"/>
                    <w:bottom w:val="single" w:sz="4" w:space="0" w:color="375623"/>
                    <w:right w:val="single" w:sz="4" w:space="0" w:color="375623"/>
                  </w:tcBorders>
                  <w:shd w:val="clear" w:color="000000" w:fill="A9D08E"/>
                  <w:noWrap/>
                  <w:vAlign w:val="center"/>
                  <w:hideMark/>
                </w:tcPr>
                <w:p w14:paraId="3D6F91C4"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REQUERIMIENTO</w:t>
                  </w:r>
                </w:p>
              </w:tc>
            </w:tr>
            <w:tr w:rsidR="00FC25C7" w:rsidRPr="00FC25C7" w14:paraId="1094F131" w14:textId="77777777" w:rsidTr="000560DD">
              <w:trPr>
                <w:trHeight w:val="813"/>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0941717F"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Información técnica detallada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2EABD19B"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 ficha técnica debe especificar claramente, potencia máxima y a que revoluciones se alcanza, torque máximo y a que revoluciones se alcanza, cilindrada, capacidad de carga y accesorios ofrecidos</w:t>
                  </w:r>
                </w:p>
              </w:tc>
            </w:tr>
            <w:tr w:rsidR="00FC25C7" w:rsidRPr="00FC25C7" w14:paraId="0DCF3628" w14:textId="77777777" w:rsidTr="000560DD">
              <w:trPr>
                <w:trHeight w:val="1561"/>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3CF59C0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Garantía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356F6700"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FC25C7" w:rsidRPr="00FC25C7" w14:paraId="54AEC71D" w14:textId="77777777" w:rsidTr="000560DD">
              <w:trPr>
                <w:trHeight w:val="1952"/>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615D5720"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Infraestructura del servicio postventa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54E4421D"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Se debe anexar documento suscrito por el representante legal del ensamblador o fabricante o distribuidor autorizado de la marca en el país, en el que manifieste que existe una red de concesionarios y talleres autorizados que pueden prestar los servicios de mantenimiento y postventa a nivel nacional.</w:t>
                  </w:r>
                </w:p>
                <w:p w14:paraId="53C9240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 información debe incluir;</w:t>
                  </w:r>
                </w:p>
                <w:p w14:paraId="66791EE6"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a. Razón social,</w:t>
                  </w:r>
                </w:p>
                <w:p w14:paraId="4FA35A6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b. Nombre del representante legal.</w:t>
                  </w:r>
                </w:p>
                <w:p w14:paraId="48CF52F8"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 Ubicación dirección. teléfono y/o fax</w:t>
                  </w:r>
                </w:p>
              </w:tc>
            </w:tr>
            <w:tr w:rsidR="00FC25C7" w:rsidRPr="00FC25C7" w14:paraId="525676D1" w14:textId="77777777" w:rsidTr="000560DD">
              <w:trPr>
                <w:trHeight w:val="513"/>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0198744"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Garantía Técnica del vehículo</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7E670C79"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 proponente deberá manifestar en su propuesta que otorga garantía técnica para amparar las motocicletas contra posibles defectos de fabricación, daños ocasionados por fallas en el diseño, o materiales, incluyendo la mano de obra y los repuestos y la disposición de las piezas que han sido cambiadas de una manera ambientalmente adecuada, con el respectivo soporte de disposición final de estos elementos. Esta garantía debe ser sin costo adicional alguno, por un plazo mínimo de un (1) año libre de kilometraje, contados a partir del recibo a satisfacción de la motocicleta por parte de la Policía Nacional.</w:t>
                  </w:r>
                </w:p>
              </w:tc>
            </w:tr>
            <w:tr w:rsidR="00FC25C7" w:rsidRPr="00FC25C7" w14:paraId="1748706C" w14:textId="77777777" w:rsidTr="000560DD">
              <w:trPr>
                <w:trHeight w:val="1409"/>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A190950"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lastRenderedPageBreak/>
                    <w:t>Capacitación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0D8736A8"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 oferente efectuará dentro del plazo de ejecución del contrato y hasta la entrega de los vehículos, una capacitación para el personal que indique el supervisor del contrato sobre la conducción y familiarización de los componentes básicos de la motocicleta, seguridad vial y conducción a la defensiva con una intensidad horaria de mínimo 8 horas.</w:t>
                  </w:r>
                </w:p>
              </w:tc>
            </w:tr>
            <w:tr w:rsidR="00FC25C7" w:rsidRPr="00FC25C7" w14:paraId="308BBB76" w14:textId="77777777" w:rsidTr="000560DD">
              <w:trPr>
                <w:trHeight w:val="2090"/>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510DAB36"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Material de consulta (incluido en el costo de la motocicleta)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146E1781"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En el momento de la entrega de las motos el contratista debe suministrar dos (2) juegos que consten de un (01) manual general de reparación de la moto y un (01) manual de partes donde aparezcan las referencias, el listado oficial de precios para los repuestos a la fecha de la entrega, emitido por el fabricante, ensamblador o representante de la marca en el país (preferiblemente en medio magnético y en idioma español), como lo determine el supervisor del contrato.</w:t>
                  </w:r>
                </w:p>
                <w:p w14:paraId="5E885E04"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Para aquellos vehículos que incluyen en el manual del usuario el mantenimiento preventivo se acepta un solo manual por estos dos conceptos (usuario - preventivo).</w:t>
                  </w:r>
                </w:p>
              </w:tc>
            </w:tr>
            <w:tr w:rsidR="00FC25C7" w:rsidRPr="00FC25C7" w14:paraId="1569AE9B" w14:textId="77777777" w:rsidTr="000560DD">
              <w:trPr>
                <w:trHeight w:val="558"/>
                <w:jc w:val="center"/>
              </w:trPr>
              <w:tc>
                <w:tcPr>
                  <w:tcW w:w="2405" w:type="dxa"/>
                  <w:tcBorders>
                    <w:top w:val="nil"/>
                    <w:left w:val="single" w:sz="4" w:space="0" w:color="375623"/>
                    <w:bottom w:val="single" w:sz="4" w:space="0" w:color="375623"/>
                    <w:right w:val="single" w:sz="4" w:space="0" w:color="375623"/>
                  </w:tcBorders>
                  <w:shd w:val="clear" w:color="000000" w:fill="C6E0B4"/>
                  <w:vAlign w:val="center"/>
                  <w:hideMark/>
                </w:tcPr>
                <w:p w14:paraId="7BA368F1"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Lugar de entrega</w:t>
                  </w:r>
                </w:p>
              </w:tc>
              <w:tc>
                <w:tcPr>
                  <w:tcW w:w="6423" w:type="dxa"/>
                  <w:gridSpan w:val="2"/>
                  <w:tcBorders>
                    <w:top w:val="single" w:sz="4" w:space="0" w:color="375623"/>
                    <w:left w:val="nil"/>
                    <w:bottom w:val="single" w:sz="4" w:space="0" w:color="375623"/>
                    <w:right w:val="single" w:sz="4" w:space="0" w:color="375623"/>
                  </w:tcBorders>
                  <w:shd w:val="clear" w:color="000000" w:fill="E2EFDA"/>
                  <w:vAlign w:val="center"/>
                  <w:hideMark/>
                </w:tcPr>
                <w:p w14:paraId="46FDE5E7"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motocicletas deberán ser entregadas en los lugares que determine el supervisor.</w:t>
                  </w:r>
                </w:p>
              </w:tc>
            </w:tr>
            <w:tr w:rsidR="00FC25C7" w:rsidRPr="00FC25C7" w14:paraId="4077CD4F" w14:textId="77777777" w:rsidTr="000560DD">
              <w:trPr>
                <w:trHeight w:val="1966"/>
                <w:jc w:val="center"/>
              </w:trPr>
              <w:tc>
                <w:tcPr>
                  <w:tcW w:w="2405" w:type="dxa"/>
                  <w:vMerge w:val="restart"/>
                  <w:tcBorders>
                    <w:top w:val="nil"/>
                    <w:left w:val="single" w:sz="4" w:space="0" w:color="375623"/>
                    <w:bottom w:val="single" w:sz="4" w:space="0" w:color="375623"/>
                    <w:right w:val="single" w:sz="4" w:space="0" w:color="375623"/>
                  </w:tcBorders>
                  <w:shd w:val="clear" w:color="000000" w:fill="C6E0B4"/>
                  <w:vAlign w:val="center"/>
                  <w:hideMark/>
                </w:tcPr>
                <w:p w14:paraId="125C2210" w14:textId="77777777" w:rsidR="00FC25C7" w:rsidRPr="00FC25C7" w:rsidRDefault="00FC25C7" w:rsidP="005E6567">
                  <w:pPr>
                    <w:rPr>
                      <w:rFonts w:ascii="Arial" w:hAnsi="Arial" w:cs="Arial"/>
                      <w:b/>
                      <w:color w:val="000000"/>
                      <w:sz w:val="18"/>
                      <w:szCs w:val="18"/>
                    </w:rPr>
                  </w:pPr>
                  <w:r w:rsidRPr="00FC25C7">
                    <w:rPr>
                      <w:rFonts w:ascii="Arial" w:hAnsi="Arial" w:cs="Arial"/>
                      <w:b/>
                      <w:color w:val="000000"/>
                      <w:sz w:val="18"/>
                      <w:szCs w:val="18"/>
                    </w:rPr>
                    <w:t>Mantenimiento preventivo incluido en el costo de la motocicleta</w:t>
                  </w:r>
                </w:p>
              </w:tc>
              <w:tc>
                <w:tcPr>
                  <w:tcW w:w="6423" w:type="dxa"/>
                  <w:gridSpan w:val="2"/>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3938AAA"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Sin embargo, 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hasta 24.000 km., discriminando para cada una de las revisiones e incluyendo mano de obra, insumos y repuestos genuinos con las correspondientes cantidades y en general cualquier repuesto o insumo que sea necesario para atender totalmente el mantenimiento del vehículo objeto de esta contratación, durante los primeros veinticuatro mil (24.000 km.).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de la motocicleta para su adecuada manutención.</w:t>
                  </w:r>
                </w:p>
                <w:p w14:paraId="7E3B8734"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El proponente será responsable por los daños generados al vehículo o a sus partes por la omisión de alguna de estas actividades o el cambio en la frecuencia de ejecución de las mismas.</w:t>
                  </w:r>
                </w:p>
                <w:p w14:paraId="4CBEC203"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 xml:space="preserve">El servicio de mantenimiento debe ser prestado por talleres autorizados ofrecidos a nivel nacional. </w:t>
                  </w:r>
                </w:p>
                <w:p w14:paraId="4D25CB20" w14:textId="77777777" w:rsidR="00FC25C7" w:rsidRPr="00FC25C7" w:rsidRDefault="00FC25C7" w:rsidP="005E6567">
                  <w:pPr>
                    <w:jc w:val="both"/>
                    <w:rPr>
                      <w:rFonts w:ascii="Arial" w:hAnsi="Arial" w:cs="Arial"/>
                      <w:color w:val="000000"/>
                      <w:sz w:val="18"/>
                      <w:szCs w:val="18"/>
                    </w:rPr>
                  </w:pPr>
                </w:p>
                <w:p w14:paraId="3DEE62E4"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Para lo anterior, el proponente debe anexar la relación de concesionarios y/o talleres en donde se prestará este servicio, anexando la siguiente información:</w:t>
                  </w:r>
                </w:p>
                <w:p w14:paraId="7D549D9D"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a. Razón social.</w:t>
                  </w:r>
                </w:p>
                <w:p w14:paraId="322F999B"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b. Nombre del representante legal.</w:t>
                  </w:r>
                </w:p>
                <w:p w14:paraId="672495AA"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 Ubicación, dirección, teléfono y correo electrónico.</w:t>
                  </w:r>
                </w:p>
                <w:p w14:paraId="018E8A1B"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d. Puestos de trabajo disponibles para los servicios de mantenimiento preventivo y correctivo de los vehículos objeto del contrato.</w:t>
                  </w:r>
                </w:p>
                <w:p w14:paraId="5454DE23"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 Certificar como mínimo que en el concesionario o taller se halla efectuado mantenimiento mínimo de 5 años del tipo de vehículo y marca ofertada. expedida por el fabricante, ensamblador o representante de la firma.</w:t>
                  </w:r>
                </w:p>
                <w:p w14:paraId="56DAC4A0"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f. Dicha información será verificada por funcionarios de la Policía Nacional designados para tal fin.</w:t>
                  </w:r>
                </w:p>
                <w:p w14:paraId="21B60040" w14:textId="77777777" w:rsidR="00FC25C7" w:rsidRPr="00FC25C7" w:rsidRDefault="00FC25C7" w:rsidP="005E6567">
                  <w:pPr>
                    <w:jc w:val="both"/>
                    <w:rPr>
                      <w:rFonts w:ascii="Arial" w:hAnsi="Arial" w:cs="Arial"/>
                      <w:color w:val="000000"/>
                      <w:sz w:val="18"/>
                      <w:szCs w:val="18"/>
                    </w:rPr>
                  </w:pPr>
                </w:p>
                <w:p w14:paraId="5E344DB9"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siguientes ciudades:</w:t>
                  </w:r>
                </w:p>
                <w:p w14:paraId="17968E12"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Leticia, Medellín, Arauca, Barranquilla, Cartagena. unja, Manizales, Florencia, Yopal, Popayán,</w:t>
                  </w:r>
                  <w:r w:rsidRPr="00FC25C7">
                    <w:rPr>
                      <w:rFonts w:ascii="Arial" w:hAnsi="Arial" w:cs="Arial"/>
                      <w:color w:val="000000"/>
                      <w:sz w:val="18"/>
                      <w:szCs w:val="18"/>
                    </w:rPr>
                    <w:br/>
                    <w:t>Valledupar, Quibdó, Montería. Bogotá, Puerto Inírida. San José del Guaviare. Neiva, Riohacha Santa Marta, Villavicencio, Pasto, Cúcuta, Mocoa, Armenia. Pereira San Andrés, Bucaramanga. Sincelejo, Ibagué, Cali, Mitú y Puerto Carreño.</w:t>
                  </w:r>
                </w:p>
                <w:p w14:paraId="05D5168B"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lastRenderedPageBreak/>
                    <w:br/>
                    <w:t>"En el evento en que el proponente no cuente con la totalidad de los concesionarios o talleres autorizados en las ciudades, deberé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 Nacional". En todo caso la responsabilidad por el servicio en estos talleres ante la Policía Nacional es exclusiva del adjudicatario, sin que se pueda manifestar como eximente de responsabilidad de hecho de su subcontratista.</w:t>
                  </w:r>
                </w:p>
                <w:p w14:paraId="5ACE8958" w14:textId="77777777" w:rsidR="00FC25C7" w:rsidRPr="00FC25C7" w:rsidRDefault="00FC25C7" w:rsidP="005E6567">
                  <w:pPr>
                    <w:rPr>
                      <w:rFonts w:ascii="Arial" w:hAnsi="Arial" w:cs="Arial"/>
                      <w:sz w:val="18"/>
                      <w:szCs w:val="18"/>
                    </w:rPr>
                  </w:pPr>
                </w:p>
              </w:tc>
            </w:tr>
            <w:tr w:rsidR="00FC25C7" w:rsidRPr="00FC25C7" w14:paraId="18BCB997" w14:textId="77777777" w:rsidTr="000560DD">
              <w:trPr>
                <w:trHeight w:val="7660"/>
                <w:jc w:val="center"/>
              </w:trPr>
              <w:tc>
                <w:tcPr>
                  <w:tcW w:w="2405" w:type="dxa"/>
                  <w:vMerge/>
                  <w:tcBorders>
                    <w:top w:val="nil"/>
                    <w:left w:val="single" w:sz="4" w:space="0" w:color="375623"/>
                    <w:bottom w:val="single" w:sz="4" w:space="0" w:color="375623"/>
                    <w:right w:val="single" w:sz="4" w:space="0" w:color="375623"/>
                  </w:tcBorders>
                  <w:vAlign w:val="center"/>
                  <w:hideMark/>
                </w:tcPr>
                <w:p w14:paraId="4F0C2F75" w14:textId="77777777" w:rsidR="00FC25C7" w:rsidRPr="00FC25C7" w:rsidRDefault="00FC25C7" w:rsidP="005E6567">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21857A97" w14:textId="77777777" w:rsidR="00FC25C7" w:rsidRPr="00FC25C7" w:rsidRDefault="00FC25C7" w:rsidP="005E6567">
                  <w:pPr>
                    <w:rPr>
                      <w:rFonts w:ascii="Arial" w:hAnsi="Arial" w:cs="Arial"/>
                      <w:color w:val="000000"/>
                      <w:sz w:val="18"/>
                      <w:szCs w:val="18"/>
                    </w:rPr>
                  </w:pPr>
                </w:p>
              </w:tc>
            </w:tr>
            <w:tr w:rsidR="00FC25C7" w:rsidRPr="00FC25C7" w14:paraId="177A6760" w14:textId="77777777" w:rsidTr="000560DD">
              <w:trPr>
                <w:trHeight w:val="3032"/>
                <w:jc w:val="center"/>
              </w:trPr>
              <w:tc>
                <w:tcPr>
                  <w:tcW w:w="2405" w:type="dxa"/>
                  <w:vMerge/>
                  <w:tcBorders>
                    <w:top w:val="nil"/>
                    <w:left w:val="single" w:sz="4" w:space="0" w:color="375623"/>
                    <w:bottom w:val="single" w:sz="4" w:space="0" w:color="375623"/>
                    <w:right w:val="single" w:sz="4" w:space="0" w:color="375623"/>
                  </w:tcBorders>
                  <w:vAlign w:val="center"/>
                  <w:hideMark/>
                </w:tcPr>
                <w:p w14:paraId="1B289B51" w14:textId="77777777" w:rsidR="00FC25C7" w:rsidRPr="00FC25C7" w:rsidRDefault="00FC25C7" w:rsidP="005E6567">
                  <w:pPr>
                    <w:rPr>
                      <w:rFonts w:ascii="Arial" w:hAnsi="Arial" w:cs="Arial"/>
                      <w:color w:val="000000"/>
                      <w:sz w:val="18"/>
                      <w:szCs w:val="18"/>
                    </w:rPr>
                  </w:pPr>
                </w:p>
              </w:tc>
              <w:tc>
                <w:tcPr>
                  <w:tcW w:w="6423" w:type="dxa"/>
                  <w:gridSpan w:val="2"/>
                  <w:vMerge/>
                  <w:tcBorders>
                    <w:top w:val="single" w:sz="4" w:space="0" w:color="375623"/>
                    <w:left w:val="single" w:sz="4" w:space="0" w:color="375623"/>
                    <w:bottom w:val="single" w:sz="4" w:space="0" w:color="375623"/>
                    <w:right w:val="single" w:sz="4" w:space="0" w:color="375623"/>
                  </w:tcBorders>
                  <w:vAlign w:val="center"/>
                  <w:hideMark/>
                </w:tcPr>
                <w:p w14:paraId="7FDB3482" w14:textId="77777777" w:rsidR="00FC25C7" w:rsidRPr="00FC25C7" w:rsidRDefault="00FC25C7" w:rsidP="005E6567">
                  <w:pPr>
                    <w:rPr>
                      <w:rFonts w:ascii="Arial" w:hAnsi="Arial" w:cs="Arial"/>
                      <w:color w:val="000000"/>
                      <w:sz w:val="18"/>
                      <w:szCs w:val="18"/>
                    </w:rPr>
                  </w:pPr>
                </w:p>
              </w:tc>
            </w:tr>
            <w:tr w:rsidR="00FC25C7" w:rsidRPr="00FC25C7" w14:paraId="3E46F6D2" w14:textId="77777777" w:rsidTr="000560DD">
              <w:trPr>
                <w:trHeight w:val="300"/>
                <w:jc w:val="center"/>
              </w:trPr>
              <w:tc>
                <w:tcPr>
                  <w:tcW w:w="2405" w:type="dxa"/>
                  <w:tcBorders>
                    <w:top w:val="nil"/>
                    <w:left w:val="nil"/>
                    <w:bottom w:val="nil"/>
                    <w:right w:val="nil"/>
                  </w:tcBorders>
                  <w:shd w:val="clear" w:color="auto" w:fill="auto"/>
                  <w:noWrap/>
                  <w:vAlign w:val="center"/>
                  <w:hideMark/>
                </w:tcPr>
                <w:p w14:paraId="4DDC8300" w14:textId="77777777" w:rsidR="00FC25C7" w:rsidRPr="00FC25C7" w:rsidRDefault="00FC25C7" w:rsidP="005E6567">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1F9A6886" w14:textId="77777777" w:rsidR="00FC25C7" w:rsidRPr="00FC25C7" w:rsidRDefault="00FC25C7" w:rsidP="005E6567">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01A8A823" w14:textId="77777777" w:rsidR="00FC25C7" w:rsidRPr="00FC25C7" w:rsidRDefault="00FC25C7" w:rsidP="005E6567">
                  <w:pPr>
                    <w:rPr>
                      <w:rFonts w:ascii="Arial" w:hAnsi="Arial" w:cs="Arial"/>
                      <w:sz w:val="18"/>
                      <w:szCs w:val="18"/>
                    </w:rPr>
                  </w:pPr>
                </w:p>
              </w:tc>
            </w:tr>
            <w:tr w:rsidR="00FC25C7" w:rsidRPr="00FC25C7" w14:paraId="5F7398BB" w14:textId="77777777" w:rsidTr="000560DD">
              <w:trPr>
                <w:trHeight w:val="3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4377A14B"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3. REQUERIMIENTOS PARA LA ENTREGA</w:t>
                  </w:r>
                </w:p>
              </w:tc>
            </w:tr>
            <w:tr w:rsidR="00FC25C7" w:rsidRPr="00FC25C7" w14:paraId="3B5FB55E" w14:textId="77777777" w:rsidTr="000560DD">
              <w:trPr>
                <w:trHeight w:val="450"/>
                <w:jc w:val="center"/>
              </w:trPr>
              <w:tc>
                <w:tcPr>
                  <w:tcW w:w="8828" w:type="dxa"/>
                  <w:gridSpan w:val="3"/>
                  <w:vMerge w:val="restart"/>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0B719A5"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Adicionalmente al cumplimiento de las especificaciones técnicas y requerimientos adicionales de los vehículos, en el momento de la entrega, el contratista debe cumplir las siguientes condiciones y certificar en su oferta que conoce y acepta dichas condiciones.</w:t>
                  </w:r>
                </w:p>
              </w:tc>
            </w:tr>
            <w:tr w:rsidR="00FC25C7" w:rsidRPr="00FC25C7" w14:paraId="46FC1768" w14:textId="77777777" w:rsidTr="000560DD">
              <w:trPr>
                <w:trHeight w:val="459"/>
                <w:jc w:val="center"/>
              </w:trPr>
              <w:tc>
                <w:tcPr>
                  <w:tcW w:w="8828" w:type="dxa"/>
                  <w:gridSpan w:val="3"/>
                  <w:vMerge/>
                  <w:tcBorders>
                    <w:top w:val="single" w:sz="4" w:space="0" w:color="375623"/>
                    <w:left w:val="single" w:sz="4" w:space="0" w:color="375623"/>
                    <w:bottom w:val="single" w:sz="4" w:space="0" w:color="375623"/>
                    <w:right w:val="single" w:sz="4" w:space="0" w:color="375623"/>
                  </w:tcBorders>
                  <w:vAlign w:val="center"/>
                  <w:hideMark/>
                </w:tcPr>
                <w:p w14:paraId="61BDBCAD" w14:textId="77777777" w:rsidR="00FC25C7" w:rsidRPr="00FC25C7" w:rsidRDefault="00FC25C7" w:rsidP="005E6567">
                  <w:pPr>
                    <w:rPr>
                      <w:rFonts w:ascii="Arial" w:hAnsi="Arial" w:cs="Arial"/>
                      <w:color w:val="000000"/>
                      <w:sz w:val="18"/>
                      <w:szCs w:val="18"/>
                    </w:rPr>
                  </w:pPr>
                </w:p>
              </w:tc>
            </w:tr>
            <w:tr w:rsidR="00FC25C7" w:rsidRPr="00FC25C7" w14:paraId="302F382D" w14:textId="77777777" w:rsidTr="000560DD">
              <w:trPr>
                <w:trHeight w:val="3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auto" w:fill="C2D69B" w:themeFill="accent3" w:themeFillTint="99"/>
                  <w:noWrap/>
                  <w:vAlign w:val="center"/>
                  <w:hideMark/>
                </w:tcPr>
                <w:p w14:paraId="501AD376"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DESCRIPCION</w:t>
                  </w:r>
                </w:p>
              </w:tc>
            </w:tr>
            <w:tr w:rsidR="00FC25C7" w:rsidRPr="00FC25C7" w14:paraId="4F3960A2" w14:textId="77777777" w:rsidTr="000560DD">
              <w:trPr>
                <w:trHeight w:val="527"/>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1E8AD5D0"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 vehículo debe ser entregado con el seguro obligatorio SOAT a nombre de la Policía Nacional con vigencia de un año contado a partir de la entrega.</w:t>
                  </w:r>
                </w:p>
              </w:tc>
            </w:tr>
            <w:tr w:rsidR="00FC25C7" w:rsidRPr="00FC25C7" w14:paraId="292B252A" w14:textId="77777777" w:rsidTr="000560DD">
              <w:trPr>
                <w:trHeight w:val="834"/>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673CF90C"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Cada vehículo deberá ser entregado con matricula oficial. exonerados de todo gravamen e impuestos para la Policía Nacional de acuerdo a la Resolución 0012379 del 28 de diciembre de 2012 del Ministerio de Transporte, en la ciudad que el supervisor del contrato indique.</w:t>
                  </w:r>
                </w:p>
              </w:tc>
            </w:tr>
            <w:tr w:rsidR="00FC25C7" w:rsidRPr="00FC25C7" w14:paraId="10639261" w14:textId="77777777" w:rsidTr="000560DD">
              <w:trPr>
                <w:trHeight w:val="10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773D93FF"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El vehículo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tc>
            </w:tr>
            <w:tr w:rsidR="00FC25C7" w:rsidRPr="00FC25C7" w14:paraId="4DECAC27" w14:textId="77777777" w:rsidTr="000560DD">
              <w:trPr>
                <w:trHeight w:val="547"/>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56F346B7"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especificaciones técnicas suministradas por la firma oferente deben corresponder a las originales del fabricante o del ensamblador y no de la firma vendedora.</w:t>
                  </w:r>
                </w:p>
              </w:tc>
            </w:tr>
            <w:tr w:rsidR="00FC25C7" w:rsidRPr="00FC25C7" w14:paraId="7501952C" w14:textId="77777777" w:rsidTr="000560DD">
              <w:trPr>
                <w:trHeight w:val="615"/>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B952D90" w14:textId="77777777" w:rsidR="00FC25C7" w:rsidRPr="00FC25C7" w:rsidRDefault="00FC25C7" w:rsidP="005E6567">
                  <w:pPr>
                    <w:rPr>
                      <w:rFonts w:ascii="Arial" w:hAnsi="Arial" w:cs="Arial"/>
                      <w:color w:val="000000"/>
                      <w:sz w:val="18"/>
                      <w:szCs w:val="18"/>
                    </w:rPr>
                  </w:pPr>
                  <w:r w:rsidRPr="00FC25C7">
                    <w:rPr>
                      <w:rFonts w:ascii="Arial" w:hAnsi="Arial" w:cs="Arial"/>
                      <w:color w:val="000000"/>
                      <w:sz w:val="18"/>
                      <w:szCs w:val="18"/>
                    </w:rPr>
                    <w:t>A manera de información se deberá adjuntar las especificaciones técnicas originales del vehículo ofrecido en el momento de la oferta.</w:t>
                  </w:r>
                </w:p>
              </w:tc>
            </w:tr>
            <w:tr w:rsidR="00FC25C7" w:rsidRPr="00FC25C7" w14:paraId="277DDD4F" w14:textId="77777777" w:rsidTr="000560DD">
              <w:trPr>
                <w:trHeight w:val="300"/>
                <w:jc w:val="center"/>
              </w:trPr>
              <w:tc>
                <w:tcPr>
                  <w:tcW w:w="2405" w:type="dxa"/>
                  <w:tcBorders>
                    <w:top w:val="nil"/>
                    <w:left w:val="nil"/>
                    <w:bottom w:val="nil"/>
                    <w:right w:val="nil"/>
                  </w:tcBorders>
                  <w:shd w:val="clear" w:color="auto" w:fill="auto"/>
                  <w:noWrap/>
                  <w:vAlign w:val="center"/>
                  <w:hideMark/>
                </w:tcPr>
                <w:p w14:paraId="58C4AB19" w14:textId="77777777" w:rsidR="00FC25C7" w:rsidRPr="00FC25C7" w:rsidRDefault="00FC25C7" w:rsidP="005E6567">
                  <w:pPr>
                    <w:rPr>
                      <w:rFonts w:ascii="Arial" w:hAnsi="Arial" w:cs="Arial"/>
                      <w:color w:val="000000"/>
                      <w:sz w:val="18"/>
                      <w:szCs w:val="18"/>
                    </w:rPr>
                  </w:pPr>
                </w:p>
              </w:tc>
              <w:tc>
                <w:tcPr>
                  <w:tcW w:w="4767" w:type="dxa"/>
                  <w:tcBorders>
                    <w:top w:val="nil"/>
                    <w:left w:val="nil"/>
                    <w:bottom w:val="nil"/>
                    <w:right w:val="nil"/>
                  </w:tcBorders>
                  <w:shd w:val="clear" w:color="auto" w:fill="auto"/>
                  <w:noWrap/>
                  <w:vAlign w:val="center"/>
                  <w:hideMark/>
                </w:tcPr>
                <w:p w14:paraId="0BE4D080" w14:textId="77777777" w:rsidR="00FC25C7" w:rsidRPr="00FC25C7" w:rsidRDefault="00FC25C7" w:rsidP="005E6567">
                  <w:pPr>
                    <w:rPr>
                      <w:rFonts w:ascii="Arial" w:hAnsi="Arial" w:cs="Arial"/>
                      <w:sz w:val="18"/>
                      <w:szCs w:val="18"/>
                    </w:rPr>
                  </w:pPr>
                </w:p>
              </w:tc>
              <w:tc>
                <w:tcPr>
                  <w:tcW w:w="1656" w:type="dxa"/>
                  <w:tcBorders>
                    <w:top w:val="nil"/>
                    <w:left w:val="nil"/>
                    <w:bottom w:val="nil"/>
                    <w:right w:val="nil"/>
                  </w:tcBorders>
                  <w:shd w:val="clear" w:color="auto" w:fill="auto"/>
                  <w:noWrap/>
                  <w:vAlign w:val="center"/>
                  <w:hideMark/>
                </w:tcPr>
                <w:p w14:paraId="641F7FFC" w14:textId="77777777" w:rsidR="00FC25C7" w:rsidRPr="00FC25C7" w:rsidRDefault="00FC25C7" w:rsidP="005E6567">
                  <w:pPr>
                    <w:rPr>
                      <w:rFonts w:ascii="Arial" w:hAnsi="Arial" w:cs="Arial"/>
                      <w:sz w:val="18"/>
                      <w:szCs w:val="18"/>
                    </w:rPr>
                  </w:pPr>
                </w:p>
              </w:tc>
            </w:tr>
            <w:tr w:rsidR="00FC25C7" w:rsidRPr="00FC25C7" w14:paraId="6DA25B66" w14:textId="77777777" w:rsidTr="000560DD">
              <w:trPr>
                <w:trHeight w:val="300"/>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A9D08E"/>
                  <w:noWrap/>
                  <w:vAlign w:val="center"/>
                  <w:hideMark/>
                </w:tcPr>
                <w:p w14:paraId="229FF5B8" w14:textId="77777777" w:rsidR="00FC25C7" w:rsidRPr="00FC25C7" w:rsidRDefault="00FC25C7" w:rsidP="005E6567">
                  <w:pPr>
                    <w:jc w:val="center"/>
                    <w:rPr>
                      <w:rFonts w:ascii="Arial" w:hAnsi="Arial" w:cs="Arial"/>
                      <w:b/>
                      <w:color w:val="000000"/>
                      <w:sz w:val="18"/>
                      <w:szCs w:val="18"/>
                    </w:rPr>
                  </w:pPr>
                  <w:r w:rsidRPr="00FC25C7">
                    <w:rPr>
                      <w:rFonts w:ascii="Arial" w:hAnsi="Arial" w:cs="Arial"/>
                      <w:b/>
                      <w:color w:val="000000"/>
                      <w:sz w:val="18"/>
                      <w:szCs w:val="18"/>
                    </w:rPr>
                    <w:t>4. CONSIDERACIONES NORMATIVAS</w:t>
                  </w:r>
                </w:p>
              </w:tc>
            </w:tr>
            <w:tr w:rsidR="00FC25C7" w:rsidRPr="00FC25C7" w14:paraId="6316427B" w14:textId="77777777" w:rsidTr="000560DD">
              <w:trPr>
                <w:trHeight w:val="797"/>
                <w:jc w:val="center"/>
              </w:trPr>
              <w:tc>
                <w:tcPr>
                  <w:tcW w:w="8828" w:type="dxa"/>
                  <w:gridSpan w:val="3"/>
                  <w:tcBorders>
                    <w:top w:val="single" w:sz="4" w:space="0" w:color="375623"/>
                    <w:left w:val="single" w:sz="4" w:space="0" w:color="375623"/>
                    <w:bottom w:val="single" w:sz="4" w:space="0" w:color="375623"/>
                    <w:right w:val="single" w:sz="4" w:space="0" w:color="375623"/>
                  </w:tcBorders>
                  <w:shd w:val="clear" w:color="000000" w:fill="E2EFDA"/>
                  <w:vAlign w:val="center"/>
                  <w:hideMark/>
                </w:tcPr>
                <w:p w14:paraId="089943C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Resolución número 0012379 del 28 de diciembre de 2012 del Ministerio de Transporte. Por la cual se adoptan los procedimientos y se establecen los requisitos para adelantar los trámites ante los organismos de tránsito.</w:t>
                  </w:r>
                </w:p>
                <w:p w14:paraId="7ACAF11A"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br/>
                    <w:t>Instructivo número 021/DIPON-DIRAF-70 del 28 de septiembre de 2012. Instrucciones generales para el cambio de color de las motocicletas uniformadas a verde limón bicapa.</w:t>
                  </w:r>
                </w:p>
                <w:p w14:paraId="56906649" w14:textId="77777777" w:rsidR="00FC25C7" w:rsidRPr="00FC25C7" w:rsidRDefault="00FC25C7" w:rsidP="005E6567">
                  <w:pPr>
                    <w:jc w:val="both"/>
                    <w:rPr>
                      <w:rFonts w:ascii="Arial" w:hAnsi="Arial" w:cs="Arial"/>
                      <w:color w:val="000000"/>
                      <w:sz w:val="18"/>
                      <w:szCs w:val="18"/>
                    </w:rPr>
                  </w:pPr>
                </w:p>
                <w:p w14:paraId="7CB0D176"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Resolución número 06676 del 24/12/18 Reglamento de Uso de la identidad e imagen de la Policía Nacional</w:t>
                  </w:r>
                  <w:r w:rsidRPr="00FC25C7">
                    <w:rPr>
                      <w:rFonts w:ascii="Arial" w:hAnsi="Arial" w:cs="Arial"/>
                      <w:color w:val="000000"/>
                      <w:sz w:val="18"/>
                      <w:szCs w:val="18"/>
                    </w:rPr>
                    <w:br/>
                  </w:r>
                </w:p>
                <w:p w14:paraId="26609EFE"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p w14:paraId="63C04B51" w14:textId="77777777" w:rsidR="00FC25C7" w:rsidRPr="00FC25C7" w:rsidRDefault="00FC25C7" w:rsidP="005E6567">
                  <w:pPr>
                    <w:jc w:val="both"/>
                    <w:rPr>
                      <w:rFonts w:ascii="Arial" w:hAnsi="Arial" w:cs="Arial"/>
                      <w:color w:val="000000"/>
                      <w:sz w:val="18"/>
                      <w:szCs w:val="18"/>
                    </w:rPr>
                  </w:pPr>
                  <w:r w:rsidRPr="00FC25C7">
                    <w:rPr>
                      <w:rFonts w:ascii="Arial" w:hAnsi="Arial" w:cs="Arial"/>
                      <w:color w:val="000000"/>
                      <w:sz w:val="18"/>
                      <w:szCs w:val="18"/>
                    </w:rPr>
                    <w:t>Las especificaciones técnicas anteriores a la expedición de la presento, que cumplan con al segmento descrito. quedan abolidas y no serán tenidas en cuenta para procesos contractuales de adquisición de vehículos para la Policía Nacional.</w:t>
                  </w:r>
                </w:p>
              </w:tc>
            </w:tr>
          </w:tbl>
          <w:p w14:paraId="680163A4" w14:textId="77777777" w:rsidR="00FC25C7" w:rsidRPr="00BE7E23" w:rsidRDefault="00FC25C7" w:rsidP="005E6567">
            <w:pPr>
              <w:jc w:val="both"/>
              <w:rPr>
                <w:rFonts w:ascii="Arial" w:eastAsia="Arial" w:hAnsi="Arial" w:cs="Arial"/>
              </w:rPr>
            </w:pPr>
          </w:p>
          <w:p w14:paraId="18586731" w14:textId="77777777" w:rsidR="00FC25C7" w:rsidRDefault="00FC25C7" w:rsidP="005E6567">
            <w:pPr>
              <w:jc w:val="both"/>
              <w:rPr>
                <w:rFonts w:ascii="Arial" w:hAnsi="Arial" w:cs="Arial"/>
              </w:rPr>
            </w:pPr>
            <w:r w:rsidRPr="009F40E5">
              <w:rPr>
                <w:rFonts w:ascii="Arial" w:hAnsi="Arial" w:cs="Arial"/>
                <w:b/>
                <w:bCs/>
              </w:rPr>
              <w:t>NOTA 1:</w:t>
            </w:r>
            <w:r w:rsidRPr="009F40E5">
              <w:rPr>
                <w:rFonts w:ascii="Arial" w:hAnsi="Arial" w:cs="Arial"/>
              </w:rPr>
              <w:t xml:space="preserve"> El contratista se deberá cumplir con las siguientes actividades como parte del alcance del objeto contractual:</w:t>
            </w:r>
          </w:p>
          <w:p w14:paraId="127B89C3" w14:textId="77777777" w:rsidR="00FC25C7" w:rsidRPr="009F40E5" w:rsidRDefault="00FC25C7" w:rsidP="005E6567">
            <w:pPr>
              <w:jc w:val="both"/>
              <w:rPr>
                <w:rFonts w:ascii="Arial" w:eastAsia="Arial" w:hAnsi="Arial" w:cs="Arial"/>
              </w:rPr>
            </w:pPr>
          </w:p>
          <w:tbl>
            <w:tblPr>
              <w:tblStyle w:val="Tablaconcuadrcula"/>
              <w:tblW w:w="5000" w:type="pct"/>
              <w:tblLook w:val="04A0" w:firstRow="1" w:lastRow="0" w:firstColumn="1" w:lastColumn="0" w:noHBand="0" w:noVBand="1"/>
            </w:tblPr>
            <w:tblGrid>
              <w:gridCol w:w="987"/>
              <w:gridCol w:w="9272"/>
            </w:tblGrid>
            <w:tr w:rsidR="00FC25C7" w14:paraId="510477B5" w14:textId="77777777" w:rsidTr="005E6567">
              <w:trPr>
                <w:trHeight w:val="431"/>
              </w:trPr>
              <w:tc>
                <w:tcPr>
                  <w:tcW w:w="4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60B1D8" w14:textId="77777777" w:rsidR="00FC25C7" w:rsidRPr="003B0924" w:rsidRDefault="00FC25C7" w:rsidP="005E6567">
                  <w:pPr>
                    <w:jc w:val="center"/>
                    <w:rPr>
                      <w:rFonts w:ascii="Arial" w:hAnsi="Arial" w:cs="Arial"/>
                      <w:b/>
                      <w:sz w:val="20"/>
                    </w:rPr>
                  </w:pPr>
                  <w:r w:rsidRPr="003B0924">
                    <w:rPr>
                      <w:rFonts w:ascii="Arial" w:hAnsi="Arial" w:cs="Arial"/>
                      <w:b/>
                      <w:color w:val="000000"/>
                      <w:sz w:val="20"/>
                    </w:rPr>
                    <w:t>ITEM</w:t>
                  </w:r>
                </w:p>
              </w:tc>
              <w:tc>
                <w:tcPr>
                  <w:tcW w:w="451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36132" w14:textId="77777777" w:rsidR="00FC25C7" w:rsidRPr="003B0924" w:rsidRDefault="00FC25C7" w:rsidP="005E6567">
                  <w:pPr>
                    <w:jc w:val="center"/>
                    <w:rPr>
                      <w:rFonts w:ascii="Arial" w:hAnsi="Arial" w:cs="Arial"/>
                      <w:b/>
                      <w:color w:val="000000"/>
                      <w:sz w:val="20"/>
                    </w:rPr>
                  </w:pPr>
                  <w:r w:rsidRPr="003B0924">
                    <w:rPr>
                      <w:rFonts w:ascii="Arial" w:hAnsi="Arial" w:cs="Arial"/>
                      <w:b/>
                      <w:color w:val="000000"/>
                      <w:sz w:val="20"/>
                    </w:rPr>
                    <w:t>ACTIVIDADES</w:t>
                  </w:r>
                </w:p>
              </w:tc>
            </w:tr>
            <w:tr w:rsidR="00FC25C7" w:rsidRPr="00C6669C" w14:paraId="51F16D56" w14:textId="77777777" w:rsidTr="005E6567">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33712B9A" w14:textId="77777777" w:rsidR="00FC25C7" w:rsidRPr="003B0924" w:rsidRDefault="00FC25C7" w:rsidP="005E6567">
                  <w:pPr>
                    <w:jc w:val="center"/>
                    <w:rPr>
                      <w:rFonts w:ascii="Arial" w:hAnsi="Arial" w:cs="Arial"/>
                      <w:sz w:val="20"/>
                    </w:rPr>
                  </w:pPr>
                  <w:r w:rsidRPr="003B0924">
                    <w:rPr>
                      <w:rFonts w:ascii="Arial" w:hAnsi="Arial" w:cs="Arial"/>
                      <w:sz w:val="20"/>
                    </w:rPr>
                    <w:lastRenderedPageBreak/>
                    <w:t>1</w:t>
                  </w:r>
                </w:p>
              </w:tc>
              <w:tc>
                <w:tcPr>
                  <w:tcW w:w="4519" w:type="pct"/>
                  <w:tcBorders>
                    <w:top w:val="single" w:sz="4" w:space="0" w:color="auto"/>
                    <w:left w:val="single" w:sz="4" w:space="0" w:color="auto"/>
                    <w:bottom w:val="single" w:sz="4" w:space="0" w:color="auto"/>
                    <w:right w:val="single" w:sz="4" w:space="0" w:color="auto"/>
                  </w:tcBorders>
                  <w:vAlign w:val="center"/>
                  <w:hideMark/>
                </w:tcPr>
                <w:p w14:paraId="17A28C6A" w14:textId="77777777" w:rsidR="00FC25C7" w:rsidRPr="003B0924" w:rsidRDefault="00FC25C7" w:rsidP="005E6567">
                  <w:pPr>
                    <w:pStyle w:val="Default"/>
                    <w:jc w:val="both"/>
                    <w:rPr>
                      <w:sz w:val="20"/>
                    </w:rPr>
                  </w:pPr>
                  <w:r w:rsidRPr="003B0924">
                    <w:rPr>
                      <w:b/>
                      <w:bCs/>
                      <w:sz w:val="20"/>
                    </w:rPr>
                    <w:t xml:space="preserve">Disponibilidad de Suministro: </w:t>
                  </w:r>
                  <w:r w:rsidRPr="003B0924">
                    <w:rPr>
                      <w:sz w:val="20"/>
                    </w:rPr>
                    <w:t xml:space="preserve">El contratista deberá estar en condición de suministrar los vehículos tipo motocicleta de acuerdo con las condiciones técnicas exigidas y en el sitio que el municipio disponga de acuerdo con las condiciones que se dé a través del supervisor. </w:t>
                  </w:r>
                </w:p>
              </w:tc>
            </w:tr>
            <w:tr w:rsidR="00FC25C7" w:rsidRPr="00C6669C" w14:paraId="0729E8F4" w14:textId="77777777" w:rsidTr="005E6567">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35FC6A3D" w14:textId="77777777" w:rsidR="00FC25C7" w:rsidRPr="003B0924" w:rsidRDefault="00FC25C7" w:rsidP="005E6567">
                  <w:pPr>
                    <w:jc w:val="center"/>
                    <w:rPr>
                      <w:rFonts w:ascii="Arial" w:hAnsi="Arial" w:cs="Arial"/>
                      <w:sz w:val="20"/>
                    </w:rPr>
                  </w:pPr>
                  <w:r w:rsidRPr="003B0924">
                    <w:rPr>
                      <w:rFonts w:ascii="Arial" w:hAnsi="Arial" w:cs="Arial"/>
                      <w:sz w:val="20"/>
                    </w:rPr>
                    <w:t>2</w:t>
                  </w:r>
                </w:p>
              </w:tc>
              <w:tc>
                <w:tcPr>
                  <w:tcW w:w="4519" w:type="pct"/>
                  <w:tcBorders>
                    <w:top w:val="single" w:sz="4" w:space="0" w:color="auto"/>
                    <w:left w:val="single" w:sz="4" w:space="0" w:color="auto"/>
                    <w:bottom w:val="single" w:sz="4" w:space="0" w:color="auto"/>
                    <w:right w:val="single" w:sz="4" w:space="0" w:color="auto"/>
                  </w:tcBorders>
                  <w:vAlign w:val="center"/>
                  <w:hideMark/>
                </w:tcPr>
                <w:p w14:paraId="2F847283" w14:textId="77777777" w:rsidR="00FC25C7" w:rsidRPr="003B0924" w:rsidRDefault="00FC25C7" w:rsidP="005E6567">
                  <w:pPr>
                    <w:pStyle w:val="Default"/>
                    <w:jc w:val="both"/>
                    <w:rPr>
                      <w:sz w:val="20"/>
                    </w:rPr>
                  </w:pPr>
                  <w:r w:rsidRPr="003B0924">
                    <w:rPr>
                      <w:b/>
                      <w:bCs/>
                      <w:sz w:val="20"/>
                    </w:rPr>
                    <w:t xml:space="preserve">Control de la Atención y Servicio al Personal: </w:t>
                  </w:r>
                  <w:r w:rsidRPr="003B0924">
                    <w:rPr>
                      <w:sz w:val="20"/>
                    </w:rPr>
                    <w:t xml:space="preserve">El Suministro de los elementos contratados las deberá ser entregados conforme lo disponga el supervisor del contrato. </w:t>
                  </w:r>
                </w:p>
              </w:tc>
            </w:tr>
            <w:tr w:rsidR="00FC25C7" w:rsidRPr="00C6669C" w14:paraId="11E96048" w14:textId="77777777" w:rsidTr="005E6567">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6DDA988D" w14:textId="77777777" w:rsidR="00FC25C7" w:rsidRPr="003B0924" w:rsidRDefault="00FC25C7" w:rsidP="005E6567">
                  <w:pPr>
                    <w:jc w:val="center"/>
                    <w:rPr>
                      <w:rFonts w:ascii="Arial" w:hAnsi="Arial" w:cs="Arial"/>
                      <w:sz w:val="20"/>
                    </w:rPr>
                  </w:pPr>
                  <w:r w:rsidRPr="003B0924">
                    <w:rPr>
                      <w:rFonts w:ascii="Arial" w:hAnsi="Arial" w:cs="Arial"/>
                      <w:sz w:val="20"/>
                    </w:rPr>
                    <w:t>3</w:t>
                  </w:r>
                </w:p>
              </w:tc>
              <w:tc>
                <w:tcPr>
                  <w:tcW w:w="4519" w:type="pct"/>
                  <w:tcBorders>
                    <w:top w:val="single" w:sz="4" w:space="0" w:color="auto"/>
                    <w:left w:val="single" w:sz="4" w:space="0" w:color="auto"/>
                    <w:bottom w:val="single" w:sz="4" w:space="0" w:color="auto"/>
                    <w:right w:val="single" w:sz="4" w:space="0" w:color="auto"/>
                  </w:tcBorders>
                  <w:vAlign w:val="center"/>
                  <w:hideMark/>
                </w:tcPr>
                <w:p w14:paraId="761B5719" w14:textId="77777777" w:rsidR="00FC25C7" w:rsidRPr="003B0924" w:rsidRDefault="00FC25C7" w:rsidP="005E6567">
                  <w:pPr>
                    <w:pStyle w:val="Default"/>
                    <w:jc w:val="both"/>
                    <w:rPr>
                      <w:sz w:val="20"/>
                    </w:rPr>
                  </w:pPr>
                  <w:r w:rsidRPr="003B0924">
                    <w:rPr>
                      <w:b/>
                      <w:bCs/>
                      <w:sz w:val="20"/>
                    </w:rPr>
                    <w:t xml:space="preserve">Calidad: </w:t>
                  </w:r>
                  <w:r w:rsidRPr="003B0924">
                    <w:rPr>
                      <w:sz w:val="20"/>
                    </w:rPr>
                    <w:t xml:space="preserve">Tanto la cantidad como la calidad de los elementos utilizados para la elaboración de las motocicletas y sus accesorios deben ser de primera calidad, el supervisor verificara que así sea. </w:t>
                  </w:r>
                </w:p>
              </w:tc>
            </w:tr>
            <w:tr w:rsidR="00FC25C7" w:rsidRPr="00C6669C" w14:paraId="4A8F8123" w14:textId="77777777" w:rsidTr="005E6567">
              <w:trPr>
                <w:trHeight w:val="719"/>
              </w:trPr>
              <w:tc>
                <w:tcPr>
                  <w:tcW w:w="481" w:type="pct"/>
                  <w:tcBorders>
                    <w:top w:val="single" w:sz="4" w:space="0" w:color="auto"/>
                    <w:left w:val="single" w:sz="4" w:space="0" w:color="auto"/>
                    <w:bottom w:val="single" w:sz="4" w:space="0" w:color="auto"/>
                    <w:right w:val="single" w:sz="4" w:space="0" w:color="auto"/>
                  </w:tcBorders>
                  <w:vAlign w:val="center"/>
                  <w:hideMark/>
                </w:tcPr>
                <w:p w14:paraId="411F69EC" w14:textId="77777777" w:rsidR="00FC25C7" w:rsidRPr="003B0924" w:rsidRDefault="00FC25C7" w:rsidP="005E6567">
                  <w:pPr>
                    <w:jc w:val="center"/>
                    <w:rPr>
                      <w:rFonts w:ascii="Arial" w:hAnsi="Arial" w:cs="Arial"/>
                      <w:sz w:val="20"/>
                    </w:rPr>
                  </w:pPr>
                  <w:r w:rsidRPr="003B0924">
                    <w:rPr>
                      <w:rFonts w:ascii="Arial" w:hAnsi="Arial" w:cs="Arial"/>
                      <w:sz w:val="20"/>
                    </w:rPr>
                    <w:t>4</w:t>
                  </w:r>
                </w:p>
              </w:tc>
              <w:tc>
                <w:tcPr>
                  <w:tcW w:w="4519" w:type="pct"/>
                  <w:tcBorders>
                    <w:top w:val="single" w:sz="4" w:space="0" w:color="auto"/>
                    <w:left w:val="single" w:sz="4" w:space="0" w:color="auto"/>
                    <w:bottom w:val="single" w:sz="4" w:space="0" w:color="auto"/>
                    <w:right w:val="single" w:sz="4" w:space="0" w:color="auto"/>
                  </w:tcBorders>
                  <w:vAlign w:val="center"/>
                  <w:hideMark/>
                </w:tcPr>
                <w:p w14:paraId="6D2F4C50" w14:textId="77777777" w:rsidR="00FC25C7" w:rsidRPr="003B0924" w:rsidRDefault="00FC25C7" w:rsidP="005E6567">
                  <w:pPr>
                    <w:pStyle w:val="Default"/>
                    <w:jc w:val="both"/>
                    <w:rPr>
                      <w:sz w:val="20"/>
                    </w:rPr>
                  </w:pPr>
                  <w:r w:rsidRPr="003B0924">
                    <w:rPr>
                      <w:b/>
                      <w:bCs/>
                      <w:sz w:val="20"/>
                    </w:rPr>
                    <w:t>Precios</w:t>
                  </w:r>
                  <w:r w:rsidRPr="003B0924">
                    <w:rPr>
                      <w:sz w:val="20"/>
                    </w:rPr>
                    <w:t xml:space="preserve">: Los precios se regirán por lo ofertado en cada uno de los ítems establecidos en la oferta seleccionada. </w:t>
                  </w:r>
                  <w:bookmarkStart w:id="10" w:name="_GoBack"/>
                  <w:bookmarkEnd w:id="10"/>
                </w:p>
              </w:tc>
            </w:tr>
            <w:tr w:rsidR="00FC25C7" w:rsidRPr="00C6669C" w14:paraId="460DE287" w14:textId="77777777" w:rsidTr="005E6567">
              <w:trPr>
                <w:trHeight w:val="519"/>
              </w:trPr>
              <w:tc>
                <w:tcPr>
                  <w:tcW w:w="481" w:type="pct"/>
                  <w:tcBorders>
                    <w:top w:val="single" w:sz="4" w:space="0" w:color="auto"/>
                    <w:left w:val="single" w:sz="4" w:space="0" w:color="auto"/>
                    <w:bottom w:val="single" w:sz="4" w:space="0" w:color="auto"/>
                    <w:right w:val="single" w:sz="4" w:space="0" w:color="auto"/>
                  </w:tcBorders>
                  <w:vAlign w:val="center"/>
                  <w:hideMark/>
                </w:tcPr>
                <w:p w14:paraId="7E5A0117" w14:textId="77777777" w:rsidR="00FC25C7" w:rsidRPr="003B0924" w:rsidRDefault="00FC25C7" w:rsidP="005E6567">
                  <w:pPr>
                    <w:jc w:val="center"/>
                    <w:rPr>
                      <w:rFonts w:ascii="Arial" w:hAnsi="Arial" w:cs="Arial"/>
                      <w:sz w:val="20"/>
                    </w:rPr>
                  </w:pPr>
                  <w:r w:rsidRPr="003B0924">
                    <w:rPr>
                      <w:rFonts w:ascii="Arial" w:hAnsi="Arial" w:cs="Arial"/>
                      <w:sz w:val="20"/>
                    </w:rPr>
                    <w:t>5</w:t>
                  </w:r>
                </w:p>
              </w:tc>
              <w:tc>
                <w:tcPr>
                  <w:tcW w:w="4519" w:type="pct"/>
                  <w:tcBorders>
                    <w:top w:val="single" w:sz="4" w:space="0" w:color="auto"/>
                    <w:left w:val="single" w:sz="4" w:space="0" w:color="auto"/>
                    <w:bottom w:val="single" w:sz="4" w:space="0" w:color="auto"/>
                    <w:right w:val="single" w:sz="4" w:space="0" w:color="auto"/>
                  </w:tcBorders>
                  <w:vAlign w:val="center"/>
                  <w:hideMark/>
                </w:tcPr>
                <w:p w14:paraId="5DE8C657" w14:textId="77777777" w:rsidR="00FC25C7" w:rsidRPr="003B0924" w:rsidRDefault="00FC25C7" w:rsidP="005E6567">
                  <w:pPr>
                    <w:autoSpaceDE w:val="0"/>
                    <w:autoSpaceDN w:val="0"/>
                    <w:adjustRightInd w:val="0"/>
                    <w:jc w:val="both"/>
                    <w:rPr>
                      <w:rFonts w:ascii="Arial" w:hAnsi="Arial" w:cs="Arial"/>
                      <w:sz w:val="20"/>
                    </w:rPr>
                  </w:pPr>
                  <w:r w:rsidRPr="003B0924">
                    <w:rPr>
                      <w:rFonts w:ascii="Arial" w:hAnsi="Arial" w:cs="Arial"/>
                      <w:b/>
                      <w:bCs/>
                      <w:sz w:val="20"/>
                    </w:rPr>
                    <w:t xml:space="preserve">Cantidades: </w:t>
                  </w:r>
                  <w:r w:rsidRPr="003B0924">
                    <w:rPr>
                      <w:rFonts w:ascii="Arial" w:hAnsi="Arial" w:cs="Arial"/>
                      <w:sz w:val="20"/>
                    </w:rPr>
                    <w:t>Serán las que se requieran y que estén de acuerdo con las condiciones técnicas exigidas que se encuentran plasmadas en el estudio previo, el cual tendrá un control por parte del funcionario quien será el supervisor del contrato a cargo de la Administración. Para efectos del proceso contractual se tomarán como base las siguientes consideraciones y cantidades</w:t>
                  </w:r>
                </w:p>
              </w:tc>
            </w:tr>
          </w:tbl>
          <w:p w14:paraId="1DB8369A" w14:textId="77777777" w:rsidR="00FC25C7" w:rsidRDefault="00FC25C7" w:rsidP="005E6567">
            <w:pPr>
              <w:rPr>
                <w:rFonts w:ascii="Arial" w:eastAsia="Arial" w:hAnsi="Arial" w:cs="Arial"/>
                <w:b/>
              </w:rPr>
            </w:pPr>
          </w:p>
          <w:p w14:paraId="3F137874" w14:textId="77777777" w:rsidR="00FC25C7" w:rsidRPr="009C60F0" w:rsidRDefault="00FC25C7" w:rsidP="005E6567">
            <w:pPr>
              <w:tabs>
                <w:tab w:val="left" w:pos="2895"/>
              </w:tabs>
              <w:jc w:val="both"/>
              <w:rPr>
                <w:rFonts w:ascii="Arial" w:eastAsia="Arial" w:hAnsi="Arial" w:cs="Arial"/>
              </w:rPr>
            </w:pPr>
            <w:r w:rsidRPr="009C60F0">
              <w:rPr>
                <w:rFonts w:ascii="Arial" w:eastAsia="Arial" w:hAnsi="Arial" w:cs="Arial"/>
                <w:b/>
              </w:rPr>
              <w:t xml:space="preserve">NOTA 2. </w:t>
            </w:r>
            <w:r w:rsidRPr="009C60F0">
              <w:rPr>
                <w:rFonts w:ascii="Arial" w:eastAsia="Arial" w:hAnsi="Arial" w:cs="Arial"/>
              </w:rPr>
              <w:t xml:space="preserve">La entrega de las motocicletas se debe realizar en el municipio de La Unión, Valle del Cauca, teniendo en cuenta que, </w:t>
            </w:r>
            <w:r w:rsidRPr="009C60F0">
              <w:rPr>
                <w:rFonts w:ascii="Arial" w:hAnsi="Arial" w:cs="Arial"/>
                <w:color w:val="222222"/>
                <w:shd w:val="clear" w:color="auto" w:fill="FFFFFF"/>
              </w:rPr>
              <w:t>si</w:t>
            </w:r>
            <w:r w:rsidRPr="009C60F0">
              <w:rPr>
                <w:rFonts w:ascii="Arial" w:hAnsi="Arial" w:cs="Arial"/>
                <w:color w:val="222222"/>
                <w:shd w:val="clear" w:color="auto" w:fill="FFFFFF"/>
                <w:lang w:val="es-419"/>
              </w:rPr>
              <w:t xml:space="preserve"> bien</w:t>
            </w:r>
            <w:r w:rsidRPr="009C60F0">
              <w:rPr>
                <w:rFonts w:ascii="Arial" w:hAnsi="Arial" w:cs="Arial"/>
                <w:color w:val="222222"/>
                <w:shd w:val="clear" w:color="auto" w:fill="FFFFFF"/>
              </w:rPr>
              <w:t xml:space="preserve"> los vehículos se van a comprar por parte del Municipio, serán entregado a la Fiscalía General de la Nación y a la Policía Nacional Departamento de Policía Cali, y al momento de expedir los documentos tales como (SOAT, MATRÍCULA entre otros) serán expedidos a nombre de las mismas entidades</w:t>
            </w:r>
            <w:r w:rsidRPr="009C60F0">
              <w:rPr>
                <w:rFonts w:ascii="Arial" w:eastAsia="Arial" w:hAnsi="Arial" w:cs="Arial"/>
              </w:rPr>
              <w:t>.</w:t>
            </w:r>
          </w:p>
          <w:p w14:paraId="6900D10E" w14:textId="77777777" w:rsidR="00FC25C7" w:rsidRDefault="00FC25C7" w:rsidP="005E6567">
            <w:pPr>
              <w:pBdr>
                <w:top w:val="nil"/>
                <w:left w:val="nil"/>
                <w:bottom w:val="nil"/>
                <w:right w:val="nil"/>
                <w:between w:val="nil"/>
              </w:pBdr>
              <w:spacing w:line="276" w:lineRule="auto"/>
              <w:jc w:val="both"/>
              <w:rPr>
                <w:rFonts w:ascii="Arial" w:eastAsia="Arial" w:hAnsi="Arial" w:cs="Arial"/>
                <w:color w:val="222222"/>
              </w:rPr>
            </w:pPr>
          </w:p>
          <w:p w14:paraId="5F60FAE6" w14:textId="77777777" w:rsidR="00FC25C7" w:rsidRDefault="00FC25C7" w:rsidP="005E6567">
            <w:pPr>
              <w:spacing w:after="120" w:line="276" w:lineRule="auto"/>
              <w:jc w:val="both"/>
              <w:rPr>
                <w:rFonts w:ascii="Arial" w:eastAsia="Arial" w:hAnsi="Arial" w:cs="Arial"/>
              </w:rPr>
            </w:pPr>
            <w:r>
              <w:rPr>
                <w:rFonts w:ascii="Arial" w:eastAsia="Arial" w:hAnsi="Arial" w:cs="Arial"/>
              </w:rPr>
              <w:t>En el valor total de la propuesta, está incluido el IVA, gastos de transporte y demás gastos que se pueden ocasionar en el desarrollo del objeto.</w:t>
            </w:r>
          </w:p>
          <w:p w14:paraId="26862A37" w14:textId="77777777" w:rsidR="00FC25C7" w:rsidRDefault="00FC25C7" w:rsidP="005E6567">
            <w:pPr>
              <w:pBdr>
                <w:top w:val="nil"/>
                <w:left w:val="nil"/>
                <w:bottom w:val="nil"/>
                <w:right w:val="nil"/>
                <w:between w:val="nil"/>
              </w:pBdr>
              <w:spacing w:line="276" w:lineRule="auto"/>
              <w:jc w:val="both"/>
              <w:rPr>
                <w:rFonts w:ascii="Arial" w:eastAsia="Arial" w:hAnsi="Arial" w:cs="Arial"/>
              </w:rPr>
            </w:pPr>
          </w:p>
          <w:p w14:paraId="040E3F99" w14:textId="77777777" w:rsidR="00FC25C7" w:rsidRDefault="00FC25C7" w:rsidP="005E6567">
            <w:pPr>
              <w:pBdr>
                <w:top w:val="nil"/>
                <w:left w:val="nil"/>
                <w:bottom w:val="nil"/>
                <w:right w:val="nil"/>
                <w:between w:val="nil"/>
              </w:pBdr>
              <w:spacing w:line="276" w:lineRule="auto"/>
              <w:jc w:val="both"/>
              <w:rPr>
                <w:rFonts w:ascii="Arial" w:eastAsia="Arial" w:hAnsi="Arial" w:cs="Arial"/>
              </w:rPr>
            </w:pPr>
          </w:p>
          <w:p w14:paraId="31AA8C3A" w14:textId="77777777" w:rsidR="00FC25C7" w:rsidRDefault="00FC25C7" w:rsidP="005E6567">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______________________</w:t>
            </w:r>
          </w:p>
          <w:p w14:paraId="76D25706" w14:textId="77777777" w:rsidR="00FC25C7" w:rsidRDefault="00FC25C7" w:rsidP="005E6567">
            <w:pPr>
              <w:pBdr>
                <w:top w:val="nil"/>
                <w:left w:val="nil"/>
                <w:bottom w:val="nil"/>
                <w:right w:val="nil"/>
                <w:between w:val="nil"/>
              </w:pBdr>
              <w:jc w:val="both"/>
              <w:rPr>
                <w:rFonts w:ascii="Arial" w:eastAsia="Arial" w:hAnsi="Arial" w:cs="Arial"/>
              </w:rPr>
            </w:pPr>
            <w:r>
              <w:rPr>
                <w:rFonts w:ascii="Arial" w:eastAsia="Arial" w:hAnsi="Arial" w:cs="Arial"/>
              </w:rPr>
              <w:t>Firma de proponente</w:t>
            </w:r>
          </w:p>
          <w:p w14:paraId="7E6165BB" w14:textId="77777777" w:rsidR="00FC25C7" w:rsidRDefault="00FC25C7" w:rsidP="005E6567">
            <w:pPr>
              <w:pBdr>
                <w:top w:val="nil"/>
                <w:left w:val="nil"/>
                <w:bottom w:val="nil"/>
                <w:right w:val="nil"/>
                <w:between w:val="nil"/>
              </w:pBdr>
              <w:jc w:val="both"/>
              <w:rPr>
                <w:rFonts w:ascii="Arial" w:eastAsia="Arial" w:hAnsi="Arial" w:cs="Arial"/>
              </w:rPr>
            </w:pPr>
            <w:r>
              <w:rPr>
                <w:rFonts w:ascii="Arial" w:eastAsia="Arial" w:hAnsi="Arial" w:cs="Arial"/>
              </w:rPr>
              <w:t xml:space="preserve">Nombre: </w:t>
            </w:r>
          </w:p>
          <w:p w14:paraId="7988AE24" w14:textId="77777777" w:rsidR="00FC25C7" w:rsidRDefault="00FC25C7" w:rsidP="005E6567">
            <w:pPr>
              <w:pBdr>
                <w:top w:val="nil"/>
                <w:left w:val="nil"/>
                <w:bottom w:val="nil"/>
                <w:right w:val="nil"/>
                <w:between w:val="nil"/>
              </w:pBdr>
              <w:jc w:val="both"/>
              <w:rPr>
                <w:rFonts w:ascii="Arial" w:eastAsia="Arial" w:hAnsi="Arial" w:cs="Arial"/>
              </w:rPr>
            </w:pPr>
            <w:r>
              <w:rPr>
                <w:rFonts w:ascii="Arial" w:eastAsia="Arial" w:hAnsi="Arial" w:cs="Arial"/>
              </w:rPr>
              <w:t xml:space="preserve">Documento de identidad: </w:t>
            </w:r>
          </w:p>
          <w:p w14:paraId="0B8D9AFC" w14:textId="77777777" w:rsidR="00FC25C7" w:rsidRDefault="00FC25C7" w:rsidP="005E6567">
            <w:pPr>
              <w:pBdr>
                <w:top w:val="nil"/>
                <w:left w:val="nil"/>
                <w:bottom w:val="nil"/>
                <w:right w:val="nil"/>
                <w:between w:val="nil"/>
              </w:pBdr>
              <w:jc w:val="both"/>
              <w:rPr>
                <w:rFonts w:ascii="Arial" w:eastAsia="Arial" w:hAnsi="Arial" w:cs="Arial"/>
              </w:rPr>
            </w:pPr>
            <w:r>
              <w:rPr>
                <w:rFonts w:ascii="Arial" w:eastAsia="Arial" w:hAnsi="Arial" w:cs="Arial"/>
              </w:rPr>
              <w:t>Representante Legal.</w:t>
            </w:r>
          </w:p>
          <w:p w14:paraId="527F6B6B" w14:textId="77777777" w:rsidR="00FC25C7" w:rsidRDefault="00FC25C7" w:rsidP="005E6567">
            <w:pPr>
              <w:pBdr>
                <w:top w:val="nil"/>
                <w:left w:val="nil"/>
                <w:bottom w:val="nil"/>
                <w:right w:val="nil"/>
                <w:between w:val="nil"/>
              </w:pBdr>
              <w:spacing w:line="276" w:lineRule="auto"/>
              <w:jc w:val="both"/>
              <w:rPr>
                <w:rFonts w:ascii="Arial" w:eastAsia="Arial" w:hAnsi="Arial" w:cs="Arial"/>
              </w:rPr>
            </w:pPr>
          </w:p>
        </w:tc>
      </w:tr>
    </w:tbl>
    <w:p w14:paraId="626AA1CA" w14:textId="35DA4E8A" w:rsidR="00FC25C7" w:rsidRDefault="00FC25C7" w:rsidP="00FC25C7">
      <w:pPr>
        <w:rPr>
          <w:rFonts w:ascii="Arial" w:eastAsia="Arial" w:hAnsi="Arial" w:cs="Arial"/>
          <w:sz w:val="22"/>
          <w:szCs w:val="22"/>
        </w:rPr>
      </w:pPr>
    </w:p>
    <w:p w14:paraId="1303CD6A" w14:textId="411FBCD8" w:rsidR="00FC25C7" w:rsidRDefault="00FC25C7" w:rsidP="00FC25C7">
      <w:pPr>
        <w:rPr>
          <w:rFonts w:ascii="Arial" w:eastAsia="Arial" w:hAnsi="Arial" w:cs="Arial"/>
          <w:sz w:val="22"/>
          <w:szCs w:val="22"/>
        </w:rPr>
      </w:pPr>
    </w:p>
    <w:p w14:paraId="799C849B" w14:textId="6A63FA2B" w:rsidR="00FC25C7" w:rsidRDefault="00FC25C7" w:rsidP="00FC25C7">
      <w:pPr>
        <w:rPr>
          <w:rFonts w:ascii="Arial" w:eastAsia="Arial" w:hAnsi="Arial" w:cs="Arial"/>
          <w:sz w:val="22"/>
          <w:szCs w:val="22"/>
        </w:rPr>
      </w:pPr>
    </w:p>
    <w:p w14:paraId="18813BE2" w14:textId="4FD01BC6" w:rsidR="00FC25C7" w:rsidRDefault="00FC25C7" w:rsidP="00FC25C7">
      <w:pPr>
        <w:rPr>
          <w:rFonts w:ascii="Arial" w:eastAsia="Arial" w:hAnsi="Arial" w:cs="Arial"/>
          <w:sz w:val="22"/>
          <w:szCs w:val="22"/>
        </w:rPr>
      </w:pPr>
    </w:p>
    <w:p w14:paraId="7DC65703" w14:textId="2343A722" w:rsidR="00FC25C7" w:rsidRDefault="00FC25C7" w:rsidP="00FC25C7">
      <w:pPr>
        <w:rPr>
          <w:rFonts w:ascii="Arial" w:eastAsia="Arial" w:hAnsi="Arial" w:cs="Arial"/>
          <w:sz w:val="22"/>
          <w:szCs w:val="22"/>
        </w:rPr>
      </w:pPr>
    </w:p>
    <w:p w14:paraId="756F7CD2" w14:textId="6D047A11" w:rsidR="00FC25C7" w:rsidRDefault="00FC25C7" w:rsidP="00FC25C7">
      <w:pPr>
        <w:rPr>
          <w:rFonts w:ascii="Arial" w:eastAsia="Arial" w:hAnsi="Arial" w:cs="Arial"/>
          <w:sz w:val="22"/>
          <w:szCs w:val="22"/>
        </w:rPr>
      </w:pPr>
    </w:p>
    <w:p w14:paraId="5FCBDFE0" w14:textId="1A75E37B" w:rsidR="00FC25C7" w:rsidRDefault="00FC25C7" w:rsidP="00FC25C7">
      <w:pPr>
        <w:rPr>
          <w:rFonts w:ascii="Arial" w:eastAsia="Arial" w:hAnsi="Arial" w:cs="Arial"/>
          <w:sz w:val="22"/>
          <w:szCs w:val="22"/>
        </w:rPr>
      </w:pPr>
    </w:p>
    <w:p w14:paraId="37A4A333" w14:textId="6DFD9467" w:rsidR="00FC25C7" w:rsidRDefault="00FC25C7" w:rsidP="00FC25C7">
      <w:pPr>
        <w:rPr>
          <w:rFonts w:ascii="Arial" w:eastAsia="Arial" w:hAnsi="Arial" w:cs="Arial"/>
          <w:sz w:val="22"/>
          <w:szCs w:val="22"/>
        </w:rPr>
      </w:pPr>
    </w:p>
    <w:p w14:paraId="343316C6" w14:textId="07920DA9" w:rsidR="00FC25C7" w:rsidRDefault="00FC25C7" w:rsidP="00FC25C7">
      <w:pPr>
        <w:rPr>
          <w:rFonts w:ascii="Arial" w:eastAsia="Arial" w:hAnsi="Arial" w:cs="Arial"/>
          <w:sz w:val="22"/>
          <w:szCs w:val="22"/>
        </w:rPr>
      </w:pPr>
    </w:p>
    <w:p w14:paraId="0922C20C" w14:textId="22BD965A" w:rsidR="00FC25C7" w:rsidRDefault="00FC25C7" w:rsidP="00FC25C7">
      <w:pPr>
        <w:rPr>
          <w:rFonts w:ascii="Arial" w:eastAsia="Arial" w:hAnsi="Arial" w:cs="Arial"/>
          <w:sz w:val="22"/>
          <w:szCs w:val="22"/>
        </w:rPr>
      </w:pPr>
    </w:p>
    <w:p w14:paraId="5E3DBF8E" w14:textId="199FB979" w:rsidR="00FC25C7" w:rsidRDefault="00FC25C7" w:rsidP="00FC25C7">
      <w:pPr>
        <w:rPr>
          <w:rFonts w:ascii="Arial" w:eastAsia="Arial" w:hAnsi="Arial" w:cs="Arial"/>
          <w:sz w:val="22"/>
          <w:szCs w:val="22"/>
        </w:rPr>
      </w:pPr>
    </w:p>
    <w:p w14:paraId="1F9B1D8B" w14:textId="5FFA021A" w:rsidR="00FC25C7" w:rsidRDefault="00FC25C7" w:rsidP="00FC25C7">
      <w:pPr>
        <w:rPr>
          <w:rFonts w:ascii="Arial" w:eastAsia="Arial" w:hAnsi="Arial" w:cs="Arial"/>
          <w:sz w:val="22"/>
          <w:szCs w:val="22"/>
        </w:rPr>
      </w:pPr>
    </w:p>
    <w:p w14:paraId="152F9802" w14:textId="06BC8E7E" w:rsidR="00FC25C7" w:rsidRDefault="00FC25C7" w:rsidP="00FC25C7">
      <w:pPr>
        <w:rPr>
          <w:rFonts w:ascii="Arial" w:eastAsia="Arial" w:hAnsi="Arial" w:cs="Arial"/>
          <w:sz w:val="22"/>
          <w:szCs w:val="22"/>
        </w:rPr>
      </w:pPr>
    </w:p>
    <w:p w14:paraId="0AB32795" w14:textId="405C928A" w:rsidR="00FC25C7" w:rsidRDefault="00FC25C7" w:rsidP="00FC25C7">
      <w:pPr>
        <w:rPr>
          <w:rFonts w:ascii="Arial" w:eastAsia="Arial" w:hAnsi="Arial" w:cs="Arial"/>
          <w:sz w:val="22"/>
          <w:szCs w:val="22"/>
        </w:rPr>
      </w:pPr>
    </w:p>
    <w:p w14:paraId="3A6E7F17" w14:textId="41DD2B74" w:rsidR="00FC25C7" w:rsidRDefault="00FC25C7" w:rsidP="00FC25C7">
      <w:pPr>
        <w:rPr>
          <w:rFonts w:ascii="Arial" w:eastAsia="Arial" w:hAnsi="Arial" w:cs="Arial"/>
          <w:sz w:val="22"/>
          <w:szCs w:val="22"/>
        </w:rPr>
      </w:pPr>
    </w:p>
    <w:p w14:paraId="5CD8E76B" w14:textId="1536B786" w:rsidR="00FC25C7" w:rsidRDefault="00FC25C7" w:rsidP="00FC25C7">
      <w:pPr>
        <w:rPr>
          <w:rFonts w:ascii="Arial" w:eastAsia="Arial" w:hAnsi="Arial" w:cs="Arial"/>
          <w:sz w:val="22"/>
          <w:szCs w:val="22"/>
        </w:rPr>
      </w:pPr>
    </w:p>
    <w:p w14:paraId="6F2B56B6" w14:textId="2414A43D" w:rsidR="00FC25C7" w:rsidRDefault="00FC25C7" w:rsidP="00FC25C7">
      <w:pPr>
        <w:rPr>
          <w:rFonts w:ascii="Arial" w:eastAsia="Arial" w:hAnsi="Arial" w:cs="Arial"/>
          <w:sz w:val="22"/>
          <w:szCs w:val="22"/>
        </w:rPr>
      </w:pPr>
    </w:p>
    <w:p w14:paraId="46ED8975" w14:textId="1B33FA5F" w:rsidR="00FC25C7" w:rsidRDefault="00FC25C7" w:rsidP="00FC25C7">
      <w:pPr>
        <w:rPr>
          <w:rFonts w:ascii="Arial" w:eastAsia="Arial" w:hAnsi="Arial" w:cs="Arial"/>
          <w:sz w:val="22"/>
          <w:szCs w:val="22"/>
        </w:rPr>
      </w:pPr>
    </w:p>
    <w:p w14:paraId="3418DA57" w14:textId="03592BED" w:rsidR="00FC25C7" w:rsidRDefault="00FC25C7" w:rsidP="00FC25C7">
      <w:pPr>
        <w:rPr>
          <w:rFonts w:ascii="Arial" w:eastAsia="Arial" w:hAnsi="Arial" w:cs="Arial"/>
          <w:sz w:val="22"/>
          <w:szCs w:val="22"/>
        </w:rPr>
      </w:pPr>
    </w:p>
    <w:p w14:paraId="0EF6D8F9" w14:textId="6916F1BD" w:rsidR="00FC25C7" w:rsidRDefault="00FC25C7" w:rsidP="00FC25C7">
      <w:pPr>
        <w:rPr>
          <w:rFonts w:ascii="Arial" w:eastAsia="Arial" w:hAnsi="Arial" w:cs="Arial"/>
          <w:sz w:val="22"/>
          <w:szCs w:val="22"/>
        </w:rPr>
      </w:pPr>
    </w:p>
    <w:p w14:paraId="06698A51" w14:textId="77777777" w:rsidR="00FC25C7" w:rsidRDefault="00FC25C7" w:rsidP="00FC25C7">
      <w:pPr>
        <w:tabs>
          <w:tab w:val="center" w:pos="4419"/>
        </w:tabs>
        <w:spacing w:line="276" w:lineRule="auto"/>
        <w:jc w:val="center"/>
        <w:rPr>
          <w:rFonts w:ascii="Arial" w:eastAsia="Arial" w:hAnsi="Arial" w:cs="Arial"/>
          <w:b/>
        </w:rPr>
      </w:pPr>
    </w:p>
    <w:p w14:paraId="19EC0890" w14:textId="77777777" w:rsidR="00FC25C7" w:rsidRDefault="00FC25C7" w:rsidP="00FC25C7">
      <w:pPr>
        <w:tabs>
          <w:tab w:val="center" w:pos="4419"/>
        </w:tabs>
        <w:spacing w:line="276" w:lineRule="auto"/>
        <w:jc w:val="center"/>
        <w:rPr>
          <w:rFonts w:ascii="Arial" w:eastAsia="Arial" w:hAnsi="Arial" w:cs="Arial"/>
          <w:b/>
        </w:rPr>
      </w:pPr>
      <w:r>
        <w:rPr>
          <w:rFonts w:ascii="Arial" w:eastAsia="Arial" w:hAnsi="Arial" w:cs="Arial"/>
          <w:b/>
        </w:rPr>
        <w:t>ANEXO 4</w:t>
      </w:r>
    </w:p>
    <w:p w14:paraId="0F114C90" w14:textId="77777777" w:rsidR="00FC25C7" w:rsidRDefault="00FC25C7" w:rsidP="00FC25C7">
      <w:pPr>
        <w:tabs>
          <w:tab w:val="center" w:pos="4419"/>
        </w:tabs>
        <w:spacing w:line="276" w:lineRule="auto"/>
        <w:jc w:val="center"/>
        <w:rPr>
          <w:rFonts w:ascii="Arial" w:eastAsia="Arial" w:hAnsi="Arial" w:cs="Arial"/>
          <w:b/>
        </w:rPr>
      </w:pPr>
      <w:r>
        <w:rPr>
          <w:rFonts w:ascii="Arial" w:eastAsia="Arial" w:hAnsi="Arial" w:cs="Arial"/>
          <w:b/>
        </w:rPr>
        <w:t>ESTÍMULO A LA INDUSTRIA NACIONAL</w:t>
      </w:r>
    </w:p>
    <w:p w14:paraId="25B2F865" w14:textId="77777777" w:rsidR="00FC25C7" w:rsidRDefault="00FC25C7" w:rsidP="00FC25C7">
      <w:pPr>
        <w:tabs>
          <w:tab w:val="center" w:pos="4419"/>
        </w:tabs>
        <w:spacing w:line="276" w:lineRule="auto"/>
        <w:jc w:val="both"/>
        <w:rPr>
          <w:rFonts w:ascii="Arial" w:eastAsia="Arial" w:hAnsi="Arial" w:cs="Arial"/>
        </w:rPr>
      </w:pPr>
    </w:p>
    <w:p w14:paraId="5DF00A7D" w14:textId="77777777" w:rsidR="00FC25C7" w:rsidRDefault="00FC25C7" w:rsidP="00FC25C7">
      <w:pPr>
        <w:tabs>
          <w:tab w:val="center" w:pos="4419"/>
        </w:tabs>
        <w:spacing w:line="276" w:lineRule="auto"/>
        <w:jc w:val="both"/>
        <w:rPr>
          <w:rFonts w:ascii="Arial" w:eastAsia="Arial" w:hAnsi="Arial" w:cs="Arial"/>
        </w:rPr>
      </w:pPr>
    </w:p>
    <w:p w14:paraId="5CCF4868"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Lugar y Fecha</w:t>
      </w:r>
    </w:p>
    <w:p w14:paraId="1719A64F"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 xml:space="preserve">Señores </w:t>
      </w:r>
    </w:p>
    <w:p w14:paraId="4E0DE716"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MUNICIPIO DE LA UNION VALLE</w:t>
      </w:r>
    </w:p>
    <w:p w14:paraId="06670E4A" w14:textId="77777777" w:rsidR="00FC25C7" w:rsidRDefault="00FC25C7" w:rsidP="00FC25C7">
      <w:pPr>
        <w:tabs>
          <w:tab w:val="center" w:pos="4419"/>
        </w:tabs>
        <w:spacing w:line="276" w:lineRule="auto"/>
        <w:jc w:val="both"/>
        <w:rPr>
          <w:rFonts w:ascii="Arial" w:eastAsia="Arial" w:hAnsi="Arial" w:cs="Arial"/>
        </w:rPr>
      </w:pPr>
    </w:p>
    <w:p w14:paraId="66C350DD" w14:textId="7DA2323D" w:rsidR="00FC25C7" w:rsidRDefault="00FC25C7" w:rsidP="000560DD">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Referencia: Proceso de contratación por Selección Abreviada de Menor Cuantía No </w:t>
      </w:r>
      <w:r w:rsidR="000560DD">
        <w:rPr>
          <w:rFonts w:ascii="Arial" w:eastAsia="Arial" w:hAnsi="Arial" w:cs="Arial"/>
        </w:rPr>
        <w:t>SAMC-026</w:t>
      </w:r>
      <w:r w:rsidR="000560DD" w:rsidRPr="000560DD">
        <w:rPr>
          <w:rFonts w:ascii="Arial" w:eastAsia="Arial" w:hAnsi="Arial" w:cs="Arial"/>
        </w:rPr>
        <w:t>-2023.</w:t>
      </w:r>
    </w:p>
    <w:p w14:paraId="526E5841" w14:textId="15B41653" w:rsidR="000560DD" w:rsidRDefault="000560DD" w:rsidP="000560DD">
      <w:pPr>
        <w:pBdr>
          <w:top w:val="nil"/>
          <w:left w:val="nil"/>
          <w:bottom w:val="nil"/>
          <w:right w:val="nil"/>
          <w:between w:val="nil"/>
        </w:pBdr>
        <w:spacing w:line="276" w:lineRule="auto"/>
        <w:jc w:val="both"/>
        <w:rPr>
          <w:rFonts w:ascii="Arial" w:eastAsia="Arial" w:hAnsi="Arial" w:cs="Arial"/>
        </w:rPr>
      </w:pPr>
    </w:p>
    <w:p w14:paraId="38C93855" w14:textId="77777777" w:rsidR="000560DD" w:rsidRDefault="000560DD" w:rsidP="000560DD">
      <w:pPr>
        <w:pBdr>
          <w:top w:val="nil"/>
          <w:left w:val="nil"/>
          <w:bottom w:val="nil"/>
          <w:right w:val="nil"/>
          <w:between w:val="nil"/>
        </w:pBdr>
        <w:spacing w:line="276" w:lineRule="auto"/>
        <w:jc w:val="both"/>
        <w:rPr>
          <w:rFonts w:ascii="Arial" w:eastAsia="Arial" w:hAnsi="Arial" w:cs="Arial"/>
        </w:rPr>
      </w:pPr>
    </w:p>
    <w:p w14:paraId="6E02250B"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Estimados señores:</w:t>
      </w:r>
    </w:p>
    <w:p w14:paraId="63541360" w14:textId="43690356" w:rsidR="00FC25C7" w:rsidRDefault="00FC25C7" w:rsidP="00FC25C7">
      <w:pPr>
        <w:tabs>
          <w:tab w:val="center" w:pos="4419"/>
        </w:tabs>
        <w:spacing w:line="276" w:lineRule="auto"/>
        <w:jc w:val="both"/>
        <w:rPr>
          <w:rFonts w:ascii="Arial" w:eastAsia="Arial" w:hAnsi="Arial" w:cs="Arial"/>
        </w:rPr>
      </w:pPr>
    </w:p>
    <w:p w14:paraId="2EB1C014" w14:textId="77777777" w:rsidR="000560DD" w:rsidRDefault="000560DD" w:rsidP="00FC25C7">
      <w:pPr>
        <w:tabs>
          <w:tab w:val="center" w:pos="4419"/>
        </w:tabs>
        <w:spacing w:line="276" w:lineRule="auto"/>
        <w:jc w:val="both"/>
        <w:rPr>
          <w:rFonts w:ascii="Arial" w:eastAsia="Arial" w:hAnsi="Arial" w:cs="Arial"/>
        </w:rPr>
      </w:pPr>
    </w:p>
    <w:p w14:paraId="2B7837CC"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Yo el suscrito: ________________________________, identificado con cédula de ciudadanía número________________________________, de acuerdo con el Pliego de Condiciones, presento oferta para apoyar la industria nacional así:</w:t>
      </w:r>
    </w:p>
    <w:p w14:paraId="3E01527E" w14:textId="77777777" w:rsidR="00FC25C7" w:rsidRDefault="00FC25C7" w:rsidP="00FC25C7">
      <w:pPr>
        <w:tabs>
          <w:tab w:val="center" w:pos="4419"/>
        </w:tabs>
        <w:spacing w:line="276" w:lineRule="auto"/>
        <w:jc w:val="both"/>
        <w:rPr>
          <w:rFonts w:ascii="Arial" w:eastAsia="Arial" w:hAnsi="Arial" w:cs="Arial"/>
        </w:rPr>
      </w:pPr>
    </w:p>
    <w:p w14:paraId="53C68D41"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Las ofertas de bienes y servicios son de carácter Nacional (100%)</w:t>
      </w:r>
    </w:p>
    <w:p w14:paraId="0325DC85" w14:textId="77777777" w:rsidR="00FC25C7" w:rsidRDefault="00FC25C7" w:rsidP="00FC25C7">
      <w:pPr>
        <w:pBdr>
          <w:top w:val="nil"/>
          <w:left w:val="nil"/>
          <w:bottom w:val="nil"/>
          <w:right w:val="nil"/>
          <w:between w:val="nil"/>
        </w:pBdr>
        <w:tabs>
          <w:tab w:val="center" w:pos="4419"/>
        </w:tabs>
        <w:spacing w:after="200" w:line="276" w:lineRule="auto"/>
        <w:ind w:left="720"/>
        <w:jc w:val="both"/>
        <w:rPr>
          <w:rFonts w:ascii="Arial" w:eastAsia="Arial" w:hAnsi="Arial" w:cs="Arial"/>
        </w:rPr>
      </w:pPr>
    </w:p>
    <w:p w14:paraId="5E898EFD" w14:textId="77777777" w:rsidR="00FC25C7" w:rsidRDefault="00FC25C7" w:rsidP="00FC25C7">
      <w:pPr>
        <w:tabs>
          <w:tab w:val="center" w:pos="4419"/>
        </w:tabs>
        <w:jc w:val="both"/>
        <w:rPr>
          <w:rFonts w:ascii="Arial" w:eastAsia="Arial" w:hAnsi="Arial" w:cs="Arial"/>
        </w:rPr>
      </w:pPr>
      <w:r>
        <w:rPr>
          <w:rFonts w:ascii="Arial" w:eastAsia="Arial" w:hAnsi="Arial" w:cs="Arial"/>
        </w:rPr>
        <w:t>Las ofertas de bienes y servicios son de carácter Extranjero (0%)</w:t>
      </w:r>
    </w:p>
    <w:p w14:paraId="5E3F7459" w14:textId="77777777" w:rsidR="00FC25C7" w:rsidRDefault="00FC25C7" w:rsidP="00FC25C7">
      <w:pPr>
        <w:tabs>
          <w:tab w:val="center" w:pos="4419"/>
        </w:tabs>
        <w:spacing w:line="276" w:lineRule="auto"/>
        <w:jc w:val="both"/>
        <w:rPr>
          <w:rFonts w:ascii="Arial" w:eastAsia="Arial" w:hAnsi="Arial" w:cs="Arial"/>
        </w:rPr>
      </w:pPr>
    </w:p>
    <w:p w14:paraId="435F7584" w14:textId="77777777" w:rsidR="00FC25C7" w:rsidRDefault="00FC25C7" w:rsidP="00FC25C7">
      <w:pPr>
        <w:tabs>
          <w:tab w:val="center" w:pos="4419"/>
        </w:tabs>
        <w:spacing w:line="276" w:lineRule="auto"/>
        <w:jc w:val="both"/>
        <w:rPr>
          <w:rFonts w:ascii="Arial" w:eastAsia="Arial" w:hAnsi="Arial" w:cs="Arial"/>
        </w:rPr>
      </w:pPr>
    </w:p>
    <w:p w14:paraId="402C141B" w14:textId="77777777" w:rsidR="00FC25C7" w:rsidRDefault="00FC25C7" w:rsidP="00FC25C7">
      <w:pPr>
        <w:tabs>
          <w:tab w:val="center" w:pos="4419"/>
        </w:tabs>
        <w:spacing w:line="276" w:lineRule="auto"/>
        <w:jc w:val="both"/>
        <w:rPr>
          <w:rFonts w:ascii="Arial" w:eastAsia="Arial" w:hAnsi="Arial" w:cs="Arial"/>
        </w:rPr>
      </w:pPr>
    </w:p>
    <w:p w14:paraId="760C30C3" w14:textId="77777777" w:rsidR="00FC25C7" w:rsidRDefault="00FC25C7" w:rsidP="00FC25C7">
      <w:pPr>
        <w:tabs>
          <w:tab w:val="center" w:pos="4419"/>
        </w:tabs>
        <w:spacing w:line="276" w:lineRule="auto"/>
        <w:jc w:val="both"/>
        <w:rPr>
          <w:rFonts w:ascii="Arial" w:eastAsia="Arial" w:hAnsi="Arial" w:cs="Arial"/>
        </w:rPr>
      </w:pPr>
    </w:p>
    <w:p w14:paraId="4CB7AAB1" w14:textId="77777777" w:rsidR="00FC25C7" w:rsidRDefault="00FC25C7" w:rsidP="00FC25C7">
      <w:pPr>
        <w:tabs>
          <w:tab w:val="center" w:pos="4419"/>
        </w:tabs>
        <w:spacing w:line="276" w:lineRule="auto"/>
        <w:jc w:val="both"/>
        <w:rPr>
          <w:rFonts w:ascii="Arial" w:eastAsia="Arial" w:hAnsi="Arial" w:cs="Arial"/>
        </w:rPr>
      </w:pPr>
      <w:r>
        <w:rPr>
          <w:rFonts w:ascii="Arial" w:eastAsia="Arial" w:hAnsi="Arial" w:cs="Arial"/>
        </w:rPr>
        <w:t>_________________________</w:t>
      </w:r>
    </w:p>
    <w:p w14:paraId="3D1C19E6" w14:textId="77777777" w:rsidR="00FC25C7" w:rsidRDefault="00FC25C7" w:rsidP="00FC25C7">
      <w:pPr>
        <w:tabs>
          <w:tab w:val="center" w:pos="4419"/>
        </w:tabs>
        <w:jc w:val="both"/>
        <w:rPr>
          <w:rFonts w:ascii="Arial" w:eastAsia="Arial" w:hAnsi="Arial" w:cs="Arial"/>
        </w:rPr>
      </w:pPr>
      <w:r>
        <w:rPr>
          <w:rFonts w:ascii="Arial" w:eastAsia="Arial" w:hAnsi="Arial" w:cs="Arial"/>
        </w:rPr>
        <w:t>Firma del Proponente</w:t>
      </w:r>
    </w:p>
    <w:p w14:paraId="7A1A5EF9" w14:textId="77777777" w:rsidR="00FC25C7" w:rsidRDefault="00FC25C7" w:rsidP="00FC25C7">
      <w:pPr>
        <w:tabs>
          <w:tab w:val="center" w:pos="4419"/>
        </w:tabs>
        <w:jc w:val="both"/>
        <w:rPr>
          <w:rFonts w:ascii="Arial" w:eastAsia="Arial" w:hAnsi="Arial" w:cs="Arial"/>
        </w:rPr>
      </w:pPr>
      <w:r>
        <w:rPr>
          <w:rFonts w:ascii="Arial" w:eastAsia="Arial" w:hAnsi="Arial" w:cs="Arial"/>
        </w:rPr>
        <w:t>Nombre</w:t>
      </w:r>
    </w:p>
    <w:p w14:paraId="60BA6F2A" w14:textId="77777777" w:rsidR="00FC25C7" w:rsidRDefault="00FC25C7" w:rsidP="00FC25C7">
      <w:pPr>
        <w:tabs>
          <w:tab w:val="center" w:pos="4419"/>
        </w:tabs>
        <w:jc w:val="both"/>
        <w:rPr>
          <w:rFonts w:ascii="Arial" w:eastAsia="Arial" w:hAnsi="Arial" w:cs="Arial"/>
        </w:rPr>
      </w:pPr>
      <w:r>
        <w:rPr>
          <w:rFonts w:ascii="Arial" w:eastAsia="Arial" w:hAnsi="Arial" w:cs="Arial"/>
        </w:rPr>
        <w:t xml:space="preserve">Documento de Identidad:  </w:t>
      </w:r>
    </w:p>
    <w:p w14:paraId="6B479012" w14:textId="77777777" w:rsidR="00FC25C7" w:rsidRDefault="00FC25C7" w:rsidP="00FC25C7">
      <w:pPr>
        <w:tabs>
          <w:tab w:val="center" w:pos="4419"/>
        </w:tabs>
        <w:jc w:val="both"/>
        <w:rPr>
          <w:rFonts w:ascii="Arial" w:eastAsia="Arial" w:hAnsi="Arial" w:cs="Arial"/>
        </w:rPr>
      </w:pPr>
      <w:r>
        <w:rPr>
          <w:rFonts w:ascii="Arial" w:eastAsia="Arial" w:hAnsi="Arial" w:cs="Arial"/>
        </w:rPr>
        <w:t>Representante Legal.</w:t>
      </w:r>
    </w:p>
    <w:p w14:paraId="3044D633" w14:textId="12CF8426" w:rsidR="00FC25C7" w:rsidRDefault="00FC25C7" w:rsidP="00FC25C7">
      <w:pPr>
        <w:rPr>
          <w:rFonts w:ascii="Arial" w:eastAsia="Arial" w:hAnsi="Arial" w:cs="Arial"/>
          <w:sz w:val="22"/>
          <w:szCs w:val="22"/>
        </w:rPr>
      </w:pPr>
    </w:p>
    <w:p w14:paraId="3E0D6558" w14:textId="48F9455F" w:rsidR="00FC25C7" w:rsidRDefault="00FC25C7" w:rsidP="00FC25C7">
      <w:pPr>
        <w:rPr>
          <w:rFonts w:ascii="Arial" w:eastAsia="Arial" w:hAnsi="Arial" w:cs="Arial"/>
          <w:sz w:val="22"/>
          <w:szCs w:val="22"/>
        </w:rPr>
      </w:pPr>
    </w:p>
    <w:p w14:paraId="1DE73B5C" w14:textId="2F428EC3" w:rsidR="00FC25C7" w:rsidRDefault="00FC25C7" w:rsidP="00FC25C7">
      <w:pPr>
        <w:rPr>
          <w:rFonts w:ascii="Arial" w:eastAsia="Arial" w:hAnsi="Arial" w:cs="Arial"/>
          <w:sz w:val="22"/>
          <w:szCs w:val="22"/>
        </w:rPr>
      </w:pPr>
    </w:p>
    <w:p w14:paraId="276B88C3" w14:textId="2E147EDB" w:rsidR="00FC25C7" w:rsidRDefault="00FC25C7" w:rsidP="00FC25C7">
      <w:pPr>
        <w:rPr>
          <w:rFonts w:ascii="Arial" w:eastAsia="Arial" w:hAnsi="Arial" w:cs="Arial"/>
          <w:sz w:val="22"/>
          <w:szCs w:val="22"/>
        </w:rPr>
      </w:pPr>
    </w:p>
    <w:p w14:paraId="63535B5E" w14:textId="33475E14" w:rsidR="00FC25C7" w:rsidRDefault="00FC25C7" w:rsidP="00FC25C7">
      <w:pPr>
        <w:rPr>
          <w:rFonts w:ascii="Arial" w:eastAsia="Arial" w:hAnsi="Arial" w:cs="Arial"/>
          <w:sz w:val="22"/>
          <w:szCs w:val="22"/>
        </w:rPr>
      </w:pPr>
    </w:p>
    <w:p w14:paraId="53F0F510" w14:textId="4A9EE527" w:rsidR="00FC25C7" w:rsidRDefault="00FC25C7" w:rsidP="00FC25C7">
      <w:pPr>
        <w:rPr>
          <w:rFonts w:ascii="Arial" w:eastAsia="Arial" w:hAnsi="Arial" w:cs="Arial"/>
          <w:sz w:val="22"/>
          <w:szCs w:val="22"/>
        </w:rPr>
      </w:pPr>
    </w:p>
    <w:p w14:paraId="4CC9F716" w14:textId="05402C39" w:rsidR="00FC25C7" w:rsidRDefault="00FC25C7" w:rsidP="00FC25C7">
      <w:pPr>
        <w:rPr>
          <w:rFonts w:ascii="Arial" w:eastAsia="Arial" w:hAnsi="Arial" w:cs="Arial"/>
          <w:sz w:val="22"/>
          <w:szCs w:val="22"/>
        </w:rPr>
      </w:pPr>
    </w:p>
    <w:p w14:paraId="09ED273B" w14:textId="0B8E7138" w:rsidR="00FC25C7" w:rsidRDefault="00FC25C7" w:rsidP="00FC25C7">
      <w:pPr>
        <w:rPr>
          <w:rFonts w:ascii="Arial" w:eastAsia="Arial" w:hAnsi="Arial" w:cs="Arial"/>
          <w:sz w:val="22"/>
          <w:szCs w:val="22"/>
        </w:rPr>
      </w:pPr>
    </w:p>
    <w:p w14:paraId="729A3873" w14:textId="50B843C6" w:rsidR="00FC25C7" w:rsidRDefault="00FC25C7" w:rsidP="00FC25C7">
      <w:pPr>
        <w:rPr>
          <w:rFonts w:ascii="Arial" w:eastAsia="Arial" w:hAnsi="Arial" w:cs="Arial"/>
          <w:sz w:val="22"/>
          <w:szCs w:val="22"/>
        </w:rPr>
      </w:pPr>
    </w:p>
    <w:p w14:paraId="480CD294" w14:textId="5FED7836" w:rsidR="00FC25C7" w:rsidRDefault="00FC25C7" w:rsidP="00FC25C7">
      <w:pPr>
        <w:rPr>
          <w:rFonts w:ascii="Arial" w:eastAsia="Arial" w:hAnsi="Arial" w:cs="Arial"/>
          <w:sz w:val="22"/>
          <w:szCs w:val="22"/>
        </w:rPr>
      </w:pPr>
    </w:p>
    <w:p w14:paraId="34298DCE" w14:textId="7C973E73" w:rsidR="00FC25C7" w:rsidRDefault="00FC25C7" w:rsidP="00FC25C7">
      <w:pPr>
        <w:rPr>
          <w:rFonts w:ascii="Arial" w:eastAsia="Arial" w:hAnsi="Arial" w:cs="Arial"/>
          <w:sz w:val="22"/>
          <w:szCs w:val="22"/>
        </w:rPr>
      </w:pPr>
    </w:p>
    <w:p w14:paraId="5143C50D" w14:textId="530416A2" w:rsidR="00FC25C7" w:rsidRDefault="00FC25C7" w:rsidP="00FC25C7">
      <w:pPr>
        <w:rPr>
          <w:rFonts w:ascii="Arial" w:eastAsia="Arial" w:hAnsi="Arial" w:cs="Arial"/>
          <w:sz w:val="22"/>
          <w:szCs w:val="22"/>
        </w:rPr>
      </w:pPr>
    </w:p>
    <w:p w14:paraId="5EE51D31" w14:textId="00666F99" w:rsidR="00FC25C7" w:rsidRDefault="00FC25C7" w:rsidP="00FC25C7">
      <w:pPr>
        <w:rPr>
          <w:rFonts w:ascii="Arial" w:eastAsia="Arial" w:hAnsi="Arial" w:cs="Arial"/>
          <w:sz w:val="22"/>
          <w:szCs w:val="22"/>
        </w:rPr>
      </w:pPr>
    </w:p>
    <w:p w14:paraId="74D3F04F" w14:textId="0EE065BF" w:rsidR="00FC25C7" w:rsidRDefault="00FC25C7" w:rsidP="00FC25C7">
      <w:pPr>
        <w:rPr>
          <w:rFonts w:ascii="Arial" w:eastAsia="Arial" w:hAnsi="Arial" w:cs="Arial"/>
          <w:sz w:val="22"/>
          <w:szCs w:val="22"/>
        </w:rPr>
      </w:pPr>
    </w:p>
    <w:p w14:paraId="51AC0848" w14:textId="3A4E8FA3" w:rsidR="00FC25C7" w:rsidRDefault="00FC25C7" w:rsidP="00FC25C7">
      <w:pPr>
        <w:rPr>
          <w:rFonts w:ascii="Arial" w:eastAsia="Arial" w:hAnsi="Arial" w:cs="Arial"/>
          <w:sz w:val="22"/>
          <w:szCs w:val="22"/>
        </w:rPr>
      </w:pPr>
    </w:p>
    <w:p w14:paraId="72E92AD7" w14:textId="426B4615" w:rsidR="00FC25C7" w:rsidRDefault="00FC25C7" w:rsidP="00FC25C7">
      <w:pPr>
        <w:rPr>
          <w:rFonts w:ascii="Arial" w:eastAsia="Arial" w:hAnsi="Arial" w:cs="Arial"/>
          <w:sz w:val="22"/>
          <w:szCs w:val="22"/>
        </w:rPr>
      </w:pPr>
    </w:p>
    <w:p w14:paraId="6089AE6A" w14:textId="77777777" w:rsidR="00FC25C7" w:rsidRDefault="00FC25C7" w:rsidP="00FC25C7">
      <w:pPr>
        <w:tabs>
          <w:tab w:val="left" w:pos="5070"/>
        </w:tabs>
        <w:spacing w:line="276" w:lineRule="auto"/>
        <w:jc w:val="center"/>
        <w:rPr>
          <w:rFonts w:ascii="Arial" w:eastAsia="Arial" w:hAnsi="Arial" w:cs="Arial"/>
          <w:b/>
        </w:rPr>
      </w:pPr>
      <w:r>
        <w:rPr>
          <w:rFonts w:ascii="Arial" w:eastAsia="Arial" w:hAnsi="Arial" w:cs="Arial"/>
          <w:b/>
        </w:rPr>
        <w:lastRenderedPageBreak/>
        <w:t>ANEXO 5</w:t>
      </w:r>
    </w:p>
    <w:p w14:paraId="1CF50515" w14:textId="77777777" w:rsidR="00FC25C7" w:rsidRDefault="00FC25C7" w:rsidP="00FC25C7">
      <w:pPr>
        <w:tabs>
          <w:tab w:val="left" w:pos="5070"/>
        </w:tabs>
        <w:spacing w:line="276" w:lineRule="auto"/>
        <w:jc w:val="center"/>
        <w:rPr>
          <w:rFonts w:ascii="Arial" w:eastAsia="Arial" w:hAnsi="Arial" w:cs="Arial"/>
        </w:rPr>
      </w:pPr>
    </w:p>
    <w:p w14:paraId="7ED0B1AB" w14:textId="77777777" w:rsidR="00FC25C7" w:rsidRDefault="00FC25C7" w:rsidP="00FC25C7">
      <w:pPr>
        <w:tabs>
          <w:tab w:val="left" w:pos="5070"/>
        </w:tabs>
        <w:spacing w:line="276" w:lineRule="auto"/>
        <w:jc w:val="center"/>
        <w:rPr>
          <w:rFonts w:ascii="Arial" w:eastAsia="Arial" w:hAnsi="Arial" w:cs="Arial"/>
          <w:b/>
        </w:rPr>
      </w:pPr>
      <w:r>
        <w:rPr>
          <w:rFonts w:ascii="Arial" w:eastAsia="Arial" w:hAnsi="Arial" w:cs="Arial"/>
          <w:b/>
        </w:rPr>
        <w:t>CERTIFICADO DE ACREDITACIÓN DE LA CAPACIDAD FINANCIERA Y CAPACIDAD ORGANIZACIONAL PARA CUMPLIR CON LOS REQUISITOS HABILITANTES.</w:t>
      </w:r>
    </w:p>
    <w:p w14:paraId="273CF26C" w14:textId="77777777" w:rsidR="00FC25C7" w:rsidRDefault="00FC25C7" w:rsidP="00FC25C7">
      <w:pPr>
        <w:tabs>
          <w:tab w:val="left" w:pos="5070"/>
        </w:tabs>
        <w:spacing w:line="276" w:lineRule="auto"/>
        <w:jc w:val="center"/>
        <w:rPr>
          <w:rFonts w:ascii="Arial" w:eastAsia="Arial" w:hAnsi="Arial" w:cs="Arial"/>
        </w:rPr>
      </w:pPr>
    </w:p>
    <w:p w14:paraId="682CD21A" w14:textId="77777777" w:rsidR="00FC25C7" w:rsidRDefault="00FC25C7" w:rsidP="00FC25C7">
      <w:pPr>
        <w:tabs>
          <w:tab w:val="left" w:pos="5070"/>
        </w:tabs>
        <w:spacing w:line="276" w:lineRule="auto"/>
        <w:jc w:val="both"/>
        <w:rPr>
          <w:rFonts w:ascii="Arial" w:eastAsia="Arial" w:hAnsi="Arial" w:cs="Arial"/>
        </w:rPr>
      </w:pPr>
    </w:p>
    <w:p w14:paraId="1A852A7B" w14:textId="77777777" w:rsidR="00FC25C7" w:rsidRPr="00857AAE" w:rsidRDefault="00FC25C7" w:rsidP="00FC25C7">
      <w:pPr>
        <w:tabs>
          <w:tab w:val="left" w:pos="5070"/>
        </w:tabs>
        <w:spacing w:line="276" w:lineRule="auto"/>
        <w:jc w:val="center"/>
        <w:rPr>
          <w:rFonts w:ascii="Arial" w:eastAsia="Arial" w:hAnsi="Arial" w:cs="Arial"/>
          <w:b/>
          <w:bCs/>
        </w:rPr>
      </w:pPr>
      <w:r>
        <w:rPr>
          <w:rFonts w:ascii="Arial" w:eastAsia="Arial" w:hAnsi="Arial" w:cs="Arial"/>
        </w:rPr>
        <w:t xml:space="preserve">PROCESO SELECCIÓN ABREVIADA DE MENOR CUANTIA PARA LA </w:t>
      </w:r>
      <w:r w:rsidRPr="00857AAE">
        <w:rPr>
          <w:rFonts w:ascii="Arial" w:eastAsia="Arial" w:hAnsi="Arial" w:cs="Arial"/>
          <w:b/>
          <w:bCs/>
        </w:rPr>
        <w:t xml:space="preserve">“ADQUISICIÓN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DEL MUNICIPIO DE LA UNION VALLE”. </w:t>
      </w:r>
    </w:p>
    <w:p w14:paraId="0E73F9C2" w14:textId="2D08F67A" w:rsidR="00FC25C7" w:rsidRDefault="00FC25C7" w:rsidP="00FC25C7">
      <w:pPr>
        <w:tabs>
          <w:tab w:val="left" w:pos="5070"/>
        </w:tabs>
        <w:spacing w:line="276" w:lineRule="auto"/>
        <w:jc w:val="center"/>
        <w:rPr>
          <w:rFonts w:ascii="Arial" w:eastAsia="Arial" w:hAnsi="Arial" w:cs="Arial"/>
        </w:rPr>
      </w:pPr>
      <w:r>
        <w:rPr>
          <w:rFonts w:ascii="Arial" w:eastAsia="Arial" w:hAnsi="Arial" w:cs="Arial"/>
        </w:rPr>
        <w:t xml:space="preserve">No. </w:t>
      </w:r>
      <w:r w:rsidR="000560DD">
        <w:rPr>
          <w:rFonts w:ascii="Arial" w:eastAsia="Arial" w:hAnsi="Arial" w:cs="Arial"/>
        </w:rPr>
        <w:t>SAMC-026</w:t>
      </w:r>
      <w:r w:rsidR="000560DD" w:rsidRPr="000560DD">
        <w:rPr>
          <w:rFonts w:ascii="Arial" w:eastAsia="Arial" w:hAnsi="Arial" w:cs="Arial"/>
        </w:rPr>
        <w:t>-2023.</w:t>
      </w:r>
    </w:p>
    <w:p w14:paraId="4BE46A81" w14:textId="77777777" w:rsidR="000560DD" w:rsidRDefault="000560DD" w:rsidP="00FC25C7">
      <w:pPr>
        <w:tabs>
          <w:tab w:val="left" w:pos="5070"/>
        </w:tabs>
        <w:spacing w:line="276" w:lineRule="auto"/>
        <w:jc w:val="center"/>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3"/>
        <w:gridCol w:w="7019"/>
      </w:tblGrid>
      <w:tr w:rsidR="00FC25C7" w14:paraId="425D6970" w14:textId="77777777" w:rsidTr="005E6567">
        <w:tc>
          <w:tcPr>
            <w:tcW w:w="1583" w:type="dxa"/>
            <w:shd w:val="clear" w:color="auto" w:fill="auto"/>
          </w:tcPr>
          <w:p w14:paraId="12413BDB" w14:textId="77777777" w:rsidR="00FC25C7" w:rsidRDefault="00FC25C7" w:rsidP="005E6567">
            <w:pPr>
              <w:tabs>
                <w:tab w:val="left" w:pos="5070"/>
              </w:tabs>
              <w:spacing w:line="276" w:lineRule="auto"/>
              <w:jc w:val="both"/>
              <w:rPr>
                <w:rFonts w:ascii="Arial" w:eastAsia="Arial" w:hAnsi="Arial" w:cs="Arial"/>
              </w:rPr>
            </w:pPr>
            <w:r>
              <w:rPr>
                <w:rFonts w:ascii="Arial" w:eastAsia="Arial" w:hAnsi="Arial" w:cs="Arial"/>
              </w:rPr>
              <w:t>Oferente:</w:t>
            </w:r>
          </w:p>
        </w:tc>
        <w:tc>
          <w:tcPr>
            <w:tcW w:w="7019" w:type="dxa"/>
            <w:shd w:val="clear" w:color="auto" w:fill="auto"/>
          </w:tcPr>
          <w:p w14:paraId="6BA209C3" w14:textId="77777777" w:rsidR="00FC25C7" w:rsidRDefault="00FC25C7" w:rsidP="005E6567">
            <w:pPr>
              <w:tabs>
                <w:tab w:val="left" w:pos="5070"/>
              </w:tabs>
              <w:spacing w:line="276" w:lineRule="auto"/>
              <w:jc w:val="center"/>
              <w:rPr>
                <w:rFonts w:ascii="Arial" w:eastAsia="Arial" w:hAnsi="Arial" w:cs="Arial"/>
              </w:rPr>
            </w:pPr>
            <w:r>
              <w:rPr>
                <w:rFonts w:ascii="Arial" w:eastAsia="Arial" w:hAnsi="Arial" w:cs="Arial"/>
              </w:rPr>
              <w:t>XXXXXXXXXXX XXXXXX XXXXX XXX</w:t>
            </w:r>
          </w:p>
        </w:tc>
      </w:tr>
    </w:tbl>
    <w:p w14:paraId="14A2C13C" w14:textId="77777777" w:rsidR="00FC25C7" w:rsidRDefault="00FC25C7" w:rsidP="00FC25C7">
      <w:pPr>
        <w:tabs>
          <w:tab w:val="left" w:pos="5070"/>
        </w:tabs>
        <w:spacing w:line="276" w:lineRule="auto"/>
        <w:jc w:val="both"/>
        <w:rPr>
          <w:rFonts w:ascii="Arial" w:eastAsia="Arial" w:hAnsi="Arial" w:cs="Arial"/>
        </w:rPr>
      </w:pPr>
    </w:p>
    <w:p w14:paraId="42DBE294" w14:textId="77777777" w:rsidR="00FC25C7" w:rsidRDefault="00FC25C7" w:rsidP="00FC25C7">
      <w:pPr>
        <w:tabs>
          <w:tab w:val="left" w:pos="5070"/>
        </w:tabs>
        <w:spacing w:line="276" w:lineRule="auto"/>
        <w:jc w:val="both"/>
        <w:rPr>
          <w:rFonts w:ascii="Arial" w:eastAsia="Arial" w:hAnsi="Arial" w:cs="Arial"/>
        </w:rPr>
      </w:pPr>
      <w:r>
        <w:rPr>
          <w:rFonts w:ascii="Arial" w:eastAsia="Arial" w:hAnsi="Arial" w:cs="Arial"/>
        </w:rPr>
        <w:t>Resumen de cuentas de balance general y estado de resultados que sean necesarias para verificar los requisitos habilitantes de capacidad financiera y organizacional:</w:t>
      </w:r>
    </w:p>
    <w:p w14:paraId="0890220F" w14:textId="77777777" w:rsidR="00FC25C7" w:rsidRDefault="00FC25C7" w:rsidP="00FC25C7">
      <w:pPr>
        <w:tabs>
          <w:tab w:val="left" w:pos="5070"/>
        </w:tabs>
        <w:spacing w:line="276" w:lineRule="auto"/>
        <w:jc w:val="both"/>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3"/>
        <w:gridCol w:w="1595"/>
        <w:gridCol w:w="1858"/>
        <w:gridCol w:w="1858"/>
        <w:gridCol w:w="1858"/>
      </w:tblGrid>
      <w:tr w:rsidR="00FC25C7" w14:paraId="083876F1" w14:textId="77777777" w:rsidTr="005E6567">
        <w:tc>
          <w:tcPr>
            <w:tcW w:w="1433" w:type="dxa"/>
            <w:vMerge w:val="restart"/>
            <w:shd w:val="clear" w:color="auto" w:fill="auto"/>
            <w:vAlign w:val="center"/>
          </w:tcPr>
          <w:p w14:paraId="1C774835" w14:textId="77777777" w:rsidR="00FC25C7" w:rsidRDefault="00FC25C7" w:rsidP="005E6567">
            <w:pPr>
              <w:tabs>
                <w:tab w:val="left" w:pos="5070"/>
              </w:tabs>
              <w:jc w:val="center"/>
              <w:rPr>
                <w:rFonts w:ascii="Arial" w:eastAsia="Arial" w:hAnsi="Arial" w:cs="Arial"/>
              </w:rPr>
            </w:pPr>
            <w:r>
              <w:rPr>
                <w:rFonts w:ascii="Arial" w:eastAsia="Arial" w:hAnsi="Arial" w:cs="Arial"/>
              </w:rPr>
              <w:t>CUENTA</w:t>
            </w:r>
          </w:p>
        </w:tc>
        <w:tc>
          <w:tcPr>
            <w:tcW w:w="1595" w:type="dxa"/>
            <w:vMerge w:val="restart"/>
            <w:shd w:val="clear" w:color="auto" w:fill="auto"/>
            <w:vAlign w:val="center"/>
          </w:tcPr>
          <w:p w14:paraId="2719D9EB" w14:textId="77777777" w:rsidR="00FC25C7" w:rsidRDefault="00FC25C7" w:rsidP="005E6567">
            <w:pPr>
              <w:tabs>
                <w:tab w:val="left" w:pos="5070"/>
              </w:tabs>
              <w:jc w:val="center"/>
              <w:rPr>
                <w:rFonts w:ascii="Arial" w:eastAsia="Arial" w:hAnsi="Arial" w:cs="Arial"/>
              </w:rPr>
            </w:pPr>
            <w:r>
              <w:rPr>
                <w:rFonts w:ascii="Arial" w:eastAsia="Arial" w:hAnsi="Arial" w:cs="Arial"/>
              </w:rPr>
              <w:t>OFERENTES SINGULAR</w:t>
            </w:r>
          </w:p>
          <w:p w14:paraId="25C9DCD9" w14:textId="77777777" w:rsidR="00FC25C7" w:rsidRDefault="00FC25C7" w:rsidP="005E6567">
            <w:pPr>
              <w:tabs>
                <w:tab w:val="left" w:pos="5070"/>
              </w:tabs>
              <w:jc w:val="center"/>
              <w:rPr>
                <w:rFonts w:ascii="Arial" w:eastAsia="Arial" w:hAnsi="Arial" w:cs="Arial"/>
              </w:rPr>
            </w:pPr>
            <w:r>
              <w:rPr>
                <w:rFonts w:ascii="Arial" w:eastAsia="Arial" w:hAnsi="Arial" w:cs="Arial"/>
              </w:rPr>
              <w:t>(Valor en pesos colombianos)</w:t>
            </w:r>
          </w:p>
        </w:tc>
        <w:tc>
          <w:tcPr>
            <w:tcW w:w="5574" w:type="dxa"/>
            <w:gridSpan w:val="3"/>
            <w:shd w:val="clear" w:color="auto" w:fill="auto"/>
            <w:vAlign w:val="center"/>
          </w:tcPr>
          <w:p w14:paraId="4C2A2774" w14:textId="77777777" w:rsidR="00FC25C7" w:rsidRDefault="00FC25C7" w:rsidP="005E6567">
            <w:pPr>
              <w:tabs>
                <w:tab w:val="left" w:pos="5070"/>
              </w:tabs>
              <w:jc w:val="center"/>
              <w:rPr>
                <w:rFonts w:ascii="Arial" w:eastAsia="Arial" w:hAnsi="Arial" w:cs="Arial"/>
              </w:rPr>
            </w:pPr>
            <w:r>
              <w:rPr>
                <w:rFonts w:ascii="Arial" w:eastAsia="Arial" w:hAnsi="Arial" w:cs="Arial"/>
              </w:rPr>
              <w:t>OFERENTES PLURAL</w:t>
            </w:r>
          </w:p>
        </w:tc>
      </w:tr>
      <w:tr w:rsidR="00FC25C7" w14:paraId="5934B148" w14:textId="77777777" w:rsidTr="005E6567">
        <w:tc>
          <w:tcPr>
            <w:tcW w:w="1433" w:type="dxa"/>
            <w:vMerge/>
            <w:shd w:val="clear" w:color="auto" w:fill="auto"/>
            <w:vAlign w:val="center"/>
          </w:tcPr>
          <w:p w14:paraId="7937C14E" w14:textId="77777777" w:rsidR="00FC25C7" w:rsidRDefault="00FC25C7" w:rsidP="005E6567">
            <w:pPr>
              <w:widowControl w:val="0"/>
              <w:pBdr>
                <w:top w:val="nil"/>
                <w:left w:val="nil"/>
                <w:bottom w:val="nil"/>
                <w:right w:val="nil"/>
                <w:between w:val="nil"/>
              </w:pBdr>
              <w:rPr>
                <w:rFonts w:ascii="Arial" w:eastAsia="Arial" w:hAnsi="Arial" w:cs="Arial"/>
              </w:rPr>
            </w:pPr>
          </w:p>
        </w:tc>
        <w:tc>
          <w:tcPr>
            <w:tcW w:w="1595" w:type="dxa"/>
            <w:vMerge/>
            <w:shd w:val="clear" w:color="auto" w:fill="auto"/>
            <w:vAlign w:val="center"/>
          </w:tcPr>
          <w:p w14:paraId="6AFFD1A8" w14:textId="77777777" w:rsidR="00FC25C7" w:rsidRDefault="00FC25C7" w:rsidP="005E6567">
            <w:pPr>
              <w:widowControl w:val="0"/>
              <w:pBdr>
                <w:top w:val="nil"/>
                <w:left w:val="nil"/>
                <w:bottom w:val="nil"/>
                <w:right w:val="nil"/>
                <w:between w:val="nil"/>
              </w:pBdr>
              <w:rPr>
                <w:rFonts w:ascii="Arial" w:eastAsia="Arial" w:hAnsi="Arial" w:cs="Arial"/>
              </w:rPr>
            </w:pPr>
          </w:p>
        </w:tc>
        <w:tc>
          <w:tcPr>
            <w:tcW w:w="1858" w:type="dxa"/>
            <w:shd w:val="clear" w:color="auto" w:fill="auto"/>
            <w:vAlign w:val="center"/>
          </w:tcPr>
          <w:p w14:paraId="731B11D7" w14:textId="77777777" w:rsidR="00FC25C7" w:rsidRDefault="00FC25C7" w:rsidP="005E6567">
            <w:pPr>
              <w:tabs>
                <w:tab w:val="left" w:pos="5070"/>
              </w:tabs>
              <w:jc w:val="center"/>
              <w:rPr>
                <w:rFonts w:ascii="Arial" w:eastAsia="Arial" w:hAnsi="Arial" w:cs="Arial"/>
              </w:rPr>
            </w:pPr>
            <w:r>
              <w:rPr>
                <w:rFonts w:ascii="Arial" w:eastAsia="Arial" w:hAnsi="Arial" w:cs="Arial"/>
              </w:rPr>
              <w:t>PARTICIPANTE NO 1</w:t>
            </w:r>
          </w:p>
          <w:p w14:paraId="70885007" w14:textId="77777777" w:rsidR="00FC25C7" w:rsidRDefault="00FC25C7" w:rsidP="005E6567">
            <w:pPr>
              <w:tabs>
                <w:tab w:val="left" w:pos="5070"/>
              </w:tabs>
              <w:jc w:val="center"/>
              <w:rPr>
                <w:rFonts w:ascii="Arial" w:eastAsia="Arial" w:hAnsi="Arial" w:cs="Arial"/>
              </w:rPr>
            </w:pPr>
            <w:r>
              <w:rPr>
                <w:rFonts w:ascii="Arial" w:eastAsia="Arial" w:hAnsi="Arial" w:cs="Arial"/>
              </w:rPr>
              <w:t>(Valor en pesos colombianos)</w:t>
            </w:r>
          </w:p>
        </w:tc>
        <w:tc>
          <w:tcPr>
            <w:tcW w:w="1858" w:type="dxa"/>
            <w:shd w:val="clear" w:color="auto" w:fill="auto"/>
            <w:vAlign w:val="center"/>
          </w:tcPr>
          <w:p w14:paraId="3872FE2D" w14:textId="77777777" w:rsidR="00FC25C7" w:rsidRDefault="00FC25C7" w:rsidP="005E6567">
            <w:pPr>
              <w:tabs>
                <w:tab w:val="left" w:pos="5070"/>
              </w:tabs>
              <w:jc w:val="center"/>
              <w:rPr>
                <w:rFonts w:ascii="Arial" w:eastAsia="Arial" w:hAnsi="Arial" w:cs="Arial"/>
              </w:rPr>
            </w:pPr>
            <w:r>
              <w:rPr>
                <w:rFonts w:ascii="Arial" w:eastAsia="Arial" w:hAnsi="Arial" w:cs="Arial"/>
              </w:rPr>
              <w:t>PARTICIPANTE NO 2</w:t>
            </w:r>
          </w:p>
          <w:p w14:paraId="2E8DD1E6" w14:textId="77777777" w:rsidR="00FC25C7" w:rsidRDefault="00FC25C7" w:rsidP="005E6567">
            <w:pPr>
              <w:tabs>
                <w:tab w:val="left" w:pos="5070"/>
              </w:tabs>
              <w:jc w:val="center"/>
              <w:rPr>
                <w:rFonts w:ascii="Arial" w:eastAsia="Arial" w:hAnsi="Arial" w:cs="Arial"/>
              </w:rPr>
            </w:pPr>
            <w:r>
              <w:rPr>
                <w:rFonts w:ascii="Arial" w:eastAsia="Arial" w:hAnsi="Arial" w:cs="Arial"/>
              </w:rPr>
              <w:t>(Valor en pesos colombianos)</w:t>
            </w:r>
          </w:p>
        </w:tc>
        <w:tc>
          <w:tcPr>
            <w:tcW w:w="1858" w:type="dxa"/>
            <w:shd w:val="clear" w:color="auto" w:fill="auto"/>
            <w:vAlign w:val="center"/>
          </w:tcPr>
          <w:p w14:paraId="11BA3E52" w14:textId="77777777" w:rsidR="00FC25C7" w:rsidRDefault="00FC25C7" w:rsidP="005E6567">
            <w:pPr>
              <w:tabs>
                <w:tab w:val="left" w:pos="5070"/>
              </w:tabs>
              <w:jc w:val="center"/>
              <w:rPr>
                <w:rFonts w:ascii="Arial" w:eastAsia="Arial" w:hAnsi="Arial" w:cs="Arial"/>
              </w:rPr>
            </w:pPr>
            <w:r>
              <w:rPr>
                <w:rFonts w:ascii="Arial" w:eastAsia="Arial" w:hAnsi="Arial" w:cs="Arial"/>
              </w:rPr>
              <w:t>PARTICIPANTE NO 3</w:t>
            </w:r>
          </w:p>
          <w:p w14:paraId="30F59A7E" w14:textId="77777777" w:rsidR="00FC25C7" w:rsidRDefault="00FC25C7" w:rsidP="005E6567">
            <w:pPr>
              <w:tabs>
                <w:tab w:val="left" w:pos="5070"/>
              </w:tabs>
              <w:jc w:val="center"/>
              <w:rPr>
                <w:rFonts w:ascii="Arial" w:eastAsia="Arial" w:hAnsi="Arial" w:cs="Arial"/>
              </w:rPr>
            </w:pPr>
            <w:r>
              <w:rPr>
                <w:rFonts w:ascii="Arial" w:eastAsia="Arial" w:hAnsi="Arial" w:cs="Arial"/>
              </w:rPr>
              <w:t>(Valor en pesos colombianos)</w:t>
            </w:r>
          </w:p>
        </w:tc>
      </w:tr>
      <w:tr w:rsidR="00FC25C7" w14:paraId="7AD7BE09" w14:textId="77777777" w:rsidTr="005E6567">
        <w:tc>
          <w:tcPr>
            <w:tcW w:w="1433" w:type="dxa"/>
            <w:shd w:val="clear" w:color="auto" w:fill="auto"/>
            <w:vAlign w:val="center"/>
          </w:tcPr>
          <w:p w14:paraId="55820B5E" w14:textId="77777777" w:rsidR="00FC25C7" w:rsidRDefault="00FC25C7" w:rsidP="005E6567">
            <w:pPr>
              <w:tabs>
                <w:tab w:val="left" w:pos="5070"/>
              </w:tabs>
              <w:jc w:val="center"/>
              <w:rPr>
                <w:rFonts w:ascii="Arial" w:eastAsia="Arial" w:hAnsi="Arial" w:cs="Arial"/>
              </w:rPr>
            </w:pPr>
            <w:r>
              <w:rPr>
                <w:rFonts w:ascii="Arial" w:eastAsia="Arial" w:hAnsi="Arial" w:cs="Arial"/>
              </w:rPr>
              <w:t>Activo corriente</w:t>
            </w:r>
          </w:p>
        </w:tc>
        <w:tc>
          <w:tcPr>
            <w:tcW w:w="1595" w:type="dxa"/>
            <w:shd w:val="clear" w:color="auto" w:fill="auto"/>
            <w:vAlign w:val="center"/>
          </w:tcPr>
          <w:p w14:paraId="78FB0AC8"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51D9A19A"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25197008"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5BEBA9A3" w14:textId="77777777" w:rsidR="00FC25C7" w:rsidRDefault="00FC25C7" w:rsidP="005E6567">
            <w:pPr>
              <w:tabs>
                <w:tab w:val="left" w:pos="5070"/>
              </w:tabs>
              <w:jc w:val="center"/>
              <w:rPr>
                <w:rFonts w:ascii="Arial" w:eastAsia="Arial" w:hAnsi="Arial" w:cs="Arial"/>
              </w:rPr>
            </w:pPr>
          </w:p>
        </w:tc>
      </w:tr>
      <w:tr w:rsidR="00FC25C7" w14:paraId="62AA096B" w14:textId="77777777" w:rsidTr="005E6567">
        <w:tc>
          <w:tcPr>
            <w:tcW w:w="1433" w:type="dxa"/>
            <w:shd w:val="clear" w:color="auto" w:fill="auto"/>
            <w:vAlign w:val="center"/>
          </w:tcPr>
          <w:p w14:paraId="41A247B8" w14:textId="77777777" w:rsidR="00FC25C7" w:rsidRDefault="00FC25C7" w:rsidP="005E6567">
            <w:pPr>
              <w:tabs>
                <w:tab w:val="left" w:pos="5070"/>
              </w:tabs>
              <w:jc w:val="center"/>
              <w:rPr>
                <w:rFonts w:ascii="Arial" w:eastAsia="Arial" w:hAnsi="Arial" w:cs="Arial"/>
              </w:rPr>
            </w:pPr>
            <w:r>
              <w:rPr>
                <w:rFonts w:ascii="Arial" w:eastAsia="Arial" w:hAnsi="Arial" w:cs="Arial"/>
              </w:rPr>
              <w:t>Activo total</w:t>
            </w:r>
          </w:p>
        </w:tc>
        <w:tc>
          <w:tcPr>
            <w:tcW w:w="1595" w:type="dxa"/>
            <w:shd w:val="clear" w:color="auto" w:fill="auto"/>
            <w:vAlign w:val="center"/>
          </w:tcPr>
          <w:p w14:paraId="09A63FC7"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49E97847"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1CB82478"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5F5BDFEA" w14:textId="77777777" w:rsidR="00FC25C7" w:rsidRDefault="00FC25C7" w:rsidP="005E6567">
            <w:pPr>
              <w:tabs>
                <w:tab w:val="left" w:pos="5070"/>
              </w:tabs>
              <w:jc w:val="center"/>
              <w:rPr>
                <w:rFonts w:ascii="Arial" w:eastAsia="Arial" w:hAnsi="Arial" w:cs="Arial"/>
              </w:rPr>
            </w:pPr>
          </w:p>
        </w:tc>
      </w:tr>
      <w:tr w:rsidR="00FC25C7" w14:paraId="4B3FAB26" w14:textId="77777777" w:rsidTr="005E6567">
        <w:tc>
          <w:tcPr>
            <w:tcW w:w="1433" w:type="dxa"/>
            <w:shd w:val="clear" w:color="auto" w:fill="auto"/>
            <w:vAlign w:val="center"/>
          </w:tcPr>
          <w:p w14:paraId="30383FEA" w14:textId="77777777" w:rsidR="00FC25C7" w:rsidRDefault="00FC25C7" w:rsidP="005E6567">
            <w:pPr>
              <w:tabs>
                <w:tab w:val="left" w:pos="5070"/>
              </w:tabs>
              <w:jc w:val="center"/>
              <w:rPr>
                <w:rFonts w:ascii="Arial" w:eastAsia="Arial" w:hAnsi="Arial" w:cs="Arial"/>
              </w:rPr>
            </w:pPr>
            <w:r>
              <w:rPr>
                <w:rFonts w:ascii="Arial" w:eastAsia="Arial" w:hAnsi="Arial" w:cs="Arial"/>
              </w:rPr>
              <w:t>Pasivo Corriente</w:t>
            </w:r>
          </w:p>
        </w:tc>
        <w:tc>
          <w:tcPr>
            <w:tcW w:w="1595" w:type="dxa"/>
            <w:shd w:val="clear" w:color="auto" w:fill="auto"/>
            <w:vAlign w:val="center"/>
          </w:tcPr>
          <w:p w14:paraId="78F8B903"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78DEB374"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129763A7"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54D6B08B" w14:textId="77777777" w:rsidR="00FC25C7" w:rsidRDefault="00FC25C7" w:rsidP="005E6567">
            <w:pPr>
              <w:tabs>
                <w:tab w:val="left" w:pos="5070"/>
              </w:tabs>
              <w:jc w:val="center"/>
              <w:rPr>
                <w:rFonts w:ascii="Arial" w:eastAsia="Arial" w:hAnsi="Arial" w:cs="Arial"/>
              </w:rPr>
            </w:pPr>
          </w:p>
        </w:tc>
      </w:tr>
      <w:tr w:rsidR="00FC25C7" w14:paraId="3C7D3650" w14:textId="77777777" w:rsidTr="005E6567">
        <w:tc>
          <w:tcPr>
            <w:tcW w:w="1433" w:type="dxa"/>
            <w:shd w:val="clear" w:color="auto" w:fill="auto"/>
            <w:vAlign w:val="center"/>
          </w:tcPr>
          <w:p w14:paraId="6495A4CC" w14:textId="77777777" w:rsidR="00FC25C7" w:rsidRDefault="00FC25C7" w:rsidP="005E6567">
            <w:pPr>
              <w:tabs>
                <w:tab w:val="left" w:pos="5070"/>
              </w:tabs>
              <w:jc w:val="center"/>
              <w:rPr>
                <w:rFonts w:ascii="Arial" w:eastAsia="Arial" w:hAnsi="Arial" w:cs="Arial"/>
              </w:rPr>
            </w:pPr>
            <w:r>
              <w:rPr>
                <w:rFonts w:ascii="Arial" w:eastAsia="Arial" w:hAnsi="Arial" w:cs="Arial"/>
              </w:rPr>
              <w:t xml:space="preserve">Pasivo </w:t>
            </w:r>
          </w:p>
          <w:p w14:paraId="5BE017B3" w14:textId="77777777" w:rsidR="00FC25C7" w:rsidRDefault="00FC25C7" w:rsidP="005E6567">
            <w:pPr>
              <w:tabs>
                <w:tab w:val="left" w:pos="5070"/>
              </w:tabs>
              <w:jc w:val="center"/>
              <w:rPr>
                <w:rFonts w:ascii="Arial" w:eastAsia="Arial" w:hAnsi="Arial" w:cs="Arial"/>
              </w:rPr>
            </w:pPr>
            <w:r>
              <w:rPr>
                <w:rFonts w:ascii="Arial" w:eastAsia="Arial" w:hAnsi="Arial" w:cs="Arial"/>
              </w:rPr>
              <w:t>Total</w:t>
            </w:r>
          </w:p>
        </w:tc>
        <w:tc>
          <w:tcPr>
            <w:tcW w:w="1595" w:type="dxa"/>
            <w:shd w:val="clear" w:color="auto" w:fill="auto"/>
            <w:vAlign w:val="center"/>
          </w:tcPr>
          <w:p w14:paraId="3EFA15F4"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1B290902"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104B63A0"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3739B90F" w14:textId="77777777" w:rsidR="00FC25C7" w:rsidRDefault="00FC25C7" w:rsidP="005E6567">
            <w:pPr>
              <w:tabs>
                <w:tab w:val="left" w:pos="5070"/>
              </w:tabs>
              <w:jc w:val="center"/>
              <w:rPr>
                <w:rFonts w:ascii="Arial" w:eastAsia="Arial" w:hAnsi="Arial" w:cs="Arial"/>
              </w:rPr>
            </w:pPr>
          </w:p>
        </w:tc>
      </w:tr>
      <w:tr w:rsidR="00FC25C7" w14:paraId="2E2D9C0D" w14:textId="77777777" w:rsidTr="005E6567">
        <w:tc>
          <w:tcPr>
            <w:tcW w:w="1433" w:type="dxa"/>
            <w:shd w:val="clear" w:color="auto" w:fill="auto"/>
            <w:vAlign w:val="center"/>
          </w:tcPr>
          <w:p w14:paraId="2A9967F1" w14:textId="77777777" w:rsidR="00FC25C7" w:rsidRDefault="00FC25C7" w:rsidP="005E6567">
            <w:pPr>
              <w:tabs>
                <w:tab w:val="left" w:pos="5070"/>
              </w:tabs>
              <w:jc w:val="center"/>
              <w:rPr>
                <w:rFonts w:ascii="Arial" w:eastAsia="Arial" w:hAnsi="Arial" w:cs="Arial"/>
              </w:rPr>
            </w:pPr>
            <w:r>
              <w:rPr>
                <w:rFonts w:ascii="Arial" w:eastAsia="Arial" w:hAnsi="Arial" w:cs="Arial"/>
              </w:rPr>
              <w:t>Utilidad Operacional</w:t>
            </w:r>
          </w:p>
        </w:tc>
        <w:tc>
          <w:tcPr>
            <w:tcW w:w="1595" w:type="dxa"/>
            <w:shd w:val="clear" w:color="auto" w:fill="auto"/>
            <w:vAlign w:val="center"/>
          </w:tcPr>
          <w:p w14:paraId="5A3549F6"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49635229"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0253C90A"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63542573" w14:textId="77777777" w:rsidR="00FC25C7" w:rsidRDefault="00FC25C7" w:rsidP="005E6567">
            <w:pPr>
              <w:tabs>
                <w:tab w:val="left" w:pos="5070"/>
              </w:tabs>
              <w:jc w:val="center"/>
              <w:rPr>
                <w:rFonts w:ascii="Arial" w:eastAsia="Arial" w:hAnsi="Arial" w:cs="Arial"/>
              </w:rPr>
            </w:pPr>
          </w:p>
        </w:tc>
      </w:tr>
      <w:tr w:rsidR="00FC25C7" w14:paraId="45D2E005" w14:textId="77777777" w:rsidTr="005E6567">
        <w:tc>
          <w:tcPr>
            <w:tcW w:w="1433" w:type="dxa"/>
            <w:shd w:val="clear" w:color="auto" w:fill="auto"/>
            <w:vAlign w:val="center"/>
          </w:tcPr>
          <w:p w14:paraId="26C85F17" w14:textId="77777777" w:rsidR="00FC25C7" w:rsidRDefault="00FC25C7" w:rsidP="005E6567">
            <w:pPr>
              <w:tabs>
                <w:tab w:val="left" w:pos="5070"/>
              </w:tabs>
              <w:jc w:val="center"/>
              <w:rPr>
                <w:rFonts w:ascii="Arial" w:eastAsia="Arial" w:hAnsi="Arial" w:cs="Arial"/>
              </w:rPr>
            </w:pPr>
            <w:r>
              <w:rPr>
                <w:rFonts w:ascii="Arial" w:eastAsia="Arial" w:hAnsi="Arial" w:cs="Arial"/>
              </w:rPr>
              <w:t>Gastos de intereses</w:t>
            </w:r>
          </w:p>
        </w:tc>
        <w:tc>
          <w:tcPr>
            <w:tcW w:w="1595" w:type="dxa"/>
            <w:shd w:val="clear" w:color="auto" w:fill="auto"/>
            <w:vAlign w:val="center"/>
          </w:tcPr>
          <w:p w14:paraId="6FF4A9F4"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1828E31D"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739D918B"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7EE582AB" w14:textId="77777777" w:rsidR="00FC25C7" w:rsidRDefault="00FC25C7" w:rsidP="005E6567">
            <w:pPr>
              <w:tabs>
                <w:tab w:val="left" w:pos="5070"/>
              </w:tabs>
              <w:jc w:val="center"/>
              <w:rPr>
                <w:rFonts w:ascii="Arial" w:eastAsia="Arial" w:hAnsi="Arial" w:cs="Arial"/>
              </w:rPr>
            </w:pPr>
          </w:p>
        </w:tc>
      </w:tr>
      <w:tr w:rsidR="00FC25C7" w14:paraId="327C18FF" w14:textId="77777777" w:rsidTr="005E6567">
        <w:tc>
          <w:tcPr>
            <w:tcW w:w="1433" w:type="dxa"/>
            <w:shd w:val="clear" w:color="auto" w:fill="auto"/>
            <w:vAlign w:val="center"/>
          </w:tcPr>
          <w:p w14:paraId="45E8EA12" w14:textId="77777777" w:rsidR="00FC25C7" w:rsidRDefault="00FC25C7" w:rsidP="005E6567">
            <w:pPr>
              <w:tabs>
                <w:tab w:val="left" w:pos="5070"/>
              </w:tabs>
              <w:jc w:val="center"/>
              <w:rPr>
                <w:rFonts w:ascii="Arial" w:eastAsia="Arial" w:hAnsi="Arial" w:cs="Arial"/>
              </w:rPr>
            </w:pPr>
            <w:r>
              <w:rPr>
                <w:rFonts w:ascii="Arial" w:eastAsia="Arial" w:hAnsi="Arial" w:cs="Arial"/>
              </w:rPr>
              <w:t>Fecha de corte de los estados financieros</w:t>
            </w:r>
          </w:p>
        </w:tc>
        <w:tc>
          <w:tcPr>
            <w:tcW w:w="1595" w:type="dxa"/>
            <w:shd w:val="clear" w:color="auto" w:fill="auto"/>
            <w:vAlign w:val="center"/>
          </w:tcPr>
          <w:p w14:paraId="13688E9B"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2D339086"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2E3C31B5" w14:textId="77777777" w:rsidR="00FC25C7" w:rsidRDefault="00FC25C7" w:rsidP="005E6567">
            <w:pPr>
              <w:tabs>
                <w:tab w:val="left" w:pos="5070"/>
              </w:tabs>
              <w:jc w:val="center"/>
              <w:rPr>
                <w:rFonts w:ascii="Arial" w:eastAsia="Arial" w:hAnsi="Arial" w:cs="Arial"/>
              </w:rPr>
            </w:pPr>
          </w:p>
        </w:tc>
        <w:tc>
          <w:tcPr>
            <w:tcW w:w="1858" w:type="dxa"/>
            <w:shd w:val="clear" w:color="auto" w:fill="auto"/>
            <w:vAlign w:val="center"/>
          </w:tcPr>
          <w:p w14:paraId="564BBC1A" w14:textId="77777777" w:rsidR="00FC25C7" w:rsidRDefault="00FC25C7" w:rsidP="005E6567">
            <w:pPr>
              <w:tabs>
                <w:tab w:val="left" w:pos="5070"/>
              </w:tabs>
              <w:jc w:val="center"/>
              <w:rPr>
                <w:rFonts w:ascii="Arial" w:eastAsia="Arial" w:hAnsi="Arial" w:cs="Arial"/>
              </w:rPr>
            </w:pPr>
          </w:p>
        </w:tc>
      </w:tr>
      <w:tr w:rsidR="00FC25C7" w14:paraId="3A5B002F" w14:textId="77777777" w:rsidTr="005E6567">
        <w:tc>
          <w:tcPr>
            <w:tcW w:w="8602" w:type="dxa"/>
            <w:gridSpan w:val="5"/>
            <w:shd w:val="clear" w:color="auto" w:fill="auto"/>
            <w:vAlign w:val="center"/>
          </w:tcPr>
          <w:p w14:paraId="5DD7C986" w14:textId="77777777" w:rsidR="00FC25C7" w:rsidRDefault="00FC25C7" w:rsidP="005E6567">
            <w:pPr>
              <w:tabs>
                <w:tab w:val="left" w:pos="5070"/>
              </w:tabs>
              <w:jc w:val="both"/>
              <w:rPr>
                <w:rFonts w:ascii="Arial" w:eastAsia="Arial" w:hAnsi="Arial" w:cs="Arial"/>
              </w:rPr>
            </w:pPr>
            <w:r>
              <w:rPr>
                <w:rFonts w:ascii="Arial" w:eastAsia="Arial" w:hAnsi="Arial" w:cs="Arial"/>
              </w:rPr>
              <w:t>Si el oferente es plural y tiene más de tres participantes debe insertar las columnas adicionales en la tabla anterior.</w:t>
            </w:r>
          </w:p>
        </w:tc>
      </w:tr>
    </w:tbl>
    <w:p w14:paraId="5022D122" w14:textId="77777777" w:rsidR="00FC25C7" w:rsidRDefault="00FC25C7" w:rsidP="00FC25C7">
      <w:pPr>
        <w:tabs>
          <w:tab w:val="left" w:pos="5070"/>
        </w:tabs>
        <w:spacing w:line="276" w:lineRule="auto"/>
        <w:jc w:val="both"/>
        <w:rPr>
          <w:rFonts w:ascii="Arial" w:eastAsia="Arial" w:hAnsi="Arial" w:cs="Arial"/>
        </w:rPr>
      </w:pPr>
    </w:p>
    <w:p w14:paraId="62BDD8D2" w14:textId="77777777" w:rsidR="00FC25C7" w:rsidRDefault="00FC25C7" w:rsidP="00FC25C7">
      <w:pPr>
        <w:tabs>
          <w:tab w:val="left" w:pos="5070"/>
        </w:tabs>
        <w:spacing w:line="276" w:lineRule="auto"/>
        <w:jc w:val="both"/>
        <w:rPr>
          <w:rFonts w:ascii="Arial" w:eastAsia="Arial" w:hAnsi="Arial" w:cs="Arial"/>
          <w:b/>
        </w:rPr>
      </w:pPr>
      <w:r>
        <w:rPr>
          <w:rFonts w:ascii="Arial" w:eastAsia="Arial" w:hAnsi="Arial" w:cs="Arial"/>
          <w:b/>
        </w:rPr>
        <w:t>Capacidad financiera</w:t>
      </w:r>
    </w:p>
    <w:p w14:paraId="2833D778" w14:textId="77777777" w:rsidR="00FC25C7" w:rsidRDefault="00FC25C7" w:rsidP="00FC25C7">
      <w:pPr>
        <w:tabs>
          <w:tab w:val="left" w:pos="5070"/>
        </w:tabs>
        <w:spacing w:line="276" w:lineRule="auto"/>
        <w:jc w:val="both"/>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229"/>
        <w:gridCol w:w="1506"/>
        <w:gridCol w:w="1506"/>
        <w:gridCol w:w="1506"/>
        <w:gridCol w:w="1120"/>
      </w:tblGrid>
      <w:tr w:rsidR="00FC25C7" w14:paraId="51655A52" w14:textId="77777777" w:rsidTr="005E6567">
        <w:trPr>
          <w:trHeight w:val="439"/>
        </w:trPr>
        <w:tc>
          <w:tcPr>
            <w:tcW w:w="1735" w:type="dxa"/>
            <w:shd w:val="clear" w:color="auto" w:fill="auto"/>
            <w:vAlign w:val="center"/>
          </w:tcPr>
          <w:p w14:paraId="67DDCEA3" w14:textId="77777777" w:rsidR="00FC25C7" w:rsidRDefault="00FC25C7" w:rsidP="005E6567">
            <w:pPr>
              <w:tabs>
                <w:tab w:val="left" w:pos="5070"/>
              </w:tabs>
              <w:jc w:val="center"/>
              <w:rPr>
                <w:rFonts w:ascii="Arial" w:eastAsia="Arial" w:hAnsi="Arial" w:cs="Arial"/>
                <w:b/>
              </w:rPr>
            </w:pPr>
          </w:p>
        </w:tc>
        <w:tc>
          <w:tcPr>
            <w:tcW w:w="1229" w:type="dxa"/>
            <w:shd w:val="clear" w:color="auto" w:fill="auto"/>
            <w:vAlign w:val="center"/>
          </w:tcPr>
          <w:p w14:paraId="434D3E52" w14:textId="77777777" w:rsidR="00FC25C7" w:rsidRDefault="00FC25C7" w:rsidP="005E6567">
            <w:pPr>
              <w:tabs>
                <w:tab w:val="left" w:pos="5070"/>
              </w:tabs>
              <w:jc w:val="center"/>
              <w:rPr>
                <w:rFonts w:ascii="Arial" w:eastAsia="Arial" w:hAnsi="Arial" w:cs="Arial"/>
                <w:b/>
              </w:rPr>
            </w:pPr>
            <w:r>
              <w:rPr>
                <w:rFonts w:ascii="Arial" w:eastAsia="Arial" w:hAnsi="Arial" w:cs="Arial"/>
                <w:b/>
              </w:rPr>
              <w:t>Oferente individual</w:t>
            </w:r>
          </w:p>
        </w:tc>
        <w:tc>
          <w:tcPr>
            <w:tcW w:w="5638" w:type="dxa"/>
            <w:gridSpan w:val="4"/>
            <w:shd w:val="clear" w:color="auto" w:fill="auto"/>
            <w:vAlign w:val="center"/>
          </w:tcPr>
          <w:p w14:paraId="055CBA57" w14:textId="77777777" w:rsidR="00FC25C7" w:rsidRDefault="00FC25C7" w:rsidP="005E6567">
            <w:pPr>
              <w:tabs>
                <w:tab w:val="left" w:pos="5070"/>
              </w:tabs>
              <w:jc w:val="center"/>
              <w:rPr>
                <w:rFonts w:ascii="Arial" w:eastAsia="Arial" w:hAnsi="Arial" w:cs="Arial"/>
                <w:b/>
              </w:rPr>
            </w:pPr>
            <w:r>
              <w:rPr>
                <w:rFonts w:ascii="Arial" w:eastAsia="Arial" w:hAnsi="Arial" w:cs="Arial"/>
                <w:b/>
              </w:rPr>
              <w:t>Oferente plural</w:t>
            </w:r>
          </w:p>
        </w:tc>
      </w:tr>
      <w:tr w:rsidR="00FC25C7" w14:paraId="2D567798" w14:textId="77777777" w:rsidTr="005E6567">
        <w:trPr>
          <w:trHeight w:val="674"/>
        </w:trPr>
        <w:tc>
          <w:tcPr>
            <w:tcW w:w="1735" w:type="dxa"/>
            <w:shd w:val="clear" w:color="auto" w:fill="auto"/>
            <w:vAlign w:val="center"/>
          </w:tcPr>
          <w:p w14:paraId="3846D6E7" w14:textId="77777777" w:rsidR="00FC25C7" w:rsidRDefault="00FC25C7" w:rsidP="005E6567">
            <w:pPr>
              <w:tabs>
                <w:tab w:val="left" w:pos="5070"/>
              </w:tabs>
              <w:jc w:val="center"/>
              <w:rPr>
                <w:rFonts w:ascii="Arial" w:eastAsia="Arial" w:hAnsi="Arial" w:cs="Arial"/>
              </w:rPr>
            </w:pPr>
            <w:r>
              <w:rPr>
                <w:rFonts w:ascii="Arial" w:eastAsia="Arial" w:hAnsi="Arial" w:cs="Arial"/>
              </w:rPr>
              <w:t>Porcentaje de participación</w:t>
            </w:r>
          </w:p>
        </w:tc>
        <w:tc>
          <w:tcPr>
            <w:tcW w:w="1229" w:type="dxa"/>
            <w:shd w:val="clear" w:color="auto" w:fill="auto"/>
            <w:vAlign w:val="center"/>
          </w:tcPr>
          <w:p w14:paraId="10AF30F7" w14:textId="77777777" w:rsidR="00FC25C7" w:rsidRDefault="00FC25C7" w:rsidP="005E6567">
            <w:pPr>
              <w:tabs>
                <w:tab w:val="left" w:pos="5070"/>
              </w:tabs>
              <w:jc w:val="center"/>
              <w:rPr>
                <w:rFonts w:ascii="Arial" w:eastAsia="Arial" w:hAnsi="Arial" w:cs="Arial"/>
              </w:rPr>
            </w:pPr>
            <w:r>
              <w:rPr>
                <w:rFonts w:ascii="Arial" w:eastAsia="Arial" w:hAnsi="Arial" w:cs="Arial"/>
              </w:rPr>
              <w:t>100%</w:t>
            </w:r>
          </w:p>
        </w:tc>
        <w:tc>
          <w:tcPr>
            <w:tcW w:w="1506" w:type="dxa"/>
            <w:shd w:val="clear" w:color="auto" w:fill="auto"/>
            <w:vAlign w:val="center"/>
          </w:tcPr>
          <w:p w14:paraId="2BF62D6D"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506" w:type="dxa"/>
            <w:shd w:val="clear" w:color="auto" w:fill="auto"/>
            <w:vAlign w:val="center"/>
          </w:tcPr>
          <w:p w14:paraId="1E398332"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506" w:type="dxa"/>
            <w:shd w:val="clear" w:color="auto" w:fill="auto"/>
            <w:vAlign w:val="center"/>
          </w:tcPr>
          <w:p w14:paraId="1F6ACB6A"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120" w:type="dxa"/>
            <w:shd w:val="clear" w:color="auto" w:fill="auto"/>
            <w:vAlign w:val="center"/>
          </w:tcPr>
          <w:p w14:paraId="5F0A6877" w14:textId="77777777" w:rsidR="00FC25C7" w:rsidRDefault="00FC25C7" w:rsidP="005E6567">
            <w:pPr>
              <w:tabs>
                <w:tab w:val="left" w:pos="5070"/>
              </w:tabs>
              <w:jc w:val="center"/>
              <w:rPr>
                <w:rFonts w:ascii="Arial" w:eastAsia="Arial" w:hAnsi="Arial" w:cs="Arial"/>
              </w:rPr>
            </w:pPr>
            <w:r>
              <w:rPr>
                <w:rFonts w:ascii="Arial" w:eastAsia="Arial" w:hAnsi="Arial" w:cs="Arial"/>
              </w:rPr>
              <w:t>100%</w:t>
            </w:r>
          </w:p>
        </w:tc>
      </w:tr>
      <w:tr w:rsidR="00FC25C7" w14:paraId="3C808A8C" w14:textId="77777777" w:rsidTr="005E6567">
        <w:trPr>
          <w:trHeight w:val="894"/>
        </w:trPr>
        <w:tc>
          <w:tcPr>
            <w:tcW w:w="1735" w:type="dxa"/>
            <w:shd w:val="clear" w:color="auto" w:fill="auto"/>
            <w:vAlign w:val="center"/>
          </w:tcPr>
          <w:p w14:paraId="6936DE4E" w14:textId="77777777" w:rsidR="00FC25C7" w:rsidRDefault="00FC25C7" w:rsidP="005E6567">
            <w:pPr>
              <w:tabs>
                <w:tab w:val="left" w:pos="5070"/>
              </w:tabs>
              <w:jc w:val="center"/>
              <w:rPr>
                <w:rFonts w:ascii="Arial" w:eastAsia="Arial" w:hAnsi="Arial" w:cs="Arial"/>
              </w:rPr>
            </w:pPr>
            <w:r>
              <w:rPr>
                <w:rFonts w:ascii="Arial" w:eastAsia="Arial" w:hAnsi="Arial" w:cs="Arial"/>
              </w:rPr>
              <w:t>Indicador</w:t>
            </w:r>
          </w:p>
        </w:tc>
        <w:tc>
          <w:tcPr>
            <w:tcW w:w="1229" w:type="dxa"/>
            <w:shd w:val="clear" w:color="auto" w:fill="auto"/>
            <w:vAlign w:val="center"/>
          </w:tcPr>
          <w:p w14:paraId="78FB393D"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oferentes</w:t>
            </w:r>
          </w:p>
        </w:tc>
        <w:tc>
          <w:tcPr>
            <w:tcW w:w="1506" w:type="dxa"/>
            <w:shd w:val="clear" w:color="auto" w:fill="auto"/>
            <w:vAlign w:val="center"/>
          </w:tcPr>
          <w:p w14:paraId="58CFD05F"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506" w:type="dxa"/>
            <w:shd w:val="clear" w:color="auto" w:fill="auto"/>
            <w:vAlign w:val="center"/>
          </w:tcPr>
          <w:p w14:paraId="3779A60D"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506" w:type="dxa"/>
            <w:shd w:val="clear" w:color="auto" w:fill="auto"/>
            <w:vAlign w:val="center"/>
          </w:tcPr>
          <w:p w14:paraId="50E41CE2"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120" w:type="dxa"/>
            <w:shd w:val="clear" w:color="auto" w:fill="auto"/>
            <w:vAlign w:val="center"/>
          </w:tcPr>
          <w:p w14:paraId="5A34F3F9"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oferentes plural</w:t>
            </w:r>
          </w:p>
        </w:tc>
      </w:tr>
      <w:tr w:rsidR="00FC25C7" w14:paraId="15128FBB" w14:textId="77777777" w:rsidTr="005E6567">
        <w:trPr>
          <w:trHeight w:val="439"/>
        </w:trPr>
        <w:tc>
          <w:tcPr>
            <w:tcW w:w="1735" w:type="dxa"/>
            <w:shd w:val="clear" w:color="auto" w:fill="auto"/>
            <w:vAlign w:val="center"/>
          </w:tcPr>
          <w:p w14:paraId="2A4FF6B3" w14:textId="77777777" w:rsidR="00FC25C7" w:rsidRDefault="00FC25C7" w:rsidP="005E6567">
            <w:pPr>
              <w:tabs>
                <w:tab w:val="left" w:pos="5070"/>
              </w:tabs>
              <w:jc w:val="center"/>
              <w:rPr>
                <w:rFonts w:ascii="Arial" w:eastAsia="Arial" w:hAnsi="Arial" w:cs="Arial"/>
              </w:rPr>
            </w:pPr>
            <w:r>
              <w:rPr>
                <w:rFonts w:ascii="Arial" w:eastAsia="Arial" w:hAnsi="Arial" w:cs="Arial"/>
              </w:rPr>
              <w:t>Índice de liquidez</w:t>
            </w:r>
          </w:p>
        </w:tc>
        <w:tc>
          <w:tcPr>
            <w:tcW w:w="1229" w:type="dxa"/>
            <w:shd w:val="clear" w:color="auto" w:fill="auto"/>
            <w:vAlign w:val="center"/>
          </w:tcPr>
          <w:p w14:paraId="58B802B3"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264C666B"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5C01E518"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4FBEBBD5" w14:textId="77777777" w:rsidR="00FC25C7" w:rsidRDefault="00FC25C7" w:rsidP="005E6567">
            <w:pPr>
              <w:tabs>
                <w:tab w:val="left" w:pos="5070"/>
              </w:tabs>
              <w:jc w:val="center"/>
              <w:rPr>
                <w:rFonts w:ascii="Arial" w:eastAsia="Arial" w:hAnsi="Arial" w:cs="Arial"/>
              </w:rPr>
            </w:pPr>
          </w:p>
        </w:tc>
        <w:tc>
          <w:tcPr>
            <w:tcW w:w="1120" w:type="dxa"/>
            <w:shd w:val="clear" w:color="auto" w:fill="auto"/>
            <w:vAlign w:val="center"/>
          </w:tcPr>
          <w:p w14:paraId="6338CCB8" w14:textId="77777777" w:rsidR="00FC25C7" w:rsidRDefault="00FC25C7" w:rsidP="005E6567">
            <w:pPr>
              <w:tabs>
                <w:tab w:val="left" w:pos="5070"/>
              </w:tabs>
              <w:jc w:val="center"/>
              <w:rPr>
                <w:rFonts w:ascii="Arial" w:eastAsia="Arial" w:hAnsi="Arial" w:cs="Arial"/>
              </w:rPr>
            </w:pPr>
          </w:p>
        </w:tc>
      </w:tr>
      <w:tr w:rsidR="00FC25C7" w14:paraId="417D83F0" w14:textId="77777777" w:rsidTr="005E6567">
        <w:trPr>
          <w:trHeight w:val="454"/>
        </w:trPr>
        <w:tc>
          <w:tcPr>
            <w:tcW w:w="1735" w:type="dxa"/>
            <w:shd w:val="clear" w:color="auto" w:fill="auto"/>
            <w:vAlign w:val="center"/>
          </w:tcPr>
          <w:p w14:paraId="0420A718" w14:textId="77777777" w:rsidR="00FC25C7" w:rsidRDefault="00FC25C7" w:rsidP="005E6567">
            <w:pPr>
              <w:tabs>
                <w:tab w:val="left" w:pos="5070"/>
              </w:tabs>
              <w:jc w:val="center"/>
              <w:rPr>
                <w:rFonts w:ascii="Arial" w:eastAsia="Arial" w:hAnsi="Arial" w:cs="Arial"/>
              </w:rPr>
            </w:pPr>
            <w:r>
              <w:rPr>
                <w:rFonts w:ascii="Arial" w:eastAsia="Arial" w:hAnsi="Arial" w:cs="Arial"/>
              </w:rPr>
              <w:t>Índice de Endeudamiento</w:t>
            </w:r>
          </w:p>
        </w:tc>
        <w:tc>
          <w:tcPr>
            <w:tcW w:w="1229" w:type="dxa"/>
            <w:shd w:val="clear" w:color="auto" w:fill="auto"/>
            <w:vAlign w:val="center"/>
          </w:tcPr>
          <w:p w14:paraId="73B6F2FF"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4C951214"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0DE36368"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676953F6" w14:textId="77777777" w:rsidR="00FC25C7" w:rsidRDefault="00FC25C7" w:rsidP="005E6567">
            <w:pPr>
              <w:tabs>
                <w:tab w:val="left" w:pos="5070"/>
              </w:tabs>
              <w:jc w:val="center"/>
              <w:rPr>
                <w:rFonts w:ascii="Arial" w:eastAsia="Arial" w:hAnsi="Arial" w:cs="Arial"/>
              </w:rPr>
            </w:pPr>
          </w:p>
        </w:tc>
        <w:tc>
          <w:tcPr>
            <w:tcW w:w="1120" w:type="dxa"/>
            <w:shd w:val="clear" w:color="auto" w:fill="auto"/>
            <w:vAlign w:val="center"/>
          </w:tcPr>
          <w:p w14:paraId="4EC6F3A3" w14:textId="77777777" w:rsidR="00FC25C7" w:rsidRDefault="00FC25C7" w:rsidP="005E6567">
            <w:pPr>
              <w:tabs>
                <w:tab w:val="left" w:pos="5070"/>
              </w:tabs>
              <w:jc w:val="center"/>
              <w:rPr>
                <w:rFonts w:ascii="Arial" w:eastAsia="Arial" w:hAnsi="Arial" w:cs="Arial"/>
              </w:rPr>
            </w:pPr>
          </w:p>
        </w:tc>
      </w:tr>
      <w:tr w:rsidR="00FC25C7" w14:paraId="27CEF5F0" w14:textId="77777777" w:rsidTr="005E6567">
        <w:trPr>
          <w:trHeight w:val="659"/>
        </w:trPr>
        <w:tc>
          <w:tcPr>
            <w:tcW w:w="1735" w:type="dxa"/>
            <w:shd w:val="clear" w:color="auto" w:fill="auto"/>
            <w:vAlign w:val="center"/>
          </w:tcPr>
          <w:p w14:paraId="073B7238" w14:textId="77777777" w:rsidR="00FC25C7" w:rsidRDefault="00FC25C7" w:rsidP="005E6567">
            <w:pPr>
              <w:tabs>
                <w:tab w:val="left" w:pos="5070"/>
              </w:tabs>
              <w:jc w:val="center"/>
              <w:rPr>
                <w:rFonts w:ascii="Arial" w:eastAsia="Arial" w:hAnsi="Arial" w:cs="Arial"/>
              </w:rPr>
            </w:pPr>
            <w:r>
              <w:rPr>
                <w:rFonts w:ascii="Arial" w:eastAsia="Arial" w:hAnsi="Arial" w:cs="Arial"/>
              </w:rPr>
              <w:t>Razón de cobertura de intereses</w:t>
            </w:r>
          </w:p>
        </w:tc>
        <w:tc>
          <w:tcPr>
            <w:tcW w:w="1229" w:type="dxa"/>
            <w:shd w:val="clear" w:color="auto" w:fill="auto"/>
            <w:vAlign w:val="center"/>
          </w:tcPr>
          <w:p w14:paraId="0E9994A1"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34E7A680"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35EB5750"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20817799" w14:textId="77777777" w:rsidR="00FC25C7" w:rsidRDefault="00FC25C7" w:rsidP="005E6567">
            <w:pPr>
              <w:tabs>
                <w:tab w:val="left" w:pos="5070"/>
              </w:tabs>
              <w:jc w:val="center"/>
              <w:rPr>
                <w:rFonts w:ascii="Arial" w:eastAsia="Arial" w:hAnsi="Arial" w:cs="Arial"/>
              </w:rPr>
            </w:pPr>
          </w:p>
        </w:tc>
        <w:tc>
          <w:tcPr>
            <w:tcW w:w="1120" w:type="dxa"/>
            <w:shd w:val="clear" w:color="auto" w:fill="auto"/>
            <w:vAlign w:val="center"/>
          </w:tcPr>
          <w:p w14:paraId="21D5F2C3" w14:textId="77777777" w:rsidR="00FC25C7" w:rsidRDefault="00FC25C7" w:rsidP="005E6567">
            <w:pPr>
              <w:tabs>
                <w:tab w:val="left" w:pos="5070"/>
              </w:tabs>
              <w:jc w:val="center"/>
              <w:rPr>
                <w:rFonts w:ascii="Arial" w:eastAsia="Arial" w:hAnsi="Arial" w:cs="Arial"/>
              </w:rPr>
            </w:pPr>
          </w:p>
        </w:tc>
      </w:tr>
      <w:tr w:rsidR="00FC25C7" w14:paraId="4F61CE99" w14:textId="77777777" w:rsidTr="005E6567">
        <w:trPr>
          <w:trHeight w:val="659"/>
        </w:trPr>
        <w:tc>
          <w:tcPr>
            <w:tcW w:w="1735" w:type="dxa"/>
            <w:shd w:val="clear" w:color="auto" w:fill="auto"/>
            <w:vAlign w:val="center"/>
          </w:tcPr>
          <w:p w14:paraId="49BDBC86" w14:textId="77777777" w:rsidR="00FC25C7" w:rsidRDefault="00FC25C7" w:rsidP="005E6567">
            <w:pPr>
              <w:tabs>
                <w:tab w:val="left" w:pos="5070"/>
              </w:tabs>
              <w:jc w:val="center"/>
              <w:rPr>
                <w:rFonts w:ascii="Arial" w:eastAsia="Arial" w:hAnsi="Arial" w:cs="Arial"/>
              </w:rPr>
            </w:pPr>
            <w:r>
              <w:rPr>
                <w:rFonts w:ascii="Arial" w:eastAsia="Arial" w:hAnsi="Arial" w:cs="Arial"/>
              </w:rPr>
              <w:t>Patrimonio</w:t>
            </w:r>
          </w:p>
        </w:tc>
        <w:tc>
          <w:tcPr>
            <w:tcW w:w="1229" w:type="dxa"/>
            <w:shd w:val="clear" w:color="auto" w:fill="auto"/>
            <w:vAlign w:val="center"/>
          </w:tcPr>
          <w:p w14:paraId="0EF62D56"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1535E8C1"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502EE38B"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31DC2483" w14:textId="77777777" w:rsidR="00FC25C7" w:rsidRDefault="00FC25C7" w:rsidP="005E6567">
            <w:pPr>
              <w:tabs>
                <w:tab w:val="left" w:pos="5070"/>
              </w:tabs>
              <w:jc w:val="center"/>
              <w:rPr>
                <w:rFonts w:ascii="Arial" w:eastAsia="Arial" w:hAnsi="Arial" w:cs="Arial"/>
              </w:rPr>
            </w:pPr>
          </w:p>
        </w:tc>
        <w:tc>
          <w:tcPr>
            <w:tcW w:w="1120" w:type="dxa"/>
            <w:shd w:val="clear" w:color="auto" w:fill="auto"/>
            <w:vAlign w:val="center"/>
          </w:tcPr>
          <w:p w14:paraId="65718756" w14:textId="77777777" w:rsidR="00FC25C7" w:rsidRDefault="00FC25C7" w:rsidP="005E6567">
            <w:pPr>
              <w:tabs>
                <w:tab w:val="left" w:pos="5070"/>
              </w:tabs>
              <w:jc w:val="center"/>
              <w:rPr>
                <w:rFonts w:ascii="Arial" w:eastAsia="Arial" w:hAnsi="Arial" w:cs="Arial"/>
              </w:rPr>
            </w:pPr>
          </w:p>
        </w:tc>
      </w:tr>
      <w:tr w:rsidR="00FC25C7" w14:paraId="7387D670" w14:textId="77777777" w:rsidTr="005E6567">
        <w:trPr>
          <w:trHeight w:val="659"/>
        </w:trPr>
        <w:tc>
          <w:tcPr>
            <w:tcW w:w="1735" w:type="dxa"/>
            <w:shd w:val="clear" w:color="auto" w:fill="auto"/>
            <w:vAlign w:val="center"/>
          </w:tcPr>
          <w:p w14:paraId="763FB40C" w14:textId="77777777" w:rsidR="00FC25C7" w:rsidRDefault="00FC25C7" w:rsidP="005E6567">
            <w:pPr>
              <w:tabs>
                <w:tab w:val="left" w:pos="5070"/>
              </w:tabs>
              <w:jc w:val="center"/>
              <w:rPr>
                <w:rFonts w:ascii="Arial" w:eastAsia="Arial" w:hAnsi="Arial" w:cs="Arial"/>
              </w:rPr>
            </w:pPr>
            <w:r>
              <w:rPr>
                <w:rFonts w:ascii="Arial" w:eastAsia="Arial" w:hAnsi="Arial" w:cs="Arial"/>
              </w:rPr>
              <w:t>Capital de Trabajo</w:t>
            </w:r>
          </w:p>
        </w:tc>
        <w:tc>
          <w:tcPr>
            <w:tcW w:w="1229" w:type="dxa"/>
            <w:shd w:val="clear" w:color="auto" w:fill="auto"/>
            <w:vAlign w:val="center"/>
          </w:tcPr>
          <w:p w14:paraId="04EB22DB"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4BA4CDA7"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0C724BF3" w14:textId="77777777" w:rsidR="00FC25C7" w:rsidRDefault="00FC25C7" w:rsidP="005E6567">
            <w:pPr>
              <w:tabs>
                <w:tab w:val="left" w:pos="5070"/>
              </w:tabs>
              <w:jc w:val="center"/>
              <w:rPr>
                <w:rFonts w:ascii="Arial" w:eastAsia="Arial" w:hAnsi="Arial" w:cs="Arial"/>
              </w:rPr>
            </w:pPr>
          </w:p>
        </w:tc>
        <w:tc>
          <w:tcPr>
            <w:tcW w:w="1506" w:type="dxa"/>
            <w:shd w:val="clear" w:color="auto" w:fill="auto"/>
            <w:vAlign w:val="center"/>
          </w:tcPr>
          <w:p w14:paraId="17D8594F" w14:textId="77777777" w:rsidR="00FC25C7" w:rsidRDefault="00FC25C7" w:rsidP="005E6567">
            <w:pPr>
              <w:tabs>
                <w:tab w:val="left" w:pos="5070"/>
              </w:tabs>
              <w:jc w:val="center"/>
              <w:rPr>
                <w:rFonts w:ascii="Arial" w:eastAsia="Arial" w:hAnsi="Arial" w:cs="Arial"/>
              </w:rPr>
            </w:pPr>
          </w:p>
        </w:tc>
        <w:tc>
          <w:tcPr>
            <w:tcW w:w="1120" w:type="dxa"/>
            <w:shd w:val="clear" w:color="auto" w:fill="auto"/>
            <w:vAlign w:val="center"/>
          </w:tcPr>
          <w:p w14:paraId="61E6EFBB" w14:textId="77777777" w:rsidR="00FC25C7" w:rsidRDefault="00FC25C7" w:rsidP="005E6567">
            <w:pPr>
              <w:tabs>
                <w:tab w:val="left" w:pos="5070"/>
              </w:tabs>
              <w:jc w:val="center"/>
              <w:rPr>
                <w:rFonts w:ascii="Arial" w:eastAsia="Arial" w:hAnsi="Arial" w:cs="Arial"/>
              </w:rPr>
            </w:pPr>
          </w:p>
        </w:tc>
      </w:tr>
      <w:tr w:rsidR="00FC25C7" w14:paraId="0502FC72" w14:textId="77777777" w:rsidTr="005E6567">
        <w:trPr>
          <w:trHeight w:val="275"/>
        </w:trPr>
        <w:tc>
          <w:tcPr>
            <w:tcW w:w="8602" w:type="dxa"/>
            <w:gridSpan w:val="6"/>
            <w:shd w:val="clear" w:color="auto" w:fill="auto"/>
            <w:vAlign w:val="center"/>
          </w:tcPr>
          <w:p w14:paraId="3D3A6A0B" w14:textId="77777777" w:rsidR="00FC25C7" w:rsidRDefault="00FC25C7" w:rsidP="005E6567">
            <w:pPr>
              <w:tabs>
                <w:tab w:val="left" w:pos="5070"/>
              </w:tabs>
              <w:jc w:val="both"/>
              <w:rPr>
                <w:rFonts w:ascii="Arial" w:eastAsia="Arial" w:hAnsi="Arial" w:cs="Arial"/>
                <w:i/>
              </w:rPr>
            </w:pPr>
            <w:r>
              <w:rPr>
                <w:rFonts w:ascii="Arial" w:eastAsia="Arial" w:hAnsi="Arial" w:cs="Arial"/>
              </w:rPr>
              <w:t>Si el oferente es plural y tiene más de tres participantes debe insertar las columnas adicionales en la tabla anterior.</w:t>
            </w:r>
          </w:p>
        </w:tc>
      </w:tr>
    </w:tbl>
    <w:p w14:paraId="5E9B49B9" w14:textId="77777777" w:rsidR="00FC25C7" w:rsidRDefault="00FC25C7" w:rsidP="00FC25C7">
      <w:pPr>
        <w:tabs>
          <w:tab w:val="left" w:pos="5070"/>
        </w:tabs>
        <w:spacing w:line="276" w:lineRule="auto"/>
        <w:jc w:val="both"/>
        <w:rPr>
          <w:rFonts w:ascii="Arial" w:eastAsia="Arial" w:hAnsi="Arial" w:cs="Arial"/>
        </w:rPr>
      </w:pPr>
    </w:p>
    <w:p w14:paraId="066833C6" w14:textId="77777777" w:rsidR="00FC25C7" w:rsidRDefault="00FC25C7" w:rsidP="00FC25C7">
      <w:pPr>
        <w:tabs>
          <w:tab w:val="left" w:pos="5070"/>
        </w:tabs>
        <w:spacing w:line="276" w:lineRule="auto"/>
        <w:jc w:val="both"/>
        <w:rPr>
          <w:rFonts w:ascii="Arial" w:eastAsia="Arial" w:hAnsi="Arial" w:cs="Arial"/>
          <w:b/>
        </w:rPr>
      </w:pPr>
      <w:r>
        <w:rPr>
          <w:rFonts w:ascii="Arial" w:eastAsia="Arial" w:hAnsi="Arial" w:cs="Arial"/>
          <w:b/>
        </w:rPr>
        <w:t>Capacidad Organizacional</w:t>
      </w:r>
    </w:p>
    <w:p w14:paraId="6696E62E" w14:textId="77777777" w:rsidR="00FC25C7" w:rsidRDefault="00FC25C7" w:rsidP="00FC25C7">
      <w:pPr>
        <w:tabs>
          <w:tab w:val="left" w:pos="5070"/>
        </w:tabs>
        <w:spacing w:line="276" w:lineRule="auto"/>
        <w:jc w:val="both"/>
        <w:rPr>
          <w:rFonts w:ascii="Arial" w:eastAsia="Arial" w:hAnsi="Arial" w:cs="Arial"/>
        </w:rPr>
      </w:pPr>
    </w:p>
    <w:tbl>
      <w:tblPr>
        <w:tblW w:w="8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5"/>
        <w:gridCol w:w="1174"/>
        <w:gridCol w:w="1583"/>
        <w:gridCol w:w="1583"/>
        <w:gridCol w:w="1583"/>
        <w:gridCol w:w="1174"/>
      </w:tblGrid>
      <w:tr w:rsidR="00FC25C7" w14:paraId="4557BB92" w14:textId="77777777" w:rsidTr="005E6567">
        <w:trPr>
          <w:trHeight w:val="439"/>
        </w:trPr>
        <w:tc>
          <w:tcPr>
            <w:tcW w:w="1505" w:type="dxa"/>
            <w:shd w:val="clear" w:color="auto" w:fill="auto"/>
            <w:vAlign w:val="center"/>
          </w:tcPr>
          <w:p w14:paraId="460955D7" w14:textId="77777777" w:rsidR="00FC25C7" w:rsidRDefault="00FC25C7" w:rsidP="005E6567">
            <w:pPr>
              <w:tabs>
                <w:tab w:val="left" w:pos="5070"/>
              </w:tabs>
              <w:jc w:val="center"/>
              <w:rPr>
                <w:rFonts w:ascii="Arial" w:eastAsia="Arial" w:hAnsi="Arial" w:cs="Arial"/>
              </w:rPr>
            </w:pPr>
          </w:p>
        </w:tc>
        <w:tc>
          <w:tcPr>
            <w:tcW w:w="1174" w:type="dxa"/>
            <w:shd w:val="clear" w:color="auto" w:fill="auto"/>
            <w:vAlign w:val="center"/>
          </w:tcPr>
          <w:p w14:paraId="6F2EFEDB" w14:textId="77777777" w:rsidR="00FC25C7" w:rsidRDefault="00FC25C7" w:rsidP="005E6567">
            <w:pPr>
              <w:tabs>
                <w:tab w:val="left" w:pos="5070"/>
              </w:tabs>
              <w:jc w:val="center"/>
              <w:rPr>
                <w:rFonts w:ascii="Arial" w:eastAsia="Arial" w:hAnsi="Arial" w:cs="Arial"/>
              </w:rPr>
            </w:pPr>
            <w:r>
              <w:rPr>
                <w:rFonts w:ascii="Arial" w:eastAsia="Arial" w:hAnsi="Arial" w:cs="Arial"/>
              </w:rPr>
              <w:t>Oferente individual</w:t>
            </w:r>
          </w:p>
        </w:tc>
        <w:tc>
          <w:tcPr>
            <w:tcW w:w="5923" w:type="dxa"/>
            <w:gridSpan w:val="4"/>
            <w:shd w:val="clear" w:color="auto" w:fill="auto"/>
            <w:vAlign w:val="center"/>
          </w:tcPr>
          <w:p w14:paraId="78F40B05" w14:textId="77777777" w:rsidR="00FC25C7" w:rsidRDefault="00FC25C7" w:rsidP="005E6567">
            <w:pPr>
              <w:tabs>
                <w:tab w:val="left" w:pos="5070"/>
              </w:tabs>
              <w:jc w:val="center"/>
              <w:rPr>
                <w:rFonts w:ascii="Arial" w:eastAsia="Arial" w:hAnsi="Arial" w:cs="Arial"/>
              </w:rPr>
            </w:pPr>
            <w:r>
              <w:rPr>
                <w:rFonts w:ascii="Arial" w:eastAsia="Arial" w:hAnsi="Arial" w:cs="Arial"/>
              </w:rPr>
              <w:t>Oferente plural</w:t>
            </w:r>
          </w:p>
        </w:tc>
      </w:tr>
      <w:tr w:rsidR="00FC25C7" w14:paraId="6BD91181" w14:textId="77777777" w:rsidTr="005E6567">
        <w:trPr>
          <w:trHeight w:val="674"/>
        </w:trPr>
        <w:tc>
          <w:tcPr>
            <w:tcW w:w="1505" w:type="dxa"/>
            <w:shd w:val="clear" w:color="auto" w:fill="auto"/>
            <w:vAlign w:val="center"/>
          </w:tcPr>
          <w:p w14:paraId="51C3BA83" w14:textId="77777777" w:rsidR="00FC25C7" w:rsidRDefault="00FC25C7" w:rsidP="005E6567">
            <w:pPr>
              <w:tabs>
                <w:tab w:val="left" w:pos="5070"/>
              </w:tabs>
              <w:jc w:val="center"/>
              <w:rPr>
                <w:rFonts w:ascii="Arial" w:eastAsia="Arial" w:hAnsi="Arial" w:cs="Arial"/>
              </w:rPr>
            </w:pPr>
            <w:r>
              <w:rPr>
                <w:rFonts w:ascii="Arial" w:eastAsia="Arial" w:hAnsi="Arial" w:cs="Arial"/>
              </w:rPr>
              <w:t>Porcentaje de participación</w:t>
            </w:r>
          </w:p>
        </w:tc>
        <w:tc>
          <w:tcPr>
            <w:tcW w:w="1174" w:type="dxa"/>
            <w:shd w:val="clear" w:color="auto" w:fill="auto"/>
            <w:vAlign w:val="center"/>
          </w:tcPr>
          <w:p w14:paraId="5CD711B3" w14:textId="77777777" w:rsidR="00FC25C7" w:rsidRDefault="00FC25C7" w:rsidP="005E6567">
            <w:pPr>
              <w:tabs>
                <w:tab w:val="left" w:pos="5070"/>
              </w:tabs>
              <w:jc w:val="center"/>
              <w:rPr>
                <w:rFonts w:ascii="Arial" w:eastAsia="Arial" w:hAnsi="Arial" w:cs="Arial"/>
              </w:rPr>
            </w:pPr>
            <w:r>
              <w:rPr>
                <w:rFonts w:ascii="Arial" w:eastAsia="Arial" w:hAnsi="Arial" w:cs="Arial"/>
              </w:rPr>
              <w:t>100%</w:t>
            </w:r>
          </w:p>
        </w:tc>
        <w:tc>
          <w:tcPr>
            <w:tcW w:w="1583" w:type="dxa"/>
            <w:shd w:val="clear" w:color="auto" w:fill="auto"/>
            <w:vAlign w:val="center"/>
          </w:tcPr>
          <w:p w14:paraId="41CEDF43"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583" w:type="dxa"/>
            <w:shd w:val="clear" w:color="auto" w:fill="auto"/>
            <w:vAlign w:val="center"/>
          </w:tcPr>
          <w:p w14:paraId="3857E202"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583" w:type="dxa"/>
            <w:shd w:val="clear" w:color="auto" w:fill="auto"/>
            <w:vAlign w:val="center"/>
          </w:tcPr>
          <w:p w14:paraId="1E864A4F" w14:textId="77777777" w:rsidR="00FC25C7" w:rsidRDefault="00FC25C7" w:rsidP="005E6567">
            <w:pPr>
              <w:tabs>
                <w:tab w:val="left" w:pos="5070"/>
              </w:tabs>
              <w:jc w:val="center"/>
              <w:rPr>
                <w:rFonts w:ascii="Arial" w:eastAsia="Arial" w:hAnsi="Arial" w:cs="Arial"/>
              </w:rPr>
            </w:pPr>
            <w:r>
              <w:rPr>
                <w:rFonts w:ascii="Arial" w:eastAsia="Arial" w:hAnsi="Arial" w:cs="Arial"/>
              </w:rPr>
              <w:t>(Indicar porcentaje de participación)</w:t>
            </w:r>
          </w:p>
        </w:tc>
        <w:tc>
          <w:tcPr>
            <w:tcW w:w="1174" w:type="dxa"/>
            <w:shd w:val="clear" w:color="auto" w:fill="auto"/>
            <w:vAlign w:val="center"/>
          </w:tcPr>
          <w:p w14:paraId="20DD7B8A" w14:textId="77777777" w:rsidR="00FC25C7" w:rsidRDefault="00FC25C7" w:rsidP="005E6567">
            <w:pPr>
              <w:tabs>
                <w:tab w:val="left" w:pos="5070"/>
              </w:tabs>
              <w:jc w:val="center"/>
              <w:rPr>
                <w:rFonts w:ascii="Arial" w:eastAsia="Arial" w:hAnsi="Arial" w:cs="Arial"/>
              </w:rPr>
            </w:pPr>
            <w:r>
              <w:rPr>
                <w:rFonts w:ascii="Arial" w:eastAsia="Arial" w:hAnsi="Arial" w:cs="Arial"/>
              </w:rPr>
              <w:t>100%</w:t>
            </w:r>
          </w:p>
        </w:tc>
      </w:tr>
      <w:tr w:rsidR="00FC25C7" w14:paraId="07033E1F" w14:textId="77777777" w:rsidTr="005E6567">
        <w:trPr>
          <w:trHeight w:val="894"/>
        </w:trPr>
        <w:tc>
          <w:tcPr>
            <w:tcW w:w="1505" w:type="dxa"/>
            <w:shd w:val="clear" w:color="auto" w:fill="auto"/>
            <w:vAlign w:val="center"/>
          </w:tcPr>
          <w:p w14:paraId="018180CC" w14:textId="77777777" w:rsidR="00FC25C7" w:rsidRDefault="00FC25C7" w:rsidP="005E6567">
            <w:pPr>
              <w:tabs>
                <w:tab w:val="left" w:pos="5070"/>
              </w:tabs>
              <w:jc w:val="center"/>
              <w:rPr>
                <w:rFonts w:ascii="Arial" w:eastAsia="Arial" w:hAnsi="Arial" w:cs="Arial"/>
              </w:rPr>
            </w:pPr>
            <w:r>
              <w:rPr>
                <w:rFonts w:ascii="Arial" w:eastAsia="Arial" w:hAnsi="Arial" w:cs="Arial"/>
              </w:rPr>
              <w:t>Indicador</w:t>
            </w:r>
          </w:p>
        </w:tc>
        <w:tc>
          <w:tcPr>
            <w:tcW w:w="1174" w:type="dxa"/>
            <w:shd w:val="clear" w:color="auto" w:fill="auto"/>
            <w:vAlign w:val="center"/>
          </w:tcPr>
          <w:p w14:paraId="6036BA32"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oferentes</w:t>
            </w:r>
          </w:p>
        </w:tc>
        <w:tc>
          <w:tcPr>
            <w:tcW w:w="1583" w:type="dxa"/>
            <w:shd w:val="clear" w:color="auto" w:fill="auto"/>
            <w:vAlign w:val="center"/>
          </w:tcPr>
          <w:p w14:paraId="2E91F0D3"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583" w:type="dxa"/>
            <w:shd w:val="clear" w:color="auto" w:fill="auto"/>
            <w:vAlign w:val="center"/>
          </w:tcPr>
          <w:p w14:paraId="2FD099BB"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583" w:type="dxa"/>
            <w:shd w:val="clear" w:color="auto" w:fill="auto"/>
            <w:vAlign w:val="center"/>
          </w:tcPr>
          <w:p w14:paraId="70A674EB"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participante No 1</w:t>
            </w:r>
          </w:p>
        </w:tc>
        <w:tc>
          <w:tcPr>
            <w:tcW w:w="1174" w:type="dxa"/>
            <w:shd w:val="clear" w:color="auto" w:fill="auto"/>
            <w:vAlign w:val="center"/>
          </w:tcPr>
          <w:p w14:paraId="3CE06158" w14:textId="77777777" w:rsidR="00FC25C7" w:rsidRDefault="00FC25C7" w:rsidP="005E6567">
            <w:pPr>
              <w:tabs>
                <w:tab w:val="left" w:pos="5070"/>
              </w:tabs>
              <w:jc w:val="center"/>
              <w:rPr>
                <w:rFonts w:ascii="Arial" w:eastAsia="Arial" w:hAnsi="Arial" w:cs="Arial"/>
              </w:rPr>
            </w:pPr>
            <w:r>
              <w:rPr>
                <w:rFonts w:ascii="Arial" w:eastAsia="Arial" w:hAnsi="Arial" w:cs="Arial"/>
              </w:rPr>
              <w:t>Índice del oferentes plural</w:t>
            </w:r>
          </w:p>
        </w:tc>
      </w:tr>
      <w:tr w:rsidR="00FC25C7" w14:paraId="7B74824E" w14:textId="77777777" w:rsidTr="005E6567">
        <w:trPr>
          <w:trHeight w:val="439"/>
        </w:trPr>
        <w:tc>
          <w:tcPr>
            <w:tcW w:w="1505" w:type="dxa"/>
            <w:shd w:val="clear" w:color="auto" w:fill="auto"/>
            <w:vAlign w:val="center"/>
          </w:tcPr>
          <w:p w14:paraId="2272D3E0" w14:textId="77777777" w:rsidR="00FC25C7" w:rsidRDefault="00FC25C7" w:rsidP="005E6567">
            <w:pPr>
              <w:tabs>
                <w:tab w:val="left" w:pos="5070"/>
              </w:tabs>
              <w:jc w:val="center"/>
              <w:rPr>
                <w:rFonts w:ascii="Arial" w:eastAsia="Arial" w:hAnsi="Arial" w:cs="Arial"/>
              </w:rPr>
            </w:pPr>
            <w:r>
              <w:rPr>
                <w:rFonts w:ascii="Arial" w:eastAsia="Arial" w:hAnsi="Arial" w:cs="Arial"/>
              </w:rPr>
              <w:t>Rentabilidad de los activos</w:t>
            </w:r>
          </w:p>
        </w:tc>
        <w:tc>
          <w:tcPr>
            <w:tcW w:w="1174" w:type="dxa"/>
            <w:shd w:val="clear" w:color="auto" w:fill="auto"/>
            <w:vAlign w:val="center"/>
          </w:tcPr>
          <w:p w14:paraId="2A36FD16"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1A97FE20"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53FCCFE4"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24C0357F" w14:textId="77777777" w:rsidR="00FC25C7" w:rsidRDefault="00FC25C7" w:rsidP="005E6567">
            <w:pPr>
              <w:tabs>
                <w:tab w:val="left" w:pos="5070"/>
              </w:tabs>
              <w:jc w:val="center"/>
              <w:rPr>
                <w:rFonts w:ascii="Arial" w:eastAsia="Arial" w:hAnsi="Arial" w:cs="Arial"/>
              </w:rPr>
            </w:pPr>
          </w:p>
        </w:tc>
        <w:tc>
          <w:tcPr>
            <w:tcW w:w="1174" w:type="dxa"/>
            <w:shd w:val="clear" w:color="auto" w:fill="auto"/>
            <w:vAlign w:val="center"/>
          </w:tcPr>
          <w:p w14:paraId="7CD1108A" w14:textId="77777777" w:rsidR="00FC25C7" w:rsidRDefault="00FC25C7" w:rsidP="005E6567">
            <w:pPr>
              <w:tabs>
                <w:tab w:val="left" w:pos="5070"/>
              </w:tabs>
              <w:jc w:val="center"/>
              <w:rPr>
                <w:rFonts w:ascii="Arial" w:eastAsia="Arial" w:hAnsi="Arial" w:cs="Arial"/>
              </w:rPr>
            </w:pPr>
          </w:p>
        </w:tc>
      </w:tr>
      <w:tr w:rsidR="00FC25C7" w14:paraId="3120244B" w14:textId="77777777" w:rsidTr="005E6567">
        <w:trPr>
          <w:trHeight w:val="454"/>
        </w:trPr>
        <w:tc>
          <w:tcPr>
            <w:tcW w:w="1505" w:type="dxa"/>
            <w:shd w:val="clear" w:color="auto" w:fill="auto"/>
            <w:vAlign w:val="center"/>
          </w:tcPr>
          <w:p w14:paraId="3FB7D40F" w14:textId="77777777" w:rsidR="00FC25C7" w:rsidRDefault="00FC25C7" w:rsidP="005E6567">
            <w:pPr>
              <w:tabs>
                <w:tab w:val="left" w:pos="5070"/>
              </w:tabs>
              <w:jc w:val="center"/>
              <w:rPr>
                <w:rFonts w:ascii="Arial" w:eastAsia="Arial" w:hAnsi="Arial" w:cs="Arial"/>
              </w:rPr>
            </w:pPr>
            <w:r>
              <w:rPr>
                <w:rFonts w:ascii="Arial" w:eastAsia="Arial" w:hAnsi="Arial" w:cs="Arial"/>
              </w:rPr>
              <w:lastRenderedPageBreak/>
              <w:t>Rentabilidad sobre el patrimonio</w:t>
            </w:r>
          </w:p>
        </w:tc>
        <w:tc>
          <w:tcPr>
            <w:tcW w:w="1174" w:type="dxa"/>
            <w:shd w:val="clear" w:color="auto" w:fill="auto"/>
            <w:vAlign w:val="center"/>
          </w:tcPr>
          <w:p w14:paraId="0A4F28AE"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19D85DE6"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1C970D5C" w14:textId="77777777" w:rsidR="00FC25C7" w:rsidRDefault="00FC25C7" w:rsidP="005E6567">
            <w:pPr>
              <w:tabs>
                <w:tab w:val="left" w:pos="5070"/>
              </w:tabs>
              <w:jc w:val="center"/>
              <w:rPr>
                <w:rFonts w:ascii="Arial" w:eastAsia="Arial" w:hAnsi="Arial" w:cs="Arial"/>
              </w:rPr>
            </w:pPr>
          </w:p>
        </w:tc>
        <w:tc>
          <w:tcPr>
            <w:tcW w:w="1583" w:type="dxa"/>
            <w:shd w:val="clear" w:color="auto" w:fill="auto"/>
            <w:vAlign w:val="center"/>
          </w:tcPr>
          <w:p w14:paraId="69E83CDD" w14:textId="77777777" w:rsidR="00FC25C7" w:rsidRDefault="00FC25C7" w:rsidP="005E6567">
            <w:pPr>
              <w:tabs>
                <w:tab w:val="left" w:pos="5070"/>
              </w:tabs>
              <w:jc w:val="center"/>
              <w:rPr>
                <w:rFonts w:ascii="Arial" w:eastAsia="Arial" w:hAnsi="Arial" w:cs="Arial"/>
              </w:rPr>
            </w:pPr>
          </w:p>
        </w:tc>
        <w:tc>
          <w:tcPr>
            <w:tcW w:w="1174" w:type="dxa"/>
            <w:shd w:val="clear" w:color="auto" w:fill="auto"/>
            <w:vAlign w:val="center"/>
          </w:tcPr>
          <w:p w14:paraId="0D73DE34" w14:textId="77777777" w:rsidR="00FC25C7" w:rsidRDefault="00FC25C7" w:rsidP="005E6567">
            <w:pPr>
              <w:tabs>
                <w:tab w:val="left" w:pos="5070"/>
              </w:tabs>
              <w:jc w:val="center"/>
              <w:rPr>
                <w:rFonts w:ascii="Arial" w:eastAsia="Arial" w:hAnsi="Arial" w:cs="Arial"/>
              </w:rPr>
            </w:pPr>
          </w:p>
        </w:tc>
      </w:tr>
      <w:tr w:rsidR="00FC25C7" w14:paraId="2CC616CA" w14:textId="77777777" w:rsidTr="005E6567">
        <w:trPr>
          <w:trHeight w:val="275"/>
        </w:trPr>
        <w:tc>
          <w:tcPr>
            <w:tcW w:w="8602" w:type="dxa"/>
            <w:gridSpan w:val="6"/>
            <w:shd w:val="clear" w:color="auto" w:fill="auto"/>
            <w:vAlign w:val="center"/>
          </w:tcPr>
          <w:p w14:paraId="391D1BF3" w14:textId="77777777" w:rsidR="00FC25C7" w:rsidRDefault="00FC25C7" w:rsidP="005E6567">
            <w:pPr>
              <w:tabs>
                <w:tab w:val="left" w:pos="5070"/>
              </w:tabs>
              <w:jc w:val="both"/>
              <w:rPr>
                <w:rFonts w:ascii="Arial" w:eastAsia="Arial" w:hAnsi="Arial" w:cs="Arial"/>
                <w:i/>
              </w:rPr>
            </w:pPr>
            <w:r>
              <w:rPr>
                <w:rFonts w:ascii="Arial" w:eastAsia="Arial" w:hAnsi="Arial" w:cs="Arial"/>
              </w:rPr>
              <w:t>Si el oferente es plural y tiene más de tres participantes debe insertar las columnas adicionales en la tabla anterior.</w:t>
            </w:r>
          </w:p>
        </w:tc>
      </w:tr>
    </w:tbl>
    <w:p w14:paraId="4665113C" w14:textId="77777777" w:rsidR="00FC25C7" w:rsidRDefault="00FC25C7" w:rsidP="00FC25C7">
      <w:pPr>
        <w:tabs>
          <w:tab w:val="left" w:pos="5070"/>
        </w:tabs>
        <w:spacing w:line="276" w:lineRule="auto"/>
        <w:jc w:val="both"/>
        <w:rPr>
          <w:rFonts w:ascii="Arial" w:eastAsia="Arial" w:hAnsi="Arial" w:cs="Arial"/>
        </w:rPr>
      </w:pPr>
    </w:p>
    <w:p w14:paraId="2E52FA13" w14:textId="77777777" w:rsidR="00FC25C7" w:rsidRDefault="00FC25C7" w:rsidP="00FC25C7">
      <w:pPr>
        <w:tabs>
          <w:tab w:val="left" w:pos="5070"/>
        </w:tabs>
        <w:spacing w:line="276" w:lineRule="auto"/>
        <w:jc w:val="both"/>
        <w:rPr>
          <w:rFonts w:ascii="Arial" w:eastAsia="Arial" w:hAnsi="Arial" w:cs="Arial"/>
        </w:rPr>
      </w:pPr>
      <w:r>
        <w:rPr>
          <w:rFonts w:ascii="Arial" w:eastAsia="Arial" w:hAnsi="Arial" w:cs="Arial"/>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050651F" w14:textId="77777777" w:rsidR="00FC25C7" w:rsidRDefault="00FC25C7" w:rsidP="00FC25C7">
      <w:pPr>
        <w:tabs>
          <w:tab w:val="left" w:pos="5070"/>
        </w:tabs>
        <w:spacing w:line="276" w:lineRule="auto"/>
        <w:jc w:val="both"/>
        <w:rPr>
          <w:rFonts w:ascii="Arial" w:eastAsia="Arial" w:hAnsi="Arial" w:cs="Arial"/>
        </w:rPr>
      </w:pPr>
    </w:p>
    <w:p w14:paraId="67443545" w14:textId="77777777" w:rsidR="00FC25C7" w:rsidRDefault="00FC25C7" w:rsidP="00FC25C7">
      <w:pPr>
        <w:tabs>
          <w:tab w:val="left" w:pos="5070"/>
        </w:tabs>
        <w:spacing w:line="276" w:lineRule="auto"/>
        <w:jc w:val="both"/>
        <w:rPr>
          <w:rFonts w:ascii="Arial" w:eastAsia="Arial" w:hAnsi="Arial" w:cs="Arial"/>
        </w:rPr>
      </w:pPr>
    </w:p>
    <w:p w14:paraId="3EBC7E32" w14:textId="77777777" w:rsidR="00FC25C7" w:rsidRDefault="00FC25C7" w:rsidP="00FC25C7">
      <w:pPr>
        <w:tabs>
          <w:tab w:val="left" w:pos="5070"/>
        </w:tabs>
        <w:spacing w:line="276" w:lineRule="auto"/>
        <w:jc w:val="both"/>
        <w:rPr>
          <w:rFonts w:ascii="Arial" w:eastAsia="Arial" w:hAnsi="Arial" w:cs="Arial"/>
        </w:rPr>
      </w:pPr>
    </w:p>
    <w:p w14:paraId="60420DBE" w14:textId="77777777" w:rsidR="00FC25C7" w:rsidRDefault="00FC25C7" w:rsidP="00FC25C7">
      <w:pPr>
        <w:tabs>
          <w:tab w:val="left" w:pos="5070"/>
        </w:tabs>
        <w:spacing w:line="276" w:lineRule="auto"/>
        <w:jc w:val="both"/>
        <w:rPr>
          <w:rFonts w:ascii="Arial" w:eastAsia="Arial" w:hAnsi="Arial" w:cs="Arial"/>
        </w:rPr>
      </w:pPr>
    </w:p>
    <w:p w14:paraId="61161A19" w14:textId="77777777" w:rsidR="00FC25C7" w:rsidRDefault="00FC25C7" w:rsidP="00FC25C7">
      <w:pPr>
        <w:tabs>
          <w:tab w:val="left" w:pos="5070"/>
        </w:tabs>
        <w:spacing w:line="276" w:lineRule="auto"/>
        <w:jc w:val="both"/>
        <w:rPr>
          <w:rFonts w:ascii="Arial" w:eastAsia="Arial" w:hAnsi="Arial" w:cs="Arial"/>
        </w:rPr>
      </w:pPr>
    </w:p>
    <w:tbl>
      <w:tblPr>
        <w:tblW w:w="8602" w:type="dxa"/>
        <w:tblBorders>
          <w:top w:val="nil"/>
          <w:left w:val="nil"/>
          <w:bottom w:val="nil"/>
          <w:right w:val="nil"/>
          <w:insideH w:val="nil"/>
          <w:insideV w:val="nil"/>
        </w:tblBorders>
        <w:tblLayout w:type="fixed"/>
        <w:tblLook w:val="0400" w:firstRow="0" w:lastRow="0" w:firstColumn="0" w:lastColumn="0" w:noHBand="0" w:noVBand="1"/>
      </w:tblPr>
      <w:tblGrid>
        <w:gridCol w:w="3844"/>
        <w:gridCol w:w="4758"/>
      </w:tblGrid>
      <w:tr w:rsidR="00FC25C7" w14:paraId="0AAAA572" w14:textId="77777777" w:rsidTr="005E6567">
        <w:tc>
          <w:tcPr>
            <w:tcW w:w="3844" w:type="dxa"/>
            <w:shd w:val="clear" w:color="auto" w:fill="auto"/>
          </w:tcPr>
          <w:p w14:paraId="27F41663" w14:textId="77777777" w:rsidR="00FC25C7" w:rsidRDefault="00FC25C7" w:rsidP="005E6567">
            <w:pPr>
              <w:tabs>
                <w:tab w:val="left" w:pos="5070"/>
              </w:tabs>
              <w:spacing w:line="276" w:lineRule="auto"/>
              <w:jc w:val="both"/>
              <w:rPr>
                <w:rFonts w:ascii="Arial" w:eastAsia="Arial" w:hAnsi="Arial" w:cs="Arial"/>
                <w:b/>
              </w:rPr>
            </w:pPr>
            <w:r>
              <w:rPr>
                <w:rFonts w:ascii="Arial" w:eastAsia="Arial" w:hAnsi="Arial" w:cs="Arial"/>
                <w:b/>
              </w:rPr>
              <w:t>Firma Representante Legal del Oferente</w:t>
            </w:r>
          </w:p>
        </w:tc>
        <w:tc>
          <w:tcPr>
            <w:tcW w:w="4758" w:type="dxa"/>
            <w:shd w:val="clear" w:color="auto" w:fill="auto"/>
          </w:tcPr>
          <w:p w14:paraId="5A0B9D9E" w14:textId="77777777" w:rsidR="00FC25C7" w:rsidRDefault="00FC25C7" w:rsidP="005E6567">
            <w:pPr>
              <w:tabs>
                <w:tab w:val="left" w:pos="5070"/>
              </w:tabs>
              <w:spacing w:line="276" w:lineRule="auto"/>
              <w:jc w:val="right"/>
              <w:rPr>
                <w:rFonts w:ascii="Arial" w:eastAsia="Arial" w:hAnsi="Arial" w:cs="Arial"/>
                <w:b/>
              </w:rPr>
            </w:pPr>
            <w:r>
              <w:rPr>
                <w:rFonts w:ascii="Arial" w:eastAsia="Arial" w:hAnsi="Arial" w:cs="Arial"/>
                <w:b/>
              </w:rPr>
              <w:t>Revisor Fiscal Contador</w:t>
            </w:r>
          </w:p>
        </w:tc>
      </w:tr>
      <w:tr w:rsidR="00FC25C7" w14:paraId="2FD55E2D" w14:textId="77777777" w:rsidTr="005E6567">
        <w:tc>
          <w:tcPr>
            <w:tcW w:w="3844" w:type="dxa"/>
            <w:shd w:val="clear" w:color="auto" w:fill="auto"/>
          </w:tcPr>
          <w:p w14:paraId="4F99C13B" w14:textId="77777777" w:rsidR="00FC25C7" w:rsidRDefault="00FC25C7" w:rsidP="005E6567">
            <w:pPr>
              <w:tabs>
                <w:tab w:val="left" w:pos="5070"/>
              </w:tabs>
              <w:spacing w:line="276" w:lineRule="auto"/>
              <w:jc w:val="both"/>
              <w:rPr>
                <w:rFonts w:ascii="Arial" w:eastAsia="Arial" w:hAnsi="Arial" w:cs="Arial"/>
              </w:rPr>
            </w:pPr>
            <w:r>
              <w:rPr>
                <w:rFonts w:ascii="Arial" w:eastAsia="Arial" w:hAnsi="Arial" w:cs="Arial"/>
              </w:rPr>
              <w:t>Nombre:</w:t>
            </w:r>
          </w:p>
        </w:tc>
        <w:tc>
          <w:tcPr>
            <w:tcW w:w="4758" w:type="dxa"/>
            <w:shd w:val="clear" w:color="auto" w:fill="auto"/>
          </w:tcPr>
          <w:p w14:paraId="5896E4D3" w14:textId="77777777" w:rsidR="00FC25C7" w:rsidRDefault="00FC25C7" w:rsidP="005E6567">
            <w:pPr>
              <w:tabs>
                <w:tab w:val="left" w:pos="5070"/>
              </w:tabs>
              <w:spacing w:line="276" w:lineRule="auto"/>
              <w:jc w:val="right"/>
              <w:rPr>
                <w:rFonts w:ascii="Arial" w:eastAsia="Arial" w:hAnsi="Arial" w:cs="Arial"/>
              </w:rPr>
            </w:pPr>
            <w:r>
              <w:rPr>
                <w:rFonts w:ascii="Arial" w:eastAsia="Arial" w:hAnsi="Arial" w:cs="Arial"/>
              </w:rPr>
              <w:t>Nombre:</w:t>
            </w:r>
          </w:p>
        </w:tc>
      </w:tr>
      <w:tr w:rsidR="00FC25C7" w14:paraId="674E19E9" w14:textId="77777777" w:rsidTr="005E6567">
        <w:tc>
          <w:tcPr>
            <w:tcW w:w="3844" w:type="dxa"/>
            <w:shd w:val="clear" w:color="auto" w:fill="auto"/>
          </w:tcPr>
          <w:p w14:paraId="278AB0ED" w14:textId="77777777" w:rsidR="00FC25C7" w:rsidRDefault="00FC25C7" w:rsidP="005E6567">
            <w:pPr>
              <w:tabs>
                <w:tab w:val="left" w:pos="5070"/>
              </w:tabs>
              <w:spacing w:line="276" w:lineRule="auto"/>
              <w:jc w:val="both"/>
              <w:rPr>
                <w:rFonts w:ascii="Arial" w:eastAsia="Arial" w:hAnsi="Arial" w:cs="Arial"/>
              </w:rPr>
            </w:pPr>
            <w:r>
              <w:rPr>
                <w:rFonts w:ascii="Arial" w:eastAsia="Arial" w:hAnsi="Arial" w:cs="Arial"/>
              </w:rPr>
              <w:t>Documento de identidad:</w:t>
            </w:r>
          </w:p>
        </w:tc>
        <w:tc>
          <w:tcPr>
            <w:tcW w:w="4758" w:type="dxa"/>
            <w:shd w:val="clear" w:color="auto" w:fill="auto"/>
          </w:tcPr>
          <w:p w14:paraId="0EB24001" w14:textId="77777777" w:rsidR="00FC25C7" w:rsidRDefault="00FC25C7" w:rsidP="005E6567">
            <w:pPr>
              <w:tabs>
                <w:tab w:val="left" w:pos="5070"/>
              </w:tabs>
              <w:spacing w:line="276" w:lineRule="auto"/>
              <w:jc w:val="right"/>
              <w:rPr>
                <w:rFonts w:ascii="Arial" w:eastAsia="Arial" w:hAnsi="Arial" w:cs="Arial"/>
              </w:rPr>
            </w:pPr>
            <w:r>
              <w:rPr>
                <w:rFonts w:ascii="Arial" w:eastAsia="Arial" w:hAnsi="Arial" w:cs="Arial"/>
              </w:rPr>
              <w:t>Documento de identidad:</w:t>
            </w:r>
          </w:p>
        </w:tc>
      </w:tr>
      <w:tr w:rsidR="00FC25C7" w14:paraId="42650501" w14:textId="77777777" w:rsidTr="005E6567">
        <w:tc>
          <w:tcPr>
            <w:tcW w:w="3844" w:type="dxa"/>
            <w:shd w:val="clear" w:color="auto" w:fill="auto"/>
          </w:tcPr>
          <w:p w14:paraId="3A44FEA6" w14:textId="77777777" w:rsidR="00FC25C7" w:rsidRDefault="00FC25C7" w:rsidP="005E6567">
            <w:pPr>
              <w:tabs>
                <w:tab w:val="left" w:pos="5070"/>
              </w:tabs>
              <w:spacing w:line="276" w:lineRule="auto"/>
              <w:jc w:val="both"/>
              <w:rPr>
                <w:rFonts w:ascii="Arial" w:eastAsia="Arial" w:hAnsi="Arial" w:cs="Arial"/>
              </w:rPr>
            </w:pPr>
          </w:p>
        </w:tc>
        <w:tc>
          <w:tcPr>
            <w:tcW w:w="4758" w:type="dxa"/>
            <w:shd w:val="clear" w:color="auto" w:fill="auto"/>
          </w:tcPr>
          <w:p w14:paraId="03E9FB94" w14:textId="77777777" w:rsidR="00FC25C7" w:rsidRDefault="00FC25C7" w:rsidP="005E6567">
            <w:pPr>
              <w:tabs>
                <w:tab w:val="left" w:pos="5070"/>
              </w:tabs>
              <w:spacing w:line="276" w:lineRule="auto"/>
              <w:jc w:val="right"/>
              <w:rPr>
                <w:rFonts w:ascii="Arial" w:eastAsia="Arial" w:hAnsi="Arial" w:cs="Arial"/>
              </w:rPr>
            </w:pPr>
            <w:r>
              <w:rPr>
                <w:rFonts w:ascii="Arial" w:eastAsia="Arial" w:hAnsi="Arial" w:cs="Arial"/>
              </w:rPr>
              <w:t>Tarjeta profesional:</w:t>
            </w:r>
          </w:p>
        </w:tc>
      </w:tr>
      <w:tr w:rsidR="00FC25C7" w14:paraId="7339FE65" w14:textId="77777777" w:rsidTr="005E6567">
        <w:tc>
          <w:tcPr>
            <w:tcW w:w="3844" w:type="dxa"/>
            <w:shd w:val="clear" w:color="auto" w:fill="auto"/>
          </w:tcPr>
          <w:p w14:paraId="387DBF98" w14:textId="77777777" w:rsidR="00FC25C7" w:rsidRDefault="00FC25C7" w:rsidP="005E6567">
            <w:pPr>
              <w:tabs>
                <w:tab w:val="left" w:pos="5070"/>
              </w:tabs>
              <w:spacing w:line="276" w:lineRule="auto"/>
              <w:jc w:val="both"/>
              <w:rPr>
                <w:rFonts w:ascii="Arial" w:eastAsia="Arial" w:hAnsi="Arial" w:cs="Arial"/>
              </w:rPr>
            </w:pPr>
          </w:p>
        </w:tc>
        <w:tc>
          <w:tcPr>
            <w:tcW w:w="4758" w:type="dxa"/>
            <w:shd w:val="clear" w:color="auto" w:fill="auto"/>
          </w:tcPr>
          <w:p w14:paraId="4B2C07F4" w14:textId="77777777" w:rsidR="00FC25C7" w:rsidRDefault="00FC25C7" w:rsidP="005E6567">
            <w:pPr>
              <w:tabs>
                <w:tab w:val="left" w:pos="5070"/>
              </w:tabs>
              <w:spacing w:line="276" w:lineRule="auto"/>
              <w:jc w:val="right"/>
              <w:rPr>
                <w:rFonts w:ascii="Arial" w:eastAsia="Arial" w:hAnsi="Arial" w:cs="Arial"/>
              </w:rPr>
            </w:pPr>
            <w:r>
              <w:rPr>
                <w:rFonts w:ascii="Arial" w:eastAsia="Arial" w:hAnsi="Arial" w:cs="Arial"/>
              </w:rPr>
              <w:t>*Indique si actúa como revisor fiscal o contador</w:t>
            </w:r>
          </w:p>
        </w:tc>
      </w:tr>
    </w:tbl>
    <w:p w14:paraId="12E151F8" w14:textId="77777777" w:rsidR="00FC25C7" w:rsidRDefault="00FC25C7" w:rsidP="00FC25C7">
      <w:pPr>
        <w:tabs>
          <w:tab w:val="left" w:pos="5070"/>
        </w:tabs>
        <w:spacing w:line="276" w:lineRule="auto"/>
        <w:jc w:val="both"/>
        <w:rPr>
          <w:rFonts w:ascii="Arial" w:eastAsia="Arial" w:hAnsi="Arial" w:cs="Arial"/>
        </w:rPr>
      </w:pPr>
    </w:p>
    <w:p w14:paraId="69125282" w14:textId="77777777" w:rsidR="00FC25C7" w:rsidRDefault="00FC25C7" w:rsidP="00FC25C7">
      <w:pPr>
        <w:tabs>
          <w:tab w:val="left" w:pos="5070"/>
        </w:tabs>
        <w:spacing w:line="276" w:lineRule="auto"/>
        <w:jc w:val="both"/>
        <w:rPr>
          <w:rFonts w:ascii="Arial" w:eastAsia="Arial" w:hAnsi="Arial" w:cs="Arial"/>
          <w:u w:val="single"/>
        </w:rPr>
      </w:pPr>
      <w:r>
        <w:rPr>
          <w:rFonts w:ascii="Arial" w:eastAsia="Arial" w:hAnsi="Arial" w:cs="Arial"/>
          <w:u w:val="single"/>
        </w:rPr>
        <w:t>Nota: Si se trata de proponentes plurales, el revisor fiscal o contador de cada uno de los miembros del proponente plural debe firmar e incluir sus datos en el presente formato.</w:t>
      </w:r>
    </w:p>
    <w:p w14:paraId="7EF44700" w14:textId="77777777" w:rsidR="00FC25C7" w:rsidRDefault="00FC25C7" w:rsidP="00FC25C7">
      <w:pPr>
        <w:tabs>
          <w:tab w:val="left" w:pos="5070"/>
        </w:tabs>
        <w:spacing w:line="276" w:lineRule="auto"/>
        <w:jc w:val="both"/>
        <w:rPr>
          <w:rFonts w:ascii="Arial" w:eastAsia="Arial" w:hAnsi="Arial" w:cs="Arial"/>
        </w:rPr>
      </w:pPr>
    </w:p>
    <w:p w14:paraId="61FC659B" w14:textId="3779FE1C" w:rsidR="00FC25C7" w:rsidRDefault="00FC25C7" w:rsidP="00FC25C7">
      <w:pPr>
        <w:rPr>
          <w:rFonts w:ascii="Arial" w:eastAsia="Arial" w:hAnsi="Arial" w:cs="Arial"/>
          <w:sz w:val="22"/>
          <w:szCs w:val="22"/>
        </w:rPr>
      </w:pPr>
    </w:p>
    <w:p w14:paraId="5E164353" w14:textId="717C2632" w:rsidR="00FC25C7" w:rsidRDefault="00FC25C7" w:rsidP="00FC25C7">
      <w:pPr>
        <w:rPr>
          <w:rFonts w:ascii="Arial" w:eastAsia="Arial" w:hAnsi="Arial" w:cs="Arial"/>
          <w:sz w:val="22"/>
          <w:szCs w:val="22"/>
        </w:rPr>
      </w:pPr>
    </w:p>
    <w:p w14:paraId="42D23EF4" w14:textId="15FF757B" w:rsidR="00FC25C7" w:rsidRDefault="00FC25C7" w:rsidP="00FC25C7">
      <w:pPr>
        <w:rPr>
          <w:rFonts w:ascii="Arial" w:eastAsia="Arial" w:hAnsi="Arial" w:cs="Arial"/>
          <w:sz w:val="22"/>
          <w:szCs w:val="22"/>
        </w:rPr>
      </w:pPr>
    </w:p>
    <w:p w14:paraId="044A9B4C" w14:textId="64CC79C6" w:rsidR="00FC25C7" w:rsidRDefault="00FC25C7" w:rsidP="00FC25C7">
      <w:pPr>
        <w:rPr>
          <w:rFonts w:ascii="Arial" w:eastAsia="Arial" w:hAnsi="Arial" w:cs="Arial"/>
          <w:sz w:val="22"/>
          <w:szCs w:val="22"/>
        </w:rPr>
      </w:pPr>
    </w:p>
    <w:p w14:paraId="1368A003" w14:textId="05F63726" w:rsidR="00FC25C7" w:rsidRDefault="00FC25C7" w:rsidP="00FC25C7">
      <w:pPr>
        <w:rPr>
          <w:rFonts w:ascii="Arial" w:eastAsia="Arial" w:hAnsi="Arial" w:cs="Arial"/>
          <w:sz w:val="22"/>
          <w:szCs w:val="22"/>
        </w:rPr>
      </w:pPr>
    </w:p>
    <w:p w14:paraId="51AE70B0" w14:textId="278E03F3" w:rsidR="00FC25C7" w:rsidRDefault="00FC25C7" w:rsidP="00FC25C7">
      <w:pPr>
        <w:rPr>
          <w:rFonts w:ascii="Arial" w:eastAsia="Arial" w:hAnsi="Arial" w:cs="Arial"/>
          <w:sz w:val="22"/>
          <w:szCs w:val="22"/>
        </w:rPr>
      </w:pPr>
    </w:p>
    <w:p w14:paraId="0E3A44CB" w14:textId="72BC3CAD" w:rsidR="00FC25C7" w:rsidRDefault="00FC25C7" w:rsidP="00FC25C7">
      <w:pPr>
        <w:rPr>
          <w:rFonts w:ascii="Arial" w:eastAsia="Arial" w:hAnsi="Arial" w:cs="Arial"/>
          <w:sz w:val="22"/>
          <w:szCs w:val="22"/>
        </w:rPr>
      </w:pPr>
    </w:p>
    <w:p w14:paraId="3A709F20" w14:textId="68A1F154" w:rsidR="00FC25C7" w:rsidRDefault="00FC25C7" w:rsidP="00FC25C7">
      <w:pPr>
        <w:rPr>
          <w:rFonts w:ascii="Arial" w:eastAsia="Arial" w:hAnsi="Arial" w:cs="Arial"/>
          <w:sz w:val="22"/>
          <w:szCs w:val="22"/>
        </w:rPr>
      </w:pPr>
    </w:p>
    <w:p w14:paraId="27B40885" w14:textId="788614F1" w:rsidR="00FC25C7" w:rsidRDefault="00FC25C7" w:rsidP="00FC25C7">
      <w:pPr>
        <w:rPr>
          <w:rFonts w:ascii="Arial" w:eastAsia="Arial" w:hAnsi="Arial" w:cs="Arial"/>
          <w:sz w:val="22"/>
          <w:szCs w:val="22"/>
        </w:rPr>
      </w:pPr>
    </w:p>
    <w:p w14:paraId="4ADE6413" w14:textId="4C21363F" w:rsidR="00FC25C7" w:rsidRDefault="00FC25C7" w:rsidP="00FC25C7">
      <w:pPr>
        <w:rPr>
          <w:rFonts w:ascii="Arial" w:eastAsia="Arial" w:hAnsi="Arial" w:cs="Arial"/>
          <w:sz w:val="22"/>
          <w:szCs w:val="22"/>
        </w:rPr>
      </w:pPr>
    </w:p>
    <w:p w14:paraId="312AF624" w14:textId="691DED43" w:rsidR="00FC25C7" w:rsidRDefault="00FC25C7" w:rsidP="00FC25C7">
      <w:pPr>
        <w:rPr>
          <w:rFonts w:ascii="Arial" w:eastAsia="Arial" w:hAnsi="Arial" w:cs="Arial"/>
          <w:sz w:val="22"/>
          <w:szCs w:val="22"/>
        </w:rPr>
      </w:pPr>
    </w:p>
    <w:p w14:paraId="3C240379" w14:textId="247C6685" w:rsidR="00FC25C7" w:rsidRDefault="00FC25C7" w:rsidP="00FC25C7">
      <w:pPr>
        <w:rPr>
          <w:rFonts w:ascii="Arial" w:eastAsia="Arial" w:hAnsi="Arial" w:cs="Arial"/>
          <w:sz w:val="22"/>
          <w:szCs w:val="22"/>
        </w:rPr>
      </w:pPr>
    </w:p>
    <w:p w14:paraId="5375BFE7" w14:textId="4DEDAFFE" w:rsidR="00FC25C7" w:rsidRDefault="00FC25C7" w:rsidP="00FC25C7">
      <w:pPr>
        <w:rPr>
          <w:rFonts w:ascii="Arial" w:eastAsia="Arial" w:hAnsi="Arial" w:cs="Arial"/>
          <w:sz w:val="22"/>
          <w:szCs w:val="22"/>
        </w:rPr>
      </w:pPr>
    </w:p>
    <w:p w14:paraId="32857672" w14:textId="5C6C3C43" w:rsidR="00FC25C7" w:rsidRDefault="00FC25C7" w:rsidP="00FC25C7">
      <w:pPr>
        <w:rPr>
          <w:rFonts w:ascii="Arial" w:eastAsia="Arial" w:hAnsi="Arial" w:cs="Arial"/>
          <w:sz w:val="22"/>
          <w:szCs w:val="22"/>
        </w:rPr>
      </w:pPr>
    </w:p>
    <w:p w14:paraId="3F50B6FF" w14:textId="32BB5A66" w:rsidR="00FC25C7" w:rsidRDefault="00FC25C7" w:rsidP="00FC25C7">
      <w:pPr>
        <w:rPr>
          <w:rFonts w:ascii="Arial" w:eastAsia="Arial" w:hAnsi="Arial" w:cs="Arial"/>
          <w:sz w:val="22"/>
          <w:szCs w:val="22"/>
        </w:rPr>
      </w:pPr>
    </w:p>
    <w:p w14:paraId="5887DB43" w14:textId="48D653F3" w:rsidR="00FC25C7" w:rsidRDefault="00FC25C7" w:rsidP="00FC25C7">
      <w:pPr>
        <w:rPr>
          <w:rFonts w:ascii="Arial" w:eastAsia="Arial" w:hAnsi="Arial" w:cs="Arial"/>
          <w:sz w:val="22"/>
          <w:szCs w:val="22"/>
        </w:rPr>
      </w:pPr>
    </w:p>
    <w:p w14:paraId="615F68F1" w14:textId="70334889" w:rsidR="00FC25C7" w:rsidRDefault="00FC25C7" w:rsidP="00FC25C7">
      <w:pPr>
        <w:rPr>
          <w:rFonts w:ascii="Arial" w:eastAsia="Arial" w:hAnsi="Arial" w:cs="Arial"/>
          <w:sz w:val="22"/>
          <w:szCs w:val="22"/>
        </w:rPr>
      </w:pPr>
    </w:p>
    <w:p w14:paraId="7A729EF6" w14:textId="0B367644" w:rsidR="00FC25C7" w:rsidRDefault="00FC25C7" w:rsidP="00FC25C7">
      <w:pPr>
        <w:rPr>
          <w:rFonts w:ascii="Arial" w:eastAsia="Arial" w:hAnsi="Arial" w:cs="Arial"/>
          <w:sz w:val="22"/>
          <w:szCs w:val="22"/>
        </w:rPr>
      </w:pPr>
    </w:p>
    <w:p w14:paraId="4363CC5F" w14:textId="1CF6B647" w:rsidR="00FC25C7" w:rsidRDefault="00FC25C7" w:rsidP="00FC25C7">
      <w:pPr>
        <w:rPr>
          <w:rFonts w:ascii="Arial" w:eastAsia="Arial" w:hAnsi="Arial" w:cs="Arial"/>
          <w:sz w:val="22"/>
          <w:szCs w:val="22"/>
        </w:rPr>
      </w:pPr>
    </w:p>
    <w:p w14:paraId="3FBB7126" w14:textId="092BE434" w:rsidR="00FC25C7" w:rsidRDefault="00FC25C7" w:rsidP="00FC25C7">
      <w:pPr>
        <w:rPr>
          <w:rFonts w:ascii="Arial" w:eastAsia="Arial" w:hAnsi="Arial" w:cs="Arial"/>
          <w:sz w:val="22"/>
          <w:szCs w:val="22"/>
        </w:rPr>
      </w:pPr>
    </w:p>
    <w:p w14:paraId="73DE63D2" w14:textId="6F3B2444" w:rsidR="00FC25C7" w:rsidRDefault="00FC25C7" w:rsidP="00FC25C7">
      <w:pPr>
        <w:rPr>
          <w:rFonts w:ascii="Arial" w:eastAsia="Arial" w:hAnsi="Arial" w:cs="Arial"/>
          <w:sz w:val="22"/>
          <w:szCs w:val="22"/>
        </w:rPr>
      </w:pPr>
    </w:p>
    <w:tbl>
      <w:tblPr>
        <w:tblW w:w="8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94"/>
      </w:tblGrid>
      <w:tr w:rsidR="00FC25C7" w14:paraId="60A6001C" w14:textId="77777777" w:rsidTr="005E6567">
        <w:tc>
          <w:tcPr>
            <w:tcW w:w="8694" w:type="dxa"/>
            <w:shd w:val="clear" w:color="auto" w:fill="auto"/>
          </w:tcPr>
          <w:p w14:paraId="1396D1EA" w14:textId="77777777" w:rsidR="00FC25C7" w:rsidRPr="008C7857" w:rsidRDefault="00FC25C7" w:rsidP="005E6567">
            <w:pPr>
              <w:widowControl w:val="0"/>
              <w:spacing w:after="120" w:line="276" w:lineRule="auto"/>
              <w:jc w:val="center"/>
              <w:rPr>
                <w:rFonts w:ascii="Arial" w:eastAsia="Arial" w:hAnsi="Arial" w:cs="Arial"/>
                <w:b/>
              </w:rPr>
            </w:pPr>
            <w:r w:rsidRPr="008C7857">
              <w:rPr>
                <w:rFonts w:ascii="Arial" w:eastAsia="Arial" w:hAnsi="Arial" w:cs="Arial"/>
                <w:b/>
              </w:rPr>
              <w:lastRenderedPageBreak/>
              <w:t xml:space="preserve">ANEXO 7 </w:t>
            </w:r>
          </w:p>
          <w:p w14:paraId="1BFFB71B" w14:textId="77777777" w:rsidR="00FC25C7" w:rsidRPr="008C7857" w:rsidRDefault="00FC25C7" w:rsidP="005E6567">
            <w:pPr>
              <w:widowControl w:val="0"/>
              <w:spacing w:after="120" w:line="276" w:lineRule="auto"/>
              <w:jc w:val="center"/>
              <w:rPr>
                <w:rFonts w:ascii="Arial" w:eastAsia="Arial" w:hAnsi="Arial" w:cs="Arial"/>
                <w:b/>
              </w:rPr>
            </w:pPr>
            <w:r w:rsidRPr="008C7857">
              <w:rPr>
                <w:rFonts w:ascii="Arial" w:eastAsia="Arial" w:hAnsi="Arial" w:cs="Arial"/>
                <w:b/>
              </w:rPr>
              <w:t>DECLARACIÓN DE MULTAS Y SANCIONES.</w:t>
            </w:r>
          </w:p>
          <w:tbl>
            <w:tblPr>
              <w:tblW w:w="8237" w:type="dxa"/>
              <w:tblInd w:w="55" w:type="dxa"/>
              <w:tblLayout w:type="fixed"/>
              <w:tblLook w:val="0400" w:firstRow="0" w:lastRow="0" w:firstColumn="0" w:lastColumn="0" w:noHBand="0" w:noVBand="1"/>
            </w:tblPr>
            <w:tblGrid>
              <w:gridCol w:w="716"/>
              <w:gridCol w:w="1814"/>
              <w:gridCol w:w="1556"/>
              <w:gridCol w:w="2268"/>
              <w:gridCol w:w="1883"/>
            </w:tblGrid>
            <w:tr w:rsidR="00FC25C7" w:rsidRPr="008C7857" w14:paraId="3DC47909" w14:textId="77777777" w:rsidTr="005E6567">
              <w:trPr>
                <w:trHeight w:val="80"/>
              </w:trPr>
              <w:tc>
                <w:tcPr>
                  <w:tcW w:w="8237" w:type="dxa"/>
                  <w:gridSpan w:val="5"/>
                  <w:vAlign w:val="bottom"/>
                </w:tcPr>
                <w:p w14:paraId="3C204A05"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 xml:space="preserve">SELECCIÓN ABREVIADA DE MENOR CUANTIA </w:t>
                  </w:r>
                </w:p>
              </w:tc>
            </w:tr>
            <w:tr w:rsidR="00FC25C7" w:rsidRPr="008C7857" w14:paraId="5B1C319B" w14:textId="77777777" w:rsidTr="005E6567">
              <w:trPr>
                <w:trHeight w:val="255"/>
              </w:trPr>
              <w:tc>
                <w:tcPr>
                  <w:tcW w:w="8237" w:type="dxa"/>
                  <w:gridSpan w:val="5"/>
                  <w:vAlign w:val="bottom"/>
                </w:tcPr>
                <w:p w14:paraId="3564123B" w14:textId="77777777" w:rsidR="00FC25C7" w:rsidRPr="008C7857" w:rsidRDefault="00FC25C7" w:rsidP="005E6567">
                  <w:pPr>
                    <w:spacing w:line="276" w:lineRule="auto"/>
                    <w:rPr>
                      <w:rFonts w:ascii="Arial" w:eastAsia="Arial" w:hAnsi="Arial" w:cs="Arial"/>
                      <w:b/>
                      <w:color w:val="000000"/>
                    </w:rPr>
                  </w:pPr>
                  <w:r w:rsidRPr="008C7857">
                    <w:rPr>
                      <w:rFonts w:ascii="Arial" w:eastAsia="Arial" w:hAnsi="Arial" w:cs="Arial"/>
                      <w:b/>
                      <w:color w:val="000000"/>
                    </w:rPr>
                    <w:t>Proponente:</w:t>
                  </w:r>
                </w:p>
              </w:tc>
            </w:tr>
            <w:tr w:rsidR="00FC25C7" w:rsidRPr="008C7857" w14:paraId="3C8068F1" w14:textId="77777777" w:rsidTr="005E6567">
              <w:trPr>
                <w:trHeight w:val="255"/>
              </w:trPr>
              <w:tc>
                <w:tcPr>
                  <w:tcW w:w="8237" w:type="dxa"/>
                  <w:gridSpan w:val="5"/>
                  <w:vAlign w:val="bottom"/>
                </w:tcPr>
                <w:p w14:paraId="63A7EEC8" w14:textId="77777777" w:rsidR="00FC25C7" w:rsidRPr="008C7857" w:rsidRDefault="00FC25C7" w:rsidP="005E6567">
                  <w:pPr>
                    <w:spacing w:line="276" w:lineRule="auto"/>
                    <w:rPr>
                      <w:rFonts w:ascii="Arial" w:eastAsia="Arial" w:hAnsi="Arial" w:cs="Arial"/>
                      <w:b/>
                      <w:color w:val="000000"/>
                    </w:rPr>
                  </w:pPr>
                  <w:r w:rsidRPr="008C7857">
                    <w:rPr>
                      <w:rFonts w:ascii="Arial" w:eastAsia="Arial" w:hAnsi="Arial" w:cs="Arial"/>
                      <w:b/>
                      <w:color w:val="000000"/>
                    </w:rPr>
                    <w:t>Integrante:</w:t>
                  </w:r>
                </w:p>
              </w:tc>
            </w:tr>
            <w:tr w:rsidR="00FC25C7" w:rsidRPr="008C7857" w14:paraId="0FA58112" w14:textId="77777777" w:rsidTr="005E6567">
              <w:trPr>
                <w:trHeight w:val="315"/>
              </w:trPr>
              <w:tc>
                <w:tcPr>
                  <w:tcW w:w="2530" w:type="dxa"/>
                  <w:gridSpan w:val="2"/>
                  <w:vAlign w:val="bottom"/>
                </w:tcPr>
                <w:p w14:paraId="2546A9D0"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Señores</w:t>
                  </w:r>
                </w:p>
              </w:tc>
              <w:tc>
                <w:tcPr>
                  <w:tcW w:w="1556" w:type="dxa"/>
                  <w:vAlign w:val="bottom"/>
                </w:tcPr>
                <w:p w14:paraId="22ED563F" w14:textId="77777777" w:rsidR="00FC25C7" w:rsidRPr="008C7857" w:rsidRDefault="00FC25C7" w:rsidP="005E6567">
                  <w:pPr>
                    <w:spacing w:line="276" w:lineRule="auto"/>
                    <w:jc w:val="center"/>
                    <w:rPr>
                      <w:rFonts w:ascii="Arial" w:eastAsia="Arial" w:hAnsi="Arial" w:cs="Arial"/>
                      <w:b/>
                      <w:color w:val="000000"/>
                    </w:rPr>
                  </w:pPr>
                </w:p>
              </w:tc>
              <w:tc>
                <w:tcPr>
                  <w:tcW w:w="2268" w:type="dxa"/>
                  <w:vAlign w:val="bottom"/>
                </w:tcPr>
                <w:p w14:paraId="061285E2" w14:textId="77777777" w:rsidR="00FC25C7" w:rsidRPr="008C7857" w:rsidRDefault="00FC25C7" w:rsidP="005E6567">
                  <w:pPr>
                    <w:spacing w:line="276" w:lineRule="auto"/>
                    <w:jc w:val="center"/>
                    <w:rPr>
                      <w:rFonts w:ascii="Arial" w:eastAsia="Arial" w:hAnsi="Arial" w:cs="Arial"/>
                      <w:b/>
                      <w:color w:val="000000"/>
                    </w:rPr>
                  </w:pPr>
                </w:p>
              </w:tc>
              <w:tc>
                <w:tcPr>
                  <w:tcW w:w="1883" w:type="dxa"/>
                  <w:vAlign w:val="bottom"/>
                </w:tcPr>
                <w:p w14:paraId="0FA6DE29" w14:textId="77777777" w:rsidR="00FC25C7" w:rsidRPr="008C7857" w:rsidRDefault="00FC25C7" w:rsidP="005E6567">
                  <w:pPr>
                    <w:spacing w:line="276" w:lineRule="auto"/>
                    <w:jc w:val="center"/>
                    <w:rPr>
                      <w:rFonts w:ascii="Arial" w:eastAsia="Arial" w:hAnsi="Arial" w:cs="Arial"/>
                      <w:b/>
                      <w:color w:val="000000"/>
                    </w:rPr>
                  </w:pPr>
                </w:p>
              </w:tc>
            </w:tr>
            <w:tr w:rsidR="00FC25C7" w:rsidRPr="008C7857" w14:paraId="022B32C2" w14:textId="77777777" w:rsidTr="005E6567">
              <w:trPr>
                <w:trHeight w:val="315"/>
              </w:trPr>
              <w:tc>
                <w:tcPr>
                  <w:tcW w:w="6354" w:type="dxa"/>
                  <w:gridSpan w:val="4"/>
                  <w:vAlign w:val="bottom"/>
                </w:tcPr>
                <w:p w14:paraId="5B554F87" w14:textId="77777777" w:rsidR="00FC25C7" w:rsidRPr="008C7857" w:rsidRDefault="00FC25C7" w:rsidP="005E6567">
                  <w:pPr>
                    <w:spacing w:line="276" w:lineRule="auto"/>
                    <w:jc w:val="both"/>
                    <w:rPr>
                      <w:rFonts w:ascii="Arial" w:eastAsia="Arial" w:hAnsi="Arial" w:cs="Arial"/>
                      <w:b/>
                      <w:color w:val="000000"/>
                    </w:rPr>
                  </w:pPr>
                  <w:r w:rsidRPr="008C7857">
                    <w:rPr>
                      <w:rFonts w:ascii="Arial" w:eastAsia="Arial" w:hAnsi="Arial" w:cs="Arial"/>
                      <w:b/>
                      <w:color w:val="000000"/>
                    </w:rPr>
                    <w:t>ALCALDIA MUNICIPAL DE LA UNION VALLE DEL CAUCA</w:t>
                  </w:r>
                </w:p>
              </w:tc>
              <w:tc>
                <w:tcPr>
                  <w:tcW w:w="1883" w:type="dxa"/>
                  <w:vAlign w:val="bottom"/>
                </w:tcPr>
                <w:p w14:paraId="72D8CC86" w14:textId="77777777" w:rsidR="00FC25C7" w:rsidRPr="008C7857" w:rsidRDefault="00FC25C7" w:rsidP="005E6567">
                  <w:pPr>
                    <w:spacing w:line="276" w:lineRule="auto"/>
                    <w:jc w:val="both"/>
                    <w:rPr>
                      <w:rFonts w:ascii="Arial" w:eastAsia="Arial" w:hAnsi="Arial" w:cs="Arial"/>
                      <w:b/>
                      <w:color w:val="000000"/>
                    </w:rPr>
                  </w:pPr>
                </w:p>
              </w:tc>
            </w:tr>
            <w:tr w:rsidR="00FC25C7" w:rsidRPr="008C7857" w14:paraId="14531F97" w14:textId="77777777" w:rsidTr="005E6567">
              <w:trPr>
                <w:trHeight w:val="491"/>
              </w:trPr>
              <w:tc>
                <w:tcPr>
                  <w:tcW w:w="8237" w:type="dxa"/>
                  <w:gridSpan w:val="5"/>
                  <w:vMerge w:val="restart"/>
                  <w:vAlign w:val="bottom"/>
                </w:tcPr>
                <w:p w14:paraId="4E46FC8A" w14:textId="77777777" w:rsidR="00FC25C7" w:rsidRPr="008C7857" w:rsidRDefault="00FC25C7" w:rsidP="005E6567">
                  <w:pPr>
                    <w:spacing w:line="276" w:lineRule="auto"/>
                    <w:jc w:val="both"/>
                    <w:rPr>
                      <w:rFonts w:ascii="Arial" w:eastAsia="Arial" w:hAnsi="Arial" w:cs="Arial"/>
                      <w:color w:val="000000"/>
                    </w:rPr>
                  </w:pPr>
                  <w:r w:rsidRPr="008C7857">
                    <w:rPr>
                      <w:rFonts w:ascii="Arial" w:eastAsia="Arial" w:hAnsi="Arial" w:cs="Arial"/>
                      <w:color w:val="000000"/>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FC25C7" w:rsidRPr="008C7857" w14:paraId="2CA9A5BB" w14:textId="77777777" w:rsidTr="005E6567">
              <w:trPr>
                <w:trHeight w:val="491"/>
              </w:trPr>
              <w:tc>
                <w:tcPr>
                  <w:tcW w:w="8237" w:type="dxa"/>
                  <w:gridSpan w:val="5"/>
                  <w:vMerge/>
                  <w:vAlign w:val="bottom"/>
                </w:tcPr>
                <w:p w14:paraId="53EFAC16" w14:textId="77777777" w:rsidR="00FC25C7" w:rsidRPr="008C7857" w:rsidRDefault="00FC25C7" w:rsidP="005E6567">
                  <w:pPr>
                    <w:widowControl w:val="0"/>
                    <w:pBdr>
                      <w:top w:val="nil"/>
                      <w:left w:val="nil"/>
                      <w:bottom w:val="nil"/>
                      <w:right w:val="nil"/>
                      <w:between w:val="nil"/>
                    </w:pBdr>
                    <w:spacing w:line="276" w:lineRule="auto"/>
                    <w:rPr>
                      <w:rFonts w:ascii="Arial" w:eastAsia="Arial" w:hAnsi="Arial" w:cs="Arial"/>
                      <w:color w:val="000000"/>
                    </w:rPr>
                  </w:pPr>
                </w:p>
              </w:tc>
            </w:tr>
            <w:tr w:rsidR="00FC25C7" w:rsidRPr="008C7857" w14:paraId="70B7606D" w14:textId="77777777" w:rsidTr="005E6567">
              <w:trPr>
                <w:trHeight w:val="491"/>
              </w:trPr>
              <w:tc>
                <w:tcPr>
                  <w:tcW w:w="8237" w:type="dxa"/>
                  <w:gridSpan w:val="5"/>
                  <w:vMerge/>
                  <w:vAlign w:val="bottom"/>
                </w:tcPr>
                <w:p w14:paraId="0347B354" w14:textId="77777777" w:rsidR="00FC25C7" w:rsidRPr="008C7857" w:rsidRDefault="00FC25C7" w:rsidP="005E6567">
                  <w:pPr>
                    <w:widowControl w:val="0"/>
                    <w:pBdr>
                      <w:top w:val="nil"/>
                      <w:left w:val="nil"/>
                      <w:bottom w:val="nil"/>
                      <w:right w:val="nil"/>
                      <w:between w:val="nil"/>
                    </w:pBdr>
                    <w:spacing w:line="276" w:lineRule="auto"/>
                    <w:rPr>
                      <w:rFonts w:ascii="Arial" w:eastAsia="Arial" w:hAnsi="Arial" w:cs="Arial"/>
                      <w:color w:val="000000"/>
                    </w:rPr>
                  </w:pPr>
                </w:p>
              </w:tc>
            </w:tr>
            <w:tr w:rsidR="00FC25C7" w:rsidRPr="008C7857" w14:paraId="4CB9F6DC" w14:textId="77777777" w:rsidTr="005E6567">
              <w:trPr>
                <w:trHeight w:val="491"/>
              </w:trPr>
              <w:tc>
                <w:tcPr>
                  <w:tcW w:w="8237" w:type="dxa"/>
                  <w:gridSpan w:val="5"/>
                  <w:vMerge/>
                  <w:vAlign w:val="bottom"/>
                </w:tcPr>
                <w:p w14:paraId="45FB174E" w14:textId="77777777" w:rsidR="00FC25C7" w:rsidRPr="008C7857" w:rsidRDefault="00FC25C7" w:rsidP="005E6567">
                  <w:pPr>
                    <w:widowControl w:val="0"/>
                    <w:pBdr>
                      <w:top w:val="nil"/>
                      <w:left w:val="nil"/>
                      <w:bottom w:val="nil"/>
                      <w:right w:val="nil"/>
                      <w:between w:val="nil"/>
                    </w:pBdr>
                    <w:spacing w:line="276" w:lineRule="auto"/>
                    <w:rPr>
                      <w:rFonts w:ascii="Arial" w:eastAsia="Arial" w:hAnsi="Arial" w:cs="Arial"/>
                      <w:color w:val="000000"/>
                    </w:rPr>
                  </w:pPr>
                </w:p>
              </w:tc>
            </w:tr>
            <w:tr w:rsidR="00FC25C7" w:rsidRPr="008C7857" w14:paraId="58785467" w14:textId="77777777" w:rsidTr="005E6567">
              <w:trPr>
                <w:trHeight w:val="491"/>
              </w:trPr>
              <w:tc>
                <w:tcPr>
                  <w:tcW w:w="8237" w:type="dxa"/>
                  <w:gridSpan w:val="5"/>
                  <w:vMerge/>
                  <w:vAlign w:val="bottom"/>
                </w:tcPr>
                <w:p w14:paraId="15402280" w14:textId="77777777" w:rsidR="00FC25C7" w:rsidRPr="008C7857" w:rsidRDefault="00FC25C7" w:rsidP="005E6567">
                  <w:pPr>
                    <w:widowControl w:val="0"/>
                    <w:pBdr>
                      <w:top w:val="nil"/>
                      <w:left w:val="nil"/>
                      <w:bottom w:val="nil"/>
                      <w:right w:val="nil"/>
                      <w:between w:val="nil"/>
                    </w:pBdr>
                    <w:spacing w:line="276" w:lineRule="auto"/>
                    <w:rPr>
                      <w:rFonts w:ascii="Arial" w:eastAsia="Arial" w:hAnsi="Arial" w:cs="Arial"/>
                      <w:color w:val="000000"/>
                    </w:rPr>
                  </w:pPr>
                </w:p>
              </w:tc>
            </w:tr>
            <w:tr w:rsidR="00FC25C7" w:rsidRPr="008C7857" w14:paraId="1D9AB604" w14:textId="77777777" w:rsidTr="005E6567">
              <w:trPr>
                <w:trHeight w:val="255"/>
              </w:trPr>
              <w:tc>
                <w:tcPr>
                  <w:tcW w:w="716" w:type="dxa"/>
                  <w:vAlign w:val="bottom"/>
                </w:tcPr>
                <w:p w14:paraId="1B4ACD56" w14:textId="77777777" w:rsidR="00FC25C7" w:rsidRPr="008C7857" w:rsidRDefault="00FC25C7" w:rsidP="005E6567">
                  <w:pPr>
                    <w:spacing w:line="276" w:lineRule="auto"/>
                    <w:rPr>
                      <w:rFonts w:ascii="Arial" w:eastAsia="Arial" w:hAnsi="Arial" w:cs="Arial"/>
                      <w:color w:val="000000"/>
                    </w:rPr>
                  </w:pPr>
                </w:p>
              </w:tc>
              <w:tc>
                <w:tcPr>
                  <w:tcW w:w="1814" w:type="dxa"/>
                  <w:vAlign w:val="bottom"/>
                </w:tcPr>
                <w:p w14:paraId="1FB40E85" w14:textId="77777777" w:rsidR="00FC25C7" w:rsidRPr="008C7857" w:rsidRDefault="00FC25C7" w:rsidP="005E6567">
                  <w:pPr>
                    <w:spacing w:line="276" w:lineRule="auto"/>
                    <w:rPr>
                      <w:rFonts w:ascii="Arial" w:eastAsia="Arial" w:hAnsi="Arial" w:cs="Arial"/>
                      <w:color w:val="000000"/>
                    </w:rPr>
                  </w:pPr>
                </w:p>
              </w:tc>
              <w:tc>
                <w:tcPr>
                  <w:tcW w:w="1556" w:type="dxa"/>
                  <w:vAlign w:val="bottom"/>
                </w:tcPr>
                <w:p w14:paraId="599DD995" w14:textId="77777777" w:rsidR="00FC25C7" w:rsidRPr="008C7857" w:rsidRDefault="00FC25C7" w:rsidP="005E6567">
                  <w:pPr>
                    <w:spacing w:line="276" w:lineRule="auto"/>
                    <w:rPr>
                      <w:rFonts w:ascii="Arial" w:eastAsia="Arial" w:hAnsi="Arial" w:cs="Arial"/>
                      <w:color w:val="000000"/>
                    </w:rPr>
                  </w:pPr>
                </w:p>
              </w:tc>
              <w:tc>
                <w:tcPr>
                  <w:tcW w:w="2268" w:type="dxa"/>
                  <w:vAlign w:val="bottom"/>
                </w:tcPr>
                <w:p w14:paraId="17B11E18" w14:textId="77777777" w:rsidR="00FC25C7" w:rsidRPr="008C7857" w:rsidRDefault="00FC25C7" w:rsidP="005E6567">
                  <w:pPr>
                    <w:spacing w:line="276" w:lineRule="auto"/>
                    <w:rPr>
                      <w:rFonts w:ascii="Arial" w:eastAsia="Arial" w:hAnsi="Arial" w:cs="Arial"/>
                      <w:color w:val="000000"/>
                    </w:rPr>
                  </w:pPr>
                </w:p>
              </w:tc>
              <w:tc>
                <w:tcPr>
                  <w:tcW w:w="1883" w:type="dxa"/>
                  <w:vAlign w:val="bottom"/>
                </w:tcPr>
                <w:p w14:paraId="00DC46F4" w14:textId="77777777" w:rsidR="00FC25C7" w:rsidRPr="008C7857" w:rsidRDefault="00FC25C7" w:rsidP="005E6567">
                  <w:pPr>
                    <w:spacing w:line="276" w:lineRule="auto"/>
                    <w:rPr>
                      <w:rFonts w:ascii="Arial" w:eastAsia="Arial" w:hAnsi="Arial" w:cs="Arial"/>
                      <w:color w:val="000000"/>
                    </w:rPr>
                  </w:pPr>
                </w:p>
              </w:tc>
            </w:tr>
            <w:tr w:rsidR="00FC25C7" w:rsidRPr="008C7857" w14:paraId="6D8B2072" w14:textId="77777777" w:rsidTr="005E6567">
              <w:trPr>
                <w:trHeight w:val="510"/>
              </w:trPr>
              <w:tc>
                <w:tcPr>
                  <w:tcW w:w="716" w:type="dxa"/>
                  <w:tcBorders>
                    <w:top w:val="single" w:sz="4" w:space="0" w:color="000000"/>
                    <w:left w:val="single" w:sz="4" w:space="0" w:color="000000"/>
                    <w:bottom w:val="single" w:sz="4" w:space="0" w:color="000000"/>
                    <w:right w:val="single" w:sz="4" w:space="0" w:color="000000"/>
                  </w:tcBorders>
                  <w:vAlign w:val="center"/>
                </w:tcPr>
                <w:p w14:paraId="534573D8"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No.</w:t>
                  </w:r>
                </w:p>
              </w:tc>
              <w:tc>
                <w:tcPr>
                  <w:tcW w:w="1814" w:type="dxa"/>
                  <w:tcBorders>
                    <w:top w:val="single" w:sz="4" w:space="0" w:color="000000"/>
                    <w:left w:val="nil"/>
                    <w:bottom w:val="single" w:sz="4" w:space="0" w:color="000000"/>
                    <w:right w:val="single" w:sz="4" w:space="0" w:color="000000"/>
                  </w:tcBorders>
                  <w:vAlign w:val="center"/>
                </w:tcPr>
                <w:p w14:paraId="2A7A1A3F"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ENTIDAD</w:t>
                  </w:r>
                </w:p>
              </w:tc>
              <w:tc>
                <w:tcPr>
                  <w:tcW w:w="1556" w:type="dxa"/>
                  <w:tcBorders>
                    <w:top w:val="single" w:sz="4" w:space="0" w:color="000000"/>
                    <w:left w:val="nil"/>
                    <w:bottom w:val="single" w:sz="4" w:space="0" w:color="000000"/>
                    <w:right w:val="single" w:sz="4" w:space="0" w:color="000000"/>
                  </w:tcBorders>
                  <w:vAlign w:val="center"/>
                </w:tcPr>
                <w:p w14:paraId="294DACEB"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CONCEPTO DE LA SANCIÓN Y/O MULTA</w:t>
                  </w:r>
                </w:p>
              </w:tc>
              <w:tc>
                <w:tcPr>
                  <w:tcW w:w="2268" w:type="dxa"/>
                  <w:tcBorders>
                    <w:top w:val="single" w:sz="4" w:space="0" w:color="000000"/>
                    <w:left w:val="nil"/>
                    <w:bottom w:val="single" w:sz="4" w:space="0" w:color="000000"/>
                    <w:right w:val="single" w:sz="4" w:space="0" w:color="000000"/>
                  </w:tcBorders>
                  <w:vAlign w:val="center"/>
                </w:tcPr>
                <w:p w14:paraId="23EF7888"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VALOR DE LA SANCIÓN Y/O MULTA</w:t>
                  </w:r>
                </w:p>
              </w:tc>
              <w:tc>
                <w:tcPr>
                  <w:tcW w:w="1883" w:type="dxa"/>
                  <w:tcBorders>
                    <w:top w:val="single" w:sz="4" w:space="0" w:color="000000"/>
                    <w:left w:val="nil"/>
                    <w:bottom w:val="single" w:sz="4" w:space="0" w:color="000000"/>
                    <w:right w:val="single" w:sz="4" w:space="0" w:color="000000"/>
                  </w:tcBorders>
                  <w:vAlign w:val="center"/>
                </w:tcPr>
                <w:p w14:paraId="34EFC5FC" w14:textId="77777777" w:rsidR="00FC25C7" w:rsidRPr="008C785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FECHA Y PERIODO DE LA SANCIÓN Y/O MULTA</w:t>
                  </w:r>
                </w:p>
              </w:tc>
            </w:tr>
            <w:tr w:rsidR="00FC25C7" w:rsidRPr="008C7857" w14:paraId="04766330" w14:textId="77777777" w:rsidTr="005E6567">
              <w:trPr>
                <w:trHeight w:val="255"/>
              </w:trPr>
              <w:tc>
                <w:tcPr>
                  <w:tcW w:w="716" w:type="dxa"/>
                  <w:tcBorders>
                    <w:top w:val="nil"/>
                    <w:left w:val="single" w:sz="4" w:space="0" w:color="000000"/>
                    <w:bottom w:val="single" w:sz="4" w:space="0" w:color="000000"/>
                    <w:right w:val="single" w:sz="4" w:space="0" w:color="000000"/>
                  </w:tcBorders>
                  <w:vAlign w:val="bottom"/>
                </w:tcPr>
                <w:p w14:paraId="0D68B5B2"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14" w:type="dxa"/>
                  <w:tcBorders>
                    <w:top w:val="nil"/>
                    <w:left w:val="nil"/>
                    <w:bottom w:val="single" w:sz="4" w:space="0" w:color="000000"/>
                    <w:right w:val="single" w:sz="4" w:space="0" w:color="000000"/>
                  </w:tcBorders>
                  <w:vAlign w:val="bottom"/>
                </w:tcPr>
                <w:p w14:paraId="050F1FF2"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556" w:type="dxa"/>
                  <w:tcBorders>
                    <w:top w:val="nil"/>
                    <w:left w:val="nil"/>
                    <w:bottom w:val="single" w:sz="4" w:space="0" w:color="000000"/>
                    <w:right w:val="single" w:sz="4" w:space="0" w:color="000000"/>
                  </w:tcBorders>
                  <w:vAlign w:val="bottom"/>
                </w:tcPr>
                <w:p w14:paraId="304935D2"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2268" w:type="dxa"/>
                  <w:tcBorders>
                    <w:top w:val="nil"/>
                    <w:left w:val="nil"/>
                    <w:bottom w:val="single" w:sz="4" w:space="0" w:color="000000"/>
                    <w:right w:val="single" w:sz="4" w:space="0" w:color="000000"/>
                  </w:tcBorders>
                  <w:vAlign w:val="bottom"/>
                </w:tcPr>
                <w:p w14:paraId="03A287E5"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83" w:type="dxa"/>
                  <w:tcBorders>
                    <w:top w:val="nil"/>
                    <w:left w:val="nil"/>
                    <w:bottom w:val="single" w:sz="4" w:space="0" w:color="000000"/>
                    <w:right w:val="single" w:sz="4" w:space="0" w:color="000000"/>
                  </w:tcBorders>
                  <w:vAlign w:val="bottom"/>
                </w:tcPr>
                <w:p w14:paraId="0D43FE10"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r>
            <w:tr w:rsidR="00FC25C7" w:rsidRPr="008C7857" w14:paraId="42777E81" w14:textId="77777777" w:rsidTr="005E6567">
              <w:trPr>
                <w:trHeight w:val="255"/>
              </w:trPr>
              <w:tc>
                <w:tcPr>
                  <w:tcW w:w="716" w:type="dxa"/>
                  <w:tcBorders>
                    <w:top w:val="nil"/>
                    <w:left w:val="single" w:sz="4" w:space="0" w:color="000000"/>
                    <w:bottom w:val="single" w:sz="4" w:space="0" w:color="000000"/>
                    <w:right w:val="single" w:sz="4" w:space="0" w:color="000000"/>
                  </w:tcBorders>
                  <w:vAlign w:val="bottom"/>
                </w:tcPr>
                <w:p w14:paraId="4CC7E4D4"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14" w:type="dxa"/>
                  <w:tcBorders>
                    <w:top w:val="nil"/>
                    <w:left w:val="nil"/>
                    <w:bottom w:val="single" w:sz="4" w:space="0" w:color="000000"/>
                    <w:right w:val="single" w:sz="4" w:space="0" w:color="000000"/>
                  </w:tcBorders>
                  <w:vAlign w:val="bottom"/>
                </w:tcPr>
                <w:p w14:paraId="2BA2824B"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556" w:type="dxa"/>
                  <w:tcBorders>
                    <w:top w:val="nil"/>
                    <w:left w:val="nil"/>
                    <w:bottom w:val="single" w:sz="4" w:space="0" w:color="000000"/>
                    <w:right w:val="single" w:sz="4" w:space="0" w:color="000000"/>
                  </w:tcBorders>
                  <w:vAlign w:val="bottom"/>
                </w:tcPr>
                <w:p w14:paraId="146D3298"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2268" w:type="dxa"/>
                  <w:tcBorders>
                    <w:top w:val="nil"/>
                    <w:left w:val="nil"/>
                    <w:bottom w:val="single" w:sz="4" w:space="0" w:color="000000"/>
                    <w:right w:val="single" w:sz="4" w:space="0" w:color="000000"/>
                  </w:tcBorders>
                  <w:vAlign w:val="bottom"/>
                </w:tcPr>
                <w:p w14:paraId="3C3A9F4D"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83" w:type="dxa"/>
                  <w:tcBorders>
                    <w:top w:val="nil"/>
                    <w:left w:val="nil"/>
                    <w:bottom w:val="single" w:sz="4" w:space="0" w:color="000000"/>
                    <w:right w:val="single" w:sz="4" w:space="0" w:color="000000"/>
                  </w:tcBorders>
                  <w:vAlign w:val="bottom"/>
                </w:tcPr>
                <w:p w14:paraId="2FFE1BA6"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r>
            <w:tr w:rsidR="00FC25C7" w:rsidRPr="008C7857" w14:paraId="42F5F6F2" w14:textId="77777777" w:rsidTr="005E6567">
              <w:trPr>
                <w:trHeight w:val="255"/>
              </w:trPr>
              <w:tc>
                <w:tcPr>
                  <w:tcW w:w="716" w:type="dxa"/>
                  <w:tcBorders>
                    <w:top w:val="nil"/>
                    <w:left w:val="single" w:sz="4" w:space="0" w:color="000000"/>
                    <w:bottom w:val="single" w:sz="4" w:space="0" w:color="000000"/>
                    <w:right w:val="single" w:sz="4" w:space="0" w:color="000000"/>
                  </w:tcBorders>
                  <w:vAlign w:val="bottom"/>
                </w:tcPr>
                <w:p w14:paraId="7D3CF479"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14" w:type="dxa"/>
                  <w:tcBorders>
                    <w:top w:val="nil"/>
                    <w:left w:val="nil"/>
                    <w:bottom w:val="single" w:sz="4" w:space="0" w:color="000000"/>
                    <w:right w:val="single" w:sz="4" w:space="0" w:color="000000"/>
                  </w:tcBorders>
                  <w:vAlign w:val="bottom"/>
                </w:tcPr>
                <w:p w14:paraId="267BCF74"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556" w:type="dxa"/>
                  <w:tcBorders>
                    <w:top w:val="nil"/>
                    <w:left w:val="nil"/>
                    <w:bottom w:val="single" w:sz="4" w:space="0" w:color="000000"/>
                    <w:right w:val="single" w:sz="4" w:space="0" w:color="000000"/>
                  </w:tcBorders>
                  <w:vAlign w:val="bottom"/>
                </w:tcPr>
                <w:p w14:paraId="76D2549A"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2268" w:type="dxa"/>
                  <w:tcBorders>
                    <w:top w:val="nil"/>
                    <w:left w:val="nil"/>
                    <w:bottom w:val="single" w:sz="4" w:space="0" w:color="000000"/>
                    <w:right w:val="single" w:sz="4" w:space="0" w:color="000000"/>
                  </w:tcBorders>
                  <w:vAlign w:val="bottom"/>
                </w:tcPr>
                <w:p w14:paraId="7E049260"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c>
                <w:tcPr>
                  <w:tcW w:w="1883" w:type="dxa"/>
                  <w:tcBorders>
                    <w:top w:val="nil"/>
                    <w:left w:val="nil"/>
                    <w:bottom w:val="single" w:sz="4" w:space="0" w:color="000000"/>
                    <w:right w:val="single" w:sz="4" w:space="0" w:color="000000"/>
                  </w:tcBorders>
                  <w:vAlign w:val="bottom"/>
                </w:tcPr>
                <w:p w14:paraId="10706596" w14:textId="77777777" w:rsidR="00FC25C7" w:rsidRPr="008C7857" w:rsidRDefault="00FC25C7" w:rsidP="005E6567">
                  <w:pPr>
                    <w:spacing w:line="276" w:lineRule="auto"/>
                    <w:rPr>
                      <w:rFonts w:ascii="Arial" w:eastAsia="Arial" w:hAnsi="Arial" w:cs="Arial"/>
                      <w:color w:val="000000"/>
                    </w:rPr>
                  </w:pPr>
                  <w:r w:rsidRPr="008C7857">
                    <w:rPr>
                      <w:rFonts w:ascii="Arial" w:eastAsia="Arial" w:hAnsi="Arial" w:cs="Arial"/>
                      <w:color w:val="000000"/>
                    </w:rPr>
                    <w:t> </w:t>
                  </w:r>
                </w:p>
              </w:tc>
            </w:tr>
            <w:tr w:rsidR="00FC25C7" w14:paraId="5D666C6B" w14:textId="77777777" w:rsidTr="005E6567">
              <w:trPr>
                <w:trHeight w:val="255"/>
              </w:trPr>
              <w:tc>
                <w:tcPr>
                  <w:tcW w:w="2530" w:type="dxa"/>
                  <w:gridSpan w:val="2"/>
                  <w:vMerge w:val="restart"/>
                  <w:vAlign w:val="bottom"/>
                </w:tcPr>
                <w:p w14:paraId="710F7861" w14:textId="77777777" w:rsidR="00FC25C7" w:rsidRDefault="00FC25C7" w:rsidP="005E6567">
                  <w:pPr>
                    <w:spacing w:line="276" w:lineRule="auto"/>
                    <w:jc w:val="center"/>
                    <w:rPr>
                      <w:rFonts w:ascii="Arial" w:eastAsia="Arial" w:hAnsi="Arial" w:cs="Arial"/>
                      <w:b/>
                      <w:color w:val="000000"/>
                    </w:rPr>
                  </w:pPr>
                  <w:r w:rsidRPr="008C7857">
                    <w:rPr>
                      <w:rFonts w:ascii="Arial" w:eastAsia="Arial" w:hAnsi="Arial" w:cs="Arial"/>
                      <w:b/>
                      <w:color w:val="000000"/>
                    </w:rPr>
                    <w:t>Firma Proponente:</w:t>
                  </w:r>
                </w:p>
              </w:tc>
              <w:tc>
                <w:tcPr>
                  <w:tcW w:w="1556" w:type="dxa"/>
                  <w:vAlign w:val="bottom"/>
                </w:tcPr>
                <w:p w14:paraId="798A129A" w14:textId="77777777" w:rsidR="00FC25C7" w:rsidRDefault="00FC25C7" w:rsidP="005E6567">
                  <w:pPr>
                    <w:spacing w:line="276" w:lineRule="auto"/>
                    <w:rPr>
                      <w:rFonts w:ascii="Arial" w:eastAsia="Arial" w:hAnsi="Arial" w:cs="Arial"/>
                      <w:color w:val="000000"/>
                    </w:rPr>
                  </w:pPr>
                </w:p>
              </w:tc>
              <w:tc>
                <w:tcPr>
                  <w:tcW w:w="2268" w:type="dxa"/>
                  <w:vAlign w:val="bottom"/>
                </w:tcPr>
                <w:p w14:paraId="40F89768" w14:textId="77777777" w:rsidR="00FC25C7" w:rsidRDefault="00FC25C7" w:rsidP="005E6567">
                  <w:pPr>
                    <w:spacing w:line="276" w:lineRule="auto"/>
                    <w:rPr>
                      <w:rFonts w:ascii="Arial" w:eastAsia="Arial" w:hAnsi="Arial" w:cs="Arial"/>
                      <w:color w:val="000000"/>
                    </w:rPr>
                  </w:pPr>
                </w:p>
              </w:tc>
              <w:tc>
                <w:tcPr>
                  <w:tcW w:w="1883" w:type="dxa"/>
                  <w:vAlign w:val="bottom"/>
                </w:tcPr>
                <w:p w14:paraId="1BD53531" w14:textId="77777777" w:rsidR="00FC25C7" w:rsidRDefault="00FC25C7" w:rsidP="005E6567">
                  <w:pPr>
                    <w:spacing w:line="276" w:lineRule="auto"/>
                    <w:rPr>
                      <w:rFonts w:ascii="Arial" w:eastAsia="Arial" w:hAnsi="Arial" w:cs="Arial"/>
                      <w:color w:val="000000"/>
                    </w:rPr>
                  </w:pPr>
                </w:p>
              </w:tc>
            </w:tr>
            <w:tr w:rsidR="00FC25C7" w14:paraId="27B4D59A" w14:textId="77777777" w:rsidTr="005E6567">
              <w:trPr>
                <w:trHeight w:val="255"/>
              </w:trPr>
              <w:tc>
                <w:tcPr>
                  <w:tcW w:w="2530" w:type="dxa"/>
                  <w:gridSpan w:val="2"/>
                  <w:vMerge/>
                  <w:vAlign w:val="bottom"/>
                </w:tcPr>
                <w:p w14:paraId="3D5A39FC" w14:textId="77777777" w:rsidR="00FC25C7" w:rsidRDefault="00FC25C7" w:rsidP="005E6567">
                  <w:pPr>
                    <w:widowControl w:val="0"/>
                    <w:pBdr>
                      <w:top w:val="nil"/>
                      <w:left w:val="nil"/>
                      <w:bottom w:val="nil"/>
                      <w:right w:val="nil"/>
                      <w:between w:val="nil"/>
                    </w:pBdr>
                    <w:spacing w:line="276" w:lineRule="auto"/>
                    <w:rPr>
                      <w:rFonts w:ascii="Arial" w:eastAsia="Arial" w:hAnsi="Arial" w:cs="Arial"/>
                      <w:color w:val="000000"/>
                    </w:rPr>
                  </w:pPr>
                </w:p>
              </w:tc>
              <w:tc>
                <w:tcPr>
                  <w:tcW w:w="1556" w:type="dxa"/>
                  <w:tcBorders>
                    <w:top w:val="nil"/>
                    <w:left w:val="nil"/>
                    <w:bottom w:val="single" w:sz="4" w:space="0" w:color="000000"/>
                    <w:right w:val="nil"/>
                  </w:tcBorders>
                  <w:vAlign w:val="bottom"/>
                </w:tcPr>
                <w:p w14:paraId="496F4EB7" w14:textId="77777777" w:rsidR="00FC25C7" w:rsidRDefault="00FC25C7" w:rsidP="005E6567">
                  <w:pPr>
                    <w:spacing w:line="276" w:lineRule="auto"/>
                    <w:rPr>
                      <w:rFonts w:ascii="Arial" w:eastAsia="Arial" w:hAnsi="Arial" w:cs="Arial"/>
                      <w:color w:val="000000"/>
                    </w:rPr>
                  </w:pPr>
                  <w:r>
                    <w:rPr>
                      <w:rFonts w:ascii="Arial" w:eastAsia="Arial" w:hAnsi="Arial" w:cs="Arial"/>
                      <w:color w:val="000000"/>
                    </w:rPr>
                    <w:t> </w:t>
                  </w:r>
                </w:p>
              </w:tc>
              <w:tc>
                <w:tcPr>
                  <w:tcW w:w="2268" w:type="dxa"/>
                  <w:tcBorders>
                    <w:top w:val="nil"/>
                    <w:left w:val="nil"/>
                    <w:bottom w:val="single" w:sz="4" w:space="0" w:color="000000"/>
                    <w:right w:val="nil"/>
                  </w:tcBorders>
                  <w:vAlign w:val="bottom"/>
                </w:tcPr>
                <w:p w14:paraId="4E2B97F9" w14:textId="77777777" w:rsidR="00FC25C7" w:rsidRDefault="00FC25C7" w:rsidP="005E6567">
                  <w:pPr>
                    <w:spacing w:line="276" w:lineRule="auto"/>
                    <w:rPr>
                      <w:rFonts w:ascii="Arial" w:eastAsia="Arial" w:hAnsi="Arial" w:cs="Arial"/>
                      <w:color w:val="000000"/>
                    </w:rPr>
                  </w:pPr>
                  <w:r>
                    <w:rPr>
                      <w:rFonts w:ascii="Arial" w:eastAsia="Arial" w:hAnsi="Arial" w:cs="Arial"/>
                      <w:color w:val="000000"/>
                    </w:rPr>
                    <w:t> </w:t>
                  </w:r>
                </w:p>
              </w:tc>
              <w:tc>
                <w:tcPr>
                  <w:tcW w:w="1883" w:type="dxa"/>
                  <w:tcBorders>
                    <w:top w:val="nil"/>
                    <w:left w:val="nil"/>
                    <w:bottom w:val="single" w:sz="4" w:space="0" w:color="000000"/>
                    <w:right w:val="nil"/>
                  </w:tcBorders>
                  <w:vAlign w:val="bottom"/>
                </w:tcPr>
                <w:p w14:paraId="79720EF5" w14:textId="77777777" w:rsidR="00FC25C7" w:rsidRDefault="00FC25C7" w:rsidP="005E6567">
                  <w:pPr>
                    <w:spacing w:line="276" w:lineRule="auto"/>
                    <w:rPr>
                      <w:rFonts w:ascii="Arial" w:eastAsia="Arial" w:hAnsi="Arial" w:cs="Arial"/>
                      <w:color w:val="000000"/>
                    </w:rPr>
                  </w:pPr>
                  <w:r>
                    <w:rPr>
                      <w:rFonts w:ascii="Arial" w:eastAsia="Arial" w:hAnsi="Arial" w:cs="Arial"/>
                      <w:color w:val="000000"/>
                    </w:rPr>
                    <w:t> </w:t>
                  </w:r>
                </w:p>
              </w:tc>
            </w:tr>
          </w:tbl>
          <w:p w14:paraId="5F732D84" w14:textId="77777777" w:rsidR="00FC25C7" w:rsidRDefault="00FC25C7" w:rsidP="005E6567">
            <w:pPr>
              <w:tabs>
                <w:tab w:val="left" w:pos="5070"/>
              </w:tabs>
              <w:spacing w:line="276" w:lineRule="auto"/>
              <w:rPr>
                <w:rFonts w:ascii="Arial" w:eastAsia="Arial" w:hAnsi="Arial" w:cs="Arial"/>
              </w:rPr>
            </w:pPr>
          </w:p>
        </w:tc>
      </w:tr>
    </w:tbl>
    <w:p w14:paraId="5B5F263C" w14:textId="77777777" w:rsidR="00FC25C7" w:rsidRDefault="00FC25C7" w:rsidP="00FC25C7">
      <w:pPr>
        <w:tabs>
          <w:tab w:val="left" w:pos="5070"/>
        </w:tabs>
        <w:spacing w:line="276" w:lineRule="auto"/>
        <w:rPr>
          <w:rFonts w:ascii="Arial" w:eastAsia="Arial" w:hAnsi="Arial" w:cs="Arial"/>
        </w:rPr>
      </w:pPr>
    </w:p>
    <w:p w14:paraId="11E45352" w14:textId="6FE4E61E" w:rsidR="00FC25C7" w:rsidRDefault="00FC25C7" w:rsidP="00FC25C7">
      <w:pPr>
        <w:rPr>
          <w:rFonts w:ascii="Arial" w:eastAsia="Arial" w:hAnsi="Arial" w:cs="Arial"/>
          <w:sz w:val="22"/>
          <w:szCs w:val="22"/>
        </w:rPr>
      </w:pPr>
    </w:p>
    <w:p w14:paraId="3B5D08AE" w14:textId="350E293C" w:rsidR="00FC25C7" w:rsidRDefault="00FC25C7" w:rsidP="00FC25C7">
      <w:pPr>
        <w:rPr>
          <w:rFonts w:ascii="Arial" w:eastAsia="Arial" w:hAnsi="Arial" w:cs="Arial"/>
          <w:sz w:val="22"/>
          <w:szCs w:val="22"/>
        </w:rPr>
      </w:pPr>
    </w:p>
    <w:p w14:paraId="7B50B66A" w14:textId="5EAB896F" w:rsidR="00FC25C7" w:rsidRDefault="00FC25C7" w:rsidP="00FC25C7">
      <w:pPr>
        <w:rPr>
          <w:rFonts w:ascii="Arial" w:eastAsia="Arial" w:hAnsi="Arial" w:cs="Arial"/>
          <w:sz w:val="22"/>
          <w:szCs w:val="22"/>
        </w:rPr>
      </w:pPr>
    </w:p>
    <w:p w14:paraId="75C43D7D" w14:textId="1E75ADEF" w:rsidR="00FC25C7" w:rsidRDefault="00FC25C7" w:rsidP="00FC25C7">
      <w:pPr>
        <w:rPr>
          <w:rFonts w:ascii="Arial" w:eastAsia="Arial" w:hAnsi="Arial" w:cs="Arial"/>
          <w:sz w:val="22"/>
          <w:szCs w:val="22"/>
        </w:rPr>
      </w:pPr>
    </w:p>
    <w:p w14:paraId="239E6FBC" w14:textId="36C0CF77" w:rsidR="00FC25C7" w:rsidRDefault="00FC25C7" w:rsidP="00FC25C7">
      <w:pPr>
        <w:rPr>
          <w:rFonts w:ascii="Arial" w:eastAsia="Arial" w:hAnsi="Arial" w:cs="Arial"/>
          <w:sz w:val="22"/>
          <w:szCs w:val="22"/>
        </w:rPr>
      </w:pPr>
    </w:p>
    <w:p w14:paraId="1DE3DABB" w14:textId="20C5E09E" w:rsidR="00FC25C7" w:rsidRDefault="00FC25C7" w:rsidP="00FC25C7">
      <w:pPr>
        <w:rPr>
          <w:rFonts w:ascii="Arial" w:eastAsia="Arial" w:hAnsi="Arial" w:cs="Arial"/>
          <w:sz w:val="22"/>
          <w:szCs w:val="22"/>
        </w:rPr>
      </w:pPr>
    </w:p>
    <w:p w14:paraId="6246DB8C" w14:textId="4ABE4530" w:rsidR="00FC25C7" w:rsidRDefault="00FC25C7" w:rsidP="00FC25C7">
      <w:pPr>
        <w:rPr>
          <w:rFonts w:ascii="Arial" w:eastAsia="Arial" w:hAnsi="Arial" w:cs="Arial"/>
          <w:sz w:val="22"/>
          <w:szCs w:val="22"/>
        </w:rPr>
      </w:pPr>
    </w:p>
    <w:p w14:paraId="00711D2E" w14:textId="5ABE0E6E" w:rsidR="00FC25C7" w:rsidRDefault="00FC25C7" w:rsidP="00FC25C7">
      <w:pPr>
        <w:rPr>
          <w:rFonts w:ascii="Arial" w:eastAsia="Arial" w:hAnsi="Arial" w:cs="Arial"/>
          <w:sz w:val="22"/>
          <w:szCs w:val="22"/>
        </w:rPr>
      </w:pPr>
    </w:p>
    <w:p w14:paraId="483C67D4" w14:textId="07AE5A95" w:rsidR="00FC25C7" w:rsidRDefault="00FC25C7" w:rsidP="00FC25C7">
      <w:pPr>
        <w:rPr>
          <w:rFonts w:ascii="Arial" w:eastAsia="Arial" w:hAnsi="Arial" w:cs="Arial"/>
          <w:sz w:val="22"/>
          <w:szCs w:val="22"/>
        </w:rPr>
      </w:pPr>
    </w:p>
    <w:p w14:paraId="46D5AB98" w14:textId="2A08A076" w:rsidR="00FC25C7" w:rsidRDefault="00FC25C7" w:rsidP="00FC25C7">
      <w:pPr>
        <w:rPr>
          <w:rFonts w:ascii="Arial" w:eastAsia="Arial" w:hAnsi="Arial" w:cs="Arial"/>
          <w:sz w:val="22"/>
          <w:szCs w:val="22"/>
        </w:rPr>
      </w:pPr>
    </w:p>
    <w:p w14:paraId="28008844" w14:textId="085E5335" w:rsidR="00FC25C7" w:rsidRDefault="00FC25C7" w:rsidP="00FC25C7">
      <w:pPr>
        <w:rPr>
          <w:rFonts w:ascii="Arial" w:eastAsia="Arial" w:hAnsi="Arial" w:cs="Arial"/>
          <w:sz w:val="22"/>
          <w:szCs w:val="22"/>
        </w:rPr>
      </w:pPr>
    </w:p>
    <w:p w14:paraId="25AAC06B" w14:textId="1D81997B" w:rsidR="00FC25C7" w:rsidRDefault="00FC25C7" w:rsidP="00FC25C7">
      <w:pPr>
        <w:rPr>
          <w:rFonts w:ascii="Arial" w:eastAsia="Arial" w:hAnsi="Arial" w:cs="Arial"/>
          <w:sz w:val="22"/>
          <w:szCs w:val="22"/>
        </w:rPr>
      </w:pPr>
    </w:p>
    <w:p w14:paraId="0FE9D522" w14:textId="1DEF99DD" w:rsidR="00FC25C7" w:rsidRDefault="00FC25C7" w:rsidP="00FC25C7">
      <w:pPr>
        <w:rPr>
          <w:rFonts w:ascii="Arial" w:eastAsia="Arial" w:hAnsi="Arial" w:cs="Arial"/>
          <w:sz w:val="22"/>
          <w:szCs w:val="22"/>
        </w:rPr>
      </w:pPr>
    </w:p>
    <w:p w14:paraId="0BEE681D" w14:textId="7AB29A26" w:rsidR="00FC25C7" w:rsidRDefault="00FC25C7" w:rsidP="00FC25C7">
      <w:pPr>
        <w:rPr>
          <w:rFonts w:ascii="Arial" w:eastAsia="Arial" w:hAnsi="Arial" w:cs="Arial"/>
          <w:sz w:val="22"/>
          <w:szCs w:val="22"/>
        </w:rPr>
      </w:pPr>
    </w:p>
    <w:p w14:paraId="30D09C71" w14:textId="6FF7B93B" w:rsidR="00FC25C7" w:rsidRDefault="00FC25C7" w:rsidP="00FC25C7">
      <w:pPr>
        <w:rPr>
          <w:rFonts w:ascii="Arial" w:eastAsia="Arial" w:hAnsi="Arial" w:cs="Arial"/>
          <w:sz w:val="22"/>
          <w:szCs w:val="22"/>
        </w:rPr>
      </w:pPr>
    </w:p>
    <w:p w14:paraId="0D89F0FE" w14:textId="0959D8BF" w:rsidR="00FC25C7" w:rsidRDefault="00FC25C7" w:rsidP="00FC25C7">
      <w:pPr>
        <w:rPr>
          <w:rFonts w:ascii="Arial" w:eastAsia="Arial" w:hAnsi="Arial" w:cs="Arial"/>
          <w:sz w:val="22"/>
          <w:szCs w:val="22"/>
        </w:rPr>
      </w:pPr>
    </w:p>
    <w:p w14:paraId="56DCDA39" w14:textId="6FCBD85A" w:rsidR="00FC25C7" w:rsidRDefault="00FC25C7" w:rsidP="00FC25C7">
      <w:pPr>
        <w:rPr>
          <w:rFonts w:ascii="Arial" w:eastAsia="Arial" w:hAnsi="Arial" w:cs="Arial"/>
          <w:sz w:val="22"/>
          <w:szCs w:val="22"/>
        </w:rPr>
      </w:pPr>
    </w:p>
    <w:p w14:paraId="7A37E695" w14:textId="759400FD" w:rsidR="00FC25C7" w:rsidRDefault="00FC25C7" w:rsidP="00FC25C7">
      <w:pPr>
        <w:rPr>
          <w:rFonts w:ascii="Arial" w:eastAsia="Arial" w:hAnsi="Arial" w:cs="Arial"/>
          <w:sz w:val="22"/>
          <w:szCs w:val="22"/>
        </w:rPr>
      </w:pPr>
    </w:p>
    <w:p w14:paraId="49F6DD00" w14:textId="7D6E15A3" w:rsidR="00FC25C7" w:rsidRDefault="00FC25C7" w:rsidP="00FC25C7">
      <w:pPr>
        <w:rPr>
          <w:rFonts w:ascii="Arial" w:eastAsia="Arial" w:hAnsi="Arial" w:cs="Arial"/>
          <w:sz w:val="22"/>
          <w:szCs w:val="22"/>
        </w:rPr>
      </w:pPr>
    </w:p>
    <w:p w14:paraId="03410B29" w14:textId="724F16EC" w:rsidR="00FC25C7" w:rsidRDefault="00FC25C7" w:rsidP="00FC25C7">
      <w:pPr>
        <w:rPr>
          <w:rFonts w:ascii="Arial" w:eastAsia="Arial" w:hAnsi="Arial" w:cs="Arial"/>
          <w:sz w:val="22"/>
          <w:szCs w:val="22"/>
        </w:rPr>
      </w:pPr>
    </w:p>
    <w:p w14:paraId="5F2F61C8" w14:textId="2379EBBF" w:rsidR="00FC25C7" w:rsidRDefault="00FC25C7" w:rsidP="00FC25C7">
      <w:pPr>
        <w:rPr>
          <w:rFonts w:ascii="Arial" w:eastAsia="Arial" w:hAnsi="Arial" w:cs="Arial"/>
          <w:sz w:val="22"/>
          <w:szCs w:val="22"/>
        </w:rPr>
      </w:pPr>
    </w:p>
    <w:p w14:paraId="6EBF10B9" w14:textId="77777777" w:rsidR="00FC25C7" w:rsidRDefault="00FC25C7" w:rsidP="00FC25C7">
      <w:pPr>
        <w:widowControl w:val="0"/>
        <w:spacing w:after="120" w:line="276" w:lineRule="auto"/>
        <w:jc w:val="center"/>
        <w:rPr>
          <w:rFonts w:ascii="Arial" w:eastAsia="Arial" w:hAnsi="Arial" w:cs="Arial"/>
          <w:b/>
        </w:rPr>
      </w:pPr>
      <w:r>
        <w:rPr>
          <w:rFonts w:ascii="Arial" w:eastAsia="Arial" w:hAnsi="Arial" w:cs="Arial"/>
          <w:b/>
        </w:rPr>
        <w:lastRenderedPageBreak/>
        <w:t>ANEXO 8</w:t>
      </w:r>
    </w:p>
    <w:p w14:paraId="32F16B97" w14:textId="77777777" w:rsidR="00FC25C7" w:rsidRDefault="00FC25C7" w:rsidP="00FC25C7">
      <w:pPr>
        <w:widowControl w:val="0"/>
        <w:spacing w:after="120" w:line="276" w:lineRule="auto"/>
        <w:jc w:val="center"/>
        <w:rPr>
          <w:rFonts w:ascii="Arial" w:eastAsia="Arial" w:hAnsi="Arial" w:cs="Arial"/>
          <w:b/>
        </w:rPr>
      </w:pPr>
      <w:r>
        <w:rPr>
          <w:rFonts w:ascii="Arial" w:eastAsia="Arial" w:hAnsi="Arial" w:cs="Arial"/>
          <w:b/>
        </w:rPr>
        <w:t xml:space="preserve"> CERTIFICACIÓN DE PAGOS A SEGURIDAD SOCIAL Y PARAFISCALES.</w:t>
      </w:r>
    </w:p>
    <w:p w14:paraId="72B9465C" w14:textId="77777777" w:rsidR="00FC25C7" w:rsidRDefault="00FC25C7" w:rsidP="00FC25C7">
      <w:pPr>
        <w:widowControl w:val="0"/>
        <w:spacing w:after="120" w:line="276" w:lineRule="auto"/>
        <w:jc w:val="both"/>
        <w:rPr>
          <w:rFonts w:ascii="Arial" w:eastAsia="Arial" w:hAnsi="Arial" w:cs="Arial"/>
        </w:rPr>
      </w:pPr>
    </w:p>
    <w:p w14:paraId="48CD34B4" w14:textId="77777777" w:rsidR="00FC25C7" w:rsidRDefault="00FC25C7" w:rsidP="00FC25C7">
      <w:pPr>
        <w:widowControl w:val="0"/>
        <w:spacing w:after="120" w:line="276" w:lineRule="auto"/>
        <w:jc w:val="center"/>
        <w:rPr>
          <w:rFonts w:ascii="Arial" w:eastAsia="Arial" w:hAnsi="Arial" w:cs="Arial"/>
        </w:rPr>
      </w:pPr>
      <w:r>
        <w:rPr>
          <w:rFonts w:ascii="Arial" w:eastAsia="Arial" w:hAnsi="Arial" w:cs="Arial"/>
        </w:rPr>
        <w:t>CERTIFICACIÓN DE PAGOS DE SEGURIDAD SOCIAL Y APORTES PARAFISCALES</w:t>
      </w:r>
    </w:p>
    <w:p w14:paraId="036BABD8" w14:textId="77777777" w:rsidR="00FC25C7" w:rsidRDefault="00FC25C7" w:rsidP="00FC25C7">
      <w:pPr>
        <w:widowControl w:val="0"/>
        <w:spacing w:after="120" w:line="276" w:lineRule="auto"/>
        <w:jc w:val="both"/>
        <w:rPr>
          <w:rFonts w:ascii="Arial" w:eastAsia="Arial" w:hAnsi="Arial" w:cs="Arial"/>
        </w:rPr>
      </w:pPr>
    </w:p>
    <w:p w14:paraId="54AC37C3"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ARTICULO 50 LEY 789 DE 2002</w:t>
      </w:r>
    </w:p>
    <w:p w14:paraId="6DE419D1" w14:textId="77777777" w:rsidR="00FC25C7" w:rsidRDefault="00FC25C7" w:rsidP="00FC25C7">
      <w:pPr>
        <w:widowControl w:val="0"/>
        <w:spacing w:after="120" w:line="276" w:lineRule="auto"/>
        <w:jc w:val="both"/>
        <w:rPr>
          <w:rFonts w:ascii="Arial" w:eastAsia="Arial" w:hAnsi="Arial" w:cs="Arial"/>
          <w:b/>
        </w:rPr>
      </w:pPr>
      <w:r>
        <w:rPr>
          <w:rFonts w:ascii="Arial" w:eastAsia="Arial" w:hAnsi="Arial" w:cs="Arial"/>
          <w:b/>
        </w:rPr>
        <w:t>(PERSONAS JURÍDICAS)</w:t>
      </w:r>
    </w:p>
    <w:p w14:paraId="62BF48EE" w14:textId="77777777" w:rsidR="00FC25C7" w:rsidRDefault="00FC25C7" w:rsidP="00FC25C7">
      <w:pPr>
        <w:widowControl w:val="0"/>
        <w:spacing w:after="120" w:line="276" w:lineRule="auto"/>
        <w:jc w:val="both"/>
        <w:rPr>
          <w:rFonts w:ascii="Arial" w:eastAsia="Arial" w:hAnsi="Arial" w:cs="Arial"/>
        </w:rPr>
      </w:pPr>
    </w:p>
    <w:p w14:paraId="5F5DC2C7"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[Use la opción que corresponda, según certifique el Representante Legal o el Revisor Fiscal]</w:t>
      </w:r>
    </w:p>
    <w:p w14:paraId="2B0630D9" w14:textId="77777777" w:rsidR="00FC25C7" w:rsidRDefault="00FC25C7" w:rsidP="00FC25C7">
      <w:pPr>
        <w:widowControl w:val="0"/>
        <w:spacing w:after="120" w:line="276" w:lineRule="auto"/>
        <w:jc w:val="both"/>
        <w:rPr>
          <w:rFonts w:ascii="Arial" w:eastAsia="Arial" w:hAnsi="Arial" w:cs="Arial"/>
        </w:rPr>
      </w:pPr>
    </w:p>
    <w:p w14:paraId="278CC588"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Yo, __________________, identificado con _____________, en mi condición de Representante Legal de (Razón social de la compañía)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E82BDEF" w14:textId="77777777" w:rsidR="00FC25C7" w:rsidRDefault="00FC25C7" w:rsidP="00FC25C7">
      <w:pPr>
        <w:widowControl w:val="0"/>
        <w:spacing w:after="120" w:line="276" w:lineRule="auto"/>
        <w:jc w:val="both"/>
        <w:rPr>
          <w:rFonts w:ascii="Arial" w:eastAsia="Arial" w:hAnsi="Arial" w:cs="Arial"/>
        </w:rPr>
      </w:pPr>
    </w:p>
    <w:p w14:paraId="58BD5742"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2C96C38" w14:textId="77777777" w:rsidR="00FC25C7" w:rsidRDefault="00FC25C7" w:rsidP="00FC25C7">
      <w:pPr>
        <w:widowControl w:val="0"/>
        <w:spacing w:after="120" w:line="276" w:lineRule="auto"/>
        <w:jc w:val="both"/>
        <w:rPr>
          <w:rFonts w:ascii="Arial" w:eastAsia="Arial" w:hAnsi="Arial" w:cs="Arial"/>
        </w:rPr>
      </w:pPr>
    </w:p>
    <w:p w14:paraId="34499A1A"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 xml:space="preserve">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por el artículo 10 de la </w:t>
      </w:r>
      <w:r>
        <w:rPr>
          <w:rFonts w:ascii="Arial" w:eastAsia="Arial" w:hAnsi="Arial" w:cs="Arial"/>
        </w:rPr>
        <w:lastRenderedPageBreak/>
        <w:t>ley 21 de 1982, reglamentado por el Decreto 1464 del 10 de mayo de 2005.</w:t>
      </w:r>
    </w:p>
    <w:p w14:paraId="06A9B7BB" w14:textId="77777777" w:rsidR="00FC25C7" w:rsidRDefault="00FC25C7" w:rsidP="00FC25C7">
      <w:pPr>
        <w:widowControl w:val="0"/>
        <w:spacing w:after="120" w:line="276" w:lineRule="auto"/>
        <w:jc w:val="both"/>
        <w:rPr>
          <w:rFonts w:ascii="Arial" w:eastAsia="Arial" w:hAnsi="Arial" w:cs="Arial"/>
        </w:rPr>
      </w:pPr>
    </w:p>
    <w:p w14:paraId="37FA4412"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INDICACION DEL CUMPLIMIENTO DE ESTA OBLIGACION.</w:t>
      </w:r>
    </w:p>
    <w:p w14:paraId="171236CA" w14:textId="77777777" w:rsidR="00FC25C7" w:rsidRDefault="00FC25C7" w:rsidP="00FC25C7">
      <w:pPr>
        <w:widowControl w:val="0"/>
        <w:spacing w:after="120" w:line="276" w:lineRule="auto"/>
        <w:jc w:val="both"/>
        <w:rPr>
          <w:rFonts w:ascii="Arial" w:eastAsia="Arial" w:hAnsi="Arial" w:cs="Arial"/>
        </w:rPr>
      </w:pPr>
    </w:p>
    <w:p w14:paraId="30CCAB77"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EN CASO DE NO REQUERIRSE DE REVISOR FISCAL, ESTE ANEXO DEBERA DILIGENCIARSE Y SUSCRIBIRSE POR EL REPRESENTANTE LEGAL DE LA COMPAÑÍA, CERTIFICANDO EL PAGO EFECTUADO POR DICHOS CONCEPTOS EN LOS PERIODOS ANTES MENCIONADOS.</w:t>
      </w:r>
    </w:p>
    <w:p w14:paraId="36DAC408" w14:textId="77777777" w:rsidR="00FC25C7" w:rsidRDefault="00FC25C7" w:rsidP="00FC25C7">
      <w:pPr>
        <w:widowControl w:val="0"/>
        <w:spacing w:after="120" w:line="276" w:lineRule="auto"/>
        <w:jc w:val="both"/>
        <w:rPr>
          <w:rFonts w:ascii="Arial" w:eastAsia="Arial" w:hAnsi="Arial" w:cs="Arial"/>
        </w:rPr>
      </w:pPr>
    </w:p>
    <w:p w14:paraId="019F2B8B"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 xml:space="preserve">Dada en ______, a los ( ) __________ del mes de __________ de ________ </w:t>
      </w:r>
    </w:p>
    <w:p w14:paraId="525635A8" w14:textId="77777777" w:rsidR="00FC25C7" w:rsidRDefault="00FC25C7" w:rsidP="00FC25C7">
      <w:pPr>
        <w:widowControl w:val="0"/>
        <w:spacing w:after="120" w:line="276" w:lineRule="auto"/>
        <w:jc w:val="both"/>
        <w:rPr>
          <w:rFonts w:ascii="Arial" w:eastAsia="Arial" w:hAnsi="Arial" w:cs="Arial"/>
        </w:rPr>
      </w:pPr>
    </w:p>
    <w:p w14:paraId="505556C8" w14:textId="77777777" w:rsidR="00FC25C7" w:rsidRDefault="00FC25C7" w:rsidP="00FC25C7">
      <w:pPr>
        <w:widowControl w:val="0"/>
        <w:spacing w:after="120" w:line="276" w:lineRule="auto"/>
        <w:jc w:val="both"/>
        <w:rPr>
          <w:rFonts w:ascii="Arial" w:eastAsia="Arial" w:hAnsi="Arial" w:cs="Arial"/>
        </w:rPr>
      </w:pPr>
    </w:p>
    <w:p w14:paraId="74EF1969"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FIRMA --------------------------------------------------------</w:t>
      </w:r>
    </w:p>
    <w:p w14:paraId="13AEBA6C" w14:textId="77777777" w:rsidR="00FC25C7" w:rsidRDefault="00FC25C7" w:rsidP="00FC25C7">
      <w:pPr>
        <w:widowControl w:val="0"/>
        <w:spacing w:after="120" w:line="276" w:lineRule="auto"/>
        <w:jc w:val="both"/>
        <w:rPr>
          <w:rFonts w:ascii="Arial" w:eastAsia="Arial" w:hAnsi="Arial" w:cs="Arial"/>
        </w:rPr>
      </w:pPr>
    </w:p>
    <w:p w14:paraId="31327CA7" w14:textId="77777777" w:rsidR="00FC25C7" w:rsidRDefault="00FC25C7" w:rsidP="00FC25C7">
      <w:pPr>
        <w:widowControl w:val="0"/>
        <w:spacing w:after="120" w:line="276" w:lineRule="auto"/>
        <w:jc w:val="both"/>
        <w:rPr>
          <w:rFonts w:ascii="Arial" w:eastAsia="Arial" w:hAnsi="Arial" w:cs="Arial"/>
        </w:rPr>
      </w:pPr>
      <w:r>
        <w:rPr>
          <w:rFonts w:ascii="Arial" w:eastAsia="Arial" w:hAnsi="Arial" w:cs="Arial"/>
        </w:rPr>
        <w:t>NOMBRE DE QUIEN CERTIFICA ___________________________________</w:t>
      </w:r>
    </w:p>
    <w:p w14:paraId="51BDC2FD" w14:textId="00315FEB" w:rsidR="00FC25C7" w:rsidRDefault="00FC25C7" w:rsidP="00FC25C7">
      <w:pPr>
        <w:rPr>
          <w:rFonts w:ascii="Arial" w:eastAsia="Arial" w:hAnsi="Arial" w:cs="Arial"/>
          <w:sz w:val="22"/>
          <w:szCs w:val="22"/>
        </w:rPr>
      </w:pPr>
    </w:p>
    <w:p w14:paraId="013973C5" w14:textId="673EAFFA" w:rsidR="00FC25C7" w:rsidRDefault="00FC25C7" w:rsidP="00FC25C7">
      <w:pPr>
        <w:rPr>
          <w:rFonts w:ascii="Arial" w:eastAsia="Arial" w:hAnsi="Arial" w:cs="Arial"/>
          <w:sz w:val="22"/>
          <w:szCs w:val="22"/>
        </w:rPr>
      </w:pPr>
    </w:p>
    <w:p w14:paraId="6AF1F15E" w14:textId="08DF1803" w:rsidR="00FC25C7" w:rsidRDefault="00FC25C7" w:rsidP="00FC25C7">
      <w:pPr>
        <w:rPr>
          <w:rFonts w:ascii="Arial" w:eastAsia="Arial" w:hAnsi="Arial" w:cs="Arial"/>
          <w:sz w:val="22"/>
          <w:szCs w:val="22"/>
        </w:rPr>
      </w:pPr>
    </w:p>
    <w:p w14:paraId="71A8EC46" w14:textId="685DF475" w:rsidR="00FC25C7" w:rsidRDefault="00FC25C7" w:rsidP="00FC25C7">
      <w:pPr>
        <w:rPr>
          <w:rFonts w:ascii="Arial" w:eastAsia="Arial" w:hAnsi="Arial" w:cs="Arial"/>
          <w:sz w:val="22"/>
          <w:szCs w:val="22"/>
        </w:rPr>
      </w:pPr>
    </w:p>
    <w:p w14:paraId="77782A4E" w14:textId="5443D8D0" w:rsidR="00FC25C7" w:rsidRDefault="00FC25C7" w:rsidP="00FC25C7">
      <w:pPr>
        <w:rPr>
          <w:rFonts w:ascii="Arial" w:eastAsia="Arial" w:hAnsi="Arial" w:cs="Arial"/>
          <w:sz w:val="22"/>
          <w:szCs w:val="22"/>
        </w:rPr>
      </w:pPr>
    </w:p>
    <w:p w14:paraId="49E189D7" w14:textId="42425F3F" w:rsidR="00FC25C7" w:rsidRDefault="00FC25C7" w:rsidP="00FC25C7">
      <w:pPr>
        <w:rPr>
          <w:rFonts w:ascii="Arial" w:eastAsia="Arial" w:hAnsi="Arial" w:cs="Arial"/>
          <w:sz w:val="22"/>
          <w:szCs w:val="22"/>
        </w:rPr>
      </w:pPr>
    </w:p>
    <w:p w14:paraId="074CBA66" w14:textId="485FFD36" w:rsidR="00FC25C7" w:rsidRDefault="00FC25C7" w:rsidP="00FC25C7">
      <w:pPr>
        <w:rPr>
          <w:rFonts w:ascii="Arial" w:eastAsia="Arial" w:hAnsi="Arial" w:cs="Arial"/>
          <w:sz w:val="22"/>
          <w:szCs w:val="22"/>
        </w:rPr>
      </w:pPr>
    </w:p>
    <w:p w14:paraId="2581C973" w14:textId="0A488825" w:rsidR="00FC25C7" w:rsidRDefault="00FC25C7" w:rsidP="00FC25C7">
      <w:pPr>
        <w:rPr>
          <w:rFonts w:ascii="Arial" w:eastAsia="Arial" w:hAnsi="Arial" w:cs="Arial"/>
          <w:sz w:val="22"/>
          <w:szCs w:val="22"/>
        </w:rPr>
      </w:pPr>
    </w:p>
    <w:p w14:paraId="1B9BAB0A" w14:textId="77CC4B91" w:rsidR="00FC25C7" w:rsidRDefault="00FC25C7" w:rsidP="00FC25C7">
      <w:pPr>
        <w:rPr>
          <w:rFonts w:ascii="Arial" w:eastAsia="Arial" w:hAnsi="Arial" w:cs="Arial"/>
          <w:sz w:val="22"/>
          <w:szCs w:val="22"/>
        </w:rPr>
      </w:pPr>
    </w:p>
    <w:p w14:paraId="737BF18F" w14:textId="264993B8" w:rsidR="00FC25C7" w:rsidRDefault="00FC25C7" w:rsidP="00FC25C7">
      <w:pPr>
        <w:rPr>
          <w:rFonts w:ascii="Arial" w:eastAsia="Arial" w:hAnsi="Arial" w:cs="Arial"/>
          <w:sz w:val="22"/>
          <w:szCs w:val="22"/>
        </w:rPr>
      </w:pPr>
    </w:p>
    <w:p w14:paraId="6FB4C033" w14:textId="14C8071C" w:rsidR="00FC25C7" w:rsidRDefault="00FC25C7" w:rsidP="00FC25C7">
      <w:pPr>
        <w:rPr>
          <w:rFonts w:ascii="Arial" w:eastAsia="Arial" w:hAnsi="Arial" w:cs="Arial"/>
          <w:sz w:val="22"/>
          <w:szCs w:val="22"/>
        </w:rPr>
      </w:pPr>
    </w:p>
    <w:p w14:paraId="58C57465" w14:textId="0BF8D581" w:rsidR="00FC25C7" w:rsidRDefault="00FC25C7" w:rsidP="00FC25C7">
      <w:pPr>
        <w:rPr>
          <w:rFonts w:ascii="Arial" w:eastAsia="Arial" w:hAnsi="Arial" w:cs="Arial"/>
          <w:sz w:val="22"/>
          <w:szCs w:val="22"/>
        </w:rPr>
      </w:pPr>
    </w:p>
    <w:p w14:paraId="6423733A" w14:textId="7E46DAE8" w:rsidR="00FC25C7" w:rsidRDefault="00FC25C7" w:rsidP="00FC25C7">
      <w:pPr>
        <w:rPr>
          <w:rFonts w:ascii="Arial" w:eastAsia="Arial" w:hAnsi="Arial" w:cs="Arial"/>
          <w:sz w:val="22"/>
          <w:szCs w:val="22"/>
        </w:rPr>
      </w:pPr>
    </w:p>
    <w:p w14:paraId="7F48F954" w14:textId="155B78E1" w:rsidR="00FC25C7" w:rsidRDefault="00FC25C7" w:rsidP="00FC25C7">
      <w:pPr>
        <w:rPr>
          <w:rFonts w:ascii="Arial" w:eastAsia="Arial" w:hAnsi="Arial" w:cs="Arial"/>
          <w:sz w:val="22"/>
          <w:szCs w:val="22"/>
        </w:rPr>
      </w:pPr>
    </w:p>
    <w:p w14:paraId="7139016A" w14:textId="5B5250E6" w:rsidR="00FC25C7" w:rsidRDefault="00FC25C7" w:rsidP="00FC25C7">
      <w:pPr>
        <w:rPr>
          <w:rFonts w:ascii="Arial" w:eastAsia="Arial" w:hAnsi="Arial" w:cs="Arial"/>
          <w:sz w:val="22"/>
          <w:szCs w:val="22"/>
        </w:rPr>
      </w:pPr>
    </w:p>
    <w:p w14:paraId="7FF67579" w14:textId="39D6AE24" w:rsidR="00FC25C7" w:rsidRDefault="00FC25C7" w:rsidP="00FC25C7">
      <w:pPr>
        <w:rPr>
          <w:rFonts w:ascii="Arial" w:eastAsia="Arial" w:hAnsi="Arial" w:cs="Arial"/>
          <w:sz w:val="22"/>
          <w:szCs w:val="22"/>
        </w:rPr>
      </w:pPr>
    </w:p>
    <w:p w14:paraId="7BE365B4" w14:textId="1EB792D8" w:rsidR="00FC25C7" w:rsidRDefault="00FC25C7" w:rsidP="00FC25C7">
      <w:pPr>
        <w:rPr>
          <w:rFonts w:ascii="Arial" w:eastAsia="Arial" w:hAnsi="Arial" w:cs="Arial"/>
          <w:sz w:val="22"/>
          <w:szCs w:val="22"/>
        </w:rPr>
      </w:pPr>
    </w:p>
    <w:p w14:paraId="03891A13" w14:textId="5B17B1F4" w:rsidR="00FC25C7" w:rsidRDefault="00FC25C7" w:rsidP="00FC25C7">
      <w:pPr>
        <w:rPr>
          <w:rFonts w:ascii="Arial" w:eastAsia="Arial" w:hAnsi="Arial" w:cs="Arial"/>
          <w:sz w:val="22"/>
          <w:szCs w:val="22"/>
        </w:rPr>
      </w:pPr>
    </w:p>
    <w:p w14:paraId="3712C604" w14:textId="3D4CE80A" w:rsidR="00FC25C7" w:rsidRDefault="00FC25C7" w:rsidP="00FC25C7">
      <w:pPr>
        <w:rPr>
          <w:rFonts w:ascii="Arial" w:eastAsia="Arial" w:hAnsi="Arial" w:cs="Arial"/>
          <w:sz w:val="22"/>
          <w:szCs w:val="22"/>
        </w:rPr>
      </w:pPr>
    </w:p>
    <w:p w14:paraId="4A6EA059" w14:textId="279A60B2" w:rsidR="00FC25C7" w:rsidRDefault="00FC25C7" w:rsidP="00FC25C7">
      <w:pPr>
        <w:rPr>
          <w:rFonts w:ascii="Arial" w:eastAsia="Arial" w:hAnsi="Arial" w:cs="Arial"/>
          <w:sz w:val="22"/>
          <w:szCs w:val="22"/>
        </w:rPr>
      </w:pPr>
    </w:p>
    <w:p w14:paraId="687C5E1C" w14:textId="60DA846B" w:rsidR="00FC25C7" w:rsidRDefault="00FC25C7" w:rsidP="00FC25C7">
      <w:pPr>
        <w:rPr>
          <w:rFonts w:ascii="Arial" w:eastAsia="Arial" w:hAnsi="Arial" w:cs="Arial"/>
          <w:sz w:val="22"/>
          <w:szCs w:val="22"/>
        </w:rPr>
      </w:pPr>
    </w:p>
    <w:p w14:paraId="3A16D80F" w14:textId="68879C2C" w:rsidR="00FC25C7" w:rsidRDefault="00FC25C7" w:rsidP="00FC25C7">
      <w:pPr>
        <w:rPr>
          <w:rFonts w:ascii="Arial" w:eastAsia="Arial" w:hAnsi="Arial" w:cs="Arial"/>
          <w:sz w:val="22"/>
          <w:szCs w:val="22"/>
        </w:rPr>
      </w:pPr>
    </w:p>
    <w:p w14:paraId="357F3F78" w14:textId="037B22D8" w:rsidR="00FC25C7" w:rsidRDefault="00FC25C7" w:rsidP="00FC25C7">
      <w:pPr>
        <w:rPr>
          <w:rFonts w:ascii="Arial" w:eastAsia="Arial" w:hAnsi="Arial" w:cs="Arial"/>
          <w:sz w:val="22"/>
          <w:szCs w:val="22"/>
        </w:rPr>
      </w:pPr>
    </w:p>
    <w:p w14:paraId="25F46F9E" w14:textId="7D8DF78F" w:rsidR="00FC25C7" w:rsidRDefault="00FC25C7" w:rsidP="00FC25C7">
      <w:pPr>
        <w:rPr>
          <w:rFonts w:ascii="Arial" w:eastAsia="Arial" w:hAnsi="Arial" w:cs="Arial"/>
          <w:sz w:val="22"/>
          <w:szCs w:val="22"/>
        </w:rPr>
      </w:pPr>
    </w:p>
    <w:p w14:paraId="4A5F1332" w14:textId="7966A938" w:rsidR="00FC25C7" w:rsidRDefault="00FC25C7" w:rsidP="00FC25C7">
      <w:pPr>
        <w:rPr>
          <w:rFonts w:ascii="Arial" w:eastAsia="Arial" w:hAnsi="Arial" w:cs="Arial"/>
          <w:sz w:val="22"/>
          <w:szCs w:val="22"/>
        </w:rPr>
      </w:pPr>
    </w:p>
    <w:p w14:paraId="7276C25A" w14:textId="77142D01" w:rsidR="00FC25C7" w:rsidRDefault="00FC25C7" w:rsidP="00FC25C7">
      <w:pPr>
        <w:rPr>
          <w:rFonts w:ascii="Arial" w:eastAsia="Arial" w:hAnsi="Arial" w:cs="Arial"/>
          <w:sz w:val="22"/>
          <w:szCs w:val="22"/>
        </w:rPr>
      </w:pPr>
    </w:p>
    <w:p w14:paraId="5C0F7B25" w14:textId="02C0966E" w:rsidR="00FC25C7" w:rsidRDefault="00FC25C7" w:rsidP="00FC25C7">
      <w:pPr>
        <w:rPr>
          <w:rFonts w:ascii="Arial" w:eastAsia="Arial" w:hAnsi="Arial" w:cs="Arial"/>
          <w:sz w:val="22"/>
          <w:szCs w:val="22"/>
        </w:rPr>
      </w:pPr>
    </w:p>
    <w:p w14:paraId="3157BCF3" w14:textId="136C9DE2" w:rsidR="00FC25C7" w:rsidRDefault="00FC25C7" w:rsidP="00FC25C7">
      <w:pPr>
        <w:rPr>
          <w:rFonts w:ascii="Arial" w:eastAsia="Arial" w:hAnsi="Arial" w:cs="Arial"/>
          <w:sz w:val="22"/>
          <w:szCs w:val="22"/>
        </w:rPr>
      </w:pPr>
    </w:p>
    <w:p w14:paraId="28DD1B00" w14:textId="77777777" w:rsidR="00FC25C7" w:rsidRDefault="00FC25C7" w:rsidP="00FC25C7">
      <w:pPr>
        <w:widowControl w:val="0"/>
        <w:spacing w:after="120" w:line="276" w:lineRule="auto"/>
        <w:jc w:val="center"/>
        <w:rPr>
          <w:rFonts w:ascii="Arial" w:eastAsia="Arial" w:hAnsi="Arial" w:cs="Arial"/>
          <w:b/>
        </w:rPr>
      </w:pPr>
      <w:r>
        <w:rPr>
          <w:rFonts w:ascii="Arial" w:eastAsia="Arial" w:hAnsi="Arial" w:cs="Arial"/>
          <w:b/>
        </w:rPr>
        <w:t>ANEXO 9</w:t>
      </w:r>
    </w:p>
    <w:p w14:paraId="45619907" w14:textId="77777777" w:rsidR="00FC25C7" w:rsidRDefault="00FC25C7" w:rsidP="00FC25C7">
      <w:pPr>
        <w:spacing w:line="276" w:lineRule="auto"/>
        <w:jc w:val="center"/>
        <w:rPr>
          <w:rFonts w:ascii="Arial" w:eastAsia="Arial" w:hAnsi="Arial" w:cs="Arial"/>
          <w:b/>
          <w:color w:val="0D0D0D"/>
        </w:rPr>
      </w:pPr>
      <w:r>
        <w:rPr>
          <w:rFonts w:ascii="Arial" w:eastAsia="Arial" w:hAnsi="Arial" w:cs="Arial"/>
          <w:b/>
          <w:color w:val="0D0D0D"/>
        </w:rPr>
        <w:t>CERTIFICADO NO INHABILIDADES E INCOMPATIBILIDADES</w:t>
      </w:r>
    </w:p>
    <w:p w14:paraId="4C388D11" w14:textId="77777777" w:rsidR="00FC25C7" w:rsidRDefault="00FC25C7" w:rsidP="00FC25C7">
      <w:pPr>
        <w:spacing w:line="276" w:lineRule="auto"/>
        <w:jc w:val="center"/>
        <w:rPr>
          <w:rFonts w:ascii="Arial" w:eastAsia="Arial" w:hAnsi="Arial" w:cs="Arial"/>
          <w:b/>
        </w:rPr>
      </w:pPr>
    </w:p>
    <w:p w14:paraId="308891C1" w14:textId="77777777" w:rsidR="00FC25C7" w:rsidRDefault="00FC25C7" w:rsidP="00FC25C7">
      <w:pPr>
        <w:widowControl w:val="0"/>
        <w:tabs>
          <w:tab w:val="left" w:pos="2860"/>
        </w:tabs>
        <w:spacing w:line="276" w:lineRule="auto"/>
        <w:jc w:val="both"/>
        <w:rPr>
          <w:rFonts w:ascii="Arial" w:eastAsia="Arial" w:hAnsi="Arial" w:cs="Arial"/>
        </w:rPr>
      </w:pPr>
      <w:r>
        <w:rPr>
          <w:rFonts w:ascii="Arial" w:eastAsia="Arial" w:hAnsi="Arial" w:cs="Arial"/>
        </w:rPr>
        <w:t>La Unión (V),</w:t>
      </w:r>
      <w:r>
        <w:rPr>
          <w:rFonts w:ascii="Arial" w:eastAsia="Arial" w:hAnsi="Arial" w:cs="Arial"/>
          <w:u w:val="single"/>
        </w:rPr>
        <w:t xml:space="preserve"> Fecha</w:t>
      </w:r>
    </w:p>
    <w:p w14:paraId="024C6505" w14:textId="77777777" w:rsidR="00FC25C7" w:rsidRDefault="00FC25C7" w:rsidP="00FC25C7">
      <w:pPr>
        <w:widowControl w:val="0"/>
        <w:spacing w:line="276" w:lineRule="auto"/>
        <w:jc w:val="both"/>
        <w:rPr>
          <w:rFonts w:ascii="Arial" w:eastAsia="Arial" w:hAnsi="Arial" w:cs="Arial"/>
        </w:rPr>
      </w:pPr>
    </w:p>
    <w:p w14:paraId="47CC245E" w14:textId="77777777" w:rsidR="00FC25C7" w:rsidRDefault="00FC25C7" w:rsidP="00FC25C7">
      <w:pPr>
        <w:widowControl w:val="0"/>
        <w:spacing w:before="37" w:line="276" w:lineRule="auto"/>
        <w:jc w:val="both"/>
        <w:rPr>
          <w:rFonts w:ascii="Arial" w:eastAsia="Arial" w:hAnsi="Arial" w:cs="Arial"/>
        </w:rPr>
      </w:pPr>
    </w:p>
    <w:p w14:paraId="7D9C02CA" w14:textId="77777777" w:rsidR="00FC25C7" w:rsidRDefault="00FC25C7" w:rsidP="00FC25C7">
      <w:pPr>
        <w:widowControl w:val="0"/>
        <w:spacing w:before="37" w:line="276" w:lineRule="auto"/>
        <w:jc w:val="both"/>
        <w:rPr>
          <w:rFonts w:ascii="Arial" w:eastAsia="Arial" w:hAnsi="Arial" w:cs="Arial"/>
        </w:rPr>
      </w:pPr>
      <w:r>
        <w:rPr>
          <w:rFonts w:ascii="Arial" w:eastAsia="Arial" w:hAnsi="Arial" w:cs="Arial"/>
        </w:rPr>
        <w:t>Señores</w:t>
      </w:r>
    </w:p>
    <w:p w14:paraId="6523EBA7" w14:textId="77777777" w:rsidR="00FC25C7" w:rsidRDefault="00FC25C7" w:rsidP="00FC25C7">
      <w:pPr>
        <w:widowControl w:val="0"/>
        <w:spacing w:before="9" w:line="276" w:lineRule="auto"/>
        <w:jc w:val="both"/>
        <w:rPr>
          <w:rFonts w:ascii="Arial" w:eastAsia="Arial" w:hAnsi="Arial" w:cs="Arial"/>
        </w:rPr>
      </w:pPr>
      <w:r>
        <w:rPr>
          <w:rFonts w:ascii="Arial" w:eastAsia="Arial" w:hAnsi="Arial" w:cs="Arial"/>
        </w:rPr>
        <w:t>ALCALDIA MUNICIPAL</w:t>
      </w:r>
    </w:p>
    <w:p w14:paraId="2E1451A4" w14:textId="77777777" w:rsidR="00FC25C7" w:rsidRDefault="00FC25C7" w:rsidP="00FC25C7">
      <w:pPr>
        <w:widowControl w:val="0"/>
        <w:spacing w:before="9" w:line="276" w:lineRule="auto"/>
        <w:jc w:val="both"/>
        <w:rPr>
          <w:rFonts w:ascii="Arial" w:eastAsia="Arial" w:hAnsi="Arial" w:cs="Arial"/>
        </w:rPr>
      </w:pPr>
      <w:r>
        <w:rPr>
          <w:rFonts w:ascii="Arial" w:eastAsia="Arial" w:hAnsi="Arial" w:cs="Arial"/>
        </w:rPr>
        <w:t>LA UNION VALLE DEL CAUCA</w:t>
      </w:r>
    </w:p>
    <w:p w14:paraId="5C8CD09A" w14:textId="77777777" w:rsidR="00FC25C7" w:rsidRDefault="00FC25C7" w:rsidP="00FC25C7">
      <w:pPr>
        <w:widowControl w:val="0"/>
        <w:spacing w:before="9" w:line="276" w:lineRule="auto"/>
        <w:jc w:val="both"/>
        <w:rPr>
          <w:rFonts w:ascii="Arial" w:eastAsia="Arial" w:hAnsi="Arial" w:cs="Arial"/>
        </w:rPr>
      </w:pPr>
      <w:r>
        <w:rPr>
          <w:rFonts w:ascii="Arial" w:eastAsia="Arial" w:hAnsi="Arial" w:cs="Arial"/>
        </w:rPr>
        <w:t>CALLE 15 No 14-34</w:t>
      </w:r>
    </w:p>
    <w:p w14:paraId="212B7D7D" w14:textId="77777777" w:rsidR="00FC25C7" w:rsidRDefault="00FC25C7" w:rsidP="00FC25C7">
      <w:pPr>
        <w:widowControl w:val="0"/>
        <w:spacing w:line="276" w:lineRule="auto"/>
        <w:jc w:val="both"/>
        <w:rPr>
          <w:rFonts w:ascii="Arial" w:eastAsia="Arial" w:hAnsi="Arial" w:cs="Arial"/>
        </w:rPr>
      </w:pPr>
    </w:p>
    <w:p w14:paraId="1C79DA36" w14:textId="77777777" w:rsidR="00FC25C7" w:rsidRDefault="00FC25C7" w:rsidP="00FC25C7">
      <w:pPr>
        <w:widowControl w:val="0"/>
        <w:spacing w:line="276" w:lineRule="auto"/>
        <w:ind w:right="-91"/>
        <w:jc w:val="both"/>
        <w:rPr>
          <w:rFonts w:ascii="Arial" w:eastAsia="Arial" w:hAnsi="Arial" w:cs="Arial"/>
          <w:b/>
        </w:rPr>
      </w:pPr>
      <w:r>
        <w:rPr>
          <w:rFonts w:ascii="Arial" w:eastAsia="Arial" w:hAnsi="Arial" w:cs="Arial"/>
        </w:rPr>
        <w:t>REFERENCIA:</w:t>
      </w:r>
      <w:r>
        <w:rPr>
          <w:rFonts w:ascii="Arial" w:eastAsia="Arial" w:hAnsi="Arial" w:cs="Arial"/>
        </w:rPr>
        <w:tab/>
      </w:r>
      <w:r>
        <w:rPr>
          <w:rFonts w:ascii="Arial" w:eastAsia="Arial" w:hAnsi="Arial" w:cs="Arial"/>
          <w:b/>
        </w:rPr>
        <w:t>DECLARACIÓN DE NO INHABILIDADES E INCOMPATIBILIDADES.</w:t>
      </w:r>
    </w:p>
    <w:p w14:paraId="09B50D22" w14:textId="77777777" w:rsidR="00FC25C7" w:rsidRDefault="00FC25C7" w:rsidP="00FC25C7">
      <w:pPr>
        <w:widowControl w:val="0"/>
        <w:spacing w:before="37" w:line="276" w:lineRule="auto"/>
        <w:ind w:left="928" w:firstLine="395"/>
        <w:jc w:val="both"/>
        <w:rPr>
          <w:rFonts w:ascii="Arial" w:eastAsia="Arial" w:hAnsi="Arial" w:cs="Arial"/>
        </w:rPr>
      </w:pPr>
    </w:p>
    <w:p w14:paraId="01C577B8" w14:textId="77777777" w:rsidR="00FC25C7" w:rsidRDefault="00FC25C7" w:rsidP="00FC25C7">
      <w:pPr>
        <w:spacing w:line="276" w:lineRule="auto"/>
        <w:jc w:val="both"/>
        <w:rPr>
          <w:rFonts w:ascii="Arial" w:eastAsia="Arial" w:hAnsi="Arial" w:cs="Arial"/>
        </w:rPr>
      </w:pPr>
    </w:p>
    <w:p w14:paraId="0F8E8153" w14:textId="77777777" w:rsidR="00FC25C7" w:rsidRDefault="00FC25C7" w:rsidP="00FC25C7">
      <w:pPr>
        <w:spacing w:line="276" w:lineRule="auto"/>
        <w:jc w:val="both"/>
        <w:rPr>
          <w:rFonts w:ascii="Arial" w:eastAsia="Arial" w:hAnsi="Arial" w:cs="Arial"/>
        </w:rPr>
      </w:pPr>
      <w:r>
        <w:rPr>
          <w:rFonts w:ascii="Arial" w:eastAsia="Arial" w:hAnsi="Arial" w:cs="Arial"/>
        </w:rPr>
        <w:t xml:space="preserve">Por medio de la presente certifico que ni el suscrito ni “nombre de la entidad proponente”, entidad que represento, nos hallamos incursos en las causales de inhabilidad e incompatibilidad establecidas en la Ley 80 de 1993, en el Decreto 128 de 1976 y la ley 1474 de 2011 y demás normas sobre la materia, para contratar con el Municipio de La Unión en el Departamento del Valle del Cauca </w:t>
      </w:r>
    </w:p>
    <w:p w14:paraId="6903F876" w14:textId="77777777" w:rsidR="00FC25C7" w:rsidRDefault="00FC25C7" w:rsidP="00FC25C7">
      <w:pPr>
        <w:spacing w:line="276" w:lineRule="auto"/>
        <w:jc w:val="both"/>
        <w:rPr>
          <w:rFonts w:ascii="Arial" w:eastAsia="Arial" w:hAnsi="Arial" w:cs="Arial"/>
        </w:rPr>
      </w:pPr>
    </w:p>
    <w:p w14:paraId="585FB742" w14:textId="77777777" w:rsidR="00FC25C7" w:rsidRDefault="00FC25C7" w:rsidP="00FC25C7">
      <w:pPr>
        <w:spacing w:line="276" w:lineRule="auto"/>
        <w:jc w:val="both"/>
        <w:rPr>
          <w:rFonts w:ascii="Arial" w:eastAsia="Arial" w:hAnsi="Arial" w:cs="Arial"/>
        </w:rPr>
      </w:pPr>
      <w:r>
        <w:rPr>
          <w:rFonts w:ascii="Arial" w:eastAsia="Arial" w:hAnsi="Arial" w:cs="Arial"/>
        </w:rPr>
        <w:t>Cordialmente,</w:t>
      </w:r>
    </w:p>
    <w:p w14:paraId="6B064A7F" w14:textId="77777777" w:rsidR="00FC25C7" w:rsidRDefault="00FC25C7" w:rsidP="00FC25C7">
      <w:pPr>
        <w:spacing w:line="276" w:lineRule="auto"/>
        <w:jc w:val="both"/>
        <w:rPr>
          <w:rFonts w:ascii="Arial" w:eastAsia="Arial" w:hAnsi="Arial" w:cs="Arial"/>
        </w:rPr>
      </w:pPr>
    </w:p>
    <w:p w14:paraId="6B64DD13" w14:textId="77777777" w:rsidR="00FC25C7" w:rsidRDefault="00FC25C7" w:rsidP="00FC25C7">
      <w:pPr>
        <w:widowControl w:val="0"/>
        <w:tabs>
          <w:tab w:val="left" w:pos="5060"/>
        </w:tabs>
        <w:spacing w:line="276" w:lineRule="auto"/>
        <w:jc w:val="both"/>
        <w:rPr>
          <w:rFonts w:ascii="Arial" w:eastAsia="Arial" w:hAnsi="Arial" w:cs="Arial"/>
        </w:rPr>
      </w:pPr>
      <w:r>
        <w:rPr>
          <w:rFonts w:ascii="Arial" w:eastAsia="Arial" w:hAnsi="Arial" w:cs="Arial"/>
        </w:rPr>
        <w:t xml:space="preserve">NOMBRE DE QUIEN DECLARA:   </w:t>
      </w:r>
      <w:r>
        <w:rPr>
          <w:rFonts w:ascii="Arial" w:eastAsia="Arial" w:hAnsi="Arial" w:cs="Arial"/>
        </w:rPr>
        <w:tab/>
      </w:r>
    </w:p>
    <w:p w14:paraId="17821452" w14:textId="77777777" w:rsidR="00FC25C7" w:rsidRDefault="00FC25C7" w:rsidP="00FC25C7">
      <w:pPr>
        <w:widowControl w:val="0"/>
        <w:tabs>
          <w:tab w:val="left" w:pos="5060"/>
        </w:tabs>
        <w:spacing w:line="276" w:lineRule="auto"/>
        <w:jc w:val="both"/>
        <w:rPr>
          <w:rFonts w:ascii="Arial" w:eastAsia="Arial" w:hAnsi="Arial" w:cs="Arial"/>
        </w:rPr>
      </w:pPr>
      <w:r>
        <w:rPr>
          <w:rFonts w:ascii="Arial" w:eastAsia="Arial" w:hAnsi="Arial" w:cs="Arial"/>
        </w:rPr>
        <w:t>ENTIDAD QUE REPRESENTA:</w:t>
      </w:r>
      <w:r>
        <w:rPr>
          <w:rFonts w:ascii="Arial" w:eastAsia="Arial" w:hAnsi="Arial" w:cs="Arial"/>
        </w:rPr>
        <w:tab/>
      </w:r>
    </w:p>
    <w:p w14:paraId="74524F59" w14:textId="77777777" w:rsidR="00FC25C7" w:rsidRDefault="00FC25C7" w:rsidP="00FC25C7">
      <w:pPr>
        <w:spacing w:line="276" w:lineRule="auto"/>
        <w:jc w:val="both"/>
        <w:rPr>
          <w:rFonts w:ascii="Arial" w:eastAsia="Arial" w:hAnsi="Arial" w:cs="Arial"/>
        </w:rPr>
      </w:pPr>
    </w:p>
    <w:p w14:paraId="14BB0711" w14:textId="77777777" w:rsidR="00FC25C7" w:rsidRDefault="00FC25C7" w:rsidP="00FC25C7">
      <w:pPr>
        <w:spacing w:line="276" w:lineRule="auto"/>
        <w:jc w:val="both"/>
        <w:rPr>
          <w:rFonts w:ascii="Arial" w:eastAsia="Arial" w:hAnsi="Arial" w:cs="Arial"/>
        </w:rPr>
      </w:pPr>
      <w:r>
        <w:rPr>
          <w:rFonts w:ascii="Arial" w:eastAsia="Arial" w:hAnsi="Arial" w:cs="Arial"/>
        </w:rPr>
        <w:t>________________________</w:t>
      </w:r>
    </w:p>
    <w:p w14:paraId="660AC2DB" w14:textId="77777777" w:rsidR="00FC25C7" w:rsidRDefault="00FC25C7" w:rsidP="00FC25C7">
      <w:pPr>
        <w:spacing w:line="276" w:lineRule="auto"/>
        <w:jc w:val="both"/>
        <w:rPr>
          <w:rFonts w:ascii="Arial" w:eastAsia="Arial" w:hAnsi="Arial" w:cs="Arial"/>
        </w:rPr>
      </w:pPr>
      <w:r>
        <w:rPr>
          <w:rFonts w:ascii="Arial" w:eastAsia="Arial" w:hAnsi="Arial" w:cs="Arial"/>
        </w:rPr>
        <w:t>FIRMA</w:t>
      </w:r>
    </w:p>
    <w:p w14:paraId="696824BF" w14:textId="71FB99A1" w:rsidR="00FC25C7" w:rsidRDefault="00FC25C7" w:rsidP="00FC25C7">
      <w:pPr>
        <w:rPr>
          <w:rFonts w:ascii="Arial" w:eastAsia="Arial" w:hAnsi="Arial" w:cs="Arial"/>
          <w:sz w:val="22"/>
          <w:szCs w:val="22"/>
        </w:rPr>
      </w:pPr>
    </w:p>
    <w:p w14:paraId="5C41A0B6" w14:textId="1A6564C9" w:rsidR="00FC25C7" w:rsidRDefault="00FC25C7" w:rsidP="00FC25C7">
      <w:pPr>
        <w:rPr>
          <w:rFonts w:ascii="Arial" w:eastAsia="Arial" w:hAnsi="Arial" w:cs="Arial"/>
          <w:sz w:val="22"/>
          <w:szCs w:val="22"/>
        </w:rPr>
      </w:pPr>
    </w:p>
    <w:p w14:paraId="3ED84631" w14:textId="42687140" w:rsidR="00FC25C7" w:rsidRDefault="00FC25C7" w:rsidP="00FC25C7">
      <w:pPr>
        <w:rPr>
          <w:rFonts w:ascii="Arial" w:eastAsia="Arial" w:hAnsi="Arial" w:cs="Arial"/>
          <w:sz w:val="22"/>
          <w:szCs w:val="22"/>
        </w:rPr>
      </w:pPr>
    </w:p>
    <w:p w14:paraId="3BCD7FBD" w14:textId="0A93D7D3" w:rsidR="00FC25C7" w:rsidRDefault="00FC25C7" w:rsidP="00FC25C7">
      <w:pPr>
        <w:rPr>
          <w:rFonts w:ascii="Arial" w:eastAsia="Arial" w:hAnsi="Arial" w:cs="Arial"/>
          <w:sz w:val="22"/>
          <w:szCs w:val="22"/>
        </w:rPr>
      </w:pPr>
    </w:p>
    <w:p w14:paraId="64CB7A17" w14:textId="4F6072F4" w:rsidR="00FC25C7" w:rsidRDefault="00FC25C7" w:rsidP="00FC25C7">
      <w:pPr>
        <w:rPr>
          <w:rFonts w:ascii="Arial" w:eastAsia="Arial" w:hAnsi="Arial" w:cs="Arial"/>
          <w:sz w:val="22"/>
          <w:szCs w:val="22"/>
        </w:rPr>
      </w:pPr>
    </w:p>
    <w:p w14:paraId="4226CFFC" w14:textId="02423037" w:rsidR="00FC25C7" w:rsidRDefault="00FC25C7" w:rsidP="00FC25C7">
      <w:pPr>
        <w:rPr>
          <w:rFonts w:ascii="Arial" w:eastAsia="Arial" w:hAnsi="Arial" w:cs="Arial"/>
          <w:sz w:val="22"/>
          <w:szCs w:val="22"/>
        </w:rPr>
      </w:pPr>
    </w:p>
    <w:p w14:paraId="404055EB" w14:textId="4C558433" w:rsidR="00FC25C7" w:rsidRDefault="00FC25C7" w:rsidP="00FC25C7">
      <w:pPr>
        <w:rPr>
          <w:rFonts w:ascii="Arial" w:eastAsia="Arial" w:hAnsi="Arial" w:cs="Arial"/>
          <w:sz w:val="22"/>
          <w:szCs w:val="22"/>
        </w:rPr>
      </w:pPr>
    </w:p>
    <w:p w14:paraId="07BD75D1" w14:textId="018FBA72" w:rsidR="00FC25C7" w:rsidRDefault="00FC25C7" w:rsidP="00FC25C7">
      <w:pPr>
        <w:rPr>
          <w:rFonts w:ascii="Arial" w:eastAsia="Arial" w:hAnsi="Arial" w:cs="Arial"/>
          <w:sz w:val="22"/>
          <w:szCs w:val="22"/>
        </w:rPr>
      </w:pPr>
    </w:p>
    <w:p w14:paraId="01F06BAE" w14:textId="5B346A1F" w:rsidR="00FC25C7" w:rsidRDefault="00FC25C7" w:rsidP="00FC25C7">
      <w:pPr>
        <w:rPr>
          <w:rFonts w:ascii="Arial" w:eastAsia="Arial" w:hAnsi="Arial" w:cs="Arial"/>
          <w:sz w:val="22"/>
          <w:szCs w:val="22"/>
        </w:rPr>
      </w:pPr>
    </w:p>
    <w:p w14:paraId="04D80FCA" w14:textId="65399BB4" w:rsidR="00FC25C7" w:rsidRDefault="00FC25C7" w:rsidP="00FC25C7">
      <w:pPr>
        <w:rPr>
          <w:rFonts w:ascii="Arial" w:eastAsia="Arial" w:hAnsi="Arial" w:cs="Arial"/>
          <w:sz w:val="22"/>
          <w:szCs w:val="22"/>
        </w:rPr>
      </w:pPr>
    </w:p>
    <w:p w14:paraId="6E173EA0" w14:textId="5EEAA03C" w:rsidR="00FC25C7" w:rsidRDefault="00FC25C7" w:rsidP="00FC25C7">
      <w:pPr>
        <w:rPr>
          <w:rFonts w:ascii="Arial" w:eastAsia="Arial" w:hAnsi="Arial" w:cs="Arial"/>
          <w:sz w:val="22"/>
          <w:szCs w:val="22"/>
        </w:rPr>
      </w:pPr>
    </w:p>
    <w:p w14:paraId="6A11FB4E" w14:textId="72A66D77" w:rsidR="00FC25C7" w:rsidRDefault="00FC25C7" w:rsidP="00FC25C7">
      <w:pPr>
        <w:rPr>
          <w:rFonts w:ascii="Arial" w:eastAsia="Arial" w:hAnsi="Arial" w:cs="Arial"/>
          <w:sz w:val="22"/>
          <w:szCs w:val="22"/>
        </w:rPr>
      </w:pPr>
    </w:p>
    <w:p w14:paraId="75C25F25" w14:textId="38EACAB0" w:rsidR="00FC25C7" w:rsidRDefault="00FC25C7" w:rsidP="00FC25C7">
      <w:pPr>
        <w:rPr>
          <w:rFonts w:ascii="Arial" w:eastAsia="Arial" w:hAnsi="Arial" w:cs="Arial"/>
          <w:sz w:val="22"/>
          <w:szCs w:val="22"/>
        </w:rPr>
      </w:pPr>
    </w:p>
    <w:p w14:paraId="226E9842" w14:textId="6B11027F" w:rsidR="00FC25C7" w:rsidRDefault="00FC25C7" w:rsidP="00FC25C7">
      <w:pPr>
        <w:rPr>
          <w:rFonts w:ascii="Arial" w:eastAsia="Arial" w:hAnsi="Arial" w:cs="Arial"/>
          <w:sz w:val="22"/>
          <w:szCs w:val="22"/>
        </w:rPr>
      </w:pPr>
    </w:p>
    <w:p w14:paraId="0699BD2C" w14:textId="25F0D64F" w:rsidR="00FC25C7" w:rsidRDefault="00FC25C7" w:rsidP="00FC25C7">
      <w:pPr>
        <w:rPr>
          <w:rFonts w:ascii="Arial" w:eastAsia="Arial" w:hAnsi="Arial" w:cs="Arial"/>
          <w:sz w:val="22"/>
          <w:szCs w:val="22"/>
        </w:rPr>
      </w:pPr>
    </w:p>
    <w:p w14:paraId="235A4D32" w14:textId="2F43CE81" w:rsidR="00FC25C7" w:rsidRDefault="00FC25C7" w:rsidP="00FC25C7">
      <w:pPr>
        <w:rPr>
          <w:rFonts w:ascii="Arial" w:eastAsia="Arial" w:hAnsi="Arial" w:cs="Arial"/>
          <w:sz w:val="22"/>
          <w:szCs w:val="22"/>
        </w:rPr>
      </w:pPr>
    </w:p>
    <w:p w14:paraId="5755E7B4" w14:textId="7F5F6494" w:rsidR="00FC25C7" w:rsidRDefault="00FC25C7" w:rsidP="00FC25C7">
      <w:pPr>
        <w:rPr>
          <w:rFonts w:ascii="Arial" w:eastAsia="Arial" w:hAnsi="Arial" w:cs="Arial"/>
          <w:sz w:val="22"/>
          <w:szCs w:val="22"/>
        </w:rPr>
      </w:pPr>
    </w:p>
    <w:p w14:paraId="09A2874B" w14:textId="3E7EBA5E" w:rsidR="00FC25C7" w:rsidRDefault="00FC25C7" w:rsidP="00FC25C7">
      <w:pPr>
        <w:rPr>
          <w:rFonts w:ascii="Arial" w:eastAsia="Arial" w:hAnsi="Arial" w:cs="Arial"/>
          <w:sz w:val="22"/>
          <w:szCs w:val="22"/>
        </w:rPr>
      </w:pPr>
    </w:p>
    <w:p w14:paraId="46815C88" w14:textId="77777777" w:rsidR="00FC25C7" w:rsidRDefault="00FC25C7" w:rsidP="00FC25C7">
      <w:pPr>
        <w:pBdr>
          <w:between w:val="nil"/>
        </w:pBdr>
        <w:spacing w:line="276" w:lineRule="auto"/>
        <w:jc w:val="center"/>
        <w:rPr>
          <w:rFonts w:ascii="Arial" w:eastAsia="Arial" w:hAnsi="Arial" w:cs="Arial"/>
          <w:b/>
          <w:color w:val="000000"/>
        </w:rPr>
      </w:pPr>
      <w:r>
        <w:rPr>
          <w:rFonts w:ascii="Arial" w:eastAsia="Arial" w:hAnsi="Arial" w:cs="Arial"/>
          <w:b/>
          <w:color w:val="000000"/>
        </w:rPr>
        <w:lastRenderedPageBreak/>
        <w:t>ANEXO 13</w:t>
      </w:r>
    </w:p>
    <w:p w14:paraId="6BC7A3F2" w14:textId="77777777" w:rsidR="00FC25C7" w:rsidRDefault="00FC25C7" w:rsidP="00FC25C7">
      <w:pPr>
        <w:pBdr>
          <w:between w:val="nil"/>
        </w:pBdr>
        <w:spacing w:line="276" w:lineRule="auto"/>
        <w:jc w:val="center"/>
        <w:rPr>
          <w:rFonts w:ascii="Arial" w:eastAsia="Arial" w:hAnsi="Arial" w:cs="Arial"/>
          <w:b/>
          <w:color w:val="000000"/>
        </w:rPr>
      </w:pPr>
    </w:p>
    <w:p w14:paraId="64E9733F" w14:textId="77777777" w:rsidR="00FC25C7" w:rsidRDefault="00FC25C7" w:rsidP="00FC25C7">
      <w:pPr>
        <w:tabs>
          <w:tab w:val="center" w:pos="4419"/>
        </w:tabs>
        <w:spacing w:line="276" w:lineRule="auto"/>
        <w:jc w:val="center"/>
        <w:rPr>
          <w:rFonts w:ascii="Arial" w:eastAsia="Arial" w:hAnsi="Arial" w:cs="Arial"/>
          <w:b/>
        </w:rPr>
      </w:pPr>
      <w:r>
        <w:rPr>
          <w:rFonts w:ascii="Arial" w:eastAsia="Arial" w:hAnsi="Arial" w:cs="Arial"/>
          <w:b/>
        </w:rPr>
        <w:t>ACUERDO DE CONSORCIO O UNION TEMPORAL</w:t>
      </w:r>
    </w:p>
    <w:p w14:paraId="6AF72D4C" w14:textId="77777777" w:rsidR="00FC25C7" w:rsidRDefault="00FC25C7" w:rsidP="00FC25C7">
      <w:pPr>
        <w:spacing w:line="276" w:lineRule="auto"/>
        <w:jc w:val="center"/>
        <w:rPr>
          <w:rFonts w:ascii="Arial" w:eastAsia="Arial" w:hAnsi="Arial" w:cs="Arial"/>
        </w:rPr>
      </w:pPr>
    </w:p>
    <w:p w14:paraId="2791AEA7" w14:textId="77777777" w:rsidR="00FC25C7" w:rsidRDefault="00FC25C7" w:rsidP="00FC25C7">
      <w:pPr>
        <w:rPr>
          <w:rFonts w:ascii="Arial" w:eastAsia="Arial" w:hAnsi="Arial" w:cs="Arial"/>
          <w:color w:val="000000"/>
        </w:rPr>
      </w:pPr>
    </w:p>
    <w:p w14:paraId="1AE601D4" w14:textId="77777777" w:rsidR="00FC25C7" w:rsidRDefault="00FC25C7" w:rsidP="00FC25C7">
      <w:pPr>
        <w:spacing w:line="276" w:lineRule="auto"/>
        <w:jc w:val="both"/>
        <w:rPr>
          <w:rFonts w:ascii="Arial" w:eastAsia="Arial" w:hAnsi="Arial" w:cs="Arial"/>
          <w:color w:val="000000"/>
        </w:rPr>
      </w:pPr>
      <w:r>
        <w:rPr>
          <w:rFonts w:ascii="Arial" w:eastAsia="Arial" w:hAnsi="Arial" w:cs="Arial"/>
          <w:color w:val="000000"/>
        </w:rPr>
        <w:t xml:space="preserve"> ____________________________________, identificado con la C.C. No. ____________________________ De ___________________, y vecino de __________________________, obrando en representación de la sociedad _________________________, domiciliada en la ciudad de ______________ y ___________________, identificado con la cédula de ciudadanía No. _____________________ De ____________________, y vecino de _____________________, obrando en representación de la sociedad ________________________, domiciliada en la ciudad de __________________, </w:t>
      </w:r>
    </w:p>
    <w:p w14:paraId="04E0EE99" w14:textId="77777777" w:rsidR="00FC25C7" w:rsidRDefault="00FC25C7" w:rsidP="00FC25C7">
      <w:pPr>
        <w:spacing w:line="276" w:lineRule="auto"/>
        <w:jc w:val="both"/>
        <w:rPr>
          <w:rFonts w:ascii="Arial" w:eastAsia="Arial" w:hAnsi="Arial" w:cs="Arial"/>
          <w:color w:val="000000"/>
        </w:rPr>
      </w:pPr>
      <w:r>
        <w:rPr>
          <w:rFonts w:ascii="Arial" w:eastAsia="Arial" w:hAnsi="Arial" w:cs="Arial"/>
          <w:color w:val="000000"/>
        </w:rPr>
        <w:t xml:space="preserve">Hemos decidido conformar una (Unión Temporal o Consorcio </w:t>
      </w:r>
      <w:r>
        <w:rPr>
          <w:rFonts w:ascii="Arial" w:eastAsia="Arial" w:hAnsi="Arial" w:cs="Arial"/>
          <w:b/>
          <w:color w:val="000000"/>
        </w:rPr>
        <w:t>según se trate</w:t>
      </w:r>
      <w:r>
        <w:rPr>
          <w:rFonts w:ascii="Arial" w:eastAsia="Arial" w:hAnsi="Arial" w:cs="Arial"/>
          <w:color w:val="000000"/>
        </w:rPr>
        <w:t xml:space="preserve">) en los términos y condiciones estipulados en la Ley y especialmente lo establecido en el artículo 7º de la Ley 80 de1993, que se hace constar en las siguientes cláusulas. </w:t>
      </w:r>
    </w:p>
    <w:p w14:paraId="442E091F" w14:textId="77777777" w:rsidR="00FC25C7" w:rsidRDefault="00FC25C7" w:rsidP="00FC25C7">
      <w:pPr>
        <w:spacing w:line="276" w:lineRule="auto"/>
        <w:jc w:val="center"/>
        <w:rPr>
          <w:rFonts w:ascii="Arial" w:eastAsia="Arial" w:hAnsi="Arial" w:cs="Arial"/>
          <w:b/>
          <w:color w:val="000000"/>
        </w:rPr>
      </w:pPr>
    </w:p>
    <w:p w14:paraId="3520C42D" w14:textId="30178E22" w:rsidR="00FC25C7" w:rsidRDefault="00FC25C7" w:rsidP="00FC25C7">
      <w:pPr>
        <w:spacing w:line="276" w:lineRule="auto"/>
        <w:jc w:val="both"/>
        <w:rPr>
          <w:rFonts w:ascii="Arial" w:eastAsia="Arial" w:hAnsi="Arial" w:cs="Arial"/>
          <w:b/>
        </w:rPr>
      </w:pPr>
      <w:r>
        <w:rPr>
          <w:rFonts w:ascii="Arial" w:eastAsia="Arial" w:hAnsi="Arial" w:cs="Arial"/>
          <w:b/>
          <w:color w:val="000000"/>
        </w:rPr>
        <w:t xml:space="preserve">CLÁUSULA PRIMERA: </w:t>
      </w:r>
      <w:r>
        <w:rPr>
          <w:rFonts w:ascii="Arial" w:eastAsia="Arial" w:hAnsi="Arial" w:cs="Arial"/>
          <w:color w:val="000000"/>
        </w:rPr>
        <w:t xml:space="preserve">La (Unión Temporal o Consorcio </w:t>
      </w:r>
      <w:r>
        <w:rPr>
          <w:rFonts w:ascii="Arial" w:eastAsia="Arial" w:hAnsi="Arial" w:cs="Arial"/>
          <w:b/>
          <w:color w:val="000000"/>
        </w:rPr>
        <w:t>según se trate</w:t>
      </w:r>
      <w:r>
        <w:rPr>
          <w:rFonts w:ascii="Arial" w:eastAsia="Arial" w:hAnsi="Arial" w:cs="Arial"/>
          <w:color w:val="000000"/>
        </w:rPr>
        <w:t xml:space="preserve">) se conforma con el propósito de presentar propuesta y celebrar y ejecutar el contrato resultante con EL MUNICIPIO DE LA UNION VALLE DEL CAUCA, en relación con la Selección Abreviada de Menor Cuantía No. </w:t>
      </w:r>
      <w:r w:rsidR="000560DD">
        <w:rPr>
          <w:rFonts w:ascii="Arial" w:eastAsia="Arial" w:hAnsi="Arial" w:cs="Arial"/>
        </w:rPr>
        <w:t>SAMC-026-2023</w:t>
      </w:r>
      <w:r>
        <w:rPr>
          <w:rFonts w:ascii="Arial" w:eastAsia="Arial" w:hAnsi="Arial" w:cs="Arial"/>
          <w:color w:val="000000"/>
        </w:rPr>
        <w:t xml:space="preserve">, cuyo OBJETO es la: </w:t>
      </w:r>
      <w:r w:rsidRPr="0006050F">
        <w:rPr>
          <w:rFonts w:ascii="Arial" w:eastAsia="Arial" w:hAnsi="Arial" w:cs="Arial"/>
          <w:b/>
          <w:bCs/>
        </w:rPr>
        <w:t>“ADQUISICIÓN DE TRES (03) MOTOCICLETAS, PARA APOYAR EL FORTALECIMIENTO DE LAS ACTIVIDADES INVESTIGACIÓN, OPERATIVIDAD, PREVENCIÓN Y ACERCAMIENTO A LA COMUNIDAD, REALIZADAS POR LA POLICÍA NACIONAL Y LA FISCALÍA GENERAL DE LA NACIÓN – DIRECCIÓN SECCIONAL VALLE DEL CAUCA, EN BENEFICIO D</w:t>
      </w:r>
      <w:r>
        <w:rPr>
          <w:rFonts w:ascii="Arial" w:eastAsia="Arial" w:hAnsi="Arial" w:cs="Arial"/>
          <w:b/>
          <w:bCs/>
        </w:rPr>
        <w:t xml:space="preserve">EL MUNICIPIO DE LA UNION VALLE” </w:t>
      </w:r>
      <w:r>
        <w:rPr>
          <w:rFonts w:ascii="Arial" w:eastAsia="Arial" w:hAnsi="Arial" w:cs="Arial"/>
          <w:color w:val="000000"/>
        </w:rPr>
        <w:t>de conformidad con las especificaciones técnicas que se señalen en los Términos y Condiciones Contractuales.</w:t>
      </w:r>
    </w:p>
    <w:p w14:paraId="4512CAFD" w14:textId="77777777" w:rsidR="00FC25C7" w:rsidRDefault="00FC25C7" w:rsidP="00FC25C7">
      <w:pPr>
        <w:jc w:val="both"/>
        <w:rPr>
          <w:rFonts w:ascii="Arial" w:eastAsia="Arial" w:hAnsi="Arial" w:cs="Arial"/>
          <w:color w:val="000000"/>
        </w:rPr>
      </w:pPr>
    </w:p>
    <w:p w14:paraId="7D02212D" w14:textId="77777777" w:rsidR="00FC25C7" w:rsidRDefault="00FC25C7" w:rsidP="00FC25C7">
      <w:pPr>
        <w:spacing w:line="276" w:lineRule="auto"/>
        <w:jc w:val="both"/>
        <w:rPr>
          <w:rFonts w:ascii="Arial" w:eastAsia="Arial" w:hAnsi="Arial" w:cs="Arial"/>
        </w:rPr>
      </w:pPr>
      <w:r>
        <w:rPr>
          <w:rFonts w:ascii="Arial" w:eastAsia="Arial" w:hAnsi="Arial" w:cs="Arial"/>
          <w:b/>
          <w:color w:val="000000"/>
        </w:rPr>
        <w:t xml:space="preserve">CLÁUSULA SEGUNDA: </w:t>
      </w:r>
      <w:r>
        <w:rPr>
          <w:rFonts w:ascii="Arial" w:eastAsia="Arial" w:hAnsi="Arial" w:cs="Arial"/>
          <w:color w:val="000000"/>
        </w:rPr>
        <w:t xml:space="preserve">La participación en la (Unión Temporal o Consorcio </w:t>
      </w:r>
      <w:r>
        <w:rPr>
          <w:rFonts w:ascii="Arial" w:eastAsia="Arial" w:hAnsi="Arial" w:cs="Arial"/>
          <w:b/>
          <w:color w:val="000000"/>
        </w:rPr>
        <w:t>según se trate</w:t>
      </w:r>
      <w:r>
        <w:rPr>
          <w:rFonts w:ascii="Arial" w:eastAsia="Arial" w:hAnsi="Arial" w:cs="Arial"/>
          <w:color w:val="000000"/>
        </w:rPr>
        <w:t>) que se acuerda, será: (según convenio entre los miembros) del ________% para_____________ y del __________ % para ________________</w:t>
      </w:r>
    </w:p>
    <w:p w14:paraId="55BFB04F" w14:textId="77777777" w:rsidR="00FC25C7" w:rsidRDefault="00FC25C7" w:rsidP="00FC25C7">
      <w:pPr>
        <w:spacing w:line="276" w:lineRule="auto"/>
        <w:jc w:val="both"/>
        <w:rPr>
          <w:rFonts w:ascii="Arial" w:eastAsia="Arial" w:hAnsi="Arial" w:cs="Arial"/>
        </w:rPr>
      </w:pPr>
      <w:r>
        <w:rPr>
          <w:rFonts w:ascii="Arial" w:eastAsia="Arial" w:hAnsi="Arial" w:cs="Arial"/>
          <w:i/>
        </w:rPr>
        <w:t>(Para el caso de uniones temporales se deberá señalar los términos, porcentaje y extensión de la participación de cada uno de los integrantes en la propuesta y en la ejecución del contrato, términos que no podrán ser modificados sin el consentimiento previo del MUNICIPIO)</w:t>
      </w:r>
    </w:p>
    <w:p w14:paraId="35DBB55F" w14:textId="77777777" w:rsidR="00FC25C7" w:rsidRDefault="00FC25C7" w:rsidP="00FC25C7">
      <w:pPr>
        <w:pBdr>
          <w:between w:val="nil"/>
        </w:pBdr>
        <w:rPr>
          <w:rFonts w:ascii="Arial" w:eastAsia="Arial" w:hAnsi="Arial" w:cs="Arial"/>
          <w:color w:val="000000"/>
        </w:rPr>
      </w:pPr>
    </w:p>
    <w:p w14:paraId="48C9BBDA"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b/>
          <w:color w:val="000000"/>
        </w:rPr>
        <w:t xml:space="preserve">CLÁUSULA TERCERA: </w:t>
      </w:r>
      <w:r>
        <w:rPr>
          <w:rFonts w:ascii="Arial" w:eastAsia="Arial" w:hAnsi="Arial" w:cs="Arial"/>
          <w:color w:val="000000"/>
        </w:rPr>
        <w:t xml:space="preserve">(Integrante) y (Integrante) responderán en forma solidaria y mancomunada por el cumplimiento total de la Propuesta y del objeto contratado. </w:t>
      </w:r>
    </w:p>
    <w:p w14:paraId="7E3878D4" w14:textId="77777777" w:rsidR="00FC25C7" w:rsidRDefault="00FC25C7" w:rsidP="00FC25C7">
      <w:pPr>
        <w:pBdr>
          <w:between w:val="nil"/>
        </w:pBdr>
        <w:spacing w:line="276" w:lineRule="auto"/>
        <w:jc w:val="both"/>
        <w:rPr>
          <w:rFonts w:ascii="Arial" w:eastAsia="Arial" w:hAnsi="Arial" w:cs="Arial"/>
          <w:b/>
          <w:color w:val="000000"/>
        </w:rPr>
      </w:pPr>
    </w:p>
    <w:p w14:paraId="578046AA"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b/>
          <w:color w:val="000000"/>
        </w:rPr>
        <w:t xml:space="preserve">CLÁUSULA CUARTA: </w:t>
      </w:r>
      <w:r>
        <w:rPr>
          <w:rFonts w:ascii="Arial" w:eastAsia="Arial" w:hAnsi="Arial" w:cs="Arial"/>
          <w:color w:val="000000"/>
        </w:rPr>
        <w:t xml:space="preserve">Se acuerda que (Integrante) y (Integrante), atenderán en forma conjunta todas las obligaciones y deberes asumidos en la respectiva propuesta en los diferentes aspectos allí contenidos, delegando la representación y la respectiva coordinación de la (Unión Temporal o Consorcio) en cabeza de </w:t>
      </w:r>
      <w:r>
        <w:rPr>
          <w:rFonts w:ascii="Arial" w:eastAsia="Arial" w:hAnsi="Arial" w:cs="Arial"/>
          <w:color w:val="000000"/>
        </w:rPr>
        <w:lastRenderedPageBreak/>
        <w:t xml:space="preserve">__________________ como representante legal de (Integrante) y de esta (Unión Temporal o Consorcio </w:t>
      </w:r>
      <w:r>
        <w:rPr>
          <w:rFonts w:ascii="Arial" w:eastAsia="Arial" w:hAnsi="Arial" w:cs="Arial"/>
          <w:b/>
          <w:color w:val="000000"/>
        </w:rPr>
        <w:t>según se trate</w:t>
      </w:r>
      <w:r>
        <w:rPr>
          <w:rFonts w:ascii="Arial" w:eastAsia="Arial" w:hAnsi="Arial" w:cs="Arial"/>
          <w:color w:val="000000"/>
        </w:rPr>
        <w:t xml:space="preserve">). </w:t>
      </w:r>
    </w:p>
    <w:p w14:paraId="6F23C617" w14:textId="77777777" w:rsidR="00FC25C7" w:rsidRDefault="00FC25C7" w:rsidP="00FC25C7">
      <w:pPr>
        <w:spacing w:line="276" w:lineRule="auto"/>
        <w:jc w:val="both"/>
        <w:rPr>
          <w:rFonts w:ascii="Arial" w:eastAsia="Arial" w:hAnsi="Arial" w:cs="Arial"/>
          <w:b/>
        </w:rPr>
      </w:pPr>
    </w:p>
    <w:p w14:paraId="4A73547E"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b/>
          <w:color w:val="000000"/>
        </w:rPr>
        <w:t xml:space="preserve">CLÁUSULA QUINTA: </w:t>
      </w:r>
      <w:r>
        <w:rPr>
          <w:rFonts w:ascii="Arial" w:eastAsia="Arial" w:hAnsi="Arial" w:cs="Arial"/>
          <w:color w:val="000000"/>
        </w:rPr>
        <w:t xml:space="preserve">La duración de esta (Unión Temporal o Consorcio </w:t>
      </w:r>
      <w:r>
        <w:rPr>
          <w:rFonts w:ascii="Arial" w:eastAsia="Arial" w:hAnsi="Arial" w:cs="Arial"/>
          <w:b/>
          <w:color w:val="000000"/>
        </w:rPr>
        <w:t>según se trate</w:t>
      </w:r>
      <w:r>
        <w:rPr>
          <w:rFonts w:ascii="Arial" w:eastAsia="Arial" w:hAnsi="Arial" w:cs="Arial"/>
          <w:color w:val="000000"/>
        </w:rPr>
        <w:t xml:space="preserve">) se extenderá durante el plazo de ejecución y liquidación del contrato y un (1) año más y por el tiempo en que se generen obligaciones derivadas de la propuesta y del contrato, según lo preceptuado en el artículo 7º de la Ley 80 de 1993. </w:t>
      </w:r>
    </w:p>
    <w:p w14:paraId="457D5498" w14:textId="77777777" w:rsidR="00FC25C7" w:rsidRDefault="00FC25C7" w:rsidP="00FC25C7">
      <w:pPr>
        <w:pBdr>
          <w:between w:val="nil"/>
        </w:pBdr>
        <w:spacing w:line="276" w:lineRule="auto"/>
        <w:jc w:val="both"/>
        <w:rPr>
          <w:rFonts w:ascii="Arial" w:eastAsia="Arial" w:hAnsi="Arial" w:cs="Arial"/>
          <w:b/>
          <w:color w:val="000000"/>
        </w:rPr>
      </w:pPr>
    </w:p>
    <w:p w14:paraId="7423177E"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b/>
          <w:color w:val="000000"/>
        </w:rPr>
        <w:t xml:space="preserve">CLÁUSULA SEXTA: </w:t>
      </w:r>
      <w:r>
        <w:rPr>
          <w:rFonts w:ascii="Arial" w:eastAsia="Arial" w:hAnsi="Arial" w:cs="Arial"/>
          <w:color w:val="000000"/>
        </w:rPr>
        <w:t xml:space="preserve">Las responsabilidades que se desprendan de esta (Unión Temporal o Consorcio </w:t>
      </w:r>
      <w:r>
        <w:rPr>
          <w:rFonts w:ascii="Arial" w:eastAsia="Arial" w:hAnsi="Arial" w:cs="Arial"/>
          <w:b/>
          <w:color w:val="000000"/>
        </w:rPr>
        <w:t>según se trate</w:t>
      </w:r>
      <w:r>
        <w:rPr>
          <w:rFonts w:ascii="Arial" w:eastAsia="Arial" w:hAnsi="Arial" w:cs="Arial"/>
          <w:color w:val="000000"/>
        </w:rPr>
        <w:t xml:space="preserve">) y sus efectos se regirán por las disposiciones previstas en la Ley 80 de1993 para la (Unión Temporal o Consorcio </w:t>
      </w:r>
      <w:r>
        <w:rPr>
          <w:rFonts w:ascii="Arial" w:eastAsia="Arial" w:hAnsi="Arial" w:cs="Arial"/>
          <w:b/>
          <w:color w:val="000000"/>
        </w:rPr>
        <w:t>según se trate</w:t>
      </w:r>
      <w:r>
        <w:rPr>
          <w:rFonts w:ascii="Arial" w:eastAsia="Arial" w:hAnsi="Arial" w:cs="Arial"/>
          <w:color w:val="000000"/>
        </w:rPr>
        <w:t xml:space="preserve">) </w:t>
      </w:r>
    </w:p>
    <w:p w14:paraId="01493988" w14:textId="77777777" w:rsidR="00FC25C7" w:rsidRDefault="00FC25C7" w:rsidP="00FC25C7">
      <w:pPr>
        <w:pBdr>
          <w:between w:val="nil"/>
        </w:pBdr>
        <w:spacing w:line="276" w:lineRule="auto"/>
        <w:jc w:val="both"/>
        <w:rPr>
          <w:rFonts w:ascii="Arial" w:eastAsia="Arial" w:hAnsi="Arial" w:cs="Arial"/>
          <w:b/>
          <w:color w:val="000000"/>
        </w:rPr>
      </w:pPr>
    </w:p>
    <w:p w14:paraId="7130DA83"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b/>
          <w:color w:val="000000"/>
        </w:rPr>
        <w:t xml:space="preserve">OTRAS CLAUSULAS </w:t>
      </w:r>
    </w:p>
    <w:p w14:paraId="7A3BD810" w14:textId="77777777" w:rsidR="00FC25C7" w:rsidRDefault="00FC25C7" w:rsidP="00FC25C7">
      <w:pPr>
        <w:pBdr>
          <w:between w:val="nil"/>
        </w:pBdr>
        <w:spacing w:line="276" w:lineRule="auto"/>
        <w:jc w:val="both"/>
        <w:rPr>
          <w:rFonts w:ascii="Arial" w:eastAsia="Arial" w:hAnsi="Arial" w:cs="Arial"/>
          <w:color w:val="000000"/>
        </w:rPr>
      </w:pPr>
      <w:r>
        <w:rPr>
          <w:rFonts w:ascii="Arial" w:eastAsia="Arial" w:hAnsi="Arial" w:cs="Arial"/>
          <w:color w:val="000000"/>
        </w:rPr>
        <w:t xml:space="preserve">________________________________________________________________________________ _______ (diligenciar según requisitos establecidos en el los Términos y condiciones Contractuales). </w:t>
      </w:r>
    </w:p>
    <w:p w14:paraId="64DCC895" w14:textId="77777777" w:rsidR="00FC25C7" w:rsidRDefault="00FC25C7" w:rsidP="00FC25C7">
      <w:pPr>
        <w:spacing w:line="276" w:lineRule="auto"/>
        <w:jc w:val="both"/>
        <w:rPr>
          <w:rFonts w:ascii="Arial" w:eastAsia="Arial" w:hAnsi="Arial" w:cs="Arial"/>
        </w:rPr>
      </w:pPr>
    </w:p>
    <w:p w14:paraId="0507F631" w14:textId="77777777" w:rsidR="00FC25C7" w:rsidRDefault="00FC25C7" w:rsidP="00FC25C7">
      <w:pPr>
        <w:spacing w:line="276" w:lineRule="auto"/>
        <w:jc w:val="both"/>
        <w:rPr>
          <w:rFonts w:ascii="Arial" w:eastAsia="Arial" w:hAnsi="Arial" w:cs="Arial"/>
        </w:rPr>
      </w:pPr>
      <w:r>
        <w:rPr>
          <w:rFonts w:ascii="Arial" w:eastAsia="Arial" w:hAnsi="Arial" w:cs="Arial"/>
        </w:rPr>
        <w:t>En constancia de aceptación y compromiso, se firma el presente documento por los que en el intervienen, el día _________ de ________ del 2019 en la ciudad de _______________.</w:t>
      </w:r>
    </w:p>
    <w:p w14:paraId="1D7C6528" w14:textId="77777777" w:rsidR="00FC25C7" w:rsidRDefault="00FC25C7" w:rsidP="00FC25C7">
      <w:pPr>
        <w:rPr>
          <w:rFonts w:ascii="Arial" w:eastAsia="Arial" w:hAnsi="Arial" w:cs="Arial"/>
        </w:rPr>
      </w:pPr>
    </w:p>
    <w:p w14:paraId="48418194" w14:textId="77777777" w:rsidR="00FC25C7" w:rsidRDefault="00FC25C7" w:rsidP="00FC25C7">
      <w:pPr>
        <w:rPr>
          <w:rFonts w:ascii="Arial" w:eastAsia="Arial" w:hAnsi="Arial" w:cs="Arial"/>
        </w:rPr>
      </w:pPr>
    </w:p>
    <w:tbl>
      <w:tblPr>
        <w:tblW w:w="8828"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FC25C7" w14:paraId="49138D5E" w14:textId="77777777" w:rsidTr="005E6567">
        <w:trPr>
          <w:trHeight w:val="386"/>
        </w:trPr>
        <w:tc>
          <w:tcPr>
            <w:tcW w:w="4414" w:type="dxa"/>
            <w:shd w:val="clear" w:color="auto" w:fill="auto"/>
          </w:tcPr>
          <w:p w14:paraId="1414E0A3" w14:textId="77777777" w:rsidR="00FC25C7" w:rsidRDefault="00FC25C7" w:rsidP="005E6567">
            <w:pPr>
              <w:rPr>
                <w:rFonts w:ascii="Arial" w:eastAsia="Arial" w:hAnsi="Arial" w:cs="Arial"/>
              </w:rPr>
            </w:pPr>
            <w:r>
              <w:rPr>
                <w:rFonts w:ascii="Arial" w:eastAsia="Arial" w:hAnsi="Arial" w:cs="Arial"/>
              </w:rPr>
              <w:t>_____________________________</w:t>
            </w:r>
          </w:p>
        </w:tc>
        <w:tc>
          <w:tcPr>
            <w:tcW w:w="4414" w:type="dxa"/>
            <w:shd w:val="clear" w:color="auto" w:fill="auto"/>
          </w:tcPr>
          <w:p w14:paraId="7FFA86D5" w14:textId="77777777" w:rsidR="00FC25C7" w:rsidRDefault="00FC25C7" w:rsidP="005E6567">
            <w:pPr>
              <w:jc w:val="right"/>
              <w:rPr>
                <w:rFonts w:ascii="Arial" w:eastAsia="Arial" w:hAnsi="Arial" w:cs="Arial"/>
              </w:rPr>
            </w:pPr>
            <w:r>
              <w:rPr>
                <w:rFonts w:ascii="Arial" w:eastAsia="Arial" w:hAnsi="Arial" w:cs="Arial"/>
              </w:rPr>
              <w:t>_____________________________</w:t>
            </w:r>
          </w:p>
        </w:tc>
      </w:tr>
      <w:tr w:rsidR="00FC25C7" w14:paraId="0BC39276" w14:textId="77777777" w:rsidTr="005E6567">
        <w:tc>
          <w:tcPr>
            <w:tcW w:w="4414" w:type="dxa"/>
            <w:shd w:val="clear" w:color="auto" w:fill="auto"/>
          </w:tcPr>
          <w:p w14:paraId="0E232FE2" w14:textId="77777777" w:rsidR="00FC25C7" w:rsidRDefault="00FC25C7" w:rsidP="005E6567">
            <w:pPr>
              <w:rPr>
                <w:rFonts w:ascii="Arial" w:eastAsia="Arial" w:hAnsi="Arial" w:cs="Arial"/>
              </w:rPr>
            </w:pPr>
            <w:r>
              <w:rPr>
                <w:rFonts w:ascii="Arial" w:eastAsia="Arial" w:hAnsi="Arial" w:cs="Arial"/>
              </w:rPr>
              <w:t>FIRMA</w:t>
            </w:r>
          </w:p>
        </w:tc>
        <w:tc>
          <w:tcPr>
            <w:tcW w:w="4414" w:type="dxa"/>
            <w:shd w:val="clear" w:color="auto" w:fill="auto"/>
          </w:tcPr>
          <w:p w14:paraId="76F0B7AE" w14:textId="77777777" w:rsidR="00FC25C7" w:rsidRDefault="00FC25C7" w:rsidP="005E6567">
            <w:pPr>
              <w:ind w:left="290"/>
              <w:rPr>
                <w:rFonts w:ascii="Arial" w:eastAsia="Arial" w:hAnsi="Arial" w:cs="Arial"/>
              </w:rPr>
            </w:pPr>
            <w:r>
              <w:rPr>
                <w:rFonts w:ascii="Arial" w:eastAsia="Arial" w:hAnsi="Arial" w:cs="Arial"/>
              </w:rPr>
              <w:t>FIRMA</w:t>
            </w:r>
          </w:p>
        </w:tc>
      </w:tr>
      <w:tr w:rsidR="00FC25C7" w14:paraId="51FF2882" w14:textId="77777777" w:rsidTr="005E6567">
        <w:tc>
          <w:tcPr>
            <w:tcW w:w="4414" w:type="dxa"/>
            <w:shd w:val="clear" w:color="auto" w:fill="auto"/>
          </w:tcPr>
          <w:p w14:paraId="68D68345" w14:textId="77777777" w:rsidR="00FC25C7" w:rsidRDefault="00FC25C7" w:rsidP="005E6567">
            <w:pPr>
              <w:rPr>
                <w:rFonts w:ascii="Arial" w:eastAsia="Arial" w:hAnsi="Arial" w:cs="Arial"/>
              </w:rPr>
            </w:pPr>
            <w:r>
              <w:rPr>
                <w:rFonts w:ascii="Arial" w:eastAsia="Arial" w:hAnsi="Arial" w:cs="Arial"/>
              </w:rPr>
              <w:t>NOMBRE</w:t>
            </w:r>
          </w:p>
        </w:tc>
        <w:tc>
          <w:tcPr>
            <w:tcW w:w="4414" w:type="dxa"/>
            <w:shd w:val="clear" w:color="auto" w:fill="auto"/>
          </w:tcPr>
          <w:p w14:paraId="0876D612" w14:textId="77777777" w:rsidR="00FC25C7" w:rsidRDefault="00FC25C7" w:rsidP="005E6567">
            <w:pPr>
              <w:ind w:left="290"/>
              <w:rPr>
                <w:rFonts w:ascii="Arial" w:eastAsia="Arial" w:hAnsi="Arial" w:cs="Arial"/>
              </w:rPr>
            </w:pPr>
            <w:r>
              <w:rPr>
                <w:rFonts w:ascii="Arial" w:eastAsia="Arial" w:hAnsi="Arial" w:cs="Arial"/>
              </w:rPr>
              <w:t>NOMBRE</w:t>
            </w:r>
          </w:p>
        </w:tc>
      </w:tr>
      <w:tr w:rsidR="00FC25C7" w14:paraId="697ADBD8" w14:textId="77777777" w:rsidTr="005E6567">
        <w:tc>
          <w:tcPr>
            <w:tcW w:w="4414" w:type="dxa"/>
            <w:shd w:val="clear" w:color="auto" w:fill="auto"/>
          </w:tcPr>
          <w:p w14:paraId="44C1F75E" w14:textId="77777777" w:rsidR="00FC25C7" w:rsidRDefault="00FC25C7" w:rsidP="005E6567">
            <w:pPr>
              <w:rPr>
                <w:rFonts w:ascii="Arial" w:eastAsia="Arial" w:hAnsi="Arial" w:cs="Arial"/>
              </w:rPr>
            </w:pPr>
            <w:r>
              <w:rPr>
                <w:rFonts w:ascii="Arial" w:eastAsia="Arial" w:hAnsi="Arial" w:cs="Arial"/>
              </w:rPr>
              <w:t>C.C.</w:t>
            </w:r>
          </w:p>
        </w:tc>
        <w:tc>
          <w:tcPr>
            <w:tcW w:w="4414" w:type="dxa"/>
            <w:shd w:val="clear" w:color="auto" w:fill="auto"/>
          </w:tcPr>
          <w:p w14:paraId="603B9974" w14:textId="77777777" w:rsidR="00FC25C7" w:rsidRDefault="00FC25C7" w:rsidP="005E6567">
            <w:pPr>
              <w:ind w:left="290"/>
              <w:rPr>
                <w:rFonts w:ascii="Arial" w:eastAsia="Arial" w:hAnsi="Arial" w:cs="Arial"/>
              </w:rPr>
            </w:pPr>
            <w:r>
              <w:rPr>
                <w:rFonts w:ascii="Arial" w:eastAsia="Arial" w:hAnsi="Arial" w:cs="Arial"/>
              </w:rPr>
              <w:t>C.C.</w:t>
            </w:r>
          </w:p>
        </w:tc>
      </w:tr>
      <w:tr w:rsidR="00FC25C7" w14:paraId="39F1D5E8" w14:textId="77777777" w:rsidTr="005E6567">
        <w:tc>
          <w:tcPr>
            <w:tcW w:w="4414" w:type="dxa"/>
            <w:shd w:val="clear" w:color="auto" w:fill="auto"/>
          </w:tcPr>
          <w:p w14:paraId="2950CC1B" w14:textId="77777777" w:rsidR="00FC25C7" w:rsidRDefault="00FC25C7" w:rsidP="005E6567">
            <w:pPr>
              <w:rPr>
                <w:rFonts w:ascii="Arial" w:eastAsia="Arial" w:hAnsi="Arial" w:cs="Arial"/>
              </w:rPr>
            </w:pPr>
            <w:r>
              <w:rPr>
                <w:rFonts w:ascii="Arial" w:eastAsia="Arial" w:hAnsi="Arial" w:cs="Arial"/>
              </w:rPr>
              <w:t>PERSONA NATURAL O JURIDICA QUE REPRESENTA</w:t>
            </w:r>
          </w:p>
        </w:tc>
        <w:tc>
          <w:tcPr>
            <w:tcW w:w="4414" w:type="dxa"/>
            <w:shd w:val="clear" w:color="auto" w:fill="auto"/>
          </w:tcPr>
          <w:p w14:paraId="1BB2EB19" w14:textId="77777777" w:rsidR="00FC25C7" w:rsidRDefault="00FC25C7" w:rsidP="005E6567">
            <w:pPr>
              <w:ind w:left="290"/>
              <w:rPr>
                <w:rFonts w:ascii="Arial" w:eastAsia="Arial" w:hAnsi="Arial" w:cs="Arial"/>
              </w:rPr>
            </w:pPr>
            <w:r>
              <w:rPr>
                <w:rFonts w:ascii="Arial" w:eastAsia="Arial" w:hAnsi="Arial" w:cs="Arial"/>
              </w:rPr>
              <w:t>PERSONA NATURAL O JURIDICA QUE REPRESENTA</w:t>
            </w:r>
          </w:p>
        </w:tc>
      </w:tr>
      <w:tr w:rsidR="00FC25C7" w14:paraId="0FC53728" w14:textId="77777777" w:rsidTr="005E6567">
        <w:tc>
          <w:tcPr>
            <w:tcW w:w="4414" w:type="dxa"/>
            <w:shd w:val="clear" w:color="auto" w:fill="auto"/>
          </w:tcPr>
          <w:p w14:paraId="0DA7E520" w14:textId="77777777" w:rsidR="00FC25C7" w:rsidRDefault="00FC25C7" w:rsidP="005E6567">
            <w:pPr>
              <w:rPr>
                <w:rFonts w:ascii="Arial" w:eastAsia="Arial" w:hAnsi="Arial" w:cs="Arial"/>
              </w:rPr>
            </w:pPr>
            <w:r>
              <w:rPr>
                <w:rFonts w:ascii="Arial" w:eastAsia="Arial" w:hAnsi="Arial" w:cs="Arial"/>
              </w:rPr>
              <w:t>NIT</w:t>
            </w:r>
          </w:p>
        </w:tc>
        <w:tc>
          <w:tcPr>
            <w:tcW w:w="4414" w:type="dxa"/>
            <w:shd w:val="clear" w:color="auto" w:fill="auto"/>
          </w:tcPr>
          <w:p w14:paraId="7D0DA6CE" w14:textId="77777777" w:rsidR="00FC25C7" w:rsidRDefault="00FC25C7" w:rsidP="005E6567">
            <w:pPr>
              <w:ind w:left="290"/>
              <w:rPr>
                <w:rFonts w:ascii="Arial" w:eastAsia="Arial" w:hAnsi="Arial" w:cs="Arial"/>
              </w:rPr>
            </w:pPr>
            <w:r>
              <w:rPr>
                <w:rFonts w:ascii="Arial" w:eastAsia="Arial" w:hAnsi="Arial" w:cs="Arial"/>
              </w:rPr>
              <w:t>NIT</w:t>
            </w:r>
          </w:p>
        </w:tc>
      </w:tr>
    </w:tbl>
    <w:p w14:paraId="1BE1B8FF" w14:textId="77777777" w:rsidR="00FC25C7" w:rsidRDefault="00FC25C7" w:rsidP="00FC25C7">
      <w:pPr>
        <w:rPr>
          <w:rFonts w:ascii="Arial" w:eastAsia="Arial" w:hAnsi="Arial" w:cs="Arial"/>
        </w:rPr>
      </w:pPr>
    </w:p>
    <w:tbl>
      <w:tblPr>
        <w:tblW w:w="8828"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FC25C7" w14:paraId="71174D14" w14:textId="77777777" w:rsidTr="005E6567">
        <w:tc>
          <w:tcPr>
            <w:tcW w:w="4414" w:type="dxa"/>
            <w:shd w:val="clear" w:color="auto" w:fill="auto"/>
          </w:tcPr>
          <w:p w14:paraId="3D82E2B5" w14:textId="77777777" w:rsidR="00FC25C7" w:rsidRDefault="00FC25C7" w:rsidP="005E6567">
            <w:pPr>
              <w:rPr>
                <w:rFonts w:ascii="Arial" w:eastAsia="Arial" w:hAnsi="Arial" w:cs="Arial"/>
              </w:rPr>
            </w:pPr>
            <w:r>
              <w:rPr>
                <w:rFonts w:ascii="Arial" w:eastAsia="Arial" w:hAnsi="Arial" w:cs="Arial"/>
              </w:rPr>
              <w:t>_____________________________</w:t>
            </w:r>
          </w:p>
        </w:tc>
        <w:tc>
          <w:tcPr>
            <w:tcW w:w="4414" w:type="dxa"/>
            <w:shd w:val="clear" w:color="auto" w:fill="auto"/>
          </w:tcPr>
          <w:p w14:paraId="61400BF3" w14:textId="77777777" w:rsidR="00FC25C7" w:rsidRDefault="00FC25C7" w:rsidP="005E6567">
            <w:pPr>
              <w:jc w:val="right"/>
              <w:rPr>
                <w:rFonts w:ascii="Arial" w:eastAsia="Arial" w:hAnsi="Arial" w:cs="Arial"/>
              </w:rPr>
            </w:pPr>
            <w:r>
              <w:rPr>
                <w:rFonts w:ascii="Arial" w:eastAsia="Arial" w:hAnsi="Arial" w:cs="Arial"/>
              </w:rPr>
              <w:t>_____________________________</w:t>
            </w:r>
          </w:p>
        </w:tc>
      </w:tr>
      <w:tr w:rsidR="00FC25C7" w14:paraId="28738607" w14:textId="77777777" w:rsidTr="005E6567">
        <w:tc>
          <w:tcPr>
            <w:tcW w:w="4414" w:type="dxa"/>
            <w:shd w:val="clear" w:color="auto" w:fill="auto"/>
          </w:tcPr>
          <w:p w14:paraId="25F4F65F" w14:textId="77777777" w:rsidR="00FC25C7" w:rsidRDefault="00FC25C7" w:rsidP="005E6567">
            <w:pPr>
              <w:rPr>
                <w:rFonts w:ascii="Arial" w:eastAsia="Arial" w:hAnsi="Arial" w:cs="Arial"/>
              </w:rPr>
            </w:pPr>
            <w:r>
              <w:rPr>
                <w:rFonts w:ascii="Arial" w:eastAsia="Arial" w:hAnsi="Arial" w:cs="Arial"/>
              </w:rPr>
              <w:t>FIRMA</w:t>
            </w:r>
          </w:p>
        </w:tc>
        <w:tc>
          <w:tcPr>
            <w:tcW w:w="4414" w:type="dxa"/>
            <w:shd w:val="clear" w:color="auto" w:fill="auto"/>
          </w:tcPr>
          <w:p w14:paraId="419C68F6" w14:textId="77777777" w:rsidR="00FC25C7" w:rsidRDefault="00FC25C7" w:rsidP="005E6567">
            <w:pPr>
              <w:ind w:left="290"/>
              <w:rPr>
                <w:rFonts w:ascii="Arial" w:eastAsia="Arial" w:hAnsi="Arial" w:cs="Arial"/>
              </w:rPr>
            </w:pPr>
            <w:r>
              <w:rPr>
                <w:rFonts w:ascii="Arial" w:eastAsia="Arial" w:hAnsi="Arial" w:cs="Arial"/>
              </w:rPr>
              <w:t>FIRMA</w:t>
            </w:r>
          </w:p>
        </w:tc>
      </w:tr>
      <w:tr w:rsidR="00FC25C7" w14:paraId="5C9FA216" w14:textId="77777777" w:rsidTr="005E6567">
        <w:tc>
          <w:tcPr>
            <w:tcW w:w="4414" w:type="dxa"/>
            <w:shd w:val="clear" w:color="auto" w:fill="auto"/>
          </w:tcPr>
          <w:p w14:paraId="72E97A28" w14:textId="77777777" w:rsidR="00FC25C7" w:rsidRDefault="00FC25C7" w:rsidP="005E6567">
            <w:pPr>
              <w:rPr>
                <w:rFonts w:ascii="Arial" w:eastAsia="Arial" w:hAnsi="Arial" w:cs="Arial"/>
              </w:rPr>
            </w:pPr>
            <w:r>
              <w:rPr>
                <w:rFonts w:ascii="Arial" w:eastAsia="Arial" w:hAnsi="Arial" w:cs="Arial"/>
              </w:rPr>
              <w:t>NOMBRE</w:t>
            </w:r>
          </w:p>
        </w:tc>
        <w:tc>
          <w:tcPr>
            <w:tcW w:w="4414" w:type="dxa"/>
            <w:shd w:val="clear" w:color="auto" w:fill="auto"/>
          </w:tcPr>
          <w:p w14:paraId="0200328B" w14:textId="77777777" w:rsidR="00FC25C7" w:rsidRDefault="00FC25C7" w:rsidP="005E6567">
            <w:pPr>
              <w:ind w:left="290"/>
              <w:rPr>
                <w:rFonts w:ascii="Arial" w:eastAsia="Arial" w:hAnsi="Arial" w:cs="Arial"/>
              </w:rPr>
            </w:pPr>
            <w:r>
              <w:rPr>
                <w:rFonts w:ascii="Arial" w:eastAsia="Arial" w:hAnsi="Arial" w:cs="Arial"/>
              </w:rPr>
              <w:t>NOMBRE</w:t>
            </w:r>
          </w:p>
        </w:tc>
      </w:tr>
      <w:tr w:rsidR="00FC25C7" w14:paraId="0CD14AC7" w14:textId="77777777" w:rsidTr="005E6567">
        <w:tc>
          <w:tcPr>
            <w:tcW w:w="4414" w:type="dxa"/>
            <w:shd w:val="clear" w:color="auto" w:fill="auto"/>
          </w:tcPr>
          <w:p w14:paraId="731A0A8C" w14:textId="77777777" w:rsidR="00FC25C7" w:rsidRDefault="00FC25C7" w:rsidP="005E6567">
            <w:pPr>
              <w:rPr>
                <w:rFonts w:ascii="Arial" w:eastAsia="Arial" w:hAnsi="Arial" w:cs="Arial"/>
              </w:rPr>
            </w:pPr>
            <w:r>
              <w:rPr>
                <w:rFonts w:ascii="Arial" w:eastAsia="Arial" w:hAnsi="Arial" w:cs="Arial"/>
              </w:rPr>
              <w:t>C.C.</w:t>
            </w:r>
          </w:p>
        </w:tc>
        <w:tc>
          <w:tcPr>
            <w:tcW w:w="4414" w:type="dxa"/>
            <w:shd w:val="clear" w:color="auto" w:fill="auto"/>
          </w:tcPr>
          <w:p w14:paraId="4913848F" w14:textId="77777777" w:rsidR="00FC25C7" w:rsidRDefault="00FC25C7" w:rsidP="005E6567">
            <w:pPr>
              <w:ind w:left="290"/>
              <w:rPr>
                <w:rFonts w:ascii="Arial" w:eastAsia="Arial" w:hAnsi="Arial" w:cs="Arial"/>
              </w:rPr>
            </w:pPr>
            <w:r>
              <w:rPr>
                <w:rFonts w:ascii="Arial" w:eastAsia="Arial" w:hAnsi="Arial" w:cs="Arial"/>
              </w:rPr>
              <w:t>C.C.</w:t>
            </w:r>
          </w:p>
        </w:tc>
      </w:tr>
      <w:tr w:rsidR="00FC25C7" w14:paraId="6015DF19" w14:textId="77777777" w:rsidTr="005E6567">
        <w:tc>
          <w:tcPr>
            <w:tcW w:w="4414" w:type="dxa"/>
            <w:shd w:val="clear" w:color="auto" w:fill="auto"/>
          </w:tcPr>
          <w:p w14:paraId="542E6C30" w14:textId="77777777" w:rsidR="00FC25C7" w:rsidRDefault="00FC25C7" w:rsidP="005E6567">
            <w:pPr>
              <w:rPr>
                <w:rFonts w:ascii="Arial" w:eastAsia="Arial" w:hAnsi="Arial" w:cs="Arial"/>
              </w:rPr>
            </w:pPr>
            <w:r>
              <w:rPr>
                <w:rFonts w:ascii="Arial" w:eastAsia="Arial" w:hAnsi="Arial" w:cs="Arial"/>
              </w:rPr>
              <w:t>PERSONA NATURAL O JURIDICA QUE REPRESENTA</w:t>
            </w:r>
          </w:p>
        </w:tc>
        <w:tc>
          <w:tcPr>
            <w:tcW w:w="4414" w:type="dxa"/>
            <w:shd w:val="clear" w:color="auto" w:fill="auto"/>
          </w:tcPr>
          <w:p w14:paraId="13F95A9C" w14:textId="77777777" w:rsidR="00FC25C7" w:rsidRDefault="00FC25C7" w:rsidP="005E6567">
            <w:pPr>
              <w:ind w:left="290"/>
              <w:rPr>
                <w:rFonts w:ascii="Arial" w:eastAsia="Arial" w:hAnsi="Arial" w:cs="Arial"/>
              </w:rPr>
            </w:pPr>
            <w:r>
              <w:rPr>
                <w:rFonts w:ascii="Arial" w:eastAsia="Arial" w:hAnsi="Arial" w:cs="Arial"/>
              </w:rPr>
              <w:t>PERSONA NATURAL O JURIDICA QUE REPRESENTA</w:t>
            </w:r>
          </w:p>
        </w:tc>
      </w:tr>
      <w:tr w:rsidR="00FC25C7" w14:paraId="1CFE1DDE" w14:textId="77777777" w:rsidTr="005E6567">
        <w:tc>
          <w:tcPr>
            <w:tcW w:w="4414" w:type="dxa"/>
            <w:shd w:val="clear" w:color="auto" w:fill="auto"/>
          </w:tcPr>
          <w:p w14:paraId="421CA669" w14:textId="77777777" w:rsidR="00FC25C7" w:rsidRDefault="00FC25C7" w:rsidP="005E6567">
            <w:pPr>
              <w:rPr>
                <w:rFonts w:ascii="Arial" w:eastAsia="Arial" w:hAnsi="Arial" w:cs="Arial"/>
              </w:rPr>
            </w:pPr>
            <w:r>
              <w:rPr>
                <w:rFonts w:ascii="Arial" w:eastAsia="Arial" w:hAnsi="Arial" w:cs="Arial"/>
              </w:rPr>
              <w:t>NIT</w:t>
            </w:r>
          </w:p>
        </w:tc>
        <w:tc>
          <w:tcPr>
            <w:tcW w:w="4414" w:type="dxa"/>
            <w:shd w:val="clear" w:color="auto" w:fill="auto"/>
          </w:tcPr>
          <w:p w14:paraId="6028EC4D" w14:textId="77777777" w:rsidR="00FC25C7" w:rsidRDefault="00FC25C7" w:rsidP="005E6567">
            <w:pPr>
              <w:ind w:left="290"/>
              <w:rPr>
                <w:rFonts w:ascii="Arial" w:eastAsia="Arial" w:hAnsi="Arial" w:cs="Arial"/>
              </w:rPr>
            </w:pPr>
            <w:r>
              <w:rPr>
                <w:rFonts w:ascii="Arial" w:eastAsia="Arial" w:hAnsi="Arial" w:cs="Arial"/>
              </w:rPr>
              <w:t>NIT</w:t>
            </w:r>
          </w:p>
        </w:tc>
      </w:tr>
    </w:tbl>
    <w:p w14:paraId="1EC0903A" w14:textId="77777777" w:rsidR="00FC25C7" w:rsidRPr="007023B1" w:rsidRDefault="00FC25C7" w:rsidP="00FC25C7">
      <w:pPr>
        <w:rPr>
          <w:rFonts w:ascii="Arial" w:eastAsia="Arial" w:hAnsi="Arial" w:cs="Arial"/>
          <w:sz w:val="22"/>
          <w:szCs w:val="22"/>
        </w:rPr>
      </w:pPr>
    </w:p>
    <w:sectPr w:rsidR="00FC25C7" w:rsidRPr="007023B1" w:rsidSect="000560DD">
      <w:headerReference w:type="even" r:id="rId21"/>
      <w:headerReference w:type="default" r:id="rId22"/>
      <w:footerReference w:type="default" r:id="rId23"/>
      <w:headerReference w:type="first" r:id="rId24"/>
      <w:pgSz w:w="12242" w:h="18722"/>
      <w:pgMar w:top="1418" w:right="1701" w:bottom="1418" w:left="1701" w:header="680" w:footer="680" w:gutter="0"/>
      <w:pgNumType w:start="1"/>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0734BB4" w16cex:dateUtc="2023-11-07T2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8F1F9B" w16cid:durableId="10734BB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8083B" w14:textId="77777777" w:rsidR="005E6567" w:rsidRDefault="005E6567">
      <w:r>
        <w:separator/>
      </w:r>
    </w:p>
  </w:endnote>
  <w:endnote w:type="continuationSeparator" w:id="0">
    <w:p w14:paraId="69F0FAEB" w14:textId="77777777" w:rsidR="005E6567" w:rsidRDefault="005E6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B4AF2" w14:textId="77777777" w:rsidR="005E6567" w:rsidRDefault="005E6567">
    <w:pPr>
      <w:spacing w:line="276" w:lineRule="auto"/>
      <w:jc w:val="center"/>
      <w:rPr>
        <w:rFonts w:ascii="Arial" w:eastAsia="Arial" w:hAnsi="Arial" w:cs="Arial"/>
        <w:i/>
        <w:sz w:val="18"/>
        <w:szCs w:val="18"/>
      </w:rPr>
    </w:pPr>
    <w:r>
      <w:rPr>
        <w:rFonts w:ascii="Arial" w:eastAsia="Arial" w:hAnsi="Arial" w:cs="Arial"/>
        <w:i/>
        <w:sz w:val="18"/>
        <w:szCs w:val="18"/>
      </w:rPr>
      <w:t>Honestidad, Respeto, Compromiso, Diligencia y Justicia</w:t>
    </w:r>
  </w:p>
  <w:p w14:paraId="44D6FDCE" w14:textId="77777777" w:rsidR="005E6567" w:rsidRDefault="005E6567">
    <w:pPr>
      <w:spacing w:line="276" w:lineRule="auto"/>
      <w:jc w:val="center"/>
      <w:rPr>
        <w:rFonts w:ascii="Arial" w:eastAsia="Arial" w:hAnsi="Arial" w:cs="Arial"/>
        <w:i/>
      </w:rPr>
    </w:pPr>
    <w:r>
      <w:rPr>
        <w:rFonts w:ascii="Arial" w:eastAsia="Arial" w:hAnsi="Arial" w:cs="Arial"/>
        <w:i/>
      </w:rPr>
      <w:t>¡</w:t>
    </w:r>
    <w:r>
      <w:rPr>
        <w:rFonts w:ascii="Arial" w:eastAsia="Arial" w:hAnsi="Arial" w:cs="Arial"/>
        <w:b/>
        <w:i/>
      </w:rPr>
      <w:t>ME LA JUEGO POR LA UNIÓN!</w:t>
    </w:r>
  </w:p>
  <w:p w14:paraId="06D3A427" w14:textId="77777777" w:rsidR="005E6567" w:rsidRDefault="005E6567">
    <w:pPr>
      <w:spacing w:line="276" w:lineRule="auto"/>
      <w:jc w:val="center"/>
      <w:rPr>
        <w:rFonts w:ascii="Arial" w:eastAsia="Arial" w:hAnsi="Arial" w:cs="Arial"/>
        <w:i/>
        <w:sz w:val="18"/>
        <w:szCs w:val="18"/>
      </w:rPr>
    </w:pPr>
    <w:r>
      <w:rPr>
        <w:rFonts w:ascii="Arial" w:eastAsia="Arial" w:hAnsi="Arial" w:cs="Arial"/>
        <w:i/>
        <w:sz w:val="18"/>
        <w:szCs w:val="18"/>
      </w:rPr>
      <w:t>Calle 15 No. 14-34 Código Postal 761540 Teléfonos (2) 2293118 – 2293141 Fax: (2) 2293049</w:t>
    </w:r>
  </w:p>
  <w:p w14:paraId="004D1742" w14:textId="77777777" w:rsidR="005E6567" w:rsidRPr="004705EC" w:rsidRDefault="005E6567" w:rsidP="008E651F">
    <w:pPr>
      <w:spacing w:line="276" w:lineRule="auto"/>
      <w:jc w:val="center"/>
      <w:rPr>
        <w:rFonts w:ascii="Arial" w:eastAsia="Arial" w:hAnsi="Arial" w:cs="Arial"/>
        <w:i/>
        <w:sz w:val="18"/>
        <w:szCs w:val="18"/>
        <w:lang w:val="en-US"/>
      </w:rPr>
    </w:pPr>
    <w:r w:rsidRPr="004705EC">
      <w:rPr>
        <w:rFonts w:ascii="Arial" w:eastAsia="Arial" w:hAnsi="Arial" w:cs="Arial"/>
        <w:i/>
        <w:sz w:val="18"/>
        <w:szCs w:val="18"/>
        <w:lang w:val="en-US"/>
      </w:rPr>
      <w:t>E. Mail: alcaldia@launion-valle.gov.co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7F1DB" w14:textId="77777777" w:rsidR="005E6567" w:rsidRDefault="005E6567">
      <w:r>
        <w:separator/>
      </w:r>
    </w:p>
  </w:footnote>
  <w:footnote w:type="continuationSeparator" w:id="0">
    <w:p w14:paraId="718A3286" w14:textId="77777777" w:rsidR="005E6567" w:rsidRDefault="005E65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605B4" w14:textId="5B9C3957" w:rsidR="005E6567" w:rsidRDefault="00C4157B">
    <w:pPr>
      <w:pStyle w:val="Encabezado"/>
    </w:pPr>
    <w:r>
      <w:rPr>
        <w:noProof/>
      </w:rPr>
      <w:pict w14:anchorId="63089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45.25pt;height:77.85pt;rotation:315;z-index:-251651072;mso-position-horizontal:center;mso-position-horizontal-relative:margin;mso-position-vertical:center;mso-position-vertical-relative:margin" o:allowincell="f" fillcolor="#943634 [2405]" stroked="f">
          <v:fill opacity=".5"/>
          <v:textpath style="font-family:&quot;Times New Roman&quot;;font-size:1pt" string="SAMC-026-2023"/>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3"/>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3685"/>
      <w:gridCol w:w="2126"/>
      <w:gridCol w:w="1560"/>
    </w:tblGrid>
    <w:tr w:rsidR="005E6567" w14:paraId="1EBB2BE1" w14:textId="77777777">
      <w:trPr>
        <w:cantSplit/>
        <w:trHeight w:val="333"/>
        <w:jc w:val="center"/>
      </w:trPr>
      <w:tc>
        <w:tcPr>
          <w:tcW w:w="1555" w:type="dxa"/>
          <w:vMerge w:val="restart"/>
        </w:tcPr>
        <w:p w14:paraId="67D594FC" w14:textId="77777777" w:rsidR="005E6567" w:rsidRDefault="005E6567" w:rsidP="00726384">
          <w:pPr>
            <w:spacing w:line="276" w:lineRule="auto"/>
          </w:pPr>
          <w:r w:rsidRPr="007E0FF4">
            <w:rPr>
              <w:noProof/>
              <w:lang w:val="es-CO"/>
            </w:rPr>
            <w:drawing>
              <wp:anchor distT="0" distB="0" distL="114300" distR="114300" simplePos="0" relativeHeight="251661312" behindDoc="0" locked="0" layoutInCell="1" allowOverlap="1" wp14:anchorId="7803B97F" wp14:editId="41F0353F">
                <wp:simplePos x="0" y="0"/>
                <wp:positionH relativeFrom="column">
                  <wp:posOffset>-20955</wp:posOffset>
                </wp:positionH>
                <wp:positionV relativeFrom="paragraph">
                  <wp:posOffset>-5715</wp:posOffset>
                </wp:positionV>
                <wp:extent cx="933450" cy="107315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 xml:space="preserve">                   </w:t>
          </w:r>
        </w:p>
      </w:tc>
      <w:tc>
        <w:tcPr>
          <w:tcW w:w="3685" w:type="dxa"/>
          <w:vMerge w:val="restart"/>
          <w:vAlign w:val="center"/>
        </w:tcPr>
        <w:p w14:paraId="07C16656" w14:textId="77777777" w:rsidR="005E6567" w:rsidRDefault="005E6567" w:rsidP="00726384">
          <w:pPr>
            <w:jc w:val="center"/>
            <w:rPr>
              <w:rFonts w:ascii="Arial" w:eastAsia="Arial" w:hAnsi="Arial" w:cs="Arial"/>
              <w:b/>
            </w:rPr>
          </w:pPr>
          <w:r>
            <w:rPr>
              <w:rFonts w:ascii="Arial" w:eastAsia="Arial" w:hAnsi="Arial" w:cs="Arial"/>
              <w:b/>
            </w:rPr>
            <w:t xml:space="preserve">MUNICIPIO DE LA UNIÓN VALLE DEL CAUCA </w:t>
          </w:r>
        </w:p>
        <w:p w14:paraId="217F9C1A" w14:textId="77777777" w:rsidR="005E6567" w:rsidRDefault="005E6567" w:rsidP="00726384">
          <w:pPr>
            <w:jc w:val="center"/>
            <w:rPr>
              <w:rFonts w:ascii="Arial" w:eastAsia="Arial" w:hAnsi="Arial" w:cs="Arial"/>
            </w:rPr>
          </w:pPr>
          <w:r>
            <w:rPr>
              <w:rFonts w:ascii="Arial" w:eastAsia="Arial" w:hAnsi="Arial" w:cs="Arial"/>
              <w:b/>
            </w:rPr>
            <w:t>Nit: 891.901.109-3</w:t>
          </w:r>
        </w:p>
      </w:tc>
      <w:tc>
        <w:tcPr>
          <w:tcW w:w="2126" w:type="dxa"/>
          <w:vAlign w:val="center"/>
        </w:tcPr>
        <w:p w14:paraId="37946764" w14:textId="7F0E2CDF" w:rsidR="005E6567" w:rsidRDefault="005E6567" w:rsidP="00726384">
          <w:pPr>
            <w:tabs>
              <w:tab w:val="center" w:pos="4419"/>
              <w:tab w:val="right" w:pos="8838"/>
            </w:tabs>
            <w:rPr>
              <w:rFonts w:ascii="Arial" w:eastAsia="Arial" w:hAnsi="Arial" w:cs="Arial"/>
            </w:rPr>
          </w:pPr>
          <w:r>
            <w:rPr>
              <w:rFonts w:ascii="Arial" w:eastAsia="Arial" w:hAnsi="Arial" w:cs="Arial"/>
            </w:rPr>
            <w:t xml:space="preserve">Página </w:t>
          </w:r>
          <w:r>
            <w:rPr>
              <w:rFonts w:ascii="Arial" w:eastAsia="Arial" w:hAnsi="Arial" w:cs="Arial"/>
              <w:b/>
            </w:rPr>
            <w:fldChar w:fldCharType="begin"/>
          </w:r>
          <w:r>
            <w:rPr>
              <w:rFonts w:ascii="Arial" w:eastAsia="Arial" w:hAnsi="Arial" w:cs="Arial"/>
              <w:b/>
            </w:rPr>
            <w:instrText>PAGE</w:instrText>
          </w:r>
          <w:r>
            <w:rPr>
              <w:rFonts w:ascii="Arial" w:eastAsia="Arial" w:hAnsi="Arial" w:cs="Arial"/>
              <w:b/>
            </w:rPr>
            <w:fldChar w:fldCharType="separate"/>
          </w:r>
          <w:r w:rsidR="00C4157B">
            <w:rPr>
              <w:rFonts w:ascii="Arial" w:eastAsia="Arial" w:hAnsi="Arial" w:cs="Arial"/>
              <w:b/>
              <w:noProof/>
            </w:rPr>
            <w:t>76</w:t>
          </w:r>
          <w:r>
            <w:rPr>
              <w:rFonts w:ascii="Arial" w:eastAsia="Arial" w:hAnsi="Arial" w:cs="Arial"/>
              <w:b/>
            </w:rPr>
            <w:fldChar w:fldCharType="end"/>
          </w:r>
          <w:r>
            <w:rPr>
              <w:rFonts w:ascii="Arial" w:eastAsia="Arial" w:hAnsi="Arial" w:cs="Arial"/>
            </w:rPr>
            <w:t xml:space="preserve"> de </w:t>
          </w:r>
          <w:r>
            <w:rPr>
              <w:rFonts w:ascii="Arial" w:eastAsia="Arial" w:hAnsi="Arial" w:cs="Arial"/>
              <w:b/>
            </w:rPr>
            <w:fldChar w:fldCharType="begin"/>
          </w:r>
          <w:r>
            <w:rPr>
              <w:rFonts w:ascii="Arial" w:eastAsia="Arial" w:hAnsi="Arial" w:cs="Arial"/>
              <w:b/>
            </w:rPr>
            <w:instrText>NUMPAGES</w:instrText>
          </w:r>
          <w:r>
            <w:rPr>
              <w:rFonts w:ascii="Arial" w:eastAsia="Arial" w:hAnsi="Arial" w:cs="Arial"/>
              <w:b/>
            </w:rPr>
            <w:fldChar w:fldCharType="separate"/>
          </w:r>
          <w:r w:rsidR="00C4157B">
            <w:rPr>
              <w:rFonts w:ascii="Arial" w:eastAsia="Arial" w:hAnsi="Arial" w:cs="Arial"/>
              <w:b/>
              <w:noProof/>
            </w:rPr>
            <w:t>79</w:t>
          </w:r>
          <w:r>
            <w:rPr>
              <w:rFonts w:ascii="Arial" w:eastAsia="Arial" w:hAnsi="Arial" w:cs="Arial"/>
              <w:b/>
            </w:rPr>
            <w:fldChar w:fldCharType="end"/>
          </w:r>
        </w:p>
      </w:tc>
      <w:tc>
        <w:tcPr>
          <w:tcW w:w="1560" w:type="dxa"/>
          <w:vMerge w:val="restart"/>
        </w:tcPr>
        <w:p w14:paraId="534F27EA" w14:textId="77777777" w:rsidR="005E6567" w:rsidRDefault="005E6567" w:rsidP="00726384">
          <w:pPr>
            <w:tabs>
              <w:tab w:val="center" w:pos="4419"/>
              <w:tab w:val="right" w:pos="8838"/>
            </w:tabs>
            <w:spacing w:line="276" w:lineRule="auto"/>
            <w:rPr>
              <w:rFonts w:ascii="Arial" w:eastAsia="Arial" w:hAnsi="Arial" w:cs="Arial"/>
            </w:rPr>
          </w:pPr>
          <w:r>
            <w:rPr>
              <w:noProof/>
              <w:lang w:val="es-CO"/>
            </w:rPr>
            <w:drawing>
              <wp:anchor distT="0" distB="0" distL="114300" distR="114300" simplePos="0" relativeHeight="251659264" behindDoc="0" locked="0" layoutInCell="1" hidden="0" allowOverlap="1" wp14:anchorId="37379252" wp14:editId="69F524DC">
                <wp:simplePos x="0" y="0"/>
                <wp:positionH relativeFrom="column">
                  <wp:posOffset>5749925</wp:posOffset>
                </wp:positionH>
                <wp:positionV relativeFrom="paragraph">
                  <wp:posOffset>581025</wp:posOffset>
                </wp:positionV>
                <wp:extent cx="906780" cy="1154430"/>
                <wp:effectExtent l="0" t="0" r="7620" b="7620"/>
                <wp:wrapNone/>
                <wp:docPr id="1" name="image2.png" descr="D:\TODO D\2020\LOGOS ALCALDIA 2020\logo de alcaldia de la union valle 2020-01.png"/>
                <wp:cNvGraphicFramePr/>
                <a:graphic xmlns:a="http://schemas.openxmlformats.org/drawingml/2006/main">
                  <a:graphicData uri="http://schemas.openxmlformats.org/drawingml/2006/picture">
                    <pic:pic xmlns:pic="http://schemas.openxmlformats.org/drawingml/2006/picture">
                      <pic:nvPicPr>
                        <pic:cNvPr id="0" name="image2.png" descr="D:\TODO D\2020\LOGOS ALCALDIA 2020\logo de alcaldia de la union valle 2020-01.png"/>
                        <pic:cNvPicPr preferRelativeResize="0"/>
                      </pic:nvPicPr>
                      <pic:blipFill>
                        <a:blip r:embed="rId2"/>
                        <a:srcRect l="22096" t="10184" r="25660" b="3364"/>
                        <a:stretch>
                          <a:fillRect/>
                        </a:stretch>
                      </pic:blipFill>
                      <pic:spPr>
                        <a:xfrm>
                          <a:off x="0" y="0"/>
                          <a:ext cx="906780" cy="1154430"/>
                        </a:xfrm>
                        <a:prstGeom prst="rect">
                          <a:avLst/>
                        </a:prstGeom>
                        <a:ln/>
                      </pic:spPr>
                    </pic:pic>
                  </a:graphicData>
                </a:graphic>
              </wp:anchor>
            </w:drawing>
          </w:r>
          <w:r>
            <w:rPr>
              <w:rFonts w:ascii="Arial" w:hAnsi="Arial" w:cs="Arial"/>
              <w:noProof/>
              <w:lang w:val="es-CO"/>
            </w:rPr>
            <w:drawing>
              <wp:inline distT="0" distB="0" distL="0" distR="0" wp14:anchorId="7C93FA4A" wp14:editId="53F5D813">
                <wp:extent cx="962025" cy="11239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l="11443" r="12270" b="10109"/>
                        <a:stretch/>
                      </pic:blipFill>
                      <pic:spPr bwMode="auto">
                        <a:xfrm>
                          <a:off x="0" y="0"/>
                          <a:ext cx="973997" cy="11379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E6567" w14:paraId="4D6A27D9" w14:textId="77777777">
      <w:trPr>
        <w:cantSplit/>
        <w:trHeight w:val="3"/>
        <w:jc w:val="center"/>
      </w:trPr>
      <w:tc>
        <w:tcPr>
          <w:tcW w:w="1555" w:type="dxa"/>
          <w:vMerge/>
        </w:tcPr>
        <w:p w14:paraId="0D8F117C" w14:textId="77777777" w:rsidR="005E6567" w:rsidRDefault="005E6567">
          <w:pPr>
            <w:widowControl w:val="0"/>
            <w:pBdr>
              <w:top w:val="nil"/>
              <w:left w:val="nil"/>
              <w:bottom w:val="nil"/>
              <w:right w:val="nil"/>
              <w:between w:val="nil"/>
            </w:pBdr>
            <w:spacing w:line="276" w:lineRule="auto"/>
            <w:rPr>
              <w:rFonts w:ascii="Arial" w:eastAsia="Arial" w:hAnsi="Arial" w:cs="Arial"/>
            </w:rPr>
          </w:pPr>
        </w:p>
      </w:tc>
      <w:tc>
        <w:tcPr>
          <w:tcW w:w="3685" w:type="dxa"/>
          <w:vMerge/>
          <w:vAlign w:val="center"/>
        </w:tcPr>
        <w:p w14:paraId="449E851C" w14:textId="77777777" w:rsidR="005E6567" w:rsidRDefault="005E6567" w:rsidP="00726384">
          <w:pPr>
            <w:widowControl w:val="0"/>
            <w:pBdr>
              <w:top w:val="nil"/>
              <w:left w:val="nil"/>
              <w:bottom w:val="nil"/>
              <w:right w:val="nil"/>
              <w:between w:val="nil"/>
            </w:pBdr>
            <w:rPr>
              <w:rFonts w:ascii="Arial" w:eastAsia="Arial" w:hAnsi="Arial" w:cs="Arial"/>
            </w:rPr>
          </w:pPr>
        </w:p>
      </w:tc>
      <w:tc>
        <w:tcPr>
          <w:tcW w:w="2126" w:type="dxa"/>
          <w:vAlign w:val="center"/>
        </w:tcPr>
        <w:p w14:paraId="10654C74" w14:textId="77777777" w:rsidR="005E6567" w:rsidRDefault="005E6567" w:rsidP="00726384">
          <w:pPr>
            <w:rPr>
              <w:rFonts w:ascii="Arial" w:eastAsia="Arial" w:hAnsi="Arial" w:cs="Arial"/>
            </w:rPr>
          </w:pPr>
          <w:r>
            <w:rPr>
              <w:rFonts w:ascii="Arial" w:eastAsia="Arial" w:hAnsi="Arial" w:cs="Arial"/>
            </w:rPr>
            <w:t>CÓDIGO:</w:t>
          </w:r>
        </w:p>
        <w:p w14:paraId="1932CA58" w14:textId="77777777" w:rsidR="005E6567" w:rsidRDefault="005E6567" w:rsidP="00726384">
          <w:pPr>
            <w:rPr>
              <w:rFonts w:ascii="Arial" w:eastAsia="Arial" w:hAnsi="Arial" w:cs="Arial"/>
            </w:rPr>
          </w:pPr>
          <w:r>
            <w:rPr>
              <w:rFonts w:ascii="Arial" w:eastAsia="Arial" w:hAnsi="Arial" w:cs="Arial"/>
            </w:rPr>
            <w:t>APGL 351.29.5</w:t>
          </w:r>
        </w:p>
      </w:tc>
      <w:tc>
        <w:tcPr>
          <w:tcW w:w="1560" w:type="dxa"/>
          <w:vMerge/>
        </w:tcPr>
        <w:p w14:paraId="4C896164" w14:textId="77777777" w:rsidR="005E6567" w:rsidRDefault="005E6567">
          <w:pPr>
            <w:widowControl w:val="0"/>
            <w:pBdr>
              <w:top w:val="nil"/>
              <w:left w:val="nil"/>
              <w:bottom w:val="nil"/>
              <w:right w:val="nil"/>
              <w:between w:val="nil"/>
            </w:pBdr>
            <w:spacing w:line="276" w:lineRule="auto"/>
            <w:rPr>
              <w:rFonts w:ascii="Arial" w:eastAsia="Arial" w:hAnsi="Arial" w:cs="Arial"/>
            </w:rPr>
          </w:pPr>
        </w:p>
      </w:tc>
    </w:tr>
    <w:tr w:rsidR="005E6567" w14:paraId="480ABC2B" w14:textId="77777777" w:rsidTr="00726384">
      <w:trPr>
        <w:cantSplit/>
        <w:trHeight w:val="380"/>
        <w:jc w:val="center"/>
      </w:trPr>
      <w:tc>
        <w:tcPr>
          <w:tcW w:w="1555" w:type="dxa"/>
          <w:vMerge/>
        </w:tcPr>
        <w:p w14:paraId="7C878698" w14:textId="77777777" w:rsidR="005E6567" w:rsidRDefault="005E6567">
          <w:pPr>
            <w:widowControl w:val="0"/>
            <w:pBdr>
              <w:top w:val="nil"/>
              <w:left w:val="nil"/>
              <w:bottom w:val="nil"/>
              <w:right w:val="nil"/>
              <w:between w:val="nil"/>
            </w:pBdr>
            <w:spacing w:line="276" w:lineRule="auto"/>
            <w:rPr>
              <w:rFonts w:ascii="Arial" w:eastAsia="Arial" w:hAnsi="Arial" w:cs="Arial"/>
            </w:rPr>
          </w:pPr>
        </w:p>
      </w:tc>
      <w:tc>
        <w:tcPr>
          <w:tcW w:w="3685" w:type="dxa"/>
          <w:vMerge w:val="restart"/>
        </w:tcPr>
        <w:p w14:paraId="76438275" w14:textId="77777777" w:rsidR="005E6567" w:rsidRDefault="005E6567" w:rsidP="00726384">
          <w:pPr>
            <w:jc w:val="center"/>
            <w:rPr>
              <w:rFonts w:ascii="Arial" w:eastAsia="Arial" w:hAnsi="Arial" w:cs="Arial"/>
            </w:rPr>
          </w:pPr>
        </w:p>
        <w:p w14:paraId="16F0AB7B" w14:textId="12CDDB1E" w:rsidR="005E6567" w:rsidRDefault="005E6567" w:rsidP="00726384">
          <w:pPr>
            <w:jc w:val="center"/>
            <w:rPr>
              <w:rFonts w:ascii="Arial" w:eastAsia="Arial" w:hAnsi="Arial" w:cs="Arial"/>
            </w:rPr>
          </w:pPr>
          <w:r>
            <w:rPr>
              <w:rFonts w:ascii="Arial" w:eastAsia="Arial" w:hAnsi="Arial" w:cs="Arial"/>
              <w:sz w:val="22"/>
              <w:szCs w:val="22"/>
            </w:rPr>
            <w:t>SELECCIÓN ABREVIADA MENOR CUANTÍA No. SAMC-026-2023</w:t>
          </w:r>
        </w:p>
      </w:tc>
      <w:tc>
        <w:tcPr>
          <w:tcW w:w="2126" w:type="dxa"/>
          <w:vAlign w:val="center"/>
        </w:tcPr>
        <w:p w14:paraId="29EF5398" w14:textId="77777777" w:rsidR="005E6567" w:rsidRDefault="005E6567" w:rsidP="00726384">
          <w:pPr>
            <w:rPr>
              <w:rFonts w:ascii="Arial" w:eastAsia="Arial" w:hAnsi="Arial" w:cs="Arial"/>
            </w:rPr>
          </w:pPr>
          <w:r>
            <w:rPr>
              <w:rFonts w:ascii="Arial" w:eastAsia="Arial" w:hAnsi="Arial" w:cs="Arial"/>
            </w:rPr>
            <w:t>VERSIÓN: 2</w:t>
          </w:r>
        </w:p>
      </w:tc>
      <w:tc>
        <w:tcPr>
          <w:tcW w:w="1560" w:type="dxa"/>
          <w:vMerge/>
        </w:tcPr>
        <w:p w14:paraId="5D66B3C0" w14:textId="77777777" w:rsidR="005E6567" w:rsidRDefault="005E6567">
          <w:pPr>
            <w:widowControl w:val="0"/>
            <w:pBdr>
              <w:top w:val="nil"/>
              <w:left w:val="nil"/>
              <w:bottom w:val="nil"/>
              <w:right w:val="nil"/>
              <w:between w:val="nil"/>
            </w:pBdr>
            <w:spacing w:line="276" w:lineRule="auto"/>
            <w:rPr>
              <w:rFonts w:ascii="Arial" w:eastAsia="Arial" w:hAnsi="Arial" w:cs="Arial"/>
            </w:rPr>
          </w:pPr>
        </w:p>
      </w:tc>
    </w:tr>
    <w:tr w:rsidR="005E6567" w14:paraId="663C57DA" w14:textId="77777777" w:rsidTr="00726384">
      <w:trPr>
        <w:cantSplit/>
        <w:trHeight w:val="360"/>
        <w:jc w:val="center"/>
      </w:trPr>
      <w:tc>
        <w:tcPr>
          <w:tcW w:w="1555" w:type="dxa"/>
          <w:vMerge/>
        </w:tcPr>
        <w:p w14:paraId="5EE19B48" w14:textId="77777777" w:rsidR="005E6567" w:rsidRDefault="005E6567">
          <w:pPr>
            <w:widowControl w:val="0"/>
            <w:pBdr>
              <w:top w:val="nil"/>
              <w:left w:val="nil"/>
              <w:bottom w:val="nil"/>
              <w:right w:val="nil"/>
              <w:between w:val="nil"/>
            </w:pBdr>
            <w:spacing w:line="276" w:lineRule="auto"/>
            <w:rPr>
              <w:rFonts w:ascii="Arial" w:eastAsia="Arial" w:hAnsi="Arial" w:cs="Arial"/>
            </w:rPr>
          </w:pPr>
        </w:p>
      </w:tc>
      <w:tc>
        <w:tcPr>
          <w:tcW w:w="3685" w:type="dxa"/>
          <w:vMerge/>
        </w:tcPr>
        <w:p w14:paraId="100EF4F2" w14:textId="77777777" w:rsidR="005E6567" w:rsidRDefault="005E6567" w:rsidP="00726384">
          <w:pPr>
            <w:widowControl w:val="0"/>
            <w:pBdr>
              <w:top w:val="nil"/>
              <w:left w:val="nil"/>
              <w:bottom w:val="nil"/>
              <w:right w:val="nil"/>
              <w:between w:val="nil"/>
            </w:pBdr>
            <w:rPr>
              <w:rFonts w:ascii="Arial" w:eastAsia="Arial" w:hAnsi="Arial" w:cs="Arial"/>
            </w:rPr>
          </w:pPr>
        </w:p>
      </w:tc>
      <w:tc>
        <w:tcPr>
          <w:tcW w:w="2126" w:type="dxa"/>
          <w:vAlign w:val="center"/>
        </w:tcPr>
        <w:p w14:paraId="28D7AEF3" w14:textId="77777777" w:rsidR="005E6567" w:rsidRDefault="005E6567" w:rsidP="00726384">
          <w:r>
            <w:rPr>
              <w:rFonts w:ascii="Arial" w:eastAsia="Arial" w:hAnsi="Arial" w:cs="Arial"/>
            </w:rPr>
            <w:t>Fecha de aprobación: 24/07/2017</w:t>
          </w:r>
        </w:p>
      </w:tc>
      <w:tc>
        <w:tcPr>
          <w:tcW w:w="1560" w:type="dxa"/>
          <w:vMerge/>
        </w:tcPr>
        <w:p w14:paraId="755F5B3E" w14:textId="77777777" w:rsidR="005E6567" w:rsidRDefault="005E6567">
          <w:pPr>
            <w:widowControl w:val="0"/>
            <w:pBdr>
              <w:top w:val="nil"/>
              <w:left w:val="nil"/>
              <w:bottom w:val="nil"/>
              <w:right w:val="nil"/>
              <w:between w:val="nil"/>
            </w:pBdr>
            <w:spacing w:line="276" w:lineRule="auto"/>
          </w:pPr>
        </w:p>
      </w:tc>
    </w:tr>
  </w:tbl>
  <w:p w14:paraId="628350B7" w14:textId="014D085E" w:rsidR="005E6567" w:rsidRDefault="00C4157B">
    <w:r>
      <w:rPr>
        <w:noProof/>
      </w:rPr>
      <w:pict w14:anchorId="4EC89D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0;margin-top:0;width:545.25pt;height:77.85pt;rotation:315;z-index:-251649024;mso-position-horizontal:center;mso-position-horizontal-relative:margin;mso-position-vertical:center;mso-position-vertical-relative:margin" o:allowincell="f" fillcolor="#943634 [2405]" stroked="f">
          <v:fill opacity=".5"/>
          <v:textpath style="font-family:&quot;Times New Roman&quot;;font-size:1pt" string="SAMC-026-2023"/>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7F7AA" w14:textId="5664606D" w:rsidR="005E6567" w:rsidRDefault="00C4157B">
    <w:pPr>
      <w:pStyle w:val="Encabezado"/>
    </w:pPr>
    <w:r>
      <w:rPr>
        <w:noProof/>
      </w:rPr>
      <w:pict w14:anchorId="37807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545.25pt;height:77.85pt;rotation:315;z-index:-251653120;mso-position-horizontal:center;mso-position-horizontal-relative:margin;mso-position-vertical:center;mso-position-vertical-relative:margin" o:allowincell="f" fillcolor="#943634 [2405]" stroked="f">
          <v:fill opacity=".5"/>
          <v:textpath style="font-family:&quot;Times New Roman&quot;;font-size:1pt" string="SAMC-026-2023"/>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07C5"/>
    <w:multiLevelType w:val="multilevel"/>
    <w:tmpl w:val="66762976"/>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6C61AD9"/>
    <w:multiLevelType w:val="hybridMultilevel"/>
    <w:tmpl w:val="375874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B52D2B"/>
    <w:multiLevelType w:val="hybridMultilevel"/>
    <w:tmpl w:val="F5F20780"/>
    <w:lvl w:ilvl="0" w:tplc="0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DE67114"/>
    <w:multiLevelType w:val="multilevel"/>
    <w:tmpl w:val="209451D8"/>
    <w:lvl w:ilvl="0">
      <w:start w:val="1"/>
      <w:numFmt w:val="decimal"/>
      <w:lvlText w:val="%1."/>
      <w:lvlJc w:val="left"/>
      <w:pPr>
        <w:ind w:left="720" w:hanging="360"/>
      </w:pPr>
    </w:lvl>
    <w:lvl w:ilvl="1">
      <w:start w:val="5"/>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11343342"/>
    <w:multiLevelType w:val="hybridMultilevel"/>
    <w:tmpl w:val="42D8C5E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0E49A0"/>
    <w:multiLevelType w:val="multilevel"/>
    <w:tmpl w:val="A1EED9E0"/>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6" w15:restartNumberingAfterBreak="0">
    <w:nsid w:val="1761138A"/>
    <w:multiLevelType w:val="multilevel"/>
    <w:tmpl w:val="6C9C180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6A3633"/>
    <w:multiLevelType w:val="hybridMultilevel"/>
    <w:tmpl w:val="2780B7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600F8"/>
    <w:multiLevelType w:val="hybridMultilevel"/>
    <w:tmpl w:val="BCB03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D87581"/>
    <w:multiLevelType w:val="hybridMultilevel"/>
    <w:tmpl w:val="47FCF910"/>
    <w:lvl w:ilvl="0" w:tplc="240A0017">
      <w:start w:val="1"/>
      <w:numFmt w:val="lowerLetter"/>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BED678F"/>
    <w:multiLevelType w:val="multilevel"/>
    <w:tmpl w:val="40CC489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0432FB0"/>
    <w:multiLevelType w:val="hybridMultilevel"/>
    <w:tmpl w:val="A290D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D6690D"/>
    <w:multiLevelType w:val="hybridMultilevel"/>
    <w:tmpl w:val="DD465BFE"/>
    <w:lvl w:ilvl="0" w:tplc="154C4378">
      <w:start w:val="16"/>
      <w:numFmt w:val="upperLetter"/>
      <w:lvlText w:val="%1."/>
      <w:lvlJc w:val="left"/>
      <w:pPr>
        <w:ind w:left="720" w:hanging="360"/>
      </w:pPr>
      <w:rPr>
        <w:rFonts w:hint="default"/>
        <w:b/>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04003D"/>
    <w:multiLevelType w:val="multilevel"/>
    <w:tmpl w:val="B6A8BE4E"/>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455F1044"/>
    <w:multiLevelType w:val="multilevel"/>
    <w:tmpl w:val="67CC93E0"/>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926B6E"/>
    <w:multiLevelType w:val="multilevel"/>
    <w:tmpl w:val="5FCC8A6C"/>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4D4175F0"/>
    <w:multiLevelType w:val="multilevel"/>
    <w:tmpl w:val="960E11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4A39A3"/>
    <w:multiLevelType w:val="multilevel"/>
    <w:tmpl w:val="B2D07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66F0681"/>
    <w:multiLevelType w:val="multilevel"/>
    <w:tmpl w:val="5ED699E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F7142"/>
    <w:multiLevelType w:val="hybridMultilevel"/>
    <w:tmpl w:val="82C8A66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96160C"/>
    <w:multiLevelType w:val="multilevel"/>
    <w:tmpl w:val="FE78FB3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9B65C2"/>
    <w:multiLevelType w:val="multilevel"/>
    <w:tmpl w:val="051C50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356BFB"/>
    <w:multiLevelType w:val="multilevel"/>
    <w:tmpl w:val="A01AB818"/>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3" w15:restartNumberingAfterBreak="0">
    <w:nsid w:val="6F0A1269"/>
    <w:multiLevelType w:val="multilevel"/>
    <w:tmpl w:val="F40E87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21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9E5AE0"/>
    <w:multiLevelType w:val="multilevel"/>
    <w:tmpl w:val="23689B70"/>
    <w:lvl w:ilvl="0">
      <w:start w:val="1"/>
      <w:numFmt w:val="lowerLetter"/>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5"/>
  </w:num>
  <w:num w:numId="2">
    <w:abstractNumId w:val="17"/>
  </w:num>
  <w:num w:numId="3">
    <w:abstractNumId w:val="11"/>
  </w:num>
  <w:num w:numId="4">
    <w:abstractNumId w:val="18"/>
  </w:num>
  <w:num w:numId="5">
    <w:abstractNumId w:val="13"/>
  </w:num>
  <w:num w:numId="6">
    <w:abstractNumId w:val="24"/>
  </w:num>
  <w:num w:numId="7">
    <w:abstractNumId w:val="16"/>
  </w:num>
  <w:num w:numId="8">
    <w:abstractNumId w:val="15"/>
  </w:num>
  <w:num w:numId="9">
    <w:abstractNumId w:val="21"/>
  </w:num>
  <w:num w:numId="10">
    <w:abstractNumId w:val="14"/>
  </w:num>
  <w:num w:numId="11">
    <w:abstractNumId w:val="22"/>
  </w:num>
  <w:num w:numId="12">
    <w:abstractNumId w:val="23"/>
  </w:num>
  <w:num w:numId="13">
    <w:abstractNumId w:val="6"/>
  </w:num>
  <w:num w:numId="14">
    <w:abstractNumId w:val="0"/>
  </w:num>
  <w:num w:numId="15">
    <w:abstractNumId w:val="20"/>
  </w:num>
  <w:num w:numId="16">
    <w:abstractNumId w:val="2"/>
  </w:num>
  <w:num w:numId="17">
    <w:abstractNumId w:val="9"/>
  </w:num>
  <w:num w:numId="18">
    <w:abstractNumId w:val="1"/>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8"/>
  </w:num>
  <w:num w:numId="22">
    <w:abstractNumId w:val="12"/>
  </w:num>
  <w:num w:numId="23">
    <w:abstractNumId w:val="19"/>
  </w:num>
  <w:num w:numId="24">
    <w:abstractNumId w:val="3"/>
  </w:num>
  <w:num w:numId="2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2FD"/>
    <w:rsid w:val="000560DD"/>
    <w:rsid w:val="00056880"/>
    <w:rsid w:val="000852FD"/>
    <w:rsid w:val="001634BC"/>
    <w:rsid w:val="00245465"/>
    <w:rsid w:val="002E21B1"/>
    <w:rsid w:val="003078AA"/>
    <w:rsid w:val="003455C2"/>
    <w:rsid w:val="003843F2"/>
    <w:rsid w:val="003B0924"/>
    <w:rsid w:val="00462B0F"/>
    <w:rsid w:val="004705EC"/>
    <w:rsid w:val="005014B4"/>
    <w:rsid w:val="00565522"/>
    <w:rsid w:val="005C4010"/>
    <w:rsid w:val="005E6567"/>
    <w:rsid w:val="006B4218"/>
    <w:rsid w:val="006F1720"/>
    <w:rsid w:val="007023B1"/>
    <w:rsid w:val="00726384"/>
    <w:rsid w:val="007C57BA"/>
    <w:rsid w:val="008E651F"/>
    <w:rsid w:val="00A2263E"/>
    <w:rsid w:val="00A4097B"/>
    <w:rsid w:val="00A75568"/>
    <w:rsid w:val="00AD268D"/>
    <w:rsid w:val="00AE66B8"/>
    <w:rsid w:val="00B1031A"/>
    <w:rsid w:val="00B46D2A"/>
    <w:rsid w:val="00BB2D39"/>
    <w:rsid w:val="00C4157B"/>
    <w:rsid w:val="00D750C6"/>
    <w:rsid w:val="00D765AB"/>
    <w:rsid w:val="00E218AA"/>
    <w:rsid w:val="00E2270D"/>
    <w:rsid w:val="00F431B9"/>
    <w:rsid w:val="00FC25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7E7F7"/>
  <w15:docId w15:val="{D9F79D16-5FA3-4AEC-AE35-FB3BEFC2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uiPriority w:val="9"/>
    <w:qFormat/>
    <w:pPr>
      <w:keepNext/>
      <w:keepLines/>
      <w:spacing w:before="240" w:after="240"/>
      <w:ind w:left="720" w:hanging="360"/>
      <w:jc w:val="both"/>
      <w:outlineLvl w:val="0"/>
    </w:pPr>
    <w:rPr>
      <w:rFonts w:ascii="Arial" w:eastAsia="Arial" w:hAnsi="Arial" w:cs="Arial"/>
      <w:b/>
      <w:smallCaps/>
    </w:rPr>
  </w:style>
  <w:style w:type="paragraph" w:styleId="Ttulo2">
    <w:name w:val="heading 2"/>
    <w:basedOn w:val="Normal"/>
    <w:next w:val="Normal"/>
    <w:link w:val="Ttulo2Car"/>
    <w:uiPriority w:val="9"/>
    <w:qFormat/>
    <w:pPr>
      <w:keepNext/>
      <w:keepLines/>
      <w:spacing w:before="320" w:after="120"/>
      <w:ind w:left="1065" w:hanging="705"/>
      <w:jc w:val="both"/>
      <w:outlineLvl w:val="1"/>
    </w:pPr>
    <w:rPr>
      <w:rFonts w:ascii="Arial" w:eastAsia="Arial" w:hAnsi="Arial" w:cs="Arial"/>
      <w:b/>
    </w:rPr>
  </w:style>
  <w:style w:type="paragraph" w:styleId="Ttulo3">
    <w:name w:val="heading 3"/>
    <w:basedOn w:val="Normal"/>
    <w:next w:val="Normal"/>
    <w:link w:val="Ttulo3Car"/>
    <w:uiPriority w:val="9"/>
    <w:qFormat/>
    <w:pPr>
      <w:keepNext/>
      <w:keepLines/>
      <w:spacing w:before="200"/>
      <w:outlineLvl w:val="2"/>
    </w:pPr>
    <w:rPr>
      <w:rFonts w:ascii="Cambria" w:eastAsia="Cambria" w:hAnsi="Cambria" w:cs="Cambria"/>
      <w:b/>
      <w:color w:val="4F81BD"/>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pPr>
      <w:keepNext/>
      <w:keepLines/>
      <w:spacing w:before="220" w:after="40"/>
      <w:outlineLvl w:val="4"/>
    </w:pPr>
    <w:rPr>
      <w:b/>
      <w:sz w:val="22"/>
      <w:szCs w:val="22"/>
    </w:rPr>
  </w:style>
  <w:style w:type="paragraph" w:styleId="Ttulo6">
    <w:name w:val="heading 6"/>
    <w:basedOn w:val="Normal"/>
    <w:next w:val="Normal"/>
    <w:link w:val="Ttulo6Car"/>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2">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3">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4">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5">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8">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9">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a">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b">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c">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d">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e">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f">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f0">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f1">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f2">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table" w:customStyle="1" w:styleId="af3">
    <w:basedOn w:val="TableNormal"/>
    <w:rPr>
      <w:rFonts w:ascii="Calibri" w:eastAsia="Calibri" w:hAnsi="Calibri" w:cs="Calibri"/>
      <w:sz w:val="20"/>
      <w:szCs w:val="20"/>
    </w:rPr>
    <w:tblPr>
      <w:tblStyleRowBandSize w:val="1"/>
      <w:tblStyleColBandSize w:val="1"/>
      <w:tblCellMar>
        <w:top w:w="15" w:type="dxa"/>
        <w:left w:w="70" w:type="dxa"/>
        <w:bottom w:w="15" w:type="dxa"/>
        <w:right w:w="70" w:type="dxa"/>
      </w:tblCellMar>
    </w:tblPr>
  </w:style>
  <w:style w:type="paragraph" w:styleId="Textoindependiente">
    <w:name w:val="Body Text"/>
    <w:basedOn w:val="Normal"/>
    <w:link w:val="TextoindependienteCar"/>
    <w:uiPriority w:val="99"/>
    <w:qFormat/>
    <w:rsid w:val="002E21B1"/>
    <w:pPr>
      <w:widowControl w:val="0"/>
      <w:autoSpaceDE w:val="0"/>
      <w:autoSpaceDN w:val="0"/>
    </w:pPr>
    <w:rPr>
      <w:rFonts w:ascii="Arial" w:eastAsia="Arial" w:hAnsi="Arial" w:cs="Arial"/>
      <w:sz w:val="22"/>
      <w:szCs w:val="22"/>
      <w:lang w:eastAsia="en-US"/>
    </w:rPr>
  </w:style>
  <w:style w:type="character" w:customStyle="1" w:styleId="TextoindependienteCar">
    <w:name w:val="Texto independiente Car"/>
    <w:basedOn w:val="Fuentedeprrafopredeter"/>
    <w:link w:val="Textoindependiente"/>
    <w:uiPriority w:val="99"/>
    <w:qFormat/>
    <w:rsid w:val="002E21B1"/>
    <w:rPr>
      <w:rFonts w:ascii="Arial" w:eastAsia="Arial" w:hAnsi="Arial" w:cs="Arial"/>
      <w:sz w:val="22"/>
      <w:szCs w:val="22"/>
      <w:lang w:eastAsia="en-US"/>
    </w:rPr>
  </w:style>
  <w:style w:type="table" w:styleId="Tablaconcuadrcula">
    <w:name w:val="Table Grid"/>
    <w:basedOn w:val="Tablanormal"/>
    <w:uiPriority w:val="59"/>
    <w:qFormat/>
    <w:rsid w:val="002E21B1"/>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2E21B1"/>
    <w:pPr>
      <w:spacing w:after="200" w:line="276" w:lineRule="auto"/>
      <w:ind w:left="720"/>
      <w:contextualSpacing/>
    </w:pPr>
    <w:rPr>
      <w:rFonts w:ascii="Calibri" w:hAnsi="Calibri"/>
      <w:sz w:val="22"/>
      <w:szCs w:val="22"/>
      <w:lang w:val="es-CO" w:eastAsia="en-US"/>
    </w:rPr>
  </w:style>
  <w:style w:type="character" w:customStyle="1" w:styleId="PrrafodelistaCar">
    <w:name w:val="Párrafo de lista Car"/>
    <w:basedOn w:val="Fuentedeprrafopredeter"/>
    <w:link w:val="Prrafodelista"/>
    <w:uiPriority w:val="34"/>
    <w:qFormat/>
    <w:rsid w:val="002E21B1"/>
    <w:rPr>
      <w:rFonts w:ascii="Calibri" w:hAnsi="Calibri"/>
      <w:sz w:val="22"/>
      <w:szCs w:val="22"/>
      <w:lang w:val="es-CO" w:eastAsia="en-US"/>
    </w:rPr>
  </w:style>
  <w:style w:type="paragraph" w:customStyle="1" w:styleId="Default">
    <w:name w:val="Default"/>
    <w:qFormat/>
    <w:rsid w:val="002E21B1"/>
    <w:pPr>
      <w:autoSpaceDE w:val="0"/>
      <w:autoSpaceDN w:val="0"/>
      <w:adjustRightInd w:val="0"/>
    </w:pPr>
    <w:rPr>
      <w:rFonts w:ascii="Arial" w:eastAsiaTheme="minorHAnsi" w:hAnsi="Arial" w:cs="Arial"/>
      <w:color w:val="000000"/>
      <w:lang w:eastAsia="en-US"/>
    </w:rPr>
  </w:style>
  <w:style w:type="paragraph" w:styleId="Encabezado">
    <w:name w:val="header"/>
    <w:basedOn w:val="Normal"/>
    <w:link w:val="EncabezadoCar"/>
    <w:uiPriority w:val="99"/>
    <w:unhideWhenUsed/>
    <w:qFormat/>
    <w:rsid w:val="00726384"/>
    <w:pPr>
      <w:tabs>
        <w:tab w:val="center" w:pos="4419"/>
        <w:tab w:val="right" w:pos="8838"/>
      </w:tabs>
    </w:pPr>
  </w:style>
  <w:style w:type="character" w:customStyle="1" w:styleId="EncabezadoCar">
    <w:name w:val="Encabezado Car"/>
    <w:basedOn w:val="Fuentedeprrafopredeter"/>
    <w:link w:val="Encabezado"/>
    <w:uiPriority w:val="99"/>
    <w:qFormat/>
    <w:rsid w:val="00726384"/>
  </w:style>
  <w:style w:type="paragraph" w:styleId="Piedepgina">
    <w:name w:val="footer"/>
    <w:basedOn w:val="Normal"/>
    <w:link w:val="PiedepginaCar"/>
    <w:uiPriority w:val="99"/>
    <w:unhideWhenUsed/>
    <w:qFormat/>
    <w:rsid w:val="00726384"/>
    <w:pPr>
      <w:tabs>
        <w:tab w:val="center" w:pos="4419"/>
        <w:tab w:val="right" w:pos="8838"/>
      </w:tabs>
    </w:pPr>
  </w:style>
  <w:style w:type="character" w:customStyle="1" w:styleId="PiedepginaCar">
    <w:name w:val="Pie de página Car"/>
    <w:basedOn w:val="Fuentedeprrafopredeter"/>
    <w:link w:val="Piedepgina"/>
    <w:uiPriority w:val="99"/>
    <w:qFormat/>
    <w:rsid w:val="00726384"/>
  </w:style>
  <w:style w:type="paragraph" w:styleId="Sinespaciado">
    <w:name w:val="No Spacing"/>
    <w:aliases w:val="Aries,k,SIN ESPACIO,Sin espaciado1,Sin espaciado2,No Spacing,A1"/>
    <w:link w:val="SinespaciadoCar"/>
    <w:uiPriority w:val="1"/>
    <w:qFormat/>
    <w:rsid w:val="008E651F"/>
    <w:rPr>
      <w:rFonts w:asciiTheme="minorHAnsi" w:eastAsiaTheme="minorHAnsi" w:hAnsiTheme="minorHAnsi" w:cstheme="minorBidi"/>
      <w:sz w:val="22"/>
      <w:szCs w:val="22"/>
      <w:lang w:val="es-CO" w:eastAsia="en-US"/>
    </w:rPr>
  </w:style>
  <w:style w:type="character" w:customStyle="1" w:styleId="SinespaciadoCar">
    <w:name w:val="Sin espaciado Car"/>
    <w:aliases w:val="Aries Car,k Car,SIN ESPACIO Car,Sin espaciado1 Car,Sin espaciado2 Car,No Spacing Car,A1 Car"/>
    <w:link w:val="Sinespaciado"/>
    <w:uiPriority w:val="1"/>
    <w:rsid w:val="008E651F"/>
    <w:rPr>
      <w:rFonts w:asciiTheme="minorHAnsi" w:eastAsiaTheme="minorHAnsi" w:hAnsiTheme="minorHAnsi" w:cstheme="minorBidi"/>
      <w:sz w:val="22"/>
      <w:szCs w:val="22"/>
      <w:lang w:val="es-CO" w:eastAsia="en-US"/>
    </w:rPr>
  </w:style>
  <w:style w:type="character" w:styleId="Refdecomentario">
    <w:name w:val="annotation reference"/>
    <w:basedOn w:val="Fuentedeprrafopredeter"/>
    <w:uiPriority w:val="99"/>
    <w:semiHidden/>
    <w:unhideWhenUsed/>
    <w:rsid w:val="00E2270D"/>
    <w:rPr>
      <w:sz w:val="16"/>
      <w:szCs w:val="16"/>
    </w:rPr>
  </w:style>
  <w:style w:type="paragraph" w:styleId="Textocomentario">
    <w:name w:val="annotation text"/>
    <w:basedOn w:val="Normal"/>
    <w:link w:val="TextocomentarioCar"/>
    <w:uiPriority w:val="99"/>
    <w:semiHidden/>
    <w:unhideWhenUsed/>
    <w:rsid w:val="00E2270D"/>
    <w:rPr>
      <w:sz w:val="20"/>
      <w:szCs w:val="20"/>
    </w:rPr>
  </w:style>
  <w:style w:type="character" w:customStyle="1" w:styleId="TextocomentarioCar">
    <w:name w:val="Texto comentario Car"/>
    <w:basedOn w:val="Fuentedeprrafopredeter"/>
    <w:link w:val="Textocomentario"/>
    <w:uiPriority w:val="99"/>
    <w:semiHidden/>
    <w:qFormat/>
    <w:rsid w:val="00E2270D"/>
    <w:rPr>
      <w:sz w:val="20"/>
      <w:szCs w:val="20"/>
    </w:rPr>
  </w:style>
  <w:style w:type="paragraph" w:styleId="Asuntodelcomentario">
    <w:name w:val="annotation subject"/>
    <w:basedOn w:val="Textocomentario"/>
    <w:next w:val="Textocomentario"/>
    <w:link w:val="AsuntodelcomentarioCar"/>
    <w:uiPriority w:val="99"/>
    <w:semiHidden/>
    <w:unhideWhenUsed/>
    <w:rsid w:val="00E2270D"/>
    <w:rPr>
      <w:b/>
      <w:bCs/>
    </w:rPr>
  </w:style>
  <w:style w:type="character" w:customStyle="1" w:styleId="AsuntodelcomentarioCar">
    <w:name w:val="Asunto del comentario Car"/>
    <w:basedOn w:val="TextocomentarioCar"/>
    <w:link w:val="Asuntodelcomentario"/>
    <w:uiPriority w:val="99"/>
    <w:semiHidden/>
    <w:qFormat/>
    <w:rsid w:val="00E2270D"/>
    <w:rPr>
      <w:b/>
      <w:bCs/>
      <w:sz w:val="20"/>
      <w:szCs w:val="20"/>
    </w:rPr>
  </w:style>
  <w:style w:type="paragraph" w:styleId="Textodeglobo">
    <w:name w:val="Balloon Text"/>
    <w:basedOn w:val="Normal"/>
    <w:link w:val="TextodegloboCar"/>
    <w:uiPriority w:val="99"/>
    <w:semiHidden/>
    <w:unhideWhenUsed/>
    <w:qFormat/>
    <w:rsid w:val="007023B1"/>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7023B1"/>
    <w:rPr>
      <w:rFonts w:ascii="Segoe UI" w:hAnsi="Segoe UI" w:cs="Segoe UI"/>
      <w:sz w:val="18"/>
      <w:szCs w:val="18"/>
    </w:rPr>
  </w:style>
  <w:style w:type="character" w:customStyle="1" w:styleId="Ttulo1Car">
    <w:name w:val="Título 1 Car"/>
    <w:basedOn w:val="Fuentedeprrafopredeter"/>
    <w:link w:val="Ttulo1"/>
    <w:uiPriority w:val="9"/>
    <w:qFormat/>
    <w:rsid w:val="007023B1"/>
    <w:rPr>
      <w:rFonts w:ascii="Arial" w:eastAsia="Arial" w:hAnsi="Arial" w:cs="Arial"/>
      <w:b/>
      <w:smallCaps/>
    </w:rPr>
  </w:style>
  <w:style w:type="character" w:styleId="Hipervnculo">
    <w:name w:val="Hyperlink"/>
    <w:basedOn w:val="Fuentedeprrafopredeter"/>
    <w:qFormat/>
    <w:rsid w:val="007023B1"/>
    <w:rPr>
      <w:rFonts w:cs="Times New Roman"/>
      <w:color w:val="0000FF"/>
      <w:u w:val="single"/>
    </w:rPr>
  </w:style>
  <w:style w:type="character" w:customStyle="1" w:styleId="EnlacedeInternet">
    <w:name w:val="Enlace de Internet"/>
    <w:basedOn w:val="Fuentedeprrafopredeter"/>
    <w:rsid w:val="007023B1"/>
    <w:rPr>
      <w:rFonts w:cs="Times New Roman"/>
      <w:color w:val="0000FF"/>
      <w:u w:val="single"/>
    </w:rPr>
  </w:style>
  <w:style w:type="paragraph" w:customStyle="1" w:styleId="parrafo">
    <w:name w:val="parrafo"/>
    <w:basedOn w:val="Normal"/>
    <w:rsid w:val="007023B1"/>
    <w:pPr>
      <w:spacing w:before="100" w:beforeAutospacing="1" w:after="100" w:afterAutospacing="1"/>
    </w:pPr>
    <w:rPr>
      <w:lang w:val="es-CO"/>
    </w:rPr>
  </w:style>
  <w:style w:type="paragraph" w:styleId="NormalWeb">
    <w:name w:val="Normal (Web)"/>
    <w:basedOn w:val="Normal"/>
    <w:uiPriority w:val="99"/>
    <w:unhideWhenUsed/>
    <w:rsid w:val="007023B1"/>
    <w:pPr>
      <w:spacing w:before="100" w:beforeAutospacing="1" w:after="100" w:afterAutospacing="1"/>
    </w:pPr>
    <w:rPr>
      <w:lang w:val="en-US" w:eastAsia="en-US"/>
    </w:rPr>
  </w:style>
  <w:style w:type="character" w:customStyle="1" w:styleId="companyfullname">
    <w:name w:val="companyfullname"/>
    <w:basedOn w:val="Fuentedeprrafopredeter"/>
    <w:rsid w:val="007023B1"/>
  </w:style>
  <w:style w:type="character" w:customStyle="1" w:styleId="Ttulo2Car">
    <w:name w:val="Título 2 Car"/>
    <w:basedOn w:val="Fuentedeprrafopredeter"/>
    <w:link w:val="Ttulo2"/>
    <w:uiPriority w:val="9"/>
    <w:qFormat/>
    <w:rsid w:val="007023B1"/>
    <w:rPr>
      <w:rFonts w:ascii="Arial" w:eastAsia="Arial" w:hAnsi="Arial" w:cs="Arial"/>
      <w:b/>
    </w:rPr>
  </w:style>
  <w:style w:type="character" w:customStyle="1" w:styleId="Ttulo3Car">
    <w:name w:val="Título 3 Car"/>
    <w:basedOn w:val="Fuentedeprrafopredeter"/>
    <w:link w:val="Ttulo3"/>
    <w:uiPriority w:val="9"/>
    <w:qFormat/>
    <w:rsid w:val="007023B1"/>
    <w:rPr>
      <w:rFonts w:ascii="Cambria" w:eastAsia="Cambria" w:hAnsi="Cambria" w:cs="Cambria"/>
      <w:b/>
      <w:color w:val="4F81BD"/>
    </w:rPr>
  </w:style>
  <w:style w:type="character" w:customStyle="1" w:styleId="Ttulo4Car">
    <w:name w:val="Título 4 Car"/>
    <w:basedOn w:val="Fuentedeprrafopredeter"/>
    <w:link w:val="Ttulo4"/>
    <w:uiPriority w:val="9"/>
    <w:qFormat/>
    <w:rsid w:val="007023B1"/>
    <w:rPr>
      <w:b/>
    </w:rPr>
  </w:style>
  <w:style w:type="character" w:customStyle="1" w:styleId="Ttulo5Car">
    <w:name w:val="Título 5 Car"/>
    <w:basedOn w:val="Fuentedeprrafopredeter"/>
    <w:link w:val="Ttulo5"/>
    <w:rsid w:val="007023B1"/>
    <w:rPr>
      <w:b/>
      <w:sz w:val="22"/>
      <w:szCs w:val="22"/>
    </w:rPr>
  </w:style>
  <w:style w:type="character" w:customStyle="1" w:styleId="Ttulo6Car">
    <w:name w:val="Título 6 Car"/>
    <w:basedOn w:val="Fuentedeprrafopredeter"/>
    <w:link w:val="Ttulo6"/>
    <w:rsid w:val="007023B1"/>
    <w:rPr>
      <w:b/>
      <w:sz w:val="20"/>
      <w:szCs w:val="20"/>
    </w:rPr>
  </w:style>
  <w:style w:type="character" w:customStyle="1" w:styleId="TtuloCar">
    <w:name w:val="Título Car"/>
    <w:basedOn w:val="Fuentedeprrafopredeter"/>
    <w:link w:val="Ttulo"/>
    <w:qFormat/>
    <w:rsid w:val="007023B1"/>
    <w:rPr>
      <w:b/>
      <w:sz w:val="72"/>
      <w:szCs w:val="72"/>
    </w:rPr>
  </w:style>
  <w:style w:type="character" w:styleId="Textodelmarcadordeposicin">
    <w:name w:val="Placeholder Text"/>
    <w:basedOn w:val="Fuentedeprrafopredeter"/>
    <w:uiPriority w:val="99"/>
    <w:semiHidden/>
    <w:qFormat/>
    <w:rsid w:val="007023B1"/>
    <w:rPr>
      <w:color w:val="808080"/>
    </w:rPr>
  </w:style>
  <w:style w:type="character" w:customStyle="1" w:styleId="Mencinsinresolver1">
    <w:name w:val="Mención sin resolver1"/>
    <w:basedOn w:val="Fuentedeprrafopredeter"/>
    <w:uiPriority w:val="99"/>
    <w:semiHidden/>
    <w:unhideWhenUsed/>
    <w:qFormat/>
    <w:rsid w:val="007023B1"/>
    <w:rPr>
      <w:color w:val="605E5C"/>
      <w:shd w:val="clear" w:color="auto" w:fill="E1DFDD"/>
    </w:rPr>
  </w:style>
  <w:style w:type="paragraph" w:customStyle="1" w:styleId="InviasNormal">
    <w:name w:val="Invias Normal"/>
    <w:basedOn w:val="Normal"/>
    <w:link w:val="InviasNormalCar"/>
    <w:qFormat/>
    <w:rsid w:val="007023B1"/>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7023B1"/>
    <w:rPr>
      <w:rFonts w:ascii="Arial" w:hAnsi="Arial" w:cs="Arial"/>
      <w:sz w:val="22"/>
      <w:lang w:val="es-CO" w:eastAsia="es-ES"/>
    </w:rPr>
  </w:style>
  <w:style w:type="table" w:customStyle="1" w:styleId="Tablanormal11">
    <w:name w:val="Tabla normal 11"/>
    <w:basedOn w:val="Tablanormal"/>
    <w:uiPriority w:val="41"/>
    <w:rsid w:val="007023B1"/>
    <w:rPr>
      <w:rFonts w:ascii="Calibri" w:eastAsia="Calibri" w:hAnsi="Calibri" w:cs="Calibr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ntinuarlista">
    <w:name w:val="List Continue"/>
    <w:basedOn w:val="Normal"/>
    <w:uiPriority w:val="99"/>
    <w:unhideWhenUsed/>
    <w:qFormat/>
    <w:rsid w:val="007023B1"/>
    <w:pPr>
      <w:spacing w:after="120" w:line="259" w:lineRule="auto"/>
      <w:ind w:left="283"/>
      <w:contextualSpacing/>
    </w:pPr>
    <w:rPr>
      <w:lang w:eastAsia="es-ES"/>
    </w:rPr>
  </w:style>
  <w:style w:type="paragraph" w:styleId="Sangradetextonormal">
    <w:name w:val="Body Text Indent"/>
    <w:basedOn w:val="Normal"/>
    <w:link w:val="SangradetextonormalCar"/>
    <w:uiPriority w:val="99"/>
    <w:unhideWhenUsed/>
    <w:rsid w:val="007023B1"/>
    <w:pPr>
      <w:spacing w:after="120" w:line="259" w:lineRule="auto"/>
      <w:ind w:left="283"/>
    </w:pPr>
    <w:rPr>
      <w:lang w:eastAsia="es-ES"/>
    </w:rPr>
  </w:style>
  <w:style w:type="character" w:customStyle="1" w:styleId="SangradetextonormalCar">
    <w:name w:val="Sangría de texto normal Car"/>
    <w:basedOn w:val="Fuentedeprrafopredeter"/>
    <w:link w:val="Sangradetextonormal"/>
    <w:uiPriority w:val="99"/>
    <w:qFormat/>
    <w:rsid w:val="007023B1"/>
    <w:rPr>
      <w:lang w:eastAsia="es-ES"/>
    </w:rPr>
  </w:style>
  <w:style w:type="paragraph" w:styleId="Lista">
    <w:name w:val="List"/>
    <w:basedOn w:val="Normal"/>
    <w:uiPriority w:val="99"/>
    <w:unhideWhenUsed/>
    <w:rsid w:val="007023B1"/>
    <w:pPr>
      <w:spacing w:after="160" w:line="259" w:lineRule="auto"/>
      <w:ind w:left="283" w:hanging="283"/>
      <w:contextualSpacing/>
    </w:pPr>
    <w:rPr>
      <w:lang w:eastAsia="es-ES"/>
    </w:rPr>
  </w:style>
  <w:style w:type="paragraph" w:styleId="Saludo">
    <w:name w:val="Salutation"/>
    <w:basedOn w:val="Normal"/>
    <w:next w:val="Normal"/>
    <w:link w:val="SaludoCar"/>
    <w:uiPriority w:val="99"/>
    <w:unhideWhenUsed/>
    <w:rsid w:val="007023B1"/>
    <w:pPr>
      <w:spacing w:after="160" w:line="259" w:lineRule="auto"/>
    </w:pPr>
    <w:rPr>
      <w:lang w:eastAsia="es-ES"/>
    </w:rPr>
  </w:style>
  <w:style w:type="character" w:customStyle="1" w:styleId="SaludoCar">
    <w:name w:val="Saludo Car"/>
    <w:basedOn w:val="Fuentedeprrafopredeter"/>
    <w:link w:val="Saludo"/>
    <w:uiPriority w:val="99"/>
    <w:qFormat/>
    <w:rsid w:val="007023B1"/>
    <w:rPr>
      <w:lang w:eastAsia="es-ES"/>
    </w:rPr>
  </w:style>
  <w:style w:type="table" w:customStyle="1" w:styleId="Tablanormal51">
    <w:name w:val="Tabla normal 51"/>
    <w:basedOn w:val="Tablanormal"/>
    <w:uiPriority w:val="45"/>
    <w:qFormat/>
    <w:rsid w:val="007023B1"/>
    <w:pPr>
      <w:spacing w:after="160" w:line="259" w:lineRule="auto"/>
    </w:pPr>
    <w:rPr>
      <w:rFonts w:ascii="Calibri" w:eastAsia="Calibri" w:hAnsi="Calibri" w:cs="Calibri"/>
      <w:sz w:val="22"/>
      <w:szCs w:val="22"/>
      <w:lang w:val="es-CO"/>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Cuadrculamedia2-nfasis1">
    <w:name w:val="Medium Grid 2 Accent 1"/>
    <w:basedOn w:val="Tablanormal"/>
    <w:uiPriority w:val="99"/>
    <w:rsid w:val="007023B1"/>
    <w:rPr>
      <w:rFonts w:asciiTheme="majorHAnsi" w:eastAsiaTheme="majorEastAsia" w:hAnsiTheme="majorHAnsi" w:cstheme="majorBidi"/>
      <w:color w:val="000000" w:themeColor="text1"/>
      <w:sz w:val="22"/>
      <w:szCs w:val="22"/>
      <w:lang w:val="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Tablaconcuadrculaclara1">
    <w:name w:val="Tabla con cuadrícula clara1"/>
    <w:basedOn w:val="Tablanormal"/>
    <w:uiPriority w:val="40"/>
    <w:rsid w:val="007023B1"/>
    <w:rPr>
      <w:rFonts w:ascii="Calibri" w:eastAsia="Calibri" w:hAnsi="Calibri" w:cs="Calibr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7023B1"/>
    <w:rPr>
      <w:rFonts w:ascii="Calibri" w:eastAsia="Calibri" w:hAnsi="Calibri" w:cs="Calibri"/>
      <w:sz w:val="22"/>
      <w:szCs w:val="22"/>
      <w:lang w:val="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7023B1"/>
    <w:rPr>
      <w:color w:val="605E5C"/>
      <w:shd w:val="clear" w:color="auto" w:fill="E1DFDD"/>
    </w:rPr>
  </w:style>
  <w:style w:type="table" w:customStyle="1" w:styleId="Tablaconcuadrcula1">
    <w:name w:val="Tabla con cuadrícula1"/>
    <w:basedOn w:val="Tablanormal"/>
    <w:next w:val="Tablaconcuadrcula"/>
    <w:uiPriority w:val="39"/>
    <w:qFormat/>
    <w:rsid w:val="007023B1"/>
    <w:rPr>
      <w:rFonts w:ascii="Calibri" w:eastAsia="Calibri" w:hAnsi="Calibri" w:cs="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link w:val="Subttulo"/>
    <w:rsid w:val="007023B1"/>
    <w:rPr>
      <w:rFonts w:ascii="Georgia" w:eastAsia="Georgia" w:hAnsi="Georgia" w:cs="Georgia"/>
      <w:i/>
      <w:color w:val="666666"/>
      <w:sz w:val="48"/>
      <w:szCs w:val="48"/>
    </w:rPr>
  </w:style>
  <w:style w:type="table" w:styleId="Tabladecuadrcula5oscura">
    <w:name w:val="Grid Table 5 Dark"/>
    <w:basedOn w:val="Tablanormal"/>
    <w:uiPriority w:val="50"/>
    <w:rsid w:val="007023B1"/>
    <w:rPr>
      <w:rFonts w:ascii="Calibri" w:eastAsia="Calibri" w:hAnsi="Calibri" w:cs="Calibri"/>
      <w:sz w:val="22"/>
      <w:szCs w:val="22"/>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069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launion-valle.gov.co" TargetMode="External"/><Relationship Id="rId13" Type="http://schemas.openxmlformats.org/officeDocument/2006/relationships/hyperlink" Target="https://www.colombiacompra.gov.co/secop-ii/proveedores%20en"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lombiacompra.gov.co/secop-ii/proveedores%20en"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proveedores%20en"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eader" Target="header2.xml"/><Relationship Id="rId30" Type="http://schemas.microsoft.com/office/2016/09/relationships/commentsIds" Target="commentsIds.xml"/></Relationships>
</file>

<file path=word/_rels/head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bm7OP1v5/wTa3nSpQ9gCj5fQIw==">CgMxLjAyCWguMmV0OTJwMDIIaC50eWpjd3QyCGguZ2pkZ3hzMgloLjMwajB6bGwyCWguMWZvYjl0ZTIJaC4zem55c2g3OAByITFRUjJMYUQ1S184a0VGcXVvR3FLcnFIaWdjb1pXTlNybw==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79</Pages>
  <Words>32412</Words>
  <Characters>178271</Characters>
  <Application>Microsoft Office Word</Application>
  <DocSecurity>0</DocSecurity>
  <Lines>1485</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Secretaría Gobierno</dc:creator>
  <cp:lastModifiedBy>Secretaría Gobierno</cp:lastModifiedBy>
  <cp:revision>4</cp:revision>
  <cp:lastPrinted>2023-11-16T18:08:00Z</cp:lastPrinted>
  <dcterms:created xsi:type="dcterms:W3CDTF">2023-11-16T00:14:00Z</dcterms:created>
  <dcterms:modified xsi:type="dcterms:W3CDTF">2023-11-16T18:11:00Z</dcterms:modified>
</cp:coreProperties>
</file>