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2454D" w:rsidRDefault="003A11FF" w:rsidP="00450744">
      <w:pPr>
        <w:pStyle w:val="Prrafodelista"/>
        <w:tabs>
          <w:tab w:val="left" w:pos="1701"/>
        </w:tabs>
        <w:jc w:val="center"/>
        <w:rPr>
          <w:rFonts w:ascii="Tahoma" w:hAnsi="Tahoma" w:cs="Tahoma"/>
          <w:b/>
          <w:sz w:val="16"/>
          <w:szCs w:val="16"/>
        </w:rPr>
      </w:pPr>
      <w:r>
        <w:rPr>
          <w:rFonts w:ascii="Tahoma" w:hAnsi="Tahoma" w:cs="Tahoma"/>
          <w:b/>
          <w:sz w:val="16"/>
          <w:szCs w:val="16"/>
        </w:rPr>
        <w:t xml:space="preserve">UNIDAD </w:t>
      </w:r>
      <w:r w:rsidR="00450744">
        <w:rPr>
          <w:rFonts w:ascii="Tahoma" w:hAnsi="Tahoma" w:cs="Tahoma"/>
          <w:b/>
          <w:sz w:val="16"/>
          <w:szCs w:val="16"/>
        </w:rPr>
        <w:t>ADMINISTRATIVA Y CONTABLE DE PERSONAL</w:t>
      </w:r>
    </w:p>
    <w:p w:rsidR="00450744" w:rsidRPr="00450744" w:rsidRDefault="00F658BD" w:rsidP="00450744">
      <w:pPr>
        <w:pStyle w:val="Prrafodelista"/>
        <w:tabs>
          <w:tab w:val="left" w:pos="1701"/>
        </w:tabs>
        <w:jc w:val="center"/>
        <w:rPr>
          <w:rFonts w:ascii="Tahoma" w:hAnsi="Tahoma" w:cs="Tahoma"/>
          <w:b/>
          <w:sz w:val="16"/>
          <w:szCs w:val="16"/>
        </w:rPr>
      </w:pPr>
      <w:r>
        <w:rPr>
          <w:rFonts w:ascii="Tahoma" w:hAnsi="Tahoma" w:cs="Tahoma"/>
          <w:b/>
          <w:sz w:val="16"/>
          <w:szCs w:val="16"/>
        </w:rPr>
        <w:t>DEPARTAMENTO JURIDICO INTEGRAL</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10436A">
        <w:rPr>
          <w:rFonts w:ascii="Tahoma" w:hAnsi="Tahoma" w:cs="Tahoma"/>
          <w:b/>
          <w:sz w:val="16"/>
          <w:szCs w:val="16"/>
        </w:rPr>
        <w:t>x</w:t>
      </w:r>
      <w:r w:rsidR="00C470FE">
        <w:rPr>
          <w:rFonts w:ascii="Tahoma" w:hAnsi="Tahoma" w:cs="Tahoma"/>
          <w:b/>
          <w:sz w:val="16"/>
          <w:szCs w:val="16"/>
        </w:rPr>
        <w:t xml:space="preserve">  ]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E2210D">
        <w:rPr>
          <w:rFonts w:ascii="Tahoma" w:hAnsi="Tahoma" w:cs="Tahoma"/>
          <w:b/>
          <w:sz w:val="16"/>
          <w:szCs w:val="16"/>
        </w:rPr>
        <w:t>AGOSTO</w:t>
      </w:r>
      <w:r w:rsidR="004272B2">
        <w:rPr>
          <w:rFonts w:ascii="Tahoma" w:hAnsi="Tahoma" w:cs="Tahoma"/>
          <w:b/>
          <w:sz w:val="16"/>
          <w:szCs w:val="16"/>
        </w:rPr>
        <w:t xml:space="preserve"> </w:t>
      </w:r>
      <w:r w:rsidR="00450744">
        <w:rPr>
          <w:rFonts w:ascii="Tahoma" w:hAnsi="Tahoma" w:cs="Tahoma"/>
          <w:b/>
          <w:sz w:val="16"/>
          <w:szCs w:val="16"/>
        </w:rPr>
        <w:t xml:space="preserve">DE </w:t>
      </w:r>
      <w:r w:rsidR="00DD1E18">
        <w:rPr>
          <w:rFonts w:ascii="Tahoma" w:hAnsi="Tahoma" w:cs="Tahoma"/>
          <w:b/>
          <w:sz w:val="16"/>
          <w:szCs w:val="16"/>
        </w:rPr>
        <w:t xml:space="preserve"> 2018</w:t>
      </w:r>
    </w:p>
    <w:p w:rsidR="00852E4D" w:rsidRPr="0096157A" w:rsidRDefault="00852E4D" w:rsidP="0096157A">
      <w:pPr>
        <w:tabs>
          <w:tab w:val="left" w:pos="1701"/>
        </w:tabs>
        <w:rPr>
          <w:rFonts w:ascii="Tahoma" w:hAnsi="Tahoma" w:cs="Tahoma"/>
          <w:b/>
          <w:sz w:val="16"/>
          <w:szCs w:val="16"/>
        </w:rPr>
      </w:pPr>
    </w:p>
    <w:tbl>
      <w:tblPr>
        <w:tblStyle w:val="Tablaconcuadrcula"/>
        <w:tblW w:w="9156" w:type="dxa"/>
        <w:tblInd w:w="675" w:type="dxa"/>
        <w:tblLayout w:type="fixed"/>
        <w:tblLook w:val="04A0" w:firstRow="1" w:lastRow="0" w:firstColumn="1" w:lastColumn="0" w:noHBand="0" w:noVBand="1"/>
      </w:tblPr>
      <w:tblGrid>
        <w:gridCol w:w="2410"/>
        <w:gridCol w:w="6691"/>
        <w:gridCol w:w="55"/>
      </w:tblGrid>
      <w:tr w:rsidR="00912247" w:rsidRPr="00F32D7D" w:rsidTr="00B43C54">
        <w:trPr>
          <w:gridAfter w:val="1"/>
          <w:wAfter w:w="55" w:type="dxa"/>
          <w:trHeight w:val="1313"/>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6691" w:type="dxa"/>
            <w:vAlign w:val="center"/>
          </w:tcPr>
          <w:p w:rsidR="00954225" w:rsidRDefault="00954225" w:rsidP="00CB3D7B">
            <w:pPr>
              <w:tabs>
                <w:tab w:val="left" w:pos="1701"/>
              </w:tabs>
              <w:ind w:left="-4"/>
              <w:jc w:val="both"/>
              <w:rPr>
                <w:rFonts w:ascii="Tahoma" w:hAnsi="Tahoma" w:cs="Tahoma"/>
                <w:sz w:val="16"/>
                <w:szCs w:val="16"/>
              </w:rPr>
            </w:pPr>
          </w:p>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DB3F74">
              <w:rPr>
                <w:rFonts w:ascii="Tahoma" w:hAnsi="Tahoma" w:cs="Tahoma"/>
                <w:sz w:val="16"/>
                <w:szCs w:val="16"/>
              </w:rPr>
              <w:t>Alfonso Vaca Torres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886847">
              <w:rPr>
                <w:rFonts w:ascii="Tahoma" w:hAnsi="Tahoma" w:cs="Tahoma"/>
                <w:sz w:val="16"/>
                <w:szCs w:val="16"/>
              </w:rPr>
              <w:t xml:space="preserve">: C.C. </w:t>
            </w:r>
            <w:r w:rsidR="00DB3F74">
              <w:rPr>
                <w:rFonts w:ascii="Tahoma" w:hAnsi="Tahoma" w:cs="Tahoma"/>
                <w:sz w:val="16"/>
                <w:szCs w:val="16"/>
              </w:rPr>
              <w:t>79.155.452</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DB3F74">
              <w:rPr>
                <w:rFonts w:ascii="Tahoma" w:hAnsi="Tahoma" w:cs="Tahoma"/>
                <w:sz w:val="16"/>
                <w:szCs w:val="16"/>
              </w:rPr>
              <w:t xml:space="preserve">RRERA 20 · 102-30 apto 401 </w:t>
            </w:r>
            <w:r w:rsidR="00411C86">
              <w:rPr>
                <w:rFonts w:ascii="Tahoma" w:hAnsi="Tahoma" w:cs="Tahoma"/>
                <w:sz w:val="16"/>
                <w:szCs w:val="16"/>
              </w:rPr>
              <w:t>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886847">
              <w:rPr>
                <w:rFonts w:ascii="Tahoma" w:hAnsi="Tahoma" w:cs="Tahoma"/>
                <w:sz w:val="16"/>
                <w:szCs w:val="16"/>
              </w:rPr>
              <w:t>31</w:t>
            </w:r>
            <w:r w:rsidR="00DB3F74">
              <w:rPr>
                <w:rFonts w:ascii="Tahoma" w:hAnsi="Tahoma" w:cs="Tahoma"/>
                <w:sz w:val="16"/>
                <w:szCs w:val="16"/>
              </w:rPr>
              <w:t>1 8048301</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10" w:history="1">
              <w:r w:rsidR="00DB3F74" w:rsidRPr="00AD0893">
                <w:rPr>
                  <w:rStyle w:val="Hipervnculo"/>
                  <w:rFonts w:ascii="Tahoma" w:hAnsi="Tahoma" w:cs="Tahoma"/>
                  <w:sz w:val="16"/>
                  <w:szCs w:val="16"/>
                </w:rPr>
                <w:t>alvator2014@yahoo.com</w:t>
              </w:r>
            </w:hyperlink>
          </w:p>
        </w:tc>
      </w:tr>
      <w:tr w:rsidR="00912247" w:rsidRPr="00F32D7D" w:rsidTr="00B43C54">
        <w:trPr>
          <w:gridAfter w:val="1"/>
          <w:wAfter w:w="55" w:type="dxa"/>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6691" w:type="dxa"/>
            <w:vAlign w:val="center"/>
          </w:tcPr>
          <w:p w:rsidR="00954225" w:rsidRDefault="00954225" w:rsidP="00CB3D7B">
            <w:pPr>
              <w:tabs>
                <w:tab w:val="left" w:pos="1701"/>
              </w:tabs>
              <w:ind w:left="-4"/>
              <w:jc w:val="both"/>
              <w:rPr>
                <w:rFonts w:ascii="Tahoma" w:hAnsi="Tahoma" w:cs="Tahoma"/>
                <w:sz w:val="16"/>
                <w:szCs w:val="16"/>
              </w:rPr>
            </w:pP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FA1179">
              <w:rPr>
                <w:rFonts w:ascii="Tahoma" w:hAnsi="Tahoma" w:cs="Tahoma"/>
                <w:sz w:val="16"/>
                <w:szCs w:val="16"/>
              </w:rPr>
              <w:t>CT</w:t>
            </w:r>
            <w:r w:rsidR="00515580">
              <w:rPr>
                <w:rFonts w:ascii="Tahoma" w:hAnsi="Tahoma" w:cs="Tahoma"/>
                <w:sz w:val="16"/>
                <w:szCs w:val="16"/>
              </w:rPr>
              <w:t xml:space="preserve"> </w:t>
            </w:r>
            <w:r w:rsidR="00DB3F74">
              <w:rPr>
                <w:rFonts w:ascii="Tahoma" w:hAnsi="Tahoma" w:cs="Tahoma"/>
                <w:sz w:val="16"/>
                <w:szCs w:val="16"/>
              </w:rPr>
              <w:t>MARIA FERNANADA CIFUENTES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886847">
              <w:rPr>
                <w:rFonts w:ascii="Tahoma" w:hAnsi="Tahoma" w:cs="Tahoma"/>
                <w:sz w:val="16"/>
                <w:szCs w:val="16"/>
              </w:rPr>
              <w:t>OFICIAL</w:t>
            </w:r>
            <w:r w:rsidR="00DB3F74">
              <w:rPr>
                <w:rFonts w:ascii="Tahoma" w:hAnsi="Tahoma" w:cs="Tahoma"/>
                <w:sz w:val="16"/>
                <w:szCs w:val="16"/>
              </w:rPr>
              <w:t xml:space="preserve"> Victimas </w:t>
            </w:r>
          </w:p>
          <w:p w:rsidR="00912247" w:rsidRDefault="00912247" w:rsidP="00515580">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886847">
              <w:rPr>
                <w:rFonts w:ascii="Tahoma" w:hAnsi="Tahoma" w:cs="Tahoma"/>
                <w:sz w:val="16"/>
                <w:szCs w:val="16"/>
              </w:rPr>
              <w:t>0</w:t>
            </w:r>
            <w:r w:rsidR="00450744">
              <w:rPr>
                <w:rFonts w:ascii="Tahoma" w:hAnsi="Tahoma" w:cs="Tahoma"/>
                <w:sz w:val="16"/>
                <w:szCs w:val="16"/>
              </w:rPr>
              <w:t>02 DEL 02-01-2018</w:t>
            </w:r>
          </w:p>
          <w:p w:rsidR="00954225" w:rsidRPr="00F32D7D" w:rsidRDefault="00954225" w:rsidP="00515580">
            <w:pPr>
              <w:pStyle w:val="Prrafodelista"/>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bookmarkStart w:id="1" w:name="_Hlk505969588"/>
            <w:r w:rsidRPr="00F32D7D">
              <w:rPr>
                <w:rFonts w:ascii="Tahoma" w:hAnsi="Tahoma" w:cs="Tahoma"/>
                <w:b/>
                <w:sz w:val="16"/>
                <w:szCs w:val="16"/>
              </w:rPr>
              <w:t>No. DEL CONTRATO – FECHA DE SUSCRIPCIÓN</w:t>
            </w:r>
          </w:p>
        </w:tc>
        <w:tc>
          <w:tcPr>
            <w:tcW w:w="6691" w:type="dxa"/>
            <w:vAlign w:val="center"/>
          </w:tcPr>
          <w:p w:rsidR="00D06BCC" w:rsidRPr="00D06BCC" w:rsidRDefault="007455DE" w:rsidP="00D06BCC">
            <w:pPr>
              <w:pStyle w:val="Prrafodelista"/>
              <w:tabs>
                <w:tab w:val="left" w:pos="1701"/>
              </w:tabs>
              <w:ind w:left="-4"/>
              <w:jc w:val="both"/>
              <w:rPr>
                <w:rFonts w:ascii="Tahoma" w:hAnsi="Tahoma" w:cs="Tahoma"/>
                <w:sz w:val="16"/>
                <w:szCs w:val="16"/>
              </w:rPr>
            </w:pPr>
            <w:r>
              <w:rPr>
                <w:rFonts w:ascii="Tahoma" w:hAnsi="Tahoma" w:cs="Tahoma"/>
                <w:sz w:val="16"/>
                <w:szCs w:val="16"/>
              </w:rPr>
              <w:t xml:space="preserve"> No 455 </w:t>
            </w:r>
            <w:r w:rsidR="00F658BD">
              <w:rPr>
                <w:rFonts w:ascii="Tahoma" w:hAnsi="Tahoma" w:cs="Tahoma"/>
                <w:sz w:val="16"/>
                <w:szCs w:val="16"/>
              </w:rPr>
              <w:t xml:space="preserve">CENAC-PERSONAL </w:t>
            </w:r>
            <w:r>
              <w:rPr>
                <w:rFonts w:ascii="Tahoma" w:hAnsi="Tahoma" w:cs="Tahoma"/>
                <w:sz w:val="16"/>
                <w:szCs w:val="16"/>
              </w:rPr>
              <w:t>– 2018 fecha : 26-01-2018</w:t>
            </w:r>
          </w:p>
        </w:tc>
      </w:tr>
      <w:tr w:rsidR="00912247" w:rsidRPr="00F32D7D" w:rsidTr="00B43C54">
        <w:trPr>
          <w:gridAfter w:val="1"/>
          <w:wAfter w:w="55" w:type="dxa"/>
        </w:trPr>
        <w:tc>
          <w:tcPr>
            <w:tcW w:w="2410"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6691" w:type="dxa"/>
            <w:vAlign w:val="center"/>
          </w:tcPr>
          <w:p w:rsidR="00912247" w:rsidRDefault="007455DE" w:rsidP="00CB3D7B">
            <w:pPr>
              <w:tabs>
                <w:tab w:val="left" w:pos="1701"/>
              </w:tabs>
              <w:ind w:left="-4"/>
              <w:jc w:val="both"/>
              <w:rPr>
                <w:rFonts w:ascii="Tahoma" w:hAnsi="Tahoma" w:cs="Tahoma"/>
                <w:sz w:val="16"/>
                <w:szCs w:val="16"/>
              </w:rPr>
            </w:pPr>
            <w:r>
              <w:rPr>
                <w:rFonts w:ascii="Tahoma" w:hAnsi="Tahoma" w:cs="Tahoma"/>
                <w:sz w:val="16"/>
                <w:szCs w:val="16"/>
              </w:rPr>
              <w:t>No 12-46-101018239 ASEGURADORA SEGUROS DEL ESTADO</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6691" w:type="dxa"/>
            <w:vAlign w:val="center"/>
          </w:tcPr>
          <w:p w:rsidR="00912247" w:rsidRDefault="007455DE" w:rsidP="00CB3D7B">
            <w:pPr>
              <w:tabs>
                <w:tab w:val="left" w:pos="1701"/>
              </w:tabs>
              <w:ind w:left="-4"/>
              <w:jc w:val="both"/>
              <w:rPr>
                <w:rFonts w:ascii="Tahoma" w:hAnsi="Tahoma" w:cs="Tahoma"/>
                <w:sz w:val="16"/>
                <w:szCs w:val="16"/>
              </w:rPr>
            </w:pPr>
            <w:r>
              <w:rPr>
                <w:rFonts w:ascii="Tahoma" w:hAnsi="Tahoma" w:cs="Tahoma"/>
                <w:sz w:val="16"/>
                <w:szCs w:val="16"/>
              </w:rPr>
              <w:t>No 45218  $ 56.000.000</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6691" w:type="dxa"/>
            <w:vAlign w:val="center"/>
          </w:tcPr>
          <w:p w:rsidR="00912247" w:rsidRPr="00F32D7D" w:rsidRDefault="007455DE" w:rsidP="007455DE">
            <w:pPr>
              <w:tabs>
                <w:tab w:val="left" w:pos="1701"/>
              </w:tabs>
              <w:jc w:val="both"/>
              <w:rPr>
                <w:rFonts w:ascii="Tahoma" w:hAnsi="Tahoma" w:cs="Tahoma"/>
                <w:sz w:val="16"/>
                <w:szCs w:val="16"/>
              </w:rPr>
            </w:pPr>
            <w:r>
              <w:rPr>
                <w:rFonts w:ascii="Tahoma" w:hAnsi="Tahoma" w:cs="Tahoma"/>
                <w:sz w:val="16"/>
                <w:szCs w:val="16"/>
              </w:rPr>
              <w:t>2</w:t>
            </w:r>
            <w:r w:rsidR="00BC5EA0">
              <w:rPr>
                <w:rFonts w:ascii="Tahoma" w:hAnsi="Tahoma" w:cs="Tahoma"/>
                <w:sz w:val="16"/>
                <w:szCs w:val="16"/>
              </w:rPr>
              <w:t>6</w:t>
            </w:r>
            <w:r>
              <w:rPr>
                <w:rFonts w:ascii="Tahoma" w:hAnsi="Tahoma" w:cs="Tahoma"/>
                <w:sz w:val="16"/>
                <w:szCs w:val="16"/>
              </w:rPr>
              <w:t>-01-2018</w:t>
            </w:r>
          </w:p>
        </w:tc>
      </w:tr>
      <w:tr w:rsidR="00912247" w:rsidRPr="00F32D7D" w:rsidTr="00B43C54">
        <w:trPr>
          <w:gridAfter w:val="1"/>
          <w:wAfter w:w="55" w:type="dxa"/>
        </w:trPr>
        <w:tc>
          <w:tcPr>
            <w:tcW w:w="2410"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6691" w:type="dxa"/>
            <w:vAlign w:val="center"/>
          </w:tcPr>
          <w:p w:rsidR="00912247" w:rsidRPr="00F32D7D" w:rsidRDefault="007455DE" w:rsidP="007455DE">
            <w:pPr>
              <w:tabs>
                <w:tab w:val="left" w:pos="1701"/>
              </w:tabs>
              <w:jc w:val="both"/>
              <w:rPr>
                <w:rFonts w:ascii="Tahoma" w:hAnsi="Tahoma" w:cs="Tahoma"/>
                <w:sz w:val="16"/>
                <w:szCs w:val="16"/>
              </w:rPr>
            </w:pPr>
            <w:r>
              <w:rPr>
                <w:rFonts w:ascii="Tahoma" w:hAnsi="Tahoma" w:cs="Tahoma"/>
                <w:sz w:val="16"/>
                <w:szCs w:val="16"/>
              </w:rPr>
              <w:t>26-09-2018</w:t>
            </w:r>
          </w:p>
        </w:tc>
      </w:tr>
      <w:tr w:rsidR="00B148F3" w:rsidRPr="00F32D7D" w:rsidTr="00B43C54">
        <w:trPr>
          <w:gridAfter w:val="1"/>
          <w:wAfter w:w="55" w:type="dxa"/>
        </w:trPr>
        <w:tc>
          <w:tcPr>
            <w:tcW w:w="2410"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bookmarkStart w:id="2" w:name="_Hlk505968519"/>
            <w:r w:rsidRPr="000237D7">
              <w:rPr>
                <w:rFonts w:ascii="Tahoma" w:hAnsi="Tahoma" w:cs="Tahoma"/>
                <w:b/>
                <w:sz w:val="16"/>
                <w:szCs w:val="16"/>
              </w:rPr>
              <w:t>OBJETO CONTRACTUAL</w:t>
            </w:r>
          </w:p>
        </w:tc>
        <w:tc>
          <w:tcPr>
            <w:tcW w:w="6691" w:type="dxa"/>
            <w:vAlign w:val="center"/>
          </w:tcPr>
          <w:p w:rsidR="00954225" w:rsidRPr="00E638E5" w:rsidRDefault="007455DE"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PRESTAR LOS SERVICIOS PROFESIONALES COMO ASESOR ALTAMENTE CALIFICADO CON LA FINALIDAD DE GENERAR PRODUCTOS LITERARIOS SOBRE VICTIMAS, MEMORIA HISTORICA Y JUSTICIA TRANSICIONAL PARA LA DIRECCION DE APOYO A JUSTICIA TRANSICIONAL ( DATRA).</w:t>
            </w:r>
          </w:p>
        </w:tc>
      </w:tr>
      <w:bookmarkEnd w:id="1"/>
      <w:bookmarkEnd w:id="2"/>
      <w:tr w:rsidR="009A29BD" w:rsidRPr="00F32D7D" w:rsidTr="00B43C54">
        <w:tc>
          <w:tcPr>
            <w:tcW w:w="2410" w:type="dxa"/>
            <w:vAlign w:val="center"/>
          </w:tcPr>
          <w:p w:rsidR="009A29BD" w:rsidRPr="000237D7" w:rsidRDefault="009A29BD" w:rsidP="009A29BD">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6746" w:type="dxa"/>
            <w:gridSpan w:val="2"/>
            <w:vAlign w:val="center"/>
          </w:tcPr>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F658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Elaborar un Análisis semanal sobre los avances y seguimientos a la Comisión para el Esclarecimiento de la Verdad (CEV) el cual deberá ser entregado los días viernes dirigido al jefe del CEDE 11 Y DIRECTOR DATRA SECCIÓN VICTIMAS</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2. Elaborar un artículo trimestral publicable en medios, tendientes a exaltar a los miembros del Ejército Nacional víctimas del conflicto armado y sus familias, para ser publicado en medios de comunicación escritos o sitios web de amplia difusión ya sean institucionales o externos.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3. Elaborar como trimestralmente un análisis político, referente a miembros del Ejército Nacional víctimas del conflicto armado que sea publicable, para la construcción de la memoria histórica. 4. Asesorar al Jefe del Departamento </w:t>
            </w:r>
            <w:proofErr w:type="spellStart"/>
            <w:r w:rsidRPr="005556A3">
              <w:rPr>
                <w:rFonts w:ascii="Tahoma" w:hAnsi="Tahoma" w:cs="Tahoma"/>
                <w:sz w:val="16"/>
                <w:szCs w:val="16"/>
              </w:rPr>
              <w:t>Juridico</w:t>
            </w:r>
            <w:proofErr w:type="spellEnd"/>
            <w:r w:rsidRPr="005556A3">
              <w:rPr>
                <w:rFonts w:ascii="Tahoma" w:hAnsi="Tahoma" w:cs="Tahoma"/>
                <w:sz w:val="16"/>
                <w:szCs w:val="16"/>
              </w:rPr>
              <w:t xml:space="preserve"> Integral y director de la Dirección de Apoyo a la Transición en temas relacionados con la comisión de esclarecimiento de la verdad, reconciliación y garantías de no repetición . Diseñar una estrategia para efectuar contacto permanente con los representantes de las instituciones gubernamentales como </w:t>
            </w:r>
            <w:proofErr w:type="spellStart"/>
            <w:r w:rsidRPr="005556A3">
              <w:rPr>
                <w:rFonts w:ascii="Tahoma" w:hAnsi="Tahoma" w:cs="Tahoma"/>
                <w:sz w:val="16"/>
                <w:szCs w:val="16"/>
              </w:rPr>
              <w:t>ONGs</w:t>
            </w:r>
            <w:proofErr w:type="spellEnd"/>
            <w:r w:rsidRPr="005556A3">
              <w:rPr>
                <w:rFonts w:ascii="Tahoma" w:hAnsi="Tahoma" w:cs="Tahoma"/>
                <w:sz w:val="16"/>
                <w:szCs w:val="16"/>
              </w:rPr>
              <w:t xml:space="preserve"> para el manejo de los requerimientos de la CEV como la Fiscalía, archivo General, ONU, OEA, USAID, MAPOEA entre otras.6. Gestionar el trámite de documentos y requerimientos que surjan por parte de los Grupos de Memoria Histórica ante el Comando general y el Ministerio de Defensa para la CEV.</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7. Participar como ponente en las charlas al interior del ejército en que sea requerido para sensibilizar a los comandantes en los diferentes niveles del mando sobre la importancia y los avances de la CEV.</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8. Elaborar una ponencia de una hora en temas relacionados con la CEV, con material audiovisual (ayudas en PowerPoint).</w:t>
            </w:r>
          </w:p>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9. En cumplimiento en lo señalado en la Ley 100 de 1993, deben acreditar la afiliación al sistema de pensión, salud y riesgos laborales de que trata el artículo 282 de la citada ley, anexando a su informe mensual fotocopia de los documentos que acrediten el cumplimiento de tal exigencia. 10.De conformidad con el literal b. numeral 3 artículo 13 del Decreto 2 1295 de 1994, reglamentado por el Decreto 723 de 2013, el contratista deberá ingresar obligatoriamente al sistema general de riesgos laborales, el monto de la cotización ser asumido en su totalidad por el contratista cuando el riesgo expuesto sea I, II, III.</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11. Prestar sus servicios de acuerdo con las normas propias de su profesión, actividad u oficio. </w:t>
            </w: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12. Presentar mensualmente el informe de actividades al supervisor del contrato dentro de las fechas indicadas por este.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13.Guardar y mantener la debida reserva y confidencialidad frente a temas y asuntos tratados y conocidos dentro del desarrollo y ejecución del presente contrato, reserva que se hará a los derechos de autor que de los mismos se deriven.</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14.Realizar la gestión de documentos en el sistema de gestión documental ORFEO SGD, garantizando con ello la seguridad de la información y la trazabilidad de los procesos.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15.De conformidad con el Decreto 2609 de 2012,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16. Socializar con diversas unidades militares, a solicitud del Departamento Jurídico Integral CEDE-11, temas de su conocimiento en razón al cumplimiento del objeto del contrato.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17. Todas las demás que se deriven del normal desarrollo del objeto del contrato. PARÁGRAFO PRIMERO: </w:t>
            </w: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Pr="00BD5784" w:rsidRDefault="009A29BD" w:rsidP="009A29BD">
            <w:pPr>
              <w:widowControl/>
              <w:suppressAutoHyphens w:val="0"/>
              <w:autoSpaceDE w:val="0"/>
              <w:autoSpaceDN w:val="0"/>
              <w:adjustRightInd w:val="0"/>
              <w:jc w:val="both"/>
              <w:rPr>
                <w:rFonts w:ascii="Tahoma" w:hAnsi="Tahoma" w:cs="Tahoma"/>
                <w:sz w:val="16"/>
                <w:szCs w:val="16"/>
              </w:rPr>
            </w:pPr>
            <w:r w:rsidRPr="00BD5784">
              <w:rPr>
                <w:rFonts w:ascii="Tahoma" w:hAnsi="Tahoma" w:cs="Tahoma"/>
                <w:sz w:val="16"/>
                <w:szCs w:val="16"/>
              </w:rPr>
              <w:t>Las obligaciones legales que se deriven de los contratos estatales PARÁGRAFO PRIMERO: Independencia del Contratista. El Contratista es independiente del Ministerio de Defensa – Ejército Nacional, y en consecuencia, el Contratista no es su representante, agente o mandatario.</w:t>
            </w:r>
          </w:p>
          <w:p w:rsidR="009A29BD" w:rsidRPr="0089267B" w:rsidRDefault="009A29BD" w:rsidP="009A29BD">
            <w:pPr>
              <w:pStyle w:val="Prrafodelista"/>
              <w:tabs>
                <w:tab w:val="left" w:pos="1701"/>
              </w:tabs>
              <w:spacing w:line="276" w:lineRule="auto"/>
              <w:ind w:left="360"/>
              <w:jc w:val="both"/>
              <w:rPr>
                <w:rFonts w:ascii="Tahoma" w:hAnsi="Tahoma" w:cs="Tahoma"/>
                <w:sz w:val="16"/>
                <w:szCs w:val="16"/>
              </w:rPr>
            </w:pPr>
            <w:r w:rsidRPr="00BD5784">
              <w:rPr>
                <w:rFonts w:ascii="Tahoma" w:hAnsi="Tahoma" w:cs="Tahoma"/>
                <w:sz w:val="16"/>
                <w:szCs w:val="16"/>
              </w:rPr>
              <w:t>El Contratista no tiene la facultad de hacer declaraciones, representaciones o compromisos en nombre del Ministerio de Defensa – Ejército Nacional, ni de tomar decisiones o iniciar acciones que generen obligaciones a su cargo.</w:t>
            </w:r>
          </w:p>
        </w:tc>
      </w:tr>
      <w:tr w:rsidR="009A29BD" w:rsidRPr="00F32D7D" w:rsidTr="00B43C54">
        <w:trPr>
          <w:gridAfter w:val="1"/>
          <w:wAfter w:w="55" w:type="dxa"/>
          <w:trHeight w:val="301"/>
        </w:trPr>
        <w:tc>
          <w:tcPr>
            <w:tcW w:w="2410" w:type="dxa"/>
            <w:vAlign w:val="center"/>
          </w:tcPr>
          <w:p w:rsidR="009A29BD" w:rsidRPr="000237D7" w:rsidRDefault="009A29BD" w:rsidP="009A29BD">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6691" w:type="dxa"/>
            <w:vAlign w:val="center"/>
          </w:tcPr>
          <w:p w:rsidR="009A29BD" w:rsidRPr="00F32D7D" w:rsidRDefault="00E2210D" w:rsidP="009A29BD">
            <w:pPr>
              <w:tabs>
                <w:tab w:val="left" w:pos="1701"/>
              </w:tabs>
              <w:ind w:left="-4"/>
              <w:jc w:val="both"/>
              <w:rPr>
                <w:rFonts w:ascii="Tahoma" w:hAnsi="Tahoma" w:cs="Tahoma"/>
                <w:sz w:val="16"/>
                <w:szCs w:val="16"/>
              </w:rPr>
            </w:pPr>
            <w:r>
              <w:rPr>
                <w:rFonts w:ascii="Tahoma" w:hAnsi="Tahoma" w:cs="Tahoma"/>
                <w:sz w:val="16"/>
                <w:szCs w:val="16"/>
              </w:rPr>
              <w:t>AGOSTO</w:t>
            </w:r>
            <w:r w:rsidR="009A29BD">
              <w:rPr>
                <w:rFonts w:ascii="Tahoma" w:hAnsi="Tahoma" w:cs="Tahoma"/>
                <w:sz w:val="16"/>
                <w:szCs w:val="16"/>
              </w:rPr>
              <w:t xml:space="preserve"> DE 2018</w:t>
            </w:r>
          </w:p>
        </w:tc>
      </w:tr>
      <w:tr w:rsidR="009A29BD" w:rsidRPr="00F32D7D" w:rsidTr="00B43C54">
        <w:trPr>
          <w:gridAfter w:val="1"/>
          <w:wAfter w:w="55" w:type="dxa"/>
          <w:trHeight w:val="808"/>
        </w:trPr>
        <w:tc>
          <w:tcPr>
            <w:tcW w:w="2410" w:type="dxa"/>
            <w:vAlign w:val="center"/>
          </w:tcPr>
          <w:p w:rsidR="009A29BD" w:rsidRPr="000237D7" w:rsidRDefault="009A29BD" w:rsidP="009A29BD">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6691" w:type="dxa"/>
            <w:vAlign w:val="center"/>
          </w:tcPr>
          <w:p w:rsidR="009A29BD" w:rsidRPr="00C470FE" w:rsidRDefault="009A29BD" w:rsidP="009A29BD">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w:t>
            </w:r>
            <w:r w:rsidR="007455DE">
              <w:rPr>
                <w:rFonts w:ascii="Tahoma" w:hAnsi="Tahoma" w:cs="Tahoma"/>
                <w:sz w:val="16"/>
                <w:szCs w:val="16"/>
              </w:rPr>
              <w:t>X</w:t>
            </w:r>
            <w:r>
              <w:rPr>
                <w:rFonts w:ascii="Tahoma" w:hAnsi="Tahoma" w:cs="Tahoma"/>
                <w:sz w:val="16"/>
                <w:szCs w:val="16"/>
              </w:rPr>
              <w:t xml:space="preserve">  ]  NO  [  ]</w:t>
            </w:r>
          </w:p>
        </w:tc>
      </w:tr>
      <w:tr w:rsidR="009A29BD" w:rsidRPr="00F32D7D" w:rsidTr="00B43C54">
        <w:trPr>
          <w:gridAfter w:val="1"/>
          <w:wAfter w:w="55" w:type="dxa"/>
          <w:trHeight w:val="989"/>
        </w:trPr>
        <w:tc>
          <w:tcPr>
            <w:tcW w:w="2410" w:type="dxa"/>
            <w:vAlign w:val="center"/>
          </w:tcPr>
          <w:p w:rsidR="009A29BD" w:rsidRPr="00873844" w:rsidRDefault="009A29BD" w:rsidP="009A29BD">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6691" w:type="dxa"/>
            <w:vAlign w:val="center"/>
          </w:tcPr>
          <w:p w:rsidR="009A29BD" w:rsidRDefault="009A29BD" w:rsidP="009A29BD">
            <w:pPr>
              <w:tabs>
                <w:tab w:val="left" w:pos="1701"/>
              </w:tabs>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xml:space="preserve">: $ (56.000.000) CINCUENTA Y SESIS MILLONES DE PESOS MONEDA LEGAL COLOMBIANA </w:t>
            </w:r>
          </w:p>
          <w:p w:rsidR="009A29BD" w:rsidRDefault="009A29BD" w:rsidP="009A29BD">
            <w:pPr>
              <w:tabs>
                <w:tab w:val="left" w:pos="1701"/>
              </w:tabs>
              <w:jc w:val="both"/>
              <w:rPr>
                <w:rFonts w:ascii="Tahoma" w:hAnsi="Tahoma" w:cs="Tahoma"/>
                <w:sz w:val="16"/>
                <w:szCs w:val="16"/>
              </w:rPr>
            </w:pPr>
          </w:p>
          <w:p w:rsidR="009A29BD" w:rsidRDefault="009A29BD" w:rsidP="009A29BD">
            <w:pPr>
              <w:tabs>
                <w:tab w:val="left" w:pos="1701"/>
              </w:tabs>
              <w:jc w:val="both"/>
              <w:rPr>
                <w:rFonts w:ascii="Tahoma" w:hAnsi="Tahoma" w:cs="Tahoma"/>
                <w:sz w:val="16"/>
                <w:szCs w:val="16"/>
              </w:rPr>
            </w:pPr>
            <w:r>
              <w:rPr>
                <w:rFonts w:ascii="Tahoma" w:hAnsi="Tahoma" w:cs="Tahoma"/>
                <w:sz w:val="16"/>
                <w:szCs w:val="16"/>
              </w:rPr>
              <w:t>SE AUTORIZA A CANCELAR EN EL PRESENTE MES, EL VALOR DE $ 7.000.000</w:t>
            </w:r>
          </w:p>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 xml:space="preserve"> ( Siete Millones de Pesos Moneda Colombiana )</w:t>
            </w: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6691"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9A29BD" w:rsidRPr="00F32D7D" w:rsidRDefault="009A29BD" w:rsidP="009A29BD">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PORVENIR</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w:t>
                  </w:r>
                  <w:r w:rsidR="00F658BD">
                    <w:rPr>
                      <w:rFonts w:ascii="Tahoma" w:hAnsi="Tahoma" w:cs="Tahoma"/>
                      <w:sz w:val="16"/>
                      <w:szCs w:val="16"/>
                    </w:rPr>
                    <w:t xml:space="preserve"> </w:t>
                  </w:r>
                  <w:r w:rsidR="00B40FC8">
                    <w:rPr>
                      <w:rFonts w:ascii="Tahoma" w:hAnsi="Tahoma" w:cs="Tahoma"/>
                      <w:sz w:val="16"/>
                      <w:szCs w:val="16"/>
                    </w:rPr>
                    <w:t>350.000</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9A29BD" w:rsidRDefault="009A29BD" w:rsidP="009A29BD">
                  <w:pPr>
                    <w:tabs>
                      <w:tab w:val="left" w:pos="1701"/>
                    </w:tabs>
                    <w:jc w:val="both"/>
                    <w:rPr>
                      <w:rFonts w:ascii="Tahoma" w:hAnsi="Tahoma" w:cs="Tahoma"/>
                      <w:sz w:val="16"/>
                      <w:szCs w:val="16"/>
                    </w:rPr>
                  </w:pPr>
                  <w:r>
                    <w:rPr>
                      <w:rFonts w:ascii="Tahoma" w:hAnsi="Tahoma" w:cs="Tahoma"/>
                      <w:sz w:val="16"/>
                      <w:szCs w:val="16"/>
                    </w:rPr>
                    <w:t>FOSIGA</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w:t>
                  </w:r>
                  <w:r w:rsidR="00F658BD">
                    <w:rPr>
                      <w:rFonts w:ascii="Tahoma" w:hAnsi="Tahoma" w:cs="Tahoma"/>
                      <w:sz w:val="16"/>
                      <w:szCs w:val="16"/>
                    </w:rPr>
                    <w:t xml:space="preserve"> 4</w:t>
                  </w:r>
                  <w:r w:rsidR="00B40FC8">
                    <w:rPr>
                      <w:rFonts w:ascii="Tahoma" w:hAnsi="Tahoma" w:cs="Tahoma"/>
                      <w:sz w:val="16"/>
                      <w:szCs w:val="16"/>
                    </w:rPr>
                    <w:t>48.000</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 </w:t>
                  </w:r>
                  <w:r w:rsidR="00F658BD">
                    <w:rPr>
                      <w:rFonts w:ascii="Tahoma" w:hAnsi="Tahoma" w:cs="Tahoma"/>
                      <w:sz w:val="16"/>
                      <w:szCs w:val="16"/>
                    </w:rPr>
                    <w:t xml:space="preserve">  1</w:t>
                  </w:r>
                  <w:r w:rsidR="00B40FC8">
                    <w:rPr>
                      <w:rFonts w:ascii="Tahoma" w:hAnsi="Tahoma" w:cs="Tahoma"/>
                      <w:sz w:val="16"/>
                      <w:szCs w:val="16"/>
                    </w:rPr>
                    <w:t>4.616</w:t>
                  </w:r>
                </w:p>
              </w:tc>
            </w:tr>
          </w:tbl>
          <w:p w:rsidR="009A29BD" w:rsidRPr="00F32D7D" w:rsidRDefault="009A29BD" w:rsidP="009A29BD">
            <w:pPr>
              <w:pStyle w:val="Prrafodelista"/>
              <w:tabs>
                <w:tab w:val="left" w:pos="1701"/>
              </w:tabs>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6691" w:type="dxa"/>
            <w:vAlign w:val="center"/>
          </w:tcPr>
          <w:p w:rsidR="009A29BD" w:rsidRDefault="009A29BD" w:rsidP="009A29BD">
            <w:pPr>
              <w:pStyle w:val="Prrafodelista"/>
              <w:tabs>
                <w:tab w:val="left" w:pos="-4"/>
              </w:tabs>
              <w:ind w:left="279"/>
              <w:jc w:val="both"/>
              <w:rPr>
                <w:rFonts w:ascii="Tahoma" w:hAnsi="Tahoma" w:cs="Tahoma"/>
                <w:sz w:val="16"/>
                <w:szCs w:val="16"/>
              </w:rPr>
            </w:pPr>
          </w:p>
          <w:p w:rsidR="009A29BD" w:rsidRPr="00586BE1" w:rsidRDefault="009A29BD" w:rsidP="009A29BD">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9A29BD" w:rsidRPr="00586BE1" w:rsidRDefault="009A29BD" w:rsidP="009A29BD">
            <w:pPr>
              <w:pStyle w:val="Prrafodelista"/>
              <w:tabs>
                <w:tab w:val="left" w:pos="-4"/>
              </w:tabs>
              <w:ind w:left="-4"/>
              <w:jc w:val="both"/>
              <w:rPr>
                <w:rFonts w:ascii="Tahoma" w:hAnsi="Tahoma" w:cs="Tahoma"/>
                <w:sz w:val="16"/>
                <w:szCs w:val="16"/>
              </w:rPr>
            </w:pPr>
          </w:p>
          <w:p w:rsidR="009A29BD" w:rsidRDefault="009A29BD" w:rsidP="009A29BD">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9A29BD" w:rsidRPr="00586BE1" w:rsidRDefault="009A29BD" w:rsidP="009A29BD">
            <w:pPr>
              <w:tabs>
                <w:tab w:val="left" w:pos="-4"/>
              </w:tabs>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Pr>
                <w:rFonts w:ascii="Tahoma" w:hAnsi="Tahoma" w:cs="Tahoma"/>
                <w:b/>
                <w:sz w:val="16"/>
                <w:szCs w:val="16"/>
              </w:rPr>
              <w:t>CONSTANCIAS</w:t>
            </w:r>
          </w:p>
        </w:tc>
        <w:tc>
          <w:tcPr>
            <w:tcW w:w="6691" w:type="dxa"/>
            <w:vAlign w:val="center"/>
          </w:tcPr>
          <w:p w:rsidR="009A29BD" w:rsidRDefault="009A29BD" w:rsidP="009A29BD">
            <w:pPr>
              <w:pStyle w:val="Prrafodelista"/>
              <w:tabs>
                <w:tab w:val="left" w:pos="1701"/>
              </w:tabs>
              <w:ind w:left="33"/>
              <w:jc w:val="both"/>
              <w:rPr>
                <w:rFonts w:ascii="Tahoma" w:hAnsi="Tahoma" w:cs="Tahoma"/>
                <w:sz w:val="16"/>
                <w:szCs w:val="16"/>
                <w:lang w:val="es-ES"/>
              </w:rPr>
            </w:pPr>
          </w:p>
          <w:p w:rsidR="009A29BD" w:rsidRDefault="009A29BD" w:rsidP="009A29BD">
            <w:pPr>
              <w:pStyle w:val="Prrafodelista"/>
              <w:tabs>
                <w:tab w:val="left" w:pos="1701"/>
              </w:tabs>
              <w:ind w:left="33"/>
              <w:jc w:val="both"/>
              <w:rPr>
                <w:rFonts w:ascii="Tahoma" w:hAnsi="Tahoma" w:cs="Tahoma"/>
                <w:sz w:val="16"/>
                <w:szCs w:val="16"/>
              </w:rPr>
            </w:pPr>
            <w:r>
              <w:rPr>
                <w:rFonts w:ascii="Tahoma" w:hAnsi="Tahoma" w:cs="Tahoma"/>
                <w:sz w:val="16"/>
                <w:szCs w:val="16"/>
              </w:rPr>
              <w:lastRenderedPageBreak/>
              <w:t xml:space="preserve">Que durante la ejecución del contrato no se han configurado los presupuestos legales que regulan el contrato laboral. </w:t>
            </w:r>
          </w:p>
          <w:p w:rsidR="009A29BD" w:rsidRPr="00D02EDA" w:rsidRDefault="009A29BD" w:rsidP="009A29BD">
            <w:pPr>
              <w:pStyle w:val="Prrafodelista"/>
              <w:tabs>
                <w:tab w:val="left" w:pos="1701"/>
              </w:tabs>
              <w:ind w:left="33"/>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lastRenderedPageBreak/>
              <w:t>RECOMENDACIONES</w:t>
            </w:r>
          </w:p>
        </w:tc>
        <w:tc>
          <w:tcPr>
            <w:tcW w:w="6691" w:type="dxa"/>
            <w:vAlign w:val="center"/>
          </w:tcPr>
          <w:p w:rsidR="009A29BD" w:rsidRPr="00586BE1" w:rsidRDefault="00F658BD" w:rsidP="009A29BD">
            <w:pPr>
              <w:tabs>
                <w:tab w:val="left" w:pos="1701"/>
              </w:tabs>
              <w:jc w:val="both"/>
              <w:rPr>
                <w:rFonts w:ascii="Tahoma" w:hAnsi="Tahoma" w:cs="Tahoma"/>
                <w:sz w:val="16"/>
                <w:szCs w:val="16"/>
              </w:rPr>
            </w:pPr>
            <w:r>
              <w:rPr>
                <w:rFonts w:ascii="Tahoma" w:hAnsi="Tahoma" w:cs="Tahoma"/>
                <w:sz w:val="16"/>
                <w:szCs w:val="16"/>
              </w:rPr>
              <w:t>NINGUNA</w:t>
            </w: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6691" w:type="dxa"/>
            <w:vAlign w:val="center"/>
          </w:tcPr>
          <w:p w:rsidR="009A29BD" w:rsidRDefault="009A29BD" w:rsidP="009A29BD">
            <w:pPr>
              <w:tabs>
                <w:tab w:val="left" w:pos="1701"/>
              </w:tabs>
              <w:jc w:val="both"/>
              <w:rPr>
                <w:rFonts w:ascii="Tahoma" w:hAnsi="Tahoma" w:cs="Tahoma"/>
                <w:sz w:val="16"/>
                <w:szCs w:val="16"/>
              </w:rPr>
            </w:pPr>
          </w:p>
          <w:p w:rsidR="00F658BD" w:rsidRPr="00586BE1" w:rsidRDefault="00F658BD" w:rsidP="009A29BD">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B43C54"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B43C54" w:rsidRDefault="00B43C54" w:rsidP="00036CC2">
      <w:pPr>
        <w:tabs>
          <w:tab w:val="left" w:pos="1701"/>
        </w:tabs>
        <w:jc w:val="both"/>
        <w:rPr>
          <w:rFonts w:ascii="Tahoma" w:hAnsi="Tahoma" w:cs="Tahoma"/>
          <w:sz w:val="16"/>
          <w:szCs w:val="16"/>
          <w:lang w:val="es-ES"/>
        </w:rPr>
      </w:pPr>
    </w:p>
    <w:p w:rsidR="00B43C54" w:rsidRDefault="00B43C54" w:rsidP="00036CC2">
      <w:pPr>
        <w:tabs>
          <w:tab w:val="left" w:pos="1701"/>
        </w:tabs>
        <w:jc w:val="both"/>
        <w:rPr>
          <w:rFonts w:ascii="Tahoma" w:hAnsi="Tahoma" w:cs="Tahoma"/>
          <w:sz w:val="16"/>
          <w:szCs w:val="16"/>
          <w:lang w:val="es-ES"/>
        </w:rPr>
      </w:pPr>
    </w:p>
    <w:p w:rsidR="00B43C54" w:rsidRDefault="00B43C54"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E2210D">
        <w:rPr>
          <w:rFonts w:ascii="Tahoma" w:hAnsi="Tahoma" w:cs="Tahoma"/>
          <w:b/>
          <w:sz w:val="16"/>
          <w:szCs w:val="16"/>
          <w:lang w:val="es-ES"/>
        </w:rPr>
        <w:t>AGOSTO</w:t>
      </w:r>
      <w:r w:rsidR="0045074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8F2E7D"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MY</w:t>
      </w:r>
      <w:r w:rsidR="000F1B7D">
        <w:rPr>
          <w:rFonts w:ascii="Tahoma" w:hAnsi="Tahoma" w:cs="Tahoma"/>
          <w:b/>
          <w:sz w:val="16"/>
          <w:szCs w:val="16"/>
          <w:lang w:val="es-ES"/>
        </w:rPr>
        <w:t xml:space="preserve">. </w:t>
      </w:r>
      <w:r w:rsidR="00A02EB1">
        <w:rPr>
          <w:rFonts w:ascii="Tahoma" w:hAnsi="Tahoma" w:cs="Tahoma"/>
          <w:b/>
          <w:sz w:val="16"/>
          <w:szCs w:val="16"/>
          <w:lang w:val="es-ES"/>
        </w:rPr>
        <w:t xml:space="preserve"> </w:t>
      </w:r>
      <w:r w:rsidR="009B28C9">
        <w:rPr>
          <w:rFonts w:ascii="Tahoma" w:hAnsi="Tahoma" w:cs="Tahoma"/>
          <w:b/>
          <w:sz w:val="16"/>
          <w:szCs w:val="16"/>
          <w:lang w:val="es-ES"/>
        </w:rPr>
        <w:t>MARIA FERNANDA CIFUENTES</w:t>
      </w:r>
    </w:p>
    <w:p w:rsidR="00912247" w:rsidRPr="005428F5" w:rsidRDefault="00A02EB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OFICIAL </w:t>
      </w:r>
      <w:r w:rsidR="009B28C9">
        <w:rPr>
          <w:rFonts w:ascii="Tahoma" w:hAnsi="Tahoma" w:cs="Tahoma"/>
          <w:b/>
          <w:sz w:val="16"/>
          <w:szCs w:val="16"/>
          <w:lang w:val="es-ES"/>
        </w:rPr>
        <w:t xml:space="preserve">DE VICTIMAS </w:t>
      </w:r>
    </w:p>
    <w:sectPr w:rsidR="00912247" w:rsidRPr="005428F5"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B20" w:rsidRDefault="00A94B20" w:rsidP="002C450B">
      <w:r>
        <w:separator/>
      </w:r>
    </w:p>
  </w:endnote>
  <w:endnote w:type="continuationSeparator" w:id="0">
    <w:p w:rsidR="00A94B20" w:rsidRDefault="00A94B20"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panose1 w:val="020B0603030804020204"/>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B20" w:rsidRDefault="00A94B20" w:rsidP="002C450B">
      <w:r>
        <w:separator/>
      </w:r>
    </w:p>
  </w:footnote>
  <w:footnote w:type="continuationSeparator" w:id="0">
    <w:p w:rsidR="00A94B20" w:rsidRDefault="00A94B20"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5pt;height:5.6pt;visibility:visible" o:bullet="t">
        <v:imagedata r:id="rId1" o:title=""/>
      </v:shape>
    </w:pict>
  </w:numPicBullet>
  <w:numPicBullet w:numPicBulletId="1">
    <w:pict>
      <v:shape id="_x0000_i1027" type="#_x0000_t75" style="width:17.75pt;height:5.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785"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3CEF"/>
    <w:rsid w:val="00095D44"/>
    <w:rsid w:val="000A3AAC"/>
    <w:rsid w:val="000A799E"/>
    <w:rsid w:val="000A7FCD"/>
    <w:rsid w:val="000C27DA"/>
    <w:rsid w:val="000D58A1"/>
    <w:rsid w:val="000E05B2"/>
    <w:rsid w:val="000E3BE4"/>
    <w:rsid w:val="000F121C"/>
    <w:rsid w:val="000F1B7D"/>
    <w:rsid w:val="0010436A"/>
    <w:rsid w:val="00111C77"/>
    <w:rsid w:val="00113087"/>
    <w:rsid w:val="00121B4A"/>
    <w:rsid w:val="0012454D"/>
    <w:rsid w:val="00144F8C"/>
    <w:rsid w:val="001537E6"/>
    <w:rsid w:val="00154A74"/>
    <w:rsid w:val="0016119F"/>
    <w:rsid w:val="00161C38"/>
    <w:rsid w:val="001626B2"/>
    <w:rsid w:val="00162B47"/>
    <w:rsid w:val="00166342"/>
    <w:rsid w:val="001732F9"/>
    <w:rsid w:val="00175289"/>
    <w:rsid w:val="001767D9"/>
    <w:rsid w:val="00194705"/>
    <w:rsid w:val="00195FD8"/>
    <w:rsid w:val="001975F9"/>
    <w:rsid w:val="00197865"/>
    <w:rsid w:val="001B32CE"/>
    <w:rsid w:val="001F202F"/>
    <w:rsid w:val="001F70C7"/>
    <w:rsid w:val="00201D77"/>
    <w:rsid w:val="002313E5"/>
    <w:rsid w:val="002679EC"/>
    <w:rsid w:val="00267CEE"/>
    <w:rsid w:val="00267DDA"/>
    <w:rsid w:val="00275C9B"/>
    <w:rsid w:val="00283317"/>
    <w:rsid w:val="00286785"/>
    <w:rsid w:val="0029601D"/>
    <w:rsid w:val="002A5E35"/>
    <w:rsid w:val="002B24B4"/>
    <w:rsid w:val="002C450B"/>
    <w:rsid w:val="002C6628"/>
    <w:rsid w:val="002D6936"/>
    <w:rsid w:val="002E0542"/>
    <w:rsid w:val="002E639A"/>
    <w:rsid w:val="002F135A"/>
    <w:rsid w:val="002F3544"/>
    <w:rsid w:val="003003C8"/>
    <w:rsid w:val="00302E5E"/>
    <w:rsid w:val="00304177"/>
    <w:rsid w:val="00314095"/>
    <w:rsid w:val="0033209C"/>
    <w:rsid w:val="00352CAC"/>
    <w:rsid w:val="00353DEF"/>
    <w:rsid w:val="00382182"/>
    <w:rsid w:val="00393377"/>
    <w:rsid w:val="003A11FF"/>
    <w:rsid w:val="003C2040"/>
    <w:rsid w:val="003C350F"/>
    <w:rsid w:val="003D639F"/>
    <w:rsid w:val="003F6E7A"/>
    <w:rsid w:val="00401F8F"/>
    <w:rsid w:val="004110B5"/>
    <w:rsid w:val="00411C86"/>
    <w:rsid w:val="004272B2"/>
    <w:rsid w:val="00427B1F"/>
    <w:rsid w:val="004323EF"/>
    <w:rsid w:val="00436968"/>
    <w:rsid w:val="00450744"/>
    <w:rsid w:val="0046155B"/>
    <w:rsid w:val="00466B85"/>
    <w:rsid w:val="00467575"/>
    <w:rsid w:val="004802BC"/>
    <w:rsid w:val="004854A1"/>
    <w:rsid w:val="004934F4"/>
    <w:rsid w:val="004C0121"/>
    <w:rsid w:val="004C227D"/>
    <w:rsid w:val="004C3A08"/>
    <w:rsid w:val="004D2AC6"/>
    <w:rsid w:val="004F4131"/>
    <w:rsid w:val="004F6F59"/>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B29BB"/>
    <w:rsid w:val="005D092C"/>
    <w:rsid w:val="005F0867"/>
    <w:rsid w:val="00605642"/>
    <w:rsid w:val="00623F91"/>
    <w:rsid w:val="0063616C"/>
    <w:rsid w:val="00664AFE"/>
    <w:rsid w:val="0067176C"/>
    <w:rsid w:val="00674305"/>
    <w:rsid w:val="00676486"/>
    <w:rsid w:val="00682BCB"/>
    <w:rsid w:val="00682EAF"/>
    <w:rsid w:val="00691540"/>
    <w:rsid w:val="006A03A5"/>
    <w:rsid w:val="006A2263"/>
    <w:rsid w:val="006A3EAE"/>
    <w:rsid w:val="006A5343"/>
    <w:rsid w:val="006B5132"/>
    <w:rsid w:val="006C0058"/>
    <w:rsid w:val="006C2421"/>
    <w:rsid w:val="006D3E89"/>
    <w:rsid w:val="006E2D5F"/>
    <w:rsid w:val="0070453F"/>
    <w:rsid w:val="007048FD"/>
    <w:rsid w:val="0070675D"/>
    <w:rsid w:val="007133E9"/>
    <w:rsid w:val="007256BE"/>
    <w:rsid w:val="00727426"/>
    <w:rsid w:val="00740885"/>
    <w:rsid w:val="0074274B"/>
    <w:rsid w:val="00743F80"/>
    <w:rsid w:val="007455DE"/>
    <w:rsid w:val="0074709E"/>
    <w:rsid w:val="00765634"/>
    <w:rsid w:val="00766C33"/>
    <w:rsid w:val="00775321"/>
    <w:rsid w:val="00781A00"/>
    <w:rsid w:val="00787061"/>
    <w:rsid w:val="007973A3"/>
    <w:rsid w:val="007B07A6"/>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8F2885"/>
    <w:rsid w:val="008F2E7D"/>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29BD"/>
    <w:rsid w:val="009A585C"/>
    <w:rsid w:val="009B28C9"/>
    <w:rsid w:val="009C2967"/>
    <w:rsid w:val="009C5D6E"/>
    <w:rsid w:val="009F4373"/>
    <w:rsid w:val="009F583E"/>
    <w:rsid w:val="00A029AE"/>
    <w:rsid w:val="00A02EB1"/>
    <w:rsid w:val="00A13D7F"/>
    <w:rsid w:val="00A33FAC"/>
    <w:rsid w:val="00A557AD"/>
    <w:rsid w:val="00A56615"/>
    <w:rsid w:val="00A617AA"/>
    <w:rsid w:val="00A622D0"/>
    <w:rsid w:val="00A62C4C"/>
    <w:rsid w:val="00A65A30"/>
    <w:rsid w:val="00A67A1D"/>
    <w:rsid w:val="00A718EB"/>
    <w:rsid w:val="00A75C0C"/>
    <w:rsid w:val="00A81649"/>
    <w:rsid w:val="00A909A6"/>
    <w:rsid w:val="00A94B20"/>
    <w:rsid w:val="00AA06C0"/>
    <w:rsid w:val="00AA0A7D"/>
    <w:rsid w:val="00AB2D34"/>
    <w:rsid w:val="00AB4609"/>
    <w:rsid w:val="00AD4259"/>
    <w:rsid w:val="00AD6705"/>
    <w:rsid w:val="00AE40A2"/>
    <w:rsid w:val="00B148F3"/>
    <w:rsid w:val="00B14BC7"/>
    <w:rsid w:val="00B15E4F"/>
    <w:rsid w:val="00B26D2E"/>
    <w:rsid w:val="00B32B83"/>
    <w:rsid w:val="00B3451D"/>
    <w:rsid w:val="00B40FC8"/>
    <w:rsid w:val="00B43C54"/>
    <w:rsid w:val="00B62FC0"/>
    <w:rsid w:val="00B6581B"/>
    <w:rsid w:val="00B72D5D"/>
    <w:rsid w:val="00B84090"/>
    <w:rsid w:val="00B8557E"/>
    <w:rsid w:val="00B92096"/>
    <w:rsid w:val="00BA2D59"/>
    <w:rsid w:val="00BB1EC7"/>
    <w:rsid w:val="00BC09B3"/>
    <w:rsid w:val="00BC3324"/>
    <w:rsid w:val="00BC5EA0"/>
    <w:rsid w:val="00BD5784"/>
    <w:rsid w:val="00BD7DB0"/>
    <w:rsid w:val="00BF43B6"/>
    <w:rsid w:val="00C14B84"/>
    <w:rsid w:val="00C2062E"/>
    <w:rsid w:val="00C21B9D"/>
    <w:rsid w:val="00C3223C"/>
    <w:rsid w:val="00C33079"/>
    <w:rsid w:val="00C33D3C"/>
    <w:rsid w:val="00C40128"/>
    <w:rsid w:val="00C4422A"/>
    <w:rsid w:val="00C470FE"/>
    <w:rsid w:val="00C53D53"/>
    <w:rsid w:val="00C75B62"/>
    <w:rsid w:val="00C8051F"/>
    <w:rsid w:val="00C81C6C"/>
    <w:rsid w:val="00CB0344"/>
    <w:rsid w:val="00CB0FFC"/>
    <w:rsid w:val="00CB3D7B"/>
    <w:rsid w:val="00CB63F3"/>
    <w:rsid w:val="00CC76FD"/>
    <w:rsid w:val="00CD3D42"/>
    <w:rsid w:val="00CD4E91"/>
    <w:rsid w:val="00CF689F"/>
    <w:rsid w:val="00CF7396"/>
    <w:rsid w:val="00D06BCC"/>
    <w:rsid w:val="00D24B87"/>
    <w:rsid w:val="00D27327"/>
    <w:rsid w:val="00D355EA"/>
    <w:rsid w:val="00D6746B"/>
    <w:rsid w:val="00D855F3"/>
    <w:rsid w:val="00D870BC"/>
    <w:rsid w:val="00D8714C"/>
    <w:rsid w:val="00D90CFF"/>
    <w:rsid w:val="00DA3CF8"/>
    <w:rsid w:val="00DB3F74"/>
    <w:rsid w:val="00DB5E50"/>
    <w:rsid w:val="00DC009D"/>
    <w:rsid w:val="00DD1E18"/>
    <w:rsid w:val="00DE03F8"/>
    <w:rsid w:val="00DE4261"/>
    <w:rsid w:val="00DF1603"/>
    <w:rsid w:val="00DF336B"/>
    <w:rsid w:val="00DF4592"/>
    <w:rsid w:val="00DF6435"/>
    <w:rsid w:val="00E161CA"/>
    <w:rsid w:val="00E17886"/>
    <w:rsid w:val="00E2210D"/>
    <w:rsid w:val="00E23D19"/>
    <w:rsid w:val="00E363DA"/>
    <w:rsid w:val="00E36B51"/>
    <w:rsid w:val="00E43836"/>
    <w:rsid w:val="00E43C83"/>
    <w:rsid w:val="00E4566F"/>
    <w:rsid w:val="00E45FEE"/>
    <w:rsid w:val="00E50AC3"/>
    <w:rsid w:val="00E55C6F"/>
    <w:rsid w:val="00E610C1"/>
    <w:rsid w:val="00E638E5"/>
    <w:rsid w:val="00E65851"/>
    <w:rsid w:val="00E72BB1"/>
    <w:rsid w:val="00E824E0"/>
    <w:rsid w:val="00E82F17"/>
    <w:rsid w:val="00E9000D"/>
    <w:rsid w:val="00EA0C70"/>
    <w:rsid w:val="00EA54CB"/>
    <w:rsid w:val="00EA6540"/>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658BD"/>
    <w:rsid w:val="00F73A70"/>
    <w:rsid w:val="00F802D0"/>
    <w:rsid w:val="00F84A07"/>
    <w:rsid w:val="00F943E8"/>
    <w:rsid w:val="00F9477E"/>
    <w:rsid w:val="00FA1179"/>
    <w:rsid w:val="00FB0861"/>
    <w:rsid w:val="00FC5FDB"/>
    <w:rsid w:val="00FD1847"/>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B3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Mencinsinresolver1">
    <w:name w:val="Mención sin resolver1"/>
    <w:basedOn w:val="Fuentedeprrafopredeter"/>
    <w:uiPriority w:val="99"/>
    <w:semiHidden/>
    <w:unhideWhenUsed/>
    <w:rsid w:val="00DB3F74"/>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Mencinsinresolver1">
    <w:name w:val="Mención sin resolver1"/>
    <w:basedOn w:val="Fuentedeprrafopredeter"/>
    <w:uiPriority w:val="99"/>
    <w:semiHidden/>
    <w:unhideWhenUsed/>
    <w:rsid w:val="00DB3F7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lvator2014@yahoo.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2B4D2-BC86-4C7F-9C00-302A3AE8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1081</Words>
  <Characters>5947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ASJ. Shaila Numaly Acosta Rodriguez</cp:lastModifiedBy>
  <cp:revision>2</cp:revision>
  <cp:lastPrinted>2018-06-07T00:15:00Z</cp:lastPrinted>
  <dcterms:created xsi:type="dcterms:W3CDTF">2018-10-02T16:12:00Z</dcterms:created>
  <dcterms:modified xsi:type="dcterms:W3CDTF">2018-10-02T16:12:00Z</dcterms:modified>
</cp:coreProperties>
</file>