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2EAD70" w14:textId="00524464" w:rsidR="007F090D" w:rsidRPr="001B1A56" w:rsidRDefault="00EF4B0A" w:rsidP="001B1A56">
      <w:pPr>
        <w:pStyle w:val="Encabezado"/>
        <w:jc w:val="center"/>
        <w:rPr>
          <w:rFonts w:ascii="Arial Narrow" w:hAnsi="Arial Narrow" w:cs="Arial"/>
          <w:b/>
        </w:rPr>
      </w:pPr>
      <w:r w:rsidRPr="001B1A56">
        <w:rPr>
          <w:rFonts w:ascii="Arial Narrow" w:hAnsi="Arial Narrow" w:cs="Arial"/>
          <w:b/>
        </w:rPr>
        <w:t xml:space="preserve">INVITACION PÚBLICA </w:t>
      </w:r>
      <w:r w:rsidR="00560A0D">
        <w:rPr>
          <w:rFonts w:ascii="Arial Narrow" w:hAnsi="Arial Narrow" w:cs="Arial"/>
          <w:b/>
        </w:rPr>
        <w:t>MIC-00</w:t>
      </w:r>
      <w:r w:rsidR="00E858E4">
        <w:rPr>
          <w:rFonts w:ascii="Arial Narrow" w:hAnsi="Arial Narrow" w:cs="Arial"/>
          <w:b/>
        </w:rPr>
        <w:t>62</w:t>
      </w:r>
      <w:r w:rsidR="005D495A">
        <w:rPr>
          <w:rFonts w:ascii="Arial Narrow" w:hAnsi="Arial Narrow" w:cs="Arial"/>
          <w:b/>
        </w:rPr>
        <w:t>-DRNO-2023</w:t>
      </w:r>
    </w:p>
    <w:p w14:paraId="4A6EDAC6" w14:textId="77777777" w:rsidR="001B1A56" w:rsidRPr="001B1A56" w:rsidRDefault="001B1A56" w:rsidP="007F090D">
      <w:pPr>
        <w:pStyle w:val="Default"/>
        <w:jc w:val="center"/>
        <w:rPr>
          <w:rFonts w:ascii="Arial Narrow" w:hAnsi="Arial Narrow" w:cs="Arial"/>
          <w:b/>
          <w:sz w:val="22"/>
          <w:szCs w:val="22"/>
        </w:rPr>
      </w:pPr>
    </w:p>
    <w:p w14:paraId="43C06A85" w14:textId="529D5CDC" w:rsidR="00DB5B08" w:rsidRDefault="00FE2086" w:rsidP="00FE2086">
      <w:pPr>
        <w:pStyle w:val="Default"/>
        <w:jc w:val="center"/>
        <w:rPr>
          <w:rFonts w:ascii="Arial Narrow" w:hAnsi="Arial Narrow"/>
          <w:b/>
          <w:bCs/>
          <w:sz w:val="22"/>
          <w:szCs w:val="22"/>
        </w:rPr>
      </w:pPr>
      <w:r w:rsidRPr="001B1A56">
        <w:rPr>
          <w:rFonts w:ascii="Arial Narrow" w:hAnsi="Arial Narrow"/>
          <w:b/>
          <w:bCs/>
          <w:sz w:val="22"/>
          <w:szCs w:val="22"/>
        </w:rPr>
        <w:t>ANEXO</w:t>
      </w:r>
      <w:r w:rsidR="001B1A56" w:rsidRPr="001B1A56">
        <w:rPr>
          <w:rFonts w:ascii="Arial Narrow" w:hAnsi="Arial Narrow"/>
          <w:b/>
          <w:bCs/>
          <w:sz w:val="22"/>
          <w:szCs w:val="22"/>
        </w:rPr>
        <w:t xml:space="preserve"> OFERTA ECONOMICA</w:t>
      </w:r>
    </w:p>
    <w:p w14:paraId="44A586EF" w14:textId="77777777" w:rsidR="00E858E4" w:rsidRDefault="00E858E4" w:rsidP="00560A0D">
      <w:pPr>
        <w:pBdr>
          <w:top w:val="nil"/>
          <w:left w:val="nil"/>
          <w:bottom w:val="nil"/>
          <w:right w:val="nil"/>
          <w:between w:val="nil"/>
        </w:pBdr>
        <w:spacing w:after="160" w:line="259" w:lineRule="auto"/>
        <w:ind w:right="95"/>
        <w:jc w:val="both"/>
        <w:rPr>
          <w:rFonts w:ascii="Arial" w:eastAsia="Arial" w:hAnsi="Arial" w:cs="Arial"/>
          <w:color w:val="000000"/>
          <w:sz w:val="20"/>
          <w:szCs w:val="20"/>
        </w:rPr>
      </w:pPr>
    </w:p>
    <w:p w14:paraId="45CB1698" w14:textId="77777777" w:rsidR="00E858E4" w:rsidRPr="00E858E4" w:rsidRDefault="00E858E4" w:rsidP="00E858E4">
      <w:pPr>
        <w:pBdr>
          <w:top w:val="nil"/>
          <w:left w:val="nil"/>
          <w:bottom w:val="nil"/>
          <w:right w:val="nil"/>
          <w:between w:val="nil"/>
        </w:pBdr>
        <w:spacing w:after="160" w:line="259" w:lineRule="auto"/>
        <w:ind w:right="95"/>
        <w:jc w:val="both"/>
        <w:rPr>
          <w:rFonts w:ascii="Arial Narrow" w:hAnsi="Arial Narrow"/>
        </w:rPr>
      </w:pPr>
      <w:r w:rsidRPr="00E858E4">
        <w:rPr>
          <w:rFonts w:ascii="Arial Narrow" w:hAnsi="Arial Narrow"/>
        </w:rPr>
        <w:t>Señores</w:t>
      </w:r>
    </w:p>
    <w:p w14:paraId="1B2EB04B" w14:textId="77777777" w:rsidR="00E858E4" w:rsidRPr="00E858E4" w:rsidRDefault="00E858E4" w:rsidP="00E858E4">
      <w:pPr>
        <w:pBdr>
          <w:top w:val="nil"/>
          <w:left w:val="nil"/>
          <w:bottom w:val="nil"/>
          <w:right w:val="nil"/>
          <w:between w:val="nil"/>
        </w:pBdr>
        <w:spacing w:after="160" w:line="259" w:lineRule="auto"/>
        <w:ind w:right="95"/>
        <w:jc w:val="both"/>
        <w:rPr>
          <w:rFonts w:ascii="Arial Narrow" w:hAnsi="Arial Narrow"/>
        </w:rPr>
      </w:pPr>
      <w:r w:rsidRPr="00E858E4">
        <w:rPr>
          <w:rFonts w:ascii="Arial Narrow" w:hAnsi="Arial Narrow"/>
        </w:rPr>
        <w:t>INSTITUTO NACIONAL DE MEDICINA LEGAL Y CIENCIAS FORENSES</w:t>
      </w:r>
    </w:p>
    <w:p w14:paraId="692DF660" w14:textId="77777777" w:rsidR="00E858E4" w:rsidRPr="00E858E4" w:rsidRDefault="00E858E4" w:rsidP="00E858E4">
      <w:pPr>
        <w:pBdr>
          <w:top w:val="nil"/>
          <w:left w:val="nil"/>
          <w:bottom w:val="nil"/>
          <w:right w:val="nil"/>
          <w:between w:val="nil"/>
        </w:pBdr>
        <w:spacing w:after="160" w:line="259" w:lineRule="auto"/>
        <w:ind w:right="95"/>
        <w:jc w:val="both"/>
        <w:rPr>
          <w:rFonts w:ascii="Arial Narrow" w:hAnsi="Arial Narrow"/>
        </w:rPr>
      </w:pPr>
      <w:r w:rsidRPr="00E858E4">
        <w:rPr>
          <w:rFonts w:ascii="Arial Narrow" w:hAnsi="Arial Narrow"/>
        </w:rPr>
        <w:t>Regional Noroccidente</w:t>
      </w:r>
    </w:p>
    <w:p w14:paraId="5944B1D0" w14:textId="73E2B34C" w:rsidR="00E858E4" w:rsidRPr="00E858E4" w:rsidRDefault="00E858E4" w:rsidP="00E858E4">
      <w:pPr>
        <w:pBdr>
          <w:top w:val="nil"/>
          <w:left w:val="nil"/>
          <w:bottom w:val="nil"/>
          <w:right w:val="nil"/>
          <w:between w:val="nil"/>
        </w:pBdr>
        <w:spacing w:after="160" w:line="259" w:lineRule="auto"/>
        <w:ind w:right="95"/>
        <w:jc w:val="both"/>
        <w:rPr>
          <w:rFonts w:ascii="Arial Narrow" w:hAnsi="Arial Narrow"/>
        </w:rPr>
      </w:pPr>
      <w:r>
        <w:rPr>
          <w:rFonts w:ascii="Arial Narrow" w:hAnsi="Arial Narrow"/>
        </w:rPr>
        <w:t>Medellín.</w:t>
      </w:r>
    </w:p>
    <w:p w14:paraId="3B665660" w14:textId="77777777" w:rsidR="00E858E4" w:rsidRPr="00E858E4" w:rsidRDefault="00E858E4" w:rsidP="00E858E4">
      <w:pPr>
        <w:pBdr>
          <w:top w:val="nil"/>
          <w:left w:val="nil"/>
          <w:bottom w:val="nil"/>
          <w:right w:val="nil"/>
          <w:between w:val="nil"/>
        </w:pBdr>
        <w:spacing w:after="160" w:line="259" w:lineRule="auto"/>
        <w:ind w:right="95"/>
        <w:jc w:val="both"/>
        <w:rPr>
          <w:rFonts w:ascii="Arial Narrow" w:hAnsi="Arial Narrow"/>
        </w:rPr>
      </w:pPr>
      <w:r w:rsidRPr="00E858E4">
        <w:rPr>
          <w:rFonts w:ascii="Arial Narrow" w:hAnsi="Arial Narrow"/>
        </w:rPr>
        <w:t xml:space="preserve">Referencia: </w:t>
      </w:r>
      <w:r w:rsidRPr="00E858E4">
        <w:rPr>
          <w:rFonts w:ascii="Arial Narrow" w:hAnsi="Arial Narrow"/>
        </w:rPr>
        <w:tab/>
        <w:t>Propuesta a la Invitación Publica de Mínima Cuantía N.XXXXXX</w:t>
      </w:r>
    </w:p>
    <w:p w14:paraId="566E36F3" w14:textId="77777777" w:rsidR="00E858E4" w:rsidRPr="00E858E4" w:rsidRDefault="00E858E4" w:rsidP="00E858E4">
      <w:pPr>
        <w:pBdr>
          <w:top w:val="nil"/>
          <w:left w:val="nil"/>
          <w:bottom w:val="nil"/>
          <w:right w:val="nil"/>
          <w:between w:val="nil"/>
        </w:pBdr>
        <w:spacing w:after="160" w:line="259" w:lineRule="auto"/>
        <w:ind w:right="95"/>
        <w:jc w:val="both"/>
        <w:rPr>
          <w:rFonts w:ascii="Arial Narrow" w:hAnsi="Arial Narrow"/>
        </w:rPr>
      </w:pPr>
    </w:p>
    <w:p w14:paraId="48F61290" w14:textId="77777777" w:rsidR="00E858E4" w:rsidRDefault="00E858E4" w:rsidP="00E858E4">
      <w:pPr>
        <w:pBdr>
          <w:top w:val="nil"/>
          <w:left w:val="nil"/>
          <w:bottom w:val="nil"/>
          <w:right w:val="nil"/>
          <w:between w:val="nil"/>
        </w:pBdr>
        <w:spacing w:after="160" w:line="259" w:lineRule="auto"/>
        <w:ind w:right="95"/>
        <w:jc w:val="both"/>
        <w:rPr>
          <w:rFonts w:ascii="Arial" w:eastAsia="Arial" w:hAnsi="Arial" w:cs="Arial"/>
          <w:color w:val="000000"/>
          <w:sz w:val="20"/>
          <w:szCs w:val="20"/>
        </w:rPr>
      </w:pPr>
      <w:r w:rsidRPr="00E858E4">
        <w:rPr>
          <w:rFonts w:ascii="Arial Narrow" w:hAnsi="Arial Narrow"/>
        </w:rPr>
        <w:t xml:space="preserve">OBJETO: </w:t>
      </w:r>
      <w:r w:rsidRPr="00560A0D">
        <w:rPr>
          <w:rFonts w:ascii="Arial" w:eastAsia="Arial" w:hAnsi="Arial" w:cs="Arial"/>
          <w:color w:val="000000"/>
          <w:sz w:val="20"/>
          <w:szCs w:val="20"/>
        </w:rPr>
        <w:t>“</w:t>
      </w:r>
      <w:r w:rsidRPr="00E858E4">
        <w:rPr>
          <w:rFonts w:ascii="Arial" w:eastAsia="Arial" w:hAnsi="Arial" w:cs="Arial"/>
          <w:color w:val="000000"/>
          <w:sz w:val="20"/>
          <w:szCs w:val="20"/>
        </w:rPr>
        <w:t>PRESTACIÓN DEL SERVICIO DE DESINFECCIÓN DE TANQUES DE ALMACENAMIENTO DE AGUA POTABLE DE LAS SEDES DE LA REGIONAL NORO</w:t>
      </w:r>
      <w:r>
        <w:rPr>
          <w:rFonts w:ascii="Arial" w:eastAsia="Arial" w:hAnsi="Arial" w:cs="Arial"/>
          <w:color w:val="000000"/>
          <w:sz w:val="20"/>
          <w:szCs w:val="20"/>
        </w:rPr>
        <w:t>CCIDENTE DEL INMLCF</w:t>
      </w:r>
      <w:r w:rsidRPr="00560A0D">
        <w:rPr>
          <w:rFonts w:ascii="Arial" w:eastAsia="Arial" w:hAnsi="Arial" w:cs="Arial"/>
          <w:color w:val="000000"/>
          <w:sz w:val="20"/>
          <w:szCs w:val="20"/>
        </w:rPr>
        <w:t>”.</w:t>
      </w:r>
    </w:p>
    <w:p w14:paraId="1D365A2A" w14:textId="2332EE0A" w:rsidR="00E858E4" w:rsidRPr="001B1A56" w:rsidRDefault="00E858E4" w:rsidP="00E858E4">
      <w:pPr>
        <w:pBdr>
          <w:top w:val="nil"/>
          <w:left w:val="nil"/>
          <w:bottom w:val="nil"/>
          <w:right w:val="nil"/>
          <w:between w:val="nil"/>
        </w:pBdr>
        <w:spacing w:after="160" w:line="259" w:lineRule="auto"/>
        <w:ind w:right="95"/>
        <w:jc w:val="both"/>
        <w:rPr>
          <w:rFonts w:ascii="Arial Narrow" w:hAnsi="Arial Narrow"/>
        </w:rPr>
      </w:pPr>
      <w:r w:rsidRPr="00E858E4">
        <w:rPr>
          <w:rFonts w:ascii="Arial Narrow" w:hAnsi="Arial Narrow"/>
        </w:rPr>
        <w:t xml:space="preserve"> [Nombre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y números], Valor que incluye todos los gastos e impuestos a que haya lugar.</w:t>
      </w:r>
    </w:p>
    <w:p w14:paraId="30CAAEE2" w14:textId="77777777" w:rsidR="00615318" w:rsidRPr="004A7D9A" w:rsidRDefault="00615318" w:rsidP="00615318">
      <w:pPr>
        <w:spacing w:after="120"/>
        <w:jc w:val="both"/>
        <w:rPr>
          <w:rFonts w:ascii="Arial" w:hAnsi="Arial" w:cs="Arial"/>
          <w:sz w:val="20"/>
          <w:szCs w:val="20"/>
          <w:lang w:val="es-ES_tradnl"/>
        </w:rPr>
      </w:pPr>
    </w:p>
    <w:p w14:paraId="103544B3" w14:textId="77777777" w:rsidR="00E858E4" w:rsidRPr="007F43E8" w:rsidRDefault="00E858E4" w:rsidP="00E858E4">
      <w:pPr>
        <w:pBdr>
          <w:top w:val="nil"/>
          <w:left w:val="nil"/>
          <w:bottom w:val="nil"/>
          <w:right w:val="nil"/>
          <w:between w:val="nil"/>
        </w:pBdr>
        <w:ind w:right="95"/>
        <w:jc w:val="both"/>
        <w:rPr>
          <w:rFonts w:ascii="Arial Narrow" w:eastAsia="Arial" w:hAnsi="Arial Narrow" w:cs="Arial"/>
          <w:b/>
          <w:color w:val="000000"/>
        </w:rPr>
      </w:pPr>
      <w:r w:rsidRPr="007F43E8">
        <w:rPr>
          <w:rFonts w:ascii="Arial Narrow" w:eastAsia="Arial" w:hAnsi="Arial Narrow" w:cs="Arial"/>
          <w:b/>
          <w:color w:val="000000"/>
        </w:rPr>
        <w:t>DESCRIPCION DETALLADA DE LOS SERVICIOS A ADQUIRIR.</w:t>
      </w:r>
    </w:p>
    <w:tbl>
      <w:tblPr>
        <w:tblW w:w="9073" w:type="dxa"/>
        <w:tblLayout w:type="fixed"/>
        <w:tblCellMar>
          <w:left w:w="70" w:type="dxa"/>
          <w:right w:w="70" w:type="dxa"/>
        </w:tblCellMar>
        <w:tblLook w:val="04A0" w:firstRow="1" w:lastRow="0" w:firstColumn="1" w:lastColumn="0" w:noHBand="0" w:noVBand="1"/>
      </w:tblPr>
      <w:tblGrid>
        <w:gridCol w:w="9073"/>
      </w:tblGrid>
      <w:tr w:rsidR="00E858E4" w:rsidRPr="007F43E8" w14:paraId="13A6BD42" w14:textId="77777777" w:rsidTr="008A2C2A">
        <w:trPr>
          <w:trHeight w:val="1005"/>
        </w:trPr>
        <w:tc>
          <w:tcPr>
            <w:tcW w:w="90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994FDB" w14:textId="77777777" w:rsidR="00E858E4" w:rsidRPr="007F43E8" w:rsidRDefault="00E858E4" w:rsidP="008A2C2A">
            <w:pPr>
              <w:rPr>
                <w:rFonts w:ascii="Arial Narrow" w:hAnsi="Arial Narrow" w:cs="Arial"/>
                <w:b/>
              </w:rPr>
            </w:pPr>
            <w:r w:rsidRPr="007F43E8">
              <w:rPr>
                <w:rFonts w:ascii="Arial Narrow" w:hAnsi="Arial Narrow" w:cs="Arial"/>
                <w:b/>
              </w:rPr>
              <w:t>Sede Medellín:</w:t>
            </w:r>
          </w:p>
          <w:p w14:paraId="229973AE" w14:textId="77777777" w:rsidR="00E858E4" w:rsidRPr="007F43E8" w:rsidRDefault="00E858E4" w:rsidP="008A2C2A">
            <w:pPr>
              <w:rPr>
                <w:rFonts w:ascii="Arial Narrow" w:hAnsi="Arial Narrow" w:cs="Arial"/>
                <w:b/>
              </w:rPr>
            </w:pPr>
            <w:r w:rsidRPr="007F43E8">
              <w:rPr>
                <w:rFonts w:ascii="Arial Narrow" w:hAnsi="Arial Narrow" w:cs="Arial"/>
              </w:rPr>
              <w:t>Realizar mantenimiento preventivo, correctivo con el siguiente lavado de 6 tanques de 1.000 litros, 1 tanques subterráneo de 34.000 litros.</w:t>
            </w:r>
          </w:p>
          <w:p w14:paraId="73F79BFF" w14:textId="77777777" w:rsidR="00E858E4" w:rsidRPr="007F43E8" w:rsidRDefault="00E858E4" w:rsidP="008A2C2A">
            <w:pPr>
              <w:rPr>
                <w:rFonts w:ascii="Arial Narrow" w:hAnsi="Arial Narrow" w:cs="Arial"/>
              </w:rPr>
            </w:pPr>
            <w:r w:rsidRPr="007F43E8">
              <w:rPr>
                <w:rFonts w:ascii="Arial Narrow" w:hAnsi="Arial Narrow" w:cs="Arial"/>
              </w:rPr>
              <w:t>Realizar diagnóstico de bombas de agua del tanque de 34.000 litros y emitir concepto técnico mediante informe  escrito.</w:t>
            </w:r>
          </w:p>
          <w:p w14:paraId="7D2871E8" w14:textId="77777777" w:rsidR="00E858E4" w:rsidRPr="007F43E8" w:rsidRDefault="00E858E4" w:rsidP="008A2C2A">
            <w:pPr>
              <w:rPr>
                <w:rFonts w:ascii="Arial Narrow" w:hAnsi="Arial Narrow" w:cs="Arial"/>
              </w:rPr>
            </w:pPr>
            <w:r w:rsidRPr="007F43E8">
              <w:rPr>
                <w:rFonts w:ascii="Arial Narrow" w:hAnsi="Arial Narrow" w:cs="Arial"/>
              </w:rPr>
              <w:t>Adecuación de tubería y empaques para 2 tanques de 1.000 litros</w:t>
            </w:r>
          </w:p>
        </w:tc>
      </w:tr>
      <w:tr w:rsidR="00E858E4" w:rsidRPr="007F43E8" w14:paraId="5CF76381" w14:textId="77777777" w:rsidTr="008A2C2A">
        <w:trPr>
          <w:trHeight w:val="900"/>
        </w:trPr>
        <w:tc>
          <w:tcPr>
            <w:tcW w:w="9073" w:type="dxa"/>
            <w:tcBorders>
              <w:top w:val="nil"/>
              <w:left w:val="single" w:sz="4" w:space="0" w:color="auto"/>
              <w:bottom w:val="single" w:sz="4" w:space="0" w:color="auto"/>
              <w:right w:val="single" w:sz="4" w:space="0" w:color="auto"/>
            </w:tcBorders>
            <w:shd w:val="clear" w:color="auto" w:fill="auto"/>
            <w:vAlign w:val="center"/>
            <w:hideMark/>
          </w:tcPr>
          <w:p w14:paraId="7EB736B5" w14:textId="77777777" w:rsidR="00E858E4" w:rsidRPr="007F43E8" w:rsidRDefault="00E858E4" w:rsidP="008A2C2A">
            <w:pPr>
              <w:rPr>
                <w:rFonts w:ascii="Arial Narrow" w:hAnsi="Arial Narrow" w:cs="Arial"/>
              </w:rPr>
            </w:pPr>
            <w:r w:rsidRPr="007F43E8">
              <w:rPr>
                <w:rFonts w:ascii="Arial Narrow" w:hAnsi="Arial Narrow" w:cs="Arial"/>
                <w:b/>
              </w:rPr>
              <w:t>Sede Montería:</w:t>
            </w:r>
            <w:r w:rsidRPr="007F43E8">
              <w:rPr>
                <w:rFonts w:ascii="Arial Narrow" w:hAnsi="Arial Narrow" w:cs="Arial"/>
              </w:rPr>
              <w:t xml:space="preserve"> </w:t>
            </w:r>
          </w:p>
          <w:p w14:paraId="55BAC4A0" w14:textId="77777777" w:rsidR="00E858E4" w:rsidRPr="007F43E8" w:rsidRDefault="00E858E4" w:rsidP="008A2C2A">
            <w:pPr>
              <w:rPr>
                <w:rFonts w:ascii="Arial Narrow" w:hAnsi="Arial Narrow" w:cs="Arial"/>
              </w:rPr>
            </w:pPr>
            <w:r w:rsidRPr="007F43E8">
              <w:rPr>
                <w:rFonts w:ascii="Arial Narrow" w:hAnsi="Arial Narrow" w:cs="Arial"/>
              </w:rPr>
              <w:t>Realizar mantenimiento de tanque elevado de polietileno de 2000 litros, realizar mantenimiento preventivo y correctivo de un tanque subterráneo de 36.000 litros.</w:t>
            </w:r>
          </w:p>
          <w:p w14:paraId="7916062A" w14:textId="77777777" w:rsidR="00E858E4" w:rsidRPr="007F43E8" w:rsidRDefault="00E858E4" w:rsidP="008A2C2A">
            <w:pPr>
              <w:rPr>
                <w:rFonts w:ascii="Arial Narrow" w:hAnsi="Arial Narrow" w:cs="Arial"/>
              </w:rPr>
            </w:pPr>
            <w:r w:rsidRPr="007F43E8">
              <w:rPr>
                <w:rFonts w:ascii="Arial Narrow" w:hAnsi="Arial Narrow" w:cs="Arial"/>
                <w:color w:val="000000"/>
              </w:rPr>
              <w:t xml:space="preserve">Se requiere realizar mantenimiento preventivo y correctivo de dos bombas centrifugas y un tanque </w:t>
            </w:r>
            <w:r w:rsidRPr="007F43E8">
              <w:rPr>
                <w:rFonts w:ascii="Arial Narrow" w:hAnsi="Arial Narrow" w:cs="Arial"/>
                <w:color w:val="000000"/>
              </w:rPr>
              <w:lastRenderedPageBreak/>
              <w:t xml:space="preserve">HIDROFLOW de 100 litros </w:t>
            </w:r>
          </w:p>
        </w:tc>
      </w:tr>
      <w:tr w:rsidR="00E858E4" w:rsidRPr="007F43E8" w14:paraId="385DD347" w14:textId="77777777" w:rsidTr="008A2C2A">
        <w:trPr>
          <w:trHeight w:val="900"/>
        </w:trPr>
        <w:tc>
          <w:tcPr>
            <w:tcW w:w="9073" w:type="dxa"/>
            <w:tcBorders>
              <w:top w:val="nil"/>
              <w:left w:val="single" w:sz="4" w:space="0" w:color="auto"/>
              <w:bottom w:val="single" w:sz="4" w:space="0" w:color="auto"/>
              <w:right w:val="single" w:sz="4" w:space="0" w:color="auto"/>
            </w:tcBorders>
            <w:shd w:val="clear" w:color="auto" w:fill="auto"/>
            <w:vAlign w:val="center"/>
            <w:hideMark/>
          </w:tcPr>
          <w:p w14:paraId="19B13B96" w14:textId="77777777" w:rsidR="00E858E4" w:rsidRPr="007F43E8" w:rsidRDefault="00E858E4" w:rsidP="008A2C2A">
            <w:pPr>
              <w:rPr>
                <w:rFonts w:ascii="Arial Narrow" w:hAnsi="Arial Narrow" w:cs="Arial"/>
              </w:rPr>
            </w:pPr>
            <w:r w:rsidRPr="007F43E8">
              <w:rPr>
                <w:rFonts w:ascii="Arial Narrow" w:hAnsi="Arial Narrow" w:cs="Arial"/>
                <w:b/>
              </w:rPr>
              <w:lastRenderedPageBreak/>
              <w:t>Sede Quibdó:</w:t>
            </w:r>
            <w:r w:rsidRPr="007F43E8">
              <w:rPr>
                <w:rFonts w:ascii="Arial Narrow" w:hAnsi="Arial Narrow" w:cs="Arial"/>
              </w:rPr>
              <w:t xml:space="preserve"> </w:t>
            </w:r>
          </w:p>
          <w:p w14:paraId="3F47964D" w14:textId="77777777" w:rsidR="00E858E4" w:rsidRPr="007F43E8" w:rsidRDefault="00E858E4" w:rsidP="008A2C2A">
            <w:pPr>
              <w:rPr>
                <w:rFonts w:ascii="Arial Narrow" w:hAnsi="Arial Narrow" w:cs="Arial"/>
              </w:rPr>
            </w:pPr>
            <w:r w:rsidRPr="007F43E8">
              <w:rPr>
                <w:rFonts w:ascii="Arial Narrow" w:hAnsi="Arial Narrow" w:cs="Arial"/>
              </w:rPr>
              <w:t xml:space="preserve">Realizar mantenimiento preventivo, con el siguiente lavado de 2 tanques de 1000 litros 1 tanque subterráneo de 12.000 </w:t>
            </w:r>
          </w:p>
        </w:tc>
      </w:tr>
      <w:tr w:rsidR="00E858E4" w:rsidRPr="007F43E8" w14:paraId="27085D55" w14:textId="77777777" w:rsidTr="008A2C2A">
        <w:trPr>
          <w:trHeight w:val="600"/>
        </w:trPr>
        <w:tc>
          <w:tcPr>
            <w:tcW w:w="9073" w:type="dxa"/>
            <w:tcBorders>
              <w:top w:val="nil"/>
              <w:left w:val="single" w:sz="4" w:space="0" w:color="auto"/>
              <w:bottom w:val="single" w:sz="4" w:space="0" w:color="auto"/>
              <w:right w:val="single" w:sz="4" w:space="0" w:color="auto"/>
            </w:tcBorders>
            <w:shd w:val="clear" w:color="auto" w:fill="auto"/>
            <w:vAlign w:val="center"/>
            <w:hideMark/>
          </w:tcPr>
          <w:p w14:paraId="027F1354" w14:textId="77777777" w:rsidR="00E858E4" w:rsidRPr="007F43E8" w:rsidRDefault="00E858E4" w:rsidP="008A2C2A">
            <w:pPr>
              <w:rPr>
                <w:rFonts w:ascii="Arial Narrow" w:hAnsi="Arial Narrow" w:cs="Arial"/>
                <w:b/>
              </w:rPr>
            </w:pPr>
            <w:r w:rsidRPr="007F43E8">
              <w:rPr>
                <w:rFonts w:ascii="Arial Narrow" w:hAnsi="Arial Narrow" w:cs="Arial"/>
                <w:b/>
              </w:rPr>
              <w:t xml:space="preserve">Unidad Básica Turbo: </w:t>
            </w:r>
          </w:p>
          <w:p w14:paraId="60152A65" w14:textId="77777777" w:rsidR="00E858E4" w:rsidRPr="007F43E8" w:rsidRDefault="00E858E4" w:rsidP="008A2C2A">
            <w:pPr>
              <w:rPr>
                <w:rFonts w:ascii="Arial Narrow" w:hAnsi="Arial Narrow" w:cs="Arial"/>
              </w:rPr>
            </w:pPr>
            <w:r w:rsidRPr="007F43E8">
              <w:rPr>
                <w:rFonts w:ascii="Arial Narrow" w:hAnsi="Arial Narrow" w:cs="Arial"/>
                <w:color w:val="000000"/>
              </w:rPr>
              <w:t xml:space="preserve">Realizar la adecuación de la tubería y el sistema para el correcto funcionamiento, esta actividad requiere flotador ½”, accesorios de ½”, empaques de 1”, un buje de 1½”, universal 1”, universal ½”, tubería. Y posterior lavado de </w:t>
            </w:r>
            <w:r w:rsidRPr="007F43E8">
              <w:rPr>
                <w:rFonts w:ascii="Arial Narrow" w:hAnsi="Arial Narrow" w:cs="Arial"/>
              </w:rPr>
              <w:t>2 tanques de 1.000 litros</w:t>
            </w:r>
          </w:p>
        </w:tc>
      </w:tr>
    </w:tbl>
    <w:p w14:paraId="06F13AEF" w14:textId="77777777" w:rsidR="00E858E4" w:rsidRPr="007F43E8" w:rsidRDefault="00E858E4" w:rsidP="00E858E4">
      <w:pPr>
        <w:pBdr>
          <w:top w:val="nil"/>
          <w:left w:val="nil"/>
          <w:bottom w:val="nil"/>
          <w:right w:val="nil"/>
          <w:between w:val="nil"/>
        </w:pBdr>
        <w:ind w:right="95"/>
        <w:jc w:val="both"/>
        <w:rPr>
          <w:rFonts w:ascii="Arial Narrow" w:eastAsia="Arial" w:hAnsi="Arial Narrow" w:cs="Arial"/>
          <w:b/>
          <w:color w:val="000000"/>
        </w:rPr>
      </w:pPr>
    </w:p>
    <w:p w14:paraId="6F6E8703" w14:textId="77777777" w:rsidR="00E858E4" w:rsidRPr="007F43E8" w:rsidRDefault="00E858E4" w:rsidP="00E858E4">
      <w:pPr>
        <w:spacing w:before="42"/>
        <w:ind w:left="115"/>
        <w:rPr>
          <w:rFonts w:ascii="Arial Narrow" w:hAnsi="Arial Narrow"/>
          <w:b/>
          <w:sz w:val="24"/>
        </w:rPr>
      </w:pPr>
      <w:r w:rsidRPr="007F43E8">
        <w:rPr>
          <w:rFonts w:ascii="Arial Narrow" w:hAnsi="Arial Narrow"/>
          <w:b/>
          <w:sz w:val="24"/>
        </w:rPr>
        <w:t>Especificaciones</w:t>
      </w:r>
      <w:r w:rsidRPr="007F43E8">
        <w:rPr>
          <w:rFonts w:ascii="Arial Narrow" w:hAnsi="Arial Narrow"/>
          <w:b/>
          <w:spacing w:val="-3"/>
          <w:sz w:val="24"/>
        </w:rPr>
        <w:t xml:space="preserve"> </w:t>
      </w:r>
      <w:r w:rsidRPr="007F43E8">
        <w:rPr>
          <w:rFonts w:ascii="Arial Narrow" w:hAnsi="Arial Narrow"/>
          <w:b/>
          <w:sz w:val="24"/>
        </w:rPr>
        <w:t>técnicas</w:t>
      </w:r>
      <w:r w:rsidRPr="007F43E8">
        <w:rPr>
          <w:rFonts w:ascii="Arial Narrow" w:hAnsi="Arial Narrow"/>
          <w:b/>
          <w:spacing w:val="-1"/>
          <w:sz w:val="24"/>
        </w:rPr>
        <w:t xml:space="preserve"> </w:t>
      </w:r>
      <w:r w:rsidRPr="007F43E8">
        <w:rPr>
          <w:rFonts w:ascii="Arial Narrow" w:hAnsi="Arial Narrow"/>
          <w:b/>
          <w:sz w:val="24"/>
        </w:rPr>
        <w:t>que</w:t>
      </w:r>
      <w:r w:rsidRPr="007F43E8">
        <w:rPr>
          <w:rFonts w:ascii="Arial Narrow" w:hAnsi="Arial Narrow"/>
          <w:b/>
          <w:spacing w:val="-1"/>
          <w:sz w:val="24"/>
        </w:rPr>
        <w:t xml:space="preserve"> </w:t>
      </w:r>
      <w:r w:rsidRPr="007F43E8">
        <w:rPr>
          <w:rFonts w:ascii="Arial Narrow" w:hAnsi="Arial Narrow"/>
          <w:b/>
          <w:sz w:val="24"/>
        </w:rPr>
        <w:t>debe</w:t>
      </w:r>
      <w:r w:rsidRPr="007F43E8">
        <w:rPr>
          <w:rFonts w:ascii="Arial Narrow" w:hAnsi="Arial Narrow"/>
          <w:b/>
          <w:spacing w:val="-3"/>
          <w:sz w:val="24"/>
        </w:rPr>
        <w:t xml:space="preserve"> </w:t>
      </w:r>
      <w:r w:rsidRPr="007F43E8">
        <w:rPr>
          <w:rFonts w:ascii="Arial Narrow" w:hAnsi="Arial Narrow"/>
          <w:b/>
          <w:sz w:val="24"/>
        </w:rPr>
        <w:t>cumplir</w:t>
      </w:r>
      <w:r w:rsidRPr="007F43E8">
        <w:rPr>
          <w:rFonts w:ascii="Arial Narrow" w:hAnsi="Arial Narrow"/>
          <w:b/>
          <w:spacing w:val="-1"/>
          <w:sz w:val="24"/>
        </w:rPr>
        <w:t xml:space="preserve"> </w:t>
      </w:r>
      <w:r w:rsidRPr="007F43E8">
        <w:rPr>
          <w:rFonts w:ascii="Arial Narrow" w:hAnsi="Arial Narrow"/>
          <w:b/>
          <w:sz w:val="24"/>
        </w:rPr>
        <w:t>el</w:t>
      </w:r>
      <w:r w:rsidRPr="007F43E8">
        <w:rPr>
          <w:rFonts w:ascii="Arial Narrow" w:hAnsi="Arial Narrow"/>
          <w:b/>
          <w:spacing w:val="-3"/>
          <w:sz w:val="24"/>
        </w:rPr>
        <w:t xml:space="preserve"> </w:t>
      </w:r>
      <w:r w:rsidRPr="007F43E8">
        <w:rPr>
          <w:rFonts w:ascii="Arial Narrow" w:hAnsi="Arial Narrow"/>
          <w:b/>
          <w:sz w:val="24"/>
        </w:rPr>
        <w:t>servicio</w:t>
      </w:r>
      <w:r w:rsidRPr="007F43E8">
        <w:rPr>
          <w:rFonts w:ascii="Arial Narrow" w:hAnsi="Arial Narrow"/>
          <w:b/>
          <w:spacing w:val="4"/>
          <w:sz w:val="24"/>
        </w:rPr>
        <w:t xml:space="preserve"> </w:t>
      </w:r>
      <w:r w:rsidRPr="007F43E8">
        <w:rPr>
          <w:rFonts w:ascii="Arial Narrow" w:hAnsi="Arial Narrow"/>
          <w:b/>
          <w:sz w:val="24"/>
          <w:u w:val="single"/>
        </w:rPr>
        <w:t>para</w:t>
      </w:r>
      <w:r w:rsidRPr="007F43E8">
        <w:rPr>
          <w:rFonts w:ascii="Arial Narrow" w:hAnsi="Arial Narrow"/>
          <w:b/>
          <w:spacing w:val="-3"/>
          <w:sz w:val="24"/>
          <w:u w:val="single"/>
        </w:rPr>
        <w:t xml:space="preserve"> </w:t>
      </w:r>
      <w:r w:rsidRPr="007F43E8">
        <w:rPr>
          <w:rFonts w:ascii="Arial Narrow" w:hAnsi="Arial Narrow"/>
          <w:b/>
          <w:sz w:val="24"/>
          <w:u w:val="single"/>
        </w:rPr>
        <w:t>cada</w:t>
      </w:r>
      <w:r w:rsidRPr="007F43E8">
        <w:rPr>
          <w:rFonts w:ascii="Arial Narrow" w:hAnsi="Arial Narrow"/>
          <w:b/>
          <w:spacing w:val="-1"/>
          <w:sz w:val="24"/>
          <w:u w:val="single"/>
        </w:rPr>
        <w:t xml:space="preserve"> </w:t>
      </w:r>
      <w:r w:rsidRPr="007F43E8">
        <w:rPr>
          <w:rFonts w:ascii="Arial Narrow" w:hAnsi="Arial Narrow"/>
          <w:b/>
          <w:sz w:val="24"/>
          <w:u w:val="single"/>
        </w:rPr>
        <w:t>uno</w:t>
      </w:r>
      <w:r w:rsidRPr="007F43E8">
        <w:rPr>
          <w:rFonts w:ascii="Arial Narrow" w:hAnsi="Arial Narrow"/>
          <w:b/>
          <w:spacing w:val="-1"/>
          <w:sz w:val="24"/>
          <w:u w:val="single"/>
        </w:rPr>
        <w:t xml:space="preserve"> </w:t>
      </w:r>
      <w:r w:rsidRPr="007F43E8">
        <w:rPr>
          <w:rFonts w:ascii="Arial Narrow" w:hAnsi="Arial Narrow"/>
          <w:b/>
          <w:sz w:val="24"/>
          <w:u w:val="single"/>
        </w:rPr>
        <w:t>de</w:t>
      </w:r>
      <w:r w:rsidRPr="007F43E8">
        <w:rPr>
          <w:rFonts w:ascii="Arial Narrow" w:hAnsi="Arial Narrow"/>
          <w:b/>
          <w:spacing w:val="-1"/>
          <w:sz w:val="24"/>
          <w:u w:val="single"/>
        </w:rPr>
        <w:t xml:space="preserve"> </w:t>
      </w:r>
      <w:r w:rsidRPr="007F43E8">
        <w:rPr>
          <w:rFonts w:ascii="Arial Narrow" w:hAnsi="Arial Narrow"/>
          <w:b/>
          <w:sz w:val="24"/>
          <w:u w:val="single"/>
        </w:rPr>
        <w:t>los</w:t>
      </w:r>
      <w:r w:rsidRPr="007F43E8">
        <w:rPr>
          <w:rFonts w:ascii="Arial Narrow" w:hAnsi="Arial Narrow"/>
          <w:b/>
          <w:spacing w:val="-3"/>
          <w:sz w:val="24"/>
          <w:u w:val="single"/>
        </w:rPr>
        <w:t xml:space="preserve"> </w:t>
      </w:r>
      <w:r w:rsidRPr="007F43E8">
        <w:rPr>
          <w:rFonts w:ascii="Arial Narrow" w:hAnsi="Arial Narrow"/>
          <w:b/>
          <w:sz w:val="24"/>
          <w:u w:val="single"/>
        </w:rPr>
        <w:t>ítems</w:t>
      </w:r>
      <w:r w:rsidRPr="007F43E8">
        <w:rPr>
          <w:rFonts w:ascii="Arial Narrow" w:hAnsi="Arial Narrow"/>
          <w:b/>
          <w:spacing w:val="-2"/>
          <w:sz w:val="24"/>
        </w:rPr>
        <w:t xml:space="preserve"> </w:t>
      </w:r>
      <w:r w:rsidRPr="007F43E8">
        <w:rPr>
          <w:rFonts w:ascii="Arial Narrow" w:hAnsi="Arial Narrow"/>
          <w:b/>
          <w:sz w:val="24"/>
        </w:rPr>
        <w:t>del</w:t>
      </w:r>
      <w:r w:rsidRPr="007F43E8">
        <w:rPr>
          <w:rFonts w:ascii="Arial Narrow" w:hAnsi="Arial Narrow"/>
          <w:b/>
          <w:spacing w:val="-1"/>
          <w:sz w:val="24"/>
        </w:rPr>
        <w:t xml:space="preserve"> </w:t>
      </w:r>
      <w:r w:rsidRPr="007F43E8">
        <w:rPr>
          <w:rFonts w:ascii="Arial Narrow" w:hAnsi="Arial Narrow"/>
          <w:b/>
          <w:sz w:val="24"/>
        </w:rPr>
        <w:t>cuadro</w:t>
      </w:r>
      <w:r w:rsidRPr="007F43E8">
        <w:rPr>
          <w:rFonts w:ascii="Arial Narrow" w:hAnsi="Arial Narrow"/>
          <w:b/>
          <w:spacing w:val="-3"/>
          <w:sz w:val="24"/>
        </w:rPr>
        <w:t xml:space="preserve"> </w:t>
      </w:r>
      <w:r w:rsidRPr="007F43E8">
        <w:rPr>
          <w:rFonts w:ascii="Arial Narrow" w:hAnsi="Arial Narrow"/>
          <w:b/>
          <w:sz w:val="24"/>
        </w:rPr>
        <w:t>anterior</w:t>
      </w:r>
    </w:p>
    <w:p w14:paraId="7E3E7406" w14:textId="77777777" w:rsidR="00E858E4" w:rsidRPr="007F43E8" w:rsidRDefault="00E858E4" w:rsidP="00E858E4">
      <w:pPr>
        <w:spacing w:before="42"/>
        <w:ind w:left="115"/>
        <w:rPr>
          <w:rFonts w:ascii="Arial Narrow" w:hAnsi="Arial Narrow"/>
          <w:b/>
          <w:sz w:val="24"/>
        </w:rPr>
      </w:pPr>
    </w:p>
    <w:tbl>
      <w:tblPr>
        <w:tblW w:w="90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8227"/>
      </w:tblGrid>
      <w:tr w:rsidR="00E858E4" w:rsidRPr="007F43E8" w14:paraId="549A12F0" w14:textId="77777777" w:rsidTr="008A2C2A">
        <w:tc>
          <w:tcPr>
            <w:tcW w:w="817" w:type="dxa"/>
            <w:tcBorders>
              <w:top w:val="single" w:sz="4" w:space="0" w:color="000000"/>
              <w:left w:val="single" w:sz="4" w:space="0" w:color="000000"/>
              <w:bottom w:val="single" w:sz="4" w:space="0" w:color="000000"/>
              <w:right w:val="single" w:sz="4" w:space="0" w:color="000000"/>
            </w:tcBorders>
            <w:vAlign w:val="center"/>
            <w:hideMark/>
          </w:tcPr>
          <w:p w14:paraId="3CF606C9" w14:textId="77777777" w:rsidR="00E858E4" w:rsidRPr="007F43E8" w:rsidRDefault="00E858E4" w:rsidP="008A2C2A">
            <w:pPr>
              <w:rPr>
                <w:rFonts w:ascii="Arial Narrow" w:hAnsi="Arial Narrow" w:cs="Arial"/>
                <w:b/>
                <w:color w:val="000000"/>
              </w:rPr>
            </w:pPr>
            <w:proofErr w:type="spellStart"/>
            <w:r w:rsidRPr="007F43E8">
              <w:rPr>
                <w:rFonts w:ascii="Arial Narrow" w:hAnsi="Arial Narrow" w:cs="Arial"/>
                <w:b/>
                <w:color w:val="000000"/>
              </w:rPr>
              <w:t>Item</w:t>
            </w:r>
            <w:proofErr w:type="spellEnd"/>
          </w:p>
        </w:tc>
        <w:tc>
          <w:tcPr>
            <w:tcW w:w="8227" w:type="dxa"/>
            <w:tcBorders>
              <w:top w:val="single" w:sz="4" w:space="0" w:color="000000"/>
              <w:left w:val="single" w:sz="4" w:space="0" w:color="000000"/>
              <w:bottom w:val="single" w:sz="4" w:space="0" w:color="000000"/>
              <w:right w:val="single" w:sz="4" w:space="0" w:color="000000"/>
            </w:tcBorders>
            <w:vAlign w:val="center"/>
            <w:hideMark/>
          </w:tcPr>
          <w:p w14:paraId="456F298E" w14:textId="77777777" w:rsidR="00E858E4" w:rsidRPr="007F43E8" w:rsidRDefault="00E858E4" w:rsidP="008A2C2A">
            <w:pPr>
              <w:jc w:val="center"/>
              <w:rPr>
                <w:rFonts w:ascii="Arial Narrow" w:hAnsi="Arial Narrow" w:cs="Arial"/>
                <w:b/>
                <w:color w:val="000000"/>
              </w:rPr>
            </w:pPr>
            <w:r w:rsidRPr="007F43E8">
              <w:rPr>
                <w:rFonts w:ascii="Arial Narrow" w:hAnsi="Arial Narrow" w:cs="Arial"/>
                <w:b/>
                <w:color w:val="000000"/>
              </w:rPr>
              <w:t>Descripción</w:t>
            </w:r>
          </w:p>
        </w:tc>
      </w:tr>
      <w:tr w:rsidR="00E858E4" w:rsidRPr="007F43E8" w14:paraId="60D3D597" w14:textId="77777777" w:rsidTr="008A2C2A">
        <w:tc>
          <w:tcPr>
            <w:tcW w:w="817" w:type="dxa"/>
            <w:tcBorders>
              <w:top w:val="single" w:sz="4" w:space="0" w:color="000000"/>
              <w:left w:val="single" w:sz="4" w:space="0" w:color="000000"/>
              <w:bottom w:val="single" w:sz="4" w:space="0" w:color="000000"/>
              <w:right w:val="single" w:sz="4" w:space="0" w:color="000000"/>
            </w:tcBorders>
            <w:vAlign w:val="center"/>
            <w:hideMark/>
          </w:tcPr>
          <w:p w14:paraId="35D55FAC" w14:textId="77777777" w:rsidR="00E858E4" w:rsidRPr="007F43E8" w:rsidRDefault="00E858E4" w:rsidP="008A2C2A">
            <w:pPr>
              <w:jc w:val="center"/>
              <w:rPr>
                <w:rFonts w:ascii="Arial Narrow" w:hAnsi="Arial Narrow" w:cs="Arial"/>
                <w:color w:val="000000"/>
              </w:rPr>
            </w:pPr>
            <w:r w:rsidRPr="007F43E8">
              <w:rPr>
                <w:rFonts w:ascii="Arial Narrow" w:hAnsi="Arial Narrow" w:cs="Arial"/>
                <w:color w:val="000000"/>
              </w:rPr>
              <w:t>1</w:t>
            </w:r>
          </w:p>
        </w:tc>
        <w:tc>
          <w:tcPr>
            <w:tcW w:w="8227" w:type="dxa"/>
            <w:tcBorders>
              <w:top w:val="single" w:sz="4" w:space="0" w:color="000000"/>
              <w:left w:val="single" w:sz="4" w:space="0" w:color="000000"/>
              <w:bottom w:val="single" w:sz="4" w:space="0" w:color="000000"/>
              <w:right w:val="single" w:sz="4" w:space="0" w:color="000000"/>
            </w:tcBorders>
            <w:vAlign w:val="center"/>
          </w:tcPr>
          <w:p w14:paraId="55C42532" w14:textId="77777777" w:rsidR="00E858E4" w:rsidRPr="007F43E8" w:rsidRDefault="00E858E4" w:rsidP="008A2C2A">
            <w:pPr>
              <w:jc w:val="both"/>
              <w:rPr>
                <w:rFonts w:ascii="Arial Narrow" w:hAnsi="Arial Narrow" w:cs="Helvetica"/>
                <w:bCs/>
                <w:iCs/>
                <w:lang w:val="es-MX"/>
              </w:rPr>
            </w:pPr>
            <w:proofErr w:type="spellStart"/>
            <w:r>
              <w:rPr>
                <w:rFonts w:ascii="Arial Narrow" w:hAnsi="Arial Narrow" w:cs="Arial"/>
              </w:rPr>
              <w:t>Desinfeccion</w:t>
            </w:r>
            <w:proofErr w:type="spellEnd"/>
            <w:r w:rsidRPr="007F43E8">
              <w:rPr>
                <w:rFonts w:ascii="Arial Narrow" w:hAnsi="Arial Narrow" w:cs="Arial"/>
              </w:rPr>
              <w:t xml:space="preserve"> de tanques de almacenamiento de agua potable que incluye mantenimiento preventivo y correctivo de tanques de almacenamiento de agua potable en las sedes de la Dirección Regional Noroccidente</w:t>
            </w:r>
            <w:r w:rsidRPr="007F43E8">
              <w:rPr>
                <w:rFonts w:ascii="Arial Narrow" w:hAnsi="Arial Narrow" w:cs="Helvetica"/>
                <w:bCs/>
                <w:iCs/>
                <w:lang w:val="es-MX"/>
              </w:rPr>
              <w:t xml:space="preserve"> del Instituto Nacional de Medicina Legal y Ciencias Forenses.</w:t>
            </w:r>
          </w:p>
        </w:tc>
      </w:tr>
      <w:tr w:rsidR="00E858E4" w:rsidRPr="007F43E8" w14:paraId="114092B0" w14:textId="77777777" w:rsidTr="008A2C2A">
        <w:tc>
          <w:tcPr>
            <w:tcW w:w="817" w:type="dxa"/>
            <w:tcBorders>
              <w:top w:val="single" w:sz="4" w:space="0" w:color="000000"/>
              <w:left w:val="single" w:sz="4" w:space="0" w:color="000000"/>
              <w:bottom w:val="single" w:sz="4" w:space="0" w:color="000000"/>
              <w:right w:val="single" w:sz="4" w:space="0" w:color="000000"/>
            </w:tcBorders>
            <w:vAlign w:val="center"/>
          </w:tcPr>
          <w:p w14:paraId="39B5E74F" w14:textId="77777777" w:rsidR="00E858E4" w:rsidRPr="007F43E8" w:rsidRDefault="00E858E4" w:rsidP="008A2C2A">
            <w:pPr>
              <w:jc w:val="center"/>
              <w:rPr>
                <w:rFonts w:ascii="Arial Narrow" w:hAnsi="Arial Narrow" w:cs="Arial"/>
                <w:color w:val="000000"/>
              </w:rPr>
            </w:pPr>
            <w:r w:rsidRPr="007F43E8">
              <w:rPr>
                <w:rFonts w:ascii="Arial Narrow" w:hAnsi="Arial Narrow" w:cs="Arial"/>
                <w:color w:val="000000"/>
              </w:rPr>
              <w:t>1.1</w:t>
            </w:r>
          </w:p>
        </w:tc>
        <w:tc>
          <w:tcPr>
            <w:tcW w:w="8227" w:type="dxa"/>
            <w:tcBorders>
              <w:top w:val="single" w:sz="4" w:space="0" w:color="000000"/>
              <w:left w:val="single" w:sz="4" w:space="0" w:color="000000"/>
              <w:bottom w:val="single" w:sz="4" w:space="0" w:color="000000"/>
              <w:right w:val="single" w:sz="4" w:space="0" w:color="000000"/>
            </w:tcBorders>
            <w:vAlign w:val="center"/>
          </w:tcPr>
          <w:p w14:paraId="1277994B" w14:textId="77777777" w:rsidR="00E858E4" w:rsidRPr="007F43E8" w:rsidRDefault="00E858E4" w:rsidP="008A2C2A">
            <w:pPr>
              <w:widowControl w:val="0"/>
              <w:tabs>
                <w:tab w:val="center" w:pos="4252"/>
                <w:tab w:val="right" w:pos="8504"/>
              </w:tabs>
              <w:jc w:val="both"/>
              <w:rPr>
                <w:rFonts w:ascii="Arial Narrow" w:hAnsi="Arial Narrow" w:cs="Arial"/>
                <w:b/>
                <w:bCs/>
                <w:color w:val="000000"/>
              </w:rPr>
            </w:pPr>
            <w:r w:rsidRPr="007F43E8">
              <w:rPr>
                <w:rFonts w:ascii="Arial Narrow" w:hAnsi="Arial Narrow" w:cs="Arial"/>
                <w:b/>
                <w:bCs/>
                <w:color w:val="000000"/>
              </w:rPr>
              <w:t xml:space="preserve">CANTIDAD: </w:t>
            </w:r>
          </w:p>
        </w:tc>
      </w:tr>
      <w:tr w:rsidR="00E858E4" w:rsidRPr="007F43E8" w14:paraId="4EC84C54" w14:textId="77777777" w:rsidTr="008A2C2A">
        <w:tc>
          <w:tcPr>
            <w:tcW w:w="817" w:type="dxa"/>
            <w:tcBorders>
              <w:top w:val="single" w:sz="4" w:space="0" w:color="000000"/>
              <w:left w:val="single" w:sz="4" w:space="0" w:color="000000"/>
              <w:bottom w:val="single" w:sz="4" w:space="0" w:color="000000"/>
              <w:right w:val="single" w:sz="4" w:space="0" w:color="000000"/>
            </w:tcBorders>
            <w:vAlign w:val="center"/>
            <w:hideMark/>
          </w:tcPr>
          <w:p w14:paraId="75482581" w14:textId="77777777" w:rsidR="00E858E4" w:rsidRPr="007F43E8" w:rsidRDefault="00E858E4" w:rsidP="008A2C2A">
            <w:pPr>
              <w:widowControl w:val="0"/>
              <w:tabs>
                <w:tab w:val="center" w:pos="4252"/>
                <w:tab w:val="right" w:pos="8504"/>
              </w:tabs>
              <w:jc w:val="center"/>
              <w:rPr>
                <w:rFonts w:ascii="Arial Narrow" w:hAnsi="Arial Narrow" w:cs="Arial"/>
                <w:bCs/>
                <w:color w:val="000000"/>
              </w:rPr>
            </w:pPr>
          </w:p>
        </w:tc>
        <w:tc>
          <w:tcPr>
            <w:tcW w:w="8227" w:type="dxa"/>
            <w:tcBorders>
              <w:top w:val="single" w:sz="4" w:space="0" w:color="000000"/>
              <w:left w:val="single" w:sz="4" w:space="0" w:color="000000"/>
              <w:bottom w:val="single" w:sz="4" w:space="0" w:color="000000"/>
              <w:right w:val="single" w:sz="4" w:space="0" w:color="000000"/>
            </w:tcBorders>
            <w:vAlign w:val="center"/>
            <w:hideMark/>
          </w:tcPr>
          <w:p w14:paraId="6BD3AF36" w14:textId="77777777" w:rsidR="00E858E4" w:rsidRPr="007F43E8" w:rsidRDefault="00E858E4" w:rsidP="008A2C2A">
            <w:pPr>
              <w:widowControl w:val="0"/>
              <w:tabs>
                <w:tab w:val="center" w:pos="4252"/>
                <w:tab w:val="right" w:pos="8504"/>
              </w:tabs>
              <w:jc w:val="both"/>
              <w:rPr>
                <w:rFonts w:ascii="Arial Narrow" w:hAnsi="Arial Narrow" w:cs="Arial"/>
                <w:bCs/>
                <w:color w:val="000000"/>
              </w:rPr>
            </w:pPr>
            <w:r w:rsidRPr="007F43E8">
              <w:rPr>
                <w:rFonts w:ascii="Arial Narrow" w:hAnsi="Arial Narrow" w:cs="Arial"/>
                <w:bCs/>
                <w:color w:val="000000"/>
              </w:rPr>
              <w:t>Las descritas en cada ítem de la tabla anterior.</w:t>
            </w:r>
          </w:p>
          <w:p w14:paraId="32F59371" w14:textId="77777777" w:rsidR="00E858E4" w:rsidRDefault="00E858E4" w:rsidP="008A2C2A">
            <w:pPr>
              <w:widowControl w:val="0"/>
              <w:tabs>
                <w:tab w:val="center" w:pos="4252"/>
                <w:tab w:val="right" w:pos="8504"/>
              </w:tabs>
              <w:jc w:val="both"/>
              <w:rPr>
                <w:rFonts w:ascii="Arial Narrow" w:hAnsi="Arial Narrow" w:cs="Arial"/>
                <w:b/>
                <w:bCs/>
                <w:color w:val="000000"/>
              </w:rPr>
            </w:pPr>
          </w:p>
          <w:p w14:paraId="12263463" w14:textId="77777777" w:rsidR="00E858E4" w:rsidRDefault="00E858E4" w:rsidP="008A2C2A">
            <w:pPr>
              <w:widowControl w:val="0"/>
              <w:tabs>
                <w:tab w:val="center" w:pos="4252"/>
                <w:tab w:val="right" w:pos="8504"/>
              </w:tabs>
              <w:jc w:val="both"/>
              <w:rPr>
                <w:rFonts w:ascii="Arial Narrow" w:hAnsi="Arial Narrow" w:cs="Arial"/>
                <w:b/>
                <w:bCs/>
                <w:color w:val="000000"/>
              </w:rPr>
            </w:pPr>
          </w:p>
          <w:p w14:paraId="5EB487BD" w14:textId="77777777" w:rsidR="00E858E4" w:rsidRPr="007F43E8" w:rsidRDefault="00E858E4" w:rsidP="008A2C2A">
            <w:pPr>
              <w:widowControl w:val="0"/>
              <w:tabs>
                <w:tab w:val="center" w:pos="4252"/>
                <w:tab w:val="right" w:pos="8504"/>
              </w:tabs>
              <w:jc w:val="both"/>
              <w:rPr>
                <w:rFonts w:ascii="Arial Narrow" w:hAnsi="Arial Narrow" w:cs="Arial"/>
                <w:b/>
                <w:bCs/>
                <w:color w:val="000000"/>
              </w:rPr>
            </w:pPr>
          </w:p>
        </w:tc>
      </w:tr>
      <w:tr w:rsidR="00E858E4" w:rsidRPr="007F43E8" w14:paraId="1ED1698C" w14:textId="77777777" w:rsidTr="008A2C2A">
        <w:tc>
          <w:tcPr>
            <w:tcW w:w="817" w:type="dxa"/>
            <w:tcBorders>
              <w:top w:val="single" w:sz="4" w:space="0" w:color="000000"/>
              <w:left w:val="single" w:sz="4" w:space="0" w:color="000000"/>
              <w:bottom w:val="single" w:sz="4" w:space="0" w:color="000000"/>
              <w:right w:val="single" w:sz="4" w:space="0" w:color="000000"/>
            </w:tcBorders>
            <w:vAlign w:val="center"/>
            <w:hideMark/>
          </w:tcPr>
          <w:p w14:paraId="75251737" w14:textId="77777777" w:rsidR="00E858E4" w:rsidRPr="007F43E8" w:rsidRDefault="00E858E4" w:rsidP="008A2C2A">
            <w:pPr>
              <w:widowControl w:val="0"/>
              <w:tabs>
                <w:tab w:val="center" w:pos="4252"/>
                <w:tab w:val="right" w:pos="8504"/>
              </w:tabs>
              <w:jc w:val="center"/>
              <w:rPr>
                <w:rFonts w:ascii="Arial Narrow" w:hAnsi="Arial Narrow" w:cs="Arial"/>
                <w:bCs/>
                <w:color w:val="000000"/>
              </w:rPr>
            </w:pPr>
            <w:r w:rsidRPr="007F43E8">
              <w:rPr>
                <w:rFonts w:ascii="Arial Narrow" w:hAnsi="Arial Narrow" w:cs="Arial"/>
                <w:bCs/>
                <w:color w:val="000000"/>
              </w:rPr>
              <w:t>1.2</w:t>
            </w:r>
          </w:p>
        </w:tc>
        <w:tc>
          <w:tcPr>
            <w:tcW w:w="8227" w:type="dxa"/>
            <w:tcBorders>
              <w:top w:val="single" w:sz="4" w:space="0" w:color="000000"/>
              <w:left w:val="single" w:sz="4" w:space="0" w:color="000000"/>
              <w:bottom w:val="single" w:sz="4" w:space="0" w:color="000000"/>
              <w:right w:val="single" w:sz="4" w:space="0" w:color="000000"/>
            </w:tcBorders>
            <w:vAlign w:val="center"/>
            <w:hideMark/>
          </w:tcPr>
          <w:p w14:paraId="2AF89DFB" w14:textId="77777777" w:rsidR="00E858E4" w:rsidRPr="007F43E8" w:rsidRDefault="00E858E4" w:rsidP="008A2C2A">
            <w:pPr>
              <w:widowControl w:val="0"/>
              <w:tabs>
                <w:tab w:val="center" w:pos="4252"/>
                <w:tab w:val="right" w:pos="8504"/>
              </w:tabs>
              <w:jc w:val="both"/>
              <w:rPr>
                <w:rFonts w:ascii="Arial Narrow" w:hAnsi="Arial Narrow" w:cs="Arial"/>
                <w:b/>
                <w:bCs/>
                <w:color w:val="000000"/>
              </w:rPr>
            </w:pPr>
            <w:r w:rsidRPr="007F43E8">
              <w:rPr>
                <w:rFonts w:ascii="Arial Narrow" w:hAnsi="Arial Narrow" w:cs="Arial"/>
                <w:b/>
                <w:bCs/>
                <w:color w:val="000000"/>
              </w:rPr>
              <w:t>ESPECIFICACIONES TÉCNICAS QUE DEBE CUMPLIR EL BIEN:</w:t>
            </w:r>
          </w:p>
        </w:tc>
      </w:tr>
      <w:tr w:rsidR="00E858E4" w:rsidRPr="007F43E8" w14:paraId="7F76584E" w14:textId="77777777" w:rsidTr="008A2C2A">
        <w:tc>
          <w:tcPr>
            <w:tcW w:w="817" w:type="dxa"/>
            <w:tcBorders>
              <w:top w:val="single" w:sz="4" w:space="0" w:color="000000"/>
              <w:left w:val="single" w:sz="4" w:space="0" w:color="000000"/>
              <w:bottom w:val="single" w:sz="4" w:space="0" w:color="000000"/>
              <w:right w:val="single" w:sz="4" w:space="0" w:color="000000"/>
            </w:tcBorders>
            <w:vAlign w:val="center"/>
          </w:tcPr>
          <w:p w14:paraId="62CADEA6" w14:textId="77777777" w:rsidR="00E858E4" w:rsidRPr="007F43E8" w:rsidRDefault="00E858E4" w:rsidP="008A2C2A">
            <w:pPr>
              <w:widowControl w:val="0"/>
              <w:tabs>
                <w:tab w:val="center" w:pos="4252"/>
                <w:tab w:val="right" w:pos="8504"/>
              </w:tabs>
              <w:jc w:val="center"/>
              <w:rPr>
                <w:rFonts w:ascii="Arial Narrow" w:hAnsi="Arial Narrow" w:cs="Arial"/>
                <w:bCs/>
                <w:color w:val="000000"/>
              </w:rPr>
            </w:pPr>
          </w:p>
        </w:tc>
        <w:tc>
          <w:tcPr>
            <w:tcW w:w="8227" w:type="dxa"/>
            <w:tcBorders>
              <w:top w:val="single" w:sz="4" w:space="0" w:color="000000"/>
              <w:left w:val="single" w:sz="4" w:space="0" w:color="000000"/>
              <w:bottom w:val="single" w:sz="4" w:space="0" w:color="000000"/>
              <w:right w:val="single" w:sz="4" w:space="0" w:color="000000"/>
            </w:tcBorders>
            <w:vAlign w:val="center"/>
          </w:tcPr>
          <w:p w14:paraId="1BCC6863" w14:textId="77777777" w:rsidR="00E858E4" w:rsidRDefault="00E858E4" w:rsidP="008A2C2A">
            <w:pPr>
              <w:widowControl w:val="0"/>
              <w:tabs>
                <w:tab w:val="center" w:pos="4252"/>
                <w:tab w:val="right" w:pos="8504"/>
              </w:tabs>
              <w:jc w:val="both"/>
              <w:rPr>
                <w:rFonts w:ascii="Arial Narrow" w:hAnsi="Arial Narrow" w:cs="Arial"/>
                <w:b/>
                <w:bCs/>
                <w:color w:val="000000"/>
              </w:rPr>
            </w:pPr>
          </w:p>
          <w:p w14:paraId="0BCD6EE4" w14:textId="77777777" w:rsidR="00E858E4" w:rsidRDefault="00E858E4" w:rsidP="008A2C2A">
            <w:pPr>
              <w:widowControl w:val="0"/>
              <w:tabs>
                <w:tab w:val="center" w:pos="4252"/>
                <w:tab w:val="right" w:pos="8504"/>
              </w:tabs>
              <w:jc w:val="both"/>
              <w:rPr>
                <w:rFonts w:ascii="Arial Narrow" w:hAnsi="Arial Narrow" w:cs="Arial"/>
                <w:bCs/>
                <w:color w:val="000000"/>
              </w:rPr>
            </w:pPr>
            <w:r w:rsidRPr="00EB6A40">
              <w:rPr>
                <w:rFonts w:ascii="Arial Narrow" w:hAnsi="Arial Narrow" w:cs="Arial"/>
                <w:b/>
                <w:bCs/>
                <w:color w:val="000000"/>
              </w:rPr>
              <w:t>IMPORTANTE ALCANCE DEL OBJETO:</w:t>
            </w:r>
            <w:r>
              <w:rPr>
                <w:rFonts w:ascii="Arial Narrow" w:hAnsi="Arial Narrow" w:cs="Arial"/>
                <w:bCs/>
                <w:color w:val="000000"/>
              </w:rPr>
              <w:t xml:space="preserve"> </w:t>
            </w:r>
            <w:r w:rsidRPr="007F43E8">
              <w:rPr>
                <w:rFonts w:ascii="Arial Narrow" w:hAnsi="Arial Narrow" w:cs="Arial"/>
                <w:bCs/>
                <w:color w:val="000000"/>
              </w:rPr>
              <w:t>En los ítems del cuadro anterior, se entiende que el pre</w:t>
            </w:r>
            <w:r>
              <w:rPr>
                <w:rFonts w:ascii="Arial Narrow" w:hAnsi="Arial Narrow" w:cs="Arial"/>
                <w:bCs/>
                <w:color w:val="000000"/>
              </w:rPr>
              <w:t>supuesto de que dispone la enti</w:t>
            </w:r>
            <w:r w:rsidRPr="007F43E8">
              <w:rPr>
                <w:rFonts w:ascii="Arial Narrow" w:hAnsi="Arial Narrow" w:cs="Arial"/>
                <w:bCs/>
                <w:color w:val="000000"/>
              </w:rPr>
              <w:t xml:space="preserve">dad tiene incluidos los </w:t>
            </w:r>
            <w:proofErr w:type="spellStart"/>
            <w:r w:rsidRPr="007F43E8">
              <w:rPr>
                <w:rFonts w:ascii="Arial Narrow" w:hAnsi="Arial Narrow" w:cs="Arial"/>
                <w:bCs/>
                <w:color w:val="000000"/>
              </w:rPr>
              <w:t>respuestos</w:t>
            </w:r>
            <w:proofErr w:type="spellEnd"/>
            <w:r w:rsidRPr="007F43E8">
              <w:rPr>
                <w:rFonts w:ascii="Arial Narrow" w:hAnsi="Arial Narrow" w:cs="Arial"/>
                <w:bCs/>
                <w:color w:val="000000"/>
              </w:rPr>
              <w:t xml:space="preserve"> y demás materiales </w:t>
            </w:r>
            <w:r w:rsidRPr="007F43E8">
              <w:rPr>
                <w:rFonts w:ascii="Arial Narrow" w:hAnsi="Arial Narrow" w:cs="Arial"/>
                <w:bCs/>
                <w:color w:val="000000"/>
              </w:rPr>
              <w:lastRenderedPageBreak/>
              <w:t>consumibles que llegaren a necesitarse.</w:t>
            </w:r>
          </w:p>
          <w:p w14:paraId="6323DAE5" w14:textId="77777777" w:rsidR="00E858E4" w:rsidRPr="007F43E8" w:rsidRDefault="00E858E4" w:rsidP="008A2C2A">
            <w:pPr>
              <w:widowControl w:val="0"/>
              <w:tabs>
                <w:tab w:val="center" w:pos="4252"/>
                <w:tab w:val="right" w:pos="8504"/>
              </w:tabs>
              <w:jc w:val="both"/>
              <w:rPr>
                <w:rFonts w:ascii="Arial Narrow" w:hAnsi="Arial Narrow" w:cs="Arial"/>
                <w:bCs/>
                <w:color w:val="000000"/>
              </w:rPr>
            </w:pPr>
          </w:p>
          <w:p w14:paraId="71917AA0" w14:textId="77777777" w:rsidR="00E858E4" w:rsidRPr="007F43E8" w:rsidRDefault="00E858E4" w:rsidP="008A2C2A">
            <w:pPr>
              <w:widowControl w:val="0"/>
              <w:tabs>
                <w:tab w:val="center" w:pos="4252"/>
                <w:tab w:val="right" w:pos="8504"/>
              </w:tabs>
              <w:jc w:val="both"/>
              <w:rPr>
                <w:rFonts w:ascii="Arial Narrow" w:hAnsi="Arial Narrow" w:cs="Arial"/>
                <w:bCs/>
                <w:color w:val="000000"/>
              </w:rPr>
            </w:pPr>
            <w:r w:rsidRPr="007F43E8">
              <w:rPr>
                <w:rFonts w:ascii="Arial Narrow" w:hAnsi="Arial Narrow" w:cs="Arial"/>
                <w:bCs/>
                <w:color w:val="000000"/>
              </w:rPr>
              <w:t>• Programar la logística del día de instalación, lavado y desinfección o con la supervisión del contrato, de tal forma que no interrumpa la prestación del servicio.</w:t>
            </w:r>
          </w:p>
          <w:p w14:paraId="751A3A7E" w14:textId="77777777" w:rsidR="00E858E4" w:rsidRPr="007F43E8" w:rsidRDefault="00E858E4" w:rsidP="008A2C2A">
            <w:pPr>
              <w:widowControl w:val="0"/>
              <w:tabs>
                <w:tab w:val="center" w:pos="4252"/>
                <w:tab w:val="right" w:pos="8504"/>
              </w:tabs>
              <w:jc w:val="both"/>
              <w:rPr>
                <w:rFonts w:ascii="Arial Narrow" w:hAnsi="Arial Narrow" w:cs="Arial"/>
                <w:bCs/>
                <w:color w:val="000000"/>
              </w:rPr>
            </w:pPr>
            <w:r w:rsidRPr="007F43E8">
              <w:rPr>
                <w:rFonts w:ascii="Arial Narrow" w:hAnsi="Arial Narrow" w:cs="Arial"/>
                <w:bCs/>
                <w:color w:val="000000"/>
              </w:rPr>
              <w:t>• Durante las labores de mantenimiento (lavado y desinfección), el personal certificado encargado de esta actividad, debe inspeccionar al interior del tanque, el estado físico del mismo en aspectos como: fisuras, estanqueidad, deterioro del concreto, estado de los desagües, posibles infiltraciones, fugas, etc., y que puedan potencialmente alterar la calidad del agua o colocar en riesgo el depósito en el evento de un sismo, dejando las evidencias del caso presentado y comunicando cualquier novedad a la supervisión del contrato.</w:t>
            </w:r>
          </w:p>
          <w:p w14:paraId="0A42E30C" w14:textId="77777777" w:rsidR="00E858E4" w:rsidRPr="007F43E8" w:rsidRDefault="00E858E4" w:rsidP="008A2C2A">
            <w:pPr>
              <w:widowControl w:val="0"/>
              <w:tabs>
                <w:tab w:val="center" w:pos="4252"/>
                <w:tab w:val="right" w:pos="8504"/>
              </w:tabs>
              <w:jc w:val="both"/>
              <w:rPr>
                <w:rFonts w:ascii="Arial Narrow" w:hAnsi="Arial Narrow" w:cs="Arial"/>
                <w:bCs/>
                <w:color w:val="000000"/>
              </w:rPr>
            </w:pPr>
            <w:r w:rsidRPr="007F43E8">
              <w:rPr>
                <w:rFonts w:ascii="Arial Narrow" w:hAnsi="Arial Narrow" w:cs="Arial"/>
                <w:bCs/>
                <w:color w:val="000000"/>
              </w:rPr>
              <w:t xml:space="preserve">• El mantenimiento (lavado y desinfección de tanques de agua potable) la debe realizar acorde a la normatividad sanitaria vigente. </w:t>
            </w:r>
          </w:p>
          <w:p w14:paraId="430CECCB" w14:textId="77777777" w:rsidR="00E858E4" w:rsidRPr="007F43E8" w:rsidRDefault="00E858E4" w:rsidP="008A2C2A">
            <w:pPr>
              <w:widowControl w:val="0"/>
              <w:tabs>
                <w:tab w:val="center" w:pos="4252"/>
                <w:tab w:val="right" w:pos="8504"/>
              </w:tabs>
              <w:jc w:val="both"/>
              <w:rPr>
                <w:rFonts w:ascii="Arial Narrow" w:hAnsi="Arial Narrow" w:cs="Arial"/>
                <w:bCs/>
                <w:color w:val="000000"/>
              </w:rPr>
            </w:pPr>
            <w:r w:rsidRPr="007F43E8">
              <w:rPr>
                <w:rFonts w:ascii="Arial Narrow" w:hAnsi="Arial Narrow" w:cs="Arial"/>
                <w:bCs/>
                <w:color w:val="000000"/>
              </w:rPr>
              <w:t>• Aislar con cintas de seguridad las zonas de intervención, colocar avisos de seguridad, contar con un sitio adecuado y aislado para el acopio de los equipos, elementos e insumos requeridos para el mantenimiento o instalación.</w:t>
            </w:r>
          </w:p>
          <w:p w14:paraId="61E512BE" w14:textId="77777777" w:rsidR="00E858E4" w:rsidRPr="007F43E8" w:rsidRDefault="00E858E4" w:rsidP="008A2C2A">
            <w:pPr>
              <w:widowControl w:val="0"/>
              <w:tabs>
                <w:tab w:val="center" w:pos="4252"/>
                <w:tab w:val="right" w:pos="8504"/>
              </w:tabs>
              <w:jc w:val="both"/>
              <w:rPr>
                <w:rFonts w:ascii="Arial Narrow" w:hAnsi="Arial Narrow" w:cs="Arial"/>
                <w:bCs/>
                <w:color w:val="000000"/>
              </w:rPr>
            </w:pPr>
            <w:r w:rsidRPr="007F43E8">
              <w:rPr>
                <w:rFonts w:ascii="Arial Narrow" w:hAnsi="Arial Narrow" w:cs="Arial"/>
                <w:bCs/>
                <w:color w:val="000000"/>
              </w:rPr>
              <w:t>•  Ante la posibilidad de situaciones de emergencia durante la actividad de mantenimiento, que requieran de la disponibilidad de volúmenes adecuados de agua, tal es el caso de un evento de incendio, se debe tener identificado la estación de bomberos más cercana con sus respectivos teléfonos.</w:t>
            </w:r>
          </w:p>
          <w:p w14:paraId="2C0CEB8D" w14:textId="77777777" w:rsidR="00E858E4" w:rsidRPr="007F43E8" w:rsidRDefault="00E858E4" w:rsidP="008A2C2A">
            <w:pPr>
              <w:widowControl w:val="0"/>
              <w:tabs>
                <w:tab w:val="center" w:pos="4252"/>
                <w:tab w:val="right" w:pos="8504"/>
              </w:tabs>
              <w:jc w:val="both"/>
              <w:rPr>
                <w:rFonts w:ascii="Arial Narrow" w:hAnsi="Arial Narrow" w:cs="Arial"/>
                <w:bCs/>
                <w:color w:val="000000"/>
              </w:rPr>
            </w:pPr>
            <w:r w:rsidRPr="007F43E8">
              <w:rPr>
                <w:rFonts w:ascii="Arial Narrow" w:hAnsi="Arial Narrow" w:cs="Arial"/>
                <w:bCs/>
                <w:color w:val="000000"/>
              </w:rPr>
              <w:t>• La unidad de medida para la prestación del servicio a contratar es de acuerdo a la capacidad del tanque de almacenamiento de agua potable en litros.</w:t>
            </w:r>
          </w:p>
          <w:p w14:paraId="06B5429D" w14:textId="77777777" w:rsidR="00E858E4" w:rsidRPr="007F43E8" w:rsidRDefault="00E858E4" w:rsidP="008A2C2A">
            <w:pPr>
              <w:widowControl w:val="0"/>
              <w:tabs>
                <w:tab w:val="center" w:pos="4252"/>
                <w:tab w:val="right" w:pos="8504"/>
              </w:tabs>
              <w:jc w:val="both"/>
              <w:rPr>
                <w:rFonts w:ascii="Arial Narrow" w:hAnsi="Arial Narrow" w:cs="Arial"/>
                <w:bCs/>
                <w:color w:val="000000"/>
              </w:rPr>
            </w:pPr>
            <w:r w:rsidRPr="007F43E8">
              <w:rPr>
                <w:rFonts w:ascii="Arial Narrow" w:hAnsi="Arial Narrow" w:cs="Arial"/>
                <w:bCs/>
                <w:color w:val="000000"/>
              </w:rPr>
              <w:t>• Garantizar la adecuada disposición de los residuos sólidos resultantes de la compra, instalación, lavado y desinfección de los tanques de almacenamiento de agua potable.</w:t>
            </w:r>
          </w:p>
          <w:p w14:paraId="72C931F6" w14:textId="77777777" w:rsidR="00E858E4" w:rsidRPr="007F43E8" w:rsidRDefault="00E858E4" w:rsidP="008A2C2A">
            <w:pPr>
              <w:widowControl w:val="0"/>
              <w:tabs>
                <w:tab w:val="center" w:pos="4252"/>
                <w:tab w:val="right" w:pos="8504"/>
              </w:tabs>
              <w:jc w:val="both"/>
              <w:rPr>
                <w:rFonts w:ascii="Arial Narrow" w:hAnsi="Arial Narrow" w:cs="Arial"/>
                <w:bCs/>
                <w:color w:val="000000"/>
              </w:rPr>
            </w:pPr>
            <w:r w:rsidRPr="007F43E8">
              <w:rPr>
                <w:rFonts w:ascii="Arial Narrow" w:hAnsi="Arial Narrow" w:cs="Arial"/>
                <w:bCs/>
                <w:color w:val="000000"/>
              </w:rPr>
              <w:t>• Las actividades se deben ejecutar acorde a lo establecido en la resolución 1096 de 2000 en su Sección II, Titulo C: Sistemas de Potabilización, del denominado en su momento Ministerio de Desarrollo Económico o la norma que la modifique, adicione o sustituya.</w:t>
            </w:r>
          </w:p>
          <w:p w14:paraId="2B8E9BA9" w14:textId="77777777" w:rsidR="00E858E4" w:rsidRPr="007F43E8" w:rsidRDefault="00E858E4" w:rsidP="008A2C2A">
            <w:pPr>
              <w:widowControl w:val="0"/>
              <w:tabs>
                <w:tab w:val="center" w:pos="4252"/>
                <w:tab w:val="right" w:pos="8504"/>
              </w:tabs>
              <w:jc w:val="both"/>
              <w:rPr>
                <w:rFonts w:ascii="Arial Narrow" w:hAnsi="Arial Narrow" w:cs="Arial"/>
                <w:bCs/>
                <w:color w:val="000000"/>
              </w:rPr>
            </w:pPr>
            <w:r w:rsidRPr="007F43E8">
              <w:rPr>
                <w:rFonts w:ascii="Arial Narrow" w:hAnsi="Arial Narrow" w:cs="Arial"/>
                <w:bCs/>
                <w:color w:val="000000"/>
              </w:rPr>
              <w:t>• Utilizar una solución desinfectante, como hipoclorito de sodio al 15 %</w:t>
            </w:r>
          </w:p>
          <w:p w14:paraId="18F66E73" w14:textId="77777777" w:rsidR="00E858E4" w:rsidRPr="007F43E8" w:rsidRDefault="00E858E4" w:rsidP="008A2C2A">
            <w:pPr>
              <w:widowControl w:val="0"/>
              <w:tabs>
                <w:tab w:val="center" w:pos="4252"/>
                <w:tab w:val="right" w:pos="8504"/>
              </w:tabs>
              <w:jc w:val="both"/>
              <w:rPr>
                <w:rFonts w:ascii="Arial Narrow" w:hAnsi="Arial Narrow" w:cs="Arial"/>
                <w:bCs/>
                <w:color w:val="000000"/>
              </w:rPr>
            </w:pPr>
            <w:r w:rsidRPr="007F43E8">
              <w:rPr>
                <w:rFonts w:ascii="Arial Narrow" w:hAnsi="Arial Narrow" w:cs="Arial"/>
                <w:bCs/>
                <w:color w:val="000000"/>
              </w:rPr>
              <w:t>• Dejar actuar la solución desinfectante durante dos horas como mínimo.</w:t>
            </w:r>
          </w:p>
          <w:p w14:paraId="40F7F344" w14:textId="77777777" w:rsidR="00E858E4" w:rsidRPr="007F43E8" w:rsidRDefault="00E858E4" w:rsidP="008A2C2A">
            <w:pPr>
              <w:widowControl w:val="0"/>
              <w:tabs>
                <w:tab w:val="center" w:pos="4252"/>
                <w:tab w:val="right" w:pos="8504"/>
              </w:tabs>
              <w:jc w:val="both"/>
              <w:rPr>
                <w:rFonts w:ascii="Arial Narrow" w:hAnsi="Arial Narrow" w:cs="Arial"/>
                <w:bCs/>
                <w:color w:val="000000"/>
              </w:rPr>
            </w:pPr>
            <w:r w:rsidRPr="007F43E8">
              <w:rPr>
                <w:rFonts w:ascii="Arial Narrow" w:hAnsi="Arial Narrow" w:cs="Arial"/>
                <w:bCs/>
                <w:color w:val="000000"/>
              </w:rPr>
              <w:t>• Presentar el reporte de las dosis utilizadas y el tipo de producto a utilizar.</w:t>
            </w:r>
          </w:p>
          <w:p w14:paraId="033C481B" w14:textId="77777777" w:rsidR="00E858E4" w:rsidRPr="007F43E8" w:rsidRDefault="00E858E4" w:rsidP="008A2C2A">
            <w:pPr>
              <w:widowControl w:val="0"/>
              <w:tabs>
                <w:tab w:val="center" w:pos="4252"/>
                <w:tab w:val="right" w:pos="8504"/>
              </w:tabs>
              <w:jc w:val="both"/>
              <w:rPr>
                <w:rFonts w:ascii="Arial Narrow" w:hAnsi="Arial Narrow" w:cs="Arial"/>
                <w:bCs/>
                <w:color w:val="000000"/>
              </w:rPr>
            </w:pPr>
            <w:r w:rsidRPr="007F43E8">
              <w:rPr>
                <w:rFonts w:ascii="Arial Narrow" w:hAnsi="Arial Narrow" w:cs="Arial"/>
                <w:bCs/>
                <w:color w:val="000000"/>
              </w:rPr>
              <w:lastRenderedPageBreak/>
              <w:t xml:space="preserve">• Se solicita que los productos utilizados para el proceso de limpieza y desinfección, posean </w:t>
            </w:r>
            <w:proofErr w:type="spellStart"/>
            <w:r w:rsidRPr="007F43E8">
              <w:rPr>
                <w:rFonts w:ascii="Arial Narrow" w:hAnsi="Arial Narrow" w:cs="Arial"/>
                <w:bCs/>
                <w:color w:val="000000"/>
              </w:rPr>
              <w:t>biodegradabilidad</w:t>
            </w:r>
            <w:proofErr w:type="spellEnd"/>
            <w:r w:rsidRPr="007F43E8">
              <w:rPr>
                <w:rFonts w:ascii="Arial Narrow" w:hAnsi="Arial Narrow" w:cs="Arial"/>
                <w:bCs/>
                <w:color w:val="000000"/>
              </w:rPr>
              <w:t xml:space="preserve"> superior al 90 %.</w:t>
            </w:r>
          </w:p>
          <w:p w14:paraId="3AA6E377" w14:textId="77777777" w:rsidR="00E858E4" w:rsidRPr="007F43E8" w:rsidRDefault="00E858E4" w:rsidP="008A2C2A">
            <w:pPr>
              <w:widowControl w:val="0"/>
              <w:tabs>
                <w:tab w:val="center" w:pos="4252"/>
                <w:tab w:val="right" w:pos="8504"/>
              </w:tabs>
              <w:jc w:val="both"/>
              <w:rPr>
                <w:rFonts w:ascii="Arial Narrow" w:hAnsi="Arial Narrow" w:cs="Arial"/>
                <w:bCs/>
                <w:color w:val="000000"/>
              </w:rPr>
            </w:pPr>
            <w:r w:rsidRPr="007F43E8">
              <w:rPr>
                <w:rFonts w:ascii="Arial Narrow" w:hAnsi="Arial Narrow" w:cs="Arial"/>
                <w:bCs/>
                <w:color w:val="000000"/>
              </w:rPr>
              <w:t>• Realizar la adecuada disposición final de los productos resultantes de la actividad de lavado y desinfección de los tanques de almacenamiento de agua potable.</w:t>
            </w:r>
          </w:p>
          <w:p w14:paraId="2F7113CA" w14:textId="77777777" w:rsidR="00E858E4" w:rsidRPr="007F43E8" w:rsidRDefault="00E858E4" w:rsidP="008A2C2A">
            <w:pPr>
              <w:widowControl w:val="0"/>
              <w:tabs>
                <w:tab w:val="center" w:pos="4252"/>
                <w:tab w:val="right" w:pos="8504"/>
              </w:tabs>
              <w:jc w:val="both"/>
              <w:rPr>
                <w:rFonts w:ascii="Arial Narrow" w:hAnsi="Arial Narrow" w:cs="Arial"/>
                <w:bCs/>
                <w:color w:val="000000"/>
              </w:rPr>
            </w:pPr>
            <w:r w:rsidRPr="007F43E8">
              <w:rPr>
                <w:rFonts w:ascii="Arial Narrow" w:hAnsi="Arial Narrow" w:cs="Arial"/>
                <w:bCs/>
                <w:color w:val="000000"/>
              </w:rPr>
              <w:t>• Realizar la desinfección de redes internas.</w:t>
            </w:r>
          </w:p>
          <w:p w14:paraId="201108C6" w14:textId="77777777" w:rsidR="00E858E4" w:rsidRPr="007F43E8" w:rsidRDefault="00E858E4" w:rsidP="008A2C2A">
            <w:pPr>
              <w:widowControl w:val="0"/>
              <w:tabs>
                <w:tab w:val="center" w:pos="4252"/>
                <w:tab w:val="right" w:pos="8504"/>
              </w:tabs>
              <w:jc w:val="both"/>
              <w:rPr>
                <w:rFonts w:ascii="Arial Narrow" w:hAnsi="Arial Narrow" w:cs="Arial"/>
                <w:bCs/>
                <w:color w:val="000000"/>
              </w:rPr>
            </w:pPr>
            <w:r w:rsidRPr="007F43E8">
              <w:rPr>
                <w:rFonts w:ascii="Arial Narrow" w:hAnsi="Arial Narrow" w:cs="Arial"/>
                <w:bCs/>
                <w:color w:val="000000"/>
              </w:rPr>
              <w:t>• Los productos químicos utilizados en el mantenimiento deben tener el Registro Sanitario INVIMA</w:t>
            </w:r>
          </w:p>
          <w:p w14:paraId="488A45FB" w14:textId="77777777" w:rsidR="00E858E4" w:rsidRPr="007F43E8" w:rsidRDefault="00E858E4" w:rsidP="008A2C2A">
            <w:pPr>
              <w:widowControl w:val="0"/>
              <w:tabs>
                <w:tab w:val="center" w:pos="4252"/>
                <w:tab w:val="right" w:pos="8504"/>
              </w:tabs>
              <w:jc w:val="both"/>
              <w:rPr>
                <w:rFonts w:ascii="Arial Narrow" w:hAnsi="Arial Narrow" w:cs="Arial"/>
                <w:bCs/>
                <w:color w:val="000000"/>
              </w:rPr>
            </w:pPr>
            <w:r w:rsidRPr="007F43E8">
              <w:rPr>
                <w:rFonts w:ascii="Arial Narrow" w:hAnsi="Arial Narrow" w:cs="Arial"/>
                <w:bCs/>
                <w:color w:val="000000"/>
              </w:rPr>
              <w:t>• Presenta la documentación concerniente a los datos de seguridad de los productos a utilizar.</w:t>
            </w:r>
          </w:p>
          <w:p w14:paraId="7BAB94E8" w14:textId="77777777" w:rsidR="00E858E4" w:rsidRPr="007F43E8" w:rsidRDefault="00E858E4" w:rsidP="008A2C2A">
            <w:pPr>
              <w:widowControl w:val="0"/>
              <w:tabs>
                <w:tab w:val="center" w:pos="4252"/>
                <w:tab w:val="right" w:pos="8504"/>
              </w:tabs>
              <w:jc w:val="both"/>
              <w:rPr>
                <w:rFonts w:ascii="Arial Narrow" w:hAnsi="Arial Narrow" w:cs="Arial"/>
                <w:bCs/>
                <w:color w:val="000000"/>
              </w:rPr>
            </w:pPr>
            <w:r w:rsidRPr="007F43E8">
              <w:rPr>
                <w:rFonts w:ascii="Arial Narrow" w:hAnsi="Arial Narrow" w:cs="Arial"/>
                <w:bCs/>
                <w:color w:val="000000"/>
              </w:rPr>
              <w:t>• Luego de realizado la actividad colocar tapas de acceso y llenar los tanques, verificando el correcto funcionamiento de flotadores y válvulas.</w:t>
            </w:r>
          </w:p>
          <w:p w14:paraId="007C899D" w14:textId="77777777" w:rsidR="00E858E4" w:rsidRPr="007F43E8" w:rsidRDefault="00E858E4" w:rsidP="008A2C2A">
            <w:pPr>
              <w:widowControl w:val="0"/>
              <w:tabs>
                <w:tab w:val="center" w:pos="4252"/>
                <w:tab w:val="right" w:pos="8504"/>
              </w:tabs>
              <w:jc w:val="both"/>
              <w:rPr>
                <w:rFonts w:ascii="Arial Narrow" w:hAnsi="Arial Narrow" w:cs="Arial"/>
                <w:bCs/>
                <w:color w:val="000000"/>
              </w:rPr>
            </w:pPr>
            <w:r w:rsidRPr="007F43E8">
              <w:rPr>
                <w:rFonts w:ascii="Arial Narrow" w:hAnsi="Arial Narrow" w:cs="Arial"/>
                <w:bCs/>
                <w:color w:val="000000"/>
              </w:rPr>
              <w:t>• Garantizar el uso de elementos de protección para el desarrollo de las actividades.</w:t>
            </w:r>
          </w:p>
          <w:p w14:paraId="44B7ECEE" w14:textId="77777777" w:rsidR="00E858E4" w:rsidRPr="007F43E8" w:rsidRDefault="00E858E4" w:rsidP="008A2C2A">
            <w:pPr>
              <w:widowControl w:val="0"/>
              <w:tabs>
                <w:tab w:val="center" w:pos="4252"/>
                <w:tab w:val="right" w:pos="8504"/>
              </w:tabs>
              <w:jc w:val="both"/>
              <w:rPr>
                <w:rFonts w:ascii="Arial Narrow" w:hAnsi="Arial Narrow" w:cs="Arial"/>
                <w:bCs/>
                <w:color w:val="000000"/>
              </w:rPr>
            </w:pPr>
            <w:r w:rsidRPr="007F43E8">
              <w:rPr>
                <w:rFonts w:ascii="Arial Narrow" w:hAnsi="Arial Narrow" w:cs="Arial"/>
                <w:bCs/>
                <w:color w:val="000000"/>
              </w:rPr>
              <w:t>El personal deberá tener capacitación certificable en trabajo Seguro en altura y espacios confinados, vigentes</w:t>
            </w:r>
          </w:p>
          <w:p w14:paraId="5F093656" w14:textId="77777777" w:rsidR="00E858E4" w:rsidRPr="007F43E8" w:rsidRDefault="00E858E4" w:rsidP="008A2C2A">
            <w:pPr>
              <w:widowControl w:val="0"/>
              <w:tabs>
                <w:tab w:val="center" w:pos="4252"/>
                <w:tab w:val="right" w:pos="8504"/>
              </w:tabs>
              <w:jc w:val="both"/>
              <w:rPr>
                <w:rFonts w:ascii="Arial Narrow" w:hAnsi="Arial Narrow" w:cs="Arial"/>
                <w:bCs/>
                <w:color w:val="000000"/>
              </w:rPr>
            </w:pPr>
          </w:p>
        </w:tc>
      </w:tr>
      <w:tr w:rsidR="00E858E4" w:rsidRPr="007F43E8" w14:paraId="5EEFB374" w14:textId="77777777" w:rsidTr="008A2C2A">
        <w:trPr>
          <w:trHeight w:val="346"/>
        </w:trPr>
        <w:tc>
          <w:tcPr>
            <w:tcW w:w="817" w:type="dxa"/>
            <w:tcBorders>
              <w:top w:val="single" w:sz="4" w:space="0" w:color="000000"/>
              <w:left w:val="single" w:sz="4" w:space="0" w:color="000000"/>
              <w:bottom w:val="single" w:sz="4" w:space="0" w:color="000000"/>
              <w:right w:val="single" w:sz="4" w:space="0" w:color="000000"/>
            </w:tcBorders>
            <w:vAlign w:val="center"/>
            <w:hideMark/>
          </w:tcPr>
          <w:p w14:paraId="7A26AB15" w14:textId="77777777" w:rsidR="00E858E4" w:rsidRPr="007F43E8" w:rsidRDefault="00E858E4" w:rsidP="008A2C2A">
            <w:pPr>
              <w:widowControl w:val="0"/>
              <w:tabs>
                <w:tab w:val="center" w:pos="4252"/>
                <w:tab w:val="right" w:pos="8504"/>
              </w:tabs>
              <w:jc w:val="center"/>
              <w:rPr>
                <w:rFonts w:ascii="Arial Narrow" w:hAnsi="Arial Narrow" w:cs="Arial"/>
                <w:bCs/>
                <w:color w:val="000000"/>
              </w:rPr>
            </w:pPr>
            <w:r w:rsidRPr="007F43E8">
              <w:rPr>
                <w:rFonts w:ascii="Arial Narrow" w:hAnsi="Arial Narrow" w:cs="Arial"/>
                <w:bCs/>
                <w:color w:val="000000"/>
              </w:rPr>
              <w:lastRenderedPageBreak/>
              <w:t>2</w:t>
            </w:r>
          </w:p>
        </w:tc>
        <w:tc>
          <w:tcPr>
            <w:tcW w:w="8227" w:type="dxa"/>
            <w:tcBorders>
              <w:top w:val="single" w:sz="4" w:space="0" w:color="000000"/>
              <w:left w:val="single" w:sz="4" w:space="0" w:color="000000"/>
              <w:bottom w:val="single" w:sz="4" w:space="0" w:color="000000"/>
              <w:right w:val="single" w:sz="4" w:space="0" w:color="000000"/>
            </w:tcBorders>
            <w:vAlign w:val="center"/>
            <w:hideMark/>
          </w:tcPr>
          <w:p w14:paraId="387E437C" w14:textId="77777777" w:rsidR="00E858E4" w:rsidRPr="007F43E8" w:rsidRDefault="00E858E4" w:rsidP="008A2C2A">
            <w:pPr>
              <w:widowControl w:val="0"/>
              <w:tabs>
                <w:tab w:val="center" w:pos="4252"/>
                <w:tab w:val="right" w:pos="8504"/>
              </w:tabs>
              <w:jc w:val="both"/>
              <w:rPr>
                <w:rFonts w:ascii="Arial Narrow" w:hAnsi="Arial Narrow" w:cs="Arial"/>
                <w:b/>
                <w:bCs/>
                <w:color w:val="000000"/>
              </w:rPr>
            </w:pPr>
            <w:r w:rsidRPr="007F43E8">
              <w:rPr>
                <w:rFonts w:ascii="Arial Narrow" w:hAnsi="Arial Narrow" w:cs="Arial"/>
                <w:b/>
                <w:bCs/>
                <w:color w:val="000000"/>
              </w:rPr>
              <w:t xml:space="preserve">Informes que se deben presentar </w:t>
            </w:r>
          </w:p>
        </w:tc>
      </w:tr>
      <w:tr w:rsidR="00E858E4" w:rsidRPr="007F43E8" w14:paraId="16395F28" w14:textId="77777777" w:rsidTr="008A2C2A">
        <w:trPr>
          <w:trHeight w:val="606"/>
        </w:trPr>
        <w:tc>
          <w:tcPr>
            <w:tcW w:w="817" w:type="dxa"/>
            <w:tcBorders>
              <w:top w:val="single" w:sz="4" w:space="0" w:color="000000"/>
              <w:left w:val="single" w:sz="4" w:space="0" w:color="000000"/>
              <w:bottom w:val="single" w:sz="4" w:space="0" w:color="000000"/>
              <w:right w:val="single" w:sz="4" w:space="0" w:color="000000"/>
            </w:tcBorders>
            <w:vAlign w:val="center"/>
          </w:tcPr>
          <w:p w14:paraId="2CC446F4" w14:textId="77777777" w:rsidR="00E858E4" w:rsidRPr="007F43E8" w:rsidRDefault="00E858E4" w:rsidP="008A2C2A">
            <w:pPr>
              <w:widowControl w:val="0"/>
              <w:tabs>
                <w:tab w:val="center" w:pos="4252"/>
                <w:tab w:val="right" w:pos="8504"/>
              </w:tabs>
              <w:jc w:val="center"/>
              <w:rPr>
                <w:rFonts w:ascii="Arial Narrow" w:hAnsi="Arial Narrow" w:cs="Arial"/>
                <w:bCs/>
                <w:color w:val="000000"/>
              </w:rPr>
            </w:pPr>
          </w:p>
        </w:tc>
        <w:tc>
          <w:tcPr>
            <w:tcW w:w="8227" w:type="dxa"/>
            <w:tcBorders>
              <w:top w:val="single" w:sz="4" w:space="0" w:color="000000"/>
              <w:left w:val="single" w:sz="4" w:space="0" w:color="000000"/>
              <w:bottom w:val="single" w:sz="4" w:space="0" w:color="000000"/>
              <w:right w:val="single" w:sz="4" w:space="0" w:color="000000"/>
            </w:tcBorders>
            <w:vAlign w:val="center"/>
          </w:tcPr>
          <w:p w14:paraId="00E2C201" w14:textId="77777777" w:rsidR="00E858E4" w:rsidRPr="007F43E8" w:rsidRDefault="00E858E4" w:rsidP="008A2C2A">
            <w:pPr>
              <w:widowControl w:val="0"/>
              <w:tabs>
                <w:tab w:val="center" w:pos="4252"/>
                <w:tab w:val="right" w:pos="8504"/>
              </w:tabs>
              <w:jc w:val="both"/>
              <w:rPr>
                <w:rFonts w:ascii="Arial Narrow" w:hAnsi="Arial Narrow" w:cs="Arial"/>
                <w:iCs/>
                <w:color w:val="000000"/>
              </w:rPr>
            </w:pPr>
            <w:r w:rsidRPr="007F43E8">
              <w:rPr>
                <w:rFonts w:ascii="Arial Narrow" w:hAnsi="Arial Narrow" w:cs="Arial"/>
                <w:iCs/>
                <w:color w:val="000000"/>
              </w:rPr>
              <w:t>Informe de las actividades realizadas en cada Sede</w:t>
            </w:r>
          </w:p>
        </w:tc>
      </w:tr>
      <w:tr w:rsidR="00E858E4" w:rsidRPr="007F43E8" w14:paraId="30BD6191" w14:textId="77777777" w:rsidTr="008A2C2A">
        <w:tc>
          <w:tcPr>
            <w:tcW w:w="817" w:type="dxa"/>
            <w:tcBorders>
              <w:top w:val="single" w:sz="4" w:space="0" w:color="000000"/>
              <w:left w:val="single" w:sz="4" w:space="0" w:color="000000"/>
              <w:bottom w:val="single" w:sz="4" w:space="0" w:color="000000"/>
              <w:right w:val="single" w:sz="4" w:space="0" w:color="000000"/>
            </w:tcBorders>
          </w:tcPr>
          <w:p w14:paraId="32043D40" w14:textId="77777777" w:rsidR="00E858E4" w:rsidRPr="007F43E8" w:rsidRDefault="00E858E4" w:rsidP="008A2C2A">
            <w:pPr>
              <w:pStyle w:val="Default"/>
              <w:jc w:val="center"/>
              <w:rPr>
                <w:rFonts w:ascii="Arial Narrow" w:hAnsi="Arial Narrow" w:cs="Arial"/>
                <w:iCs/>
                <w:sz w:val="22"/>
                <w:szCs w:val="22"/>
                <w:lang w:val="es-ES_tradnl" w:eastAsia="es-ES"/>
              </w:rPr>
            </w:pPr>
            <w:r w:rsidRPr="007F43E8">
              <w:rPr>
                <w:rFonts w:ascii="Arial Narrow" w:hAnsi="Arial Narrow" w:cs="Arial"/>
                <w:iCs/>
                <w:sz w:val="22"/>
                <w:szCs w:val="22"/>
                <w:lang w:val="es-ES_tradnl" w:eastAsia="es-ES"/>
              </w:rPr>
              <w:t>3</w:t>
            </w:r>
          </w:p>
        </w:tc>
        <w:tc>
          <w:tcPr>
            <w:tcW w:w="8227" w:type="dxa"/>
            <w:tcBorders>
              <w:top w:val="single" w:sz="4" w:space="0" w:color="000000"/>
              <w:left w:val="single" w:sz="4" w:space="0" w:color="000000"/>
              <w:bottom w:val="single" w:sz="4" w:space="0" w:color="000000"/>
              <w:right w:val="single" w:sz="4" w:space="0" w:color="000000"/>
            </w:tcBorders>
            <w:vAlign w:val="center"/>
          </w:tcPr>
          <w:p w14:paraId="67AE9CAC" w14:textId="77777777" w:rsidR="00E858E4" w:rsidRPr="007F43E8" w:rsidRDefault="00E858E4" w:rsidP="008A2C2A">
            <w:pPr>
              <w:pStyle w:val="Default"/>
              <w:rPr>
                <w:rFonts w:ascii="Arial Narrow" w:hAnsi="Arial Narrow" w:cs="Arial"/>
                <w:b/>
                <w:iCs/>
                <w:sz w:val="22"/>
                <w:szCs w:val="22"/>
                <w:lang w:val="es-ES_tradnl" w:eastAsia="es-ES"/>
              </w:rPr>
            </w:pPr>
            <w:r w:rsidRPr="007F43E8">
              <w:rPr>
                <w:rFonts w:ascii="Arial Narrow" w:hAnsi="Arial Narrow" w:cs="Arial"/>
                <w:b/>
                <w:iCs/>
                <w:sz w:val="22"/>
                <w:szCs w:val="22"/>
                <w:lang w:val="es-ES_tradnl" w:eastAsia="es-ES"/>
              </w:rPr>
              <w:t>Requerimientos adicionales</w:t>
            </w:r>
          </w:p>
        </w:tc>
      </w:tr>
      <w:tr w:rsidR="00E858E4" w:rsidRPr="007F43E8" w14:paraId="180F97BB" w14:textId="77777777" w:rsidTr="008A2C2A">
        <w:tc>
          <w:tcPr>
            <w:tcW w:w="817" w:type="dxa"/>
            <w:tcBorders>
              <w:top w:val="single" w:sz="4" w:space="0" w:color="000000"/>
              <w:left w:val="single" w:sz="4" w:space="0" w:color="000000"/>
              <w:bottom w:val="single" w:sz="4" w:space="0" w:color="000000"/>
              <w:right w:val="single" w:sz="4" w:space="0" w:color="000000"/>
            </w:tcBorders>
          </w:tcPr>
          <w:p w14:paraId="6C54C932" w14:textId="77777777" w:rsidR="00E858E4" w:rsidRPr="007F43E8" w:rsidRDefault="00E858E4" w:rsidP="008A2C2A">
            <w:pPr>
              <w:pStyle w:val="Default"/>
              <w:jc w:val="center"/>
              <w:rPr>
                <w:rFonts w:ascii="Arial Narrow" w:hAnsi="Arial Narrow" w:cs="Arial"/>
                <w:iCs/>
                <w:sz w:val="22"/>
                <w:szCs w:val="22"/>
                <w:lang w:val="es-ES_tradnl" w:eastAsia="es-ES"/>
              </w:rPr>
            </w:pPr>
          </w:p>
        </w:tc>
        <w:tc>
          <w:tcPr>
            <w:tcW w:w="8227" w:type="dxa"/>
            <w:tcBorders>
              <w:top w:val="single" w:sz="4" w:space="0" w:color="000000"/>
              <w:left w:val="single" w:sz="4" w:space="0" w:color="000000"/>
              <w:bottom w:val="single" w:sz="4" w:space="0" w:color="000000"/>
              <w:right w:val="single" w:sz="4" w:space="0" w:color="000000"/>
            </w:tcBorders>
            <w:vAlign w:val="center"/>
          </w:tcPr>
          <w:p w14:paraId="0BB774FC" w14:textId="77777777" w:rsidR="00E858E4" w:rsidRPr="007F43E8" w:rsidRDefault="00E858E4" w:rsidP="008A2C2A">
            <w:pPr>
              <w:pStyle w:val="Default"/>
              <w:rPr>
                <w:rFonts w:ascii="Arial Narrow" w:hAnsi="Arial Narrow" w:cs="Arial"/>
                <w:iCs/>
                <w:sz w:val="22"/>
                <w:szCs w:val="22"/>
                <w:lang w:val="es-ES_tradnl" w:eastAsia="es-ES"/>
              </w:rPr>
            </w:pPr>
            <w:r w:rsidRPr="007F43E8">
              <w:rPr>
                <w:rFonts w:ascii="Arial Narrow" w:hAnsi="Arial Narrow" w:cs="Arial"/>
                <w:iCs/>
                <w:sz w:val="22"/>
                <w:szCs w:val="22"/>
                <w:lang w:val="es-ES_tradnl" w:eastAsia="es-ES"/>
              </w:rPr>
              <w:t>La adquisición de los productos y prestación del servicio debe realizarse de manera total</w:t>
            </w:r>
          </w:p>
        </w:tc>
      </w:tr>
    </w:tbl>
    <w:p w14:paraId="293C8C8B" w14:textId="77777777" w:rsidR="00E858E4" w:rsidRPr="007F43E8" w:rsidRDefault="00E858E4" w:rsidP="00E858E4">
      <w:pPr>
        <w:rPr>
          <w:rFonts w:ascii="Arial Narrow" w:eastAsia="Arial" w:hAnsi="Arial Narrow" w:cs="Arial"/>
          <w:b/>
        </w:rPr>
      </w:pPr>
    </w:p>
    <w:p w14:paraId="12E87F66" w14:textId="77777777" w:rsidR="00E858E4" w:rsidRPr="007F43E8" w:rsidRDefault="00E858E4" w:rsidP="00E858E4">
      <w:pPr>
        <w:pStyle w:val="Prrafodelista"/>
        <w:adjustRightInd w:val="0"/>
        <w:jc w:val="both"/>
        <w:rPr>
          <w:rFonts w:ascii="Arial Narrow" w:hAnsi="Arial Narrow"/>
          <w:bCs/>
        </w:rPr>
      </w:pPr>
    </w:p>
    <w:p w14:paraId="7C6C29CB" w14:textId="77777777" w:rsidR="00E858E4" w:rsidRPr="007F43E8" w:rsidRDefault="00E858E4" w:rsidP="00E858E4">
      <w:pPr>
        <w:pStyle w:val="Prrafodelista"/>
        <w:pBdr>
          <w:top w:val="nil"/>
          <w:left w:val="nil"/>
          <w:bottom w:val="nil"/>
          <w:right w:val="nil"/>
          <w:between w:val="nil"/>
        </w:pBdr>
        <w:ind w:left="360"/>
        <w:rPr>
          <w:rFonts w:ascii="Arial Narrow" w:eastAsia="Arial" w:hAnsi="Arial Narrow"/>
          <w:b/>
        </w:rPr>
      </w:pPr>
      <w:r w:rsidRPr="007F43E8">
        <w:rPr>
          <w:rFonts w:ascii="Arial Narrow" w:eastAsia="Arial" w:hAnsi="Arial Narrow"/>
          <w:b/>
        </w:rPr>
        <w:t>3.3  DOCUMENTACIÓN TÉCNICA A ENTREGAR CON LA OFERTA</w:t>
      </w:r>
    </w:p>
    <w:p w14:paraId="5C8C445C" w14:textId="77777777" w:rsidR="00E858E4" w:rsidRPr="007F43E8" w:rsidRDefault="00E858E4" w:rsidP="00E858E4">
      <w:pPr>
        <w:pStyle w:val="BodyText21"/>
        <w:rPr>
          <w:rFonts w:ascii="Arial Narrow" w:eastAsia="Arial" w:hAnsi="Arial Narrow"/>
        </w:rPr>
      </w:pPr>
      <w:r w:rsidRPr="007F43E8">
        <w:rPr>
          <w:rFonts w:ascii="Arial Narrow" w:eastAsia="Arial" w:hAnsi="Arial Narrow"/>
        </w:rPr>
        <w:t xml:space="preserve">Con la </w:t>
      </w:r>
      <w:proofErr w:type="spellStart"/>
      <w:r w:rsidRPr="007F43E8">
        <w:rPr>
          <w:rFonts w:ascii="Arial Narrow" w:eastAsia="Arial" w:hAnsi="Arial Narrow"/>
        </w:rPr>
        <w:t>presentacion</w:t>
      </w:r>
      <w:proofErr w:type="spellEnd"/>
      <w:r w:rsidRPr="007F43E8">
        <w:rPr>
          <w:rFonts w:ascii="Arial Narrow" w:eastAsia="Arial" w:hAnsi="Arial Narrow"/>
        </w:rPr>
        <w:t xml:space="preserve"> de las ofertas, se debe adjuntar los siguientes documentos:</w:t>
      </w:r>
    </w:p>
    <w:p w14:paraId="0C2761C1" w14:textId="77777777" w:rsidR="00E858E4" w:rsidRPr="007F43E8" w:rsidRDefault="00E858E4" w:rsidP="00E858E4">
      <w:pPr>
        <w:pStyle w:val="BodyText21"/>
        <w:rPr>
          <w:rFonts w:ascii="Arial Narrow" w:eastAsia="Arial" w:hAnsi="Arial Narrow"/>
        </w:rPr>
      </w:pPr>
    </w:p>
    <w:p w14:paraId="5E5A3DA8" w14:textId="77777777" w:rsidR="00196295" w:rsidRPr="007F43E8" w:rsidRDefault="00196295" w:rsidP="00E858E4">
      <w:pPr>
        <w:pStyle w:val="BodyText21"/>
        <w:ind w:left="720"/>
        <w:rPr>
          <w:rFonts w:ascii="Arial Narrow" w:eastAsia="Arial" w:hAnsi="Arial Narrow"/>
        </w:rPr>
      </w:pPr>
      <w:bookmarkStart w:id="0" w:name="_GoBack"/>
      <w:bookmarkEnd w:id="0"/>
    </w:p>
    <w:p w14:paraId="2D13244C" w14:textId="70C55BA8" w:rsidR="00E858E4" w:rsidRPr="007F43E8" w:rsidRDefault="00196295" w:rsidP="00E858E4">
      <w:pPr>
        <w:pStyle w:val="BodyText21"/>
        <w:numPr>
          <w:ilvl w:val="0"/>
          <w:numId w:val="40"/>
        </w:numPr>
        <w:rPr>
          <w:rFonts w:ascii="Arial Narrow" w:eastAsia="Arial" w:hAnsi="Arial Narrow"/>
        </w:rPr>
      </w:pPr>
      <w:r>
        <w:rPr>
          <w:rFonts w:ascii="Arial Narrow" w:eastAsia="Arial" w:hAnsi="Arial Narrow"/>
        </w:rPr>
        <w:t>Hoja de vida y c</w:t>
      </w:r>
      <w:r w:rsidR="00E858E4" w:rsidRPr="007F43E8">
        <w:rPr>
          <w:rFonts w:ascii="Arial Narrow" w:eastAsia="Arial" w:hAnsi="Arial Narrow"/>
        </w:rPr>
        <w:t>ertificado vigente de curso para trabajo en alturas para la persona que realizaran las respectivas actividades, cuyos lugares están a altura negativa o positiva superior a 2 metros.</w:t>
      </w:r>
    </w:p>
    <w:p w14:paraId="5264490E" w14:textId="77777777" w:rsidR="00E858E4" w:rsidRPr="007F43E8" w:rsidRDefault="00E858E4" w:rsidP="00E858E4">
      <w:pPr>
        <w:pStyle w:val="BodyText21"/>
        <w:ind w:left="720"/>
        <w:rPr>
          <w:rFonts w:ascii="Arial Narrow" w:eastAsia="Arial" w:hAnsi="Arial Narrow"/>
        </w:rPr>
      </w:pPr>
    </w:p>
    <w:p w14:paraId="6C5388EE" w14:textId="77777777" w:rsidR="00E858E4" w:rsidRPr="007F43E8" w:rsidRDefault="00E858E4" w:rsidP="00E858E4">
      <w:pPr>
        <w:pStyle w:val="BodyText21"/>
        <w:numPr>
          <w:ilvl w:val="0"/>
          <w:numId w:val="40"/>
        </w:numPr>
        <w:rPr>
          <w:rFonts w:ascii="Arial Narrow" w:eastAsia="Arial" w:hAnsi="Arial Narrow"/>
        </w:rPr>
      </w:pPr>
      <w:r w:rsidRPr="007F43E8">
        <w:rPr>
          <w:rFonts w:ascii="Arial Narrow" w:eastAsia="Arial" w:hAnsi="Arial Narrow"/>
        </w:rPr>
        <w:t>El personal que realicen las actividades objeto de esta actividad, deberá garantizar aportes vigentes al sistema general de seguridad social (Salud, pensión y Riesgos Laborales).</w:t>
      </w:r>
    </w:p>
    <w:p w14:paraId="5BB91369" w14:textId="77777777" w:rsidR="00E858E4" w:rsidRPr="007F43E8" w:rsidRDefault="00E858E4" w:rsidP="00E858E4">
      <w:pPr>
        <w:pStyle w:val="BodyText21"/>
        <w:ind w:left="720"/>
        <w:rPr>
          <w:rFonts w:ascii="Arial Narrow" w:eastAsia="Arial" w:hAnsi="Arial Narrow"/>
        </w:rPr>
      </w:pPr>
    </w:p>
    <w:p w14:paraId="662A9436" w14:textId="77777777" w:rsidR="00E858E4" w:rsidRPr="007F43E8" w:rsidRDefault="00E858E4" w:rsidP="00E858E4">
      <w:pPr>
        <w:pStyle w:val="Default"/>
        <w:numPr>
          <w:ilvl w:val="0"/>
          <w:numId w:val="39"/>
        </w:numPr>
        <w:rPr>
          <w:rFonts w:ascii="Arial Narrow" w:eastAsia="Calibri" w:hAnsi="Arial Narrow" w:cs="Arial"/>
          <w:iCs/>
          <w:color w:val="auto"/>
          <w:sz w:val="22"/>
          <w:szCs w:val="22"/>
          <w:lang w:val="es-ES_tradnl" w:eastAsia="es-ES"/>
        </w:rPr>
      </w:pPr>
      <w:r w:rsidRPr="007F43E8">
        <w:rPr>
          <w:rFonts w:ascii="Arial Narrow" w:eastAsia="Arial" w:hAnsi="Arial Narrow"/>
        </w:rPr>
        <w:t xml:space="preserve">La empresa debe anexar certificado de cumplimiento de </w:t>
      </w:r>
      <w:r w:rsidRPr="007F43E8">
        <w:rPr>
          <w:rFonts w:ascii="Arial Narrow" w:eastAsia="Arial" w:hAnsi="Arial Narrow"/>
          <w:color w:val="auto"/>
        </w:rPr>
        <w:t xml:space="preserve">estándares mínimos del Sistema de Seguridad y Salud en el trabajo, radicado ante el Ministerio de trabajo. </w:t>
      </w:r>
      <w:r w:rsidRPr="007F43E8">
        <w:rPr>
          <w:rFonts w:ascii="Arial Narrow" w:eastAsia="Calibri" w:hAnsi="Arial Narrow" w:cs="Arial"/>
          <w:iCs/>
          <w:color w:val="auto"/>
          <w:sz w:val="22"/>
          <w:szCs w:val="22"/>
          <w:lang w:val="es-ES_tradnl" w:eastAsia="es-ES"/>
        </w:rPr>
        <w:t xml:space="preserve">en lo correspondiente </w:t>
      </w:r>
      <w:r w:rsidRPr="007F43E8">
        <w:rPr>
          <w:rFonts w:ascii="Arial Narrow" w:eastAsia="Calibri" w:hAnsi="Arial Narrow" w:cs="Arial"/>
          <w:iCs/>
          <w:color w:val="auto"/>
          <w:sz w:val="22"/>
          <w:szCs w:val="22"/>
          <w:lang w:val="es-ES_tradnl" w:eastAsia="es-ES"/>
        </w:rPr>
        <w:lastRenderedPageBreak/>
        <w:t>al año 2022, según lo estipulado en la Circular 0082 del 23 de diciembre de 2022 y Circular 0021 de 23 de febrero de 2023, expedidas por Ministerio de trabajo – Viceministro de Relaciones Laborales e Inspección.</w:t>
      </w:r>
    </w:p>
    <w:p w14:paraId="0A84B922" w14:textId="77777777" w:rsidR="00E858E4" w:rsidRPr="007F43E8" w:rsidRDefault="00E858E4" w:rsidP="00E858E4">
      <w:pPr>
        <w:pStyle w:val="BodyText21"/>
        <w:rPr>
          <w:rFonts w:ascii="Arial Narrow" w:eastAsia="Arial" w:hAnsi="Arial Narrow"/>
        </w:rPr>
      </w:pPr>
    </w:p>
    <w:p w14:paraId="20BEF4D7" w14:textId="77777777" w:rsidR="00E858E4" w:rsidRPr="007F43E8" w:rsidRDefault="00E858E4" w:rsidP="00E858E4">
      <w:pPr>
        <w:pStyle w:val="BodyText21"/>
        <w:numPr>
          <w:ilvl w:val="0"/>
          <w:numId w:val="40"/>
        </w:numPr>
        <w:rPr>
          <w:rFonts w:ascii="Arial Narrow" w:eastAsia="Arial" w:hAnsi="Arial Narrow"/>
        </w:rPr>
      </w:pPr>
      <w:proofErr w:type="spellStart"/>
      <w:r w:rsidRPr="007F43E8">
        <w:rPr>
          <w:rFonts w:ascii="Arial Narrow" w:eastAsia="Arial" w:hAnsi="Arial Narrow"/>
        </w:rPr>
        <w:t>Declaracion</w:t>
      </w:r>
      <w:proofErr w:type="spellEnd"/>
      <w:r w:rsidRPr="007F43E8">
        <w:rPr>
          <w:rFonts w:ascii="Arial Narrow" w:eastAsia="Arial" w:hAnsi="Arial Narrow"/>
        </w:rPr>
        <w:t xml:space="preserve"> del proponente en la que conste que los repuestos que pueden ser </w:t>
      </w:r>
      <w:proofErr w:type="spellStart"/>
      <w:r w:rsidRPr="007F43E8">
        <w:rPr>
          <w:rFonts w:ascii="Arial Narrow" w:eastAsia="Arial" w:hAnsi="Arial Narrow"/>
        </w:rPr>
        <w:t>sumistrados</w:t>
      </w:r>
      <w:proofErr w:type="spellEnd"/>
      <w:r w:rsidRPr="007F43E8">
        <w:rPr>
          <w:rFonts w:ascii="Arial Narrow" w:eastAsia="Arial" w:hAnsi="Arial Narrow"/>
        </w:rPr>
        <w:t xml:space="preserve"> durante la </w:t>
      </w:r>
      <w:proofErr w:type="spellStart"/>
      <w:r w:rsidRPr="007F43E8">
        <w:rPr>
          <w:rFonts w:ascii="Arial Narrow" w:eastAsia="Arial" w:hAnsi="Arial Narrow"/>
        </w:rPr>
        <w:t>ejecucion</w:t>
      </w:r>
      <w:proofErr w:type="spellEnd"/>
      <w:r w:rsidRPr="007F43E8">
        <w:rPr>
          <w:rFonts w:ascii="Arial Narrow" w:eastAsia="Arial" w:hAnsi="Arial Narrow"/>
        </w:rPr>
        <w:t xml:space="preserve"> del contrato, son bienes originales y nuevos, no re-manufacturado, ni re-empacados (repuestos que se adquieran).</w:t>
      </w:r>
    </w:p>
    <w:p w14:paraId="58C3AB61" w14:textId="77777777" w:rsidR="00E858E4" w:rsidRPr="007F43E8" w:rsidRDefault="00E858E4" w:rsidP="00E858E4">
      <w:pPr>
        <w:pStyle w:val="BodyText21"/>
        <w:rPr>
          <w:rFonts w:ascii="Arial Narrow" w:eastAsia="Arial" w:hAnsi="Arial Narrow"/>
        </w:rPr>
      </w:pPr>
    </w:p>
    <w:p w14:paraId="659288D2" w14:textId="77777777" w:rsidR="00E858E4" w:rsidRPr="007F43E8" w:rsidRDefault="00E858E4" w:rsidP="00E858E4">
      <w:pPr>
        <w:pStyle w:val="Prrafodelista"/>
        <w:numPr>
          <w:ilvl w:val="0"/>
          <w:numId w:val="40"/>
        </w:numPr>
        <w:spacing w:after="160" w:line="259" w:lineRule="auto"/>
        <w:contextualSpacing/>
        <w:jc w:val="both"/>
        <w:rPr>
          <w:rFonts w:ascii="Arial Narrow" w:eastAsia="Arial" w:hAnsi="Arial Narrow"/>
        </w:rPr>
      </w:pPr>
      <w:r w:rsidRPr="007F43E8">
        <w:rPr>
          <w:rFonts w:ascii="Arial Narrow" w:eastAsia="Arial" w:hAnsi="Arial Narrow"/>
        </w:rPr>
        <w:t>Certificaciones de experiencia mínima del proponente, de conformidad con el numeral 3.5</w:t>
      </w:r>
    </w:p>
    <w:p w14:paraId="37FD96CF" w14:textId="77777777" w:rsidR="00494C30" w:rsidRPr="002945C0" w:rsidRDefault="00494C30" w:rsidP="00494C30">
      <w:pPr>
        <w:rPr>
          <w:rFonts w:ascii="Arial" w:eastAsia="Arial" w:hAnsi="Arial" w:cs="Arial"/>
          <w:b/>
          <w:sz w:val="20"/>
          <w:szCs w:val="20"/>
        </w:rPr>
      </w:pPr>
    </w:p>
    <w:p w14:paraId="1F8BDAC6" w14:textId="77777777" w:rsidR="001B4CA8" w:rsidRPr="001B1A56" w:rsidRDefault="001B4CA8" w:rsidP="009A2C78">
      <w:pPr>
        <w:autoSpaceDE w:val="0"/>
        <w:autoSpaceDN w:val="0"/>
        <w:adjustRightInd w:val="0"/>
        <w:jc w:val="both"/>
        <w:rPr>
          <w:rFonts w:ascii="Arial Narrow" w:hAnsi="Arial Narrow"/>
        </w:rPr>
      </w:pPr>
    </w:p>
    <w:p w14:paraId="53549F6B" w14:textId="77777777" w:rsidR="00E35E12" w:rsidRPr="001B1A56" w:rsidRDefault="00E35E12" w:rsidP="00E35E12">
      <w:pPr>
        <w:pStyle w:val="Default"/>
        <w:jc w:val="both"/>
        <w:rPr>
          <w:rFonts w:ascii="Arial Narrow" w:hAnsi="Arial Narrow" w:cs="Arial"/>
          <w:sz w:val="22"/>
          <w:szCs w:val="22"/>
        </w:rPr>
      </w:pPr>
      <w:r w:rsidRPr="001B1A56">
        <w:rPr>
          <w:rFonts w:ascii="Arial Narrow" w:hAnsi="Arial Narrow" w:cs="Arial"/>
          <w:b/>
          <w:bCs/>
          <w:sz w:val="22"/>
          <w:szCs w:val="22"/>
        </w:rPr>
        <w:t xml:space="preserve">Firma del oferente _________________________________________ </w:t>
      </w:r>
    </w:p>
    <w:p w14:paraId="70749C44" w14:textId="77777777" w:rsidR="00E35E12" w:rsidRPr="001B1A56" w:rsidRDefault="00E35E12" w:rsidP="00E35E12">
      <w:pPr>
        <w:pStyle w:val="Default"/>
        <w:jc w:val="both"/>
        <w:rPr>
          <w:rFonts w:ascii="Arial Narrow" w:hAnsi="Arial Narrow" w:cs="Arial"/>
          <w:sz w:val="22"/>
          <w:szCs w:val="22"/>
        </w:rPr>
      </w:pPr>
      <w:r w:rsidRPr="001B1A56">
        <w:rPr>
          <w:rFonts w:ascii="Arial Narrow" w:hAnsi="Arial Narrow" w:cs="Arial"/>
          <w:b/>
          <w:bCs/>
          <w:sz w:val="22"/>
          <w:szCs w:val="22"/>
        </w:rPr>
        <w:t>Nombre del representante Legal _____________________________</w:t>
      </w:r>
      <w:r w:rsidR="009E2488" w:rsidRPr="001B1A56">
        <w:rPr>
          <w:rFonts w:ascii="Arial Narrow" w:hAnsi="Arial Narrow" w:cs="Arial"/>
          <w:b/>
          <w:bCs/>
          <w:sz w:val="22"/>
          <w:szCs w:val="22"/>
        </w:rPr>
        <w:t>_</w:t>
      </w:r>
      <w:r w:rsidRPr="001B1A56">
        <w:rPr>
          <w:rFonts w:ascii="Arial Narrow" w:hAnsi="Arial Narrow" w:cs="Arial"/>
          <w:b/>
          <w:bCs/>
          <w:sz w:val="22"/>
          <w:szCs w:val="22"/>
        </w:rPr>
        <w:t xml:space="preserve"> </w:t>
      </w:r>
    </w:p>
    <w:p w14:paraId="449BD916" w14:textId="77777777" w:rsidR="00E35E12" w:rsidRPr="001B1A56" w:rsidRDefault="00E35E12" w:rsidP="00E35E12">
      <w:pPr>
        <w:pStyle w:val="Default"/>
        <w:jc w:val="both"/>
        <w:rPr>
          <w:rFonts w:ascii="Arial Narrow" w:hAnsi="Arial Narrow" w:cs="Arial"/>
          <w:sz w:val="22"/>
          <w:szCs w:val="22"/>
        </w:rPr>
      </w:pPr>
      <w:r w:rsidRPr="001B1A56">
        <w:rPr>
          <w:rFonts w:ascii="Arial Narrow" w:hAnsi="Arial Narrow" w:cs="Arial"/>
          <w:b/>
          <w:bCs/>
          <w:sz w:val="22"/>
          <w:szCs w:val="22"/>
        </w:rPr>
        <w:t xml:space="preserve">C. C. No. _________________________________________________ </w:t>
      </w:r>
    </w:p>
    <w:p w14:paraId="29E3E88D" w14:textId="77777777" w:rsidR="00E35E12" w:rsidRPr="001B1A56" w:rsidRDefault="00E35E12" w:rsidP="00E35E12">
      <w:pPr>
        <w:pStyle w:val="Default"/>
        <w:jc w:val="both"/>
        <w:rPr>
          <w:rFonts w:ascii="Arial Narrow" w:hAnsi="Arial Narrow" w:cs="Arial"/>
          <w:sz w:val="22"/>
          <w:szCs w:val="22"/>
        </w:rPr>
      </w:pPr>
      <w:r w:rsidRPr="001B1A56">
        <w:rPr>
          <w:rFonts w:ascii="Arial Narrow" w:hAnsi="Arial Narrow" w:cs="Arial"/>
          <w:b/>
          <w:bCs/>
          <w:sz w:val="22"/>
          <w:szCs w:val="22"/>
        </w:rPr>
        <w:t xml:space="preserve">Empresa _________________________________________________ </w:t>
      </w:r>
    </w:p>
    <w:p w14:paraId="275D2E9C" w14:textId="77777777" w:rsidR="00E35E12" w:rsidRPr="001B1A56" w:rsidRDefault="00E35E12" w:rsidP="00E35E12">
      <w:pPr>
        <w:pStyle w:val="Default"/>
        <w:jc w:val="both"/>
        <w:rPr>
          <w:rFonts w:ascii="Arial Narrow" w:hAnsi="Arial Narrow" w:cs="Arial"/>
          <w:sz w:val="22"/>
          <w:szCs w:val="22"/>
        </w:rPr>
      </w:pPr>
      <w:proofErr w:type="spellStart"/>
      <w:r w:rsidRPr="001B1A56">
        <w:rPr>
          <w:rFonts w:ascii="Arial Narrow" w:hAnsi="Arial Narrow" w:cs="Arial"/>
          <w:b/>
          <w:bCs/>
          <w:sz w:val="22"/>
          <w:szCs w:val="22"/>
        </w:rPr>
        <w:t>Nit</w:t>
      </w:r>
      <w:proofErr w:type="spellEnd"/>
      <w:r w:rsidRPr="001B1A56">
        <w:rPr>
          <w:rFonts w:ascii="Arial Narrow" w:hAnsi="Arial Narrow" w:cs="Arial"/>
          <w:b/>
          <w:bCs/>
          <w:sz w:val="22"/>
          <w:szCs w:val="22"/>
        </w:rPr>
        <w:t xml:space="preserve"> No. ___________________________________________________ </w:t>
      </w:r>
    </w:p>
    <w:p w14:paraId="3CD1D1CA" w14:textId="77777777" w:rsidR="00E35E12" w:rsidRPr="001B1A56" w:rsidRDefault="00E35E12" w:rsidP="00E35E12">
      <w:pPr>
        <w:pStyle w:val="Default"/>
        <w:jc w:val="both"/>
        <w:rPr>
          <w:rFonts w:ascii="Arial Narrow" w:hAnsi="Arial Narrow" w:cs="Arial"/>
          <w:sz w:val="22"/>
          <w:szCs w:val="22"/>
        </w:rPr>
      </w:pPr>
      <w:r w:rsidRPr="001B1A56">
        <w:rPr>
          <w:rFonts w:ascii="Arial Narrow" w:hAnsi="Arial Narrow" w:cs="Arial"/>
          <w:b/>
          <w:bCs/>
          <w:sz w:val="22"/>
          <w:szCs w:val="22"/>
        </w:rPr>
        <w:t xml:space="preserve">Dirección ________________________________________________ </w:t>
      </w:r>
    </w:p>
    <w:p w14:paraId="586A1849" w14:textId="77777777" w:rsidR="00E35E12" w:rsidRPr="001B1A56" w:rsidRDefault="00E35E12" w:rsidP="00E35E12">
      <w:pPr>
        <w:pStyle w:val="Default"/>
        <w:jc w:val="both"/>
        <w:rPr>
          <w:rFonts w:ascii="Arial Narrow" w:hAnsi="Arial Narrow" w:cs="Arial"/>
          <w:sz w:val="22"/>
          <w:szCs w:val="22"/>
        </w:rPr>
      </w:pPr>
      <w:r w:rsidRPr="001B1A56">
        <w:rPr>
          <w:rFonts w:ascii="Arial Narrow" w:hAnsi="Arial Narrow" w:cs="Arial"/>
          <w:b/>
          <w:bCs/>
          <w:sz w:val="22"/>
          <w:szCs w:val="22"/>
        </w:rPr>
        <w:t xml:space="preserve">Teléfono y Fax ____________________________________________ </w:t>
      </w:r>
    </w:p>
    <w:p w14:paraId="7932838E" w14:textId="77777777" w:rsidR="00E35E12" w:rsidRPr="001B1A56" w:rsidRDefault="00E35E12" w:rsidP="00E35E12">
      <w:pPr>
        <w:jc w:val="both"/>
        <w:rPr>
          <w:rFonts w:ascii="Arial Narrow" w:hAnsi="Arial Narrow" w:cs="Arial"/>
          <w:b/>
          <w:bCs/>
        </w:rPr>
      </w:pPr>
      <w:r w:rsidRPr="001B1A56">
        <w:rPr>
          <w:rFonts w:ascii="Arial Narrow" w:hAnsi="Arial Narrow" w:cs="Arial"/>
          <w:b/>
          <w:bCs/>
        </w:rPr>
        <w:t>Correo Electrónico _____________________________________</w:t>
      </w:r>
      <w:r w:rsidR="009E2488" w:rsidRPr="001B1A56">
        <w:rPr>
          <w:rFonts w:ascii="Arial Narrow" w:hAnsi="Arial Narrow" w:cs="Arial"/>
          <w:b/>
          <w:bCs/>
        </w:rPr>
        <w:t>____</w:t>
      </w:r>
    </w:p>
    <w:p w14:paraId="21EDD307" w14:textId="77777777" w:rsidR="00E35E12" w:rsidRPr="001B1A56" w:rsidRDefault="00E35E12" w:rsidP="009A2C78">
      <w:pPr>
        <w:autoSpaceDE w:val="0"/>
        <w:autoSpaceDN w:val="0"/>
        <w:adjustRightInd w:val="0"/>
        <w:jc w:val="both"/>
        <w:rPr>
          <w:rFonts w:ascii="Arial Narrow" w:hAnsi="Arial Narrow" w:cs="Arial"/>
          <w:color w:val="000000"/>
        </w:rPr>
      </w:pPr>
    </w:p>
    <w:sectPr w:rsidR="00E35E12" w:rsidRPr="001B1A56">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3BBEF5" w14:textId="77777777" w:rsidR="00C20216" w:rsidRDefault="00C20216" w:rsidP="0079113B">
      <w:pPr>
        <w:spacing w:after="0" w:line="240" w:lineRule="auto"/>
      </w:pPr>
      <w:r>
        <w:separator/>
      </w:r>
    </w:p>
  </w:endnote>
  <w:endnote w:type="continuationSeparator" w:id="0">
    <w:p w14:paraId="34E9D286" w14:textId="77777777" w:rsidR="00C20216" w:rsidRDefault="00C20216" w:rsidP="00791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Humanst521 BT">
    <w:altName w:val="Lucida Sans Unicode"/>
    <w:charset w:val="00"/>
    <w:family w:val="swiss"/>
    <w:pitch w:val="variable"/>
    <w:sig w:usb0="00000001"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4020903"/>
      <w:docPartObj>
        <w:docPartGallery w:val="Page Numbers (Bottom of Page)"/>
        <w:docPartUnique/>
      </w:docPartObj>
    </w:sdtPr>
    <w:sdtEndPr/>
    <w:sdtContent>
      <w:p w14:paraId="6B84369A" w14:textId="77777777" w:rsidR="0079113B" w:rsidRDefault="0079113B">
        <w:pPr>
          <w:pStyle w:val="Piedepgina"/>
          <w:jc w:val="right"/>
        </w:pPr>
        <w:r>
          <w:fldChar w:fldCharType="begin"/>
        </w:r>
        <w:r>
          <w:instrText>PAGE   \* MERGEFORMAT</w:instrText>
        </w:r>
        <w:r>
          <w:fldChar w:fldCharType="separate"/>
        </w:r>
        <w:r w:rsidR="00196295" w:rsidRPr="00196295">
          <w:rPr>
            <w:noProof/>
            <w:lang w:val="es-ES"/>
          </w:rPr>
          <w:t>5</w:t>
        </w:r>
        <w:r>
          <w:fldChar w:fldCharType="end"/>
        </w:r>
      </w:p>
    </w:sdtContent>
  </w:sdt>
  <w:p w14:paraId="6CF40EB6" w14:textId="77777777" w:rsidR="00005F27" w:rsidRDefault="00005F27" w:rsidP="0079113B">
    <w:pPr>
      <w:pStyle w:val="Piedepgina"/>
      <w:jc w:val="center"/>
      <w:rPr>
        <w:rFonts w:ascii="Helvetica" w:hAnsi="Helvetica" w:cs="Arial"/>
        <w:iCs/>
        <w:color w:val="A6A6A6"/>
        <w:sz w:val="18"/>
        <w:szCs w:val="18"/>
      </w:rPr>
    </w:pPr>
  </w:p>
  <w:p w14:paraId="69E53DE5" w14:textId="77777777" w:rsidR="00005F27" w:rsidRDefault="00005F27" w:rsidP="0079113B">
    <w:pPr>
      <w:pStyle w:val="Piedepgina"/>
      <w:jc w:val="center"/>
      <w:rPr>
        <w:rFonts w:ascii="Helvetica" w:hAnsi="Helvetica" w:cs="Arial"/>
        <w:iCs/>
        <w:color w:val="A6A6A6"/>
        <w:sz w:val="18"/>
        <w:szCs w:val="18"/>
      </w:rPr>
    </w:pPr>
  </w:p>
  <w:p w14:paraId="4A2FB12C" w14:textId="77777777" w:rsidR="0079113B" w:rsidRDefault="0079113B" w:rsidP="0079113B">
    <w:pPr>
      <w:pStyle w:val="Piedepgina"/>
      <w:jc w:val="center"/>
      <w:rPr>
        <w:rFonts w:ascii="Helvetica" w:hAnsi="Helvetica" w:cs="Arial"/>
        <w:iCs/>
        <w:color w:val="A6A6A6"/>
        <w:sz w:val="18"/>
        <w:szCs w:val="18"/>
      </w:rPr>
    </w:pPr>
    <w:r>
      <w:rPr>
        <w:rFonts w:ascii="Helvetica" w:hAnsi="Helvetica" w:cs="Arial"/>
        <w:iCs/>
        <w:color w:val="A6A6A6"/>
        <w:sz w:val="18"/>
        <w:szCs w:val="18"/>
      </w:rPr>
      <w:t>Ciencia con sentido humanitario, un mejor país</w:t>
    </w:r>
    <w:r w:rsidRPr="00B00E4F">
      <w:rPr>
        <w:rFonts w:ascii="Helvetica" w:hAnsi="Helvetica" w:cs="Arial"/>
        <w:iCs/>
        <w:color w:val="A6A6A6"/>
        <w:sz w:val="18"/>
        <w:szCs w:val="18"/>
      </w:rPr>
      <w:t>”</w:t>
    </w:r>
  </w:p>
  <w:p w14:paraId="22ACCF4F" w14:textId="77777777" w:rsidR="0079113B" w:rsidRPr="000268BF" w:rsidRDefault="0079113B" w:rsidP="0079113B">
    <w:pPr>
      <w:pStyle w:val="Piedepgina"/>
      <w:jc w:val="center"/>
      <w:rPr>
        <w:rFonts w:ascii="Helvetica" w:hAnsi="Helvetica" w:cs="Arial"/>
        <w:color w:val="000000"/>
        <w:sz w:val="16"/>
        <w:szCs w:val="16"/>
        <w:u w:val="single"/>
        <w:lang w:val="pt-BR"/>
      </w:rPr>
    </w:pPr>
    <w:r w:rsidRPr="0080676D">
      <w:rPr>
        <w:rFonts w:ascii="Helvetica" w:hAnsi="Helvetica" w:cs="Arial"/>
        <w:iCs/>
        <w:color w:val="A6A6A6"/>
        <w:sz w:val="18"/>
        <w:szCs w:val="18"/>
      </w:rPr>
      <w:t>Dirección</w:t>
    </w:r>
    <w:r>
      <w:rPr>
        <w:rFonts w:ascii="Helvetica" w:hAnsi="Helvetica" w:cs="Arial"/>
        <w:iCs/>
        <w:color w:val="A6A6A6"/>
        <w:sz w:val="18"/>
        <w:szCs w:val="18"/>
      </w:rPr>
      <w:t>:</w:t>
    </w:r>
    <w:r w:rsidRPr="0080676D">
      <w:rPr>
        <w:rFonts w:ascii="Helvetica" w:hAnsi="Helvetica" w:cs="Arial"/>
        <w:iCs/>
        <w:color w:val="A6A6A6"/>
        <w:sz w:val="18"/>
        <w:szCs w:val="18"/>
      </w:rPr>
      <w:t xml:space="preserve"> </w:t>
    </w:r>
    <w:r>
      <w:rPr>
        <w:rFonts w:ascii="Helvetica" w:hAnsi="Helvetica" w:cs="Arial"/>
        <w:iCs/>
        <w:color w:val="A6A6A6"/>
        <w:sz w:val="18"/>
        <w:szCs w:val="18"/>
      </w:rPr>
      <w:t xml:space="preserve">Carrera 65 Nro. 80 – 325 </w:t>
    </w:r>
    <w:r w:rsidRPr="0080676D">
      <w:rPr>
        <w:rFonts w:ascii="Helvetica" w:hAnsi="Helvetica" w:cs="Arial"/>
        <w:iCs/>
        <w:color w:val="A6A6A6"/>
        <w:sz w:val="18"/>
        <w:szCs w:val="18"/>
      </w:rPr>
      <w:t>Correo electrónico</w:t>
    </w:r>
    <w:r>
      <w:rPr>
        <w:rFonts w:ascii="Arial" w:hAnsi="Arial" w:cs="Arial"/>
      </w:rPr>
      <w:t xml:space="preserve"> </w:t>
    </w:r>
    <w:r w:rsidRPr="0013622A">
      <w:rPr>
        <w:rFonts w:ascii="Helvetica" w:hAnsi="Helvetica" w:cs="Arial"/>
        <w:color w:val="000000"/>
        <w:sz w:val="16"/>
        <w:szCs w:val="16"/>
        <w:u w:val="single"/>
        <w:lang w:val="pt-BR"/>
      </w:rPr>
      <w:t>drnroccompras@</w:t>
    </w:r>
    <w:r w:rsidRPr="003A76DD">
      <w:rPr>
        <w:rFonts w:ascii="Helvetica" w:hAnsi="Helvetica" w:cs="Arial"/>
        <w:color w:val="000000"/>
        <w:sz w:val="16"/>
        <w:szCs w:val="16"/>
        <w:u w:val="single"/>
        <w:lang w:val="pt-BR"/>
      </w:rPr>
      <w:t>medicinalegal.gov.co</w:t>
    </w:r>
  </w:p>
  <w:p w14:paraId="5A99D9DF" w14:textId="77777777" w:rsidR="0079113B" w:rsidRPr="00B00E4F" w:rsidRDefault="0079113B" w:rsidP="0079113B">
    <w:pPr>
      <w:pStyle w:val="Piedepgina"/>
      <w:ind w:left="708"/>
      <w:jc w:val="center"/>
      <w:rPr>
        <w:rFonts w:ascii="Helvetica" w:hAnsi="Helvetica" w:cs="Arial"/>
        <w:iCs/>
        <w:color w:val="A6A6A6"/>
        <w:sz w:val="18"/>
        <w:szCs w:val="18"/>
      </w:rPr>
    </w:pPr>
    <w:r w:rsidRPr="00B00E4F">
      <w:rPr>
        <w:rFonts w:ascii="Helvetica" w:hAnsi="Helvetica" w:cs="Arial"/>
        <w:iCs/>
        <w:color w:val="A6A6A6"/>
        <w:sz w:val="18"/>
        <w:szCs w:val="18"/>
      </w:rPr>
      <w:t>Conmutador 4548230 Opción 1 ext. 2131 – 2100 - Fax 4427229</w:t>
    </w:r>
    <w:r>
      <w:rPr>
        <w:rFonts w:ascii="Helvetica" w:hAnsi="Helvetica" w:cs="Arial"/>
        <w:iCs/>
        <w:color w:val="A6A6A6"/>
        <w:sz w:val="18"/>
        <w:szCs w:val="18"/>
      </w:rPr>
      <w:t xml:space="preserve"> - </w:t>
    </w:r>
    <w:hyperlink r:id="rId1" w:history="1">
      <w:r w:rsidRPr="00B00E4F">
        <w:rPr>
          <w:rFonts w:ascii="Helvetica" w:hAnsi="Helvetica"/>
          <w:color w:val="A6A6A6"/>
          <w:sz w:val="18"/>
          <w:szCs w:val="18"/>
        </w:rPr>
        <w:t>www.medicinalegal.gov.co</w:t>
      </w:r>
    </w:hyperlink>
  </w:p>
  <w:p w14:paraId="5B48277D" w14:textId="77777777" w:rsidR="0079113B" w:rsidRDefault="0079113B" w:rsidP="0079113B">
    <w:pPr>
      <w:pStyle w:val="Piedepgina"/>
      <w:jc w:val="center"/>
    </w:pPr>
    <w:r>
      <w:rPr>
        <w:rFonts w:ascii="Helvetica" w:hAnsi="Helvetica" w:cs="Arial"/>
        <w:iCs/>
        <w:color w:val="A6A6A6"/>
        <w:sz w:val="18"/>
        <w:szCs w:val="18"/>
      </w:rPr>
      <w:t>Medellín - Antioquia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0F82D" w14:textId="77777777" w:rsidR="00C20216" w:rsidRDefault="00C20216" w:rsidP="0079113B">
      <w:pPr>
        <w:spacing w:after="0" w:line="240" w:lineRule="auto"/>
      </w:pPr>
      <w:r>
        <w:separator/>
      </w:r>
    </w:p>
  </w:footnote>
  <w:footnote w:type="continuationSeparator" w:id="0">
    <w:p w14:paraId="4D8F6D9B" w14:textId="77777777" w:rsidR="00C20216" w:rsidRDefault="00C20216" w:rsidP="007911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A77244" w14:textId="77777777" w:rsidR="0079113B" w:rsidRDefault="0079113B" w:rsidP="0079113B">
    <w:pPr>
      <w:pStyle w:val="Encabezado"/>
      <w:jc w:val="center"/>
      <w:rPr>
        <w:rFonts w:ascii="Arial" w:eastAsia="Times New Roman" w:hAnsi="Arial" w:cs="Arial"/>
        <w:b/>
        <w:bCs/>
        <w:sz w:val="16"/>
        <w:szCs w:val="15"/>
        <w:lang w:eastAsia="es-ES"/>
      </w:rPr>
    </w:pPr>
    <w:r>
      <w:rPr>
        <w:rFonts w:ascii="Humanst521 BT" w:hAnsi="Humanst521 BT" w:cs="Humanst521 BT"/>
        <w:caps/>
        <w:noProof/>
        <w:color w:val="808080"/>
        <w:sz w:val="17"/>
        <w:szCs w:val="17"/>
        <w:lang w:val="es-CO" w:eastAsia="es-CO"/>
      </w:rPr>
      <w:drawing>
        <wp:inline distT="0" distB="0" distL="0" distR="0" wp14:anchorId="51B711D6" wp14:editId="77341CB3">
          <wp:extent cx="568325" cy="353060"/>
          <wp:effectExtent l="0" t="0" r="3175" b="8890"/>
          <wp:docPr id="1" name="Imagen 1" descr="superioroficios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ioroficios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8325" cy="353060"/>
                  </a:xfrm>
                  <a:prstGeom prst="rect">
                    <a:avLst/>
                  </a:prstGeom>
                  <a:noFill/>
                  <a:ln>
                    <a:noFill/>
                  </a:ln>
                </pic:spPr>
              </pic:pic>
            </a:graphicData>
          </a:graphic>
        </wp:inline>
      </w:drawing>
    </w:r>
  </w:p>
  <w:p w14:paraId="7CD76CAC" w14:textId="77777777" w:rsidR="0079113B" w:rsidRPr="004B420B" w:rsidRDefault="0079113B" w:rsidP="0079113B">
    <w:pPr>
      <w:pStyle w:val="Encabezado"/>
      <w:jc w:val="center"/>
      <w:rPr>
        <w:rFonts w:ascii="Arial Narrow" w:hAnsi="Arial Narrow" w:cs="Arial"/>
        <w:b/>
        <w:bCs/>
        <w:caps/>
        <w:sz w:val="24"/>
        <w:szCs w:val="24"/>
      </w:rPr>
    </w:pPr>
    <w:r w:rsidRPr="004B420B">
      <w:rPr>
        <w:rFonts w:ascii="Arial Narrow" w:hAnsi="Arial Narrow" w:cs="Arial"/>
        <w:b/>
        <w:bCs/>
        <w:sz w:val="24"/>
        <w:szCs w:val="24"/>
      </w:rPr>
      <w:t>INSTITUTO NACIONAL DE MEDICINA LEGAL Y CIENCIAS FORENSES</w:t>
    </w:r>
  </w:p>
  <w:p w14:paraId="6F70F7BF" w14:textId="77777777" w:rsidR="0079113B" w:rsidRDefault="0079113B" w:rsidP="0079113B">
    <w:pPr>
      <w:pStyle w:val="Encabezado"/>
      <w:jc w:val="center"/>
      <w:rPr>
        <w:rFonts w:ascii="Arial Narrow" w:hAnsi="Arial Narrow" w:cs="Arial"/>
        <w:b/>
        <w:bCs/>
        <w:i/>
        <w:iCs/>
        <w:sz w:val="24"/>
        <w:szCs w:val="24"/>
        <w:lang w:val="es-CO"/>
      </w:rPr>
    </w:pPr>
    <w:r>
      <w:rPr>
        <w:rFonts w:ascii="Arial Narrow" w:hAnsi="Arial Narrow" w:cs="Arial"/>
        <w:b/>
        <w:bCs/>
        <w:i/>
        <w:iCs/>
        <w:sz w:val="24"/>
        <w:szCs w:val="24"/>
        <w:lang w:val="es-CO"/>
      </w:rPr>
      <w:t>GRUPO ADMINISTRATIVO Y FINANCIERO</w:t>
    </w:r>
  </w:p>
  <w:p w14:paraId="5BDD3E91" w14:textId="77777777" w:rsidR="0079113B" w:rsidRDefault="0079113B" w:rsidP="0079113B">
    <w:pPr>
      <w:pStyle w:val="Encabezado"/>
      <w:jc w:val="center"/>
      <w:rPr>
        <w:rFonts w:ascii="Arial Narrow" w:eastAsia="Times New Roman" w:hAnsi="Arial Narrow" w:cs="Arial"/>
        <w:b/>
        <w:bCs/>
        <w:sz w:val="24"/>
        <w:szCs w:val="24"/>
        <w:lang w:eastAsia="es-ES"/>
      </w:rPr>
    </w:pPr>
    <w:r>
      <w:rPr>
        <w:rFonts w:ascii="Arial Narrow" w:hAnsi="Arial Narrow" w:cs="Arial"/>
        <w:b/>
        <w:bCs/>
        <w:i/>
        <w:iCs/>
        <w:sz w:val="24"/>
        <w:szCs w:val="24"/>
        <w:lang w:val="es-CO"/>
      </w:rPr>
      <w:t xml:space="preserve">COMPRAS Y CONTRATACIÓN </w:t>
    </w:r>
  </w:p>
  <w:p w14:paraId="51B614F8" w14:textId="77777777" w:rsidR="0079113B" w:rsidRDefault="0079113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1157F"/>
    <w:multiLevelType w:val="hybridMultilevel"/>
    <w:tmpl w:val="63DAF974"/>
    <w:lvl w:ilvl="0" w:tplc="019284E0">
      <w:start w:val="1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6D1326E"/>
    <w:multiLevelType w:val="hybridMultilevel"/>
    <w:tmpl w:val="A86CB050"/>
    <w:lvl w:ilvl="0" w:tplc="937C7586">
      <w:numFmt w:val="bullet"/>
      <w:lvlText w:val=""/>
      <w:lvlJc w:val="left"/>
      <w:pPr>
        <w:ind w:left="472" w:hanging="284"/>
      </w:pPr>
      <w:rPr>
        <w:rFonts w:ascii="Wingdings" w:eastAsia="Wingdings" w:hAnsi="Wingdings" w:cs="Wingdings" w:hint="default"/>
        <w:w w:val="99"/>
        <w:sz w:val="20"/>
        <w:szCs w:val="20"/>
        <w:lang w:val="es-ES" w:eastAsia="en-US" w:bidi="ar-SA"/>
      </w:rPr>
    </w:lvl>
    <w:lvl w:ilvl="1" w:tplc="0C08F976">
      <w:numFmt w:val="bullet"/>
      <w:lvlText w:val="•"/>
      <w:lvlJc w:val="left"/>
      <w:pPr>
        <w:ind w:left="978" w:hanging="284"/>
      </w:pPr>
      <w:rPr>
        <w:rFonts w:hint="default"/>
        <w:lang w:val="es-ES" w:eastAsia="en-US" w:bidi="ar-SA"/>
      </w:rPr>
    </w:lvl>
    <w:lvl w:ilvl="2" w:tplc="F14696F4">
      <w:numFmt w:val="bullet"/>
      <w:lvlText w:val="•"/>
      <w:lvlJc w:val="left"/>
      <w:pPr>
        <w:ind w:left="1477" w:hanging="284"/>
      </w:pPr>
      <w:rPr>
        <w:rFonts w:hint="default"/>
        <w:lang w:val="es-ES" w:eastAsia="en-US" w:bidi="ar-SA"/>
      </w:rPr>
    </w:lvl>
    <w:lvl w:ilvl="3" w:tplc="A036E818">
      <w:numFmt w:val="bullet"/>
      <w:lvlText w:val="•"/>
      <w:lvlJc w:val="left"/>
      <w:pPr>
        <w:ind w:left="1975" w:hanging="284"/>
      </w:pPr>
      <w:rPr>
        <w:rFonts w:hint="default"/>
        <w:lang w:val="es-ES" w:eastAsia="en-US" w:bidi="ar-SA"/>
      </w:rPr>
    </w:lvl>
    <w:lvl w:ilvl="4" w:tplc="82BC01A2">
      <w:numFmt w:val="bullet"/>
      <w:lvlText w:val="•"/>
      <w:lvlJc w:val="left"/>
      <w:pPr>
        <w:ind w:left="2474" w:hanging="284"/>
      </w:pPr>
      <w:rPr>
        <w:rFonts w:hint="default"/>
        <w:lang w:val="es-ES" w:eastAsia="en-US" w:bidi="ar-SA"/>
      </w:rPr>
    </w:lvl>
    <w:lvl w:ilvl="5" w:tplc="F998CEA8">
      <w:numFmt w:val="bullet"/>
      <w:lvlText w:val="•"/>
      <w:lvlJc w:val="left"/>
      <w:pPr>
        <w:ind w:left="2972" w:hanging="284"/>
      </w:pPr>
      <w:rPr>
        <w:rFonts w:hint="default"/>
        <w:lang w:val="es-ES" w:eastAsia="en-US" w:bidi="ar-SA"/>
      </w:rPr>
    </w:lvl>
    <w:lvl w:ilvl="6" w:tplc="B62643D6">
      <w:numFmt w:val="bullet"/>
      <w:lvlText w:val="•"/>
      <w:lvlJc w:val="left"/>
      <w:pPr>
        <w:ind w:left="3471" w:hanging="284"/>
      </w:pPr>
      <w:rPr>
        <w:rFonts w:hint="default"/>
        <w:lang w:val="es-ES" w:eastAsia="en-US" w:bidi="ar-SA"/>
      </w:rPr>
    </w:lvl>
    <w:lvl w:ilvl="7" w:tplc="CC4E4F2C">
      <w:numFmt w:val="bullet"/>
      <w:lvlText w:val="•"/>
      <w:lvlJc w:val="left"/>
      <w:pPr>
        <w:ind w:left="3969" w:hanging="284"/>
      </w:pPr>
      <w:rPr>
        <w:rFonts w:hint="default"/>
        <w:lang w:val="es-ES" w:eastAsia="en-US" w:bidi="ar-SA"/>
      </w:rPr>
    </w:lvl>
    <w:lvl w:ilvl="8" w:tplc="BFFA8A70">
      <w:numFmt w:val="bullet"/>
      <w:lvlText w:val="•"/>
      <w:lvlJc w:val="left"/>
      <w:pPr>
        <w:ind w:left="4468" w:hanging="284"/>
      </w:pPr>
      <w:rPr>
        <w:rFonts w:hint="default"/>
        <w:lang w:val="es-ES" w:eastAsia="en-US" w:bidi="ar-SA"/>
      </w:rPr>
    </w:lvl>
  </w:abstractNum>
  <w:abstractNum w:abstractNumId="2">
    <w:nsid w:val="07450D36"/>
    <w:multiLevelType w:val="hybridMultilevel"/>
    <w:tmpl w:val="13806AF4"/>
    <w:lvl w:ilvl="0" w:tplc="8D38058E">
      <w:numFmt w:val="bullet"/>
      <w:lvlText w:val=""/>
      <w:lvlJc w:val="left"/>
      <w:pPr>
        <w:ind w:left="472" w:hanging="284"/>
      </w:pPr>
      <w:rPr>
        <w:rFonts w:ascii="Wingdings" w:eastAsia="Wingdings" w:hAnsi="Wingdings" w:cs="Wingdings" w:hint="default"/>
        <w:w w:val="99"/>
        <w:sz w:val="20"/>
        <w:szCs w:val="20"/>
        <w:lang w:val="es-ES" w:eastAsia="en-US" w:bidi="ar-SA"/>
      </w:rPr>
    </w:lvl>
    <w:lvl w:ilvl="1" w:tplc="891CA176">
      <w:numFmt w:val="bullet"/>
      <w:lvlText w:val="•"/>
      <w:lvlJc w:val="left"/>
      <w:pPr>
        <w:ind w:left="978" w:hanging="284"/>
      </w:pPr>
      <w:rPr>
        <w:rFonts w:hint="default"/>
        <w:lang w:val="es-ES" w:eastAsia="en-US" w:bidi="ar-SA"/>
      </w:rPr>
    </w:lvl>
    <w:lvl w:ilvl="2" w:tplc="CBEC9180">
      <w:numFmt w:val="bullet"/>
      <w:lvlText w:val="•"/>
      <w:lvlJc w:val="left"/>
      <w:pPr>
        <w:ind w:left="1477" w:hanging="284"/>
      </w:pPr>
      <w:rPr>
        <w:rFonts w:hint="default"/>
        <w:lang w:val="es-ES" w:eastAsia="en-US" w:bidi="ar-SA"/>
      </w:rPr>
    </w:lvl>
    <w:lvl w:ilvl="3" w:tplc="5EAC72CC">
      <w:numFmt w:val="bullet"/>
      <w:lvlText w:val="•"/>
      <w:lvlJc w:val="left"/>
      <w:pPr>
        <w:ind w:left="1975" w:hanging="284"/>
      </w:pPr>
      <w:rPr>
        <w:rFonts w:hint="default"/>
        <w:lang w:val="es-ES" w:eastAsia="en-US" w:bidi="ar-SA"/>
      </w:rPr>
    </w:lvl>
    <w:lvl w:ilvl="4" w:tplc="9AE4CCD4">
      <w:numFmt w:val="bullet"/>
      <w:lvlText w:val="•"/>
      <w:lvlJc w:val="left"/>
      <w:pPr>
        <w:ind w:left="2474" w:hanging="284"/>
      </w:pPr>
      <w:rPr>
        <w:rFonts w:hint="default"/>
        <w:lang w:val="es-ES" w:eastAsia="en-US" w:bidi="ar-SA"/>
      </w:rPr>
    </w:lvl>
    <w:lvl w:ilvl="5" w:tplc="8AE876C4">
      <w:numFmt w:val="bullet"/>
      <w:lvlText w:val="•"/>
      <w:lvlJc w:val="left"/>
      <w:pPr>
        <w:ind w:left="2972" w:hanging="284"/>
      </w:pPr>
      <w:rPr>
        <w:rFonts w:hint="default"/>
        <w:lang w:val="es-ES" w:eastAsia="en-US" w:bidi="ar-SA"/>
      </w:rPr>
    </w:lvl>
    <w:lvl w:ilvl="6" w:tplc="A190A034">
      <w:numFmt w:val="bullet"/>
      <w:lvlText w:val="•"/>
      <w:lvlJc w:val="left"/>
      <w:pPr>
        <w:ind w:left="3471" w:hanging="284"/>
      </w:pPr>
      <w:rPr>
        <w:rFonts w:hint="default"/>
        <w:lang w:val="es-ES" w:eastAsia="en-US" w:bidi="ar-SA"/>
      </w:rPr>
    </w:lvl>
    <w:lvl w:ilvl="7" w:tplc="5A501F98">
      <w:numFmt w:val="bullet"/>
      <w:lvlText w:val="•"/>
      <w:lvlJc w:val="left"/>
      <w:pPr>
        <w:ind w:left="3969" w:hanging="284"/>
      </w:pPr>
      <w:rPr>
        <w:rFonts w:hint="default"/>
        <w:lang w:val="es-ES" w:eastAsia="en-US" w:bidi="ar-SA"/>
      </w:rPr>
    </w:lvl>
    <w:lvl w:ilvl="8" w:tplc="4D6C95E2">
      <w:numFmt w:val="bullet"/>
      <w:lvlText w:val="•"/>
      <w:lvlJc w:val="left"/>
      <w:pPr>
        <w:ind w:left="4468" w:hanging="284"/>
      </w:pPr>
      <w:rPr>
        <w:rFonts w:hint="default"/>
        <w:lang w:val="es-ES" w:eastAsia="en-US" w:bidi="ar-SA"/>
      </w:rPr>
    </w:lvl>
  </w:abstractNum>
  <w:abstractNum w:abstractNumId="3">
    <w:nsid w:val="07F74806"/>
    <w:multiLevelType w:val="hybridMultilevel"/>
    <w:tmpl w:val="4C9442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1564C67"/>
    <w:multiLevelType w:val="hybridMultilevel"/>
    <w:tmpl w:val="0D6E8A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1604783"/>
    <w:multiLevelType w:val="hybridMultilevel"/>
    <w:tmpl w:val="2DFECB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78924F9"/>
    <w:multiLevelType w:val="hybridMultilevel"/>
    <w:tmpl w:val="35C04E88"/>
    <w:lvl w:ilvl="0" w:tplc="3B84C79E">
      <w:numFmt w:val="bullet"/>
      <w:lvlText w:val=""/>
      <w:lvlJc w:val="left"/>
      <w:pPr>
        <w:ind w:left="621" w:hanging="425"/>
      </w:pPr>
      <w:rPr>
        <w:rFonts w:ascii="Wingdings" w:eastAsia="Wingdings" w:hAnsi="Wingdings" w:cs="Wingdings" w:hint="default"/>
        <w:w w:val="99"/>
        <w:sz w:val="20"/>
        <w:szCs w:val="20"/>
        <w:lang w:val="es-ES" w:eastAsia="en-US" w:bidi="ar-SA"/>
      </w:rPr>
    </w:lvl>
    <w:lvl w:ilvl="1" w:tplc="98EC3D74">
      <w:numFmt w:val="bullet"/>
      <w:lvlText w:val="•"/>
      <w:lvlJc w:val="left"/>
      <w:pPr>
        <w:ind w:left="1104" w:hanging="425"/>
      </w:pPr>
      <w:rPr>
        <w:rFonts w:hint="default"/>
        <w:lang w:val="es-ES" w:eastAsia="en-US" w:bidi="ar-SA"/>
      </w:rPr>
    </w:lvl>
    <w:lvl w:ilvl="2" w:tplc="1B4A2A5A">
      <w:numFmt w:val="bullet"/>
      <w:lvlText w:val="•"/>
      <w:lvlJc w:val="left"/>
      <w:pPr>
        <w:ind w:left="1589" w:hanging="425"/>
      </w:pPr>
      <w:rPr>
        <w:rFonts w:hint="default"/>
        <w:lang w:val="es-ES" w:eastAsia="en-US" w:bidi="ar-SA"/>
      </w:rPr>
    </w:lvl>
    <w:lvl w:ilvl="3" w:tplc="35706A3C">
      <w:numFmt w:val="bullet"/>
      <w:lvlText w:val="•"/>
      <w:lvlJc w:val="left"/>
      <w:pPr>
        <w:ind w:left="2073" w:hanging="425"/>
      </w:pPr>
      <w:rPr>
        <w:rFonts w:hint="default"/>
        <w:lang w:val="es-ES" w:eastAsia="en-US" w:bidi="ar-SA"/>
      </w:rPr>
    </w:lvl>
    <w:lvl w:ilvl="4" w:tplc="FAC4B290">
      <w:numFmt w:val="bullet"/>
      <w:lvlText w:val="•"/>
      <w:lvlJc w:val="left"/>
      <w:pPr>
        <w:ind w:left="2558" w:hanging="425"/>
      </w:pPr>
      <w:rPr>
        <w:rFonts w:hint="default"/>
        <w:lang w:val="es-ES" w:eastAsia="en-US" w:bidi="ar-SA"/>
      </w:rPr>
    </w:lvl>
    <w:lvl w:ilvl="5" w:tplc="CC568B72">
      <w:numFmt w:val="bullet"/>
      <w:lvlText w:val="•"/>
      <w:lvlJc w:val="left"/>
      <w:pPr>
        <w:ind w:left="3042" w:hanging="425"/>
      </w:pPr>
      <w:rPr>
        <w:rFonts w:hint="default"/>
        <w:lang w:val="es-ES" w:eastAsia="en-US" w:bidi="ar-SA"/>
      </w:rPr>
    </w:lvl>
    <w:lvl w:ilvl="6" w:tplc="09C87CFC">
      <w:numFmt w:val="bullet"/>
      <w:lvlText w:val="•"/>
      <w:lvlJc w:val="left"/>
      <w:pPr>
        <w:ind w:left="3527" w:hanging="425"/>
      </w:pPr>
      <w:rPr>
        <w:rFonts w:hint="default"/>
        <w:lang w:val="es-ES" w:eastAsia="en-US" w:bidi="ar-SA"/>
      </w:rPr>
    </w:lvl>
    <w:lvl w:ilvl="7" w:tplc="2F789CA6">
      <w:numFmt w:val="bullet"/>
      <w:lvlText w:val="•"/>
      <w:lvlJc w:val="left"/>
      <w:pPr>
        <w:ind w:left="4011" w:hanging="425"/>
      </w:pPr>
      <w:rPr>
        <w:rFonts w:hint="default"/>
        <w:lang w:val="es-ES" w:eastAsia="en-US" w:bidi="ar-SA"/>
      </w:rPr>
    </w:lvl>
    <w:lvl w:ilvl="8" w:tplc="2C60C2E8">
      <w:numFmt w:val="bullet"/>
      <w:lvlText w:val="•"/>
      <w:lvlJc w:val="left"/>
      <w:pPr>
        <w:ind w:left="4496" w:hanging="425"/>
      </w:pPr>
      <w:rPr>
        <w:rFonts w:hint="default"/>
        <w:lang w:val="es-ES" w:eastAsia="en-US" w:bidi="ar-SA"/>
      </w:rPr>
    </w:lvl>
  </w:abstractNum>
  <w:abstractNum w:abstractNumId="7">
    <w:nsid w:val="19FE60F9"/>
    <w:multiLevelType w:val="hybridMultilevel"/>
    <w:tmpl w:val="089A36F2"/>
    <w:lvl w:ilvl="0" w:tplc="2BB648EA">
      <w:numFmt w:val="bullet"/>
      <w:lvlText w:val=""/>
      <w:lvlJc w:val="left"/>
      <w:pPr>
        <w:ind w:left="621" w:hanging="425"/>
      </w:pPr>
      <w:rPr>
        <w:rFonts w:ascii="Wingdings" w:eastAsia="Wingdings" w:hAnsi="Wingdings" w:cs="Wingdings" w:hint="default"/>
        <w:w w:val="99"/>
        <w:sz w:val="20"/>
        <w:szCs w:val="20"/>
        <w:lang w:val="es-ES" w:eastAsia="en-US" w:bidi="ar-SA"/>
      </w:rPr>
    </w:lvl>
    <w:lvl w:ilvl="1" w:tplc="C38A40DE">
      <w:numFmt w:val="bullet"/>
      <w:lvlText w:val="•"/>
      <w:lvlJc w:val="left"/>
      <w:pPr>
        <w:ind w:left="1104" w:hanging="425"/>
      </w:pPr>
      <w:rPr>
        <w:rFonts w:hint="default"/>
        <w:lang w:val="es-ES" w:eastAsia="en-US" w:bidi="ar-SA"/>
      </w:rPr>
    </w:lvl>
    <w:lvl w:ilvl="2" w:tplc="CFDE0320">
      <w:numFmt w:val="bullet"/>
      <w:lvlText w:val="•"/>
      <w:lvlJc w:val="left"/>
      <w:pPr>
        <w:ind w:left="1589" w:hanging="425"/>
      </w:pPr>
      <w:rPr>
        <w:rFonts w:hint="default"/>
        <w:lang w:val="es-ES" w:eastAsia="en-US" w:bidi="ar-SA"/>
      </w:rPr>
    </w:lvl>
    <w:lvl w:ilvl="3" w:tplc="44FCEC32">
      <w:numFmt w:val="bullet"/>
      <w:lvlText w:val="•"/>
      <w:lvlJc w:val="left"/>
      <w:pPr>
        <w:ind w:left="2073" w:hanging="425"/>
      </w:pPr>
      <w:rPr>
        <w:rFonts w:hint="default"/>
        <w:lang w:val="es-ES" w:eastAsia="en-US" w:bidi="ar-SA"/>
      </w:rPr>
    </w:lvl>
    <w:lvl w:ilvl="4" w:tplc="DEE81190">
      <w:numFmt w:val="bullet"/>
      <w:lvlText w:val="•"/>
      <w:lvlJc w:val="left"/>
      <w:pPr>
        <w:ind w:left="2558" w:hanging="425"/>
      </w:pPr>
      <w:rPr>
        <w:rFonts w:hint="default"/>
        <w:lang w:val="es-ES" w:eastAsia="en-US" w:bidi="ar-SA"/>
      </w:rPr>
    </w:lvl>
    <w:lvl w:ilvl="5" w:tplc="2438F07E">
      <w:numFmt w:val="bullet"/>
      <w:lvlText w:val="•"/>
      <w:lvlJc w:val="left"/>
      <w:pPr>
        <w:ind w:left="3042" w:hanging="425"/>
      </w:pPr>
      <w:rPr>
        <w:rFonts w:hint="default"/>
        <w:lang w:val="es-ES" w:eastAsia="en-US" w:bidi="ar-SA"/>
      </w:rPr>
    </w:lvl>
    <w:lvl w:ilvl="6" w:tplc="D17E445E">
      <w:numFmt w:val="bullet"/>
      <w:lvlText w:val="•"/>
      <w:lvlJc w:val="left"/>
      <w:pPr>
        <w:ind w:left="3527" w:hanging="425"/>
      </w:pPr>
      <w:rPr>
        <w:rFonts w:hint="default"/>
        <w:lang w:val="es-ES" w:eastAsia="en-US" w:bidi="ar-SA"/>
      </w:rPr>
    </w:lvl>
    <w:lvl w:ilvl="7" w:tplc="3BE2B1CC">
      <w:numFmt w:val="bullet"/>
      <w:lvlText w:val="•"/>
      <w:lvlJc w:val="left"/>
      <w:pPr>
        <w:ind w:left="4011" w:hanging="425"/>
      </w:pPr>
      <w:rPr>
        <w:rFonts w:hint="default"/>
        <w:lang w:val="es-ES" w:eastAsia="en-US" w:bidi="ar-SA"/>
      </w:rPr>
    </w:lvl>
    <w:lvl w:ilvl="8" w:tplc="6EC4D8F2">
      <w:numFmt w:val="bullet"/>
      <w:lvlText w:val="•"/>
      <w:lvlJc w:val="left"/>
      <w:pPr>
        <w:ind w:left="4496" w:hanging="425"/>
      </w:pPr>
      <w:rPr>
        <w:rFonts w:hint="default"/>
        <w:lang w:val="es-ES" w:eastAsia="en-US" w:bidi="ar-SA"/>
      </w:rPr>
    </w:lvl>
  </w:abstractNum>
  <w:abstractNum w:abstractNumId="8">
    <w:nsid w:val="29957E9C"/>
    <w:multiLevelType w:val="hybridMultilevel"/>
    <w:tmpl w:val="0166FB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BDB1B0F"/>
    <w:multiLevelType w:val="hybridMultilevel"/>
    <w:tmpl w:val="8A1CC888"/>
    <w:lvl w:ilvl="0" w:tplc="AC280D9E">
      <w:numFmt w:val="bullet"/>
      <w:lvlText w:val=""/>
      <w:lvlJc w:val="left"/>
      <w:pPr>
        <w:ind w:left="621" w:hanging="425"/>
      </w:pPr>
      <w:rPr>
        <w:rFonts w:ascii="Wingdings" w:eastAsia="Wingdings" w:hAnsi="Wingdings" w:cs="Wingdings" w:hint="default"/>
        <w:w w:val="99"/>
        <w:sz w:val="20"/>
        <w:szCs w:val="20"/>
        <w:lang w:val="es-ES" w:eastAsia="en-US" w:bidi="ar-SA"/>
      </w:rPr>
    </w:lvl>
    <w:lvl w:ilvl="1" w:tplc="AE14EB90">
      <w:numFmt w:val="bullet"/>
      <w:lvlText w:val="•"/>
      <w:lvlJc w:val="left"/>
      <w:pPr>
        <w:ind w:left="1104" w:hanging="425"/>
      </w:pPr>
      <w:rPr>
        <w:rFonts w:hint="default"/>
        <w:lang w:val="es-ES" w:eastAsia="en-US" w:bidi="ar-SA"/>
      </w:rPr>
    </w:lvl>
    <w:lvl w:ilvl="2" w:tplc="7EEA4CF6">
      <w:numFmt w:val="bullet"/>
      <w:lvlText w:val="•"/>
      <w:lvlJc w:val="left"/>
      <w:pPr>
        <w:ind w:left="1589" w:hanging="425"/>
      </w:pPr>
      <w:rPr>
        <w:rFonts w:hint="default"/>
        <w:lang w:val="es-ES" w:eastAsia="en-US" w:bidi="ar-SA"/>
      </w:rPr>
    </w:lvl>
    <w:lvl w:ilvl="3" w:tplc="D688D5F4">
      <w:numFmt w:val="bullet"/>
      <w:lvlText w:val="•"/>
      <w:lvlJc w:val="left"/>
      <w:pPr>
        <w:ind w:left="2073" w:hanging="425"/>
      </w:pPr>
      <w:rPr>
        <w:rFonts w:hint="default"/>
        <w:lang w:val="es-ES" w:eastAsia="en-US" w:bidi="ar-SA"/>
      </w:rPr>
    </w:lvl>
    <w:lvl w:ilvl="4" w:tplc="6A9EC6E6">
      <w:numFmt w:val="bullet"/>
      <w:lvlText w:val="•"/>
      <w:lvlJc w:val="left"/>
      <w:pPr>
        <w:ind w:left="2558" w:hanging="425"/>
      </w:pPr>
      <w:rPr>
        <w:rFonts w:hint="default"/>
        <w:lang w:val="es-ES" w:eastAsia="en-US" w:bidi="ar-SA"/>
      </w:rPr>
    </w:lvl>
    <w:lvl w:ilvl="5" w:tplc="1A664006">
      <w:numFmt w:val="bullet"/>
      <w:lvlText w:val="•"/>
      <w:lvlJc w:val="left"/>
      <w:pPr>
        <w:ind w:left="3042" w:hanging="425"/>
      </w:pPr>
      <w:rPr>
        <w:rFonts w:hint="default"/>
        <w:lang w:val="es-ES" w:eastAsia="en-US" w:bidi="ar-SA"/>
      </w:rPr>
    </w:lvl>
    <w:lvl w:ilvl="6" w:tplc="A0AEC1A4">
      <w:numFmt w:val="bullet"/>
      <w:lvlText w:val="•"/>
      <w:lvlJc w:val="left"/>
      <w:pPr>
        <w:ind w:left="3527" w:hanging="425"/>
      </w:pPr>
      <w:rPr>
        <w:rFonts w:hint="default"/>
        <w:lang w:val="es-ES" w:eastAsia="en-US" w:bidi="ar-SA"/>
      </w:rPr>
    </w:lvl>
    <w:lvl w:ilvl="7" w:tplc="3FD05834">
      <w:numFmt w:val="bullet"/>
      <w:lvlText w:val="•"/>
      <w:lvlJc w:val="left"/>
      <w:pPr>
        <w:ind w:left="4011" w:hanging="425"/>
      </w:pPr>
      <w:rPr>
        <w:rFonts w:hint="default"/>
        <w:lang w:val="es-ES" w:eastAsia="en-US" w:bidi="ar-SA"/>
      </w:rPr>
    </w:lvl>
    <w:lvl w:ilvl="8" w:tplc="2C38A954">
      <w:numFmt w:val="bullet"/>
      <w:lvlText w:val="•"/>
      <w:lvlJc w:val="left"/>
      <w:pPr>
        <w:ind w:left="4496" w:hanging="425"/>
      </w:pPr>
      <w:rPr>
        <w:rFonts w:hint="default"/>
        <w:lang w:val="es-ES" w:eastAsia="en-US" w:bidi="ar-SA"/>
      </w:rPr>
    </w:lvl>
  </w:abstractNum>
  <w:abstractNum w:abstractNumId="10">
    <w:nsid w:val="2DD15412"/>
    <w:multiLevelType w:val="multilevel"/>
    <w:tmpl w:val="E4F63D28"/>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nsid w:val="30C94F5A"/>
    <w:multiLevelType w:val="hybridMultilevel"/>
    <w:tmpl w:val="E0D872A4"/>
    <w:lvl w:ilvl="0" w:tplc="978EC09A">
      <w:numFmt w:val="bullet"/>
      <w:lvlText w:val=""/>
      <w:lvlJc w:val="left"/>
      <w:pPr>
        <w:ind w:left="472" w:hanging="284"/>
      </w:pPr>
      <w:rPr>
        <w:rFonts w:ascii="Wingdings" w:eastAsia="Wingdings" w:hAnsi="Wingdings" w:cs="Wingdings" w:hint="default"/>
        <w:w w:val="99"/>
        <w:sz w:val="20"/>
        <w:szCs w:val="20"/>
        <w:lang w:val="es-ES" w:eastAsia="en-US" w:bidi="ar-SA"/>
      </w:rPr>
    </w:lvl>
    <w:lvl w:ilvl="1" w:tplc="88B404CE">
      <w:numFmt w:val="bullet"/>
      <w:lvlText w:val="•"/>
      <w:lvlJc w:val="left"/>
      <w:pPr>
        <w:ind w:left="978" w:hanging="284"/>
      </w:pPr>
      <w:rPr>
        <w:rFonts w:hint="default"/>
        <w:lang w:val="es-ES" w:eastAsia="en-US" w:bidi="ar-SA"/>
      </w:rPr>
    </w:lvl>
    <w:lvl w:ilvl="2" w:tplc="B47C9924">
      <w:numFmt w:val="bullet"/>
      <w:lvlText w:val="•"/>
      <w:lvlJc w:val="left"/>
      <w:pPr>
        <w:ind w:left="1477" w:hanging="284"/>
      </w:pPr>
      <w:rPr>
        <w:rFonts w:hint="default"/>
        <w:lang w:val="es-ES" w:eastAsia="en-US" w:bidi="ar-SA"/>
      </w:rPr>
    </w:lvl>
    <w:lvl w:ilvl="3" w:tplc="A5984350">
      <w:numFmt w:val="bullet"/>
      <w:lvlText w:val="•"/>
      <w:lvlJc w:val="left"/>
      <w:pPr>
        <w:ind w:left="1975" w:hanging="284"/>
      </w:pPr>
      <w:rPr>
        <w:rFonts w:hint="default"/>
        <w:lang w:val="es-ES" w:eastAsia="en-US" w:bidi="ar-SA"/>
      </w:rPr>
    </w:lvl>
    <w:lvl w:ilvl="4" w:tplc="DDF4660A">
      <w:numFmt w:val="bullet"/>
      <w:lvlText w:val="•"/>
      <w:lvlJc w:val="left"/>
      <w:pPr>
        <w:ind w:left="2474" w:hanging="284"/>
      </w:pPr>
      <w:rPr>
        <w:rFonts w:hint="default"/>
        <w:lang w:val="es-ES" w:eastAsia="en-US" w:bidi="ar-SA"/>
      </w:rPr>
    </w:lvl>
    <w:lvl w:ilvl="5" w:tplc="E9D66C52">
      <w:numFmt w:val="bullet"/>
      <w:lvlText w:val="•"/>
      <w:lvlJc w:val="left"/>
      <w:pPr>
        <w:ind w:left="2972" w:hanging="284"/>
      </w:pPr>
      <w:rPr>
        <w:rFonts w:hint="default"/>
        <w:lang w:val="es-ES" w:eastAsia="en-US" w:bidi="ar-SA"/>
      </w:rPr>
    </w:lvl>
    <w:lvl w:ilvl="6" w:tplc="FA7C114E">
      <w:numFmt w:val="bullet"/>
      <w:lvlText w:val="•"/>
      <w:lvlJc w:val="left"/>
      <w:pPr>
        <w:ind w:left="3471" w:hanging="284"/>
      </w:pPr>
      <w:rPr>
        <w:rFonts w:hint="default"/>
        <w:lang w:val="es-ES" w:eastAsia="en-US" w:bidi="ar-SA"/>
      </w:rPr>
    </w:lvl>
    <w:lvl w:ilvl="7" w:tplc="52C0231E">
      <w:numFmt w:val="bullet"/>
      <w:lvlText w:val="•"/>
      <w:lvlJc w:val="left"/>
      <w:pPr>
        <w:ind w:left="3969" w:hanging="284"/>
      </w:pPr>
      <w:rPr>
        <w:rFonts w:hint="default"/>
        <w:lang w:val="es-ES" w:eastAsia="en-US" w:bidi="ar-SA"/>
      </w:rPr>
    </w:lvl>
    <w:lvl w:ilvl="8" w:tplc="BC720A4A">
      <w:numFmt w:val="bullet"/>
      <w:lvlText w:val="•"/>
      <w:lvlJc w:val="left"/>
      <w:pPr>
        <w:ind w:left="4468" w:hanging="284"/>
      </w:pPr>
      <w:rPr>
        <w:rFonts w:hint="default"/>
        <w:lang w:val="es-ES" w:eastAsia="en-US" w:bidi="ar-SA"/>
      </w:rPr>
    </w:lvl>
  </w:abstractNum>
  <w:abstractNum w:abstractNumId="12">
    <w:nsid w:val="323E3F9E"/>
    <w:multiLevelType w:val="hybridMultilevel"/>
    <w:tmpl w:val="A5F079D6"/>
    <w:lvl w:ilvl="0" w:tplc="019284E0">
      <w:start w:val="1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3E4670B"/>
    <w:multiLevelType w:val="hybridMultilevel"/>
    <w:tmpl w:val="BA140FA2"/>
    <w:lvl w:ilvl="0" w:tplc="10DC1DEE">
      <w:numFmt w:val="bullet"/>
      <w:lvlText w:val=""/>
      <w:lvlJc w:val="left"/>
      <w:pPr>
        <w:ind w:left="621" w:hanging="425"/>
      </w:pPr>
      <w:rPr>
        <w:rFonts w:ascii="Wingdings" w:eastAsia="Wingdings" w:hAnsi="Wingdings" w:cs="Wingdings" w:hint="default"/>
        <w:w w:val="99"/>
        <w:sz w:val="20"/>
        <w:szCs w:val="20"/>
        <w:lang w:val="es-ES" w:eastAsia="en-US" w:bidi="ar-SA"/>
      </w:rPr>
    </w:lvl>
    <w:lvl w:ilvl="1" w:tplc="99B8C2CA">
      <w:numFmt w:val="bullet"/>
      <w:lvlText w:val="•"/>
      <w:lvlJc w:val="left"/>
      <w:pPr>
        <w:ind w:left="1104" w:hanging="425"/>
      </w:pPr>
      <w:rPr>
        <w:rFonts w:hint="default"/>
        <w:lang w:val="es-ES" w:eastAsia="en-US" w:bidi="ar-SA"/>
      </w:rPr>
    </w:lvl>
    <w:lvl w:ilvl="2" w:tplc="76AE788C">
      <w:numFmt w:val="bullet"/>
      <w:lvlText w:val="•"/>
      <w:lvlJc w:val="left"/>
      <w:pPr>
        <w:ind w:left="1589" w:hanging="425"/>
      </w:pPr>
      <w:rPr>
        <w:rFonts w:hint="default"/>
        <w:lang w:val="es-ES" w:eastAsia="en-US" w:bidi="ar-SA"/>
      </w:rPr>
    </w:lvl>
    <w:lvl w:ilvl="3" w:tplc="1F545DEA">
      <w:numFmt w:val="bullet"/>
      <w:lvlText w:val="•"/>
      <w:lvlJc w:val="left"/>
      <w:pPr>
        <w:ind w:left="2073" w:hanging="425"/>
      </w:pPr>
      <w:rPr>
        <w:rFonts w:hint="default"/>
        <w:lang w:val="es-ES" w:eastAsia="en-US" w:bidi="ar-SA"/>
      </w:rPr>
    </w:lvl>
    <w:lvl w:ilvl="4" w:tplc="512EE5B4">
      <w:numFmt w:val="bullet"/>
      <w:lvlText w:val="•"/>
      <w:lvlJc w:val="left"/>
      <w:pPr>
        <w:ind w:left="2558" w:hanging="425"/>
      </w:pPr>
      <w:rPr>
        <w:rFonts w:hint="default"/>
        <w:lang w:val="es-ES" w:eastAsia="en-US" w:bidi="ar-SA"/>
      </w:rPr>
    </w:lvl>
    <w:lvl w:ilvl="5" w:tplc="C50A9A4A">
      <w:numFmt w:val="bullet"/>
      <w:lvlText w:val="•"/>
      <w:lvlJc w:val="left"/>
      <w:pPr>
        <w:ind w:left="3042" w:hanging="425"/>
      </w:pPr>
      <w:rPr>
        <w:rFonts w:hint="default"/>
        <w:lang w:val="es-ES" w:eastAsia="en-US" w:bidi="ar-SA"/>
      </w:rPr>
    </w:lvl>
    <w:lvl w:ilvl="6" w:tplc="B5C6E9A8">
      <w:numFmt w:val="bullet"/>
      <w:lvlText w:val="•"/>
      <w:lvlJc w:val="left"/>
      <w:pPr>
        <w:ind w:left="3527" w:hanging="425"/>
      </w:pPr>
      <w:rPr>
        <w:rFonts w:hint="default"/>
        <w:lang w:val="es-ES" w:eastAsia="en-US" w:bidi="ar-SA"/>
      </w:rPr>
    </w:lvl>
    <w:lvl w:ilvl="7" w:tplc="72CA093A">
      <w:numFmt w:val="bullet"/>
      <w:lvlText w:val="•"/>
      <w:lvlJc w:val="left"/>
      <w:pPr>
        <w:ind w:left="4011" w:hanging="425"/>
      </w:pPr>
      <w:rPr>
        <w:rFonts w:hint="default"/>
        <w:lang w:val="es-ES" w:eastAsia="en-US" w:bidi="ar-SA"/>
      </w:rPr>
    </w:lvl>
    <w:lvl w:ilvl="8" w:tplc="4A889FF6">
      <w:numFmt w:val="bullet"/>
      <w:lvlText w:val="•"/>
      <w:lvlJc w:val="left"/>
      <w:pPr>
        <w:ind w:left="4496" w:hanging="425"/>
      </w:pPr>
      <w:rPr>
        <w:rFonts w:hint="default"/>
        <w:lang w:val="es-ES" w:eastAsia="en-US" w:bidi="ar-SA"/>
      </w:rPr>
    </w:lvl>
  </w:abstractNum>
  <w:abstractNum w:abstractNumId="14">
    <w:nsid w:val="34A96C3B"/>
    <w:multiLevelType w:val="multilevel"/>
    <w:tmpl w:val="FA902E22"/>
    <w:lvl w:ilvl="0">
      <w:start w:val="3"/>
      <w:numFmt w:val="decimal"/>
      <w:lvlText w:val="%1"/>
      <w:lvlJc w:val="left"/>
      <w:pPr>
        <w:ind w:left="542" w:hanging="428"/>
        <w:jc w:val="left"/>
      </w:pPr>
      <w:rPr>
        <w:rFonts w:hint="default"/>
        <w:lang w:val="es-ES" w:eastAsia="en-US" w:bidi="ar-SA"/>
      </w:rPr>
    </w:lvl>
    <w:lvl w:ilvl="1">
      <w:start w:val="2"/>
      <w:numFmt w:val="decimal"/>
      <w:lvlText w:val="%1.%2"/>
      <w:lvlJc w:val="left"/>
      <w:pPr>
        <w:ind w:left="542" w:hanging="428"/>
        <w:jc w:val="left"/>
      </w:pPr>
      <w:rPr>
        <w:rFonts w:ascii="Arial" w:eastAsia="Arial" w:hAnsi="Arial" w:cs="Arial" w:hint="default"/>
        <w:b/>
        <w:bCs/>
        <w:w w:val="97"/>
        <w:sz w:val="20"/>
        <w:szCs w:val="20"/>
        <w:lang w:val="es-ES" w:eastAsia="en-US" w:bidi="ar-SA"/>
      </w:rPr>
    </w:lvl>
    <w:lvl w:ilvl="2">
      <w:start w:val="1"/>
      <w:numFmt w:val="lowerRoman"/>
      <w:lvlText w:val="%3)"/>
      <w:lvlJc w:val="left"/>
      <w:pPr>
        <w:ind w:left="1193" w:hanging="360"/>
        <w:jc w:val="left"/>
      </w:pPr>
      <w:rPr>
        <w:rFonts w:ascii="Arial MT" w:eastAsia="Arial MT" w:hAnsi="Arial MT" w:cs="Arial MT" w:hint="default"/>
        <w:spacing w:val="-3"/>
        <w:w w:val="96"/>
        <w:sz w:val="20"/>
        <w:szCs w:val="20"/>
        <w:lang w:val="es-ES" w:eastAsia="en-US" w:bidi="ar-SA"/>
      </w:rPr>
    </w:lvl>
    <w:lvl w:ilvl="3">
      <w:numFmt w:val="bullet"/>
      <w:lvlText w:val="•"/>
      <w:lvlJc w:val="left"/>
      <w:pPr>
        <w:ind w:left="3420" w:hanging="360"/>
      </w:pPr>
      <w:rPr>
        <w:rFonts w:hint="default"/>
        <w:lang w:val="es-ES" w:eastAsia="en-US" w:bidi="ar-SA"/>
      </w:rPr>
    </w:lvl>
    <w:lvl w:ilvl="4">
      <w:numFmt w:val="bullet"/>
      <w:lvlText w:val="•"/>
      <w:lvlJc w:val="left"/>
      <w:pPr>
        <w:ind w:left="4530" w:hanging="360"/>
      </w:pPr>
      <w:rPr>
        <w:rFonts w:hint="default"/>
        <w:lang w:val="es-ES" w:eastAsia="en-US" w:bidi="ar-SA"/>
      </w:rPr>
    </w:lvl>
    <w:lvl w:ilvl="5">
      <w:numFmt w:val="bullet"/>
      <w:lvlText w:val="•"/>
      <w:lvlJc w:val="left"/>
      <w:pPr>
        <w:ind w:left="5640" w:hanging="360"/>
      </w:pPr>
      <w:rPr>
        <w:rFonts w:hint="default"/>
        <w:lang w:val="es-ES" w:eastAsia="en-US" w:bidi="ar-SA"/>
      </w:rPr>
    </w:lvl>
    <w:lvl w:ilvl="6">
      <w:numFmt w:val="bullet"/>
      <w:lvlText w:val="•"/>
      <w:lvlJc w:val="left"/>
      <w:pPr>
        <w:ind w:left="6751" w:hanging="360"/>
      </w:pPr>
      <w:rPr>
        <w:rFonts w:hint="default"/>
        <w:lang w:val="es-ES" w:eastAsia="en-US" w:bidi="ar-SA"/>
      </w:rPr>
    </w:lvl>
    <w:lvl w:ilvl="7">
      <w:numFmt w:val="bullet"/>
      <w:lvlText w:val="•"/>
      <w:lvlJc w:val="left"/>
      <w:pPr>
        <w:ind w:left="7861" w:hanging="360"/>
      </w:pPr>
      <w:rPr>
        <w:rFonts w:hint="default"/>
        <w:lang w:val="es-ES" w:eastAsia="en-US" w:bidi="ar-SA"/>
      </w:rPr>
    </w:lvl>
    <w:lvl w:ilvl="8">
      <w:numFmt w:val="bullet"/>
      <w:lvlText w:val="•"/>
      <w:lvlJc w:val="left"/>
      <w:pPr>
        <w:ind w:left="8971" w:hanging="360"/>
      </w:pPr>
      <w:rPr>
        <w:rFonts w:hint="default"/>
        <w:lang w:val="es-ES" w:eastAsia="en-US" w:bidi="ar-SA"/>
      </w:rPr>
    </w:lvl>
  </w:abstractNum>
  <w:abstractNum w:abstractNumId="15">
    <w:nsid w:val="35361874"/>
    <w:multiLevelType w:val="hybridMultilevel"/>
    <w:tmpl w:val="7DC20FDE"/>
    <w:lvl w:ilvl="0" w:tplc="019284E0">
      <w:start w:val="1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38902682"/>
    <w:multiLevelType w:val="hybridMultilevel"/>
    <w:tmpl w:val="0D1897F4"/>
    <w:lvl w:ilvl="0" w:tplc="FF2CEA58">
      <w:numFmt w:val="bullet"/>
      <w:lvlText w:val=""/>
      <w:lvlJc w:val="left"/>
      <w:pPr>
        <w:ind w:left="621" w:hanging="425"/>
      </w:pPr>
      <w:rPr>
        <w:rFonts w:ascii="Wingdings" w:eastAsia="Wingdings" w:hAnsi="Wingdings" w:cs="Wingdings" w:hint="default"/>
        <w:w w:val="99"/>
        <w:sz w:val="20"/>
        <w:szCs w:val="20"/>
        <w:lang w:val="es-ES" w:eastAsia="en-US" w:bidi="ar-SA"/>
      </w:rPr>
    </w:lvl>
    <w:lvl w:ilvl="1" w:tplc="E16EF238">
      <w:numFmt w:val="bullet"/>
      <w:lvlText w:val="•"/>
      <w:lvlJc w:val="left"/>
      <w:pPr>
        <w:ind w:left="1104" w:hanging="425"/>
      </w:pPr>
      <w:rPr>
        <w:rFonts w:hint="default"/>
        <w:lang w:val="es-ES" w:eastAsia="en-US" w:bidi="ar-SA"/>
      </w:rPr>
    </w:lvl>
    <w:lvl w:ilvl="2" w:tplc="FB745B0A">
      <w:numFmt w:val="bullet"/>
      <w:lvlText w:val="•"/>
      <w:lvlJc w:val="left"/>
      <w:pPr>
        <w:ind w:left="1589" w:hanging="425"/>
      </w:pPr>
      <w:rPr>
        <w:rFonts w:hint="default"/>
        <w:lang w:val="es-ES" w:eastAsia="en-US" w:bidi="ar-SA"/>
      </w:rPr>
    </w:lvl>
    <w:lvl w:ilvl="3" w:tplc="FA90EAE0">
      <w:numFmt w:val="bullet"/>
      <w:lvlText w:val="•"/>
      <w:lvlJc w:val="left"/>
      <w:pPr>
        <w:ind w:left="2073" w:hanging="425"/>
      </w:pPr>
      <w:rPr>
        <w:rFonts w:hint="default"/>
        <w:lang w:val="es-ES" w:eastAsia="en-US" w:bidi="ar-SA"/>
      </w:rPr>
    </w:lvl>
    <w:lvl w:ilvl="4" w:tplc="289C3F90">
      <w:numFmt w:val="bullet"/>
      <w:lvlText w:val="•"/>
      <w:lvlJc w:val="left"/>
      <w:pPr>
        <w:ind w:left="2558" w:hanging="425"/>
      </w:pPr>
      <w:rPr>
        <w:rFonts w:hint="default"/>
        <w:lang w:val="es-ES" w:eastAsia="en-US" w:bidi="ar-SA"/>
      </w:rPr>
    </w:lvl>
    <w:lvl w:ilvl="5" w:tplc="CE703DB4">
      <w:numFmt w:val="bullet"/>
      <w:lvlText w:val="•"/>
      <w:lvlJc w:val="left"/>
      <w:pPr>
        <w:ind w:left="3042" w:hanging="425"/>
      </w:pPr>
      <w:rPr>
        <w:rFonts w:hint="default"/>
        <w:lang w:val="es-ES" w:eastAsia="en-US" w:bidi="ar-SA"/>
      </w:rPr>
    </w:lvl>
    <w:lvl w:ilvl="6" w:tplc="862CEADE">
      <w:numFmt w:val="bullet"/>
      <w:lvlText w:val="•"/>
      <w:lvlJc w:val="left"/>
      <w:pPr>
        <w:ind w:left="3527" w:hanging="425"/>
      </w:pPr>
      <w:rPr>
        <w:rFonts w:hint="default"/>
        <w:lang w:val="es-ES" w:eastAsia="en-US" w:bidi="ar-SA"/>
      </w:rPr>
    </w:lvl>
    <w:lvl w:ilvl="7" w:tplc="D138DBC2">
      <w:numFmt w:val="bullet"/>
      <w:lvlText w:val="•"/>
      <w:lvlJc w:val="left"/>
      <w:pPr>
        <w:ind w:left="4011" w:hanging="425"/>
      </w:pPr>
      <w:rPr>
        <w:rFonts w:hint="default"/>
        <w:lang w:val="es-ES" w:eastAsia="en-US" w:bidi="ar-SA"/>
      </w:rPr>
    </w:lvl>
    <w:lvl w:ilvl="8" w:tplc="1B1EB604">
      <w:numFmt w:val="bullet"/>
      <w:lvlText w:val="•"/>
      <w:lvlJc w:val="left"/>
      <w:pPr>
        <w:ind w:left="4496" w:hanging="425"/>
      </w:pPr>
      <w:rPr>
        <w:rFonts w:hint="default"/>
        <w:lang w:val="es-ES" w:eastAsia="en-US" w:bidi="ar-SA"/>
      </w:rPr>
    </w:lvl>
  </w:abstractNum>
  <w:abstractNum w:abstractNumId="17">
    <w:nsid w:val="3A254BB5"/>
    <w:multiLevelType w:val="hybridMultilevel"/>
    <w:tmpl w:val="472834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D290FAF"/>
    <w:multiLevelType w:val="hybridMultilevel"/>
    <w:tmpl w:val="DB0E44C0"/>
    <w:lvl w:ilvl="0" w:tplc="240A0009">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nsid w:val="3DB22933"/>
    <w:multiLevelType w:val="hybridMultilevel"/>
    <w:tmpl w:val="65C0FF7E"/>
    <w:lvl w:ilvl="0" w:tplc="19B0DD04">
      <w:numFmt w:val="bullet"/>
      <w:lvlText w:val=""/>
      <w:lvlJc w:val="left"/>
      <w:pPr>
        <w:ind w:left="621" w:hanging="425"/>
      </w:pPr>
      <w:rPr>
        <w:rFonts w:ascii="Wingdings" w:eastAsia="Wingdings" w:hAnsi="Wingdings" w:cs="Wingdings" w:hint="default"/>
        <w:w w:val="99"/>
        <w:sz w:val="20"/>
        <w:szCs w:val="20"/>
        <w:lang w:val="es-ES" w:eastAsia="en-US" w:bidi="ar-SA"/>
      </w:rPr>
    </w:lvl>
    <w:lvl w:ilvl="1" w:tplc="736A22E0">
      <w:numFmt w:val="bullet"/>
      <w:lvlText w:val="•"/>
      <w:lvlJc w:val="left"/>
      <w:pPr>
        <w:ind w:left="1104" w:hanging="425"/>
      </w:pPr>
      <w:rPr>
        <w:rFonts w:hint="default"/>
        <w:lang w:val="es-ES" w:eastAsia="en-US" w:bidi="ar-SA"/>
      </w:rPr>
    </w:lvl>
    <w:lvl w:ilvl="2" w:tplc="667E850C">
      <w:numFmt w:val="bullet"/>
      <w:lvlText w:val="•"/>
      <w:lvlJc w:val="left"/>
      <w:pPr>
        <w:ind w:left="1589" w:hanging="425"/>
      </w:pPr>
      <w:rPr>
        <w:rFonts w:hint="default"/>
        <w:lang w:val="es-ES" w:eastAsia="en-US" w:bidi="ar-SA"/>
      </w:rPr>
    </w:lvl>
    <w:lvl w:ilvl="3" w:tplc="85A6C04E">
      <w:numFmt w:val="bullet"/>
      <w:lvlText w:val="•"/>
      <w:lvlJc w:val="left"/>
      <w:pPr>
        <w:ind w:left="2073" w:hanging="425"/>
      </w:pPr>
      <w:rPr>
        <w:rFonts w:hint="default"/>
        <w:lang w:val="es-ES" w:eastAsia="en-US" w:bidi="ar-SA"/>
      </w:rPr>
    </w:lvl>
    <w:lvl w:ilvl="4" w:tplc="020AB8BA">
      <w:numFmt w:val="bullet"/>
      <w:lvlText w:val="•"/>
      <w:lvlJc w:val="left"/>
      <w:pPr>
        <w:ind w:left="2558" w:hanging="425"/>
      </w:pPr>
      <w:rPr>
        <w:rFonts w:hint="default"/>
        <w:lang w:val="es-ES" w:eastAsia="en-US" w:bidi="ar-SA"/>
      </w:rPr>
    </w:lvl>
    <w:lvl w:ilvl="5" w:tplc="2B1AE16A">
      <w:numFmt w:val="bullet"/>
      <w:lvlText w:val="•"/>
      <w:lvlJc w:val="left"/>
      <w:pPr>
        <w:ind w:left="3042" w:hanging="425"/>
      </w:pPr>
      <w:rPr>
        <w:rFonts w:hint="default"/>
        <w:lang w:val="es-ES" w:eastAsia="en-US" w:bidi="ar-SA"/>
      </w:rPr>
    </w:lvl>
    <w:lvl w:ilvl="6" w:tplc="2E6081F0">
      <w:numFmt w:val="bullet"/>
      <w:lvlText w:val="•"/>
      <w:lvlJc w:val="left"/>
      <w:pPr>
        <w:ind w:left="3527" w:hanging="425"/>
      </w:pPr>
      <w:rPr>
        <w:rFonts w:hint="default"/>
        <w:lang w:val="es-ES" w:eastAsia="en-US" w:bidi="ar-SA"/>
      </w:rPr>
    </w:lvl>
    <w:lvl w:ilvl="7" w:tplc="40989B32">
      <w:numFmt w:val="bullet"/>
      <w:lvlText w:val="•"/>
      <w:lvlJc w:val="left"/>
      <w:pPr>
        <w:ind w:left="4011" w:hanging="425"/>
      </w:pPr>
      <w:rPr>
        <w:rFonts w:hint="default"/>
        <w:lang w:val="es-ES" w:eastAsia="en-US" w:bidi="ar-SA"/>
      </w:rPr>
    </w:lvl>
    <w:lvl w:ilvl="8" w:tplc="61D2459C">
      <w:numFmt w:val="bullet"/>
      <w:lvlText w:val="•"/>
      <w:lvlJc w:val="left"/>
      <w:pPr>
        <w:ind w:left="4496" w:hanging="425"/>
      </w:pPr>
      <w:rPr>
        <w:rFonts w:hint="default"/>
        <w:lang w:val="es-ES" w:eastAsia="en-US" w:bidi="ar-SA"/>
      </w:rPr>
    </w:lvl>
  </w:abstractNum>
  <w:abstractNum w:abstractNumId="20">
    <w:nsid w:val="3F1E1C64"/>
    <w:multiLevelType w:val="hybridMultilevel"/>
    <w:tmpl w:val="89C867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4D766DC7"/>
    <w:multiLevelType w:val="hybridMultilevel"/>
    <w:tmpl w:val="8B9AF9EC"/>
    <w:lvl w:ilvl="0" w:tplc="9660452C">
      <w:numFmt w:val="bullet"/>
      <w:lvlText w:val=""/>
      <w:lvlJc w:val="left"/>
      <w:pPr>
        <w:ind w:left="621" w:hanging="425"/>
      </w:pPr>
      <w:rPr>
        <w:rFonts w:ascii="Wingdings" w:eastAsia="Wingdings" w:hAnsi="Wingdings" w:cs="Wingdings" w:hint="default"/>
        <w:w w:val="99"/>
        <w:sz w:val="20"/>
        <w:szCs w:val="20"/>
        <w:lang w:val="es-ES" w:eastAsia="en-US" w:bidi="ar-SA"/>
      </w:rPr>
    </w:lvl>
    <w:lvl w:ilvl="1" w:tplc="F9527840">
      <w:numFmt w:val="bullet"/>
      <w:lvlText w:val="•"/>
      <w:lvlJc w:val="left"/>
      <w:pPr>
        <w:ind w:left="960" w:hanging="425"/>
      </w:pPr>
      <w:rPr>
        <w:rFonts w:hint="default"/>
        <w:lang w:val="es-ES" w:eastAsia="en-US" w:bidi="ar-SA"/>
      </w:rPr>
    </w:lvl>
    <w:lvl w:ilvl="2" w:tplc="A9AA836A">
      <w:numFmt w:val="bullet"/>
      <w:lvlText w:val="•"/>
      <w:lvlJc w:val="left"/>
      <w:pPr>
        <w:ind w:left="1460" w:hanging="425"/>
      </w:pPr>
      <w:rPr>
        <w:rFonts w:hint="default"/>
        <w:lang w:val="es-ES" w:eastAsia="en-US" w:bidi="ar-SA"/>
      </w:rPr>
    </w:lvl>
    <w:lvl w:ilvl="3" w:tplc="EAE4B6E4">
      <w:numFmt w:val="bullet"/>
      <w:lvlText w:val="•"/>
      <w:lvlJc w:val="left"/>
      <w:pPr>
        <w:ind w:left="1961" w:hanging="425"/>
      </w:pPr>
      <w:rPr>
        <w:rFonts w:hint="default"/>
        <w:lang w:val="es-ES" w:eastAsia="en-US" w:bidi="ar-SA"/>
      </w:rPr>
    </w:lvl>
    <w:lvl w:ilvl="4" w:tplc="E8268446">
      <w:numFmt w:val="bullet"/>
      <w:lvlText w:val="•"/>
      <w:lvlJc w:val="left"/>
      <w:pPr>
        <w:ind w:left="2461" w:hanging="425"/>
      </w:pPr>
      <w:rPr>
        <w:rFonts w:hint="default"/>
        <w:lang w:val="es-ES" w:eastAsia="en-US" w:bidi="ar-SA"/>
      </w:rPr>
    </w:lvl>
    <w:lvl w:ilvl="5" w:tplc="F502F4C0">
      <w:numFmt w:val="bullet"/>
      <w:lvlText w:val="•"/>
      <w:lvlJc w:val="left"/>
      <w:pPr>
        <w:ind w:left="2962" w:hanging="425"/>
      </w:pPr>
      <w:rPr>
        <w:rFonts w:hint="default"/>
        <w:lang w:val="es-ES" w:eastAsia="en-US" w:bidi="ar-SA"/>
      </w:rPr>
    </w:lvl>
    <w:lvl w:ilvl="6" w:tplc="2FD8F170">
      <w:numFmt w:val="bullet"/>
      <w:lvlText w:val="•"/>
      <w:lvlJc w:val="left"/>
      <w:pPr>
        <w:ind w:left="3462" w:hanging="425"/>
      </w:pPr>
      <w:rPr>
        <w:rFonts w:hint="default"/>
        <w:lang w:val="es-ES" w:eastAsia="en-US" w:bidi="ar-SA"/>
      </w:rPr>
    </w:lvl>
    <w:lvl w:ilvl="7" w:tplc="E29AF3D2">
      <w:numFmt w:val="bullet"/>
      <w:lvlText w:val="•"/>
      <w:lvlJc w:val="left"/>
      <w:pPr>
        <w:ind w:left="3963" w:hanging="425"/>
      </w:pPr>
      <w:rPr>
        <w:rFonts w:hint="default"/>
        <w:lang w:val="es-ES" w:eastAsia="en-US" w:bidi="ar-SA"/>
      </w:rPr>
    </w:lvl>
    <w:lvl w:ilvl="8" w:tplc="54D61694">
      <w:numFmt w:val="bullet"/>
      <w:lvlText w:val="•"/>
      <w:lvlJc w:val="left"/>
      <w:pPr>
        <w:ind w:left="4463" w:hanging="425"/>
      </w:pPr>
      <w:rPr>
        <w:rFonts w:hint="default"/>
        <w:lang w:val="es-ES" w:eastAsia="en-US" w:bidi="ar-SA"/>
      </w:rPr>
    </w:lvl>
  </w:abstractNum>
  <w:abstractNum w:abstractNumId="22">
    <w:nsid w:val="55101F7A"/>
    <w:multiLevelType w:val="hybridMultilevel"/>
    <w:tmpl w:val="613479B4"/>
    <w:lvl w:ilvl="0" w:tplc="855EF592">
      <w:numFmt w:val="bullet"/>
      <w:lvlText w:val=""/>
      <w:lvlJc w:val="left"/>
      <w:pPr>
        <w:ind w:left="472" w:hanging="284"/>
      </w:pPr>
      <w:rPr>
        <w:rFonts w:ascii="Wingdings" w:eastAsia="Wingdings" w:hAnsi="Wingdings" w:cs="Wingdings" w:hint="default"/>
        <w:w w:val="99"/>
        <w:sz w:val="20"/>
        <w:szCs w:val="20"/>
        <w:lang w:val="es-ES" w:eastAsia="en-US" w:bidi="ar-SA"/>
      </w:rPr>
    </w:lvl>
    <w:lvl w:ilvl="1" w:tplc="843C78C4">
      <w:numFmt w:val="bullet"/>
      <w:lvlText w:val=""/>
      <w:lvlJc w:val="left"/>
      <w:pPr>
        <w:ind w:left="813" w:hanging="276"/>
      </w:pPr>
      <w:rPr>
        <w:rFonts w:ascii="Symbol" w:eastAsia="Symbol" w:hAnsi="Symbol" w:cs="Symbol" w:hint="default"/>
        <w:w w:val="99"/>
        <w:sz w:val="20"/>
        <w:szCs w:val="20"/>
        <w:lang w:val="es-ES" w:eastAsia="en-US" w:bidi="ar-SA"/>
      </w:rPr>
    </w:lvl>
    <w:lvl w:ilvl="2" w:tplc="6A7C705C">
      <w:numFmt w:val="bullet"/>
      <w:lvlText w:val="•"/>
      <w:lvlJc w:val="left"/>
      <w:pPr>
        <w:ind w:left="1336" w:hanging="276"/>
      </w:pPr>
      <w:rPr>
        <w:rFonts w:hint="default"/>
        <w:lang w:val="es-ES" w:eastAsia="en-US" w:bidi="ar-SA"/>
      </w:rPr>
    </w:lvl>
    <w:lvl w:ilvl="3" w:tplc="09C63BE0">
      <w:numFmt w:val="bullet"/>
      <w:lvlText w:val="•"/>
      <w:lvlJc w:val="left"/>
      <w:pPr>
        <w:ind w:left="1852" w:hanging="276"/>
      </w:pPr>
      <w:rPr>
        <w:rFonts w:hint="default"/>
        <w:lang w:val="es-ES" w:eastAsia="en-US" w:bidi="ar-SA"/>
      </w:rPr>
    </w:lvl>
    <w:lvl w:ilvl="4" w:tplc="75769EC4">
      <w:numFmt w:val="bullet"/>
      <w:lvlText w:val="•"/>
      <w:lvlJc w:val="left"/>
      <w:pPr>
        <w:ind w:left="2368" w:hanging="276"/>
      </w:pPr>
      <w:rPr>
        <w:rFonts w:hint="default"/>
        <w:lang w:val="es-ES" w:eastAsia="en-US" w:bidi="ar-SA"/>
      </w:rPr>
    </w:lvl>
    <w:lvl w:ilvl="5" w:tplc="6D4A4AB0">
      <w:numFmt w:val="bullet"/>
      <w:lvlText w:val="•"/>
      <w:lvlJc w:val="left"/>
      <w:pPr>
        <w:ind w:left="2884" w:hanging="276"/>
      </w:pPr>
      <w:rPr>
        <w:rFonts w:hint="default"/>
        <w:lang w:val="es-ES" w:eastAsia="en-US" w:bidi="ar-SA"/>
      </w:rPr>
    </w:lvl>
    <w:lvl w:ilvl="6" w:tplc="C0FAB162">
      <w:numFmt w:val="bullet"/>
      <w:lvlText w:val="•"/>
      <w:lvlJc w:val="left"/>
      <w:pPr>
        <w:ind w:left="3400" w:hanging="276"/>
      </w:pPr>
      <w:rPr>
        <w:rFonts w:hint="default"/>
        <w:lang w:val="es-ES" w:eastAsia="en-US" w:bidi="ar-SA"/>
      </w:rPr>
    </w:lvl>
    <w:lvl w:ilvl="7" w:tplc="707E1A6A">
      <w:numFmt w:val="bullet"/>
      <w:lvlText w:val="•"/>
      <w:lvlJc w:val="left"/>
      <w:pPr>
        <w:ind w:left="3916" w:hanging="276"/>
      </w:pPr>
      <w:rPr>
        <w:rFonts w:hint="default"/>
        <w:lang w:val="es-ES" w:eastAsia="en-US" w:bidi="ar-SA"/>
      </w:rPr>
    </w:lvl>
    <w:lvl w:ilvl="8" w:tplc="9C90EEBA">
      <w:numFmt w:val="bullet"/>
      <w:lvlText w:val="•"/>
      <w:lvlJc w:val="left"/>
      <w:pPr>
        <w:ind w:left="4432" w:hanging="276"/>
      </w:pPr>
      <w:rPr>
        <w:rFonts w:hint="default"/>
        <w:lang w:val="es-ES" w:eastAsia="en-US" w:bidi="ar-SA"/>
      </w:rPr>
    </w:lvl>
  </w:abstractNum>
  <w:abstractNum w:abstractNumId="23">
    <w:nsid w:val="554330DC"/>
    <w:multiLevelType w:val="hybridMultilevel"/>
    <w:tmpl w:val="31BAFE0A"/>
    <w:lvl w:ilvl="0" w:tplc="8D10093C">
      <w:numFmt w:val="bullet"/>
      <w:lvlText w:val=""/>
      <w:lvlJc w:val="left"/>
      <w:pPr>
        <w:ind w:left="621" w:hanging="425"/>
      </w:pPr>
      <w:rPr>
        <w:rFonts w:ascii="Wingdings" w:eastAsia="Wingdings" w:hAnsi="Wingdings" w:cs="Wingdings" w:hint="default"/>
        <w:w w:val="99"/>
        <w:sz w:val="20"/>
        <w:szCs w:val="20"/>
        <w:lang w:val="es-ES" w:eastAsia="en-US" w:bidi="ar-SA"/>
      </w:rPr>
    </w:lvl>
    <w:lvl w:ilvl="1" w:tplc="A6A82B54">
      <w:numFmt w:val="bullet"/>
      <w:lvlText w:val="•"/>
      <w:lvlJc w:val="left"/>
      <w:pPr>
        <w:ind w:left="1104" w:hanging="425"/>
      </w:pPr>
      <w:rPr>
        <w:rFonts w:hint="default"/>
        <w:lang w:val="es-ES" w:eastAsia="en-US" w:bidi="ar-SA"/>
      </w:rPr>
    </w:lvl>
    <w:lvl w:ilvl="2" w:tplc="85442A58">
      <w:numFmt w:val="bullet"/>
      <w:lvlText w:val="•"/>
      <w:lvlJc w:val="left"/>
      <w:pPr>
        <w:ind w:left="1589" w:hanging="425"/>
      </w:pPr>
      <w:rPr>
        <w:rFonts w:hint="default"/>
        <w:lang w:val="es-ES" w:eastAsia="en-US" w:bidi="ar-SA"/>
      </w:rPr>
    </w:lvl>
    <w:lvl w:ilvl="3" w:tplc="F25EB2D8">
      <w:numFmt w:val="bullet"/>
      <w:lvlText w:val="•"/>
      <w:lvlJc w:val="left"/>
      <w:pPr>
        <w:ind w:left="2073" w:hanging="425"/>
      </w:pPr>
      <w:rPr>
        <w:rFonts w:hint="default"/>
        <w:lang w:val="es-ES" w:eastAsia="en-US" w:bidi="ar-SA"/>
      </w:rPr>
    </w:lvl>
    <w:lvl w:ilvl="4" w:tplc="75C48566">
      <w:numFmt w:val="bullet"/>
      <w:lvlText w:val="•"/>
      <w:lvlJc w:val="left"/>
      <w:pPr>
        <w:ind w:left="2558" w:hanging="425"/>
      </w:pPr>
      <w:rPr>
        <w:rFonts w:hint="default"/>
        <w:lang w:val="es-ES" w:eastAsia="en-US" w:bidi="ar-SA"/>
      </w:rPr>
    </w:lvl>
    <w:lvl w:ilvl="5" w:tplc="06621C7E">
      <w:numFmt w:val="bullet"/>
      <w:lvlText w:val="•"/>
      <w:lvlJc w:val="left"/>
      <w:pPr>
        <w:ind w:left="3042" w:hanging="425"/>
      </w:pPr>
      <w:rPr>
        <w:rFonts w:hint="default"/>
        <w:lang w:val="es-ES" w:eastAsia="en-US" w:bidi="ar-SA"/>
      </w:rPr>
    </w:lvl>
    <w:lvl w:ilvl="6" w:tplc="7FD69C44">
      <w:numFmt w:val="bullet"/>
      <w:lvlText w:val="•"/>
      <w:lvlJc w:val="left"/>
      <w:pPr>
        <w:ind w:left="3527" w:hanging="425"/>
      </w:pPr>
      <w:rPr>
        <w:rFonts w:hint="default"/>
        <w:lang w:val="es-ES" w:eastAsia="en-US" w:bidi="ar-SA"/>
      </w:rPr>
    </w:lvl>
    <w:lvl w:ilvl="7" w:tplc="523C4DA6">
      <w:numFmt w:val="bullet"/>
      <w:lvlText w:val="•"/>
      <w:lvlJc w:val="left"/>
      <w:pPr>
        <w:ind w:left="4011" w:hanging="425"/>
      </w:pPr>
      <w:rPr>
        <w:rFonts w:hint="default"/>
        <w:lang w:val="es-ES" w:eastAsia="en-US" w:bidi="ar-SA"/>
      </w:rPr>
    </w:lvl>
    <w:lvl w:ilvl="8" w:tplc="3C8074BE">
      <w:numFmt w:val="bullet"/>
      <w:lvlText w:val="•"/>
      <w:lvlJc w:val="left"/>
      <w:pPr>
        <w:ind w:left="4496" w:hanging="425"/>
      </w:pPr>
      <w:rPr>
        <w:rFonts w:hint="default"/>
        <w:lang w:val="es-ES" w:eastAsia="en-US" w:bidi="ar-SA"/>
      </w:rPr>
    </w:lvl>
  </w:abstractNum>
  <w:abstractNum w:abstractNumId="24">
    <w:nsid w:val="55AF6CA4"/>
    <w:multiLevelType w:val="hybridMultilevel"/>
    <w:tmpl w:val="26D8B7AE"/>
    <w:lvl w:ilvl="0" w:tplc="1158D71C">
      <w:numFmt w:val="bullet"/>
      <w:lvlText w:val=""/>
      <w:lvlJc w:val="left"/>
      <w:pPr>
        <w:ind w:left="621" w:hanging="425"/>
      </w:pPr>
      <w:rPr>
        <w:rFonts w:ascii="Wingdings" w:eastAsia="Wingdings" w:hAnsi="Wingdings" w:cs="Wingdings" w:hint="default"/>
        <w:w w:val="99"/>
        <w:sz w:val="20"/>
        <w:szCs w:val="20"/>
        <w:lang w:val="es-ES" w:eastAsia="en-US" w:bidi="ar-SA"/>
      </w:rPr>
    </w:lvl>
    <w:lvl w:ilvl="1" w:tplc="EE2A5868">
      <w:numFmt w:val="bullet"/>
      <w:lvlText w:val="•"/>
      <w:lvlJc w:val="left"/>
      <w:pPr>
        <w:ind w:left="1104" w:hanging="425"/>
      </w:pPr>
      <w:rPr>
        <w:rFonts w:hint="default"/>
        <w:lang w:val="es-ES" w:eastAsia="en-US" w:bidi="ar-SA"/>
      </w:rPr>
    </w:lvl>
    <w:lvl w:ilvl="2" w:tplc="FC66805E">
      <w:numFmt w:val="bullet"/>
      <w:lvlText w:val="•"/>
      <w:lvlJc w:val="left"/>
      <w:pPr>
        <w:ind w:left="1589" w:hanging="425"/>
      </w:pPr>
      <w:rPr>
        <w:rFonts w:hint="default"/>
        <w:lang w:val="es-ES" w:eastAsia="en-US" w:bidi="ar-SA"/>
      </w:rPr>
    </w:lvl>
    <w:lvl w:ilvl="3" w:tplc="22A2E554">
      <w:numFmt w:val="bullet"/>
      <w:lvlText w:val="•"/>
      <w:lvlJc w:val="left"/>
      <w:pPr>
        <w:ind w:left="2073" w:hanging="425"/>
      </w:pPr>
      <w:rPr>
        <w:rFonts w:hint="default"/>
        <w:lang w:val="es-ES" w:eastAsia="en-US" w:bidi="ar-SA"/>
      </w:rPr>
    </w:lvl>
    <w:lvl w:ilvl="4" w:tplc="6D8E8130">
      <w:numFmt w:val="bullet"/>
      <w:lvlText w:val="•"/>
      <w:lvlJc w:val="left"/>
      <w:pPr>
        <w:ind w:left="2558" w:hanging="425"/>
      </w:pPr>
      <w:rPr>
        <w:rFonts w:hint="default"/>
        <w:lang w:val="es-ES" w:eastAsia="en-US" w:bidi="ar-SA"/>
      </w:rPr>
    </w:lvl>
    <w:lvl w:ilvl="5" w:tplc="B06EFBA0">
      <w:numFmt w:val="bullet"/>
      <w:lvlText w:val="•"/>
      <w:lvlJc w:val="left"/>
      <w:pPr>
        <w:ind w:left="3042" w:hanging="425"/>
      </w:pPr>
      <w:rPr>
        <w:rFonts w:hint="default"/>
        <w:lang w:val="es-ES" w:eastAsia="en-US" w:bidi="ar-SA"/>
      </w:rPr>
    </w:lvl>
    <w:lvl w:ilvl="6" w:tplc="F6F01C42">
      <w:numFmt w:val="bullet"/>
      <w:lvlText w:val="•"/>
      <w:lvlJc w:val="left"/>
      <w:pPr>
        <w:ind w:left="3527" w:hanging="425"/>
      </w:pPr>
      <w:rPr>
        <w:rFonts w:hint="default"/>
        <w:lang w:val="es-ES" w:eastAsia="en-US" w:bidi="ar-SA"/>
      </w:rPr>
    </w:lvl>
    <w:lvl w:ilvl="7" w:tplc="62CA3408">
      <w:numFmt w:val="bullet"/>
      <w:lvlText w:val="•"/>
      <w:lvlJc w:val="left"/>
      <w:pPr>
        <w:ind w:left="4011" w:hanging="425"/>
      </w:pPr>
      <w:rPr>
        <w:rFonts w:hint="default"/>
        <w:lang w:val="es-ES" w:eastAsia="en-US" w:bidi="ar-SA"/>
      </w:rPr>
    </w:lvl>
    <w:lvl w:ilvl="8" w:tplc="6B24E6FA">
      <w:numFmt w:val="bullet"/>
      <w:lvlText w:val="•"/>
      <w:lvlJc w:val="left"/>
      <w:pPr>
        <w:ind w:left="4496" w:hanging="425"/>
      </w:pPr>
      <w:rPr>
        <w:rFonts w:hint="default"/>
        <w:lang w:val="es-ES" w:eastAsia="en-US" w:bidi="ar-SA"/>
      </w:rPr>
    </w:lvl>
  </w:abstractNum>
  <w:abstractNum w:abstractNumId="25">
    <w:nsid w:val="56B055F8"/>
    <w:multiLevelType w:val="hybridMultilevel"/>
    <w:tmpl w:val="8DDA489C"/>
    <w:lvl w:ilvl="0" w:tplc="F9B43B00">
      <w:numFmt w:val="bullet"/>
      <w:lvlText w:val=""/>
      <w:lvlJc w:val="left"/>
      <w:pPr>
        <w:ind w:left="621" w:hanging="425"/>
      </w:pPr>
      <w:rPr>
        <w:rFonts w:ascii="Wingdings" w:eastAsia="Wingdings" w:hAnsi="Wingdings" w:cs="Wingdings" w:hint="default"/>
        <w:w w:val="99"/>
        <w:sz w:val="20"/>
        <w:szCs w:val="20"/>
        <w:lang w:val="es-ES" w:eastAsia="en-US" w:bidi="ar-SA"/>
      </w:rPr>
    </w:lvl>
    <w:lvl w:ilvl="1" w:tplc="CEDC770A">
      <w:numFmt w:val="bullet"/>
      <w:lvlText w:val=""/>
      <w:lvlJc w:val="left"/>
      <w:pPr>
        <w:ind w:left="813" w:hanging="276"/>
      </w:pPr>
      <w:rPr>
        <w:rFonts w:ascii="Symbol" w:eastAsia="Symbol" w:hAnsi="Symbol" w:cs="Symbol" w:hint="default"/>
        <w:w w:val="99"/>
        <w:sz w:val="20"/>
        <w:szCs w:val="20"/>
        <w:lang w:val="es-ES" w:eastAsia="en-US" w:bidi="ar-SA"/>
      </w:rPr>
    </w:lvl>
    <w:lvl w:ilvl="2" w:tplc="1D4646B8">
      <w:numFmt w:val="bullet"/>
      <w:lvlText w:val="•"/>
      <w:lvlJc w:val="left"/>
      <w:pPr>
        <w:ind w:left="1336" w:hanging="276"/>
      </w:pPr>
      <w:rPr>
        <w:rFonts w:hint="default"/>
        <w:lang w:val="es-ES" w:eastAsia="en-US" w:bidi="ar-SA"/>
      </w:rPr>
    </w:lvl>
    <w:lvl w:ilvl="3" w:tplc="95A2F6EE">
      <w:numFmt w:val="bullet"/>
      <w:lvlText w:val="•"/>
      <w:lvlJc w:val="left"/>
      <w:pPr>
        <w:ind w:left="1852" w:hanging="276"/>
      </w:pPr>
      <w:rPr>
        <w:rFonts w:hint="default"/>
        <w:lang w:val="es-ES" w:eastAsia="en-US" w:bidi="ar-SA"/>
      </w:rPr>
    </w:lvl>
    <w:lvl w:ilvl="4" w:tplc="8EF6D514">
      <w:numFmt w:val="bullet"/>
      <w:lvlText w:val="•"/>
      <w:lvlJc w:val="left"/>
      <w:pPr>
        <w:ind w:left="2368" w:hanging="276"/>
      </w:pPr>
      <w:rPr>
        <w:rFonts w:hint="default"/>
        <w:lang w:val="es-ES" w:eastAsia="en-US" w:bidi="ar-SA"/>
      </w:rPr>
    </w:lvl>
    <w:lvl w:ilvl="5" w:tplc="160AFF4A">
      <w:numFmt w:val="bullet"/>
      <w:lvlText w:val="•"/>
      <w:lvlJc w:val="left"/>
      <w:pPr>
        <w:ind w:left="2884" w:hanging="276"/>
      </w:pPr>
      <w:rPr>
        <w:rFonts w:hint="default"/>
        <w:lang w:val="es-ES" w:eastAsia="en-US" w:bidi="ar-SA"/>
      </w:rPr>
    </w:lvl>
    <w:lvl w:ilvl="6" w:tplc="42460698">
      <w:numFmt w:val="bullet"/>
      <w:lvlText w:val="•"/>
      <w:lvlJc w:val="left"/>
      <w:pPr>
        <w:ind w:left="3400" w:hanging="276"/>
      </w:pPr>
      <w:rPr>
        <w:rFonts w:hint="default"/>
        <w:lang w:val="es-ES" w:eastAsia="en-US" w:bidi="ar-SA"/>
      </w:rPr>
    </w:lvl>
    <w:lvl w:ilvl="7" w:tplc="6AB4F1F4">
      <w:numFmt w:val="bullet"/>
      <w:lvlText w:val="•"/>
      <w:lvlJc w:val="left"/>
      <w:pPr>
        <w:ind w:left="3916" w:hanging="276"/>
      </w:pPr>
      <w:rPr>
        <w:rFonts w:hint="default"/>
        <w:lang w:val="es-ES" w:eastAsia="en-US" w:bidi="ar-SA"/>
      </w:rPr>
    </w:lvl>
    <w:lvl w:ilvl="8" w:tplc="DCE25AC0">
      <w:numFmt w:val="bullet"/>
      <w:lvlText w:val="•"/>
      <w:lvlJc w:val="left"/>
      <w:pPr>
        <w:ind w:left="4432" w:hanging="276"/>
      </w:pPr>
      <w:rPr>
        <w:rFonts w:hint="default"/>
        <w:lang w:val="es-ES" w:eastAsia="en-US" w:bidi="ar-SA"/>
      </w:rPr>
    </w:lvl>
  </w:abstractNum>
  <w:abstractNum w:abstractNumId="26">
    <w:nsid w:val="5DD45951"/>
    <w:multiLevelType w:val="hybridMultilevel"/>
    <w:tmpl w:val="A858D452"/>
    <w:lvl w:ilvl="0" w:tplc="00CC0984">
      <w:numFmt w:val="bullet"/>
      <w:lvlText w:val=""/>
      <w:lvlJc w:val="left"/>
      <w:pPr>
        <w:ind w:left="621" w:hanging="425"/>
      </w:pPr>
      <w:rPr>
        <w:rFonts w:ascii="Wingdings" w:eastAsia="Wingdings" w:hAnsi="Wingdings" w:cs="Wingdings" w:hint="default"/>
        <w:w w:val="99"/>
        <w:sz w:val="20"/>
        <w:szCs w:val="20"/>
        <w:lang w:val="es-ES" w:eastAsia="en-US" w:bidi="ar-SA"/>
      </w:rPr>
    </w:lvl>
    <w:lvl w:ilvl="1" w:tplc="8A72BD10">
      <w:numFmt w:val="bullet"/>
      <w:lvlText w:val="•"/>
      <w:lvlJc w:val="left"/>
      <w:pPr>
        <w:ind w:left="1104" w:hanging="425"/>
      </w:pPr>
      <w:rPr>
        <w:rFonts w:hint="default"/>
        <w:lang w:val="es-ES" w:eastAsia="en-US" w:bidi="ar-SA"/>
      </w:rPr>
    </w:lvl>
    <w:lvl w:ilvl="2" w:tplc="B6C88A5C">
      <w:numFmt w:val="bullet"/>
      <w:lvlText w:val="•"/>
      <w:lvlJc w:val="left"/>
      <w:pPr>
        <w:ind w:left="1589" w:hanging="425"/>
      </w:pPr>
      <w:rPr>
        <w:rFonts w:hint="default"/>
        <w:lang w:val="es-ES" w:eastAsia="en-US" w:bidi="ar-SA"/>
      </w:rPr>
    </w:lvl>
    <w:lvl w:ilvl="3" w:tplc="9250A4EA">
      <w:numFmt w:val="bullet"/>
      <w:lvlText w:val="•"/>
      <w:lvlJc w:val="left"/>
      <w:pPr>
        <w:ind w:left="2073" w:hanging="425"/>
      </w:pPr>
      <w:rPr>
        <w:rFonts w:hint="default"/>
        <w:lang w:val="es-ES" w:eastAsia="en-US" w:bidi="ar-SA"/>
      </w:rPr>
    </w:lvl>
    <w:lvl w:ilvl="4" w:tplc="4B14913A">
      <w:numFmt w:val="bullet"/>
      <w:lvlText w:val="•"/>
      <w:lvlJc w:val="left"/>
      <w:pPr>
        <w:ind w:left="2558" w:hanging="425"/>
      </w:pPr>
      <w:rPr>
        <w:rFonts w:hint="default"/>
        <w:lang w:val="es-ES" w:eastAsia="en-US" w:bidi="ar-SA"/>
      </w:rPr>
    </w:lvl>
    <w:lvl w:ilvl="5" w:tplc="EA60EF20">
      <w:numFmt w:val="bullet"/>
      <w:lvlText w:val="•"/>
      <w:lvlJc w:val="left"/>
      <w:pPr>
        <w:ind w:left="3042" w:hanging="425"/>
      </w:pPr>
      <w:rPr>
        <w:rFonts w:hint="default"/>
        <w:lang w:val="es-ES" w:eastAsia="en-US" w:bidi="ar-SA"/>
      </w:rPr>
    </w:lvl>
    <w:lvl w:ilvl="6" w:tplc="1E9210D0">
      <w:numFmt w:val="bullet"/>
      <w:lvlText w:val="•"/>
      <w:lvlJc w:val="left"/>
      <w:pPr>
        <w:ind w:left="3527" w:hanging="425"/>
      </w:pPr>
      <w:rPr>
        <w:rFonts w:hint="default"/>
        <w:lang w:val="es-ES" w:eastAsia="en-US" w:bidi="ar-SA"/>
      </w:rPr>
    </w:lvl>
    <w:lvl w:ilvl="7" w:tplc="5CD82D78">
      <w:numFmt w:val="bullet"/>
      <w:lvlText w:val="•"/>
      <w:lvlJc w:val="left"/>
      <w:pPr>
        <w:ind w:left="4011" w:hanging="425"/>
      </w:pPr>
      <w:rPr>
        <w:rFonts w:hint="default"/>
        <w:lang w:val="es-ES" w:eastAsia="en-US" w:bidi="ar-SA"/>
      </w:rPr>
    </w:lvl>
    <w:lvl w:ilvl="8" w:tplc="BCB02A64">
      <w:numFmt w:val="bullet"/>
      <w:lvlText w:val="•"/>
      <w:lvlJc w:val="left"/>
      <w:pPr>
        <w:ind w:left="4496" w:hanging="425"/>
      </w:pPr>
      <w:rPr>
        <w:rFonts w:hint="default"/>
        <w:lang w:val="es-ES" w:eastAsia="en-US" w:bidi="ar-SA"/>
      </w:rPr>
    </w:lvl>
  </w:abstractNum>
  <w:abstractNum w:abstractNumId="27">
    <w:nsid w:val="5F2B49C6"/>
    <w:multiLevelType w:val="hybridMultilevel"/>
    <w:tmpl w:val="3530E0E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61221965"/>
    <w:multiLevelType w:val="hybridMultilevel"/>
    <w:tmpl w:val="B92AF5AA"/>
    <w:lvl w:ilvl="0" w:tplc="019284E0">
      <w:start w:val="1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62C908DA"/>
    <w:multiLevelType w:val="hybridMultilevel"/>
    <w:tmpl w:val="7660A772"/>
    <w:lvl w:ilvl="0" w:tplc="50A89A44">
      <w:numFmt w:val="bullet"/>
      <w:lvlText w:val=""/>
      <w:lvlJc w:val="left"/>
      <w:pPr>
        <w:ind w:left="621" w:hanging="425"/>
      </w:pPr>
      <w:rPr>
        <w:rFonts w:ascii="Wingdings" w:eastAsia="Wingdings" w:hAnsi="Wingdings" w:cs="Wingdings" w:hint="default"/>
        <w:w w:val="99"/>
        <w:sz w:val="20"/>
        <w:szCs w:val="20"/>
        <w:lang w:val="es-ES" w:eastAsia="en-US" w:bidi="ar-SA"/>
      </w:rPr>
    </w:lvl>
    <w:lvl w:ilvl="1" w:tplc="97FAF5B6">
      <w:numFmt w:val="bullet"/>
      <w:lvlText w:val="•"/>
      <w:lvlJc w:val="left"/>
      <w:pPr>
        <w:ind w:left="1104" w:hanging="425"/>
      </w:pPr>
      <w:rPr>
        <w:rFonts w:hint="default"/>
        <w:lang w:val="es-ES" w:eastAsia="en-US" w:bidi="ar-SA"/>
      </w:rPr>
    </w:lvl>
    <w:lvl w:ilvl="2" w:tplc="D320305E">
      <w:numFmt w:val="bullet"/>
      <w:lvlText w:val="•"/>
      <w:lvlJc w:val="left"/>
      <w:pPr>
        <w:ind w:left="1589" w:hanging="425"/>
      </w:pPr>
      <w:rPr>
        <w:rFonts w:hint="default"/>
        <w:lang w:val="es-ES" w:eastAsia="en-US" w:bidi="ar-SA"/>
      </w:rPr>
    </w:lvl>
    <w:lvl w:ilvl="3" w:tplc="ED8A8546">
      <w:numFmt w:val="bullet"/>
      <w:lvlText w:val="•"/>
      <w:lvlJc w:val="left"/>
      <w:pPr>
        <w:ind w:left="2073" w:hanging="425"/>
      </w:pPr>
      <w:rPr>
        <w:rFonts w:hint="default"/>
        <w:lang w:val="es-ES" w:eastAsia="en-US" w:bidi="ar-SA"/>
      </w:rPr>
    </w:lvl>
    <w:lvl w:ilvl="4" w:tplc="4782D0B6">
      <w:numFmt w:val="bullet"/>
      <w:lvlText w:val="•"/>
      <w:lvlJc w:val="left"/>
      <w:pPr>
        <w:ind w:left="2558" w:hanging="425"/>
      </w:pPr>
      <w:rPr>
        <w:rFonts w:hint="default"/>
        <w:lang w:val="es-ES" w:eastAsia="en-US" w:bidi="ar-SA"/>
      </w:rPr>
    </w:lvl>
    <w:lvl w:ilvl="5" w:tplc="59720256">
      <w:numFmt w:val="bullet"/>
      <w:lvlText w:val="•"/>
      <w:lvlJc w:val="left"/>
      <w:pPr>
        <w:ind w:left="3042" w:hanging="425"/>
      </w:pPr>
      <w:rPr>
        <w:rFonts w:hint="default"/>
        <w:lang w:val="es-ES" w:eastAsia="en-US" w:bidi="ar-SA"/>
      </w:rPr>
    </w:lvl>
    <w:lvl w:ilvl="6" w:tplc="1C1E00B8">
      <w:numFmt w:val="bullet"/>
      <w:lvlText w:val="•"/>
      <w:lvlJc w:val="left"/>
      <w:pPr>
        <w:ind w:left="3527" w:hanging="425"/>
      </w:pPr>
      <w:rPr>
        <w:rFonts w:hint="default"/>
        <w:lang w:val="es-ES" w:eastAsia="en-US" w:bidi="ar-SA"/>
      </w:rPr>
    </w:lvl>
    <w:lvl w:ilvl="7" w:tplc="C92AF86A">
      <w:numFmt w:val="bullet"/>
      <w:lvlText w:val="•"/>
      <w:lvlJc w:val="left"/>
      <w:pPr>
        <w:ind w:left="4011" w:hanging="425"/>
      </w:pPr>
      <w:rPr>
        <w:rFonts w:hint="default"/>
        <w:lang w:val="es-ES" w:eastAsia="en-US" w:bidi="ar-SA"/>
      </w:rPr>
    </w:lvl>
    <w:lvl w:ilvl="8" w:tplc="A61C2240">
      <w:numFmt w:val="bullet"/>
      <w:lvlText w:val="•"/>
      <w:lvlJc w:val="left"/>
      <w:pPr>
        <w:ind w:left="4496" w:hanging="425"/>
      </w:pPr>
      <w:rPr>
        <w:rFonts w:hint="default"/>
        <w:lang w:val="es-ES" w:eastAsia="en-US" w:bidi="ar-SA"/>
      </w:rPr>
    </w:lvl>
  </w:abstractNum>
  <w:abstractNum w:abstractNumId="30">
    <w:nsid w:val="62F050B8"/>
    <w:multiLevelType w:val="hybridMultilevel"/>
    <w:tmpl w:val="B4D27304"/>
    <w:lvl w:ilvl="0" w:tplc="FA285448">
      <w:numFmt w:val="bullet"/>
      <w:lvlText w:val=""/>
      <w:lvlJc w:val="left"/>
      <w:pPr>
        <w:ind w:left="472" w:hanging="284"/>
      </w:pPr>
      <w:rPr>
        <w:rFonts w:ascii="Wingdings" w:eastAsia="Wingdings" w:hAnsi="Wingdings" w:cs="Wingdings" w:hint="default"/>
        <w:w w:val="99"/>
        <w:sz w:val="20"/>
        <w:szCs w:val="20"/>
        <w:lang w:val="es-ES" w:eastAsia="en-US" w:bidi="ar-SA"/>
      </w:rPr>
    </w:lvl>
    <w:lvl w:ilvl="1" w:tplc="ACAAA1BE">
      <w:numFmt w:val="bullet"/>
      <w:lvlText w:val="•"/>
      <w:lvlJc w:val="left"/>
      <w:pPr>
        <w:ind w:left="978" w:hanging="284"/>
      </w:pPr>
      <w:rPr>
        <w:rFonts w:hint="default"/>
        <w:lang w:val="es-ES" w:eastAsia="en-US" w:bidi="ar-SA"/>
      </w:rPr>
    </w:lvl>
    <w:lvl w:ilvl="2" w:tplc="8186631C">
      <w:numFmt w:val="bullet"/>
      <w:lvlText w:val="•"/>
      <w:lvlJc w:val="left"/>
      <w:pPr>
        <w:ind w:left="1477" w:hanging="284"/>
      </w:pPr>
      <w:rPr>
        <w:rFonts w:hint="default"/>
        <w:lang w:val="es-ES" w:eastAsia="en-US" w:bidi="ar-SA"/>
      </w:rPr>
    </w:lvl>
    <w:lvl w:ilvl="3" w:tplc="B94ABBDC">
      <w:numFmt w:val="bullet"/>
      <w:lvlText w:val="•"/>
      <w:lvlJc w:val="left"/>
      <w:pPr>
        <w:ind w:left="1975" w:hanging="284"/>
      </w:pPr>
      <w:rPr>
        <w:rFonts w:hint="default"/>
        <w:lang w:val="es-ES" w:eastAsia="en-US" w:bidi="ar-SA"/>
      </w:rPr>
    </w:lvl>
    <w:lvl w:ilvl="4" w:tplc="61848996">
      <w:numFmt w:val="bullet"/>
      <w:lvlText w:val="•"/>
      <w:lvlJc w:val="left"/>
      <w:pPr>
        <w:ind w:left="2474" w:hanging="284"/>
      </w:pPr>
      <w:rPr>
        <w:rFonts w:hint="default"/>
        <w:lang w:val="es-ES" w:eastAsia="en-US" w:bidi="ar-SA"/>
      </w:rPr>
    </w:lvl>
    <w:lvl w:ilvl="5" w:tplc="D8F4B57A">
      <w:numFmt w:val="bullet"/>
      <w:lvlText w:val="•"/>
      <w:lvlJc w:val="left"/>
      <w:pPr>
        <w:ind w:left="2972" w:hanging="284"/>
      </w:pPr>
      <w:rPr>
        <w:rFonts w:hint="default"/>
        <w:lang w:val="es-ES" w:eastAsia="en-US" w:bidi="ar-SA"/>
      </w:rPr>
    </w:lvl>
    <w:lvl w:ilvl="6" w:tplc="77AEE7BC">
      <w:numFmt w:val="bullet"/>
      <w:lvlText w:val="•"/>
      <w:lvlJc w:val="left"/>
      <w:pPr>
        <w:ind w:left="3471" w:hanging="284"/>
      </w:pPr>
      <w:rPr>
        <w:rFonts w:hint="default"/>
        <w:lang w:val="es-ES" w:eastAsia="en-US" w:bidi="ar-SA"/>
      </w:rPr>
    </w:lvl>
    <w:lvl w:ilvl="7" w:tplc="98E29AB4">
      <w:numFmt w:val="bullet"/>
      <w:lvlText w:val="•"/>
      <w:lvlJc w:val="left"/>
      <w:pPr>
        <w:ind w:left="3969" w:hanging="284"/>
      </w:pPr>
      <w:rPr>
        <w:rFonts w:hint="default"/>
        <w:lang w:val="es-ES" w:eastAsia="en-US" w:bidi="ar-SA"/>
      </w:rPr>
    </w:lvl>
    <w:lvl w:ilvl="8" w:tplc="96E6724A">
      <w:numFmt w:val="bullet"/>
      <w:lvlText w:val="•"/>
      <w:lvlJc w:val="left"/>
      <w:pPr>
        <w:ind w:left="4468" w:hanging="284"/>
      </w:pPr>
      <w:rPr>
        <w:rFonts w:hint="default"/>
        <w:lang w:val="es-ES" w:eastAsia="en-US" w:bidi="ar-SA"/>
      </w:rPr>
    </w:lvl>
  </w:abstractNum>
  <w:abstractNum w:abstractNumId="31">
    <w:nsid w:val="671F6E70"/>
    <w:multiLevelType w:val="multilevel"/>
    <w:tmpl w:val="E5B6337C"/>
    <w:lvl w:ilvl="0">
      <w:start w:val="3"/>
      <w:numFmt w:val="decimal"/>
      <w:lvlText w:val="%1"/>
      <w:lvlJc w:val="left"/>
      <w:pPr>
        <w:ind w:left="739" w:hanging="335"/>
        <w:jc w:val="left"/>
      </w:pPr>
      <w:rPr>
        <w:rFonts w:hint="default"/>
        <w:lang w:val="es-ES" w:eastAsia="en-US" w:bidi="ar-SA"/>
      </w:rPr>
    </w:lvl>
    <w:lvl w:ilvl="1">
      <w:start w:val="3"/>
      <w:numFmt w:val="decimal"/>
      <w:lvlText w:val="%1.%2"/>
      <w:lvlJc w:val="left"/>
      <w:pPr>
        <w:ind w:left="739" w:hanging="335"/>
        <w:jc w:val="right"/>
      </w:pPr>
      <w:rPr>
        <w:rFonts w:ascii="Arial" w:eastAsia="Arial" w:hAnsi="Arial" w:cs="Arial" w:hint="default"/>
        <w:b/>
        <w:bCs/>
        <w:w w:val="97"/>
        <w:sz w:val="20"/>
        <w:szCs w:val="20"/>
        <w:lang w:val="es-ES" w:eastAsia="en-US" w:bidi="ar-SA"/>
      </w:rPr>
    </w:lvl>
    <w:lvl w:ilvl="2">
      <w:numFmt w:val="bullet"/>
      <w:lvlText w:val=""/>
      <w:lvlJc w:val="left"/>
      <w:pPr>
        <w:ind w:left="1481" w:hanging="360"/>
      </w:pPr>
      <w:rPr>
        <w:rFonts w:ascii="Symbol" w:eastAsia="Symbol" w:hAnsi="Symbol" w:cs="Symbol" w:hint="default"/>
        <w:w w:val="97"/>
        <w:sz w:val="20"/>
        <w:szCs w:val="20"/>
        <w:lang w:val="es-ES" w:eastAsia="en-US" w:bidi="ar-SA"/>
      </w:rPr>
    </w:lvl>
    <w:lvl w:ilvl="3">
      <w:numFmt w:val="bullet"/>
      <w:lvlText w:val="•"/>
      <w:lvlJc w:val="left"/>
      <w:pPr>
        <w:ind w:left="3728" w:hanging="360"/>
      </w:pPr>
      <w:rPr>
        <w:rFonts w:hint="default"/>
        <w:lang w:val="es-ES" w:eastAsia="en-US" w:bidi="ar-SA"/>
      </w:rPr>
    </w:lvl>
    <w:lvl w:ilvl="4">
      <w:numFmt w:val="bullet"/>
      <w:lvlText w:val="•"/>
      <w:lvlJc w:val="left"/>
      <w:pPr>
        <w:ind w:left="4853" w:hanging="360"/>
      </w:pPr>
      <w:rPr>
        <w:rFonts w:hint="default"/>
        <w:lang w:val="es-ES" w:eastAsia="en-US" w:bidi="ar-SA"/>
      </w:rPr>
    </w:lvl>
    <w:lvl w:ilvl="5">
      <w:numFmt w:val="bullet"/>
      <w:lvlText w:val="•"/>
      <w:lvlJc w:val="left"/>
      <w:pPr>
        <w:ind w:left="5977" w:hanging="360"/>
      </w:pPr>
      <w:rPr>
        <w:rFonts w:hint="default"/>
        <w:lang w:val="es-ES" w:eastAsia="en-US" w:bidi="ar-SA"/>
      </w:rPr>
    </w:lvl>
    <w:lvl w:ilvl="6">
      <w:numFmt w:val="bullet"/>
      <w:lvlText w:val="•"/>
      <w:lvlJc w:val="left"/>
      <w:pPr>
        <w:ind w:left="7102" w:hanging="360"/>
      </w:pPr>
      <w:rPr>
        <w:rFonts w:hint="default"/>
        <w:lang w:val="es-ES" w:eastAsia="en-US" w:bidi="ar-SA"/>
      </w:rPr>
    </w:lvl>
    <w:lvl w:ilvl="7">
      <w:numFmt w:val="bullet"/>
      <w:lvlText w:val="•"/>
      <w:lvlJc w:val="left"/>
      <w:pPr>
        <w:ind w:left="8226" w:hanging="360"/>
      </w:pPr>
      <w:rPr>
        <w:rFonts w:hint="default"/>
        <w:lang w:val="es-ES" w:eastAsia="en-US" w:bidi="ar-SA"/>
      </w:rPr>
    </w:lvl>
    <w:lvl w:ilvl="8">
      <w:numFmt w:val="bullet"/>
      <w:lvlText w:val="•"/>
      <w:lvlJc w:val="left"/>
      <w:pPr>
        <w:ind w:left="9351" w:hanging="360"/>
      </w:pPr>
      <w:rPr>
        <w:rFonts w:hint="default"/>
        <w:lang w:val="es-ES" w:eastAsia="en-US" w:bidi="ar-SA"/>
      </w:rPr>
    </w:lvl>
  </w:abstractNum>
  <w:abstractNum w:abstractNumId="32">
    <w:nsid w:val="685B2E20"/>
    <w:multiLevelType w:val="hybridMultilevel"/>
    <w:tmpl w:val="59AEBE1C"/>
    <w:lvl w:ilvl="0" w:tplc="DFB8495C">
      <w:numFmt w:val="bullet"/>
      <w:lvlText w:val=""/>
      <w:lvlJc w:val="left"/>
      <w:pPr>
        <w:ind w:left="621" w:hanging="425"/>
      </w:pPr>
      <w:rPr>
        <w:rFonts w:ascii="Wingdings" w:eastAsia="Wingdings" w:hAnsi="Wingdings" w:cs="Wingdings" w:hint="default"/>
        <w:w w:val="99"/>
        <w:sz w:val="20"/>
        <w:szCs w:val="20"/>
        <w:lang w:val="es-ES" w:eastAsia="en-US" w:bidi="ar-SA"/>
      </w:rPr>
    </w:lvl>
    <w:lvl w:ilvl="1" w:tplc="D9F2BB7C">
      <w:numFmt w:val="bullet"/>
      <w:lvlText w:val=""/>
      <w:lvlJc w:val="left"/>
      <w:pPr>
        <w:ind w:left="813" w:hanging="276"/>
      </w:pPr>
      <w:rPr>
        <w:rFonts w:ascii="Symbol" w:eastAsia="Symbol" w:hAnsi="Symbol" w:cs="Symbol" w:hint="default"/>
        <w:w w:val="99"/>
        <w:sz w:val="20"/>
        <w:szCs w:val="20"/>
        <w:lang w:val="es-ES" w:eastAsia="en-US" w:bidi="ar-SA"/>
      </w:rPr>
    </w:lvl>
    <w:lvl w:ilvl="2" w:tplc="119AA166">
      <w:numFmt w:val="bullet"/>
      <w:lvlText w:val="•"/>
      <w:lvlJc w:val="left"/>
      <w:pPr>
        <w:ind w:left="1336" w:hanging="276"/>
      </w:pPr>
      <w:rPr>
        <w:rFonts w:hint="default"/>
        <w:lang w:val="es-ES" w:eastAsia="en-US" w:bidi="ar-SA"/>
      </w:rPr>
    </w:lvl>
    <w:lvl w:ilvl="3" w:tplc="65248624">
      <w:numFmt w:val="bullet"/>
      <w:lvlText w:val="•"/>
      <w:lvlJc w:val="left"/>
      <w:pPr>
        <w:ind w:left="1852" w:hanging="276"/>
      </w:pPr>
      <w:rPr>
        <w:rFonts w:hint="default"/>
        <w:lang w:val="es-ES" w:eastAsia="en-US" w:bidi="ar-SA"/>
      </w:rPr>
    </w:lvl>
    <w:lvl w:ilvl="4" w:tplc="79CE68A8">
      <w:numFmt w:val="bullet"/>
      <w:lvlText w:val="•"/>
      <w:lvlJc w:val="left"/>
      <w:pPr>
        <w:ind w:left="2368" w:hanging="276"/>
      </w:pPr>
      <w:rPr>
        <w:rFonts w:hint="default"/>
        <w:lang w:val="es-ES" w:eastAsia="en-US" w:bidi="ar-SA"/>
      </w:rPr>
    </w:lvl>
    <w:lvl w:ilvl="5" w:tplc="6F323FFE">
      <w:numFmt w:val="bullet"/>
      <w:lvlText w:val="•"/>
      <w:lvlJc w:val="left"/>
      <w:pPr>
        <w:ind w:left="2884" w:hanging="276"/>
      </w:pPr>
      <w:rPr>
        <w:rFonts w:hint="default"/>
        <w:lang w:val="es-ES" w:eastAsia="en-US" w:bidi="ar-SA"/>
      </w:rPr>
    </w:lvl>
    <w:lvl w:ilvl="6" w:tplc="869EFFD4">
      <w:numFmt w:val="bullet"/>
      <w:lvlText w:val="•"/>
      <w:lvlJc w:val="left"/>
      <w:pPr>
        <w:ind w:left="3400" w:hanging="276"/>
      </w:pPr>
      <w:rPr>
        <w:rFonts w:hint="default"/>
        <w:lang w:val="es-ES" w:eastAsia="en-US" w:bidi="ar-SA"/>
      </w:rPr>
    </w:lvl>
    <w:lvl w:ilvl="7" w:tplc="2E18D100">
      <w:numFmt w:val="bullet"/>
      <w:lvlText w:val="•"/>
      <w:lvlJc w:val="left"/>
      <w:pPr>
        <w:ind w:left="3916" w:hanging="276"/>
      </w:pPr>
      <w:rPr>
        <w:rFonts w:hint="default"/>
        <w:lang w:val="es-ES" w:eastAsia="en-US" w:bidi="ar-SA"/>
      </w:rPr>
    </w:lvl>
    <w:lvl w:ilvl="8" w:tplc="ABC8A2BE">
      <w:numFmt w:val="bullet"/>
      <w:lvlText w:val="•"/>
      <w:lvlJc w:val="left"/>
      <w:pPr>
        <w:ind w:left="4432" w:hanging="276"/>
      </w:pPr>
      <w:rPr>
        <w:rFonts w:hint="default"/>
        <w:lang w:val="es-ES" w:eastAsia="en-US" w:bidi="ar-SA"/>
      </w:rPr>
    </w:lvl>
  </w:abstractNum>
  <w:abstractNum w:abstractNumId="33">
    <w:nsid w:val="69175DC0"/>
    <w:multiLevelType w:val="hybridMultilevel"/>
    <w:tmpl w:val="A620B83C"/>
    <w:lvl w:ilvl="0" w:tplc="7B005630">
      <w:numFmt w:val="bullet"/>
      <w:lvlText w:val=""/>
      <w:lvlJc w:val="left"/>
      <w:pPr>
        <w:ind w:left="621" w:hanging="425"/>
      </w:pPr>
      <w:rPr>
        <w:rFonts w:ascii="Wingdings" w:eastAsia="Wingdings" w:hAnsi="Wingdings" w:cs="Wingdings" w:hint="default"/>
        <w:w w:val="99"/>
        <w:sz w:val="20"/>
        <w:szCs w:val="20"/>
        <w:lang w:val="es-ES" w:eastAsia="en-US" w:bidi="ar-SA"/>
      </w:rPr>
    </w:lvl>
    <w:lvl w:ilvl="1" w:tplc="0A629FA4">
      <w:numFmt w:val="bullet"/>
      <w:lvlText w:val="•"/>
      <w:lvlJc w:val="left"/>
      <w:pPr>
        <w:ind w:left="1104" w:hanging="425"/>
      </w:pPr>
      <w:rPr>
        <w:rFonts w:hint="default"/>
        <w:lang w:val="es-ES" w:eastAsia="en-US" w:bidi="ar-SA"/>
      </w:rPr>
    </w:lvl>
    <w:lvl w:ilvl="2" w:tplc="F08A80EC">
      <w:numFmt w:val="bullet"/>
      <w:lvlText w:val="•"/>
      <w:lvlJc w:val="left"/>
      <w:pPr>
        <w:ind w:left="1589" w:hanging="425"/>
      </w:pPr>
      <w:rPr>
        <w:rFonts w:hint="default"/>
        <w:lang w:val="es-ES" w:eastAsia="en-US" w:bidi="ar-SA"/>
      </w:rPr>
    </w:lvl>
    <w:lvl w:ilvl="3" w:tplc="43742866">
      <w:numFmt w:val="bullet"/>
      <w:lvlText w:val="•"/>
      <w:lvlJc w:val="left"/>
      <w:pPr>
        <w:ind w:left="2073" w:hanging="425"/>
      </w:pPr>
      <w:rPr>
        <w:rFonts w:hint="default"/>
        <w:lang w:val="es-ES" w:eastAsia="en-US" w:bidi="ar-SA"/>
      </w:rPr>
    </w:lvl>
    <w:lvl w:ilvl="4" w:tplc="5E460B1E">
      <w:numFmt w:val="bullet"/>
      <w:lvlText w:val="•"/>
      <w:lvlJc w:val="left"/>
      <w:pPr>
        <w:ind w:left="2558" w:hanging="425"/>
      </w:pPr>
      <w:rPr>
        <w:rFonts w:hint="default"/>
        <w:lang w:val="es-ES" w:eastAsia="en-US" w:bidi="ar-SA"/>
      </w:rPr>
    </w:lvl>
    <w:lvl w:ilvl="5" w:tplc="D47E7162">
      <w:numFmt w:val="bullet"/>
      <w:lvlText w:val="•"/>
      <w:lvlJc w:val="left"/>
      <w:pPr>
        <w:ind w:left="3042" w:hanging="425"/>
      </w:pPr>
      <w:rPr>
        <w:rFonts w:hint="default"/>
        <w:lang w:val="es-ES" w:eastAsia="en-US" w:bidi="ar-SA"/>
      </w:rPr>
    </w:lvl>
    <w:lvl w:ilvl="6" w:tplc="1AF6B0B0">
      <w:numFmt w:val="bullet"/>
      <w:lvlText w:val="•"/>
      <w:lvlJc w:val="left"/>
      <w:pPr>
        <w:ind w:left="3527" w:hanging="425"/>
      </w:pPr>
      <w:rPr>
        <w:rFonts w:hint="default"/>
        <w:lang w:val="es-ES" w:eastAsia="en-US" w:bidi="ar-SA"/>
      </w:rPr>
    </w:lvl>
    <w:lvl w:ilvl="7" w:tplc="FFC24ED0">
      <w:numFmt w:val="bullet"/>
      <w:lvlText w:val="•"/>
      <w:lvlJc w:val="left"/>
      <w:pPr>
        <w:ind w:left="4011" w:hanging="425"/>
      </w:pPr>
      <w:rPr>
        <w:rFonts w:hint="default"/>
        <w:lang w:val="es-ES" w:eastAsia="en-US" w:bidi="ar-SA"/>
      </w:rPr>
    </w:lvl>
    <w:lvl w:ilvl="8" w:tplc="0DDABD50">
      <w:numFmt w:val="bullet"/>
      <w:lvlText w:val="•"/>
      <w:lvlJc w:val="left"/>
      <w:pPr>
        <w:ind w:left="4496" w:hanging="425"/>
      </w:pPr>
      <w:rPr>
        <w:rFonts w:hint="default"/>
        <w:lang w:val="es-ES" w:eastAsia="en-US" w:bidi="ar-SA"/>
      </w:rPr>
    </w:lvl>
  </w:abstractNum>
  <w:abstractNum w:abstractNumId="34">
    <w:nsid w:val="70275E90"/>
    <w:multiLevelType w:val="hybridMultilevel"/>
    <w:tmpl w:val="0BD43BEE"/>
    <w:lvl w:ilvl="0" w:tplc="9B3E1C68">
      <w:numFmt w:val="bullet"/>
      <w:lvlText w:val=""/>
      <w:lvlJc w:val="left"/>
      <w:pPr>
        <w:ind w:left="621" w:hanging="425"/>
      </w:pPr>
      <w:rPr>
        <w:rFonts w:ascii="Wingdings" w:eastAsia="Wingdings" w:hAnsi="Wingdings" w:cs="Wingdings" w:hint="default"/>
        <w:w w:val="99"/>
        <w:sz w:val="20"/>
        <w:szCs w:val="20"/>
        <w:lang w:val="es-ES" w:eastAsia="en-US" w:bidi="ar-SA"/>
      </w:rPr>
    </w:lvl>
    <w:lvl w:ilvl="1" w:tplc="04D84AE0">
      <w:numFmt w:val="bullet"/>
      <w:lvlText w:val="•"/>
      <w:lvlJc w:val="left"/>
      <w:pPr>
        <w:ind w:left="1104" w:hanging="425"/>
      </w:pPr>
      <w:rPr>
        <w:rFonts w:hint="default"/>
        <w:lang w:val="es-ES" w:eastAsia="en-US" w:bidi="ar-SA"/>
      </w:rPr>
    </w:lvl>
    <w:lvl w:ilvl="2" w:tplc="CB9CD802">
      <w:numFmt w:val="bullet"/>
      <w:lvlText w:val="•"/>
      <w:lvlJc w:val="left"/>
      <w:pPr>
        <w:ind w:left="1589" w:hanging="425"/>
      </w:pPr>
      <w:rPr>
        <w:rFonts w:hint="default"/>
        <w:lang w:val="es-ES" w:eastAsia="en-US" w:bidi="ar-SA"/>
      </w:rPr>
    </w:lvl>
    <w:lvl w:ilvl="3" w:tplc="6630A402">
      <w:numFmt w:val="bullet"/>
      <w:lvlText w:val="•"/>
      <w:lvlJc w:val="left"/>
      <w:pPr>
        <w:ind w:left="2073" w:hanging="425"/>
      </w:pPr>
      <w:rPr>
        <w:rFonts w:hint="default"/>
        <w:lang w:val="es-ES" w:eastAsia="en-US" w:bidi="ar-SA"/>
      </w:rPr>
    </w:lvl>
    <w:lvl w:ilvl="4" w:tplc="7BB2C19A">
      <w:numFmt w:val="bullet"/>
      <w:lvlText w:val="•"/>
      <w:lvlJc w:val="left"/>
      <w:pPr>
        <w:ind w:left="2558" w:hanging="425"/>
      </w:pPr>
      <w:rPr>
        <w:rFonts w:hint="default"/>
        <w:lang w:val="es-ES" w:eastAsia="en-US" w:bidi="ar-SA"/>
      </w:rPr>
    </w:lvl>
    <w:lvl w:ilvl="5" w:tplc="CD8C0CC0">
      <w:numFmt w:val="bullet"/>
      <w:lvlText w:val="•"/>
      <w:lvlJc w:val="left"/>
      <w:pPr>
        <w:ind w:left="3042" w:hanging="425"/>
      </w:pPr>
      <w:rPr>
        <w:rFonts w:hint="default"/>
        <w:lang w:val="es-ES" w:eastAsia="en-US" w:bidi="ar-SA"/>
      </w:rPr>
    </w:lvl>
    <w:lvl w:ilvl="6" w:tplc="67BAD0D4">
      <w:numFmt w:val="bullet"/>
      <w:lvlText w:val="•"/>
      <w:lvlJc w:val="left"/>
      <w:pPr>
        <w:ind w:left="3527" w:hanging="425"/>
      </w:pPr>
      <w:rPr>
        <w:rFonts w:hint="default"/>
        <w:lang w:val="es-ES" w:eastAsia="en-US" w:bidi="ar-SA"/>
      </w:rPr>
    </w:lvl>
    <w:lvl w:ilvl="7" w:tplc="E81ADB26">
      <w:numFmt w:val="bullet"/>
      <w:lvlText w:val="•"/>
      <w:lvlJc w:val="left"/>
      <w:pPr>
        <w:ind w:left="4011" w:hanging="425"/>
      </w:pPr>
      <w:rPr>
        <w:rFonts w:hint="default"/>
        <w:lang w:val="es-ES" w:eastAsia="en-US" w:bidi="ar-SA"/>
      </w:rPr>
    </w:lvl>
    <w:lvl w:ilvl="8" w:tplc="EA0EB1E2">
      <w:numFmt w:val="bullet"/>
      <w:lvlText w:val="•"/>
      <w:lvlJc w:val="left"/>
      <w:pPr>
        <w:ind w:left="4496" w:hanging="425"/>
      </w:pPr>
      <w:rPr>
        <w:rFonts w:hint="default"/>
        <w:lang w:val="es-ES" w:eastAsia="en-US" w:bidi="ar-SA"/>
      </w:rPr>
    </w:lvl>
  </w:abstractNum>
  <w:abstractNum w:abstractNumId="35">
    <w:nsid w:val="77EC5BE8"/>
    <w:multiLevelType w:val="hybridMultilevel"/>
    <w:tmpl w:val="EF2E54A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798C3F92"/>
    <w:multiLevelType w:val="hybridMultilevel"/>
    <w:tmpl w:val="4CC811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7D1F66BF"/>
    <w:multiLevelType w:val="hybridMultilevel"/>
    <w:tmpl w:val="FD728FFE"/>
    <w:lvl w:ilvl="0" w:tplc="6B18E2C4">
      <w:numFmt w:val="bullet"/>
      <w:lvlText w:val=""/>
      <w:lvlJc w:val="left"/>
      <w:pPr>
        <w:ind w:left="621" w:hanging="425"/>
      </w:pPr>
      <w:rPr>
        <w:rFonts w:ascii="Wingdings" w:eastAsia="Wingdings" w:hAnsi="Wingdings" w:cs="Wingdings" w:hint="default"/>
        <w:w w:val="99"/>
        <w:sz w:val="20"/>
        <w:szCs w:val="20"/>
        <w:lang w:val="es-ES" w:eastAsia="en-US" w:bidi="ar-SA"/>
      </w:rPr>
    </w:lvl>
    <w:lvl w:ilvl="1" w:tplc="0A6AC3A8">
      <w:numFmt w:val="bullet"/>
      <w:lvlText w:val="•"/>
      <w:lvlJc w:val="left"/>
      <w:pPr>
        <w:ind w:left="1104" w:hanging="425"/>
      </w:pPr>
      <w:rPr>
        <w:rFonts w:hint="default"/>
        <w:lang w:val="es-ES" w:eastAsia="en-US" w:bidi="ar-SA"/>
      </w:rPr>
    </w:lvl>
    <w:lvl w:ilvl="2" w:tplc="B50AE1C6">
      <w:numFmt w:val="bullet"/>
      <w:lvlText w:val="•"/>
      <w:lvlJc w:val="left"/>
      <w:pPr>
        <w:ind w:left="1589" w:hanging="425"/>
      </w:pPr>
      <w:rPr>
        <w:rFonts w:hint="default"/>
        <w:lang w:val="es-ES" w:eastAsia="en-US" w:bidi="ar-SA"/>
      </w:rPr>
    </w:lvl>
    <w:lvl w:ilvl="3" w:tplc="231A0E62">
      <w:numFmt w:val="bullet"/>
      <w:lvlText w:val="•"/>
      <w:lvlJc w:val="left"/>
      <w:pPr>
        <w:ind w:left="2073" w:hanging="425"/>
      </w:pPr>
      <w:rPr>
        <w:rFonts w:hint="default"/>
        <w:lang w:val="es-ES" w:eastAsia="en-US" w:bidi="ar-SA"/>
      </w:rPr>
    </w:lvl>
    <w:lvl w:ilvl="4" w:tplc="43EE8B2C">
      <w:numFmt w:val="bullet"/>
      <w:lvlText w:val="•"/>
      <w:lvlJc w:val="left"/>
      <w:pPr>
        <w:ind w:left="2558" w:hanging="425"/>
      </w:pPr>
      <w:rPr>
        <w:rFonts w:hint="default"/>
        <w:lang w:val="es-ES" w:eastAsia="en-US" w:bidi="ar-SA"/>
      </w:rPr>
    </w:lvl>
    <w:lvl w:ilvl="5" w:tplc="9C1ED2C4">
      <w:numFmt w:val="bullet"/>
      <w:lvlText w:val="•"/>
      <w:lvlJc w:val="left"/>
      <w:pPr>
        <w:ind w:left="3042" w:hanging="425"/>
      </w:pPr>
      <w:rPr>
        <w:rFonts w:hint="default"/>
        <w:lang w:val="es-ES" w:eastAsia="en-US" w:bidi="ar-SA"/>
      </w:rPr>
    </w:lvl>
    <w:lvl w:ilvl="6" w:tplc="6652BE5A">
      <w:numFmt w:val="bullet"/>
      <w:lvlText w:val="•"/>
      <w:lvlJc w:val="left"/>
      <w:pPr>
        <w:ind w:left="3527" w:hanging="425"/>
      </w:pPr>
      <w:rPr>
        <w:rFonts w:hint="default"/>
        <w:lang w:val="es-ES" w:eastAsia="en-US" w:bidi="ar-SA"/>
      </w:rPr>
    </w:lvl>
    <w:lvl w:ilvl="7" w:tplc="2B9C56D8">
      <w:numFmt w:val="bullet"/>
      <w:lvlText w:val="•"/>
      <w:lvlJc w:val="left"/>
      <w:pPr>
        <w:ind w:left="4011" w:hanging="425"/>
      </w:pPr>
      <w:rPr>
        <w:rFonts w:hint="default"/>
        <w:lang w:val="es-ES" w:eastAsia="en-US" w:bidi="ar-SA"/>
      </w:rPr>
    </w:lvl>
    <w:lvl w:ilvl="8" w:tplc="2092C804">
      <w:numFmt w:val="bullet"/>
      <w:lvlText w:val="•"/>
      <w:lvlJc w:val="left"/>
      <w:pPr>
        <w:ind w:left="4496" w:hanging="425"/>
      </w:pPr>
      <w:rPr>
        <w:rFonts w:hint="default"/>
        <w:lang w:val="es-ES" w:eastAsia="en-US" w:bidi="ar-SA"/>
      </w:rPr>
    </w:lvl>
  </w:abstractNum>
  <w:abstractNum w:abstractNumId="38">
    <w:nsid w:val="7D7B3DAB"/>
    <w:multiLevelType w:val="hybridMultilevel"/>
    <w:tmpl w:val="0602FA4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7F702E5E"/>
    <w:multiLevelType w:val="hybridMultilevel"/>
    <w:tmpl w:val="00AE66D6"/>
    <w:lvl w:ilvl="0" w:tplc="77D0E492">
      <w:numFmt w:val="bullet"/>
      <w:lvlText w:val=""/>
      <w:lvlJc w:val="left"/>
      <w:pPr>
        <w:ind w:left="472" w:hanging="284"/>
      </w:pPr>
      <w:rPr>
        <w:rFonts w:ascii="Wingdings" w:eastAsia="Wingdings" w:hAnsi="Wingdings" w:cs="Wingdings" w:hint="default"/>
        <w:w w:val="99"/>
        <w:sz w:val="20"/>
        <w:szCs w:val="20"/>
        <w:lang w:val="es-ES" w:eastAsia="en-US" w:bidi="ar-SA"/>
      </w:rPr>
    </w:lvl>
    <w:lvl w:ilvl="1" w:tplc="4530BDAC">
      <w:numFmt w:val="bullet"/>
      <w:lvlText w:val="•"/>
      <w:lvlJc w:val="left"/>
      <w:pPr>
        <w:ind w:left="978" w:hanging="284"/>
      </w:pPr>
      <w:rPr>
        <w:rFonts w:hint="default"/>
        <w:lang w:val="es-ES" w:eastAsia="en-US" w:bidi="ar-SA"/>
      </w:rPr>
    </w:lvl>
    <w:lvl w:ilvl="2" w:tplc="2AC2A066">
      <w:numFmt w:val="bullet"/>
      <w:lvlText w:val="•"/>
      <w:lvlJc w:val="left"/>
      <w:pPr>
        <w:ind w:left="1477" w:hanging="284"/>
      </w:pPr>
      <w:rPr>
        <w:rFonts w:hint="default"/>
        <w:lang w:val="es-ES" w:eastAsia="en-US" w:bidi="ar-SA"/>
      </w:rPr>
    </w:lvl>
    <w:lvl w:ilvl="3" w:tplc="0CECFE4E">
      <w:numFmt w:val="bullet"/>
      <w:lvlText w:val="•"/>
      <w:lvlJc w:val="left"/>
      <w:pPr>
        <w:ind w:left="1975" w:hanging="284"/>
      </w:pPr>
      <w:rPr>
        <w:rFonts w:hint="default"/>
        <w:lang w:val="es-ES" w:eastAsia="en-US" w:bidi="ar-SA"/>
      </w:rPr>
    </w:lvl>
    <w:lvl w:ilvl="4" w:tplc="99FE3026">
      <w:numFmt w:val="bullet"/>
      <w:lvlText w:val="•"/>
      <w:lvlJc w:val="left"/>
      <w:pPr>
        <w:ind w:left="2474" w:hanging="284"/>
      </w:pPr>
      <w:rPr>
        <w:rFonts w:hint="default"/>
        <w:lang w:val="es-ES" w:eastAsia="en-US" w:bidi="ar-SA"/>
      </w:rPr>
    </w:lvl>
    <w:lvl w:ilvl="5" w:tplc="672EABB6">
      <w:numFmt w:val="bullet"/>
      <w:lvlText w:val="•"/>
      <w:lvlJc w:val="left"/>
      <w:pPr>
        <w:ind w:left="2972" w:hanging="284"/>
      </w:pPr>
      <w:rPr>
        <w:rFonts w:hint="default"/>
        <w:lang w:val="es-ES" w:eastAsia="en-US" w:bidi="ar-SA"/>
      </w:rPr>
    </w:lvl>
    <w:lvl w:ilvl="6" w:tplc="ECDEBAE8">
      <w:numFmt w:val="bullet"/>
      <w:lvlText w:val="•"/>
      <w:lvlJc w:val="left"/>
      <w:pPr>
        <w:ind w:left="3471" w:hanging="284"/>
      </w:pPr>
      <w:rPr>
        <w:rFonts w:hint="default"/>
        <w:lang w:val="es-ES" w:eastAsia="en-US" w:bidi="ar-SA"/>
      </w:rPr>
    </w:lvl>
    <w:lvl w:ilvl="7" w:tplc="0A0825D8">
      <w:numFmt w:val="bullet"/>
      <w:lvlText w:val="•"/>
      <w:lvlJc w:val="left"/>
      <w:pPr>
        <w:ind w:left="3969" w:hanging="284"/>
      </w:pPr>
      <w:rPr>
        <w:rFonts w:hint="default"/>
        <w:lang w:val="es-ES" w:eastAsia="en-US" w:bidi="ar-SA"/>
      </w:rPr>
    </w:lvl>
    <w:lvl w:ilvl="8" w:tplc="44F86244">
      <w:numFmt w:val="bullet"/>
      <w:lvlText w:val="•"/>
      <w:lvlJc w:val="left"/>
      <w:pPr>
        <w:ind w:left="4468" w:hanging="284"/>
      </w:pPr>
      <w:rPr>
        <w:rFonts w:hint="default"/>
        <w:lang w:val="es-ES" w:eastAsia="en-US" w:bidi="ar-SA"/>
      </w:rPr>
    </w:lvl>
  </w:abstractNum>
  <w:num w:numId="1">
    <w:abstractNumId w:val="38"/>
  </w:num>
  <w:num w:numId="2">
    <w:abstractNumId w:val="20"/>
  </w:num>
  <w:num w:numId="3">
    <w:abstractNumId w:val="27"/>
  </w:num>
  <w:num w:numId="4">
    <w:abstractNumId w:val="5"/>
  </w:num>
  <w:num w:numId="5">
    <w:abstractNumId w:val="4"/>
  </w:num>
  <w:num w:numId="6">
    <w:abstractNumId w:val="3"/>
  </w:num>
  <w:num w:numId="7">
    <w:abstractNumId w:val="18"/>
  </w:num>
  <w:num w:numId="8">
    <w:abstractNumId w:val="8"/>
  </w:num>
  <w:num w:numId="9">
    <w:abstractNumId w:val="10"/>
  </w:num>
  <w:num w:numId="10">
    <w:abstractNumId w:val="22"/>
  </w:num>
  <w:num w:numId="11">
    <w:abstractNumId w:val="1"/>
  </w:num>
  <w:num w:numId="12">
    <w:abstractNumId w:val="11"/>
  </w:num>
  <w:num w:numId="13">
    <w:abstractNumId w:val="39"/>
  </w:num>
  <w:num w:numId="14">
    <w:abstractNumId w:val="2"/>
  </w:num>
  <w:num w:numId="15">
    <w:abstractNumId w:val="37"/>
  </w:num>
  <w:num w:numId="16">
    <w:abstractNumId w:val="30"/>
  </w:num>
  <w:num w:numId="17">
    <w:abstractNumId w:val="23"/>
  </w:num>
  <w:num w:numId="18">
    <w:abstractNumId w:val="21"/>
  </w:num>
  <w:num w:numId="19">
    <w:abstractNumId w:val="24"/>
  </w:num>
  <w:num w:numId="20">
    <w:abstractNumId w:val="26"/>
  </w:num>
  <w:num w:numId="21">
    <w:abstractNumId w:val="6"/>
  </w:num>
  <w:num w:numId="22">
    <w:abstractNumId w:val="13"/>
  </w:num>
  <w:num w:numId="23">
    <w:abstractNumId w:val="29"/>
  </w:num>
  <w:num w:numId="24">
    <w:abstractNumId w:val="32"/>
  </w:num>
  <w:num w:numId="25">
    <w:abstractNumId w:val="25"/>
  </w:num>
  <w:num w:numId="26">
    <w:abstractNumId w:val="34"/>
  </w:num>
  <w:num w:numId="27">
    <w:abstractNumId w:val="9"/>
  </w:num>
  <w:num w:numId="28">
    <w:abstractNumId w:val="19"/>
  </w:num>
  <w:num w:numId="29">
    <w:abstractNumId w:val="7"/>
  </w:num>
  <w:num w:numId="30">
    <w:abstractNumId w:val="16"/>
  </w:num>
  <w:num w:numId="31">
    <w:abstractNumId w:val="33"/>
  </w:num>
  <w:num w:numId="32">
    <w:abstractNumId w:val="0"/>
  </w:num>
  <w:num w:numId="33">
    <w:abstractNumId w:val="12"/>
  </w:num>
  <w:num w:numId="34">
    <w:abstractNumId w:val="15"/>
  </w:num>
  <w:num w:numId="35">
    <w:abstractNumId w:val="28"/>
  </w:num>
  <w:num w:numId="36">
    <w:abstractNumId w:val="36"/>
  </w:num>
  <w:num w:numId="37">
    <w:abstractNumId w:val="31"/>
  </w:num>
  <w:num w:numId="38">
    <w:abstractNumId w:val="14"/>
  </w:num>
  <w:num w:numId="39">
    <w:abstractNumId w:val="35"/>
  </w:num>
  <w:num w:numId="40">
    <w:abstractNumId w:val="1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B08"/>
    <w:rsid w:val="00005F27"/>
    <w:rsid w:val="00056801"/>
    <w:rsid w:val="000A42A5"/>
    <w:rsid w:val="000C72E6"/>
    <w:rsid w:val="000E2EAE"/>
    <w:rsid w:val="00196295"/>
    <w:rsid w:val="001A36F7"/>
    <w:rsid w:val="001B1A56"/>
    <w:rsid w:val="001B4CA8"/>
    <w:rsid w:val="0022200C"/>
    <w:rsid w:val="00240738"/>
    <w:rsid w:val="002469A3"/>
    <w:rsid w:val="002569FE"/>
    <w:rsid w:val="00260417"/>
    <w:rsid w:val="00287DB9"/>
    <w:rsid w:val="00293AF3"/>
    <w:rsid w:val="002977D0"/>
    <w:rsid w:val="002A58F2"/>
    <w:rsid w:val="003A638F"/>
    <w:rsid w:val="003E25AA"/>
    <w:rsid w:val="00430494"/>
    <w:rsid w:val="004466A8"/>
    <w:rsid w:val="00494C30"/>
    <w:rsid w:val="004A38CD"/>
    <w:rsid w:val="004E3B91"/>
    <w:rsid w:val="00520912"/>
    <w:rsid w:val="00560A0D"/>
    <w:rsid w:val="005C1EBC"/>
    <w:rsid w:val="005C2D7B"/>
    <w:rsid w:val="005D31EE"/>
    <w:rsid w:val="005D495A"/>
    <w:rsid w:val="0060285E"/>
    <w:rsid w:val="00607948"/>
    <w:rsid w:val="00615318"/>
    <w:rsid w:val="00633EAB"/>
    <w:rsid w:val="00657C92"/>
    <w:rsid w:val="00673AD5"/>
    <w:rsid w:val="006A7625"/>
    <w:rsid w:val="00710721"/>
    <w:rsid w:val="00740BE3"/>
    <w:rsid w:val="00757365"/>
    <w:rsid w:val="0079113B"/>
    <w:rsid w:val="007B6D1B"/>
    <w:rsid w:val="007D0765"/>
    <w:rsid w:val="007F090D"/>
    <w:rsid w:val="007F4E14"/>
    <w:rsid w:val="00861D8C"/>
    <w:rsid w:val="00901992"/>
    <w:rsid w:val="00903746"/>
    <w:rsid w:val="00945D0F"/>
    <w:rsid w:val="009A2C78"/>
    <w:rsid w:val="009B436E"/>
    <w:rsid w:val="009C58E4"/>
    <w:rsid w:val="009D1B42"/>
    <w:rsid w:val="009D2E13"/>
    <w:rsid w:val="009E2488"/>
    <w:rsid w:val="00A84BEB"/>
    <w:rsid w:val="00A93AB5"/>
    <w:rsid w:val="00AA76C6"/>
    <w:rsid w:val="00B33BCC"/>
    <w:rsid w:val="00B951B5"/>
    <w:rsid w:val="00BE1DC1"/>
    <w:rsid w:val="00BF0C2A"/>
    <w:rsid w:val="00C035F4"/>
    <w:rsid w:val="00C20216"/>
    <w:rsid w:val="00C6579F"/>
    <w:rsid w:val="00C82C65"/>
    <w:rsid w:val="00CB10FF"/>
    <w:rsid w:val="00D033E9"/>
    <w:rsid w:val="00D167EF"/>
    <w:rsid w:val="00D23698"/>
    <w:rsid w:val="00D3001F"/>
    <w:rsid w:val="00D64FFB"/>
    <w:rsid w:val="00D931F1"/>
    <w:rsid w:val="00DB5B08"/>
    <w:rsid w:val="00DE3D64"/>
    <w:rsid w:val="00DF4670"/>
    <w:rsid w:val="00E01EDA"/>
    <w:rsid w:val="00E07E37"/>
    <w:rsid w:val="00E35E12"/>
    <w:rsid w:val="00E644E4"/>
    <w:rsid w:val="00E858E4"/>
    <w:rsid w:val="00EF4B0A"/>
    <w:rsid w:val="00F02E99"/>
    <w:rsid w:val="00F25327"/>
    <w:rsid w:val="00F37CB2"/>
    <w:rsid w:val="00F6015C"/>
    <w:rsid w:val="00F6374C"/>
    <w:rsid w:val="00F64FA9"/>
    <w:rsid w:val="00F91289"/>
    <w:rsid w:val="00FD2672"/>
    <w:rsid w:val="00FE2086"/>
    <w:rsid w:val="00FF08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D9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footer" w:uiPriority="0"/>
    <w:lsdException w:name="caption" w:uiPriority="35" w:qFormat="1"/>
    <w:lsdException w:name="endnote text" w:uiPriority="0"/>
    <w:lsdException w:name="List" w:uiPriority="0"/>
    <w:lsdException w:name="Title" w:semiHidden="0" w:uiPriority="0" w:unhideWhenUsed="0" w:qFormat="1"/>
    <w:lsdException w:name="Default Paragraph Font" w:uiPriority="1"/>
    <w:lsdException w:name="Body Text" w:uiPriority="0" w:qFormat="1"/>
    <w:lsdException w:name="Message Header"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qFormat/>
    <w:rsid w:val="00615318"/>
    <w:pPr>
      <w:widowControl w:val="0"/>
      <w:autoSpaceDE w:val="0"/>
      <w:autoSpaceDN w:val="0"/>
      <w:spacing w:after="0" w:line="240" w:lineRule="auto"/>
      <w:ind w:left="220"/>
      <w:outlineLvl w:val="0"/>
    </w:pPr>
    <w:rPr>
      <w:rFonts w:ascii="Arial" w:eastAsia="Arial" w:hAnsi="Arial" w:cs="Arial"/>
      <w:b/>
      <w:bCs/>
      <w:sz w:val="18"/>
      <w:szCs w:val="18"/>
      <w:lang w:val="es-ES" w:eastAsia="es-CO"/>
    </w:rPr>
  </w:style>
  <w:style w:type="paragraph" w:styleId="Ttulo2">
    <w:name w:val="heading 2"/>
    <w:basedOn w:val="Normal"/>
    <w:next w:val="Normal"/>
    <w:link w:val="Ttulo2Car"/>
    <w:qFormat/>
    <w:rsid w:val="00615318"/>
    <w:pPr>
      <w:keepNext/>
      <w:keepLines/>
      <w:spacing w:before="360" w:after="80" w:line="259" w:lineRule="auto"/>
      <w:outlineLvl w:val="1"/>
    </w:pPr>
    <w:rPr>
      <w:rFonts w:ascii="Calibri" w:eastAsia="Calibri" w:hAnsi="Calibri" w:cs="Calibri"/>
      <w:b/>
      <w:sz w:val="36"/>
      <w:szCs w:val="36"/>
      <w:lang w:val="es-ES" w:eastAsia="es-CO"/>
    </w:rPr>
  </w:style>
  <w:style w:type="paragraph" w:styleId="Ttulo3">
    <w:name w:val="heading 3"/>
    <w:basedOn w:val="Normal"/>
    <w:next w:val="Normal"/>
    <w:link w:val="Ttulo3Car"/>
    <w:qFormat/>
    <w:rsid w:val="00615318"/>
    <w:pPr>
      <w:keepNext/>
      <w:keepLines/>
      <w:spacing w:before="280" w:after="80" w:line="259" w:lineRule="auto"/>
      <w:outlineLvl w:val="2"/>
    </w:pPr>
    <w:rPr>
      <w:rFonts w:ascii="Calibri" w:eastAsia="Calibri" w:hAnsi="Calibri" w:cs="Calibri"/>
      <w:b/>
      <w:sz w:val="28"/>
      <w:szCs w:val="28"/>
      <w:lang w:val="es-ES" w:eastAsia="es-CO"/>
    </w:rPr>
  </w:style>
  <w:style w:type="paragraph" w:styleId="Ttulo4">
    <w:name w:val="heading 4"/>
    <w:basedOn w:val="Normal"/>
    <w:next w:val="Normal"/>
    <w:link w:val="Ttulo4Car"/>
    <w:qFormat/>
    <w:rsid w:val="00615318"/>
    <w:pPr>
      <w:keepNext/>
      <w:keepLines/>
      <w:spacing w:before="240" w:after="40" w:line="259" w:lineRule="auto"/>
      <w:outlineLvl w:val="3"/>
    </w:pPr>
    <w:rPr>
      <w:rFonts w:ascii="Calibri" w:eastAsia="Calibri" w:hAnsi="Calibri" w:cs="Calibri"/>
      <w:b/>
      <w:sz w:val="24"/>
      <w:szCs w:val="24"/>
      <w:lang w:val="es-ES" w:eastAsia="es-CO"/>
    </w:rPr>
  </w:style>
  <w:style w:type="paragraph" w:styleId="Ttulo5">
    <w:name w:val="heading 5"/>
    <w:basedOn w:val="Normal"/>
    <w:next w:val="Normal"/>
    <w:link w:val="Ttulo5Car"/>
    <w:qFormat/>
    <w:rsid w:val="00615318"/>
    <w:pPr>
      <w:keepNext/>
      <w:keepLines/>
      <w:spacing w:before="220" w:after="40" w:line="259" w:lineRule="auto"/>
      <w:outlineLvl w:val="4"/>
    </w:pPr>
    <w:rPr>
      <w:rFonts w:ascii="Calibri" w:eastAsia="Calibri" w:hAnsi="Calibri" w:cs="Calibri"/>
      <w:b/>
      <w:lang w:val="es-ES" w:eastAsia="es-CO"/>
    </w:rPr>
  </w:style>
  <w:style w:type="paragraph" w:styleId="Ttulo6">
    <w:name w:val="heading 6"/>
    <w:basedOn w:val="Normal"/>
    <w:next w:val="Normal"/>
    <w:link w:val="Ttulo6Car"/>
    <w:rsid w:val="00615318"/>
    <w:pPr>
      <w:keepNext/>
      <w:keepLines/>
      <w:spacing w:before="200" w:after="40" w:line="259" w:lineRule="auto"/>
      <w:outlineLvl w:val="5"/>
    </w:pPr>
    <w:rPr>
      <w:rFonts w:ascii="Calibri" w:eastAsia="Calibri" w:hAnsi="Calibri" w:cs="Calibri"/>
      <w:b/>
      <w:sz w:val="20"/>
      <w:szCs w:val="20"/>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DB5B08"/>
    <w:pPr>
      <w:autoSpaceDE w:val="0"/>
      <w:autoSpaceDN w:val="0"/>
      <w:adjustRightInd w:val="0"/>
      <w:spacing w:after="0" w:line="240" w:lineRule="auto"/>
    </w:pPr>
    <w:rPr>
      <w:rFonts w:ascii="Century Gothic" w:hAnsi="Century Gothic" w:cs="Century Gothic"/>
      <w:color w:val="000000"/>
      <w:sz w:val="24"/>
      <w:szCs w:val="24"/>
    </w:rPr>
  </w:style>
  <w:style w:type="paragraph" w:styleId="Encabezado">
    <w:name w:val="header"/>
    <w:aliases w:val="encabezado,h,h8,h9,h10,h18, Car, Car Car,Car Car,Car,h18 Car Car,h18 Car Car Car Car"/>
    <w:basedOn w:val="Normal"/>
    <w:link w:val="EncabezadoCar"/>
    <w:unhideWhenUsed/>
    <w:rsid w:val="00DB5B08"/>
    <w:pPr>
      <w:tabs>
        <w:tab w:val="center" w:pos="4252"/>
        <w:tab w:val="right" w:pos="8504"/>
      </w:tabs>
      <w:spacing w:after="0" w:line="240" w:lineRule="auto"/>
    </w:pPr>
    <w:rPr>
      <w:rFonts w:ascii="Calibri" w:eastAsia="Calibri" w:hAnsi="Calibri" w:cs="Times New Roman"/>
      <w:lang w:val="es-ES"/>
    </w:rPr>
  </w:style>
  <w:style w:type="character" w:customStyle="1" w:styleId="EncabezadoCar">
    <w:name w:val="Encabezado Car"/>
    <w:aliases w:val="encabezado Car,h Car,h8 Car,h9 Car,h10 Car,h18 Car, Car Car1, Car Car Car,Car Car Car,Car Car1,h18 Car Car Car,h18 Car Car Car Car Car"/>
    <w:basedOn w:val="Fuentedeprrafopredeter"/>
    <w:link w:val="Encabezado"/>
    <w:rsid w:val="00DB5B08"/>
    <w:rPr>
      <w:rFonts w:ascii="Calibri" w:eastAsia="Calibri" w:hAnsi="Calibri" w:cs="Times New Roman"/>
      <w:lang w:val="es-ES"/>
    </w:rPr>
  </w:style>
  <w:style w:type="paragraph" w:styleId="Prrafodelista">
    <w:name w:val="List Paragraph"/>
    <w:aliases w:val="Bullet List,FooterText,numbered,List Paragraph1,Paragraphe de liste1,lp1,Lista vistosa - Énfasis 11,Cuadrícula clara - Énfasis 31,Lista vistosa - Énfasis 13,Lista multicolor - Énfasis 11,Llista Nivell1,Párrafo de lista1,List Paragraph"/>
    <w:basedOn w:val="Normal"/>
    <w:link w:val="PrrafodelistaCar"/>
    <w:uiPriority w:val="1"/>
    <w:qFormat/>
    <w:rsid w:val="00DB5B08"/>
    <w:pPr>
      <w:spacing w:after="0" w:line="240" w:lineRule="auto"/>
      <w:ind w:left="708"/>
    </w:pPr>
    <w:rPr>
      <w:rFonts w:ascii="Arial" w:eastAsia="Times New Roman" w:hAnsi="Arial" w:cs="Arial"/>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Cuadrícula clara - Énfasis 31 Car,Lista vistosa - Énfasis 13 Car,Lista multicolor - Énfasis 11 Car"/>
    <w:link w:val="Prrafodelista"/>
    <w:qFormat/>
    <w:locked/>
    <w:rsid w:val="00DB5B08"/>
    <w:rPr>
      <w:rFonts w:ascii="Arial" w:eastAsia="Times New Roman" w:hAnsi="Arial" w:cs="Arial"/>
      <w:sz w:val="24"/>
      <w:szCs w:val="24"/>
      <w:lang w:val="es-ES" w:eastAsia="es-ES"/>
    </w:rPr>
  </w:style>
  <w:style w:type="paragraph" w:styleId="Piedepgina">
    <w:name w:val="footer"/>
    <w:basedOn w:val="Normal"/>
    <w:link w:val="PiedepginaCar"/>
    <w:unhideWhenUsed/>
    <w:rsid w:val="0079113B"/>
    <w:pPr>
      <w:tabs>
        <w:tab w:val="center" w:pos="4419"/>
        <w:tab w:val="right" w:pos="8838"/>
      </w:tabs>
      <w:spacing w:after="0" w:line="240" w:lineRule="auto"/>
    </w:pPr>
  </w:style>
  <w:style w:type="character" w:customStyle="1" w:styleId="PiedepginaCar">
    <w:name w:val="Pie de página Car"/>
    <w:basedOn w:val="Fuentedeprrafopredeter"/>
    <w:link w:val="Piedepgina"/>
    <w:rsid w:val="0079113B"/>
  </w:style>
  <w:style w:type="paragraph" w:styleId="Textodeglobo">
    <w:name w:val="Balloon Text"/>
    <w:basedOn w:val="Normal"/>
    <w:link w:val="TextodegloboCar"/>
    <w:semiHidden/>
    <w:unhideWhenUsed/>
    <w:rsid w:val="0079113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9113B"/>
    <w:rPr>
      <w:rFonts w:ascii="Tahoma" w:hAnsi="Tahoma" w:cs="Tahoma"/>
      <w:sz w:val="16"/>
      <w:szCs w:val="16"/>
    </w:rPr>
  </w:style>
  <w:style w:type="paragraph" w:styleId="Textocomentario">
    <w:name w:val="annotation text"/>
    <w:basedOn w:val="Normal"/>
    <w:link w:val="TextocomentarioCar"/>
    <w:uiPriority w:val="99"/>
    <w:qFormat/>
    <w:rsid w:val="0079113B"/>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eastAsia="es-ES"/>
    </w:rPr>
  </w:style>
  <w:style w:type="character" w:customStyle="1" w:styleId="TextocomentarioCar">
    <w:name w:val="Texto comentario Car"/>
    <w:basedOn w:val="Fuentedeprrafopredeter"/>
    <w:link w:val="Textocomentario"/>
    <w:uiPriority w:val="99"/>
    <w:qFormat/>
    <w:rsid w:val="0079113B"/>
    <w:rPr>
      <w:rFonts w:ascii="Arial" w:eastAsia="Times New Roman" w:hAnsi="Arial" w:cs="Times New Roman"/>
      <w:sz w:val="24"/>
      <w:szCs w:val="20"/>
      <w:lang w:val="es-ES_tradnl" w:eastAsia="es-ES"/>
    </w:rPr>
  </w:style>
  <w:style w:type="paragraph" w:styleId="Sinespaciado">
    <w:name w:val="No Spacing"/>
    <w:uiPriority w:val="1"/>
    <w:qFormat/>
    <w:rsid w:val="003A638F"/>
    <w:pPr>
      <w:spacing w:after="0" w:line="240" w:lineRule="auto"/>
    </w:pPr>
    <w:rPr>
      <w:rFonts w:ascii="Calibri" w:eastAsia="Calibri" w:hAnsi="Calibri" w:cs="Times New Roman"/>
      <w:lang w:val="es-ES"/>
    </w:rPr>
  </w:style>
  <w:style w:type="table" w:styleId="Tablaconcuadrcula">
    <w:name w:val="Table Grid"/>
    <w:basedOn w:val="Tablanormal"/>
    <w:uiPriority w:val="59"/>
    <w:rsid w:val="00740BE3"/>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uiPriority w:val="2"/>
    <w:qFormat/>
    <w:rsid w:val="00494C30"/>
    <w:pPr>
      <w:spacing w:after="160" w:line="259" w:lineRule="auto"/>
    </w:pPr>
    <w:rPr>
      <w:rFonts w:ascii="Calibri" w:eastAsia="Calibri" w:hAnsi="Calibri" w:cs="Calibri"/>
      <w:lang w:val="es-ES" w:eastAsia="es-CO"/>
    </w:rPr>
    <w:tblPr>
      <w:tblCellMar>
        <w:top w:w="0" w:type="dxa"/>
        <w:left w:w="0" w:type="dxa"/>
        <w:bottom w:w="0" w:type="dxa"/>
        <w:right w:w="0" w:type="dxa"/>
      </w:tblCellMar>
    </w:tblPr>
  </w:style>
  <w:style w:type="paragraph" w:styleId="NormalWeb">
    <w:name w:val="Normal (Web)"/>
    <w:basedOn w:val="Normal"/>
    <w:uiPriority w:val="99"/>
    <w:unhideWhenUsed/>
    <w:rsid w:val="00005F2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BF0C2A"/>
    <w:pPr>
      <w:widowControl w:val="0"/>
      <w:autoSpaceDE w:val="0"/>
      <w:autoSpaceDN w:val="0"/>
      <w:spacing w:after="0" w:line="240" w:lineRule="auto"/>
    </w:pPr>
    <w:rPr>
      <w:rFonts w:ascii="Arial" w:eastAsia="Arial" w:hAnsi="Arial" w:cs="Arial"/>
      <w:lang w:val="es-ES" w:eastAsia="es-CO"/>
    </w:rPr>
  </w:style>
  <w:style w:type="table" w:customStyle="1" w:styleId="TableNormal1">
    <w:name w:val="Table Normal1"/>
    <w:uiPriority w:val="2"/>
    <w:semiHidden/>
    <w:unhideWhenUsed/>
    <w:qFormat/>
    <w:rsid w:val="00BF0C2A"/>
    <w:pPr>
      <w:widowControl w:val="0"/>
      <w:autoSpaceDE w:val="0"/>
      <w:autoSpaceDN w:val="0"/>
      <w:spacing w:after="0" w:line="240" w:lineRule="auto"/>
    </w:pPr>
    <w:rPr>
      <w:rFonts w:ascii="Calibri" w:eastAsia="Calibri" w:hAnsi="Calibri" w:cs="Calibri"/>
      <w:lang w:val="en-US" w:eastAsia="es-CO"/>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rsid w:val="00615318"/>
    <w:rPr>
      <w:rFonts w:ascii="Arial" w:eastAsia="Arial" w:hAnsi="Arial" w:cs="Arial"/>
      <w:b/>
      <w:bCs/>
      <w:sz w:val="18"/>
      <w:szCs w:val="18"/>
      <w:lang w:val="es-ES" w:eastAsia="es-CO"/>
    </w:rPr>
  </w:style>
  <w:style w:type="character" w:customStyle="1" w:styleId="Ttulo2Car">
    <w:name w:val="Título 2 Car"/>
    <w:basedOn w:val="Fuentedeprrafopredeter"/>
    <w:link w:val="Ttulo2"/>
    <w:rsid w:val="00615318"/>
    <w:rPr>
      <w:rFonts w:ascii="Calibri" w:eastAsia="Calibri" w:hAnsi="Calibri" w:cs="Calibri"/>
      <w:b/>
      <w:sz w:val="36"/>
      <w:szCs w:val="36"/>
      <w:lang w:val="es-ES" w:eastAsia="es-CO"/>
    </w:rPr>
  </w:style>
  <w:style w:type="character" w:customStyle="1" w:styleId="Ttulo3Car">
    <w:name w:val="Título 3 Car"/>
    <w:basedOn w:val="Fuentedeprrafopredeter"/>
    <w:link w:val="Ttulo3"/>
    <w:rsid w:val="00615318"/>
    <w:rPr>
      <w:rFonts w:ascii="Calibri" w:eastAsia="Calibri" w:hAnsi="Calibri" w:cs="Calibri"/>
      <w:b/>
      <w:sz w:val="28"/>
      <w:szCs w:val="28"/>
      <w:lang w:val="es-ES" w:eastAsia="es-CO"/>
    </w:rPr>
  </w:style>
  <w:style w:type="character" w:customStyle="1" w:styleId="Ttulo4Car">
    <w:name w:val="Título 4 Car"/>
    <w:basedOn w:val="Fuentedeprrafopredeter"/>
    <w:link w:val="Ttulo4"/>
    <w:rsid w:val="00615318"/>
    <w:rPr>
      <w:rFonts w:ascii="Calibri" w:eastAsia="Calibri" w:hAnsi="Calibri" w:cs="Calibri"/>
      <w:b/>
      <w:sz w:val="24"/>
      <w:szCs w:val="24"/>
      <w:lang w:val="es-ES" w:eastAsia="es-CO"/>
    </w:rPr>
  </w:style>
  <w:style w:type="character" w:customStyle="1" w:styleId="Ttulo5Car">
    <w:name w:val="Título 5 Car"/>
    <w:basedOn w:val="Fuentedeprrafopredeter"/>
    <w:link w:val="Ttulo5"/>
    <w:rsid w:val="00615318"/>
    <w:rPr>
      <w:rFonts w:ascii="Calibri" w:eastAsia="Calibri" w:hAnsi="Calibri" w:cs="Calibri"/>
      <w:b/>
      <w:lang w:val="es-ES" w:eastAsia="es-CO"/>
    </w:rPr>
  </w:style>
  <w:style w:type="character" w:customStyle="1" w:styleId="Ttulo6Car">
    <w:name w:val="Título 6 Car"/>
    <w:basedOn w:val="Fuentedeprrafopredeter"/>
    <w:link w:val="Ttulo6"/>
    <w:rsid w:val="00615318"/>
    <w:rPr>
      <w:rFonts w:ascii="Calibri" w:eastAsia="Calibri" w:hAnsi="Calibri" w:cs="Calibri"/>
      <w:b/>
      <w:sz w:val="20"/>
      <w:szCs w:val="20"/>
      <w:lang w:val="es-ES" w:eastAsia="es-CO"/>
    </w:rPr>
  </w:style>
  <w:style w:type="paragraph" w:styleId="Ttulo">
    <w:name w:val="Title"/>
    <w:basedOn w:val="Normal"/>
    <w:next w:val="Normal"/>
    <w:link w:val="TtuloCar"/>
    <w:rsid w:val="00615318"/>
    <w:pPr>
      <w:keepNext/>
      <w:keepLines/>
      <w:spacing w:before="480" w:after="120" w:line="259" w:lineRule="auto"/>
    </w:pPr>
    <w:rPr>
      <w:rFonts w:ascii="Calibri" w:eastAsia="Calibri" w:hAnsi="Calibri" w:cs="Calibri"/>
      <w:b/>
      <w:sz w:val="72"/>
      <w:szCs w:val="72"/>
      <w:lang w:val="es-ES" w:eastAsia="es-CO"/>
    </w:rPr>
  </w:style>
  <w:style w:type="character" w:customStyle="1" w:styleId="TtuloCar">
    <w:name w:val="Título Car"/>
    <w:basedOn w:val="Fuentedeprrafopredeter"/>
    <w:link w:val="Ttulo"/>
    <w:rsid w:val="00615318"/>
    <w:rPr>
      <w:rFonts w:ascii="Calibri" w:eastAsia="Calibri" w:hAnsi="Calibri" w:cs="Calibri"/>
      <w:b/>
      <w:sz w:val="72"/>
      <w:szCs w:val="72"/>
      <w:lang w:val="es-ES" w:eastAsia="es-CO"/>
    </w:rPr>
  </w:style>
  <w:style w:type="character" w:styleId="Refdecomentario">
    <w:name w:val="annotation reference"/>
    <w:basedOn w:val="Fuentedeprrafopredeter"/>
    <w:uiPriority w:val="99"/>
    <w:unhideWhenUsed/>
    <w:rsid w:val="00615318"/>
    <w:rPr>
      <w:sz w:val="16"/>
      <w:szCs w:val="16"/>
    </w:rPr>
  </w:style>
  <w:style w:type="paragraph" w:styleId="Asuntodelcomentario">
    <w:name w:val="annotation subject"/>
    <w:basedOn w:val="Textocomentario"/>
    <w:next w:val="Textocomentario"/>
    <w:link w:val="AsuntodelcomentarioCar"/>
    <w:unhideWhenUsed/>
    <w:rsid w:val="00615318"/>
    <w:pPr>
      <w:overflowPunct/>
      <w:autoSpaceDE/>
      <w:autoSpaceDN/>
      <w:adjustRightInd/>
      <w:spacing w:after="160"/>
      <w:jc w:val="left"/>
      <w:textAlignment w:val="auto"/>
    </w:pPr>
    <w:rPr>
      <w:rFonts w:ascii="Calibri" w:eastAsia="Calibri" w:hAnsi="Calibri" w:cs="Calibri"/>
      <w:b/>
      <w:bCs/>
      <w:sz w:val="20"/>
      <w:lang w:val="es-ES" w:eastAsia="es-CO"/>
    </w:rPr>
  </w:style>
  <w:style w:type="character" w:customStyle="1" w:styleId="AsuntodelcomentarioCar">
    <w:name w:val="Asunto del comentario Car"/>
    <w:basedOn w:val="TextocomentarioCar"/>
    <w:link w:val="Asuntodelcomentario"/>
    <w:rsid w:val="00615318"/>
    <w:rPr>
      <w:rFonts w:ascii="Calibri" w:eastAsia="Calibri" w:hAnsi="Calibri" w:cs="Calibri"/>
      <w:b/>
      <w:bCs/>
      <w:sz w:val="20"/>
      <w:szCs w:val="20"/>
      <w:lang w:val="es-ES" w:eastAsia="es-CO"/>
    </w:rPr>
  </w:style>
  <w:style w:type="paragraph" w:styleId="Textoindependiente">
    <w:name w:val="Body Text"/>
    <w:basedOn w:val="Normal"/>
    <w:link w:val="TextoindependienteCar"/>
    <w:qFormat/>
    <w:rsid w:val="00615318"/>
    <w:pPr>
      <w:widowControl w:val="0"/>
      <w:autoSpaceDE w:val="0"/>
      <w:autoSpaceDN w:val="0"/>
      <w:spacing w:after="0" w:line="240" w:lineRule="auto"/>
    </w:pPr>
    <w:rPr>
      <w:rFonts w:ascii="Arial MT" w:eastAsia="Arial MT" w:hAnsi="Arial MT" w:cs="Arial MT"/>
      <w:sz w:val="18"/>
      <w:szCs w:val="18"/>
      <w:lang w:val="es-ES" w:eastAsia="es-CO"/>
    </w:rPr>
  </w:style>
  <w:style w:type="character" w:customStyle="1" w:styleId="TextoindependienteCar">
    <w:name w:val="Texto independiente Car"/>
    <w:basedOn w:val="Fuentedeprrafopredeter"/>
    <w:link w:val="Textoindependiente"/>
    <w:rsid w:val="00615318"/>
    <w:rPr>
      <w:rFonts w:ascii="Arial MT" w:eastAsia="Arial MT" w:hAnsi="Arial MT" w:cs="Arial MT"/>
      <w:sz w:val="18"/>
      <w:szCs w:val="18"/>
      <w:lang w:val="es-ES" w:eastAsia="es-CO"/>
    </w:rPr>
  </w:style>
  <w:style w:type="paragraph" w:customStyle="1" w:styleId="BodyText21">
    <w:name w:val="Body Text 21"/>
    <w:basedOn w:val="Normal"/>
    <w:qFormat/>
    <w:rsid w:val="00615318"/>
    <w:pPr>
      <w:spacing w:after="0" w:line="240" w:lineRule="auto"/>
      <w:jc w:val="both"/>
    </w:pPr>
    <w:rPr>
      <w:rFonts w:ascii="Arial" w:eastAsia="Times New Roman" w:hAnsi="Arial" w:cs="Times New Roman"/>
      <w:szCs w:val="20"/>
      <w:lang w:val="es-ES" w:eastAsia="es-ES"/>
    </w:rPr>
  </w:style>
  <w:style w:type="character" w:customStyle="1" w:styleId="EquationCaption">
    <w:name w:val="_Equation Caption"/>
    <w:basedOn w:val="Fuentedeprrafopredeter"/>
    <w:qFormat/>
    <w:rsid w:val="00615318"/>
  </w:style>
  <w:style w:type="paragraph" w:styleId="Subttulo">
    <w:name w:val="Subtitle"/>
    <w:basedOn w:val="Normal"/>
    <w:next w:val="Normal"/>
    <w:link w:val="SubttuloCar"/>
    <w:rsid w:val="00615318"/>
    <w:pPr>
      <w:keepNext/>
      <w:keepLines/>
      <w:spacing w:before="360" w:after="80" w:line="259" w:lineRule="auto"/>
    </w:pPr>
    <w:rPr>
      <w:rFonts w:ascii="Georgia" w:eastAsia="Georgia" w:hAnsi="Georgia" w:cs="Georgia"/>
      <w:i/>
      <w:color w:val="666666"/>
      <w:sz w:val="48"/>
      <w:szCs w:val="48"/>
      <w:lang w:val="es-ES" w:eastAsia="es-CO"/>
    </w:rPr>
  </w:style>
  <w:style w:type="character" w:customStyle="1" w:styleId="SubttuloCar">
    <w:name w:val="Subtítulo Car"/>
    <w:basedOn w:val="Fuentedeprrafopredeter"/>
    <w:link w:val="Subttulo"/>
    <w:rsid w:val="00615318"/>
    <w:rPr>
      <w:rFonts w:ascii="Georgia" w:eastAsia="Georgia" w:hAnsi="Georgia" w:cs="Georgia"/>
      <w:i/>
      <w:color w:val="666666"/>
      <w:sz w:val="48"/>
      <w:szCs w:val="48"/>
      <w:lang w:val="es-ES" w:eastAsia="es-CO"/>
    </w:rPr>
  </w:style>
  <w:style w:type="character" w:customStyle="1" w:styleId="DefaultCar">
    <w:name w:val="Default Car"/>
    <w:link w:val="Default"/>
    <w:locked/>
    <w:rsid w:val="00615318"/>
    <w:rPr>
      <w:rFonts w:ascii="Century Gothic" w:hAnsi="Century Gothic" w:cs="Century Gothic"/>
      <w:color w:val="000000"/>
      <w:sz w:val="24"/>
      <w:szCs w:val="24"/>
    </w:rPr>
  </w:style>
  <w:style w:type="paragraph" w:customStyle="1" w:styleId="ndice">
    <w:name w:val="Índice"/>
    <w:basedOn w:val="Normal"/>
    <w:rsid w:val="00615318"/>
    <w:pPr>
      <w:suppressLineNumbers/>
      <w:suppressAutoHyphens/>
      <w:overflowPunct w:val="0"/>
      <w:autoSpaceDE w:val="0"/>
      <w:spacing w:after="0" w:line="240" w:lineRule="auto"/>
    </w:pPr>
    <w:rPr>
      <w:rFonts w:ascii="Times New Roman" w:eastAsia="Times New Roman" w:hAnsi="Times New Roman" w:cs="Times New Roman"/>
      <w:sz w:val="20"/>
      <w:szCs w:val="20"/>
      <w:lang w:val="es-ES" w:eastAsia="ar-SA"/>
    </w:rPr>
  </w:style>
  <w:style w:type="paragraph" w:styleId="Textoindependiente2">
    <w:name w:val="Body Text 2"/>
    <w:basedOn w:val="Normal"/>
    <w:link w:val="Textoindependiente2Car"/>
    <w:unhideWhenUsed/>
    <w:rsid w:val="00615318"/>
    <w:pPr>
      <w:widowControl w:val="0"/>
      <w:autoSpaceDE w:val="0"/>
      <w:autoSpaceDN w:val="0"/>
      <w:spacing w:after="120" w:line="480" w:lineRule="auto"/>
    </w:pPr>
    <w:rPr>
      <w:rFonts w:ascii="Arial" w:eastAsia="Arial" w:hAnsi="Arial" w:cs="Arial"/>
      <w:lang w:val="es-ES"/>
    </w:rPr>
  </w:style>
  <w:style w:type="character" w:customStyle="1" w:styleId="Textoindependiente2Car">
    <w:name w:val="Texto independiente 2 Car"/>
    <w:basedOn w:val="Fuentedeprrafopredeter"/>
    <w:link w:val="Textoindependiente2"/>
    <w:rsid w:val="00615318"/>
    <w:rPr>
      <w:rFonts w:ascii="Arial" w:eastAsia="Arial" w:hAnsi="Arial" w:cs="Arial"/>
      <w:lang w:val="es-ES"/>
    </w:rPr>
  </w:style>
  <w:style w:type="table" w:customStyle="1" w:styleId="Tablaconcuadrcula1">
    <w:name w:val="Tabla con cuadrícula1"/>
    <w:basedOn w:val="Tablanormal"/>
    <w:next w:val="Tablaconcuadrcula"/>
    <w:uiPriority w:val="59"/>
    <w:rsid w:val="0061531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nhideWhenUsed/>
    <w:rsid w:val="00615318"/>
    <w:rPr>
      <w:color w:val="0000FF" w:themeColor="hyperlink"/>
      <w:u w:val="single"/>
    </w:rPr>
  </w:style>
  <w:style w:type="character" w:customStyle="1" w:styleId="CharacterStyle2">
    <w:name w:val="Character Style 2"/>
    <w:uiPriority w:val="99"/>
    <w:rsid w:val="00615318"/>
    <w:rPr>
      <w:sz w:val="24"/>
    </w:rPr>
  </w:style>
  <w:style w:type="paragraph" w:customStyle="1" w:styleId="Vieta">
    <w:name w:val="Viñeta"/>
    <w:basedOn w:val="Prrafodelista"/>
    <w:link w:val="VietaCar"/>
    <w:qFormat/>
    <w:rsid w:val="00615318"/>
    <w:pPr>
      <w:tabs>
        <w:tab w:val="left" w:pos="738"/>
      </w:tabs>
      <w:spacing w:before="60" w:after="60"/>
      <w:ind w:left="720" w:hanging="360"/>
      <w:jc w:val="both"/>
    </w:pPr>
    <w:rPr>
      <w:sz w:val="18"/>
      <w:lang w:val="es-MX"/>
    </w:rPr>
  </w:style>
  <w:style w:type="character" w:customStyle="1" w:styleId="VietaCar">
    <w:name w:val="Viñeta Car"/>
    <w:link w:val="Vieta"/>
    <w:rsid w:val="00615318"/>
    <w:rPr>
      <w:rFonts w:ascii="Arial" w:eastAsia="Times New Roman" w:hAnsi="Arial" w:cs="Arial"/>
      <w:sz w:val="18"/>
      <w:szCs w:val="24"/>
      <w:lang w:val="es-MX" w:eastAsia="es-ES"/>
    </w:rPr>
  </w:style>
  <w:style w:type="paragraph" w:customStyle="1" w:styleId="Vieta2">
    <w:name w:val="Viñeta 2"/>
    <w:basedOn w:val="Vieta"/>
    <w:qFormat/>
    <w:rsid w:val="00615318"/>
    <w:pPr>
      <w:numPr>
        <w:ilvl w:val="1"/>
      </w:numPr>
      <w:tabs>
        <w:tab w:val="clear" w:pos="738"/>
        <w:tab w:val="left" w:pos="-1696"/>
      </w:tabs>
      <w:ind w:left="2020" w:hanging="360"/>
    </w:pPr>
  </w:style>
  <w:style w:type="paragraph" w:customStyle="1" w:styleId="Sinespaciado1">
    <w:name w:val="Sin espaciado1"/>
    <w:rsid w:val="00615318"/>
    <w:pPr>
      <w:spacing w:after="0" w:line="240" w:lineRule="auto"/>
    </w:pPr>
    <w:rPr>
      <w:rFonts w:ascii="Calibri" w:eastAsia="Calibri" w:hAnsi="Calibri" w:cs="Calibri"/>
    </w:rPr>
  </w:style>
  <w:style w:type="paragraph" w:customStyle="1" w:styleId="Sangradet">
    <w:name w:val="Sangría de t"/>
    <w:aliases w:val="independiente"/>
    <w:basedOn w:val="Normal"/>
    <w:rsid w:val="00615318"/>
    <w:pPr>
      <w:overflowPunct w:val="0"/>
      <w:autoSpaceDE w:val="0"/>
      <w:autoSpaceDN w:val="0"/>
      <w:adjustRightInd w:val="0"/>
      <w:spacing w:after="0" w:line="240" w:lineRule="auto"/>
      <w:jc w:val="both"/>
      <w:textAlignment w:val="baseline"/>
    </w:pPr>
    <w:rPr>
      <w:rFonts w:ascii="Arial" w:eastAsia="Times New Roman" w:hAnsi="Arial" w:cs="Arial"/>
      <w:sz w:val="24"/>
      <w:szCs w:val="24"/>
      <w:lang w:val="es-ES" w:eastAsia="es-ES"/>
    </w:rPr>
  </w:style>
  <w:style w:type="paragraph" w:styleId="Lista">
    <w:name w:val="List"/>
    <w:basedOn w:val="Normal"/>
    <w:rsid w:val="00615318"/>
    <w:pPr>
      <w:spacing w:after="0" w:line="240" w:lineRule="auto"/>
      <w:ind w:left="283" w:hanging="283"/>
    </w:pPr>
    <w:rPr>
      <w:rFonts w:ascii="Times New Roman" w:eastAsia="Calibri" w:hAnsi="Times New Roman" w:cs="Times New Roman"/>
      <w:sz w:val="24"/>
      <w:szCs w:val="24"/>
      <w:lang w:val="es-ES" w:eastAsia="es-ES"/>
    </w:rPr>
  </w:style>
  <w:style w:type="paragraph" w:styleId="Encabezadodemensaje">
    <w:name w:val="Message Header"/>
    <w:basedOn w:val="Normal"/>
    <w:link w:val="EncabezadodemensajeCar"/>
    <w:rsid w:val="0061531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Calibri" w:hAnsi="Cambria" w:cs="Times New Roman"/>
      <w:sz w:val="24"/>
      <w:szCs w:val="24"/>
      <w:lang w:val="x-none" w:eastAsia="x-none"/>
    </w:rPr>
  </w:style>
  <w:style w:type="character" w:customStyle="1" w:styleId="EncabezadodemensajeCar">
    <w:name w:val="Encabezado de mensaje Car"/>
    <w:basedOn w:val="Fuentedeprrafopredeter"/>
    <w:link w:val="Encabezadodemensaje"/>
    <w:rsid w:val="00615318"/>
    <w:rPr>
      <w:rFonts w:ascii="Cambria" w:eastAsia="Calibri" w:hAnsi="Cambria" w:cs="Times New Roman"/>
      <w:sz w:val="24"/>
      <w:szCs w:val="24"/>
      <w:shd w:val="pct20" w:color="auto" w:fill="auto"/>
      <w:lang w:val="x-none" w:eastAsia="x-none"/>
    </w:rPr>
  </w:style>
  <w:style w:type="paragraph" w:customStyle="1" w:styleId="Prrafodelista2">
    <w:name w:val="Párrafo de lista2"/>
    <w:basedOn w:val="Normal"/>
    <w:rsid w:val="00615318"/>
    <w:pPr>
      <w:spacing w:after="0" w:line="240" w:lineRule="auto"/>
      <w:ind w:left="720"/>
    </w:pPr>
    <w:rPr>
      <w:rFonts w:ascii="Times New Roman" w:eastAsia="Calibri" w:hAnsi="Times New Roman" w:cs="Times New Roman"/>
      <w:sz w:val="24"/>
      <w:szCs w:val="24"/>
      <w:lang w:val="es-ES" w:eastAsia="es-ES"/>
    </w:rPr>
  </w:style>
  <w:style w:type="character" w:customStyle="1" w:styleId="Fuentedeprrafopredeter14">
    <w:name w:val="Fuente de párrafo predeter14"/>
    <w:uiPriority w:val="99"/>
    <w:rsid w:val="00615318"/>
  </w:style>
  <w:style w:type="character" w:customStyle="1" w:styleId="apple-converted-space">
    <w:name w:val="apple-converted-space"/>
    <w:basedOn w:val="Fuentedeprrafopredeter"/>
    <w:rsid w:val="00615318"/>
  </w:style>
  <w:style w:type="character" w:styleId="Textoennegrita">
    <w:name w:val="Strong"/>
    <w:uiPriority w:val="22"/>
    <w:qFormat/>
    <w:rsid w:val="00615318"/>
    <w:rPr>
      <w:b/>
      <w:bCs/>
    </w:rPr>
  </w:style>
  <w:style w:type="character" w:customStyle="1" w:styleId="m-6518713315952580110gmail-il">
    <w:name w:val="m_-6518713315952580110gmail-il"/>
    <w:basedOn w:val="Fuentedeprrafopredeter"/>
    <w:rsid w:val="00615318"/>
  </w:style>
  <w:style w:type="paragraph" w:styleId="Textonotaalfinal">
    <w:name w:val="endnote text"/>
    <w:basedOn w:val="Normal"/>
    <w:link w:val="TextonotaalfinalCar"/>
    <w:semiHidden/>
    <w:unhideWhenUsed/>
    <w:rsid w:val="0061531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_tradnl" w:eastAsia="es-ES"/>
    </w:rPr>
  </w:style>
  <w:style w:type="character" w:customStyle="1" w:styleId="TextonotaalfinalCar">
    <w:name w:val="Texto nota al final Car"/>
    <w:basedOn w:val="Fuentedeprrafopredeter"/>
    <w:link w:val="Textonotaalfinal"/>
    <w:semiHidden/>
    <w:rsid w:val="00615318"/>
    <w:rPr>
      <w:rFonts w:ascii="Times New Roman" w:eastAsia="Times New Roman" w:hAnsi="Times New Roman" w:cs="Times New Roman"/>
      <w:sz w:val="20"/>
      <w:szCs w:val="20"/>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footer" w:uiPriority="0"/>
    <w:lsdException w:name="caption" w:uiPriority="35" w:qFormat="1"/>
    <w:lsdException w:name="endnote text" w:uiPriority="0"/>
    <w:lsdException w:name="List" w:uiPriority="0"/>
    <w:lsdException w:name="Title" w:semiHidden="0" w:uiPriority="0" w:unhideWhenUsed="0" w:qFormat="1"/>
    <w:lsdException w:name="Default Paragraph Font" w:uiPriority="1"/>
    <w:lsdException w:name="Body Text" w:uiPriority="0" w:qFormat="1"/>
    <w:lsdException w:name="Message Header"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qFormat/>
    <w:rsid w:val="00615318"/>
    <w:pPr>
      <w:widowControl w:val="0"/>
      <w:autoSpaceDE w:val="0"/>
      <w:autoSpaceDN w:val="0"/>
      <w:spacing w:after="0" w:line="240" w:lineRule="auto"/>
      <w:ind w:left="220"/>
      <w:outlineLvl w:val="0"/>
    </w:pPr>
    <w:rPr>
      <w:rFonts w:ascii="Arial" w:eastAsia="Arial" w:hAnsi="Arial" w:cs="Arial"/>
      <w:b/>
      <w:bCs/>
      <w:sz w:val="18"/>
      <w:szCs w:val="18"/>
      <w:lang w:val="es-ES" w:eastAsia="es-CO"/>
    </w:rPr>
  </w:style>
  <w:style w:type="paragraph" w:styleId="Ttulo2">
    <w:name w:val="heading 2"/>
    <w:basedOn w:val="Normal"/>
    <w:next w:val="Normal"/>
    <w:link w:val="Ttulo2Car"/>
    <w:qFormat/>
    <w:rsid w:val="00615318"/>
    <w:pPr>
      <w:keepNext/>
      <w:keepLines/>
      <w:spacing w:before="360" w:after="80" w:line="259" w:lineRule="auto"/>
      <w:outlineLvl w:val="1"/>
    </w:pPr>
    <w:rPr>
      <w:rFonts w:ascii="Calibri" w:eastAsia="Calibri" w:hAnsi="Calibri" w:cs="Calibri"/>
      <w:b/>
      <w:sz w:val="36"/>
      <w:szCs w:val="36"/>
      <w:lang w:val="es-ES" w:eastAsia="es-CO"/>
    </w:rPr>
  </w:style>
  <w:style w:type="paragraph" w:styleId="Ttulo3">
    <w:name w:val="heading 3"/>
    <w:basedOn w:val="Normal"/>
    <w:next w:val="Normal"/>
    <w:link w:val="Ttulo3Car"/>
    <w:qFormat/>
    <w:rsid w:val="00615318"/>
    <w:pPr>
      <w:keepNext/>
      <w:keepLines/>
      <w:spacing w:before="280" w:after="80" w:line="259" w:lineRule="auto"/>
      <w:outlineLvl w:val="2"/>
    </w:pPr>
    <w:rPr>
      <w:rFonts w:ascii="Calibri" w:eastAsia="Calibri" w:hAnsi="Calibri" w:cs="Calibri"/>
      <w:b/>
      <w:sz w:val="28"/>
      <w:szCs w:val="28"/>
      <w:lang w:val="es-ES" w:eastAsia="es-CO"/>
    </w:rPr>
  </w:style>
  <w:style w:type="paragraph" w:styleId="Ttulo4">
    <w:name w:val="heading 4"/>
    <w:basedOn w:val="Normal"/>
    <w:next w:val="Normal"/>
    <w:link w:val="Ttulo4Car"/>
    <w:qFormat/>
    <w:rsid w:val="00615318"/>
    <w:pPr>
      <w:keepNext/>
      <w:keepLines/>
      <w:spacing w:before="240" w:after="40" w:line="259" w:lineRule="auto"/>
      <w:outlineLvl w:val="3"/>
    </w:pPr>
    <w:rPr>
      <w:rFonts w:ascii="Calibri" w:eastAsia="Calibri" w:hAnsi="Calibri" w:cs="Calibri"/>
      <w:b/>
      <w:sz w:val="24"/>
      <w:szCs w:val="24"/>
      <w:lang w:val="es-ES" w:eastAsia="es-CO"/>
    </w:rPr>
  </w:style>
  <w:style w:type="paragraph" w:styleId="Ttulo5">
    <w:name w:val="heading 5"/>
    <w:basedOn w:val="Normal"/>
    <w:next w:val="Normal"/>
    <w:link w:val="Ttulo5Car"/>
    <w:qFormat/>
    <w:rsid w:val="00615318"/>
    <w:pPr>
      <w:keepNext/>
      <w:keepLines/>
      <w:spacing w:before="220" w:after="40" w:line="259" w:lineRule="auto"/>
      <w:outlineLvl w:val="4"/>
    </w:pPr>
    <w:rPr>
      <w:rFonts w:ascii="Calibri" w:eastAsia="Calibri" w:hAnsi="Calibri" w:cs="Calibri"/>
      <w:b/>
      <w:lang w:val="es-ES" w:eastAsia="es-CO"/>
    </w:rPr>
  </w:style>
  <w:style w:type="paragraph" w:styleId="Ttulo6">
    <w:name w:val="heading 6"/>
    <w:basedOn w:val="Normal"/>
    <w:next w:val="Normal"/>
    <w:link w:val="Ttulo6Car"/>
    <w:rsid w:val="00615318"/>
    <w:pPr>
      <w:keepNext/>
      <w:keepLines/>
      <w:spacing w:before="200" w:after="40" w:line="259" w:lineRule="auto"/>
      <w:outlineLvl w:val="5"/>
    </w:pPr>
    <w:rPr>
      <w:rFonts w:ascii="Calibri" w:eastAsia="Calibri" w:hAnsi="Calibri" w:cs="Calibri"/>
      <w:b/>
      <w:sz w:val="20"/>
      <w:szCs w:val="20"/>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DB5B08"/>
    <w:pPr>
      <w:autoSpaceDE w:val="0"/>
      <w:autoSpaceDN w:val="0"/>
      <w:adjustRightInd w:val="0"/>
      <w:spacing w:after="0" w:line="240" w:lineRule="auto"/>
    </w:pPr>
    <w:rPr>
      <w:rFonts w:ascii="Century Gothic" w:hAnsi="Century Gothic" w:cs="Century Gothic"/>
      <w:color w:val="000000"/>
      <w:sz w:val="24"/>
      <w:szCs w:val="24"/>
    </w:rPr>
  </w:style>
  <w:style w:type="paragraph" w:styleId="Encabezado">
    <w:name w:val="header"/>
    <w:aliases w:val="encabezado,h,h8,h9,h10,h18, Car, Car Car,Car Car,Car,h18 Car Car,h18 Car Car Car Car"/>
    <w:basedOn w:val="Normal"/>
    <w:link w:val="EncabezadoCar"/>
    <w:unhideWhenUsed/>
    <w:rsid w:val="00DB5B08"/>
    <w:pPr>
      <w:tabs>
        <w:tab w:val="center" w:pos="4252"/>
        <w:tab w:val="right" w:pos="8504"/>
      </w:tabs>
      <w:spacing w:after="0" w:line="240" w:lineRule="auto"/>
    </w:pPr>
    <w:rPr>
      <w:rFonts w:ascii="Calibri" w:eastAsia="Calibri" w:hAnsi="Calibri" w:cs="Times New Roman"/>
      <w:lang w:val="es-ES"/>
    </w:rPr>
  </w:style>
  <w:style w:type="character" w:customStyle="1" w:styleId="EncabezadoCar">
    <w:name w:val="Encabezado Car"/>
    <w:aliases w:val="encabezado Car,h Car,h8 Car,h9 Car,h10 Car,h18 Car, Car Car1, Car Car Car,Car Car Car,Car Car1,h18 Car Car Car,h18 Car Car Car Car Car"/>
    <w:basedOn w:val="Fuentedeprrafopredeter"/>
    <w:link w:val="Encabezado"/>
    <w:rsid w:val="00DB5B08"/>
    <w:rPr>
      <w:rFonts w:ascii="Calibri" w:eastAsia="Calibri" w:hAnsi="Calibri" w:cs="Times New Roman"/>
      <w:lang w:val="es-ES"/>
    </w:rPr>
  </w:style>
  <w:style w:type="paragraph" w:styleId="Prrafodelista">
    <w:name w:val="List Paragraph"/>
    <w:aliases w:val="Bullet List,FooterText,numbered,List Paragraph1,Paragraphe de liste1,lp1,Lista vistosa - Énfasis 11,Cuadrícula clara - Énfasis 31,Lista vistosa - Énfasis 13,Lista multicolor - Énfasis 11,Llista Nivell1,Párrafo de lista1,List Paragraph"/>
    <w:basedOn w:val="Normal"/>
    <w:link w:val="PrrafodelistaCar"/>
    <w:uiPriority w:val="1"/>
    <w:qFormat/>
    <w:rsid w:val="00DB5B08"/>
    <w:pPr>
      <w:spacing w:after="0" w:line="240" w:lineRule="auto"/>
      <w:ind w:left="708"/>
    </w:pPr>
    <w:rPr>
      <w:rFonts w:ascii="Arial" w:eastAsia="Times New Roman" w:hAnsi="Arial" w:cs="Arial"/>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Cuadrícula clara - Énfasis 31 Car,Lista vistosa - Énfasis 13 Car,Lista multicolor - Énfasis 11 Car"/>
    <w:link w:val="Prrafodelista"/>
    <w:qFormat/>
    <w:locked/>
    <w:rsid w:val="00DB5B08"/>
    <w:rPr>
      <w:rFonts w:ascii="Arial" w:eastAsia="Times New Roman" w:hAnsi="Arial" w:cs="Arial"/>
      <w:sz w:val="24"/>
      <w:szCs w:val="24"/>
      <w:lang w:val="es-ES" w:eastAsia="es-ES"/>
    </w:rPr>
  </w:style>
  <w:style w:type="paragraph" w:styleId="Piedepgina">
    <w:name w:val="footer"/>
    <w:basedOn w:val="Normal"/>
    <w:link w:val="PiedepginaCar"/>
    <w:unhideWhenUsed/>
    <w:rsid w:val="0079113B"/>
    <w:pPr>
      <w:tabs>
        <w:tab w:val="center" w:pos="4419"/>
        <w:tab w:val="right" w:pos="8838"/>
      </w:tabs>
      <w:spacing w:after="0" w:line="240" w:lineRule="auto"/>
    </w:pPr>
  </w:style>
  <w:style w:type="character" w:customStyle="1" w:styleId="PiedepginaCar">
    <w:name w:val="Pie de página Car"/>
    <w:basedOn w:val="Fuentedeprrafopredeter"/>
    <w:link w:val="Piedepgina"/>
    <w:rsid w:val="0079113B"/>
  </w:style>
  <w:style w:type="paragraph" w:styleId="Textodeglobo">
    <w:name w:val="Balloon Text"/>
    <w:basedOn w:val="Normal"/>
    <w:link w:val="TextodegloboCar"/>
    <w:semiHidden/>
    <w:unhideWhenUsed/>
    <w:rsid w:val="0079113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9113B"/>
    <w:rPr>
      <w:rFonts w:ascii="Tahoma" w:hAnsi="Tahoma" w:cs="Tahoma"/>
      <w:sz w:val="16"/>
      <w:szCs w:val="16"/>
    </w:rPr>
  </w:style>
  <w:style w:type="paragraph" w:styleId="Textocomentario">
    <w:name w:val="annotation text"/>
    <w:basedOn w:val="Normal"/>
    <w:link w:val="TextocomentarioCar"/>
    <w:uiPriority w:val="99"/>
    <w:qFormat/>
    <w:rsid w:val="0079113B"/>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eastAsia="es-ES"/>
    </w:rPr>
  </w:style>
  <w:style w:type="character" w:customStyle="1" w:styleId="TextocomentarioCar">
    <w:name w:val="Texto comentario Car"/>
    <w:basedOn w:val="Fuentedeprrafopredeter"/>
    <w:link w:val="Textocomentario"/>
    <w:uiPriority w:val="99"/>
    <w:qFormat/>
    <w:rsid w:val="0079113B"/>
    <w:rPr>
      <w:rFonts w:ascii="Arial" w:eastAsia="Times New Roman" w:hAnsi="Arial" w:cs="Times New Roman"/>
      <w:sz w:val="24"/>
      <w:szCs w:val="20"/>
      <w:lang w:val="es-ES_tradnl" w:eastAsia="es-ES"/>
    </w:rPr>
  </w:style>
  <w:style w:type="paragraph" w:styleId="Sinespaciado">
    <w:name w:val="No Spacing"/>
    <w:uiPriority w:val="1"/>
    <w:qFormat/>
    <w:rsid w:val="003A638F"/>
    <w:pPr>
      <w:spacing w:after="0" w:line="240" w:lineRule="auto"/>
    </w:pPr>
    <w:rPr>
      <w:rFonts w:ascii="Calibri" w:eastAsia="Calibri" w:hAnsi="Calibri" w:cs="Times New Roman"/>
      <w:lang w:val="es-ES"/>
    </w:rPr>
  </w:style>
  <w:style w:type="table" w:styleId="Tablaconcuadrcula">
    <w:name w:val="Table Grid"/>
    <w:basedOn w:val="Tablanormal"/>
    <w:uiPriority w:val="59"/>
    <w:rsid w:val="00740BE3"/>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uiPriority w:val="2"/>
    <w:qFormat/>
    <w:rsid w:val="00494C30"/>
    <w:pPr>
      <w:spacing w:after="160" w:line="259" w:lineRule="auto"/>
    </w:pPr>
    <w:rPr>
      <w:rFonts w:ascii="Calibri" w:eastAsia="Calibri" w:hAnsi="Calibri" w:cs="Calibri"/>
      <w:lang w:val="es-ES" w:eastAsia="es-CO"/>
    </w:rPr>
    <w:tblPr>
      <w:tblCellMar>
        <w:top w:w="0" w:type="dxa"/>
        <w:left w:w="0" w:type="dxa"/>
        <w:bottom w:w="0" w:type="dxa"/>
        <w:right w:w="0" w:type="dxa"/>
      </w:tblCellMar>
    </w:tblPr>
  </w:style>
  <w:style w:type="paragraph" w:styleId="NormalWeb">
    <w:name w:val="Normal (Web)"/>
    <w:basedOn w:val="Normal"/>
    <w:uiPriority w:val="99"/>
    <w:unhideWhenUsed/>
    <w:rsid w:val="00005F2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BF0C2A"/>
    <w:pPr>
      <w:widowControl w:val="0"/>
      <w:autoSpaceDE w:val="0"/>
      <w:autoSpaceDN w:val="0"/>
      <w:spacing w:after="0" w:line="240" w:lineRule="auto"/>
    </w:pPr>
    <w:rPr>
      <w:rFonts w:ascii="Arial" w:eastAsia="Arial" w:hAnsi="Arial" w:cs="Arial"/>
      <w:lang w:val="es-ES" w:eastAsia="es-CO"/>
    </w:rPr>
  </w:style>
  <w:style w:type="table" w:customStyle="1" w:styleId="TableNormal1">
    <w:name w:val="Table Normal1"/>
    <w:uiPriority w:val="2"/>
    <w:semiHidden/>
    <w:unhideWhenUsed/>
    <w:qFormat/>
    <w:rsid w:val="00BF0C2A"/>
    <w:pPr>
      <w:widowControl w:val="0"/>
      <w:autoSpaceDE w:val="0"/>
      <w:autoSpaceDN w:val="0"/>
      <w:spacing w:after="0" w:line="240" w:lineRule="auto"/>
    </w:pPr>
    <w:rPr>
      <w:rFonts w:ascii="Calibri" w:eastAsia="Calibri" w:hAnsi="Calibri" w:cs="Calibri"/>
      <w:lang w:val="en-US" w:eastAsia="es-CO"/>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rsid w:val="00615318"/>
    <w:rPr>
      <w:rFonts w:ascii="Arial" w:eastAsia="Arial" w:hAnsi="Arial" w:cs="Arial"/>
      <w:b/>
      <w:bCs/>
      <w:sz w:val="18"/>
      <w:szCs w:val="18"/>
      <w:lang w:val="es-ES" w:eastAsia="es-CO"/>
    </w:rPr>
  </w:style>
  <w:style w:type="character" w:customStyle="1" w:styleId="Ttulo2Car">
    <w:name w:val="Título 2 Car"/>
    <w:basedOn w:val="Fuentedeprrafopredeter"/>
    <w:link w:val="Ttulo2"/>
    <w:rsid w:val="00615318"/>
    <w:rPr>
      <w:rFonts w:ascii="Calibri" w:eastAsia="Calibri" w:hAnsi="Calibri" w:cs="Calibri"/>
      <w:b/>
      <w:sz w:val="36"/>
      <w:szCs w:val="36"/>
      <w:lang w:val="es-ES" w:eastAsia="es-CO"/>
    </w:rPr>
  </w:style>
  <w:style w:type="character" w:customStyle="1" w:styleId="Ttulo3Car">
    <w:name w:val="Título 3 Car"/>
    <w:basedOn w:val="Fuentedeprrafopredeter"/>
    <w:link w:val="Ttulo3"/>
    <w:rsid w:val="00615318"/>
    <w:rPr>
      <w:rFonts w:ascii="Calibri" w:eastAsia="Calibri" w:hAnsi="Calibri" w:cs="Calibri"/>
      <w:b/>
      <w:sz w:val="28"/>
      <w:szCs w:val="28"/>
      <w:lang w:val="es-ES" w:eastAsia="es-CO"/>
    </w:rPr>
  </w:style>
  <w:style w:type="character" w:customStyle="1" w:styleId="Ttulo4Car">
    <w:name w:val="Título 4 Car"/>
    <w:basedOn w:val="Fuentedeprrafopredeter"/>
    <w:link w:val="Ttulo4"/>
    <w:rsid w:val="00615318"/>
    <w:rPr>
      <w:rFonts w:ascii="Calibri" w:eastAsia="Calibri" w:hAnsi="Calibri" w:cs="Calibri"/>
      <w:b/>
      <w:sz w:val="24"/>
      <w:szCs w:val="24"/>
      <w:lang w:val="es-ES" w:eastAsia="es-CO"/>
    </w:rPr>
  </w:style>
  <w:style w:type="character" w:customStyle="1" w:styleId="Ttulo5Car">
    <w:name w:val="Título 5 Car"/>
    <w:basedOn w:val="Fuentedeprrafopredeter"/>
    <w:link w:val="Ttulo5"/>
    <w:rsid w:val="00615318"/>
    <w:rPr>
      <w:rFonts w:ascii="Calibri" w:eastAsia="Calibri" w:hAnsi="Calibri" w:cs="Calibri"/>
      <w:b/>
      <w:lang w:val="es-ES" w:eastAsia="es-CO"/>
    </w:rPr>
  </w:style>
  <w:style w:type="character" w:customStyle="1" w:styleId="Ttulo6Car">
    <w:name w:val="Título 6 Car"/>
    <w:basedOn w:val="Fuentedeprrafopredeter"/>
    <w:link w:val="Ttulo6"/>
    <w:rsid w:val="00615318"/>
    <w:rPr>
      <w:rFonts w:ascii="Calibri" w:eastAsia="Calibri" w:hAnsi="Calibri" w:cs="Calibri"/>
      <w:b/>
      <w:sz w:val="20"/>
      <w:szCs w:val="20"/>
      <w:lang w:val="es-ES" w:eastAsia="es-CO"/>
    </w:rPr>
  </w:style>
  <w:style w:type="paragraph" w:styleId="Ttulo">
    <w:name w:val="Title"/>
    <w:basedOn w:val="Normal"/>
    <w:next w:val="Normal"/>
    <w:link w:val="TtuloCar"/>
    <w:rsid w:val="00615318"/>
    <w:pPr>
      <w:keepNext/>
      <w:keepLines/>
      <w:spacing w:before="480" w:after="120" w:line="259" w:lineRule="auto"/>
    </w:pPr>
    <w:rPr>
      <w:rFonts w:ascii="Calibri" w:eastAsia="Calibri" w:hAnsi="Calibri" w:cs="Calibri"/>
      <w:b/>
      <w:sz w:val="72"/>
      <w:szCs w:val="72"/>
      <w:lang w:val="es-ES" w:eastAsia="es-CO"/>
    </w:rPr>
  </w:style>
  <w:style w:type="character" w:customStyle="1" w:styleId="TtuloCar">
    <w:name w:val="Título Car"/>
    <w:basedOn w:val="Fuentedeprrafopredeter"/>
    <w:link w:val="Ttulo"/>
    <w:rsid w:val="00615318"/>
    <w:rPr>
      <w:rFonts w:ascii="Calibri" w:eastAsia="Calibri" w:hAnsi="Calibri" w:cs="Calibri"/>
      <w:b/>
      <w:sz w:val="72"/>
      <w:szCs w:val="72"/>
      <w:lang w:val="es-ES" w:eastAsia="es-CO"/>
    </w:rPr>
  </w:style>
  <w:style w:type="character" w:styleId="Refdecomentario">
    <w:name w:val="annotation reference"/>
    <w:basedOn w:val="Fuentedeprrafopredeter"/>
    <w:uiPriority w:val="99"/>
    <w:unhideWhenUsed/>
    <w:rsid w:val="00615318"/>
    <w:rPr>
      <w:sz w:val="16"/>
      <w:szCs w:val="16"/>
    </w:rPr>
  </w:style>
  <w:style w:type="paragraph" w:styleId="Asuntodelcomentario">
    <w:name w:val="annotation subject"/>
    <w:basedOn w:val="Textocomentario"/>
    <w:next w:val="Textocomentario"/>
    <w:link w:val="AsuntodelcomentarioCar"/>
    <w:unhideWhenUsed/>
    <w:rsid w:val="00615318"/>
    <w:pPr>
      <w:overflowPunct/>
      <w:autoSpaceDE/>
      <w:autoSpaceDN/>
      <w:adjustRightInd/>
      <w:spacing w:after="160"/>
      <w:jc w:val="left"/>
      <w:textAlignment w:val="auto"/>
    </w:pPr>
    <w:rPr>
      <w:rFonts w:ascii="Calibri" w:eastAsia="Calibri" w:hAnsi="Calibri" w:cs="Calibri"/>
      <w:b/>
      <w:bCs/>
      <w:sz w:val="20"/>
      <w:lang w:val="es-ES" w:eastAsia="es-CO"/>
    </w:rPr>
  </w:style>
  <w:style w:type="character" w:customStyle="1" w:styleId="AsuntodelcomentarioCar">
    <w:name w:val="Asunto del comentario Car"/>
    <w:basedOn w:val="TextocomentarioCar"/>
    <w:link w:val="Asuntodelcomentario"/>
    <w:rsid w:val="00615318"/>
    <w:rPr>
      <w:rFonts w:ascii="Calibri" w:eastAsia="Calibri" w:hAnsi="Calibri" w:cs="Calibri"/>
      <w:b/>
      <w:bCs/>
      <w:sz w:val="20"/>
      <w:szCs w:val="20"/>
      <w:lang w:val="es-ES" w:eastAsia="es-CO"/>
    </w:rPr>
  </w:style>
  <w:style w:type="paragraph" w:styleId="Textoindependiente">
    <w:name w:val="Body Text"/>
    <w:basedOn w:val="Normal"/>
    <w:link w:val="TextoindependienteCar"/>
    <w:qFormat/>
    <w:rsid w:val="00615318"/>
    <w:pPr>
      <w:widowControl w:val="0"/>
      <w:autoSpaceDE w:val="0"/>
      <w:autoSpaceDN w:val="0"/>
      <w:spacing w:after="0" w:line="240" w:lineRule="auto"/>
    </w:pPr>
    <w:rPr>
      <w:rFonts w:ascii="Arial MT" w:eastAsia="Arial MT" w:hAnsi="Arial MT" w:cs="Arial MT"/>
      <w:sz w:val="18"/>
      <w:szCs w:val="18"/>
      <w:lang w:val="es-ES" w:eastAsia="es-CO"/>
    </w:rPr>
  </w:style>
  <w:style w:type="character" w:customStyle="1" w:styleId="TextoindependienteCar">
    <w:name w:val="Texto independiente Car"/>
    <w:basedOn w:val="Fuentedeprrafopredeter"/>
    <w:link w:val="Textoindependiente"/>
    <w:rsid w:val="00615318"/>
    <w:rPr>
      <w:rFonts w:ascii="Arial MT" w:eastAsia="Arial MT" w:hAnsi="Arial MT" w:cs="Arial MT"/>
      <w:sz w:val="18"/>
      <w:szCs w:val="18"/>
      <w:lang w:val="es-ES" w:eastAsia="es-CO"/>
    </w:rPr>
  </w:style>
  <w:style w:type="paragraph" w:customStyle="1" w:styleId="BodyText21">
    <w:name w:val="Body Text 21"/>
    <w:basedOn w:val="Normal"/>
    <w:qFormat/>
    <w:rsid w:val="00615318"/>
    <w:pPr>
      <w:spacing w:after="0" w:line="240" w:lineRule="auto"/>
      <w:jc w:val="both"/>
    </w:pPr>
    <w:rPr>
      <w:rFonts w:ascii="Arial" w:eastAsia="Times New Roman" w:hAnsi="Arial" w:cs="Times New Roman"/>
      <w:szCs w:val="20"/>
      <w:lang w:val="es-ES" w:eastAsia="es-ES"/>
    </w:rPr>
  </w:style>
  <w:style w:type="character" w:customStyle="1" w:styleId="EquationCaption">
    <w:name w:val="_Equation Caption"/>
    <w:basedOn w:val="Fuentedeprrafopredeter"/>
    <w:qFormat/>
    <w:rsid w:val="00615318"/>
  </w:style>
  <w:style w:type="paragraph" w:styleId="Subttulo">
    <w:name w:val="Subtitle"/>
    <w:basedOn w:val="Normal"/>
    <w:next w:val="Normal"/>
    <w:link w:val="SubttuloCar"/>
    <w:rsid w:val="00615318"/>
    <w:pPr>
      <w:keepNext/>
      <w:keepLines/>
      <w:spacing w:before="360" w:after="80" w:line="259" w:lineRule="auto"/>
    </w:pPr>
    <w:rPr>
      <w:rFonts w:ascii="Georgia" w:eastAsia="Georgia" w:hAnsi="Georgia" w:cs="Georgia"/>
      <w:i/>
      <w:color w:val="666666"/>
      <w:sz w:val="48"/>
      <w:szCs w:val="48"/>
      <w:lang w:val="es-ES" w:eastAsia="es-CO"/>
    </w:rPr>
  </w:style>
  <w:style w:type="character" w:customStyle="1" w:styleId="SubttuloCar">
    <w:name w:val="Subtítulo Car"/>
    <w:basedOn w:val="Fuentedeprrafopredeter"/>
    <w:link w:val="Subttulo"/>
    <w:rsid w:val="00615318"/>
    <w:rPr>
      <w:rFonts w:ascii="Georgia" w:eastAsia="Georgia" w:hAnsi="Georgia" w:cs="Georgia"/>
      <w:i/>
      <w:color w:val="666666"/>
      <w:sz w:val="48"/>
      <w:szCs w:val="48"/>
      <w:lang w:val="es-ES" w:eastAsia="es-CO"/>
    </w:rPr>
  </w:style>
  <w:style w:type="character" w:customStyle="1" w:styleId="DefaultCar">
    <w:name w:val="Default Car"/>
    <w:link w:val="Default"/>
    <w:locked/>
    <w:rsid w:val="00615318"/>
    <w:rPr>
      <w:rFonts w:ascii="Century Gothic" w:hAnsi="Century Gothic" w:cs="Century Gothic"/>
      <w:color w:val="000000"/>
      <w:sz w:val="24"/>
      <w:szCs w:val="24"/>
    </w:rPr>
  </w:style>
  <w:style w:type="paragraph" w:customStyle="1" w:styleId="ndice">
    <w:name w:val="Índice"/>
    <w:basedOn w:val="Normal"/>
    <w:rsid w:val="00615318"/>
    <w:pPr>
      <w:suppressLineNumbers/>
      <w:suppressAutoHyphens/>
      <w:overflowPunct w:val="0"/>
      <w:autoSpaceDE w:val="0"/>
      <w:spacing w:after="0" w:line="240" w:lineRule="auto"/>
    </w:pPr>
    <w:rPr>
      <w:rFonts w:ascii="Times New Roman" w:eastAsia="Times New Roman" w:hAnsi="Times New Roman" w:cs="Times New Roman"/>
      <w:sz w:val="20"/>
      <w:szCs w:val="20"/>
      <w:lang w:val="es-ES" w:eastAsia="ar-SA"/>
    </w:rPr>
  </w:style>
  <w:style w:type="paragraph" w:styleId="Textoindependiente2">
    <w:name w:val="Body Text 2"/>
    <w:basedOn w:val="Normal"/>
    <w:link w:val="Textoindependiente2Car"/>
    <w:unhideWhenUsed/>
    <w:rsid w:val="00615318"/>
    <w:pPr>
      <w:widowControl w:val="0"/>
      <w:autoSpaceDE w:val="0"/>
      <w:autoSpaceDN w:val="0"/>
      <w:spacing w:after="120" w:line="480" w:lineRule="auto"/>
    </w:pPr>
    <w:rPr>
      <w:rFonts w:ascii="Arial" w:eastAsia="Arial" w:hAnsi="Arial" w:cs="Arial"/>
      <w:lang w:val="es-ES"/>
    </w:rPr>
  </w:style>
  <w:style w:type="character" w:customStyle="1" w:styleId="Textoindependiente2Car">
    <w:name w:val="Texto independiente 2 Car"/>
    <w:basedOn w:val="Fuentedeprrafopredeter"/>
    <w:link w:val="Textoindependiente2"/>
    <w:rsid w:val="00615318"/>
    <w:rPr>
      <w:rFonts w:ascii="Arial" w:eastAsia="Arial" w:hAnsi="Arial" w:cs="Arial"/>
      <w:lang w:val="es-ES"/>
    </w:rPr>
  </w:style>
  <w:style w:type="table" w:customStyle="1" w:styleId="Tablaconcuadrcula1">
    <w:name w:val="Tabla con cuadrícula1"/>
    <w:basedOn w:val="Tablanormal"/>
    <w:next w:val="Tablaconcuadrcula"/>
    <w:uiPriority w:val="59"/>
    <w:rsid w:val="0061531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nhideWhenUsed/>
    <w:rsid w:val="00615318"/>
    <w:rPr>
      <w:color w:val="0000FF" w:themeColor="hyperlink"/>
      <w:u w:val="single"/>
    </w:rPr>
  </w:style>
  <w:style w:type="character" w:customStyle="1" w:styleId="CharacterStyle2">
    <w:name w:val="Character Style 2"/>
    <w:uiPriority w:val="99"/>
    <w:rsid w:val="00615318"/>
    <w:rPr>
      <w:sz w:val="24"/>
    </w:rPr>
  </w:style>
  <w:style w:type="paragraph" w:customStyle="1" w:styleId="Vieta">
    <w:name w:val="Viñeta"/>
    <w:basedOn w:val="Prrafodelista"/>
    <w:link w:val="VietaCar"/>
    <w:qFormat/>
    <w:rsid w:val="00615318"/>
    <w:pPr>
      <w:tabs>
        <w:tab w:val="left" w:pos="738"/>
      </w:tabs>
      <w:spacing w:before="60" w:after="60"/>
      <w:ind w:left="720" w:hanging="360"/>
      <w:jc w:val="both"/>
    </w:pPr>
    <w:rPr>
      <w:sz w:val="18"/>
      <w:lang w:val="es-MX"/>
    </w:rPr>
  </w:style>
  <w:style w:type="character" w:customStyle="1" w:styleId="VietaCar">
    <w:name w:val="Viñeta Car"/>
    <w:link w:val="Vieta"/>
    <w:rsid w:val="00615318"/>
    <w:rPr>
      <w:rFonts w:ascii="Arial" w:eastAsia="Times New Roman" w:hAnsi="Arial" w:cs="Arial"/>
      <w:sz w:val="18"/>
      <w:szCs w:val="24"/>
      <w:lang w:val="es-MX" w:eastAsia="es-ES"/>
    </w:rPr>
  </w:style>
  <w:style w:type="paragraph" w:customStyle="1" w:styleId="Vieta2">
    <w:name w:val="Viñeta 2"/>
    <w:basedOn w:val="Vieta"/>
    <w:qFormat/>
    <w:rsid w:val="00615318"/>
    <w:pPr>
      <w:numPr>
        <w:ilvl w:val="1"/>
      </w:numPr>
      <w:tabs>
        <w:tab w:val="clear" w:pos="738"/>
        <w:tab w:val="left" w:pos="-1696"/>
      </w:tabs>
      <w:ind w:left="2020" w:hanging="360"/>
    </w:pPr>
  </w:style>
  <w:style w:type="paragraph" w:customStyle="1" w:styleId="Sinespaciado1">
    <w:name w:val="Sin espaciado1"/>
    <w:rsid w:val="00615318"/>
    <w:pPr>
      <w:spacing w:after="0" w:line="240" w:lineRule="auto"/>
    </w:pPr>
    <w:rPr>
      <w:rFonts w:ascii="Calibri" w:eastAsia="Calibri" w:hAnsi="Calibri" w:cs="Calibri"/>
    </w:rPr>
  </w:style>
  <w:style w:type="paragraph" w:customStyle="1" w:styleId="Sangradet">
    <w:name w:val="Sangría de t"/>
    <w:aliases w:val="independiente"/>
    <w:basedOn w:val="Normal"/>
    <w:rsid w:val="00615318"/>
    <w:pPr>
      <w:overflowPunct w:val="0"/>
      <w:autoSpaceDE w:val="0"/>
      <w:autoSpaceDN w:val="0"/>
      <w:adjustRightInd w:val="0"/>
      <w:spacing w:after="0" w:line="240" w:lineRule="auto"/>
      <w:jc w:val="both"/>
      <w:textAlignment w:val="baseline"/>
    </w:pPr>
    <w:rPr>
      <w:rFonts w:ascii="Arial" w:eastAsia="Times New Roman" w:hAnsi="Arial" w:cs="Arial"/>
      <w:sz w:val="24"/>
      <w:szCs w:val="24"/>
      <w:lang w:val="es-ES" w:eastAsia="es-ES"/>
    </w:rPr>
  </w:style>
  <w:style w:type="paragraph" w:styleId="Lista">
    <w:name w:val="List"/>
    <w:basedOn w:val="Normal"/>
    <w:rsid w:val="00615318"/>
    <w:pPr>
      <w:spacing w:after="0" w:line="240" w:lineRule="auto"/>
      <w:ind w:left="283" w:hanging="283"/>
    </w:pPr>
    <w:rPr>
      <w:rFonts w:ascii="Times New Roman" w:eastAsia="Calibri" w:hAnsi="Times New Roman" w:cs="Times New Roman"/>
      <w:sz w:val="24"/>
      <w:szCs w:val="24"/>
      <w:lang w:val="es-ES" w:eastAsia="es-ES"/>
    </w:rPr>
  </w:style>
  <w:style w:type="paragraph" w:styleId="Encabezadodemensaje">
    <w:name w:val="Message Header"/>
    <w:basedOn w:val="Normal"/>
    <w:link w:val="EncabezadodemensajeCar"/>
    <w:rsid w:val="0061531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Calibri" w:hAnsi="Cambria" w:cs="Times New Roman"/>
      <w:sz w:val="24"/>
      <w:szCs w:val="24"/>
      <w:lang w:val="x-none" w:eastAsia="x-none"/>
    </w:rPr>
  </w:style>
  <w:style w:type="character" w:customStyle="1" w:styleId="EncabezadodemensajeCar">
    <w:name w:val="Encabezado de mensaje Car"/>
    <w:basedOn w:val="Fuentedeprrafopredeter"/>
    <w:link w:val="Encabezadodemensaje"/>
    <w:rsid w:val="00615318"/>
    <w:rPr>
      <w:rFonts w:ascii="Cambria" w:eastAsia="Calibri" w:hAnsi="Cambria" w:cs="Times New Roman"/>
      <w:sz w:val="24"/>
      <w:szCs w:val="24"/>
      <w:shd w:val="pct20" w:color="auto" w:fill="auto"/>
      <w:lang w:val="x-none" w:eastAsia="x-none"/>
    </w:rPr>
  </w:style>
  <w:style w:type="paragraph" w:customStyle="1" w:styleId="Prrafodelista2">
    <w:name w:val="Párrafo de lista2"/>
    <w:basedOn w:val="Normal"/>
    <w:rsid w:val="00615318"/>
    <w:pPr>
      <w:spacing w:after="0" w:line="240" w:lineRule="auto"/>
      <w:ind w:left="720"/>
    </w:pPr>
    <w:rPr>
      <w:rFonts w:ascii="Times New Roman" w:eastAsia="Calibri" w:hAnsi="Times New Roman" w:cs="Times New Roman"/>
      <w:sz w:val="24"/>
      <w:szCs w:val="24"/>
      <w:lang w:val="es-ES" w:eastAsia="es-ES"/>
    </w:rPr>
  </w:style>
  <w:style w:type="character" w:customStyle="1" w:styleId="Fuentedeprrafopredeter14">
    <w:name w:val="Fuente de párrafo predeter14"/>
    <w:uiPriority w:val="99"/>
    <w:rsid w:val="00615318"/>
  </w:style>
  <w:style w:type="character" w:customStyle="1" w:styleId="apple-converted-space">
    <w:name w:val="apple-converted-space"/>
    <w:basedOn w:val="Fuentedeprrafopredeter"/>
    <w:rsid w:val="00615318"/>
  </w:style>
  <w:style w:type="character" w:styleId="Textoennegrita">
    <w:name w:val="Strong"/>
    <w:uiPriority w:val="22"/>
    <w:qFormat/>
    <w:rsid w:val="00615318"/>
    <w:rPr>
      <w:b/>
      <w:bCs/>
    </w:rPr>
  </w:style>
  <w:style w:type="character" w:customStyle="1" w:styleId="m-6518713315952580110gmail-il">
    <w:name w:val="m_-6518713315952580110gmail-il"/>
    <w:basedOn w:val="Fuentedeprrafopredeter"/>
    <w:rsid w:val="00615318"/>
  </w:style>
  <w:style w:type="paragraph" w:styleId="Textonotaalfinal">
    <w:name w:val="endnote text"/>
    <w:basedOn w:val="Normal"/>
    <w:link w:val="TextonotaalfinalCar"/>
    <w:semiHidden/>
    <w:unhideWhenUsed/>
    <w:rsid w:val="0061531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_tradnl" w:eastAsia="es-ES"/>
    </w:rPr>
  </w:style>
  <w:style w:type="character" w:customStyle="1" w:styleId="TextonotaalfinalCar">
    <w:name w:val="Texto nota al final Car"/>
    <w:basedOn w:val="Fuentedeprrafopredeter"/>
    <w:link w:val="Textonotaalfinal"/>
    <w:semiHidden/>
    <w:rsid w:val="00615318"/>
    <w:rPr>
      <w:rFonts w:ascii="Times New Roman" w:eastAsia="Times New Roman" w:hAnsi="Times New Roman"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3CCF4-0443-46AF-BD1A-35D50E32D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Pages>
  <Words>1164</Words>
  <Characters>6402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Juan Pablo Madrid Calle</cp:lastModifiedBy>
  <cp:revision>12</cp:revision>
  <cp:lastPrinted>2022-11-30T19:14:00Z</cp:lastPrinted>
  <dcterms:created xsi:type="dcterms:W3CDTF">2021-03-09T13:55:00Z</dcterms:created>
  <dcterms:modified xsi:type="dcterms:W3CDTF">2023-12-07T19:48:00Z</dcterms:modified>
</cp:coreProperties>
</file>