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6414"/>
        <w:gridCol w:w="1123"/>
        <w:gridCol w:w="1089"/>
      </w:tblGrid>
      <w:tr w:rsidR="0056092B" w14:paraId="60C36FDB" w14:textId="77777777">
        <w:trPr>
          <w:trHeight w:val="217"/>
        </w:trPr>
        <w:tc>
          <w:tcPr>
            <w:tcW w:w="10182" w:type="dxa"/>
            <w:gridSpan w:val="4"/>
          </w:tcPr>
          <w:p w14:paraId="7C65999F" w14:textId="77777777" w:rsidR="0056092B" w:rsidRDefault="001C4B6B">
            <w:pPr>
              <w:pStyle w:val="TableParagraph"/>
              <w:spacing w:before="24"/>
              <w:ind w:left="4076" w:right="4040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ANEXO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ACUERDO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</w:t>
            </w:r>
            <w:r>
              <w:rPr>
                <w:rFonts w:asci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SERVICIO</w:t>
            </w:r>
          </w:p>
        </w:tc>
      </w:tr>
      <w:tr w:rsidR="0056092B" w14:paraId="19477CF9" w14:textId="77777777">
        <w:trPr>
          <w:trHeight w:val="694"/>
        </w:trPr>
        <w:tc>
          <w:tcPr>
            <w:tcW w:w="10182" w:type="dxa"/>
            <w:gridSpan w:val="4"/>
            <w:tcBorders>
              <w:bottom w:val="single" w:sz="12" w:space="0" w:color="000000"/>
            </w:tcBorders>
          </w:tcPr>
          <w:p w14:paraId="44A71194" w14:textId="1BEE558E" w:rsidR="0056092B" w:rsidRPr="00B06745" w:rsidRDefault="001C4B6B">
            <w:pPr>
              <w:pStyle w:val="TableParagraph"/>
              <w:spacing w:before="108"/>
              <w:ind w:left="33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3"/>
              </w:rPr>
              <w:t>Objeto</w:t>
            </w:r>
            <w:r>
              <w:rPr>
                <w:rFonts w:ascii="Arial"/>
                <w:b/>
                <w:sz w:val="13"/>
              </w:rPr>
              <w:t>:</w:t>
            </w:r>
            <w:r w:rsidR="00797AEC">
              <w:rPr>
                <w:rFonts w:ascii="Arial"/>
                <w:b/>
                <w:sz w:val="13"/>
              </w:rPr>
              <w:t xml:space="preserve"> </w:t>
            </w:r>
            <w:r w:rsidR="00797AEC" w:rsidRPr="00B06745">
              <w:rPr>
                <w:rFonts w:ascii="Montserrat" w:hAnsi="Montserrat"/>
                <w:b/>
                <w:bCs/>
                <w:i/>
                <w:iCs/>
                <w:sz w:val="16"/>
                <w:szCs w:val="16"/>
              </w:rPr>
              <w:t>Prestar los servicios de agencia digital para el monitoreo de plataformas digitales y de difusión, garantizando la generación de métricas e interpretación de la data para la optimización estratégica de las campañas y acciones de comunicación del Fondo Nacional del Turismo, FONTUR. Además de realizar evaluación permanente a los contenidos institucionales publicados en el portafolio digital del Fondo como apoyo a la gestión de la estrategia de comunicación digital del patrimonio autónomo</w:t>
            </w:r>
          </w:p>
          <w:p w14:paraId="585A3F9E" w14:textId="1C43CA6C" w:rsidR="0056092B" w:rsidRDefault="0056092B">
            <w:pPr>
              <w:pStyle w:val="TableParagraph"/>
              <w:spacing w:before="14" w:line="261" w:lineRule="auto"/>
              <w:ind w:left="33"/>
              <w:rPr>
                <w:rFonts w:ascii="Arial" w:hAnsi="Arial"/>
                <w:b/>
                <w:sz w:val="13"/>
              </w:rPr>
            </w:pPr>
          </w:p>
        </w:tc>
      </w:tr>
      <w:tr w:rsidR="0056092B" w14:paraId="1CD17217" w14:textId="77777777">
        <w:trPr>
          <w:trHeight w:val="158"/>
        </w:trPr>
        <w:tc>
          <w:tcPr>
            <w:tcW w:w="1556" w:type="dxa"/>
            <w:tcBorders>
              <w:top w:val="single" w:sz="12" w:space="0" w:color="000000"/>
              <w:left w:val="single" w:sz="12" w:space="0" w:color="000000"/>
            </w:tcBorders>
          </w:tcPr>
          <w:p w14:paraId="66921780" w14:textId="77777777" w:rsidR="0056092B" w:rsidRDefault="001C4B6B">
            <w:pPr>
              <w:pStyle w:val="TableParagraph"/>
              <w:spacing w:line="139" w:lineRule="exact"/>
              <w:ind w:left="457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ACUERDO</w:t>
            </w:r>
          </w:p>
        </w:tc>
        <w:tc>
          <w:tcPr>
            <w:tcW w:w="6414" w:type="dxa"/>
            <w:tcBorders>
              <w:top w:val="single" w:sz="12" w:space="0" w:color="000000"/>
            </w:tcBorders>
          </w:tcPr>
          <w:p w14:paraId="0D9C6870" w14:textId="77777777" w:rsidR="0056092B" w:rsidRDefault="001C4B6B">
            <w:pPr>
              <w:pStyle w:val="TableParagraph"/>
              <w:spacing w:line="139" w:lineRule="exact"/>
              <w:ind w:left="2750" w:right="2711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DESCRIPCIÓN</w:t>
            </w:r>
          </w:p>
        </w:tc>
        <w:tc>
          <w:tcPr>
            <w:tcW w:w="1123" w:type="dxa"/>
            <w:tcBorders>
              <w:top w:val="single" w:sz="12" w:space="0" w:color="000000"/>
            </w:tcBorders>
          </w:tcPr>
          <w:p w14:paraId="445F497C" w14:textId="77777777" w:rsidR="0056092B" w:rsidRDefault="001C4B6B">
            <w:pPr>
              <w:pStyle w:val="TableParagraph"/>
              <w:spacing w:line="139" w:lineRule="exact"/>
              <w:ind w:left="234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MEDICIÓN</w:t>
            </w:r>
          </w:p>
        </w:tc>
        <w:tc>
          <w:tcPr>
            <w:tcW w:w="1089" w:type="dxa"/>
            <w:tcBorders>
              <w:top w:val="single" w:sz="12" w:space="0" w:color="000000"/>
              <w:right w:val="single" w:sz="12" w:space="0" w:color="000000"/>
            </w:tcBorders>
          </w:tcPr>
          <w:p w14:paraId="1692E7C0" w14:textId="77777777" w:rsidR="0056092B" w:rsidRDefault="001C4B6B">
            <w:pPr>
              <w:pStyle w:val="TableParagraph"/>
              <w:spacing w:line="139" w:lineRule="exact"/>
              <w:ind w:left="32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PLAZO</w:t>
            </w:r>
          </w:p>
        </w:tc>
      </w:tr>
      <w:tr w:rsidR="0056092B" w14:paraId="0CA9A7D4" w14:textId="77777777" w:rsidTr="004C6894">
        <w:trPr>
          <w:trHeight w:val="1995"/>
        </w:trPr>
        <w:tc>
          <w:tcPr>
            <w:tcW w:w="1556" w:type="dxa"/>
            <w:tcBorders>
              <w:left w:val="single" w:sz="12" w:space="0" w:color="000000"/>
            </w:tcBorders>
          </w:tcPr>
          <w:p w14:paraId="2A129ED2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27639630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3E404CE1" w14:textId="77777777" w:rsidR="0056092B" w:rsidRDefault="0056092B">
            <w:pPr>
              <w:pStyle w:val="TableParagraph"/>
              <w:spacing w:before="3"/>
              <w:rPr>
                <w:rFonts w:ascii="Times New Roman"/>
                <w:sz w:val="15"/>
              </w:rPr>
            </w:pPr>
          </w:p>
          <w:p w14:paraId="43D226E9" w14:textId="72ED5F50" w:rsidR="0056092B" w:rsidRDefault="001C4B6B">
            <w:pPr>
              <w:pStyle w:val="TableParagraph"/>
              <w:spacing w:before="1" w:line="254" w:lineRule="auto"/>
              <w:ind w:left="28" w:right="13"/>
              <w:jc w:val="center"/>
              <w:rPr>
                <w:sz w:val="13"/>
              </w:rPr>
            </w:pPr>
            <w:r>
              <w:rPr>
                <w:sz w:val="13"/>
              </w:rPr>
              <w:t>Gara</w:t>
            </w:r>
            <w:r w:rsidR="007C1E86">
              <w:rPr>
                <w:sz w:val="13"/>
              </w:rPr>
              <w:t>n</w:t>
            </w:r>
            <w:r>
              <w:rPr>
                <w:sz w:val="13"/>
              </w:rPr>
              <w:t>tizar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las</w:t>
            </w:r>
            <w:r>
              <w:rPr>
                <w:spacing w:val="25"/>
                <w:sz w:val="13"/>
              </w:rPr>
              <w:t xml:space="preserve"> </w:t>
            </w:r>
            <w:r>
              <w:rPr>
                <w:sz w:val="13"/>
              </w:rPr>
              <w:t>condiciones</w:t>
            </w:r>
            <w:r>
              <w:rPr>
                <w:spacing w:val="-33"/>
                <w:sz w:val="13"/>
              </w:rPr>
              <w:t xml:space="preserve"> </w:t>
            </w:r>
            <w:r>
              <w:rPr>
                <w:sz w:val="13"/>
              </w:rPr>
              <w:t xml:space="preserve">y las </w:t>
            </w:r>
            <w:r w:rsidR="007C1E86">
              <w:rPr>
                <w:sz w:val="13"/>
              </w:rPr>
              <w:t xml:space="preserve">actividades </w:t>
            </w:r>
          </w:p>
        </w:tc>
        <w:tc>
          <w:tcPr>
            <w:tcW w:w="6414" w:type="dxa"/>
          </w:tcPr>
          <w:p w14:paraId="3D029ABB" w14:textId="77777777" w:rsidR="004C6894" w:rsidRPr="004C6894" w:rsidRDefault="004C6894" w:rsidP="00E67D44">
            <w:pPr>
              <w:pStyle w:val="Prrafodelista"/>
              <w:numPr>
                <w:ilvl w:val="0"/>
                <w:numId w:val="4"/>
              </w:numPr>
              <w:rPr>
                <w:sz w:val="13"/>
              </w:rPr>
            </w:pPr>
          </w:p>
          <w:p w14:paraId="4164BB6A" w14:textId="77777777" w:rsidR="004C6894" w:rsidRPr="004C6894" w:rsidRDefault="004C6894" w:rsidP="00E67D44">
            <w:pPr>
              <w:pStyle w:val="Prrafodelista"/>
              <w:numPr>
                <w:ilvl w:val="0"/>
                <w:numId w:val="4"/>
              </w:numPr>
              <w:rPr>
                <w:sz w:val="13"/>
              </w:rPr>
            </w:pPr>
          </w:p>
          <w:p w14:paraId="73534A1B" w14:textId="77777777" w:rsidR="004C6894" w:rsidRPr="004C6894" w:rsidRDefault="004C6894" w:rsidP="00E67D44">
            <w:pPr>
              <w:pStyle w:val="Prrafodelista"/>
              <w:numPr>
                <w:ilvl w:val="0"/>
                <w:numId w:val="4"/>
              </w:numPr>
              <w:rPr>
                <w:sz w:val="13"/>
              </w:rPr>
            </w:pPr>
          </w:p>
          <w:p w14:paraId="6A728FA6" w14:textId="5076A98C" w:rsidR="00E67D44" w:rsidRDefault="00E67D44" w:rsidP="00E67D44">
            <w:pPr>
              <w:pStyle w:val="Prrafodelista"/>
              <w:numPr>
                <w:ilvl w:val="0"/>
                <w:numId w:val="4"/>
              </w:numPr>
              <w:rPr>
                <w:sz w:val="13"/>
              </w:rPr>
            </w:pPr>
            <w:r>
              <w:rPr>
                <w:spacing w:val="-1"/>
                <w:sz w:val="13"/>
              </w:rPr>
              <w:t>1.</w:t>
            </w:r>
            <w:r w:rsidR="001C4B6B" w:rsidRPr="00E67D44">
              <w:rPr>
                <w:spacing w:val="-1"/>
                <w:sz w:val="13"/>
              </w:rPr>
              <w:t xml:space="preserve"> </w:t>
            </w:r>
            <w:r w:rsidRPr="00E67D44">
              <w:rPr>
                <w:sz w:val="13"/>
              </w:rPr>
              <w:t xml:space="preserve">Monitorear los medios digitales, tales como Facebook, Twitter, Instagram, YouTube, </w:t>
            </w:r>
            <w:proofErr w:type="spellStart"/>
            <w:r w:rsidRPr="00E67D44">
              <w:rPr>
                <w:sz w:val="13"/>
              </w:rPr>
              <w:t>TikTok</w:t>
            </w:r>
            <w:proofErr w:type="spellEnd"/>
            <w:r w:rsidRPr="00E67D44">
              <w:rPr>
                <w:sz w:val="13"/>
              </w:rPr>
              <w:t>, LinkedIn.</w:t>
            </w:r>
          </w:p>
          <w:p w14:paraId="2295B96B" w14:textId="24C6CEC3" w:rsidR="00E67D44" w:rsidRDefault="00E67D44" w:rsidP="00E67D44">
            <w:pPr>
              <w:pStyle w:val="Prrafodelista"/>
              <w:numPr>
                <w:ilvl w:val="0"/>
                <w:numId w:val="4"/>
              </w:numPr>
              <w:rPr>
                <w:sz w:val="13"/>
              </w:rPr>
            </w:pPr>
            <w:r w:rsidRPr="00E67D44">
              <w:rPr>
                <w:sz w:val="13"/>
              </w:rPr>
              <w:t xml:space="preserve">2. </w:t>
            </w:r>
            <w:r w:rsidRPr="00E67D44">
              <w:rPr>
                <w:sz w:val="13"/>
              </w:rPr>
              <w:t xml:space="preserve">Monitorear desempeño de las publicaciones de </w:t>
            </w:r>
            <w:proofErr w:type="spellStart"/>
            <w:r w:rsidRPr="00E67D44">
              <w:rPr>
                <w:sz w:val="13"/>
              </w:rPr>
              <w:t>Fontur</w:t>
            </w:r>
            <w:proofErr w:type="spellEnd"/>
            <w:r w:rsidRPr="00E67D44">
              <w:rPr>
                <w:sz w:val="13"/>
              </w:rPr>
              <w:t xml:space="preserve"> en sus diferentes redes sociales</w:t>
            </w:r>
            <w:r>
              <w:rPr>
                <w:sz w:val="13"/>
              </w:rPr>
              <w:t>.</w:t>
            </w:r>
          </w:p>
          <w:p w14:paraId="10C7D087" w14:textId="0FA190B4" w:rsidR="00E67D44" w:rsidRPr="00E67D44" w:rsidRDefault="00E67D44" w:rsidP="00E67D44">
            <w:pPr>
              <w:pStyle w:val="Prrafodelista"/>
              <w:numPr>
                <w:ilvl w:val="0"/>
                <w:numId w:val="4"/>
              </w:numPr>
              <w:rPr>
                <w:sz w:val="13"/>
              </w:rPr>
            </w:pPr>
            <w:r>
              <w:rPr>
                <w:sz w:val="13"/>
              </w:rPr>
              <w:t xml:space="preserve">3. </w:t>
            </w:r>
            <w:r w:rsidR="004C6894" w:rsidRPr="004C6894">
              <w:rPr>
                <w:sz w:val="13"/>
              </w:rPr>
              <w:t>Elaborar reportes sobre el desempeño de las redes sociales, identificando indicadores específicos en cada una de ellas y propuesta de mejora.</w:t>
            </w:r>
          </w:p>
          <w:p w14:paraId="5BE9EB92" w14:textId="6C10FD0E" w:rsidR="00E67D44" w:rsidRPr="00E67D44" w:rsidRDefault="004C6894" w:rsidP="00E67D44">
            <w:pPr>
              <w:pStyle w:val="Prrafodelista"/>
              <w:numPr>
                <w:ilvl w:val="0"/>
                <w:numId w:val="4"/>
              </w:numPr>
              <w:rPr>
                <w:sz w:val="13"/>
              </w:rPr>
            </w:pPr>
            <w:r>
              <w:rPr>
                <w:sz w:val="13"/>
              </w:rPr>
              <w:t xml:space="preserve">4. </w:t>
            </w:r>
            <w:r w:rsidRPr="004C6894">
              <w:rPr>
                <w:sz w:val="13"/>
              </w:rPr>
              <w:t>Protocolo para manejo de crisis comunicacionales y/o emergencias en redes sociales</w:t>
            </w:r>
          </w:p>
          <w:p w14:paraId="37D66A7F" w14:textId="67FCFE9A" w:rsidR="0056092B" w:rsidRDefault="004C6894" w:rsidP="004C6894">
            <w:pPr>
              <w:pStyle w:val="TableParagraph"/>
              <w:tabs>
                <w:tab w:val="left" w:pos="180"/>
              </w:tabs>
              <w:spacing w:before="9" w:line="254" w:lineRule="auto"/>
              <w:ind w:left="-111" w:right="426"/>
              <w:rPr>
                <w:sz w:val="13"/>
              </w:rPr>
            </w:pPr>
            <w:r>
              <w:rPr>
                <w:sz w:val="13"/>
              </w:rPr>
              <w:t>4</w:t>
            </w:r>
          </w:p>
        </w:tc>
        <w:tc>
          <w:tcPr>
            <w:tcW w:w="1123" w:type="dxa"/>
          </w:tcPr>
          <w:p w14:paraId="62864EBA" w14:textId="4A34E1D2" w:rsidR="0056092B" w:rsidRDefault="004C6894" w:rsidP="004C6894">
            <w:pPr>
              <w:pStyle w:val="TableParagraph"/>
              <w:spacing w:before="107" w:line="254" w:lineRule="auto"/>
              <w:ind w:right="10"/>
              <w:rPr>
                <w:sz w:val="13"/>
              </w:rPr>
            </w:pPr>
            <w:r>
              <w:rPr>
                <w:rFonts w:ascii="Times New Roman"/>
                <w:sz w:val="14"/>
              </w:rPr>
              <w:t xml:space="preserve">  </w:t>
            </w:r>
            <w:r>
              <w:rPr>
                <w:sz w:val="13"/>
              </w:rPr>
              <w:t>1.</w:t>
            </w:r>
            <w:r w:rsidR="00E67D44">
              <w:rPr>
                <w:sz w:val="13"/>
              </w:rPr>
              <w:t xml:space="preserve">Alertas diarias </w:t>
            </w:r>
          </w:p>
          <w:p w14:paraId="47141267" w14:textId="77777777" w:rsidR="004C6894" w:rsidRDefault="004C6894">
            <w:pPr>
              <w:pStyle w:val="TableParagraph"/>
              <w:spacing w:before="107" w:line="254" w:lineRule="auto"/>
              <w:ind w:left="37" w:right="10"/>
              <w:jc w:val="center"/>
              <w:rPr>
                <w:sz w:val="13"/>
              </w:rPr>
            </w:pPr>
            <w:r>
              <w:rPr>
                <w:sz w:val="13"/>
              </w:rPr>
              <w:t>2. Alertas semanales</w:t>
            </w:r>
          </w:p>
          <w:p w14:paraId="6914B9D6" w14:textId="3B069F24" w:rsidR="004C6894" w:rsidRDefault="004C6894" w:rsidP="004C6894">
            <w:pPr>
              <w:pStyle w:val="TableParagraph"/>
              <w:spacing w:before="107" w:line="254" w:lineRule="auto"/>
              <w:ind w:left="37" w:right="10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3. Informes semanales y mensuales </w:t>
            </w:r>
          </w:p>
          <w:p w14:paraId="786EB865" w14:textId="5AC94792" w:rsidR="004C6894" w:rsidRDefault="004C6894" w:rsidP="004C6894">
            <w:pPr>
              <w:pStyle w:val="TableParagraph"/>
              <w:spacing w:before="107" w:line="254" w:lineRule="auto"/>
              <w:ind w:left="37" w:right="10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4. </w:t>
            </w:r>
            <w:r>
              <w:rPr>
                <w:sz w:val="13"/>
              </w:rPr>
              <w:t>Informes semanales y mensuales</w:t>
            </w:r>
          </w:p>
        </w:tc>
        <w:tc>
          <w:tcPr>
            <w:tcW w:w="1089" w:type="dxa"/>
            <w:tcBorders>
              <w:right w:val="single" w:sz="12" w:space="0" w:color="000000"/>
            </w:tcBorders>
          </w:tcPr>
          <w:p w14:paraId="4AA4F2E0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350662B4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5105595F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478D23F7" w14:textId="72CACB76" w:rsidR="0056092B" w:rsidRDefault="001C4B6B" w:rsidP="004C6894">
            <w:pPr>
              <w:pStyle w:val="TableParagraph"/>
              <w:spacing w:line="254" w:lineRule="auto"/>
              <w:ind w:right="28"/>
              <w:rPr>
                <w:sz w:val="13"/>
              </w:rPr>
            </w:pPr>
            <w:r>
              <w:rPr>
                <w:sz w:val="13"/>
              </w:rPr>
              <w:t>Para atender las</w:t>
            </w:r>
            <w:r>
              <w:rPr>
                <w:spacing w:val="-34"/>
                <w:sz w:val="13"/>
              </w:rPr>
              <w:t xml:space="preserve"> </w:t>
            </w:r>
            <w:r>
              <w:rPr>
                <w:sz w:val="13"/>
              </w:rPr>
              <w:t>solicitudes d</w:t>
            </w:r>
            <w:r w:rsidR="007C1E86">
              <w:rPr>
                <w:sz w:val="13"/>
              </w:rPr>
              <w:t>iarias</w:t>
            </w:r>
            <w:r>
              <w:rPr>
                <w:sz w:val="13"/>
              </w:rPr>
              <w:t>/semanales o mensuales</w:t>
            </w:r>
            <w:r w:rsidR="007C1E86">
              <w:rPr>
                <w:sz w:val="13"/>
              </w:rPr>
              <w:t xml:space="preserve">, según demanda de solicitud </w:t>
            </w:r>
          </w:p>
        </w:tc>
      </w:tr>
      <w:tr w:rsidR="0056092B" w14:paraId="1A4942E7" w14:textId="77777777">
        <w:trPr>
          <w:trHeight w:val="2326"/>
        </w:trPr>
        <w:tc>
          <w:tcPr>
            <w:tcW w:w="1556" w:type="dxa"/>
            <w:tcBorders>
              <w:left w:val="single" w:sz="12" w:space="0" w:color="000000"/>
              <w:bottom w:val="single" w:sz="12" w:space="0" w:color="000000"/>
            </w:tcBorders>
          </w:tcPr>
          <w:p w14:paraId="5CA923C3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5FCDE853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795694FC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099E89C7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22183F15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1738CD6A" w14:textId="77777777" w:rsidR="0056092B" w:rsidRDefault="0056092B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792D2B9A" w14:textId="77777777" w:rsidR="0056092B" w:rsidRDefault="001C4B6B">
            <w:pPr>
              <w:pStyle w:val="TableParagraph"/>
              <w:spacing w:line="254" w:lineRule="auto"/>
              <w:ind w:left="131" w:right="42" w:hanging="70"/>
              <w:rPr>
                <w:sz w:val="13"/>
              </w:rPr>
            </w:pPr>
            <w:r>
              <w:rPr>
                <w:sz w:val="13"/>
              </w:rPr>
              <w:t>Garantizar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niveles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3"/>
                <w:sz w:val="13"/>
              </w:rPr>
              <w:t xml:space="preserve"> </w:t>
            </w:r>
            <w:r>
              <w:rPr>
                <w:sz w:val="13"/>
              </w:rPr>
              <w:t>prestación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servicio</w:t>
            </w:r>
          </w:p>
        </w:tc>
        <w:tc>
          <w:tcPr>
            <w:tcW w:w="6414" w:type="dxa"/>
            <w:tcBorders>
              <w:bottom w:val="single" w:sz="12" w:space="0" w:color="000000"/>
            </w:tcBorders>
          </w:tcPr>
          <w:p w14:paraId="54EEB9D1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655B5EF7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7D5713FA" w14:textId="77777777" w:rsidR="0056092B" w:rsidRDefault="0056092B">
            <w:pPr>
              <w:pStyle w:val="TableParagraph"/>
              <w:spacing w:before="1"/>
              <w:rPr>
                <w:rFonts w:ascii="Times New Roman"/>
                <w:sz w:val="12"/>
              </w:rPr>
            </w:pPr>
          </w:p>
          <w:p w14:paraId="10A64D64" w14:textId="53C8267E" w:rsidR="0056092B" w:rsidRDefault="001C4B6B">
            <w:pPr>
              <w:pStyle w:val="TableParagraph"/>
              <w:numPr>
                <w:ilvl w:val="0"/>
                <w:numId w:val="1"/>
              </w:numPr>
              <w:tabs>
                <w:tab w:val="left" w:pos="180"/>
              </w:tabs>
              <w:spacing w:line="254" w:lineRule="auto"/>
              <w:ind w:right="442" w:firstLine="0"/>
              <w:rPr>
                <w:sz w:val="13"/>
              </w:rPr>
            </w:pPr>
            <w:r>
              <w:rPr>
                <w:sz w:val="13"/>
              </w:rPr>
              <w:t>Disponer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del equipo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mínimo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requerido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conformidad</w:t>
            </w:r>
            <w:r>
              <w:rPr>
                <w:spacing w:val="-2"/>
                <w:sz w:val="13"/>
              </w:rPr>
              <w:t xml:space="preserve"> </w:t>
            </w:r>
            <w:r w:rsidR="004C6894">
              <w:rPr>
                <w:sz w:val="13"/>
              </w:rPr>
              <w:t xml:space="preserve">con lo estipulado en el contrato </w:t>
            </w:r>
          </w:p>
          <w:p w14:paraId="56F3BAA3" w14:textId="38DFE339" w:rsidR="0056092B" w:rsidRDefault="001C4B6B">
            <w:pPr>
              <w:pStyle w:val="TableParagraph"/>
              <w:numPr>
                <w:ilvl w:val="0"/>
                <w:numId w:val="1"/>
              </w:numPr>
              <w:tabs>
                <w:tab w:val="left" w:pos="180"/>
              </w:tabs>
              <w:spacing w:line="254" w:lineRule="auto"/>
              <w:ind w:right="187" w:firstLine="0"/>
              <w:rPr>
                <w:sz w:val="13"/>
              </w:rPr>
            </w:pPr>
            <w:r>
              <w:rPr>
                <w:sz w:val="13"/>
              </w:rPr>
              <w:t>Mantener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durante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ejecución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contrato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profesionales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idóneos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atender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 xml:space="preserve">las solicitudes requeridas por parte de la Dirección de Comunicaciones de </w:t>
            </w:r>
            <w:proofErr w:type="spellStart"/>
            <w:r>
              <w:rPr>
                <w:sz w:val="13"/>
              </w:rPr>
              <w:t>Fontur</w:t>
            </w:r>
            <w:proofErr w:type="spellEnd"/>
            <w:r>
              <w:rPr>
                <w:sz w:val="13"/>
              </w:rPr>
              <w:t>.</w:t>
            </w:r>
          </w:p>
          <w:p w14:paraId="7BEC9E97" w14:textId="51216652" w:rsidR="0056092B" w:rsidRDefault="001C4B6B">
            <w:pPr>
              <w:pStyle w:val="TableParagraph"/>
              <w:numPr>
                <w:ilvl w:val="0"/>
                <w:numId w:val="1"/>
              </w:numPr>
              <w:tabs>
                <w:tab w:val="left" w:pos="180"/>
              </w:tabs>
              <w:spacing w:before="9" w:line="254" w:lineRule="auto"/>
              <w:ind w:right="514" w:firstLine="0"/>
              <w:rPr>
                <w:sz w:val="13"/>
              </w:rPr>
            </w:pPr>
            <w:r>
              <w:rPr>
                <w:sz w:val="13"/>
              </w:rPr>
              <w:t>Entregar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informes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impactos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resultados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 las estrategias digitales y monitoreo de etiquetas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con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una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periodicidad</w:t>
            </w:r>
            <w:r>
              <w:rPr>
                <w:spacing w:val="-33"/>
                <w:sz w:val="13"/>
              </w:rPr>
              <w:t xml:space="preserve">      </w:t>
            </w:r>
            <w:r>
              <w:rPr>
                <w:sz w:val="13"/>
              </w:rPr>
              <w:t>mensual,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primeros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5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días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hábiles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cumpla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su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ejecución.</w:t>
            </w:r>
          </w:p>
          <w:p w14:paraId="3F8D07E2" w14:textId="31FA19B3" w:rsidR="0056092B" w:rsidRDefault="001C4B6B">
            <w:pPr>
              <w:pStyle w:val="TableParagraph"/>
              <w:numPr>
                <w:ilvl w:val="0"/>
                <w:numId w:val="1"/>
              </w:numPr>
              <w:tabs>
                <w:tab w:val="left" w:pos="179"/>
              </w:tabs>
              <w:ind w:left="178"/>
              <w:rPr>
                <w:sz w:val="13"/>
              </w:rPr>
            </w:pPr>
            <w:r>
              <w:rPr>
                <w:sz w:val="13"/>
              </w:rPr>
              <w:t>Dar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cumplimiento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lo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acordado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como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v</w:t>
            </w:r>
            <w:r>
              <w:rPr>
                <w:sz w:val="13"/>
              </w:rPr>
              <w:t>alor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z w:val="13"/>
              </w:rPr>
              <w:t>gregado.</w:t>
            </w:r>
          </w:p>
        </w:tc>
        <w:tc>
          <w:tcPr>
            <w:tcW w:w="1123" w:type="dxa"/>
            <w:tcBorders>
              <w:bottom w:val="single" w:sz="12" w:space="0" w:color="000000"/>
            </w:tcBorders>
          </w:tcPr>
          <w:p w14:paraId="20743ADA" w14:textId="77777777" w:rsidR="0056092B" w:rsidRDefault="0056092B">
            <w:pPr>
              <w:pStyle w:val="TableParagraph"/>
              <w:spacing w:before="6"/>
              <w:rPr>
                <w:rFonts w:ascii="Times New Roman"/>
                <w:sz w:val="12"/>
              </w:rPr>
            </w:pPr>
          </w:p>
          <w:p w14:paraId="26027731" w14:textId="51220693" w:rsidR="0056092B" w:rsidRDefault="001C4B6B">
            <w:pPr>
              <w:pStyle w:val="TableParagraph"/>
              <w:spacing w:line="254" w:lineRule="auto"/>
              <w:ind w:left="37" w:right="10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Mensual </w:t>
            </w:r>
          </w:p>
        </w:tc>
        <w:tc>
          <w:tcPr>
            <w:tcW w:w="1089" w:type="dxa"/>
            <w:tcBorders>
              <w:bottom w:val="single" w:sz="12" w:space="0" w:color="000000"/>
              <w:right w:val="single" w:sz="12" w:space="0" w:color="000000"/>
            </w:tcBorders>
          </w:tcPr>
          <w:p w14:paraId="47A35CE8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612FFC68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08F3109B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6FD0B038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3405511A" w14:textId="77777777" w:rsidR="0056092B" w:rsidRDefault="0056092B">
            <w:pPr>
              <w:pStyle w:val="TableParagraph"/>
              <w:rPr>
                <w:rFonts w:ascii="Times New Roman"/>
                <w:sz w:val="14"/>
              </w:rPr>
            </w:pPr>
          </w:p>
          <w:p w14:paraId="4B05168E" w14:textId="77777777" w:rsidR="0056092B" w:rsidRDefault="0056092B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D3F23B3" w14:textId="27A734B6" w:rsidR="0056092B" w:rsidRDefault="001C4B6B">
            <w:pPr>
              <w:pStyle w:val="TableParagraph"/>
              <w:spacing w:line="254" w:lineRule="auto"/>
              <w:ind w:left="138" w:right="52" w:hanging="41"/>
              <w:rPr>
                <w:sz w:val="13"/>
              </w:rPr>
            </w:pPr>
            <w:r>
              <w:rPr>
                <w:sz w:val="13"/>
              </w:rPr>
              <w:t>Mensual</w:t>
            </w:r>
          </w:p>
        </w:tc>
      </w:tr>
      <w:tr w:rsidR="0056092B" w14:paraId="77CADC49" w14:textId="77777777">
        <w:trPr>
          <w:trHeight w:val="393"/>
        </w:trPr>
        <w:tc>
          <w:tcPr>
            <w:tcW w:w="10182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798463A" w14:textId="77777777" w:rsidR="0056092B" w:rsidRDefault="001C4B6B">
            <w:pPr>
              <w:pStyle w:val="TableParagraph"/>
              <w:spacing w:before="123"/>
              <w:ind w:left="23"/>
              <w:rPr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Nota</w:t>
            </w:r>
            <w:r>
              <w:rPr>
                <w:rFonts w:ascii="Arial" w:hAnsi="Arial"/>
                <w:b/>
                <w:spacing w:val="-3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1:</w:t>
            </w:r>
            <w:r>
              <w:rPr>
                <w:rFonts w:ascii="Arial" w:hAnsi="Arial"/>
                <w:b/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Ningún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servicio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y/o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producto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podrá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ser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facturado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si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no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recibido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completa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satisfacción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parte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supervisión.</w:t>
            </w:r>
          </w:p>
        </w:tc>
      </w:tr>
      <w:tr w:rsidR="0056092B" w14:paraId="73BAFE94" w14:textId="77777777">
        <w:trPr>
          <w:trHeight w:val="559"/>
        </w:trPr>
        <w:tc>
          <w:tcPr>
            <w:tcW w:w="10182" w:type="dxa"/>
            <w:gridSpan w:val="4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C71C5B8" w14:textId="77777777" w:rsidR="0056092B" w:rsidRDefault="001C4B6B">
            <w:pPr>
              <w:pStyle w:val="TableParagraph"/>
              <w:spacing w:before="116" w:line="254" w:lineRule="auto"/>
              <w:ind w:left="23" w:right="132"/>
              <w:rPr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Nota</w:t>
            </w:r>
            <w:r>
              <w:rPr>
                <w:rFonts w:ascii="Arial" w:hAnsi="Arial"/>
                <w:b/>
                <w:spacing w:val="-5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2: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FONTUR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podrá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definir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nuevos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ACUERDOS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SERVICIO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acuerdo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con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sus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necesidades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con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fin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garantizar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óptima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prestación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servicios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podrá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ajustar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existentes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común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acuerdo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con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CONTRATISTA.</w:t>
            </w:r>
          </w:p>
        </w:tc>
      </w:tr>
      <w:tr w:rsidR="0056092B" w14:paraId="21DB6A32" w14:textId="77777777">
        <w:trPr>
          <w:trHeight w:val="762"/>
        </w:trPr>
        <w:tc>
          <w:tcPr>
            <w:tcW w:w="10182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C572B1" w14:textId="77777777" w:rsidR="0056092B" w:rsidRDefault="0056092B">
            <w:pPr>
              <w:pStyle w:val="TableParagraph"/>
              <w:spacing w:before="4"/>
              <w:rPr>
                <w:rFonts w:ascii="Times New Roman"/>
                <w:sz w:val="11"/>
              </w:rPr>
            </w:pPr>
          </w:p>
          <w:p w14:paraId="1CCDE51E" w14:textId="77777777" w:rsidR="0056092B" w:rsidRDefault="001C4B6B">
            <w:pPr>
              <w:pStyle w:val="TableParagraph"/>
              <w:spacing w:line="254" w:lineRule="auto"/>
              <w:ind w:left="23"/>
              <w:rPr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 xml:space="preserve">Nota 3: </w:t>
            </w:r>
            <w:r>
              <w:rPr>
                <w:sz w:val="13"/>
              </w:rPr>
              <w:t>Si los ACUERDOS DE SERVICIO establecidos no reflejan la calidad del servicio requerido por FONTUR, estos deberán ser replanteados, validados y aplicados 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común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acuerdo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entre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FONDO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CONTRATISTA.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ello,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ACUERDOS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SERVICIO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su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forma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medición,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podrán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ser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revisados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periódicamente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cuando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las</w:t>
            </w:r>
            <w:r>
              <w:rPr>
                <w:spacing w:val="-33"/>
                <w:sz w:val="13"/>
              </w:rPr>
              <w:t xml:space="preserve"> </w:t>
            </w:r>
            <w:r>
              <w:rPr>
                <w:sz w:val="13"/>
              </w:rPr>
              <w:t>necesidades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del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servicio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así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lo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requieran.</w:t>
            </w:r>
          </w:p>
        </w:tc>
      </w:tr>
    </w:tbl>
    <w:p w14:paraId="7985BFC6" w14:textId="77777777" w:rsidR="001C4B6B" w:rsidRDefault="001C4B6B"/>
    <w:sectPr w:rsidR="00000000">
      <w:type w:val="continuous"/>
      <w:pgSz w:w="12240" w:h="15840"/>
      <w:pgMar w:top="108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C3223"/>
    <w:multiLevelType w:val="hybridMultilevel"/>
    <w:tmpl w:val="69C88400"/>
    <w:lvl w:ilvl="0" w:tplc="964EA07A">
      <w:start w:val="1"/>
      <w:numFmt w:val="decimal"/>
      <w:lvlText w:val="%1."/>
      <w:lvlJc w:val="left"/>
      <w:pPr>
        <w:ind w:left="34" w:hanging="145"/>
      </w:pPr>
      <w:rPr>
        <w:rFonts w:ascii="Arial MT" w:eastAsia="Arial MT" w:hAnsi="Arial MT" w:cs="Arial MT" w:hint="default"/>
        <w:w w:val="99"/>
        <w:sz w:val="13"/>
        <w:szCs w:val="13"/>
        <w:lang w:val="es-ES" w:eastAsia="en-US" w:bidi="ar-SA"/>
      </w:rPr>
    </w:lvl>
    <w:lvl w:ilvl="1" w:tplc="E9608CD0">
      <w:numFmt w:val="bullet"/>
      <w:lvlText w:val="•"/>
      <w:lvlJc w:val="left"/>
      <w:pPr>
        <w:ind w:left="676" w:hanging="145"/>
      </w:pPr>
      <w:rPr>
        <w:rFonts w:hint="default"/>
        <w:lang w:val="es-ES" w:eastAsia="en-US" w:bidi="ar-SA"/>
      </w:rPr>
    </w:lvl>
    <w:lvl w:ilvl="2" w:tplc="9524F5DA">
      <w:numFmt w:val="bullet"/>
      <w:lvlText w:val="•"/>
      <w:lvlJc w:val="left"/>
      <w:pPr>
        <w:ind w:left="1312" w:hanging="145"/>
      </w:pPr>
      <w:rPr>
        <w:rFonts w:hint="default"/>
        <w:lang w:val="es-ES" w:eastAsia="en-US" w:bidi="ar-SA"/>
      </w:rPr>
    </w:lvl>
    <w:lvl w:ilvl="3" w:tplc="498CE558">
      <w:numFmt w:val="bullet"/>
      <w:lvlText w:val="•"/>
      <w:lvlJc w:val="left"/>
      <w:pPr>
        <w:ind w:left="1949" w:hanging="145"/>
      </w:pPr>
      <w:rPr>
        <w:rFonts w:hint="default"/>
        <w:lang w:val="es-ES" w:eastAsia="en-US" w:bidi="ar-SA"/>
      </w:rPr>
    </w:lvl>
    <w:lvl w:ilvl="4" w:tplc="0D72542C">
      <w:numFmt w:val="bullet"/>
      <w:lvlText w:val="•"/>
      <w:lvlJc w:val="left"/>
      <w:pPr>
        <w:ind w:left="2585" w:hanging="145"/>
      </w:pPr>
      <w:rPr>
        <w:rFonts w:hint="default"/>
        <w:lang w:val="es-ES" w:eastAsia="en-US" w:bidi="ar-SA"/>
      </w:rPr>
    </w:lvl>
    <w:lvl w:ilvl="5" w:tplc="71EA85DC">
      <w:numFmt w:val="bullet"/>
      <w:lvlText w:val="•"/>
      <w:lvlJc w:val="left"/>
      <w:pPr>
        <w:ind w:left="3222" w:hanging="145"/>
      </w:pPr>
      <w:rPr>
        <w:rFonts w:hint="default"/>
        <w:lang w:val="es-ES" w:eastAsia="en-US" w:bidi="ar-SA"/>
      </w:rPr>
    </w:lvl>
    <w:lvl w:ilvl="6" w:tplc="EB7819A4">
      <w:numFmt w:val="bullet"/>
      <w:lvlText w:val="•"/>
      <w:lvlJc w:val="left"/>
      <w:pPr>
        <w:ind w:left="3858" w:hanging="145"/>
      </w:pPr>
      <w:rPr>
        <w:rFonts w:hint="default"/>
        <w:lang w:val="es-ES" w:eastAsia="en-US" w:bidi="ar-SA"/>
      </w:rPr>
    </w:lvl>
    <w:lvl w:ilvl="7" w:tplc="FAC4DB18">
      <w:numFmt w:val="bullet"/>
      <w:lvlText w:val="•"/>
      <w:lvlJc w:val="left"/>
      <w:pPr>
        <w:ind w:left="4494" w:hanging="145"/>
      </w:pPr>
      <w:rPr>
        <w:rFonts w:hint="default"/>
        <w:lang w:val="es-ES" w:eastAsia="en-US" w:bidi="ar-SA"/>
      </w:rPr>
    </w:lvl>
    <w:lvl w:ilvl="8" w:tplc="AEBE53B4">
      <w:numFmt w:val="bullet"/>
      <w:lvlText w:val="•"/>
      <w:lvlJc w:val="left"/>
      <w:pPr>
        <w:ind w:left="5131" w:hanging="145"/>
      </w:pPr>
      <w:rPr>
        <w:rFonts w:hint="default"/>
        <w:lang w:val="es-ES" w:eastAsia="en-US" w:bidi="ar-SA"/>
      </w:rPr>
    </w:lvl>
  </w:abstractNum>
  <w:abstractNum w:abstractNumId="1" w15:restartNumberingAfterBreak="0">
    <w:nsid w:val="2891062E"/>
    <w:multiLevelType w:val="hybridMultilevel"/>
    <w:tmpl w:val="8C5E9050"/>
    <w:lvl w:ilvl="0" w:tplc="E11204FA">
      <w:start w:val="1"/>
      <w:numFmt w:val="decimal"/>
      <w:lvlText w:val="%1."/>
      <w:lvlJc w:val="left"/>
      <w:pPr>
        <w:ind w:left="178" w:hanging="144"/>
      </w:pPr>
      <w:rPr>
        <w:rFonts w:ascii="Arial MT" w:eastAsia="Arial MT" w:hAnsi="Arial MT" w:cs="Arial MT" w:hint="default"/>
        <w:spacing w:val="-1"/>
        <w:w w:val="99"/>
        <w:sz w:val="13"/>
        <w:szCs w:val="13"/>
        <w:lang w:val="es-ES" w:eastAsia="en-US" w:bidi="ar-SA"/>
      </w:rPr>
    </w:lvl>
    <w:lvl w:ilvl="1" w:tplc="5136040E">
      <w:numFmt w:val="bullet"/>
      <w:lvlText w:val="•"/>
      <w:lvlJc w:val="left"/>
      <w:pPr>
        <w:ind w:left="802" w:hanging="144"/>
      </w:pPr>
      <w:rPr>
        <w:rFonts w:hint="default"/>
        <w:lang w:val="es-ES" w:eastAsia="en-US" w:bidi="ar-SA"/>
      </w:rPr>
    </w:lvl>
    <w:lvl w:ilvl="2" w:tplc="0354F43E">
      <w:numFmt w:val="bullet"/>
      <w:lvlText w:val="•"/>
      <w:lvlJc w:val="left"/>
      <w:pPr>
        <w:ind w:left="1424" w:hanging="144"/>
      </w:pPr>
      <w:rPr>
        <w:rFonts w:hint="default"/>
        <w:lang w:val="es-ES" w:eastAsia="en-US" w:bidi="ar-SA"/>
      </w:rPr>
    </w:lvl>
    <w:lvl w:ilvl="3" w:tplc="93441E06">
      <w:numFmt w:val="bullet"/>
      <w:lvlText w:val="•"/>
      <w:lvlJc w:val="left"/>
      <w:pPr>
        <w:ind w:left="2047" w:hanging="144"/>
      </w:pPr>
      <w:rPr>
        <w:rFonts w:hint="default"/>
        <w:lang w:val="es-ES" w:eastAsia="en-US" w:bidi="ar-SA"/>
      </w:rPr>
    </w:lvl>
    <w:lvl w:ilvl="4" w:tplc="51EAF198">
      <w:numFmt w:val="bullet"/>
      <w:lvlText w:val="•"/>
      <w:lvlJc w:val="left"/>
      <w:pPr>
        <w:ind w:left="2669" w:hanging="144"/>
      </w:pPr>
      <w:rPr>
        <w:rFonts w:hint="default"/>
        <w:lang w:val="es-ES" w:eastAsia="en-US" w:bidi="ar-SA"/>
      </w:rPr>
    </w:lvl>
    <w:lvl w:ilvl="5" w:tplc="ECDAEEDA">
      <w:numFmt w:val="bullet"/>
      <w:lvlText w:val="•"/>
      <w:lvlJc w:val="left"/>
      <w:pPr>
        <w:ind w:left="3292" w:hanging="144"/>
      </w:pPr>
      <w:rPr>
        <w:rFonts w:hint="default"/>
        <w:lang w:val="es-ES" w:eastAsia="en-US" w:bidi="ar-SA"/>
      </w:rPr>
    </w:lvl>
    <w:lvl w:ilvl="6" w:tplc="C2B66BB8">
      <w:numFmt w:val="bullet"/>
      <w:lvlText w:val="•"/>
      <w:lvlJc w:val="left"/>
      <w:pPr>
        <w:ind w:left="3914" w:hanging="144"/>
      </w:pPr>
      <w:rPr>
        <w:rFonts w:hint="default"/>
        <w:lang w:val="es-ES" w:eastAsia="en-US" w:bidi="ar-SA"/>
      </w:rPr>
    </w:lvl>
    <w:lvl w:ilvl="7" w:tplc="E244E6EE">
      <w:numFmt w:val="bullet"/>
      <w:lvlText w:val="•"/>
      <w:lvlJc w:val="left"/>
      <w:pPr>
        <w:ind w:left="4536" w:hanging="144"/>
      </w:pPr>
      <w:rPr>
        <w:rFonts w:hint="default"/>
        <w:lang w:val="es-ES" w:eastAsia="en-US" w:bidi="ar-SA"/>
      </w:rPr>
    </w:lvl>
    <w:lvl w:ilvl="8" w:tplc="D8D646FC">
      <w:numFmt w:val="bullet"/>
      <w:lvlText w:val="•"/>
      <w:lvlJc w:val="left"/>
      <w:pPr>
        <w:ind w:left="5159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4E653F5B"/>
    <w:multiLevelType w:val="hybridMultilevel"/>
    <w:tmpl w:val="95627A1A"/>
    <w:lvl w:ilvl="0" w:tplc="B440ABBE">
      <w:start w:val="2"/>
      <w:numFmt w:val="decimal"/>
      <w:lvlText w:val="%1."/>
      <w:lvlJc w:val="left"/>
      <w:pPr>
        <w:ind w:left="34" w:hanging="145"/>
      </w:pPr>
      <w:rPr>
        <w:rFonts w:ascii="Arial MT" w:eastAsia="Arial MT" w:hAnsi="Arial MT" w:cs="Arial MT" w:hint="default"/>
        <w:w w:val="99"/>
        <w:sz w:val="13"/>
        <w:szCs w:val="13"/>
        <w:lang w:val="es-ES" w:eastAsia="en-US" w:bidi="ar-SA"/>
      </w:rPr>
    </w:lvl>
    <w:lvl w:ilvl="1" w:tplc="3F6EC4BA">
      <w:numFmt w:val="bullet"/>
      <w:lvlText w:val="•"/>
      <w:lvlJc w:val="left"/>
      <w:pPr>
        <w:ind w:left="676" w:hanging="145"/>
      </w:pPr>
      <w:rPr>
        <w:rFonts w:hint="default"/>
        <w:lang w:val="es-ES" w:eastAsia="en-US" w:bidi="ar-SA"/>
      </w:rPr>
    </w:lvl>
    <w:lvl w:ilvl="2" w:tplc="9AA41B1C">
      <w:numFmt w:val="bullet"/>
      <w:lvlText w:val="•"/>
      <w:lvlJc w:val="left"/>
      <w:pPr>
        <w:ind w:left="1312" w:hanging="145"/>
      </w:pPr>
      <w:rPr>
        <w:rFonts w:hint="default"/>
        <w:lang w:val="es-ES" w:eastAsia="en-US" w:bidi="ar-SA"/>
      </w:rPr>
    </w:lvl>
    <w:lvl w:ilvl="3" w:tplc="67441E8E">
      <w:numFmt w:val="bullet"/>
      <w:lvlText w:val="•"/>
      <w:lvlJc w:val="left"/>
      <w:pPr>
        <w:ind w:left="1949" w:hanging="145"/>
      </w:pPr>
      <w:rPr>
        <w:rFonts w:hint="default"/>
        <w:lang w:val="es-ES" w:eastAsia="en-US" w:bidi="ar-SA"/>
      </w:rPr>
    </w:lvl>
    <w:lvl w:ilvl="4" w:tplc="74B850CE">
      <w:numFmt w:val="bullet"/>
      <w:lvlText w:val="•"/>
      <w:lvlJc w:val="left"/>
      <w:pPr>
        <w:ind w:left="2585" w:hanging="145"/>
      </w:pPr>
      <w:rPr>
        <w:rFonts w:hint="default"/>
        <w:lang w:val="es-ES" w:eastAsia="en-US" w:bidi="ar-SA"/>
      </w:rPr>
    </w:lvl>
    <w:lvl w:ilvl="5" w:tplc="50CAD4AE">
      <w:numFmt w:val="bullet"/>
      <w:lvlText w:val="•"/>
      <w:lvlJc w:val="left"/>
      <w:pPr>
        <w:ind w:left="3222" w:hanging="145"/>
      </w:pPr>
      <w:rPr>
        <w:rFonts w:hint="default"/>
        <w:lang w:val="es-ES" w:eastAsia="en-US" w:bidi="ar-SA"/>
      </w:rPr>
    </w:lvl>
    <w:lvl w:ilvl="6" w:tplc="C67CF582">
      <w:numFmt w:val="bullet"/>
      <w:lvlText w:val="•"/>
      <w:lvlJc w:val="left"/>
      <w:pPr>
        <w:ind w:left="3858" w:hanging="145"/>
      </w:pPr>
      <w:rPr>
        <w:rFonts w:hint="default"/>
        <w:lang w:val="es-ES" w:eastAsia="en-US" w:bidi="ar-SA"/>
      </w:rPr>
    </w:lvl>
    <w:lvl w:ilvl="7" w:tplc="21005FDA">
      <w:numFmt w:val="bullet"/>
      <w:lvlText w:val="•"/>
      <w:lvlJc w:val="left"/>
      <w:pPr>
        <w:ind w:left="4494" w:hanging="145"/>
      </w:pPr>
      <w:rPr>
        <w:rFonts w:hint="default"/>
        <w:lang w:val="es-ES" w:eastAsia="en-US" w:bidi="ar-SA"/>
      </w:rPr>
    </w:lvl>
    <w:lvl w:ilvl="8" w:tplc="C6A64962">
      <w:numFmt w:val="bullet"/>
      <w:lvlText w:val="•"/>
      <w:lvlJc w:val="left"/>
      <w:pPr>
        <w:ind w:left="5131" w:hanging="145"/>
      </w:pPr>
      <w:rPr>
        <w:rFonts w:hint="default"/>
        <w:lang w:val="es-ES" w:eastAsia="en-US" w:bidi="ar-SA"/>
      </w:rPr>
    </w:lvl>
  </w:abstractNum>
  <w:abstractNum w:abstractNumId="3" w15:restartNumberingAfterBreak="0">
    <w:nsid w:val="7584124A"/>
    <w:multiLevelType w:val="hybridMultilevel"/>
    <w:tmpl w:val="AC12E0EE"/>
    <w:lvl w:ilvl="0" w:tplc="C436EE68">
      <w:start w:val="1"/>
      <w:numFmt w:val="decimal"/>
      <w:lvlText w:val="%1."/>
      <w:lvlJc w:val="left"/>
      <w:pPr>
        <w:ind w:left="34" w:hanging="145"/>
      </w:pPr>
      <w:rPr>
        <w:rFonts w:ascii="Arial MT" w:eastAsia="Arial MT" w:hAnsi="Arial MT" w:cs="Arial MT" w:hint="default"/>
        <w:w w:val="99"/>
        <w:sz w:val="13"/>
        <w:szCs w:val="13"/>
        <w:lang w:val="es-ES" w:eastAsia="en-US" w:bidi="ar-SA"/>
      </w:rPr>
    </w:lvl>
    <w:lvl w:ilvl="1" w:tplc="9BB854F0">
      <w:numFmt w:val="bullet"/>
      <w:lvlText w:val="•"/>
      <w:lvlJc w:val="left"/>
      <w:pPr>
        <w:ind w:left="676" w:hanging="145"/>
      </w:pPr>
      <w:rPr>
        <w:rFonts w:hint="default"/>
        <w:lang w:val="es-ES" w:eastAsia="en-US" w:bidi="ar-SA"/>
      </w:rPr>
    </w:lvl>
    <w:lvl w:ilvl="2" w:tplc="F5FEA51C">
      <w:numFmt w:val="bullet"/>
      <w:lvlText w:val="•"/>
      <w:lvlJc w:val="left"/>
      <w:pPr>
        <w:ind w:left="1312" w:hanging="145"/>
      </w:pPr>
      <w:rPr>
        <w:rFonts w:hint="default"/>
        <w:lang w:val="es-ES" w:eastAsia="en-US" w:bidi="ar-SA"/>
      </w:rPr>
    </w:lvl>
    <w:lvl w:ilvl="3" w:tplc="9100127E">
      <w:numFmt w:val="bullet"/>
      <w:lvlText w:val="•"/>
      <w:lvlJc w:val="left"/>
      <w:pPr>
        <w:ind w:left="1949" w:hanging="145"/>
      </w:pPr>
      <w:rPr>
        <w:rFonts w:hint="default"/>
        <w:lang w:val="es-ES" w:eastAsia="en-US" w:bidi="ar-SA"/>
      </w:rPr>
    </w:lvl>
    <w:lvl w:ilvl="4" w:tplc="B6C07096">
      <w:numFmt w:val="bullet"/>
      <w:lvlText w:val="•"/>
      <w:lvlJc w:val="left"/>
      <w:pPr>
        <w:ind w:left="2585" w:hanging="145"/>
      </w:pPr>
      <w:rPr>
        <w:rFonts w:hint="default"/>
        <w:lang w:val="es-ES" w:eastAsia="en-US" w:bidi="ar-SA"/>
      </w:rPr>
    </w:lvl>
    <w:lvl w:ilvl="5" w:tplc="9E22F5EC">
      <w:numFmt w:val="bullet"/>
      <w:lvlText w:val="•"/>
      <w:lvlJc w:val="left"/>
      <w:pPr>
        <w:ind w:left="3222" w:hanging="145"/>
      </w:pPr>
      <w:rPr>
        <w:rFonts w:hint="default"/>
        <w:lang w:val="es-ES" w:eastAsia="en-US" w:bidi="ar-SA"/>
      </w:rPr>
    </w:lvl>
    <w:lvl w:ilvl="6" w:tplc="F2CE4E32">
      <w:numFmt w:val="bullet"/>
      <w:lvlText w:val="•"/>
      <w:lvlJc w:val="left"/>
      <w:pPr>
        <w:ind w:left="3858" w:hanging="145"/>
      </w:pPr>
      <w:rPr>
        <w:rFonts w:hint="default"/>
        <w:lang w:val="es-ES" w:eastAsia="en-US" w:bidi="ar-SA"/>
      </w:rPr>
    </w:lvl>
    <w:lvl w:ilvl="7" w:tplc="5B786BF4">
      <w:numFmt w:val="bullet"/>
      <w:lvlText w:val="•"/>
      <w:lvlJc w:val="left"/>
      <w:pPr>
        <w:ind w:left="4494" w:hanging="145"/>
      </w:pPr>
      <w:rPr>
        <w:rFonts w:hint="default"/>
        <w:lang w:val="es-ES" w:eastAsia="en-US" w:bidi="ar-SA"/>
      </w:rPr>
    </w:lvl>
    <w:lvl w:ilvl="8" w:tplc="FD86C79C">
      <w:numFmt w:val="bullet"/>
      <w:lvlText w:val="•"/>
      <w:lvlJc w:val="left"/>
      <w:pPr>
        <w:ind w:left="5131" w:hanging="145"/>
      </w:pPr>
      <w:rPr>
        <w:rFonts w:hint="default"/>
        <w:lang w:val="es-ES" w:eastAsia="en-US" w:bidi="ar-SA"/>
      </w:rPr>
    </w:lvl>
  </w:abstractNum>
  <w:num w:numId="1" w16cid:durableId="2092195719">
    <w:abstractNumId w:val="0"/>
  </w:num>
  <w:num w:numId="2" w16cid:durableId="964038722">
    <w:abstractNumId w:val="2"/>
  </w:num>
  <w:num w:numId="3" w16cid:durableId="266425229">
    <w:abstractNumId w:val="1"/>
  </w:num>
  <w:num w:numId="4" w16cid:durableId="7443062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2B"/>
    <w:rsid w:val="001C4B6B"/>
    <w:rsid w:val="004C6894"/>
    <w:rsid w:val="0056092B"/>
    <w:rsid w:val="00797AEC"/>
    <w:rsid w:val="007C1E86"/>
    <w:rsid w:val="00B06745"/>
    <w:rsid w:val="00E6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9AEEC"/>
  <w15:docId w15:val="{E79F5619-E9EC-48EC-868E-0BBF3BEA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391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Miranda</dc:creator>
  <cp:lastModifiedBy>Diana Carolina González García</cp:lastModifiedBy>
  <cp:revision>2</cp:revision>
  <dcterms:created xsi:type="dcterms:W3CDTF">2023-12-06T20:34:00Z</dcterms:created>
  <dcterms:modified xsi:type="dcterms:W3CDTF">2023-12-06T20:34:00Z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2023-12-06T00:00:00Z</vt:filetime>
  </property>
</Properties>
</file>