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DF8850" w14:textId="77777777" w:rsidR="006A4E9C" w:rsidRDefault="00775EE2" w:rsidP="006A4E9C">
      <w:pPr>
        <w:ind w:right="-234"/>
        <w:jc w:val="center"/>
        <w:rPr>
          <w:rFonts w:ascii="Verdana" w:hAnsi="Verdana"/>
          <w:b/>
          <w:szCs w:val="24"/>
        </w:rPr>
      </w:pPr>
      <w:r w:rsidRPr="007C3879">
        <w:rPr>
          <w:rFonts w:ascii="Verdana" w:hAnsi="Verdana"/>
          <w:b/>
          <w:bCs/>
          <w:color w:val="000000"/>
          <w:szCs w:val="24"/>
        </w:rPr>
        <w:t>A</w:t>
      </w:r>
      <w:r w:rsidR="006A4E9C">
        <w:rPr>
          <w:rFonts w:ascii="Verdana" w:hAnsi="Verdana"/>
          <w:b/>
          <w:bCs/>
          <w:color w:val="000000"/>
          <w:szCs w:val="24"/>
        </w:rPr>
        <w:t>NEXO 2</w:t>
      </w:r>
      <w:r w:rsidR="00D928A4" w:rsidRPr="007C3879">
        <w:rPr>
          <w:rFonts w:ascii="Verdana" w:hAnsi="Verdana"/>
          <w:b/>
          <w:szCs w:val="24"/>
        </w:rPr>
        <w:t xml:space="preserve">    </w:t>
      </w:r>
      <w:bookmarkStart w:id="0" w:name="_GoBack"/>
      <w:bookmarkEnd w:id="0"/>
    </w:p>
    <w:p w14:paraId="70490B09" w14:textId="797D59CC" w:rsidR="00D928A4" w:rsidRPr="006A4E9C" w:rsidRDefault="00D928A4" w:rsidP="006A4E9C">
      <w:pPr>
        <w:ind w:right="-234"/>
        <w:jc w:val="center"/>
        <w:rPr>
          <w:rFonts w:ascii="Verdana" w:hAnsi="Verdana"/>
          <w:w w:val="99"/>
          <w:szCs w:val="24"/>
        </w:rPr>
      </w:pPr>
      <w:r w:rsidRPr="007C3879">
        <w:rPr>
          <w:rFonts w:ascii="Verdana" w:hAnsi="Verdana"/>
          <w:b/>
          <w:szCs w:val="24"/>
        </w:rPr>
        <w:t xml:space="preserve"> </w:t>
      </w:r>
    </w:p>
    <w:p w14:paraId="3D394AB0" w14:textId="77777777" w:rsidR="00D928A4" w:rsidRDefault="00D928A4" w:rsidP="00753E79">
      <w:pPr>
        <w:ind w:right="-234"/>
        <w:jc w:val="center"/>
        <w:rPr>
          <w:rFonts w:ascii="Verdana" w:hAnsi="Verdana"/>
          <w:b/>
          <w:szCs w:val="24"/>
        </w:rPr>
      </w:pPr>
      <w:r w:rsidRPr="007C3879">
        <w:rPr>
          <w:rFonts w:ascii="Verdana" w:hAnsi="Verdana"/>
          <w:b/>
          <w:szCs w:val="24"/>
        </w:rPr>
        <w:t>FICHA TÉCNICA</w:t>
      </w:r>
    </w:p>
    <w:p w14:paraId="58EAE74F" w14:textId="77777777" w:rsidR="006A4E9C" w:rsidRPr="007C3879" w:rsidRDefault="006A4E9C" w:rsidP="00753E79">
      <w:pPr>
        <w:ind w:right="-234"/>
        <w:jc w:val="center"/>
        <w:rPr>
          <w:rFonts w:ascii="Verdana" w:hAnsi="Verdana"/>
          <w:b/>
          <w:szCs w:val="24"/>
        </w:rPr>
      </w:pPr>
    </w:p>
    <w:p w14:paraId="5D7EB745" w14:textId="77777777" w:rsidR="00F76638" w:rsidRPr="007C3879" w:rsidRDefault="00F76638" w:rsidP="00F76638">
      <w:pPr>
        <w:tabs>
          <w:tab w:val="center" w:pos="1276"/>
        </w:tabs>
        <w:ind w:right="-234"/>
        <w:jc w:val="both"/>
        <w:rPr>
          <w:rFonts w:ascii="Verdana" w:hAnsi="Verdana"/>
          <w:szCs w:val="24"/>
        </w:rPr>
      </w:pPr>
    </w:p>
    <w:p w14:paraId="628113B0" w14:textId="77777777" w:rsidR="00A55842" w:rsidRPr="00A55842" w:rsidRDefault="002D31E7" w:rsidP="00A55842">
      <w:pPr>
        <w:autoSpaceDE w:val="0"/>
        <w:autoSpaceDN w:val="0"/>
        <w:adjustRightInd w:val="0"/>
        <w:ind w:right="-234"/>
        <w:jc w:val="both"/>
        <w:rPr>
          <w:rFonts w:ascii="Verdana" w:hAnsi="Verdana"/>
          <w:szCs w:val="24"/>
        </w:rPr>
      </w:pPr>
      <w:r>
        <w:rPr>
          <w:rFonts w:ascii="Verdana" w:hAnsi="Verdana"/>
          <w:szCs w:val="24"/>
        </w:rPr>
        <w:t xml:space="preserve">El contratista deberá </w:t>
      </w:r>
      <w:r w:rsidR="00A55842">
        <w:rPr>
          <w:rFonts w:ascii="Verdana" w:hAnsi="Verdana"/>
          <w:szCs w:val="24"/>
        </w:rPr>
        <w:t xml:space="preserve">cumplir con </w:t>
      </w:r>
      <w:r w:rsidR="00A55842" w:rsidRPr="00A55842">
        <w:rPr>
          <w:rFonts w:ascii="Verdana" w:hAnsi="Verdana"/>
          <w:szCs w:val="24"/>
        </w:rPr>
        <w:t>el mantenimiento preventivo y correctivo de los dos sistemas de aire acondicionado del Centro de datos de la Contraloría General de Antioquia que se describen a continuación:</w:t>
      </w:r>
    </w:p>
    <w:p w14:paraId="0CDD3EAD" w14:textId="77777777" w:rsidR="00A55842" w:rsidRPr="00A55842" w:rsidRDefault="00A55842" w:rsidP="00A55842">
      <w:pPr>
        <w:autoSpaceDE w:val="0"/>
        <w:autoSpaceDN w:val="0"/>
        <w:adjustRightInd w:val="0"/>
        <w:ind w:right="-234"/>
        <w:jc w:val="both"/>
        <w:rPr>
          <w:rFonts w:ascii="Verdana" w:hAnsi="Verdana"/>
          <w:szCs w:val="24"/>
        </w:rPr>
      </w:pPr>
    </w:p>
    <w:p w14:paraId="1EBA305E" w14:textId="728566DC" w:rsidR="00A55842" w:rsidRPr="00A55842" w:rsidRDefault="00A55842" w:rsidP="00A55842">
      <w:pPr>
        <w:pStyle w:val="Prrafodelista"/>
        <w:numPr>
          <w:ilvl w:val="0"/>
          <w:numId w:val="36"/>
        </w:numPr>
        <w:autoSpaceDE w:val="0"/>
        <w:autoSpaceDN w:val="0"/>
        <w:adjustRightInd w:val="0"/>
        <w:ind w:right="-234"/>
        <w:jc w:val="both"/>
        <w:rPr>
          <w:rFonts w:ascii="Verdana" w:hAnsi="Verdana"/>
        </w:rPr>
      </w:pPr>
      <w:r w:rsidRPr="00A55842">
        <w:rPr>
          <w:rFonts w:ascii="Verdana" w:hAnsi="Verdana"/>
        </w:rPr>
        <w:t>Aire acondicionado tipo Mini Split, marca MIDEA, con una capacidad de 36000BTU/h.</w:t>
      </w:r>
    </w:p>
    <w:p w14:paraId="67DE3E7E" w14:textId="02C7ED1A" w:rsidR="00A55842" w:rsidRPr="00A55842" w:rsidRDefault="00A55842" w:rsidP="00A55842">
      <w:pPr>
        <w:pStyle w:val="Prrafodelista"/>
        <w:numPr>
          <w:ilvl w:val="0"/>
          <w:numId w:val="36"/>
        </w:numPr>
        <w:autoSpaceDE w:val="0"/>
        <w:autoSpaceDN w:val="0"/>
        <w:adjustRightInd w:val="0"/>
        <w:ind w:right="-234"/>
        <w:jc w:val="both"/>
        <w:rPr>
          <w:rFonts w:ascii="Verdana" w:hAnsi="Verdana"/>
        </w:rPr>
      </w:pPr>
      <w:r w:rsidRPr="00A55842">
        <w:rPr>
          <w:rFonts w:ascii="Verdana" w:hAnsi="Verdana"/>
        </w:rPr>
        <w:t>Aire Vertical FANCOIL-UNIT, modelo FCD140-036V.</w:t>
      </w:r>
    </w:p>
    <w:p w14:paraId="54105864" w14:textId="77777777" w:rsidR="00A55842" w:rsidRPr="00A55842" w:rsidRDefault="00A55842" w:rsidP="00A55842">
      <w:pPr>
        <w:autoSpaceDE w:val="0"/>
        <w:autoSpaceDN w:val="0"/>
        <w:adjustRightInd w:val="0"/>
        <w:ind w:right="-234"/>
        <w:jc w:val="both"/>
        <w:rPr>
          <w:rFonts w:ascii="Verdana" w:hAnsi="Verdana"/>
          <w:szCs w:val="24"/>
        </w:rPr>
      </w:pPr>
    </w:p>
    <w:p w14:paraId="121BCE65" w14:textId="4ADFB691" w:rsidR="00A55842" w:rsidRPr="00A55842" w:rsidRDefault="00A55842" w:rsidP="00A55842">
      <w:pPr>
        <w:autoSpaceDE w:val="0"/>
        <w:autoSpaceDN w:val="0"/>
        <w:adjustRightInd w:val="0"/>
        <w:ind w:right="-234"/>
        <w:jc w:val="both"/>
        <w:rPr>
          <w:rFonts w:ascii="Verdana" w:hAnsi="Verdana"/>
          <w:szCs w:val="24"/>
        </w:rPr>
      </w:pPr>
      <w:r w:rsidRPr="00A55842">
        <w:rPr>
          <w:rFonts w:ascii="Verdana" w:hAnsi="Verdana"/>
          <w:szCs w:val="24"/>
        </w:rPr>
        <w:t>El contratista debrá realizar el mantenimiento de las unidades condensadoras, tuberías, cables y demás componentes relevantes para asegurar el funcionamiento eficiente del centro de datos.</w:t>
      </w:r>
    </w:p>
    <w:p w14:paraId="4FC9B8E8" w14:textId="77777777" w:rsidR="00A55842" w:rsidRPr="00A55842" w:rsidRDefault="00A55842" w:rsidP="00A55842">
      <w:pPr>
        <w:autoSpaceDE w:val="0"/>
        <w:autoSpaceDN w:val="0"/>
        <w:adjustRightInd w:val="0"/>
        <w:ind w:right="-234"/>
        <w:jc w:val="both"/>
        <w:rPr>
          <w:rFonts w:ascii="Verdana" w:hAnsi="Verdana"/>
          <w:szCs w:val="24"/>
        </w:rPr>
      </w:pPr>
    </w:p>
    <w:p w14:paraId="08C76950" w14:textId="036BB465" w:rsidR="00A55842" w:rsidRPr="00A55842" w:rsidRDefault="00A55842" w:rsidP="00A55842">
      <w:pPr>
        <w:autoSpaceDE w:val="0"/>
        <w:autoSpaceDN w:val="0"/>
        <w:adjustRightInd w:val="0"/>
        <w:ind w:right="-234"/>
        <w:jc w:val="both"/>
        <w:rPr>
          <w:rFonts w:ascii="Verdana" w:hAnsi="Verdana"/>
          <w:szCs w:val="24"/>
        </w:rPr>
      </w:pPr>
      <w:r w:rsidRPr="00A55842">
        <w:rPr>
          <w:rFonts w:ascii="Verdana" w:hAnsi="Verdana"/>
          <w:szCs w:val="24"/>
        </w:rPr>
        <w:t>El contratista deberá contar con el personal idóneo, altamente calificado y experimentado para la ejecución de este contrato. Todo el personal técnico estará vinculado directamente con el contratista bajo las modalidades de relación laboral que éste determine. Es importante señalar que dicho personal no mantendrá ningún tipo de vínculo laboral con la Contraloría General de Antioquia.</w:t>
      </w:r>
    </w:p>
    <w:p w14:paraId="651FCB0C" w14:textId="77777777" w:rsidR="00A55842" w:rsidRPr="00A55842" w:rsidRDefault="00A55842" w:rsidP="00A55842">
      <w:pPr>
        <w:autoSpaceDE w:val="0"/>
        <w:autoSpaceDN w:val="0"/>
        <w:adjustRightInd w:val="0"/>
        <w:ind w:right="-234"/>
        <w:jc w:val="both"/>
        <w:rPr>
          <w:rFonts w:ascii="Verdana" w:hAnsi="Verdana"/>
          <w:szCs w:val="24"/>
        </w:rPr>
      </w:pPr>
    </w:p>
    <w:p w14:paraId="0FBD72EA" w14:textId="55F43765" w:rsidR="00A55842" w:rsidRPr="00A55842" w:rsidRDefault="00A55842" w:rsidP="00A55842">
      <w:pPr>
        <w:autoSpaceDE w:val="0"/>
        <w:autoSpaceDN w:val="0"/>
        <w:adjustRightInd w:val="0"/>
        <w:ind w:right="-234"/>
        <w:jc w:val="both"/>
        <w:rPr>
          <w:rFonts w:ascii="Verdana" w:hAnsi="Verdana"/>
          <w:szCs w:val="24"/>
        </w:rPr>
      </w:pPr>
      <w:r w:rsidRPr="00A55842">
        <w:rPr>
          <w:rFonts w:ascii="Verdana" w:hAnsi="Verdana"/>
          <w:szCs w:val="24"/>
        </w:rPr>
        <w:t>El contratista será responsable de todos los costos asociados con el transporte, instalación y otros elementos necesarios para llevar a cabo el servicio de mantenimiento. Esto garantiza que la solución proporcionada sea completa y adecuada a las necesidades del Centro de datos</w:t>
      </w:r>
    </w:p>
    <w:p w14:paraId="71EE2F88" w14:textId="77777777" w:rsidR="00A55842" w:rsidRPr="00A55842" w:rsidRDefault="00A55842" w:rsidP="00A55842">
      <w:pPr>
        <w:autoSpaceDE w:val="0"/>
        <w:autoSpaceDN w:val="0"/>
        <w:adjustRightInd w:val="0"/>
        <w:ind w:right="-234"/>
        <w:jc w:val="both"/>
        <w:rPr>
          <w:rFonts w:ascii="Verdana" w:hAnsi="Verdana"/>
          <w:szCs w:val="24"/>
        </w:rPr>
      </w:pPr>
    </w:p>
    <w:p w14:paraId="5E49B54B" w14:textId="14FDFA15" w:rsidR="00D928A4" w:rsidRPr="007C3879" w:rsidRDefault="00A55842" w:rsidP="00A55842">
      <w:pPr>
        <w:autoSpaceDE w:val="0"/>
        <w:autoSpaceDN w:val="0"/>
        <w:adjustRightInd w:val="0"/>
        <w:ind w:right="-234"/>
        <w:jc w:val="both"/>
        <w:rPr>
          <w:rFonts w:ascii="Verdana" w:hAnsi="Verdana"/>
          <w:szCs w:val="24"/>
        </w:rPr>
      </w:pPr>
      <w:r w:rsidRPr="00A55842">
        <w:rPr>
          <w:rFonts w:ascii="Verdana" w:hAnsi="Verdana"/>
          <w:szCs w:val="24"/>
        </w:rPr>
        <w:t xml:space="preserve">El contratista prestará los servicios de mantenimiento en las instalaciones de la Contraloria General de Antioquia, esto es en el piso 7 de la Gobernación de Antioquia.  </w:t>
      </w:r>
    </w:p>
    <w:p w14:paraId="51B0EF64" w14:textId="77777777" w:rsidR="00D928A4" w:rsidRPr="007C3879" w:rsidRDefault="00D928A4" w:rsidP="00A43C50">
      <w:pPr>
        <w:autoSpaceDE w:val="0"/>
        <w:autoSpaceDN w:val="0"/>
        <w:adjustRightInd w:val="0"/>
        <w:ind w:right="-234"/>
        <w:jc w:val="both"/>
        <w:rPr>
          <w:rFonts w:ascii="Verdana" w:hAnsi="Verdana"/>
          <w:b/>
          <w:szCs w:val="24"/>
        </w:rPr>
      </w:pPr>
    </w:p>
    <w:p w14:paraId="0BDCB1A3" w14:textId="5BB33233" w:rsidR="00D928A4" w:rsidRPr="007C3879" w:rsidRDefault="00D928A4" w:rsidP="00A43C50">
      <w:pPr>
        <w:pStyle w:val="Prrafodelista"/>
        <w:numPr>
          <w:ilvl w:val="0"/>
          <w:numId w:val="13"/>
        </w:numPr>
        <w:autoSpaceDE w:val="0"/>
        <w:autoSpaceDN w:val="0"/>
        <w:adjustRightInd w:val="0"/>
        <w:ind w:left="284" w:right="-234" w:hanging="284"/>
        <w:jc w:val="both"/>
        <w:rPr>
          <w:rFonts w:ascii="Verdana" w:hAnsi="Verdana" w:cs="Arial"/>
        </w:rPr>
      </w:pPr>
      <w:r w:rsidRPr="007C3879">
        <w:rPr>
          <w:rFonts w:ascii="Verdana" w:hAnsi="Verdana" w:cs="Arial"/>
          <w:b/>
        </w:rPr>
        <w:t>OBLIGACIONES DE LAS PARTES:</w:t>
      </w:r>
      <w:r w:rsidRPr="007C3879">
        <w:rPr>
          <w:rFonts w:ascii="Verdana" w:hAnsi="Verdana" w:cs="Arial"/>
        </w:rPr>
        <w:t xml:space="preserve"> </w:t>
      </w:r>
    </w:p>
    <w:p w14:paraId="2C9779AE" w14:textId="77777777" w:rsidR="00D928A4" w:rsidRPr="007C3879" w:rsidRDefault="00D928A4" w:rsidP="00A43C50">
      <w:pPr>
        <w:autoSpaceDE w:val="0"/>
        <w:autoSpaceDN w:val="0"/>
        <w:adjustRightInd w:val="0"/>
        <w:ind w:left="284" w:right="-234" w:hanging="284"/>
        <w:jc w:val="both"/>
        <w:rPr>
          <w:rFonts w:ascii="Verdana" w:hAnsi="Verdana"/>
          <w:szCs w:val="24"/>
        </w:rPr>
      </w:pPr>
    </w:p>
    <w:p w14:paraId="39297870" w14:textId="77777777" w:rsidR="00E00037" w:rsidRPr="007C3879" w:rsidRDefault="00E00037" w:rsidP="00A43C50">
      <w:pPr>
        <w:widowControl w:val="0"/>
        <w:numPr>
          <w:ilvl w:val="1"/>
          <w:numId w:val="1"/>
        </w:numPr>
        <w:autoSpaceDE w:val="0"/>
        <w:autoSpaceDN w:val="0"/>
        <w:adjustRightInd w:val="0"/>
        <w:ind w:left="0" w:right="-234" w:firstLine="0"/>
        <w:jc w:val="both"/>
        <w:rPr>
          <w:rFonts w:ascii="Verdana" w:hAnsi="Verdana"/>
          <w:b/>
          <w:bCs/>
          <w:color w:val="000000"/>
          <w:szCs w:val="24"/>
          <w:lang w:eastAsia="es-CO"/>
        </w:rPr>
      </w:pPr>
      <w:r w:rsidRPr="007C3879">
        <w:rPr>
          <w:rFonts w:ascii="Verdana" w:hAnsi="Verdana"/>
          <w:b/>
          <w:bCs/>
          <w:color w:val="000000"/>
          <w:szCs w:val="24"/>
          <w:lang w:eastAsia="es-CO"/>
        </w:rPr>
        <w:t xml:space="preserve">DE LA CONTRALORÍA GENERAL DE ANTIOQUIA: </w:t>
      </w:r>
    </w:p>
    <w:p w14:paraId="06FE38BB" w14:textId="77777777" w:rsidR="00E00037" w:rsidRPr="007C3879" w:rsidRDefault="00E00037" w:rsidP="00A43C50">
      <w:pPr>
        <w:pStyle w:val="Prrafodelista"/>
        <w:ind w:left="0" w:right="-234"/>
        <w:contextualSpacing/>
        <w:jc w:val="both"/>
        <w:rPr>
          <w:rFonts w:ascii="Verdana" w:hAnsi="Verdana" w:cs="Arial"/>
          <w:b/>
          <w:color w:val="000000"/>
          <w:lang w:val="es-CO" w:eastAsia="es-CO"/>
        </w:rPr>
      </w:pPr>
    </w:p>
    <w:p w14:paraId="61D321D1" w14:textId="431DDAB7" w:rsidR="00E00037" w:rsidRPr="007C3879" w:rsidRDefault="00855193" w:rsidP="00A43C50">
      <w:pPr>
        <w:pStyle w:val="Prrafodelista"/>
        <w:numPr>
          <w:ilvl w:val="0"/>
          <w:numId w:val="30"/>
        </w:numPr>
        <w:ind w:right="-234"/>
        <w:jc w:val="both"/>
        <w:rPr>
          <w:rFonts w:ascii="Verdana" w:hAnsi="Verdana" w:cs="Arial"/>
          <w:color w:val="000000"/>
          <w:lang w:val="es-CO" w:eastAsia="es-CO"/>
        </w:rPr>
      </w:pPr>
      <w:r w:rsidRPr="00726D48">
        <w:rPr>
          <w:rFonts w:ascii="Verdana" w:hAnsi="Verdana" w:cs="Arial"/>
          <w:color w:val="000000"/>
          <w:lang w:val="es-CO" w:eastAsia="es-CO"/>
        </w:rPr>
        <w:t>Verificar el cumplimiento del contrato de suministro y la prestación del servicio a través del Supervisor designado para el efecto</w:t>
      </w:r>
      <w:r w:rsidR="00E00037" w:rsidRPr="007C3879">
        <w:rPr>
          <w:rFonts w:ascii="Verdana" w:hAnsi="Verdana" w:cs="Arial"/>
          <w:color w:val="000000"/>
          <w:lang w:val="es-CO" w:eastAsia="es-CO"/>
        </w:rPr>
        <w:t>.</w:t>
      </w:r>
    </w:p>
    <w:p w14:paraId="7BC53E7E" w14:textId="0991CDFD" w:rsidR="00E00037" w:rsidRPr="007C3879" w:rsidRDefault="00855193" w:rsidP="00A43C50">
      <w:pPr>
        <w:pStyle w:val="Prrafodelista"/>
        <w:numPr>
          <w:ilvl w:val="0"/>
          <w:numId w:val="30"/>
        </w:numPr>
        <w:ind w:right="-234"/>
        <w:jc w:val="both"/>
        <w:rPr>
          <w:rFonts w:ascii="Verdana" w:hAnsi="Verdana" w:cs="Arial"/>
          <w:color w:val="000000"/>
          <w:lang w:val="es-CO" w:eastAsia="es-CO"/>
        </w:rPr>
      </w:pPr>
      <w:r w:rsidRPr="00726D48">
        <w:rPr>
          <w:rFonts w:ascii="Verdana" w:hAnsi="Verdana" w:cs="Arial"/>
          <w:color w:val="000000"/>
          <w:lang w:val="es-CO" w:eastAsia="es-CO"/>
        </w:rPr>
        <w:t>Suministrar la información que se requiera para el cumplimiento del objeto contractual</w:t>
      </w:r>
      <w:r w:rsidR="00E00037" w:rsidRPr="007C3879">
        <w:rPr>
          <w:rFonts w:ascii="Verdana" w:hAnsi="Verdana" w:cs="Arial"/>
          <w:color w:val="000000"/>
          <w:lang w:val="es-CO" w:eastAsia="es-CO"/>
        </w:rPr>
        <w:t>.</w:t>
      </w:r>
    </w:p>
    <w:p w14:paraId="58FB535F" w14:textId="48C60A06" w:rsidR="00E00037" w:rsidRPr="007C3879" w:rsidRDefault="00855193" w:rsidP="00A43C50">
      <w:pPr>
        <w:pStyle w:val="Prrafodelista"/>
        <w:numPr>
          <w:ilvl w:val="0"/>
          <w:numId w:val="30"/>
        </w:numPr>
        <w:ind w:right="-234"/>
        <w:jc w:val="both"/>
        <w:rPr>
          <w:rFonts w:ascii="Verdana" w:hAnsi="Verdana" w:cs="Arial"/>
          <w:color w:val="000000"/>
          <w:lang w:val="es-CO" w:eastAsia="es-CO"/>
        </w:rPr>
      </w:pPr>
      <w:r w:rsidRPr="00FD07E1">
        <w:rPr>
          <w:rFonts w:ascii="Verdana" w:hAnsi="Verdana" w:cs="Arial"/>
          <w:color w:val="000000"/>
          <w:lang w:val="es-CO" w:eastAsia="es-CO"/>
        </w:rPr>
        <w:t xml:space="preserve">Pagar </w:t>
      </w:r>
      <w:r>
        <w:rPr>
          <w:rFonts w:ascii="Verdana" w:hAnsi="Verdana" w:cs="Arial"/>
          <w:color w:val="000000"/>
          <w:lang w:val="es-CO" w:eastAsia="es-CO"/>
        </w:rPr>
        <w:t>oportunamente</w:t>
      </w:r>
      <w:r w:rsidRPr="00FD07E1">
        <w:rPr>
          <w:rFonts w:ascii="Verdana" w:hAnsi="Verdana" w:cs="Arial"/>
          <w:color w:val="000000"/>
          <w:lang w:val="es-CO" w:eastAsia="es-CO"/>
        </w:rPr>
        <w:t xml:space="preserve"> los valores pactados como contraprestación de los servicios </w:t>
      </w:r>
      <w:r>
        <w:rPr>
          <w:rFonts w:ascii="Verdana" w:hAnsi="Verdana" w:cs="Arial"/>
          <w:color w:val="000000"/>
          <w:lang w:val="es-CO" w:eastAsia="es-CO"/>
        </w:rPr>
        <w:t xml:space="preserve">y/o bienes </w:t>
      </w:r>
      <w:r w:rsidRPr="00FD07E1">
        <w:rPr>
          <w:rFonts w:ascii="Verdana" w:hAnsi="Verdana" w:cs="Arial"/>
          <w:color w:val="000000"/>
          <w:lang w:val="es-CO" w:eastAsia="es-CO"/>
        </w:rPr>
        <w:t>contratados, previo recibo a satisfacción por parte del Supervisor</w:t>
      </w:r>
      <w:r w:rsidR="00E00037" w:rsidRPr="007C3879">
        <w:rPr>
          <w:rFonts w:ascii="Verdana" w:hAnsi="Verdana" w:cs="Arial"/>
          <w:color w:val="000000"/>
          <w:lang w:val="es-CO" w:eastAsia="es-CO"/>
        </w:rPr>
        <w:t>.</w:t>
      </w:r>
    </w:p>
    <w:p w14:paraId="3CBA370F" w14:textId="70CDEDCE" w:rsidR="00E00037" w:rsidRPr="007C3879" w:rsidRDefault="00855193" w:rsidP="00A43C50">
      <w:pPr>
        <w:pStyle w:val="Prrafodelista"/>
        <w:numPr>
          <w:ilvl w:val="0"/>
          <w:numId w:val="30"/>
        </w:numPr>
        <w:ind w:right="-234"/>
        <w:jc w:val="both"/>
        <w:rPr>
          <w:rFonts w:ascii="Verdana" w:hAnsi="Verdana" w:cs="Arial"/>
          <w:color w:val="000000"/>
          <w:lang w:val="es-CO" w:eastAsia="es-CO"/>
        </w:rPr>
      </w:pPr>
      <w:r w:rsidRPr="00726D48">
        <w:rPr>
          <w:rFonts w:ascii="Verdana" w:hAnsi="Verdana" w:cs="Arial"/>
          <w:color w:val="000000"/>
          <w:lang w:val="es-CO" w:eastAsia="es-CO"/>
        </w:rPr>
        <w:t>Cumplir y hacer cumplir las obligaciones que se convengan en el contrato y en los documentos que de él formen parte</w:t>
      </w:r>
      <w:r w:rsidR="00E00037" w:rsidRPr="007C3879">
        <w:rPr>
          <w:rFonts w:ascii="Verdana" w:hAnsi="Verdana" w:cs="Arial"/>
          <w:color w:val="000000"/>
          <w:lang w:val="es-CO" w:eastAsia="es-CO"/>
        </w:rPr>
        <w:t>.</w:t>
      </w:r>
    </w:p>
    <w:p w14:paraId="4EDF023B" w14:textId="38545284" w:rsidR="00E00037" w:rsidRPr="007C3879" w:rsidRDefault="00855193" w:rsidP="00A43C50">
      <w:pPr>
        <w:numPr>
          <w:ilvl w:val="0"/>
          <w:numId w:val="30"/>
        </w:numPr>
        <w:ind w:right="-234"/>
        <w:jc w:val="both"/>
        <w:rPr>
          <w:rFonts w:ascii="Verdana" w:hAnsi="Verdana"/>
          <w:color w:val="000000"/>
          <w:szCs w:val="24"/>
          <w:lang w:eastAsia="es-CO"/>
        </w:rPr>
      </w:pPr>
      <w:r w:rsidRPr="00726D48">
        <w:rPr>
          <w:rFonts w:ascii="Verdana" w:hAnsi="Verdana"/>
          <w:color w:val="000000"/>
          <w:szCs w:val="24"/>
          <w:lang w:eastAsia="es-CO"/>
        </w:rPr>
        <w:lastRenderedPageBreak/>
        <w:t>Analizar y responder a los requerimientos que formule el contratista dentro de los términos del presente contrato</w:t>
      </w:r>
      <w:r w:rsidR="00E00037" w:rsidRPr="007C3879">
        <w:rPr>
          <w:rFonts w:ascii="Verdana" w:hAnsi="Verdana"/>
          <w:color w:val="000000"/>
          <w:szCs w:val="24"/>
          <w:lang w:eastAsia="es-CO"/>
        </w:rPr>
        <w:t xml:space="preserve">. </w:t>
      </w:r>
    </w:p>
    <w:p w14:paraId="39E26D54" w14:textId="04B7D8B0" w:rsidR="00E00037" w:rsidRPr="007C3879" w:rsidRDefault="00855193" w:rsidP="00A43C50">
      <w:pPr>
        <w:numPr>
          <w:ilvl w:val="0"/>
          <w:numId w:val="30"/>
        </w:numPr>
        <w:ind w:right="-234"/>
        <w:jc w:val="both"/>
        <w:rPr>
          <w:rFonts w:ascii="Verdana" w:hAnsi="Verdana"/>
          <w:color w:val="000000"/>
          <w:szCs w:val="24"/>
          <w:lang w:eastAsia="es-CO"/>
        </w:rPr>
      </w:pPr>
      <w:r w:rsidRPr="00726D48">
        <w:rPr>
          <w:rFonts w:ascii="Verdana" w:hAnsi="Verdana"/>
          <w:color w:val="000000"/>
          <w:szCs w:val="24"/>
          <w:lang w:eastAsia="es-CO"/>
        </w:rPr>
        <w:t>Evaluar al proveedor</w:t>
      </w:r>
      <w:r w:rsidR="00E00037" w:rsidRPr="007C3879">
        <w:rPr>
          <w:rFonts w:ascii="Verdana" w:hAnsi="Verdana"/>
          <w:color w:val="000000"/>
          <w:szCs w:val="24"/>
          <w:lang w:eastAsia="es-CO"/>
        </w:rPr>
        <w:t>.</w:t>
      </w:r>
    </w:p>
    <w:p w14:paraId="2672E530" w14:textId="77777777" w:rsidR="00E00037" w:rsidRPr="007C3879" w:rsidRDefault="00E00037" w:rsidP="00A43C50">
      <w:pPr>
        <w:ind w:left="720" w:right="-234"/>
        <w:jc w:val="both"/>
        <w:rPr>
          <w:rFonts w:ascii="Verdana" w:hAnsi="Verdana"/>
          <w:color w:val="000000"/>
          <w:szCs w:val="24"/>
          <w:lang w:eastAsia="es-CO"/>
        </w:rPr>
      </w:pPr>
    </w:p>
    <w:p w14:paraId="20CF1910" w14:textId="77777777" w:rsidR="00E00037" w:rsidRPr="007C3879" w:rsidRDefault="00E00037" w:rsidP="00E00037">
      <w:pPr>
        <w:jc w:val="both"/>
        <w:rPr>
          <w:rFonts w:ascii="Verdana" w:hAnsi="Verdana"/>
          <w:color w:val="000000"/>
          <w:szCs w:val="24"/>
          <w:lang w:eastAsia="es-CO"/>
        </w:rPr>
      </w:pPr>
    </w:p>
    <w:p w14:paraId="44013E3F" w14:textId="6710C5E6" w:rsidR="00E00037" w:rsidRPr="007C3879" w:rsidRDefault="00E00037" w:rsidP="00855193">
      <w:pPr>
        <w:pStyle w:val="Prrafodelista"/>
        <w:numPr>
          <w:ilvl w:val="1"/>
          <w:numId w:val="1"/>
        </w:numPr>
        <w:ind w:left="709" w:hanging="567"/>
        <w:contextualSpacing/>
        <w:jc w:val="both"/>
        <w:rPr>
          <w:rFonts w:ascii="Verdana" w:hAnsi="Verdana" w:cs="Arial"/>
          <w:b/>
          <w:color w:val="000000"/>
          <w:lang w:val="es-CO" w:eastAsia="es-CO"/>
        </w:rPr>
      </w:pPr>
      <w:r w:rsidRPr="007C3879">
        <w:rPr>
          <w:rFonts w:ascii="Verdana" w:hAnsi="Verdana" w:cs="Arial"/>
          <w:b/>
          <w:color w:val="000000"/>
          <w:lang w:val="es-CO" w:eastAsia="es-CO"/>
        </w:rPr>
        <w:t xml:space="preserve"> DEL CONTRATISTA:</w:t>
      </w:r>
    </w:p>
    <w:p w14:paraId="7EBDE301" w14:textId="77777777" w:rsidR="00E00037" w:rsidRPr="007C3879" w:rsidRDefault="00E00037" w:rsidP="00E00037">
      <w:pPr>
        <w:jc w:val="both"/>
        <w:rPr>
          <w:rFonts w:ascii="Verdana" w:hAnsi="Verdana"/>
          <w:color w:val="000000"/>
          <w:szCs w:val="24"/>
          <w:lang w:eastAsia="es-CO"/>
        </w:rPr>
      </w:pPr>
    </w:p>
    <w:p w14:paraId="73D9AE62" w14:textId="24C8637E" w:rsidR="00E00037" w:rsidRPr="007C3879" w:rsidRDefault="00855193" w:rsidP="00A43C50">
      <w:pPr>
        <w:numPr>
          <w:ilvl w:val="0"/>
          <w:numId w:val="31"/>
        </w:numPr>
        <w:ind w:right="-376"/>
        <w:jc w:val="both"/>
        <w:rPr>
          <w:rFonts w:ascii="Verdana" w:hAnsi="Verdana"/>
          <w:color w:val="000000"/>
          <w:szCs w:val="24"/>
          <w:lang w:eastAsia="es-CO"/>
        </w:rPr>
      </w:pPr>
      <w:r w:rsidRPr="00726D48">
        <w:rPr>
          <w:rFonts w:ascii="Verdana" w:hAnsi="Verdana"/>
          <w:color w:val="000000"/>
          <w:szCs w:val="24"/>
          <w:lang w:eastAsia="es-CO"/>
        </w:rPr>
        <w:t>Prestar el servicio de conformidad con lo establecido en el objeto contractual y su alcance</w:t>
      </w:r>
      <w:r w:rsidR="00E00037" w:rsidRPr="007C3879">
        <w:rPr>
          <w:rFonts w:ascii="Verdana" w:hAnsi="Verdana"/>
          <w:color w:val="000000"/>
          <w:szCs w:val="24"/>
          <w:lang w:eastAsia="es-CO"/>
        </w:rPr>
        <w:t>.</w:t>
      </w:r>
    </w:p>
    <w:p w14:paraId="0103D074" w14:textId="114FFF6B" w:rsidR="00E00037" w:rsidRPr="007C3879" w:rsidRDefault="00855193" w:rsidP="00A43C50">
      <w:pPr>
        <w:numPr>
          <w:ilvl w:val="0"/>
          <w:numId w:val="31"/>
        </w:numPr>
        <w:ind w:right="-376"/>
        <w:jc w:val="both"/>
        <w:rPr>
          <w:rFonts w:ascii="Verdana" w:hAnsi="Verdana"/>
          <w:color w:val="000000"/>
          <w:szCs w:val="24"/>
          <w:lang w:eastAsia="es-CO"/>
        </w:rPr>
      </w:pPr>
      <w:r w:rsidRPr="00726D48">
        <w:rPr>
          <w:rFonts w:ascii="Verdana" w:hAnsi="Verdana"/>
          <w:color w:val="000000"/>
          <w:szCs w:val="24"/>
          <w:lang w:eastAsia="es-CO"/>
        </w:rPr>
        <w:t>Elaborar y presentar al SUPERVISOR del contrato, un informe o acta del resultado obtenido en la prestación del servicio de mantenimiento</w:t>
      </w:r>
      <w:r w:rsidR="00E00037" w:rsidRPr="007C3879">
        <w:rPr>
          <w:rFonts w:ascii="Verdana" w:hAnsi="Verdana"/>
          <w:color w:val="000000"/>
          <w:szCs w:val="24"/>
          <w:lang w:eastAsia="es-CO"/>
        </w:rPr>
        <w:t>.</w:t>
      </w:r>
    </w:p>
    <w:p w14:paraId="0A60A685" w14:textId="19DBC55F" w:rsidR="00E00037" w:rsidRPr="007C3879" w:rsidRDefault="00855193" w:rsidP="00A43C50">
      <w:pPr>
        <w:numPr>
          <w:ilvl w:val="0"/>
          <w:numId w:val="31"/>
        </w:numPr>
        <w:ind w:right="-376"/>
        <w:jc w:val="both"/>
        <w:rPr>
          <w:rFonts w:ascii="Verdana" w:hAnsi="Verdana"/>
          <w:color w:val="000000"/>
          <w:szCs w:val="24"/>
          <w:lang w:eastAsia="es-CO"/>
        </w:rPr>
      </w:pPr>
      <w:r w:rsidRPr="00726D48">
        <w:rPr>
          <w:rFonts w:ascii="Verdana" w:hAnsi="Verdana"/>
          <w:color w:val="000000"/>
          <w:szCs w:val="24"/>
          <w:lang w:eastAsia="es-CO"/>
        </w:rPr>
        <w:t xml:space="preserve">Si por alguna razón del mantenimiento, se requiere transportar un aire fuera de las instalaciones de la Contraloría, el transporte correrá por cuenta del Contratista </w:t>
      </w:r>
      <w:r>
        <w:rPr>
          <w:rFonts w:ascii="Verdana" w:hAnsi="Verdana"/>
          <w:color w:val="000000"/>
          <w:lang w:eastAsia="es-CO"/>
        </w:rPr>
        <w:t>siempre que se tenga</w:t>
      </w:r>
      <w:r w:rsidRPr="00726D48">
        <w:rPr>
          <w:rFonts w:ascii="Verdana" w:hAnsi="Verdana"/>
          <w:color w:val="000000"/>
          <w:szCs w:val="24"/>
          <w:lang w:eastAsia="es-CO"/>
        </w:rPr>
        <w:t xml:space="preserve"> previa autorización del Supervisor del contrato</w:t>
      </w:r>
      <w:r w:rsidR="00E00037" w:rsidRPr="007C3879">
        <w:rPr>
          <w:rFonts w:ascii="Verdana" w:hAnsi="Verdana"/>
          <w:color w:val="000000"/>
          <w:szCs w:val="24"/>
          <w:lang w:eastAsia="es-CO"/>
        </w:rPr>
        <w:t>.</w:t>
      </w:r>
    </w:p>
    <w:p w14:paraId="38E0EE85" w14:textId="2E0AEF25" w:rsidR="00E00037" w:rsidRPr="007C3879" w:rsidRDefault="00855193" w:rsidP="00A43C50">
      <w:pPr>
        <w:numPr>
          <w:ilvl w:val="0"/>
          <w:numId w:val="31"/>
        </w:numPr>
        <w:ind w:right="-376"/>
        <w:jc w:val="both"/>
        <w:rPr>
          <w:rFonts w:ascii="Verdana" w:hAnsi="Verdana"/>
          <w:color w:val="000000"/>
          <w:szCs w:val="24"/>
          <w:lang w:eastAsia="es-CO"/>
        </w:rPr>
      </w:pPr>
      <w:r w:rsidRPr="00726D48">
        <w:rPr>
          <w:rFonts w:ascii="Verdana" w:hAnsi="Verdana"/>
          <w:color w:val="000000"/>
          <w:szCs w:val="24"/>
          <w:lang w:eastAsia="es-CO"/>
        </w:rPr>
        <w:t>Informar oportunamente al Supervisor del contrato, las dificultades encontradas para la correcta ejecución del mismo</w:t>
      </w:r>
      <w:r w:rsidR="00E00037" w:rsidRPr="007C3879">
        <w:rPr>
          <w:rFonts w:ascii="Verdana" w:hAnsi="Verdana"/>
          <w:color w:val="000000"/>
          <w:szCs w:val="24"/>
          <w:lang w:eastAsia="es-CO"/>
        </w:rPr>
        <w:t>.</w:t>
      </w:r>
    </w:p>
    <w:p w14:paraId="282B3E1F" w14:textId="5169E3CA" w:rsidR="00E00037" w:rsidRPr="007C3879" w:rsidRDefault="00855193" w:rsidP="00A43C50">
      <w:pPr>
        <w:numPr>
          <w:ilvl w:val="0"/>
          <w:numId w:val="31"/>
        </w:numPr>
        <w:ind w:right="-376"/>
        <w:jc w:val="both"/>
        <w:rPr>
          <w:rFonts w:ascii="Verdana" w:hAnsi="Verdana"/>
          <w:color w:val="000000"/>
          <w:szCs w:val="24"/>
          <w:lang w:eastAsia="es-CO"/>
        </w:rPr>
      </w:pPr>
      <w:r w:rsidRPr="00726D48">
        <w:rPr>
          <w:rFonts w:ascii="Verdana" w:hAnsi="Verdana"/>
          <w:color w:val="000000"/>
          <w:szCs w:val="24"/>
          <w:lang w:eastAsia="es-CO"/>
        </w:rPr>
        <w:t>Realizar los aportes correspondientes al Sistema General de Seguridad social</w:t>
      </w:r>
      <w:r w:rsidR="00E00037" w:rsidRPr="007C3879">
        <w:rPr>
          <w:rFonts w:ascii="Verdana" w:hAnsi="Verdana"/>
          <w:color w:val="000000"/>
          <w:szCs w:val="24"/>
          <w:lang w:eastAsia="es-CO"/>
        </w:rPr>
        <w:t>.</w:t>
      </w:r>
    </w:p>
    <w:p w14:paraId="1DFAE64F" w14:textId="6F6E0331" w:rsidR="00E00037" w:rsidRPr="007C3879" w:rsidRDefault="00855193" w:rsidP="00A43C50">
      <w:pPr>
        <w:numPr>
          <w:ilvl w:val="0"/>
          <w:numId w:val="31"/>
        </w:numPr>
        <w:ind w:right="-376"/>
        <w:jc w:val="both"/>
        <w:rPr>
          <w:rFonts w:ascii="Verdana" w:hAnsi="Verdana"/>
          <w:color w:val="000000"/>
          <w:szCs w:val="24"/>
          <w:lang w:eastAsia="es-CO"/>
        </w:rPr>
      </w:pPr>
      <w:r w:rsidRPr="00726D48">
        <w:rPr>
          <w:rFonts w:ascii="Verdana" w:hAnsi="Verdana"/>
          <w:color w:val="000000"/>
          <w:szCs w:val="24"/>
          <w:lang w:eastAsia="es-CO"/>
        </w:rPr>
        <w:t xml:space="preserve">El contratista corre con todos los gastos y emolumentos que demande </w:t>
      </w:r>
      <w:r>
        <w:rPr>
          <w:rFonts w:ascii="Verdana" w:hAnsi="Verdana"/>
          <w:color w:val="000000"/>
          <w:szCs w:val="24"/>
          <w:lang w:eastAsia="es-CO"/>
        </w:rPr>
        <w:t>la prestación del servicio</w:t>
      </w:r>
      <w:r w:rsidR="00E00037" w:rsidRPr="007C3879">
        <w:rPr>
          <w:rFonts w:ascii="Verdana" w:hAnsi="Verdana"/>
          <w:color w:val="000000"/>
          <w:szCs w:val="24"/>
          <w:lang w:eastAsia="es-CO"/>
        </w:rPr>
        <w:t>.</w:t>
      </w:r>
    </w:p>
    <w:p w14:paraId="3D621D45" w14:textId="0280C45B" w:rsidR="00E00037" w:rsidRPr="007C3879" w:rsidRDefault="00855193" w:rsidP="00E00037">
      <w:pPr>
        <w:numPr>
          <w:ilvl w:val="0"/>
          <w:numId w:val="31"/>
        </w:numPr>
        <w:jc w:val="both"/>
        <w:rPr>
          <w:rFonts w:ascii="Verdana" w:hAnsi="Verdana"/>
          <w:color w:val="000000"/>
          <w:szCs w:val="24"/>
          <w:lang w:eastAsia="es-CO"/>
        </w:rPr>
      </w:pPr>
      <w:r w:rsidRPr="00726D48">
        <w:rPr>
          <w:rFonts w:ascii="Verdana" w:hAnsi="Verdana"/>
          <w:color w:val="000000"/>
          <w:szCs w:val="24"/>
          <w:lang w:eastAsia="es-CO"/>
        </w:rPr>
        <w:t>Cumplir cada uno de los ofrecimientos hechos en su propuesta, en todo aquello que no contraríe lo aquí estipulado, la cual hace parte del presente contrato</w:t>
      </w:r>
      <w:r w:rsidR="00E00037" w:rsidRPr="007C3879">
        <w:rPr>
          <w:rFonts w:ascii="Verdana" w:hAnsi="Verdana"/>
          <w:color w:val="000000"/>
          <w:szCs w:val="24"/>
          <w:lang w:eastAsia="es-CO"/>
        </w:rPr>
        <w:t>.</w:t>
      </w:r>
    </w:p>
    <w:p w14:paraId="7809BF39" w14:textId="0C39C819" w:rsidR="00E00037" w:rsidRPr="007C3879" w:rsidRDefault="00855193" w:rsidP="00E00037">
      <w:pPr>
        <w:numPr>
          <w:ilvl w:val="0"/>
          <w:numId w:val="31"/>
        </w:numPr>
        <w:jc w:val="both"/>
        <w:rPr>
          <w:rFonts w:ascii="Verdana" w:hAnsi="Verdana"/>
          <w:color w:val="000000"/>
          <w:szCs w:val="24"/>
          <w:lang w:eastAsia="es-CO"/>
        </w:rPr>
      </w:pPr>
      <w:r w:rsidRPr="00726D48">
        <w:rPr>
          <w:rFonts w:ascii="Verdana" w:hAnsi="Verdana"/>
          <w:color w:val="000000"/>
          <w:szCs w:val="24"/>
          <w:lang w:eastAsia="es-CO"/>
        </w:rPr>
        <w:t>Defender en todas sus actuaciones los intereses de la Contraloría y obrar con lealtad y buena fe en todas las etapas contractuales</w:t>
      </w:r>
      <w:r w:rsidR="00E00037" w:rsidRPr="007C3879">
        <w:rPr>
          <w:rFonts w:ascii="Verdana" w:hAnsi="Verdana"/>
          <w:color w:val="000000"/>
          <w:szCs w:val="24"/>
          <w:lang w:eastAsia="es-CO"/>
        </w:rPr>
        <w:t>.</w:t>
      </w:r>
    </w:p>
    <w:p w14:paraId="28F9E1C6" w14:textId="1EB1B935" w:rsidR="00E00037" w:rsidRPr="007C3879" w:rsidRDefault="00855193" w:rsidP="00E00037">
      <w:pPr>
        <w:numPr>
          <w:ilvl w:val="0"/>
          <w:numId w:val="31"/>
        </w:numPr>
        <w:jc w:val="both"/>
        <w:rPr>
          <w:rFonts w:ascii="Verdana" w:hAnsi="Verdana"/>
          <w:color w:val="000000"/>
          <w:szCs w:val="24"/>
          <w:lang w:eastAsia="es-CO"/>
        </w:rPr>
      </w:pPr>
      <w:r w:rsidRPr="00726D48">
        <w:rPr>
          <w:rFonts w:ascii="Verdana" w:hAnsi="Verdana"/>
          <w:color w:val="000000"/>
          <w:szCs w:val="24"/>
          <w:lang w:eastAsia="es-CO"/>
        </w:rPr>
        <w:t>Todas las demás inherentes o necesarias para la correcta ejecución del objeto contractual</w:t>
      </w:r>
      <w:r w:rsidR="00E00037" w:rsidRPr="007C3879">
        <w:rPr>
          <w:rFonts w:ascii="Verdana" w:hAnsi="Verdana"/>
          <w:color w:val="000000"/>
          <w:szCs w:val="24"/>
          <w:lang w:eastAsia="es-CO"/>
        </w:rPr>
        <w:t>.</w:t>
      </w:r>
    </w:p>
    <w:p w14:paraId="15572A58" w14:textId="79792FD3" w:rsidR="00E00037" w:rsidRDefault="00855193" w:rsidP="00E00037">
      <w:pPr>
        <w:numPr>
          <w:ilvl w:val="0"/>
          <w:numId w:val="31"/>
        </w:numPr>
        <w:jc w:val="both"/>
        <w:rPr>
          <w:rFonts w:ascii="Verdana" w:hAnsi="Verdana"/>
          <w:color w:val="000000"/>
          <w:szCs w:val="24"/>
          <w:lang w:eastAsia="es-CO"/>
        </w:rPr>
      </w:pPr>
      <w:r w:rsidRPr="00726D48">
        <w:rPr>
          <w:rFonts w:ascii="Verdana" w:hAnsi="Verdana"/>
          <w:color w:val="000000"/>
          <w:szCs w:val="24"/>
          <w:lang w:eastAsia="es-CO"/>
        </w:rPr>
        <w:t>Atender las recomendaciones y requerimientos que haga la Contraloría General de Antioquia a través del Supervisor designado para el contrato</w:t>
      </w:r>
      <w:r w:rsidR="00E00037" w:rsidRPr="007C3879">
        <w:rPr>
          <w:rFonts w:ascii="Verdana" w:hAnsi="Verdana"/>
          <w:color w:val="000000"/>
          <w:szCs w:val="24"/>
          <w:lang w:eastAsia="es-CO"/>
        </w:rPr>
        <w:t>.</w:t>
      </w:r>
    </w:p>
    <w:p w14:paraId="16385E4C" w14:textId="37F685D1" w:rsidR="00855193" w:rsidRDefault="00855193" w:rsidP="00E00037">
      <w:pPr>
        <w:numPr>
          <w:ilvl w:val="0"/>
          <w:numId w:val="31"/>
        </w:numPr>
        <w:jc w:val="both"/>
        <w:rPr>
          <w:rFonts w:ascii="Verdana" w:hAnsi="Verdana"/>
          <w:color w:val="000000"/>
          <w:szCs w:val="24"/>
          <w:lang w:eastAsia="es-CO"/>
        </w:rPr>
      </w:pPr>
      <w:r w:rsidRPr="00726D48">
        <w:rPr>
          <w:rFonts w:ascii="Verdana" w:hAnsi="Verdana"/>
          <w:color w:val="000000"/>
          <w:szCs w:val="24"/>
          <w:lang w:eastAsia="es-CO"/>
        </w:rPr>
        <w:t>Anexar los documentos necesarios que evidencien el cumplimiento del objeto contractual y la vigencia de las garantías y servicio posventa, cuando sean requeridos por la Contraloría General de Antioquia.</w:t>
      </w:r>
    </w:p>
    <w:p w14:paraId="7814B913" w14:textId="4E0D15F9" w:rsidR="00855193" w:rsidRPr="007C3879" w:rsidRDefault="00855193" w:rsidP="00E00037">
      <w:pPr>
        <w:numPr>
          <w:ilvl w:val="0"/>
          <w:numId w:val="31"/>
        </w:numPr>
        <w:jc w:val="both"/>
        <w:rPr>
          <w:rFonts w:ascii="Verdana" w:hAnsi="Verdana"/>
          <w:color w:val="000000"/>
          <w:szCs w:val="24"/>
          <w:lang w:eastAsia="es-CO"/>
        </w:rPr>
      </w:pPr>
      <w:r w:rsidRPr="00726D48">
        <w:rPr>
          <w:rFonts w:ascii="Verdana" w:hAnsi="Verdana"/>
          <w:color w:val="000000"/>
          <w:szCs w:val="24"/>
          <w:lang w:eastAsia="es-CO"/>
        </w:rPr>
        <w:t>Liquidar el contrato dentro de los cuatro meses siguientes al vencimiento del contrato</w:t>
      </w:r>
    </w:p>
    <w:p w14:paraId="4C003B66" w14:textId="77777777" w:rsidR="00E00037" w:rsidRPr="007C3879" w:rsidRDefault="00E00037" w:rsidP="00E00037">
      <w:pPr>
        <w:ind w:left="720"/>
        <w:jc w:val="both"/>
        <w:rPr>
          <w:rFonts w:ascii="Verdana" w:hAnsi="Verdana"/>
          <w:color w:val="000000"/>
          <w:szCs w:val="24"/>
          <w:lang w:eastAsia="es-CO"/>
        </w:rPr>
      </w:pPr>
    </w:p>
    <w:p w14:paraId="2720B8FA" w14:textId="77777777" w:rsidR="00955DF5" w:rsidRPr="007C3879" w:rsidRDefault="00955DF5" w:rsidP="00753E79">
      <w:pPr>
        <w:ind w:right="-234"/>
        <w:jc w:val="both"/>
        <w:rPr>
          <w:rFonts w:ascii="Verdana" w:hAnsi="Verdana"/>
          <w:szCs w:val="24"/>
        </w:rPr>
      </w:pPr>
    </w:p>
    <w:p w14:paraId="17B4082C" w14:textId="77777777" w:rsidR="00955DF5" w:rsidRPr="007C3879" w:rsidRDefault="00955DF5" w:rsidP="00753E79">
      <w:pPr>
        <w:ind w:right="-234"/>
        <w:jc w:val="both"/>
        <w:rPr>
          <w:rFonts w:ascii="Verdana" w:hAnsi="Verdana"/>
          <w:szCs w:val="24"/>
        </w:rPr>
      </w:pPr>
    </w:p>
    <w:p w14:paraId="10392F77" w14:textId="77777777" w:rsidR="00630D98" w:rsidRDefault="00630D98" w:rsidP="00630D98">
      <w:pPr>
        <w:tabs>
          <w:tab w:val="left" w:pos="0"/>
        </w:tabs>
        <w:ind w:right="-234"/>
        <w:jc w:val="both"/>
        <w:rPr>
          <w:rFonts w:ascii="Verdana" w:hAnsi="Verdana"/>
          <w:szCs w:val="24"/>
        </w:rPr>
      </w:pPr>
      <w:r w:rsidRPr="007C3879">
        <w:rPr>
          <w:rFonts w:ascii="Verdana" w:hAnsi="Verdana"/>
          <w:szCs w:val="24"/>
        </w:rPr>
        <w:t xml:space="preserve">Atentamente, </w:t>
      </w:r>
    </w:p>
    <w:p w14:paraId="12B5974F" w14:textId="77777777" w:rsidR="008815A9" w:rsidRPr="007C3879" w:rsidRDefault="008815A9" w:rsidP="00630D98">
      <w:pPr>
        <w:tabs>
          <w:tab w:val="left" w:pos="0"/>
        </w:tabs>
        <w:ind w:right="-234"/>
        <w:jc w:val="both"/>
        <w:rPr>
          <w:rFonts w:ascii="Verdana" w:hAnsi="Verdana"/>
          <w:szCs w:val="24"/>
        </w:rPr>
      </w:pPr>
    </w:p>
    <w:p w14:paraId="7CDE9F00" w14:textId="77777777" w:rsidR="00630D98" w:rsidRPr="007C3879" w:rsidRDefault="00630D98" w:rsidP="00630D98">
      <w:pPr>
        <w:tabs>
          <w:tab w:val="left" w:pos="0"/>
        </w:tabs>
        <w:ind w:right="-234"/>
        <w:jc w:val="both"/>
        <w:rPr>
          <w:rFonts w:ascii="Verdana" w:hAnsi="Verdana"/>
          <w:szCs w:val="24"/>
        </w:rPr>
      </w:pPr>
    </w:p>
    <w:p w14:paraId="0386BABD" w14:textId="77777777" w:rsidR="00630D98" w:rsidRPr="007C3879" w:rsidRDefault="00630D98" w:rsidP="00630D98">
      <w:pPr>
        <w:tabs>
          <w:tab w:val="left" w:pos="0"/>
        </w:tabs>
        <w:ind w:right="-234"/>
        <w:jc w:val="both"/>
        <w:rPr>
          <w:rFonts w:ascii="Verdana" w:hAnsi="Verdana"/>
          <w:szCs w:val="24"/>
        </w:rPr>
      </w:pPr>
      <w:r w:rsidRPr="007C3879">
        <w:rPr>
          <w:rFonts w:ascii="Verdana" w:hAnsi="Verdana"/>
          <w:szCs w:val="24"/>
        </w:rPr>
        <w:t>Nombre:</w:t>
      </w:r>
    </w:p>
    <w:p w14:paraId="62B6A253" w14:textId="114EA839" w:rsidR="00630D98" w:rsidRPr="007C3879" w:rsidRDefault="00630D98" w:rsidP="00630D98">
      <w:pPr>
        <w:ind w:right="-234"/>
        <w:jc w:val="both"/>
        <w:rPr>
          <w:rFonts w:ascii="Verdana" w:hAnsi="Verdana"/>
          <w:szCs w:val="24"/>
        </w:rPr>
      </w:pPr>
      <w:r w:rsidRPr="007C3879">
        <w:rPr>
          <w:rFonts w:ascii="Verdana" w:hAnsi="Verdana"/>
          <w:szCs w:val="24"/>
        </w:rPr>
        <w:t>Cédula:</w:t>
      </w:r>
      <w:r w:rsidRPr="007C3879">
        <w:rPr>
          <w:rFonts w:ascii="Verdana" w:hAnsi="Verdana"/>
          <w:szCs w:val="24"/>
        </w:rPr>
        <w:tab/>
      </w:r>
    </w:p>
    <w:p w14:paraId="137E36CD" w14:textId="77777777" w:rsidR="00630D98" w:rsidRPr="007C3879" w:rsidRDefault="00630D98" w:rsidP="00630D98">
      <w:pPr>
        <w:ind w:right="-234"/>
        <w:jc w:val="both"/>
        <w:rPr>
          <w:rFonts w:ascii="Verdana" w:hAnsi="Verdana"/>
          <w:szCs w:val="24"/>
        </w:rPr>
      </w:pPr>
      <w:r w:rsidRPr="007C3879">
        <w:rPr>
          <w:rFonts w:ascii="Verdana" w:hAnsi="Verdana"/>
          <w:szCs w:val="24"/>
        </w:rPr>
        <w:t xml:space="preserve">NIT: </w:t>
      </w:r>
    </w:p>
    <w:p w14:paraId="6C09187B" w14:textId="77777777" w:rsidR="00630D98" w:rsidRPr="007C3879" w:rsidRDefault="00630D98" w:rsidP="00630D98">
      <w:pPr>
        <w:ind w:right="-234"/>
        <w:jc w:val="both"/>
        <w:rPr>
          <w:rFonts w:ascii="Verdana" w:hAnsi="Verdana"/>
          <w:szCs w:val="24"/>
        </w:rPr>
      </w:pPr>
      <w:r w:rsidRPr="007C3879">
        <w:rPr>
          <w:rFonts w:ascii="Verdana" w:hAnsi="Verdana"/>
          <w:szCs w:val="24"/>
        </w:rPr>
        <w:lastRenderedPageBreak/>
        <w:t xml:space="preserve">Dirección física:                                              </w:t>
      </w:r>
    </w:p>
    <w:p w14:paraId="33FD27DC" w14:textId="77777777" w:rsidR="00630D98" w:rsidRPr="007C3879" w:rsidRDefault="00630D98" w:rsidP="00630D98">
      <w:pPr>
        <w:ind w:right="-234"/>
        <w:jc w:val="both"/>
        <w:rPr>
          <w:rFonts w:ascii="Verdana" w:hAnsi="Verdana"/>
          <w:szCs w:val="24"/>
        </w:rPr>
      </w:pPr>
      <w:r w:rsidRPr="007C3879">
        <w:rPr>
          <w:rFonts w:ascii="Verdana" w:hAnsi="Verdana"/>
          <w:szCs w:val="24"/>
        </w:rPr>
        <w:t xml:space="preserve">Ciudad:            </w:t>
      </w:r>
    </w:p>
    <w:p w14:paraId="11EF0275" w14:textId="77777777" w:rsidR="00630D98" w:rsidRPr="007C3879" w:rsidRDefault="00630D98" w:rsidP="00630D98">
      <w:pPr>
        <w:ind w:right="-234"/>
        <w:jc w:val="both"/>
        <w:rPr>
          <w:rFonts w:ascii="Verdana" w:hAnsi="Verdana"/>
          <w:szCs w:val="24"/>
        </w:rPr>
      </w:pPr>
      <w:r w:rsidRPr="007C3879">
        <w:rPr>
          <w:rFonts w:ascii="Verdana" w:hAnsi="Verdana"/>
          <w:szCs w:val="24"/>
        </w:rPr>
        <w:t>Dirección electrónica:</w:t>
      </w:r>
    </w:p>
    <w:p w14:paraId="61D14B4A" w14:textId="7259F56B" w:rsidR="001D021B" w:rsidRPr="00747BA7" w:rsidRDefault="00630D98" w:rsidP="006A74F8">
      <w:pPr>
        <w:ind w:right="-234"/>
        <w:jc w:val="both"/>
        <w:rPr>
          <w:szCs w:val="24"/>
        </w:rPr>
      </w:pPr>
      <w:r w:rsidRPr="007C3879">
        <w:rPr>
          <w:rFonts w:ascii="Verdana" w:hAnsi="Verdana"/>
          <w:szCs w:val="24"/>
        </w:rPr>
        <w:t xml:space="preserve">Teléfono:                                         </w:t>
      </w:r>
      <w:r w:rsidRPr="00747BA7">
        <w:rPr>
          <w:szCs w:val="24"/>
        </w:rPr>
        <w:t xml:space="preserve">          </w:t>
      </w:r>
    </w:p>
    <w:p w14:paraId="21FDF610" w14:textId="77777777" w:rsidR="00A51184" w:rsidRDefault="00A51184" w:rsidP="00753E79">
      <w:pPr>
        <w:tabs>
          <w:tab w:val="left" w:pos="3615"/>
        </w:tabs>
        <w:ind w:right="-234"/>
        <w:jc w:val="both"/>
        <w:rPr>
          <w:szCs w:val="24"/>
        </w:rPr>
      </w:pPr>
    </w:p>
    <w:p w14:paraId="2339C9DA" w14:textId="77777777" w:rsidR="00A51184" w:rsidRPr="00747BA7" w:rsidRDefault="00A51184" w:rsidP="00753E79">
      <w:pPr>
        <w:tabs>
          <w:tab w:val="left" w:pos="3615"/>
        </w:tabs>
        <w:ind w:right="-234"/>
        <w:jc w:val="both"/>
        <w:rPr>
          <w:szCs w:val="24"/>
        </w:rPr>
      </w:pPr>
    </w:p>
    <w:p w14:paraId="2AF65535" w14:textId="77777777" w:rsidR="00E020CB" w:rsidRDefault="00E020CB" w:rsidP="00B52AA5">
      <w:pPr>
        <w:tabs>
          <w:tab w:val="left" w:pos="3615"/>
        </w:tabs>
        <w:ind w:right="-234"/>
        <w:jc w:val="center"/>
        <w:rPr>
          <w:rFonts w:ascii="Verdana" w:hAnsi="Verdana"/>
          <w:b/>
          <w:bCs/>
          <w:szCs w:val="24"/>
        </w:rPr>
      </w:pPr>
    </w:p>
    <w:p w14:paraId="472F9B89" w14:textId="77777777" w:rsidR="00E020CB" w:rsidRDefault="00E020CB" w:rsidP="00B52AA5">
      <w:pPr>
        <w:tabs>
          <w:tab w:val="left" w:pos="3615"/>
        </w:tabs>
        <w:ind w:right="-234"/>
        <w:jc w:val="center"/>
        <w:rPr>
          <w:rFonts w:ascii="Verdana" w:hAnsi="Verdana"/>
          <w:b/>
          <w:bCs/>
          <w:szCs w:val="24"/>
        </w:rPr>
      </w:pPr>
    </w:p>
    <w:sectPr w:rsidR="00E020CB" w:rsidSect="00F239DC">
      <w:headerReference w:type="default" r:id="rId8"/>
      <w:footerReference w:type="even" r:id="rId9"/>
      <w:footerReference w:type="default" r:id="rId10"/>
      <w:pgSz w:w="12240" w:h="18720" w:code="14"/>
      <w:pgMar w:top="2268" w:right="1701" w:bottom="2552" w:left="1701" w:header="454" w:footer="2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FF90A2" w14:textId="77777777" w:rsidR="00A13B21" w:rsidRDefault="00A13B21" w:rsidP="00921469">
      <w:r>
        <w:separator/>
      </w:r>
    </w:p>
  </w:endnote>
  <w:endnote w:type="continuationSeparator" w:id="0">
    <w:p w14:paraId="68B2F221" w14:textId="77777777" w:rsidR="00A13B21" w:rsidRDefault="00A13B21" w:rsidP="00921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790546155"/>
      <w:docPartObj>
        <w:docPartGallery w:val="Page Numbers (Bottom of Page)"/>
        <w:docPartUnique/>
      </w:docPartObj>
    </w:sdtPr>
    <w:sdtEndPr>
      <w:rPr>
        <w:rStyle w:val="Nmerodepgina"/>
      </w:rPr>
    </w:sdtEndPr>
    <w:sdtContent>
      <w:p w14:paraId="68A8890B" w14:textId="6858E52D" w:rsidR="001D021B" w:rsidRDefault="001D021B" w:rsidP="009E7BF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9703392" w14:textId="77777777" w:rsidR="001D021B" w:rsidRDefault="001D021B" w:rsidP="001D021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973248772"/>
      <w:docPartObj>
        <w:docPartGallery w:val="Page Numbers (Bottom of Page)"/>
        <w:docPartUnique/>
      </w:docPartObj>
    </w:sdtPr>
    <w:sdtEndPr>
      <w:rPr>
        <w:rStyle w:val="Nmerodepgina"/>
      </w:rPr>
    </w:sdtEndPr>
    <w:sdtContent>
      <w:p w14:paraId="6F933A6F" w14:textId="70D4180F" w:rsidR="001D021B" w:rsidRDefault="001D021B" w:rsidP="001D021B">
        <w:pPr>
          <w:pStyle w:val="Piedepgina"/>
          <w:framePr w:wrap="none" w:vAnchor="text" w:hAnchor="page" w:x="10366" w:y="-496"/>
          <w:rPr>
            <w:rStyle w:val="Nmerodepgina"/>
          </w:rPr>
        </w:pPr>
        <w:r>
          <w:rPr>
            <w:rStyle w:val="Nmerodepgina"/>
          </w:rPr>
          <w:fldChar w:fldCharType="begin"/>
        </w:r>
        <w:r>
          <w:rPr>
            <w:rStyle w:val="Nmerodepgina"/>
          </w:rPr>
          <w:instrText xml:space="preserve"> PAGE </w:instrText>
        </w:r>
        <w:r>
          <w:rPr>
            <w:rStyle w:val="Nmerodepgina"/>
          </w:rPr>
          <w:fldChar w:fldCharType="separate"/>
        </w:r>
        <w:r w:rsidR="006A4E9C">
          <w:rPr>
            <w:rStyle w:val="Nmerodepgina"/>
            <w:noProof/>
          </w:rPr>
          <w:t>1</w:t>
        </w:r>
        <w:r>
          <w:rPr>
            <w:rStyle w:val="Nmerodepgina"/>
          </w:rPr>
          <w:fldChar w:fldCharType="end"/>
        </w:r>
      </w:p>
    </w:sdtContent>
  </w:sdt>
  <w:p w14:paraId="18E94954" w14:textId="570A023D" w:rsidR="00570B78" w:rsidRDefault="001D021B" w:rsidP="001D021B">
    <w:pPr>
      <w:pStyle w:val="Piedepgina"/>
      <w:tabs>
        <w:tab w:val="clear" w:pos="8838"/>
      </w:tabs>
      <w:ind w:left="-1134" w:right="360"/>
      <w:jc w:val="right"/>
      <w:rPr>
        <w:sz w:val="16"/>
        <w:szCs w:val="16"/>
      </w:rPr>
    </w:pPr>
    <w:r>
      <w:rPr>
        <w:noProof/>
        <w:sz w:val="20"/>
        <w:lang w:eastAsia="es-CO"/>
      </w:rPr>
      <w:drawing>
        <wp:anchor distT="0" distB="0" distL="114300" distR="114300" simplePos="0" relativeHeight="251659264" behindDoc="1" locked="0" layoutInCell="1" allowOverlap="1" wp14:anchorId="0FAE0F60" wp14:editId="450BCCE7">
          <wp:simplePos x="0" y="0"/>
          <wp:positionH relativeFrom="column">
            <wp:posOffset>-1065530</wp:posOffset>
          </wp:positionH>
          <wp:positionV relativeFrom="paragraph">
            <wp:posOffset>-1284333</wp:posOffset>
          </wp:positionV>
          <wp:extent cx="7754383" cy="1690733"/>
          <wp:effectExtent l="0" t="0" r="0" b="0"/>
          <wp:wrapNone/>
          <wp:docPr id="3" name="Imagen 3"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abla&#10;&#10;Descripción generada automáticamente"/>
                  <pic:cNvPicPr/>
                </pic:nvPicPr>
                <pic:blipFill>
                  <a:blip r:embed="rId1"/>
                  <a:stretch>
                    <a:fillRect/>
                  </a:stretch>
                </pic:blipFill>
                <pic:spPr>
                  <a:xfrm>
                    <a:off x="0" y="0"/>
                    <a:ext cx="7754383" cy="1690733"/>
                  </a:xfrm>
                  <a:prstGeom prst="rect">
                    <a:avLst/>
                  </a:prstGeom>
                </pic:spPr>
              </pic:pic>
            </a:graphicData>
          </a:graphic>
          <wp14:sizeRelH relativeFrom="page">
            <wp14:pctWidth>0</wp14:pctWidth>
          </wp14:sizeRelH>
          <wp14:sizeRelV relativeFrom="page">
            <wp14:pctHeight>0</wp14:pctHeight>
          </wp14:sizeRelV>
        </wp:anchor>
      </w:drawing>
    </w:r>
  </w:p>
  <w:p w14:paraId="75BD92A4" w14:textId="47FD2F3D" w:rsidR="00570B78" w:rsidRPr="001D7D05" w:rsidRDefault="00570B78" w:rsidP="001D021B">
    <w:pPr>
      <w:pStyle w:val="Piedepgina"/>
      <w:tabs>
        <w:tab w:val="clear" w:pos="8838"/>
      </w:tabs>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A9D3E4" w14:textId="77777777" w:rsidR="00A13B21" w:rsidRDefault="00A13B21" w:rsidP="00921469">
      <w:r>
        <w:separator/>
      </w:r>
    </w:p>
  </w:footnote>
  <w:footnote w:type="continuationSeparator" w:id="0">
    <w:p w14:paraId="400020B7" w14:textId="77777777" w:rsidR="00A13B21" w:rsidRDefault="00A13B21" w:rsidP="009214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91E87" w14:textId="77777777" w:rsidR="00570B78" w:rsidRDefault="00570B78" w:rsidP="00540214">
    <w:pPr>
      <w:pStyle w:val="Encabezado"/>
      <w:tabs>
        <w:tab w:val="clear" w:pos="4419"/>
        <w:tab w:val="clear" w:pos="8838"/>
      </w:tabs>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95"/>
      <w:gridCol w:w="2266"/>
      <w:gridCol w:w="2974"/>
    </w:tblGrid>
    <w:tr w:rsidR="009D601F" w14:paraId="1A12A4E6" w14:textId="77777777" w:rsidTr="009D601F">
      <w:trPr>
        <w:cantSplit/>
        <w:trHeight w:val="614"/>
      </w:trPr>
      <w:tc>
        <w:tcPr>
          <w:tcW w:w="3898" w:type="dxa"/>
          <w:vMerge w:val="restart"/>
          <w:tcBorders>
            <w:top w:val="single" w:sz="4" w:space="0" w:color="auto"/>
            <w:left w:val="single" w:sz="4" w:space="0" w:color="auto"/>
            <w:bottom w:val="single" w:sz="4" w:space="0" w:color="auto"/>
            <w:right w:val="single" w:sz="4" w:space="0" w:color="auto"/>
          </w:tcBorders>
          <w:hideMark/>
        </w:tcPr>
        <w:p w14:paraId="4151A349" w14:textId="7235D6BF" w:rsidR="009D601F" w:rsidRDefault="009D601F" w:rsidP="009D601F">
          <w:pPr>
            <w:jc w:val="center"/>
            <w:rPr>
              <w:sz w:val="20"/>
            </w:rPr>
          </w:pPr>
          <w:bookmarkStart w:id="1" w:name="_Hlk123802089"/>
          <w:r>
            <w:rPr>
              <w:noProof/>
              <w:lang w:eastAsia="es-CO"/>
            </w:rPr>
            <w:drawing>
              <wp:inline distT="0" distB="0" distL="0" distR="0" wp14:anchorId="3FAF40B1" wp14:editId="39A7B775">
                <wp:extent cx="2085975" cy="8001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800100"/>
                        </a:xfrm>
                        <a:prstGeom prst="rect">
                          <a:avLst/>
                        </a:prstGeom>
                        <a:noFill/>
                        <a:ln>
                          <a:noFill/>
                        </a:ln>
                      </pic:spPr>
                    </pic:pic>
                  </a:graphicData>
                </a:graphic>
              </wp:inline>
            </w:drawing>
          </w:r>
        </w:p>
      </w:tc>
      <w:tc>
        <w:tcPr>
          <w:tcW w:w="5244" w:type="dxa"/>
          <w:gridSpan w:val="2"/>
          <w:tcBorders>
            <w:top w:val="single" w:sz="4" w:space="0" w:color="auto"/>
            <w:left w:val="single" w:sz="4" w:space="0" w:color="auto"/>
            <w:bottom w:val="single" w:sz="4" w:space="0" w:color="auto"/>
            <w:right w:val="single" w:sz="4" w:space="0" w:color="auto"/>
          </w:tcBorders>
          <w:vAlign w:val="center"/>
          <w:hideMark/>
        </w:tcPr>
        <w:p w14:paraId="73F21151" w14:textId="77777777" w:rsidR="009D601F" w:rsidRDefault="009D601F" w:rsidP="009D601F">
          <w:pPr>
            <w:jc w:val="center"/>
            <w:rPr>
              <w:b/>
              <w:sz w:val="22"/>
              <w:szCs w:val="22"/>
            </w:rPr>
          </w:pPr>
          <w:r>
            <w:rPr>
              <w:b/>
              <w:sz w:val="22"/>
              <w:szCs w:val="22"/>
            </w:rPr>
            <w:t xml:space="preserve">SISTEMA DE GESTIÓN INSTITUCIONAL </w:t>
          </w:r>
        </w:p>
        <w:p w14:paraId="288F3C8D" w14:textId="77777777" w:rsidR="009D601F" w:rsidRDefault="009D601F" w:rsidP="009D601F">
          <w:pPr>
            <w:jc w:val="center"/>
            <w:rPr>
              <w:b/>
              <w:sz w:val="22"/>
              <w:szCs w:val="22"/>
            </w:rPr>
          </w:pPr>
          <w:r>
            <w:rPr>
              <w:b/>
              <w:sz w:val="22"/>
              <w:szCs w:val="22"/>
            </w:rPr>
            <w:t>CONTRALORÍA GENERAL DE ANTIOQUIA</w:t>
          </w:r>
        </w:p>
      </w:tc>
    </w:tr>
    <w:tr w:rsidR="009D601F" w14:paraId="7650C273" w14:textId="77777777" w:rsidTr="009D601F">
      <w:trPr>
        <w:cantSplit/>
        <w:trHeight w:val="213"/>
      </w:trPr>
      <w:tc>
        <w:tcPr>
          <w:tcW w:w="3898" w:type="dxa"/>
          <w:vMerge/>
          <w:tcBorders>
            <w:top w:val="single" w:sz="4" w:space="0" w:color="auto"/>
            <w:left w:val="single" w:sz="4" w:space="0" w:color="auto"/>
            <w:bottom w:val="single" w:sz="4" w:space="0" w:color="auto"/>
            <w:right w:val="single" w:sz="4" w:space="0" w:color="auto"/>
          </w:tcBorders>
          <w:vAlign w:val="center"/>
          <w:hideMark/>
        </w:tcPr>
        <w:p w14:paraId="584CBD75" w14:textId="77777777" w:rsidR="009D601F" w:rsidRDefault="009D601F" w:rsidP="009D601F">
          <w:pPr>
            <w:rPr>
              <w:sz w:val="20"/>
            </w:rPr>
          </w:pPr>
        </w:p>
      </w:tc>
      <w:tc>
        <w:tcPr>
          <w:tcW w:w="5244" w:type="dxa"/>
          <w:gridSpan w:val="2"/>
          <w:tcBorders>
            <w:top w:val="single" w:sz="4" w:space="0" w:color="auto"/>
            <w:left w:val="single" w:sz="4" w:space="0" w:color="auto"/>
            <w:bottom w:val="single" w:sz="4" w:space="0" w:color="auto"/>
            <w:right w:val="single" w:sz="4" w:space="0" w:color="auto"/>
          </w:tcBorders>
          <w:vAlign w:val="center"/>
          <w:hideMark/>
        </w:tcPr>
        <w:p w14:paraId="130D0A4C" w14:textId="2E09E736" w:rsidR="009D601F" w:rsidRDefault="006A4E9C" w:rsidP="009D601F">
          <w:pPr>
            <w:jc w:val="center"/>
            <w:rPr>
              <w:b/>
              <w:color w:val="FF0000"/>
              <w:sz w:val="22"/>
              <w:szCs w:val="22"/>
            </w:rPr>
          </w:pPr>
          <w:r>
            <w:rPr>
              <w:b/>
              <w:sz w:val="22"/>
              <w:szCs w:val="22"/>
            </w:rPr>
            <w:t>ANEXO</w:t>
          </w:r>
          <w:r w:rsidR="009D601F">
            <w:rPr>
              <w:b/>
              <w:sz w:val="22"/>
              <w:szCs w:val="22"/>
            </w:rPr>
            <w:t xml:space="preserve"> </w:t>
          </w:r>
        </w:p>
      </w:tc>
    </w:tr>
    <w:tr w:rsidR="009D601F" w14:paraId="1B42D6AD" w14:textId="77777777" w:rsidTr="009D601F">
      <w:trPr>
        <w:cantSplit/>
        <w:trHeight w:val="274"/>
      </w:trPr>
      <w:tc>
        <w:tcPr>
          <w:tcW w:w="3898" w:type="dxa"/>
          <w:vMerge/>
          <w:tcBorders>
            <w:top w:val="single" w:sz="4" w:space="0" w:color="auto"/>
            <w:left w:val="single" w:sz="4" w:space="0" w:color="auto"/>
            <w:bottom w:val="single" w:sz="4" w:space="0" w:color="auto"/>
            <w:right w:val="single" w:sz="4" w:space="0" w:color="auto"/>
          </w:tcBorders>
          <w:vAlign w:val="center"/>
          <w:hideMark/>
        </w:tcPr>
        <w:p w14:paraId="1340A280" w14:textId="77777777" w:rsidR="009D601F" w:rsidRDefault="009D601F" w:rsidP="009D601F">
          <w:pPr>
            <w:rPr>
              <w:sz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1A6D18E" w14:textId="7D051C92" w:rsidR="009D601F" w:rsidRDefault="009D601F" w:rsidP="009D601F">
          <w:pPr>
            <w:jc w:val="center"/>
            <w:rPr>
              <w:b/>
              <w:sz w:val="22"/>
              <w:szCs w:val="22"/>
            </w:rPr>
          </w:pPr>
          <w:r>
            <w:rPr>
              <w:b/>
              <w:sz w:val="22"/>
              <w:szCs w:val="22"/>
            </w:rPr>
            <w:t>MC CGA 0</w:t>
          </w:r>
          <w:r w:rsidR="001B6B0C">
            <w:rPr>
              <w:b/>
              <w:sz w:val="22"/>
              <w:szCs w:val="22"/>
            </w:rPr>
            <w:t>40</w:t>
          </w:r>
          <w:r>
            <w:rPr>
              <w:b/>
              <w:sz w:val="22"/>
              <w:szCs w:val="22"/>
            </w:rPr>
            <w:t>-2023</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7C2123F" w14:textId="1FEA9641" w:rsidR="009D601F" w:rsidRDefault="009D601F" w:rsidP="009D601F">
          <w:pPr>
            <w:jc w:val="center"/>
            <w:rPr>
              <w:b/>
              <w:sz w:val="22"/>
              <w:szCs w:val="22"/>
            </w:rPr>
          </w:pPr>
          <w:r>
            <w:rPr>
              <w:b/>
              <w:sz w:val="22"/>
              <w:szCs w:val="22"/>
            </w:rPr>
            <w:t xml:space="preserve">PÁGINA </w:t>
          </w:r>
          <w:r>
            <w:fldChar w:fldCharType="begin"/>
          </w:r>
          <w:r>
            <w:rPr>
              <w:rStyle w:val="Nmerodepgina"/>
              <w:sz w:val="22"/>
              <w:szCs w:val="22"/>
            </w:rPr>
            <w:instrText xml:space="preserve"> PAGE </w:instrText>
          </w:r>
          <w:r>
            <w:fldChar w:fldCharType="separate"/>
          </w:r>
          <w:r w:rsidR="006A4E9C">
            <w:rPr>
              <w:rStyle w:val="Nmerodepgina"/>
              <w:noProof/>
              <w:sz w:val="22"/>
              <w:szCs w:val="22"/>
            </w:rPr>
            <w:t>1</w:t>
          </w:r>
          <w:r>
            <w:fldChar w:fldCharType="end"/>
          </w:r>
          <w:r>
            <w:rPr>
              <w:rStyle w:val="Nmerodepgina"/>
              <w:sz w:val="22"/>
              <w:szCs w:val="22"/>
            </w:rPr>
            <w:t xml:space="preserve"> </w:t>
          </w:r>
          <w:r>
            <w:rPr>
              <w:rStyle w:val="Nmerodepgina"/>
              <w:b/>
              <w:sz w:val="22"/>
              <w:szCs w:val="22"/>
            </w:rPr>
            <w:t xml:space="preserve">DE </w:t>
          </w:r>
          <w:r>
            <w:fldChar w:fldCharType="begin"/>
          </w:r>
          <w:r>
            <w:rPr>
              <w:rStyle w:val="Nmerodepgina"/>
              <w:sz w:val="22"/>
              <w:szCs w:val="22"/>
            </w:rPr>
            <w:instrText xml:space="preserve"> NUMPAGES </w:instrText>
          </w:r>
          <w:r>
            <w:fldChar w:fldCharType="separate"/>
          </w:r>
          <w:r w:rsidR="006A4E9C">
            <w:rPr>
              <w:rStyle w:val="Nmerodepgina"/>
              <w:noProof/>
              <w:sz w:val="22"/>
              <w:szCs w:val="22"/>
            </w:rPr>
            <w:t>3</w:t>
          </w:r>
          <w:r>
            <w:fldChar w:fldCharType="end"/>
          </w:r>
        </w:p>
      </w:tc>
      <w:bookmarkEnd w:id="1"/>
    </w:tr>
  </w:tbl>
  <w:p w14:paraId="09150BAB" w14:textId="688AD5C2" w:rsidR="00570B78" w:rsidRDefault="00570B78" w:rsidP="00540214">
    <w:pPr>
      <w:pStyle w:val="Encabezado"/>
      <w:tabs>
        <w:tab w:val="clear" w:pos="4419"/>
        <w:tab w:val="clear" w:pos="8838"/>
      </w:tabs>
      <w:jc w:val="center"/>
    </w:pPr>
  </w:p>
  <w:p w14:paraId="076D64E2" w14:textId="77777777" w:rsidR="00570B78" w:rsidRDefault="00570B78" w:rsidP="00C12E45">
    <w:pPr>
      <w:pStyle w:val="Encabezado"/>
      <w:tabs>
        <w:tab w:val="clear" w:pos="4419"/>
        <w:tab w:val="clear" w:pos="8838"/>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4E37"/>
      </v:shape>
    </w:pict>
  </w:numPicBullet>
  <w:numPicBullet w:numPicBulletId="1">
    <w:pict>
      <v:shape id="_x0000_i1027" type="#_x0000_t75" style="width:11.25pt;height:11.25pt" o:bullet="t">
        <v:imagedata r:id="rId2" o:title="mso83C7"/>
      </v:shape>
    </w:pict>
  </w:numPicBullet>
  <w:abstractNum w:abstractNumId="0" w15:restartNumberingAfterBreak="0">
    <w:nsid w:val="068C611D"/>
    <w:multiLevelType w:val="hybridMultilevel"/>
    <w:tmpl w:val="D5FE1624"/>
    <w:lvl w:ilvl="0" w:tplc="240A0001">
      <w:start w:val="1"/>
      <w:numFmt w:val="bullet"/>
      <w:lvlText w:val=""/>
      <w:lvlJc w:val="left"/>
      <w:pPr>
        <w:ind w:left="6096" w:hanging="360"/>
      </w:pPr>
      <w:rPr>
        <w:rFonts w:ascii="Symbol" w:hAnsi="Symbol" w:hint="default"/>
      </w:rPr>
    </w:lvl>
    <w:lvl w:ilvl="1" w:tplc="240A0003" w:tentative="1">
      <w:start w:val="1"/>
      <w:numFmt w:val="bullet"/>
      <w:lvlText w:val="o"/>
      <w:lvlJc w:val="left"/>
      <w:pPr>
        <w:ind w:left="6816" w:hanging="360"/>
      </w:pPr>
      <w:rPr>
        <w:rFonts w:ascii="Courier New" w:hAnsi="Courier New" w:cs="Courier New" w:hint="default"/>
      </w:rPr>
    </w:lvl>
    <w:lvl w:ilvl="2" w:tplc="240A0005">
      <w:start w:val="1"/>
      <w:numFmt w:val="bullet"/>
      <w:lvlText w:val=""/>
      <w:lvlJc w:val="left"/>
      <w:pPr>
        <w:ind w:left="7536" w:hanging="360"/>
      </w:pPr>
      <w:rPr>
        <w:rFonts w:ascii="Wingdings" w:hAnsi="Wingdings" w:hint="default"/>
      </w:rPr>
    </w:lvl>
    <w:lvl w:ilvl="3" w:tplc="240A0001" w:tentative="1">
      <w:start w:val="1"/>
      <w:numFmt w:val="bullet"/>
      <w:lvlText w:val=""/>
      <w:lvlJc w:val="left"/>
      <w:pPr>
        <w:ind w:left="8256" w:hanging="360"/>
      </w:pPr>
      <w:rPr>
        <w:rFonts w:ascii="Symbol" w:hAnsi="Symbol" w:hint="default"/>
      </w:rPr>
    </w:lvl>
    <w:lvl w:ilvl="4" w:tplc="240A0003" w:tentative="1">
      <w:start w:val="1"/>
      <w:numFmt w:val="bullet"/>
      <w:lvlText w:val="o"/>
      <w:lvlJc w:val="left"/>
      <w:pPr>
        <w:ind w:left="8976" w:hanging="360"/>
      </w:pPr>
      <w:rPr>
        <w:rFonts w:ascii="Courier New" w:hAnsi="Courier New" w:cs="Courier New" w:hint="default"/>
      </w:rPr>
    </w:lvl>
    <w:lvl w:ilvl="5" w:tplc="240A0005" w:tentative="1">
      <w:start w:val="1"/>
      <w:numFmt w:val="bullet"/>
      <w:lvlText w:val=""/>
      <w:lvlJc w:val="left"/>
      <w:pPr>
        <w:ind w:left="9696" w:hanging="360"/>
      </w:pPr>
      <w:rPr>
        <w:rFonts w:ascii="Wingdings" w:hAnsi="Wingdings" w:hint="default"/>
      </w:rPr>
    </w:lvl>
    <w:lvl w:ilvl="6" w:tplc="240A0001" w:tentative="1">
      <w:start w:val="1"/>
      <w:numFmt w:val="bullet"/>
      <w:lvlText w:val=""/>
      <w:lvlJc w:val="left"/>
      <w:pPr>
        <w:ind w:left="10416" w:hanging="360"/>
      </w:pPr>
      <w:rPr>
        <w:rFonts w:ascii="Symbol" w:hAnsi="Symbol" w:hint="default"/>
      </w:rPr>
    </w:lvl>
    <w:lvl w:ilvl="7" w:tplc="240A0003" w:tentative="1">
      <w:start w:val="1"/>
      <w:numFmt w:val="bullet"/>
      <w:lvlText w:val="o"/>
      <w:lvlJc w:val="left"/>
      <w:pPr>
        <w:ind w:left="11136" w:hanging="360"/>
      </w:pPr>
      <w:rPr>
        <w:rFonts w:ascii="Courier New" w:hAnsi="Courier New" w:cs="Courier New" w:hint="default"/>
      </w:rPr>
    </w:lvl>
    <w:lvl w:ilvl="8" w:tplc="240A0005" w:tentative="1">
      <w:start w:val="1"/>
      <w:numFmt w:val="bullet"/>
      <w:lvlText w:val=""/>
      <w:lvlJc w:val="left"/>
      <w:pPr>
        <w:ind w:left="11856" w:hanging="360"/>
      </w:pPr>
      <w:rPr>
        <w:rFonts w:ascii="Wingdings" w:hAnsi="Wingdings" w:hint="default"/>
      </w:rPr>
    </w:lvl>
  </w:abstractNum>
  <w:abstractNum w:abstractNumId="1" w15:restartNumberingAfterBreak="0">
    <w:nsid w:val="083F115D"/>
    <w:multiLevelType w:val="hybridMultilevel"/>
    <w:tmpl w:val="C5247A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616481"/>
    <w:multiLevelType w:val="hybridMultilevel"/>
    <w:tmpl w:val="102815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810271"/>
    <w:multiLevelType w:val="multilevel"/>
    <w:tmpl w:val="F3324B2E"/>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3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4" w15:restartNumberingAfterBreak="0">
    <w:nsid w:val="0F880CA5"/>
    <w:multiLevelType w:val="multilevel"/>
    <w:tmpl w:val="7A44F08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ascii="Verdana" w:hAnsi="Verdana" w:cs="Arial" w:hint="default"/>
        <w:b/>
        <w:bCs w:val="0"/>
        <w:color w:val="000000"/>
        <w:w w:val="100"/>
      </w:rPr>
    </w:lvl>
    <w:lvl w:ilvl="2">
      <w:start w:val="1"/>
      <w:numFmt w:val="decimal"/>
      <w:isLgl/>
      <w:lvlText w:val="%1.%2.%3."/>
      <w:lvlJc w:val="left"/>
      <w:pPr>
        <w:ind w:left="6958" w:hanging="720"/>
      </w:pPr>
      <w:rPr>
        <w:rFonts w:hint="default"/>
        <w:b/>
        <w:bCs/>
        <w:color w:val="000000"/>
        <w:w w:val="100"/>
      </w:rPr>
    </w:lvl>
    <w:lvl w:ilvl="3">
      <w:start w:val="1"/>
      <w:numFmt w:val="decimal"/>
      <w:isLgl/>
      <w:lvlText w:val="%1.%2.%3.%4."/>
      <w:lvlJc w:val="left"/>
      <w:pPr>
        <w:ind w:left="1440" w:hanging="1080"/>
      </w:pPr>
      <w:rPr>
        <w:rFonts w:hint="default"/>
        <w:color w:val="000000"/>
        <w:w w:val="100"/>
      </w:rPr>
    </w:lvl>
    <w:lvl w:ilvl="4">
      <w:start w:val="1"/>
      <w:numFmt w:val="decimal"/>
      <w:isLgl/>
      <w:lvlText w:val="%1.%2.%3.%4.%5."/>
      <w:lvlJc w:val="left"/>
      <w:pPr>
        <w:ind w:left="1440" w:hanging="1080"/>
      </w:pPr>
      <w:rPr>
        <w:rFonts w:hint="default"/>
        <w:color w:val="000000"/>
        <w:w w:val="100"/>
      </w:rPr>
    </w:lvl>
    <w:lvl w:ilvl="5">
      <w:start w:val="1"/>
      <w:numFmt w:val="decimal"/>
      <w:isLgl/>
      <w:lvlText w:val="%1.%2.%3.%4.%5.%6."/>
      <w:lvlJc w:val="left"/>
      <w:pPr>
        <w:ind w:left="1800" w:hanging="1440"/>
      </w:pPr>
      <w:rPr>
        <w:rFonts w:hint="default"/>
        <w:color w:val="000000"/>
        <w:w w:val="100"/>
      </w:rPr>
    </w:lvl>
    <w:lvl w:ilvl="6">
      <w:start w:val="1"/>
      <w:numFmt w:val="decimal"/>
      <w:isLgl/>
      <w:lvlText w:val="%1.%2.%3.%4.%5.%6.%7."/>
      <w:lvlJc w:val="left"/>
      <w:pPr>
        <w:ind w:left="1800" w:hanging="1440"/>
      </w:pPr>
      <w:rPr>
        <w:rFonts w:hint="default"/>
        <w:color w:val="000000"/>
        <w:w w:val="100"/>
      </w:rPr>
    </w:lvl>
    <w:lvl w:ilvl="7">
      <w:start w:val="1"/>
      <w:numFmt w:val="decimal"/>
      <w:isLgl/>
      <w:lvlText w:val="%1.%2.%3.%4.%5.%6.%7.%8."/>
      <w:lvlJc w:val="left"/>
      <w:pPr>
        <w:ind w:left="2160" w:hanging="1800"/>
      </w:pPr>
      <w:rPr>
        <w:rFonts w:hint="default"/>
        <w:color w:val="000000"/>
        <w:w w:val="100"/>
      </w:rPr>
    </w:lvl>
    <w:lvl w:ilvl="8">
      <w:start w:val="1"/>
      <w:numFmt w:val="decimal"/>
      <w:isLgl/>
      <w:lvlText w:val="%1.%2.%3.%4.%5.%6.%7.%8.%9."/>
      <w:lvlJc w:val="left"/>
      <w:pPr>
        <w:ind w:left="2520" w:hanging="2160"/>
      </w:pPr>
      <w:rPr>
        <w:rFonts w:hint="default"/>
        <w:color w:val="000000"/>
        <w:w w:val="100"/>
      </w:rPr>
    </w:lvl>
  </w:abstractNum>
  <w:abstractNum w:abstractNumId="5" w15:restartNumberingAfterBreak="0">
    <w:nsid w:val="0FAE3CBC"/>
    <w:multiLevelType w:val="multilevel"/>
    <w:tmpl w:val="427CE630"/>
    <w:lvl w:ilvl="0">
      <w:start w:val="2"/>
      <w:numFmt w:val="decimal"/>
      <w:lvlText w:val="%1."/>
      <w:lvlJc w:val="left"/>
      <w:pPr>
        <w:ind w:left="390" w:hanging="390"/>
      </w:pPr>
      <w:rPr>
        <w:rFonts w:hint="default"/>
        <w:b/>
        <w:bCs/>
        <w:color w:val="000000"/>
        <w:w w:val="100"/>
      </w:rPr>
    </w:lvl>
    <w:lvl w:ilvl="1">
      <w:start w:val="1"/>
      <w:numFmt w:val="decimal"/>
      <w:lvlText w:val="%1.%2."/>
      <w:lvlJc w:val="left"/>
      <w:pPr>
        <w:ind w:left="720" w:hanging="720"/>
      </w:pPr>
      <w:rPr>
        <w:rFonts w:hint="default"/>
        <w:b/>
        <w:bCs/>
        <w:color w:val="000000"/>
        <w:w w:val="100"/>
        <w:sz w:val="24"/>
        <w:szCs w:val="24"/>
      </w:rPr>
    </w:lvl>
    <w:lvl w:ilvl="2">
      <w:start w:val="1"/>
      <w:numFmt w:val="decimal"/>
      <w:lvlText w:val="%1.%2.%3."/>
      <w:lvlJc w:val="left"/>
      <w:pPr>
        <w:ind w:left="720" w:hanging="720"/>
      </w:pPr>
      <w:rPr>
        <w:rFonts w:hint="default"/>
        <w:color w:val="000000"/>
        <w:w w:val="100"/>
      </w:rPr>
    </w:lvl>
    <w:lvl w:ilvl="3">
      <w:start w:val="1"/>
      <w:numFmt w:val="decimal"/>
      <w:lvlText w:val="%1.%2.%3.%4."/>
      <w:lvlJc w:val="left"/>
      <w:pPr>
        <w:ind w:left="1080" w:hanging="1080"/>
      </w:pPr>
      <w:rPr>
        <w:rFonts w:hint="default"/>
        <w:color w:val="000000"/>
        <w:w w:val="100"/>
      </w:rPr>
    </w:lvl>
    <w:lvl w:ilvl="4">
      <w:start w:val="1"/>
      <w:numFmt w:val="decimal"/>
      <w:lvlText w:val="%1.%2.%3.%4.%5."/>
      <w:lvlJc w:val="left"/>
      <w:pPr>
        <w:ind w:left="1080" w:hanging="1080"/>
      </w:pPr>
      <w:rPr>
        <w:rFonts w:hint="default"/>
        <w:color w:val="000000"/>
        <w:w w:val="100"/>
      </w:rPr>
    </w:lvl>
    <w:lvl w:ilvl="5">
      <w:start w:val="1"/>
      <w:numFmt w:val="decimal"/>
      <w:lvlText w:val="%1.%2.%3.%4.%5.%6."/>
      <w:lvlJc w:val="left"/>
      <w:pPr>
        <w:ind w:left="1440" w:hanging="1440"/>
      </w:pPr>
      <w:rPr>
        <w:rFonts w:hint="default"/>
        <w:color w:val="000000"/>
        <w:w w:val="100"/>
      </w:rPr>
    </w:lvl>
    <w:lvl w:ilvl="6">
      <w:start w:val="1"/>
      <w:numFmt w:val="decimal"/>
      <w:lvlText w:val="%1.%2.%3.%4.%5.%6.%7."/>
      <w:lvlJc w:val="left"/>
      <w:pPr>
        <w:ind w:left="1440" w:hanging="1440"/>
      </w:pPr>
      <w:rPr>
        <w:rFonts w:hint="default"/>
        <w:color w:val="000000"/>
        <w:w w:val="100"/>
      </w:rPr>
    </w:lvl>
    <w:lvl w:ilvl="7">
      <w:start w:val="1"/>
      <w:numFmt w:val="decimal"/>
      <w:lvlText w:val="%1.%2.%3.%4.%5.%6.%7.%8."/>
      <w:lvlJc w:val="left"/>
      <w:pPr>
        <w:ind w:left="1800" w:hanging="1800"/>
      </w:pPr>
      <w:rPr>
        <w:rFonts w:hint="default"/>
        <w:color w:val="000000"/>
        <w:w w:val="100"/>
      </w:rPr>
    </w:lvl>
    <w:lvl w:ilvl="8">
      <w:start w:val="1"/>
      <w:numFmt w:val="decimal"/>
      <w:lvlText w:val="%1.%2.%3.%4.%5.%6.%7.%8.%9."/>
      <w:lvlJc w:val="left"/>
      <w:pPr>
        <w:ind w:left="2160" w:hanging="2160"/>
      </w:pPr>
      <w:rPr>
        <w:rFonts w:hint="default"/>
        <w:color w:val="000000"/>
        <w:w w:val="100"/>
      </w:rPr>
    </w:lvl>
  </w:abstractNum>
  <w:abstractNum w:abstractNumId="6" w15:restartNumberingAfterBreak="0">
    <w:nsid w:val="14CA4452"/>
    <w:multiLevelType w:val="hybridMultilevel"/>
    <w:tmpl w:val="6C16EDF8"/>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7" w15:restartNumberingAfterBreak="0">
    <w:nsid w:val="152D25D1"/>
    <w:multiLevelType w:val="hybridMultilevel"/>
    <w:tmpl w:val="74742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A84239"/>
    <w:multiLevelType w:val="hybridMultilevel"/>
    <w:tmpl w:val="9D9607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AE5092"/>
    <w:multiLevelType w:val="multilevel"/>
    <w:tmpl w:val="02D29A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2361FCD"/>
    <w:multiLevelType w:val="hybridMultilevel"/>
    <w:tmpl w:val="5744273E"/>
    <w:lvl w:ilvl="0" w:tplc="240A000D">
      <w:start w:val="1"/>
      <w:numFmt w:val="bullet"/>
      <w:lvlText w:val=""/>
      <w:lvlJc w:val="left"/>
      <w:pPr>
        <w:ind w:left="1713" w:hanging="360"/>
      </w:pPr>
      <w:rPr>
        <w:rFonts w:ascii="Wingdings" w:hAnsi="Wingdings"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11" w15:restartNumberingAfterBreak="0">
    <w:nsid w:val="242138B3"/>
    <w:multiLevelType w:val="multilevel"/>
    <w:tmpl w:val="F7DC3C5C"/>
    <w:lvl w:ilvl="0">
      <w:start w:val="10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C125723"/>
    <w:multiLevelType w:val="hybridMultilevel"/>
    <w:tmpl w:val="3E9085F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DB011C"/>
    <w:multiLevelType w:val="hybridMultilevel"/>
    <w:tmpl w:val="8FE85D32"/>
    <w:lvl w:ilvl="0" w:tplc="240A000D">
      <w:start w:val="1"/>
      <w:numFmt w:val="bullet"/>
      <w:lvlText w:val=""/>
      <w:lvlJc w:val="left"/>
      <w:pPr>
        <w:ind w:left="927" w:hanging="360"/>
      </w:pPr>
      <w:rPr>
        <w:rFonts w:ascii="Wingdings" w:hAnsi="Wingdings" w:hint="default"/>
      </w:rPr>
    </w:lvl>
    <w:lvl w:ilvl="1" w:tplc="240A0003">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4" w15:restartNumberingAfterBreak="0">
    <w:nsid w:val="2D2E07C4"/>
    <w:multiLevelType w:val="hybridMultilevel"/>
    <w:tmpl w:val="3E4E965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33A02C55"/>
    <w:multiLevelType w:val="hybridMultilevel"/>
    <w:tmpl w:val="E976E3C0"/>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928"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A0169E"/>
    <w:multiLevelType w:val="hybridMultilevel"/>
    <w:tmpl w:val="CFD25FD2"/>
    <w:lvl w:ilvl="0" w:tplc="240A000D">
      <w:start w:val="1"/>
      <w:numFmt w:val="bullet"/>
      <w:lvlText w:val=""/>
      <w:lvlJc w:val="left"/>
      <w:pPr>
        <w:ind w:left="1713" w:hanging="360"/>
      </w:pPr>
      <w:rPr>
        <w:rFonts w:ascii="Wingdings" w:hAnsi="Wingdings"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17" w15:restartNumberingAfterBreak="0">
    <w:nsid w:val="3F1A02BB"/>
    <w:multiLevelType w:val="hybridMultilevel"/>
    <w:tmpl w:val="A38CD9DA"/>
    <w:lvl w:ilvl="0" w:tplc="240A0017">
      <w:start w:val="1"/>
      <w:numFmt w:val="lowerLetter"/>
      <w:lvlText w:val="%1)"/>
      <w:lvlJc w:val="left"/>
      <w:pPr>
        <w:ind w:left="720" w:hanging="360"/>
      </w:pPr>
    </w:lvl>
    <w:lvl w:ilvl="1" w:tplc="240A0015">
      <w:start w:val="1"/>
      <w:numFmt w:val="upp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9B58F3"/>
    <w:multiLevelType w:val="hybridMultilevel"/>
    <w:tmpl w:val="53E4E53E"/>
    <w:lvl w:ilvl="0" w:tplc="240A000D">
      <w:start w:val="1"/>
      <w:numFmt w:val="bullet"/>
      <w:lvlText w:val=""/>
      <w:lvlJc w:val="left"/>
      <w:pPr>
        <w:ind w:left="1620" w:hanging="360"/>
      </w:pPr>
      <w:rPr>
        <w:rFonts w:ascii="Wingdings" w:hAnsi="Wingdings" w:hint="default"/>
      </w:rPr>
    </w:lvl>
    <w:lvl w:ilvl="1" w:tplc="240A0003">
      <w:start w:val="1"/>
      <w:numFmt w:val="bullet"/>
      <w:lvlText w:val="o"/>
      <w:lvlJc w:val="left"/>
      <w:pPr>
        <w:ind w:left="2340" w:hanging="360"/>
      </w:pPr>
      <w:rPr>
        <w:rFonts w:ascii="Courier New" w:hAnsi="Courier New" w:cs="Courier New" w:hint="default"/>
      </w:rPr>
    </w:lvl>
    <w:lvl w:ilvl="2" w:tplc="240A0005" w:tentative="1">
      <w:start w:val="1"/>
      <w:numFmt w:val="bullet"/>
      <w:lvlText w:val=""/>
      <w:lvlJc w:val="left"/>
      <w:pPr>
        <w:ind w:left="3060" w:hanging="360"/>
      </w:pPr>
      <w:rPr>
        <w:rFonts w:ascii="Wingdings" w:hAnsi="Wingdings" w:hint="default"/>
      </w:rPr>
    </w:lvl>
    <w:lvl w:ilvl="3" w:tplc="240A0001" w:tentative="1">
      <w:start w:val="1"/>
      <w:numFmt w:val="bullet"/>
      <w:lvlText w:val=""/>
      <w:lvlJc w:val="left"/>
      <w:pPr>
        <w:ind w:left="3780" w:hanging="360"/>
      </w:pPr>
      <w:rPr>
        <w:rFonts w:ascii="Symbol" w:hAnsi="Symbol" w:hint="default"/>
      </w:rPr>
    </w:lvl>
    <w:lvl w:ilvl="4" w:tplc="240A0003" w:tentative="1">
      <w:start w:val="1"/>
      <w:numFmt w:val="bullet"/>
      <w:lvlText w:val="o"/>
      <w:lvlJc w:val="left"/>
      <w:pPr>
        <w:ind w:left="4500" w:hanging="360"/>
      </w:pPr>
      <w:rPr>
        <w:rFonts w:ascii="Courier New" w:hAnsi="Courier New" w:cs="Courier New" w:hint="default"/>
      </w:rPr>
    </w:lvl>
    <w:lvl w:ilvl="5" w:tplc="240A0005" w:tentative="1">
      <w:start w:val="1"/>
      <w:numFmt w:val="bullet"/>
      <w:lvlText w:val=""/>
      <w:lvlJc w:val="left"/>
      <w:pPr>
        <w:ind w:left="5220" w:hanging="360"/>
      </w:pPr>
      <w:rPr>
        <w:rFonts w:ascii="Wingdings" w:hAnsi="Wingdings" w:hint="default"/>
      </w:rPr>
    </w:lvl>
    <w:lvl w:ilvl="6" w:tplc="240A0001" w:tentative="1">
      <w:start w:val="1"/>
      <w:numFmt w:val="bullet"/>
      <w:lvlText w:val=""/>
      <w:lvlJc w:val="left"/>
      <w:pPr>
        <w:ind w:left="5940" w:hanging="360"/>
      </w:pPr>
      <w:rPr>
        <w:rFonts w:ascii="Symbol" w:hAnsi="Symbol" w:hint="default"/>
      </w:rPr>
    </w:lvl>
    <w:lvl w:ilvl="7" w:tplc="240A0003" w:tentative="1">
      <w:start w:val="1"/>
      <w:numFmt w:val="bullet"/>
      <w:lvlText w:val="o"/>
      <w:lvlJc w:val="left"/>
      <w:pPr>
        <w:ind w:left="6660" w:hanging="360"/>
      </w:pPr>
      <w:rPr>
        <w:rFonts w:ascii="Courier New" w:hAnsi="Courier New" w:cs="Courier New" w:hint="default"/>
      </w:rPr>
    </w:lvl>
    <w:lvl w:ilvl="8" w:tplc="240A0005" w:tentative="1">
      <w:start w:val="1"/>
      <w:numFmt w:val="bullet"/>
      <w:lvlText w:val=""/>
      <w:lvlJc w:val="left"/>
      <w:pPr>
        <w:ind w:left="7380" w:hanging="360"/>
      </w:pPr>
      <w:rPr>
        <w:rFonts w:ascii="Wingdings" w:hAnsi="Wingdings" w:hint="default"/>
      </w:rPr>
    </w:lvl>
  </w:abstractNum>
  <w:abstractNum w:abstractNumId="19" w15:restartNumberingAfterBreak="0">
    <w:nsid w:val="42A159AF"/>
    <w:multiLevelType w:val="hybridMultilevel"/>
    <w:tmpl w:val="47341EB8"/>
    <w:lvl w:ilvl="0" w:tplc="240A0001">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44E1380E"/>
    <w:multiLevelType w:val="hybridMultilevel"/>
    <w:tmpl w:val="82AC63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A63FE0"/>
    <w:multiLevelType w:val="hybridMultilevel"/>
    <w:tmpl w:val="28E89D0C"/>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2" w15:restartNumberingAfterBreak="0">
    <w:nsid w:val="4D017422"/>
    <w:multiLevelType w:val="multilevel"/>
    <w:tmpl w:val="F57082C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DB00C83"/>
    <w:multiLevelType w:val="hybridMultilevel"/>
    <w:tmpl w:val="6D4C5FE8"/>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4" w15:restartNumberingAfterBreak="0">
    <w:nsid w:val="52DC1354"/>
    <w:multiLevelType w:val="hybridMultilevel"/>
    <w:tmpl w:val="801AF0D0"/>
    <w:lvl w:ilvl="0" w:tplc="E782FE24">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15:restartNumberingAfterBreak="0">
    <w:nsid w:val="55BE231C"/>
    <w:multiLevelType w:val="hybridMultilevel"/>
    <w:tmpl w:val="39583A60"/>
    <w:lvl w:ilvl="0" w:tplc="240A0007">
      <w:start w:val="1"/>
      <w:numFmt w:val="bullet"/>
      <w:lvlText w:val=""/>
      <w:lvlPicBulletId w:val="1"/>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87F4C7C"/>
    <w:multiLevelType w:val="hybridMultilevel"/>
    <w:tmpl w:val="DD7ED368"/>
    <w:lvl w:ilvl="0" w:tplc="240A000D">
      <w:start w:val="1"/>
      <w:numFmt w:val="bullet"/>
      <w:lvlText w:val=""/>
      <w:lvlJc w:val="left"/>
      <w:pPr>
        <w:ind w:left="1620" w:hanging="360"/>
      </w:pPr>
      <w:rPr>
        <w:rFonts w:ascii="Wingdings" w:hAnsi="Wingdings" w:hint="default"/>
      </w:rPr>
    </w:lvl>
    <w:lvl w:ilvl="1" w:tplc="240A0003">
      <w:start w:val="1"/>
      <w:numFmt w:val="bullet"/>
      <w:lvlText w:val="o"/>
      <w:lvlJc w:val="left"/>
      <w:pPr>
        <w:ind w:left="2340" w:hanging="360"/>
      </w:pPr>
      <w:rPr>
        <w:rFonts w:ascii="Courier New" w:hAnsi="Courier New" w:cs="Courier New" w:hint="default"/>
      </w:rPr>
    </w:lvl>
    <w:lvl w:ilvl="2" w:tplc="240A0005" w:tentative="1">
      <w:start w:val="1"/>
      <w:numFmt w:val="bullet"/>
      <w:lvlText w:val=""/>
      <w:lvlJc w:val="left"/>
      <w:pPr>
        <w:ind w:left="3060" w:hanging="360"/>
      </w:pPr>
      <w:rPr>
        <w:rFonts w:ascii="Wingdings" w:hAnsi="Wingdings" w:hint="default"/>
      </w:rPr>
    </w:lvl>
    <w:lvl w:ilvl="3" w:tplc="240A0001" w:tentative="1">
      <w:start w:val="1"/>
      <w:numFmt w:val="bullet"/>
      <w:lvlText w:val=""/>
      <w:lvlJc w:val="left"/>
      <w:pPr>
        <w:ind w:left="3780" w:hanging="360"/>
      </w:pPr>
      <w:rPr>
        <w:rFonts w:ascii="Symbol" w:hAnsi="Symbol" w:hint="default"/>
      </w:rPr>
    </w:lvl>
    <w:lvl w:ilvl="4" w:tplc="240A0003" w:tentative="1">
      <w:start w:val="1"/>
      <w:numFmt w:val="bullet"/>
      <w:lvlText w:val="o"/>
      <w:lvlJc w:val="left"/>
      <w:pPr>
        <w:ind w:left="4500" w:hanging="360"/>
      </w:pPr>
      <w:rPr>
        <w:rFonts w:ascii="Courier New" w:hAnsi="Courier New" w:cs="Courier New" w:hint="default"/>
      </w:rPr>
    </w:lvl>
    <w:lvl w:ilvl="5" w:tplc="240A0005" w:tentative="1">
      <w:start w:val="1"/>
      <w:numFmt w:val="bullet"/>
      <w:lvlText w:val=""/>
      <w:lvlJc w:val="left"/>
      <w:pPr>
        <w:ind w:left="5220" w:hanging="360"/>
      </w:pPr>
      <w:rPr>
        <w:rFonts w:ascii="Wingdings" w:hAnsi="Wingdings" w:hint="default"/>
      </w:rPr>
    </w:lvl>
    <w:lvl w:ilvl="6" w:tplc="240A0001" w:tentative="1">
      <w:start w:val="1"/>
      <w:numFmt w:val="bullet"/>
      <w:lvlText w:val=""/>
      <w:lvlJc w:val="left"/>
      <w:pPr>
        <w:ind w:left="5940" w:hanging="360"/>
      </w:pPr>
      <w:rPr>
        <w:rFonts w:ascii="Symbol" w:hAnsi="Symbol" w:hint="default"/>
      </w:rPr>
    </w:lvl>
    <w:lvl w:ilvl="7" w:tplc="240A0003" w:tentative="1">
      <w:start w:val="1"/>
      <w:numFmt w:val="bullet"/>
      <w:lvlText w:val="o"/>
      <w:lvlJc w:val="left"/>
      <w:pPr>
        <w:ind w:left="6660" w:hanging="360"/>
      </w:pPr>
      <w:rPr>
        <w:rFonts w:ascii="Courier New" w:hAnsi="Courier New" w:cs="Courier New" w:hint="default"/>
      </w:rPr>
    </w:lvl>
    <w:lvl w:ilvl="8" w:tplc="240A0005" w:tentative="1">
      <w:start w:val="1"/>
      <w:numFmt w:val="bullet"/>
      <w:lvlText w:val=""/>
      <w:lvlJc w:val="left"/>
      <w:pPr>
        <w:ind w:left="7380" w:hanging="360"/>
      </w:pPr>
      <w:rPr>
        <w:rFonts w:ascii="Wingdings" w:hAnsi="Wingdings" w:hint="default"/>
      </w:rPr>
    </w:lvl>
  </w:abstractNum>
  <w:abstractNum w:abstractNumId="27" w15:restartNumberingAfterBreak="0">
    <w:nsid w:val="5A694A09"/>
    <w:multiLevelType w:val="hybridMultilevel"/>
    <w:tmpl w:val="EE98FFEC"/>
    <w:lvl w:ilvl="0" w:tplc="240A0007">
      <w:start w:val="1"/>
      <w:numFmt w:val="bullet"/>
      <w:lvlText w:val=""/>
      <w:lvlPicBulletId w:val="1"/>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430455D"/>
    <w:multiLevelType w:val="hybridMultilevel"/>
    <w:tmpl w:val="99B2D892"/>
    <w:lvl w:ilvl="0" w:tplc="240A000D">
      <w:start w:val="1"/>
      <w:numFmt w:val="bullet"/>
      <w:lvlText w:val=""/>
      <w:lvlJc w:val="left"/>
      <w:pPr>
        <w:ind w:left="1647" w:hanging="360"/>
      </w:pPr>
      <w:rPr>
        <w:rFonts w:ascii="Wingdings" w:hAnsi="Wingdings" w:hint="default"/>
      </w:rPr>
    </w:lvl>
    <w:lvl w:ilvl="1" w:tplc="231A21D2">
      <w:numFmt w:val="bullet"/>
      <w:lvlText w:val=""/>
      <w:lvlJc w:val="left"/>
      <w:pPr>
        <w:ind w:left="2367" w:hanging="360"/>
      </w:pPr>
      <w:rPr>
        <w:rFonts w:ascii="Symbol" w:eastAsia="Calibri" w:hAnsi="Symbol" w:cs="Courier" w:hint="default"/>
      </w:rPr>
    </w:lvl>
    <w:lvl w:ilvl="2" w:tplc="240A0005" w:tentative="1">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29" w15:restartNumberingAfterBreak="0">
    <w:nsid w:val="67852B38"/>
    <w:multiLevelType w:val="hybridMultilevel"/>
    <w:tmpl w:val="79BEF5DA"/>
    <w:lvl w:ilvl="0" w:tplc="240A000D">
      <w:start w:val="1"/>
      <w:numFmt w:val="bullet"/>
      <w:lvlText w:val=""/>
      <w:lvlJc w:val="left"/>
      <w:pPr>
        <w:ind w:left="1425" w:hanging="360"/>
      </w:pPr>
      <w:rPr>
        <w:rFonts w:ascii="Wingdings" w:hAnsi="Wingdings"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30" w15:restartNumberingAfterBreak="0">
    <w:nsid w:val="7199523C"/>
    <w:multiLevelType w:val="hybridMultilevel"/>
    <w:tmpl w:val="03728970"/>
    <w:lvl w:ilvl="0" w:tplc="240A000D">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1" w15:restartNumberingAfterBreak="0">
    <w:nsid w:val="738803F0"/>
    <w:multiLevelType w:val="multilevel"/>
    <w:tmpl w:val="29B8C30A"/>
    <w:lvl w:ilvl="0">
      <w:start w:val="6"/>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2" w15:restartNumberingAfterBreak="0">
    <w:nsid w:val="76753231"/>
    <w:multiLevelType w:val="hybridMultilevel"/>
    <w:tmpl w:val="38C07E94"/>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C603401"/>
    <w:multiLevelType w:val="hybridMultilevel"/>
    <w:tmpl w:val="8D8258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FB35C13"/>
    <w:multiLevelType w:val="hybridMultilevel"/>
    <w:tmpl w:val="2BB0560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30"/>
  </w:num>
  <w:num w:numId="4">
    <w:abstractNumId w:val="26"/>
  </w:num>
  <w:num w:numId="5">
    <w:abstractNumId w:val="24"/>
  </w:num>
  <w:num w:numId="6">
    <w:abstractNumId w:val="34"/>
  </w:num>
  <w:num w:numId="7">
    <w:abstractNumId w:val="28"/>
  </w:num>
  <w:num w:numId="8">
    <w:abstractNumId w:val="13"/>
  </w:num>
  <w:num w:numId="9">
    <w:abstractNumId w:val="18"/>
  </w:num>
  <w:num w:numId="10">
    <w:abstractNumId w:val="9"/>
  </w:num>
  <w:num w:numId="11">
    <w:abstractNumId w:val="17"/>
  </w:num>
  <w:num w:numId="12">
    <w:abstractNumId w:val="5"/>
  </w:num>
  <w:num w:numId="13">
    <w:abstractNumId w:val="22"/>
  </w:num>
  <w:num w:numId="14">
    <w:abstractNumId w:val="0"/>
  </w:num>
  <w:num w:numId="15">
    <w:abstractNumId w:val="11"/>
  </w:num>
  <w:num w:numId="16">
    <w:abstractNumId w:val="10"/>
  </w:num>
  <w:num w:numId="17">
    <w:abstractNumId w:val="29"/>
  </w:num>
  <w:num w:numId="18">
    <w:abstractNumId w:val="16"/>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6"/>
  </w:num>
  <w:num w:numId="22">
    <w:abstractNumId w:val="19"/>
  </w:num>
  <w:num w:numId="23">
    <w:abstractNumId w:val="14"/>
  </w:num>
  <w:num w:numId="24">
    <w:abstractNumId w:val="23"/>
  </w:num>
  <w:num w:numId="25">
    <w:abstractNumId w:val="8"/>
  </w:num>
  <w:num w:numId="26">
    <w:abstractNumId w:val="27"/>
  </w:num>
  <w:num w:numId="27">
    <w:abstractNumId w:val="25"/>
  </w:num>
  <w:num w:numId="28">
    <w:abstractNumId w:val="15"/>
  </w:num>
  <w:num w:numId="29">
    <w:abstractNumId w:val="1"/>
  </w:num>
  <w:num w:numId="30">
    <w:abstractNumId w:val="20"/>
  </w:num>
  <w:num w:numId="31">
    <w:abstractNumId w:val="2"/>
  </w:num>
  <w:num w:numId="32">
    <w:abstractNumId w:val="31"/>
  </w:num>
  <w:num w:numId="33">
    <w:abstractNumId w:val="32"/>
  </w:num>
  <w:num w:numId="34">
    <w:abstractNumId w:val="12"/>
  </w:num>
  <w:num w:numId="35">
    <w:abstractNumId w:val="33"/>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469"/>
    <w:rsid w:val="000217EA"/>
    <w:rsid w:val="00066DE1"/>
    <w:rsid w:val="00084AB6"/>
    <w:rsid w:val="00092E4A"/>
    <w:rsid w:val="000C70E8"/>
    <w:rsid w:val="000F373C"/>
    <w:rsid w:val="000F4263"/>
    <w:rsid w:val="00120567"/>
    <w:rsid w:val="00135EE9"/>
    <w:rsid w:val="001447E6"/>
    <w:rsid w:val="001471E0"/>
    <w:rsid w:val="001949E3"/>
    <w:rsid w:val="001A4846"/>
    <w:rsid w:val="001B6B0C"/>
    <w:rsid w:val="001D021B"/>
    <w:rsid w:val="001D4A67"/>
    <w:rsid w:val="001D7D05"/>
    <w:rsid w:val="001F62D4"/>
    <w:rsid w:val="002014C5"/>
    <w:rsid w:val="002051D6"/>
    <w:rsid w:val="002058FF"/>
    <w:rsid w:val="00215842"/>
    <w:rsid w:val="002414C5"/>
    <w:rsid w:val="00254345"/>
    <w:rsid w:val="0025660E"/>
    <w:rsid w:val="00266413"/>
    <w:rsid w:val="0027040A"/>
    <w:rsid w:val="00293236"/>
    <w:rsid w:val="002C29A5"/>
    <w:rsid w:val="002D31E7"/>
    <w:rsid w:val="00303C2F"/>
    <w:rsid w:val="0034491B"/>
    <w:rsid w:val="00372F07"/>
    <w:rsid w:val="003873FA"/>
    <w:rsid w:val="003956DA"/>
    <w:rsid w:val="003C4EF0"/>
    <w:rsid w:val="003D4D62"/>
    <w:rsid w:val="003F3047"/>
    <w:rsid w:val="00423C0A"/>
    <w:rsid w:val="004808C7"/>
    <w:rsid w:val="004825D0"/>
    <w:rsid w:val="00483C0D"/>
    <w:rsid w:val="00494D6B"/>
    <w:rsid w:val="004F2589"/>
    <w:rsid w:val="00502546"/>
    <w:rsid w:val="00505501"/>
    <w:rsid w:val="00534E53"/>
    <w:rsid w:val="00534F19"/>
    <w:rsid w:val="005366E8"/>
    <w:rsid w:val="00540214"/>
    <w:rsid w:val="00570B78"/>
    <w:rsid w:val="005A28AD"/>
    <w:rsid w:val="005A4E45"/>
    <w:rsid w:val="005E3B83"/>
    <w:rsid w:val="00621C84"/>
    <w:rsid w:val="00630D98"/>
    <w:rsid w:val="00643415"/>
    <w:rsid w:val="0065383C"/>
    <w:rsid w:val="00687181"/>
    <w:rsid w:val="00687DAF"/>
    <w:rsid w:val="00695969"/>
    <w:rsid w:val="00695BBE"/>
    <w:rsid w:val="00696934"/>
    <w:rsid w:val="006A4E9C"/>
    <w:rsid w:val="006A74F8"/>
    <w:rsid w:val="006C15C5"/>
    <w:rsid w:val="00725A31"/>
    <w:rsid w:val="00747BA7"/>
    <w:rsid w:val="00753E79"/>
    <w:rsid w:val="00755D51"/>
    <w:rsid w:val="007717E0"/>
    <w:rsid w:val="00775EE2"/>
    <w:rsid w:val="00793954"/>
    <w:rsid w:val="007B06BD"/>
    <w:rsid w:val="007C3879"/>
    <w:rsid w:val="007C5324"/>
    <w:rsid w:val="007D4FFC"/>
    <w:rsid w:val="007D69F1"/>
    <w:rsid w:val="007E3676"/>
    <w:rsid w:val="007F0C18"/>
    <w:rsid w:val="007F50E1"/>
    <w:rsid w:val="00855193"/>
    <w:rsid w:val="00860824"/>
    <w:rsid w:val="00863869"/>
    <w:rsid w:val="00866B92"/>
    <w:rsid w:val="008815A9"/>
    <w:rsid w:val="00897B8A"/>
    <w:rsid w:val="008B7D16"/>
    <w:rsid w:val="008C30BC"/>
    <w:rsid w:val="00921469"/>
    <w:rsid w:val="0093281A"/>
    <w:rsid w:val="00944393"/>
    <w:rsid w:val="00955DF5"/>
    <w:rsid w:val="009568D8"/>
    <w:rsid w:val="0098155B"/>
    <w:rsid w:val="009D601F"/>
    <w:rsid w:val="009E1081"/>
    <w:rsid w:val="009F1EFC"/>
    <w:rsid w:val="009F27A3"/>
    <w:rsid w:val="009F43CB"/>
    <w:rsid w:val="009F611B"/>
    <w:rsid w:val="00A07D9C"/>
    <w:rsid w:val="00A10413"/>
    <w:rsid w:val="00A13B21"/>
    <w:rsid w:val="00A43C50"/>
    <w:rsid w:val="00A51184"/>
    <w:rsid w:val="00A55842"/>
    <w:rsid w:val="00A6707F"/>
    <w:rsid w:val="00A84B5D"/>
    <w:rsid w:val="00A956A7"/>
    <w:rsid w:val="00AD269A"/>
    <w:rsid w:val="00AD2DE5"/>
    <w:rsid w:val="00AD6100"/>
    <w:rsid w:val="00B067FA"/>
    <w:rsid w:val="00B52AA5"/>
    <w:rsid w:val="00B86434"/>
    <w:rsid w:val="00B97CCD"/>
    <w:rsid w:val="00BB09EA"/>
    <w:rsid w:val="00BB3EC5"/>
    <w:rsid w:val="00BB4F13"/>
    <w:rsid w:val="00BD50B0"/>
    <w:rsid w:val="00C04C24"/>
    <w:rsid w:val="00C12E45"/>
    <w:rsid w:val="00C12FA7"/>
    <w:rsid w:val="00C23AF0"/>
    <w:rsid w:val="00C448FD"/>
    <w:rsid w:val="00CA0D5D"/>
    <w:rsid w:val="00CA4014"/>
    <w:rsid w:val="00CA7B31"/>
    <w:rsid w:val="00CB7275"/>
    <w:rsid w:val="00CE3436"/>
    <w:rsid w:val="00D21B67"/>
    <w:rsid w:val="00D23AE0"/>
    <w:rsid w:val="00D2691F"/>
    <w:rsid w:val="00D53761"/>
    <w:rsid w:val="00D67A1F"/>
    <w:rsid w:val="00D857A5"/>
    <w:rsid w:val="00D928A4"/>
    <w:rsid w:val="00DB0615"/>
    <w:rsid w:val="00DC41B5"/>
    <w:rsid w:val="00DC795B"/>
    <w:rsid w:val="00DD42CF"/>
    <w:rsid w:val="00DE305C"/>
    <w:rsid w:val="00E00037"/>
    <w:rsid w:val="00E0142C"/>
    <w:rsid w:val="00E020CB"/>
    <w:rsid w:val="00E031BE"/>
    <w:rsid w:val="00E05E47"/>
    <w:rsid w:val="00E06FED"/>
    <w:rsid w:val="00E17F21"/>
    <w:rsid w:val="00E40AE8"/>
    <w:rsid w:val="00E50DF4"/>
    <w:rsid w:val="00ED232C"/>
    <w:rsid w:val="00F13E7B"/>
    <w:rsid w:val="00F239DC"/>
    <w:rsid w:val="00F57693"/>
    <w:rsid w:val="00F643C5"/>
    <w:rsid w:val="00F7329F"/>
    <w:rsid w:val="00F76638"/>
    <w:rsid w:val="00F87BB9"/>
    <w:rsid w:val="00F94C12"/>
    <w:rsid w:val="00FC222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2A565F"/>
  <w15:docId w15:val="{77719F82-B204-4B0F-9C06-E4CA1D26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4C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1469"/>
    <w:pPr>
      <w:tabs>
        <w:tab w:val="center" w:pos="4419"/>
        <w:tab w:val="right" w:pos="8838"/>
      </w:tabs>
    </w:pPr>
  </w:style>
  <w:style w:type="character" w:customStyle="1" w:styleId="EncabezadoCar">
    <w:name w:val="Encabezado Car"/>
    <w:basedOn w:val="Fuentedeprrafopredeter"/>
    <w:link w:val="Encabezado"/>
    <w:uiPriority w:val="99"/>
    <w:rsid w:val="00921469"/>
  </w:style>
  <w:style w:type="paragraph" w:styleId="Piedepgina">
    <w:name w:val="footer"/>
    <w:basedOn w:val="Normal"/>
    <w:link w:val="PiedepginaCar"/>
    <w:uiPriority w:val="99"/>
    <w:unhideWhenUsed/>
    <w:rsid w:val="00921469"/>
    <w:pPr>
      <w:tabs>
        <w:tab w:val="center" w:pos="4419"/>
        <w:tab w:val="right" w:pos="8838"/>
      </w:tabs>
    </w:pPr>
  </w:style>
  <w:style w:type="character" w:customStyle="1" w:styleId="PiedepginaCar">
    <w:name w:val="Pie de página Car"/>
    <w:basedOn w:val="Fuentedeprrafopredeter"/>
    <w:link w:val="Piedepgina"/>
    <w:uiPriority w:val="99"/>
    <w:rsid w:val="00921469"/>
  </w:style>
  <w:style w:type="paragraph" w:styleId="Textodeglobo">
    <w:name w:val="Balloon Text"/>
    <w:basedOn w:val="Normal"/>
    <w:link w:val="TextodegloboCar"/>
    <w:uiPriority w:val="99"/>
    <w:semiHidden/>
    <w:unhideWhenUsed/>
    <w:rsid w:val="00921469"/>
    <w:rPr>
      <w:rFonts w:ascii="Tahoma" w:hAnsi="Tahoma" w:cs="Tahoma"/>
      <w:sz w:val="16"/>
      <w:szCs w:val="16"/>
    </w:rPr>
  </w:style>
  <w:style w:type="character" w:customStyle="1" w:styleId="TextodegloboCar">
    <w:name w:val="Texto de globo Car"/>
    <w:basedOn w:val="Fuentedeprrafopredeter"/>
    <w:link w:val="Textodeglobo"/>
    <w:uiPriority w:val="99"/>
    <w:semiHidden/>
    <w:rsid w:val="00921469"/>
    <w:rPr>
      <w:rFonts w:ascii="Tahoma" w:hAnsi="Tahoma" w:cs="Tahoma"/>
      <w:sz w:val="16"/>
      <w:szCs w:val="16"/>
    </w:rPr>
  </w:style>
  <w:style w:type="character" w:styleId="Nmerodepgina">
    <w:name w:val="page number"/>
    <w:basedOn w:val="Fuentedeprrafopredeter"/>
    <w:semiHidden/>
    <w:unhideWhenUsed/>
    <w:rsid w:val="001D021B"/>
  </w:style>
  <w:style w:type="paragraph" w:styleId="Prrafodelista">
    <w:name w:val="List Paragraph"/>
    <w:aliases w:val="lp1,Cita textual,Párrafo de tabla,List Paragraph,Texto Tabla,HOJA,Bolita,Párrafo de lista4,BOLADEF,Párrafo de lista3,Párrafo de lista21,BOLA,Nivel 1 OS,Colorful List Accent 1,Colorful List - Accent 11,Segundo nivel de viñetas,Fluvial1"/>
    <w:basedOn w:val="Normal"/>
    <w:link w:val="PrrafodelistaCar"/>
    <w:uiPriority w:val="34"/>
    <w:qFormat/>
    <w:rsid w:val="00D928A4"/>
    <w:pPr>
      <w:ind w:left="708"/>
    </w:pPr>
    <w:rPr>
      <w:rFonts w:ascii="Times New Roman" w:eastAsia="Times New Roman" w:hAnsi="Times New Roman" w:cs="Times New Roman"/>
      <w:szCs w:val="24"/>
      <w:lang w:val="x-none" w:eastAsia="x-none"/>
    </w:rPr>
  </w:style>
  <w:style w:type="paragraph" w:customStyle="1" w:styleId="Default">
    <w:name w:val="Default"/>
    <w:rsid w:val="00D928A4"/>
    <w:pPr>
      <w:autoSpaceDE w:val="0"/>
      <w:autoSpaceDN w:val="0"/>
      <w:adjustRightInd w:val="0"/>
    </w:pPr>
    <w:rPr>
      <w:rFonts w:eastAsia="Times New Roman"/>
      <w:color w:val="000000"/>
      <w:szCs w:val="24"/>
      <w:lang w:eastAsia="es-CO"/>
    </w:rPr>
  </w:style>
  <w:style w:type="paragraph" w:styleId="Textonotapie">
    <w:name w:val="footnote text"/>
    <w:basedOn w:val="Normal"/>
    <w:link w:val="TextonotapieCar"/>
    <w:uiPriority w:val="99"/>
    <w:semiHidden/>
    <w:unhideWhenUsed/>
    <w:rsid w:val="00D928A4"/>
    <w:rPr>
      <w:rFonts w:eastAsia="Times New Roman" w:cs="Times New Roman"/>
      <w:spacing w:val="20"/>
      <w:sz w:val="20"/>
      <w:lang w:val="es-ES" w:eastAsia="es-ES"/>
    </w:rPr>
  </w:style>
  <w:style w:type="character" w:customStyle="1" w:styleId="TextonotapieCar">
    <w:name w:val="Texto nota pie Car"/>
    <w:basedOn w:val="Fuentedeprrafopredeter"/>
    <w:link w:val="Textonotapie"/>
    <w:uiPriority w:val="99"/>
    <w:semiHidden/>
    <w:rsid w:val="00D928A4"/>
    <w:rPr>
      <w:rFonts w:eastAsia="Times New Roman" w:cs="Times New Roman"/>
      <w:spacing w:val="20"/>
      <w:sz w:val="20"/>
      <w:lang w:val="es-ES" w:eastAsia="es-ES"/>
    </w:rPr>
  </w:style>
  <w:style w:type="character" w:styleId="Refdenotaalpie">
    <w:name w:val="footnote reference"/>
    <w:uiPriority w:val="99"/>
    <w:semiHidden/>
    <w:unhideWhenUsed/>
    <w:rsid w:val="00D928A4"/>
    <w:rPr>
      <w:vertAlign w:val="superscript"/>
    </w:rPr>
  </w:style>
  <w:style w:type="character" w:customStyle="1" w:styleId="PrrafodelistaCar">
    <w:name w:val="Párrafo de lista Car"/>
    <w:aliases w:val="lp1 Car,Cita textual Car,Párrafo de tabla Car,List Paragraph Car,Texto Tabla Car,HOJA Car,Bolita Car,Párrafo de lista4 Car,BOLADEF Car,Párrafo de lista3 Car,Párrafo de lista21 Car,BOLA Car,Nivel 1 OS Car,Colorful List Accent 1 Car"/>
    <w:link w:val="Prrafodelista"/>
    <w:uiPriority w:val="34"/>
    <w:qFormat/>
    <w:locked/>
    <w:rsid w:val="00D928A4"/>
    <w:rPr>
      <w:rFonts w:ascii="Times New Roman" w:eastAsia="Times New Roman" w:hAnsi="Times New Roman" w:cs="Times New Roman"/>
      <w:szCs w:val="24"/>
      <w:lang w:val="x-none" w:eastAsia="x-none"/>
    </w:rPr>
  </w:style>
  <w:style w:type="table" w:styleId="Tablaconcuadrcula">
    <w:name w:val="Table Grid"/>
    <w:basedOn w:val="Tablanormal"/>
    <w:uiPriority w:val="59"/>
    <w:rsid w:val="00775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51184"/>
    <w:rPr>
      <w:sz w:val="16"/>
      <w:szCs w:val="16"/>
    </w:rPr>
  </w:style>
  <w:style w:type="paragraph" w:styleId="Textocomentario">
    <w:name w:val="annotation text"/>
    <w:basedOn w:val="Normal"/>
    <w:link w:val="TextocomentarioCar"/>
    <w:uiPriority w:val="99"/>
    <w:semiHidden/>
    <w:unhideWhenUsed/>
    <w:rsid w:val="00A51184"/>
    <w:rPr>
      <w:sz w:val="20"/>
    </w:rPr>
  </w:style>
  <w:style w:type="character" w:customStyle="1" w:styleId="TextocomentarioCar">
    <w:name w:val="Texto comentario Car"/>
    <w:basedOn w:val="Fuentedeprrafopredeter"/>
    <w:link w:val="Textocomentario"/>
    <w:uiPriority w:val="99"/>
    <w:semiHidden/>
    <w:rsid w:val="00A51184"/>
    <w:rPr>
      <w:sz w:val="20"/>
    </w:rPr>
  </w:style>
  <w:style w:type="paragraph" w:styleId="Asuntodelcomentario">
    <w:name w:val="annotation subject"/>
    <w:basedOn w:val="Textocomentario"/>
    <w:next w:val="Textocomentario"/>
    <w:link w:val="AsuntodelcomentarioCar"/>
    <w:uiPriority w:val="99"/>
    <w:semiHidden/>
    <w:unhideWhenUsed/>
    <w:rsid w:val="00A51184"/>
    <w:rPr>
      <w:b/>
      <w:bCs/>
    </w:rPr>
  </w:style>
  <w:style w:type="character" w:customStyle="1" w:styleId="AsuntodelcomentarioCar">
    <w:name w:val="Asunto del comentario Car"/>
    <w:basedOn w:val="TextocomentarioCar"/>
    <w:link w:val="Asuntodelcomentario"/>
    <w:uiPriority w:val="99"/>
    <w:semiHidden/>
    <w:rsid w:val="00A51184"/>
    <w:rPr>
      <w:b/>
      <w:bCs/>
      <w:sz w:val="20"/>
    </w:rPr>
  </w:style>
  <w:style w:type="paragraph" w:styleId="Revisin">
    <w:name w:val="Revision"/>
    <w:hidden/>
    <w:uiPriority w:val="99"/>
    <w:semiHidden/>
    <w:rsid w:val="002C29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774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109EF-D4D3-434D-A0E5-C520A2633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601</Words>
  <Characters>3311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LFLOREZ</dc:creator>
  <cp:lastModifiedBy>ESTEFANIA CARMONA CIFUENTES</cp:lastModifiedBy>
  <cp:revision>2</cp:revision>
  <cp:lastPrinted>2023-07-28T15:47:00Z</cp:lastPrinted>
  <dcterms:created xsi:type="dcterms:W3CDTF">2023-12-13T20:41:00Z</dcterms:created>
  <dcterms:modified xsi:type="dcterms:W3CDTF">2023-12-13T20:41:00Z</dcterms:modified>
</cp:coreProperties>
</file>