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b="0" l="0" r="0" t="0"/>
            <wp:wrapNone/>
            <wp:docPr id="1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" w:lineRule="auto"/>
        <w:ind w:left="2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5563870" cy="12065"/>
                <wp:effectExtent b="0" l="0" r="0" t="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564050" y="3773700"/>
                          <a:ext cx="5563870" cy="12065"/>
                          <a:chOff x="2564050" y="3773700"/>
                          <a:chExt cx="5563900" cy="11950"/>
                        </a:xfrm>
                      </wpg:grpSpPr>
                      <wpg:grpSp>
                        <wpg:cNvGrpSpPr/>
                        <wpg:grpSpPr>
                          <a:xfrm>
                            <a:off x="2564065" y="3773968"/>
                            <a:ext cx="5563870" cy="5715"/>
                            <a:chOff x="0" y="0"/>
                            <a:chExt cx="8762" cy="9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8750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9"/>
                              <a:ext cx="876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119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563870" cy="12065"/>
                <wp:effectExtent b="0" l="0" r="0" t="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3870" cy="120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5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CONTRATO No</w:t>
      </w:r>
      <w:r w:rsidDel="00000000" w:rsidR="00000000" w:rsidRPr="00000000">
        <w:rPr>
          <w:sz w:val="24"/>
          <w:szCs w:val="24"/>
          <w:rtl w:val="0"/>
        </w:rPr>
        <w:t xml:space="preserve">. </w:t>
      </w:r>
      <w:r w:rsidDel="00000000" w:rsidR="00000000" w:rsidRPr="00000000">
        <w:rPr>
          <w:rtl w:val="0"/>
        </w:rPr>
        <w:t xml:space="preserve">CO1.PCCNTR.5409817 de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5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NOMBRE DEL CONTRATISTA: </w:t>
      </w:r>
      <w:r w:rsidDel="00000000" w:rsidR="00000000" w:rsidRPr="00000000">
        <w:rPr>
          <w:rFonts w:ascii="Arial" w:cs="Arial" w:eastAsia="Arial" w:hAnsi="Arial"/>
          <w:rtl w:val="0"/>
        </w:rPr>
        <w:t xml:space="preserve">JASON ALBOR CERA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IDENTIFICACION DEL CONTRATISTA</w:t>
      </w:r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rtl w:val="0"/>
        </w:rPr>
        <w:t xml:space="preserve">Cédula de ciudadanía No. 8796508 expedida en Galapa – Atlántico.</w:t>
      </w:r>
    </w:p>
    <w:p w:rsidR="00000000" w:rsidDel="00000000" w:rsidP="00000000" w:rsidRDefault="00000000" w:rsidRPr="00000000" w14:paraId="00000008">
      <w:pPr>
        <w:ind w:left="23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1" w:line="297" w:lineRule="auto"/>
        <w:ind w:left="239" w:right="476" w:firstLine="0"/>
        <w:jc w:val="both"/>
        <w:rPr>
          <w:sz w:val="32"/>
          <w:szCs w:val="32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OBJETO DEL CONTRATO: </w:t>
      </w:r>
      <w:r w:rsidDel="00000000" w:rsidR="00000000" w:rsidRPr="00000000">
        <w:rPr>
          <w:rFonts w:ascii="Arial" w:cs="Arial" w:eastAsia="Arial" w:hAnsi="Arial"/>
          <w:rtl w:val="0"/>
        </w:rPr>
        <w:t xml:space="preserve">Prestar servicios personales de carácter temporal para impartir formación profesional programada por el Centro de Logística y Promoción Ecoturística Regional Magdalena en los Programas de Formación Titulada, Titulada Virtual, Complementaria y/o Complementaria Virtual, en la especialidad IDIOMAS PRESENCIAL.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bookmarkStart w:colFirst="0" w:colLast="0" w:name="bookmark=id.gjdgxs" w:id="0"/>
    <w:bookmarkEnd w:id="0"/>
    <w:p w:rsidR="00000000" w:rsidDel="00000000" w:rsidP="00000000" w:rsidRDefault="00000000" w:rsidRPr="00000000" w14:paraId="0000000D">
      <w:pPr>
        <w:pStyle w:val="Heading1"/>
        <w:ind w:firstLine="239"/>
        <w:jc w:val="both"/>
        <w:rPr/>
      </w:pPr>
      <w:r w:rsidDel="00000000" w:rsidR="00000000" w:rsidRPr="00000000">
        <w:rPr>
          <w:rtl w:val="0"/>
        </w:rPr>
        <w:t xml:space="preserve">OBLIGACIONES DEL CONTRATISTA: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22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28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Planear y ejecutar el desarrollo curricular del programa (s) que se le asignen durante la ejecución de su contrato (Proyecto de formación, Planeación pedagógica y los recursos didácticos que incluyen guía de aprendizaje, material de apoyo a la formación e instrumentos de evaluación).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4" w:lineRule="auto"/>
        <w:ind w:left="960" w:right="31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Identificar los aprendizajes previos, estilos y ritmos de aprendizaje del aprendiz que ingresa al proceso formativo, de acuerdo con los lineamientos institucionales.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1" w:line="240" w:lineRule="auto"/>
        <w:ind w:left="960" w:right="0" w:hanging="361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el proceso de inducción de los aprendices.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4" w:lineRule="auto"/>
        <w:ind w:left="960" w:right="39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Realizar seguimiento a los aprendices en etapa productiva en su sitio de trabajo y seguimiento a la bitácora virtual del aprendiz cuando le sean asignados.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33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Llevar control de la inasistencia de los aprendices a la formación, registrar en el aplicativo institucional las inasistencias y reportes a la coordinación académica las novedades para aplicación del reglamento del aprendiz.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236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headerReference r:id="rId9" w:type="default"/>
          <w:footerReference r:id="rId10" w:type="default"/>
          <w:pgSz w:h="15840" w:w="12240" w:orient="portrait"/>
          <w:pgMar w:bottom="851" w:top="2138" w:left="851" w:right="851" w:header="1435" w:footer="964"/>
          <w:pgNumType w:start="1"/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Asociar los aprendices a la ruta de aprendizaje en el aplicativo institucional una vez el aspirante esté en estado matriculado y verificar con el reporte que todos aparezcan en formación.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b="0" l="0" r="0" t="0"/>
            <wp:wrapNone/>
            <wp:docPr id="1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" w:lineRule="auto"/>
        <w:ind w:left="275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5563870" cy="12065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564050" y="3773700"/>
                          <a:ext cx="5563870" cy="12065"/>
                          <a:chOff x="2564050" y="3773700"/>
                          <a:chExt cx="5563900" cy="11950"/>
                        </a:xfrm>
                      </wpg:grpSpPr>
                      <wpg:grpSp>
                        <wpg:cNvGrpSpPr/>
                        <wpg:grpSpPr>
                          <a:xfrm>
                            <a:off x="2564065" y="3773968"/>
                            <a:ext cx="5563870" cy="5715"/>
                            <a:chOff x="0" y="0"/>
                            <a:chExt cx="8762" cy="9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8750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9"/>
                              <a:ext cx="876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119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563870" cy="12065"/>
                <wp:effectExtent b="0" l="0" r="0" t="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3870" cy="120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52" w:line="240" w:lineRule="auto"/>
        <w:ind w:left="960" w:right="19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Emitir los juicios de evaluación con base en la valoración de las evidencias de aprendizaje y registrarlas en los aplicativos institucionales (administrativo y académico), máximo tres (3) días después de alcanzado el resultado de aprendizaje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1" w:line="242" w:lineRule="auto"/>
        <w:ind w:left="960" w:right="423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Usar y gestionar las diferentes plataformas tecnológicas institucionales de apoyo académico y administrativo relacionado con su rol, actualizando y registrando de manera veraz y oportuna cada una de las acciones que integran el proceso formativo.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61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la formulación de proyectos de investigación aplicada, innovación pedagógica y desarrollo tecnológico, de interés institucional SENNOVA.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1" w:line="240" w:lineRule="auto"/>
        <w:ind w:left="960" w:right="1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los equipos, grupos, comités, proyectos y demás instancias institucionales que lo requieran.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31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Desplazarse a otras ciudades o municipios diferentes al domicilio contractual para el cumplimiento del contrato, en caso de que se requiera.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28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Presentar el reporte de eventos en SOFIA PLUS (Programación con visto bueno del coordinador académico o misional) en los días establecidos por el centro, al supervisor correspondiente y los demás soportes requeridos para la legalización del pago.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537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Llevar y mantener actualizado el portafolio de evidencias del instructor según lo indica la guía para desarrollar procesos formativos.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42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0" w:hanging="361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Apoyar los procesos de Aseguramiento de la calidad cuando la entidad lo requiera.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233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386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851" w:top="2138" w:left="851" w:right="851" w:header="1435" w:footer="964"/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Adoptar en la formación las diferentes estrategias pedagógicas que la entidad dispone como son: Worldskills, Senasoft, Bootcamp, cocina gourmet, entre otras.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b="0" l="0" r="0" t="0"/>
            <wp:wrapNone/>
            <wp:docPr id="1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" w:lineRule="auto"/>
        <w:ind w:left="275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5563870" cy="12065"/>
                <wp:effectExtent b="0" l="0" r="0" t="0"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564050" y="3773700"/>
                          <a:ext cx="5563870" cy="12065"/>
                          <a:chOff x="2564050" y="3773700"/>
                          <a:chExt cx="5563900" cy="11950"/>
                        </a:xfrm>
                      </wpg:grpSpPr>
                      <wpg:grpSp>
                        <wpg:cNvGrpSpPr/>
                        <wpg:grpSpPr>
                          <a:xfrm>
                            <a:off x="2564065" y="3773968"/>
                            <a:ext cx="5563870" cy="5715"/>
                            <a:chOff x="0" y="0"/>
                            <a:chExt cx="8762" cy="9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8750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9"/>
                              <a:ext cx="876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119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563870" cy="12065"/>
                <wp:effectExtent b="0" l="0" r="0" t="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3870" cy="120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52" w:line="240" w:lineRule="auto"/>
        <w:ind w:left="960" w:right="276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procesos de promoción y divulgación de la oferta educativa, servicios y actividades de divulgación tecnológica programada por el Centro.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1" w:line="244" w:lineRule="auto"/>
        <w:ind w:left="960" w:right="38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las labores de montaje y puesta en marcha de equipos y maquinaria utilizados en la formación profesional integral, cuando ésta sea requerida.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343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Rendir oportunamente los informes requeridos sobre las acciones encomendadas y los productos resultantes de procesos de formación profesional.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28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Solicitar oportunamente los elementos necesarios para desarrollar eficazmente su labor técnico-pedagógica.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1" w:line="240" w:lineRule="auto"/>
        <w:ind w:left="960" w:right="35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Incorporar las tendencias tecnológicas, pedagógicas y de gestión a las estructuras curriculares por competencias laborales de las diferentes acciones de formación profesional.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55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Asegurar la organización, mantenimiento y adecuada utilización de los recursos que hay en su ambiente laboral.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50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Presentar agendas e informes de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34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Atender oportunamente los requerimientos que haga el supervisor del contrato y presentar informes mensuales de la ejecución del contrato.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1"/>
        </w:tabs>
        <w:spacing w:after="0" w:before="0" w:line="240" w:lineRule="auto"/>
        <w:ind w:left="960" w:right="22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Aplicar al proceso y aportar la certificación de la Norma de Competencia Laboral para la función de instructor, con plazo máximo a 30 de junio de 2020, o durante la ejecución si el inicio se da posterior a esta fecha.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before="159" w:lineRule="auto"/>
        <w:ind w:left="239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LUGAR DE EJECUCIÓN: </w:t>
      </w:r>
      <w:r w:rsidDel="00000000" w:rsidR="00000000" w:rsidRPr="00000000">
        <w:rPr>
          <w:sz w:val="24"/>
          <w:szCs w:val="24"/>
          <w:rtl w:val="0"/>
        </w:rPr>
        <w:t xml:space="preserve">Departamento del Magdalena.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302" w:lineRule="auto"/>
        <w:ind w:left="239" w:right="476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PLAZO DE EJECUCIÓN: </w:t>
      </w:r>
      <w:r w:rsidDel="00000000" w:rsidR="00000000" w:rsidRPr="00000000">
        <w:rPr>
          <w:rFonts w:ascii="Arial" w:cs="Arial" w:eastAsia="Arial" w:hAnsi="Arial"/>
          <w:rtl w:val="0"/>
        </w:rPr>
        <w:t xml:space="preserve">dos (2) meses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before="1" w:lineRule="auto"/>
        <w:ind w:left="239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FECHA DE INICIACIÓN CONTRATO: </w:t>
      </w:r>
      <w:r w:rsidDel="00000000" w:rsidR="00000000" w:rsidRPr="00000000">
        <w:rPr>
          <w:sz w:val="24"/>
          <w:szCs w:val="24"/>
          <w:rtl w:val="0"/>
        </w:rPr>
        <w:t xml:space="preserve">04 de octubre de 2023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239" w:firstLine="0"/>
        <w:jc w:val="both"/>
        <w:rPr>
          <w:sz w:val="24"/>
          <w:szCs w:val="24"/>
        </w:rPr>
        <w:sectPr>
          <w:type w:val="nextPage"/>
          <w:pgSz w:h="15840" w:w="12240" w:orient="portrait"/>
          <w:pgMar w:bottom="851" w:top="2138" w:left="851" w:right="851" w:header="1435" w:footer="964"/>
        </w:sectPr>
      </w:pPr>
      <w:r w:rsidDel="00000000" w:rsidR="00000000" w:rsidRPr="00000000">
        <w:rPr>
          <w:b w:val="1"/>
          <w:sz w:val="24"/>
          <w:szCs w:val="24"/>
          <w:rtl w:val="0"/>
        </w:rPr>
        <w:t xml:space="preserve">FECHA DE TERMINACIÓN DEL CONTRATO: </w:t>
      </w:r>
      <w:r w:rsidDel="00000000" w:rsidR="00000000" w:rsidRPr="00000000">
        <w:rPr>
          <w:sz w:val="24"/>
          <w:szCs w:val="24"/>
          <w:rtl w:val="0"/>
        </w:rPr>
        <w:t xml:space="preserve">15 de diciembre de 2023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b="0" l="0" r="0" t="0"/>
            <wp:wrapNone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" w:lineRule="auto"/>
        <w:ind w:left="275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5563870" cy="12065"/>
                <wp:effectExtent b="0" l="0" r="0" t="0"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564050" y="3773700"/>
                          <a:ext cx="5563870" cy="12065"/>
                          <a:chOff x="2564050" y="3773700"/>
                          <a:chExt cx="5563900" cy="11950"/>
                        </a:xfrm>
                      </wpg:grpSpPr>
                      <wpg:grpSp>
                        <wpg:cNvGrpSpPr/>
                        <wpg:grpSpPr>
                          <a:xfrm>
                            <a:off x="2564065" y="3773968"/>
                            <a:ext cx="5563870" cy="5715"/>
                            <a:chOff x="0" y="0"/>
                            <a:chExt cx="8762" cy="9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8750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9"/>
                              <a:ext cx="876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119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563870" cy="12065"/>
                <wp:effectExtent b="0" l="0" r="0" t="0"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3870" cy="120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" w:line="300" w:lineRule="auto"/>
        <w:ind w:left="239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VIGENCIA DEL CONTRATO: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plazo de ejecución del presente contrato será de dos (2) meses y 10 días.  Sin exceder el 31 de Diciembre de 2023.</w:t>
      </w:r>
    </w:p>
    <w:p w:rsidR="00000000" w:rsidDel="00000000" w:rsidP="00000000" w:rsidRDefault="00000000" w:rsidRPr="00000000" w14:paraId="00000057">
      <w:pPr>
        <w:spacing w:before="161" w:line="300" w:lineRule="auto"/>
        <w:ind w:left="239" w:right="1124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VALOR DEL CONTRATO: </w:t>
      </w:r>
      <w:r w:rsidDel="00000000" w:rsidR="00000000" w:rsidRPr="00000000">
        <w:rPr>
          <w:rFonts w:ascii="Arial" w:cs="Arial" w:eastAsia="Arial" w:hAnsi="Arial"/>
          <w:rtl w:val="0"/>
        </w:rPr>
        <w:t xml:space="preserve">DIEZ MILLONES DOCIENTOS CUARENTA Y DOS MILSETENTA Y CINCO PESOS M/CTE</w:t>
      </w:r>
    </w:p>
    <w:p w:rsidR="00000000" w:rsidDel="00000000" w:rsidP="00000000" w:rsidRDefault="00000000" w:rsidRPr="00000000" w14:paraId="00000058">
      <w:pPr>
        <w:spacing w:before="161" w:line="300" w:lineRule="auto"/>
        <w:ind w:left="239" w:right="1124" w:firstLine="0"/>
        <w:jc w:val="both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(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$10.242.075</w:t>
      </w:r>
      <w:r w:rsidDel="00000000" w:rsidR="00000000" w:rsidRPr="00000000">
        <w:rPr>
          <w:rFonts w:ascii="Arial" w:cs="Arial" w:eastAsia="Arial" w:hAnsi="Arial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before="160" w:lineRule="auto"/>
        <w:ind w:left="239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SUPERVISOR: </w:t>
      </w:r>
      <w:r w:rsidDel="00000000" w:rsidR="00000000" w:rsidRPr="00000000">
        <w:rPr>
          <w:sz w:val="24"/>
          <w:szCs w:val="24"/>
          <w:rtl w:val="0"/>
        </w:rPr>
        <w:t xml:space="preserve">Carlos Andrés Gámez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239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IDENTIFICACION DEL SUPERVISOR</w:t>
      </w:r>
      <w:r w:rsidDel="00000000" w:rsidR="00000000" w:rsidRPr="00000000">
        <w:rPr>
          <w:sz w:val="24"/>
          <w:szCs w:val="24"/>
          <w:rtl w:val="0"/>
        </w:rPr>
        <w:t xml:space="preserve">: 7631672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bookmarkStart w:colFirst="0" w:colLast="0" w:name="bookmark=id.30j0zll" w:id="1"/>
    <w:bookmarkEnd w:id="1"/>
    <w:p w:rsidR="00000000" w:rsidDel="00000000" w:rsidP="00000000" w:rsidRDefault="00000000" w:rsidRPr="00000000" w14:paraId="0000005D">
      <w:pPr>
        <w:pStyle w:val="Heading1"/>
        <w:tabs>
          <w:tab w:val="left" w:leader="none" w:pos="6069"/>
          <w:tab w:val="left" w:leader="none" w:pos="7084"/>
        </w:tabs>
        <w:ind w:firstLine="239"/>
        <w:jc w:val="both"/>
        <w:rPr/>
      </w:pPr>
      <w:r w:rsidDel="00000000" w:rsidR="00000000" w:rsidRPr="00000000">
        <w:rPr>
          <w:rtl w:val="0"/>
        </w:rPr>
        <w:t xml:space="preserve">SUSPENSIONES Y AMPLIACIONES DE SUSPENSIÓN: SI</w:t>
      </w:r>
      <w:r w:rsidDel="00000000" w:rsidR="00000000" w:rsidRPr="00000000">
        <w:rPr>
          <w:u w:val="single"/>
          <w:rtl w:val="0"/>
        </w:rPr>
        <w:tab/>
      </w:r>
      <w:r w:rsidDel="00000000" w:rsidR="00000000" w:rsidRPr="00000000">
        <w:rPr>
          <w:rtl w:val="0"/>
        </w:rPr>
        <w:t xml:space="preserve">NO </w:t>
      </w:r>
      <w:r w:rsidDel="00000000" w:rsidR="00000000" w:rsidRPr="00000000">
        <w:rPr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99.0" w:type="dxa"/>
        <w:jc w:val="left"/>
        <w:tblInd w:w="24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90"/>
        <w:gridCol w:w="3179"/>
        <w:gridCol w:w="2330"/>
        <w:tblGridChange w:id="0">
          <w:tblGrid>
            <w:gridCol w:w="3290"/>
            <w:gridCol w:w="3179"/>
            <w:gridCol w:w="2330"/>
          </w:tblGrid>
        </w:tblGridChange>
      </w:tblGrid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31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ACTAS No.</w:t>
            </w:r>
          </w:p>
        </w:tc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222" w:right="1206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TIEMPO</w:t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719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CAUSALES</w:t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before="57" w:lineRule="auto"/>
        <w:ind w:left="239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BALANCE FINANCIERO: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585.0" w:type="dxa"/>
        <w:jc w:val="left"/>
        <w:tblInd w:w="26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76"/>
        <w:gridCol w:w="3409"/>
        <w:tblGridChange w:id="0">
          <w:tblGrid>
            <w:gridCol w:w="5176"/>
            <w:gridCol w:w="3409"/>
          </w:tblGrid>
        </w:tblGridChange>
      </w:tblGrid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1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Valor total del contrato</w:t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1.99999999999994" w:lineRule="auto"/>
              <w:ind w:left="0" w:right="72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$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10.242.075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1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Valor Ejecutado</w:t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1.99999999999994" w:lineRule="auto"/>
              <w:ind w:left="0" w:right="72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$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10.242.075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1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Saldo de pendiente de cancelar al contratista</w:t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68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$ 0</w:t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1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Saldo a liberar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68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$ 0</w:t>
            </w:r>
          </w:p>
        </w:tc>
      </w:tr>
    </w:tbl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bookmarkStart w:colFirst="0" w:colLast="0" w:name="bookmark=id.1fob9te" w:id="2"/>
    <w:bookmarkEnd w:id="2"/>
    <w:p w:rsidR="00000000" w:rsidDel="00000000" w:rsidP="00000000" w:rsidRDefault="00000000" w:rsidRPr="00000000" w14:paraId="00000077">
      <w:pPr>
        <w:pStyle w:val="Heading1"/>
        <w:spacing w:before="146" w:lineRule="auto"/>
        <w:ind w:firstLine="239"/>
        <w:jc w:val="both"/>
        <w:rPr/>
      </w:pPr>
      <w:r w:rsidDel="00000000" w:rsidR="00000000" w:rsidRPr="00000000">
        <w:rPr>
          <w:rtl w:val="0"/>
        </w:rPr>
        <w:t xml:space="preserve">PRODUCTOS O ACTIVIDADES EJECUTADAS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desarrollaron actividades en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Formación Titulada</w:t>
      </w:r>
      <w:r w:rsidDel="00000000" w:rsidR="00000000" w:rsidRPr="00000000">
        <w:rPr>
          <w:rFonts w:ascii="Arial" w:cs="Arial" w:eastAsia="Arial" w:hAnsi="Arial"/>
          <w:rtl w:val="0"/>
        </w:rPr>
        <w:t xml:space="preserve"> en los programas:</w:t>
      </w:r>
    </w:p>
    <w:p w:rsidR="00000000" w:rsidDel="00000000" w:rsidP="00000000" w:rsidRDefault="00000000" w:rsidRPr="00000000" w14:paraId="0000007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EJECUCION DE PROGRAMAS DEPORTIVOS – 2770867 en el municipio de Ciénaga, Magdalena</w:t>
      </w:r>
    </w:p>
    <w:p w:rsidR="00000000" w:rsidDel="00000000" w:rsidP="00000000" w:rsidRDefault="00000000" w:rsidRPr="00000000" w14:paraId="0000007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ASISTENCIA ADMINISTRATIVA-  2770644 en el municipio de Ciénaga, Magdalena.</w:t>
      </w:r>
    </w:p>
    <w:p w:rsidR="00000000" w:rsidDel="00000000" w:rsidP="00000000" w:rsidRDefault="00000000" w:rsidRPr="00000000" w14:paraId="0000007E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detalla el proceso realizado en las siguientes tablas:</w:t>
      </w:r>
    </w:p>
    <w:p w:rsidR="00000000" w:rsidDel="00000000" w:rsidP="00000000" w:rsidRDefault="00000000" w:rsidRPr="00000000" w14:paraId="0000008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41" w:rightFromText="141" w:topFromText="0" w:bottomFromText="0" w:vertAnchor="text" w:horzAnchor="text" w:tblpX="0" w:tblpY="0"/>
        <w:tblW w:w="1335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5"/>
        <w:gridCol w:w="1314"/>
        <w:gridCol w:w="1275"/>
        <w:gridCol w:w="1276"/>
        <w:gridCol w:w="1418"/>
        <w:gridCol w:w="1417"/>
        <w:gridCol w:w="4253"/>
        <w:tblGridChange w:id="0">
          <w:tblGrid>
            <w:gridCol w:w="2405"/>
            <w:gridCol w:w="1314"/>
            <w:gridCol w:w="1275"/>
            <w:gridCol w:w="1276"/>
            <w:gridCol w:w="1418"/>
            <w:gridCol w:w="1417"/>
            <w:gridCol w:w="4253"/>
          </w:tblGrid>
        </w:tblGridChange>
      </w:tblGrid>
      <w:tr>
        <w:trPr>
          <w:cantSplit w:val="0"/>
          <w:trHeight w:val="489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469" w:lineRule="auto"/>
              <w:ind w:left="4220" w:right="4199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7" w:line="240" w:lineRule="auto"/>
              <w:ind w:left="89" w:right="67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PROGRAMA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7" w:line="240" w:lineRule="auto"/>
              <w:ind w:left="159" w:right="14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FICHA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7" w:line="240" w:lineRule="auto"/>
              <w:ind w:left="232" w:right="21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APROBADO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7" w:line="240" w:lineRule="auto"/>
              <w:ind w:left="156" w:right="13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POR EVALUAR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7" w:line="240" w:lineRule="auto"/>
              <w:ind w:left="186" w:right="166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 APROBADO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7" w:line="240" w:lineRule="auto"/>
              <w:ind w:left="184" w:right="169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MATRICULADO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7" w:line="240" w:lineRule="auto"/>
              <w:ind w:left="1557" w:right="154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COMPETENCIAS</w:t>
            </w:r>
          </w:p>
        </w:tc>
      </w:tr>
      <w:tr>
        <w:trPr>
          <w:cantSplit w:val="0"/>
          <w:trHeight w:val="1315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Técnico</w:t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EJECUCION DE PROGRAMAS DEPORTIVOS </w:t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Ciénaga, Magdalena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9" w:right="150" w:firstLine="0"/>
              <w:jc w:val="center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2770867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2" w:right="209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6" w:right="127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4" w:right="16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" w:lineRule="auto"/>
              <w:ind w:left="110" w:right="93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Interactuar en lengua inglesa de forma oral y escrita dentro de contextos sociales y laborales según los criterios establecidos por el marco común europeo de referencia para las lenguas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8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67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OBSERVACIÓN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115" w:right="12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 aprendices en retiro voluntario.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115" w:right="12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 aprendices por evaluar de los cuales 6 no asistieron a formación.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115" w:right="12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89" w:right="67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PROGRAMA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159" w:right="14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FICHA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232" w:right="21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APROBADO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156" w:right="13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POR EVALUAR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186" w:right="166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 APROBADO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184" w:right="169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MATRICULADO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1557" w:right="154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COMPETENCIAS</w:t>
            </w:r>
          </w:p>
        </w:tc>
      </w:tr>
      <w:tr>
        <w:trPr>
          <w:cantSplit w:val="0"/>
          <w:trHeight w:val="1320" w:hRule="atLeast"/>
          <w:tblHeader w:val="0"/>
        </w:trPr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Técnico</w:t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ASISTENCIA ADMINISTRATIVA  Ciénaga, Magdalena.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" w:right="67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9" w:right="15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2770644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2" w:right="208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6" w:right="127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4" w:right="16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Interactuar en lengua inglesa de forma oral y escrita dentro de contextos sociales y laborales según los criterios establecidos por el marco común europeo de referencia para las lenguas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" w:lineRule="auto"/>
              <w:ind w:left="110" w:right="93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48" w:hRule="atLeast"/>
          <w:tblHeader w:val="0"/>
        </w:trPr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8" w:right="67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OBSERVACIÓN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115" w:right="12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 aprendices por evaluar (no asistieron a formación)</w:t>
            </w:r>
          </w:p>
        </w:tc>
      </w:tr>
    </w:tbl>
    <w:p w:rsidR="00000000" w:rsidDel="00000000" w:rsidP="00000000" w:rsidRDefault="00000000" w:rsidRPr="00000000" w14:paraId="000000E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before="56" w:lineRule="auto"/>
        <w:ind w:right="2390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OBSERVACIONES DE LA SUPERVISIÓN SOBRE LOS PRODUCTOS O ACTIVIDADES EJECUTADAS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546100</wp:posOffset>
                </wp:positionH>
                <wp:positionV relativeFrom="paragraph">
                  <wp:posOffset>177800</wp:posOffset>
                </wp:positionV>
                <wp:extent cx="7393305" cy="304165"/>
                <wp:effectExtent b="0" l="0" r="0" t="0"/>
                <wp:wrapTopAndBottom distB="0" distT="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1654110" y="3632680"/>
                          <a:ext cx="7383780" cy="29464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194.00000095367432"/>
                              <w:ind w:left="2296.999969482422" w:right="2293.9999389648438" w:firstLine="2296.999969482422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(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especificar de forma ejecutiva un resumen sobre las actividades ejecutadas por el contratista, indicando si se han cumplido las metas planteadas)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546100</wp:posOffset>
                </wp:positionH>
                <wp:positionV relativeFrom="paragraph">
                  <wp:posOffset>177800</wp:posOffset>
                </wp:positionV>
                <wp:extent cx="7393305" cy="304165"/>
                <wp:effectExtent b="0" l="0" r="0" t="0"/>
                <wp:wrapTopAndBottom distB="0" distT="0"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93305" cy="3041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left" w:leader="none" w:pos="1650"/>
          <w:tab w:val="left" w:leader="none" w:pos="2188"/>
          <w:tab w:val="left" w:leader="none" w:pos="3165"/>
        </w:tabs>
        <w:ind w:left="176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SANCIONES:</w:t>
        <w:tab/>
        <w:t xml:space="preserve">SI</w:t>
      </w:r>
      <w:r w:rsidDel="00000000" w:rsidR="00000000" w:rsidRPr="00000000">
        <w:rPr>
          <w:b w:val="1"/>
          <w:u w:val="single"/>
          <w:rtl w:val="0"/>
        </w:rPr>
        <w:tab/>
      </w:r>
      <w:r w:rsidDel="00000000" w:rsidR="00000000" w:rsidRPr="00000000">
        <w:rPr>
          <w:b w:val="1"/>
          <w:rtl w:val="0"/>
        </w:rPr>
        <w:t xml:space="preserve">NO</w:t>
      </w:r>
      <w:r w:rsidDel="00000000" w:rsidR="00000000" w:rsidRPr="00000000">
        <w:rPr>
          <w:b w:val="1"/>
          <w:u w:val="single"/>
          <w:rtl w:val="0"/>
        </w:rPr>
        <w:t xml:space="preserve">  X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left" w:leader="none" w:pos="7018"/>
          <w:tab w:val="left" w:leader="none" w:pos="7726"/>
        </w:tabs>
        <w:spacing w:before="56" w:lineRule="auto"/>
        <w:ind w:left="176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CUMPLIMIENTO FRENTE A LA OBLIGACIÓN A LA SEGURIDAD SOCIAL: SI</w:t>
      </w:r>
      <w:r w:rsidDel="00000000" w:rsidR="00000000" w:rsidRPr="00000000">
        <w:rPr>
          <w:b w:val="1"/>
          <w:u w:val="single"/>
          <w:rtl w:val="0"/>
        </w:rPr>
        <w:t xml:space="preserve">  X  </w:t>
      </w:r>
      <w:r w:rsidDel="00000000" w:rsidR="00000000" w:rsidRPr="00000000">
        <w:rPr>
          <w:b w:val="1"/>
          <w:rtl w:val="0"/>
        </w:rPr>
        <w:t xml:space="preserve">NO</w:t>
      </w:r>
      <w:r w:rsidDel="00000000" w:rsidR="00000000" w:rsidRPr="00000000">
        <w:rPr>
          <w:b w:val="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tabs>
          <w:tab w:val="left" w:leader="none" w:pos="4072"/>
          <w:tab w:val="left" w:leader="none" w:pos="5162"/>
          <w:tab w:val="left" w:leader="none" w:pos="6396"/>
          <w:tab w:val="left" w:leader="none" w:pos="8014"/>
        </w:tabs>
        <w:spacing w:before="56" w:lineRule="auto"/>
        <w:ind w:left="176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GRADO DE SATISFACCIÓN: EXCELENTE</w:t>
      </w:r>
      <w:r w:rsidDel="00000000" w:rsidR="00000000" w:rsidRPr="00000000">
        <w:rPr>
          <w:b w:val="1"/>
          <w:u w:val="single"/>
          <w:rtl w:val="0"/>
        </w:rPr>
        <w:tab/>
      </w:r>
      <w:r w:rsidDel="00000000" w:rsidR="00000000" w:rsidRPr="00000000">
        <w:rPr>
          <w:b w:val="1"/>
          <w:rtl w:val="0"/>
        </w:rPr>
        <w:t xml:space="preserve">BUENO</w:t>
      </w:r>
      <w:r w:rsidDel="00000000" w:rsidR="00000000" w:rsidRPr="00000000">
        <w:rPr>
          <w:b w:val="1"/>
          <w:u w:val="single"/>
          <w:rtl w:val="0"/>
        </w:rPr>
        <w:t xml:space="preserve">  X  </w:t>
      </w:r>
      <w:r w:rsidDel="00000000" w:rsidR="00000000" w:rsidRPr="00000000">
        <w:rPr>
          <w:b w:val="1"/>
          <w:rtl w:val="0"/>
        </w:rPr>
        <w:t xml:space="preserve">REGULAR</w:t>
      </w:r>
      <w:r w:rsidDel="00000000" w:rsidR="00000000" w:rsidRPr="00000000">
        <w:rPr>
          <w:b w:val="1"/>
          <w:u w:val="single"/>
          <w:rtl w:val="0"/>
        </w:rPr>
        <w:tab/>
      </w:r>
      <w:r w:rsidDel="00000000" w:rsidR="00000000" w:rsidRPr="00000000">
        <w:rPr>
          <w:b w:val="1"/>
          <w:rtl w:val="0"/>
        </w:rPr>
        <w:t xml:space="preserve">INSUFICIENTE</w:t>
      </w:r>
      <w:r w:rsidDel="00000000" w:rsidR="00000000" w:rsidRPr="00000000">
        <w:rPr>
          <w:b w:val="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before="57" w:lineRule="auto"/>
        <w:ind w:left="176" w:firstLine="0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FD">
      <w:pPr>
        <w:spacing w:before="57" w:lineRule="auto"/>
        <w:ind w:left="17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before="57" w:lineRule="auto"/>
        <w:ind w:left="17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5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  FIRMA SUPERVISOR DEL CONTRATO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57" w:lineRule="auto"/>
        <w:ind w:left="17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before="57" w:lineRule="auto"/>
        <w:ind w:left="176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3406775" cy="12750"/>
                <wp:effectExtent b="0" l="0" r="0" t="0"/>
                <wp:wrapTopAndBottom distB="0" distT="0"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3642613" y="3779365"/>
                          <a:ext cx="3406775" cy="1270"/>
                        </a:xfrm>
                        <a:custGeom>
                          <a:rect b="b" l="l" r="r" t="t"/>
                          <a:pathLst>
                            <a:path extrusionOk="0" h="120000" w="5365">
                              <a:moveTo>
                                <a:pt x="0" y="0"/>
                              </a:moveTo>
                              <a:lnTo>
                                <a:pt x="5365" y="0"/>
                              </a:lnTo>
                            </a:path>
                          </a:pathLst>
                        </a:custGeom>
                        <a:noFill/>
                        <a:ln cap="flat" cmpd="sng" w="1275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3406775" cy="12750"/>
                <wp:effectExtent b="0" l="0" r="0" t="0"/>
                <wp:wrapTopAndBottom distB="0" distT="0"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6775" cy="12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03">
      <w:pPr>
        <w:tabs>
          <w:tab w:val="left" w:leader="none" w:pos="11799"/>
        </w:tabs>
        <w:rPr/>
      </w:pPr>
      <w:r w:rsidDel="00000000" w:rsidR="00000000" w:rsidRPr="00000000">
        <w:rPr>
          <w:rtl w:val="0"/>
        </w:rPr>
      </w:r>
    </w:p>
    <w:sectPr>
      <w:headerReference r:id="rId16" w:type="default"/>
      <w:footerReference r:id="rId17" w:type="default"/>
      <w:type w:val="nextPage"/>
      <w:pgSz w:h="12240" w:w="15840" w:orient="landscape"/>
      <w:pgMar w:bottom="1160" w:top="2140" w:left="1240" w:right="1220" w:header="1436" w:footer="962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Trebuchet MS"/>
  <w:font w:name="Arial M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1041400</wp:posOffset>
              </wp:positionH>
              <wp:positionV relativeFrom="paragraph">
                <wp:posOffset>9296400</wp:posOffset>
              </wp:positionV>
              <wp:extent cx="154305" cy="16954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273610" y="369999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34.99999046325684"/>
                            <w:ind w:left="6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  <w:t xml:space="preserve"> PAGE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1041400</wp:posOffset>
              </wp:positionH>
              <wp:positionV relativeFrom="paragraph">
                <wp:posOffset>9296400</wp:posOffset>
              </wp:positionV>
              <wp:extent cx="154305" cy="16954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4305" cy="1695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5029200</wp:posOffset>
              </wp:positionH>
              <wp:positionV relativeFrom="paragraph">
                <wp:posOffset>9296400</wp:posOffset>
              </wp:positionV>
              <wp:extent cx="880745" cy="169545"/>
              <wp:effectExtent b="0" l="0" r="0" t="0"/>
              <wp:wrapNone/>
              <wp:docPr id="10" name=""/>
              <a:graphic>
                <a:graphicData uri="http://schemas.microsoft.com/office/word/2010/wordprocessingShape">
                  <wps:wsp>
                    <wps:cNvSpPr/>
                    <wps:cNvPr id="16" name="Shape 16"/>
                    <wps:spPr>
                      <a:xfrm>
                        <a:off x="4910390" y="3699990"/>
                        <a:ext cx="87122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34.99999046325684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  <w:t xml:space="preserve">GTH-F-073 V.02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5029200</wp:posOffset>
              </wp:positionH>
              <wp:positionV relativeFrom="paragraph">
                <wp:posOffset>9296400</wp:posOffset>
              </wp:positionV>
              <wp:extent cx="880745" cy="169545"/>
              <wp:effectExtent b="0" l="0" r="0" t="0"/>
              <wp:wrapNone/>
              <wp:docPr id="10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80745" cy="1695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3441700</wp:posOffset>
              </wp:positionH>
              <wp:positionV relativeFrom="paragraph">
                <wp:posOffset>7010400</wp:posOffset>
              </wp:positionV>
              <wp:extent cx="220345" cy="169545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SpPr/>
                    <wps:cNvPr id="14" name="Shape 14"/>
                    <wps:spPr>
                      <a:xfrm>
                        <a:off x="5240590" y="3699990"/>
                        <a:ext cx="21082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34.99999046325684"/>
                            <w:ind w:left="6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  <w:t xml:space="preserve"> PAGE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10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3441700</wp:posOffset>
              </wp:positionH>
              <wp:positionV relativeFrom="paragraph">
                <wp:posOffset>7010400</wp:posOffset>
              </wp:positionV>
              <wp:extent cx="220345" cy="169545"/>
              <wp:effectExtent b="0" l="0" r="0" t="0"/>
              <wp:wrapNone/>
              <wp:docPr id="8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345" cy="1695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7493000</wp:posOffset>
              </wp:positionH>
              <wp:positionV relativeFrom="paragraph">
                <wp:posOffset>7010400</wp:posOffset>
              </wp:positionV>
              <wp:extent cx="883285" cy="16954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17" name="Shape 17"/>
                    <wps:spPr>
                      <a:xfrm>
                        <a:off x="4909120" y="3699990"/>
                        <a:ext cx="87376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34.99999046325684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  <w:t xml:space="preserve">GTH-F-073 V.02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7493000</wp:posOffset>
              </wp:positionH>
              <wp:positionV relativeFrom="paragraph">
                <wp:posOffset>7010400</wp:posOffset>
              </wp:positionV>
              <wp:extent cx="883285" cy="169545"/>
              <wp:effectExtent b="0" l="0" r="0" t="0"/>
              <wp:wrapNone/>
              <wp:docPr id="11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83285" cy="1695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1790383</wp:posOffset>
              </wp:positionH>
              <wp:positionV relativeFrom="page">
                <wp:posOffset>894398</wp:posOffset>
              </wp:positionV>
              <wp:extent cx="4173220" cy="48958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264153" y="3539970"/>
                        <a:ext cx="4163695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3.999999761581421" w:line="240"/>
                            <w:ind w:left="1546.0000610351562" w:right="156.99999809265137" w:firstLine="773.0000305175781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  <w:t xml:space="preserve">SERVICIO NACIONAL DE APRENDIZAJE SENA INFORME FINAL DE SUPERVISIÓN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39.00000095367432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  <w:t xml:space="preserve">CONTRATACIÓN DE PRESTACIÓN DE SERVICIOS PERSONALES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1790383</wp:posOffset>
              </wp:positionH>
              <wp:positionV relativeFrom="page">
                <wp:posOffset>894398</wp:posOffset>
              </wp:positionV>
              <wp:extent cx="4173220" cy="489585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73220" cy="4895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960" w:hanging="360"/>
      </w:pPr>
      <w:rPr>
        <w:rFonts w:ascii="Calibri" w:cs="Calibri" w:eastAsia="Calibri" w:hAnsi="Calibri"/>
        <w:sz w:val="24"/>
        <w:szCs w:val="24"/>
      </w:rPr>
    </w:lvl>
    <w:lvl w:ilvl="1">
      <w:start w:val="0"/>
      <w:numFmt w:val="bullet"/>
      <w:lvlText w:val="•"/>
      <w:lvlJc w:val="left"/>
      <w:pPr>
        <w:ind w:left="1788" w:hanging="360"/>
      </w:pPr>
      <w:rPr/>
    </w:lvl>
    <w:lvl w:ilvl="2">
      <w:start w:val="0"/>
      <w:numFmt w:val="bullet"/>
      <w:lvlText w:val="•"/>
      <w:lvlJc w:val="left"/>
      <w:pPr>
        <w:ind w:left="2616" w:hanging="360"/>
      </w:pPr>
      <w:rPr/>
    </w:lvl>
    <w:lvl w:ilvl="3">
      <w:start w:val="0"/>
      <w:numFmt w:val="bullet"/>
      <w:lvlText w:val="•"/>
      <w:lvlJc w:val="left"/>
      <w:pPr>
        <w:ind w:left="3444" w:hanging="360"/>
      </w:pPr>
      <w:rPr/>
    </w:lvl>
    <w:lvl w:ilvl="4">
      <w:start w:val="0"/>
      <w:numFmt w:val="bullet"/>
      <w:lvlText w:val="•"/>
      <w:lvlJc w:val="left"/>
      <w:pPr>
        <w:ind w:left="4272" w:hanging="360"/>
      </w:pPr>
      <w:rPr/>
    </w:lvl>
    <w:lvl w:ilvl="5">
      <w:start w:val="0"/>
      <w:numFmt w:val="bullet"/>
      <w:lvlText w:val="•"/>
      <w:lvlJc w:val="left"/>
      <w:pPr>
        <w:ind w:left="5100" w:hanging="360"/>
      </w:pPr>
      <w:rPr/>
    </w:lvl>
    <w:lvl w:ilvl="6">
      <w:start w:val="0"/>
      <w:numFmt w:val="bullet"/>
      <w:lvlText w:val="•"/>
      <w:lvlJc w:val="left"/>
      <w:pPr>
        <w:ind w:left="5928" w:hanging="360"/>
      </w:pPr>
      <w:rPr/>
    </w:lvl>
    <w:lvl w:ilvl="7">
      <w:start w:val="0"/>
      <w:numFmt w:val="bullet"/>
      <w:lvlText w:val="•"/>
      <w:lvlJc w:val="left"/>
      <w:pPr>
        <w:ind w:left="6756" w:hanging="360"/>
      </w:pPr>
      <w:rPr/>
    </w:lvl>
    <w:lvl w:ilvl="8">
      <w:start w:val="0"/>
      <w:numFmt w:val="bullet"/>
      <w:lvlText w:val="•"/>
      <w:lvlJc w:val="left"/>
      <w:pPr>
        <w:ind w:left="7584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239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footer" Target="footer1.xml"/><Relationship Id="rId13" Type="http://schemas.openxmlformats.org/officeDocument/2006/relationships/image" Target="media/image6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15" Type="http://schemas.openxmlformats.org/officeDocument/2006/relationships/image" Target="media/image8.png"/><Relationship Id="rId14" Type="http://schemas.openxmlformats.org/officeDocument/2006/relationships/image" Target="media/image10.png"/><Relationship Id="rId17" Type="http://schemas.openxmlformats.org/officeDocument/2006/relationships/footer" Target="footer2.xml"/><Relationship Id="rId16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1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FYIZs3/D7SmPgjIVWPHMfpekLQ==">CgMxLjAyCWlkLmdqZGd4czIKaWQuMzBqMHpsbDIKaWQuMWZvYjl0ZTgAciExYll0cjd0ZFhZOXdtU3did3BkSkFuNnVOdWtaVnZ5eVE=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2023-09-08T00:00:00Z</vt:lpwstr>
  </property>
  <property fmtid="{D5CDD505-2E9C-101B-9397-08002B2CF9AE}" pid="3" name="MSIP_Label_1299739c-ad3d-4908-806e-4d91151a6e13_ContentBits">
    <vt:lpwstr>0</vt:lpwstr>
  </property>
  <property fmtid="{D5CDD505-2E9C-101B-9397-08002B2CF9AE}" pid="4" name="MSIP_Label_1299739c-ad3d-4908-806e-4d91151a6e13_ActionId">
    <vt:lpwstr>e87df884-6746-41df-8477-4c694fd8842c</vt:lpwstr>
  </property>
  <property fmtid="{D5CDD505-2E9C-101B-9397-08002B2CF9AE}" pid="5" name="MSIP_Label_1299739c-ad3d-4908-806e-4d91151a6e13_SetDate">
    <vt:lpwstr>2023-09-08T13:32:45Z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Creator">
    <vt:lpwstr>Microsoft® Word 2016</vt:lpwstr>
  </property>
  <property fmtid="{D5CDD505-2E9C-101B-9397-08002B2CF9AE}" pid="9" name="Created">
    <vt:lpwstr>2023-08-24T00:00:00Z</vt:lpwstr>
  </property>
  <property fmtid="{D5CDD505-2E9C-101B-9397-08002B2CF9AE}" pid="10" name="MSIP_Label_1299739c-ad3d-4908-806e-4d91151a6e13_Enabled">
    <vt:lpwstr>true</vt:lpwstr>
  </property>
  <property fmtid="{D5CDD505-2E9C-101B-9397-08002B2CF9AE}" pid="11" name="MSIP_Label_1299739c-ad3d-4908-806e-4d91151a6e13_Method">
    <vt:lpwstr>Standard</vt:lpwstr>
  </property>
</Properties>
</file>