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327B" w:rsidRPr="00F32D7D" w:rsidRDefault="001C0258" w:rsidP="0066327B">
      <w:pPr>
        <w:pStyle w:val="Prrafodelista"/>
        <w:tabs>
          <w:tab w:val="left" w:pos="1701"/>
        </w:tabs>
        <w:jc w:val="center"/>
        <w:rPr>
          <w:rFonts w:ascii="Tahoma" w:hAnsi="Tahoma" w:cs="Tahoma"/>
          <w:b/>
          <w:bCs/>
          <w:i/>
          <w:sz w:val="16"/>
          <w:szCs w:val="16"/>
        </w:rPr>
      </w:pPr>
      <w:r>
        <w:rPr>
          <w:rFonts w:ascii="Tahoma" w:hAnsi="Tahoma" w:cs="Tahoma"/>
          <w:b/>
          <w:bCs/>
          <w:sz w:val="16"/>
          <w:szCs w:val="16"/>
        </w:rPr>
        <w:t>F</w:t>
      </w:r>
      <w:r w:rsidR="0066327B" w:rsidRPr="00F32D7D">
        <w:rPr>
          <w:rFonts w:ascii="Tahoma" w:hAnsi="Tahoma" w:cs="Tahoma"/>
          <w:b/>
          <w:bCs/>
          <w:sz w:val="16"/>
          <w:szCs w:val="16"/>
        </w:rPr>
        <w:t>UERZAS MILITARES DE COLOMBIA</w:t>
      </w:r>
    </w:p>
    <w:p w:rsidR="0066327B" w:rsidRPr="00F32D7D" w:rsidRDefault="0066327B" w:rsidP="0066327B">
      <w:pPr>
        <w:pStyle w:val="Prrafodelista"/>
        <w:tabs>
          <w:tab w:val="left" w:pos="1701"/>
        </w:tabs>
        <w:jc w:val="center"/>
        <w:rPr>
          <w:rFonts w:ascii="Tahoma" w:hAnsi="Tahoma" w:cs="Tahoma"/>
          <w:b/>
          <w:sz w:val="16"/>
          <w:szCs w:val="16"/>
        </w:rPr>
      </w:pPr>
      <w:r w:rsidRPr="00F32D7D">
        <w:rPr>
          <w:rFonts w:ascii="Tahoma" w:hAnsi="Tahoma" w:cs="Tahoma"/>
          <w:b/>
          <w:sz w:val="16"/>
          <w:szCs w:val="16"/>
        </w:rPr>
        <w:t>EJERCITO NACIONAL</w:t>
      </w:r>
    </w:p>
    <w:p w:rsidR="0066327B" w:rsidRPr="00F32D7D" w:rsidRDefault="0066327B" w:rsidP="0066327B">
      <w:pPr>
        <w:pStyle w:val="Prrafodelista"/>
        <w:tabs>
          <w:tab w:val="left" w:pos="1701"/>
        </w:tabs>
        <w:jc w:val="center"/>
        <w:rPr>
          <w:rFonts w:ascii="Tahoma" w:hAnsi="Tahoma" w:cs="Tahoma"/>
          <w:b/>
          <w:sz w:val="16"/>
          <w:szCs w:val="16"/>
        </w:rPr>
      </w:pPr>
      <w:r w:rsidRPr="00F32D7D">
        <w:rPr>
          <w:rFonts w:ascii="Tahoma" w:hAnsi="Tahoma" w:cs="Tahoma"/>
          <w:b/>
          <w:noProof/>
          <w:sz w:val="16"/>
          <w:szCs w:val="16"/>
        </w:rPr>
        <w:drawing>
          <wp:inline distT="0" distB="0" distL="0" distR="0" wp14:anchorId="43205251" wp14:editId="4A02D666">
            <wp:extent cx="457200" cy="476250"/>
            <wp:effectExtent l="19050" t="0" r="0" b="0"/>
            <wp:docPr id="2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rsidR="0061734E" w:rsidRDefault="0061734E" w:rsidP="0066327B">
      <w:pPr>
        <w:pStyle w:val="Prrafodelista"/>
        <w:tabs>
          <w:tab w:val="left" w:pos="1701"/>
        </w:tabs>
        <w:jc w:val="center"/>
        <w:rPr>
          <w:rFonts w:ascii="Tahoma" w:hAnsi="Tahoma" w:cs="Tahoma"/>
          <w:b/>
          <w:sz w:val="16"/>
          <w:szCs w:val="16"/>
        </w:rPr>
      </w:pPr>
      <w:r>
        <w:rPr>
          <w:rFonts w:ascii="Tahoma" w:hAnsi="Tahoma" w:cs="Tahoma"/>
          <w:b/>
          <w:sz w:val="16"/>
          <w:szCs w:val="16"/>
        </w:rPr>
        <w:t>CENAC PERSONAL</w:t>
      </w:r>
    </w:p>
    <w:p w:rsidR="0066327B" w:rsidRPr="00F32D7D" w:rsidRDefault="00C066C0" w:rsidP="0066327B">
      <w:pPr>
        <w:pStyle w:val="Prrafodelista"/>
        <w:tabs>
          <w:tab w:val="left" w:pos="1701"/>
        </w:tabs>
        <w:jc w:val="center"/>
        <w:rPr>
          <w:rFonts w:ascii="Tahoma" w:hAnsi="Tahoma" w:cs="Tahoma"/>
          <w:b/>
          <w:sz w:val="16"/>
          <w:szCs w:val="16"/>
        </w:rPr>
      </w:pPr>
      <w:r>
        <w:rPr>
          <w:rFonts w:ascii="Tahoma" w:hAnsi="Tahoma" w:cs="Tahoma"/>
          <w:b/>
          <w:sz w:val="16"/>
          <w:szCs w:val="16"/>
        </w:rPr>
        <w:t>DIRECCIÓN DE NEGOCIOS GENERALES</w:t>
      </w:r>
    </w:p>
    <w:p w:rsidR="00D45D07" w:rsidRPr="00F32D7D" w:rsidRDefault="00706E69" w:rsidP="00706E69">
      <w:pPr>
        <w:pStyle w:val="Prrafodelista"/>
        <w:tabs>
          <w:tab w:val="left" w:pos="1701"/>
          <w:tab w:val="left" w:pos="4273"/>
        </w:tabs>
        <w:rPr>
          <w:rFonts w:ascii="Tahoma" w:hAnsi="Tahoma" w:cs="Tahoma"/>
          <w:b/>
          <w:sz w:val="16"/>
          <w:szCs w:val="16"/>
        </w:rPr>
      </w:pPr>
      <w:r>
        <w:rPr>
          <w:rFonts w:ascii="Tahoma" w:hAnsi="Tahoma" w:cs="Tahoma"/>
          <w:b/>
          <w:sz w:val="16"/>
          <w:szCs w:val="16"/>
        </w:rPr>
        <w:tab/>
      </w:r>
      <w:r>
        <w:rPr>
          <w:rFonts w:ascii="Tahoma" w:hAnsi="Tahoma" w:cs="Tahoma"/>
          <w:b/>
          <w:sz w:val="16"/>
          <w:szCs w:val="16"/>
        </w:rPr>
        <w:tab/>
      </w:r>
    </w:p>
    <w:p w:rsidR="0066327B" w:rsidRPr="00F32D7D" w:rsidRDefault="0069463D" w:rsidP="0066327B">
      <w:pPr>
        <w:pStyle w:val="Prrafodelista"/>
        <w:tabs>
          <w:tab w:val="left" w:pos="1701"/>
        </w:tabs>
        <w:jc w:val="center"/>
        <w:rPr>
          <w:rFonts w:ascii="Tahoma" w:hAnsi="Tahoma" w:cs="Tahoma"/>
          <w:b/>
          <w:sz w:val="16"/>
          <w:szCs w:val="16"/>
        </w:rPr>
      </w:pPr>
      <w:r>
        <w:rPr>
          <w:rFonts w:ascii="Tahoma" w:hAnsi="Tahoma" w:cs="Tahoma"/>
          <w:b/>
          <w:noProof/>
          <w:sz w:val="16"/>
          <w:szCs w:val="16"/>
        </w:rPr>
        <w:drawing>
          <wp:anchor distT="0" distB="0" distL="114300" distR="114300" simplePos="0" relativeHeight="251667456" behindDoc="0" locked="0" layoutInCell="1" allowOverlap="1" wp14:anchorId="6209ACFE" wp14:editId="283E8895">
            <wp:simplePos x="0" y="0"/>
            <wp:positionH relativeFrom="column">
              <wp:posOffset>4426585</wp:posOffset>
            </wp:positionH>
            <wp:positionV relativeFrom="paragraph">
              <wp:posOffset>1270</wp:posOffset>
            </wp:positionV>
            <wp:extent cx="172085" cy="118745"/>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2085" cy="118745"/>
                    </a:xfrm>
                    <a:prstGeom prst="rect">
                      <a:avLst/>
                    </a:prstGeom>
                    <a:noFill/>
                  </pic:spPr>
                </pic:pic>
              </a:graphicData>
            </a:graphic>
            <wp14:sizeRelH relativeFrom="page">
              <wp14:pctWidth>0</wp14:pctWidth>
            </wp14:sizeRelH>
            <wp14:sizeRelV relativeFrom="page">
              <wp14:pctHeight>0</wp14:pctHeight>
            </wp14:sizeRelV>
          </wp:anchor>
        </w:drawing>
      </w:r>
      <w:r>
        <w:rPr>
          <w:rFonts w:ascii="Tahoma" w:hAnsi="Tahoma" w:cs="Tahoma"/>
          <w:b/>
          <w:noProof/>
          <w:sz w:val="16"/>
          <w:szCs w:val="16"/>
        </w:rPr>
        <w:drawing>
          <wp:anchor distT="0" distB="0" distL="114300" distR="114300" simplePos="0" relativeHeight="251665408" behindDoc="0" locked="0" layoutInCell="1" allowOverlap="1" wp14:anchorId="52891FC3" wp14:editId="7194518E">
            <wp:simplePos x="0" y="0"/>
            <wp:positionH relativeFrom="column">
              <wp:posOffset>5006975</wp:posOffset>
            </wp:positionH>
            <wp:positionV relativeFrom="paragraph">
              <wp:posOffset>1270</wp:posOffset>
            </wp:positionV>
            <wp:extent cx="172085" cy="11874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2085" cy="118745"/>
                    </a:xfrm>
                    <a:prstGeom prst="rect">
                      <a:avLst/>
                    </a:prstGeom>
                    <a:noFill/>
                  </pic:spPr>
                </pic:pic>
              </a:graphicData>
            </a:graphic>
            <wp14:sizeRelH relativeFrom="page">
              <wp14:pctWidth>0</wp14:pctWidth>
            </wp14:sizeRelH>
            <wp14:sizeRelV relativeFrom="page">
              <wp14:pctHeight>0</wp14:pctHeight>
            </wp14:sizeRelV>
          </wp:anchor>
        </w:drawing>
      </w:r>
      <w:r w:rsidR="0066327B" w:rsidRPr="00F32D7D">
        <w:rPr>
          <w:rFonts w:ascii="Tahoma" w:hAnsi="Tahoma" w:cs="Tahoma"/>
          <w:b/>
          <w:sz w:val="16"/>
          <w:szCs w:val="16"/>
        </w:rPr>
        <w:t xml:space="preserve"> INFORME DE </w:t>
      </w:r>
      <w:r w:rsidR="0066327B">
        <w:rPr>
          <w:rFonts w:ascii="Tahoma" w:hAnsi="Tahoma" w:cs="Tahoma"/>
          <w:b/>
          <w:sz w:val="16"/>
          <w:szCs w:val="16"/>
        </w:rPr>
        <w:t xml:space="preserve">SUPERVISIÓNY RECIBO A SATISFACCIÓN PARCIAL </w:t>
      </w:r>
      <w:r>
        <w:rPr>
          <w:rFonts w:ascii="Tahoma" w:hAnsi="Tahoma" w:cs="Tahoma"/>
          <w:b/>
          <w:sz w:val="16"/>
          <w:szCs w:val="16"/>
        </w:rPr>
        <w:t xml:space="preserve"> X</w:t>
      </w:r>
      <w:r w:rsidR="003D7A46">
        <w:rPr>
          <w:rFonts w:ascii="Tahoma" w:hAnsi="Tahoma" w:cs="Tahoma"/>
          <w:b/>
          <w:sz w:val="16"/>
          <w:szCs w:val="16"/>
        </w:rPr>
        <w:t xml:space="preserve">    </w:t>
      </w:r>
      <w:r w:rsidR="0066327B">
        <w:rPr>
          <w:rFonts w:ascii="Tahoma" w:hAnsi="Tahoma" w:cs="Tahoma"/>
          <w:b/>
          <w:sz w:val="16"/>
          <w:szCs w:val="16"/>
        </w:rPr>
        <w:t xml:space="preserve">  TOTAL </w:t>
      </w:r>
    </w:p>
    <w:p w:rsidR="0066327B" w:rsidRDefault="0066327B" w:rsidP="0066327B">
      <w:pPr>
        <w:pStyle w:val="Prrafodelista"/>
        <w:tabs>
          <w:tab w:val="left" w:pos="1701"/>
        </w:tabs>
        <w:jc w:val="both"/>
        <w:rPr>
          <w:rFonts w:ascii="Tahoma" w:hAnsi="Tahoma" w:cs="Tahoma"/>
          <w:b/>
          <w:sz w:val="16"/>
          <w:szCs w:val="16"/>
        </w:rPr>
      </w:pPr>
    </w:p>
    <w:p w:rsidR="0066327B" w:rsidRPr="00F32D7D" w:rsidRDefault="003274D0" w:rsidP="0066327B">
      <w:pPr>
        <w:pStyle w:val="Prrafodelista"/>
        <w:tabs>
          <w:tab w:val="left" w:pos="1701"/>
        </w:tabs>
        <w:rPr>
          <w:rFonts w:ascii="Tahoma" w:hAnsi="Tahoma" w:cs="Tahoma"/>
          <w:b/>
          <w:sz w:val="16"/>
          <w:szCs w:val="16"/>
        </w:rPr>
      </w:pPr>
      <w:r>
        <w:rPr>
          <w:rFonts w:ascii="Tahoma" w:hAnsi="Tahoma" w:cs="Tahoma"/>
          <w:b/>
          <w:sz w:val="16"/>
          <w:szCs w:val="16"/>
        </w:rPr>
        <w:t xml:space="preserve">Bogotá D.C., </w:t>
      </w:r>
      <w:r w:rsidR="001E6B61">
        <w:rPr>
          <w:rFonts w:ascii="Tahoma" w:hAnsi="Tahoma" w:cs="Tahoma"/>
          <w:b/>
          <w:sz w:val="16"/>
          <w:szCs w:val="16"/>
        </w:rPr>
        <w:t>junio</w:t>
      </w:r>
      <w:r w:rsidR="0007458A">
        <w:rPr>
          <w:rFonts w:ascii="Tahoma" w:hAnsi="Tahoma" w:cs="Tahoma"/>
          <w:b/>
          <w:sz w:val="16"/>
          <w:szCs w:val="16"/>
        </w:rPr>
        <w:t xml:space="preserve"> </w:t>
      </w:r>
      <w:r>
        <w:rPr>
          <w:rFonts w:ascii="Tahoma" w:hAnsi="Tahoma" w:cs="Tahoma"/>
          <w:b/>
          <w:sz w:val="16"/>
          <w:szCs w:val="16"/>
        </w:rPr>
        <w:t>de 201</w:t>
      </w:r>
      <w:r w:rsidR="005510CB">
        <w:rPr>
          <w:rFonts w:ascii="Tahoma" w:hAnsi="Tahoma" w:cs="Tahoma"/>
          <w:b/>
          <w:sz w:val="16"/>
          <w:szCs w:val="16"/>
        </w:rPr>
        <w:t>8</w:t>
      </w:r>
    </w:p>
    <w:p w:rsidR="0066327B" w:rsidRPr="00F32D7D" w:rsidRDefault="0066327B" w:rsidP="0066327B">
      <w:pPr>
        <w:pStyle w:val="Prrafodelista"/>
        <w:tabs>
          <w:tab w:val="left" w:pos="1701"/>
        </w:tabs>
        <w:jc w:val="both"/>
        <w:rPr>
          <w:rFonts w:ascii="Tahoma" w:hAnsi="Tahoma" w:cs="Tahoma"/>
          <w:b/>
          <w:sz w:val="16"/>
          <w:szCs w:val="16"/>
        </w:rPr>
      </w:pPr>
    </w:p>
    <w:tbl>
      <w:tblPr>
        <w:tblStyle w:val="Tablaconcuadrcula"/>
        <w:tblW w:w="8505" w:type="dxa"/>
        <w:tblInd w:w="817" w:type="dxa"/>
        <w:tblLayout w:type="fixed"/>
        <w:tblLook w:val="04A0" w:firstRow="1" w:lastRow="0" w:firstColumn="1" w:lastColumn="0" w:noHBand="0" w:noVBand="1"/>
      </w:tblPr>
      <w:tblGrid>
        <w:gridCol w:w="2835"/>
        <w:gridCol w:w="5670"/>
      </w:tblGrid>
      <w:tr w:rsidR="0066327B" w:rsidRPr="00F32D7D" w:rsidTr="00385CCE">
        <w:tc>
          <w:tcPr>
            <w:tcW w:w="2835" w:type="dxa"/>
            <w:vAlign w:val="center"/>
          </w:tcPr>
          <w:p w:rsidR="0066327B" w:rsidRPr="00F32D7D" w:rsidRDefault="0066327B" w:rsidP="0066327B">
            <w:pPr>
              <w:pStyle w:val="Prrafodelista"/>
              <w:numPr>
                <w:ilvl w:val="0"/>
                <w:numId w:val="2"/>
              </w:numPr>
              <w:tabs>
                <w:tab w:val="left" w:pos="1701"/>
              </w:tabs>
              <w:jc w:val="both"/>
              <w:rPr>
                <w:rFonts w:ascii="Tahoma" w:hAnsi="Tahoma" w:cs="Tahoma"/>
                <w:b/>
                <w:sz w:val="16"/>
                <w:szCs w:val="16"/>
              </w:rPr>
            </w:pPr>
            <w:r w:rsidRPr="00F32D7D">
              <w:rPr>
                <w:rFonts w:ascii="Tahoma" w:hAnsi="Tahoma" w:cs="Tahoma"/>
                <w:b/>
                <w:sz w:val="16"/>
                <w:szCs w:val="16"/>
              </w:rPr>
              <w:t>CONTRATISTA</w:t>
            </w:r>
          </w:p>
        </w:tc>
        <w:tc>
          <w:tcPr>
            <w:tcW w:w="5670" w:type="dxa"/>
            <w:vAlign w:val="center"/>
          </w:tcPr>
          <w:p w:rsidR="003274D0" w:rsidRPr="003274D0" w:rsidRDefault="003274D0" w:rsidP="003274D0">
            <w:pPr>
              <w:tabs>
                <w:tab w:val="left" w:pos="1701"/>
              </w:tabs>
              <w:ind w:left="-4"/>
              <w:jc w:val="both"/>
              <w:rPr>
                <w:rFonts w:ascii="Tahoma" w:hAnsi="Tahoma" w:cs="Tahoma"/>
                <w:sz w:val="16"/>
                <w:szCs w:val="16"/>
              </w:rPr>
            </w:pPr>
            <w:r w:rsidRPr="003274D0">
              <w:rPr>
                <w:rFonts w:ascii="Tahoma" w:hAnsi="Tahoma" w:cs="Tahoma"/>
                <w:sz w:val="16"/>
                <w:szCs w:val="16"/>
              </w:rPr>
              <w:t xml:space="preserve">Nombre completo </w:t>
            </w:r>
            <w:bookmarkStart w:id="0" w:name="_GoBack"/>
            <w:r w:rsidRPr="003274D0">
              <w:rPr>
                <w:rFonts w:ascii="Tahoma" w:hAnsi="Tahoma" w:cs="Tahoma"/>
                <w:sz w:val="16"/>
                <w:szCs w:val="16"/>
              </w:rPr>
              <w:t xml:space="preserve">LUZ DERLY CANTOR </w:t>
            </w:r>
            <w:bookmarkEnd w:id="0"/>
            <w:r w:rsidRPr="003274D0">
              <w:rPr>
                <w:rFonts w:ascii="Tahoma" w:hAnsi="Tahoma" w:cs="Tahoma"/>
                <w:sz w:val="16"/>
                <w:szCs w:val="16"/>
              </w:rPr>
              <w:t>SEGURA</w:t>
            </w:r>
          </w:p>
          <w:p w:rsidR="003274D0" w:rsidRPr="003274D0" w:rsidRDefault="003274D0" w:rsidP="003274D0">
            <w:pPr>
              <w:tabs>
                <w:tab w:val="left" w:pos="1701"/>
              </w:tabs>
              <w:ind w:left="-4"/>
              <w:jc w:val="both"/>
              <w:rPr>
                <w:rFonts w:ascii="Tahoma" w:hAnsi="Tahoma" w:cs="Tahoma"/>
                <w:sz w:val="16"/>
                <w:szCs w:val="16"/>
              </w:rPr>
            </w:pPr>
            <w:r w:rsidRPr="003274D0">
              <w:rPr>
                <w:rFonts w:ascii="Tahoma" w:hAnsi="Tahoma" w:cs="Tahoma"/>
                <w:sz w:val="16"/>
                <w:szCs w:val="16"/>
              </w:rPr>
              <w:t>Identificaci</w:t>
            </w:r>
            <w:r w:rsidRPr="003274D0">
              <w:rPr>
                <w:rFonts w:ascii="Tahoma" w:hAnsi="Tahoma" w:cs="Tahoma" w:hint="eastAsia"/>
                <w:sz w:val="16"/>
                <w:szCs w:val="16"/>
              </w:rPr>
              <w:t>ó</w:t>
            </w:r>
            <w:r w:rsidRPr="003274D0">
              <w:rPr>
                <w:rFonts w:ascii="Tahoma" w:hAnsi="Tahoma" w:cs="Tahoma"/>
                <w:sz w:val="16"/>
                <w:szCs w:val="16"/>
              </w:rPr>
              <w:t>n C.C. 52.581.885</w:t>
            </w:r>
          </w:p>
          <w:p w:rsidR="003274D0" w:rsidRPr="003274D0" w:rsidRDefault="003274D0" w:rsidP="003274D0">
            <w:pPr>
              <w:tabs>
                <w:tab w:val="left" w:pos="1701"/>
              </w:tabs>
              <w:ind w:left="-4"/>
              <w:jc w:val="both"/>
              <w:rPr>
                <w:rFonts w:ascii="Tahoma" w:hAnsi="Tahoma" w:cs="Tahoma"/>
                <w:sz w:val="16"/>
                <w:szCs w:val="16"/>
              </w:rPr>
            </w:pPr>
            <w:r w:rsidRPr="003274D0">
              <w:rPr>
                <w:rFonts w:ascii="Tahoma" w:hAnsi="Tahoma" w:cs="Tahoma"/>
                <w:sz w:val="16"/>
                <w:szCs w:val="16"/>
              </w:rPr>
              <w:t>Nacionalidad Colombiana</w:t>
            </w:r>
          </w:p>
          <w:p w:rsidR="003274D0" w:rsidRPr="003274D0" w:rsidRDefault="003274D0" w:rsidP="003274D0">
            <w:pPr>
              <w:tabs>
                <w:tab w:val="left" w:pos="1701"/>
              </w:tabs>
              <w:ind w:left="-4"/>
              <w:jc w:val="both"/>
              <w:rPr>
                <w:rFonts w:ascii="Tahoma" w:hAnsi="Tahoma" w:cs="Tahoma"/>
                <w:sz w:val="16"/>
                <w:szCs w:val="16"/>
              </w:rPr>
            </w:pPr>
            <w:r w:rsidRPr="003274D0">
              <w:rPr>
                <w:rFonts w:ascii="Tahoma" w:hAnsi="Tahoma" w:cs="Tahoma"/>
                <w:sz w:val="16"/>
                <w:szCs w:val="16"/>
              </w:rPr>
              <w:t>Direcci</w:t>
            </w:r>
            <w:r w:rsidRPr="003274D0">
              <w:rPr>
                <w:rFonts w:ascii="Tahoma" w:hAnsi="Tahoma" w:cs="Tahoma" w:hint="eastAsia"/>
                <w:sz w:val="16"/>
                <w:szCs w:val="16"/>
              </w:rPr>
              <w:t>ó</w:t>
            </w:r>
            <w:r w:rsidRPr="003274D0">
              <w:rPr>
                <w:rFonts w:ascii="Tahoma" w:hAnsi="Tahoma" w:cs="Tahoma"/>
                <w:sz w:val="16"/>
                <w:szCs w:val="16"/>
              </w:rPr>
              <w:t>n calle 136 N</w:t>
            </w:r>
            <w:r w:rsidRPr="003274D0">
              <w:rPr>
                <w:rFonts w:ascii="Tahoma" w:hAnsi="Tahoma" w:cs="Tahoma" w:hint="eastAsia"/>
                <w:sz w:val="16"/>
                <w:szCs w:val="16"/>
              </w:rPr>
              <w:t>°</w:t>
            </w:r>
            <w:r w:rsidRPr="003274D0">
              <w:rPr>
                <w:rFonts w:ascii="Tahoma" w:hAnsi="Tahoma" w:cs="Tahoma"/>
                <w:sz w:val="16"/>
                <w:szCs w:val="16"/>
              </w:rPr>
              <w:t xml:space="preserve"> 91-51</w:t>
            </w:r>
            <w:r w:rsidRPr="003274D0">
              <w:rPr>
                <w:rFonts w:ascii="Tahoma" w:hAnsi="Tahoma" w:cs="Tahoma" w:hint="eastAsia"/>
                <w:sz w:val="16"/>
                <w:szCs w:val="16"/>
              </w:rPr>
              <w:t>–</w:t>
            </w:r>
            <w:r w:rsidRPr="003274D0">
              <w:rPr>
                <w:rFonts w:ascii="Tahoma" w:hAnsi="Tahoma" w:cs="Tahoma"/>
                <w:sz w:val="16"/>
                <w:szCs w:val="16"/>
              </w:rPr>
              <w:t xml:space="preserve"> ciudad de residencia Bogot</w:t>
            </w:r>
            <w:r w:rsidRPr="003274D0">
              <w:rPr>
                <w:rFonts w:ascii="Tahoma" w:hAnsi="Tahoma" w:cs="Tahoma" w:hint="eastAsia"/>
                <w:sz w:val="16"/>
                <w:szCs w:val="16"/>
              </w:rPr>
              <w:t>á</w:t>
            </w:r>
          </w:p>
          <w:p w:rsidR="003274D0" w:rsidRPr="003274D0" w:rsidRDefault="003274D0" w:rsidP="003274D0">
            <w:pPr>
              <w:tabs>
                <w:tab w:val="left" w:pos="1701"/>
              </w:tabs>
              <w:ind w:left="-4"/>
              <w:jc w:val="both"/>
              <w:rPr>
                <w:rFonts w:ascii="Tahoma" w:hAnsi="Tahoma" w:cs="Tahoma"/>
                <w:sz w:val="16"/>
                <w:szCs w:val="16"/>
              </w:rPr>
            </w:pPr>
            <w:r w:rsidRPr="003274D0">
              <w:rPr>
                <w:rFonts w:ascii="Tahoma" w:hAnsi="Tahoma" w:cs="Tahoma"/>
                <w:sz w:val="16"/>
                <w:szCs w:val="16"/>
              </w:rPr>
              <w:t>Tel</w:t>
            </w:r>
            <w:r w:rsidRPr="003274D0">
              <w:rPr>
                <w:rFonts w:ascii="Tahoma" w:hAnsi="Tahoma" w:cs="Tahoma" w:hint="eastAsia"/>
                <w:sz w:val="16"/>
                <w:szCs w:val="16"/>
              </w:rPr>
              <w:t>é</w:t>
            </w:r>
            <w:r w:rsidRPr="003274D0">
              <w:rPr>
                <w:rFonts w:ascii="Tahoma" w:hAnsi="Tahoma" w:cs="Tahoma"/>
                <w:sz w:val="16"/>
                <w:szCs w:val="16"/>
              </w:rPr>
              <w:t>fono de contacto 3118213019</w:t>
            </w:r>
          </w:p>
          <w:p w:rsidR="0066327B" w:rsidRPr="00F32D7D" w:rsidRDefault="003274D0" w:rsidP="003274D0">
            <w:pPr>
              <w:tabs>
                <w:tab w:val="left" w:pos="1701"/>
              </w:tabs>
              <w:ind w:left="-4"/>
              <w:jc w:val="both"/>
              <w:rPr>
                <w:rFonts w:ascii="Tahoma" w:hAnsi="Tahoma" w:cs="Tahoma"/>
                <w:sz w:val="16"/>
                <w:szCs w:val="16"/>
              </w:rPr>
            </w:pPr>
            <w:r w:rsidRPr="003274D0">
              <w:rPr>
                <w:rFonts w:ascii="Tahoma" w:hAnsi="Tahoma" w:cs="Tahoma"/>
                <w:sz w:val="16"/>
                <w:szCs w:val="16"/>
              </w:rPr>
              <w:t>E-mail de contacto luzcan@ejercito.mil.co</w:t>
            </w:r>
          </w:p>
        </w:tc>
      </w:tr>
      <w:tr w:rsidR="0066327B" w:rsidRPr="00F32D7D" w:rsidTr="00385CCE">
        <w:tc>
          <w:tcPr>
            <w:tcW w:w="2835" w:type="dxa"/>
            <w:vAlign w:val="center"/>
          </w:tcPr>
          <w:p w:rsidR="0066327B" w:rsidRPr="00F32D7D" w:rsidRDefault="0066327B" w:rsidP="0066327B">
            <w:pPr>
              <w:pStyle w:val="Prrafodelista"/>
              <w:numPr>
                <w:ilvl w:val="0"/>
                <w:numId w:val="2"/>
              </w:numPr>
              <w:tabs>
                <w:tab w:val="left" w:pos="1701"/>
              </w:tabs>
              <w:jc w:val="both"/>
              <w:rPr>
                <w:rFonts w:ascii="Tahoma" w:hAnsi="Tahoma" w:cs="Tahoma"/>
                <w:b/>
                <w:sz w:val="16"/>
                <w:szCs w:val="16"/>
              </w:rPr>
            </w:pPr>
            <w:r w:rsidRPr="00F32D7D">
              <w:rPr>
                <w:rFonts w:ascii="Tahoma" w:hAnsi="Tahoma" w:cs="Tahoma"/>
                <w:b/>
                <w:sz w:val="16"/>
                <w:szCs w:val="16"/>
              </w:rPr>
              <w:t>SUPERVISOR</w:t>
            </w:r>
          </w:p>
        </w:tc>
        <w:tc>
          <w:tcPr>
            <w:tcW w:w="5670" w:type="dxa"/>
            <w:vAlign w:val="center"/>
          </w:tcPr>
          <w:p w:rsidR="003274D0" w:rsidRPr="003274D0" w:rsidRDefault="003274D0" w:rsidP="003274D0">
            <w:pPr>
              <w:tabs>
                <w:tab w:val="left" w:pos="1701"/>
              </w:tabs>
              <w:ind w:left="-4"/>
              <w:jc w:val="both"/>
              <w:rPr>
                <w:rFonts w:ascii="Tahoma" w:hAnsi="Tahoma" w:cs="Tahoma"/>
                <w:sz w:val="16"/>
                <w:szCs w:val="16"/>
              </w:rPr>
            </w:pPr>
            <w:r w:rsidRPr="003274D0">
              <w:rPr>
                <w:rFonts w:ascii="Tahoma" w:hAnsi="Tahoma" w:cs="Tahoma"/>
                <w:sz w:val="16"/>
                <w:szCs w:val="16"/>
              </w:rPr>
              <w:t>Nombre completo</w:t>
            </w:r>
            <w:r w:rsidR="00BD50E6">
              <w:rPr>
                <w:rFonts w:ascii="Tahoma" w:hAnsi="Tahoma" w:cs="Tahoma"/>
                <w:sz w:val="16"/>
                <w:szCs w:val="16"/>
              </w:rPr>
              <w:t>:</w:t>
            </w:r>
            <w:r w:rsidRPr="003274D0">
              <w:rPr>
                <w:rFonts w:ascii="Tahoma" w:hAnsi="Tahoma" w:cs="Tahoma"/>
                <w:sz w:val="16"/>
                <w:szCs w:val="16"/>
              </w:rPr>
              <w:t xml:space="preserve"> </w:t>
            </w:r>
            <w:r w:rsidR="00D04561">
              <w:rPr>
                <w:rFonts w:ascii="Tahoma" w:hAnsi="Tahoma" w:cs="Tahoma"/>
                <w:sz w:val="16"/>
                <w:szCs w:val="16"/>
              </w:rPr>
              <w:t>IVETTE IRINA DEL MAR GONZÁLEZ JIMÉNEZ</w:t>
            </w:r>
          </w:p>
          <w:p w:rsidR="003274D0" w:rsidRPr="003274D0" w:rsidRDefault="003274D0" w:rsidP="003274D0">
            <w:pPr>
              <w:tabs>
                <w:tab w:val="left" w:pos="1701"/>
              </w:tabs>
              <w:ind w:left="-4"/>
              <w:jc w:val="both"/>
              <w:rPr>
                <w:rFonts w:ascii="Tahoma" w:hAnsi="Tahoma" w:cs="Tahoma"/>
                <w:sz w:val="16"/>
                <w:szCs w:val="16"/>
              </w:rPr>
            </w:pPr>
            <w:r w:rsidRPr="003274D0">
              <w:rPr>
                <w:rFonts w:ascii="Tahoma" w:hAnsi="Tahoma" w:cs="Tahoma"/>
                <w:sz w:val="16"/>
                <w:szCs w:val="16"/>
              </w:rPr>
              <w:t>Cargo</w:t>
            </w:r>
            <w:r w:rsidR="00BD50E6">
              <w:rPr>
                <w:rFonts w:ascii="Tahoma" w:hAnsi="Tahoma" w:cs="Tahoma"/>
                <w:sz w:val="16"/>
                <w:szCs w:val="16"/>
              </w:rPr>
              <w:t>:</w:t>
            </w:r>
            <w:r w:rsidRPr="003274D0">
              <w:rPr>
                <w:rFonts w:ascii="Tahoma" w:hAnsi="Tahoma" w:cs="Tahoma"/>
                <w:sz w:val="16"/>
                <w:szCs w:val="16"/>
              </w:rPr>
              <w:t xml:space="preserve"> </w:t>
            </w:r>
            <w:r w:rsidR="00683528">
              <w:rPr>
                <w:rFonts w:ascii="Tahoma" w:hAnsi="Tahoma" w:cs="Tahoma"/>
                <w:sz w:val="16"/>
                <w:szCs w:val="16"/>
              </w:rPr>
              <w:t>OFICIAL ACTOS ADMINISTRATIVOS</w:t>
            </w:r>
            <w:r w:rsidRPr="003274D0">
              <w:rPr>
                <w:rFonts w:ascii="Tahoma" w:hAnsi="Tahoma" w:cs="Tahoma"/>
                <w:sz w:val="16"/>
                <w:szCs w:val="16"/>
              </w:rPr>
              <w:t xml:space="preserve"> DINEG </w:t>
            </w:r>
            <w:r w:rsidR="00D04561">
              <w:rPr>
                <w:rFonts w:ascii="Tahoma" w:hAnsi="Tahoma" w:cs="Tahoma"/>
                <w:sz w:val="16"/>
                <w:szCs w:val="16"/>
              </w:rPr>
              <w:t>–CEDE11</w:t>
            </w:r>
          </w:p>
          <w:p w:rsidR="0066327B" w:rsidRPr="00F32D7D" w:rsidRDefault="0033702B" w:rsidP="004973EF">
            <w:pPr>
              <w:pStyle w:val="Prrafodelista"/>
              <w:tabs>
                <w:tab w:val="left" w:pos="1701"/>
              </w:tabs>
              <w:ind w:left="-4"/>
              <w:jc w:val="both"/>
              <w:rPr>
                <w:rFonts w:ascii="Tahoma" w:hAnsi="Tahoma" w:cs="Tahoma"/>
                <w:sz w:val="16"/>
                <w:szCs w:val="16"/>
              </w:rPr>
            </w:pPr>
            <w:r w:rsidRPr="005A7823">
              <w:rPr>
                <w:rFonts w:ascii="Microsoft PhagsPa" w:hAnsi="Microsoft PhagsPa" w:cs="Tahoma"/>
                <w:sz w:val="16"/>
                <w:szCs w:val="16"/>
              </w:rPr>
              <w:t xml:space="preserve">Resolución </w:t>
            </w:r>
            <w:r>
              <w:rPr>
                <w:rFonts w:ascii="Microsoft PhagsPa" w:hAnsi="Microsoft PhagsPa" w:cs="Tahoma"/>
                <w:sz w:val="16"/>
                <w:szCs w:val="16"/>
              </w:rPr>
              <w:t>No. 002 del 02 de enero de 2018</w:t>
            </w:r>
          </w:p>
        </w:tc>
      </w:tr>
      <w:tr w:rsidR="0066327B" w:rsidRPr="00F32D7D" w:rsidTr="00385CCE">
        <w:tc>
          <w:tcPr>
            <w:tcW w:w="2835" w:type="dxa"/>
            <w:vAlign w:val="center"/>
          </w:tcPr>
          <w:p w:rsidR="0066327B" w:rsidRPr="00F32D7D" w:rsidRDefault="0066327B" w:rsidP="0066327B">
            <w:pPr>
              <w:pStyle w:val="Prrafodelista"/>
              <w:numPr>
                <w:ilvl w:val="0"/>
                <w:numId w:val="2"/>
              </w:numPr>
              <w:tabs>
                <w:tab w:val="left" w:pos="1701"/>
              </w:tabs>
              <w:rPr>
                <w:rFonts w:ascii="Tahoma" w:hAnsi="Tahoma" w:cs="Tahoma"/>
                <w:b/>
                <w:sz w:val="16"/>
                <w:szCs w:val="16"/>
              </w:rPr>
            </w:pPr>
            <w:r w:rsidRPr="00F32D7D">
              <w:rPr>
                <w:rFonts w:ascii="Tahoma" w:hAnsi="Tahoma" w:cs="Tahoma"/>
                <w:b/>
                <w:sz w:val="16"/>
                <w:szCs w:val="16"/>
              </w:rPr>
              <w:t>No. DEL CONTRATO – FECHA DE SUSCRIPCIÓN</w:t>
            </w:r>
          </w:p>
        </w:tc>
        <w:tc>
          <w:tcPr>
            <w:tcW w:w="5670" w:type="dxa"/>
            <w:vAlign w:val="center"/>
          </w:tcPr>
          <w:p w:rsidR="003274D0" w:rsidRPr="003274D0" w:rsidRDefault="003274D0" w:rsidP="003274D0">
            <w:pPr>
              <w:pStyle w:val="Prrafodelista"/>
              <w:tabs>
                <w:tab w:val="left" w:pos="1701"/>
              </w:tabs>
              <w:ind w:left="-4"/>
              <w:jc w:val="both"/>
              <w:rPr>
                <w:rFonts w:ascii="Tahoma" w:hAnsi="Tahoma" w:cs="Tahoma"/>
                <w:sz w:val="16"/>
                <w:szCs w:val="16"/>
              </w:rPr>
            </w:pPr>
            <w:r w:rsidRPr="003274D0">
              <w:rPr>
                <w:rFonts w:ascii="Tahoma" w:hAnsi="Tahoma" w:cs="Tahoma"/>
                <w:sz w:val="16"/>
                <w:szCs w:val="16"/>
              </w:rPr>
              <w:t xml:space="preserve">No. Del contrato: </w:t>
            </w:r>
            <w:r w:rsidR="009A3456">
              <w:rPr>
                <w:rFonts w:ascii="Tahoma" w:hAnsi="Tahoma" w:cs="Tahoma"/>
                <w:sz w:val="16"/>
                <w:szCs w:val="16"/>
              </w:rPr>
              <w:t>436</w:t>
            </w:r>
            <w:r w:rsidRPr="003274D0">
              <w:rPr>
                <w:rFonts w:ascii="Tahoma" w:hAnsi="Tahoma" w:cs="Tahoma"/>
                <w:sz w:val="16"/>
                <w:szCs w:val="16"/>
              </w:rPr>
              <w:t xml:space="preserve"> </w:t>
            </w:r>
            <w:r w:rsidRPr="003274D0">
              <w:rPr>
                <w:rFonts w:ascii="Tahoma" w:hAnsi="Tahoma" w:cs="Tahoma" w:hint="eastAsia"/>
                <w:sz w:val="16"/>
                <w:szCs w:val="16"/>
              </w:rPr>
              <w:t>–</w:t>
            </w:r>
            <w:r w:rsidRPr="003274D0">
              <w:rPr>
                <w:rFonts w:ascii="Tahoma" w:hAnsi="Tahoma" w:cs="Tahoma"/>
                <w:sz w:val="16"/>
                <w:szCs w:val="16"/>
              </w:rPr>
              <w:t xml:space="preserve"> </w:t>
            </w:r>
            <w:r w:rsidR="004973EF">
              <w:rPr>
                <w:rFonts w:ascii="Tahoma" w:hAnsi="Tahoma" w:cs="Tahoma"/>
                <w:sz w:val="16"/>
                <w:szCs w:val="16"/>
              </w:rPr>
              <w:t>CENAC PERSONAL</w:t>
            </w:r>
            <w:r w:rsidRPr="003274D0">
              <w:rPr>
                <w:rFonts w:ascii="Tahoma" w:hAnsi="Tahoma" w:cs="Tahoma"/>
                <w:sz w:val="16"/>
                <w:szCs w:val="16"/>
              </w:rPr>
              <w:t>-201</w:t>
            </w:r>
            <w:r w:rsidR="009A3456">
              <w:rPr>
                <w:rFonts w:ascii="Tahoma" w:hAnsi="Tahoma" w:cs="Tahoma"/>
                <w:sz w:val="16"/>
                <w:szCs w:val="16"/>
              </w:rPr>
              <w:t>8</w:t>
            </w:r>
          </w:p>
          <w:p w:rsidR="0066327B" w:rsidRPr="00F32D7D" w:rsidRDefault="003274D0" w:rsidP="009A3456">
            <w:pPr>
              <w:pStyle w:val="Prrafodelista"/>
              <w:tabs>
                <w:tab w:val="left" w:pos="1701"/>
              </w:tabs>
              <w:ind w:left="-4"/>
              <w:jc w:val="both"/>
              <w:rPr>
                <w:rFonts w:ascii="Tahoma" w:hAnsi="Tahoma" w:cs="Tahoma"/>
                <w:sz w:val="16"/>
                <w:szCs w:val="16"/>
              </w:rPr>
            </w:pPr>
            <w:r w:rsidRPr="003274D0">
              <w:rPr>
                <w:rFonts w:ascii="Tahoma" w:hAnsi="Tahoma" w:cs="Tahoma"/>
                <w:sz w:val="16"/>
                <w:szCs w:val="16"/>
              </w:rPr>
              <w:t>Fecha de suscripci</w:t>
            </w:r>
            <w:r w:rsidRPr="003274D0">
              <w:rPr>
                <w:rFonts w:ascii="Tahoma" w:hAnsi="Tahoma" w:cs="Tahoma" w:hint="eastAsia"/>
                <w:sz w:val="16"/>
                <w:szCs w:val="16"/>
              </w:rPr>
              <w:t>ó</w:t>
            </w:r>
            <w:r w:rsidR="004973EF">
              <w:rPr>
                <w:rFonts w:ascii="Tahoma" w:hAnsi="Tahoma" w:cs="Tahoma"/>
                <w:sz w:val="16"/>
                <w:szCs w:val="16"/>
              </w:rPr>
              <w:t xml:space="preserve">n: </w:t>
            </w:r>
            <w:r w:rsidR="009A3456">
              <w:rPr>
                <w:rFonts w:ascii="Tahoma" w:hAnsi="Tahoma" w:cs="Tahoma"/>
                <w:sz w:val="16"/>
                <w:szCs w:val="16"/>
              </w:rPr>
              <w:t>26</w:t>
            </w:r>
            <w:r w:rsidR="004973EF">
              <w:rPr>
                <w:rFonts w:ascii="Tahoma" w:hAnsi="Tahoma" w:cs="Tahoma"/>
                <w:sz w:val="16"/>
                <w:szCs w:val="16"/>
              </w:rPr>
              <w:t xml:space="preserve"> DE </w:t>
            </w:r>
            <w:r w:rsidR="009A3456">
              <w:rPr>
                <w:rFonts w:ascii="Tahoma" w:hAnsi="Tahoma" w:cs="Tahoma"/>
                <w:sz w:val="16"/>
                <w:szCs w:val="16"/>
              </w:rPr>
              <w:t xml:space="preserve">ENERO </w:t>
            </w:r>
            <w:r w:rsidR="004973EF">
              <w:rPr>
                <w:rFonts w:ascii="Tahoma" w:hAnsi="Tahoma" w:cs="Tahoma"/>
                <w:sz w:val="16"/>
                <w:szCs w:val="16"/>
              </w:rPr>
              <w:t>DE 201</w:t>
            </w:r>
            <w:r w:rsidR="009A3456">
              <w:rPr>
                <w:rFonts w:ascii="Tahoma" w:hAnsi="Tahoma" w:cs="Tahoma"/>
                <w:sz w:val="16"/>
                <w:szCs w:val="16"/>
              </w:rPr>
              <w:t>8</w:t>
            </w:r>
          </w:p>
        </w:tc>
      </w:tr>
      <w:tr w:rsidR="0066327B" w:rsidRPr="00F32D7D" w:rsidTr="00385CCE">
        <w:tc>
          <w:tcPr>
            <w:tcW w:w="2835" w:type="dxa"/>
            <w:vAlign w:val="center"/>
          </w:tcPr>
          <w:p w:rsidR="0066327B" w:rsidRPr="000237D7" w:rsidRDefault="0066327B" w:rsidP="0066327B">
            <w:pPr>
              <w:pStyle w:val="Prrafodelista"/>
              <w:numPr>
                <w:ilvl w:val="0"/>
                <w:numId w:val="2"/>
              </w:numPr>
              <w:tabs>
                <w:tab w:val="left" w:pos="1701"/>
              </w:tabs>
              <w:rPr>
                <w:rFonts w:ascii="Tahoma" w:hAnsi="Tahoma" w:cs="Tahoma"/>
                <w:b/>
                <w:sz w:val="16"/>
                <w:szCs w:val="16"/>
              </w:rPr>
            </w:pPr>
            <w:r w:rsidRPr="000237D7">
              <w:rPr>
                <w:rFonts w:ascii="Tahoma" w:hAnsi="Tahoma" w:cs="Tahoma"/>
                <w:b/>
                <w:sz w:val="16"/>
                <w:szCs w:val="16"/>
              </w:rPr>
              <w:t>PÓLIZA DE GARANTÍA ÚNICA</w:t>
            </w:r>
          </w:p>
        </w:tc>
        <w:tc>
          <w:tcPr>
            <w:tcW w:w="5670" w:type="dxa"/>
            <w:vAlign w:val="center"/>
          </w:tcPr>
          <w:p w:rsidR="0066327B" w:rsidRPr="00F32D7D" w:rsidRDefault="008C3F5F" w:rsidP="00CD1C34">
            <w:pPr>
              <w:tabs>
                <w:tab w:val="left" w:pos="1701"/>
              </w:tabs>
              <w:ind w:left="-4"/>
              <w:jc w:val="both"/>
              <w:rPr>
                <w:rFonts w:ascii="Tahoma" w:hAnsi="Tahoma" w:cs="Tahoma"/>
                <w:sz w:val="16"/>
                <w:szCs w:val="16"/>
              </w:rPr>
            </w:pPr>
            <w:r w:rsidRPr="008C3F5F">
              <w:rPr>
                <w:rFonts w:ascii="Tahoma" w:hAnsi="Tahoma" w:cs="Tahoma"/>
                <w:sz w:val="16"/>
                <w:szCs w:val="16"/>
              </w:rPr>
              <w:t>2144101265206</w:t>
            </w:r>
          </w:p>
        </w:tc>
      </w:tr>
      <w:tr w:rsidR="0066327B" w:rsidRPr="00F32D7D" w:rsidTr="00385CCE">
        <w:tc>
          <w:tcPr>
            <w:tcW w:w="2835" w:type="dxa"/>
            <w:vAlign w:val="center"/>
          </w:tcPr>
          <w:p w:rsidR="0066327B" w:rsidRPr="000237D7" w:rsidRDefault="0066327B" w:rsidP="0066327B">
            <w:pPr>
              <w:pStyle w:val="Prrafodelista"/>
              <w:numPr>
                <w:ilvl w:val="0"/>
                <w:numId w:val="2"/>
              </w:numPr>
              <w:tabs>
                <w:tab w:val="left" w:pos="1701"/>
              </w:tabs>
              <w:rPr>
                <w:rFonts w:ascii="Tahoma" w:hAnsi="Tahoma" w:cs="Tahoma"/>
                <w:b/>
                <w:sz w:val="16"/>
                <w:szCs w:val="16"/>
              </w:rPr>
            </w:pPr>
            <w:r w:rsidRPr="000237D7">
              <w:rPr>
                <w:rFonts w:ascii="Tahoma" w:hAnsi="Tahoma" w:cs="Tahoma"/>
                <w:b/>
                <w:sz w:val="16"/>
                <w:szCs w:val="16"/>
              </w:rPr>
              <w:t xml:space="preserve">CRP </w:t>
            </w:r>
          </w:p>
        </w:tc>
        <w:tc>
          <w:tcPr>
            <w:tcW w:w="5670" w:type="dxa"/>
            <w:vAlign w:val="center"/>
          </w:tcPr>
          <w:p w:rsidR="0066327B" w:rsidRPr="00F32D7D" w:rsidRDefault="008C3F5F" w:rsidP="008C3F5F">
            <w:pPr>
              <w:tabs>
                <w:tab w:val="left" w:pos="1701"/>
              </w:tabs>
              <w:ind w:left="-4"/>
              <w:jc w:val="both"/>
              <w:rPr>
                <w:rFonts w:ascii="Tahoma" w:hAnsi="Tahoma" w:cs="Tahoma"/>
                <w:sz w:val="16"/>
                <w:szCs w:val="16"/>
              </w:rPr>
            </w:pPr>
            <w:r>
              <w:rPr>
                <w:rFonts w:ascii="Tahoma" w:hAnsi="Tahoma" w:cs="Tahoma"/>
                <w:sz w:val="16"/>
                <w:szCs w:val="16"/>
              </w:rPr>
              <w:t>34518</w:t>
            </w:r>
          </w:p>
        </w:tc>
      </w:tr>
      <w:tr w:rsidR="003274D0" w:rsidRPr="00F32D7D" w:rsidTr="00385CCE">
        <w:tc>
          <w:tcPr>
            <w:tcW w:w="2835" w:type="dxa"/>
            <w:vAlign w:val="center"/>
          </w:tcPr>
          <w:p w:rsidR="003274D0" w:rsidRPr="000237D7" w:rsidRDefault="003274D0" w:rsidP="003274D0">
            <w:pPr>
              <w:pStyle w:val="Prrafodelista"/>
              <w:numPr>
                <w:ilvl w:val="0"/>
                <w:numId w:val="2"/>
              </w:numPr>
              <w:tabs>
                <w:tab w:val="left" w:pos="1701"/>
              </w:tabs>
              <w:jc w:val="both"/>
              <w:rPr>
                <w:rFonts w:ascii="Tahoma" w:hAnsi="Tahoma" w:cs="Tahoma"/>
                <w:b/>
                <w:sz w:val="16"/>
                <w:szCs w:val="16"/>
              </w:rPr>
            </w:pPr>
            <w:r>
              <w:rPr>
                <w:rFonts w:ascii="Tahoma" w:hAnsi="Tahoma" w:cs="Tahoma"/>
                <w:b/>
                <w:sz w:val="16"/>
                <w:szCs w:val="16"/>
              </w:rPr>
              <w:t>FECHA INICIO EJECUCIÓN CONTRACTUAL</w:t>
            </w:r>
          </w:p>
        </w:tc>
        <w:tc>
          <w:tcPr>
            <w:tcW w:w="5670" w:type="dxa"/>
            <w:vAlign w:val="center"/>
          </w:tcPr>
          <w:p w:rsidR="003274D0" w:rsidRPr="0006767B" w:rsidRDefault="008C3F5F" w:rsidP="0061734E">
            <w:pPr>
              <w:tabs>
                <w:tab w:val="left" w:pos="1701"/>
              </w:tabs>
              <w:spacing w:line="276" w:lineRule="auto"/>
              <w:jc w:val="both"/>
              <w:rPr>
                <w:rFonts w:ascii="Tahoma" w:hAnsi="Tahoma" w:cs="Tahoma"/>
                <w:sz w:val="16"/>
                <w:szCs w:val="16"/>
              </w:rPr>
            </w:pPr>
            <w:r>
              <w:rPr>
                <w:rFonts w:ascii="Tahoma" w:hAnsi="Tahoma" w:cs="Tahoma"/>
                <w:sz w:val="16"/>
                <w:szCs w:val="16"/>
              </w:rPr>
              <w:t>26 de enero de 2018</w:t>
            </w:r>
          </w:p>
        </w:tc>
      </w:tr>
      <w:tr w:rsidR="0066327B" w:rsidRPr="00F32D7D" w:rsidTr="00385CCE">
        <w:tc>
          <w:tcPr>
            <w:tcW w:w="2835" w:type="dxa"/>
            <w:vAlign w:val="center"/>
          </w:tcPr>
          <w:p w:rsidR="0066327B" w:rsidRDefault="0066327B" w:rsidP="0066327B">
            <w:pPr>
              <w:pStyle w:val="Prrafodelista"/>
              <w:numPr>
                <w:ilvl w:val="0"/>
                <w:numId w:val="2"/>
              </w:numPr>
              <w:tabs>
                <w:tab w:val="left" w:pos="1701"/>
              </w:tabs>
              <w:rPr>
                <w:rFonts w:ascii="Tahoma" w:hAnsi="Tahoma" w:cs="Tahoma"/>
                <w:b/>
                <w:sz w:val="16"/>
                <w:szCs w:val="16"/>
              </w:rPr>
            </w:pPr>
            <w:r>
              <w:rPr>
                <w:rFonts w:ascii="Tahoma" w:hAnsi="Tahoma" w:cs="Tahoma"/>
                <w:b/>
                <w:sz w:val="16"/>
                <w:szCs w:val="16"/>
              </w:rPr>
              <w:t>PLAZO DE EJECUCIÓN</w:t>
            </w:r>
          </w:p>
        </w:tc>
        <w:tc>
          <w:tcPr>
            <w:tcW w:w="5670" w:type="dxa"/>
            <w:vAlign w:val="center"/>
          </w:tcPr>
          <w:p w:rsidR="005E198F" w:rsidRPr="00F32D7D" w:rsidRDefault="008C3F5F" w:rsidP="00B439DB">
            <w:pPr>
              <w:tabs>
                <w:tab w:val="left" w:pos="1701"/>
              </w:tabs>
              <w:ind w:left="-4"/>
              <w:jc w:val="both"/>
              <w:rPr>
                <w:rFonts w:ascii="Tahoma" w:hAnsi="Tahoma" w:cs="Tahoma"/>
                <w:sz w:val="16"/>
                <w:szCs w:val="16"/>
              </w:rPr>
            </w:pPr>
            <w:r>
              <w:rPr>
                <w:rFonts w:ascii="Tahoma" w:hAnsi="Tahoma" w:cs="Tahoma"/>
                <w:sz w:val="16"/>
                <w:szCs w:val="16"/>
              </w:rPr>
              <w:t>26 de enero de 2018 al 26 de diciembre de 2018</w:t>
            </w:r>
            <w:r w:rsidR="009A3456" w:rsidRPr="003274D0">
              <w:rPr>
                <w:rFonts w:ascii="Tahoma" w:hAnsi="Tahoma" w:cs="Tahoma"/>
                <w:sz w:val="16"/>
                <w:szCs w:val="16"/>
              </w:rPr>
              <w:t xml:space="preserve"> </w:t>
            </w:r>
          </w:p>
        </w:tc>
      </w:tr>
      <w:tr w:rsidR="00CD5AE0" w:rsidRPr="00F32D7D" w:rsidTr="00385CCE">
        <w:tc>
          <w:tcPr>
            <w:tcW w:w="2835" w:type="dxa"/>
            <w:vAlign w:val="center"/>
          </w:tcPr>
          <w:p w:rsidR="00CD5AE0" w:rsidRPr="000237D7" w:rsidRDefault="00CD5AE0" w:rsidP="00CD5AE0">
            <w:pPr>
              <w:pStyle w:val="Prrafodelista"/>
              <w:numPr>
                <w:ilvl w:val="0"/>
                <w:numId w:val="2"/>
              </w:numPr>
              <w:tabs>
                <w:tab w:val="left" w:pos="1701"/>
              </w:tabs>
              <w:jc w:val="both"/>
              <w:rPr>
                <w:rFonts w:ascii="Tahoma" w:hAnsi="Tahoma" w:cs="Tahoma"/>
                <w:b/>
                <w:sz w:val="16"/>
                <w:szCs w:val="16"/>
              </w:rPr>
            </w:pPr>
            <w:r w:rsidRPr="000237D7">
              <w:rPr>
                <w:rFonts w:ascii="Tahoma" w:hAnsi="Tahoma" w:cs="Tahoma"/>
                <w:b/>
                <w:sz w:val="16"/>
                <w:szCs w:val="16"/>
              </w:rPr>
              <w:t>OBJETO CONTRACTUAL</w:t>
            </w:r>
          </w:p>
        </w:tc>
        <w:tc>
          <w:tcPr>
            <w:tcW w:w="5670" w:type="dxa"/>
            <w:vAlign w:val="center"/>
          </w:tcPr>
          <w:p w:rsidR="00CD5AE0" w:rsidRPr="00256FE8" w:rsidRDefault="009A3456" w:rsidP="00CD5AE0">
            <w:pPr>
              <w:tabs>
                <w:tab w:val="left" w:pos="1701"/>
              </w:tabs>
              <w:spacing w:line="276" w:lineRule="auto"/>
              <w:ind w:left="17" w:hanging="17"/>
              <w:jc w:val="both"/>
              <w:rPr>
                <w:rFonts w:ascii="Tahoma" w:hAnsi="Tahoma" w:cs="Tahoma"/>
                <w:sz w:val="16"/>
                <w:szCs w:val="16"/>
              </w:rPr>
            </w:pPr>
            <w:r w:rsidRPr="009A3456">
              <w:rPr>
                <w:rFonts w:ascii="Tahoma" w:hAnsi="Tahoma" w:cs="Tahoma"/>
                <w:sz w:val="16"/>
                <w:szCs w:val="16"/>
              </w:rPr>
              <w:t>PRESTAR SERVICIOS PROFESIONALES COMO ABOGADO ESPECIALISTA EN LA DIRECCIÓN DE</w:t>
            </w:r>
            <w:r>
              <w:rPr>
                <w:rFonts w:ascii="Tahoma" w:hAnsi="Tahoma" w:cs="Tahoma"/>
                <w:sz w:val="16"/>
                <w:szCs w:val="16"/>
              </w:rPr>
              <w:t xml:space="preserve"> </w:t>
            </w:r>
            <w:r w:rsidRPr="009A3456">
              <w:rPr>
                <w:rFonts w:ascii="Tahoma" w:hAnsi="Tahoma" w:cs="Tahoma"/>
                <w:sz w:val="16"/>
                <w:szCs w:val="16"/>
              </w:rPr>
              <w:t>NEGOCIOS GENERALES –DEPARTAMENTO JURÍDICO INTEGRALDEL EJÉRCITO NACIONAL</w:t>
            </w:r>
          </w:p>
        </w:tc>
      </w:tr>
      <w:tr w:rsidR="00C6614F" w:rsidRPr="00F32D7D" w:rsidTr="00385CCE">
        <w:tc>
          <w:tcPr>
            <w:tcW w:w="2835" w:type="dxa"/>
            <w:vAlign w:val="center"/>
          </w:tcPr>
          <w:p w:rsidR="00C6614F" w:rsidRPr="000237D7" w:rsidRDefault="00C6614F" w:rsidP="00C6614F">
            <w:pPr>
              <w:pStyle w:val="Prrafodelista"/>
              <w:numPr>
                <w:ilvl w:val="0"/>
                <w:numId w:val="2"/>
              </w:numPr>
              <w:tabs>
                <w:tab w:val="left" w:pos="1701"/>
              </w:tabs>
              <w:rPr>
                <w:rFonts w:ascii="Tahoma" w:hAnsi="Tahoma" w:cs="Tahoma"/>
                <w:b/>
                <w:sz w:val="16"/>
                <w:szCs w:val="16"/>
              </w:rPr>
            </w:pPr>
            <w:r w:rsidRPr="000237D7">
              <w:rPr>
                <w:rFonts w:ascii="Tahoma" w:hAnsi="Tahoma" w:cs="Tahoma"/>
                <w:b/>
                <w:sz w:val="16"/>
                <w:szCs w:val="16"/>
              </w:rPr>
              <w:t>OBLIGACIONES CONTRACTUALES</w:t>
            </w:r>
          </w:p>
        </w:tc>
        <w:tc>
          <w:tcPr>
            <w:tcW w:w="5670" w:type="dxa"/>
            <w:vAlign w:val="center"/>
          </w:tcPr>
          <w:p w:rsidR="009A3456" w:rsidRPr="009A3456" w:rsidRDefault="009A3456" w:rsidP="009A3456">
            <w:pPr>
              <w:pStyle w:val="Textoindependiente"/>
              <w:numPr>
                <w:ilvl w:val="0"/>
                <w:numId w:val="10"/>
              </w:numPr>
              <w:ind w:right="72"/>
              <w:jc w:val="both"/>
              <w:rPr>
                <w:rFonts w:ascii="Tahoma" w:eastAsia="Calibri" w:hAnsi="Tahoma" w:cs="Tahoma"/>
                <w:bCs/>
                <w:kern w:val="0"/>
                <w:sz w:val="16"/>
                <w:szCs w:val="16"/>
                <w:lang w:eastAsia="en-US"/>
              </w:rPr>
            </w:pPr>
            <w:r w:rsidRPr="009A3456">
              <w:rPr>
                <w:rFonts w:ascii="Tahoma" w:eastAsia="Calibri" w:hAnsi="Tahoma" w:cs="Tahoma"/>
                <w:bCs/>
                <w:kern w:val="0"/>
                <w:sz w:val="16"/>
                <w:szCs w:val="16"/>
                <w:lang w:eastAsia="en-US"/>
              </w:rPr>
              <w:t xml:space="preserve">Revisar jurídicamente los proyectos de actos administrativos que le sean asignados. </w:t>
            </w:r>
          </w:p>
          <w:p w:rsidR="009A3456" w:rsidRPr="009A3456" w:rsidRDefault="009A3456" w:rsidP="009A3456">
            <w:pPr>
              <w:pStyle w:val="Textoindependiente"/>
              <w:numPr>
                <w:ilvl w:val="0"/>
                <w:numId w:val="10"/>
              </w:numPr>
              <w:ind w:right="72"/>
              <w:jc w:val="both"/>
              <w:rPr>
                <w:rFonts w:ascii="Tahoma" w:eastAsia="Calibri" w:hAnsi="Tahoma" w:cs="Tahoma"/>
                <w:bCs/>
                <w:kern w:val="0"/>
                <w:sz w:val="16"/>
                <w:szCs w:val="16"/>
                <w:lang w:eastAsia="en-US"/>
              </w:rPr>
            </w:pPr>
            <w:r w:rsidRPr="009A3456">
              <w:rPr>
                <w:rFonts w:ascii="Tahoma" w:eastAsia="Calibri" w:hAnsi="Tahoma" w:cs="Tahoma"/>
                <w:bCs/>
                <w:kern w:val="0"/>
                <w:sz w:val="16"/>
                <w:szCs w:val="16"/>
                <w:lang w:eastAsia="en-US"/>
              </w:rPr>
              <w:t xml:space="preserve">Revisar los antecedentes administrativos y los proyectos de actos administrativos a través de los cuales se ejecutan y anotan las sanciones disciplinarias que le sean asignadas. </w:t>
            </w:r>
          </w:p>
          <w:p w:rsidR="009A3456" w:rsidRPr="009A3456" w:rsidRDefault="009A3456" w:rsidP="009A3456">
            <w:pPr>
              <w:pStyle w:val="Textoindependiente"/>
              <w:numPr>
                <w:ilvl w:val="0"/>
                <w:numId w:val="10"/>
              </w:numPr>
              <w:ind w:right="72"/>
              <w:jc w:val="both"/>
              <w:rPr>
                <w:rFonts w:ascii="Tahoma" w:eastAsia="Calibri" w:hAnsi="Tahoma" w:cs="Tahoma"/>
                <w:bCs/>
                <w:kern w:val="0"/>
                <w:sz w:val="16"/>
                <w:szCs w:val="16"/>
                <w:lang w:eastAsia="en-US"/>
              </w:rPr>
            </w:pPr>
            <w:r w:rsidRPr="009A3456">
              <w:rPr>
                <w:rFonts w:ascii="Tahoma" w:eastAsia="Calibri" w:hAnsi="Tahoma" w:cs="Tahoma"/>
                <w:bCs/>
                <w:kern w:val="0"/>
                <w:sz w:val="16"/>
                <w:szCs w:val="16"/>
                <w:lang w:eastAsia="en-US"/>
              </w:rPr>
              <w:t xml:space="preserve">Adelantar actividades de consulta en derecho público militar sobre los aspectos que le sean asignados. </w:t>
            </w:r>
          </w:p>
          <w:p w:rsidR="009A3456" w:rsidRPr="009A3456" w:rsidRDefault="009A3456" w:rsidP="009A3456">
            <w:pPr>
              <w:pStyle w:val="Textoindependiente"/>
              <w:numPr>
                <w:ilvl w:val="0"/>
                <w:numId w:val="10"/>
              </w:numPr>
              <w:ind w:right="72"/>
              <w:jc w:val="both"/>
              <w:rPr>
                <w:rFonts w:ascii="Tahoma" w:eastAsia="Calibri" w:hAnsi="Tahoma" w:cs="Tahoma"/>
                <w:bCs/>
                <w:kern w:val="0"/>
                <w:sz w:val="16"/>
                <w:szCs w:val="16"/>
                <w:lang w:eastAsia="en-US"/>
              </w:rPr>
            </w:pPr>
            <w:r w:rsidRPr="009A3456">
              <w:rPr>
                <w:rFonts w:ascii="Tahoma" w:eastAsia="Calibri" w:hAnsi="Tahoma" w:cs="Tahoma"/>
                <w:bCs/>
                <w:kern w:val="0"/>
                <w:sz w:val="16"/>
                <w:szCs w:val="16"/>
                <w:lang w:eastAsia="en-US"/>
              </w:rPr>
              <w:t xml:space="preserve">En cumplimiento a lo señalado en la Ley 100 de 1993, deben acreditar la afiliación al sistema de pensión, salud y riesgos laborales de que trata el artículo 282 de la citada ley, anexando a su informe mensual fotocopia de los documentos que acrediten el cumplimiento de tal existencia. </w:t>
            </w:r>
          </w:p>
          <w:p w:rsidR="009A3456" w:rsidRPr="009A3456" w:rsidRDefault="009A3456" w:rsidP="009A3456">
            <w:pPr>
              <w:pStyle w:val="Textoindependiente"/>
              <w:numPr>
                <w:ilvl w:val="0"/>
                <w:numId w:val="10"/>
              </w:numPr>
              <w:ind w:right="72"/>
              <w:jc w:val="both"/>
              <w:rPr>
                <w:rFonts w:ascii="Tahoma" w:eastAsia="Calibri" w:hAnsi="Tahoma" w:cs="Tahoma"/>
                <w:bCs/>
                <w:kern w:val="0"/>
                <w:sz w:val="16"/>
                <w:szCs w:val="16"/>
                <w:lang w:eastAsia="en-US"/>
              </w:rPr>
            </w:pPr>
            <w:r w:rsidRPr="009A3456">
              <w:rPr>
                <w:rFonts w:ascii="Tahoma" w:eastAsia="Calibri" w:hAnsi="Tahoma" w:cs="Tahoma"/>
                <w:bCs/>
                <w:kern w:val="0"/>
                <w:sz w:val="16"/>
                <w:szCs w:val="16"/>
                <w:lang w:eastAsia="en-US"/>
              </w:rPr>
              <w:t xml:space="preserve">De conformidad con el literal b, numeral 3, articulo 13 del decreto 1295 de 1994 reglamentado por el decreto 723 de 2013, en contratista deberá ingresar obligatoriamente al sistema general de riesgos laborales, el monto de la cotización será asumido en su totalidad por el contratista cuando el riesgo expuesto sea I, II, III. </w:t>
            </w:r>
          </w:p>
          <w:p w:rsidR="009A3456" w:rsidRPr="009A3456" w:rsidRDefault="009A3456" w:rsidP="009A3456">
            <w:pPr>
              <w:pStyle w:val="Textoindependiente"/>
              <w:numPr>
                <w:ilvl w:val="0"/>
                <w:numId w:val="10"/>
              </w:numPr>
              <w:ind w:right="72"/>
              <w:jc w:val="both"/>
              <w:rPr>
                <w:rFonts w:ascii="Tahoma" w:eastAsia="Calibri" w:hAnsi="Tahoma" w:cs="Tahoma"/>
                <w:bCs/>
                <w:kern w:val="0"/>
                <w:sz w:val="16"/>
                <w:szCs w:val="16"/>
                <w:lang w:eastAsia="en-US"/>
              </w:rPr>
            </w:pPr>
            <w:r w:rsidRPr="009A3456">
              <w:rPr>
                <w:rFonts w:ascii="Tahoma" w:eastAsia="Calibri" w:hAnsi="Tahoma" w:cs="Tahoma"/>
                <w:bCs/>
                <w:kern w:val="0"/>
                <w:sz w:val="16"/>
                <w:szCs w:val="16"/>
                <w:lang w:eastAsia="en-US"/>
              </w:rPr>
              <w:t xml:space="preserve">Prestar sus servicios de acuerdo con las normas propias de su profesión, actividad u oficio. </w:t>
            </w:r>
          </w:p>
          <w:p w:rsidR="009A3456" w:rsidRPr="009A3456" w:rsidRDefault="009A3456" w:rsidP="009A3456">
            <w:pPr>
              <w:pStyle w:val="Textoindependiente"/>
              <w:numPr>
                <w:ilvl w:val="0"/>
                <w:numId w:val="10"/>
              </w:numPr>
              <w:ind w:right="72"/>
              <w:jc w:val="both"/>
              <w:rPr>
                <w:rFonts w:ascii="Tahoma" w:eastAsia="Calibri" w:hAnsi="Tahoma" w:cs="Tahoma"/>
                <w:bCs/>
                <w:kern w:val="0"/>
                <w:sz w:val="16"/>
                <w:szCs w:val="16"/>
                <w:lang w:eastAsia="en-US"/>
              </w:rPr>
            </w:pPr>
            <w:r w:rsidRPr="009A3456">
              <w:rPr>
                <w:rFonts w:ascii="Tahoma" w:eastAsia="Calibri" w:hAnsi="Tahoma" w:cs="Tahoma"/>
                <w:bCs/>
                <w:kern w:val="0"/>
                <w:sz w:val="16"/>
                <w:szCs w:val="16"/>
                <w:lang w:eastAsia="en-US"/>
              </w:rPr>
              <w:t xml:space="preserve">Presentar mensualmente el informe de actividades al supervisor del contrato dentro de las fechas indicadas por este. </w:t>
            </w:r>
          </w:p>
          <w:p w:rsidR="009A3456" w:rsidRPr="009A3456" w:rsidRDefault="009A3456" w:rsidP="009A3456">
            <w:pPr>
              <w:pStyle w:val="Textoindependiente"/>
              <w:numPr>
                <w:ilvl w:val="0"/>
                <w:numId w:val="10"/>
              </w:numPr>
              <w:ind w:right="72"/>
              <w:jc w:val="both"/>
              <w:rPr>
                <w:rFonts w:ascii="Tahoma" w:eastAsia="Calibri" w:hAnsi="Tahoma" w:cs="Tahoma"/>
                <w:bCs/>
                <w:kern w:val="0"/>
                <w:sz w:val="16"/>
                <w:szCs w:val="16"/>
                <w:lang w:eastAsia="en-US"/>
              </w:rPr>
            </w:pPr>
            <w:r w:rsidRPr="009A3456">
              <w:rPr>
                <w:rFonts w:ascii="Tahoma" w:eastAsia="Calibri" w:hAnsi="Tahoma" w:cs="Tahoma"/>
                <w:bCs/>
                <w:kern w:val="0"/>
                <w:sz w:val="16"/>
                <w:szCs w:val="16"/>
                <w:lang w:eastAsia="en-US"/>
              </w:rPr>
              <w:t xml:space="preserve">Guardar y mantener la debida reserva y confidencialidad frente a temas y asuntos tratados y conocidos dentro del desarrollo y ejecución del presente contrato, reserva que se hará extensiva a los derechos de autor que de los mismos se deriven. </w:t>
            </w:r>
          </w:p>
          <w:p w:rsidR="009A3456" w:rsidRPr="009A3456" w:rsidRDefault="009A3456" w:rsidP="009A3456">
            <w:pPr>
              <w:pStyle w:val="Textoindependiente"/>
              <w:numPr>
                <w:ilvl w:val="0"/>
                <w:numId w:val="10"/>
              </w:numPr>
              <w:ind w:right="72"/>
              <w:jc w:val="both"/>
              <w:rPr>
                <w:rFonts w:ascii="Tahoma" w:eastAsia="Calibri" w:hAnsi="Tahoma" w:cs="Tahoma"/>
                <w:bCs/>
                <w:kern w:val="0"/>
                <w:sz w:val="16"/>
                <w:szCs w:val="16"/>
                <w:lang w:eastAsia="en-US"/>
              </w:rPr>
            </w:pPr>
            <w:r w:rsidRPr="009A3456">
              <w:rPr>
                <w:rFonts w:ascii="Tahoma" w:eastAsia="Calibri" w:hAnsi="Tahoma" w:cs="Tahoma"/>
                <w:bCs/>
                <w:kern w:val="0"/>
                <w:sz w:val="16"/>
                <w:szCs w:val="16"/>
                <w:lang w:eastAsia="en-US"/>
              </w:rPr>
              <w:t xml:space="preserve">Realizar la gestión de documentos en el sistema de gestión </w:t>
            </w:r>
            <w:r w:rsidRPr="009A3456">
              <w:rPr>
                <w:rFonts w:ascii="Tahoma" w:eastAsia="Calibri" w:hAnsi="Tahoma" w:cs="Tahoma"/>
                <w:bCs/>
                <w:kern w:val="0"/>
                <w:sz w:val="16"/>
                <w:szCs w:val="16"/>
                <w:lang w:eastAsia="en-US"/>
              </w:rPr>
              <w:lastRenderedPageBreak/>
              <w:t xml:space="preserve">documental ORFEO, garantizando con ello la seguridad de la información y la trazabilidad de los procesos. </w:t>
            </w:r>
          </w:p>
          <w:p w:rsidR="009A3456" w:rsidRPr="009A3456" w:rsidRDefault="009A3456" w:rsidP="009A3456">
            <w:pPr>
              <w:pStyle w:val="Textoindependiente"/>
              <w:numPr>
                <w:ilvl w:val="0"/>
                <w:numId w:val="10"/>
              </w:numPr>
              <w:ind w:right="72"/>
              <w:jc w:val="both"/>
              <w:rPr>
                <w:rFonts w:ascii="Tahoma" w:eastAsia="Calibri" w:hAnsi="Tahoma" w:cs="Tahoma"/>
                <w:bCs/>
                <w:kern w:val="0"/>
                <w:sz w:val="16"/>
                <w:szCs w:val="16"/>
                <w:lang w:eastAsia="en-US"/>
              </w:rPr>
            </w:pPr>
            <w:r w:rsidRPr="009A3456">
              <w:rPr>
                <w:rFonts w:ascii="Tahoma" w:eastAsia="Calibri" w:hAnsi="Tahoma" w:cs="Tahoma"/>
                <w:bCs/>
                <w:kern w:val="0"/>
                <w:sz w:val="16"/>
                <w:szCs w:val="16"/>
                <w:lang w:eastAsia="en-US"/>
              </w:rPr>
              <w:t xml:space="preserve">De conformidad con el decreto 2609 de 2012 - artículo 3 y la ley 594 de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 (FUID). </w:t>
            </w:r>
          </w:p>
          <w:p w:rsidR="00C6614F" w:rsidRPr="00DC3022" w:rsidRDefault="009A3456" w:rsidP="009A3456">
            <w:pPr>
              <w:pStyle w:val="Textoindependiente"/>
              <w:numPr>
                <w:ilvl w:val="0"/>
                <w:numId w:val="10"/>
              </w:numPr>
              <w:jc w:val="both"/>
              <w:rPr>
                <w:rFonts w:ascii="Tahoma" w:hAnsi="Tahoma" w:cs="Tahoma"/>
                <w:sz w:val="16"/>
                <w:szCs w:val="16"/>
              </w:rPr>
            </w:pPr>
            <w:r w:rsidRPr="009A3456">
              <w:rPr>
                <w:rFonts w:ascii="Tahoma" w:eastAsia="Calibri" w:hAnsi="Tahoma" w:cs="Tahoma"/>
                <w:bCs/>
                <w:kern w:val="0"/>
                <w:sz w:val="16"/>
                <w:szCs w:val="16"/>
                <w:lang w:eastAsia="en-US"/>
              </w:rPr>
              <w:t>Todas las demás que se deriven del normal desarrollo del objeto del contrato.</w:t>
            </w:r>
            <w:r w:rsidR="00C6614F" w:rsidRPr="00DC3022">
              <w:rPr>
                <w:rFonts w:ascii="Tahoma" w:hAnsi="Tahoma" w:cs="Tahoma"/>
                <w:sz w:val="16"/>
                <w:szCs w:val="16"/>
              </w:rPr>
              <w:t>.</w:t>
            </w:r>
          </w:p>
        </w:tc>
      </w:tr>
      <w:tr w:rsidR="00CD5AE0" w:rsidRPr="00F32D7D" w:rsidTr="00385CCE">
        <w:tc>
          <w:tcPr>
            <w:tcW w:w="2835" w:type="dxa"/>
            <w:vAlign w:val="center"/>
          </w:tcPr>
          <w:p w:rsidR="00CD5AE0" w:rsidRPr="000237D7" w:rsidRDefault="00CD5AE0" w:rsidP="00CD5AE0">
            <w:pPr>
              <w:pStyle w:val="Prrafodelista"/>
              <w:numPr>
                <w:ilvl w:val="0"/>
                <w:numId w:val="2"/>
              </w:numPr>
              <w:tabs>
                <w:tab w:val="left" w:pos="1701"/>
              </w:tabs>
              <w:rPr>
                <w:rFonts w:ascii="Tahoma" w:hAnsi="Tahoma" w:cs="Tahoma"/>
                <w:b/>
                <w:sz w:val="16"/>
                <w:szCs w:val="16"/>
              </w:rPr>
            </w:pPr>
            <w:r w:rsidRPr="000237D7">
              <w:rPr>
                <w:rFonts w:ascii="Tahoma" w:hAnsi="Tahoma" w:cs="Tahoma"/>
                <w:b/>
                <w:sz w:val="16"/>
                <w:szCs w:val="16"/>
              </w:rPr>
              <w:lastRenderedPageBreak/>
              <w:t>PERIODO DEL INFORME</w:t>
            </w:r>
          </w:p>
        </w:tc>
        <w:tc>
          <w:tcPr>
            <w:tcW w:w="5670" w:type="dxa"/>
            <w:vAlign w:val="center"/>
          </w:tcPr>
          <w:p w:rsidR="001A5C73" w:rsidRDefault="001A5C73" w:rsidP="00BD50E6">
            <w:pPr>
              <w:tabs>
                <w:tab w:val="left" w:pos="1701"/>
              </w:tabs>
              <w:ind w:left="-4"/>
              <w:jc w:val="both"/>
              <w:rPr>
                <w:rFonts w:ascii="Tahoma" w:hAnsi="Tahoma" w:cs="Tahoma"/>
                <w:sz w:val="16"/>
                <w:szCs w:val="16"/>
              </w:rPr>
            </w:pPr>
          </w:p>
          <w:p w:rsidR="00CD5AE0" w:rsidRDefault="001E6B61" w:rsidP="00BD50E6">
            <w:pPr>
              <w:tabs>
                <w:tab w:val="left" w:pos="1701"/>
              </w:tabs>
              <w:ind w:left="-4"/>
              <w:jc w:val="both"/>
              <w:rPr>
                <w:rFonts w:ascii="Tahoma" w:hAnsi="Tahoma" w:cs="Tahoma"/>
                <w:sz w:val="16"/>
                <w:szCs w:val="16"/>
              </w:rPr>
            </w:pPr>
            <w:r>
              <w:rPr>
                <w:rFonts w:ascii="Tahoma" w:hAnsi="Tahoma" w:cs="Tahoma"/>
                <w:sz w:val="16"/>
                <w:szCs w:val="16"/>
              </w:rPr>
              <w:t>JUNIO</w:t>
            </w:r>
            <w:r w:rsidR="003D341B">
              <w:rPr>
                <w:rFonts w:ascii="Tahoma" w:hAnsi="Tahoma" w:cs="Tahoma"/>
                <w:sz w:val="16"/>
                <w:szCs w:val="16"/>
              </w:rPr>
              <w:t xml:space="preserve"> </w:t>
            </w:r>
            <w:r w:rsidR="00CD5AE0">
              <w:rPr>
                <w:rFonts w:ascii="Tahoma" w:hAnsi="Tahoma" w:cs="Tahoma"/>
                <w:sz w:val="16"/>
                <w:szCs w:val="16"/>
              </w:rPr>
              <w:t>DE 201</w:t>
            </w:r>
            <w:r w:rsidR="009A3456">
              <w:rPr>
                <w:rFonts w:ascii="Tahoma" w:hAnsi="Tahoma" w:cs="Tahoma"/>
                <w:sz w:val="16"/>
                <w:szCs w:val="16"/>
              </w:rPr>
              <w:t>8</w:t>
            </w:r>
          </w:p>
          <w:p w:rsidR="001A5C73" w:rsidRPr="00F32D7D" w:rsidRDefault="001A5C73" w:rsidP="00BD50E6">
            <w:pPr>
              <w:tabs>
                <w:tab w:val="left" w:pos="1701"/>
              </w:tabs>
              <w:ind w:left="-4"/>
              <w:jc w:val="both"/>
              <w:rPr>
                <w:rFonts w:ascii="Tahoma" w:hAnsi="Tahoma" w:cs="Tahoma"/>
                <w:sz w:val="16"/>
                <w:szCs w:val="16"/>
              </w:rPr>
            </w:pPr>
          </w:p>
        </w:tc>
      </w:tr>
      <w:tr w:rsidR="009A3456" w:rsidRPr="00F32D7D" w:rsidTr="00385CCE">
        <w:tc>
          <w:tcPr>
            <w:tcW w:w="2835" w:type="dxa"/>
            <w:vAlign w:val="center"/>
          </w:tcPr>
          <w:p w:rsidR="009A3456" w:rsidRPr="00873844" w:rsidRDefault="009A3456" w:rsidP="00CD5AE0">
            <w:pPr>
              <w:pStyle w:val="Prrafodelista"/>
              <w:numPr>
                <w:ilvl w:val="0"/>
                <w:numId w:val="2"/>
              </w:numPr>
              <w:tabs>
                <w:tab w:val="left" w:pos="1701"/>
              </w:tabs>
              <w:rPr>
                <w:rFonts w:ascii="Tahoma" w:hAnsi="Tahoma" w:cs="Tahoma"/>
                <w:b/>
                <w:sz w:val="16"/>
                <w:szCs w:val="16"/>
              </w:rPr>
            </w:pPr>
            <w:r w:rsidRPr="00EA54CB">
              <w:rPr>
                <w:rFonts w:ascii="Tahoma" w:hAnsi="Tahoma" w:cs="Tahoma"/>
                <w:b/>
                <w:sz w:val="16"/>
                <w:szCs w:val="16"/>
              </w:rPr>
              <w:t>CUMPLIMIENTO DE LAS OBLIGACIONES CONTRACTUALES</w:t>
            </w:r>
            <w:r w:rsidRPr="000237D7">
              <w:rPr>
                <w:rFonts w:ascii="Tahoma" w:hAnsi="Tahoma" w:cs="Tahoma"/>
                <w:b/>
                <w:sz w:val="16"/>
                <w:szCs w:val="16"/>
              </w:rPr>
              <w:t xml:space="preserve">  </w:t>
            </w:r>
          </w:p>
        </w:tc>
        <w:tc>
          <w:tcPr>
            <w:tcW w:w="5670" w:type="dxa"/>
            <w:vAlign w:val="center"/>
          </w:tcPr>
          <w:p w:rsidR="009A3456" w:rsidRDefault="009A3456" w:rsidP="00F33797">
            <w:pPr>
              <w:tabs>
                <w:tab w:val="left" w:pos="1701"/>
              </w:tabs>
              <w:ind w:left="34"/>
              <w:jc w:val="both"/>
              <w:rPr>
                <w:rFonts w:ascii="Tahoma" w:hAnsi="Tahoma" w:cs="Tahoma"/>
                <w:sz w:val="16"/>
                <w:szCs w:val="16"/>
              </w:rPr>
            </w:pPr>
            <w:r w:rsidRPr="00C470FE">
              <w:rPr>
                <w:rFonts w:ascii="Tahoma" w:hAnsi="Tahoma" w:cs="Tahoma"/>
                <w:sz w:val="16"/>
                <w:szCs w:val="16"/>
              </w:rPr>
              <w:t>EL</w:t>
            </w:r>
            <w:r>
              <w:rPr>
                <w:rFonts w:ascii="Tahoma" w:hAnsi="Tahoma" w:cs="Tahoma"/>
                <w:sz w:val="16"/>
                <w:szCs w:val="16"/>
              </w:rPr>
              <w:t xml:space="preserve"> PRESTADOR DE SERVICIOS PROFESIONALES, CUMPLIO CON TODAS LAS OBLIGACIONES ASIGNADAS EN EL CONTRATO Y PRESENTADAS EN EL INFORME DE GESTION, SI [ </w:t>
            </w:r>
            <w:r w:rsidR="00F33797">
              <w:rPr>
                <w:rFonts w:ascii="Tahoma" w:hAnsi="Tahoma" w:cs="Tahoma"/>
                <w:sz w:val="16"/>
                <w:szCs w:val="16"/>
              </w:rPr>
              <w:t>X</w:t>
            </w:r>
            <w:r>
              <w:rPr>
                <w:rFonts w:ascii="Tahoma" w:hAnsi="Tahoma" w:cs="Tahoma"/>
                <w:sz w:val="16"/>
                <w:szCs w:val="16"/>
              </w:rPr>
              <w:t xml:space="preserve"> ]  NO  [  ]</w:t>
            </w:r>
          </w:p>
        </w:tc>
      </w:tr>
      <w:tr w:rsidR="00CD5AE0" w:rsidRPr="00F32D7D" w:rsidTr="00385CCE">
        <w:tc>
          <w:tcPr>
            <w:tcW w:w="2835" w:type="dxa"/>
            <w:vAlign w:val="center"/>
          </w:tcPr>
          <w:p w:rsidR="00CD5AE0" w:rsidRPr="00873844" w:rsidRDefault="00CD5AE0" w:rsidP="00CD5AE0">
            <w:pPr>
              <w:pStyle w:val="Prrafodelista"/>
              <w:numPr>
                <w:ilvl w:val="0"/>
                <w:numId w:val="2"/>
              </w:numPr>
              <w:tabs>
                <w:tab w:val="left" w:pos="1701"/>
              </w:tabs>
              <w:rPr>
                <w:rFonts w:ascii="Tahoma" w:hAnsi="Tahoma" w:cs="Tahoma"/>
                <w:b/>
                <w:sz w:val="16"/>
                <w:szCs w:val="16"/>
              </w:rPr>
            </w:pPr>
            <w:r w:rsidRPr="00873844">
              <w:rPr>
                <w:rFonts w:ascii="Tahoma" w:hAnsi="Tahoma" w:cs="Tahoma"/>
                <w:b/>
                <w:sz w:val="16"/>
                <w:szCs w:val="16"/>
              </w:rPr>
              <w:t>VALOR DEL CONTRATO</w:t>
            </w:r>
          </w:p>
        </w:tc>
        <w:tc>
          <w:tcPr>
            <w:tcW w:w="5670" w:type="dxa"/>
            <w:vAlign w:val="center"/>
          </w:tcPr>
          <w:p w:rsidR="001A5C73" w:rsidRDefault="001A5C73" w:rsidP="00CD5AE0">
            <w:pPr>
              <w:tabs>
                <w:tab w:val="left" w:pos="1701"/>
              </w:tabs>
              <w:ind w:left="360"/>
              <w:jc w:val="both"/>
              <w:rPr>
                <w:rFonts w:ascii="Tahoma" w:hAnsi="Tahoma" w:cs="Tahoma"/>
                <w:sz w:val="16"/>
                <w:szCs w:val="16"/>
              </w:rPr>
            </w:pPr>
          </w:p>
          <w:p w:rsidR="00CD5AE0" w:rsidRPr="00F32D7D" w:rsidRDefault="00CD5AE0" w:rsidP="00CD5AE0">
            <w:pPr>
              <w:tabs>
                <w:tab w:val="left" w:pos="1701"/>
              </w:tabs>
              <w:ind w:left="360"/>
              <w:jc w:val="both"/>
              <w:rPr>
                <w:rFonts w:ascii="Tahoma" w:hAnsi="Tahoma" w:cs="Tahoma"/>
                <w:sz w:val="16"/>
                <w:szCs w:val="16"/>
              </w:rPr>
            </w:pPr>
            <w:r w:rsidRPr="00F32D7D">
              <w:rPr>
                <w:rFonts w:ascii="Tahoma" w:hAnsi="Tahoma" w:cs="Tahoma"/>
                <w:sz w:val="16"/>
                <w:szCs w:val="16"/>
              </w:rPr>
              <w:t>Valor total</w:t>
            </w:r>
            <w:r w:rsidR="001946C9">
              <w:rPr>
                <w:rFonts w:ascii="Tahoma" w:hAnsi="Tahoma" w:cs="Tahoma"/>
                <w:sz w:val="16"/>
                <w:szCs w:val="16"/>
              </w:rPr>
              <w:t xml:space="preserve">: </w:t>
            </w:r>
            <w:r w:rsidR="00F33797">
              <w:rPr>
                <w:rFonts w:ascii="Tahoma" w:hAnsi="Tahoma" w:cs="Tahoma"/>
                <w:sz w:val="16"/>
                <w:szCs w:val="16"/>
              </w:rPr>
              <w:t>CUARENTA Y DOS MILLONES NOVECIENTOS MIL PESOS (</w:t>
            </w:r>
            <w:r w:rsidR="001946C9">
              <w:rPr>
                <w:rFonts w:ascii="Tahoma" w:hAnsi="Tahoma" w:cs="Tahoma"/>
                <w:sz w:val="16"/>
                <w:szCs w:val="16"/>
              </w:rPr>
              <w:t>$</w:t>
            </w:r>
            <w:r w:rsidR="00EF677B">
              <w:rPr>
                <w:rFonts w:ascii="Tahoma" w:hAnsi="Tahoma" w:cs="Tahoma"/>
                <w:sz w:val="16"/>
                <w:szCs w:val="16"/>
              </w:rPr>
              <w:t>42.9</w:t>
            </w:r>
            <w:r w:rsidR="001946C9">
              <w:rPr>
                <w:rFonts w:ascii="Tahoma" w:hAnsi="Tahoma" w:cs="Tahoma"/>
                <w:sz w:val="16"/>
                <w:szCs w:val="16"/>
              </w:rPr>
              <w:t>00.000.00</w:t>
            </w:r>
            <w:r w:rsidR="00F33797">
              <w:rPr>
                <w:rFonts w:ascii="Tahoma" w:hAnsi="Tahoma" w:cs="Tahoma"/>
                <w:sz w:val="16"/>
                <w:szCs w:val="16"/>
              </w:rPr>
              <w:t>)</w:t>
            </w:r>
          </w:p>
          <w:p w:rsidR="00F33797" w:rsidRDefault="00F33797" w:rsidP="00CD5AE0">
            <w:pPr>
              <w:tabs>
                <w:tab w:val="left" w:pos="1701"/>
              </w:tabs>
              <w:ind w:left="360"/>
              <w:jc w:val="both"/>
              <w:rPr>
                <w:rFonts w:ascii="Tahoma" w:hAnsi="Tahoma" w:cs="Tahoma"/>
                <w:sz w:val="16"/>
                <w:szCs w:val="16"/>
              </w:rPr>
            </w:pPr>
          </w:p>
          <w:p w:rsidR="00CD5AE0" w:rsidRDefault="00F33797" w:rsidP="00CD5AE0">
            <w:pPr>
              <w:tabs>
                <w:tab w:val="left" w:pos="1701"/>
              </w:tabs>
              <w:ind w:left="360"/>
              <w:jc w:val="both"/>
              <w:rPr>
                <w:rFonts w:ascii="Tahoma" w:hAnsi="Tahoma" w:cs="Tahoma"/>
                <w:sz w:val="16"/>
                <w:szCs w:val="16"/>
              </w:rPr>
            </w:pPr>
            <w:r>
              <w:rPr>
                <w:rFonts w:ascii="Tahoma" w:hAnsi="Tahoma" w:cs="Tahoma"/>
                <w:sz w:val="16"/>
                <w:szCs w:val="16"/>
              </w:rPr>
              <w:t>SE AUTORIZA A CANCELAR EN EL PRESENTE MES EL VALOR DE TRES MILLONES NOVECIENTOS MIL PESOS (</w:t>
            </w:r>
            <w:r w:rsidR="00EF677B">
              <w:rPr>
                <w:rFonts w:ascii="Tahoma" w:hAnsi="Tahoma" w:cs="Tahoma"/>
                <w:sz w:val="16"/>
                <w:szCs w:val="16"/>
              </w:rPr>
              <w:t>$3.9</w:t>
            </w:r>
            <w:r w:rsidR="001946C9">
              <w:rPr>
                <w:rFonts w:ascii="Tahoma" w:hAnsi="Tahoma" w:cs="Tahoma"/>
                <w:sz w:val="16"/>
                <w:szCs w:val="16"/>
              </w:rPr>
              <w:t>00.000.00</w:t>
            </w:r>
            <w:r>
              <w:rPr>
                <w:rFonts w:ascii="Tahoma" w:hAnsi="Tahoma" w:cs="Tahoma"/>
                <w:sz w:val="16"/>
                <w:szCs w:val="16"/>
              </w:rPr>
              <w:t>)</w:t>
            </w:r>
          </w:p>
          <w:p w:rsidR="00BD50E6" w:rsidRPr="00F32D7D" w:rsidRDefault="00BD50E6" w:rsidP="00CD5AE0">
            <w:pPr>
              <w:tabs>
                <w:tab w:val="left" w:pos="1701"/>
              </w:tabs>
              <w:ind w:left="360"/>
              <w:jc w:val="both"/>
              <w:rPr>
                <w:rFonts w:ascii="Tahoma" w:hAnsi="Tahoma" w:cs="Tahoma"/>
                <w:sz w:val="16"/>
                <w:szCs w:val="16"/>
              </w:rPr>
            </w:pPr>
          </w:p>
        </w:tc>
      </w:tr>
      <w:tr w:rsidR="00CD5AE0" w:rsidRPr="00F32D7D" w:rsidTr="0040541D">
        <w:trPr>
          <w:trHeight w:val="1232"/>
        </w:trPr>
        <w:tc>
          <w:tcPr>
            <w:tcW w:w="2835" w:type="dxa"/>
            <w:vAlign w:val="center"/>
          </w:tcPr>
          <w:p w:rsidR="00CD5AE0" w:rsidRPr="00F32D7D" w:rsidRDefault="00CD5AE0" w:rsidP="00CD5AE0">
            <w:pPr>
              <w:pStyle w:val="Prrafodelista"/>
              <w:numPr>
                <w:ilvl w:val="0"/>
                <w:numId w:val="2"/>
              </w:numPr>
              <w:tabs>
                <w:tab w:val="left" w:pos="1701"/>
              </w:tabs>
              <w:rPr>
                <w:rFonts w:ascii="Tahoma" w:hAnsi="Tahoma" w:cs="Tahoma"/>
                <w:b/>
                <w:sz w:val="16"/>
                <w:szCs w:val="16"/>
              </w:rPr>
            </w:pPr>
            <w:r w:rsidRPr="00873844">
              <w:rPr>
                <w:rFonts w:ascii="Tahoma" w:hAnsi="Tahoma" w:cs="Tahoma"/>
                <w:b/>
                <w:sz w:val="16"/>
                <w:szCs w:val="16"/>
              </w:rPr>
              <w:t xml:space="preserve">CUMPLIMIENTO PAGO </w:t>
            </w:r>
            <w:r w:rsidRPr="00F32D7D">
              <w:rPr>
                <w:rFonts w:ascii="Tahoma" w:hAnsi="Tahoma" w:cs="Tahoma"/>
                <w:b/>
                <w:sz w:val="16"/>
                <w:szCs w:val="16"/>
              </w:rPr>
              <w:t>SEGURIDAD SOCIAL</w:t>
            </w:r>
          </w:p>
        </w:tc>
        <w:tc>
          <w:tcPr>
            <w:tcW w:w="5670" w:type="dxa"/>
            <w:vAlign w:val="center"/>
          </w:tcPr>
          <w:tbl>
            <w:tblPr>
              <w:tblStyle w:val="Tablaconcuadrcula"/>
              <w:tblW w:w="0" w:type="auto"/>
              <w:tblLayout w:type="fixed"/>
              <w:tblLook w:val="04A0" w:firstRow="1" w:lastRow="0" w:firstColumn="1" w:lastColumn="0" w:noHBand="0" w:noVBand="1"/>
            </w:tblPr>
            <w:tblGrid>
              <w:gridCol w:w="1469"/>
              <w:gridCol w:w="1470"/>
              <w:gridCol w:w="1304"/>
            </w:tblGrid>
            <w:tr w:rsidR="00CD5AE0" w:rsidRPr="00F32D7D" w:rsidTr="00392503">
              <w:tc>
                <w:tcPr>
                  <w:tcW w:w="1469" w:type="dxa"/>
                </w:tcPr>
                <w:p w:rsidR="00CD5AE0" w:rsidRPr="00F32D7D" w:rsidRDefault="00CD5AE0" w:rsidP="00CD5AE0">
                  <w:pPr>
                    <w:tabs>
                      <w:tab w:val="left" w:pos="1701"/>
                    </w:tabs>
                    <w:ind w:left="360"/>
                    <w:jc w:val="both"/>
                    <w:rPr>
                      <w:rFonts w:ascii="Tahoma" w:hAnsi="Tahoma" w:cs="Tahoma"/>
                      <w:sz w:val="16"/>
                      <w:szCs w:val="16"/>
                    </w:rPr>
                  </w:pPr>
                  <w:r w:rsidRPr="00F32D7D">
                    <w:rPr>
                      <w:rFonts w:ascii="Tahoma" w:hAnsi="Tahoma" w:cs="Tahoma"/>
                      <w:sz w:val="16"/>
                      <w:szCs w:val="16"/>
                    </w:rPr>
                    <w:t>Obligación</w:t>
                  </w:r>
                </w:p>
              </w:tc>
              <w:tc>
                <w:tcPr>
                  <w:tcW w:w="1470" w:type="dxa"/>
                </w:tcPr>
                <w:p w:rsidR="00CD5AE0" w:rsidRPr="00F32D7D" w:rsidRDefault="00CD5AE0" w:rsidP="00CD5AE0">
                  <w:pPr>
                    <w:tabs>
                      <w:tab w:val="left" w:pos="1701"/>
                    </w:tabs>
                    <w:ind w:left="360"/>
                    <w:jc w:val="both"/>
                    <w:rPr>
                      <w:rFonts w:ascii="Tahoma" w:hAnsi="Tahoma" w:cs="Tahoma"/>
                      <w:sz w:val="16"/>
                      <w:szCs w:val="16"/>
                    </w:rPr>
                  </w:pPr>
                  <w:r w:rsidRPr="00F32D7D">
                    <w:rPr>
                      <w:rFonts w:ascii="Tahoma" w:hAnsi="Tahoma" w:cs="Tahoma"/>
                      <w:sz w:val="16"/>
                      <w:szCs w:val="16"/>
                    </w:rPr>
                    <w:t>Entidad</w:t>
                  </w:r>
                </w:p>
              </w:tc>
              <w:tc>
                <w:tcPr>
                  <w:tcW w:w="1304" w:type="dxa"/>
                </w:tcPr>
                <w:p w:rsidR="00CD5AE0" w:rsidRPr="00F32D7D" w:rsidRDefault="00CD5AE0" w:rsidP="00CD5AE0">
                  <w:pPr>
                    <w:tabs>
                      <w:tab w:val="left" w:pos="1701"/>
                    </w:tabs>
                    <w:ind w:left="360"/>
                    <w:jc w:val="both"/>
                    <w:rPr>
                      <w:rFonts w:ascii="Tahoma" w:hAnsi="Tahoma" w:cs="Tahoma"/>
                      <w:sz w:val="16"/>
                      <w:szCs w:val="16"/>
                    </w:rPr>
                  </w:pPr>
                  <w:r>
                    <w:rPr>
                      <w:rFonts w:ascii="Tahoma" w:hAnsi="Tahoma" w:cs="Tahoma"/>
                      <w:sz w:val="16"/>
                      <w:szCs w:val="16"/>
                    </w:rPr>
                    <w:t xml:space="preserve">Vlr. </w:t>
                  </w:r>
                  <w:r w:rsidRPr="00F32D7D">
                    <w:rPr>
                      <w:rFonts w:ascii="Tahoma" w:hAnsi="Tahoma" w:cs="Tahoma"/>
                      <w:sz w:val="16"/>
                      <w:szCs w:val="16"/>
                    </w:rPr>
                    <w:t>Pago</w:t>
                  </w:r>
                </w:p>
              </w:tc>
            </w:tr>
            <w:tr w:rsidR="00CD5AE0" w:rsidRPr="00F32D7D" w:rsidTr="00392503">
              <w:tc>
                <w:tcPr>
                  <w:tcW w:w="1469" w:type="dxa"/>
                </w:tcPr>
                <w:p w:rsidR="00CD5AE0" w:rsidRPr="00F32D7D" w:rsidRDefault="00CD5AE0" w:rsidP="00CD5AE0">
                  <w:pPr>
                    <w:tabs>
                      <w:tab w:val="left" w:pos="1701"/>
                    </w:tabs>
                    <w:ind w:left="360"/>
                    <w:jc w:val="both"/>
                    <w:rPr>
                      <w:rFonts w:ascii="Tahoma" w:hAnsi="Tahoma" w:cs="Tahoma"/>
                      <w:sz w:val="16"/>
                      <w:szCs w:val="16"/>
                    </w:rPr>
                  </w:pPr>
                  <w:r w:rsidRPr="00F32D7D">
                    <w:rPr>
                      <w:rFonts w:ascii="Tahoma" w:hAnsi="Tahoma" w:cs="Tahoma"/>
                      <w:sz w:val="16"/>
                      <w:szCs w:val="16"/>
                    </w:rPr>
                    <w:t>PENSIÓN</w:t>
                  </w:r>
                </w:p>
              </w:tc>
              <w:tc>
                <w:tcPr>
                  <w:tcW w:w="1470" w:type="dxa"/>
                </w:tcPr>
                <w:p w:rsidR="00CD5AE0" w:rsidRPr="00F32D7D" w:rsidRDefault="001946C9" w:rsidP="00CD5AE0">
                  <w:pPr>
                    <w:tabs>
                      <w:tab w:val="left" w:pos="1701"/>
                    </w:tabs>
                    <w:ind w:left="360"/>
                    <w:jc w:val="both"/>
                    <w:rPr>
                      <w:rFonts w:ascii="Tahoma" w:hAnsi="Tahoma" w:cs="Tahoma"/>
                      <w:sz w:val="16"/>
                      <w:szCs w:val="16"/>
                    </w:rPr>
                  </w:pPr>
                  <w:r>
                    <w:rPr>
                      <w:rFonts w:ascii="Tahoma" w:hAnsi="Tahoma" w:cs="Tahoma"/>
                      <w:sz w:val="16"/>
                      <w:szCs w:val="16"/>
                    </w:rPr>
                    <w:t>MDN</w:t>
                  </w:r>
                </w:p>
              </w:tc>
              <w:tc>
                <w:tcPr>
                  <w:tcW w:w="1304" w:type="dxa"/>
                </w:tcPr>
                <w:p w:rsidR="00CD5AE0" w:rsidRPr="00F32D7D" w:rsidRDefault="001946C9" w:rsidP="00CD5AE0">
                  <w:pPr>
                    <w:tabs>
                      <w:tab w:val="left" w:pos="1701"/>
                    </w:tabs>
                    <w:ind w:left="360"/>
                    <w:jc w:val="both"/>
                    <w:rPr>
                      <w:rFonts w:ascii="Tahoma" w:hAnsi="Tahoma" w:cs="Tahoma"/>
                      <w:sz w:val="16"/>
                      <w:szCs w:val="16"/>
                    </w:rPr>
                  </w:pPr>
                  <w:r>
                    <w:rPr>
                      <w:rFonts w:ascii="Tahoma" w:hAnsi="Tahoma" w:cs="Tahoma"/>
                      <w:sz w:val="16"/>
                      <w:szCs w:val="16"/>
                    </w:rPr>
                    <w:t>JUBILADA</w:t>
                  </w:r>
                </w:p>
              </w:tc>
            </w:tr>
            <w:tr w:rsidR="00CD5AE0" w:rsidRPr="00F32D7D" w:rsidTr="00392503">
              <w:tc>
                <w:tcPr>
                  <w:tcW w:w="1469" w:type="dxa"/>
                </w:tcPr>
                <w:p w:rsidR="00CD5AE0" w:rsidRPr="00F32D7D" w:rsidRDefault="00CD5AE0" w:rsidP="00CD5AE0">
                  <w:pPr>
                    <w:tabs>
                      <w:tab w:val="left" w:pos="1701"/>
                    </w:tabs>
                    <w:ind w:left="360"/>
                    <w:jc w:val="both"/>
                    <w:rPr>
                      <w:rFonts w:ascii="Tahoma" w:hAnsi="Tahoma" w:cs="Tahoma"/>
                      <w:sz w:val="16"/>
                      <w:szCs w:val="16"/>
                    </w:rPr>
                  </w:pPr>
                  <w:r w:rsidRPr="00F32D7D">
                    <w:rPr>
                      <w:rFonts w:ascii="Tahoma" w:hAnsi="Tahoma" w:cs="Tahoma"/>
                      <w:sz w:val="16"/>
                      <w:szCs w:val="16"/>
                    </w:rPr>
                    <w:t>SALUD</w:t>
                  </w:r>
                </w:p>
              </w:tc>
              <w:tc>
                <w:tcPr>
                  <w:tcW w:w="1470" w:type="dxa"/>
                </w:tcPr>
                <w:p w:rsidR="00CD5AE0" w:rsidRPr="00F32D7D" w:rsidRDefault="001946C9" w:rsidP="00CD5AE0">
                  <w:pPr>
                    <w:tabs>
                      <w:tab w:val="left" w:pos="1701"/>
                    </w:tabs>
                    <w:ind w:left="360"/>
                    <w:jc w:val="both"/>
                    <w:rPr>
                      <w:rFonts w:ascii="Tahoma" w:hAnsi="Tahoma" w:cs="Tahoma"/>
                      <w:sz w:val="16"/>
                      <w:szCs w:val="16"/>
                    </w:rPr>
                  </w:pPr>
                  <w:r>
                    <w:rPr>
                      <w:rFonts w:ascii="Tahoma" w:hAnsi="Tahoma" w:cs="Tahoma"/>
                      <w:sz w:val="16"/>
                      <w:szCs w:val="16"/>
                    </w:rPr>
                    <w:t>FOSYGA</w:t>
                  </w:r>
                </w:p>
              </w:tc>
              <w:tc>
                <w:tcPr>
                  <w:tcW w:w="1304" w:type="dxa"/>
                </w:tcPr>
                <w:p w:rsidR="00CD5AE0" w:rsidRPr="00F32D7D" w:rsidRDefault="00200CCE" w:rsidP="00200CCE">
                  <w:pPr>
                    <w:tabs>
                      <w:tab w:val="left" w:pos="1701"/>
                    </w:tabs>
                    <w:ind w:left="133"/>
                    <w:rPr>
                      <w:rFonts w:ascii="Tahoma" w:hAnsi="Tahoma" w:cs="Tahoma"/>
                      <w:sz w:val="16"/>
                      <w:szCs w:val="16"/>
                    </w:rPr>
                  </w:pPr>
                  <w:r>
                    <w:rPr>
                      <w:rFonts w:ascii="Tahoma" w:hAnsi="Tahoma" w:cs="Tahoma"/>
                      <w:sz w:val="16"/>
                      <w:szCs w:val="16"/>
                    </w:rPr>
                    <w:t>$</w:t>
                  </w:r>
                  <w:r w:rsidR="0098720F">
                    <w:rPr>
                      <w:rFonts w:ascii="Tahoma" w:hAnsi="Tahoma" w:cs="Tahoma"/>
                      <w:sz w:val="16"/>
                      <w:szCs w:val="16"/>
                    </w:rPr>
                    <w:t xml:space="preserve"> </w:t>
                  </w:r>
                  <w:r>
                    <w:rPr>
                      <w:rFonts w:ascii="Tahoma" w:hAnsi="Tahoma" w:cs="Tahoma"/>
                      <w:sz w:val="16"/>
                      <w:szCs w:val="16"/>
                    </w:rPr>
                    <w:t>195</w:t>
                  </w:r>
                  <w:r w:rsidR="001946C9">
                    <w:rPr>
                      <w:rFonts w:ascii="Tahoma" w:hAnsi="Tahoma" w:cs="Tahoma"/>
                      <w:sz w:val="16"/>
                      <w:szCs w:val="16"/>
                    </w:rPr>
                    <w:t>.000.00</w:t>
                  </w:r>
                </w:p>
              </w:tc>
            </w:tr>
            <w:tr w:rsidR="00CD5AE0" w:rsidRPr="00F32D7D" w:rsidTr="00392503">
              <w:tc>
                <w:tcPr>
                  <w:tcW w:w="1469" w:type="dxa"/>
                </w:tcPr>
                <w:p w:rsidR="00CD5AE0" w:rsidRPr="00F32D7D" w:rsidRDefault="00CD5AE0" w:rsidP="00CD5AE0">
                  <w:pPr>
                    <w:tabs>
                      <w:tab w:val="left" w:pos="1701"/>
                    </w:tabs>
                    <w:ind w:left="360"/>
                    <w:jc w:val="both"/>
                    <w:rPr>
                      <w:rFonts w:ascii="Tahoma" w:hAnsi="Tahoma" w:cs="Tahoma"/>
                      <w:sz w:val="16"/>
                      <w:szCs w:val="16"/>
                    </w:rPr>
                  </w:pPr>
                  <w:r w:rsidRPr="00F32D7D">
                    <w:rPr>
                      <w:rFonts w:ascii="Tahoma" w:hAnsi="Tahoma" w:cs="Tahoma"/>
                      <w:sz w:val="16"/>
                      <w:szCs w:val="16"/>
                    </w:rPr>
                    <w:t>ARL</w:t>
                  </w:r>
                </w:p>
              </w:tc>
              <w:tc>
                <w:tcPr>
                  <w:tcW w:w="1470" w:type="dxa"/>
                </w:tcPr>
                <w:p w:rsidR="00CD5AE0" w:rsidRPr="00F32D7D" w:rsidRDefault="002F25C2" w:rsidP="00CD5AE0">
                  <w:pPr>
                    <w:tabs>
                      <w:tab w:val="left" w:pos="1701"/>
                    </w:tabs>
                    <w:ind w:left="360"/>
                    <w:jc w:val="both"/>
                    <w:rPr>
                      <w:rFonts w:ascii="Tahoma" w:hAnsi="Tahoma" w:cs="Tahoma"/>
                      <w:sz w:val="16"/>
                      <w:szCs w:val="16"/>
                    </w:rPr>
                  </w:pPr>
                  <w:r>
                    <w:rPr>
                      <w:rFonts w:ascii="Tahoma" w:hAnsi="Tahoma" w:cs="Tahoma"/>
                      <w:sz w:val="16"/>
                      <w:szCs w:val="16"/>
                    </w:rPr>
                    <w:t>SURA</w:t>
                  </w:r>
                </w:p>
              </w:tc>
              <w:tc>
                <w:tcPr>
                  <w:tcW w:w="1304" w:type="dxa"/>
                </w:tcPr>
                <w:p w:rsidR="00CD5AE0" w:rsidRPr="00F32D7D" w:rsidRDefault="00200CCE" w:rsidP="00B9126E">
                  <w:pPr>
                    <w:tabs>
                      <w:tab w:val="left" w:pos="1701"/>
                    </w:tabs>
                    <w:ind w:left="133"/>
                    <w:jc w:val="both"/>
                    <w:rPr>
                      <w:rFonts w:ascii="Tahoma" w:hAnsi="Tahoma" w:cs="Tahoma"/>
                      <w:sz w:val="16"/>
                      <w:szCs w:val="16"/>
                    </w:rPr>
                  </w:pPr>
                  <w:r>
                    <w:rPr>
                      <w:rFonts w:ascii="Tahoma" w:hAnsi="Tahoma" w:cs="Tahoma"/>
                      <w:sz w:val="16"/>
                      <w:szCs w:val="16"/>
                    </w:rPr>
                    <w:t>$    8</w:t>
                  </w:r>
                  <w:r w:rsidR="001946C9">
                    <w:rPr>
                      <w:rFonts w:ascii="Tahoma" w:hAnsi="Tahoma" w:cs="Tahoma"/>
                      <w:sz w:val="16"/>
                      <w:szCs w:val="16"/>
                    </w:rPr>
                    <w:t>.</w:t>
                  </w:r>
                  <w:r w:rsidR="00B9126E">
                    <w:rPr>
                      <w:rFonts w:ascii="Tahoma" w:hAnsi="Tahoma" w:cs="Tahoma"/>
                      <w:sz w:val="16"/>
                      <w:szCs w:val="16"/>
                    </w:rPr>
                    <w:t>2</w:t>
                  </w:r>
                  <w:r w:rsidR="001946C9">
                    <w:rPr>
                      <w:rFonts w:ascii="Tahoma" w:hAnsi="Tahoma" w:cs="Tahoma"/>
                      <w:sz w:val="16"/>
                      <w:szCs w:val="16"/>
                    </w:rPr>
                    <w:t>00.00</w:t>
                  </w:r>
                </w:p>
              </w:tc>
            </w:tr>
          </w:tbl>
          <w:p w:rsidR="00CD5AE0" w:rsidRPr="00F32D7D" w:rsidRDefault="00CD5AE0" w:rsidP="00CD5AE0">
            <w:pPr>
              <w:pStyle w:val="Prrafodelista"/>
              <w:tabs>
                <w:tab w:val="left" w:pos="1701"/>
              </w:tabs>
              <w:jc w:val="both"/>
              <w:rPr>
                <w:rFonts w:ascii="Tahoma" w:hAnsi="Tahoma" w:cs="Tahoma"/>
                <w:sz w:val="16"/>
                <w:szCs w:val="16"/>
              </w:rPr>
            </w:pPr>
          </w:p>
        </w:tc>
      </w:tr>
      <w:tr w:rsidR="00CD5AE0" w:rsidRPr="00F32D7D" w:rsidTr="00385CCE">
        <w:tc>
          <w:tcPr>
            <w:tcW w:w="2835" w:type="dxa"/>
            <w:vAlign w:val="center"/>
          </w:tcPr>
          <w:p w:rsidR="00CD5AE0" w:rsidRPr="00F32D7D" w:rsidRDefault="00CD5AE0" w:rsidP="00CD5AE0">
            <w:pPr>
              <w:pStyle w:val="Prrafodelista"/>
              <w:numPr>
                <w:ilvl w:val="0"/>
                <w:numId w:val="2"/>
              </w:numPr>
              <w:tabs>
                <w:tab w:val="left" w:pos="1701"/>
              </w:tabs>
              <w:rPr>
                <w:rFonts w:ascii="Tahoma" w:hAnsi="Tahoma" w:cs="Tahoma"/>
                <w:b/>
                <w:sz w:val="16"/>
                <w:szCs w:val="16"/>
              </w:rPr>
            </w:pPr>
            <w:r w:rsidRPr="00F32D7D">
              <w:rPr>
                <w:rFonts w:ascii="Tahoma" w:hAnsi="Tahoma" w:cs="Tahoma"/>
                <w:b/>
                <w:sz w:val="16"/>
                <w:szCs w:val="16"/>
              </w:rPr>
              <w:t>DOCUMENTOS QUE HACEN PARTE DEL INFORME</w:t>
            </w:r>
          </w:p>
        </w:tc>
        <w:tc>
          <w:tcPr>
            <w:tcW w:w="5670" w:type="dxa"/>
            <w:vAlign w:val="center"/>
          </w:tcPr>
          <w:p w:rsidR="006F33F9" w:rsidRDefault="006F33F9" w:rsidP="006F33F9">
            <w:pPr>
              <w:pStyle w:val="Prrafodelista"/>
              <w:tabs>
                <w:tab w:val="left" w:pos="-4"/>
              </w:tabs>
              <w:ind w:left="279"/>
              <w:jc w:val="both"/>
              <w:rPr>
                <w:rFonts w:ascii="Tahoma" w:hAnsi="Tahoma" w:cs="Tahoma"/>
                <w:sz w:val="16"/>
                <w:szCs w:val="16"/>
              </w:rPr>
            </w:pPr>
          </w:p>
          <w:p w:rsidR="00CD5AE0" w:rsidRPr="00F32D7D" w:rsidRDefault="00CD5AE0" w:rsidP="00CD5AE0">
            <w:pPr>
              <w:pStyle w:val="Prrafodelista"/>
              <w:numPr>
                <w:ilvl w:val="0"/>
                <w:numId w:val="4"/>
              </w:numPr>
              <w:tabs>
                <w:tab w:val="left" w:pos="-4"/>
              </w:tabs>
              <w:ind w:left="279" w:hanging="283"/>
              <w:jc w:val="both"/>
              <w:rPr>
                <w:rFonts w:ascii="Tahoma" w:hAnsi="Tahoma" w:cs="Tahoma"/>
                <w:sz w:val="16"/>
                <w:szCs w:val="16"/>
              </w:rPr>
            </w:pPr>
            <w:r w:rsidRPr="00F32D7D">
              <w:rPr>
                <w:rFonts w:ascii="Tahoma" w:hAnsi="Tahoma" w:cs="Tahoma"/>
                <w:sz w:val="16"/>
                <w:szCs w:val="16"/>
              </w:rPr>
              <w:t xml:space="preserve">Informe de gestión sobre el cumplimiento del objeto contractual, firmado por el </w:t>
            </w:r>
            <w:r w:rsidRPr="00F32D7D">
              <w:rPr>
                <w:rFonts w:ascii="Tahoma" w:hAnsi="Tahoma" w:cs="Tahoma"/>
                <w:b/>
                <w:sz w:val="16"/>
                <w:szCs w:val="16"/>
              </w:rPr>
              <w:t>CONTRATISTA</w:t>
            </w:r>
            <w:r w:rsidRPr="00F32D7D">
              <w:rPr>
                <w:rFonts w:ascii="Tahoma" w:hAnsi="Tahoma" w:cs="Tahoma"/>
                <w:sz w:val="16"/>
                <w:szCs w:val="16"/>
              </w:rPr>
              <w:t xml:space="preserve"> y el recibido a satisfacción del supervisor del contrato, de acuerdo al formato establecido.</w:t>
            </w:r>
          </w:p>
          <w:p w:rsidR="00CD5AE0" w:rsidRDefault="00CD5AE0" w:rsidP="00CD5AE0">
            <w:pPr>
              <w:pStyle w:val="Prrafodelista"/>
              <w:tabs>
                <w:tab w:val="left" w:pos="-4"/>
              </w:tabs>
              <w:ind w:left="-4"/>
              <w:jc w:val="both"/>
              <w:rPr>
                <w:rFonts w:ascii="Tahoma" w:hAnsi="Tahoma" w:cs="Tahoma"/>
                <w:sz w:val="16"/>
                <w:szCs w:val="16"/>
              </w:rPr>
            </w:pPr>
          </w:p>
          <w:p w:rsidR="00CD5AE0" w:rsidRPr="00F32D7D" w:rsidRDefault="00CD5AE0" w:rsidP="00CD5AE0">
            <w:pPr>
              <w:pStyle w:val="Prrafodelista"/>
              <w:numPr>
                <w:ilvl w:val="0"/>
                <w:numId w:val="4"/>
              </w:numPr>
              <w:tabs>
                <w:tab w:val="left" w:pos="-4"/>
              </w:tabs>
              <w:ind w:left="279" w:hanging="283"/>
              <w:jc w:val="both"/>
              <w:rPr>
                <w:rFonts w:ascii="Tahoma" w:hAnsi="Tahoma" w:cs="Tahoma"/>
                <w:sz w:val="16"/>
                <w:szCs w:val="16"/>
              </w:rPr>
            </w:pPr>
            <w:r w:rsidRPr="00F32D7D">
              <w:rPr>
                <w:rFonts w:ascii="Tahoma" w:hAnsi="Tahoma" w:cs="Tahoma"/>
                <w:sz w:val="16"/>
                <w:szCs w:val="16"/>
              </w:rPr>
              <w:t xml:space="preserve">Copia discriminada de los soportes de pago de los aportes mensuales obligatorios al Sistema  General de Seguridad Social en Salud y Pensión, sobre un Ingreso Base de Cotización del 40 % del valor mensual del contrato, con aporte del 16 % en pensiones y el 12, 5 % en salud. El soporte de pago del aporte mensual obligatorio al Sistema General de Riesgos Laborales, conforme lo establece la normatividad legal vigente y de acuerdo a la afiliación efectuada a la A.R.L. </w:t>
            </w:r>
          </w:p>
          <w:p w:rsidR="00CD5AE0" w:rsidRDefault="00CD5AE0" w:rsidP="00CD5AE0">
            <w:pPr>
              <w:pStyle w:val="Prrafodelista"/>
              <w:tabs>
                <w:tab w:val="left" w:pos="-4"/>
              </w:tabs>
              <w:ind w:left="-4"/>
              <w:jc w:val="both"/>
              <w:rPr>
                <w:rFonts w:ascii="Tahoma" w:hAnsi="Tahoma" w:cs="Tahoma"/>
                <w:sz w:val="16"/>
                <w:szCs w:val="16"/>
              </w:rPr>
            </w:pPr>
          </w:p>
          <w:p w:rsidR="006F33F9" w:rsidRPr="00722706" w:rsidRDefault="006F33F9" w:rsidP="00F33797">
            <w:pPr>
              <w:pStyle w:val="Prrafodelista"/>
              <w:tabs>
                <w:tab w:val="left" w:pos="-4"/>
              </w:tabs>
              <w:ind w:left="209"/>
              <w:jc w:val="both"/>
              <w:rPr>
                <w:rFonts w:ascii="Tahoma" w:hAnsi="Tahoma" w:cs="Tahoma"/>
                <w:sz w:val="16"/>
                <w:szCs w:val="16"/>
              </w:rPr>
            </w:pPr>
          </w:p>
        </w:tc>
      </w:tr>
      <w:tr w:rsidR="00CD5AE0" w:rsidRPr="00F32D7D" w:rsidTr="00385CCE">
        <w:tc>
          <w:tcPr>
            <w:tcW w:w="2835" w:type="dxa"/>
            <w:vAlign w:val="center"/>
          </w:tcPr>
          <w:p w:rsidR="00CD5AE0" w:rsidRPr="00F32D7D" w:rsidRDefault="00CD5AE0" w:rsidP="00CD5AE0">
            <w:pPr>
              <w:pStyle w:val="Prrafodelista"/>
              <w:numPr>
                <w:ilvl w:val="0"/>
                <w:numId w:val="2"/>
              </w:numPr>
              <w:tabs>
                <w:tab w:val="left" w:pos="1701"/>
              </w:tabs>
              <w:rPr>
                <w:rFonts w:ascii="Tahoma" w:hAnsi="Tahoma" w:cs="Tahoma"/>
                <w:b/>
                <w:sz w:val="16"/>
                <w:szCs w:val="16"/>
              </w:rPr>
            </w:pPr>
            <w:r>
              <w:rPr>
                <w:rFonts w:ascii="Tahoma" w:hAnsi="Tahoma" w:cs="Tahoma"/>
                <w:b/>
                <w:sz w:val="16"/>
                <w:szCs w:val="16"/>
              </w:rPr>
              <w:t>CONSTANCIAS</w:t>
            </w:r>
          </w:p>
        </w:tc>
        <w:tc>
          <w:tcPr>
            <w:tcW w:w="5670" w:type="dxa"/>
            <w:vAlign w:val="center"/>
          </w:tcPr>
          <w:p w:rsidR="00F33797" w:rsidRDefault="00F33797" w:rsidP="00F33797">
            <w:pPr>
              <w:pStyle w:val="Prrafodelista"/>
              <w:tabs>
                <w:tab w:val="left" w:pos="1701"/>
              </w:tabs>
              <w:ind w:left="33"/>
              <w:jc w:val="both"/>
              <w:rPr>
                <w:rFonts w:ascii="Tahoma" w:hAnsi="Tahoma" w:cs="Tahoma"/>
                <w:sz w:val="16"/>
                <w:szCs w:val="16"/>
              </w:rPr>
            </w:pPr>
            <w:r>
              <w:rPr>
                <w:rFonts w:ascii="Tahoma" w:hAnsi="Tahoma" w:cs="Tahoma"/>
                <w:sz w:val="16"/>
                <w:szCs w:val="16"/>
              </w:rPr>
              <w:t xml:space="preserve">Que durante la ejecución del contrato no se han configurado los presupuestos legales que regulan el contrato laboral. </w:t>
            </w:r>
          </w:p>
          <w:p w:rsidR="006F33F9" w:rsidRPr="00D02EDA" w:rsidRDefault="006F33F9" w:rsidP="00706E69">
            <w:pPr>
              <w:pStyle w:val="Prrafodelista"/>
              <w:tabs>
                <w:tab w:val="left" w:pos="1701"/>
              </w:tabs>
              <w:ind w:left="33"/>
              <w:jc w:val="both"/>
              <w:rPr>
                <w:rFonts w:ascii="Tahoma" w:hAnsi="Tahoma" w:cs="Tahoma"/>
                <w:sz w:val="16"/>
                <w:szCs w:val="16"/>
              </w:rPr>
            </w:pPr>
          </w:p>
        </w:tc>
      </w:tr>
      <w:tr w:rsidR="00CD5AE0" w:rsidRPr="00F32D7D" w:rsidTr="00385CCE">
        <w:tc>
          <w:tcPr>
            <w:tcW w:w="2835" w:type="dxa"/>
            <w:vAlign w:val="center"/>
          </w:tcPr>
          <w:p w:rsidR="00CD5AE0" w:rsidRPr="00F32D7D" w:rsidRDefault="00CD5AE0" w:rsidP="00CD5AE0">
            <w:pPr>
              <w:pStyle w:val="Prrafodelista"/>
              <w:numPr>
                <w:ilvl w:val="0"/>
                <w:numId w:val="2"/>
              </w:numPr>
              <w:tabs>
                <w:tab w:val="left" w:pos="1701"/>
              </w:tabs>
              <w:rPr>
                <w:rFonts w:ascii="Tahoma" w:hAnsi="Tahoma" w:cs="Tahoma"/>
                <w:b/>
                <w:sz w:val="16"/>
                <w:szCs w:val="16"/>
              </w:rPr>
            </w:pPr>
            <w:r w:rsidRPr="00F32D7D">
              <w:rPr>
                <w:rFonts w:ascii="Tahoma" w:hAnsi="Tahoma" w:cs="Tahoma"/>
                <w:b/>
                <w:sz w:val="16"/>
                <w:szCs w:val="16"/>
              </w:rPr>
              <w:t>RECOMENDACIONES</w:t>
            </w:r>
          </w:p>
        </w:tc>
        <w:tc>
          <w:tcPr>
            <w:tcW w:w="5670" w:type="dxa"/>
            <w:vAlign w:val="center"/>
          </w:tcPr>
          <w:p w:rsidR="00D45D07" w:rsidRPr="00F32D7D" w:rsidRDefault="00D45D07" w:rsidP="005B1A3B">
            <w:pPr>
              <w:pStyle w:val="Prrafodelista"/>
              <w:tabs>
                <w:tab w:val="left" w:pos="1701"/>
              </w:tabs>
              <w:ind w:left="67"/>
              <w:jc w:val="both"/>
              <w:rPr>
                <w:rFonts w:ascii="Tahoma" w:hAnsi="Tahoma" w:cs="Tahoma"/>
                <w:sz w:val="16"/>
                <w:szCs w:val="16"/>
              </w:rPr>
            </w:pPr>
          </w:p>
        </w:tc>
      </w:tr>
      <w:tr w:rsidR="00CD5AE0" w:rsidRPr="00F32D7D" w:rsidTr="00385CCE">
        <w:tc>
          <w:tcPr>
            <w:tcW w:w="2835" w:type="dxa"/>
            <w:vAlign w:val="center"/>
          </w:tcPr>
          <w:p w:rsidR="00CD5AE0" w:rsidRPr="00F32D7D" w:rsidRDefault="00CD5AE0" w:rsidP="00CD5AE0">
            <w:pPr>
              <w:pStyle w:val="Prrafodelista"/>
              <w:numPr>
                <w:ilvl w:val="0"/>
                <w:numId w:val="2"/>
              </w:numPr>
              <w:tabs>
                <w:tab w:val="left" w:pos="1701"/>
              </w:tabs>
              <w:rPr>
                <w:rFonts w:ascii="Tahoma" w:hAnsi="Tahoma" w:cs="Tahoma"/>
                <w:b/>
                <w:sz w:val="16"/>
                <w:szCs w:val="16"/>
              </w:rPr>
            </w:pPr>
            <w:r w:rsidRPr="00F32D7D">
              <w:rPr>
                <w:rFonts w:ascii="Tahoma" w:hAnsi="Tahoma" w:cs="Tahoma"/>
                <w:b/>
                <w:sz w:val="16"/>
                <w:szCs w:val="16"/>
              </w:rPr>
              <w:t>CONCLUSIONES</w:t>
            </w:r>
          </w:p>
        </w:tc>
        <w:tc>
          <w:tcPr>
            <w:tcW w:w="5670" w:type="dxa"/>
            <w:vAlign w:val="center"/>
          </w:tcPr>
          <w:p w:rsidR="00CD5AE0" w:rsidRPr="00F32D7D" w:rsidRDefault="00CD5AE0" w:rsidP="001A4CA6">
            <w:pPr>
              <w:pStyle w:val="Prrafodelista"/>
              <w:tabs>
                <w:tab w:val="left" w:pos="1701"/>
              </w:tabs>
              <w:ind w:left="67"/>
              <w:jc w:val="both"/>
              <w:rPr>
                <w:rFonts w:ascii="Tahoma" w:hAnsi="Tahoma" w:cs="Tahoma"/>
                <w:sz w:val="16"/>
                <w:szCs w:val="16"/>
              </w:rPr>
            </w:pPr>
          </w:p>
        </w:tc>
      </w:tr>
    </w:tbl>
    <w:p w:rsidR="0066327B" w:rsidRDefault="0066327B" w:rsidP="0066327B">
      <w:pPr>
        <w:pStyle w:val="Prrafodelista"/>
        <w:tabs>
          <w:tab w:val="left" w:pos="1701"/>
        </w:tabs>
        <w:rPr>
          <w:rFonts w:ascii="Tahoma" w:hAnsi="Tahoma" w:cs="Tahoma"/>
          <w:sz w:val="16"/>
          <w:szCs w:val="16"/>
          <w:lang w:val="es-ES"/>
        </w:rPr>
      </w:pPr>
    </w:p>
    <w:p w:rsidR="005B1A3B" w:rsidRPr="005B1A3B" w:rsidRDefault="005B1A3B" w:rsidP="005B1A3B">
      <w:pPr>
        <w:pStyle w:val="Prrafodelista"/>
        <w:tabs>
          <w:tab w:val="left" w:pos="1701"/>
        </w:tabs>
        <w:rPr>
          <w:rFonts w:ascii="Tahoma" w:hAnsi="Tahoma" w:cs="Tahoma"/>
          <w:sz w:val="16"/>
          <w:szCs w:val="16"/>
          <w:lang w:val="es-ES"/>
        </w:rPr>
      </w:pPr>
      <w:r w:rsidRPr="005B1A3B">
        <w:rPr>
          <w:rFonts w:ascii="Tahoma" w:hAnsi="Tahoma" w:cs="Tahoma"/>
          <w:sz w:val="16"/>
          <w:szCs w:val="16"/>
          <w:lang w:val="es-ES"/>
        </w:rPr>
        <w:t>Para constancia se firma en, Bogot</w:t>
      </w:r>
      <w:r w:rsidRPr="005B1A3B">
        <w:rPr>
          <w:rFonts w:ascii="Tahoma" w:hAnsi="Tahoma" w:cs="Tahoma" w:hint="eastAsia"/>
          <w:sz w:val="16"/>
          <w:szCs w:val="16"/>
          <w:lang w:val="es-ES"/>
        </w:rPr>
        <w:t>á</w:t>
      </w:r>
      <w:r w:rsidR="00DD6547">
        <w:rPr>
          <w:rFonts w:ascii="Tahoma" w:hAnsi="Tahoma" w:cs="Tahoma"/>
          <w:sz w:val="16"/>
          <w:szCs w:val="16"/>
          <w:lang w:val="es-ES"/>
        </w:rPr>
        <w:t xml:space="preserve"> D.C., </w:t>
      </w:r>
      <w:r w:rsidR="002863E6">
        <w:rPr>
          <w:rFonts w:ascii="Tahoma" w:hAnsi="Tahoma" w:cs="Tahoma"/>
          <w:sz w:val="16"/>
          <w:szCs w:val="16"/>
          <w:lang w:val="es-ES"/>
        </w:rPr>
        <w:t xml:space="preserve">en el </w:t>
      </w:r>
      <w:r w:rsidRPr="005B1A3B">
        <w:rPr>
          <w:rFonts w:ascii="Tahoma" w:hAnsi="Tahoma" w:cs="Tahoma"/>
          <w:sz w:val="16"/>
          <w:szCs w:val="16"/>
          <w:lang w:val="es-ES"/>
        </w:rPr>
        <w:t xml:space="preserve">mes de </w:t>
      </w:r>
      <w:r w:rsidR="001E6B61">
        <w:rPr>
          <w:rFonts w:ascii="Tahoma" w:hAnsi="Tahoma" w:cs="Tahoma"/>
          <w:sz w:val="16"/>
          <w:szCs w:val="16"/>
          <w:lang w:val="es-ES"/>
        </w:rPr>
        <w:t>junio</w:t>
      </w:r>
      <w:r w:rsidR="003D341B">
        <w:rPr>
          <w:rFonts w:ascii="Tahoma" w:hAnsi="Tahoma" w:cs="Tahoma"/>
          <w:sz w:val="16"/>
          <w:szCs w:val="16"/>
          <w:lang w:val="es-ES"/>
        </w:rPr>
        <w:t xml:space="preserve"> </w:t>
      </w:r>
      <w:r w:rsidRPr="005B1A3B">
        <w:rPr>
          <w:rFonts w:ascii="Tahoma" w:hAnsi="Tahoma" w:cs="Tahoma"/>
          <w:sz w:val="16"/>
          <w:szCs w:val="16"/>
          <w:lang w:val="es-ES"/>
        </w:rPr>
        <w:t>de 201</w:t>
      </w:r>
      <w:r w:rsidR="00F33797">
        <w:rPr>
          <w:rFonts w:ascii="Tahoma" w:hAnsi="Tahoma" w:cs="Tahoma"/>
          <w:sz w:val="16"/>
          <w:szCs w:val="16"/>
          <w:lang w:val="es-ES"/>
        </w:rPr>
        <w:t>8</w:t>
      </w:r>
      <w:r w:rsidRPr="005B1A3B">
        <w:rPr>
          <w:rFonts w:ascii="Tahoma" w:hAnsi="Tahoma" w:cs="Tahoma"/>
          <w:sz w:val="16"/>
          <w:szCs w:val="16"/>
          <w:lang w:val="es-ES"/>
        </w:rPr>
        <w:t>.</w:t>
      </w:r>
    </w:p>
    <w:p w:rsidR="005B1A3B" w:rsidRDefault="005B1A3B" w:rsidP="005B1A3B">
      <w:pPr>
        <w:pStyle w:val="Prrafodelista"/>
        <w:tabs>
          <w:tab w:val="left" w:pos="1701"/>
        </w:tabs>
        <w:rPr>
          <w:rFonts w:ascii="Tahoma" w:hAnsi="Tahoma" w:cs="Tahoma"/>
          <w:sz w:val="16"/>
          <w:szCs w:val="16"/>
          <w:lang w:val="es-ES"/>
        </w:rPr>
      </w:pPr>
    </w:p>
    <w:p w:rsidR="002471BE" w:rsidRDefault="002471BE" w:rsidP="005B1A3B">
      <w:pPr>
        <w:pStyle w:val="Prrafodelista"/>
        <w:tabs>
          <w:tab w:val="left" w:pos="1701"/>
        </w:tabs>
        <w:rPr>
          <w:rFonts w:ascii="Tahoma" w:hAnsi="Tahoma" w:cs="Tahoma"/>
          <w:sz w:val="16"/>
          <w:szCs w:val="16"/>
          <w:lang w:val="es-ES"/>
        </w:rPr>
      </w:pPr>
    </w:p>
    <w:p w:rsidR="006F33F9" w:rsidRDefault="006F33F9" w:rsidP="005B1A3B">
      <w:pPr>
        <w:pStyle w:val="Prrafodelista"/>
        <w:tabs>
          <w:tab w:val="left" w:pos="1701"/>
        </w:tabs>
        <w:rPr>
          <w:rFonts w:ascii="Tahoma" w:hAnsi="Tahoma" w:cs="Tahoma"/>
          <w:sz w:val="16"/>
          <w:szCs w:val="16"/>
          <w:lang w:val="es-ES"/>
        </w:rPr>
      </w:pPr>
    </w:p>
    <w:p w:rsidR="006F33F9" w:rsidRDefault="006F33F9" w:rsidP="005B1A3B">
      <w:pPr>
        <w:pStyle w:val="Prrafodelista"/>
        <w:tabs>
          <w:tab w:val="left" w:pos="1701"/>
        </w:tabs>
        <w:rPr>
          <w:rFonts w:ascii="Tahoma" w:hAnsi="Tahoma" w:cs="Tahoma"/>
          <w:sz w:val="16"/>
          <w:szCs w:val="16"/>
          <w:lang w:val="es-ES"/>
        </w:rPr>
      </w:pPr>
    </w:p>
    <w:p w:rsidR="002471BE" w:rsidRPr="005B1A3B" w:rsidRDefault="002471BE" w:rsidP="005B1A3B">
      <w:pPr>
        <w:pStyle w:val="Prrafodelista"/>
        <w:tabs>
          <w:tab w:val="left" w:pos="1701"/>
        </w:tabs>
        <w:rPr>
          <w:rFonts w:ascii="Tahoma" w:hAnsi="Tahoma" w:cs="Tahoma"/>
          <w:sz w:val="16"/>
          <w:szCs w:val="16"/>
          <w:lang w:val="es-ES"/>
        </w:rPr>
      </w:pPr>
    </w:p>
    <w:p w:rsidR="005B1A3B" w:rsidRPr="00C13F8D" w:rsidRDefault="005B1A3B" w:rsidP="005B1A3B">
      <w:pPr>
        <w:pStyle w:val="Prrafodelista"/>
        <w:tabs>
          <w:tab w:val="left" w:pos="1701"/>
        </w:tabs>
        <w:rPr>
          <w:rFonts w:ascii="Tahoma" w:hAnsi="Tahoma" w:cs="Tahoma"/>
          <w:b/>
          <w:sz w:val="16"/>
          <w:szCs w:val="16"/>
        </w:rPr>
      </w:pPr>
      <w:r w:rsidRPr="00C13F8D">
        <w:rPr>
          <w:rFonts w:ascii="Tahoma" w:hAnsi="Tahoma" w:cs="Tahoma"/>
          <w:b/>
          <w:sz w:val="16"/>
          <w:szCs w:val="16"/>
        </w:rPr>
        <w:t>SUPERVISOR</w:t>
      </w:r>
    </w:p>
    <w:p w:rsidR="005B1A3B" w:rsidRPr="00042361" w:rsidRDefault="00042361" w:rsidP="005B1A3B">
      <w:pPr>
        <w:pStyle w:val="Prrafodelista"/>
        <w:tabs>
          <w:tab w:val="left" w:pos="1701"/>
        </w:tabs>
        <w:rPr>
          <w:rFonts w:ascii="Tahoma" w:hAnsi="Tahoma" w:cs="Tahoma"/>
          <w:b/>
          <w:sz w:val="16"/>
          <w:szCs w:val="16"/>
        </w:rPr>
      </w:pPr>
      <w:r w:rsidRPr="00042361">
        <w:rPr>
          <w:rFonts w:ascii="Tahoma" w:hAnsi="Tahoma" w:cs="Tahoma"/>
          <w:b/>
          <w:sz w:val="16"/>
          <w:szCs w:val="16"/>
        </w:rPr>
        <w:t>T</w:t>
      </w:r>
      <w:r w:rsidR="00D9312B">
        <w:rPr>
          <w:rFonts w:ascii="Tahoma" w:hAnsi="Tahoma" w:cs="Tahoma"/>
          <w:b/>
          <w:sz w:val="16"/>
          <w:szCs w:val="16"/>
        </w:rPr>
        <w:t>E</w:t>
      </w:r>
      <w:r w:rsidRPr="00042361">
        <w:rPr>
          <w:rFonts w:ascii="Tahoma" w:hAnsi="Tahoma" w:cs="Tahoma"/>
          <w:b/>
          <w:sz w:val="16"/>
          <w:szCs w:val="16"/>
        </w:rPr>
        <w:t xml:space="preserve">. </w:t>
      </w:r>
      <w:r w:rsidR="00D9312B" w:rsidRPr="00D9312B">
        <w:rPr>
          <w:rFonts w:ascii="Tahoma" w:hAnsi="Tahoma" w:cs="Tahoma"/>
          <w:b/>
          <w:sz w:val="16"/>
          <w:szCs w:val="16"/>
        </w:rPr>
        <w:t>IVETTE IRINA DEL MAR GONZ</w:t>
      </w:r>
      <w:r w:rsidR="00D9312B" w:rsidRPr="00D9312B">
        <w:rPr>
          <w:rFonts w:ascii="Tahoma" w:hAnsi="Tahoma" w:cs="Tahoma" w:hint="eastAsia"/>
          <w:b/>
          <w:sz w:val="16"/>
          <w:szCs w:val="16"/>
        </w:rPr>
        <w:t>Á</w:t>
      </w:r>
      <w:r w:rsidR="00D9312B" w:rsidRPr="00D9312B">
        <w:rPr>
          <w:rFonts w:ascii="Tahoma" w:hAnsi="Tahoma" w:cs="Tahoma"/>
          <w:b/>
          <w:sz w:val="16"/>
          <w:szCs w:val="16"/>
        </w:rPr>
        <w:t>LEZ JIM</w:t>
      </w:r>
      <w:r w:rsidR="00D9312B" w:rsidRPr="00D9312B">
        <w:rPr>
          <w:rFonts w:ascii="Tahoma" w:hAnsi="Tahoma" w:cs="Tahoma" w:hint="eastAsia"/>
          <w:b/>
          <w:sz w:val="16"/>
          <w:szCs w:val="16"/>
        </w:rPr>
        <w:t>É</w:t>
      </w:r>
      <w:r w:rsidR="00D9312B" w:rsidRPr="00D9312B">
        <w:rPr>
          <w:rFonts w:ascii="Tahoma" w:hAnsi="Tahoma" w:cs="Tahoma"/>
          <w:b/>
          <w:sz w:val="16"/>
          <w:szCs w:val="16"/>
        </w:rPr>
        <w:t>NEZ</w:t>
      </w:r>
    </w:p>
    <w:p w:rsidR="005B1A3B" w:rsidRPr="005B1A3B" w:rsidRDefault="005B1A3B" w:rsidP="005B1A3B">
      <w:pPr>
        <w:pStyle w:val="Prrafodelista"/>
        <w:tabs>
          <w:tab w:val="left" w:pos="1701"/>
        </w:tabs>
        <w:rPr>
          <w:rFonts w:ascii="Tahoma" w:hAnsi="Tahoma" w:cs="Tahoma"/>
          <w:b/>
          <w:sz w:val="16"/>
          <w:szCs w:val="16"/>
          <w:lang w:val="es-ES"/>
        </w:rPr>
      </w:pPr>
      <w:r w:rsidRPr="005B1A3B">
        <w:rPr>
          <w:rFonts w:ascii="Tahoma" w:hAnsi="Tahoma" w:cs="Tahoma"/>
          <w:b/>
          <w:sz w:val="16"/>
          <w:szCs w:val="16"/>
          <w:lang w:val="es-ES"/>
        </w:rPr>
        <w:t xml:space="preserve">C.C. </w:t>
      </w:r>
      <w:r w:rsidR="00D9312B">
        <w:rPr>
          <w:rFonts w:ascii="Tahoma" w:hAnsi="Tahoma" w:cs="Tahoma"/>
          <w:b/>
          <w:sz w:val="16"/>
          <w:szCs w:val="16"/>
          <w:lang w:val="es-ES"/>
        </w:rPr>
        <w:t>1.098.630.143</w:t>
      </w:r>
    </w:p>
    <w:p w:rsidR="00EC6E89" w:rsidRPr="0066327B" w:rsidRDefault="00636153" w:rsidP="00625AAA">
      <w:pPr>
        <w:pStyle w:val="Prrafodelista"/>
        <w:tabs>
          <w:tab w:val="left" w:pos="1701"/>
        </w:tabs>
        <w:rPr>
          <w:lang w:val="es-ES"/>
        </w:rPr>
      </w:pPr>
      <w:r>
        <w:rPr>
          <w:rFonts w:ascii="Tahoma" w:hAnsi="Tahoma" w:cs="Tahoma"/>
          <w:b/>
          <w:sz w:val="16"/>
          <w:szCs w:val="16"/>
          <w:lang w:val="es-ES"/>
        </w:rPr>
        <w:t>OFICIAL ACTOS ADMINISTRATIVOS</w:t>
      </w:r>
      <w:r w:rsidR="005B1A3B" w:rsidRPr="005B1A3B">
        <w:rPr>
          <w:rFonts w:ascii="Tahoma" w:hAnsi="Tahoma" w:cs="Tahoma"/>
          <w:b/>
          <w:sz w:val="16"/>
          <w:szCs w:val="16"/>
          <w:lang w:val="es-ES"/>
        </w:rPr>
        <w:t xml:space="preserve"> DINEG</w:t>
      </w:r>
      <w:r w:rsidR="00D45D07">
        <w:rPr>
          <w:rFonts w:ascii="Tahoma" w:hAnsi="Tahoma" w:cs="Tahoma"/>
          <w:b/>
          <w:sz w:val="16"/>
          <w:szCs w:val="16"/>
          <w:lang w:val="es-ES"/>
        </w:rPr>
        <w:t>-CEDE11</w:t>
      </w:r>
    </w:p>
    <w:sectPr w:rsidR="00EC6E89" w:rsidRPr="0066327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Liberation Serif">
    <w:altName w:val="Times New Roman"/>
    <w:charset w:val="00"/>
    <w:family w:val="roman"/>
    <w:pitch w:val="variable"/>
  </w:font>
  <w:font w:name="DejaVu Sans">
    <w:altName w:val="Times New Roman"/>
    <w:panose1 w:val="020B0603030804020204"/>
    <w:charset w:val="00"/>
    <w:family w:val="swiss"/>
    <w:pitch w:val="variable"/>
    <w:sig w:usb0="E7002EFF" w:usb1="D200FDFF" w:usb2="0A042029" w:usb3="00000000" w:csb0="800001FF" w:csb1="00000000"/>
  </w:font>
  <w:font w:name="Tahoma">
    <w:panose1 w:val="020B0604030504040204"/>
    <w:charset w:val="00"/>
    <w:family w:val="swiss"/>
    <w:pitch w:val="variable"/>
    <w:sig w:usb0="E1002EFF" w:usb1="C000605B" w:usb2="00000029" w:usb3="00000000" w:csb0="000101FF" w:csb1="00000000"/>
  </w:font>
  <w:font w:name="Microsoft PhagsPa">
    <w:panose1 w:val="020B0502040204020203"/>
    <w:charset w:val="00"/>
    <w:family w:val="swiss"/>
    <w:pitch w:val="variable"/>
    <w:sig w:usb0="00000003" w:usb1="00000000" w:usb2="08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254E01"/>
    <w:multiLevelType w:val="hybridMultilevel"/>
    <w:tmpl w:val="49CA2CF4"/>
    <w:lvl w:ilvl="0" w:tplc="369A164E">
      <w:start w:val="1"/>
      <w:numFmt w:val="decimal"/>
      <w:lvlText w:val="%1."/>
      <w:lvlJc w:val="left"/>
      <w:pPr>
        <w:ind w:left="72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25D91D9B"/>
    <w:multiLevelType w:val="hybridMultilevel"/>
    <w:tmpl w:val="E1C002B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31444456"/>
    <w:multiLevelType w:val="hybridMultilevel"/>
    <w:tmpl w:val="7F2A0230"/>
    <w:lvl w:ilvl="0" w:tplc="240A000F">
      <w:start w:val="1"/>
      <w:numFmt w:val="decimal"/>
      <w:lvlText w:val="%1."/>
      <w:lvlJc w:val="left"/>
      <w:pPr>
        <w:ind w:left="716" w:hanging="360"/>
      </w:pPr>
      <w:rPr>
        <w:rFonts w:hint="default"/>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3">
    <w:nsid w:val="34A029CC"/>
    <w:multiLevelType w:val="multilevel"/>
    <w:tmpl w:val="81840574"/>
    <w:lvl w:ilvl="0">
      <w:start w:val="7"/>
      <w:numFmt w:val="decimal"/>
      <w:lvlText w:val="%1"/>
      <w:lvlJc w:val="left"/>
      <w:pPr>
        <w:ind w:left="375" w:hanging="37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
    <w:nsid w:val="39A94672"/>
    <w:multiLevelType w:val="hybridMultilevel"/>
    <w:tmpl w:val="698A5B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459641A4"/>
    <w:multiLevelType w:val="hybridMultilevel"/>
    <w:tmpl w:val="000ADE18"/>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4CE249B4"/>
    <w:multiLevelType w:val="hybridMultilevel"/>
    <w:tmpl w:val="A1C0C01A"/>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7">
    <w:nsid w:val="546E50EB"/>
    <w:multiLevelType w:val="hybridMultilevel"/>
    <w:tmpl w:val="76C831A6"/>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5B397662"/>
    <w:multiLevelType w:val="hybridMultilevel"/>
    <w:tmpl w:val="CBEA664C"/>
    <w:lvl w:ilvl="0" w:tplc="044E8D96">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9"/>
  </w:num>
  <w:num w:numId="2">
    <w:abstractNumId w:val="7"/>
  </w:num>
  <w:num w:numId="3">
    <w:abstractNumId w:val="0"/>
  </w:num>
  <w:num w:numId="4">
    <w:abstractNumId w:val="2"/>
  </w:num>
  <w:num w:numId="5">
    <w:abstractNumId w:val="3"/>
  </w:num>
  <w:num w:numId="6">
    <w:abstractNumId w:val="1"/>
  </w:num>
  <w:num w:numId="7">
    <w:abstractNumId w:val="8"/>
  </w:num>
  <w:num w:numId="8">
    <w:abstractNumId w:val="4"/>
  </w:num>
  <w:num w:numId="9">
    <w:abstractNumId w:val="6"/>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327B"/>
    <w:rsid w:val="00000C96"/>
    <w:rsid w:val="00042361"/>
    <w:rsid w:val="0007458A"/>
    <w:rsid w:val="000834D4"/>
    <w:rsid w:val="000946A8"/>
    <w:rsid w:val="00096C87"/>
    <w:rsid w:val="000A0AD9"/>
    <w:rsid w:val="000E3340"/>
    <w:rsid w:val="00106AE6"/>
    <w:rsid w:val="00111B5A"/>
    <w:rsid w:val="00122ADD"/>
    <w:rsid w:val="00126940"/>
    <w:rsid w:val="0013794D"/>
    <w:rsid w:val="001721E1"/>
    <w:rsid w:val="001869BA"/>
    <w:rsid w:val="00193AEB"/>
    <w:rsid w:val="00193F2D"/>
    <w:rsid w:val="001946C9"/>
    <w:rsid w:val="001A4CA6"/>
    <w:rsid w:val="001A5C73"/>
    <w:rsid w:val="001C0258"/>
    <w:rsid w:val="001C0FBF"/>
    <w:rsid w:val="001C2889"/>
    <w:rsid w:val="001E6B61"/>
    <w:rsid w:val="001F5CDE"/>
    <w:rsid w:val="00200CCE"/>
    <w:rsid w:val="00221B5F"/>
    <w:rsid w:val="002471BE"/>
    <w:rsid w:val="002607DF"/>
    <w:rsid w:val="00266370"/>
    <w:rsid w:val="00273294"/>
    <w:rsid w:val="002863E6"/>
    <w:rsid w:val="00294503"/>
    <w:rsid w:val="002C7E71"/>
    <w:rsid w:val="002D6C84"/>
    <w:rsid w:val="002E6A87"/>
    <w:rsid w:val="002F25C2"/>
    <w:rsid w:val="002F2EAE"/>
    <w:rsid w:val="0030382A"/>
    <w:rsid w:val="003274D0"/>
    <w:rsid w:val="0033308B"/>
    <w:rsid w:val="0033702B"/>
    <w:rsid w:val="00350DD8"/>
    <w:rsid w:val="00366010"/>
    <w:rsid w:val="00385CCE"/>
    <w:rsid w:val="00392503"/>
    <w:rsid w:val="003A14DF"/>
    <w:rsid w:val="003B0809"/>
    <w:rsid w:val="003B1155"/>
    <w:rsid w:val="003C2A19"/>
    <w:rsid w:val="003C6779"/>
    <w:rsid w:val="003D341B"/>
    <w:rsid w:val="003D7A46"/>
    <w:rsid w:val="0040541D"/>
    <w:rsid w:val="00406674"/>
    <w:rsid w:val="00416519"/>
    <w:rsid w:val="0042778C"/>
    <w:rsid w:val="0043050E"/>
    <w:rsid w:val="00435DFA"/>
    <w:rsid w:val="004600AD"/>
    <w:rsid w:val="004973EF"/>
    <w:rsid w:val="004B0713"/>
    <w:rsid w:val="004C62B7"/>
    <w:rsid w:val="004D0021"/>
    <w:rsid w:val="004D75C3"/>
    <w:rsid w:val="004F3A2F"/>
    <w:rsid w:val="005359EB"/>
    <w:rsid w:val="005510CB"/>
    <w:rsid w:val="005778B6"/>
    <w:rsid w:val="00584437"/>
    <w:rsid w:val="005A6FDC"/>
    <w:rsid w:val="005B1A3B"/>
    <w:rsid w:val="005E198F"/>
    <w:rsid w:val="005E4017"/>
    <w:rsid w:val="0061734E"/>
    <w:rsid w:val="00625AAA"/>
    <w:rsid w:val="00636153"/>
    <w:rsid w:val="006364A3"/>
    <w:rsid w:val="00657364"/>
    <w:rsid w:val="0066327B"/>
    <w:rsid w:val="00683528"/>
    <w:rsid w:val="0069463D"/>
    <w:rsid w:val="006E3D51"/>
    <w:rsid w:val="006F33F9"/>
    <w:rsid w:val="006F43FB"/>
    <w:rsid w:val="00706E69"/>
    <w:rsid w:val="00713054"/>
    <w:rsid w:val="007157A7"/>
    <w:rsid w:val="007302AE"/>
    <w:rsid w:val="00733F04"/>
    <w:rsid w:val="007830C5"/>
    <w:rsid w:val="007A1914"/>
    <w:rsid w:val="007F2B5E"/>
    <w:rsid w:val="008224CD"/>
    <w:rsid w:val="00825E59"/>
    <w:rsid w:val="008302E9"/>
    <w:rsid w:val="00847190"/>
    <w:rsid w:val="00853F75"/>
    <w:rsid w:val="0087543A"/>
    <w:rsid w:val="008A4D82"/>
    <w:rsid w:val="008C3F5F"/>
    <w:rsid w:val="008E462E"/>
    <w:rsid w:val="008F78A2"/>
    <w:rsid w:val="00906DF4"/>
    <w:rsid w:val="00925DCC"/>
    <w:rsid w:val="00935822"/>
    <w:rsid w:val="00980A29"/>
    <w:rsid w:val="0098720F"/>
    <w:rsid w:val="009A3456"/>
    <w:rsid w:val="009C443F"/>
    <w:rsid w:val="00A11711"/>
    <w:rsid w:val="00A11E0C"/>
    <w:rsid w:val="00A15BF3"/>
    <w:rsid w:val="00A31AE6"/>
    <w:rsid w:val="00A506A2"/>
    <w:rsid w:val="00A62859"/>
    <w:rsid w:val="00A72BA9"/>
    <w:rsid w:val="00A97B72"/>
    <w:rsid w:val="00AA492A"/>
    <w:rsid w:val="00AA651A"/>
    <w:rsid w:val="00AE662F"/>
    <w:rsid w:val="00AE76DB"/>
    <w:rsid w:val="00AE79EB"/>
    <w:rsid w:val="00AF1841"/>
    <w:rsid w:val="00B11516"/>
    <w:rsid w:val="00B439DB"/>
    <w:rsid w:val="00B506DE"/>
    <w:rsid w:val="00B659F4"/>
    <w:rsid w:val="00B76421"/>
    <w:rsid w:val="00B81C3D"/>
    <w:rsid w:val="00B9126E"/>
    <w:rsid w:val="00B95115"/>
    <w:rsid w:val="00BA797A"/>
    <w:rsid w:val="00BB4BF6"/>
    <w:rsid w:val="00BD50E6"/>
    <w:rsid w:val="00BE33AA"/>
    <w:rsid w:val="00BF0CEC"/>
    <w:rsid w:val="00BF60FE"/>
    <w:rsid w:val="00BF64BA"/>
    <w:rsid w:val="00C056AF"/>
    <w:rsid w:val="00C059A4"/>
    <w:rsid w:val="00C066C0"/>
    <w:rsid w:val="00C13F8D"/>
    <w:rsid w:val="00C23143"/>
    <w:rsid w:val="00C267BF"/>
    <w:rsid w:val="00C45313"/>
    <w:rsid w:val="00C6614F"/>
    <w:rsid w:val="00C8273D"/>
    <w:rsid w:val="00C86AC5"/>
    <w:rsid w:val="00C9485C"/>
    <w:rsid w:val="00CB47A7"/>
    <w:rsid w:val="00CB7297"/>
    <w:rsid w:val="00CD1C34"/>
    <w:rsid w:val="00CD5AE0"/>
    <w:rsid w:val="00D04561"/>
    <w:rsid w:val="00D06A8B"/>
    <w:rsid w:val="00D36ABA"/>
    <w:rsid w:val="00D45D07"/>
    <w:rsid w:val="00D45F0E"/>
    <w:rsid w:val="00D502BB"/>
    <w:rsid w:val="00D55530"/>
    <w:rsid w:val="00D6093C"/>
    <w:rsid w:val="00D816BC"/>
    <w:rsid w:val="00D9312B"/>
    <w:rsid w:val="00D9584B"/>
    <w:rsid w:val="00DB43B1"/>
    <w:rsid w:val="00DC3022"/>
    <w:rsid w:val="00DC5D34"/>
    <w:rsid w:val="00DD6547"/>
    <w:rsid w:val="00DF1B95"/>
    <w:rsid w:val="00E163BF"/>
    <w:rsid w:val="00E37398"/>
    <w:rsid w:val="00E63E2C"/>
    <w:rsid w:val="00E95FF1"/>
    <w:rsid w:val="00EC6E89"/>
    <w:rsid w:val="00EF677B"/>
    <w:rsid w:val="00F21861"/>
    <w:rsid w:val="00F33797"/>
    <w:rsid w:val="00F46906"/>
    <w:rsid w:val="00F51791"/>
    <w:rsid w:val="00F71D07"/>
    <w:rsid w:val="00F8748E"/>
    <w:rsid w:val="00F9642B"/>
    <w:rsid w:val="00FB21A2"/>
    <w:rsid w:val="00FB2A32"/>
    <w:rsid w:val="00FB5721"/>
    <w:rsid w:val="00FF364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327B"/>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327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66327B"/>
    <w:pPr>
      <w:ind w:left="720"/>
      <w:contextualSpacing/>
    </w:pPr>
  </w:style>
  <w:style w:type="paragraph" w:styleId="Textodeglobo">
    <w:name w:val="Balloon Text"/>
    <w:basedOn w:val="Normal"/>
    <w:link w:val="TextodegloboCar"/>
    <w:uiPriority w:val="99"/>
    <w:semiHidden/>
    <w:unhideWhenUsed/>
    <w:rsid w:val="0066327B"/>
    <w:rPr>
      <w:rFonts w:ascii="Tahoma" w:hAnsi="Tahoma" w:cs="Tahoma"/>
      <w:sz w:val="16"/>
      <w:szCs w:val="16"/>
    </w:rPr>
  </w:style>
  <w:style w:type="character" w:customStyle="1" w:styleId="TextodegloboCar">
    <w:name w:val="Texto de globo Car"/>
    <w:basedOn w:val="Fuentedeprrafopredeter"/>
    <w:link w:val="Textodeglobo"/>
    <w:uiPriority w:val="99"/>
    <w:semiHidden/>
    <w:rsid w:val="0066327B"/>
    <w:rPr>
      <w:rFonts w:ascii="Tahoma" w:eastAsia="DejaVu Sans" w:hAnsi="Tahoma" w:cs="Tahoma"/>
      <w:kern w:val="1"/>
      <w:sz w:val="16"/>
      <w:szCs w:val="16"/>
      <w:lang w:eastAsia="es-CO"/>
    </w:rPr>
  </w:style>
  <w:style w:type="character" w:styleId="Hipervnculo">
    <w:name w:val="Hyperlink"/>
    <w:basedOn w:val="Fuentedeprrafopredeter"/>
    <w:uiPriority w:val="99"/>
    <w:unhideWhenUsed/>
    <w:rsid w:val="00C9485C"/>
    <w:rPr>
      <w:color w:val="0000FF" w:themeColor="hyperlink"/>
      <w:u w:val="single"/>
    </w:rPr>
  </w:style>
  <w:style w:type="paragraph" w:styleId="Textoindependiente">
    <w:name w:val="Body Text"/>
    <w:aliases w:val="contents,body text,bt,body tesx"/>
    <w:basedOn w:val="Normal"/>
    <w:link w:val="TextoindependienteCar"/>
    <w:rsid w:val="00BA797A"/>
    <w:pPr>
      <w:spacing w:after="120"/>
    </w:pPr>
  </w:style>
  <w:style w:type="character" w:customStyle="1" w:styleId="TextoindependienteCar">
    <w:name w:val="Texto independiente Car"/>
    <w:aliases w:val="contents Car,body text Car,bt Car,body tesx Car"/>
    <w:basedOn w:val="Fuentedeprrafopredeter"/>
    <w:link w:val="Textoindependiente"/>
    <w:rsid w:val="00BA797A"/>
    <w:rPr>
      <w:rFonts w:ascii="Liberation Serif" w:eastAsia="DejaVu Sans" w:hAnsi="Liberation Serif" w:cs="Times New Roman"/>
      <w:kern w:val="1"/>
      <w:sz w:val="24"/>
      <w:szCs w:val="24"/>
      <w:lang w:eastAsia="es-CO"/>
    </w:rPr>
  </w:style>
  <w:style w:type="paragraph" w:styleId="Epgrafe">
    <w:name w:val="caption"/>
    <w:basedOn w:val="Normal"/>
    <w:next w:val="Normal"/>
    <w:uiPriority w:val="35"/>
    <w:unhideWhenUsed/>
    <w:qFormat/>
    <w:rsid w:val="00906DF4"/>
    <w:pPr>
      <w:spacing w:after="200"/>
    </w:pPr>
    <w:rPr>
      <w:b/>
      <w:bCs/>
      <w:color w:val="4F81BD" w:themeColor="accent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327B"/>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327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66327B"/>
    <w:pPr>
      <w:ind w:left="720"/>
      <w:contextualSpacing/>
    </w:pPr>
  </w:style>
  <w:style w:type="paragraph" w:styleId="Textodeglobo">
    <w:name w:val="Balloon Text"/>
    <w:basedOn w:val="Normal"/>
    <w:link w:val="TextodegloboCar"/>
    <w:uiPriority w:val="99"/>
    <w:semiHidden/>
    <w:unhideWhenUsed/>
    <w:rsid w:val="0066327B"/>
    <w:rPr>
      <w:rFonts w:ascii="Tahoma" w:hAnsi="Tahoma" w:cs="Tahoma"/>
      <w:sz w:val="16"/>
      <w:szCs w:val="16"/>
    </w:rPr>
  </w:style>
  <w:style w:type="character" w:customStyle="1" w:styleId="TextodegloboCar">
    <w:name w:val="Texto de globo Car"/>
    <w:basedOn w:val="Fuentedeprrafopredeter"/>
    <w:link w:val="Textodeglobo"/>
    <w:uiPriority w:val="99"/>
    <w:semiHidden/>
    <w:rsid w:val="0066327B"/>
    <w:rPr>
      <w:rFonts w:ascii="Tahoma" w:eastAsia="DejaVu Sans" w:hAnsi="Tahoma" w:cs="Tahoma"/>
      <w:kern w:val="1"/>
      <w:sz w:val="16"/>
      <w:szCs w:val="16"/>
      <w:lang w:eastAsia="es-CO"/>
    </w:rPr>
  </w:style>
  <w:style w:type="character" w:styleId="Hipervnculo">
    <w:name w:val="Hyperlink"/>
    <w:basedOn w:val="Fuentedeprrafopredeter"/>
    <w:uiPriority w:val="99"/>
    <w:unhideWhenUsed/>
    <w:rsid w:val="00C9485C"/>
    <w:rPr>
      <w:color w:val="0000FF" w:themeColor="hyperlink"/>
      <w:u w:val="single"/>
    </w:rPr>
  </w:style>
  <w:style w:type="paragraph" w:styleId="Textoindependiente">
    <w:name w:val="Body Text"/>
    <w:aliases w:val="contents,body text,bt,body tesx"/>
    <w:basedOn w:val="Normal"/>
    <w:link w:val="TextoindependienteCar"/>
    <w:rsid w:val="00BA797A"/>
    <w:pPr>
      <w:spacing w:after="120"/>
    </w:pPr>
  </w:style>
  <w:style w:type="character" w:customStyle="1" w:styleId="TextoindependienteCar">
    <w:name w:val="Texto independiente Car"/>
    <w:aliases w:val="contents Car,body text Car,bt Car,body tesx Car"/>
    <w:basedOn w:val="Fuentedeprrafopredeter"/>
    <w:link w:val="Textoindependiente"/>
    <w:rsid w:val="00BA797A"/>
    <w:rPr>
      <w:rFonts w:ascii="Liberation Serif" w:eastAsia="DejaVu Sans" w:hAnsi="Liberation Serif" w:cs="Times New Roman"/>
      <w:kern w:val="1"/>
      <w:sz w:val="24"/>
      <w:szCs w:val="24"/>
      <w:lang w:eastAsia="es-CO"/>
    </w:rPr>
  </w:style>
  <w:style w:type="paragraph" w:styleId="Epgrafe">
    <w:name w:val="caption"/>
    <w:basedOn w:val="Normal"/>
    <w:next w:val="Normal"/>
    <w:uiPriority w:val="35"/>
    <w:unhideWhenUsed/>
    <w:qFormat/>
    <w:rsid w:val="00906DF4"/>
    <w:pPr>
      <w:spacing w:after="200"/>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E098F-4B14-4BDF-A136-7E2C90C81A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738</Words>
  <Characters>4059</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 Luz derly Cantor Segura</dc:creator>
  <cp:lastModifiedBy>ASJ. Shaila Numaly Acosta Rodriguez</cp:lastModifiedBy>
  <cp:revision>2</cp:revision>
  <cp:lastPrinted>2018-02-07T22:33:00Z</cp:lastPrinted>
  <dcterms:created xsi:type="dcterms:W3CDTF">2018-06-14T17:19:00Z</dcterms:created>
  <dcterms:modified xsi:type="dcterms:W3CDTF">2018-06-14T17:19:00Z</dcterms:modified>
</cp:coreProperties>
</file>