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8C9E1" w14:textId="77777777" w:rsidR="00D73B09" w:rsidRDefault="0000000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Toc46752696"/>
      <w:r>
        <w:rPr>
          <w:rFonts w:asciiTheme="majorHAnsi" w:hAnsiTheme="majorHAnsi" w:cstheme="majorHAnsi"/>
          <w:b/>
          <w:bCs/>
          <w:sz w:val="24"/>
          <w:szCs w:val="24"/>
        </w:rPr>
        <w:t xml:space="preserve">PROCESO GESTIÓN DEL TALENTO HUMANO </w:t>
      </w:r>
    </w:p>
    <w:p w14:paraId="5B55B658" w14:textId="77777777" w:rsidR="00D73B09" w:rsidRDefault="0000000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0"/>
    </w:p>
    <w:p w14:paraId="024146AF" w14:textId="1DE2A975" w:rsidR="00D73B09" w:rsidRDefault="00000000">
      <w:pPr>
        <w:spacing w:line="240" w:lineRule="auto"/>
        <w:ind w:left="3402" w:firstLine="1701"/>
        <w:rPr>
          <w:rFonts w:asciiTheme="majorHAnsi" w:hAnsiTheme="majorHAnsi" w:cstheme="majorHAnsi"/>
          <w:sz w:val="24"/>
          <w:szCs w:val="24"/>
        </w:rPr>
      </w:pPr>
      <w:bookmarkStart w:id="1" w:name="_Toc46752697"/>
      <w:r>
        <w:rPr>
          <w:rFonts w:asciiTheme="majorHAnsi" w:hAnsiTheme="majorHAnsi" w:cstheme="majorHAnsi"/>
          <w:sz w:val="24"/>
          <w:szCs w:val="24"/>
        </w:rPr>
        <w:t xml:space="preserve">Santa Marta, </w:t>
      </w:r>
      <w:r w:rsidR="00F634AB">
        <w:rPr>
          <w:rFonts w:asciiTheme="majorHAnsi" w:hAnsiTheme="majorHAnsi" w:cstheme="majorHAnsi"/>
          <w:sz w:val="24"/>
          <w:szCs w:val="24"/>
        </w:rPr>
        <w:t>Dic</w:t>
      </w:r>
      <w:r>
        <w:rPr>
          <w:rFonts w:asciiTheme="majorHAnsi" w:hAnsiTheme="majorHAnsi" w:cstheme="majorHAnsi"/>
          <w:sz w:val="24"/>
          <w:szCs w:val="24"/>
        </w:rPr>
        <w:t>iembre de 2023</w:t>
      </w:r>
      <w:r>
        <w:rPr>
          <w:rFonts w:asciiTheme="majorHAnsi" w:hAnsiTheme="majorHAnsi" w:cstheme="majorHAnsi"/>
          <w:sz w:val="24"/>
          <w:szCs w:val="24"/>
        </w:rPr>
        <w:tab/>
      </w:r>
    </w:p>
    <w:p w14:paraId="1D414C97" w14:textId="77777777" w:rsidR="00D73B09" w:rsidRDefault="00D73B09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D240C5B" w14:textId="0958EEB4" w:rsidR="00D73B09" w:rsidRDefault="00000000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Señor </w:t>
      </w:r>
    </w:p>
    <w:p w14:paraId="1AFAE530" w14:textId="5CA9B80D" w:rsidR="00D73B09" w:rsidRDefault="0098395F">
      <w:pPr>
        <w:spacing w:after="2" w:line="259" w:lineRule="auto"/>
      </w:pPr>
      <w:r>
        <w:rPr>
          <w:b/>
        </w:rPr>
        <w:t>CARLOS ANDRÉS GÁMEZ</w:t>
      </w:r>
    </w:p>
    <w:p w14:paraId="26372C18" w14:textId="755BF435" w:rsidR="00D73B09" w:rsidRDefault="00000000">
      <w:pPr>
        <w:spacing w:after="0" w:line="240" w:lineRule="auto"/>
        <w:ind w:left="283" w:hanging="283"/>
        <w:rPr>
          <w:rFonts w:cs="Calibri"/>
        </w:rPr>
      </w:pPr>
      <w:r>
        <w:t xml:space="preserve">SUPERVISOR CONTRATO No. </w:t>
      </w:r>
      <w:r w:rsidR="0098395F" w:rsidRPr="0098395F">
        <w:rPr>
          <w:rStyle w:val="vortaltextbox"/>
          <w:b/>
          <w:bCs/>
        </w:rPr>
        <w:t>CO1.PCCNTR.5580637</w:t>
      </w:r>
    </w:p>
    <w:p w14:paraId="2DA35D67" w14:textId="77777777" w:rsidR="00D73B09" w:rsidRDefault="00000000">
      <w:pPr>
        <w:snapToGrid w:val="0"/>
        <w:spacing w:after="0" w:line="240" w:lineRule="auto"/>
        <w:ind w:left="181" w:hanging="181"/>
        <w:rPr>
          <w:rFonts w:cs="Calibri"/>
        </w:rPr>
      </w:pPr>
      <w:r>
        <w:t xml:space="preserve">COORDINADOR ACADÉMICO </w:t>
      </w:r>
      <w:r>
        <w:rPr>
          <w:rFonts w:cs="Calibri"/>
        </w:rPr>
        <w:t xml:space="preserve"> </w:t>
      </w:r>
    </w:p>
    <w:p w14:paraId="6F42F33C" w14:textId="77777777" w:rsidR="00D73B09" w:rsidRDefault="00000000">
      <w:pPr>
        <w:snapToGrid w:val="0"/>
        <w:spacing w:after="0" w:line="240" w:lineRule="auto"/>
      </w:pPr>
      <w:r>
        <w:t>Centro de Logística y Promoción Ecoturística del Magdalena</w:t>
      </w:r>
    </w:p>
    <w:p w14:paraId="767A3530" w14:textId="77777777" w:rsidR="00D73B09" w:rsidRDefault="00000000">
      <w:pPr>
        <w:snapToGri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t>Santa Marta</w:t>
      </w:r>
    </w:p>
    <w:p w14:paraId="49575DF6" w14:textId="77777777" w:rsidR="00D73B09" w:rsidRDefault="00D73B09">
      <w:pPr>
        <w:spacing w:line="240" w:lineRule="auto"/>
        <w:ind w:left="51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7BC7305" w14:textId="4FD80D23" w:rsidR="00D73B09" w:rsidRDefault="00000000">
      <w:pPr>
        <w:spacing w:line="240" w:lineRule="auto"/>
        <w:ind w:left="5103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Asunto:</w:t>
      </w:r>
      <w:r>
        <w:rPr>
          <w:rFonts w:asciiTheme="majorHAnsi" w:hAnsiTheme="majorHAnsi" w:cstheme="majorHAnsi"/>
          <w:sz w:val="24"/>
          <w:szCs w:val="24"/>
        </w:rPr>
        <w:t xml:space="preserve"> Informe mensual de ejecución contractual Mes de </w:t>
      </w:r>
      <w:r w:rsidR="00F634AB">
        <w:rPr>
          <w:rFonts w:asciiTheme="majorHAnsi" w:hAnsiTheme="majorHAnsi" w:cstheme="majorHAnsi"/>
          <w:sz w:val="24"/>
          <w:szCs w:val="24"/>
        </w:rPr>
        <w:t>Dicie</w:t>
      </w:r>
      <w:r>
        <w:rPr>
          <w:rFonts w:asciiTheme="majorHAnsi" w:hAnsiTheme="majorHAnsi" w:cstheme="majorHAnsi"/>
          <w:sz w:val="24"/>
          <w:szCs w:val="24"/>
        </w:rPr>
        <w:t>mbre del año 2023</w:t>
      </w:r>
    </w:p>
    <w:p w14:paraId="539559B0" w14:textId="150F7A1E" w:rsidR="00D73B09" w:rsidRDefault="00000000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t>No</w:t>
      </w:r>
      <w:r w:rsidRPr="0098395F">
        <w:t xml:space="preserve">. </w:t>
      </w:r>
      <w:r w:rsidR="0098395F" w:rsidRPr="0098395F">
        <w:rPr>
          <w:rStyle w:val="vortaltextbox"/>
        </w:rPr>
        <w:t>CO1.PCCNTR.5580637</w:t>
      </w:r>
      <w:r w:rsidR="0098395F">
        <w:rPr>
          <w:rStyle w:val="vortaltextbox"/>
          <w:b/>
          <w:bCs/>
        </w:rPr>
        <w:t xml:space="preserve"> </w:t>
      </w:r>
      <w:r>
        <w:t>del año 202</w:t>
      </w:r>
      <w:r>
        <w:rPr>
          <w:lang w:val="es-MX"/>
        </w:rPr>
        <w:t>3</w:t>
      </w:r>
    </w:p>
    <w:p w14:paraId="143D00F4" w14:textId="4161B1C2" w:rsidR="00D73B09" w:rsidRDefault="0098395F" w:rsidP="00696034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JOHANY ANDREA GONZÁLEZ VANEGAS, identificada con la cédula de ciudadanía No. 57.296.456 de Santa Marta, en mi calidad de Contratista del SENA, en CENTRO DE LOGISTICA Y PROMOCION ECOTURISTICA DEL MAGDALENA, en cumplimiento del Contrato de Prestación de Servicios de la referencia, a continuación, presento el Informe de actividades realizadas en el mes de </w:t>
      </w:r>
      <w:r w:rsidR="00F634AB">
        <w:rPr>
          <w:rFonts w:asciiTheme="majorHAnsi" w:hAnsiTheme="majorHAnsi"/>
          <w:sz w:val="24"/>
          <w:szCs w:val="24"/>
        </w:rPr>
        <w:t>dic</w:t>
      </w:r>
      <w:r>
        <w:rPr>
          <w:rFonts w:asciiTheme="majorHAnsi" w:hAnsiTheme="majorHAnsi"/>
          <w:sz w:val="24"/>
          <w:szCs w:val="24"/>
        </w:rPr>
        <w:t xml:space="preserve">iembre de 2023.  </w:t>
      </w:r>
    </w:p>
    <w:p w14:paraId="69B1EEB7" w14:textId="77777777" w:rsidR="00696034" w:rsidRDefault="00696034" w:rsidP="00696034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14:paraId="418F32EE" w14:textId="77777777" w:rsidR="0098395F" w:rsidRPr="0098395F" w:rsidRDefault="00000000" w:rsidP="0098395F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bCs/>
        </w:rPr>
        <w:t>Valor y forma de Pago: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/>
        </w:rPr>
        <w:t xml:space="preserve">El contrato trasciende a la suma de </w:t>
      </w:r>
      <w:r w:rsidR="0098395F">
        <w:rPr>
          <w:rFonts w:asciiTheme="majorHAnsi" w:hAnsiTheme="majorHAnsi"/>
        </w:rPr>
        <w:t>CUATRO MILLONES NOVENTA Y SEIS MIL OCHOCIENTOS TREINTA</w:t>
      </w:r>
      <w:r>
        <w:rPr>
          <w:rFonts w:asciiTheme="majorHAnsi" w:hAnsiTheme="majorHAnsi"/>
        </w:rPr>
        <w:t xml:space="preserve"> PESOS M/CTE ($</w:t>
      </w:r>
      <w:r w:rsidR="0098395F">
        <w:rPr>
          <w:rFonts w:asciiTheme="majorHAnsi" w:hAnsiTheme="majorHAnsi"/>
        </w:rPr>
        <w:t>4</w:t>
      </w:r>
      <w:r>
        <w:rPr>
          <w:rFonts w:asciiTheme="majorHAnsi" w:hAnsiTheme="majorHAnsi"/>
        </w:rPr>
        <w:t>.</w:t>
      </w:r>
      <w:r w:rsidR="0098395F">
        <w:rPr>
          <w:rFonts w:asciiTheme="majorHAnsi" w:hAnsiTheme="majorHAnsi"/>
        </w:rPr>
        <w:t>096.830</w:t>
      </w:r>
      <w:r>
        <w:rPr>
          <w:rFonts w:asciiTheme="majorHAnsi" w:hAnsiTheme="majorHAnsi"/>
        </w:rPr>
        <w:t xml:space="preserve">) y este valor será pagado al contratista de la siguiente manera: 1). </w:t>
      </w:r>
      <w:r w:rsidR="0098395F">
        <w:rPr>
          <w:rFonts w:asciiTheme="majorHAnsi" w:hAnsiTheme="majorHAnsi"/>
        </w:rPr>
        <w:t xml:space="preserve">2 </w:t>
      </w:r>
      <w:r>
        <w:rPr>
          <w:rFonts w:asciiTheme="majorHAnsi" w:hAnsiTheme="majorHAnsi"/>
        </w:rPr>
        <w:t>pagos sucesivos mensuales por valor de $</w:t>
      </w:r>
      <w:r w:rsidR="0098395F">
        <w:rPr>
          <w:rFonts w:asciiTheme="majorHAnsi" w:hAnsiTheme="majorHAnsi"/>
        </w:rPr>
        <w:t>2.048.415</w:t>
      </w:r>
      <w:r>
        <w:rPr>
          <w:rFonts w:asciiTheme="majorHAnsi" w:hAnsiTheme="majorHAnsi"/>
        </w:rPr>
        <w:t xml:space="preserve"> – DOS MILLONES CIENTO CUARENTA Y OCHO MIL CUATROCIENTOS QUINCE PESOS </w:t>
      </w:r>
      <w:r w:rsidR="0098395F">
        <w:rPr>
          <w:rFonts w:asciiTheme="majorHAnsi" w:hAnsiTheme="majorHAnsi"/>
        </w:rPr>
        <w:t xml:space="preserve">M/C </w:t>
      </w:r>
      <w:r w:rsidR="0098395F" w:rsidRPr="006E6197">
        <w:rPr>
          <w:sz w:val="22"/>
          <w:szCs w:val="22"/>
        </w:rPr>
        <w:t xml:space="preserve">por </w:t>
      </w:r>
      <w:r w:rsidR="0098395F" w:rsidRPr="0098395F">
        <w:rPr>
          <w:rFonts w:asciiTheme="majorHAnsi" w:hAnsiTheme="majorHAnsi" w:cstheme="majorHAnsi"/>
          <w:sz w:val="22"/>
          <w:szCs w:val="22"/>
        </w:rPr>
        <w:t xml:space="preserve">los días de prestación efectiva del servicio, desde la fecha de inicio del contrato hasta el 30 del mes correspondiente, si aplica y el otro correspondiente al último periodo de ejecución. </w:t>
      </w:r>
    </w:p>
    <w:p w14:paraId="22D58691" w14:textId="77777777" w:rsidR="0098395F" w:rsidRPr="006E6197" w:rsidRDefault="0098395F" w:rsidP="0098395F">
      <w:pPr>
        <w:pStyle w:val="Default"/>
        <w:jc w:val="both"/>
        <w:rPr>
          <w:sz w:val="22"/>
          <w:szCs w:val="22"/>
        </w:rPr>
      </w:pPr>
    </w:p>
    <w:p w14:paraId="37BD928A" w14:textId="2DA19F64" w:rsidR="00D73B09" w:rsidRDefault="00000000" w:rsidP="0098395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Plazo: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Será hasta el 15 de diciembre de 2023. 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D73B09" w14:paraId="14B02A4A" w14:textId="77777777">
        <w:trPr>
          <w:trHeight w:val="274"/>
        </w:trPr>
        <w:tc>
          <w:tcPr>
            <w:tcW w:w="8784" w:type="dxa"/>
          </w:tcPr>
          <w:p w14:paraId="7EAB823C" w14:textId="77777777" w:rsidR="00D73B09" w:rsidRDefault="00000000" w:rsidP="00696034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OBJETO: </w:t>
            </w:r>
          </w:p>
        </w:tc>
      </w:tr>
      <w:tr w:rsidR="00D73B09" w14:paraId="35D0FE7F" w14:textId="77777777">
        <w:trPr>
          <w:trHeight w:val="668"/>
        </w:trPr>
        <w:tc>
          <w:tcPr>
            <w:tcW w:w="8784" w:type="dxa"/>
          </w:tcPr>
          <w:p w14:paraId="2132D2E2" w14:textId="6BF64450" w:rsidR="00D73B09" w:rsidRDefault="0098395F" w:rsidP="00696034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737DE">
              <w:rPr>
                <w:rFonts w:ascii="Arial" w:hAnsi="Arial" w:cs="Arial"/>
                <w:color w:val="000000"/>
                <w:shd w:val="clear" w:color="auto" w:fill="FFFFFF"/>
              </w:rPr>
              <w:t>Prestar servicios personales de carácter temporal para impartir formación profesional programada por el Centro de Logística y Promoción Ecoturística Regional Magdalena en los Programas de Formación Titulada, Titulada Virtual, Complementaria y/o Complementaria Virtual - EJECUCION MUSICAL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</w:tc>
      </w:tr>
    </w:tbl>
    <w:p w14:paraId="2DC0122C" w14:textId="77777777" w:rsidR="00D73B09" w:rsidRDefault="00D73B09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C85F920" w14:textId="77777777" w:rsidR="00D73B09" w:rsidRDefault="00000000" w:rsidP="0069603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lastRenderedPageBreak/>
        <w:t>Obligaciones Especificas:</w:t>
      </w:r>
      <w:r>
        <w:rPr>
          <w:rFonts w:asciiTheme="majorHAnsi" w:hAnsiTheme="majorHAnsi" w:cstheme="majorHAnsi"/>
          <w:sz w:val="24"/>
          <w:szCs w:val="24"/>
        </w:rPr>
        <w:t xml:space="preserve"> (Trascriba las obligaciones específicas del contrato, dentro del siguiente cuadro) </w:t>
      </w:r>
    </w:p>
    <w:p w14:paraId="7AB323FA" w14:textId="77777777" w:rsidR="00D73B09" w:rsidRDefault="00D73B0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676" w:type="dxa"/>
        <w:tblInd w:w="108" w:type="dxa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093"/>
        <w:gridCol w:w="3288"/>
        <w:gridCol w:w="1815"/>
      </w:tblGrid>
      <w:tr w:rsidR="00D73B09" w14:paraId="1E845A7F" w14:textId="77777777">
        <w:trPr>
          <w:trHeight w:val="405"/>
        </w:trPr>
        <w:tc>
          <w:tcPr>
            <w:tcW w:w="480" w:type="dxa"/>
          </w:tcPr>
          <w:p w14:paraId="4578287A" w14:textId="77777777" w:rsidR="00D73B09" w:rsidRDefault="00000000">
            <w:pPr>
              <w:pStyle w:val="Sinespaciado"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No</w:t>
            </w:r>
          </w:p>
        </w:tc>
        <w:tc>
          <w:tcPr>
            <w:tcW w:w="3093" w:type="dxa"/>
          </w:tcPr>
          <w:p w14:paraId="2DB5B77F" w14:textId="77777777" w:rsidR="00D73B09" w:rsidRDefault="00000000">
            <w:pPr>
              <w:pStyle w:val="Sinespaciado"/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Obligaciones</w:t>
            </w:r>
          </w:p>
        </w:tc>
        <w:tc>
          <w:tcPr>
            <w:tcW w:w="3288" w:type="dxa"/>
          </w:tcPr>
          <w:p w14:paraId="2F4D618C" w14:textId="77777777" w:rsidR="00D73B09" w:rsidRDefault="00000000">
            <w:pPr>
              <w:pStyle w:val="Sinespaciado"/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Acciones realizadas</w:t>
            </w:r>
          </w:p>
        </w:tc>
        <w:tc>
          <w:tcPr>
            <w:tcW w:w="1815" w:type="dxa"/>
          </w:tcPr>
          <w:p w14:paraId="46A40C9A" w14:textId="77777777" w:rsidR="00D73B09" w:rsidRDefault="00000000">
            <w:pPr>
              <w:pStyle w:val="Sinespaciado"/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Evidencias</w:t>
            </w:r>
          </w:p>
        </w:tc>
      </w:tr>
      <w:tr w:rsidR="00D73B09" w14:paraId="708D5741" w14:textId="77777777">
        <w:trPr>
          <w:trHeight w:val="212"/>
        </w:trPr>
        <w:tc>
          <w:tcPr>
            <w:tcW w:w="480" w:type="dxa"/>
          </w:tcPr>
          <w:p w14:paraId="569078DA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093" w:type="dxa"/>
          </w:tcPr>
          <w:p w14:paraId="7F791E4E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/>
              </w:rPr>
              <w:t xml:space="preserve">Orientar la formación de aprendices en el área, en las competencias, los resultados de aprendizaje y las     actividades de los proyectos de formación programados, dentro de los tiempos que, para cada acción, se determine por parte del centro de formación.   </w:t>
            </w:r>
          </w:p>
        </w:tc>
        <w:tc>
          <w:tcPr>
            <w:tcW w:w="3288" w:type="dxa"/>
          </w:tcPr>
          <w:p w14:paraId="57799BE6" w14:textId="6C4A1BA8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  <w:p w14:paraId="6F5EB52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ab/>
            </w:r>
          </w:p>
          <w:p w14:paraId="1F58508B" w14:textId="77777777" w:rsidR="00D73B09" w:rsidRDefault="00D73B09">
            <w:pPr>
              <w:pStyle w:val="Sinespaciado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15" w:type="dxa"/>
          </w:tcPr>
          <w:p w14:paraId="7129ED9B" w14:textId="7213F03E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</w:tr>
      <w:tr w:rsidR="00D73B09" w14:paraId="0FA75A4E" w14:textId="77777777">
        <w:trPr>
          <w:trHeight w:val="212"/>
        </w:trPr>
        <w:tc>
          <w:tcPr>
            <w:tcW w:w="480" w:type="dxa"/>
          </w:tcPr>
          <w:p w14:paraId="795953DE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</w:t>
            </w:r>
          </w:p>
        </w:tc>
        <w:tc>
          <w:tcPr>
            <w:tcW w:w="3093" w:type="dxa"/>
          </w:tcPr>
          <w:p w14:paraId="72F3643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Planear y ejecutar el desarrollo curricular del programa(s) que se le asignen durante la ejecución de su contrato (Proyecto de formación, Planeación pedagógica y los recursos didácticos que incluyen guía de aprendizaje, material de apoyo a la formación e instrumentos de evaluación).</w:t>
            </w:r>
          </w:p>
        </w:tc>
        <w:tc>
          <w:tcPr>
            <w:tcW w:w="3288" w:type="dxa"/>
          </w:tcPr>
          <w:p w14:paraId="172EDC24" w14:textId="01F4703D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  <w:p w14:paraId="31151957" w14:textId="0863681B" w:rsidR="00D73B09" w:rsidRDefault="00D73B09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</w:p>
        </w:tc>
        <w:tc>
          <w:tcPr>
            <w:tcW w:w="1815" w:type="dxa"/>
          </w:tcPr>
          <w:p w14:paraId="1179FB38" w14:textId="5FAD95BD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</w:tr>
      <w:tr w:rsidR="00D73B09" w14:paraId="2FD2B118" w14:textId="77777777">
        <w:trPr>
          <w:trHeight w:val="212"/>
        </w:trPr>
        <w:tc>
          <w:tcPr>
            <w:tcW w:w="480" w:type="dxa"/>
          </w:tcPr>
          <w:p w14:paraId="22401657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3</w:t>
            </w:r>
          </w:p>
        </w:tc>
        <w:tc>
          <w:tcPr>
            <w:tcW w:w="3093" w:type="dxa"/>
          </w:tcPr>
          <w:p w14:paraId="0FA5BD5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Identificar los aprendizajes previos, estilos y ritmos de aprendizaje del aprendiz que ingresa al proceso formativo, de acuerdo con los lineamientos institucionales.</w:t>
            </w:r>
          </w:p>
        </w:tc>
        <w:tc>
          <w:tcPr>
            <w:tcW w:w="3288" w:type="dxa"/>
          </w:tcPr>
          <w:p w14:paraId="645D226B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  <w:tc>
          <w:tcPr>
            <w:tcW w:w="1815" w:type="dxa"/>
          </w:tcPr>
          <w:p w14:paraId="63FE5A1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 en este periodo.</w:t>
            </w:r>
          </w:p>
        </w:tc>
      </w:tr>
      <w:tr w:rsidR="00D73B09" w14:paraId="0B4F1292" w14:textId="77777777">
        <w:trPr>
          <w:trHeight w:val="212"/>
        </w:trPr>
        <w:tc>
          <w:tcPr>
            <w:tcW w:w="480" w:type="dxa"/>
          </w:tcPr>
          <w:p w14:paraId="40E0BAEA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4</w:t>
            </w:r>
          </w:p>
        </w:tc>
        <w:tc>
          <w:tcPr>
            <w:tcW w:w="3093" w:type="dxa"/>
          </w:tcPr>
          <w:p w14:paraId="086F6AA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Participar en el proceso de inducción de los aprendices. </w:t>
            </w:r>
          </w:p>
        </w:tc>
        <w:tc>
          <w:tcPr>
            <w:tcW w:w="3288" w:type="dxa"/>
          </w:tcPr>
          <w:p w14:paraId="355AE1EE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 en este periodo.</w:t>
            </w:r>
          </w:p>
        </w:tc>
        <w:tc>
          <w:tcPr>
            <w:tcW w:w="1815" w:type="dxa"/>
          </w:tcPr>
          <w:p w14:paraId="7A9A44D1" w14:textId="18B163CA" w:rsidR="00D73B09" w:rsidRDefault="0098395F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 en este periodo.</w:t>
            </w:r>
          </w:p>
        </w:tc>
      </w:tr>
      <w:tr w:rsidR="00D73B09" w14:paraId="079B924A" w14:textId="77777777">
        <w:trPr>
          <w:trHeight w:val="212"/>
        </w:trPr>
        <w:tc>
          <w:tcPr>
            <w:tcW w:w="480" w:type="dxa"/>
          </w:tcPr>
          <w:p w14:paraId="73881C44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5</w:t>
            </w:r>
          </w:p>
        </w:tc>
        <w:tc>
          <w:tcPr>
            <w:tcW w:w="3093" w:type="dxa"/>
          </w:tcPr>
          <w:p w14:paraId="47B14381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Realizar seguimiento a los aprendices en etapa productiva en su sitio de trabajo y seguimiento a la bitácora virtual del aprendiz cuando le sean asignados.</w:t>
            </w:r>
          </w:p>
        </w:tc>
        <w:tc>
          <w:tcPr>
            <w:tcW w:w="3288" w:type="dxa"/>
          </w:tcPr>
          <w:p w14:paraId="63878E18" w14:textId="35B2CAB3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T</w:t>
            </w:r>
            <w:r w:rsidR="00481721">
              <w:rPr>
                <w:rFonts w:ascii="Calibri" w:eastAsia="Calibri" w:hAnsi="Calibri"/>
                <w:color w:val="000000" w:themeColor="text1"/>
              </w:rPr>
              <w:t>écnico en Ejecución Musical.</w:t>
            </w:r>
            <w:r>
              <w:rPr>
                <w:rFonts w:ascii="Calibri" w:eastAsia="Calibri" w:hAnsi="Calibri"/>
                <w:color w:val="000000" w:themeColor="text1"/>
              </w:rPr>
              <w:t xml:space="preserve"> </w:t>
            </w:r>
          </w:p>
          <w:p w14:paraId="6263178B" w14:textId="0A4CA592" w:rsidR="00D73B09" w:rsidRDefault="008525F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Creación de carpeta para</w:t>
            </w:r>
            <w:r w:rsidR="00000000">
              <w:rPr>
                <w:rFonts w:ascii="Calibri" w:eastAsia="Calibri" w:hAnsi="Calibri"/>
                <w:color w:val="000000" w:themeColor="text1"/>
              </w:rPr>
              <w:t xml:space="preserve"> recepción de bitácoras de los aprendices que están en Etapa Productiva del Centro </w:t>
            </w:r>
            <w:r>
              <w:rPr>
                <w:rFonts w:ascii="Calibri" w:eastAsia="Calibri" w:hAnsi="Calibri"/>
                <w:color w:val="000000" w:themeColor="text1"/>
              </w:rPr>
              <w:t>y posterior envío.</w:t>
            </w:r>
          </w:p>
        </w:tc>
        <w:tc>
          <w:tcPr>
            <w:tcW w:w="1815" w:type="dxa"/>
          </w:tcPr>
          <w:p w14:paraId="0E8B0DC2" w14:textId="7D4219DD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Anexo </w:t>
            </w:r>
            <w:r w:rsidR="00545E84">
              <w:rPr>
                <w:rFonts w:ascii="Calibri" w:eastAsia="Calibri" w:hAnsi="Calibri"/>
                <w:color w:val="000000" w:themeColor="text1"/>
              </w:rPr>
              <w:t>1</w:t>
            </w:r>
          </w:p>
        </w:tc>
      </w:tr>
      <w:tr w:rsidR="00D73B09" w14:paraId="3CB984A6" w14:textId="77777777">
        <w:trPr>
          <w:trHeight w:val="212"/>
        </w:trPr>
        <w:tc>
          <w:tcPr>
            <w:tcW w:w="480" w:type="dxa"/>
          </w:tcPr>
          <w:p w14:paraId="7647C6F2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3093" w:type="dxa"/>
          </w:tcPr>
          <w:p w14:paraId="3AA8163E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Llevar control de las inasistencias de los aprendices a la formación, registrar en el aplicativo institucional las </w:t>
            </w:r>
            <w:r>
              <w:rPr>
                <w:rFonts w:ascii="Calibri" w:eastAsia="Calibri" w:hAnsi="Calibri"/>
                <w:color w:val="000000" w:themeColor="text1"/>
              </w:rPr>
              <w:lastRenderedPageBreak/>
              <w:t>inasistencias y reportar a la coordinación académica las novedades para aplicación del reglamento del aprendiz.</w:t>
            </w:r>
          </w:p>
        </w:tc>
        <w:tc>
          <w:tcPr>
            <w:tcW w:w="3288" w:type="dxa"/>
          </w:tcPr>
          <w:p w14:paraId="5D6A2AC1" w14:textId="1CE6343B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lastRenderedPageBreak/>
              <w:t xml:space="preserve">Esta obligación no fue ejecutada en este periodo.  </w:t>
            </w:r>
          </w:p>
        </w:tc>
        <w:tc>
          <w:tcPr>
            <w:tcW w:w="1815" w:type="dxa"/>
          </w:tcPr>
          <w:p w14:paraId="4CF70CF9" w14:textId="466E8E14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</w:tr>
      <w:tr w:rsidR="00D73B09" w14:paraId="18C54225" w14:textId="77777777">
        <w:trPr>
          <w:trHeight w:val="212"/>
        </w:trPr>
        <w:tc>
          <w:tcPr>
            <w:tcW w:w="480" w:type="dxa"/>
          </w:tcPr>
          <w:p w14:paraId="3422A621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7</w:t>
            </w:r>
          </w:p>
        </w:tc>
        <w:tc>
          <w:tcPr>
            <w:tcW w:w="3093" w:type="dxa"/>
          </w:tcPr>
          <w:p w14:paraId="304C00F4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Asociar los aprendices a la ruta de aprendizaje en el aplicativo institucional una vez el aspirante esté en estado matriculado y verificar con el reporte que todos aparezcan en formación.  </w:t>
            </w:r>
          </w:p>
        </w:tc>
        <w:tc>
          <w:tcPr>
            <w:tcW w:w="3288" w:type="dxa"/>
          </w:tcPr>
          <w:p w14:paraId="568104A0" w14:textId="29AEB955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  <w:tc>
          <w:tcPr>
            <w:tcW w:w="1815" w:type="dxa"/>
          </w:tcPr>
          <w:p w14:paraId="2E9B5980" w14:textId="2F08C281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</w:tr>
      <w:tr w:rsidR="00D73B09" w14:paraId="140408AB" w14:textId="77777777">
        <w:trPr>
          <w:trHeight w:val="212"/>
        </w:trPr>
        <w:tc>
          <w:tcPr>
            <w:tcW w:w="480" w:type="dxa"/>
          </w:tcPr>
          <w:p w14:paraId="62873339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8</w:t>
            </w:r>
          </w:p>
        </w:tc>
        <w:tc>
          <w:tcPr>
            <w:tcW w:w="3093" w:type="dxa"/>
          </w:tcPr>
          <w:p w14:paraId="77C4EADE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Emitir los juicios de evaluación con base en la valoración de las evidencias de aprendizaje y registrarlas en los aplicativos institucionales (administrativo y académico), máximo tres (3) días después de alcanzado el resultado de aprendizaje. </w:t>
            </w:r>
          </w:p>
        </w:tc>
        <w:tc>
          <w:tcPr>
            <w:tcW w:w="3288" w:type="dxa"/>
          </w:tcPr>
          <w:p w14:paraId="2CFCC791" w14:textId="7E1A936B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  <w:p w14:paraId="48A0E290" w14:textId="77777777" w:rsidR="00D73B09" w:rsidRDefault="00D73B09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</w:p>
          <w:p w14:paraId="5F209351" w14:textId="4B76745E" w:rsidR="00D73B09" w:rsidRDefault="00D73B09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15" w:type="dxa"/>
          </w:tcPr>
          <w:p w14:paraId="7FC06C34" w14:textId="335CBF9C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</w:tr>
      <w:tr w:rsidR="00D73B09" w14:paraId="3DBBD914" w14:textId="77777777">
        <w:trPr>
          <w:trHeight w:val="212"/>
        </w:trPr>
        <w:tc>
          <w:tcPr>
            <w:tcW w:w="480" w:type="dxa"/>
          </w:tcPr>
          <w:p w14:paraId="79CD52A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9</w:t>
            </w:r>
          </w:p>
        </w:tc>
        <w:tc>
          <w:tcPr>
            <w:tcW w:w="3093" w:type="dxa"/>
          </w:tcPr>
          <w:p w14:paraId="54E9866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Usar y gestionar las diferentes plataformas tecnológicas institucionales de apoyo académico y administrativo relacionado con su rol, actualizando y registrando de manera veraz y oportuna cada una de las acciones que integran el proceso formativo.  </w:t>
            </w:r>
          </w:p>
        </w:tc>
        <w:tc>
          <w:tcPr>
            <w:tcW w:w="3288" w:type="dxa"/>
          </w:tcPr>
          <w:p w14:paraId="118C770B" w14:textId="5A83EB11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Gestionar la vinculación a plataformas SI CONTRATISTA,  SECOP II, SIGEP.  </w:t>
            </w:r>
          </w:p>
          <w:p w14:paraId="54BF9D3D" w14:textId="77777777" w:rsidR="00D73B09" w:rsidRDefault="00D73B09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</w:p>
          <w:p w14:paraId="378551B0" w14:textId="1C5E36DD" w:rsidR="00D73B09" w:rsidRDefault="00D73B09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15" w:type="dxa"/>
          </w:tcPr>
          <w:p w14:paraId="109BA2A9" w14:textId="0D7D4626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Anexo </w:t>
            </w:r>
            <w:r w:rsidR="005E67DF">
              <w:rPr>
                <w:rFonts w:ascii="Calibri" w:eastAsia="Calibri" w:hAnsi="Calibri"/>
                <w:color w:val="000000" w:themeColor="text1"/>
              </w:rPr>
              <w:t>2</w:t>
            </w:r>
          </w:p>
        </w:tc>
      </w:tr>
      <w:tr w:rsidR="00D73B09" w14:paraId="0A75B930" w14:textId="77777777">
        <w:trPr>
          <w:trHeight w:val="212"/>
        </w:trPr>
        <w:tc>
          <w:tcPr>
            <w:tcW w:w="480" w:type="dxa"/>
          </w:tcPr>
          <w:p w14:paraId="6A83AA22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10</w:t>
            </w:r>
          </w:p>
        </w:tc>
        <w:tc>
          <w:tcPr>
            <w:tcW w:w="3093" w:type="dxa"/>
          </w:tcPr>
          <w:p w14:paraId="5822BA5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Participar en la formulación de proyectos de investigación aplicada, innovación pedagógica y desarrollo tecnológico, de interés institucional  SENNOVA.  </w:t>
            </w:r>
          </w:p>
        </w:tc>
        <w:tc>
          <w:tcPr>
            <w:tcW w:w="3288" w:type="dxa"/>
          </w:tcPr>
          <w:p w14:paraId="475342DE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 en este periodo.</w:t>
            </w:r>
          </w:p>
        </w:tc>
        <w:tc>
          <w:tcPr>
            <w:tcW w:w="1815" w:type="dxa"/>
          </w:tcPr>
          <w:p w14:paraId="60391F61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 en este periodo.</w:t>
            </w:r>
          </w:p>
        </w:tc>
      </w:tr>
      <w:tr w:rsidR="00D73B09" w14:paraId="06743871" w14:textId="77777777">
        <w:trPr>
          <w:trHeight w:val="212"/>
        </w:trPr>
        <w:tc>
          <w:tcPr>
            <w:tcW w:w="480" w:type="dxa"/>
          </w:tcPr>
          <w:p w14:paraId="614E1DF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11</w:t>
            </w:r>
          </w:p>
        </w:tc>
        <w:tc>
          <w:tcPr>
            <w:tcW w:w="3093" w:type="dxa"/>
          </w:tcPr>
          <w:p w14:paraId="0CE030B3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Participar en los equipos, grupos, comités, proyectos y demás instancias institucionales que lo requieran.   </w:t>
            </w:r>
          </w:p>
        </w:tc>
        <w:tc>
          <w:tcPr>
            <w:tcW w:w="3288" w:type="dxa"/>
          </w:tcPr>
          <w:p w14:paraId="05B20AAB" w14:textId="65D67B92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  <w:tc>
          <w:tcPr>
            <w:tcW w:w="1815" w:type="dxa"/>
          </w:tcPr>
          <w:p w14:paraId="1A4FE796" w14:textId="33C87574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</w:tr>
      <w:tr w:rsidR="00D73B09" w14:paraId="51830E4E" w14:textId="77777777">
        <w:trPr>
          <w:trHeight w:val="212"/>
        </w:trPr>
        <w:tc>
          <w:tcPr>
            <w:tcW w:w="480" w:type="dxa"/>
          </w:tcPr>
          <w:p w14:paraId="33A5FD73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12</w:t>
            </w:r>
          </w:p>
        </w:tc>
        <w:tc>
          <w:tcPr>
            <w:tcW w:w="3093" w:type="dxa"/>
          </w:tcPr>
          <w:p w14:paraId="01F8F9AD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Desplazarse a otras ciudades o municipios diferentes al domicilio contractual para el cumplimiento del contrato, en caso de que se requiera. </w:t>
            </w:r>
          </w:p>
        </w:tc>
        <w:tc>
          <w:tcPr>
            <w:tcW w:w="3288" w:type="dxa"/>
          </w:tcPr>
          <w:p w14:paraId="478F0D9B" w14:textId="5F706BFF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  <w:tc>
          <w:tcPr>
            <w:tcW w:w="1815" w:type="dxa"/>
          </w:tcPr>
          <w:p w14:paraId="5609D025" w14:textId="6D08669E" w:rsidR="00D73B09" w:rsidRDefault="00545E8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</w:tr>
      <w:tr w:rsidR="00D73B09" w14:paraId="74153369" w14:textId="77777777">
        <w:trPr>
          <w:trHeight w:val="212"/>
        </w:trPr>
        <w:tc>
          <w:tcPr>
            <w:tcW w:w="480" w:type="dxa"/>
          </w:tcPr>
          <w:p w14:paraId="2BC8B1A3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13</w:t>
            </w:r>
          </w:p>
        </w:tc>
        <w:tc>
          <w:tcPr>
            <w:tcW w:w="3093" w:type="dxa"/>
          </w:tcPr>
          <w:p w14:paraId="4D5371E3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Presentar el reporte de eventos en SOFIA PLUS (Programación con visto bueno del coordinador académico o misional) en los días establecidos por el centro, al supervisor correspondiente y los demás soportes requeridos para la legalización del pago.  </w:t>
            </w:r>
          </w:p>
        </w:tc>
        <w:tc>
          <w:tcPr>
            <w:tcW w:w="3288" w:type="dxa"/>
          </w:tcPr>
          <w:p w14:paraId="1544E9BC" w14:textId="4D286CE0" w:rsidR="00D73B09" w:rsidRDefault="00C06AA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  <w:tc>
          <w:tcPr>
            <w:tcW w:w="1815" w:type="dxa"/>
          </w:tcPr>
          <w:p w14:paraId="0FC783BA" w14:textId="5DAECD46" w:rsidR="00D73B09" w:rsidRDefault="00C06AA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</w:tr>
      <w:tr w:rsidR="00D73B09" w14:paraId="4B7E17A9" w14:textId="77777777">
        <w:trPr>
          <w:trHeight w:val="212"/>
        </w:trPr>
        <w:tc>
          <w:tcPr>
            <w:tcW w:w="480" w:type="dxa"/>
          </w:tcPr>
          <w:p w14:paraId="6C622FDD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14</w:t>
            </w:r>
          </w:p>
        </w:tc>
        <w:tc>
          <w:tcPr>
            <w:tcW w:w="3093" w:type="dxa"/>
          </w:tcPr>
          <w:p w14:paraId="0DD320B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Llevar y mantener actualizado el portafolio de evidencias del instructor según lo indica la guía para desarrollar procesos formativos.   </w:t>
            </w:r>
          </w:p>
        </w:tc>
        <w:tc>
          <w:tcPr>
            <w:tcW w:w="3288" w:type="dxa"/>
          </w:tcPr>
          <w:p w14:paraId="779A771F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 en este periodo.</w:t>
            </w:r>
          </w:p>
        </w:tc>
        <w:tc>
          <w:tcPr>
            <w:tcW w:w="1815" w:type="dxa"/>
          </w:tcPr>
          <w:p w14:paraId="7BD8E961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 en este periodo.</w:t>
            </w:r>
          </w:p>
        </w:tc>
      </w:tr>
      <w:tr w:rsidR="00D73B09" w14:paraId="3A47536E" w14:textId="77777777">
        <w:trPr>
          <w:trHeight w:val="212"/>
        </w:trPr>
        <w:tc>
          <w:tcPr>
            <w:tcW w:w="480" w:type="dxa"/>
          </w:tcPr>
          <w:p w14:paraId="3F5E9E1D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15</w:t>
            </w:r>
          </w:p>
        </w:tc>
        <w:tc>
          <w:tcPr>
            <w:tcW w:w="3093" w:type="dxa"/>
          </w:tcPr>
          <w:p w14:paraId="2BE491B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</w:t>
            </w:r>
          </w:p>
        </w:tc>
        <w:tc>
          <w:tcPr>
            <w:tcW w:w="3288" w:type="dxa"/>
          </w:tcPr>
          <w:p w14:paraId="7AB6980E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puesto que mi contrato es de modalidad virtual y no requiere de utilización de equipos de la entidad.</w:t>
            </w:r>
          </w:p>
        </w:tc>
        <w:tc>
          <w:tcPr>
            <w:tcW w:w="1815" w:type="dxa"/>
          </w:tcPr>
          <w:p w14:paraId="49F43FFB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 en este periodo.</w:t>
            </w:r>
          </w:p>
        </w:tc>
      </w:tr>
      <w:tr w:rsidR="00D73B09" w14:paraId="13EBA564" w14:textId="77777777">
        <w:trPr>
          <w:trHeight w:val="212"/>
        </w:trPr>
        <w:tc>
          <w:tcPr>
            <w:tcW w:w="480" w:type="dxa"/>
          </w:tcPr>
          <w:p w14:paraId="5D58753B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16</w:t>
            </w:r>
          </w:p>
        </w:tc>
        <w:tc>
          <w:tcPr>
            <w:tcW w:w="3093" w:type="dxa"/>
          </w:tcPr>
          <w:p w14:paraId="2596433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Apoyar los procesos de  </w:t>
            </w:r>
          </w:p>
          <w:p w14:paraId="109D1BE1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Aseguramiento de la calidad cuando la entidad lo requiera.  </w:t>
            </w:r>
          </w:p>
        </w:tc>
        <w:tc>
          <w:tcPr>
            <w:tcW w:w="3288" w:type="dxa"/>
          </w:tcPr>
          <w:p w14:paraId="76432F1F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  <w:tc>
          <w:tcPr>
            <w:tcW w:w="1815" w:type="dxa"/>
          </w:tcPr>
          <w:p w14:paraId="0A73B4C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  <w:tr w:rsidR="00D73B09" w14:paraId="62A77A2F" w14:textId="77777777">
        <w:trPr>
          <w:trHeight w:val="212"/>
        </w:trPr>
        <w:tc>
          <w:tcPr>
            <w:tcW w:w="480" w:type="dxa"/>
          </w:tcPr>
          <w:p w14:paraId="5234B868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17</w:t>
            </w:r>
          </w:p>
        </w:tc>
        <w:tc>
          <w:tcPr>
            <w:tcW w:w="3093" w:type="dxa"/>
          </w:tcPr>
          <w:p w14:paraId="4B9347C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Apoyar la planeación y el alistamiento de los materiales de formación, propios de su área y apoyar los procesos de evaluación y/o parte técnica de la supervisión de la  adquisición de bienes y/o servicios cuando la entidad lo requiera de acuerdo con la ley 1474 de 2011 y requerimiento de la institución.   </w:t>
            </w:r>
          </w:p>
        </w:tc>
        <w:tc>
          <w:tcPr>
            <w:tcW w:w="3288" w:type="dxa"/>
          </w:tcPr>
          <w:p w14:paraId="6C35302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  <w:tc>
          <w:tcPr>
            <w:tcW w:w="1815" w:type="dxa"/>
          </w:tcPr>
          <w:p w14:paraId="4F85FF7F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  <w:tr w:rsidR="00D73B09" w14:paraId="5A8005EC" w14:textId="77777777">
        <w:trPr>
          <w:trHeight w:val="212"/>
        </w:trPr>
        <w:tc>
          <w:tcPr>
            <w:tcW w:w="480" w:type="dxa"/>
          </w:tcPr>
          <w:p w14:paraId="4E074F1D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18</w:t>
            </w:r>
          </w:p>
        </w:tc>
        <w:tc>
          <w:tcPr>
            <w:tcW w:w="3093" w:type="dxa"/>
          </w:tcPr>
          <w:p w14:paraId="0972F6E9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Adoptar en la formación las diferentes estrategias pedagógicas que la entidad dispone como son: Worldskills, </w:t>
            </w:r>
            <w:r>
              <w:rPr>
                <w:rFonts w:ascii="Calibri" w:eastAsia="Calibri" w:hAnsi="Calibri"/>
                <w:color w:val="000000" w:themeColor="text1"/>
              </w:rPr>
              <w:lastRenderedPageBreak/>
              <w:t xml:space="preserve">Senasoft, Bootcamp, cocina gourmet, entre otras.    </w:t>
            </w:r>
          </w:p>
        </w:tc>
        <w:tc>
          <w:tcPr>
            <w:tcW w:w="3288" w:type="dxa"/>
          </w:tcPr>
          <w:p w14:paraId="1A77074A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lastRenderedPageBreak/>
              <w:t>Esta obligación no fue ejecutada, en este periodo.</w:t>
            </w:r>
          </w:p>
        </w:tc>
        <w:tc>
          <w:tcPr>
            <w:tcW w:w="1815" w:type="dxa"/>
          </w:tcPr>
          <w:p w14:paraId="635F4FAA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  <w:tr w:rsidR="00D73B09" w14:paraId="7422F25C" w14:textId="77777777">
        <w:trPr>
          <w:trHeight w:val="212"/>
        </w:trPr>
        <w:tc>
          <w:tcPr>
            <w:tcW w:w="480" w:type="dxa"/>
          </w:tcPr>
          <w:p w14:paraId="7C700E6A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19</w:t>
            </w:r>
          </w:p>
        </w:tc>
        <w:tc>
          <w:tcPr>
            <w:tcW w:w="3093" w:type="dxa"/>
          </w:tcPr>
          <w:p w14:paraId="71E5F6F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Participar en procesos de promoción y divulgación de la oferta educativa, servicios y actividades de divulgación tecnológica programada por el Centro. </w:t>
            </w:r>
          </w:p>
        </w:tc>
        <w:tc>
          <w:tcPr>
            <w:tcW w:w="3288" w:type="dxa"/>
          </w:tcPr>
          <w:p w14:paraId="1E4112C4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  <w:tc>
          <w:tcPr>
            <w:tcW w:w="1815" w:type="dxa"/>
          </w:tcPr>
          <w:p w14:paraId="4179AE5D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  <w:tr w:rsidR="00D73B09" w14:paraId="571D73A7" w14:textId="77777777">
        <w:trPr>
          <w:trHeight w:val="212"/>
        </w:trPr>
        <w:tc>
          <w:tcPr>
            <w:tcW w:w="480" w:type="dxa"/>
          </w:tcPr>
          <w:p w14:paraId="7BB8A5AF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20</w:t>
            </w:r>
          </w:p>
        </w:tc>
        <w:tc>
          <w:tcPr>
            <w:tcW w:w="3093" w:type="dxa"/>
          </w:tcPr>
          <w:p w14:paraId="75B92AE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Participar en las labores de montaje y puesta en marcha de equipos y maquinaria utilizados en la formación profesional integral, cuando ésta sea requerida. </w:t>
            </w:r>
          </w:p>
        </w:tc>
        <w:tc>
          <w:tcPr>
            <w:tcW w:w="3288" w:type="dxa"/>
          </w:tcPr>
          <w:p w14:paraId="5BB0A5C8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  <w:tc>
          <w:tcPr>
            <w:tcW w:w="1815" w:type="dxa"/>
          </w:tcPr>
          <w:p w14:paraId="22D4C1D9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  <w:tr w:rsidR="00D73B09" w14:paraId="22A3CC41" w14:textId="77777777">
        <w:trPr>
          <w:trHeight w:val="212"/>
        </w:trPr>
        <w:tc>
          <w:tcPr>
            <w:tcW w:w="480" w:type="dxa"/>
          </w:tcPr>
          <w:p w14:paraId="1FEAB4FF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21</w:t>
            </w:r>
          </w:p>
        </w:tc>
        <w:tc>
          <w:tcPr>
            <w:tcW w:w="3093" w:type="dxa"/>
          </w:tcPr>
          <w:p w14:paraId="0A2E60A0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Rendir oportunamente los informes requeridos sobre las acciones encomendadas y los productos resultantes de procesos de formación profesional.   </w:t>
            </w:r>
          </w:p>
        </w:tc>
        <w:tc>
          <w:tcPr>
            <w:tcW w:w="3288" w:type="dxa"/>
          </w:tcPr>
          <w:p w14:paraId="303D8044" w14:textId="3ED1DA7D" w:rsidR="00D73B09" w:rsidRDefault="00DF6869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  <w:tc>
          <w:tcPr>
            <w:tcW w:w="1815" w:type="dxa"/>
          </w:tcPr>
          <w:p w14:paraId="426E75A3" w14:textId="13B7BEEF" w:rsidR="00D73B09" w:rsidRDefault="00DF6869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  <w:tr w:rsidR="00D73B09" w14:paraId="158250EA" w14:textId="77777777">
        <w:trPr>
          <w:trHeight w:val="212"/>
        </w:trPr>
        <w:tc>
          <w:tcPr>
            <w:tcW w:w="480" w:type="dxa"/>
          </w:tcPr>
          <w:p w14:paraId="00DF8B85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22</w:t>
            </w:r>
          </w:p>
        </w:tc>
        <w:tc>
          <w:tcPr>
            <w:tcW w:w="3093" w:type="dxa"/>
          </w:tcPr>
          <w:p w14:paraId="1AF81FBF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Solicitar oportunamente los elementos necesarios para desarrollar eficazmente su labor técnico-pedagógica. </w:t>
            </w:r>
          </w:p>
        </w:tc>
        <w:tc>
          <w:tcPr>
            <w:tcW w:w="3288" w:type="dxa"/>
          </w:tcPr>
          <w:p w14:paraId="3BE69F3B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  <w:tc>
          <w:tcPr>
            <w:tcW w:w="1815" w:type="dxa"/>
          </w:tcPr>
          <w:p w14:paraId="19776C4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  <w:tr w:rsidR="00D73B09" w14:paraId="57657415" w14:textId="77777777">
        <w:trPr>
          <w:trHeight w:val="212"/>
        </w:trPr>
        <w:tc>
          <w:tcPr>
            <w:tcW w:w="480" w:type="dxa"/>
          </w:tcPr>
          <w:p w14:paraId="4366E86A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23</w:t>
            </w:r>
          </w:p>
        </w:tc>
        <w:tc>
          <w:tcPr>
            <w:tcW w:w="3093" w:type="dxa"/>
          </w:tcPr>
          <w:p w14:paraId="5DEF0851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Incorporar las tendencias tecnológicas, pedagógicas y de gestión a las estructuras curriculares por competencias laborales de las diferentes acciones de formación profesional.   </w:t>
            </w:r>
          </w:p>
        </w:tc>
        <w:tc>
          <w:tcPr>
            <w:tcW w:w="3288" w:type="dxa"/>
          </w:tcPr>
          <w:p w14:paraId="361EF527" w14:textId="1605E1CE" w:rsidR="00D73B09" w:rsidRDefault="00C06AA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  <w:tc>
          <w:tcPr>
            <w:tcW w:w="1815" w:type="dxa"/>
          </w:tcPr>
          <w:p w14:paraId="5CAF97F5" w14:textId="7AB45A79" w:rsidR="00D73B09" w:rsidRDefault="00C06AA4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Esta obligación no fue ejecutada en este periodo.  </w:t>
            </w:r>
          </w:p>
        </w:tc>
      </w:tr>
      <w:tr w:rsidR="00D73B09" w14:paraId="267CA155" w14:textId="77777777">
        <w:trPr>
          <w:trHeight w:val="212"/>
        </w:trPr>
        <w:tc>
          <w:tcPr>
            <w:tcW w:w="480" w:type="dxa"/>
          </w:tcPr>
          <w:p w14:paraId="6A2340EA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24</w:t>
            </w:r>
          </w:p>
        </w:tc>
        <w:tc>
          <w:tcPr>
            <w:tcW w:w="3093" w:type="dxa"/>
          </w:tcPr>
          <w:p w14:paraId="657E3170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Asegurar la organización,  </w:t>
            </w:r>
          </w:p>
          <w:p w14:paraId="353B8D20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mantenimiento y adecuada utilización de los recursos que hay en su ambiente laboral.   </w:t>
            </w:r>
          </w:p>
        </w:tc>
        <w:tc>
          <w:tcPr>
            <w:tcW w:w="3288" w:type="dxa"/>
          </w:tcPr>
          <w:p w14:paraId="48A1CCA2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  <w:tc>
          <w:tcPr>
            <w:tcW w:w="1815" w:type="dxa"/>
          </w:tcPr>
          <w:p w14:paraId="02342BB0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  <w:tr w:rsidR="00D73B09" w14:paraId="394F90B8" w14:textId="77777777">
        <w:trPr>
          <w:trHeight w:val="212"/>
        </w:trPr>
        <w:tc>
          <w:tcPr>
            <w:tcW w:w="480" w:type="dxa"/>
          </w:tcPr>
          <w:p w14:paraId="1645FBA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25</w:t>
            </w:r>
          </w:p>
        </w:tc>
        <w:tc>
          <w:tcPr>
            <w:tcW w:w="3093" w:type="dxa"/>
          </w:tcPr>
          <w:p w14:paraId="15D4AC09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Presentar agendas e informes de legalización correspondientes a las órdenes de desplazamiento, cuando a esto se diere lugar, en un plazo máximo de 5 días, posteriores a la finalización de la comisión. </w:t>
            </w:r>
          </w:p>
        </w:tc>
        <w:tc>
          <w:tcPr>
            <w:tcW w:w="3288" w:type="dxa"/>
          </w:tcPr>
          <w:p w14:paraId="1AD891BD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  <w:tc>
          <w:tcPr>
            <w:tcW w:w="1815" w:type="dxa"/>
          </w:tcPr>
          <w:p w14:paraId="015BC98B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  <w:tr w:rsidR="00D73B09" w14:paraId="7E5B53DE" w14:textId="77777777">
        <w:trPr>
          <w:trHeight w:val="212"/>
        </w:trPr>
        <w:tc>
          <w:tcPr>
            <w:tcW w:w="480" w:type="dxa"/>
          </w:tcPr>
          <w:p w14:paraId="3C6FB7AA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26</w:t>
            </w:r>
          </w:p>
        </w:tc>
        <w:tc>
          <w:tcPr>
            <w:tcW w:w="3093" w:type="dxa"/>
          </w:tcPr>
          <w:p w14:paraId="24E5CB60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Atender oportunamente los requerimientos que haga el supervisor del contrato y presentar informes mensuales de la ejecución del contrato.  </w:t>
            </w:r>
          </w:p>
        </w:tc>
        <w:tc>
          <w:tcPr>
            <w:tcW w:w="3288" w:type="dxa"/>
          </w:tcPr>
          <w:p w14:paraId="1EB7FAD1" w14:textId="0BE1022D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Se entrega informe mensual </w:t>
            </w:r>
            <w:r w:rsidR="009B394E">
              <w:rPr>
                <w:rFonts w:ascii="Calibri" w:eastAsia="Calibri" w:hAnsi="Calibri"/>
                <w:color w:val="000000" w:themeColor="text1"/>
              </w:rPr>
              <w:t xml:space="preserve">e informe final de supervisión </w:t>
            </w:r>
            <w:r>
              <w:rPr>
                <w:rFonts w:ascii="Calibri" w:eastAsia="Calibri" w:hAnsi="Calibri"/>
                <w:color w:val="000000" w:themeColor="text1"/>
              </w:rPr>
              <w:t xml:space="preserve">solicitado por supervisor de contrato. </w:t>
            </w:r>
          </w:p>
        </w:tc>
        <w:tc>
          <w:tcPr>
            <w:tcW w:w="1815" w:type="dxa"/>
          </w:tcPr>
          <w:p w14:paraId="131DEEB5" w14:textId="1587B7FF" w:rsidR="00D73B09" w:rsidRDefault="005E67DF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Anexo 3.</w:t>
            </w:r>
          </w:p>
        </w:tc>
      </w:tr>
      <w:tr w:rsidR="00D73B09" w14:paraId="0366B4F2" w14:textId="77777777">
        <w:trPr>
          <w:trHeight w:val="212"/>
        </w:trPr>
        <w:tc>
          <w:tcPr>
            <w:tcW w:w="480" w:type="dxa"/>
          </w:tcPr>
          <w:p w14:paraId="10AD5BBF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27</w:t>
            </w:r>
          </w:p>
        </w:tc>
        <w:tc>
          <w:tcPr>
            <w:tcW w:w="3093" w:type="dxa"/>
          </w:tcPr>
          <w:p w14:paraId="65A557A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Aplicar al proceso y aportar la certificación de la Norma de  </w:t>
            </w:r>
          </w:p>
          <w:p w14:paraId="13213E8C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 xml:space="preserve">Competencia Laboral para la función de instructor, con plazo máximo a 30 de junio de 2021, o durante la ejecución del contrato si el inicio de ejecución se da posterior a esta fecha. </w:t>
            </w:r>
          </w:p>
        </w:tc>
        <w:tc>
          <w:tcPr>
            <w:tcW w:w="3288" w:type="dxa"/>
          </w:tcPr>
          <w:p w14:paraId="7D694B42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  <w:tc>
          <w:tcPr>
            <w:tcW w:w="1815" w:type="dxa"/>
          </w:tcPr>
          <w:p w14:paraId="4B793157" w14:textId="77777777" w:rsidR="00D73B09" w:rsidRDefault="00000000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/>
                <w:color w:val="000000" w:themeColor="text1"/>
              </w:rPr>
              <w:t>Esta obligación no fue ejecutada, en este periodo.</w:t>
            </w:r>
          </w:p>
        </w:tc>
      </w:tr>
    </w:tbl>
    <w:p w14:paraId="16384F54" w14:textId="77777777" w:rsidR="00D73B09" w:rsidRDefault="00D73B0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94811D3" w14:textId="77777777" w:rsidR="00D73B09" w:rsidRDefault="00000000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 continuación,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2CE089FF" w14:textId="77777777" w:rsidR="00D73B09" w:rsidRDefault="00000000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="00D73B09" w14:paraId="03F018DE" w14:textId="77777777">
        <w:trPr>
          <w:trHeight w:val="248"/>
        </w:trPr>
        <w:tc>
          <w:tcPr>
            <w:tcW w:w="832" w:type="dxa"/>
          </w:tcPr>
          <w:p w14:paraId="3D1AB3E9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</w:tcPr>
          <w:p w14:paraId="4474B4EE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No DE LA ORDEN DE VIAJE</w:t>
            </w:r>
          </w:p>
        </w:tc>
        <w:tc>
          <w:tcPr>
            <w:tcW w:w="2335" w:type="dxa"/>
            <w:noWrap/>
          </w:tcPr>
          <w:p w14:paraId="4C4DECA5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</w:tcPr>
          <w:p w14:paraId="647C5C24" w14:textId="77777777" w:rsidR="00D73B09" w:rsidRDefault="0000000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FECHA DE DESPLAZAMIENTO INICIAL</w:t>
            </w:r>
          </w:p>
        </w:tc>
        <w:tc>
          <w:tcPr>
            <w:tcW w:w="1909" w:type="dxa"/>
            <w:noWrap/>
          </w:tcPr>
          <w:p w14:paraId="11E7C7FE" w14:textId="77777777" w:rsidR="00D73B09" w:rsidRDefault="0000000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FECHA DE DESPLAZAMIENTO FINAL</w:t>
            </w:r>
          </w:p>
        </w:tc>
      </w:tr>
      <w:tr w:rsidR="00D73B09" w14:paraId="2BF1CDD9" w14:textId="77777777">
        <w:trPr>
          <w:trHeight w:val="31"/>
        </w:trPr>
        <w:tc>
          <w:tcPr>
            <w:tcW w:w="832" w:type="dxa"/>
          </w:tcPr>
          <w:p w14:paraId="2CF6BBF7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1.</w:t>
            </w:r>
          </w:p>
        </w:tc>
        <w:tc>
          <w:tcPr>
            <w:tcW w:w="1782" w:type="dxa"/>
            <w:noWrap/>
          </w:tcPr>
          <w:p w14:paraId="1095B8DE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 XX</w:t>
            </w:r>
          </w:p>
        </w:tc>
        <w:tc>
          <w:tcPr>
            <w:tcW w:w="2335" w:type="dxa"/>
            <w:noWrap/>
          </w:tcPr>
          <w:p w14:paraId="5AE1D0B9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 </w:t>
            </w:r>
          </w:p>
        </w:tc>
        <w:tc>
          <w:tcPr>
            <w:tcW w:w="1970" w:type="dxa"/>
            <w:noWrap/>
          </w:tcPr>
          <w:p w14:paraId="24112C44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 </w:t>
            </w:r>
          </w:p>
        </w:tc>
        <w:tc>
          <w:tcPr>
            <w:tcW w:w="1909" w:type="dxa"/>
            <w:noWrap/>
          </w:tcPr>
          <w:p w14:paraId="41DBE520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</w:tr>
      <w:tr w:rsidR="00D73B09" w14:paraId="70D0B840" w14:textId="77777777">
        <w:trPr>
          <w:trHeight w:val="31"/>
        </w:trPr>
        <w:tc>
          <w:tcPr>
            <w:tcW w:w="832" w:type="dxa"/>
          </w:tcPr>
          <w:p w14:paraId="7672D3C6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2.</w:t>
            </w:r>
          </w:p>
        </w:tc>
        <w:tc>
          <w:tcPr>
            <w:tcW w:w="1782" w:type="dxa"/>
            <w:noWrap/>
          </w:tcPr>
          <w:p w14:paraId="2E3339E2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 XX</w:t>
            </w:r>
          </w:p>
        </w:tc>
        <w:tc>
          <w:tcPr>
            <w:tcW w:w="2335" w:type="dxa"/>
            <w:noWrap/>
          </w:tcPr>
          <w:p w14:paraId="7E405CC1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 XX</w:t>
            </w:r>
          </w:p>
        </w:tc>
        <w:tc>
          <w:tcPr>
            <w:tcW w:w="1970" w:type="dxa"/>
            <w:noWrap/>
          </w:tcPr>
          <w:p w14:paraId="06334729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1909" w:type="dxa"/>
            <w:noWrap/>
          </w:tcPr>
          <w:p w14:paraId="783DAADC" w14:textId="77777777" w:rsidR="00D73B09" w:rsidRDefault="0000000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</w:tr>
    </w:tbl>
    <w:p w14:paraId="123952AF" w14:textId="77777777" w:rsidR="00D73B09" w:rsidRDefault="00D73B0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25B88D" w14:textId="77777777" w:rsidR="00D73B09" w:rsidRDefault="0000000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Nota 1:</w:t>
      </w:r>
      <w:r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0E25BCD0" w14:textId="77777777" w:rsidR="00D73B09" w:rsidRDefault="00D73B0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8C924E5" w14:textId="4025AD92" w:rsidR="00D73B09" w:rsidRDefault="0000000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Para el trámite de la cuenta me permito adjuntar: Documentos electrónicos enunciados como evidencias del cumplimiento de las obligaciones contractuales y los desplazamientos realizados y el No. </w:t>
      </w:r>
      <w:r w:rsidR="00D061AB" w:rsidRPr="00D061AB">
        <w:rPr>
          <w:rFonts w:asciiTheme="majorHAnsi" w:hAnsiTheme="majorHAnsi"/>
          <w:sz w:val="24"/>
          <w:szCs w:val="24"/>
        </w:rPr>
        <w:t>9459985380</w:t>
      </w:r>
      <w:r w:rsidR="00D10B3F">
        <w:rPr>
          <w:rFonts w:asciiTheme="majorHAnsi" w:hAnsiTheme="majorHAnsi"/>
          <w:sz w:val="24"/>
          <w:szCs w:val="24"/>
        </w:rPr>
        <w:t xml:space="preserve"> y </w:t>
      </w:r>
      <w:r w:rsidR="00D10B3F">
        <w:t>9460385457</w:t>
      </w:r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de la planilla de Aportes en Línea del mes de </w:t>
      </w:r>
      <w:r w:rsidR="004F5853">
        <w:rPr>
          <w:rFonts w:asciiTheme="majorHAnsi" w:hAnsiTheme="majorHAnsi" w:cstheme="majorHAnsi"/>
          <w:sz w:val="24"/>
          <w:szCs w:val="24"/>
        </w:rPr>
        <w:t>Dic</w:t>
      </w:r>
      <w:r w:rsidR="00D061AB">
        <w:rPr>
          <w:rFonts w:asciiTheme="majorHAnsi" w:hAnsiTheme="majorHAnsi" w:cstheme="majorHAnsi"/>
          <w:sz w:val="24"/>
          <w:szCs w:val="24"/>
        </w:rPr>
        <w:t>iembre</w:t>
      </w:r>
      <w:r>
        <w:rPr>
          <w:rFonts w:asciiTheme="majorHAnsi" w:hAnsiTheme="majorHAnsi" w:cstheme="majorHAnsi"/>
          <w:sz w:val="24"/>
          <w:szCs w:val="24"/>
        </w:rPr>
        <w:t>. (Decreto Ley 2106 de 2019 – “Decreto Ley Antitrámites”)</w:t>
      </w:r>
    </w:p>
    <w:p w14:paraId="0C75CEB2" w14:textId="2198C36C" w:rsidR="00D73B09" w:rsidRDefault="00000000" w:rsidP="00EE715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Evidencias en (</w:t>
      </w:r>
      <w:r w:rsidR="00F8750F"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</w:rPr>
        <w:t>) folios</w:t>
      </w:r>
    </w:p>
    <w:p w14:paraId="355DE84D" w14:textId="77777777" w:rsidR="00EE715E" w:rsidRDefault="00EE715E" w:rsidP="00EE715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E87322C" w14:textId="34A83DF6" w:rsidR="00D73B09" w:rsidRDefault="00000000" w:rsidP="00297382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Cordialmente, </w:t>
      </w:r>
    </w:p>
    <w:p w14:paraId="653EB6EF" w14:textId="77777777" w:rsidR="00D73B09" w:rsidRDefault="00000000" w:rsidP="00297382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Firma</w:t>
      </w:r>
    </w:p>
    <w:p w14:paraId="3B468D27" w14:textId="3AE5AE01" w:rsidR="00D061AB" w:rsidRDefault="00297382" w:rsidP="00297382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 wp14:anchorId="00F6EBFC" wp14:editId="000CFE47">
            <wp:extent cx="920750" cy="460375"/>
            <wp:effectExtent l="0" t="0" r="0" b="0"/>
            <wp:docPr id="6975471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CCF8F" w14:textId="62280DF7" w:rsidR="00D73B09" w:rsidRDefault="00D061AB" w:rsidP="00297382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JOHANY ANDREA GONZÁLEZ VANEGAS</w:t>
      </w:r>
    </w:p>
    <w:p w14:paraId="4AB36788" w14:textId="77777777" w:rsidR="00D73B09" w:rsidRDefault="00000000" w:rsidP="00297382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Contratista</w:t>
      </w:r>
    </w:p>
    <w:p w14:paraId="5F97AA4A" w14:textId="37CBACFA" w:rsidR="00D73B09" w:rsidRDefault="00000000" w:rsidP="00297382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C.C. No. 57296</w:t>
      </w:r>
      <w:r w:rsidR="00D061AB">
        <w:rPr>
          <w:rFonts w:asciiTheme="majorHAnsi" w:hAnsiTheme="majorHAnsi" w:cstheme="majorHAnsi"/>
          <w:b/>
          <w:bCs/>
          <w:sz w:val="24"/>
          <w:szCs w:val="24"/>
        </w:rPr>
        <w:t>456</w:t>
      </w:r>
    </w:p>
    <w:p w14:paraId="586CC993" w14:textId="77777777" w:rsidR="00D73B09" w:rsidRDefault="00D73B09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453CF0E" w14:textId="7ECB3B0B" w:rsidR="00D73B09" w:rsidRDefault="00000000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Recibí a satisfacción:</w:t>
      </w:r>
    </w:p>
    <w:p w14:paraId="7E3B3E46" w14:textId="77777777" w:rsidR="00D73B09" w:rsidRDefault="00000000" w:rsidP="00EE715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Firma</w:t>
      </w:r>
    </w:p>
    <w:bookmarkEnd w:id="1"/>
    <w:p w14:paraId="41D0FCBD" w14:textId="44833DC2" w:rsidR="00D73B09" w:rsidRPr="00EE715E" w:rsidRDefault="00EE715E" w:rsidP="00EE715E">
      <w:pPr>
        <w:spacing w:after="0" w:line="24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EE715E">
        <w:rPr>
          <w:rFonts w:asciiTheme="majorHAnsi" w:hAnsiTheme="majorHAnsi"/>
          <w:b/>
          <w:bCs/>
          <w:sz w:val="24"/>
          <w:szCs w:val="24"/>
        </w:rPr>
        <w:t>CARLOS ANDRÉS GÁMEZ</w:t>
      </w:r>
    </w:p>
    <w:p w14:paraId="6C95D815" w14:textId="6498871D" w:rsidR="00EE715E" w:rsidRDefault="00EE715E" w:rsidP="00EE715E">
      <w:pPr>
        <w:spacing w:after="0" w:line="240" w:lineRule="auto"/>
        <w:ind w:left="283" w:hanging="283"/>
        <w:rPr>
          <w:rFonts w:cs="Calibri"/>
        </w:rPr>
      </w:pPr>
      <w:r>
        <w:t xml:space="preserve">SUPERVISOR CONTRATO No. </w:t>
      </w:r>
      <w:r w:rsidRPr="0098395F">
        <w:rPr>
          <w:rStyle w:val="vortaltextbox"/>
          <w:b/>
          <w:bCs/>
        </w:rPr>
        <w:t>CO1.PCCNTR.5580637</w:t>
      </w:r>
    </w:p>
    <w:p w14:paraId="1131D301" w14:textId="1D099AAB" w:rsidR="00D73B09" w:rsidRDefault="00000000" w:rsidP="00EE715E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CC. </w:t>
      </w:r>
      <w:r w:rsidR="00EE715E" w:rsidRPr="00EE715E">
        <w:rPr>
          <w:rStyle w:val="readonlyattribute"/>
          <w:sz w:val="24"/>
          <w:szCs w:val="24"/>
        </w:rPr>
        <w:t>7631672</w:t>
      </w:r>
    </w:p>
    <w:p w14:paraId="3F787500" w14:textId="77777777" w:rsidR="00D73B09" w:rsidRDefault="00D73B0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0B2D5E37" w14:textId="77777777" w:rsidR="00D73B09" w:rsidRDefault="00D73B0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68415F5" w14:textId="77777777" w:rsidR="00D73B09" w:rsidRDefault="00D73B0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744B37C2" w14:textId="77777777" w:rsidR="00D73B09" w:rsidRDefault="00D73B0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04A712EE" w14:textId="77777777" w:rsidR="00D73B09" w:rsidRDefault="00D73B0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43DE9B02" w14:textId="77777777" w:rsidR="00481721" w:rsidRDefault="00481721">
      <w:pPr>
        <w:spacing w:after="8" w:line="259" w:lineRule="auto"/>
        <w:ind w:left="567" w:hanging="283"/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s-MX" w:eastAsia="es-CO"/>
        </w:rPr>
      </w:pPr>
    </w:p>
    <w:p w14:paraId="2ADDC0AD" w14:textId="77777777" w:rsidR="00481721" w:rsidRDefault="00481721">
      <w:pPr>
        <w:spacing w:after="8" w:line="259" w:lineRule="auto"/>
        <w:ind w:left="567" w:hanging="283"/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s-MX" w:eastAsia="es-CO"/>
        </w:rPr>
      </w:pPr>
    </w:p>
    <w:p w14:paraId="5563834D" w14:textId="77777777" w:rsidR="00481721" w:rsidRDefault="00481721">
      <w:pPr>
        <w:spacing w:after="8" w:line="259" w:lineRule="auto"/>
        <w:ind w:left="567" w:hanging="283"/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s-MX" w:eastAsia="es-CO"/>
        </w:rPr>
      </w:pPr>
    </w:p>
    <w:p w14:paraId="553BE513" w14:textId="77777777" w:rsidR="00481721" w:rsidRDefault="00481721">
      <w:pPr>
        <w:spacing w:after="8" w:line="259" w:lineRule="auto"/>
        <w:ind w:left="567" w:hanging="283"/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s-MX" w:eastAsia="es-CO"/>
        </w:rPr>
      </w:pPr>
    </w:p>
    <w:p w14:paraId="4332C3C4" w14:textId="77777777" w:rsidR="00481721" w:rsidRDefault="00481721">
      <w:pPr>
        <w:spacing w:after="8" w:line="259" w:lineRule="auto"/>
        <w:ind w:left="567" w:hanging="283"/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s-MX" w:eastAsia="es-CO"/>
        </w:rPr>
      </w:pPr>
    </w:p>
    <w:p w14:paraId="7603DACE" w14:textId="77777777" w:rsidR="00481721" w:rsidRDefault="00481721">
      <w:pPr>
        <w:spacing w:after="8" w:line="259" w:lineRule="auto"/>
        <w:ind w:left="567" w:hanging="283"/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s-MX" w:eastAsia="es-CO"/>
        </w:rPr>
      </w:pPr>
    </w:p>
    <w:p w14:paraId="2369C5E2" w14:textId="77777777" w:rsidR="00481721" w:rsidRDefault="00481721">
      <w:pPr>
        <w:spacing w:after="8" w:line="259" w:lineRule="auto"/>
        <w:ind w:left="567" w:hanging="283"/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s-MX" w:eastAsia="es-CO"/>
        </w:rPr>
      </w:pPr>
    </w:p>
    <w:p w14:paraId="465D9EED" w14:textId="77777777" w:rsidR="00481721" w:rsidRDefault="00481721">
      <w:pPr>
        <w:spacing w:after="8" w:line="259" w:lineRule="auto"/>
        <w:ind w:left="567" w:hanging="283"/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s-MX" w:eastAsia="es-CO"/>
        </w:rPr>
      </w:pPr>
    </w:p>
    <w:p w14:paraId="395AEBE2" w14:textId="35AF30C0" w:rsidR="00D73B09" w:rsidRPr="002F4441" w:rsidRDefault="00000000" w:rsidP="00481721">
      <w:pPr>
        <w:spacing w:after="8" w:line="259" w:lineRule="auto"/>
        <w:ind w:left="567" w:hanging="283"/>
        <w:rPr>
          <w:rFonts w:ascii="Arial" w:eastAsia="Arial" w:hAnsi="Arial" w:cs="Arial"/>
          <w:b/>
          <w:bCs/>
          <w:i/>
          <w:iCs/>
          <w:sz w:val="28"/>
          <w:szCs w:val="28"/>
          <w:lang w:val="es-MX" w:eastAsia="es-CO"/>
        </w:rPr>
      </w:pPr>
      <w:r w:rsidRPr="002F4441">
        <w:rPr>
          <w:rFonts w:ascii="Arial" w:eastAsia="Arial" w:hAnsi="Arial" w:cs="Arial"/>
          <w:b/>
          <w:bCs/>
          <w:i/>
          <w:iCs/>
          <w:sz w:val="28"/>
          <w:szCs w:val="28"/>
          <w:lang w:val="es-MX" w:eastAsia="es-CO"/>
        </w:rPr>
        <w:t xml:space="preserve">Anexo 1.  </w:t>
      </w:r>
    </w:p>
    <w:p w14:paraId="7282D4EA" w14:textId="77777777" w:rsidR="00481721" w:rsidRPr="00481721" w:rsidRDefault="00481721" w:rsidP="00481721">
      <w:pPr>
        <w:spacing w:after="8" w:line="259" w:lineRule="auto"/>
        <w:ind w:left="567" w:hanging="283"/>
        <w:rPr>
          <w:b/>
          <w:bCs/>
          <w:color w:val="4F81BD" w:themeColor="accent1"/>
          <w:lang w:eastAsia="es-CO"/>
        </w:rPr>
      </w:pPr>
    </w:p>
    <w:p w14:paraId="257B82D7" w14:textId="323206F5" w:rsidR="007E1492" w:rsidRDefault="007E1492">
      <w:pPr>
        <w:spacing w:after="3" w:line="256" w:lineRule="auto"/>
        <w:ind w:left="567" w:hanging="283"/>
      </w:pPr>
      <w:r>
        <w:t xml:space="preserve"> </w:t>
      </w:r>
      <w:r w:rsidR="008525F0" w:rsidRPr="008525F0">
        <w:drawing>
          <wp:inline distT="0" distB="0" distL="0" distR="0" wp14:anchorId="1A41CD71" wp14:editId="586109E4">
            <wp:extent cx="2848880" cy="1518887"/>
            <wp:effectExtent l="0" t="0" r="0" b="5715"/>
            <wp:docPr id="3955470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54705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69372" cy="1529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25F0">
        <w:t xml:space="preserve">    </w:t>
      </w:r>
      <w:r w:rsidR="008525F0" w:rsidRPr="008525F0">
        <w:drawing>
          <wp:inline distT="0" distB="0" distL="0" distR="0" wp14:anchorId="4FBCF399" wp14:editId="118309B1">
            <wp:extent cx="2416838" cy="1695450"/>
            <wp:effectExtent l="0" t="0" r="2540" b="0"/>
            <wp:docPr id="15482077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20770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38192" cy="171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3BCD8" w14:textId="1CB0C94B" w:rsidR="008525F0" w:rsidRDefault="008525F0">
      <w:pPr>
        <w:spacing w:after="3" w:line="256" w:lineRule="auto"/>
        <w:ind w:left="567" w:hanging="283"/>
      </w:pPr>
      <w:r w:rsidRPr="008525F0">
        <w:drawing>
          <wp:inline distT="0" distB="0" distL="0" distR="0" wp14:anchorId="6CEB1E44" wp14:editId="18B240CA">
            <wp:extent cx="2660650" cy="1999552"/>
            <wp:effectExtent l="0" t="0" r="6350" b="1270"/>
            <wp:docPr id="18058219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8219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72811" cy="200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8525F0">
        <w:drawing>
          <wp:inline distT="0" distB="0" distL="0" distR="0" wp14:anchorId="4526F2A6" wp14:editId="03B06F1D">
            <wp:extent cx="2679700" cy="2030544"/>
            <wp:effectExtent l="0" t="0" r="6350" b="8255"/>
            <wp:docPr id="5771809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18097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84843" cy="2034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A97CA" w14:textId="77777777" w:rsidR="00D73B09" w:rsidRDefault="00D73B09">
      <w:pPr>
        <w:spacing w:after="3" w:line="256" w:lineRule="auto"/>
        <w:ind w:left="567" w:hanging="283"/>
      </w:pPr>
    </w:p>
    <w:p w14:paraId="2E2DE4CB" w14:textId="5C2709D2" w:rsidR="00D73B09" w:rsidRDefault="00D73B09" w:rsidP="007C7023">
      <w:pPr>
        <w:spacing w:after="0" w:line="259" w:lineRule="auto"/>
        <w:ind w:left="567" w:hanging="283"/>
        <w:jc w:val="center"/>
        <w:rPr>
          <w:rFonts w:cs="Calibri"/>
        </w:rPr>
      </w:pPr>
    </w:p>
    <w:p w14:paraId="31AF135E" w14:textId="2E88749D" w:rsidR="00D73B09" w:rsidRDefault="00000000">
      <w:pPr>
        <w:ind w:left="567" w:hanging="283"/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n-US" w:eastAsia="es-CO"/>
        </w:rPr>
      </w:pPr>
      <w:r>
        <w:rPr>
          <w:rFonts w:ascii="Arial" w:eastAsia="Arial" w:hAnsi="Arial" w:cs="Arial"/>
          <w:b/>
          <w:bCs/>
          <w:i/>
          <w:iCs/>
          <w:color w:val="0000FF"/>
          <w:sz w:val="28"/>
          <w:szCs w:val="28"/>
          <w:lang w:val="es-MX" w:eastAsia="es-CO"/>
        </w:rPr>
        <w:t xml:space="preserve"> </w:t>
      </w:r>
      <w:r w:rsidRPr="007C7023">
        <w:rPr>
          <w:rFonts w:ascii="Arial" w:eastAsia="Arial" w:hAnsi="Arial" w:cs="Arial"/>
          <w:b/>
          <w:bCs/>
          <w:i/>
          <w:iCs/>
          <w:sz w:val="28"/>
          <w:szCs w:val="28"/>
          <w:lang w:val="es-MX" w:eastAsia="es-CO"/>
        </w:rPr>
        <w:t xml:space="preserve">Anexo </w:t>
      </w:r>
      <w:r w:rsidR="005E67DF">
        <w:rPr>
          <w:rFonts w:cs="Arial"/>
          <w:b/>
          <w:bCs/>
          <w:i/>
          <w:iCs/>
          <w:sz w:val="28"/>
          <w:szCs w:val="28"/>
          <w:lang w:val="en-US" w:eastAsia="es-CO"/>
        </w:rPr>
        <w:t>2</w:t>
      </w:r>
    </w:p>
    <w:p w14:paraId="2486CBE6" w14:textId="3D1A24CF" w:rsidR="00D73B09" w:rsidRDefault="009528DD" w:rsidP="009528DD">
      <w:pPr>
        <w:spacing w:after="0" w:line="259" w:lineRule="auto"/>
        <w:ind w:left="287" w:hanging="3"/>
        <w:jc w:val="center"/>
      </w:pPr>
      <w:r w:rsidRPr="009528DD">
        <w:drawing>
          <wp:inline distT="0" distB="0" distL="0" distR="0" wp14:anchorId="2F02DF1C" wp14:editId="78A53955">
            <wp:extent cx="4154625" cy="2336800"/>
            <wp:effectExtent l="0" t="0" r="0" b="6350"/>
            <wp:docPr id="897550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5504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08238" cy="236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90CB8" w14:textId="6AEC6BDF" w:rsidR="00D73B09" w:rsidRDefault="009528DD" w:rsidP="009528DD">
      <w:pPr>
        <w:spacing w:after="0" w:line="259" w:lineRule="auto"/>
        <w:ind w:left="287" w:hanging="3"/>
        <w:jc w:val="center"/>
      </w:pPr>
      <w:r w:rsidRPr="009528DD">
        <w:lastRenderedPageBreak/>
        <w:drawing>
          <wp:inline distT="0" distB="0" distL="0" distR="0" wp14:anchorId="0AF34246" wp14:editId="79CB3056">
            <wp:extent cx="5099050" cy="2228167"/>
            <wp:effectExtent l="0" t="0" r="6350" b="1270"/>
            <wp:docPr id="11295356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53562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81973" cy="2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9EAB4" w14:textId="42F2CC73" w:rsidR="00D73B09" w:rsidRDefault="00D73B09">
      <w:pPr>
        <w:spacing w:after="0" w:line="259" w:lineRule="auto"/>
        <w:ind w:left="287" w:hanging="3"/>
      </w:pPr>
    </w:p>
    <w:p w14:paraId="4B8AFA46" w14:textId="502DD15E" w:rsidR="00D73B09" w:rsidRDefault="00D73B09">
      <w:pPr>
        <w:spacing w:after="0" w:line="259" w:lineRule="auto"/>
        <w:ind w:left="7" w:hanging="7"/>
      </w:pPr>
    </w:p>
    <w:p w14:paraId="2DB03961" w14:textId="3BD88CD6" w:rsidR="00D73B09" w:rsidRDefault="00000000">
      <w:pPr>
        <w:ind w:left="567" w:hanging="283"/>
        <w:rPr>
          <w:rFonts w:cs="Arial"/>
          <w:b/>
          <w:bCs/>
          <w:i/>
          <w:iCs/>
          <w:sz w:val="28"/>
          <w:szCs w:val="28"/>
          <w:lang w:val="en-US" w:eastAsia="es-CO"/>
        </w:rPr>
      </w:pPr>
      <w:r w:rsidRPr="007C7023">
        <w:rPr>
          <w:rFonts w:ascii="Arial" w:eastAsia="Arial" w:hAnsi="Arial" w:cs="Arial"/>
          <w:b/>
          <w:bCs/>
          <w:i/>
          <w:iCs/>
          <w:sz w:val="28"/>
          <w:szCs w:val="28"/>
          <w:lang w:eastAsia="es-CO"/>
        </w:rPr>
        <w:t xml:space="preserve">Anexo </w:t>
      </w:r>
      <w:r w:rsidR="007C7023">
        <w:rPr>
          <w:rFonts w:cs="Arial"/>
          <w:b/>
          <w:bCs/>
          <w:i/>
          <w:iCs/>
          <w:sz w:val="28"/>
          <w:szCs w:val="28"/>
          <w:lang w:val="en-US" w:eastAsia="es-CO"/>
        </w:rPr>
        <w:t>3</w:t>
      </w:r>
    </w:p>
    <w:p w14:paraId="27723E79" w14:textId="77777777" w:rsidR="00AF1956" w:rsidRDefault="009B394E">
      <w:pPr>
        <w:ind w:left="567" w:hanging="283"/>
        <w:rPr>
          <w:rFonts w:ascii="Arial" w:eastAsia="Arial" w:hAnsi="Arial" w:cs="Arial"/>
          <w:b/>
          <w:bCs/>
          <w:i/>
          <w:iCs/>
          <w:sz w:val="28"/>
          <w:szCs w:val="28"/>
          <w:lang w:val="en-US" w:eastAsia="es-CO"/>
        </w:rPr>
      </w:pPr>
      <w:r w:rsidRPr="009B394E">
        <w:rPr>
          <w:rFonts w:ascii="Arial" w:eastAsia="Arial" w:hAnsi="Arial" w:cs="Arial"/>
          <w:b/>
          <w:bCs/>
          <w:i/>
          <w:iCs/>
          <w:sz w:val="28"/>
          <w:szCs w:val="28"/>
          <w:lang w:val="en-US" w:eastAsia="es-CO"/>
        </w:rPr>
        <w:drawing>
          <wp:inline distT="0" distB="0" distL="0" distR="0" wp14:anchorId="692B4109" wp14:editId="1FF7A9BF">
            <wp:extent cx="3276600" cy="1842949"/>
            <wp:effectExtent l="0" t="0" r="0" b="5080"/>
            <wp:docPr id="6389058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0587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08339" cy="186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bCs/>
          <w:i/>
          <w:iCs/>
          <w:sz w:val="28"/>
          <w:szCs w:val="28"/>
          <w:lang w:val="en-US" w:eastAsia="es-CO"/>
        </w:rPr>
        <w:t xml:space="preserve">  </w:t>
      </w:r>
    </w:p>
    <w:p w14:paraId="72F270BE" w14:textId="7B37D1A2" w:rsidR="007C7023" w:rsidRPr="007C7023" w:rsidRDefault="009B394E">
      <w:pPr>
        <w:ind w:left="567" w:hanging="283"/>
        <w:rPr>
          <w:rFonts w:ascii="Arial" w:eastAsia="Arial" w:hAnsi="Arial" w:cs="Arial"/>
          <w:b/>
          <w:bCs/>
          <w:i/>
          <w:iCs/>
          <w:sz w:val="28"/>
          <w:szCs w:val="28"/>
          <w:lang w:val="en-US" w:eastAsia="es-CO"/>
        </w:rPr>
      </w:pPr>
      <w:r w:rsidRPr="009B394E">
        <w:rPr>
          <w:rFonts w:ascii="Arial" w:eastAsia="Arial" w:hAnsi="Arial" w:cs="Arial"/>
          <w:b/>
          <w:bCs/>
          <w:i/>
          <w:iCs/>
          <w:sz w:val="28"/>
          <w:szCs w:val="28"/>
          <w:lang w:val="en-US" w:eastAsia="es-CO"/>
        </w:rPr>
        <w:drawing>
          <wp:inline distT="0" distB="0" distL="0" distR="0" wp14:anchorId="65EC7629" wp14:editId="01177352">
            <wp:extent cx="3333750" cy="1875093"/>
            <wp:effectExtent l="0" t="0" r="0" b="0"/>
            <wp:docPr id="3074719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7192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56559" cy="1887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611EF" w14:textId="77777777" w:rsidR="00D73B09" w:rsidRDefault="00D73B09">
      <w:pPr>
        <w:spacing w:after="0" w:line="259" w:lineRule="auto"/>
        <w:ind w:left="567" w:hanging="283"/>
      </w:pPr>
    </w:p>
    <w:p w14:paraId="21F5A35E" w14:textId="3EBC68DE" w:rsidR="00D73B09" w:rsidRDefault="00D73B09">
      <w:pPr>
        <w:spacing w:after="0" w:line="259" w:lineRule="auto"/>
        <w:ind w:left="567" w:hanging="283"/>
      </w:pPr>
    </w:p>
    <w:sectPr w:rsidR="00D73B09">
      <w:headerReference w:type="default" r:id="rId17"/>
      <w:footerReference w:type="default" r:id="rId18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69740" w14:textId="77777777" w:rsidR="0009436B" w:rsidRDefault="0009436B">
      <w:pPr>
        <w:spacing w:line="240" w:lineRule="auto"/>
      </w:pPr>
      <w:r>
        <w:separator/>
      </w:r>
    </w:p>
  </w:endnote>
  <w:endnote w:type="continuationSeparator" w:id="0">
    <w:p w14:paraId="2301395C" w14:textId="77777777" w:rsidR="0009436B" w:rsidRDefault="000943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</w:sdtPr>
        <w:sdtEndPr>
          <w:rPr>
            <w:sz w:val="24"/>
            <w:szCs w:val="24"/>
          </w:rPr>
        </w:sdtEndPr>
        <w:sdtContent>
          <w:p w14:paraId="0AB9A1F6" w14:textId="77777777" w:rsidR="00D73B09" w:rsidRDefault="0000000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p>
          <w:p w14:paraId="0E870E5F" w14:textId="77777777" w:rsidR="00D73B09" w:rsidRDefault="00000000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GTH-F-062 V10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014F9" w14:textId="77777777" w:rsidR="0009436B" w:rsidRDefault="0009436B">
      <w:pPr>
        <w:spacing w:after="0"/>
      </w:pPr>
      <w:r>
        <w:separator/>
      </w:r>
    </w:p>
  </w:footnote>
  <w:footnote w:type="continuationSeparator" w:id="0">
    <w:p w14:paraId="49CE1BA6" w14:textId="77777777" w:rsidR="0009436B" w:rsidRDefault="000943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7D7C0" w14:textId="77777777" w:rsidR="00D73B09" w:rsidRDefault="00000000">
    <w:pPr>
      <w:pStyle w:val="Encabezado"/>
      <w:jc w:val="center"/>
    </w:pPr>
    <w:r>
      <w:rPr>
        <w:noProof/>
        <w:lang w:val="en-US"/>
      </w:rPr>
      <w:drawing>
        <wp:inline distT="0" distB="0" distL="0" distR="0" wp14:anchorId="41BF723D" wp14:editId="688E67A0">
          <wp:extent cx="592455" cy="561340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3DE5F99"/>
    <w:multiLevelType w:val="singleLevel"/>
    <w:tmpl w:val="B3DE5F99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 w16cid:durableId="46147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701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7647E"/>
    <w:rsid w:val="0009436B"/>
    <w:rsid w:val="000A0598"/>
    <w:rsid w:val="000D1F35"/>
    <w:rsid w:val="000E056B"/>
    <w:rsid w:val="00115817"/>
    <w:rsid w:val="0013769C"/>
    <w:rsid w:val="00144FA5"/>
    <w:rsid w:val="00157C9F"/>
    <w:rsid w:val="001A74F0"/>
    <w:rsid w:val="001C3E2F"/>
    <w:rsid w:val="002064B0"/>
    <w:rsid w:val="00230F78"/>
    <w:rsid w:val="00297382"/>
    <w:rsid w:val="002F31C0"/>
    <w:rsid w:val="002F4441"/>
    <w:rsid w:val="003003EC"/>
    <w:rsid w:val="003C268F"/>
    <w:rsid w:val="00413007"/>
    <w:rsid w:val="00481721"/>
    <w:rsid w:val="004F5853"/>
    <w:rsid w:val="00503AEA"/>
    <w:rsid w:val="00506B30"/>
    <w:rsid w:val="00537FE7"/>
    <w:rsid w:val="00545E84"/>
    <w:rsid w:val="005732D5"/>
    <w:rsid w:val="005771A9"/>
    <w:rsid w:val="00583DA2"/>
    <w:rsid w:val="0058429B"/>
    <w:rsid w:val="005949E6"/>
    <w:rsid w:val="005E67DF"/>
    <w:rsid w:val="005F0C7A"/>
    <w:rsid w:val="00611F7A"/>
    <w:rsid w:val="006143B5"/>
    <w:rsid w:val="0061449E"/>
    <w:rsid w:val="006146D5"/>
    <w:rsid w:val="00617EDF"/>
    <w:rsid w:val="00624BC7"/>
    <w:rsid w:val="00654BC2"/>
    <w:rsid w:val="00671B7E"/>
    <w:rsid w:val="00677308"/>
    <w:rsid w:val="00696034"/>
    <w:rsid w:val="007C7023"/>
    <w:rsid w:val="007D3DE8"/>
    <w:rsid w:val="007E1492"/>
    <w:rsid w:val="007E1D66"/>
    <w:rsid w:val="008525F0"/>
    <w:rsid w:val="008B48EB"/>
    <w:rsid w:val="008E764E"/>
    <w:rsid w:val="008F38DA"/>
    <w:rsid w:val="00943873"/>
    <w:rsid w:val="00951AAA"/>
    <w:rsid w:val="009528DD"/>
    <w:rsid w:val="009645E2"/>
    <w:rsid w:val="0098395F"/>
    <w:rsid w:val="009B394E"/>
    <w:rsid w:val="009C0F15"/>
    <w:rsid w:val="009F4403"/>
    <w:rsid w:val="00A76F2E"/>
    <w:rsid w:val="00AA24BB"/>
    <w:rsid w:val="00AF1956"/>
    <w:rsid w:val="00B153A2"/>
    <w:rsid w:val="00B17AF3"/>
    <w:rsid w:val="00B22AAE"/>
    <w:rsid w:val="00B32BB7"/>
    <w:rsid w:val="00B459B4"/>
    <w:rsid w:val="00B546BF"/>
    <w:rsid w:val="00B75A43"/>
    <w:rsid w:val="00B972FA"/>
    <w:rsid w:val="00BD4AD5"/>
    <w:rsid w:val="00C06AA4"/>
    <w:rsid w:val="00C869B1"/>
    <w:rsid w:val="00CE61DA"/>
    <w:rsid w:val="00D03806"/>
    <w:rsid w:val="00D061AB"/>
    <w:rsid w:val="00D077F3"/>
    <w:rsid w:val="00D10B3F"/>
    <w:rsid w:val="00D53A48"/>
    <w:rsid w:val="00D73B09"/>
    <w:rsid w:val="00DE5E5F"/>
    <w:rsid w:val="00DF6869"/>
    <w:rsid w:val="00E42970"/>
    <w:rsid w:val="00E57970"/>
    <w:rsid w:val="00EB4A0F"/>
    <w:rsid w:val="00EE715E"/>
    <w:rsid w:val="00F033D2"/>
    <w:rsid w:val="00F170BC"/>
    <w:rsid w:val="00F634AB"/>
    <w:rsid w:val="00F811F3"/>
    <w:rsid w:val="00F8750F"/>
    <w:rsid w:val="00F94B9F"/>
    <w:rsid w:val="00F953D4"/>
    <w:rsid w:val="00FE2696"/>
    <w:rsid w:val="0215C394"/>
    <w:rsid w:val="0BA25692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33DB46F0"/>
    <w:rsid w:val="3E41082E"/>
    <w:rsid w:val="4AFE474C"/>
    <w:rsid w:val="4BCACE39"/>
    <w:rsid w:val="566AD047"/>
    <w:rsid w:val="584B6A2B"/>
    <w:rsid w:val="5E2DCE6D"/>
    <w:rsid w:val="61570AE2"/>
    <w:rsid w:val="6B8C6BAF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7E9BB9"/>
  <w14:defaultImageDpi w14:val="300"/>
  <w15:docId w15:val="{EACA8355-E0C4-4315-BC32-37B9D0677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nhideWhenUsed="1" w:qFormat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basedOn w:val="Fuentedeprrafopredeter"/>
    <w:uiPriority w:val="99"/>
    <w:unhideWhenUsed/>
    <w:qFormat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DC1">
    <w:name w:val="toc 1"/>
    <w:basedOn w:val="Normal"/>
    <w:next w:val="Normal"/>
    <w:uiPriority w:val="39"/>
    <w:unhideWhenUsed/>
    <w:qFormat/>
    <w:pPr>
      <w:tabs>
        <w:tab w:val="left" w:pos="440"/>
        <w:tab w:val="right" w:leader="dot" w:pos="8828"/>
      </w:tabs>
      <w:spacing w:after="100" w:line="48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qFormat/>
    <w:pPr>
      <w:spacing w:after="120"/>
      <w:ind w:left="283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</w:pPr>
  </w:style>
  <w:style w:type="paragraph" w:styleId="Saludo">
    <w:name w:val="Salutation"/>
    <w:basedOn w:val="Normal"/>
    <w:next w:val="Normal"/>
    <w:link w:val="SaludoCar"/>
    <w:uiPriority w:val="99"/>
    <w:unhideWhenUsed/>
    <w:qFormat/>
    <w:pPr>
      <w:spacing w:after="160" w:line="480" w:lineRule="auto"/>
    </w:p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 w:line="480" w:lineRule="auto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qFormat/>
    <w:pPr>
      <w:spacing w:after="160" w:line="480" w:lineRule="auto"/>
      <w:ind w:left="360" w:firstLine="360"/>
    </w:pPr>
  </w:style>
  <w:style w:type="table" w:styleId="Tablaconcuadrcula">
    <w:name w:val="Table Grid"/>
    <w:basedOn w:val="Tablanormal"/>
    <w:uiPriority w:val="39"/>
    <w:qFormat/>
    <w:pPr>
      <w:spacing w:after="160" w:line="480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Arial" w:eastAsia="Calibri" w:hAnsi="Arial" w:cs="Arial"/>
      <w:sz w:val="22"/>
      <w:lang w:eastAsia="en-US"/>
    </w:rPr>
  </w:style>
  <w:style w:type="paragraph" w:styleId="Sinespaciado">
    <w:name w:val="No Spacing"/>
    <w:link w:val="SinespaciadoCar"/>
    <w:uiPriority w:val="1"/>
    <w:qFormat/>
    <w:pPr>
      <w:spacing w:after="160" w:line="48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SaludoCar">
    <w:name w:val="Saludo Car"/>
    <w:basedOn w:val="Fuentedeprrafopredeter"/>
    <w:link w:val="Saludo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vortaltextbox">
    <w:name w:val="vortaltextbox"/>
    <w:basedOn w:val="Fuentedeprrafopredeter"/>
    <w:rsid w:val="0098395F"/>
  </w:style>
  <w:style w:type="paragraph" w:customStyle="1" w:styleId="Default">
    <w:name w:val="Default"/>
    <w:rsid w:val="0098395F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readonlyattribute">
    <w:name w:val="readonlyattribute"/>
    <w:basedOn w:val="Fuentedeprrafopredeter"/>
    <w:rsid w:val="00EE7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6AD41D-6912-4308-B22A-F4758F0C2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9</Pages>
  <Words>1757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Johany Andrea Gonzalez Vanegas</cp:lastModifiedBy>
  <cp:revision>23</cp:revision>
  <dcterms:created xsi:type="dcterms:W3CDTF">2023-08-24T16:26:00Z</dcterms:created>
  <dcterms:modified xsi:type="dcterms:W3CDTF">2023-12-16T01:21:00Z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  <property fmtid="{D5CDD505-2E9C-101B-9397-08002B2CF9AE}" pid="9" name="KSOProductBuildVer">
    <vt:lpwstr>2058-12.2.0.13306</vt:lpwstr>
  </property>
  <property fmtid="{D5CDD505-2E9C-101B-9397-08002B2CF9AE}" pid="10" name="ICV">
    <vt:lpwstr>CC3CECA204724E8FA03099FB0EFBAC78_13</vt:lpwstr>
  </property>
</Properties>
</file>