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77777777" w:rsidR="00B9079B" w:rsidRPr="0068733C" w:rsidRDefault="00B9079B" w:rsidP="001F1CD9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425729E5" w:rsidR="00B9079B" w:rsidRPr="0068733C" w:rsidRDefault="0067012F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CONSULTORÍA DE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  <w:r w:rsidR="00E317B3">
        <w:rPr>
          <w:rFonts w:ascii="Arial" w:hAnsi="Arial" w:cs="Arial"/>
          <w:b/>
          <w:sz w:val="20"/>
          <w:szCs w:val="20"/>
          <w:lang w:val="es-419"/>
        </w:rPr>
        <w:t xml:space="preserve">ESTUDIOS DE INGENIERÍA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INFRAESTRUCTURA DE TRANSPORTE </w:t>
      </w:r>
    </w:p>
    <w:p w14:paraId="204C190D" w14:textId="77777777" w:rsidR="00CF3832" w:rsidRDefault="00CF3832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3AA2B75E" w14:textId="77777777" w:rsidR="00D6546C" w:rsidRDefault="00D6546C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1DF8E14F" w14:textId="3709C2DF" w:rsidR="00CF3832" w:rsidRDefault="00CF3832" w:rsidP="001F1CD9">
      <w:pPr>
        <w:numPr>
          <w:ilvl w:val="0"/>
          <w:numId w:val="4"/>
        </w:numPr>
        <w:ind w:left="284" w:hanging="284"/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 Mipyme.</w:t>
      </w:r>
    </w:p>
    <w:p w14:paraId="1C36A83E" w14:textId="77777777" w:rsidR="004A38E5" w:rsidRPr="004A38E5" w:rsidRDefault="004A38E5" w:rsidP="004A38E5">
      <w:pPr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p w14:paraId="77E10240" w14:textId="3A7E578F" w:rsidR="004A38E5" w:rsidRPr="004A38E5" w:rsidRDefault="004A38E5" w:rsidP="589736AE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2868FD" w:rsidRPr="589736AE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condición de Mipyme de conformidad con lo previsto </w:t>
      </w:r>
      <w:r w:rsidR="009C47EF" w:rsidRPr="589736AE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589736AE">
        <w:rPr>
          <w:rFonts w:ascii="Arial" w:hAnsi="Arial" w:cs="Arial"/>
          <w:sz w:val="20"/>
          <w:szCs w:val="20"/>
          <w:lang w:val="es-419"/>
        </w:rPr>
        <w:t>artículo 2.2.1.2.4.2.4</w:t>
      </w:r>
      <w:r w:rsidR="004A6E88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las normas que los modifiquen, sustituyan o complementen, </w:t>
      </w:r>
      <w:r w:rsidR="00B01F04" w:rsidRPr="589736AE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589736AE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FE85A94" w14:textId="77777777" w:rsidR="00CF3832" w:rsidRPr="004A38E5" w:rsidRDefault="00CF3832" w:rsidP="00CF3832">
      <w:pPr>
        <w:ind w:left="720"/>
        <w:contextualSpacing/>
        <w:rPr>
          <w:rFonts w:ascii="Arial" w:hAnsi="Arial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4A38E5" w14:paraId="19A0CBDE" w14:textId="77777777" w:rsidTr="00AF5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E7D986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C90C9F7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4A38E5" w14:paraId="1DE3BD85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8B9D3E5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2E6A3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656CB04" w14:textId="63FD6609" w:rsidR="00CF3832" w:rsidRPr="004A38E5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4A38E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372F3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3AB71D17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1A84978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4EA59B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8025A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832758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D2A1EA" w14:textId="09C7EB4F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4A38E5">
              <w:rPr>
                <w:rFonts w:cstheme="minorHAnsi"/>
                <w:bCs/>
                <w:sz w:val="20"/>
                <w:szCs w:val="20"/>
              </w:rPr>
              <w:t>7</w:t>
            </w:r>
            <w:r w:rsidR="00372F37">
              <w:rPr>
                <w:rFonts w:cstheme="minorHAnsi"/>
                <w:bCs/>
                <w:sz w:val="20"/>
                <w:szCs w:val="20"/>
              </w:rPr>
              <w:t>5</w:t>
            </w:r>
            <w:r w:rsidRPr="004A38E5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159A75DD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DC3859A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17648D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C793489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0E15845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04032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14F95F2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C5C6B99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E92E27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9C5366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43869F6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345F08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A38E5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D28AC08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78B056A1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098AB5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F3065F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548407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FDD8917" w14:textId="77777777" w:rsidR="00CF3832" w:rsidRPr="004A38E5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20E12760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E2B64A3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FF846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2BAC7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2898BB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C09FC1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25BD6729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78A3D12" w14:textId="77777777" w:rsidR="00CF3832" w:rsidRDefault="00CF3832" w:rsidP="00CF3832">
      <w:pPr>
        <w:rPr>
          <w:rFonts w:ascii="Arial" w:hAnsi="Arial" w:cs="Arial"/>
          <w:b/>
          <w:sz w:val="20"/>
          <w:szCs w:val="20"/>
          <w:lang w:val="es-419"/>
        </w:rPr>
      </w:pPr>
    </w:p>
    <w:p w14:paraId="59B57B67" w14:textId="1BF1D574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Mipyme de conformidad con </w:t>
      </w:r>
      <w:r w:rsidR="00103E3C" w:rsidRPr="589736AE">
        <w:rPr>
          <w:rFonts w:ascii="Arial" w:hAnsi="Arial" w:cs="Arial"/>
          <w:sz w:val="20"/>
          <w:szCs w:val="20"/>
          <w:lang w:val="es-419"/>
        </w:rPr>
        <w:t xml:space="preserve">el </w:t>
      </w:r>
      <w:r w:rsidRPr="589736AE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EB2D4D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</w:t>
      </w:r>
      <w:r w:rsidR="005E72FB" w:rsidRPr="589736AE">
        <w:rPr>
          <w:rFonts w:ascii="Arial" w:hAnsi="Arial" w:cs="Arial"/>
          <w:sz w:val="20"/>
          <w:szCs w:val="20"/>
          <w:lang w:val="es-419"/>
        </w:rPr>
        <w:t xml:space="preserve">en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>Unión Temporal</w:t>
      </w:r>
      <w:r w:rsidRPr="589736AE">
        <w:rPr>
          <w:rFonts w:ascii="Arial" w:hAnsi="Arial" w:cs="Arial"/>
          <w:sz w:val="20"/>
          <w:szCs w:val="20"/>
          <w:lang w:val="es-419"/>
        </w:rPr>
        <w:t>.</w:t>
      </w:r>
    </w:p>
    <w:p w14:paraId="224C054C" w14:textId="77777777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833369C" w14:textId="70410E10" w:rsidR="00EE674A" w:rsidRPr="00570699" w:rsidRDefault="003A5384" w:rsidP="00570699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7443432" w14:textId="77777777" w:rsidR="00241BE6" w:rsidRPr="00EE674A" w:rsidRDefault="00241BE6" w:rsidP="00585B7F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3E85C3F5" w14:textId="61B30DD7" w:rsidR="00AB55B8" w:rsidRPr="00585B7F" w:rsidRDefault="00AB55B8" w:rsidP="00AB55B8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4A4F8D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50936D2C" w14:textId="77777777" w:rsidR="00E710B4" w:rsidRDefault="00E710B4" w:rsidP="00E710B4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73C9587D" w14:textId="1E585580" w:rsidR="00E710B4" w:rsidRPr="00BB1A99" w:rsidRDefault="00E710B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589736AE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demuestren la condición de Mipyme de conformidad con lo previsto en el artículo 2.2.1.2.4.2.4. 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B01F04" w:rsidRPr="589736AE">
        <w:rPr>
          <w:rFonts w:ascii="Arial" w:hAnsi="Arial" w:cs="Arial"/>
          <w:sz w:val="20"/>
          <w:szCs w:val="20"/>
          <w:lang w:val="es-419"/>
        </w:rPr>
        <w:t>n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D12C3A5" w14:textId="77777777" w:rsidR="00E710B4" w:rsidRDefault="00E710B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7562EAB" w14:textId="77777777" w:rsidR="006567B8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D5B6432" w14:textId="77777777" w:rsidR="006567B8" w:rsidRPr="00FA242A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8A3E3DF" w14:textId="77777777" w:rsidR="00CF3832" w:rsidRPr="0076155B" w:rsidRDefault="00CF3832" w:rsidP="00585B7F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A87913" w14:paraId="5209DEC2" w14:textId="77777777" w:rsidTr="0FA474B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269C2E5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E669FB6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A87913" w14:paraId="34565B23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FB3A9E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A765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CEB8707" w14:textId="3DD4BF4E" w:rsidR="00CF3832" w:rsidRPr="00A87913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D65C4C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2A80F0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5E875975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6FF31977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24DC92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D2EAE13" w14:textId="77777777" w:rsidR="00CF3832" w:rsidRPr="00A87913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2D8CAFE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61F0660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30D31641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97FD6D1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60C654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3A5330D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73A4257A" w14:textId="62D24A64" w:rsidR="00CF3832" w:rsidRPr="00A232BE" w:rsidRDefault="00CF3832" w:rsidP="67D1D731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≥1</m:t>
                </m:r>
              </m:oMath>
            </m:oMathPara>
          </w:p>
          <w:p w14:paraId="7B3EBC8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843C776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D0990A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2FF5D1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A30FF2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FA7B9E3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232BE">
              <w:rPr>
                <w:rFonts w:asciiTheme="majorHAnsi" w:hAnsiTheme="majorHAnsi" w:cstheme="majorHAnsi"/>
                <w:sz w:val="18"/>
                <w:szCs w:val="18"/>
              </w:rPr>
              <w:t>Definido en los Pliegos Tipo</w:t>
            </w:r>
          </w:p>
          <w:p w14:paraId="609326C9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4F634F8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B47B690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36AB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927F85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4332E742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18"/>
                    <w:szCs w:val="18"/>
                  </w:rPr>
                  <m:t>,04</m:t>
                </m:r>
              </m:oMath>
            </m:oMathPara>
          </w:p>
          <w:p w14:paraId="12DEB5EE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50D00B4C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745AC8D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D7A32A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09B71FA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267056FE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≥0,02</m:t>
                </m:r>
              </m:oMath>
            </m:oMathPara>
          </w:p>
          <w:p w14:paraId="3EC6199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584E35DB" w14:textId="77777777" w:rsidR="00CF3832" w:rsidRPr="00A87913" w:rsidRDefault="00CF3832" w:rsidP="00CF3832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F59EB92" w14:textId="77777777" w:rsidR="0058371B" w:rsidRDefault="0058371B" w:rsidP="00CF3832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E7B83C9" w14:textId="30BA80E3" w:rsidR="00CF3832" w:rsidRPr="00CF3832" w:rsidRDefault="00CF3832" w:rsidP="00CF3832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4A4F8D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3B75F9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3B75F9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0A0779">
        <w:rPr>
          <w:rFonts w:ascii="Arial" w:hAnsi="Arial" w:cs="Arial"/>
          <w:sz w:val="20"/>
          <w:szCs w:val="20"/>
          <w:lang w:val="es-419"/>
        </w:rPr>
        <w:t xml:space="preserve"> consultoría de estudios de ingeniería de 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infraestructura de transporte. </w:t>
      </w:r>
    </w:p>
    <w:sectPr w:rsidR="00CF3832" w:rsidRPr="00CF3832" w:rsidSect="00B63F51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1B5C2" w14:textId="77777777" w:rsidR="009F3187" w:rsidRDefault="009F3187" w:rsidP="004F2C35">
      <w:r>
        <w:separator/>
      </w:r>
    </w:p>
  </w:endnote>
  <w:endnote w:type="continuationSeparator" w:id="0">
    <w:p w14:paraId="1A0E54D3" w14:textId="77777777" w:rsidR="009F3187" w:rsidRDefault="009F3187" w:rsidP="004F2C35">
      <w:r>
        <w:continuationSeparator/>
      </w:r>
    </w:p>
  </w:endnote>
  <w:endnote w:type="continuationNotice" w:id="1">
    <w:p w14:paraId="46E89BA3" w14:textId="77777777" w:rsidR="009F3187" w:rsidRDefault="009F31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70"/>
      <w:gridCol w:w="851"/>
      <w:gridCol w:w="1558"/>
      <w:gridCol w:w="851"/>
      <w:gridCol w:w="703"/>
    </w:tblGrid>
    <w:tr w:rsidR="00071E7B" w:rsidRPr="00071E7B" w14:paraId="6E8F8B42" w14:textId="77777777" w:rsidTr="00071E7B">
      <w:trPr>
        <w:trHeight w:val="220"/>
      </w:trPr>
      <w:tc>
        <w:tcPr>
          <w:tcW w:w="18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2AAB145" w14:textId="0E3A1C0F" w:rsidR="00071E7B" w:rsidRPr="00071E7B" w:rsidRDefault="006F7CE9" w:rsidP="00071E7B">
          <w:pPr>
            <w:ind w:left="11" w:hanging="11"/>
            <w:rPr>
              <w:rFonts w:asciiTheme="majorHAnsi" w:eastAsia="Arial" w:hAnsiTheme="majorHAnsi" w:cstheme="majorHAnsi"/>
              <w:b/>
              <w:sz w:val="16"/>
              <w:szCs w:val="16"/>
              <w:lang w:val="fr-FR" w:eastAsia="es-CO"/>
            </w:rPr>
          </w:pPr>
          <w:bookmarkStart w:id="2" w:name="_Hlk111346819"/>
          <w:r w:rsidRPr="006F7CE9">
            <w:rPr>
              <w:rFonts w:asciiTheme="majorHAnsi" w:eastAsia="Arial" w:hAnsiTheme="majorHAnsi" w:cstheme="majorHAnsi"/>
              <w:b/>
              <w:sz w:val="16"/>
              <w:szCs w:val="16"/>
              <w:lang w:val="fr-FR" w:eastAsia="es-CO"/>
            </w:rPr>
            <w:t>IDU-CMA-SGDU-031-2023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5F9FDA" w14:textId="77777777" w:rsidR="00071E7B" w:rsidRPr="00071E7B" w:rsidRDefault="00071E7B" w:rsidP="00071E7B">
          <w:pPr>
            <w:ind w:left="11" w:hanging="11"/>
            <w:jc w:val="center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84245F" w14:textId="46BA5A1B" w:rsidR="00071E7B" w:rsidRPr="00071E7B" w:rsidRDefault="00071E7B" w:rsidP="00071E7B">
          <w:pPr>
            <w:ind w:left="11" w:hanging="11"/>
            <w:jc w:val="center"/>
            <w:rPr>
              <w:rFonts w:asciiTheme="majorHAnsi" w:eastAsia="Arial" w:hAnsiTheme="majorHAnsi" w:cstheme="majorHAnsi"/>
              <w:sz w:val="16"/>
              <w:szCs w:val="16"/>
              <w:highlight w:val="yellow"/>
              <w:lang w:eastAsia="es-CO"/>
            </w:rPr>
          </w:pPr>
          <w:r w:rsidRPr="00071E7B">
            <w:rPr>
              <w:rFonts w:asciiTheme="majorHAnsi" w:hAnsiTheme="majorHAnsi" w:cstheme="majorHAnsi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741080" w14:textId="77777777" w:rsidR="00071E7B" w:rsidRPr="00071E7B" w:rsidRDefault="00071E7B" w:rsidP="00071E7B">
          <w:pPr>
            <w:ind w:left="11" w:hanging="11"/>
            <w:jc w:val="center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A9DCFB" w14:textId="36A77A5B" w:rsidR="00071E7B" w:rsidRPr="00071E7B" w:rsidRDefault="00071E7B" w:rsidP="00071E7B">
          <w:pPr>
            <w:ind w:left="11" w:hanging="11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</w:t>
          </w:r>
        </w:p>
      </w:tc>
    </w:tr>
    <w:bookmarkEnd w:id="2"/>
  </w:tbl>
  <w:p w14:paraId="68DA6887" w14:textId="77777777" w:rsidR="004F2C35" w:rsidRPr="00071E7B" w:rsidRDefault="004F2C35" w:rsidP="00C50D27">
    <w:pPr>
      <w:pStyle w:val="Piedepgina"/>
      <w:rPr>
        <w:rFonts w:asciiTheme="majorHAnsi" w:hAnsiTheme="majorHAnsi" w:cstheme="majorHAnsi"/>
        <w:lang w:val="es-C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3A92E" w14:textId="77777777" w:rsidR="009F3187" w:rsidRDefault="009F3187" w:rsidP="004F2C35">
      <w:r>
        <w:separator/>
      </w:r>
    </w:p>
  </w:footnote>
  <w:footnote w:type="continuationSeparator" w:id="0">
    <w:p w14:paraId="1E8CD577" w14:textId="77777777" w:rsidR="009F3187" w:rsidRDefault="009F3187" w:rsidP="004F2C35">
      <w:r>
        <w:continuationSeparator/>
      </w:r>
    </w:p>
  </w:footnote>
  <w:footnote w:type="continuationNotice" w:id="1">
    <w:p w14:paraId="5E5A9564" w14:textId="77777777" w:rsidR="009F3187" w:rsidRDefault="009F318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5"/>
      <w:gridCol w:w="1544"/>
      <w:gridCol w:w="731"/>
      <w:gridCol w:w="3414"/>
    </w:tblGrid>
    <w:tr w:rsidR="00AF3D31" w:rsidRPr="00071E7B" w14:paraId="39656899" w14:textId="77777777" w:rsidTr="00AF3D31">
      <w:trPr>
        <w:trHeight w:val="146"/>
        <w:jc w:val="center"/>
      </w:trPr>
      <w:tc>
        <w:tcPr>
          <w:tcW w:w="1029" w:type="pct"/>
          <w:vMerge w:val="restart"/>
        </w:tcPr>
        <w:p w14:paraId="019DD8B0" w14:textId="77777777" w:rsidR="00AF3D31" w:rsidRPr="00071E7B" w:rsidRDefault="00AF3D31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414A5DBE" wp14:editId="5CFB1771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71" w:type="pct"/>
          <w:gridSpan w:val="4"/>
          <w:shd w:val="clear" w:color="auto" w:fill="auto"/>
          <w:vAlign w:val="center"/>
        </w:tcPr>
        <w:p w14:paraId="4CEC5162" w14:textId="77777777" w:rsidR="00AF3D31" w:rsidRPr="00071E7B" w:rsidRDefault="00AF3D31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b/>
              <w:sz w:val="16"/>
              <w:szCs w:val="16"/>
            </w:rPr>
            <w:t xml:space="preserve">MATRIZ 2- INDICADORES FINANCIEROS Y ORGANIZACIONALES </w:t>
          </w:r>
        </w:p>
        <w:p w14:paraId="5DAC632C" w14:textId="20FB0DD2" w:rsidR="00AF3D31" w:rsidRPr="00071E7B" w:rsidRDefault="00AF3D31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AF3D31" w:rsidRPr="00071E7B" w14:paraId="10B680A1" w14:textId="77777777" w:rsidTr="00AF3D31">
      <w:trPr>
        <w:trHeight w:val="234"/>
        <w:jc w:val="center"/>
      </w:trPr>
      <w:tc>
        <w:tcPr>
          <w:tcW w:w="1029" w:type="pct"/>
          <w:vMerge/>
        </w:tcPr>
        <w:p w14:paraId="026A98B7" w14:textId="77777777" w:rsidR="00AF3D31" w:rsidRPr="00071E7B" w:rsidRDefault="00AF3D31" w:rsidP="00071E7B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4E7163DF" w14:textId="77777777" w:rsidR="00AF3D31" w:rsidRPr="00071E7B" w:rsidRDefault="00AF3D31" w:rsidP="00071E7B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93" w:type="pct"/>
          <w:shd w:val="clear" w:color="auto" w:fill="auto"/>
          <w:vAlign w:val="center"/>
        </w:tcPr>
        <w:p w14:paraId="6F112F1D" w14:textId="4632C884" w:rsidR="00AF3D31" w:rsidRPr="00071E7B" w:rsidRDefault="00AF3D31" w:rsidP="00071E7B">
          <w:pPr>
            <w:ind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071E7B">
            <w:rPr>
              <w:rFonts w:asciiTheme="majorHAnsi" w:hAnsiTheme="majorHAnsi" w:cstheme="majorHAnsi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423" w:type="pct"/>
          <w:shd w:val="clear" w:color="auto" w:fill="auto"/>
          <w:vAlign w:val="center"/>
        </w:tcPr>
        <w:p w14:paraId="014958DC" w14:textId="77777777" w:rsidR="00AF3D31" w:rsidRPr="00071E7B" w:rsidRDefault="00AF3D31" w:rsidP="00071E7B">
          <w:pPr>
            <w:ind w:hanging="10"/>
            <w:jc w:val="center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75" w:type="pct"/>
          <w:shd w:val="clear" w:color="auto" w:fill="auto"/>
          <w:vAlign w:val="center"/>
        </w:tcPr>
        <w:p w14:paraId="12BA50B2" w14:textId="73748C30" w:rsidR="00AF3D31" w:rsidRPr="00071E7B" w:rsidRDefault="00AF3D31" w:rsidP="00071E7B">
          <w:pPr>
            <w:ind w:hanging="10"/>
            <w:rPr>
              <w:rFonts w:asciiTheme="majorHAnsi" w:eastAsia="Arial" w:hAnsiTheme="majorHAnsi" w:cstheme="majorHAnsi"/>
              <w:sz w:val="16"/>
              <w:szCs w:val="16"/>
            </w:rPr>
          </w:pP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begin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instrText xml:space="preserve"> PAGE </w:instrTex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separate"/>
          </w:r>
          <w:r w:rsidR="006F7CE9">
            <w:rPr>
              <w:rFonts w:asciiTheme="majorHAnsi" w:eastAsia="Arial" w:hAnsiTheme="majorHAnsi" w:cstheme="majorHAnsi"/>
              <w:noProof/>
              <w:sz w:val="16"/>
              <w:szCs w:val="16"/>
              <w:lang w:eastAsia="es-CO"/>
            </w:rPr>
            <w:t>1</w: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end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 xml:space="preserve"> de </w: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begin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instrText xml:space="preserve"> NUMPAGES </w:instrTex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separate"/>
          </w:r>
          <w:r w:rsidR="006F7CE9">
            <w:rPr>
              <w:rFonts w:asciiTheme="majorHAnsi" w:eastAsia="Arial" w:hAnsiTheme="majorHAnsi" w:cstheme="majorHAnsi"/>
              <w:noProof/>
              <w:sz w:val="16"/>
              <w:szCs w:val="16"/>
              <w:lang w:eastAsia="es-CO"/>
            </w:rPr>
            <w:t>2</w: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end"/>
          </w:r>
        </w:p>
      </w:tc>
    </w:tr>
    <w:tr w:rsidR="00AF3D31" w:rsidRPr="00071E7B" w14:paraId="64F5B5BF" w14:textId="77777777" w:rsidTr="00AF3D31">
      <w:trPr>
        <w:trHeight w:val="73"/>
        <w:jc w:val="center"/>
      </w:trPr>
      <w:tc>
        <w:tcPr>
          <w:tcW w:w="1029" w:type="pct"/>
          <w:vMerge/>
        </w:tcPr>
        <w:p w14:paraId="44714A4C" w14:textId="77777777" w:rsidR="00AF3D31" w:rsidRPr="00071E7B" w:rsidRDefault="00AF3D31" w:rsidP="00071E7B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493C2D16" w14:textId="77777777" w:rsidR="00AF3D31" w:rsidRPr="00071E7B" w:rsidRDefault="00AF3D31" w:rsidP="00071E7B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291" w:type="pct"/>
          <w:gridSpan w:val="3"/>
          <w:shd w:val="clear" w:color="auto" w:fill="auto"/>
          <w:vAlign w:val="center"/>
        </w:tcPr>
        <w:p w14:paraId="551D6D44" w14:textId="71A15E41" w:rsidR="00AF3D31" w:rsidRPr="00071E7B" w:rsidRDefault="00AF3D31" w:rsidP="00071E7B">
          <w:pPr>
            <w:ind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</w:t>
          </w:r>
        </w:p>
      </w:tc>
    </w:tr>
  </w:tbl>
  <w:p w14:paraId="591BEFA5" w14:textId="1FC58308" w:rsidR="00071E7B" w:rsidRPr="00071E7B" w:rsidRDefault="00071E7B" w:rsidP="006D761F">
    <w:pPr>
      <w:rPr>
        <w:rFonts w:asciiTheme="majorHAnsi" w:hAnsiTheme="majorHAnsi" w:cstheme="majorHAnsi"/>
        <w:color w:val="4E4D4D" w:themeColor="background2"/>
        <w:sz w:val="16"/>
        <w:szCs w:val="16"/>
      </w:rPr>
    </w:pPr>
  </w:p>
  <w:p w14:paraId="6BFBC575" w14:textId="77777777" w:rsidR="006F7CE9" w:rsidRPr="00F6098E" w:rsidRDefault="006F7CE9" w:rsidP="006F7CE9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1" w:name="_Hlk111347170"/>
    <w:r>
      <w:rPr>
        <w:b/>
        <w:sz w:val="18"/>
        <w:szCs w:val="18"/>
        <w:lang w:val="es-ES"/>
      </w:rPr>
      <w:t>IDU-CMA-SGDU-031-2023</w:t>
    </w:r>
  </w:p>
  <w:bookmarkEnd w:id="1"/>
  <w:p w14:paraId="77408792" w14:textId="77777777" w:rsidR="00071E7B" w:rsidRPr="00071E7B" w:rsidRDefault="00071E7B" w:rsidP="006D761F">
    <w:pPr>
      <w:rPr>
        <w:rFonts w:asciiTheme="majorHAnsi" w:hAnsiTheme="majorHAnsi" w:cstheme="majorHAnsi"/>
        <w:color w:val="4E4D4D" w:themeColor="background2"/>
        <w:sz w:val="16"/>
        <w:szCs w:val="16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035E8"/>
    <w:rsid w:val="00023FF9"/>
    <w:rsid w:val="00071E7B"/>
    <w:rsid w:val="000746B7"/>
    <w:rsid w:val="00091E6B"/>
    <w:rsid w:val="00094B44"/>
    <w:rsid w:val="00095309"/>
    <w:rsid w:val="000A0779"/>
    <w:rsid w:val="000A791C"/>
    <w:rsid w:val="000D7057"/>
    <w:rsid w:val="000D7CD2"/>
    <w:rsid w:val="000F7BC6"/>
    <w:rsid w:val="00103E3C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36FE8"/>
    <w:rsid w:val="00241BE6"/>
    <w:rsid w:val="002535A9"/>
    <w:rsid w:val="00264D94"/>
    <w:rsid w:val="00277283"/>
    <w:rsid w:val="00286733"/>
    <w:rsid w:val="002868FD"/>
    <w:rsid w:val="00291F9E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80ADF"/>
    <w:rsid w:val="003847DE"/>
    <w:rsid w:val="003925D8"/>
    <w:rsid w:val="003A5384"/>
    <w:rsid w:val="003B75F9"/>
    <w:rsid w:val="003E173E"/>
    <w:rsid w:val="00414017"/>
    <w:rsid w:val="00423664"/>
    <w:rsid w:val="00463D0B"/>
    <w:rsid w:val="00470102"/>
    <w:rsid w:val="00473D3E"/>
    <w:rsid w:val="00474EDE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70FE"/>
    <w:rsid w:val="004F2C35"/>
    <w:rsid w:val="004F2ED5"/>
    <w:rsid w:val="004F75BE"/>
    <w:rsid w:val="005145CC"/>
    <w:rsid w:val="005225E0"/>
    <w:rsid w:val="00570699"/>
    <w:rsid w:val="0058371B"/>
    <w:rsid w:val="00585B7F"/>
    <w:rsid w:val="0059060F"/>
    <w:rsid w:val="005A0C4F"/>
    <w:rsid w:val="005B4C93"/>
    <w:rsid w:val="005B7426"/>
    <w:rsid w:val="005D3331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7012F"/>
    <w:rsid w:val="0068733C"/>
    <w:rsid w:val="006878EC"/>
    <w:rsid w:val="0069050F"/>
    <w:rsid w:val="00690CBF"/>
    <w:rsid w:val="006A2F61"/>
    <w:rsid w:val="006A63AE"/>
    <w:rsid w:val="006A718F"/>
    <w:rsid w:val="006B2BF2"/>
    <w:rsid w:val="006D068D"/>
    <w:rsid w:val="006D761F"/>
    <w:rsid w:val="006F7CE9"/>
    <w:rsid w:val="007212F3"/>
    <w:rsid w:val="0072613C"/>
    <w:rsid w:val="00740BB7"/>
    <w:rsid w:val="007423C6"/>
    <w:rsid w:val="00751787"/>
    <w:rsid w:val="0076155B"/>
    <w:rsid w:val="007629DA"/>
    <w:rsid w:val="00770E05"/>
    <w:rsid w:val="00772E72"/>
    <w:rsid w:val="0078734B"/>
    <w:rsid w:val="00797C99"/>
    <w:rsid w:val="007A45BD"/>
    <w:rsid w:val="007C1BAD"/>
    <w:rsid w:val="007C30FA"/>
    <w:rsid w:val="007D6385"/>
    <w:rsid w:val="007F58E2"/>
    <w:rsid w:val="007F6477"/>
    <w:rsid w:val="008107B3"/>
    <w:rsid w:val="008A1A6F"/>
    <w:rsid w:val="008A71EC"/>
    <w:rsid w:val="008B3011"/>
    <w:rsid w:val="008C0493"/>
    <w:rsid w:val="008D1DC2"/>
    <w:rsid w:val="008E7284"/>
    <w:rsid w:val="008F718F"/>
    <w:rsid w:val="00981D2D"/>
    <w:rsid w:val="009A130A"/>
    <w:rsid w:val="009A67BC"/>
    <w:rsid w:val="009B26E4"/>
    <w:rsid w:val="009C47EF"/>
    <w:rsid w:val="009F3187"/>
    <w:rsid w:val="00A06874"/>
    <w:rsid w:val="00A10537"/>
    <w:rsid w:val="00A12D59"/>
    <w:rsid w:val="00A145F8"/>
    <w:rsid w:val="00A232BE"/>
    <w:rsid w:val="00A34836"/>
    <w:rsid w:val="00A56541"/>
    <w:rsid w:val="00AB55B8"/>
    <w:rsid w:val="00AC724B"/>
    <w:rsid w:val="00AF3D31"/>
    <w:rsid w:val="00AF5492"/>
    <w:rsid w:val="00AF564D"/>
    <w:rsid w:val="00AF6633"/>
    <w:rsid w:val="00B01F04"/>
    <w:rsid w:val="00B11CD8"/>
    <w:rsid w:val="00B30435"/>
    <w:rsid w:val="00B345A3"/>
    <w:rsid w:val="00B57C9B"/>
    <w:rsid w:val="00B63F51"/>
    <w:rsid w:val="00B84A90"/>
    <w:rsid w:val="00B9079B"/>
    <w:rsid w:val="00B954F9"/>
    <w:rsid w:val="00BB79D7"/>
    <w:rsid w:val="00C20F70"/>
    <w:rsid w:val="00C2579D"/>
    <w:rsid w:val="00C36CB0"/>
    <w:rsid w:val="00C50D27"/>
    <w:rsid w:val="00C757C2"/>
    <w:rsid w:val="00C81483"/>
    <w:rsid w:val="00C8630D"/>
    <w:rsid w:val="00CD39FF"/>
    <w:rsid w:val="00CF3832"/>
    <w:rsid w:val="00D46BA6"/>
    <w:rsid w:val="00D6546C"/>
    <w:rsid w:val="00D65C4C"/>
    <w:rsid w:val="00D67F6F"/>
    <w:rsid w:val="00D72F9B"/>
    <w:rsid w:val="00DE4042"/>
    <w:rsid w:val="00E317B3"/>
    <w:rsid w:val="00E36500"/>
    <w:rsid w:val="00E37B8B"/>
    <w:rsid w:val="00E608E6"/>
    <w:rsid w:val="00E61F07"/>
    <w:rsid w:val="00E66CC3"/>
    <w:rsid w:val="00E710B4"/>
    <w:rsid w:val="00EB2D4D"/>
    <w:rsid w:val="00EB47F3"/>
    <w:rsid w:val="00EC4B30"/>
    <w:rsid w:val="00EE674A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A5FD7"/>
    <w:rsid w:val="00FB6A4A"/>
    <w:rsid w:val="00FC3ABB"/>
    <w:rsid w:val="00FC71C3"/>
    <w:rsid w:val="00FE170D"/>
    <w:rsid w:val="0FA474B7"/>
    <w:rsid w:val="24439D57"/>
    <w:rsid w:val="348A32FD"/>
    <w:rsid w:val="521FA2FD"/>
    <w:rsid w:val="589736AE"/>
    <w:rsid w:val="60E52BD7"/>
    <w:rsid w:val="67D1D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  <w:style w:type="paragraph" w:customStyle="1" w:styleId="InviasNormal">
    <w:name w:val="Invias Normal"/>
    <w:basedOn w:val="Normal"/>
    <w:link w:val="InviasNormalCar"/>
    <w:qFormat/>
    <w:rsid w:val="00071E7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071E7B"/>
    <w:rPr>
      <w:rFonts w:ascii="Arial" w:eastAsia="Times New Roman" w:hAnsi="Arial" w:cs="Arial"/>
      <w:szCs w:val="24"/>
      <w:lang w:eastAsia="es-ES"/>
    </w:r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71E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Diana Lucia Saavedra</DisplayName>
        <AccountId>981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A7D301-33F7-4DF9-AD4E-6FDF4A3D9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574AC2-68D5-415E-B77C-734BD9D01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346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Saray Yuliana Sarmiento Santos</cp:lastModifiedBy>
  <cp:revision>6</cp:revision>
  <cp:lastPrinted>2022-06-28T22:03:00Z</cp:lastPrinted>
  <dcterms:created xsi:type="dcterms:W3CDTF">2022-08-02T16:02:00Z</dcterms:created>
  <dcterms:modified xsi:type="dcterms:W3CDTF">2023-12-07T12:15:00Z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