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FF197" w14:textId="54375AF4" w:rsidR="0035792A" w:rsidRDefault="007F5306" w:rsidP="00216D6F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TURISMO EN BARRANQUILLA</w:t>
      </w:r>
    </w:p>
    <w:p w14:paraId="77570E17" w14:textId="1E88AE41" w:rsidR="007F5306" w:rsidRPr="00285E04" w:rsidRDefault="007F5306" w:rsidP="00216D6F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INFORME DE TURISMO DEL MINISTERIO DE COMERCIO, INDUSTRIA Y TURISMO</w:t>
      </w:r>
    </w:p>
    <w:p w14:paraId="13E26014" w14:textId="77777777" w:rsidR="007E4DD9" w:rsidRDefault="007E4DD9" w:rsidP="00216D6F">
      <w:pPr>
        <w:spacing w:line="276" w:lineRule="auto"/>
        <w:jc w:val="both"/>
        <w:rPr>
          <w:rFonts w:asciiTheme="minorHAnsi" w:hAnsiTheme="minorHAnsi" w:cstheme="minorHAnsi"/>
        </w:rPr>
      </w:pPr>
    </w:p>
    <w:p w14:paraId="122278FB" w14:textId="0CBBF990" w:rsidR="003F4B06" w:rsidRDefault="007F5306" w:rsidP="0003010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>
        <w:rPr>
          <w:rFonts w:asciiTheme="minorHAnsi" w:hAnsiTheme="minorHAnsi" w:cstheme="minorHAnsi"/>
          <w:shd w:val="clear" w:color="auto" w:fill="FFFFFF"/>
        </w:rPr>
        <w:t>Año tras año la ciudad de Barranquilla ha logrado posicionarse como un epicentro del turismo y del turismo de negocios. La ciudad se destaca por su herencia cultural y pasión por la música, la danza y la celebración. Además de la infraestructura de primer nivel que ofrece para la realización de eventos internacionales.</w:t>
      </w:r>
    </w:p>
    <w:p w14:paraId="1D282C5F" w14:textId="77777777" w:rsidR="007F5306" w:rsidRDefault="007F5306" w:rsidP="0003010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55A42D43" w14:textId="43F3353C" w:rsidR="007F5306" w:rsidRDefault="007F5306" w:rsidP="0003010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>
        <w:rPr>
          <w:rFonts w:asciiTheme="minorHAnsi" w:hAnsiTheme="minorHAnsi" w:cstheme="minorHAnsi"/>
          <w:shd w:val="clear" w:color="auto" w:fill="FFFFFF"/>
        </w:rPr>
        <w:t>El informe de Turismo del Ministerio de Comercio, Industria y Turismo</w:t>
      </w:r>
      <w:r w:rsidR="0001599E">
        <w:rPr>
          <w:rFonts w:asciiTheme="minorHAnsi" w:hAnsiTheme="minorHAnsi" w:cstheme="minorHAnsi"/>
          <w:shd w:val="clear" w:color="auto" w:fill="FFFFFF"/>
        </w:rPr>
        <w:t xml:space="preserve"> a corte del mes de agosto muestra las siguientes cifras nacionales y por ciudades. </w:t>
      </w:r>
    </w:p>
    <w:p w14:paraId="2202EEA4" w14:textId="77777777" w:rsid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700F94CA" w14:textId="797534E1" w:rsid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b/>
          <w:bCs/>
          <w:shd w:val="clear" w:color="auto" w:fill="FFFFFF"/>
        </w:rPr>
      </w:pPr>
      <w:r w:rsidRPr="0001599E">
        <w:rPr>
          <w:rFonts w:asciiTheme="minorHAnsi" w:hAnsiTheme="minorHAnsi" w:cstheme="minorHAnsi"/>
          <w:b/>
          <w:bCs/>
          <w:shd w:val="clear" w:color="auto" w:fill="FFFFFF"/>
        </w:rPr>
        <w:t>TRÁFICO AÉREO VUELOS REGULARES</w:t>
      </w:r>
    </w:p>
    <w:p w14:paraId="16F769C1" w14:textId="77777777" w:rsid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b/>
          <w:bCs/>
          <w:shd w:val="clear" w:color="auto" w:fill="FFFFFF"/>
        </w:rPr>
      </w:pPr>
    </w:p>
    <w:p w14:paraId="2BC30729" w14:textId="77777777" w:rsidR="00556765" w:rsidRDefault="0001599E" w:rsidP="0003010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01599E">
        <w:rPr>
          <w:rFonts w:asciiTheme="minorHAnsi" w:hAnsiTheme="minorHAnsi" w:cstheme="minorHAnsi"/>
          <w:shd w:val="clear" w:color="auto" w:fill="FFFFFF"/>
        </w:rPr>
        <w:t>En agosto de 2023 se movilizaron 4,3 millones de personas por vía aérea, de las cuales</w:t>
      </w:r>
      <w:r>
        <w:rPr>
          <w:rFonts w:asciiTheme="minorHAnsi" w:hAnsiTheme="minorHAnsi" w:cstheme="minorHAnsi"/>
          <w:shd w:val="clear" w:color="auto" w:fill="FFFFFF"/>
        </w:rPr>
        <w:t xml:space="preserve"> </w:t>
      </w:r>
      <w:r w:rsidRPr="0001599E">
        <w:rPr>
          <w:rFonts w:asciiTheme="minorHAnsi" w:hAnsiTheme="minorHAnsi" w:cstheme="minorHAnsi"/>
          <w:shd w:val="clear" w:color="auto" w:fill="FFFFFF"/>
        </w:rPr>
        <w:t>2.498.979 personas lo hicieron en vuelos nacionales regulares y en vuelos internacionales regulares. 1.857.100</w:t>
      </w:r>
      <w:r>
        <w:rPr>
          <w:rFonts w:asciiTheme="minorHAnsi" w:hAnsiTheme="minorHAnsi" w:cstheme="minorHAnsi"/>
          <w:shd w:val="clear" w:color="auto" w:fill="FFFFFF"/>
        </w:rPr>
        <w:t xml:space="preserve">. </w:t>
      </w:r>
    </w:p>
    <w:p w14:paraId="19B17F08" w14:textId="16ADFCAC" w:rsidR="0001599E" w:rsidRP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01599E">
        <w:rPr>
          <w:rFonts w:asciiTheme="minorHAnsi" w:hAnsiTheme="minorHAnsi" w:cstheme="minorHAnsi"/>
          <w:shd w:val="clear" w:color="auto" w:fill="FFFFFF"/>
        </w:rPr>
        <w:t>El tráfico aéreo durante el mes de agosto respecto al mismo mes del año 2022 tuvo un aumento de 4,0%</w:t>
      </w:r>
      <w:r w:rsidR="00556765">
        <w:rPr>
          <w:rFonts w:asciiTheme="minorHAnsi" w:hAnsiTheme="minorHAnsi" w:cstheme="minorHAnsi"/>
          <w:shd w:val="clear" w:color="auto" w:fill="FFFFFF"/>
        </w:rPr>
        <w:t>.</w:t>
      </w:r>
    </w:p>
    <w:p w14:paraId="1278A981" w14:textId="77777777" w:rsid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79E429D2" w14:textId="592C45A5" w:rsid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b/>
          <w:bCs/>
          <w:u w:val="single"/>
          <w:shd w:val="clear" w:color="auto" w:fill="FFFFFF"/>
        </w:rPr>
      </w:pPr>
      <w:r w:rsidRPr="0001599E">
        <w:rPr>
          <w:rFonts w:asciiTheme="minorHAnsi" w:hAnsiTheme="minorHAnsi" w:cstheme="minorHAnsi"/>
          <w:b/>
          <w:bCs/>
          <w:u w:val="single"/>
          <w:shd w:val="clear" w:color="auto" w:fill="FFFFFF"/>
        </w:rPr>
        <w:t>Llegadas de pasajeros en vuelos nacionales regulares por principales aeropuertos</w:t>
      </w:r>
    </w:p>
    <w:p w14:paraId="796BABE2" w14:textId="16170F9D" w:rsid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b/>
          <w:bCs/>
          <w:u w:val="single"/>
          <w:shd w:val="clear" w:color="auto" w:fill="FFFFFF"/>
        </w:rPr>
      </w:pPr>
    </w:p>
    <w:p w14:paraId="3026B512" w14:textId="1F81FE19" w:rsidR="0001599E" w:rsidRP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b/>
          <w:bCs/>
          <w:u w:val="single"/>
          <w:shd w:val="clear" w:color="auto" w:fill="FFFFFF"/>
        </w:rPr>
      </w:pPr>
      <w:r w:rsidRPr="0001599E">
        <w:rPr>
          <w:rFonts w:asciiTheme="minorHAnsi" w:hAnsiTheme="minorHAnsi" w:cstheme="minorHAnsi"/>
          <w:b/>
          <w:bCs/>
          <w:u w:val="single"/>
          <w:shd w:val="clear" w:color="auto" w:fill="FFFFFF"/>
        </w:rPr>
        <w:drawing>
          <wp:inline distT="0" distB="0" distL="0" distR="0" wp14:anchorId="58FDCE96" wp14:editId="66D2AA01">
            <wp:extent cx="5509260" cy="1742440"/>
            <wp:effectExtent l="0" t="0" r="0" b="0"/>
            <wp:docPr id="11272815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281509" name=""/>
                    <pic:cNvPicPr/>
                  </pic:nvPicPr>
                  <pic:blipFill rotWithShape="1">
                    <a:blip r:embed="rId8"/>
                    <a:srcRect b="2695"/>
                    <a:stretch/>
                  </pic:blipFill>
                  <pic:spPr bwMode="auto">
                    <a:xfrm>
                      <a:off x="0" y="0"/>
                      <a:ext cx="5509737" cy="1742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CBE732" w14:textId="77777777" w:rsid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b/>
          <w:bCs/>
          <w:shd w:val="clear" w:color="auto" w:fill="FFFFFF"/>
        </w:rPr>
      </w:pPr>
    </w:p>
    <w:p w14:paraId="71B38609" w14:textId="7015FD94" w:rsidR="0001599E" w:rsidRPr="00556765" w:rsidRDefault="0001599E" w:rsidP="00030102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56765">
        <w:rPr>
          <w:rFonts w:asciiTheme="minorHAnsi" w:hAnsiTheme="minorHAnsi" w:cstheme="minorHAnsi"/>
          <w:shd w:val="clear" w:color="auto" w:fill="FFFFFF"/>
        </w:rPr>
        <w:t>Se observa como la ciudad de Barranquilla</w:t>
      </w:r>
      <w:r w:rsidR="00556765" w:rsidRPr="00556765">
        <w:rPr>
          <w:rFonts w:asciiTheme="minorHAnsi" w:hAnsiTheme="minorHAnsi" w:cstheme="minorHAnsi"/>
          <w:shd w:val="clear" w:color="auto" w:fill="FFFFFF"/>
        </w:rPr>
        <w:t xml:space="preserve"> recibió 109.847 pasajeros en vuelos nacionales y que</w:t>
      </w:r>
      <w:r w:rsidRPr="00556765">
        <w:rPr>
          <w:rFonts w:asciiTheme="minorHAnsi" w:hAnsiTheme="minorHAnsi" w:cstheme="minorHAnsi"/>
          <w:shd w:val="clear" w:color="auto" w:fill="FFFFFF"/>
        </w:rPr>
        <w:t xml:space="preserve"> tuvo un crecimiento del 9.7% respecto al año anterior</w:t>
      </w:r>
      <w:r w:rsidR="00556765">
        <w:rPr>
          <w:rFonts w:asciiTheme="minorHAnsi" w:hAnsiTheme="minorHAnsi" w:cstheme="minorHAnsi"/>
          <w:shd w:val="clear" w:color="auto" w:fill="FFFFFF"/>
        </w:rPr>
        <w:t>, por encima del crecimiento nacional.</w:t>
      </w:r>
    </w:p>
    <w:p w14:paraId="5A0EA30C" w14:textId="77777777" w:rsidR="0001599E" w:rsidRDefault="0001599E" w:rsidP="00030102">
      <w:pPr>
        <w:spacing w:line="276" w:lineRule="auto"/>
        <w:jc w:val="both"/>
        <w:rPr>
          <w:rFonts w:asciiTheme="minorHAnsi" w:hAnsiTheme="minorHAnsi" w:cstheme="minorHAnsi"/>
          <w:b/>
          <w:bCs/>
          <w:shd w:val="clear" w:color="auto" w:fill="FFFFFF"/>
        </w:rPr>
      </w:pPr>
    </w:p>
    <w:p w14:paraId="0D097070" w14:textId="77777777" w:rsidR="00556765" w:rsidRDefault="00556765" w:rsidP="00030102">
      <w:pPr>
        <w:spacing w:line="276" w:lineRule="auto"/>
        <w:jc w:val="both"/>
        <w:rPr>
          <w:rFonts w:asciiTheme="minorHAnsi" w:hAnsiTheme="minorHAnsi" w:cstheme="minorHAnsi"/>
          <w:b/>
          <w:bCs/>
          <w:shd w:val="clear" w:color="auto" w:fill="FFFFFF"/>
        </w:rPr>
      </w:pPr>
    </w:p>
    <w:p w14:paraId="1CBF711A" w14:textId="77777777" w:rsidR="00556765" w:rsidRDefault="00556765" w:rsidP="00030102">
      <w:pPr>
        <w:spacing w:line="276" w:lineRule="auto"/>
        <w:jc w:val="both"/>
        <w:rPr>
          <w:rFonts w:asciiTheme="minorHAnsi" w:hAnsiTheme="minorHAnsi" w:cstheme="minorHAnsi"/>
          <w:b/>
          <w:bCs/>
          <w:shd w:val="clear" w:color="auto" w:fill="FFFFFF"/>
        </w:rPr>
      </w:pPr>
    </w:p>
    <w:p w14:paraId="342B8CBA" w14:textId="10C5D58F" w:rsidR="00556765" w:rsidRDefault="00556765" w:rsidP="00030102">
      <w:pPr>
        <w:spacing w:line="276" w:lineRule="auto"/>
        <w:jc w:val="both"/>
        <w:rPr>
          <w:rFonts w:asciiTheme="minorHAnsi" w:hAnsiTheme="minorHAnsi" w:cstheme="minorHAnsi"/>
          <w:b/>
          <w:bCs/>
          <w:u w:val="single"/>
          <w:shd w:val="clear" w:color="auto" w:fill="FFFFFF"/>
        </w:rPr>
      </w:pPr>
      <w:r w:rsidRPr="00556765">
        <w:rPr>
          <w:rFonts w:asciiTheme="minorHAnsi" w:hAnsiTheme="minorHAnsi" w:cstheme="minorHAnsi"/>
          <w:b/>
          <w:bCs/>
          <w:u w:val="single"/>
          <w:shd w:val="clear" w:color="auto" w:fill="FFFFFF"/>
        </w:rPr>
        <w:lastRenderedPageBreak/>
        <w:t>Llegadas de pasajeros en vuelos internacionales regulares</w:t>
      </w:r>
    </w:p>
    <w:p w14:paraId="1DF466E0" w14:textId="77777777" w:rsidR="00556765" w:rsidRDefault="00556765" w:rsidP="00030102">
      <w:pPr>
        <w:spacing w:line="276" w:lineRule="auto"/>
        <w:jc w:val="both"/>
        <w:rPr>
          <w:rFonts w:asciiTheme="minorHAnsi" w:hAnsiTheme="minorHAnsi" w:cstheme="minorHAnsi"/>
          <w:b/>
          <w:bCs/>
          <w:u w:val="single"/>
          <w:shd w:val="clear" w:color="auto" w:fill="FFFFFF"/>
        </w:rPr>
      </w:pPr>
    </w:p>
    <w:p w14:paraId="69572F12" w14:textId="6FD52D61" w:rsidR="00556765" w:rsidRDefault="00556765" w:rsidP="00030102">
      <w:pPr>
        <w:spacing w:line="276" w:lineRule="auto"/>
        <w:jc w:val="both"/>
        <w:rPr>
          <w:rFonts w:asciiTheme="minorHAnsi" w:hAnsiTheme="minorHAnsi" w:cstheme="minorHAnsi"/>
          <w:b/>
          <w:bCs/>
          <w:shd w:val="clear" w:color="auto" w:fill="FFFFFF"/>
        </w:rPr>
      </w:pPr>
      <w:r w:rsidRPr="00556765">
        <w:rPr>
          <w:rFonts w:asciiTheme="minorHAnsi" w:hAnsiTheme="minorHAnsi" w:cstheme="minorHAnsi"/>
          <w:b/>
          <w:bCs/>
          <w:shd w:val="clear" w:color="auto" w:fill="FFFFFF"/>
        </w:rPr>
        <w:drawing>
          <wp:inline distT="0" distB="0" distL="0" distR="0" wp14:anchorId="603ACD3C" wp14:editId="2C548E87">
            <wp:extent cx="5612130" cy="1981835"/>
            <wp:effectExtent l="0" t="0" r="7620" b="0"/>
            <wp:docPr id="1677543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5432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8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9782C" w14:textId="77777777" w:rsidR="00556765" w:rsidRDefault="00556765" w:rsidP="00556765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2A762190" w14:textId="25A08C15" w:rsidR="00556765" w:rsidRPr="00556765" w:rsidRDefault="00556765" w:rsidP="00556765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56765">
        <w:rPr>
          <w:rFonts w:asciiTheme="minorHAnsi" w:hAnsiTheme="minorHAnsi" w:cstheme="minorHAnsi"/>
          <w:shd w:val="clear" w:color="auto" w:fill="FFFFFF"/>
        </w:rPr>
        <w:t xml:space="preserve">Se observa como la ciudad de Barranquilla recibió </w:t>
      </w:r>
      <w:r>
        <w:rPr>
          <w:rFonts w:asciiTheme="minorHAnsi" w:hAnsiTheme="minorHAnsi" w:cstheme="minorHAnsi"/>
          <w:shd w:val="clear" w:color="auto" w:fill="FFFFFF"/>
        </w:rPr>
        <w:t>18.471</w:t>
      </w:r>
      <w:r w:rsidRPr="00556765">
        <w:rPr>
          <w:rFonts w:asciiTheme="minorHAnsi" w:hAnsiTheme="minorHAnsi" w:cstheme="minorHAnsi"/>
          <w:shd w:val="clear" w:color="auto" w:fill="FFFFFF"/>
        </w:rPr>
        <w:t xml:space="preserve"> pasajeros en vuelos </w:t>
      </w:r>
      <w:r>
        <w:rPr>
          <w:rFonts w:asciiTheme="minorHAnsi" w:hAnsiTheme="minorHAnsi" w:cstheme="minorHAnsi"/>
          <w:shd w:val="clear" w:color="auto" w:fill="FFFFFF"/>
        </w:rPr>
        <w:t>inter</w:t>
      </w:r>
      <w:r w:rsidRPr="00556765">
        <w:rPr>
          <w:rFonts w:asciiTheme="minorHAnsi" w:hAnsiTheme="minorHAnsi" w:cstheme="minorHAnsi"/>
          <w:shd w:val="clear" w:color="auto" w:fill="FFFFFF"/>
        </w:rPr>
        <w:t xml:space="preserve">nacionales y que tuvo un crecimiento del </w:t>
      </w:r>
      <w:r>
        <w:rPr>
          <w:rFonts w:asciiTheme="minorHAnsi" w:hAnsiTheme="minorHAnsi" w:cstheme="minorHAnsi"/>
          <w:shd w:val="clear" w:color="auto" w:fill="FFFFFF"/>
        </w:rPr>
        <w:t>25.1</w:t>
      </w:r>
      <w:r w:rsidRPr="00556765">
        <w:rPr>
          <w:rFonts w:asciiTheme="minorHAnsi" w:hAnsiTheme="minorHAnsi" w:cstheme="minorHAnsi"/>
          <w:shd w:val="clear" w:color="auto" w:fill="FFFFFF"/>
        </w:rPr>
        <w:t>% respecto al año anterior</w:t>
      </w:r>
      <w:r>
        <w:rPr>
          <w:rFonts w:asciiTheme="minorHAnsi" w:hAnsiTheme="minorHAnsi" w:cstheme="minorHAnsi"/>
          <w:shd w:val="clear" w:color="auto" w:fill="FFFFFF"/>
        </w:rPr>
        <w:t>, por encima del crecimiento nacional.</w:t>
      </w:r>
    </w:p>
    <w:p w14:paraId="5A2A7923" w14:textId="77777777" w:rsidR="00556765" w:rsidRPr="0001599E" w:rsidRDefault="00556765" w:rsidP="00030102">
      <w:pPr>
        <w:spacing w:line="276" w:lineRule="auto"/>
        <w:jc w:val="both"/>
        <w:rPr>
          <w:rFonts w:asciiTheme="minorHAnsi" w:hAnsiTheme="minorHAnsi" w:cstheme="minorHAnsi"/>
          <w:b/>
          <w:bCs/>
          <w:shd w:val="clear" w:color="auto" w:fill="FFFFFF"/>
        </w:rPr>
      </w:pPr>
    </w:p>
    <w:p w14:paraId="6F335842" w14:textId="77777777" w:rsidR="000616CD" w:rsidRDefault="000616CD" w:rsidP="000616CD">
      <w:pPr>
        <w:pStyle w:val="Prrafodelista"/>
        <w:spacing w:line="276" w:lineRule="auto"/>
        <w:ind w:left="1440"/>
        <w:jc w:val="both"/>
        <w:rPr>
          <w:rFonts w:cstheme="minorHAnsi"/>
          <w:b/>
          <w:bCs/>
        </w:rPr>
      </w:pPr>
    </w:p>
    <w:p w14:paraId="18967A57" w14:textId="6890F011" w:rsidR="00924C12" w:rsidRPr="004C7664" w:rsidRDefault="00924C12" w:rsidP="00216D6F">
      <w:pPr>
        <w:spacing w:line="276" w:lineRule="auto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4C7664">
        <w:rPr>
          <w:rFonts w:asciiTheme="minorHAnsi" w:hAnsiTheme="minorHAnsi" w:cstheme="minorHAnsi"/>
          <w:i/>
          <w:iCs/>
          <w:sz w:val="20"/>
          <w:szCs w:val="20"/>
        </w:rPr>
        <w:t xml:space="preserve">Información tomada del </w:t>
      </w:r>
      <w:r w:rsidR="00556765">
        <w:rPr>
          <w:rFonts w:asciiTheme="minorHAnsi" w:hAnsiTheme="minorHAnsi" w:cstheme="minorHAnsi"/>
          <w:i/>
          <w:iCs/>
          <w:sz w:val="20"/>
          <w:szCs w:val="20"/>
        </w:rPr>
        <w:t>Ministerio de Comercio, Industria y Turismo</w:t>
      </w:r>
      <w:r w:rsidR="008916A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556765">
        <w:rPr>
          <w:rFonts w:asciiTheme="minorHAnsi" w:hAnsiTheme="minorHAnsi" w:cstheme="minorHAnsi"/>
          <w:i/>
          <w:iCs/>
          <w:sz w:val="20"/>
          <w:szCs w:val="20"/>
        </w:rPr>
        <w:t>–</w:t>
      </w:r>
      <w:r w:rsidR="008916A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556765">
        <w:rPr>
          <w:rFonts w:asciiTheme="minorHAnsi" w:hAnsiTheme="minorHAnsi" w:cstheme="minorHAnsi"/>
          <w:i/>
          <w:iCs/>
          <w:sz w:val="20"/>
          <w:szCs w:val="20"/>
        </w:rPr>
        <w:t>Informe Turismo</w:t>
      </w:r>
      <w:r w:rsidR="008916A7">
        <w:rPr>
          <w:rFonts w:asciiTheme="minorHAnsi" w:hAnsiTheme="minorHAnsi" w:cstheme="minorHAnsi"/>
          <w:i/>
          <w:iCs/>
          <w:sz w:val="20"/>
          <w:szCs w:val="20"/>
        </w:rPr>
        <w:t xml:space="preserve"> – </w:t>
      </w:r>
      <w:r w:rsidR="00556765">
        <w:rPr>
          <w:rFonts w:asciiTheme="minorHAnsi" w:hAnsiTheme="minorHAnsi" w:cstheme="minorHAnsi"/>
          <w:i/>
          <w:iCs/>
          <w:sz w:val="20"/>
          <w:szCs w:val="20"/>
        </w:rPr>
        <w:t>Agosto</w:t>
      </w:r>
      <w:r w:rsidR="008916A7">
        <w:rPr>
          <w:rFonts w:asciiTheme="minorHAnsi" w:hAnsiTheme="minorHAnsi" w:cstheme="minorHAnsi"/>
          <w:i/>
          <w:iCs/>
          <w:sz w:val="20"/>
          <w:szCs w:val="20"/>
        </w:rPr>
        <w:t xml:space="preserve"> 2023</w:t>
      </w:r>
    </w:p>
    <w:p w14:paraId="7A62031C" w14:textId="5D87CC70" w:rsidR="008C3EF4" w:rsidRDefault="00924C12" w:rsidP="00216D6F">
      <w:pPr>
        <w:spacing w:line="276" w:lineRule="auto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4C7664">
        <w:rPr>
          <w:rFonts w:asciiTheme="minorHAnsi" w:hAnsiTheme="minorHAnsi" w:cstheme="minorHAnsi"/>
          <w:i/>
          <w:iCs/>
          <w:sz w:val="20"/>
          <w:szCs w:val="20"/>
        </w:rPr>
        <w:t xml:space="preserve">Elaboró: Andrea Lizcano </w:t>
      </w:r>
    </w:p>
    <w:p w14:paraId="603B185B" w14:textId="77777777" w:rsidR="006C2036" w:rsidRPr="006C2036" w:rsidRDefault="006C2036" w:rsidP="006C2036">
      <w:pPr>
        <w:rPr>
          <w:rFonts w:asciiTheme="minorHAnsi" w:hAnsiTheme="minorHAnsi" w:cstheme="minorHAnsi"/>
        </w:rPr>
      </w:pPr>
    </w:p>
    <w:p w14:paraId="79514D5A" w14:textId="77777777" w:rsidR="006C2036" w:rsidRPr="006C2036" w:rsidRDefault="006C2036" w:rsidP="006C2036">
      <w:pPr>
        <w:rPr>
          <w:rFonts w:asciiTheme="minorHAnsi" w:hAnsiTheme="minorHAnsi" w:cstheme="minorHAnsi"/>
        </w:rPr>
      </w:pPr>
    </w:p>
    <w:p w14:paraId="55B75EC4" w14:textId="76BB5659" w:rsidR="006C2036" w:rsidRPr="006C2036" w:rsidRDefault="006C2036" w:rsidP="006C2036">
      <w:pPr>
        <w:tabs>
          <w:tab w:val="left" w:pos="3252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sectPr w:rsidR="006C2036" w:rsidRPr="006C2036" w:rsidSect="00A25C0E">
      <w:headerReference w:type="default" r:id="rId10"/>
      <w:footerReference w:type="default" r:id="rId11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E1754" w14:textId="77777777" w:rsidR="00CB036E" w:rsidRDefault="00CB036E" w:rsidP="008100DA">
      <w:r>
        <w:separator/>
      </w:r>
    </w:p>
  </w:endnote>
  <w:endnote w:type="continuationSeparator" w:id="0">
    <w:p w14:paraId="4D7F0E8F" w14:textId="77777777" w:rsidR="00CB036E" w:rsidRDefault="00CB036E" w:rsidP="008100DA">
      <w:r>
        <w:continuationSeparator/>
      </w:r>
    </w:p>
  </w:endnote>
  <w:endnote w:type="continuationNotice" w:id="1">
    <w:p w14:paraId="2696F0AB" w14:textId="77777777" w:rsidR="00CB036E" w:rsidRDefault="00CB03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B58F3" w14:textId="77777777" w:rsidR="008100DA" w:rsidRDefault="00D67833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8241" behindDoc="0" locked="0" layoutInCell="1" allowOverlap="1" wp14:anchorId="49AC2F05" wp14:editId="6D94BBB7">
          <wp:simplePos x="0" y="0"/>
          <wp:positionH relativeFrom="column">
            <wp:posOffset>-1125855</wp:posOffset>
          </wp:positionH>
          <wp:positionV relativeFrom="paragraph">
            <wp:posOffset>-2762885</wp:posOffset>
          </wp:positionV>
          <wp:extent cx="7890204" cy="33782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3275" cy="3383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BE6A3" w14:textId="77777777" w:rsidR="00CB036E" w:rsidRDefault="00CB036E" w:rsidP="008100DA">
      <w:r>
        <w:separator/>
      </w:r>
    </w:p>
  </w:footnote>
  <w:footnote w:type="continuationSeparator" w:id="0">
    <w:p w14:paraId="569CE852" w14:textId="77777777" w:rsidR="00CB036E" w:rsidRDefault="00CB036E" w:rsidP="008100DA">
      <w:r>
        <w:continuationSeparator/>
      </w:r>
    </w:p>
  </w:footnote>
  <w:footnote w:type="continuationNotice" w:id="1">
    <w:p w14:paraId="22232C6F" w14:textId="77777777" w:rsidR="00CB036E" w:rsidRDefault="00CB03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7E55A" w14:textId="77777777" w:rsidR="008100DA" w:rsidRDefault="00833C90">
    <w:pPr>
      <w:pStyle w:val="Encabezado"/>
    </w:pPr>
    <w:r w:rsidRPr="00A4604D">
      <w:rPr>
        <w:noProof/>
        <w:color w:val="36AA36"/>
        <w:lang w:eastAsia="es-CO"/>
      </w:rPr>
      <w:drawing>
        <wp:anchor distT="0" distB="0" distL="114300" distR="114300" simplePos="0" relativeHeight="251658240" behindDoc="0" locked="0" layoutInCell="1" allowOverlap="1" wp14:anchorId="2F9877E9" wp14:editId="3F12D0EF">
          <wp:simplePos x="0" y="0"/>
          <wp:positionH relativeFrom="column">
            <wp:posOffset>-527685</wp:posOffset>
          </wp:positionH>
          <wp:positionV relativeFrom="paragraph">
            <wp:posOffset>-711686</wp:posOffset>
          </wp:positionV>
          <wp:extent cx="6618605" cy="1383665"/>
          <wp:effectExtent l="0" t="0" r="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Q2020_Membrete-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8605" cy="1383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41DEA"/>
    <w:multiLevelType w:val="hybridMultilevel"/>
    <w:tmpl w:val="AD9482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C5981"/>
    <w:multiLevelType w:val="hybridMultilevel"/>
    <w:tmpl w:val="5DEA650C"/>
    <w:lvl w:ilvl="0" w:tplc="0EE0E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94B8D"/>
    <w:multiLevelType w:val="hybridMultilevel"/>
    <w:tmpl w:val="58507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72D4B"/>
    <w:multiLevelType w:val="multilevel"/>
    <w:tmpl w:val="B4C2E60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60"/>
      </w:pPr>
    </w:lvl>
    <w:lvl w:ilvl="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entative="1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entative="1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entative="1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4" w15:restartNumberingAfterBreak="0">
    <w:nsid w:val="100E2080"/>
    <w:multiLevelType w:val="hybridMultilevel"/>
    <w:tmpl w:val="FBD229B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407A0"/>
    <w:multiLevelType w:val="hybridMultilevel"/>
    <w:tmpl w:val="4C583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33DD8"/>
    <w:multiLevelType w:val="hybridMultilevel"/>
    <w:tmpl w:val="943C5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02C46"/>
    <w:multiLevelType w:val="hybridMultilevel"/>
    <w:tmpl w:val="7AD2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C2F19"/>
    <w:multiLevelType w:val="hybridMultilevel"/>
    <w:tmpl w:val="F99C5D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761B4"/>
    <w:multiLevelType w:val="hybridMultilevel"/>
    <w:tmpl w:val="EE468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A94F02"/>
    <w:multiLevelType w:val="hybridMultilevel"/>
    <w:tmpl w:val="98964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C1802"/>
    <w:multiLevelType w:val="hybridMultilevel"/>
    <w:tmpl w:val="F55665D4"/>
    <w:lvl w:ilvl="0" w:tplc="D7FC670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4216"/>
    <w:multiLevelType w:val="hybridMultilevel"/>
    <w:tmpl w:val="89A6158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84681"/>
    <w:multiLevelType w:val="hybridMultilevel"/>
    <w:tmpl w:val="FC7EF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BE77ED"/>
    <w:multiLevelType w:val="hybridMultilevel"/>
    <w:tmpl w:val="3FE0C4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DC750B"/>
    <w:multiLevelType w:val="multilevel"/>
    <w:tmpl w:val="0E3A3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77A0B"/>
    <w:multiLevelType w:val="hybridMultilevel"/>
    <w:tmpl w:val="73C26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79106B"/>
    <w:multiLevelType w:val="hybridMultilevel"/>
    <w:tmpl w:val="108E7F9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992F11"/>
    <w:multiLevelType w:val="hybridMultilevel"/>
    <w:tmpl w:val="C13C9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085A0E"/>
    <w:multiLevelType w:val="hybridMultilevel"/>
    <w:tmpl w:val="377E2FBA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CA4CDC"/>
    <w:multiLevelType w:val="hybridMultilevel"/>
    <w:tmpl w:val="A9FA7D8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E553A3"/>
    <w:multiLevelType w:val="multilevel"/>
    <w:tmpl w:val="93D8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32594A"/>
    <w:multiLevelType w:val="hybridMultilevel"/>
    <w:tmpl w:val="6898F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2734AD"/>
    <w:multiLevelType w:val="hybridMultilevel"/>
    <w:tmpl w:val="3674794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9D03B0"/>
    <w:multiLevelType w:val="hybridMultilevel"/>
    <w:tmpl w:val="6B44A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D677CD"/>
    <w:multiLevelType w:val="hybridMultilevel"/>
    <w:tmpl w:val="A686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1B42E5"/>
    <w:multiLevelType w:val="hybridMultilevel"/>
    <w:tmpl w:val="2A30E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B05870"/>
    <w:multiLevelType w:val="multilevel"/>
    <w:tmpl w:val="36B2D4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45BB4F5B"/>
    <w:multiLevelType w:val="hybridMultilevel"/>
    <w:tmpl w:val="2662F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B66880"/>
    <w:multiLevelType w:val="multilevel"/>
    <w:tmpl w:val="AD760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FC49AA"/>
    <w:multiLevelType w:val="hybridMultilevel"/>
    <w:tmpl w:val="814CC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E82041"/>
    <w:multiLevelType w:val="multilevel"/>
    <w:tmpl w:val="0AF0D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355001"/>
    <w:multiLevelType w:val="hybridMultilevel"/>
    <w:tmpl w:val="E034A9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F508F3"/>
    <w:multiLevelType w:val="hybridMultilevel"/>
    <w:tmpl w:val="FCA2906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5D50B2"/>
    <w:multiLevelType w:val="hybridMultilevel"/>
    <w:tmpl w:val="07440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FA18BE"/>
    <w:multiLevelType w:val="hybridMultilevel"/>
    <w:tmpl w:val="C7A82C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440E52"/>
    <w:multiLevelType w:val="hybridMultilevel"/>
    <w:tmpl w:val="2F9A817A"/>
    <w:lvl w:ilvl="0" w:tplc="C8B8B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7F2CED"/>
    <w:multiLevelType w:val="hybridMultilevel"/>
    <w:tmpl w:val="54BACE7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2D0CC8"/>
    <w:multiLevelType w:val="multilevel"/>
    <w:tmpl w:val="1BFE3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CC00B8"/>
    <w:multiLevelType w:val="hybridMultilevel"/>
    <w:tmpl w:val="20E07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5E535B"/>
    <w:multiLevelType w:val="hybridMultilevel"/>
    <w:tmpl w:val="257C47C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A73FCF"/>
    <w:multiLevelType w:val="hybridMultilevel"/>
    <w:tmpl w:val="46189368"/>
    <w:lvl w:ilvl="0" w:tplc="7FB486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3C00A8"/>
    <w:multiLevelType w:val="hybridMultilevel"/>
    <w:tmpl w:val="BF3AA35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ED011E"/>
    <w:multiLevelType w:val="hybridMultilevel"/>
    <w:tmpl w:val="14C2A2F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287567"/>
    <w:multiLevelType w:val="hybridMultilevel"/>
    <w:tmpl w:val="5A98FCDE"/>
    <w:lvl w:ilvl="0" w:tplc="9BC8C33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4827890">
    <w:abstractNumId w:val="41"/>
  </w:num>
  <w:num w:numId="2" w16cid:durableId="130903421">
    <w:abstractNumId w:val="19"/>
  </w:num>
  <w:num w:numId="3" w16cid:durableId="840656156">
    <w:abstractNumId w:val="11"/>
  </w:num>
  <w:num w:numId="4" w16cid:durableId="1921402038">
    <w:abstractNumId w:val="27"/>
  </w:num>
  <w:num w:numId="5" w16cid:durableId="1440832995">
    <w:abstractNumId w:val="42"/>
  </w:num>
  <w:num w:numId="6" w16cid:durableId="1505166383">
    <w:abstractNumId w:val="4"/>
  </w:num>
  <w:num w:numId="7" w16cid:durableId="71318012">
    <w:abstractNumId w:val="20"/>
  </w:num>
  <w:num w:numId="8" w16cid:durableId="18363004">
    <w:abstractNumId w:val="43"/>
  </w:num>
  <w:num w:numId="9" w16cid:durableId="2147046504">
    <w:abstractNumId w:val="17"/>
  </w:num>
  <w:num w:numId="10" w16cid:durableId="503276962">
    <w:abstractNumId w:val="40"/>
  </w:num>
  <w:num w:numId="11" w16cid:durableId="1032925722">
    <w:abstractNumId w:val="33"/>
  </w:num>
  <w:num w:numId="12" w16cid:durableId="612517044">
    <w:abstractNumId w:val="1"/>
  </w:num>
  <w:num w:numId="13" w16cid:durableId="2131625345">
    <w:abstractNumId w:val="44"/>
  </w:num>
  <w:num w:numId="14" w16cid:durableId="1547984358">
    <w:abstractNumId w:val="39"/>
  </w:num>
  <w:num w:numId="15" w16cid:durableId="1572229191">
    <w:abstractNumId w:val="7"/>
  </w:num>
  <w:num w:numId="16" w16cid:durableId="1695576971">
    <w:abstractNumId w:val="10"/>
  </w:num>
  <w:num w:numId="17" w16cid:durableId="1206454201">
    <w:abstractNumId w:val="25"/>
  </w:num>
  <w:num w:numId="18" w16cid:durableId="700665829">
    <w:abstractNumId w:val="16"/>
  </w:num>
  <w:num w:numId="19" w16cid:durableId="119959620">
    <w:abstractNumId w:val="34"/>
  </w:num>
  <w:num w:numId="20" w16cid:durableId="1070544768">
    <w:abstractNumId w:val="9"/>
  </w:num>
  <w:num w:numId="21" w16cid:durableId="1699545683">
    <w:abstractNumId w:val="2"/>
  </w:num>
  <w:num w:numId="22" w16cid:durableId="499974952">
    <w:abstractNumId w:val="5"/>
  </w:num>
  <w:num w:numId="23" w16cid:durableId="867063572">
    <w:abstractNumId w:val="18"/>
  </w:num>
  <w:num w:numId="24" w16cid:durableId="841630509">
    <w:abstractNumId w:val="28"/>
  </w:num>
  <w:num w:numId="25" w16cid:durableId="1272475130">
    <w:abstractNumId w:val="30"/>
  </w:num>
  <w:num w:numId="26" w16cid:durableId="835802570">
    <w:abstractNumId w:val="26"/>
  </w:num>
  <w:num w:numId="27" w16cid:durableId="2032565821">
    <w:abstractNumId w:val="24"/>
  </w:num>
  <w:num w:numId="28" w16cid:durableId="1980643458">
    <w:abstractNumId w:val="13"/>
  </w:num>
  <w:num w:numId="29" w16cid:durableId="1175994530">
    <w:abstractNumId w:val="22"/>
  </w:num>
  <w:num w:numId="30" w16cid:durableId="1402174631">
    <w:abstractNumId w:val="36"/>
  </w:num>
  <w:num w:numId="31" w16cid:durableId="1100299507">
    <w:abstractNumId w:val="21"/>
  </w:num>
  <w:num w:numId="32" w16cid:durableId="374432436">
    <w:abstractNumId w:val="35"/>
  </w:num>
  <w:num w:numId="33" w16cid:durableId="2144301861">
    <w:abstractNumId w:val="12"/>
  </w:num>
  <w:num w:numId="34" w16cid:durableId="1105420481">
    <w:abstractNumId w:val="8"/>
  </w:num>
  <w:num w:numId="35" w16cid:durableId="430516509">
    <w:abstractNumId w:val="37"/>
  </w:num>
  <w:num w:numId="36" w16cid:durableId="763957369">
    <w:abstractNumId w:val="23"/>
  </w:num>
  <w:num w:numId="37" w16cid:durableId="449398773">
    <w:abstractNumId w:val="3"/>
  </w:num>
  <w:num w:numId="38" w16cid:durableId="2090886783">
    <w:abstractNumId w:val="29"/>
  </w:num>
  <w:num w:numId="39" w16cid:durableId="1943415517">
    <w:abstractNumId w:val="31"/>
  </w:num>
  <w:num w:numId="40" w16cid:durableId="897976553">
    <w:abstractNumId w:val="15"/>
  </w:num>
  <w:num w:numId="41" w16cid:durableId="1158879911">
    <w:abstractNumId w:val="38"/>
  </w:num>
  <w:num w:numId="42" w16cid:durableId="1884058755">
    <w:abstractNumId w:val="6"/>
  </w:num>
  <w:num w:numId="43" w16cid:durableId="718362769">
    <w:abstractNumId w:val="0"/>
  </w:num>
  <w:num w:numId="44" w16cid:durableId="1187328180">
    <w:abstractNumId w:val="14"/>
  </w:num>
  <w:num w:numId="45" w16cid:durableId="1191335463">
    <w:abstractNumId w:val="3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637"/>
    <w:rsid w:val="00001A02"/>
    <w:rsid w:val="0000214C"/>
    <w:rsid w:val="000139DA"/>
    <w:rsid w:val="0001599E"/>
    <w:rsid w:val="00020595"/>
    <w:rsid w:val="000212E5"/>
    <w:rsid w:val="00022AC8"/>
    <w:rsid w:val="00023CCD"/>
    <w:rsid w:val="00025ABB"/>
    <w:rsid w:val="00030102"/>
    <w:rsid w:val="000318AE"/>
    <w:rsid w:val="00042CCA"/>
    <w:rsid w:val="00043248"/>
    <w:rsid w:val="00045478"/>
    <w:rsid w:val="00047DF9"/>
    <w:rsid w:val="000539C2"/>
    <w:rsid w:val="00060F7F"/>
    <w:rsid w:val="000616CD"/>
    <w:rsid w:val="00064637"/>
    <w:rsid w:val="00064A64"/>
    <w:rsid w:val="0007180B"/>
    <w:rsid w:val="000849A9"/>
    <w:rsid w:val="000859A5"/>
    <w:rsid w:val="0008642F"/>
    <w:rsid w:val="000875B0"/>
    <w:rsid w:val="00087A88"/>
    <w:rsid w:val="00087FE5"/>
    <w:rsid w:val="00097E2E"/>
    <w:rsid w:val="000A2714"/>
    <w:rsid w:val="000A5234"/>
    <w:rsid w:val="000A6490"/>
    <w:rsid w:val="000C00EC"/>
    <w:rsid w:val="000C2C59"/>
    <w:rsid w:val="000C4B61"/>
    <w:rsid w:val="000C5BE4"/>
    <w:rsid w:val="000C78F3"/>
    <w:rsid w:val="000D3B84"/>
    <w:rsid w:val="000D47E4"/>
    <w:rsid w:val="000D7A11"/>
    <w:rsid w:val="000E12BE"/>
    <w:rsid w:val="000E336A"/>
    <w:rsid w:val="000E39C6"/>
    <w:rsid w:val="000E50C9"/>
    <w:rsid w:val="000E57D8"/>
    <w:rsid w:val="000E650D"/>
    <w:rsid w:val="000E79CC"/>
    <w:rsid w:val="000F05F8"/>
    <w:rsid w:val="000F333E"/>
    <w:rsid w:val="000F4955"/>
    <w:rsid w:val="000F530F"/>
    <w:rsid w:val="000F5556"/>
    <w:rsid w:val="000F58AD"/>
    <w:rsid w:val="000F6E28"/>
    <w:rsid w:val="001001A9"/>
    <w:rsid w:val="00101B82"/>
    <w:rsid w:val="00102207"/>
    <w:rsid w:val="00103763"/>
    <w:rsid w:val="001059D0"/>
    <w:rsid w:val="0010646C"/>
    <w:rsid w:val="0011285E"/>
    <w:rsid w:val="00114F0A"/>
    <w:rsid w:val="00132AA0"/>
    <w:rsid w:val="00133B1A"/>
    <w:rsid w:val="00135358"/>
    <w:rsid w:val="00135515"/>
    <w:rsid w:val="00135AF7"/>
    <w:rsid w:val="00141098"/>
    <w:rsid w:val="00144FD4"/>
    <w:rsid w:val="001463C7"/>
    <w:rsid w:val="00146C96"/>
    <w:rsid w:val="001479C8"/>
    <w:rsid w:val="00152645"/>
    <w:rsid w:val="00153FA7"/>
    <w:rsid w:val="00154325"/>
    <w:rsid w:val="00154527"/>
    <w:rsid w:val="00161921"/>
    <w:rsid w:val="00162291"/>
    <w:rsid w:val="001656CD"/>
    <w:rsid w:val="00166561"/>
    <w:rsid w:val="00170BA0"/>
    <w:rsid w:val="00171274"/>
    <w:rsid w:val="0017707B"/>
    <w:rsid w:val="00185D73"/>
    <w:rsid w:val="00190520"/>
    <w:rsid w:val="0019095F"/>
    <w:rsid w:val="001933A3"/>
    <w:rsid w:val="0019657D"/>
    <w:rsid w:val="001A1BAA"/>
    <w:rsid w:val="001A2C8C"/>
    <w:rsid w:val="001A6668"/>
    <w:rsid w:val="001B7CC6"/>
    <w:rsid w:val="001C13BE"/>
    <w:rsid w:val="001C5557"/>
    <w:rsid w:val="001D07F1"/>
    <w:rsid w:val="001D418D"/>
    <w:rsid w:val="001D5E2B"/>
    <w:rsid w:val="001E1F86"/>
    <w:rsid w:val="001E26F2"/>
    <w:rsid w:val="001E30A5"/>
    <w:rsid w:val="001E4ACD"/>
    <w:rsid w:val="001E4E7C"/>
    <w:rsid w:val="001F076A"/>
    <w:rsid w:val="001F13FE"/>
    <w:rsid w:val="001F148F"/>
    <w:rsid w:val="001F32BF"/>
    <w:rsid w:val="001F4639"/>
    <w:rsid w:val="001F7D33"/>
    <w:rsid w:val="002000ED"/>
    <w:rsid w:val="00201776"/>
    <w:rsid w:val="00202582"/>
    <w:rsid w:val="00203215"/>
    <w:rsid w:val="00203278"/>
    <w:rsid w:val="002071E9"/>
    <w:rsid w:val="00207925"/>
    <w:rsid w:val="0021324D"/>
    <w:rsid w:val="0021397E"/>
    <w:rsid w:val="00216D6F"/>
    <w:rsid w:val="00217359"/>
    <w:rsid w:val="002200AB"/>
    <w:rsid w:val="002216FF"/>
    <w:rsid w:val="002230D0"/>
    <w:rsid w:val="002332D8"/>
    <w:rsid w:val="00233984"/>
    <w:rsid w:val="002401EC"/>
    <w:rsid w:val="0024452A"/>
    <w:rsid w:val="00251C8D"/>
    <w:rsid w:val="00252B54"/>
    <w:rsid w:val="00260179"/>
    <w:rsid w:val="00260A17"/>
    <w:rsid w:val="0026648E"/>
    <w:rsid w:val="00266EE2"/>
    <w:rsid w:val="00266FAF"/>
    <w:rsid w:val="00267FB0"/>
    <w:rsid w:val="00273358"/>
    <w:rsid w:val="00273BD8"/>
    <w:rsid w:val="00274509"/>
    <w:rsid w:val="00274A86"/>
    <w:rsid w:val="002814C7"/>
    <w:rsid w:val="0028595A"/>
    <w:rsid w:val="00285E04"/>
    <w:rsid w:val="002870EA"/>
    <w:rsid w:val="00290AC7"/>
    <w:rsid w:val="00291E21"/>
    <w:rsid w:val="00292599"/>
    <w:rsid w:val="002935F1"/>
    <w:rsid w:val="0029650F"/>
    <w:rsid w:val="002A0243"/>
    <w:rsid w:val="002A15AD"/>
    <w:rsid w:val="002A3429"/>
    <w:rsid w:val="002A648A"/>
    <w:rsid w:val="002A650F"/>
    <w:rsid w:val="002B1B59"/>
    <w:rsid w:val="002B7AB0"/>
    <w:rsid w:val="002C1FD5"/>
    <w:rsid w:val="002C23B6"/>
    <w:rsid w:val="002C6994"/>
    <w:rsid w:val="002D160C"/>
    <w:rsid w:val="002D1FFA"/>
    <w:rsid w:val="002D217F"/>
    <w:rsid w:val="002D3DDA"/>
    <w:rsid w:val="002D5483"/>
    <w:rsid w:val="002E0861"/>
    <w:rsid w:val="002E297B"/>
    <w:rsid w:val="002E4943"/>
    <w:rsid w:val="002F138D"/>
    <w:rsid w:val="002F1E99"/>
    <w:rsid w:val="002F3262"/>
    <w:rsid w:val="002F364E"/>
    <w:rsid w:val="0030213E"/>
    <w:rsid w:val="00302AEB"/>
    <w:rsid w:val="003035D0"/>
    <w:rsid w:val="003047CA"/>
    <w:rsid w:val="00305847"/>
    <w:rsid w:val="00312570"/>
    <w:rsid w:val="00313C4F"/>
    <w:rsid w:val="00313FB0"/>
    <w:rsid w:val="00314EBC"/>
    <w:rsid w:val="00316979"/>
    <w:rsid w:val="003220CB"/>
    <w:rsid w:val="00323204"/>
    <w:rsid w:val="003234D3"/>
    <w:rsid w:val="0032441C"/>
    <w:rsid w:val="00330241"/>
    <w:rsid w:val="003307C7"/>
    <w:rsid w:val="0033176A"/>
    <w:rsid w:val="00332452"/>
    <w:rsid w:val="00335596"/>
    <w:rsid w:val="00335E28"/>
    <w:rsid w:val="003463D0"/>
    <w:rsid w:val="0034761E"/>
    <w:rsid w:val="00347F85"/>
    <w:rsid w:val="00350173"/>
    <w:rsid w:val="00356B61"/>
    <w:rsid w:val="0035792A"/>
    <w:rsid w:val="00366648"/>
    <w:rsid w:val="00377203"/>
    <w:rsid w:val="00390826"/>
    <w:rsid w:val="00390EEA"/>
    <w:rsid w:val="003928E3"/>
    <w:rsid w:val="00392DBC"/>
    <w:rsid w:val="003A3A8A"/>
    <w:rsid w:val="003A3F49"/>
    <w:rsid w:val="003B0F6F"/>
    <w:rsid w:val="003B130F"/>
    <w:rsid w:val="003B27DF"/>
    <w:rsid w:val="003B6832"/>
    <w:rsid w:val="003D2476"/>
    <w:rsid w:val="003E31EA"/>
    <w:rsid w:val="003E51A8"/>
    <w:rsid w:val="003E60B6"/>
    <w:rsid w:val="003F0EB3"/>
    <w:rsid w:val="003F34E4"/>
    <w:rsid w:val="003F4B06"/>
    <w:rsid w:val="00401F20"/>
    <w:rsid w:val="00403046"/>
    <w:rsid w:val="0040680C"/>
    <w:rsid w:val="00416ECC"/>
    <w:rsid w:val="00417A60"/>
    <w:rsid w:val="004218BA"/>
    <w:rsid w:val="00422B95"/>
    <w:rsid w:val="0043274D"/>
    <w:rsid w:val="0043337B"/>
    <w:rsid w:val="00436B43"/>
    <w:rsid w:val="00441118"/>
    <w:rsid w:val="004441F1"/>
    <w:rsid w:val="004445ED"/>
    <w:rsid w:val="0044556D"/>
    <w:rsid w:val="0045412A"/>
    <w:rsid w:val="004710FC"/>
    <w:rsid w:val="00473125"/>
    <w:rsid w:val="004751F3"/>
    <w:rsid w:val="004754FE"/>
    <w:rsid w:val="004764F1"/>
    <w:rsid w:val="00477E8A"/>
    <w:rsid w:val="004815EF"/>
    <w:rsid w:val="004839E9"/>
    <w:rsid w:val="00483CB8"/>
    <w:rsid w:val="00486300"/>
    <w:rsid w:val="00487448"/>
    <w:rsid w:val="0048776E"/>
    <w:rsid w:val="004A1E02"/>
    <w:rsid w:val="004A4EA6"/>
    <w:rsid w:val="004A5125"/>
    <w:rsid w:val="004A5A02"/>
    <w:rsid w:val="004A64E3"/>
    <w:rsid w:val="004B1284"/>
    <w:rsid w:val="004B2714"/>
    <w:rsid w:val="004C4E69"/>
    <w:rsid w:val="004C7664"/>
    <w:rsid w:val="004D1485"/>
    <w:rsid w:val="004D2567"/>
    <w:rsid w:val="004D6A44"/>
    <w:rsid w:val="004D70ED"/>
    <w:rsid w:val="004E29EC"/>
    <w:rsid w:val="004E5C03"/>
    <w:rsid w:val="004F7584"/>
    <w:rsid w:val="005000AE"/>
    <w:rsid w:val="005018BF"/>
    <w:rsid w:val="005025E0"/>
    <w:rsid w:val="00505279"/>
    <w:rsid w:val="00505C1E"/>
    <w:rsid w:val="005065E7"/>
    <w:rsid w:val="005150AC"/>
    <w:rsid w:val="00521CEF"/>
    <w:rsid w:val="00521E05"/>
    <w:rsid w:val="005238E9"/>
    <w:rsid w:val="00524DEB"/>
    <w:rsid w:val="00533002"/>
    <w:rsid w:val="005332A1"/>
    <w:rsid w:val="005411E7"/>
    <w:rsid w:val="00547797"/>
    <w:rsid w:val="0055038F"/>
    <w:rsid w:val="00556765"/>
    <w:rsid w:val="00560FD7"/>
    <w:rsid w:val="00571A3E"/>
    <w:rsid w:val="00572725"/>
    <w:rsid w:val="005729FD"/>
    <w:rsid w:val="00572C3C"/>
    <w:rsid w:val="00580B7B"/>
    <w:rsid w:val="005828E4"/>
    <w:rsid w:val="00593DE2"/>
    <w:rsid w:val="005A0AEE"/>
    <w:rsid w:val="005A2F9A"/>
    <w:rsid w:val="005A3CD3"/>
    <w:rsid w:val="005A7F19"/>
    <w:rsid w:val="005A7FF0"/>
    <w:rsid w:val="005B3D35"/>
    <w:rsid w:val="005B4EC0"/>
    <w:rsid w:val="005B6E21"/>
    <w:rsid w:val="005B6F8B"/>
    <w:rsid w:val="005C0511"/>
    <w:rsid w:val="005C1FC3"/>
    <w:rsid w:val="005C61FA"/>
    <w:rsid w:val="005C76C7"/>
    <w:rsid w:val="005D00C6"/>
    <w:rsid w:val="005E263A"/>
    <w:rsid w:val="005E2E96"/>
    <w:rsid w:val="005E5B3E"/>
    <w:rsid w:val="005E6A10"/>
    <w:rsid w:val="005F0D76"/>
    <w:rsid w:val="005F1AC2"/>
    <w:rsid w:val="005F472A"/>
    <w:rsid w:val="005F6201"/>
    <w:rsid w:val="005F690E"/>
    <w:rsid w:val="005F7B02"/>
    <w:rsid w:val="00601287"/>
    <w:rsid w:val="00601362"/>
    <w:rsid w:val="00602ECF"/>
    <w:rsid w:val="006031A0"/>
    <w:rsid w:val="00606E94"/>
    <w:rsid w:val="006106D0"/>
    <w:rsid w:val="0061161D"/>
    <w:rsid w:val="006122D5"/>
    <w:rsid w:val="006204F6"/>
    <w:rsid w:val="006217A0"/>
    <w:rsid w:val="00623A7E"/>
    <w:rsid w:val="00623A9C"/>
    <w:rsid w:val="006358A5"/>
    <w:rsid w:val="0065082F"/>
    <w:rsid w:val="006524C5"/>
    <w:rsid w:val="00656729"/>
    <w:rsid w:val="006615CE"/>
    <w:rsid w:val="00664A3B"/>
    <w:rsid w:val="00664E37"/>
    <w:rsid w:val="00673718"/>
    <w:rsid w:val="00677733"/>
    <w:rsid w:val="00677CC6"/>
    <w:rsid w:val="0068241D"/>
    <w:rsid w:val="00684AAA"/>
    <w:rsid w:val="006913E1"/>
    <w:rsid w:val="0069383E"/>
    <w:rsid w:val="006973BA"/>
    <w:rsid w:val="006978DC"/>
    <w:rsid w:val="006A0EDD"/>
    <w:rsid w:val="006A257F"/>
    <w:rsid w:val="006A6A0B"/>
    <w:rsid w:val="006B1A08"/>
    <w:rsid w:val="006B718A"/>
    <w:rsid w:val="006C117C"/>
    <w:rsid w:val="006C2036"/>
    <w:rsid w:val="006C392D"/>
    <w:rsid w:val="006C562C"/>
    <w:rsid w:val="006D0A3B"/>
    <w:rsid w:val="006D34B8"/>
    <w:rsid w:val="006D3740"/>
    <w:rsid w:val="006D5465"/>
    <w:rsid w:val="006D6104"/>
    <w:rsid w:val="006E3B41"/>
    <w:rsid w:val="006E522A"/>
    <w:rsid w:val="006E55A0"/>
    <w:rsid w:val="006E5B93"/>
    <w:rsid w:val="006E747B"/>
    <w:rsid w:val="006F0E7C"/>
    <w:rsid w:val="006F31E0"/>
    <w:rsid w:val="0070130A"/>
    <w:rsid w:val="007049A2"/>
    <w:rsid w:val="00704E36"/>
    <w:rsid w:val="00704F1F"/>
    <w:rsid w:val="007105E7"/>
    <w:rsid w:val="007141D9"/>
    <w:rsid w:val="00714EFF"/>
    <w:rsid w:val="00715D68"/>
    <w:rsid w:val="00723559"/>
    <w:rsid w:val="007240A0"/>
    <w:rsid w:val="007242EC"/>
    <w:rsid w:val="007257D7"/>
    <w:rsid w:val="0073006E"/>
    <w:rsid w:val="00730CE6"/>
    <w:rsid w:val="007311D0"/>
    <w:rsid w:val="00733021"/>
    <w:rsid w:val="00733DCD"/>
    <w:rsid w:val="0074069B"/>
    <w:rsid w:val="007408BB"/>
    <w:rsid w:val="00742598"/>
    <w:rsid w:val="007435BC"/>
    <w:rsid w:val="0074651C"/>
    <w:rsid w:val="00746B3C"/>
    <w:rsid w:val="00750836"/>
    <w:rsid w:val="00751661"/>
    <w:rsid w:val="00752707"/>
    <w:rsid w:val="00752D52"/>
    <w:rsid w:val="00753146"/>
    <w:rsid w:val="00753C90"/>
    <w:rsid w:val="00753D08"/>
    <w:rsid w:val="00754245"/>
    <w:rsid w:val="00763FC8"/>
    <w:rsid w:val="00764163"/>
    <w:rsid w:val="00773A6A"/>
    <w:rsid w:val="007747AD"/>
    <w:rsid w:val="00774FFD"/>
    <w:rsid w:val="00775909"/>
    <w:rsid w:val="007774BD"/>
    <w:rsid w:val="007918D4"/>
    <w:rsid w:val="00794CCE"/>
    <w:rsid w:val="007A6922"/>
    <w:rsid w:val="007B1586"/>
    <w:rsid w:val="007B5B26"/>
    <w:rsid w:val="007B6FB8"/>
    <w:rsid w:val="007C2634"/>
    <w:rsid w:val="007C304C"/>
    <w:rsid w:val="007C4FCE"/>
    <w:rsid w:val="007C71D8"/>
    <w:rsid w:val="007D2F5E"/>
    <w:rsid w:val="007D7AA9"/>
    <w:rsid w:val="007D7C8B"/>
    <w:rsid w:val="007E45F6"/>
    <w:rsid w:val="007E4DD9"/>
    <w:rsid w:val="007E6CC8"/>
    <w:rsid w:val="007F007D"/>
    <w:rsid w:val="007F3245"/>
    <w:rsid w:val="007F5306"/>
    <w:rsid w:val="007F5DE5"/>
    <w:rsid w:val="007F7F14"/>
    <w:rsid w:val="0080185E"/>
    <w:rsid w:val="008057B3"/>
    <w:rsid w:val="00806570"/>
    <w:rsid w:val="008075E0"/>
    <w:rsid w:val="008100DA"/>
    <w:rsid w:val="00823698"/>
    <w:rsid w:val="0082379C"/>
    <w:rsid w:val="008300EE"/>
    <w:rsid w:val="00833C90"/>
    <w:rsid w:val="00836AB5"/>
    <w:rsid w:val="00837633"/>
    <w:rsid w:val="00837690"/>
    <w:rsid w:val="00841E06"/>
    <w:rsid w:val="0084207C"/>
    <w:rsid w:val="00843E24"/>
    <w:rsid w:val="00845D1F"/>
    <w:rsid w:val="00846E44"/>
    <w:rsid w:val="008518F3"/>
    <w:rsid w:val="00851B6E"/>
    <w:rsid w:val="00854B74"/>
    <w:rsid w:val="0085659F"/>
    <w:rsid w:val="008601B0"/>
    <w:rsid w:val="00861C53"/>
    <w:rsid w:val="00862697"/>
    <w:rsid w:val="00866533"/>
    <w:rsid w:val="0087000B"/>
    <w:rsid w:val="0087348E"/>
    <w:rsid w:val="0088183F"/>
    <w:rsid w:val="008916A7"/>
    <w:rsid w:val="00892D65"/>
    <w:rsid w:val="0089340B"/>
    <w:rsid w:val="00894CDA"/>
    <w:rsid w:val="0089519F"/>
    <w:rsid w:val="008A3108"/>
    <w:rsid w:val="008B250A"/>
    <w:rsid w:val="008B5305"/>
    <w:rsid w:val="008B6977"/>
    <w:rsid w:val="008C3EF4"/>
    <w:rsid w:val="008C52CF"/>
    <w:rsid w:val="008C5A44"/>
    <w:rsid w:val="008C6674"/>
    <w:rsid w:val="008D1909"/>
    <w:rsid w:val="008D193E"/>
    <w:rsid w:val="008D67BB"/>
    <w:rsid w:val="008D70B9"/>
    <w:rsid w:val="008D7AD8"/>
    <w:rsid w:val="008E1B7B"/>
    <w:rsid w:val="008E20C7"/>
    <w:rsid w:val="008E5793"/>
    <w:rsid w:val="008F6080"/>
    <w:rsid w:val="00900C1E"/>
    <w:rsid w:val="009020F7"/>
    <w:rsid w:val="0091025F"/>
    <w:rsid w:val="00912BF1"/>
    <w:rsid w:val="00913825"/>
    <w:rsid w:val="00920297"/>
    <w:rsid w:val="00923773"/>
    <w:rsid w:val="00924C12"/>
    <w:rsid w:val="00933326"/>
    <w:rsid w:val="00936647"/>
    <w:rsid w:val="00940965"/>
    <w:rsid w:val="00945EFA"/>
    <w:rsid w:val="0095027D"/>
    <w:rsid w:val="009612E4"/>
    <w:rsid w:val="009636A8"/>
    <w:rsid w:val="00967FCE"/>
    <w:rsid w:val="00975EFA"/>
    <w:rsid w:val="009765A1"/>
    <w:rsid w:val="00976647"/>
    <w:rsid w:val="00980339"/>
    <w:rsid w:val="009846F5"/>
    <w:rsid w:val="00985256"/>
    <w:rsid w:val="00991C44"/>
    <w:rsid w:val="009937DD"/>
    <w:rsid w:val="00993C89"/>
    <w:rsid w:val="00994F75"/>
    <w:rsid w:val="00996ED5"/>
    <w:rsid w:val="009973DE"/>
    <w:rsid w:val="009A13B5"/>
    <w:rsid w:val="009A16AC"/>
    <w:rsid w:val="009A301E"/>
    <w:rsid w:val="009B2C8B"/>
    <w:rsid w:val="009B4DFB"/>
    <w:rsid w:val="009C0CA1"/>
    <w:rsid w:val="009C0D23"/>
    <w:rsid w:val="009C5C61"/>
    <w:rsid w:val="009D023C"/>
    <w:rsid w:val="009D1295"/>
    <w:rsid w:val="009D48CD"/>
    <w:rsid w:val="009D736C"/>
    <w:rsid w:val="009E2C1E"/>
    <w:rsid w:val="009E3B45"/>
    <w:rsid w:val="009E3C78"/>
    <w:rsid w:val="009E449A"/>
    <w:rsid w:val="009F1ADC"/>
    <w:rsid w:val="009F3969"/>
    <w:rsid w:val="009F6EF9"/>
    <w:rsid w:val="00A00933"/>
    <w:rsid w:val="00A01B57"/>
    <w:rsid w:val="00A01FAB"/>
    <w:rsid w:val="00A07D5B"/>
    <w:rsid w:val="00A132B0"/>
    <w:rsid w:val="00A1377E"/>
    <w:rsid w:val="00A17A7B"/>
    <w:rsid w:val="00A2188E"/>
    <w:rsid w:val="00A21BC4"/>
    <w:rsid w:val="00A24AD7"/>
    <w:rsid w:val="00A25C0E"/>
    <w:rsid w:val="00A279DE"/>
    <w:rsid w:val="00A3020C"/>
    <w:rsid w:val="00A329B5"/>
    <w:rsid w:val="00A41121"/>
    <w:rsid w:val="00A42A31"/>
    <w:rsid w:val="00A4604D"/>
    <w:rsid w:val="00A46A76"/>
    <w:rsid w:val="00A47DCA"/>
    <w:rsid w:val="00A51CE8"/>
    <w:rsid w:val="00A52B42"/>
    <w:rsid w:val="00A55943"/>
    <w:rsid w:val="00A56285"/>
    <w:rsid w:val="00A574C6"/>
    <w:rsid w:val="00A57A20"/>
    <w:rsid w:val="00A57D83"/>
    <w:rsid w:val="00A65B4C"/>
    <w:rsid w:val="00A65C22"/>
    <w:rsid w:val="00A6694D"/>
    <w:rsid w:val="00A72738"/>
    <w:rsid w:val="00A76DCA"/>
    <w:rsid w:val="00A809F2"/>
    <w:rsid w:val="00A83138"/>
    <w:rsid w:val="00A86455"/>
    <w:rsid w:val="00A87597"/>
    <w:rsid w:val="00A91ACD"/>
    <w:rsid w:val="00A92590"/>
    <w:rsid w:val="00A92BCF"/>
    <w:rsid w:val="00A9581E"/>
    <w:rsid w:val="00AA1ED7"/>
    <w:rsid w:val="00AA5144"/>
    <w:rsid w:val="00AA530E"/>
    <w:rsid w:val="00AB17F5"/>
    <w:rsid w:val="00AB38BE"/>
    <w:rsid w:val="00AB533B"/>
    <w:rsid w:val="00AC02ED"/>
    <w:rsid w:val="00AC660D"/>
    <w:rsid w:val="00AC666D"/>
    <w:rsid w:val="00AD1BEF"/>
    <w:rsid w:val="00AD326F"/>
    <w:rsid w:val="00AD4A45"/>
    <w:rsid w:val="00AE1440"/>
    <w:rsid w:val="00AE37E4"/>
    <w:rsid w:val="00AE4E0A"/>
    <w:rsid w:val="00AE547A"/>
    <w:rsid w:val="00AE6802"/>
    <w:rsid w:val="00AF1366"/>
    <w:rsid w:val="00AF2726"/>
    <w:rsid w:val="00AF6378"/>
    <w:rsid w:val="00B11183"/>
    <w:rsid w:val="00B179CE"/>
    <w:rsid w:val="00B20FFA"/>
    <w:rsid w:val="00B2126A"/>
    <w:rsid w:val="00B220F7"/>
    <w:rsid w:val="00B241C0"/>
    <w:rsid w:val="00B24AE0"/>
    <w:rsid w:val="00B263E5"/>
    <w:rsid w:val="00B26859"/>
    <w:rsid w:val="00B30C46"/>
    <w:rsid w:val="00B31A10"/>
    <w:rsid w:val="00B335B4"/>
    <w:rsid w:val="00B37895"/>
    <w:rsid w:val="00B52592"/>
    <w:rsid w:val="00B53C63"/>
    <w:rsid w:val="00B559CD"/>
    <w:rsid w:val="00B55EE9"/>
    <w:rsid w:val="00B60F39"/>
    <w:rsid w:val="00B617A4"/>
    <w:rsid w:val="00B760E4"/>
    <w:rsid w:val="00B800F2"/>
    <w:rsid w:val="00B81C09"/>
    <w:rsid w:val="00B8719E"/>
    <w:rsid w:val="00B87D0C"/>
    <w:rsid w:val="00B9232A"/>
    <w:rsid w:val="00B934AC"/>
    <w:rsid w:val="00B936D5"/>
    <w:rsid w:val="00BA181A"/>
    <w:rsid w:val="00BA25F1"/>
    <w:rsid w:val="00BB0240"/>
    <w:rsid w:val="00BB6667"/>
    <w:rsid w:val="00BB6FC9"/>
    <w:rsid w:val="00BC0865"/>
    <w:rsid w:val="00BC6D27"/>
    <w:rsid w:val="00BD1EF9"/>
    <w:rsid w:val="00BD5DBF"/>
    <w:rsid w:val="00BD74AE"/>
    <w:rsid w:val="00BD76DA"/>
    <w:rsid w:val="00BE1CA8"/>
    <w:rsid w:val="00BE4AD7"/>
    <w:rsid w:val="00BE4F75"/>
    <w:rsid w:val="00BF0DBA"/>
    <w:rsid w:val="00BF14DB"/>
    <w:rsid w:val="00BF2618"/>
    <w:rsid w:val="00BF3BA0"/>
    <w:rsid w:val="00BF5BA1"/>
    <w:rsid w:val="00BF68C3"/>
    <w:rsid w:val="00C01A57"/>
    <w:rsid w:val="00C02B23"/>
    <w:rsid w:val="00C03333"/>
    <w:rsid w:val="00C11AFF"/>
    <w:rsid w:val="00C11B8D"/>
    <w:rsid w:val="00C1271C"/>
    <w:rsid w:val="00C14D83"/>
    <w:rsid w:val="00C2266C"/>
    <w:rsid w:val="00C237A6"/>
    <w:rsid w:val="00C254CA"/>
    <w:rsid w:val="00C262DB"/>
    <w:rsid w:val="00C27081"/>
    <w:rsid w:val="00C2787F"/>
    <w:rsid w:val="00C3190A"/>
    <w:rsid w:val="00C32BB9"/>
    <w:rsid w:val="00C35AE7"/>
    <w:rsid w:val="00C3613F"/>
    <w:rsid w:val="00C46D0F"/>
    <w:rsid w:val="00C533E8"/>
    <w:rsid w:val="00C5410F"/>
    <w:rsid w:val="00C560C0"/>
    <w:rsid w:val="00C65229"/>
    <w:rsid w:val="00C65DDC"/>
    <w:rsid w:val="00C71F15"/>
    <w:rsid w:val="00C737B4"/>
    <w:rsid w:val="00C74388"/>
    <w:rsid w:val="00C746C1"/>
    <w:rsid w:val="00C75E01"/>
    <w:rsid w:val="00C76D09"/>
    <w:rsid w:val="00C77081"/>
    <w:rsid w:val="00C775F7"/>
    <w:rsid w:val="00C821CA"/>
    <w:rsid w:val="00C92263"/>
    <w:rsid w:val="00C92E57"/>
    <w:rsid w:val="00C9394C"/>
    <w:rsid w:val="00CA07F7"/>
    <w:rsid w:val="00CA4B93"/>
    <w:rsid w:val="00CA7276"/>
    <w:rsid w:val="00CB036E"/>
    <w:rsid w:val="00CB34FE"/>
    <w:rsid w:val="00CC1735"/>
    <w:rsid w:val="00CC25C3"/>
    <w:rsid w:val="00CC40F0"/>
    <w:rsid w:val="00CC419A"/>
    <w:rsid w:val="00CD34E9"/>
    <w:rsid w:val="00CD6CEE"/>
    <w:rsid w:val="00CD7DEB"/>
    <w:rsid w:val="00CE45FD"/>
    <w:rsid w:val="00CE4A3F"/>
    <w:rsid w:val="00CE60EA"/>
    <w:rsid w:val="00CF17A8"/>
    <w:rsid w:val="00CF2822"/>
    <w:rsid w:val="00CF28AC"/>
    <w:rsid w:val="00CF3F8C"/>
    <w:rsid w:val="00CF540E"/>
    <w:rsid w:val="00D007E6"/>
    <w:rsid w:val="00D016C2"/>
    <w:rsid w:val="00D043EF"/>
    <w:rsid w:val="00D0451A"/>
    <w:rsid w:val="00D0782B"/>
    <w:rsid w:val="00D10683"/>
    <w:rsid w:val="00D138A1"/>
    <w:rsid w:val="00D15A5B"/>
    <w:rsid w:val="00D2000E"/>
    <w:rsid w:val="00D209D9"/>
    <w:rsid w:val="00D23BEF"/>
    <w:rsid w:val="00D246BD"/>
    <w:rsid w:val="00D26B31"/>
    <w:rsid w:val="00D30107"/>
    <w:rsid w:val="00D32EA4"/>
    <w:rsid w:val="00D35474"/>
    <w:rsid w:val="00D40078"/>
    <w:rsid w:val="00D42BEB"/>
    <w:rsid w:val="00D46241"/>
    <w:rsid w:val="00D4669E"/>
    <w:rsid w:val="00D54B8C"/>
    <w:rsid w:val="00D63A5E"/>
    <w:rsid w:val="00D6444D"/>
    <w:rsid w:val="00D65181"/>
    <w:rsid w:val="00D669A4"/>
    <w:rsid w:val="00D67833"/>
    <w:rsid w:val="00D70033"/>
    <w:rsid w:val="00D72DCE"/>
    <w:rsid w:val="00D74345"/>
    <w:rsid w:val="00D75A8B"/>
    <w:rsid w:val="00D80510"/>
    <w:rsid w:val="00D82BE9"/>
    <w:rsid w:val="00D831AF"/>
    <w:rsid w:val="00D8716B"/>
    <w:rsid w:val="00D90D6F"/>
    <w:rsid w:val="00D90E0F"/>
    <w:rsid w:val="00D912D8"/>
    <w:rsid w:val="00D917AC"/>
    <w:rsid w:val="00D96B7F"/>
    <w:rsid w:val="00DA1858"/>
    <w:rsid w:val="00DA2B57"/>
    <w:rsid w:val="00DA3619"/>
    <w:rsid w:val="00DA4FCA"/>
    <w:rsid w:val="00DB57A7"/>
    <w:rsid w:val="00DB797F"/>
    <w:rsid w:val="00DC565F"/>
    <w:rsid w:val="00DC6E39"/>
    <w:rsid w:val="00DD47D9"/>
    <w:rsid w:val="00DE0B85"/>
    <w:rsid w:val="00DE2DB1"/>
    <w:rsid w:val="00DE4989"/>
    <w:rsid w:val="00DE73DE"/>
    <w:rsid w:val="00DF63EE"/>
    <w:rsid w:val="00E00325"/>
    <w:rsid w:val="00E021F5"/>
    <w:rsid w:val="00E039E9"/>
    <w:rsid w:val="00E06C07"/>
    <w:rsid w:val="00E169E9"/>
    <w:rsid w:val="00E17941"/>
    <w:rsid w:val="00E20648"/>
    <w:rsid w:val="00E21665"/>
    <w:rsid w:val="00E32264"/>
    <w:rsid w:val="00E372FD"/>
    <w:rsid w:val="00E4249D"/>
    <w:rsid w:val="00E454C9"/>
    <w:rsid w:val="00E52306"/>
    <w:rsid w:val="00E5712E"/>
    <w:rsid w:val="00E676B4"/>
    <w:rsid w:val="00E67E16"/>
    <w:rsid w:val="00E71F6A"/>
    <w:rsid w:val="00E76B77"/>
    <w:rsid w:val="00E7707A"/>
    <w:rsid w:val="00E7729B"/>
    <w:rsid w:val="00E83227"/>
    <w:rsid w:val="00E90A95"/>
    <w:rsid w:val="00EA1BD1"/>
    <w:rsid w:val="00EA2F90"/>
    <w:rsid w:val="00EA3E63"/>
    <w:rsid w:val="00EA54CD"/>
    <w:rsid w:val="00EA6B23"/>
    <w:rsid w:val="00EB0339"/>
    <w:rsid w:val="00EB1D79"/>
    <w:rsid w:val="00EB3BB1"/>
    <w:rsid w:val="00EB6A93"/>
    <w:rsid w:val="00EC1821"/>
    <w:rsid w:val="00EE30B9"/>
    <w:rsid w:val="00EE3E01"/>
    <w:rsid w:val="00EE6FFE"/>
    <w:rsid w:val="00EE7504"/>
    <w:rsid w:val="00EF424B"/>
    <w:rsid w:val="00EF6B0E"/>
    <w:rsid w:val="00EF7974"/>
    <w:rsid w:val="00F026EC"/>
    <w:rsid w:val="00F070B8"/>
    <w:rsid w:val="00F07735"/>
    <w:rsid w:val="00F10734"/>
    <w:rsid w:val="00F11310"/>
    <w:rsid w:val="00F17EE6"/>
    <w:rsid w:val="00F2419A"/>
    <w:rsid w:val="00F243DA"/>
    <w:rsid w:val="00F265FF"/>
    <w:rsid w:val="00F310ED"/>
    <w:rsid w:val="00F362A4"/>
    <w:rsid w:val="00F36462"/>
    <w:rsid w:val="00F50EAE"/>
    <w:rsid w:val="00F50FAF"/>
    <w:rsid w:val="00F57DC6"/>
    <w:rsid w:val="00F62587"/>
    <w:rsid w:val="00F6515B"/>
    <w:rsid w:val="00F6553E"/>
    <w:rsid w:val="00F70818"/>
    <w:rsid w:val="00F71D49"/>
    <w:rsid w:val="00F73647"/>
    <w:rsid w:val="00F826BD"/>
    <w:rsid w:val="00F85BE1"/>
    <w:rsid w:val="00F9005A"/>
    <w:rsid w:val="00F9292F"/>
    <w:rsid w:val="00F93C3F"/>
    <w:rsid w:val="00F9599C"/>
    <w:rsid w:val="00F97FE9"/>
    <w:rsid w:val="00FA0CEF"/>
    <w:rsid w:val="00FA1F71"/>
    <w:rsid w:val="00FA2050"/>
    <w:rsid w:val="00FA2BB8"/>
    <w:rsid w:val="00FA561D"/>
    <w:rsid w:val="00FB07AC"/>
    <w:rsid w:val="00FB42D4"/>
    <w:rsid w:val="00FB53A4"/>
    <w:rsid w:val="00FC27DC"/>
    <w:rsid w:val="00FC389E"/>
    <w:rsid w:val="00FC5D09"/>
    <w:rsid w:val="00FD0266"/>
    <w:rsid w:val="00FD2C81"/>
    <w:rsid w:val="00FE56E5"/>
    <w:rsid w:val="00FE5CA0"/>
    <w:rsid w:val="00FF11D5"/>
    <w:rsid w:val="00FF2D23"/>
    <w:rsid w:val="00FF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240B5"/>
  <w15:chartTrackingRefBased/>
  <w15:docId w15:val="{9B7BFB28-695B-104D-96A6-B44C99CA4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52A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00DA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100DA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8100DA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100DA"/>
    <w:rPr>
      <w:rFonts w:eastAsiaTheme="minorEastAsia"/>
    </w:rPr>
  </w:style>
  <w:style w:type="paragraph" w:styleId="Prrafodelista">
    <w:name w:val="List Paragraph"/>
    <w:basedOn w:val="Normal"/>
    <w:uiPriority w:val="34"/>
    <w:qFormat/>
    <w:rsid w:val="007A6922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styleId="Hipervnculo">
    <w:name w:val="Hyperlink"/>
    <w:basedOn w:val="Fuentedeprrafopredeter"/>
    <w:uiPriority w:val="99"/>
    <w:unhideWhenUsed/>
    <w:rsid w:val="004D6A4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6378"/>
    <w:rPr>
      <w:rFonts w:eastAsiaTheme="minorEastAsia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6378"/>
    <w:rPr>
      <w:rFonts w:ascii="Times New Roman" w:eastAsiaTheme="minorEastAsia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39"/>
    <w:rsid w:val="00F97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6A93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ES_tradnl"/>
    </w:rPr>
  </w:style>
  <w:style w:type="paragraph" w:styleId="NormalWeb">
    <w:name w:val="Normal (Web)"/>
    <w:basedOn w:val="Normal"/>
    <w:uiPriority w:val="99"/>
    <w:unhideWhenUsed/>
    <w:rsid w:val="00D8716B"/>
    <w:pPr>
      <w:spacing w:before="100" w:beforeAutospacing="1" w:after="100" w:afterAutospacing="1"/>
    </w:pPr>
  </w:style>
  <w:style w:type="character" w:customStyle="1" w:styleId="apple-tab-span">
    <w:name w:val="apple-tab-span"/>
    <w:basedOn w:val="Fuentedeprrafopredeter"/>
    <w:rsid w:val="00B30C46"/>
  </w:style>
  <w:style w:type="paragraph" w:styleId="Sinespaciado">
    <w:name w:val="No Spacing"/>
    <w:uiPriority w:val="1"/>
    <w:qFormat/>
    <w:rsid w:val="00677733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B7A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B7AB0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2B7AB0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9333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5133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03188113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6845352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487011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403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03229190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689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8970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71135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6287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724765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7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963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3219234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805282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7609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0794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02789835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701369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302695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1962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9814250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6286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13834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99979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921794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487163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67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97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0069023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961208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930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2697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74627874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548274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631972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064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5495578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8566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45004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8167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28020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672605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74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944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3525509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306413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10987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374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493569045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9090951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242567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0023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83706526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88047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358166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40021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12158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344895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95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071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2652176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2211371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16830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17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5598788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7279561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497642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232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7150795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27947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110856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597563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866412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22638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6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413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0538100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621642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20328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0210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60623290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8993503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895927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408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87195996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6118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0211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38240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74829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66408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00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494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932933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4208329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  <w:div w:id="20396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B063C4-91E5-1549-ADBE-301299FD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2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schoonewolff</dc:creator>
  <cp:keywords/>
  <dc:description/>
  <cp:lastModifiedBy>Andrea Lizcano</cp:lastModifiedBy>
  <cp:revision>58</cp:revision>
  <cp:lastPrinted>2022-02-01T14:00:00Z</cp:lastPrinted>
  <dcterms:created xsi:type="dcterms:W3CDTF">2023-11-27T22:40:00Z</dcterms:created>
  <dcterms:modified xsi:type="dcterms:W3CDTF">2023-12-26T16:14:00Z</dcterms:modified>
</cp:coreProperties>
</file>