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B19674" w14:textId="77777777" w:rsidR="00A14BAA" w:rsidRPr="000838F7" w:rsidRDefault="00A14BAA" w:rsidP="007057DC">
      <w:pPr>
        <w:spacing w:line="276" w:lineRule="auto"/>
        <w:rPr>
          <w:rFonts w:ascii="Century Gothic" w:hAnsi="Century Gothic" w:cs="Arial"/>
          <w:b/>
          <w:bCs/>
          <w:sz w:val="24"/>
          <w:szCs w:val="24"/>
        </w:rPr>
      </w:pPr>
    </w:p>
    <w:p w14:paraId="33F55548" w14:textId="77777777" w:rsidR="00AF390E" w:rsidRPr="000838F7" w:rsidRDefault="00AF390E" w:rsidP="007057DC">
      <w:pPr>
        <w:spacing w:line="276" w:lineRule="auto"/>
        <w:rPr>
          <w:rFonts w:ascii="Century Gothic" w:hAnsi="Century Gothic" w:cs="Arial"/>
          <w:b/>
          <w:bCs/>
          <w:sz w:val="24"/>
          <w:szCs w:val="24"/>
        </w:rPr>
      </w:pPr>
    </w:p>
    <w:p w14:paraId="6E712413" w14:textId="179925B2" w:rsidR="0053184C" w:rsidRPr="000838F7" w:rsidRDefault="0053184C" w:rsidP="007057DC">
      <w:pPr>
        <w:spacing w:line="276" w:lineRule="auto"/>
        <w:jc w:val="center"/>
        <w:rPr>
          <w:rFonts w:ascii="Century Gothic" w:hAnsi="Century Gothic" w:cs="Arial"/>
          <w:b/>
          <w:bCs/>
          <w:sz w:val="24"/>
          <w:szCs w:val="24"/>
        </w:rPr>
      </w:pPr>
      <w:r w:rsidRPr="000838F7">
        <w:rPr>
          <w:rFonts w:ascii="Century Gothic" w:hAnsi="Century Gothic" w:cs="Arial"/>
          <w:b/>
          <w:bCs/>
          <w:sz w:val="24"/>
          <w:szCs w:val="24"/>
        </w:rPr>
        <w:t>ESTRATEGIA DE EDUCACIÓN INICIAL RURAL</w:t>
      </w:r>
      <w:r w:rsidR="0068004F" w:rsidRPr="000838F7">
        <w:rPr>
          <w:rFonts w:ascii="Century Gothic" w:hAnsi="Century Gothic" w:cs="Arial"/>
          <w:b/>
          <w:bCs/>
          <w:sz w:val="24"/>
          <w:szCs w:val="24"/>
        </w:rPr>
        <w:t>,</w:t>
      </w:r>
      <w:r w:rsidRPr="000838F7">
        <w:rPr>
          <w:rFonts w:ascii="Century Gothic" w:hAnsi="Century Gothic" w:cs="Arial"/>
          <w:b/>
          <w:bCs/>
          <w:sz w:val="24"/>
          <w:szCs w:val="24"/>
        </w:rPr>
        <w:t xml:space="preserve"> Y RURAL DISPERSA EN EL MARCO DE LA ATENCIÓN INTEGRAL EN EL MUNICIPIO DE PUERTO TEJADA CAUCA</w:t>
      </w:r>
    </w:p>
    <w:p w14:paraId="294BC6A1" w14:textId="77777777" w:rsidR="0053184C" w:rsidRPr="000838F7" w:rsidRDefault="0053184C" w:rsidP="007057DC">
      <w:pPr>
        <w:spacing w:line="276" w:lineRule="auto"/>
        <w:rPr>
          <w:rFonts w:ascii="Century Gothic" w:hAnsi="Century Gothic" w:cs="Arial"/>
          <w:b/>
          <w:sz w:val="24"/>
          <w:szCs w:val="24"/>
        </w:rPr>
      </w:pPr>
    </w:p>
    <w:p w14:paraId="342E5F9A" w14:textId="77777777" w:rsidR="005343B2" w:rsidRPr="000838F7" w:rsidRDefault="005343B2" w:rsidP="007057DC">
      <w:pPr>
        <w:spacing w:after="0" w:line="276" w:lineRule="auto"/>
        <w:jc w:val="center"/>
        <w:rPr>
          <w:rFonts w:ascii="Century Gothic" w:hAnsi="Century Gothic" w:cs="Arial"/>
          <w:b/>
          <w:sz w:val="24"/>
          <w:szCs w:val="24"/>
        </w:rPr>
      </w:pPr>
    </w:p>
    <w:p w14:paraId="6136C919" w14:textId="77777777" w:rsidR="005343B2" w:rsidRPr="000838F7" w:rsidRDefault="005343B2" w:rsidP="007057DC">
      <w:pPr>
        <w:spacing w:after="0" w:line="276" w:lineRule="auto"/>
        <w:jc w:val="center"/>
        <w:rPr>
          <w:rFonts w:ascii="Century Gothic" w:hAnsi="Century Gothic" w:cs="Arial"/>
          <w:b/>
          <w:sz w:val="24"/>
          <w:szCs w:val="24"/>
        </w:rPr>
      </w:pPr>
    </w:p>
    <w:p w14:paraId="75B0B221" w14:textId="77777777" w:rsidR="005343B2" w:rsidRPr="000838F7" w:rsidRDefault="005343B2" w:rsidP="00BC166A">
      <w:pPr>
        <w:spacing w:after="0" w:line="276" w:lineRule="auto"/>
        <w:rPr>
          <w:rFonts w:ascii="Century Gothic" w:hAnsi="Century Gothic" w:cs="Arial"/>
          <w:b/>
          <w:sz w:val="24"/>
          <w:szCs w:val="24"/>
        </w:rPr>
      </w:pPr>
    </w:p>
    <w:p w14:paraId="6410CFE3" w14:textId="77777777" w:rsidR="0053184C" w:rsidRPr="000838F7" w:rsidRDefault="0053184C" w:rsidP="007057DC">
      <w:pPr>
        <w:spacing w:after="0" w:line="276" w:lineRule="auto"/>
        <w:jc w:val="center"/>
        <w:rPr>
          <w:rFonts w:ascii="Century Gothic" w:hAnsi="Century Gothic" w:cs="Arial"/>
          <w:b/>
          <w:sz w:val="24"/>
          <w:szCs w:val="24"/>
        </w:rPr>
      </w:pPr>
    </w:p>
    <w:p w14:paraId="7404168C" w14:textId="77777777" w:rsidR="0053184C" w:rsidRPr="000838F7" w:rsidRDefault="0053184C" w:rsidP="007057DC">
      <w:pPr>
        <w:spacing w:after="0" w:line="276" w:lineRule="auto"/>
        <w:jc w:val="center"/>
        <w:rPr>
          <w:rFonts w:ascii="Century Gothic" w:hAnsi="Century Gothic" w:cs="Arial"/>
          <w:b/>
          <w:sz w:val="24"/>
          <w:szCs w:val="24"/>
        </w:rPr>
      </w:pPr>
    </w:p>
    <w:p w14:paraId="5BE1E5F4" w14:textId="77777777" w:rsidR="0053184C" w:rsidRPr="000838F7" w:rsidRDefault="0053184C" w:rsidP="007057DC">
      <w:pPr>
        <w:spacing w:after="0" w:line="276" w:lineRule="auto"/>
        <w:jc w:val="center"/>
        <w:rPr>
          <w:rFonts w:ascii="Century Gothic" w:hAnsi="Century Gothic" w:cs="Arial"/>
          <w:b/>
          <w:sz w:val="24"/>
          <w:szCs w:val="24"/>
        </w:rPr>
      </w:pPr>
      <w:r w:rsidRPr="000838F7">
        <w:rPr>
          <w:rFonts w:ascii="Century Gothic" w:hAnsi="Century Gothic" w:cs="Arial"/>
          <w:b/>
          <w:sz w:val="24"/>
          <w:szCs w:val="24"/>
        </w:rPr>
        <w:t>CONTRATANTE</w:t>
      </w:r>
    </w:p>
    <w:p w14:paraId="043FAD77" w14:textId="77777777" w:rsidR="0053184C" w:rsidRPr="000838F7" w:rsidRDefault="0053184C" w:rsidP="007057DC">
      <w:pPr>
        <w:spacing w:after="0" w:line="276" w:lineRule="auto"/>
        <w:jc w:val="center"/>
        <w:rPr>
          <w:rFonts w:ascii="Century Gothic" w:hAnsi="Century Gothic" w:cs="Arial"/>
          <w:b/>
          <w:sz w:val="24"/>
          <w:szCs w:val="24"/>
        </w:rPr>
      </w:pPr>
      <w:r w:rsidRPr="000838F7">
        <w:rPr>
          <w:rFonts w:ascii="Century Gothic" w:hAnsi="Century Gothic" w:cs="Arial"/>
          <w:b/>
          <w:sz w:val="24"/>
          <w:szCs w:val="24"/>
        </w:rPr>
        <w:t xml:space="preserve">MINISTERIO DE EDUCACIÓN NACIONAL </w:t>
      </w:r>
    </w:p>
    <w:p w14:paraId="19EE7052" w14:textId="77777777" w:rsidR="0053184C" w:rsidRPr="000838F7" w:rsidRDefault="0053184C" w:rsidP="007057DC">
      <w:pPr>
        <w:spacing w:after="0" w:line="276" w:lineRule="auto"/>
        <w:jc w:val="center"/>
        <w:rPr>
          <w:rFonts w:ascii="Century Gothic" w:hAnsi="Century Gothic" w:cs="Arial"/>
          <w:b/>
          <w:sz w:val="24"/>
          <w:szCs w:val="24"/>
        </w:rPr>
      </w:pPr>
    </w:p>
    <w:p w14:paraId="6B57B534" w14:textId="77777777" w:rsidR="0053184C" w:rsidRPr="000838F7" w:rsidRDefault="0053184C" w:rsidP="007057DC">
      <w:pPr>
        <w:spacing w:after="0" w:line="276" w:lineRule="auto"/>
        <w:jc w:val="center"/>
        <w:rPr>
          <w:rFonts w:ascii="Century Gothic" w:hAnsi="Century Gothic" w:cs="Arial"/>
          <w:b/>
          <w:sz w:val="24"/>
          <w:szCs w:val="24"/>
        </w:rPr>
      </w:pPr>
    </w:p>
    <w:p w14:paraId="1ECF8DAB" w14:textId="77777777" w:rsidR="0053184C" w:rsidRPr="000838F7" w:rsidRDefault="0053184C" w:rsidP="007057DC">
      <w:pPr>
        <w:spacing w:after="0" w:line="276" w:lineRule="auto"/>
        <w:jc w:val="center"/>
        <w:rPr>
          <w:rFonts w:ascii="Century Gothic" w:hAnsi="Century Gothic" w:cs="Arial"/>
          <w:b/>
          <w:sz w:val="24"/>
          <w:szCs w:val="24"/>
        </w:rPr>
      </w:pPr>
    </w:p>
    <w:p w14:paraId="1B7AA3AD" w14:textId="77777777" w:rsidR="0053184C" w:rsidRPr="000838F7" w:rsidRDefault="0053184C" w:rsidP="007057DC">
      <w:pPr>
        <w:spacing w:after="0" w:line="276" w:lineRule="auto"/>
        <w:jc w:val="center"/>
        <w:rPr>
          <w:rFonts w:ascii="Century Gothic" w:hAnsi="Century Gothic" w:cs="Arial"/>
          <w:b/>
          <w:sz w:val="24"/>
          <w:szCs w:val="24"/>
        </w:rPr>
      </w:pPr>
    </w:p>
    <w:p w14:paraId="7766FE48" w14:textId="77777777" w:rsidR="005343B2" w:rsidRPr="000838F7" w:rsidRDefault="005343B2" w:rsidP="007057DC">
      <w:pPr>
        <w:spacing w:after="0" w:line="276" w:lineRule="auto"/>
        <w:jc w:val="center"/>
        <w:rPr>
          <w:rFonts w:ascii="Century Gothic" w:hAnsi="Century Gothic" w:cs="Arial"/>
          <w:b/>
          <w:sz w:val="24"/>
          <w:szCs w:val="24"/>
        </w:rPr>
      </w:pPr>
    </w:p>
    <w:p w14:paraId="42081A3E" w14:textId="77777777" w:rsidR="005343B2" w:rsidRPr="000838F7" w:rsidRDefault="005343B2" w:rsidP="007057DC">
      <w:pPr>
        <w:spacing w:after="0" w:line="276" w:lineRule="auto"/>
        <w:jc w:val="center"/>
        <w:rPr>
          <w:rFonts w:ascii="Century Gothic" w:hAnsi="Century Gothic" w:cs="Arial"/>
          <w:b/>
          <w:sz w:val="24"/>
          <w:szCs w:val="24"/>
        </w:rPr>
      </w:pPr>
    </w:p>
    <w:p w14:paraId="72B84C53" w14:textId="77777777" w:rsidR="0053184C" w:rsidRPr="000838F7" w:rsidRDefault="0053184C" w:rsidP="007057DC">
      <w:pPr>
        <w:spacing w:after="0" w:line="276" w:lineRule="auto"/>
        <w:jc w:val="center"/>
        <w:rPr>
          <w:rFonts w:ascii="Century Gothic" w:hAnsi="Century Gothic" w:cs="Arial"/>
          <w:b/>
          <w:sz w:val="24"/>
          <w:szCs w:val="24"/>
        </w:rPr>
      </w:pPr>
    </w:p>
    <w:p w14:paraId="2355010B" w14:textId="77777777" w:rsidR="0053184C" w:rsidRPr="000838F7" w:rsidRDefault="0053184C" w:rsidP="007057DC">
      <w:pPr>
        <w:spacing w:after="0" w:line="276" w:lineRule="auto"/>
        <w:jc w:val="center"/>
        <w:rPr>
          <w:rFonts w:ascii="Century Gothic" w:hAnsi="Century Gothic" w:cs="Arial"/>
          <w:b/>
          <w:sz w:val="24"/>
          <w:szCs w:val="24"/>
        </w:rPr>
      </w:pPr>
    </w:p>
    <w:p w14:paraId="0F15C443" w14:textId="77777777" w:rsidR="0053184C" w:rsidRPr="000838F7" w:rsidRDefault="0053184C" w:rsidP="007057DC">
      <w:pPr>
        <w:spacing w:after="0" w:line="276" w:lineRule="auto"/>
        <w:jc w:val="center"/>
        <w:rPr>
          <w:rFonts w:ascii="Century Gothic" w:hAnsi="Century Gothic" w:cs="Arial"/>
          <w:b/>
          <w:sz w:val="24"/>
          <w:szCs w:val="24"/>
        </w:rPr>
      </w:pPr>
    </w:p>
    <w:p w14:paraId="5116F9D5" w14:textId="6946023B" w:rsidR="0053184C" w:rsidRPr="000838F7" w:rsidRDefault="0053184C" w:rsidP="5ABD5709">
      <w:pPr>
        <w:spacing w:after="0" w:line="276" w:lineRule="auto"/>
        <w:jc w:val="center"/>
        <w:rPr>
          <w:rFonts w:ascii="Century Gothic" w:hAnsi="Century Gothic" w:cs="Arial"/>
          <w:b/>
          <w:bCs/>
          <w:sz w:val="24"/>
          <w:szCs w:val="24"/>
        </w:rPr>
      </w:pPr>
      <w:r w:rsidRPr="5ABD5709">
        <w:rPr>
          <w:rFonts w:ascii="Century Gothic" w:hAnsi="Century Gothic" w:cs="Arial"/>
          <w:b/>
          <w:bCs/>
          <w:sz w:val="24"/>
          <w:szCs w:val="24"/>
        </w:rPr>
        <w:t>CONTRATIS</w:t>
      </w:r>
      <w:r w:rsidR="73BDF693" w:rsidRPr="5ABD5709">
        <w:rPr>
          <w:rFonts w:ascii="Century Gothic" w:hAnsi="Century Gothic" w:cs="Arial"/>
          <w:b/>
          <w:bCs/>
          <w:sz w:val="24"/>
          <w:szCs w:val="24"/>
        </w:rPr>
        <w:t>T</w:t>
      </w:r>
      <w:r w:rsidRPr="5ABD5709">
        <w:rPr>
          <w:rFonts w:ascii="Century Gothic" w:hAnsi="Century Gothic" w:cs="Arial"/>
          <w:b/>
          <w:bCs/>
          <w:sz w:val="24"/>
          <w:szCs w:val="24"/>
        </w:rPr>
        <w:t>A</w:t>
      </w:r>
    </w:p>
    <w:p w14:paraId="797B42C2" w14:textId="77777777" w:rsidR="0053184C" w:rsidRPr="000838F7" w:rsidRDefault="0053184C" w:rsidP="007057DC">
      <w:pPr>
        <w:spacing w:after="0" w:line="276" w:lineRule="auto"/>
        <w:jc w:val="center"/>
        <w:rPr>
          <w:rFonts w:ascii="Century Gothic" w:hAnsi="Century Gothic" w:cs="Arial"/>
          <w:b/>
          <w:sz w:val="24"/>
          <w:szCs w:val="24"/>
        </w:rPr>
      </w:pPr>
      <w:r w:rsidRPr="000838F7">
        <w:rPr>
          <w:rFonts w:ascii="Century Gothic" w:hAnsi="Century Gothic" w:cs="Arial"/>
          <w:b/>
          <w:sz w:val="24"/>
          <w:szCs w:val="24"/>
        </w:rPr>
        <w:lastRenderedPageBreak/>
        <w:t>CONSEJO COMUNITARIO CAMPESINO PALENQUE MONTE OSCURO</w:t>
      </w:r>
    </w:p>
    <w:p w14:paraId="25939B9D" w14:textId="77777777" w:rsidR="0053184C" w:rsidRPr="000838F7" w:rsidRDefault="0053184C" w:rsidP="00BC166A">
      <w:pPr>
        <w:spacing w:after="0" w:line="276" w:lineRule="auto"/>
        <w:rPr>
          <w:rFonts w:ascii="Century Gothic" w:hAnsi="Century Gothic" w:cs="Arial"/>
          <w:b/>
          <w:sz w:val="24"/>
          <w:szCs w:val="24"/>
        </w:rPr>
      </w:pPr>
    </w:p>
    <w:p w14:paraId="2AC5AD54" w14:textId="77777777" w:rsidR="0053184C" w:rsidRPr="000838F7" w:rsidRDefault="0053184C" w:rsidP="007057DC">
      <w:pPr>
        <w:spacing w:after="0" w:line="276" w:lineRule="auto"/>
        <w:jc w:val="center"/>
        <w:rPr>
          <w:rFonts w:ascii="Century Gothic" w:hAnsi="Century Gothic" w:cs="Arial"/>
          <w:b/>
          <w:sz w:val="24"/>
          <w:szCs w:val="24"/>
        </w:rPr>
      </w:pPr>
    </w:p>
    <w:p w14:paraId="45DD141C" w14:textId="77777777" w:rsidR="00693F26" w:rsidRPr="000838F7" w:rsidRDefault="0053184C" w:rsidP="5ABD5709">
      <w:pPr>
        <w:spacing w:after="0" w:line="276" w:lineRule="auto"/>
        <w:jc w:val="center"/>
        <w:rPr>
          <w:rFonts w:ascii="Century Gothic" w:hAnsi="Century Gothic" w:cs="Arial"/>
          <w:b/>
          <w:bCs/>
          <w:sz w:val="24"/>
          <w:szCs w:val="24"/>
        </w:rPr>
      </w:pPr>
      <w:r w:rsidRPr="5ABD5709">
        <w:rPr>
          <w:rFonts w:ascii="Century Gothic" w:hAnsi="Century Gothic" w:cs="Arial"/>
          <w:b/>
          <w:bCs/>
          <w:sz w:val="24"/>
          <w:szCs w:val="24"/>
        </w:rPr>
        <w:t>PUERTO TEJADA CAUC</w:t>
      </w:r>
      <w:r w:rsidR="00693F26" w:rsidRPr="5ABD5709">
        <w:rPr>
          <w:rFonts w:ascii="Century Gothic" w:hAnsi="Century Gothic" w:cs="Arial"/>
          <w:b/>
          <w:bCs/>
          <w:sz w:val="24"/>
          <w:szCs w:val="24"/>
        </w:rPr>
        <w:t>A</w:t>
      </w:r>
    </w:p>
    <w:p w14:paraId="2B810FCD" w14:textId="3F20422A" w:rsidR="5ABD5709" w:rsidRDefault="5ABD5709" w:rsidP="5ABD5709">
      <w:pPr>
        <w:spacing w:after="0" w:line="276" w:lineRule="auto"/>
        <w:jc w:val="center"/>
        <w:rPr>
          <w:rFonts w:ascii="Century Gothic" w:hAnsi="Century Gothic" w:cs="Arial"/>
          <w:b/>
          <w:bCs/>
          <w:sz w:val="24"/>
          <w:szCs w:val="24"/>
        </w:rPr>
      </w:pPr>
    </w:p>
    <w:p w14:paraId="04F23257" w14:textId="539CB989" w:rsidR="5ABD5709" w:rsidRDefault="5ABD5709" w:rsidP="5ABD5709">
      <w:pPr>
        <w:spacing w:after="0" w:line="276" w:lineRule="auto"/>
        <w:jc w:val="center"/>
        <w:rPr>
          <w:rFonts w:ascii="Century Gothic" w:hAnsi="Century Gothic" w:cs="Arial"/>
          <w:b/>
          <w:bCs/>
          <w:sz w:val="24"/>
          <w:szCs w:val="24"/>
        </w:rPr>
      </w:pPr>
    </w:p>
    <w:p w14:paraId="1106B60F" w14:textId="63C171A8" w:rsidR="00693F26" w:rsidRPr="000838F7" w:rsidRDefault="00693F26" w:rsidP="00512B08">
      <w:pPr>
        <w:spacing w:after="0" w:line="276" w:lineRule="auto"/>
        <w:jc w:val="center"/>
        <w:rPr>
          <w:rFonts w:ascii="Century Gothic" w:hAnsi="Century Gothic" w:cs="Arial"/>
          <w:b/>
          <w:bCs/>
          <w:sz w:val="24"/>
          <w:szCs w:val="24"/>
        </w:rPr>
      </w:pPr>
      <w:r w:rsidRPr="000838F7">
        <w:rPr>
          <w:rFonts w:ascii="Century Gothic" w:hAnsi="Century Gothic" w:cs="Arial"/>
          <w:b/>
          <w:bCs/>
          <w:sz w:val="24"/>
          <w:szCs w:val="24"/>
        </w:rPr>
        <w:t>INTRODUCCIÓN</w:t>
      </w:r>
    </w:p>
    <w:p w14:paraId="6208227F" w14:textId="77777777" w:rsidR="00A15DEA" w:rsidRPr="000838F7" w:rsidRDefault="00A15DEA" w:rsidP="00512B08">
      <w:pPr>
        <w:spacing w:after="0" w:line="276" w:lineRule="auto"/>
        <w:jc w:val="center"/>
        <w:rPr>
          <w:rFonts w:ascii="Century Gothic" w:hAnsi="Century Gothic" w:cs="Arial"/>
          <w:b/>
          <w:sz w:val="24"/>
          <w:szCs w:val="24"/>
        </w:rPr>
      </w:pPr>
    </w:p>
    <w:p w14:paraId="4C977813" w14:textId="47A55626" w:rsidR="00E22C8D" w:rsidRPr="000838F7" w:rsidRDefault="00A15DEA" w:rsidP="00304C78">
      <w:pPr>
        <w:spacing w:before="324" w:line="278" w:lineRule="auto"/>
        <w:jc w:val="both"/>
        <w:rPr>
          <w:rFonts w:ascii="Century Gothic" w:eastAsia="Arial" w:hAnsi="Century Gothic" w:cs="Arial"/>
          <w:color w:val="000000"/>
          <w:sz w:val="24"/>
          <w:szCs w:val="24"/>
        </w:rPr>
      </w:pPr>
      <w:r w:rsidRPr="5ABD5709">
        <w:rPr>
          <w:rFonts w:ascii="Century Gothic" w:eastAsia="Arial" w:hAnsi="Century Gothic" w:cs="Arial"/>
          <w:color w:val="000000" w:themeColor="text1"/>
          <w:sz w:val="24"/>
          <w:szCs w:val="24"/>
        </w:rPr>
        <w:t xml:space="preserve">Debido a que el municipio de Puerto Tejada, Cauca </w:t>
      </w:r>
      <w:r w:rsidR="002E2229" w:rsidRPr="5ABD5709">
        <w:rPr>
          <w:rFonts w:ascii="Century Gothic" w:eastAsia="Arial" w:hAnsi="Century Gothic" w:cs="Arial"/>
          <w:color w:val="000000" w:themeColor="text1"/>
          <w:sz w:val="24"/>
          <w:szCs w:val="24"/>
        </w:rPr>
        <w:t xml:space="preserve">surgió como un lugar de resistencia de africanos </w:t>
      </w:r>
      <w:r w:rsidR="005D1629" w:rsidRPr="5ABD5709">
        <w:rPr>
          <w:rFonts w:ascii="Century Gothic" w:eastAsia="Arial" w:hAnsi="Century Gothic" w:cs="Arial"/>
          <w:color w:val="000000" w:themeColor="text1"/>
          <w:sz w:val="24"/>
          <w:szCs w:val="24"/>
        </w:rPr>
        <w:t xml:space="preserve">y </w:t>
      </w:r>
      <w:r w:rsidR="002E2229" w:rsidRPr="5ABD5709">
        <w:rPr>
          <w:rFonts w:ascii="Century Gothic" w:eastAsia="Arial" w:hAnsi="Century Gothic" w:cs="Arial"/>
          <w:color w:val="000000" w:themeColor="text1"/>
          <w:sz w:val="24"/>
          <w:szCs w:val="24"/>
        </w:rPr>
        <w:t xml:space="preserve">africanas [Palenque], y </w:t>
      </w:r>
      <w:r w:rsidRPr="5ABD5709">
        <w:rPr>
          <w:rFonts w:ascii="Century Gothic" w:eastAsia="Arial" w:hAnsi="Century Gothic" w:cs="Arial"/>
          <w:color w:val="000000" w:themeColor="text1"/>
          <w:sz w:val="24"/>
          <w:szCs w:val="24"/>
        </w:rPr>
        <w:t xml:space="preserve">en su mayoría lo constituyen </w:t>
      </w:r>
      <w:r w:rsidR="00E22C8D" w:rsidRPr="5ABD5709">
        <w:rPr>
          <w:rFonts w:ascii="Century Gothic" w:eastAsia="Arial" w:hAnsi="Century Gothic" w:cs="Arial"/>
          <w:color w:val="000000" w:themeColor="text1"/>
          <w:sz w:val="24"/>
          <w:szCs w:val="24"/>
        </w:rPr>
        <w:t xml:space="preserve">personas afrocolombianas y </w:t>
      </w:r>
      <w:r w:rsidRPr="5ABD5709">
        <w:rPr>
          <w:rFonts w:ascii="Century Gothic" w:eastAsia="Arial" w:hAnsi="Century Gothic" w:cs="Arial"/>
          <w:color w:val="000000" w:themeColor="text1"/>
          <w:sz w:val="24"/>
          <w:szCs w:val="24"/>
        </w:rPr>
        <w:t>afrocolombianos</w:t>
      </w:r>
      <w:r w:rsidR="00E22C8D" w:rsidRPr="5ABD5709">
        <w:rPr>
          <w:rFonts w:ascii="Century Gothic" w:eastAsia="Arial" w:hAnsi="Century Gothic" w:cs="Arial"/>
          <w:color w:val="000000" w:themeColor="text1"/>
          <w:sz w:val="24"/>
          <w:szCs w:val="24"/>
        </w:rPr>
        <w:t xml:space="preserve"> que todavía expresan ciertos elementos culturales </w:t>
      </w:r>
      <w:r w:rsidR="009D19B4">
        <w:rPr>
          <w:rFonts w:ascii="Century Gothic" w:eastAsia="Arial" w:hAnsi="Century Gothic" w:cs="Arial"/>
          <w:color w:val="000000" w:themeColor="text1"/>
          <w:sz w:val="24"/>
          <w:szCs w:val="24"/>
        </w:rPr>
        <w:t>de su África natal</w:t>
      </w:r>
      <w:r w:rsidR="00E22C8D" w:rsidRPr="5ABD5709">
        <w:rPr>
          <w:rFonts w:ascii="Century Gothic" w:eastAsia="Arial" w:hAnsi="Century Gothic" w:cs="Arial"/>
          <w:color w:val="000000" w:themeColor="text1"/>
          <w:sz w:val="24"/>
          <w:szCs w:val="24"/>
        </w:rPr>
        <w:t xml:space="preserve"> como el uso del violín -</w:t>
      </w:r>
      <w:r w:rsidR="00F56461" w:rsidRPr="5ABD5709">
        <w:rPr>
          <w:rFonts w:ascii="Century Gothic" w:eastAsia="Arial" w:hAnsi="Century Gothic" w:cs="Arial"/>
          <w:color w:val="000000" w:themeColor="text1"/>
          <w:sz w:val="24"/>
          <w:szCs w:val="24"/>
        </w:rPr>
        <w:t xml:space="preserve">que </w:t>
      </w:r>
      <w:r w:rsidR="00E22C8D" w:rsidRPr="5ABD5709">
        <w:rPr>
          <w:rFonts w:ascii="Century Gothic" w:eastAsia="Arial" w:hAnsi="Century Gothic" w:cs="Arial"/>
          <w:color w:val="000000" w:themeColor="text1"/>
          <w:sz w:val="24"/>
          <w:szCs w:val="24"/>
        </w:rPr>
        <w:t>es oriundo de África-, pero que fue traído al Cauca</w:t>
      </w:r>
      <w:r w:rsidR="00F56461" w:rsidRPr="5ABD5709">
        <w:rPr>
          <w:rFonts w:ascii="Century Gothic" w:eastAsia="Arial" w:hAnsi="Century Gothic" w:cs="Arial"/>
          <w:color w:val="000000" w:themeColor="text1"/>
          <w:sz w:val="24"/>
          <w:szCs w:val="24"/>
        </w:rPr>
        <w:t xml:space="preserve"> y a Colombia</w:t>
      </w:r>
      <w:r w:rsidR="00E22C8D" w:rsidRPr="5ABD5709">
        <w:rPr>
          <w:rFonts w:ascii="Century Gothic" w:eastAsia="Arial" w:hAnsi="Century Gothic" w:cs="Arial"/>
          <w:color w:val="000000" w:themeColor="text1"/>
          <w:sz w:val="24"/>
          <w:szCs w:val="24"/>
        </w:rPr>
        <w:t xml:space="preserve"> por moradores europeos</w:t>
      </w:r>
      <w:r w:rsidR="00F56461" w:rsidRPr="5ABD5709">
        <w:rPr>
          <w:rFonts w:ascii="Century Gothic" w:eastAsia="Arial" w:hAnsi="Century Gothic" w:cs="Arial"/>
          <w:color w:val="000000" w:themeColor="text1"/>
          <w:sz w:val="24"/>
          <w:szCs w:val="24"/>
        </w:rPr>
        <w:t>,</w:t>
      </w:r>
      <w:r w:rsidRPr="5ABD5709">
        <w:rPr>
          <w:rFonts w:ascii="Century Gothic" w:eastAsia="Arial" w:hAnsi="Century Gothic" w:cs="Arial"/>
          <w:color w:val="000000" w:themeColor="text1"/>
          <w:sz w:val="24"/>
          <w:szCs w:val="24"/>
        </w:rPr>
        <w:t xml:space="preserve"> y teniendo en cuenta </w:t>
      </w:r>
      <w:r w:rsidR="00E22C8D" w:rsidRPr="5ABD5709">
        <w:rPr>
          <w:rFonts w:ascii="Century Gothic" w:eastAsia="Arial" w:hAnsi="Century Gothic" w:cs="Arial"/>
          <w:color w:val="000000" w:themeColor="text1"/>
          <w:sz w:val="24"/>
          <w:szCs w:val="24"/>
        </w:rPr>
        <w:t>aún más</w:t>
      </w:r>
      <w:r w:rsidR="002E2229" w:rsidRPr="5ABD5709">
        <w:rPr>
          <w:rFonts w:ascii="Century Gothic" w:eastAsia="Arial" w:hAnsi="Century Gothic" w:cs="Arial"/>
          <w:color w:val="000000" w:themeColor="text1"/>
          <w:sz w:val="24"/>
          <w:szCs w:val="24"/>
        </w:rPr>
        <w:t>,</w:t>
      </w:r>
      <w:r w:rsidR="00E22C8D" w:rsidRPr="5ABD5709">
        <w:rPr>
          <w:rFonts w:ascii="Century Gothic" w:eastAsia="Arial" w:hAnsi="Century Gothic" w:cs="Arial"/>
          <w:color w:val="000000" w:themeColor="text1"/>
          <w:sz w:val="24"/>
          <w:szCs w:val="24"/>
        </w:rPr>
        <w:t xml:space="preserve"> que</w:t>
      </w:r>
      <w:r w:rsidRPr="5ABD5709">
        <w:rPr>
          <w:rFonts w:ascii="Century Gothic" w:eastAsia="Arial" w:hAnsi="Century Gothic" w:cs="Arial"/>
          <w:color w:val="000000" w:themeColor="text1"/>
          <w:sz w:val="24"/>
          <w:szCs w:val="24"/>
        </w:rPr>
        <w:t xml:space="preserve"> muchos elementos de la cultura tradicional de Puerto Tejada están desapareciendo por la </w:t>
      </w:r>
      <w:r w:rsidR="00E22C8D" w:rsidRPr="5ABD5709">
        <w:rPr>
          <w:rFonts w:ascii="Century Gothic" w:eastAsia="Arial" w:hAnsi="Century Gothic" w:cs="Arial"/>
          <w:color w:val="000000" w:themeColor="text1"/>
          <w:sz w:val="24"/>
          <w:szCs w:val="24"/>
        </w:rPr>
        <w:t xml:space="preserve">inculturación, o por la </w:t>
      </w:r>
      <w:r w:rsidRPr="5ABD5709">
        <w:rPr>
          <w:rFonts w:ascii="Century Gothic" w:eastAsia="Arial" w:hAnsi="Century Gothic" w:cs="Arial"/>
          <w:color w:val="000000" w:themeColor="text1"/>
          <w:sz w:val="24"/>
          <w:szCs w:val="24"/>
        </w:rPr>
        <w:t xml:space="preserve">introducción acelerada de la modernidad,  </w:t>
      </w:r>
      <w:r w:rsidR="00E22C8D" w:rsidRPr="5ABD5709">
        <w:rPr>
          <w:rFonts w:ascii="Century Gothic" w:eastAsia="Arial" w:hAnsi="Century Gothic" w:cs="Arial"/>
          <w:color w:val="000000" w:themeColor="text1"/>
          <w:sz w:val="24"/>
          <w:szCs w:val="24"/>
        </w:rPr>
        <w:t>e</w:t>
      </w:r>
      <w:r w:rsidR="007856CF" w:rsidRPr="5ABD5709">
        <w:rPr>
          <w:rFonts w:ascii="Century Gothic" w:eastAsia="Arial" w:hAnsi="Century Gothic" w:cs="Arial"/>
          <w:color w:val="000000" w:themeColor="text1"/>
          <w:sz w:val="24"/>
          <w:szCs w:val="24"/>
        </w:rPr>
        <w:t xml:space="preserve">l Consejo Comunitario Campesino Palenque Monte Oscuro </w:t>
      </w:r>
      <w:r w:rsidR="007856CF" w:rsidRPr="5ABD5709">
        <w:rPr>
          <w:rFonts w:ascii="Century Gothic" w:eastAsia="Arial" w:hAnsi="Century Gothic" w:cs="Arial"/>
          <w:b/>
          <w:bCs/>
          <w:color w:val="000000" w:themeColor="text1"/>
          <w:sz w:val="24"/>
          <w:szCs w:val="24"/>
        </w:rPr>
        <w:t>(CCCPMO)</w:t>
      </w:r>
      <w:r w:rsidR="007856CF" w:rsidRPr="5ABD5709">
        <w:rPr>
          <w:rFonts w:ascii="Century Gothic" w:eastAsia="Arial" w:hAnsi="Century Gothic" w:cs="Arial"/>
          <w:color w:val="000000" w:themeColor="text1"/>
          <w:sz w:val="24"/>
          <w:szCs w:val="24"/>
        </w:rPr>
        <w:t>,</w:t>
      </w:r>
      <w:r w:rsidR="00774347" w:rsidRPr="5ABD5709">
        <w:rPr>
          <w:rFonts w:ascii="Century Gothic" w:eastAsia="Arial" w:hAnsi="Century Gothic" w:cs="Arial"/>
          <w:color w:val="000000" w:themeColor="text1"/>
          <w:sz w:val="24"/>
          <w:szCs w:val="24"/>
        </w:rPr>
        <w:t xml:space="preserve"> al recoger </w:t>
      </w:r>
      <w:r w:rsidR="002A3C50" w:rsidRPr="5ABD5709">
        <w:rPr>
          <w:rFonts w:ascii="Century Gothic" w:eastAsia="Arial" w:hAnsi="Century Gothic" w:cs="Arial"/>
          <w:color w:val="000000" w:themeColor="text1"/>
          <w:sz w:val="24"/>
          <w:szCs w:val="24"/>
        </w:rPr>
        <w:t xml:space="preserve">inquietudes </w:t>
      </w:r>
      <w:r w:rsidR="00774347" w:rsidRPr="5ABD5709">
        <w:rPr>
          <w:rFonts w:ascii="Century Gothic" w:eastAsia="Arial" w:hAnsi="Century Gothic" w:cs="Arial"/>
          <w:color w:val="000000" w:themeColor="text1"/>
          <w:sz w:val="24"/>
          <w:szCs w:val="24"/>
        </w:rPr>
        <w:t xml:space="preserve">en los eventos participativos acerca del rescate y empoderamiento de lo nuestro, de lo ancestral, </w:t>
      </w:r>
      <w:r w:rsidR="002A3C50" w:rsidRPr="5ABD5709">
        <w:rPr>
          <w:rFonts w:ascii="Century Gothic" w:eastAsia="Arial" w:hAnsi="Century Gothic" w:cs="Arial"/>
          <w:color w:val="000000" w:themeColor="text1"/>
          <w:sz w:val="24"/>
          <w:szCs w:val="24"/>
        </w:rPr>
        <w:t xml:space="preserve">de lo afroportejadeño, </w:t>
      </w:r>
      <w:r w:rsidR="00774347" w:rsidRPr="5ABD5709">
        <w:rPr>
          <w:rFonts w:ascii="Century Gothic" w:eastAsia="Arial" w:hAnsi="Century Gothic" w:cs="Arial"/>
          <w:color w:val="000000" w:themeColor="text1"/>
          <w:sz w:val="24"/>
          <w:szCs w:val="24"/>
        </w:rPr>
        <w:t xml:space="preserve">tuvo a bien orientar la Estrategia de Educación Inicial Rural, Rural </w:t>
      </w:r>
      <w:r w:rsidR="009D19B4">
        <w:rPr>
          <w:rFonts w:ascii="Century Gothic" w:eastAsia="Arial" w:hAnsi="Century Gothic" w:cs="Arial"/>
          <w:color w:val="000000" w:themeColor="text1"/>
          <w:sz w:val="24"/>
          <w:szCs w:val="24"/>
        </w:rPr>
        <w:t>d</w:t>
      </w:r>
      <w:r w:rsidR="00774347" w:rsidRPr="5ABD5709">
        <w:rPr>
          <w:rFonts w:ascii="Century Gothic" w:eastAsia="Arial" w:hAnsi="Century Gothic" w:cs="Arial"/>
          <w:color w:val="000000" w:themeColor="text1"/>
          <w:sz w:val="24"/>
          <w:szCs w:val="24"/>
        </w:rPr>
        <w:t>ispersa</w:t>
      </w:r>
      <w:r w:rsidR="3C2D4D6C" w:rsidRPr="5ABD5709">
        <w:rPr>
          <w:rFonts w:ascii="Century Gothic" w:eastAsia="Arial" w:hAnsi="Century Gothic" w:cs="Arial"/>
          <w:color w:val="000000" w:themeColor="text1"/>
          <w:sz w:val="24"/>
          <w:szCs w:val="24"/>
        </w:rPr>
        <w:t>d</w:t>
      </w:r>
      <w:r w:rsidR="00774347" w:rsidRPr="5ABD5709">
        <w:rPr>
          <w:rFonts w:ascii="Century Gothic" w:eastAsia="Arial" w:hAnsi="Century Gothic" w:cs="Arial"/>
          <w:color w:val="000000" w:themeColor="text1"/>
          <w:sz w:val="24"/>
          <w:szCs w:val="24"/>
        </w:rPr>
        <w:t xml:space="preserve"> hacia la recuperación del valor ancestral del Violín y de la Fuga afrocaucanos, afro</w:t>
      </w:r>
      <w:r w:rsidR="009D19B4">
        <w:rPr>
          <w:rFonts w:ascii="Century Gothic" w:eastAsia="Arial" w:hAnsi="Century Gothic" w:cs="Arial"/>
          <w:color w:val="000000" w:themeColor="text1"/>
          <w:sz w:val="24"/>
          <w:szCs w:val="24"/>
        </w:rPr>
        <w:t>por</w:t>
      </w:r>
      <w:r w:rsidR="00774347" w:rsidRPr="5ABD5709">
        <w:rPr>
          <w:rFonts w:ascii="Century Gothic" w:eastAsia="Arial" w:hAnsi="Century Gothic" w:cs="Arial"/>
          <w:color w:val="000000" w:themeColor="text1"/>
          <w:sz w:val="24"/>
          <w:szCs w:val="24"/>
        </w:rPr>
        <w:t xml:space="preserve">tejadeños. </w:t>
      </w:r>
      <w:r w:rsidR="009D19B4">
        <w:rPr>
          <w:rFonts w:ascii="Century Gothic" w:eastAsia="Arial" w:hAnsi="Century Gothic" w:cs="Arial"/>
          <w:color w:val="000000" w:themeColor="text1"/>
          <w:sz w:val="24"/>
          <w:szCs w:val="24"/>
        </w:rPr>
        <w:t>Donde</w:t>
      </w:r>
      <w:r w:rsidR="00774347" w:rsidRPr="5ABD5709">
        <w:rPr>
          <w:rFonts w:ascii="Century Gothic" w:eastAsia="Arial" w:hAnsi="Century Gothic" w:cs="Arial"/>
          <w:color w:val="000000" w:themeColor="text1"/>
          <w:sz w:val="24"/>
          <w:szCs w:val="24"/>
        </w:rPr>
        <w:t xml:space="preserve"> más,</w:t>
      </w:r>
      <w:r w:rsidR="009D19B4">
        <w:rPr>
          <w:rFonts w:ascii="Century Gothic" w:eastAsia="Arial" w:hAnsi="Century Gothic" w:cs="Arial"/>
          <w:color w:val="000000" w:themeColor="text1"/>
          <w:sz w:val="24"/>
          <w:szCs w:val="24"/>
        </w:rPr>
        <w:t xml:space="preserve"> que</w:t>
      </w:r>
      <w:r w:rsidR="00774347" w:rsidRPr="5ABD5709">
        <w:rPr>
          <w:rFonts w:ascii="Century Gothic" w:eastAsia="Arial" w:hAnsi="Century Gothic" w:cs="Arial"/>
          <w:color w:val="000000" w:themeColor="text1"/>
          <w:sz w:val="24"/>
          <w:szCs w:val="24"/>
        </w:rPr>
        <w:t xml:space="preserve"> realizar esta estrategia con las niñas y niños de tres</w:t>
      </w:r>
      <w:r w:rsidR="00F56461" w:rsidRPr="5ABD5709">
        <w:rPr>
          <w:rFonts w:ascii="Century Gothic" w:eastAsia="Arial" w:hAnsi="Century Gothic" w:cs="Arial"/>
          <w:color w:val="000000" w:themeColor="text1"/>
          <w:sz w:val="24"/>
          <w:szCs w:val="24"/>
        </w:rPr>
        <w:t xml:space="preserve"> (3)</w:t>
      </w:r>
      <w:r w:rsidR="00774347" w:rsidRPr="5ABD5709">
        <w:rPr>
          <w:rFonts w:ascii="Century Gothic" w:eastAsia="Arial" w:hAnsi="Century Gothic" w:cs="Arial"/>
          <w:color w:val="000000" w:themeColor="text1"/>
          <w:sz w:val="24"/>
          <w:szCs w:val="24"/>
        </w:rPr>
        <w:t xml:space="preserve"> a seis </w:t>
      </w:r>
      <w:r w:rsidR="00F56461" w:rsidRPr="5ABD5709">
        <w:rPr>
          <w:rFonts w:ascii="Century Gothic" w:eastAsia="Arial" w:hAnsi="Century Gothic" w:cs="Arial"/>
          <w:color w:val="000000" w:themeColor="text1"/>
          <w:sz w:val="24"/>
          <w:szCs w:val="24"/>
        </w:rPr>
        <w:t xml:space="preserve">(6) </w:t>
      </w:r>
      <w:r w:rsidR="00774347" w:rsidRPr="5ABD5709">
        <w:rPr>
          <w:rFonts w:ascii="Century Gothic" w:eastAsia="Arial" w:hAnsi="Century Gothic" w:cs="Arial"/>
          <w:color w:val="000000" w:themeColor="text1"/>
          <w:sz w:val="24"/>
          <w:szCs w:val="24"/>
        </w:rPr>
        <w:t>años, que son la semilla para desde allí iniciar el conocimiento, la rememoración, y la recuperación de elementos valiosos de nuestra ancestralidad.</w:t>
      </w:r>
    </w:p>
    <w:p w14:paraId="2D7AACE1" w14:textId="1AC6031F" w:rsidR="00F56461" w:rsidRPr="000838F7" w:rsidRDefault="00F56461" w:rsidP="00304C78">
      <w:pPr>
        <w:spacing w:before="324" w:line="278" w:lineRule="auto"/>
        <w:jc w:val="both"/>
        <w:rPr>
          <w:rFonts w:ascii="Century Gothic" w:eastAsia="Arial" w:hAnsi="Century Gothic" w:cs="Arial"/>
          <w:color w:val="000000"/>
          <w:sz w:val="24"/>
          <w:szCs w:val="24"/>
        </w:rPr>
      </w:pPr>
      <w:r w:rsidRPr="5ABD5709">
        <w:rPr>
          <w:rFonts w:ascii="Century Gothic" w:eastAsia="Arial" w:hAnsi="Century Gothic" w:cs="Arial"/>
          <w:color w:val="000000" w:themeColor="text1"/>
          <w:sz w:val="24"/>
          <w:szCs w:val="24"/>
        </w:rPr>
        <w:t xml:space="preserve">Ahora bien, </w:t>
      </w:r>
      <w:bookmarkStart w:id="0" w:name="_Hlk151927577"/>
      <w:r w:rsidRPr="5ABD5709">
        <w:rPr>
          <w:rFonts w:ascii="Century Gothic" w:eastAsia="Arial" w:hAnsi="Century Gothic" w:cs="Arial"/>
          <w:color w:val="000000" w:themeColor="text1"/>
          <w:sz w:val="24"/>
          <w:szCs w:val="24"/>
        </w:rPr>
        <w:t>la Estrategia Pedagógica</w:t>
      </w:r>
      <w:r w:rsidR="007C7BE2" w:rsidRPr="5ABD5709">
        <w:rPr>
          <w:rFonts w:ascii="Century Gothic" w:eastAsia="Arial" w:hAnsi="Century Gothic" w:cs="Arial"/>
          <w:color w:val="000000" w:themeColor="text1"/>
          <w:sz w:val="24"/>
          <w:szCs w:val="24"/>
        </w:rPr>
        <w:t xml:space="preserve"> “</w:t>
      </w:r>
      <w:r w:rsidR="007C7BE2" w:rsidRPr="5ABD5709">
        <w:rPr>
          <w:rFonts w:ascii="Century Gothic" w:eastAsia="Arial" w:hAnsi="Century Gothic" w:cs="Arial"/>
          <w:b/>
          <w:bCs/>
          <w:i/>
          <w:iCs/>
          <w:color w:val="000000" w:themeColor="text1"/>
          <w:sz w:val="24"/>
          <w:szCs w:val="24"/>
        </w:rPr>
        <w:t>SOMOS VIOLÍN Y FUGA AFROTEJADEÑOS</w:t>
      </w:r>
      <w:r w:rsidR="007C7BE2" w:rsidRPr="5ABD5709">
        <w:rPr>
          <w:rFonts w:ascii="Century Gothic" w:eastAsia="Arial" w:hAnsi="Century Gothic" w:cs="Arial"/>
          <w:color w:val="000000" w:themeColor="text1"/>
          <w:sz w:val="24"/>
          <w:szCs w:val="24"/>
        </w:rPr>
        <w:t xml:space="preserve">”, </w:t>
      </w:r>
      <w:bookmarkEnd w:id="0"/>
      <w:r w:rsidR="007C7BE2" w:rsidRPr="5ABD5709">
        <w:rPr>
          <w:rFonts w:ascii="Century Gothic" w:eastAsia="Arial" w:hAnsi="Century Gothic" w:cs="Arial"/>
          <w:color w:val="000000" w:themeColor="text1"/>
          <w:sz w:val="24"/>
          <w:szCs w:val="24"/>
        </w:rPr>
        <w:t xml:space="preserve">es una propuesta de </w:t>
      </w:r>
      <w:r w:rsidR="00297A8C" w:rsidRPr="5ABD5709">
        <w:rPr>
          <w:rFonts w:ascii="Century Gothic" w:eastAsia="Arial" w:hAnsi="Century Gothic" w:cs="Arial"/>
          <w:color w:val="000000" w:themeColor="text1"/>
          <w:sz w:val="24"/>
          <w:szCs w:val="24"/>
        </w:rPr>
        <w:t>descolonización</w:t>
      </w:r>
      <w:r w:rsidR="007C7BE2" w:rsidRPr="5ABD5709">
        <w:rPr>
          <w:rFonts w:ascii="Century Gothic" w:eastAsia="Arial" w:hAnsi="Century Gothic" w:cs="Arial"/>
          <w:color w:val="000000" w:themeColor="text1"/>
          <w:sz w:val="24"/>
          <w:szCs w:val="24"/>
        </w:rPr>
        <w:t xml:space="preserve"> de conceptos para afrocentrar </w:t>
      </w:r>
      <w:r w:rsidR="0077276B">
        <w:rPr>
          <w:rFonts w:ascii="Century Gothic" w:eastAsia="Arial" w:hAnsi="Century Gothic" w:cs="Arial"/>
          <w:color w:val="000000" w:themeColor="text1"/>
          <w:sz w:val="24"/>
          <w:szCs w:val="24"/>
        </w:rPr>
        <w:t xml:space="preserve">s estrategias </w:t>
      </w:r>
      <w:r w:rsidR="006E770E">
        <w:rPr>
          <w:rFonts w:ascii="Century Gothic" w:eastAsia="Arial" w:hAnsi="Century Gothic" w:cs="Arial"/>
          <w:color w:val="000000" w:themeColor="text1"/>
          <w:sz w:val="24"/>
          <w:szCs w:val="24"/>
        </w:rPr>
        <w:t>pertinentes</w:t>
      </w:r>
      <w:r w:rsidR="0077276B">
        <w:rPr>
          <w:rFonts w:ascii="Century Gothic" w:eastAsia="Arial" w:hAnsi="Century Gothic" w:cs="Arial"/>
          <w:color w:val="000000" w:themeColor="text1"/>
          <w:sz w:val="24"/>
          <w:szCs w:val="24"/>
        </w:rPr>
        <w:t xml:space="preserve"> que aportan a</w:t>
      </w:r>
      <w:r w:rsidR="00A470A8" w:rsidRPr="5ABD5709">
        <w:rPr>
          <w:rFonts w:ascii="Century Gothic" w:eastAsia="Arial" w:hAnsi="Century Gothic" w:cs="Arial"/>
          <w:color w:val="000000" w:themeColor="text1"/>
          <w:sz w:val="24"/>
          <w:szCs w:val="24"/>
        </w:rPr>
        <w:t xml:space="preserve"> </w:t>
      </w:r>
      <w:r w:rsidR="006E770E">
        <w:rPr>
          <w:rFonts w:ascii="Century Gothic" w:eastAsia="Arial" w:hAnsi="Century Gothic" w:cs="Arial"/>
          <w:color w:val="000000" w:themeColor="text1"/>
          <w:sz w:val="24"/>
          <w:szCs w:val="24"/>
        </w:rPr>
        <w:t xml:space="preserve">la </w:t>
      </w:r>
      <w:r w:rsidR="008D0F56" w:rsidRPr="5ABD5709">
        <w:rPr>
          <w:rFonts w:ascii="Century Gothic" w:eastAsia="Arial" w:hAnsi="Century Gothic" w:cs="Arial"/>
          <w:color w:val="000000" w:themeColor="text1"/>
          <w:sz w:val="24"/>
          <w:szCs w:val="24"/>
        </w:rPr>
        <w:t>potencia</w:t>
      </w:r>
      <w:r w:rsidR="006E770E">
        <w:rPr>
          <w:rFonts w:ascii="Century Gothic" w:eastAsia="Arial" w:hAnsi="Century Gothic" w:cs="Arial"/>
          <w:color w:val="000000" w:themeColor="text1"/>
          <w:sz w:val="24"/>
          <w:szCs w:val="24"/>
        </w:rPr>
        <w:t>lización</w:t>
      </w:r>
      <w:r w:rsidR="0077276B">
        <w:rPr>
          <w:rFonts w:ascii="Century Gothic" w:eastAsia="Arial" w:hAnsi="Century Gothic" w:cs="Arial"/>
          <w:color w:val="000000" w:themeColor="text1"/>
          <w:sz w:val="24"/>
          <w:szCs w:val="24"/>
        </w:rPr>
        <w:t>r</w:t>
      </w:r>
      <w:r w:rsidR="008D0F56" w:rsidRPr="5ABD5709">
        <w:rPr>
          <w:rFonts w:ascii="Century Gothic" w:eastAsia="Arial" w:hAnsi="Century Gothic" w:cs="Arial"/>
          <w:color w:val="000000" w:themeColor="text1"/>
          <w:sz w:val="24"/>
          <w:szCs w:val="24"/>
        </w:rPr>
        <w:t xml:space="preserve"> </w:t>
      </w:r>
      <w:r w:rsidR="6F38DAA5" w:rsidRPr="5ABD5709">
        <w:rPr>
          <w:rFonts w:ascii="Century Gothic" w:eastAsia="Arial" w:hAnsi="Century Gothic" w:cs="Arial"/>
          <w:color w:val="000000" w:themeColor="text1"/>
          <w:sz w:val="24"/>
          <w:szCs w:val="24"/>
        </w:rPr>
        <w:t xml:space="preserve">los </w:t>
      </w:r>
      <w:r w:rsidR="00A470A8" w:rsidRPr="5ABD5709">
        <w:rPr>
          <w:rFonts w:ascii="Century Gothic" w:eastAsia="Arial" w:hAnsi="Century Gothic" w:cs="Arial"/>
          <w:color w:val="000000" w:themeColor="text1"/>
          <w:sz w:val="24"/>
          <w:szCs w:val="24"/>
        </w:rPr>
        <w:t>procesos de</w:t>
      </w:r>
      <w:r w:rsidR="1E15A3FA" w:rsidRPr="5ABD5709">
        <w:rPr>
          <w:rFonts w:ascii="Century Gothic" w:eastAsia="Arial" w:hAnsi="Century Gothic" w:cs="Arial"/>
          <w:color w:val="000000" w:themeColor="text1"/>
          <w:sz w:val="24"/>
          <w:szCs w:val="24"/>
        </w:rPr>
        <w:t xml:space="preserve"> </w:t>
      </w:r>
      <w:r w:rsidR="2C230A25" w:rsidRPr="5ABD5709">
        <w:rPr>
          <w:rFonts w:ascii="Century Gothic" w:eastAsia="Arial" w:hAnsi="Century Gothic" w:cs="Arial"/>
          <w:color w:val="000000" w:themeColor="text1"/>
          <w:sz w:val="24"/>
          <w:szCs w:val="24"/>
        </w:rPr>
        <w:t xml:space="preserve">desarrollo y </w:t>
      </w:r>
      <w:r w:rsidR="00A470A8" w:rsidRPr="5ABD5709">
        <w:rPr>
          <w:rFonts w:ascii="Century Gothic" w:eastAsia="Arial" w:hAnsi="Century Gothic" w:cs="Arial"/>
          <w:color w:val="000000" w:themeColor="text1"/>
          <w:sz w:val="24"/>
          <w:szCs w:val="24"/>
        </w:rPr>
        <w:t xml:space="preserve">aprendizaje </w:t>
      </w:r>
      <w:r w:rsidR="007C7BE2" w:rsidRPr="5ABD5709">
        <w:rPr>
          <w:rFonts w:ascii="Century Gothic" w:eastAsia="Arial" w:hAnsi="Century Gothic" w:cs="Arial"/>
          <w:color w:val="000000" w:themeColor="text1"/>
          <w:sz w:val="24"/>
          <w:szCs w:val="24"/>
        </w:rPr>
        <w:t xml:space="preserve">de </w:t>
      </w:r>
      <w:r w:rsidR="00A470A8" w:rsidRPr="5ABD5709">
        <w:rPr>
          <w:rFonts w:ascii="Century Gothic" w:eastAsia="Arial" w:hAnsi="Century Gothic" w:cs="Arial"/>
          <w:color w:val="000000" w:themeColor="text1"/>
          <w:sz w:val="24"/>
          <w:szCs w:val="24"/>
        </w:rPr>
        <w:t xml:space="preserve">las </w:t>
      </w:r>
      <w:r w:rsidR="007C7BE2" w:rsidRPr="5ABD5709">
        <w:rPr>
          <w:rFonts w:ascii="Century Gothic" w:eastAsia="Arial" w:hAnsi="Century Gothic" w:cs="Arial"/>
          <w:color w:val="000000" w:themeColor="text1"/>
          <w:sz w:val="24"/>
          <w:szCs w:val="24"/>
        </w:rPr>
        <w:t xml:space="preserve">niñas y </w:t>
      </w:r>
      <w:r w:rsidR="00A470A8" w:rsidRPr="5ABD5709">
        <w:rPr>
          <w:rFonts w:ascii="Century Gothic" w:eastAsia="Arial" w:hAnsi="Century Gothic" w:cs="Arial"/>
          <w:color w:val="000000" w:themeColor="text1"/>
          <w:sz w:val="24"/>
          <w:szCs w:val="24"/>
        </w:rPr>
        <w:t xml:space="preserve">de los </w:t>
      </w:r>
      <w:r w:rsidR="007C7BE2" w:rsidRPr="5ABD5709">
        <w:rPr>
          <w:rFonts w:ascii="Century Gothic" w:eastAsia="Arial" w:hAnsi="Century Gothic" w:cs="Arial"/>
          <w:color w:val="000000" w:themeColor="text1"/>
          <w:sz w:val="24"/>
          <w:szCs w:val="24"/>
        </w:rPr>
        <w:t xml:space="preserve">niños desde sus primeros años </w:t>
      </w:r>
      <w:r w:rsidR="000D2DE5" w:rsidRPr="5ABD5709">
        <w:rPr>
          <w:rFonts w:ascii="Century Gothic" w:eastAsia="Arial" w:hAnsi="Century Gothic" w:cs="Arial"/>
          <w:color w:val="000000" w:themeColor="text1"/>
          <w:sz w:val="24"/>
          <w:szCs w:val="24"/>
        </w:rPr>
        <w:t>de escolaridad</w:t>
      </w:r>
      <w:r w:rsidR="007C7BE2" w:rsidRPr="5ABD5709">
        <w:rPr>
          <w:rFonts w:ascii="Century Gothic" w:eastAsia="Arial" w:hAnsi="Century Gothic" w:cs="Arial"/>
          <w:color w:val="000000" w:themeColor="text1"/>
          <w:sz w:val="24"/>
          <w:szCs w:val="24"/>
        </w:rPr>
        <w:t xml:space="preserve">, que tanta </w:t>
      </w:r>
      <w:r w:rsidR="007C7BE2" w:rsidRPr="5ABD5709">
        <w:rPr>
          <w:rFonts w:ascii="Century Gothic" w:eastAsia="Arial" w:hAnsi="Century Gothic" w:cs="Arial"/>
          <w:color w:val="000000" w:themeColor="text1"/>
          <w:sz w:val="24"/>
          <w:szCs w:val="24"/>
        </w:rPr>
        <w:lastRenderedPageBreak/>
        <w:t xml:space="preserve">falta le hace a Puerto Tejada, al Cauca y Colombia, pues la mayoría de los procesos educativos del país se orientan hacia la valoración de lo extranjero y la subvaloración de lo propio, </w:t>
      </w:r>
      <w:r w:rsidR="006E770E">
        <w:rPr>
          <w:rFonts w:ascii="Century Gothic" w:eastAsia="Arial" w:hAnsi="Century Gothic" w:cs="Arial"/>
          <w:color w:val="000000" w:themeColor="text1"/>
          <w:sz w:val="24"/>
          <w:szCs w:val="24"/>
        </w:rPr>
        <w:t xml:space="preserve">y </w:t>
      </w:r>
      <w:r w:rsidR="007C7BE2" w:rsidRPr="5ABD5709">
        <w:rPr>
          <w:rFonts w:ascii="Century Gothic" w:eastAsia="Arial" w:hAnsi="Century Gothic" w:cs="Arial"/>
          <w:color w:val="000000" w:themeColor="text1"/>
          <w:sz w:val="24"/>
          <w:szCs w:val="24"/>
        </w:rPr>
        <w:t>de lo ancestral.</w:t>
      </w:r>
    </w:p>
    <w:p w14:paraId="76C880FA" w14:textId="7ECD8646" w:rsidR="00B70E4E" w:rsidRPr="000838F7" w:rsidRDefault="00B70E4E" w:rsidP="00304C78">
      <w:pPr>
        <w:spacing w:before="324" w:line="278" w:lineRule="auto"/>
        <w:jc w:val="both"/>
        <w:rPr>
          <w:rFonts w:ascii="Century Gothic" w:eastAsia="Arial" w:hAnsi="Century Gothic" w:cs="Arial"/>
          <w:color w:val="000000"/>
          <w:sz w:val="24"/>
          <w:szCs w:val="24"/>
        </w:rPr>
      </w:pPr>
      <w:r w:rsidRPr="000838F7">
        <w:rPr>
          <w:rFonts w:ascii="Century Gothic" w:eastAsia="Arial" w:hAnsi="Century Gothic" w:cs="Arial"/>
          <w:color w:val="000000"/>
          <w:sz w:val="24"/>
          <w:szCs w:val="24"/>
        </w:rPr>
        <w:t xml:space="preserve">Si el </w:t>
      </w:r>
      <w:r w:rsidRPr="000838F7">
        <w:rPr>
          <w:rFonts w:ascii="Century Gothic" w:eastAsia="Arial" w:hAnsi="Century Gothic" w:cs="Arial"/>
          <w:b/>
          <w:bCs/>
          <w:color w:val="000000"/>
          <w:sz w:val="24"/>
          <w:szCs w:val="24"/>
        </w:rPr>
        <w:t>Violín</w:t>
      </w:r>
      <w:r w:rsidRPr="000838F7">
        <w:rPr>
          <w:rFonts w:ascii="Century Gothic" w:eastAsia="Arial" w:hAnsi="Century Gothic" w:cs="Arial"/>
          <w:color w:val="000000"/>
          <w:sz w:val="24"/>
          <w:szCs w:val="24"/>
        </w:rPr>
        <w:t xml:space="preserve"> afrocaucano es parte vital de la música que </w:t>
      </w:r>
      <w:r w:rsidR="002E2229" w:rsidRPr="000838F7">
        <w:rPr>
          <w:rFonts w:ascii="Century Gothic" w:eastAsia="Arial" w:hAnsi="Century Gothic" w:cs="Arial"/>
          <w:color w:val="000000"/>
          <w:sz w:val="24"/>
          <w:szCs w:val="24"/>
        </w:rPr>
        <w:t xml:space="preserve">recreó y </w:t>
      </w:r>
      <w:r w:rsidRPr="000838F7">
        <w:rPr>
          <w:rFonts w:ascii="Century Gothic" w:eastAsia="Arial" w:hAnsi="Century Gothic" w:cs="Arial"/>
          <w:color w:val="000000"/>
          <w:sz w:val="24"/>
          <w:szCs w:val="24"/>
        </w:rPr>
        <w:t>recrea el espíritu</w:t>
      </w:r>
      <w:r w:rsidR="002E2229" w:rsidRPr="000838F7">
        <w:rPr>
          <w:rFonts w:ascii="Century Gothic" w:eastAsia="Arial" w:hAnsi="Century Gothic" w:cs="Arial"/>
          <w:color w:val="000000"/>
          <w:sz w:val="24"/>
          <w:szCs w:val="24"/>
        </w:rPr>
        <w:t xml:space="preserve"> de los afros</w:t>
      </w:r>
      <w:r w:rsidRPr="000838F7">
        <w:rPr>
          <w:rFonts w:ascii="Century Gothic" w:eastAsia="Arial" w:hAnsi="Century Gothic" w:cs="Arial"/>
          <w:color w:val="000000"/>
          <w:sz w:val="24"/>
          <w:szCs w:val="24"/>
        </w:rPr>
        <w:t xml:space="preserve">, la </w:t>
      </w:r>
      <w:r w:rsidRPr="000838F7">
        <w:rPr>
          <w:rFonts w:ascii="Century Gothic" w:eastAsia="Arial" w:hAnsi="Century Gothic" w:cs="Arial"/>
          <w:b/>
          <w:bCs/>
          <w:color w:val="000000"/>
          <w:sz w:val="24"/>
          <w:szCs w:val="24"/>
        </w:rPr>
        <w:t>Fuga</w:t>
      </w:r>
      <w:r w:rsidRPr="000838F7">
        <w:rPr>
          <w:rFonts w:ascii="Century Gothic" w:eastAsia="Arial" w:hAnsi="Century Gothic" w:cs="Arial"/>
          <w:color w:val="000000"/>
          <w:sz w:val="24"/>
          <w:szCs w:val="24"/>
        </w:rPr>
        <w:t>, es un elemento esencial de l</w:t>
      </w:r>
      <w:r w:rsidR="009B380B" w:rsidRPr="000838F7">
        <w:rPr>
          <w:rFonts w:ascii="Century Gothic" w:eastAsia="Arial" w:hAnsi="Century Gothic" w:cs="Arial"/>
          <w:color w:val="000000"/>
          <w:sz w:val="24"/>
          <w:szCs w:val="24"/>
        </w:rPr>
        <w:t xml:space="preserve">a </w:t>
      </w:r>
      <w:r w:rsidRPr="000838F7">
        <w:rPr>
          <w:rFonts w:ascii="Century Gothic" w:eastAsia="Arial" w:hAnsi="Century Gothic" w:cs="Arial"/>
          <w:color w:val="000000"/>
          <w:sz w:val="24"/>
          <w:szCs w:val="24"/>
        </w:rPr>
        <w:t>Oralidad, de la Oralitura</w:t>
      </w:r>
      <w:r w:rsidR="009B380B" w:rsidRPr="000838F7">
        <w:rPr>
          <w:rFonts w:ascii="Century Gothic" w:eastAsia="Arial" w:hAnsi="Century Gothic" w:cs="Arial"/>
          <w:color w:val="000000"/>
          <w:sz w:val="24"/>
          <w:szCs w:val="24"/>
        </w:rPr>
        <w:t xml:space="preserve"> [entendida como la memoria de la Oralidad] </w:t>
      </w:r>
      <w:r w:rsidRPr="000838F7">
        <w:rPr>
          <w:rFonts w:ascii="Century Gothic" w:eastAsia="Arial" w:hAnsi="Century Gothic" w:cs="Arial"/>
          <w:color w:val="000000"/>
          <w:sz w:val="24"/>
          <w:szCs w:val="24"/>
        </w:rPr>
        <w:t xml:space="preserve">de los pueblos afrocaucanos, afropacíficos. La Oralidad que en ayer se tenía en </w:t>
      </w:r>
      <w:r w:rsidR="004526B5" w:rsidRPr="000838F7">
        <w:rPr>
          <w:rFonts w:ascii="Century Gothic" w:eastAsia="Arial" w:hAnsi="Century Gothic" w:cs="Arial"/>
          <w:color w:val="000000"/>
          <w:sz w:val="24"/>
          <w:szCs w:val="24"/>
        </w:rPr>
        <w:t>P</w:t>
      </w:r>
      <w:r w:rsidRPr="000838F7">
        <w:rPr>
          <w:rFonts w:ascii="Century Gothic" w:eastAsia="Arial" w:hAnsi="Century Gothic" w:cs="Arial"/>
          <w:color w:val="000000"/>
          <w:sz w:val="24"/>
          <w:szCs w:val="24"/>
        </w:rPr>
        <w:t xml:space="preserve">uerto Tejada como una riqueza de comunicación, de memoria, de relaciones, de </w:t>
      </w:r>
      <w:r w:rsidR="00642463">
        <w:rPr>
          <w:rFonts w:ascii="Century Gothic" w:eastAsia="Arial" w:hAnsi="Century Gothic" w:cs="Arial"/>
          <w:color w:val="000000"/>
          <w:sz w:val="24"/>
          <w:szCs w:val="24"/>
        </w:rPr>
        <w:t>arte y</w:t>
      </w:r>
      <w:r w:rsidRPr="000838F7">
        <w:rPr>
          <w:rFonts w:ascii="Century Gothic" w:eastAsia="Arial" w:hAnsi="Century Gothic" w:cs="Arial"/>
          <w:color w:val="000000"/>
          <w:sz w:val="24"/>
          <w:szCs w:val="24"/>
        </w:rPr>
        <w:t xml:space="preserve"> de convivencia para </w:t>
      </w:r>
      <w:r w:rsidR="004526B5" w:rsidRPr="000838F7">
        <w:rPr>
          <w:rFonts w:ascii="Century Gothic" w:eastAsia="Arial" w:hAnsi="Century Gothic" w:cs="Arial"/>
          <w:color w:val="000000"/>
          <w:sz w:val="24"/>
          <w:szCs w:val="24"/>
        </w:rPr>
        <w:t xml:space="preserve">participar en los rituales festivos, para </w:t>
      </w:r>
      <w:r w:rsidRPr="000838F7">
        <w:rPr>
          <w:rFonts w:ascii="Century Gothic" w:eastAsia="Arial" w:hAnsi="Century Gothic" w:cs="Arial"/>
          <w:color w:val="000000"/>
          <w:sz w:val="24"/>
          <w:szCs w:val="24"/>
        </w:rPr>
        <w:t xml:space="preserve">trasmitir cuentos, loas, chistes, relatos, refranes, historias, coplas, dichos que eran y son símbolo de </w:t>
      </w:r>
      <w:r w:rsidR="00642463">
        <w:rPr>
          <w:rFonts w:ascii="Century Gothic" w:eastAsia="Arial" w:hAnsi="Century Gothic" w:cs="Arial"/>
          <w:color w:val="000000"/>
          <w:sz w:val="24"/>
          <w:szCs w:val="24"/>
        </w:rPr>
        <w:t>la</w:t>
      </w:r>
      <w:r w:rsidRPr="000838F7">
        <w:rPr>
          <w:rFonts w:ascii="Century Gothic" w:eastAsia="Arial" w:hAnsi="Century Gothic" w:cs="Arial"/>
          <w:color w:val="000000"/>
          <w:sz w:val="24"/>
          <w:szCs w:val="24"/>
        </w:rPr>
        <w:t xml:space="preserve"> identidad</w:t>
      </w:r>
      <w:r w:rsidR="002E2229" w:rsidRPr="000838F7">
        <w:rPr>
          <w:rFonts w:ascii="Century Gothic" w:eastAsia="Arial" w:hAnsi="Century Gothic" w:cs="Arial"/>
          <w:color w:val="000000"/>
          <w:sz w:val="24"/>
          <w:szCs w:val="24"/>
        </w:rPr>
        <w:t xml:space="preserve"> afro</w:t>
      </w:r>
      <w:r w:rsidRPr="000838F7">
        <w:rPr>
          <w:rFonts w:ascii="Century Gothic" w:eastAsia="Arial" w:hAnsi="Century Gothic" w:cs="Arial"/>
          <w:color w:val="000000"/>
          <w:sz w:val="24"/>
          <w:szCs w:val="24"/>
        </w:rPr>
        <w:t>; por esta razón</w:t>
      </w:r>
      <w:r w:rsidR="002E2229" w:rsidRPr="000838F7">
        <w:rPr>
          <w:rFonts w:ascii="Century Gothic" w:eastAsia="Arial" w:hAnsi="Century Gothic" w:cs="Arial"/>
          <w:color w:val="000000"/>
          <w:sz w:val="24"/>
          <w:szCs w:val="24"/>
        </w:rPr>
        <w:t>,</w:t>
      </w:r>
      <w:r w:rsidRPr="000838F7">
        <w:rPr>
          <w:rFonts w:ascii="Century Gothic" w:eastAsia="Arial" w:hAnsi="Century Gothic" w:cs="Arial"/>
          <w:color w:val="000000"/>
          <w:sz w:val="24"/>
          <w:szCs w:val="24"/>
        </w:rPr>
        <w:t xml:space="preserve"> se hizo importante ubicar la Fuga: danza y canto de integración social y comunitaria, como parte esencia</w:t>
      </w:r>
      <w:r w:rsidR="00740828">
        <w:rPr>
          <w:rFonts w:ascii="Century Gothic" w:eastAsia="Arial" w:hAnsi="Century Gothic" w:cs="Arial"/>
          <w:color w:val="000000"/>
          <w:sz w:val="24"/>
          <w:szCs w:val="24"/>
        </w:rPr>
        <w:t>l</w:t>
      </w:r>
      <w:r w:rsidRPr="000838F7">
        <w:rPr>
          <w:rFonts w:ascii="Century Gothic" w:eastAsia="Arial" w:hAnsi="Century Gothic" w:cs="Arial"/>
          <w:color w:val="000000"/>
          <w:sz w:val="24"/>
          <w:szCs w:val="24"/>
        </w:rPr>
        <w:t xml:space="preserve"> de las Fiestas de Adoración al Niño Dios, realizadas entre febrero y marzo, y que poco a poco han ido desapareciendo del contexto portejadeño. </w:t>
      </w:r>
      <w:r w:rsidR="00740828">
        <w:rPr>
          <w:rFonts w:ascii="Century Gothic" w:eastAsia="Arial" w:hAnsi="Century Gothic" w:cs="Arial"/>
          <w:color w:val="000000"/>
          <w:sz w:val="24"/>
          <w:szCs w:val="24"/>
        </w:rPr>
        <w:t>Pero que también hace parte de las dinámicas de integración social en los diferentes espacios de celebración.</w:t>
      </w:r>
      <w:r w:rsidRPr="000838F7">
        <w:rPr>
          <w:rFonts w:ascii="Century Gothic" w:eastAsia="Arial" w:hAnsi="Century Gothic" w:cs="Arial"/>
          <w:color w:val="000000"/>
          <w:sz w:val="24"/>
          <w:szCs w:val="24"/>
        </w:rPr>
        <w:t xml:space="preserve"> La Fuga, que en el Pacífico se dice juga, con otro ritmo, y con otros instrumentos-, es un elemento vital que merece recuperarse y no dejarse perder</w:t>
      </w:r>
      <w:r w:rsidR="0094731A" w:rsidRPr="000838F7">
        <w:rPr>
          <w:rFonts w:ascii="Century Gothic" w:eastAsia="Arial" w:hAnsi="Century Gothic" w:cs="Arial"/>
          <w:color w:val="000000"/>
          <w:sz w:val="24"/>
          <w:szCs w:val="24"/>
        </w:rPr>
        <w:t>, porque es un soporte de articulación de la cultura tradicional</w:t>
      </w:r>
      <w:r w:rsidR="002E2229" w:rsidRPr="000838F7">
        <w:rPr>
          <w:rFonts w:ascii="Century Gothic" w:eastAsia="Arial" w:hAnsi="Century Gothic" w:cs="Arial"/>
          <w:color w:val="000000"/>
          <w:sz w:val="24"/>
          <w:szCs w:val="24"/>
        </w:rPr>
        <w:t xml:space="preserve"> con la vitalidad y armonía de los pueblos, o del pueblo afro</w:t>
      </w:r>
      <w:r w:rsidR="00740828">
        <w:rPr>
          <w:rFonts w:ascii="Century Gothic" w:eastAsia="Arial" w:hAnsi="Century Gothic" w:cs="Arial"/>
          <w:color w:val="000000"/>
          <w:sz w:val="24"/>
          <w:szCs w:val="24"/>
        </w:rPr>
        <w:t>por</w:t>
      </w:r>
      <w:r w:rsidR="002E2229" w:rsidRPr="000838F7">
        <w:rPr>
          <w:rFonts w:ascii="Century Gothic" w:eastAsia="Arial" w:hAnsi="Century Gothic" w:cs="Arial"/>
          <w:color w:val="000000"/>
          <w:sz w:val="24"/>
          <w:szCs w:val="24"/>
        </w:rPr>
        <w:t>tejadeño, afrocaucano</w:t>
      </w:r>
      <w:r w:rsidR="0094731A" w:rsidRPr="000838F7">
        <w:rPr>
          <w:rFonts w:ascii="Century Gothic" w:eastAsia="Arial" w:hAnsi="Century Gothic" w:cs="Arial"/>
          <w:color w:val="000000"/>
          <w:sz w:val="24"/>
          <w:szCs w:val="24"/>
        </w:rPr>
        <w:t>.</w:t>
      </w:r>
    </w:p>
    <w:p w14:paraId="2A138597" w14:textId="2DA516F4" w:rsidR="008560D9" w:rsidRPr="000838F7" w:rsidRDefault="006943EB" w:rsidP="008560D9">
      <w:pPr>
        <w:spacing w:before="324" w:line="278" w:lineRule="auto"/>
        <w:jc w:val="both"/>
        <w:rPr>
          <w:rFonts w:ascii="Century Gothic" w:hAnsi="Century Gothic" w:cs="Arial"/>
          <w:sz w:val="24"/>
          <w:szCs w:val="24"/>
        </w:rPr>
      </w:pPr>
      <w:bookmarkStart w:id="1" w:name="_Hlk151928683"/>
      <w:r w:rsidRPr="5ABD5709">
        <w:rPr>
          <w:rFonts w:ascii="Century Gothic" w:eastAsia="Arial" w:hAnsi="Century Gothic" w:cs="Arial"/>
          <w:color w:val="000000" w:themeColor="text1"/>
          <w:sz w:val="24"/>
          <w:szCs w:val="24"/>
        </w:rPr>
        <w:t>La Estrategia Pedagógica “</w:t>
      </w:r>
      <w:r w:rsidRPr="5ABD5709">
        <w:rPr>
          <w:rFonts w:ascii="Century Gothic" w:eastAsia="Arial" w:hAnsi="Century Gothic" w:cs="Arial"/>
          <w:b/>
          <w:bCs/>
          <w:i/>
          <w:iCs/>
          <w:color w:val="000000" w:themeColor="text1"/>
          <w:sz w:val="24"/>
          <w:szCs w:val="24"/>
        </w:rPr>
        <w:t>SOMOS VIOLÍN Y FUGA AFROTEJADEÑOS</w:t>
      </w:r>
      <w:r w:rsidRPr="5ABD5709">
        <w:rPr>
          <w:rFonts w:ascii="Century Gothic" w:eastAsia="Arial" w:hAnsi="Century Gothic" w:cs="Arial"/>
          <w:color w:val="000000" w:themeColor="text1"/>
          <w:sz w:val="24"/>
          <w:szCs w:val="24"/>
        </w:rPr>
        <w:t>”</w:t>
      </w:r>
      <w:r w:rsidR="00BA6340" w:rsidRPr="5ABD5709">
        <w:rPr>
          <w:rFonts w:ascii="Century Gothic" w:eastAsia="Arial" w:hAnsi="Century Gothic" w:cs="Arial"/>
          <w:color w:val="000000" w:themeColor="text1"/>
          <w:sz w:val="24"/>
          <w:szCs w:val="24"/>
        </w:rPr>
        <w:t xml:space="preserve"> </w:t>
      </w:r>
      <w:bookmarkEnd w:id="1"/>
      <w:r w:rsidR="00BA6340" w:rsidRPr="5ABD5709">
        <w:rPr>
          <w:rFonts w:ascii="Century Gothic" w:eastAsia="Arial" w:hAnsi="Century Gothic" w:cs="Arial"/>
          <w:color w:val="000000" w:themeColor="text1"/>
          <w:sz w:val="24"/>
          <w:szCs w:val="24"/>
        </w:rPr>
        <w:t>se trabajará en espacios físicos de la ruralidad de Puerto Tejada, espacios que le permitirán</w:t>
      </w:r>
      <w:r w:rsidR="50AEC188" w:rsidRPr="5ABD5709">
        <w:rPr>
          <w:rFonts w:ascii="Century Gothic" w:eastAsia="Arial" w:hAnsi="Century Gothic" w:cs="Arial"/>
          <w:color w:val="000000" w:themeColor="text1"/>
          <w:sz w:val="24"/>
          <w:szCs w:val="24"/>
        </w:rPr>
        <w:t xml:space="preserve"> a las niñas y los niños en primera infancia</w:t>
      </w:r>
      <w:r w:rsidR="00BA6340" w:rsidRPr="5ABD5709">
        <w:rPr>
          <w:rFonts w:ascii="Century Gothic" w:eastAsia="Arial" w:hAnsi="Century Gothic" w:cs="Arial"/>
          <w:color w:val="000000" w:themeColor="text1"/>
          <w:sz w:val="24"/>
          <w:szCs w:val="24"/>
        </w:rPr>
        <w:t xml:space="preserve"> interactuar,</w:t>
      </w:r>
      <w:r w:rsidR="006511E1" w:rsidRPr="5ABD5709">
        <w:rPr>
          <w:rFonts w:ascii="Century Gothic" w:eastAsia="Arial" w:hAnsi="Century Gothic" w:cs="Arial"/>
          <w:color w:val="000000" w:themeColor="text1"/>
          <w:sz w:val="24"/>
          <w:szCs w:val="24"/>
        </w:rPr>
        <w:t xml:space="preserve"> </w:t>
      </w:r>
      <w:r w:rsidR="00BA6340" w:rsidRPr="5ABD5709">
        <w:rPr>
          <w:rFonts w:ascii="Century Gothic" w:eastAsia="Arial" w:hAnsi="Century Gothic" w:cs="Arial"/>
          <w:color w:val="000000" w:themeColor="text1"/>
          <w:sz w:val="24"/>
          <w:szCs w:val="24"/>
        </w:rPr>
        <w:t>desarrollarse integralmente, relacionarse, desarrollar sus potencialidades socioafectivas, cognitivas, estéticas, su espiritualidad, y sus destrezas corporales, orientados por sus docentes</w:t>
      </w:r>
      <w:r w:rsidR="000B5A09" w:rsidRPr="5ABD5709">
        <w:rPr>
          <w:rFonts w:ascii="Century Gothic" w:eastAsia="Arial" w:hAnsi="Century Gothic" w:cs="Arial"/>
          <w:color w:val="000000" w:themeColor="text1"/>
          <w:sz w:val="24"/>
          <w:szCs w:val="24"/>
        </w:rPr>
        <w:t>. Estos espacios centros poblados rurales en su dispersión quedan a pocos minutos, entre unos y otros y todos están dentro de un rango de veinte minutos de la cabecera municipal de Puerto Tejada</w:t>
      </w:r>
      <w:r w:rsidR="00740828">
        <w:rPr>
          <w:rFonts w:ascii="Century Gothic" w:eastAsia="Arial" w:hAnsi="Century Gothic" w:cs="Arial"/>
          <w:color w:val="000000" w:themeColor="text1"/>
          <w:sz w:val="24"/>
          <w:szCs w:val="24"/>
        </w:rPr>
        <w:t xml:space="preserve"> siempre que la movilidad se desarrolle en vehículo, </w:t>
      </w:r>
      <w:r w:rsidR="00BD363B">
        <w:rPr>
          <w:rFonts w:ascii="Century Gothic" w:eastAsia="Arial" w:hAnsi="Century Gothic" w:cs="Arial"/>
          <w:color w:val="000000" w:themeColor="text1"/>
          <w:sz w:val="24"/>
          <w:szCs w:val="24"/>
        </w:rPr>
        <w:t>ya que,</w:t>
      </w:r>
      <w:r w:rsidR="00740828">
        <w:rPr>
          <w:rFonts w:ascii="Century Gothic" w:eastAsia="Arial" w:hAnsi="Century Gothic" w:cs="Arial"/>
          <w:color w:val="000000" w:themeColor="text1"/>
          <w:sz w:val="24"/>
          <w:szCs w:val="24"/>
        </w:rPr>
        <w:t xml:space="preserve"> si el desplazamiento se realiza a pie, las distancias son significativas, en tanto ascienden a más de una</w:t>
      </w:r>
      <w:r w:rsidR="00BD363B">
        <w:rPr>
          <w:rFonts w:ascii="Century Gothic" w:eastAsia="Arial" w:hAnsi="Century Gothic" w:cs="Arial"/>
          <w:color w:val="000000" w:themeColor="text1"/>
          <w:sz w:val="24"/>
          <w:szCs w:val="24"/>
        </w:rPr>
        <w:t>,</w:t>
      </w:r>
      <w:r w:rsidR="00740828">
        <w:rPr>
          <w:rFonts w:ascii="Century Gothic" w:eastAsia="Arial" w:hAnsi="Century Gothic" w:cs="Arial"/>
          <w:color w:val="000000" w:themeColor="text1"/>
          <w:sz w:val="24"/>
          <w:szCs w:val="24"/>
        </w:rPr>
        <w:t xml:space="preserve"> dos</w:t>
      </w:r>
      <w:r w:rsidR="00BD363B">
        <w:rPr>
          <w:rFonts w:ascii="Century Gothic" w:eastAsia="Arial" w:hAnsi="Century Gothic" w:cs="Arial"/>
          <w:color w:val="000000" w:themeColor="text1"/>
          <w:sz w:val="24"/>
          <w:szCs w:val="24"/>
        </w:rPr>
        <w:t xml:space="preserve"> o tres</w:t>
      </w:r>
      <w:r w:rsidR="00740828">
        <w:rPr>
          <w:rFonts w:ascii="Century Gothic" w:eastAsia="Arial" w:hAnsi="Century Gothic" w:cs="Arial"/>
          <w:color w:val="000000" w:themeColor="text1"/>
          <w:sz w:val="24"/>
          <w:szCs w:val="24"/>
        </w:rPr>
        <w:t xml:space="preserve"> horas</w:t>
      </w:r>
      <w:r w:rsidR="00BD363B">
        <w:rPr>
          <w:rFonts w:ascii="Century Gothic" w:eastAsia="Arial" w:hAnsi="Century Gothic" w:cs="Arial"/>
          <w:color w:val="000000" w:themeColor="text1"/>
          <w:sz w:val="24"/>
          <w:szCs w:val="24"/>
        </w:rPr>
        <w:t xml:space="preserve"> hacia la cabecera y entre veredas</w:t>
      </w:r>
      <w:r w:rsidR="000B5A09" w:rsidRPr="5ABD5709">
        <w:rPr>
          <w:rFonts w:ascii="Century Gothic" w:eastAsia="Arial" w:hAnsi="Century Gothic" w:cs="Arial"/>
          <w:color w:val="000000" w:themeColor="text1"/>
          <w:sz w:val="24"/>
          <w:szCs w:val="24"/>
        </w:rPr>
        <w:t>.</w:t>
      </w:r>
      <w:r w:rsidR="00F44E93" w:rsidRPr="5ABD5709">
        <w:rPr>
          <w:rFonts w:ascii="Century Gothic" w:eastAsia="Arial" w:hAnsi="Century Gothic" w:cs="Arial"/>
          <w:color w:val="000000" w:themeColor="text1"/>
          <w:sz w:val="24"/>
          <w:szCs w:val="24"/>
        </w:rPr>
        <w:t xml:space="preserve"> Estos espacios [que se detallarán más adelante]</w:t>
      </w:r>
      <w:r w:rsidR="00601298" w:rsidRPr="5ABD5709">
        <w:rPr>
          <w:rFonts w:ascii="Century Gothic" w:eastAsia="Arial" w:hAnsi="Century Gothic" w:cs="Arial"/>
          <w:color w:val="000000" w:themeColor="text1"/>
          <w:sz w:val="24"/>
          <w:szCs w:val="24"/>
        </w:rPr>
        <w:t xml:space="preserve"> se acentúa</w:t>
      </w:r>
      <w:r w:rsidR="00F44E93" w:rsidRPr="5ABD5709">
        <w:rPr>
          <w:rFonts w:ascii="Century Gothic" w:eastAsia="Arial" w:hAnsi="Century Gothic" w:cs="Arial"/>
          <w:color w:val="000000" w:themeColor="text1"/>
          <w:sz w:val="24"/>
          <w:szCs w:val="24"/>
        </w:rPr>
        <w:t>n</w:t>
      </w:r>
      <w:r w:rsidR="00601298" w:rsidRPr="5ABD5709">
        <w:rPr>
          <w:rFonts w:ascii="Century Gothic" w:eastAsia="Arial" w:hAnsi="Century Gothic" w:cs="Arial"/>
          <w:color w:val="000000" w:themeColor="text1"/>
          <w:sz w:val="24"/>
          <w:szCs w:val="24"/>
        </w:rPr>
        <w:t xml:space="preserve"> el compromiso de fortalecer la cultura desde la educación </w:t>
      </w:r>
      <w:r w:rsidR="00C24AFD" w:rsidRPr="5ABD5709">
        <w:rPr>
          <w:rFonts w:ascii="Century Gothic" w:eastAsia="Arial" w:hAnsi="Century Gothic" w:cs="Arial"/>
          <w:color w:val="000000" w:themeColor="text1"/>
          <w:sz w:val="24"/>
          <w:szCs w:val="24"/>
        </w:rPr>
        <w:t>en</w:t>
      </w:r>
      <w:r w:rsidR="00601298" w:rsidRPr="5ABD5709">
        <w:rPr>
          <w:rFonts w:ascii="Century Gothic" w:eastAsia="Arial" w:hAnsi="Century Gothic" w:cs="Arial"/>
          <w:color w:val="000000" w:themeColor="text1"/>
          <w:sz w:val="24"/>
          <w:szCs w:val="24"/>
        </w:rPr>
        <w:t xml:space="preserve"> las primeras edades</w:t>
      </w:r>
      <w:r w:rsidR="008560D9" w:rsidRPr="5ABD5709">
        <w:rPr>
          <w:rFonts w:ascii="Century Gothic" w:eastAsia="Arial" w:hAnsi="Century Gothic" w:cs="Arial"/>
          <w:color w:val="000000" w:themeColor="text1"/>
          <w:sz w:val="24"/>
          <w:szCs w:val="24"/>
        </w:rPr>
        <w:t xml:space="preserve">; desde allí </w:t>
      </w:r>
      <w:r w:rsidR="00F44E93" w:rsidRPr="5ABD5709">
        <w:rPr>
          <w:rFonts w:ascii="Century Gothic" w:eastAsia="Arial" w:hAnsi="Century Gothic" w:cs="Arial"/>
          <w:color w:val="000000" w:themeColor="text1"/>
          <w:sz w:val="24"/>
          <w:szCs w:val="24"/>
        </w:rPr>
        <w:t xml:space="preserve">se </w:t>
      </w:r>
      <w:r w:rsidR="008560D9" w:rsidRPr="5ABD5709">
        <w:rPr>
          <w:rFonts w:ascii="Century Gothic" w:eastAsia="Arial" w:hAnsi="Century Gothic" w:cs="Arial"/>
          <w:color w:val="000000" w:themeColor="text1"/>
          <w:sz w:val="24"/>
          <w:szCs w:val="24"/>
        </w:rPr>
        <w:t>consider</w:t>
      </w:r>
      <w:r w:rsidR="00F44E93" w:rsidRPr="5ABD5709">
        <w:rPr>
          <w:rFonts w:ascii="Century Gothic" w:eastAsia="Arial" w:hAnsi="Century Gothic" w:cs="Arial"/>
          <w:color w:val="000000" w:themeColor="text1"/>
          <w:sz w:val="24"/>
          <w:szCs w:val="24"/>
        </w:rPr>
        <w:t>ó</w:t>
      </w:r>
      <w:r w:rsidR="008560D9" w:rsidRPr="5ABD5709">
        <w:rPr>
          <w:rFonts w:ascii="Century Gothic" w:eastAsia="Arial" w:hAnsi="Century Gothic" w:cs="Arial"/>
          <w:color w:val="000000" w:themeColor="text1"/>
          <w:sz w:val="24"/>
          <w:szCs w:val="24"/>
        </w:rPr>
        <w:t xml:space="preserve"> pertinente </w:t>
      </w:r>
      <w:r w:rsidR="006F22D6" w:rsidRPr="5ABD5709">
        <w:rPr>
          <w:rFonts w:ascii="Century Gothic" w:hAnsi="Century Gothic" w:cs="Arial"/>
          <w:sz w:val="24"/>
          <w:szCs w:val="24"/>
        </w:rPr>
        <w:t xml:space="preserve">construir </w:t>
      </w:r>
      <w:r w:rsidR="00F44E93" w:rsidRPr="5ABD5709">
        <w:rPr>
          <w:rFonts w:ascii="Century Gothic" w:hAnsi="Century Gothic" w:cs="Arial"/>
          <w:sz w:val="24"/>
          <w:szCs w:val="24"/>
        </w:rPr>
        <w:t>la</w:t>
      </w:r>
      <w:r w:rsidR="006F22D6" w:rsidRPr="5ABD5709">
        <w:rPr>
          <w:rFonts w:ascii="Century Gothic" w:hAnsi="Century Gothic" w:cs="Arial"/>
          <w:sz w:val="24"/>
          <w:szCs w:val="24"/>
        </w:rPr>
        <w:t xml:space="preserve"> </w:t>
      </w:r>
      <w:r w:rsidR="00D95A9B" w:rsidRPr="5ABD5709">
        <w:rPr>
          <w:rFonts w:ascii="Century Gothic" w:hAnsi="Century Gothic" w:cs="Arial"/>
          <w:sz w:val="24"/>
          <w:szCs w:val="24"/>
        </w:rPr>
        <w:t>E</w:t>
      </w:r>
      <w:r w:rsidR="006F22D6" w:rsidRPr="5ABD5709">
        <w:rPr>
          <w:rFonts w:ascii="Century Gothic" w:hAnsi="Century Gothic" w:cs="Arial"/>
          <w:sz w:val="24"/>
          <w:szCs w:val="24"/>
        </w:rPr>
        <w:t xml:space="preserve">strategia </w:t>
      </w:r>
      <w:r w:rsidR="00F44E93" w:rsidRPr="5ABD5709">
        <w:rPr>
          <w:rFonts w:ascii="Century Gothic" w:hAnsi="Century Gothic" w:cs="Arial"/>
          <w:sz w:val="24"/>
          <w:szCs w:val="24"/>
        </w:rPr>
        <w:t xml:space="preserve">Pedagógica </w:t>
      </w:r>
      <w:r w:rsidR="006F22D6" w:rsidRPr="5ABD5709">
        <w:rPr>
          <w:rFonts w:ascii="Century Gothic" w:hAnsi="Century Gothic" w:cs="Arial"/>
          <w:sz w:val="24"/>
          <w:szCs w:val="24"/>
        </w:rPr>
        <w:t xml:space="preserve">de </w:t>
      </w:r>
      <w:r w:rsidR="00D95A9B" w:rsidRPr="5ABD5709">
        <w:rPr>
          <w:rFonts w:ascii="Century Gothic" w:hAnsi="Century Gothic" w:cs="Arial"/>
          <w:sz w:val="24"/>
          <w:szCs w:val="24"/>
        </w:rPr>
        <w:lastRenderedPageBreak/>
        <w:t>E</w:t>
      </w:r>
      <w:r w:rsidR="006F22D6" w:rsidRPr="5ABD5709">
        <w:rPr>
          <w:rFonts w:ascii="Century Gothic" w:hAnsi="Century Gothic" w:cs="Arial"/>
          <w:sz w:val="24"/>
          <w:szCs w:val="24"/>
        </w:rPr>
        <w:t xml:space="preserve">ducación </w:t>
      </w:r>
      <w:r w:rsidR="00D95A9B" w:rsidRPr="5ABD5709">
        <w:rPr>
          <w:rFonts w:ascii="Century Gothic" w:hAnsi="Century Gothic" w:cs="Arial"/>
          <w:sz w:val="24"/>
          <w:szCs w:val="24"/>
        </w:rPr>
        <w:t>I</w:t>
      </w:r>
      <w:r w:rsidR="006F22D6" w:rsidRPr="5ABD5709">
        <w:rPr>
          <w:rFonts w:ascii="Century Gothic" w:hAnsi="Century Gothic" w:cs="Arial"/>
          <w:sz w:val="24"/>
          <w:szCs w:val="24"/>
        </w:rPr>
        <w:t>nicial</w:t>
      </w:r>
      <w:r w:rsidR="00D95A9B" w:rsidRPr="5ABD5709">
        <w:rPr>
          <w:rFonts w:ascii="Century Gothic" w:hAnsi="Century Gothic" w:cs="Arial"/>
          <w:sz w:val="24"/>
          <w:szCs w:val="24"/>
        </w:rPr>
        <w:t xml:space="preserve"> </w:t>
      </w:r>
      <w:r w:rsidR="00F44E93" w:rsidRPr="5ABD5709">
        <w:rPr>
          <w:rFonts w:ascii="Century Gothic" w:hAnsi="Century Gothic" w:cs="Arial"/>
          <w:sz w:val="24"/>
          <w:szCs w:val="24"/>
        </w:rPr>
        <w:t>la</w:t>
      </w:r>
      <w:r w:rsidR="00D95A9B" w:rsidRPr="5ABD5709">
        <w:rPr>
          <w:rFonts w:ascii="Century Gothic" w:hAnsi="Century Gothic" w:cs="Arial"/>
          <w:sz w:val="24"/>
          <w:szCs w:val="24"/>
        </w:rPr>
        <w:t xml:space="preserve"> zona Rural, Rural Dispersa</w:t>
      </w:r>
      <w:r w:rsidR="006F22D6" w:rsidRPr="5ABD5709">
        <w:rPr>
          <w:rFonts w:ascii="Century Gothic" w:hAnsi="Century Gothic" w:cs="Arial"/>
          <w:sz w:val="24"/>
          <w:szCs w:val="24"/>
        </w:rPr>
        <w:t xml:space="preserve"> </w:t>
      </w:r>
      <w:r w:rsidR="00F44E93" w:rsidRPr="5ABD5709">
        <w:rPr>
          <w:rFonts w:ascii="Century Gothic" w:hAnsi="Century Gothic" w:cs="Arial"/>
          <w:sz w:val="24"/>
          <w:szCs w:val="24"/>
        </w:rPr>
        <w:t>d</w:t>
      </w:r>
      <w:r w:rsidR="008560D9" w:rsidRPr="5ABD5709">
        <w:rPr>
          <w:rFonts w:ascii="Century Gothic" w:hAnsi="Century Gothic" w:cs="Arial"/>
          <w:sz w:val="24"/>
          <w:szCs w:val="24"/>
        </w:rPr>
        <w:t xml:space="preserve">el Municipio de Puerto Tejada, </w:t>
      </w:r>
      <w:r w:rsidR="00F44E93" w:rsidRPr="5ABD5709">
        <w:rPr>
          <w:rFonts w:ascii="Century Gothic" w:hAnsi="Century Gothic" w:cs="Arial"/>
          <w:sz w:val="24"/>
          <w:szCs w:val="24"/>
        </w:rPr>
        <w:t>en donde se da</w:t>
      </w:r>
      <w:r w:rsidR="006F22D6" w:rsidRPr="5ABD5709">
        <w:rPr>
          <w:rFonts w:ascii="Century Gothic" w:hAnsi="Century Gothic" w:cs="Arial"/>
          <w:sz w:val="24"/>
          <w:szCs w:val="24"/>
        </w:rPr>
        <w:t xml:space="preserve"> cuenta </w:t>
      </w:r>
      <w:r w:rsidR="00F44E93" w:rsidRPr="5ABD5709">
        <w:rPr>
          <w:rFonts w:ascii="Century Gothic" w:hAnsi="Century Gothic" w:cs="Arial"/>
          <w:sz w:val="24"/>
          <w:szCs w:val="24"/>
        </w:rPr>
        <w:t xml:space="preserve">y se revalora </w:t>
      </w:r>
      <w:r w:rsidR="006F22D6" w:rsidRPr="5ABD5709">
        <w:rPr>
          <w:rFonts w:ascii="Century Gothic" w:hAnsi="Century Gothic" w:cs="Arial"/>
          <w:sz w:val="24"/>
          <w:szCs w:val="24"/>
        </w:rPr>
        <w:t xml:space="preserve">la </w:t>
      </w:r>
      <w:r w:rsidR="008560D9" w:rsidRPr="5ABD5709">
        <w:rPr>
          <w:rFonts w:ascii="Century Gothic" w:hAnsi="Century Gothic" w:cs="Arial"/>
          <w:sz w:val="24"/>
          <w:szCs w:val="24"/>
        </w:rPr>
        <w:t>voz</w:t>
      </w:r>
      <w:r w:rsidR="006F22D6" w:rsidRPr="5ABD5709">
        <w:rPr>
          <w:rFonts w:ascii="Century Gothic" w:hAnsi="Century Gothic" w:cs="Arial"/>
          <w:sz w:val="24"/>
          <w:szCs w:val="24"/>
        </w:rPr>
        <w:t xml:space="preserve"> de las comunidades</w:t>
      </w:r>
      <w:r w:rsidR="008560D9" w:rsidRPr="5ABD5709">
        <w:rPr>
          <w:rFonts w:ascii="Century Gothic" w:hAnsi="Century Gothic" w:cs="Arial"/>
          <w:sz w:val="24"/>
          <w:szCs w:val="24"/>
        </w:rPr>
        <w:t xml:space="preserve"> del territorio,</w:t>
      </w:r>
      <w:r w:rsidR="006F22D6" w:rsidRPr="5ABD5709">
        <w:rPr>
          <w:rFonts w:ascii="Century Gothic" w:hAnsi="Century Gothic" w:cs="Arial"/>
          <w:sz w:val="24"/>
          <w:szCs w:val="24"/>
        </w:rPr>
        <w:t xml:space="preserve"> a la luz de sus costumbres y cosmovisiones</w:t>
      </w:r>
      <w:r w:rsidR="0038498E" w:rsidRPr="5ABD5709">
        <w:rPr>
          <w:rFonts w:ascii="Century Gothic" w:hAnsi="Century Gothic" w:cs="Arial"/>
          <w:sz w:val="24"/>
          <w:szCs w:val="24"/>
        </w:rPr>
        <w:t xml:space="preserve"> afro</w:t>
      </w:r>
      <w:r w:rsidR="00D95A9B" w:rsidRPr="5ABD5709">
        <w:rPr>
          <w:rFonts w:ascii="Century Gothic" w:hAnsi="Century Gothic" w:cs="Arial"/>
          <w:sz w:val="24"/>
          <w:szCs w:val="24"/>
        </w:rPr>
        <w:t>p</w:t>
      </w:r>
      <w:r w:rsidR="00F44E93" w:rsidRPr="5ABD5709">
        <w:rPr>
          <w:rFonts w:ascii="Century Gothic" w:hAnsi="Century Gothic" w:cs="Arial"/>
          <w:sz w:val="24"/>
          <w:szCs w:val="24"/>
        </w:rPr>
        <w:t>or</w:t>
      </w:r>
      <w:r w:rsidR="00D95A9B" w:rsidRPr="5ABD5709">
        <w:rPr>
          <w:rFonts w:ascii="Century Gothic" w:hAnsi="Century Gothic" w:cs="Arial"/>
          <w:sz w:val="24"/>
          <w:szCs w:val="24"/>
        </w:rPr>
        <w:t>tejadeña</w:t>
      </w:r>
      <w:r w:rsidR="008560D9" w:rsidRPr="5ABD5709">
        <w:rPr>
          <w:rFonts w:ascii="Century Gothic" w:hAnsi="Century Gothic" w:cs="Arial"/>
          <w:sz w:val="24"/>
          <w:szCs w:val="24"/>
        </w:rPr>
        <w:t xml:space="preserve"> y</w:t>
      </w:r>
      <w:r w:rsidR="00F42FDD" w:rsidRPr="5ABD5709">
        <w:rPr>
          <w:rFonts w:ascii="Century Gothic" w:hAnsi="Century Gothic" w:cs="Arial"/>
          <w:sz w:val="24"/>
          <w:szCs w:val="24"/>
        </w:rPr>
        <w:t xml:space="preserve"> que </w:t>
      </w:r>
      <w:r w:rsidR="00F44E93" w:rsidRPr="5ABD5709">
        <w:rPr>
          <w:rFonts w:ascii="Century Gothic" w:hAnsi="Century Gothic" w:cs="Arial"/>
          <w:sz w:val="24"/>
          <w:szCs w:val="24"/>
        </w:rPr>
        <w:t>les permite y les permitirá</w:t>
      </w:r>
      <w:r w:rsidR="00F42FDD" w:rsidRPr="5ABD5709">
        <w:rPr>
          <w:rFonts w:ascii="Century Gothic" w:hAnsi="Century Gothic" w:cs="Arial"/>
          <w:sz w:val="24"/>
          <w:szCs w:val="24"/>
        </w:rPr>
        <w:t xml:space="preserve"> la revitalización del saber cultural ancestral desde las primeras formas de enseñanza. </w:t>
      </w:r>
    </w:p>
    <w:p w14:paraId="32ECBF22" w14:textId="02B1C927" w:rsidR="00512B08" w:rsidRPr="000838F7" w:rsidRDefault="0033684C" w:rsidP="006438CA">
      <w:pPr>
        <w:spacing w:before="324" w:line="278" w:lineRule="auto"/>
        <w:jc w:val="both"/>
        <w:rPr>
          <w:rFonts w:ascii="Century Gothic" w:eastAsia="Arial" w:hAnsi="Century Gothic" w:cs="Arial"/>
          <w:color w:val="000000"/>
          <w:sz w:val="24"/>
          <w:szCs w:val="24"/>
        </w:rPr>
      </w:pPr>
      <w:r w:rsidRPr="000838F7">
        <w:rPr>
          <w:rFonts w:ascii="Century Gothic" w:hAnsi="Century Gothic" w:cs="Arial"/>
          <w:sz w:val="24"/>
          <w:szCs w:val="24"/>
        </w:rPr>
        <w:t>Es decir, todo es</w:t>
      </w:r>
      <w:r w:rsidR="00F42FDD" w:rsidRPr="000838F7">
        <w:rPr>
          <w:rFonts w:ascii="Century Gothic" w:hAnsi="Century Gothic" w:cs="Arial"/>
          <w:sz w:val="24"/>
          <w:szCs w:val="24"/>
        </w:rPr>
        <w:t xml:space="preserve">te ejercicio </w:t>
      </w:r>
      <w:r w:rsidRPr="000838F7">
        <w:rPr>
          <w:rFonts w:ascii="Century Gothic" w:hAnsi="Century Gothic" w:cs="Arial"/>
          <w:sz w:val="24"/>
          <w:szCs w:val="24"/>
        </w:rPr>
        <w:t>de haber diseñado y establecido la ruta para la construcción l</w:t>
      </w:r>
      <w:r w:rsidRPr="000838F7">
        <w:rPr>
          <w:rFonts w:ascii="Century Gothic" w:eastAsia="Arial" w:hAnsi="Century Gothic" w:cs="Arial"/>
          <w:color w:val="000000"/>
          <w:sz w:val="24"/>
          <w:szCs w:val="24"/>
        </w:rPr>
        <w:t>a Estrategia Pedagógica “</w:t>
      </w:r>
      <w:r w:rsidRPr="000838F7">
        <w:rPr>
          <w:rFonts w:ascii="Century Gothic" w:eastAsia="Arial" w:hAnsi="Century Gothic" w:cs="Arial"/>
          <w:b/>
          <w:bCs/>
          <w:i/>
          <w:iCs/>
          <w:color w:val="000000"/>
          <w:sz w:val="24"/>
          <w:szCs w:val="24"/>
        </w:rPr>
        <w:t>SOMOS VIOLÍN Y FUGA AFROTEJADEÑOS</w:t>
      </w:r>
      <w:r w:rsidRPr="000838F7">
        <w:rPr>
          <w:rFonts w:ascii="Century Gothic" w:eastAsia="Arial" w:hAnsi="Century Gothic" w:cs="Arial"/>
          <w:color w:val="000000"/>
          <w:sz w:val="24"/>
          <w:szCs w:val="24"/>
        </w:rPr>
        <w:t xml:space="preserve">” enmarcada en los Artículos 7, 67, 68 de la Constitución Política de Colombia, en los Artículos 34 y 36 de Ley 70 de 1993, en la Ley 1804 de 2016, en la Ley 1098/06, y otras pertinente es un espaldarazo a la gestión del Consejo Comunitario Palenque Monte Oscuro y al </w:t>
      </w:r>
      <w:r w:rsidR="00F42FDD" w:rsidRPr="000838F7">
        <w:rPr>
          <w:rFonts w:ascii="Century Gothic" w:hAnsi="Century Gothic" w:cs="Arial"/>
          <w:sz w:val="24"/>
          <w:szCs w:val="24"/>
        </w:rPr>
        <w:t xml:space="preserve"> fortalecimiento de la cultura ancestral, que de acuerdo </w:t>
      </w:r>
      <w:r w:rsidR="002E712C" w:rsidRPr="000838F7">
        <w:rPr>
          <w:rFonts w:ascii="Century Gothic" w:hAnsi="Century Gothic" w:cs="Arial"/>
          <w:sz w:val="24"/>
          <w:szCs w:val="24"/>
        </w:rPr>
        <w:t>con nuestra</w:t>
      </w:r>
      <w:r w:rsidR="00F42FDD" w:rsidRPr="000838F7">
        <w:rPr>
          <w:rFonts w:ascii="Century Gothic" w:hAnsi="Century Gothic" w:cs="Arial"/>
          <w:sz w:val="24"/>
          <w:szCs w:val="24"/>
        </w:rPr>
        <w:t xml:space="preserve"> historia </w:t>
      </w:r>
      <w:r w:rsidR="002E712C" w:rsidRPr="000838F7">
        <w:rPr>
          <w:rFonts w:ascii="Century Gothic" w:hAnsi="Century Gothic" w:cs="Arial"/>
          <w:sz w:val="24"/>
          <w:szCs w:val="24"/>
        </w:rPr>
        <w:t xml:space="preserve">y nuestros derechos </w:t>
      </w:r>
      <w:r w:rsidR="00F42FDD" w:rsidRPr="000838F7">
        <w:rPr>
          <w:rFonts w:ascii="Century Gothic" w:hAnsi="Century Gothic" w:cs="Arial"/>
          <w:sz w:val="24"/>
          <w:szCs w:val="24"/>
        </w:rPr>
        <w:t>somos conocedores de la necesidad de reivindicar la memoria que en su momento histórico desde diferentes escenarios se impidió su conservación</w:t>
      </w:r>
      <w:r w:rsidR="002E712C" w:rsidRPr="000838F7">
        <w:rPr>
          <w:rFonts w:ascii="Century Gothic" w:hAnsi="Century Gothic" w:cs="Arial"/>
          <w:sz w:val="24"/>
          <w:szCs w:val="24"/>
        </w:rPr>
        <w:t>; por tanto, se plasma esta iniciativa como un elemento fundante para fortalecer el conocimiento y el autorreconocimiento de las presentes y futuras generaciones de nuestra territorialidad.</w:t>
      </w:r>
    </w:p>
    <w:p w14:paraId="1784019F" w14:textId="77777777" w:rsidR="006438CA" w:rsidRPr="000838F7" w:rsidRDefault="006438CA" w:rsidP="007057DC">
      <w:pPr>
        <w:spacing w:line="276" w:lineRule="auto"/>
        <w:jc w:val="both"/>
        <w:rPr>
          <w:rFonts w:ascii="Century Gothic" w:eastAsia="Arial" w:hAnsi="Century Gothic" w:cs="Arial"/>
          <w:color w:val="000000"/>
          <w:sz w:val="24"/>
          <w:szCs w:val="24"/>
        </w:rPr>
      </w:pPr>
    </w:p>
    <w:p w14:paraId="3ABE7F78" w14:textId="5842D8CC" w:rsidR="00236AEE" w:rsidRPr="000838F7" w:rsidRDefault="00236AEE" w:rsidP="007057DC">
      <w:pPr>
        <w:spacing w:line="276" w:lineRule="auto"/>
        <w:jc w:val="both"/>
        <w:rPr>
          <w:rFonts w:ascii="Century Gothic" w:hAnsi="Century Gothic" w:cs="Arial"/>
          <w:b/>
          <w:bCs/>
          <w:sz w:val="24"/>
          <w:szCs w:val="24"/>
        </w:rPr>
      </w:pPr>
      <w:r w:rsidRPr="000838F7">
        <w:rPr>
          <w:rFonts w:ascii="Century Gothic" w:hAnsi="Century Gothic" w:cs="Arial"/>
          <w:b/>
          <w:bCs/>
          <w:sz w:val="24"/>
          <w:szCs w:val="24"/>
        </w:rPr>
        <w:t>Puerto Tejada Afro</w:t>
      </w:r>
    </w:p>
    <w:p w14:paraId="0D860C70" w14:textId="77777777" w:rsidR="00693F26" w:rsidRPr="000838F7" w:rsidRDefault="00693F26" w:rsidP="00D47B02">
      <w:pPr>
        <w:spacing w:after="0" w:line="240" w:lineRule="auto"/>
        <w:rPr>
          <w:rFonts w:ascii="Century Gothic" w:hAnsi="Century Gothic" w:cs="Arial"/>
          <w:b/>
          <w:bCs/>
          <w:sz w:val="24"/>
          <w:szCs w:val="24"/>
        </w:rPr>
      </w:pPr>
    </w:p>
    <w:p w14:paraId="515C51E5" w14:textId="4901FC84" w:rsidR="00BC7A30" w:rsidRPr="000838F7" w:rsidRDefault="008225CE" w:rsidP="00227952">
      <w:pPr>
        <w:spacing w:after="0" w:line="240" w:lineRule="auto"/>
        <w:jc w:val="both"/>
        <w:rPr>
          <w:rFonts w:ascii="Century Gothic" w:hAnsi="Century Gothic" w:cs="Arial"/>
          <w:sz w:val="24"/>
          <w:szCs w:val="24"/>
        </w:rPr>
      </w:pPr>
      <w:r w:rsidRPr="000838F7">
        <w:rPr>
          <w:rFonts w:ascii="Century Gothic" w:hAnsi="Century Gothic" w:cs="Arial"/>
          <w:sz w:val="24"/>
          <w:szCs w:val="24"/>
        </w:rPr>
        <w:t xml:space="preserve">Surgió como un palenque, como un lugar de resistencia contra la ignominiosa esclavitud en que se encontraban los ancestros afros. No tuvo fundador, fueron los afros varones y mujeres huidos de las haciendas quienes se tomaron este terrario, para vivir con autonomía y liberad. </w:t>
      </w:r>
      <w:r w:rsidR="00987C3C" w:rsidRPr="000838F7">
        <w:rPr>
          <w:rFonts w:ascii="Century Gothic" w:hAnsi="Century Gothic" w:cs="Arial"/>
          <w:sz w:val="24"/>
          <w:szCs w:val="24"/>
        </w:rPr>
        <w:t>El lugar se llamó en un principio Monte Oscuro</w:t>
      </w:r>
      <w:r w:rsidR="00BC7A30" w:rsidRPr="000838F7">
        <w:rPr>
          <w:rFonts w:ascii="Century Gothic" w:hAnsi="Century Gothic"/>
        </w:rPr>
        <w:t xml:space="preserve"> </w:t>
      </w:r>
      <w:r w:rsidR="00BC7A30" w:rsidRPr="000838F7">
        <w:rPr>
          <w:rFonts w:ascii="Century Gothic" w:hAnsi="Century Gothic" w:cs="Arial"/>
          <w:sz w:val="24"/>
          <w:szCs w:val="24"/>
        </w:rPr>
        <w:t>por la espesura de su bosque, que siempre permanecía nublado</w:t>
      </w:r>
      <w:r w:rsidR="00987C3C" w:rsidRPr="000838F7">
        <w:rPr>
          <w:rFonts w:ascii="Century Gothic" w:hAnsi="Century Gothic" w:cs="Arial"/>
          <w:sz w:val="24"/>
          <w:szCs w:val="24"/>
        </w:rPr>
        <w:t xml:space="preserve">. </w:t>
      </w:r>
      <w:r w:rsidR="00591870">
        <w:rPr>
          <w:rFonts w:ascii="Century Gothic" w:hAnsi="Century Gothic" w:cs="Arial"/>
          <w:sz w:val="24"/>
          <w:szCs w:val="24"/>
        </w:rPr>
        <w:t>En principio hizo parte de</w:t>
      </w:r>
      <w:r w:rsidR="00C16D2B">
        <w:rPr>
          <w:rFonts w:ascii="Century Gothic" w:hAnsi="Century Gothic" w:cs="Arial"/>
          <w:sz w:val="24"/>
          <w:szCs w:val="24"/>
        </w:rPr>
        <w:t>l territorio de Caloto</w:t>
      </w:r>
      <w:r w:rsidR="00C845CA">
        <w:rPr>
          <w:rFonts w:ascii="Century Gothic" w:hAnsi="Century Gothic" w:cs="Arial"/>
          <w:sz w:val="24"/>
          <w:szCs w:val="24"/>
        </w:rPr>
        <w:t>, pero luego en 1934 logran su independencia convirtiéndose en Puerto Tejada.</w:t>
      </w:r>
      <w:r w:rsidR="00591870">
        <w:rPr>
          <w:rFonts w:ascii="Century Gothic" w:hAnsi="Century Gothic" w:cs="Arial"/>
          <w:sz w:val="24"/>
          <w:szCs w:val="24"/>
        </w:rPr>
        <w:t xml:space="preserve"> </w:t>
      </w:r>
      <w:r w:rsidR="00987C3C" w:rsidRPr="000838F7">
        <w:rPr>
          <w:rFonts w:ascii="Century Gothic" w:hAnsi="Century Gothic" w:cs="Arial"/>
          <w:sz w:val="24"/>
          <w:szCs w:val="24"/>
        </w:rPr>
        <w:t xml:space="preserve"> </w:t>
      </w:r>
    </w:p>
    <w:p w14:paraId="74A75365" w14:textId="77777777" w:rsidR="00BC7A30" w:rsidRPr="000838F7" w:rsidRDefault="00BC7A30" w:rsidP="00227952">
      <w:pPr>
        <w:spacing w:after="0" w:line="240" w:lineRule="auto"/>
        <w:jc w:val="both"/>
        <w:rPr>
          <w:rFonts w:ascii="Century Gothic" w:hAnsi="Century Gothic" w:cs="Arial"/>
          <w:sz w:val="24"/>
          <w:szCs w:val="24"/>
        </w:rPr>
      </w:pPr>
    </w:p>
    <w:p w14:paraId="2A6EB228" w14:textId="24E171B2" w:rsidR="00BC7A30" w:rsidRPr="000838F7" w:rsidRDefault="00BC7A30" w:rsidP="00BC7A30">
      <w:pPr>
        <w:spacing w:after="0" w:line="240" w:lineRule="auto"/>
        <w:jc w:val="center"/>
        <w:rPr>
          <w:rFonts w:ascii="Century Gothic" w:hAnsi="Century Gothic" w:cs="Arial"/>
          <w:sz w:val="24"/>
          <w:szCs w:val="24"/>
        </w:rPr>
      </w:pPr>
      <w:r w:rsidRPr="000838F7">
        <w:rPr>
          <w:rFonts w:ascii="Century Gothic" w:hAnsi="Century Gothic"/>
          <w:noProof/>
        </w:rPr>
        <w:drawing>
          <wp:inline distT="0" distB="0" distL="0" distR="0" wp14:anchorId="77D39154" wp14:editId="10801F06">
            <wp:extent cx="3248025" cy="2609850"/>
            <wp:effectExtent l="0" t="0" r="9525" b="0"/>
            <wp:docPr id="2141863635" name="Imagen 2141863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863635" name=""/>
                    <pic:cNvPicPr/>
                  </pic:nvPicPr>
                  <pic:blipFill rotWithShape="1">
                    <a:blip r:embed="rId9"/>
                    <a:srcRect l="35405" t="39148" r="36084" b="30375"/>
                    <a:stretch/>
                  </pic:blipFill>
                  <pic:spPr bwMode="auto">
                    <a:xfrm>
                      <a:off x="0" y="0"/>
                      <a:ext cx="3248025" cy="2609850"/>
                    </a:xfrm>
                    <a:prstGeom prst="rect">
                      <a:avLst/>
                    </a:prstGeom>
                    <a:ln>
                      <a:noFill/>
                    </a:ln>
                    <a:extLst>
                      <a:ext uri="{53640926-AAD7-44D8-BBD7-CCE9431645EC}">
                        <a14:shadowObscured xmlns:a14="http://schemas.microsoft.com/office/drawing/2010/main"/>
                      </a:ext>
                    </a:extLst>
                  </pic:spPr>
                </pic:pic>
              </a:graphicData>
            </a:graphic>
          </wp:inline>
        </w:drawing>
      </w:r>
    </w:p>
    <w:p w14:paraId="6C6261E4" w14:textId="77777777" w:rsidR="00D104B7" w:rsidRPr="000838F7" w:rsidRDefault="00D104B7" w:rsidP="00D104B7">
      <w:pPr>
        <w:spacing w:after="0" w:line="240" w:lineRule="auto"/>
        <w:rPr>
          <w:rFonts w:ascii="Century Gothic" w:hAnsi="Century Gothic" w:cs="Arial"/>
          <w:sz w:val="24"/>
          <w:szCs w:val="24"/>
        </w:rPr>
      </w:pPr>
    </w:p>
    <w:p w14:paraId="1F14588B" w14:textId="004CA1DC" w:rsidR="00D104B7" w:rsidRPr="000838F7" w:rsidRDefault="00D104B7" w:rsidP="00D104B7">
      <w:pPr>
        <w:spacing w:after="0" w:line="240" w:lineRule="auto"/>
        <w:jc w:val="center"/>
        <w:rPr>
          <w:rFonts w:ascii="Century Gothic" w:hAnsi="Century Gothic" w:cs="Arial"/>
          <w:sz w:val="20"/>
          <w:szCs w:val="20"/>
        </w:rPr>
      </w:pPr>
      <w:r w:rsidRPr="000838F7">
        <w:rPr>
          <w:rFonts w:ascii="Century Gothic" w:hAnsi="Century Gothic" w:cs="Arial"/>
          <w:sz w:val="20"/>
          <w:szCs w:val="20"/>
        </w:rPr>
        <w:t>Ordenanza de 2 de abril de 12 de 1934, por la cual se segrega una pare del territorio de Caloto y se agrega al de Puerto Tejada (Fuente: Asamblea Departamental del Cauca, noviembre 22 de 2023].</w:t>
      </w:r>
    </w:p>
    <w:p w14:paraId="0E955170" w14:textId="77777777" w:rsidR="00BC7A30" w:rsidRPr="000838F7" w:rsidRDefault="00BC7A30" w:rsidP="00227952">
      <w:pPr>
        <w:spacing w:after="0" w:line="240" w:lineRule="auto"/>
        <w:jc w:val="both"/>
        <w:rPr>
          <w:rFonts w:ascii="Century Gothic" w:hAnsi="Century Gothic" w:cs="Arial"/>
          <w:sz w:val="24"/>
          <w:szCs w:val="24"/>
        </w:rPr>
      </w:pPr>
    </w:p>
    <w:p w14:paraId="748B3E4E" w14:textId="77777777" w:rsidR="00BC7A30" w:rsidRPr="000838F7" w:rsidRDefault="00BC7A30" w:rsidP="00227952">
      <w:pPr>
        <w:spacing w:after="0" w:line="240" w:lineRule="auto"/>
        <w:jc w:val="both"/>
        <w:rPr>
          <w:rFonts w:ascii="Century Gothic" w:hAnsi="Century Gothic" w:cs="Arial"/>
          <w:sz w:val="24"/>
          <w:szCs w:val="24"/>
        </w:rPr>
      </w:pPr>
    </w:p>
    <w:p w14:paraId="6E9F621C" w14:textId="60231C71" w:rsidR="00D104B7" w:rsidRPr="000838F7" w:rsidRDefault="008E3D3C" w:rsidP="00227952">
      <w:pPr>
        <w:spacing w:after="0" w:line="240" w:lineRule="auto"/>
        <w:jc w:val="both"/>
        <w:rPr>
          <w:rFonts w:ascii="Century Gothic" w:hAnsi="Century Gothic" w:cs="Arial"/>
          <w:sz w:val="24"/>
          <w:szCs w:val="24"/>
        </w:rPr>
      </w:pPr>
      <w:r w:rsidRPr="000838F7">
        <w:rPr>
          <w:rFonts w:ascii="Century Gothic" w:hAnsi="Century Gothic" w:cs="Arial"/>
          <w:sz w:val="24"/>
          <w:szCs w:val="24"/>
        </w:rPr>
        <w:t xml:space="preserve">Creación: </w:t>
      </w:r>
      <w:r w:rsidR="00E56FD6" w:rsidRPr="000838F7">
        <w:rPr>
          <w:rFonts w:ascii="Century Gothic" w:hAnsi="Century Gothic" w:cs="Arial"/>
          <w:sz w:val="24"/>
          <w:szCs w:val="24"/>
        </w:rPr>
        <w:t>Puerto</w:t>
      </w:r>
      <w:r w:rsidR="00E56FD6" w:rsidRPr="000838F7">
        <w:rPr>
          <w:rFonts w:ascii="Century Gothic" w:hAnsi="Century Gothic" w:cs="Arial"/>
          <w:b/>
          <w:bCs/>
          <w:sz w:val="24"/>
          <w:szCs w:val="24"/>
        </w:rPr>
        <w:t xml:space="preserve"> </w:t>
      </w:r>
      <w:r w:rsidR="00E56FD6" w:rsidRPr="000838F7">
        <w:rPr>
          <w:rFonts w:ascii="Century Gothic" w:hAnsi="Century Gothic" w:cs="Arial"/>
          <w:sz w:val="24"/>
          <w:szCs w:val="24"/>
        </w:rPr>
        <w:t xml:space="preserve">Tejada </w:t>
      </w:r>
      <w:r w:rsidR="00D104B7" w:rsidRPr="000838F7">
        <w:rPr>
          <w:rFonts w:ascii="Century Gothic" w:hAnsi="Century Gothic" w:cs="Arial"/>
          <w:sz w:val="24"/>
          <w:szCs w:val="24"/>
        </w:rPr>
        <w:t>se crea como municipio entre 1905 y 1912, pero no se pudo encontrar la Ordenanza de creación.</w:t>
      </w:r>
      <w:r w:rsidR="00560719" w:rsidRPr="000838F7">
        <w:rPr>
          <w:rFonts w:ascii="Century Gothic" w:hAnsi="Century Gothic"/>
        </w:rPr>
        <w:t xml:space="preserve"> </w:t>
      </w:r>
      <w:r w:rsidR="00560719" w:rsidRPr="000838F7">
        <w:rPr>
          <w:rFonts w:ascii="Century Gothic" w:hAnsi="Century Gothic" w:cs="Arial"/>
          <w:sz w:val="24"/>
          <w:szCs w:val="24"/>
        </w:rPr>
        <w:t>Y se ha tomado como fecha, el 17 de septiembre.</w:t>
      </w:r>
    </w:p>
    <w:p w14:paraId="2221D22D" w14:textId="77777777" w:rsidR="00D104B7" w:rsidRPr="000838F7" w:rsidRDefault="00D104B7" w:rsidP="00227952">
      <w:pPr>
        <w:spacing w:after="0" w:line="240" w:lineRule="auto"/>
        <w:jc w:val="both"/>
        <w:rPr>
          <w:rFonts w:ascii="Century Gothic" w:hAnsi="Century Gothic" w:cs="Arial"/>
          <w:sz w:val="24"/>
          <w:szCs w:val="24"/>
        </w:rPr>
      </w:pPr>
    </w:p>
    <w:p w14:paraId="73F48092" w14:textId="77777777" w:rsidR="00E56FD6" w:rsidRPr="000838F7" w:rsidRDefault="00E56FD6" w:rsidP="00D47B02">
      <w:pPr>
        <w:spacing w:after="0" w:line="240" w:lineRule="auto"/>
        <w:rPr>
          <w:rFonts w:ascii="Century Gothic" w:hAnsi="Century Gothic" w:cs="Arial"/>
          <w:b/>
          <w:bCs/>
          <w:sz w:val="24"/>
          <w:szCs w:val="24"/>
        </w:rPr>
      </w:pPr>
    </w:p>
    <w:p w14:paraId="6F38A739" w14:textId="77777777" w:rsidR="00D47B02" w:rsidRPr="000838F7" w:rsidRDefault="00D47B02" w:rsidP="00D47B02">
      <w:pPr>
        <w:spacing w:after="0" w:line="240" w:lineRule="auto"/>
        <w:rPr>
          <w:rFonts w:ascii="Century Gothic" w:hAnsi="Century Gothic" w:cs="Arial"/>
          <w:b/>
          <w:bCs/>
          <w:sz w:val="24"/>
          <w:szCs w:val="24"/>
        </w:rPr>
      </w:pPr>
      <w:r w:rsidRPr="000838F7">
        <w:rPr>
          <w:rFonts w:ascii="Century Gothic" w:hAnsi="Century Gothic" w:cs="Arial"/>
          <w:b/>
          <w:bCs/>
          <w:sz w:val="24"/>
          <w:szCs w:val="24"/>
        </w:rPr>
        <w:t>Algo de historia</w:t>
      </w:r>
    </w:p>
    <w:p w14:paraId="6B742CC4" w14:textId="77777777" w:rsidR="00D47B02" w:rsidRPr="000838F7" w:rsidRDefault="00D47B02" w:rsidP="00D47B02">
      <w:pPr>
        <w:spacing w:after="0" w:line="240" w:lineRule="auto"/>
        <w:ind w:firstLine="708"/>
        <w:jc w:val="both"/>
        <w:rPr>
          <w:rFonts w:ascii="Century Gothic" w:hAnsi="Century Gothic" w:cs="Arial"/>
          <w:i/>
          <w:iCs/>
          <w:sz w:val="24"/>
          <w:szCs w:val="24"/>
        </w:rPr>
      </w:pPr>
    </w:p>
    <w:p w14:paraId="62E64D2B" w14:textId="77777777" w:rsidR="00D47B02" w:rsidRPr="000838F7" w:rsidRDefault="00D47B02" w:rsidP="00D47B02">
      <w:pPr>
        <w:spacing w:after="0" w:line="240" w:lineRule="auto"/>
        <w:ind w:firstLine="708"/>
        <w:jc w:val="both"/>
        <w:rPr>
          <w:rFonts w:ascii="Century Gothic" w:hAnsi="Century Gothic" w:cs="Arial"/>
          <w:i/>
          <w:iCs/>
          <w:sz w:val="24"/>
          <w:szCs w:val="24"/>
        </w:rPr>
      </w:pPr>
    </w:p>
    <w:p w14:paraId="382B4F1A" w14:textId="0A6F96A6" w:rsidR="00D47B02" w:rsidRPr="000838F7" w:rsidRDefault="00D47B02" w:rsidP="00D47B02">
      <w:pPr>
        <w:spacing w:after="0" w:line="240" w:lineRule="auto"/>
        <w:ind w:firstLine="708"/>
        <w:jc w:val="both"/>
        <w:rPr>
          <w:rFonts w:ascii="Century Gothic" w:hAnsi="Century Gothic" w:cs="Arial"/>
          <w:sz w:val="24"/>
          <w:szCs w:val="24"/>
        </w:rPr>
      </w:pPr>
      <w:r w:rsidRPr="000838F7">
        <w:rPr>
          <w:rFonts w:ascii="Century Gothic" w:hAnsi="Century Gothic" w:cs="Arial"/>
          <w:i/>
          <w:iCs/>
          <w:sz w:val="24"/>
          <w:szCs w:val="24"/>
        </w:rPr>
        <w:t xml:space="preserve">“Puerto Tejada [conocida como Monte Oscuro] pudo haber correspondido a la Hacienda Guayabital, de la cual fueron compradas por la Gobernación del Cauca 200 Hectáreas en 1897, al señor Manuel José Cobo </w:t>
      </w:r>
      <w:r w:rsidR="00587C10">
        <w:rPr>
          <w:rFonts w:ascii="Century Gothic" w:hAnsi="Century Gothic" w:cs="Arial"/>
          <w:i/>
          <w:iCs/>
          <w:sz w:val="24"/>
          <w:szCs w:val="24"/>
        </w:rPr>
        <w:t xml:space="preserve">quien </w:t>
      </w:r>
      <w:r w:rsidRPr="000838F7">
        <w:rPr>
          <w:rFonts w:ascii="Century Gothic" w:hAnsi="Century Gothic" w:cs="Arial"/>
          <w:i/>
          <w:iCs/>
          <w:sz w:val="24"/>
          <w:szCs w:val="24"/>
        </w:rPr>
        <w:t xml:space="preserve">contrata al agrimensor Paz Vargas para que haga el trazado de la población, ‘17 manzanas y 11 fracciones de manzanas demarcadas’, para servir de asentamiento primero al caserío y luego al casco urbano municipal. Como dice Aprile, “pueblo de negros en la tradición de las reducciones de indios del siglo XVII”. Pero la necesidad de recuperación de las tierras y el control de la fuerza de trabajo por parte de los terratenientes, generó procesos de desalojo y despojo de los agricultores del norte del Cauca, -quizás uno de los primeros desplazamientos de población en la historia de Colombia-, para dar origen a una nueva economía de orden capitalista; en estas circunstancias es cuando se crea inicialmente el corregimiento de Puerto Tejada convertido después en Municipio (1912), y surge como resultado de las luchas que libraron los negros para obtener la libertad formal que desde 1851 se les había concedido. El lugar fue llamado “Monte Oscuro” probablemente por la espesa vegetación tropical que ocupaba todo el territorio del actual municipio, el cual se llamó así, porque la palabra Puerto invocaba al mercado del río Palo, famoso en aquella época, y con el apellido Tejada que correspondía a uno de los mayores represores de las ansias libertarias de los esclavos […]. El general José Antonio Pinto como Gobernador del Cauca señala la fecha del 14 de julio de 1897 como el día de la fundación de Puerto Tejada como corregimiento de Caloto, según el decreto 299. En rigor según el historiador Mariano Sendoya, había fincas y viviendas en el lugar desde 1871 y el caserío empezó a fundarse desde 1891”. […]. En 1933 existían 74 agencias de compra de granos de arroz, maíz, café, cacao y tabaco; 12 tiendas de géneros y miscelánea manejada en parte por 6 sirios y 17 extranjeros; 62 tiendas de abarrotes, granos y cantinas; 6 farmacias; 2 hoteles, 5 asistencias y 2 restaurantes; 27 automotores; el Ingenio Bengala con 92 trabajadores; 10 alfarerías con 33 obreros; 2 teatros y 2 galleras; matadero público; unos 115 establecimientos comerciales y 6 fábricas de alimentos, gaseosas y dulces; y 85 funcionarios públicos nacionales, departamentales y municipales. La economía del municipio estaba conformada por areneras con extracción de gravilla de río, ladrilleras y tejares, cacaotales, platanales, guaduales, trapiches paneleros, ganado de las haciendas, y pesca de los ríos” </w:t>
      </w:r>
      <w:r w:rsidRPr="000838F7">
        <w:rPr>
          <w:rFonts w:ascii="Century Gothic" w:hAnsi="Century Gothic" w:cs="Arial"/>
          <w:sz w:val="24"/>
          <w:szCs w:val="24"/>
        </w:rPr>
        <w:t xml:space="preserve">[Fuente: </w:t>
      </w:r>
      <w:hyperlink r:id="rId10" w:history="1">
        <w:r w:rsidRPr="000838F7">
          <w:rPr>
            <w:rFonts w:ascii="Century Gothic" w:hAnsi="Century Gothic" w:cs="Arial"/>
            <w:color w:val="0563C1"/>
            <w:sz w:val="24"/>
            <w:szCs w:val="24"/>
            <w:u w:val="single"/>
          </w:rPr>
          <w:t>https://www.puertotejada.gov.co/publicaciones/255/identificacion-e-historia/</w:t>
        </w:r>
      </w:hyperlink>
      <w:r w:rsidRPr="000838F7">
        <w:rPr>
          <w:rFonts w:ascii="Century Gothic" w:hAnsi="Century Gothic" w:cs="Arial"/>
          <w:sz w:val="24"/>
          <w:szCs w:val="24"/>
        </w:rPr>
        <w:t xml:space="preserve"> ].</w:t>
      </w:r>
    </w:p>
    <w:p w14:paraId="7086622C" w14:textId="77777777" w:rsidR="00D47B02" w:rsidRPr="000838F7" w:rsidRDefault="00D47B02" w:rsidP="00D47B02">
      <w:pPr>
        <w:spacing w:after="0" w:line="240" w:lineRule="auto"/>
        <w:ind w:firstLine="708"/>
        <w:jc w:val="both"/>
        <w:rPr>
          <w:rFonts w:ascii="Century Gothic" w:hAnsi="Century Gothic" w:cs="Arial"/>
          <w:sz w:val="24"/>
          <w:szCs w:val="24"/>
        </w:rPr>
      </w:pPr>
    </w:p>
    <w:p w14:paraId="6E7127FE" w14:textId="77777777" w:rsidR="00D47B02" w:rsidRPr="000838F7" w:rsidRDefault="00D47B02" w:rsidP="00D47B02">
      <w:pPr>
        <w:spacing w:after="0" w:line="240" w:lineRule="auto"/>
        <w:jc w:val="both"/>
        <w:rPr>
          <w:rFonts w:ascii="Century Gothic" w:hAnsi="Century Gothic" w:cs="Arial"/>
          <w:sz w:val="24"/>
          <w:szCs w:val="24"/>
        </w:rPr>
      </w:pPr>
    </w:p>
    <w:p w14:paraId="06183EC7" w14:textId="77777777" w:rsidR="00D47B02" w:rsidRPr="000838F7" w:rsidRDefault="00D47B02" w:rsidP="00D47B02">
      <w:pPr>
        <w:spacing w:after="0" w:line="240" w:lineRule="auto"/>
        <w:jc w:val="center"/>
        <w:rPr>
          <w:rFonts w:ascii="Century Gothic" w:hAnsi="Century Gothic" w:cs="Arial"/>
          <w:sz w:val="24"/>
          <w:szCs w:val="24"/>
        </w:rPr>
      </w:pPr>
      <w:r w:rsidRPr="000838F7">
        <w:rPr>
          <w:rFonts w:ascii="Century Gothic" w:hAnsi="Century Gothic" w:cs="Arial"/>
          <w:noProof/>
          <w:kern w:val="2"/>
          <w:sz w:val="24"/>
          <w:szCs w:val="24"/>
          <w14:ligatures w14:val="standardContextual"/>
        </w:rPr>
        <mc:AlternateContent>
          <mc:Choice Requires="wps">
            <w:drawing>
              <wp:inline distT="0" distB="0" distL="0" distR="0" wp14:anchorId="34B4CDFE" wp14:editId="174F5A46">
                <wp:extent cx="304800" cy="304800"/>
                <wp:effectExtent l="0" t="0" r="0" b="0"/>
                <wp:docPr id="605245988" name="Rectángulo 60524598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du="http://schemas.microsoft.com/office/word/2023/wordml/word16du" xmlns:arto="http://schemas.microsoft.com/office/word/2006/arto" xmlns:a14="http://schemas.microsoft.com/office/drawing/2010/main" xmlns:pic="http://schemas.openxmlformats.org/drawingml/2006/picture" xmlns:a="http://schemas.openxmlformats.org/drawingml/2006/main">
            <w:pict w14:anchorId="704D93F9">
              <v:rect id="AutoShape 2" style="width:24pt;height:24pt;visibility:visible;mso-wrap-style:square;mso-left-percent:-10001;mso-top-percent:-10001;mso-position-horizontal:absolute;mso-position-horizontal-relative:char;mso-position-vertical:absolute;mso-position-vertical-relative:line;mso-left-percent:-10001;mso-top-percent:-10001;v-text-anchor:top" o:spid="_x0000_s1026" filled="f" stroked="f" w14:anchorId="630BC9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o:lock v:ext="edit" aspectratio="t"/>
                <w10:anchorlock/>
              </v:rect>
            </w:pict>
          </mc:Fallback>
        </mc:AlternateContent>
      </w:r>
      <w:r w:rsidRPr="000838F7">
        <w:rPr>
          <w:rFonts w:ascii="Century Gothic" w:hAnsi="Century Gothic" w:cs="Arial"/>
          <w:noProof/>
          <w:sz w:val="24"/>
          <w:szCs w:val="24"/>
        </w:rPr>
        <w:drawing>
          <wp:inline distT="0" distB="0" distL="0" distR="0" wp14:anchorId="5A46F077" wp14:editId="6E83F88B">
            <wp:extent cx="3114675" cy="3038475"/>
            <wp:effectExtent l="0" t="0" r="9525" b="9525"/>
            <wp:docPr id="731005138" name="Imagen 731005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14675" cy="3038475"/>
                    </a:xfrm>
                    <a:prstGeom prst="rect">
                      <a:avLst/>
                    </a:prstGeom>
                    <a:noFill/>
                  </pic:spPr>
                </pic:pic>
              </a:graphicData>
            </a:graphic>
          </wp:inline>
        </w:drawing>
      </w:r>
    </w:p>
    <w:p w14:paraId="6B2D0360" w14:textId="77777777" w:rsidR="00D47B02" w:rsidRPr="000838F7" w:rsidRDefault="00D47B02" w:rsidP="00D47B02">
      <w:pPr>
        <w:spacing w:after="0" w:line="240" w:lineRule="auto"/>
        <w:jc w:val="center"/>
        <w:rPr>
          <w:rFonts w:ascii="Century Gothic" w:hAnsi="Century Gothic" w:cs="Arial"/>
          <w:sz w:val="24"/>
          <w:szCs w:val="24"/>
        </w:rPr>
      </w:pPr>
      <w:r w:rsidRPr="000838F7">
        <w:rPr>
          <w:rFonts w:ascii="Century Gothic" w:hAnsi="Century Gothic" w:cs="Arial"/>
          <w:sz w:val="24"/>
          <w:szCs w:val="24"/>
        </w:rPr>
        <w:t>Ubicación del municipio de Puerto Tejada, Cauca, Colombia [Fuente: https://es.m.wikipedia.org/wiki/Archivo:Colombia_-_Cauca_-_Puerto_Tejada.svg].</w:t>
      </w:r>
    </w:p>
    <w:p w14:paraId="38E764B9" w14:textId="77777777" w:rsidR="00D47B02" w:rsidRPr="000838F7" w:rsidRDefault="00D47B02" w:rsidP="00D47B02">
      <w:pPr>
        <w:spacing w:after="0" w:line="240" w:lineRule="auto"/>
        <w:jc w:val="both"/>
        <w:rPr>
          <w:rFonts w:ascii="Century Gothic" w:hAnsi="Century Gothic" w:cs="Arial"/>
          <w:sz w:val="24"/>
          <w:szCs w:val="24"/>
        </w:rPr>
      </w:pPr>
    </w:p>
    <w:p w14:paraId="34CF968E" w14:textId="7D192F4C" w:rsidR="00EE0FFF" w:rsidRPr="000838F7" w:rsidRDefault="00EE0FFF" w:rsidP="00D47B02">
      <w:pPr>
        <w:spacing w:after="0" w:line="240" w:lineRule="auto"/>
        <w:jc w:val="both"/>
        <w:rPr>
          <w:rFonts w:ascii="Century Gothic" w:hAnsi="Century Gothic" w:cs="Arial"/>
          <w:sz w:val="24"/>
          <w:szCs w:val="24"/>
        </w:rPr>
      </w:pPr>
      <w:r w:rsidRPr="000838F7">
        <w:rPr>
          <w:rFonts w:ascii="Century Gothic" w:hAnsi="Century Gothic" w:cs="Arial"/>
          <w:sz w:val="24"/>
          <w:szCs w:val="24"/>
        </w:rPr>
        <w:t xml:space="preserve">Ubicación: </w:t>
      </w:r>
      <w:r w:rsidR="00D47B02" w:rsidRPr="000838F7">
        <w:rPr>
          <w:rFonts w:ascii="Century Gothic" w:hAnsi="Century Gothic" w:cs="Arial"/>
          <w:sz w:val="24"/>
          <w:szCs w:val="24"/>
        </w:rPr>
        <w:t>Geográficamente el municipio de Puerto Tejada está en el Valle Interandino, al noreste del departamento del Cauca. Según el IGAC</w:t>
      </w:r>
      <w:r w:rsidR="00560719" w:rsidRPr="000838F7">
        <w:rPr>
          <w:rFonts w:ascii="Century Gothic" w:hAnsi="Century Gothic" w:cs="Arial"/>
          <w:sz w:val="24"/>
          <w:szCs w:val="24"/>
        </w:rPr>
        <w:t xml:space="preserve"> -el </w:t>
      </w:r>
      <w:r w:rsidR="00D47B02" w:rsidRPr="000838F7">
        <w:rPr>
          <w:rFonts w:ascii="Century Gothic" w:hAnsi="Century Gothic" w:cs="Arial"/>
          <w:sz w:val="24"/>
          <w:szCs w:val="24"/>
        </w:rPr>
        <w:t xml:space="preserve">Instituto Geográfico Agustín Codazzi-, la localización astronómica de Puerto Tejada es de 3º14`1" latitud Norte y 76º25`10" de longitud Oeste. </w:t>
      </w:r>
    </w:p>
    <w:p w14:paraId="26E24FC7" w14:textId="77777777" w:rsidR="00EE0FFF" w:rsidRPr="000838F7" w:rsidRDefault="00EE0FFF" w:rsidP="00D47B02">
      <w:pPr>
        <w:spacing w:after="0" w:line="240" w:lineRule="auto"/>
        <w:jc w:val="both"/>
        <w:rPr>
          <w:rFonts w:ascii="Century Gothic" w:hAnsi="Century Gothic" w:cs="Arial"/>
          <w:sz w:val="24"/>
          <w:szCs w:val="24"/>
        </w:rPr>
      </w:pPr>
    </w:p>
    <w:p w14:paraId="4EB40FB4" w14:textId="77777777" w:rsidR="00EE0FFF" w:rsidRPr="000838F7" w:rsidRDefault="00EE0FFF" w:rsidP="00D47B02">
      <w:pPr>
        <w:spacing w:after="0" w:line="240" w:lineRule="auto"/>
        <w:jc w:val="both"/>
        <w:rPr>
          <w:rFonts w:ascii="Century Gothic" w:hAnsi="Century Gothic" w:cs="Arial"/>
          <w:sz w:val="24"/>
          <w:szCs w:val="24"/>
        </w:rPr>
      </w:pPr>
      <w:r w:rsidRPr="000838F7">
        <w:rPr>
          <w:rFonts w:ascii="Century Gothic" w:hAnsi="Century Gothic" w:cs="Arial"/>
          <w:sz w:val="24"/>
          <w:szCs w:val="24"/>
        </w:rPr>
        <w:t xml:space="preserve">Límites: </w:t>
      </w:r>
      <w:r w:rsidR="00D47B02" w:rsidRPr="000838F7">
        <w:rPr>
          <w:rFonts w:ascii="Century Gothic" w:hAnsi="Century Gothic" w:cs="Arial"/>
          <w:sz w:val="24"/>
          <w:szCs w:val="24"/>
        </w:rPr>
        <w:t xml:space="preserve">Limita al norte con los municipios de Santiago de Cali y Candelaria, Valle; al sur con los municipios de Caloto y Villa Rica, Cauca; al occidente con los municipios de Villa Rica, Cauca y Jamundí, Valle; y al oriente con los municipios de Miranda y Padilla, Cauca. </w:t>
      </w:r>
    </w:p>
    <w:p w14:paraId="0362092A" w14:textId="77777777" w:rsidR="006A3DAE" w:rsidRPr="000838F7" w:rsidRDefault="006A3DAE" w:rsidP="00D47B02">
      <w:pPr>
        <w:spacing w:after="0" w:line="240" w:lineRule="auto"/>
        <w:jc w:val="both"/>
        <w:rPr>
          <w:rFonts w:ascii="Century Gothic" w:hAnsi="Century Gothic" w:cs="Arial"/>
          <w:sz w:val="24"/>
          <w:szCs w:val="24"/>
        </w:rPr>
      </w:pPr>
    </w:p>
    <w:p w14:paraId="7EE8B6CC" w14:textId="77777777" w:rsidR="001D1DDC" w:rsidRPr="000838F7" w:rsidRDefault="006A3DAE" w:rsidP="00D47B02">
      <w:pPr>
        <w:spacing w:after="0" w:line="240" w:lineRule="auto"/>
        <w:jc w:val="both"/>
        <w:rPr>
          <w:rFonts w:ascii="Century Gothic" w:hAnsi="Century Gothic" w:cs="Arial"/>
          <w:sz w:val="24"/>
          <w:szCs w:val="24"/>
        </w:rPr>
      </w:pPr>
      <w:r w:rsidRPr="000838F7">
        <w:rPr>
          <w:rFonts w:ascii="Century Gothic" w:hAnsi="Century Gothic" w:cs="Arial"/>
          <w:sz w:val="24"/>
          <w:szCs w:val="24"/>
        </w:rPr>
        <w:t>Superficie: E</w:t>
      </w:r>
      <w:r w:rsidR="00D47B02" w:rsidRPr="000838F7">
        <w:rPr>
          <w:rFonts w:ascii="Century Gothic" w:hAnsi="Century Gothic" w:cs="Arial"/>
          <w:sz w:val="24"/>
          <w:szCs w:val="24"/>
        </w:rPr>
        <w:t xml:space="preserve">l municipio tiene una superficie de 102 kilómetros cuadrados. </w:t>
      </w:r>
    </w:p>
    <w:p w14:paraId="2E8B405D" w14:textId="77777777" w:rsidR="001D1DDC" w:rsidRPr="000838F7" w:rsidRDefault="001D1DDC" w:rsidP="00D47B02">
      <w:pPr>
        <w:spacing w:after="0" w:line="240" w:lineRule="auto"/>
        <w:jc w:val="both"/>
        <w:rPr>
          <w:rFonts w:ascii="Century Gothic" w:hAnsi="Century Gothic" w:cs="Arial"/>
          <w:sz w:val="24"/>
          <w:szCs w:val="24"/>
        </w:rPr>
      </w:pPr>
    </w:p>
    <w:p w14:paraId="03BCD6C9" w14:textId="6DD2F597" w:rsidR="001D1DDC" w:rsidRPr="000838F7" w:rsidRDefault="001D1DDC" w:rsidP="00D47B02">
      <w:pPr>
        <w:spacing w:after="0" w:line="240" w:lineRule="auto"/>
        <w:jc w:val="both"/>
        <w:rPr>
          <w:rFonts w:ascii="Century Gothic" w:hAnsi="Century Gothic" w:cs="Arial"/>
          <w:sz w:val="24"/>
          <w:szCs w:val="24"/>
        </w:rPr>
      </w:pPr>
      <w:r w:rsidRPr="000838F7">
        <w:rPr>
          <w:rFonts w:ascii="Century Gothic" w:hAnsi="Century Gothic" w:cs="Arial"/>
          <w:sz w:val="24"/>
          <w:szCs w:val="24"/>
        </w:rPr>
        <w:t xml:space="preserve">Población: </w:t>
      </w:r>
      <w:r w:rsidR="00D47B02" w:rsidRPr="000838F7">
        <w:rPr>
          <w:rFonts w:ascii="Century Gothic" w:hAnsi="Century Gothic" w:cs="Arial"/>
          <w:sz w:val="24"/>
          <w:szCs w:val="24"/>
        </w:rPr>
        <w:t xml:space="preserve">Cuenta con 45.395 habitantes. Su población urbana está en algo más de 38.000 habitantes y el resto es población considerada rural. </w:t>
      </w:r>
      <w:r w:rsidR="00E3782D" w:rsidRPr="000838F7">
        <w:rPr>
          <w:rFonts w:ascii="Century Gothic" w:hAnsi="Century Gothic" w:cs="Arial"/>
          <w:sz w:val="24"/>
          <w:szCs w:val="24"/>
        </w:rPr>
        <w:t xml:space="preserve">De los 45.000 habitantes aproximadamente el 98% son afrodescendientes, según el DANE 2022. Identificando a este como municipio afrocolombiano. </w:t>
      </w:r>
      <w:r w:rsidR="00D47B02" w:rsidRPr="000838F7">
        <w:rPr>
          <w:rFonts w:ascii="Century Gothic" w:hAnsi="Century Gothic" w:cs="Arial"/>
          <w:sz w:val="24"/>
          <w:szCs w:val="24"/>
        </w:rPr>
        <w:t>Los mayores centros de concentración poblacional rural son: Bocas del Palo, Ciudad Sur, Güengüé, Las Brisas, Los Bancos, San Carlos, Vuelta Larga, Zanjón Rico</w:t>
      </w:r>
      <w:r w:rsidR="00E3782D" w:rsidRPr="000838F7">
        <w:rPr>
          <w:rFonts w:ascii="Century Gothic" w:hAnsi="Century Gothic" w:cs="Arial"/>
          <w:sz w:val="24"/>
          <w:szCs w:val="24"/>
        </w:rPr>
        <w:t xml:space="preserve">. </w:t>
      </w:r>
    </w:p>
    <w:p w14:paraId="53727AAF" w14:textId="22211CCA" w:rsidR="00E3782D" w:rsidRPr="000838F7" w:rsidRDefault="00E3782D" w:rsidP="00D47B02">
      <w:pPr>
        <w:spacing w:after="0" w:line="240" w:lineRule="auto"/>
        <w:jc w:val="both"/>
        <w:rPr>
          <w:rFonts w:ascii="Century Gothic" w:hAnsi="Century Gothic" w:cs="Arial"/>
          <w:sz w:val="24"/>
          <w:szCs w:val="24"/>
        </w:rPr>
      </w:pPr>
      <w:r w:rsidRPr="000838F7">
        <w:rPr>
          <w:rFonts w:ascii="Century Gothic" w:hAnsi="Century Gothic" w:cs="Arial"/>
          <w:sz w:val="24"/>
          <w:szCs w:val="24"/>
        </w:rPr>
        <w:t xml:space="preserve"> </w:t>
      </w:r>
    </w:p>
    <w:p w14:paraId="18EF0C01" w14:textId="77777777" w:rsidR="001D1DDC" w:rsidRPr="000838F7" w:rsidRDefault="001D1DDC" w:rsidP="00D47B02">
      <w:pPr>
        <w:spacing w:after="0" w:line="240" w:lineRule="auto"/>
        <w:jc w:val="both"/>
        <w:rPr>
          <w:rFonts w:ascii="Century Gothic" w:hAnsi="Century Gothic" w:cs="Arial"/>
          <w:sz w:val="24"/>
          <w:szCs w:val="24"/>
        </w:rPr>
      </w:pPr>
      <w:r w:rsidRPr="000838F7">
        <w:rPr>
          <w:rFonts w:ascii="Century Gothic" w:hAnsi="Century Gothic" w:cs="Arial"/>
          <w:sz w:val="24"/>
          <w:szCs w:val="24"/>
        </w:rPr>
        <w:t xml:space="preserve">Símbolos: </w:t>
      </w:r>
      <w:r w:rsidR="00D47B02" w:rsidRPr="000838F7">
        <w:rPr>
          <w:rFonts w:ascii="Century Gothic" w:hAnsi="Century Gothic" w:cs="Arial"/>
          <w:sz w:val="24"/>
          <w:szCs w:val="24"/>
        </w:rPr>
        <w:t xml:space="preserve">Su bandera está conformada por tres franjas horizontales iguales de ancho, de colores: rojo, blanco y verde. Su escudo lleva una antorcha en el centro. </w:t>
      </w:r>
    </w:p>
    <w:p w14:paraId="5BE1FC08" w14:textId="77777777" w:rsidR="001D1DDC" w:rsidRPr="000838F7" w:rsidRDefault="001D1DDC" w:rsidP="00D47B02">
      <w:pPr>
        <w:spacing w:after="0" w:line="240" w:lineRule="auto"/>
        <w:jc w:val="both"/>
        <w:rPr>
          <w:rFonts w:ascii="Century Gothic" w:hAnsi="Century Gothic" w:cs="Arial"/>
          <w:sz w:val="24"/>
          <w:szCs w:val="24"/>
        </w:rPr>
      </w:pPr>
    </w:p>
    <w:p w14:paraId="5D3C51F6" w14:textId="06EED31E" w:rsidR="001D1DDC" w:rsidRPr="000838F7" w:rsidRDefault="001D1DDC" w:rsidP="00D47B02">
      <w:pPr>
        <w:spacing w:after="0" w:line="240" w:lineRule="auto"/>
        <w:jc w:val="both"/>
        <w:rPr>
          <w:rFonts w:ascii="Century Gothic" w:hAnsi="Century Gothic" w:cs="Arial"/>
          <w:sz w:val="24"/>
          <w:szCs w:val="24"/>
        </w:rPr>
      </w:pPr>
      <w:r w:rsidRPr="000838F7">
        <w:rPr>
          <w:rFonts w:ascii="Century Gothic" w:hAnsi="Century Gothic" w:cs="Arial"/>
          <w:sz w:val="24"/>
          <w:szCs w:val="24"/>
        </w:rPr>
        <w:t xml:space="preserve">Rituales y fiestas: </w:t>
      </w:r>
      <w:r w:rsidR="00D47B02" w:rsidRPr="000838F7">
        <w:rPr>
          <w:rFonts w:ascii="Century Gothic" w:hAnsi="Century Gothic" w:cs="Arial"/>
          <w:sz w:val="24"/>
          <w:szCs w:val="24"/>
        </w:rPr>
        <w:t>Entre sus rituales se destacan</w:t>
      </w:r>
      <w:r w:rsidRPr="000838F7">
        <w:rPr>
          <w:rFonts w:ascii="Century Gothic" w:hAnsi="Century Gothic" w:cs="Arial"/>
          <w:sz w:val="24"/>
          <w:szCs w:val="24"/>
        </w:rPr>
        <w:t xml:space="preserve"> la</w:t>
      </w:r>
      <w:r w:rsidR="00D47B02" w:rsidRPr="000838F7">
        <w:rPr>
          <w:rFonts w:ascii="Century Gothic" w:hAnsi="Century Gothic" w:cs="Arial"/>
          <w:sz w:val="24"/>
          <w:szCs w:val="24"/>
        </w:rPr>
        <w:t xml:space="preserve"> Adoración del Niño Dios, El bunde de angelito, Las Novenas. </w:t>
      </w:r>
      <w:r w:rsidRPr="000838F7">
        <w:rPr>
          <w:rFonts w:ascii="Century Gothic" w:hAnsi="Century Gothic" w:cs="Arial"/>
          <w:sz w:val="24"/>
          <w:szCs w:val="24"/>
        </w:rPr>
        <w:t>Se celebran con mucho regocijo: el 17 de septiembre, fiesta patronal, la Semana Santa y el 6 de enero el carnaval de blancos y negros.</w:t>
      </w:r>
    </w:p>
    <w:p w14:paraId="0A3742C1" w14:textId="77777777" w:rsidR="001D1DDC" w:rsidRPr="000838F7" w:rsidRDefault="001D1DDC" w:rsidP="00D47B02">
      <w:pPr>
        <w:spacing w:after="0" w:line="240" w:lineRule="auto"/>
        <w:jc w:val="both"/>
        <w:rPr>
          <w:rFonts w:ascii="Century Gothic" w:hAnsi="Century Gothic" w:cs="Arial"/>
          <w:sz w:val="24"/>
          <w:szCs w:val="24"/>
        </w:rPr>
      </w:pPr>
    </w:p>
    <w:p w14:paraId="76F7E4C9" w14:textId="77777777" w:rsidR="001D1DDC" w:rsidRPr="000838F7" w:rsidRDefault="001D1DDC" w:rsidP="00D47B02">
      <w:pPr>
        <w:spacing w:after="0" w:line="240" w:lineRule="auto"/>
        <w:jc w:val="both"/>
        <w:rPr>
          <w:rFonts w:ascii="Century Gothic" w:hAnsi="Century Gothic" w:cs="Arial"/>
          <w:sz w:val="24"/>
          <w:szCs w:val="24"/>
        </w:rPr>
      </w:pPr>
      <w:r w:rsidRPr="000838F7">
        <w:rPr>
          <w:rFonts w:ascii="Century Gothic" w:hAnsi="Century Gothic" w:cs="Arial"/>
          <w:sz w:val="24"/>
          <w:szCs w:val="24"/>
        </w:rPr>
        <w:t xml:space="preserve">Comidas típicas: </w:t>
      </w:r>
      <w:r w:rsidR="00D47B02" w:rsidRPr="000838F7">
        <w:rPr>
          <w:rFonts w:ascii="Century Gothic" w:hAnsi="Century Gothic" w:cs="Arial"/>
          <w:sz w:val="24"/>
          <w:szCs w:val="24"/>
        </w:rPr>
        <w:t xml:space="preserve">Sus comidas típicas más representativos son: sancocho de pescado, fritangas, tamales, dulce de manjarblanco, pandebono de maíz, empanadas de cambray y de yuca, cucas o panochas, envueltos. </w:t>
      </w:r>
    </w:p>
    <w:p w14:paraId="655E8556" w14:textId="77777777" w:rsidR="001D1DDC" w:rsidRPr="000838F7" w:rsidRDefault="001D1DDC" w:rsidP="00D47B02">
      <w:pPr>
        <w:spacing w:after="0" w:line="240" w:lineRule="auto"/>
        <w:jc w:val="both"/>
        <w:rPr>
          <w:rFonts w:ascii="Century Gothic" w:hAnsi="Century Gothic" w:cs="Arial"/>
          <w:sz w:val="24"/>
          <w:szCs w:val="24"/>
        </w:rPr>
      </w:pPr>
    </w:p>
    <w:p w14:paraId="30A208EA" w14:textId="1A419A27" w:rsidR="001D1DDC" w:rsidRDefault="001D1DDC" w:rsidP="00D47B02">
      <w:pPr>
        <w:spacing w:after="0" w:line="240" w:lineRule="auto"/>
        <w:jc w:val="both"/>
        <w:rPr>
          <w:rFonts w:ascii="Century Gothic" w:hAnsi="Century Gothic" w:cs="Arial"/>
          <w:sz w:val="24"/>
          <w:szCs w:val="24"/>
        </w:rPr>
      </w:pPr>
      <w:r w:rsidRPr="000838F7">
        <w:rPr>
          <w:rFonts w:ascii="Century Gothic" w:hAnsi="Century Gothic" w:cs="Arial"/>
          <w:sz w:val="24"/>
          <w:szCs w:val="24"/>
        </w:rPr>
        <w:t xml:space="preserve">Relieve, temperatura y altitud: </w:t>
      </w:r>
      <w:r w:rsidR="00D47B02" w:rsidRPr="000838F7">
        <w:rPr>
          <w:rFonts w:ascii="Century Gothic" w:hAnsi="Century Gothic" w:cs="Arial"/>
          <w:sz w:val="24"/>
          <w:szCs w:val="24"/>
        </w:rPr>
        <w:t xml:space="preserve">El municipio en su mayoría es un territorio de tierras planas, con una temperatura promedio de 24 grados centígrados. </w:t>
      </w:r>
      <w:r w:rsidRPr="000838F7">
        <w:rPr>
          <w:rFonts w:ascii="Century Gothic" w:hAnsi="Century Gothic" w:cs="Arial"/>
          <w:sz w:val="24"/>
          <w:szCs w:val="24"/>
        </w:rPr>
        <w:t xml:space="preserve">El territorio de Puerto Tejada está por debajo de los 1.000 metros de altura sobre el nivel del mar. </w:t>
      </w:r>
    </w:p>
    <w:p w14:paraId="249B0A66" w14:textId="77777777" w:rsidR="001B20CD" w:rsidRPr="000838F7" w:rsidRDefault="001B20CD" w:rsidP="00D47B02">
      <w:pPr>
        <w:spacing w:after="0" w:line="240" w:lineRule="auto"/>
        <w:jc w:val="both"/>
        <w:rPr>
          <w:rFonts w:ascii="Century Gothic" w:hAnsi="Century Gothic" w:cs="Arial"/>
          <w:sz w:val="24"/>
          <w:szCs w:val="24"/>
        </w:rPr>
      </w:pPr>
    </w:p>
    <w:p w14:paraId="200FE7F3" w14:textId="0F425BCF" w:rsidR="00D47B02" w:rsidRPr="000838F7" w:rsidRDefault="001D1DDC" w:rsidP="00D47B02">
      <w:pPr>
        <w:spacing w:after="0" w:line="240" w:lineRule="auto"/>
        <w:jc w:val="both"/>
        <w:rPr>
          <w:rFonts w:ascii="Century Gothic" w:hAnsi="Century Gothic" w:cs="Arial"/>
          <w:sz w:val="24"/>
          <w:szCs w:val="24"/>
        </w:rPr>
      </w:pPr>
      <w:r w:rsidRPr="000838F7">
        <w:rPr>
          <w:rFonts w:ascii="Century Gothic" w:hAnsi="Century Gothic" w:cs="Arial"/>
          <w:sz w:val="24"/>
          <w:szCs w:val="24"/>
        </w:rPr>
        <w:t xml:space="preserve">Hidrografía: </w:t>
      </w:r>
      <w:r w:rsidR="00D47B02" w:rsidRPr="000838F7">
        <w:rPr>
          <w:rFonts w:ascii="Century Gothic" w:hAnsi="Century Gothic" w:cs="Arial"/>
          <w:sz w:val="24"/>
          <w:szCs w:val="24"/>
        </w:rPr>
        <w:t xml:space="preserve">Sus ríos más importantes son el río Cauca, el río Palo, el río Desbaratado, el río Güengüé. </w:t>
      </w:r>
    </w:p>
    <w:p w14:paraId="5B6209B6" w14:textId="77777777" w:rsidR="001D1DDC" w:rsidRPr="000838F7" w:rsidRDefault="001D1DDC" w:rsidP="00D47B02">
      <w:pPr>
        <w:spacing w:after="0" w:line="240" w:lineRule="auto"/>
        <w:jc w:val="both"/>
        <w:rPr>
          <w:rFonts w:ascii="Century Gothic" w:hAnsi="Century Gothic" w:cs="Arial"/>
          <w:sz w:val="24"/>
          <w:szCs w:val="24"/>
        </w:rPr>
      </w:pPr>
    </w:p>
    <w:p w14:paraId="455318CC" w14:textId="354CCA11" w:rsidR="001D1DDC" w:rsidRPr="000838F7" w:rsidRDefault="00D47B02" w:rsidP="00D47B02">
      <w:pPr>
        <w:spacing w:after="0" w:line="240" w:lineRule="auto"/>
        <w:jc w:val="both"/>
        <w:rPr>
          <w:rFonts w:ascii="Century Gothic" w:hAnsi="Century Gothic" w:cs="Arial"/>
          <w:sz w:val="24"/>
          <w:szCs w:val="24"/>
        </w:rPr>
      </w:pPr>
      <w:r w:rsidRPr="000838F7">
        <w:rPr>
          <w:rFonts w:ascii="Century Gothic" w:hAnsi="Century Gothic" w:cs="Arial"/>
          <w:sz w:val="24"/>
          <w:szCs w:val="24"/>
        </w:rPr>
        <w:t xml:space="preserve">Fauna: </w:t>
      </w:r>
      <w:r w:rsidR="001D1DDC" w:rsidRPr="000838F7">
        <w:rPr>
          <w:rFonts w:ascii="Century Gothic" w:hAnsi="Century Gothic" w:cs="Arial"/>
          <w:sz w:val="24"/>
          <w:szCs w:val="24"/>
        </w:rPr>
        <w:t>Su fauna es variada y algunas exóticas como l</w:t>
      </w:r>
      <w:r w:rsidRPr="000838F7">
        <w:rPr>
          <w:rFonts w:ascii="Century Gothic" w:hAnsi="Century Gothic" w:cs="Arial"/>
          <w:sz w:val="24"/>
          <w:szCs w:val="24"/>
        </w:rPr>
        <w:t>agartijas</w:t>
      </w:r>
      <w:r w:rsidR="001D1DDC" w:rsidRPr="000838F7">
        <w:rPr>
          <w:rFonts w:ascii="Century Gothic" w:hAnsi="Century Gothic" w:cs="Arial"/>
          <w:sz w:val="24"/>
          <w:szCs w:val="24"/>
        </w:rPr>
        <w:t xml:space="preserve"> de varios colores</w:t>
      </w:r>
      <w:r w:rsidRPr="000838F7">
        <w:rPr>
          <w:rFonts w:ascii="Century Gothic" w:hAnsi="Century Gothic" w:cs="Arial"/>
          <w:sz w:val="24"/>
          <w:szCs w:val="24"/>
        </w:rPr>
        <w:t xml:space="preserve">, ardillas, zorros, armadillos, loros grandes, salamandras, serpientes como la cazadora negra, cazadoras verdes, culebra rayuela, culebra dormilona, coral rabo de ají, tortugas de diferentes especies, iguanas, sapos, ranas y peces como sabaleta, sábalo, bagres, sardinas, bocachico, tilapias; ratones, zarigüeyas, murciélagos, nutrias. </w:t>
      </w:r>
    </w:p>
    <w:p w14:paraId="19760279" w14:textId="77777777" w:rsidR="001D1DDC" w:rsidRPr="000838F7" w:rsidRDefault="001D1DDC" w:rsidP="00D47B02">
      <w:pPr>
        <w:spacing w:after="0" w:line="240" w:lineRule="auto"/>
        <w:jc w:val="both"/>
        <w:rPr>
          <w:rFonts w:ascii="Century Gothic" w:hAnsi="Century Gothic" w:cs="Arial"/>
          <w:sz w:val="24"/>
          <w:szCs w:val="24"/>
        </w:rPr>
      </w:pPr>
    </w:p>
    <w:p w14:paraId="7681524A" w14:textId="77777777" w:rsidR="001D1DDC" w:rsidRPr="000838F7" w:rsidRDefault="00D47B02" w:rsidP="00D47B02">
      <w:pPr>
        <w:spacing w:after="0" w:line="240" w:lineRule="auto"/>
        <w:jc w:val="both"/>
        <w:rPr>
          <w:rFonts w:ascii="Century Gothic" w:hAnsi="Century Gothic" w:cs="Arial"/>
          <w:sz w:val="24"/>
          <w:szCs w:val="24"/>
        </w:rPr>
      </w:pPr>
      <w:r w:rsidRPr="000838F7">
        <w:rPr>
          <w:rFonts w:ascii="Century Gothic" w:hAnsi="Century Gothic" w:cs="Arial"/>
          <w:sz w:val="24"/>
          <w:szCs w:val="24"/>
        </w:rPr>
        <w:t xml:space="preserve">Flora: </w:t>
      </w:r>
      <w:r w:rsidR="001D1DDC" w:rsidRPr="000838F7">
        <w:rPr>
          <w:rFonts w:ascii="Century Gothic" w:hAnsi="Century Gothic" w:cs="Arial"/>
          <w:sz w:val="24"/>
          <w:szCs w:val="24"/>
        </w:rPr>
        <w:t>S</w:t>
      </w:r>
      <w:r w:rsidRPr="000838F7">
        <w:rPr>
          <w:rFonts w:ascii="Century Gothic" w:hAnsi="Century Gothic" w:cs="Arial"/>
          <w:sz w:val="24"/>
          <w:szCs w:val="24"/>
        </w:rPr>
        <w:t xml:space="preserve">e ha disminuido ostensiblemente debido al monocultivo de la caña de azúcar, pero todavía se encuentran árboles frutales como limones, mandarinas, algunas palmas de coco y otras palmeras, plátano, bananos, papayas, primitivo/chivo. </w:t>
      </w:r>
    </w:p>
    <w:p w14:paraId="3898C2D0" w14:textId="77777777" w:rsidR="001D1DDC" w:rsidRPr="000838F7" w:rsidRDefault="001D1DDC" w:rsidP="00D47B02">
      <w:pPr>
        <w:spacing w:after="0" w:line="240" w:lineRule="auto"/>
        <w:jc w:val="both"/>
        <w:rPr>
          <w:rFonts w:ascii="Century Gothic" w:hAnsi="Century Gothic" w:cs="Arial"/>
          <w:sz w:val="24"/>
          <w:szCs w:val="24"/>
        </w:rPr>
      </w:pPr>
    </w:p>
    <w:p w14:paraId="769B1441" w14:textId="0A06B131" w:rsidR="001D1DDC" w:rsidRDefault="00D47B02" w:rsidP="00D47B02">
      <w:pPr>
        <w:spacing w:after="0" w:line="240" w:lineRule="auto"/>
        <w:jc w:val="both"/>
        <w:rPr>
          <w:rFonts w:ascii="Century Gothic" w:hAnsi="Century Gothic" w:cs="Arial"/>
          <w:sz w:val="24"/>
          <w:szCs w:val="24"/>
        </w:rPr>
      </w:pPr>
      <w:r w:rsidRPr="000838F7">
        <w:rPr>
          <w:rFonts w:ascii="Century Gothic" w:hAnsi="Century Gothic" w:cs="Arial"/>
          <w:sz w:val="24"/>
          <w:szCs w:val="24"/>
        </w:rPr>
        <w:t>Economía</w:t>
      </w:r>
      <w:r w:rsidR="001D1DDC" w:rsidRPr="000838F7">
        <w:rPr>
          <w:rFonts w:ascii="Century Gothic" w:hAnsi="Century Gothic" w:cs="Arial"/>
          <w:sz w:val="24"/>
          <w:szCs w:val="24"/>
        </w:rPr>
        <w:t xml:space="preserve"> y comercio</w:t>
      </w:r>
      <w:r w:rsidRPr="000838F7">
        <w:rPr>
          <w:rFonts w:ascii="Century Gothic" w:hAnsi="Century Gothic" w:cs="Arial"/>
          <w:sz w:val="24"/>
          <w:szCs w:val="24"/>
        </w:rPr>
        <w:t xml:space="preserve">: servicios, elaboración de tejas y ladrillos, extracción de arena, alquiler de las tierras para la siembra de caña, … </w:t>
      </w:r>
    </w:p>
    <w:p w14:paraId="5BAC32F9" w14:textId="77777777" w:rsidR="00EB45DC" w:rsidRDefault="00EB45DC" w:rsidP="00D47B02">
      <w:pPr>
        <w:spacing w:after="0" w:line="240" w:lineRule="auto"/>
        <w:jc w:val="both"/>
        <w:rPr>
          <w:rFonts w:ascii="Century Gothic" w:hAnsi="Century Gothic" w:cs="Arial"/>
          <w:sz w:val="24"/>
          <w:szCs w:val="24"/>
        </w:rPr>
      </w:pPr>
    </w:p>
    <w:p w14:paraId="56DBC297" w14:textId="745D1BB1" w:rsidR="00EB45DC" w:rsidRDefault="00EB45DC" w:rsidP="00D47B02">
      <w:pPr>
        <w:spacing w:after="0" w:line="240" w:lineRule="auto"/>
        <w:jc w:val="both"/>
        <w:rPr>
          <w:rFonts w:ascii="Century Gothic" w:hAnsi="Century Gothic" w:cs="Arial"/>
          <w:sz w:val="24"/>
          <w:szCs w:val="24"/>
        </w:rPr>
      </w:pPr>
      <w:r>
        <w:rPr>
          <w:rFonts w:ascii="Century Gothic" w:hAnsi="Century Gothic" w:cs="Arial"/>
          <w:sz w:val="24"/>
          <w:szCs w:val="24"/>
        </w:rPr>
        <w:t xml:space="preserve">Músicas tradicionales afroportejadeñas: </w:t>
      </w:r>
      <w:r w:rsidR="00576138" w:rsidRPr="007745FA">
        <w:rPr>
          <w:rFonts w:ascii="Century Gothic" w:hAnsi="Century Gothic" w:cs="Arial"/>
          <w:sz w:val="24"/>
          <w:szCs w:val="24"/>
          <w:u w:val="single"/>
        </w:rPr>
        <w:t>Fuga de adoración al Niño Dios</w:t>
      </w:r>
      <w:r w:rsidR="00576138">
        <w:rPr>
          <w:rFonts w:ascii="Century Gothic" w:hAnsi="Century Gothic" w:cs="Arial"/>
          <w:sz w:val="24"/>
          <w:szCs w:val="24"/>
        </w:rPr>
        <w:t xml:space="preserve">, que son danzas y bailes religiosos -sin rezos-, cánticos, loas, diálogos por parejas o entre grupos. </w:t>
      </w:r>
      <w:r w:rsidR="00576138" w:rsidRPr="007745FA">
        <w:rPr>
          <w:rFonts w:ascii="Century Gothic" w:hAnsi="Century Gothic" w:cs="Arial"/>
          <w:sz w:val="24"/>
          <w:szCs w:val="24"/>
          <w:u w:val="single"/>
        </w:rPr>
        <w:t>Bunde/Velorio de angelito</w:t>
      </w:r>
      <w:r w:rsidR="00576138">
        <w:rPr>
          <w:rFonts w:ascii="Century Gothic" w:hAnsi="Century Gothic" w:cs="Arial"/>
          <w:sz w:val="24"/>
          <w:szCs w:val="24"/>
        </w:rPr>
        <w:t xml:space="preserve">, lo que en el Pacífico se conoce como Chigualo o Gualí, es un ritual practicado a niñas y niños muertos menores siete años. </w:t>
      </w:r>
      <w:r w:rsidR="00576138" w:rsidRPr="007745FA">
        <w:rPr>
          <w:rFonts w:ascii="Century Gothic" w:hAnsi="Century Gothic" w:cs="Arial"/>
          <w:sz w:val="24"/>
          <w:szCs w:val="24"/>
          <w:u w:val="single"/>
        </w:rPr>
        <w:t xml:space="preserve">Torbellino </w:t>
      </w:r>
      <w:r w:rsidR="00576138">
        <w:rPr>
          <w:rFonts w:ascii="Century Gothic" w:hAnsi="Century Gothic" w:cs="Arial"/>
          <w:sz w:val="24"/>
          <w:szCs w:val="24"/>
        </w:rPr>
        <w:t xml:space="preserve">es baile, danza y canto que generalmente se realiza en las fiestas patronales de Puerto Tejada y ciertas celebraciones especiales. </w:t>
      </w:r>
      <w:r w:rsidR="007745FA" w:rsidRPr="007745FA">
        <w:rPr>
          <w:rFonts w:ascii="Century Gothic" w:hAnsi="Century Gothic" w:cs="Arial"/>
          <w:sz w:val="24"/>
          <w:szCs w:val="24"/>
          <w:u w:val="single"/>
        </w:rPr>
        <w:t>El Bambuco</w:t>
      </w:r>
      <w:r w:rsidR="007745FA" w:rsidRPr="007745FA">
        <w:rPr>
          <w:rFonts w:ascii="Century Gothic" w:hAnsi="Century Gothic" w:cs="Arial"/>
          <w:sz w:val="24"/>
          <w:szCs w:val="24"/>
        </w:rPr>
        <w:t xml:space="preserve">, danza y canto, base del currulao y del bambuco que se toca, canta y baila en la zona andina. Es una danza de parejas sueltas, de conquista en donde el varón debe demostrar destrezas para conquistar a la mujer. </w:t>
      </w:r>
      <w:r w:rsidR="00576138" w:rsidRPr="007745FA">
        <w:rPr>
          <w:rFonts w:ascii="Century Gothic" w:hAnsi="Century Gothic" w:cs="Arial"/>
          <w:sz w:val="24"/>
          <w:szCs w:val="24"/>
          <w:u w:val="single"/>
        </w:rPr>
        <w:t>El trapiche</w:t>
      </w:r>
      <w:r w:rsidR="00576138">
        <w:rPr>
          <w:rFonts w:ascii="Century Gothic" w:hAnsi="Century Gothic" w:cs="Arial"/>
          <w:sz w:val="24"/>
          <w:szCs w:val="24"/>
        </w:rPr>
        <w:t>, es una danza en donde se recrea el corte de la caña de azúcar, allí en la corografía de la danza se muestra los procesos de siembra, corte y elaboración de la panela.</w:t>
      </w:r>
    </w:p>
    <w:p w14:paraId="2804B43D" w14:textId="77777777" w:rsidR="00740753" w:rsidRDefault="00740753" w:rsidP="00D47B02">
      <w:pPr>
        <w:spacing w:after="0" w:line="240" w:lineRule="auto"/>
        <w:jc w:val="both"/>
        <w:rPr>
          <w:rFonts w:ascii="Century Gothic" w:hAnsi="Century Gothic" w:cs="Arial"/>
          <w:sz w:val="24"/>
          <w:szCs w:val="24"/>
        </w:rPr>
      </w:pPr>
    </w:p>
    <w:p w14:paraId="1D528DA8" w14:textId="43037F10" w:rsidR="00576138" w:rsidRDefault="00576138" w:rsidP="00D47B02">
      <w:pPr>
        <w:spacing w:after="0" w:line="240" w:lineRule="auto"/>
        <w:jc w:val="both"/>
        <w:rPr>
          <w:rFonts w:ascii="Century Gothic" w:hAnsi="Century Gothic" w:cs="Arial"/>
          <w:sz w:val="24"/>
          <w:szCs w:val="24"/>
        </w:rPr>
      </w:pPr>
      <w:r>
        <w:rPr>
          <w:rFonts w:ascii="Century Gothic" w:hAnsi="Century Gothic" w:cs="Arial"/>
          <w:sz w:val="24"/>
          <w:szCs w:val="24"/>
        </w:rPr>
        <w:t>Instrumentos tradicionales afroportejadeños: Violín afrocaucano, maracas, bombos, cununo, tambora</w:t>
      </w:r>
      <w:r w:rsidR="00C57A52">
        <w:rPr>
          <w:rFonts w:ascii="Century Gothic" w:hAnsi="Century Gothic" w:cs="Arial"/>
          <w:sz w:val="24"/>
          <w:szCs w:val="24"/>
        </w:rPr>
        <w:t>, guitarra</w:t>
      </w:r>
      <w:r w:rsidR="00740753">
        <w:rPr>
          <w:rFonts w:ascii="Century Gothic" w:hAnsi="Century Gothic" w:cs="Arial"/>
          <w:sz w:val="24"/>
          <w:szCs w:val="24"/>
        </w:rPr>
        <w:t>, otros</w:t>
      </w:r>
      <w:r w:rsidR="00C57A52">
        <w:rPr>
          <w:rFonts w:ascii="Century Gothic" w:hAnsi="Century Gothic" w:cs="Arial"/>
          <w:sz w:val="24"/>
          <w:szCs w:val="24"/>
        </w:rPr>
        <w:t xml:space="preserve">. </w:t>
      </w:r>
    </w:p>
    <w:p w14:paraId="453B5F47" w14:textId="77777777" w:rsidR="00576138" w:rsidRPr="000838F7" w:rsidRDefault="00576138" w:rsidP="00D47B02">
      <w:pPr>
        <w:spacing w:after="0" w:line="240" w:lineRule="auto"/>
        <w:jc w:val="both"/>
        <w:rPr>
          <w:rFonts w:ascii="Century Gothic" w:hAnsi="Century Gothic" w:cs="Arial"/>
          <w:sz w:val="24"/>
          <w:szCs w:val="24"/>
        </w:rPr>
      </w:pPr>
    </w:p>
    <w:p w14:paraId="1D42077B" w14:textId="1C5394CF" w:rsidR="00D47B02" w:rsidRDefault="001D1DDC" w:rsidP="00D47B02">
      <w:pPr>
        <w:spacing w:after="0" w:line="240" w:lineRule="auto"/>
        <w:jc w:val="both"/>
        <w:rPr>
          <w:rFonts w:ascii="Century Gothic" w:hAnsi="Century Gothic" w:cs="Arial"/>
          <w:sz w:val="24"/>
          <w:szCs w:val="24"/>
        </w:rPr>
      </w:pPr>
      <w:r w:rsidRPr="000838F7">
        <w:rPr>
          <w:rFonts w:ascii="Century Gothic" w:hAnsi="Century Gothic" w:cs="Arial"/>
          <w:sz w:val="24"/>
          <w:szCs w:val="24"/>
        </w:rPr>
        <w:t xml:space="preserve">Transporte y distancias. Tiene vías carreteables pavimentadas y destapadas, caminos, trochas. Sus ríos son </w:t>
      </w:r>
      <w:r w:rsidR="00A42B10" w:rsidRPr="000838F7">
        <w:rPr>
          <w:rFonts w:ascii="Century Gothic" w:hAnsi="Century Gothic" w:cs="Arial"/>
          <w:sz w:val="24"/>
          <w:szCs w:val="24"/>
        </w:rPr>
        <w:t xml:space="preserve">avenidas por donde se va y viene en canoas, en lanchas pequeñas. </w:t>
      </w:r>
      <w:r w:rsidR="00D47B02" w:rsidRPr="000838F7">
        <w:rPr>
          <w:rFonts w:ascii="Century Gothic" w:hAnsi="Century Gothic" w:cs="Arial"/>
          <w:sz w:val="24"/>
          <w:szCs w:val="24"/>
        </w:rPr>
        <w:t>Distancia de referencia: Puerto Tejada se encuentra a 17 Kilómetros de la ciudad de Cali y a 108 Kilómetros de Popayán, capital del departamento del Cauca.</w:t>
      </w:r>
      <w:r w:rsidR="00A42B10" w:rsidRPr="000838F7">
        <w:rPr>
          <w:rFonts w:ascii="Century Gothic" w:hAnsi="Century Gothic" w:cs="Arial"/>
          <w:sz w:val="24"/>
          <w:szCs w:val="24"/>
        </w:rPr>
        <w:t xml:space="preserve"> </w:t>
      </w:r>
    </w:p>
    <w:p w14:paraId="23B1D87D" w14:textId="77777777" w:rsidR="001B20CD" w:rsidRDefault="001B20CD" w:rsidP="00D47B02">
      <w:pPr>
        <w:spacing w:after="0" w:line="240" w:lineRule="auto"/>
        <w:jc w:val="both"/>
        <w:rPr>
          <w:rFonts w:ascii="Century Gothic" w:hAnsi="Century Gothic" w:cs="Arial"/>
          <w:sz w:val="24"/>
          <w:szCs w:val="24"/>
        </w:rPr>
      </w:pPr>
    </w:p>
    <w:p w14:paraId="70CDB177" w14:textId="32A3AA0E" w:rsidR="001B20CD" w:rsidRDefault="001B20CD" w:rsidP="001B20CD">
      <w:pPr>
        <w:rPr>
          <w:rFonts w:ascii="Century Gothic" w:hAnsi="Century Gothic" w:cs="Arial"/>
          <w:sz w:val="24"/>
          <w:szCs w:val="24"/>
        </w:rPr>
      </w:pPr>
      <w:r>
        <w:rPr>
          <w:rFonts w:ascii="Century Gothic" w:hAnsi="Century Gothic" w:cs="Arial"/>
          <w:sz w:val="24"/>
          <w:szCs w:val="24"/>
        </w:rPr>
        <w:t>Lluvias:  De acuerdo al Instituto Geográfico Agustín Codazzi- IGAC, el municipio de Puerto Tejada tiene un promedio de</w:t>
      </w:r>
      <w:r w:rsidRPr="001B20CD">
        <w:rPr>
          <w:rFonts w:ascii="Century Gothic" w:hAnsi="Century Gothic" w:cs="Arial"/>
          <w:sz w:val="24"/>
          <w:szCs w:val="24"/>
        </w:rPr>
        <w:t xml:space="preserve"> pluviosidad entre 1.000 – 2.000 mm anuales.</w:t>
      </w:r>
      <w:r>
        <w:rPr>
          <w:rFonts w:ascii="Century Gothic" w:hAnsi="Century Gothic" w:cs="Arial"/>
          <w:sz w:val="24"/>
          <w:szCs w:val="24"/>
        </w:rPr>
        <w:t xml:space="preserve"> Tiene dos períodos de tiempos secos y tiempos lluviosos. Los meses lluviosos son marzo, abril, mayo, octubre, noviembre y diciembre; los meses de sequía son enero, febrero, junio, julio, agosto. Diciembre tiene días secos y días lluviosos. La gente de la zona habla de meses invierno y meses de verano, sin la connotación de las zonas templadas terrestre.</w:t>
      </w:r>
      <w:r w:rsidR="003749DF">
        <w:rPr>
          <w:rFonts w:ascii="Century Gothic" w:hAnsi="Century Gothic" w:cs="Arial"/>
          <w:sz w:val="24"/>
          <w:szCs w:val="24"/>
        </w:rPr>
        <w:t xml:space="preserve"> </w:t>
      </w:r>
    </w:p>
    <w:p w14:paraId="17C2C627" w14:textId="5344E271" w:rsidR="00973745" w:rsidRDefault="003749DF" w:rsidP="003749DF">
      <w:pPr>
        <w:jc w:val="both"/>
        <w:rPr>
          <w:rFonts w:ascii="Century Gothic" w:hAnsi="Century Gothic" w:cs="Arial"/>
          <w:sz w:val="24"/>
          <w:szCs w:val="24"/>
        </w:rPr>
      </w:pPr>
      <w:r>
        <w:rPr>
          <w:rFonts w:ascii="Century Gothic" w:hAnsi="Century Gothic" w:cs="Arial"/>
          <w:sz w:val="24"/>
          <w:szCs w:val="24"/>
        </w:rPr>
        <w:t xml:space="preserve">En términos de educación es importante mencionar que este municipio cuenta con </w:t>
      </w:r>
      <w:r w:rsidRPr="003749DF">
        <w:rPr>
          <w:rFonts w:ascii="Century Gothic" w:hAnsi="Century Gothic" w:cs="Arial"/>
          <w:sz w:val="24"/>
          <w:szCs w:val="24"/>
        </w:rPr>
        <w:t>30 instituciones educativas de básica primaria y secundaria, con capacidad instalada para responder a las necesidades del casco urbano y rural del municipio</w:t>
      </w:r>
      <w:r>
        <w:rPr>
          <w:rFonts w:ascii="Century Gothic" w:hAnsi="Century Gothic" w:cs="Arial"/>
          <w:sz w:val="24"/>
          <w:szCs w:val="24"/>
        </w:rPr>
        <w:t xml:space="preserve">, en la zona rural a excepción de la </w:t>
      </w:r>
      <w:r w:rsidR="004F233F">
        <w:rPr>
          <w:rFonts w:ascii="Century Gothic" w:hAnsi="Century Gothic" w:cs="Arial"/>
          <w:sz w:val="24"/>
          <w:szCs w:val="24"/>
        </w:rPr>
        <w:t>S</w:t>
      </w:r>
      <w:r>
        <w:rPr>
          <w:rFonts w:ascii="Century Gothic" w:hAnsi="Century Gothic" w:cs="Arial"/>
          <w:sz w:val="24"/>
          <w:szCs w:val="24"/>
        </w:rPr>
        <w:t xml:space="preserve">erafina cada vereda cuenta con una escuela de básica primaria; sin embargo no todas ofrecen un servicio, pues por diferentes circunstancias la escuela de los </w:t>
      </w:r>
      <w:r w:rsidR="004F233F">
        <w:rPr>
          <w:rFonts w:ascii="Century Gothic" w:hAnsi="Century Gothic" w:cs="Arial"/>
          <w:sz w:val="24"/>
          <w:szCs w:val="24"/>
        </w:rPr>
        <w:t>B</w:t>
      </w:r>
      <w:r>
        <w:rPr>
          <w:rFonts w:ascii="Century Gothic" w:hAnsi="Century Gothic" w:cs="Arial"/>
          <w:sz w:val="24"/>
          <w:szCs w:val="24"/>
        </w:rPr>
        <w:t>ancos no est</w:t>
      </w:r>
      <w:r w:rsidR="004F233F">
        <w:rPr>
          <w:rFonts w:ascii="Century Gothic" w:hAnsi="Century Gothic" w:cs="Arial"/>
          <w:sz w:val="24"/>
          <w:szCs w:val="24"/>
        </w:rPr>
        <w:t>á</w:t>
      </w:r>
      <w:r>
        <w:rPr>
          <w:rFonts w:ascii="Century Gothic" w:hAnsi="Century Gothic" w:cs="Arial"/>
          <w:sz w:val="24"/>
          <w:szCs w:val="24"/>
        </w:rPr>
        <w:t xml:space="preserve"> en prestación de servicios y las otras a </w:t>
      </w:r>
      <w:r w:rsidR="005F1E5D">
        <w:rPr>
          <w:rFonts w:ascii="Century Gothic" w:hAnsi="Century Gothic" w:cs="Arial"/>
          <w:sz w:val="24"/>
          <w:szCs w:val="24"/>
        </w:rPr>
        <w:t>excepción</w:t>
      </w:r>
      <w:r>
        <w:rPr>
          <w:rFonts w:ascii="Century Gothic" w:hAnsi="Century Gothic" w:cs="Arial"/>
          <w:sz w:val="24"/>
          <w:szCs w:val="24"/>
        </w:rPr>
        <w:t xml:space="preserve"> de las </w:t>
      </w:r>
      <w:r w:rsidR="004F233F">
        <w:rPr>
          <w:rFonts w:ascii="Century Gothic" w:hAnsi="Century Gothic" w:cs="Arial"/>
          <w:sz w:val="24"/>
          <w:szCs w:val="24"/>
        </w:rPr>
        <w:t>B</w:t>
      </w:r>
      <w:r>
        <w:rPr>
          <w:rFonts w:ascii="Century Gothic" w:hAnsi="Century Gothic" w:cs="Arial"/>
          <w:sz w:val="24"/>
          <w:szCs w:val="24"/>
        </w:rPr>
        <w:t>risas</w:t>
      </w:r>
      <w:r w:rsidR="005F1E5D">
        <w:rPr>
          <w:rFonts w:ascii="Century Gothic" w:hAnsi="Century Gothic" w:cs="Arial"/>
          <w:sz w:val="24"/>
          <w:szCs w:val="24"/>
        </w:rPr>
        <w:t xml:space="preserve"> presentan muy baja cobertura, pues </w:t>
      </w:r>
      <w:r w:rsidR="005F1E5D" w:rsidRPr="005F1E5D">
        <w:rPr>
          <w:rFonts w:ascii="Century Gothic" w:hAnsi="Century Gothic" w:cs="Arial"/>
          <w:sz w:val="24"/>
          <w:szCs w:val="24"/>
        </w:rPr>
        <w:t xml:space="preserve">desde la </w:t>
      </w:r>
      <w:r w:rsidR="004F233F">
        <w:rPr>
          <w:rFonts w:ascii="Century Gothic" w:hAnsi="Century Gothic" w:cs="Arial"/>
          <w:sz w:val="24"/>
          <w:szCs w:val="24"/>
        </w:rPr>
        <w:t>S</w:t>
      </w:r>
      <w:r w:rsidR="005F1E5D" w:rsidRPr="005F1E5D">
        <w:rPr>
          <w:rFonts w:ascii="Century Gothic" w:hAnsi="Century Gothic" w:cs="Arial"/>
          <w:sz w:val="24"/>
          <w:szCs w:val="24"/>
        </w:rPr>
        <w:t xml:space="preserve">ecretaria de </w:t>
      </w:r>
      <w:r w:rsidR="004F233F">
        <w:rPr>
          <w:rFonts w:ascii="Century Gothic" w:hAnsi="Century Gothic" w:cs="Arial"/>
          <w:sz w:val="24"/>
          <w:szCs w:val="24"/>
        </w:rPr>
        <w:t>E</w:t>
      </w:r>
      <w:r w:rsidR="005F1E5D" w:rsidRPr="005F1E5D">
        <w:rPr>
          <w:rFonts w:ascii="Century Gothic" w:hAnsi="Century Gothic" w:cs="Arial"/>
          <w:sz w:val="24"/>
          <w:szCs w:val="24"/>
        </w:rPr>
        <w:t xml:space="preserve">ducación </w:t>
      </w:r>
      <w:r w:rsidR="004F233F">
        <w:rPr>
          <w:rFonts w:ascii="Century Gothic" w:hAnsi="Century Gothic" w:cs="Arial"/>
          <w:sz w:val="24"/>
          <w:szCs w:val="24"/>
        </w:rPr>
        <w:t>M</w:t>
      </w:r>
      <w:r w:rsidR="005F1E5D" w:rsidRPr="005F1E5D">
        <w:rPr>
          <w:rFonts w:ascii="Century Gothic" w:hAnsi="Century Gothic" w:cs="Arial"/>
          <w:sz w:val="24"/>
          <w:szCs w:val="24"/>
        </w:rPr>
        <w:t>unicipal y diferentes rectores de las instituciones educativas,</w:t>
      </w:r>
      <w:r w:rsidR="00662860">
        <w:rPr>
          <w:rFonts w:ascii="Century Gothic" w:hAnsi="Century Gothic" w:cs="Arial"/>
          <w:sz w:val="24"/>
          <w:szCs w:val="24"/>
        </w:rPr>
        <w:t xml:space="preserve"> se señala que</w:t>
      </w:r>
      <w:r w:rsidR="005F1E5D" w:rsidRPr="005F1E5D">
        <w:rPr>
          <w:rFonts w:ascii="Century Gothic" w:hAnsi="Century Gothic" w:cs="Arial"/>
          <w:sz w:val="24"/>
          <w:szCs w:val="24"/>
        </w:rPr>
        <w:t xml:space="preserve"> hay un índice alto en primaria y secundaria de deserción escolar, que en gran parte alude a la dificultad de las barreras invisibles y la falta de acompañamiento y monitoreo parental por parte de los padres para con los niños, niñas y adolescentes en el municipio, puesto que hay un porcentaje de hogares monoparentales en cabeza de madres solteras que se ven obligadas a trabajar largas jornadas, distante de sus hogares por lo que los hijos e hijas permanecen solos y en riesgo largas jornadas. Ante lo cual manifiesta que es una situación que se debe abordar vinculando a las familias, desde estrategias pedagógicas</w:t>
      </w:r>
      <w:r w:rsidR="005F1E5D">
        <w:rPr>
          <w:rFonts w:ascii="Century Gothic" w:hAnsi="Century Gothic" w:cs="Arial"/>
          <w:sz w:val="24"/>
          <w:szCs w:val="24"/>
        </w:rPr>
        <w:t xml:space="preserve"> pertinentes</w:t>
      </w:r>
      <w:r w:rsidR="005F1E5D" w:rsidRPr="005F1E5D">
        <w:rPr>
          <w:rFonts w:ascii="Century Gothic" w:hAnsi="Century Gothic" w:cs="Arial"/>
          <w:sz w:val="24"/>
          <w:szCs w:val="24"/>
        </w:rPr>
        <w:t xml:space="preserve"> para favorecer cambios de actitudes a nivel individual y colectivo que no solo lleven a disminuir las problemáticas </w:t>
      </w:r>
      <w:r w:rsidR="005F1E5D">
        <w:rPr>
          <w:rFonts w:ascii="Century Gothic" w:hAnsi="Century Gothic" w:cs="Arial"/>
          <w:sz w:val="24"/>
          <w:szCs w:val="24"/>
        </w:rPr>
        <w:t>de violencias existentes</w:t>
      </w:r>
      <w:r w:rsidR="005F1E5D" w:rsidRPr="005F1E5D">
        <w:rPr>
          <w:rFonts w:ascii="Century Gothic" w:hAnsi="Century Gothic" w:cs="Arial"/>
          <w:sz w:val="24"/>
          <w:szCs w:val="24"/>
        </w:rPr>
        <w:t xml:space="preserve">, sino que también posibilite el fortalecimiento de la cultura el respeto y la construcción de paz y la sana convivencia, donde la familia </w:t>
      </w:r>
      <w:r w:rsidR="005F1E5D">
        <w:rPr>
          <w:rFonts w:ascii="Century Gothic" w:hAnsi="Century Gothic" w:cs="Arial"/>
          <w:sz w:val="24"/>
          <w:szCs w:val="24"/>
        </w:rPr>
        <w:t xml:space="preserve">y las escuelas o espacios de educación </w:t>
      </w:r>
      <w:r w:rsidR="005F1E5D" w:rsidRPr="005F1E5D">
        <w:rPr>
          <w:rFonts w:ascii="Century Gothic" w:hAnsi="Century Gothic" w:cs="Arial"/>
          <w:sz w:val="24"/>
          <w:szCs w:val="24"/>
        </w:rPr>
        <w:t>asuma</w:t>
      </w:r>
      <w:r w:rsidR="005F1E5D">
        <w:rPr>
          <w:rFonts w:ascii="Century Gothic" w:hAnsi="Century Gothic" w:cs="Arial"/>
          <w:sz w:val="24"/>
          <w:szCs w:val="24"/>
        </w:rPr>
        <w:t>n</w:t>
      </w:r>
      <w:r w:rsidR="005F1E5D" w:rsidRPr="005F1E5D">
        <w:rPr>
          <w:rFonts w:ascii="Century Gothic" w:hAnsi="Century Gothic" w:cs="Arial"/>
          <w:sz w:val="24"/>
          <w:szCs w:val="24"/>
        </w:rPr>
        <w:t xml:space="preserve"> un papel como eje fundamental </w:t>
      </w:r>
      <w:r w:rsidR="005F1E5D">
        <w:rPr>
          <w:rFonts w:ascii="Century Gothic" w:hAnsi="Century Gothic" w:cs="Arial"/>
          <w:sz w:val="24"/>
          <w:szCs w:val="24"/>
        </w:rPr>
        <w:t>del desarrollo equilibrado de los niños y de las niñas, y de la construcción de territorios en paz.</w:t>
      </w:r>
      <w:r w:rsidR="0004362A">
        <w:rPr>
          <w:rFonts w:ascii="Century Gothic" w:hAnsi="Century Gothic" w:cs="Arial"/>
          <w:sz w:val="24"/>
          <w:szCs w:val="24"/>
        </w:rPr>
        <w:t xml:space="preserve"> </w:t>
      </w:r>
    </w:p>
    <w:p w14:paraId="69F2CB69" w14:textId="5E35902B" w:rsidR="0004362A" w:rsidRDefault="0004362A" w:rsidP="0004362A">
      <w:pPr>
        <w:jc w:val="both"/>
        <w:rPr>
          <w:rFonts w:ascii="Century Gothic" w:hAnsi="Century Gothic" w:cs="Arial"/>
          <w:sz w:val="24"/>
          <w:szCs w:val="24"/>
        </w:rPr>
      </w:pPr>
      <w:r>
        <w:rPr>
          <w:rFonts w:ascii="Century Gothic" w:hAnsi="Century Gothic" w:cs="Arial"/>
          <w:sz w:val="24"/>
          <w:szCs w:val="24"/>
        </w:rPr>
        <w:t xml:space="preserve">En términos de educación </w:t>
      </w:r>
      <w:r w:rsidR="00927F60">
        <w:rPr>
          <w:rFonts w:ascii="Century Gothic" w:hAnsi="Century Gothic" w:cs="Arial"/>
          <w:sz w:val="24"/>
          <w:szCs w:val="24"/>
        </w:rPr>
        <w:t>inicial la</w:t>
      </w:r>
      <w:r>
        <w:rPr>
          <w:rFonts w:ascii="Century Gothic" w:hAnsi="Century Gothic" w:cs="Arial"/>
          <w:sz w:val="24"/>
          <w:szCs w:val="24"/>
        </w:rPr>
        <w:t xml:space="preserve"> vereda los </w:t>
      </w:r>
      <w:r w:rsidR="00662860">
        <w:rPr>
          <w:rFonts w:ascii="Century Gothic" w:hAnsi="Century Gothic" w:cs="Arial"/>
          <w:sz w:val="24"/>
          <w:szCs w:val="24"/>
        </w:rPr>
        <w:t>B</w:t>
      </w:r>
      <w:r>
        <w:rPr>
          <w:rFonts w:ascii="Century Gothic" w:hAnsi="Century Gothic" w:cs="Arial"/>
          <w:sz w:val="24"/>
          <w:szCs w:val="24"/>
        </w:rPr>
        <w:t>ancos</w:t>
      </w:r>
      <w:r w:rsidR="00973745">
        <w:rPr>
          <w:rFonts w:ascii="Century Gothic" w:hAnsi="Century Gothic" w:cs="Arial"/>
          <w:sz w:val="24"/>
          <w:szCs w:val="24"/>
        </w:rPr>
        <w:t xml:space="preserve"> cuenta</w:t>
      </w:r>
      <w:r>
        <w:rPr>
          <w:rFonts w:ascii="Century Gothic" w:hAnsi="Century Gothic" w:cs="Arial"/>
          <w:sz w:val="24"/>
          <w:szCs w:val="24"/>
        </w:rPr>
        <w:t xml:space="preserve"> con un CDI </w:t>
      </w:r>
      <w:r w:rsidR="00455948">
        <w:rPr>
          <w:rFonts w:ascii="Century Gothic" w:hAnsi="Century Gothic" w:cs="Arial"/>
          <w:sz w:val="24"/>
          <w:szCs w:val="24"/>
        </w:rPr>
        <w:t xml:space="preserve">de ICBF, </w:t>
      </w:r>
      <w:r>
        <w:rPr>
          <w:rFonts w:ascii="Century Gothic" w:hAnsi="Century Gothic" w:cs="Arial"/>
          <w:sz w:val="24"/>
          <w:szCs w:val="24"/>
        </w:rPr>
        <w:t>que atiende a</w:t>
      </w:r>
      <w:r w:rsidR="00E2219A">
        <w:rPr>
          <w:rFonts w:ascii="Century Gothic" w:hAnsi="Century Gothic" w:cs="Arial"/>
          <w:sz w:val="24"/>
          <w:szCs w:val="24"/>
        </w:rPr>
        <w:t xml:space="preserve"> niños y niñas de este sector, el cual funciona</w:t>
      </w:r>
      <w:r w:rsidR="00927F60">
        <w:rPr>
          <w:rFonts w:ascii="Century Gothic" w:hAnsi="Century Gothic" w:cs="Arial"/>
          <w:sz w:val="24"/>
          <w:szCs w:val="24"/>
        </w:rPr>
        <w:t xml:space="preserve"> respetando el calendario A, predominante en Municipio de Puerto Tejada</w:t>
      </w:r>
      <w:r w:rsidR="00455948">
        <w:rPr>
          <w:rFonts w:ascii="Century Gothic" w:hAnsi="Century Gothic" w:cs="Arial"/>
          <w:sz w:val="24"/>
          <w:szCs w:val="24"/>
        </w:rPr>
        <w:t xml:space="preserve"> y sus alrededores</w:t>
      </w:r>
      <w:r w:rsidR="00927F60">
        <w:rPr>
          <w:rFonts w:ascii="Century Gothic" w:hAnsi="Century Gothic" w:cs="Arial"/>
          <w:sz w:val="24"/>
          <w:szCs w:val="24"/>
        </w:rPr>
        <w:t xml:space="preserve">. En este </w:t>
      </w:r>
      <w:r w:rsidR="00455948">
        <w:rPr>
          <w:rFonts w:ascii="Century Gothic" w:hAnsi="Century Gothic" w:cs="Arial"/>
          <w:sz w:val="24"/>
          <w:szCs w:val="24"/>
        </w:rPr>
        <w:t>CDI al cierre del año 2023 se atendían 40 niños</w:t>
      </w:r>
      <w:r w:rsidR="00DF58D8">
        <w:rPr>
          <w:rFonts w:ascii="Century Gothic" w:hAnsi="Century Gothic" w:cs="Arial"/>
          <w:sz w:val="24"/>
          <w:szCs w:val="24"/>
        </w:rPr>
        <w:t xml:space="preserve">, y en cuanto a las otras veredas del municipio de Puerto </w:t>
      </w:r>
      <w:r w:rsidR="00241266">
        <w:rPr>
          <w:rFonts w:ascii="Century Gothic" w:hAnsi="Century Gothic" w:cs="Arial"/>
          <w:sz w:val="24"/>
          <w:szCs w:val="24"/>
        </w:rPr>
        <w:t>T</w:t>
      </w:r>
      <w:r w:rsidR="00DF58D8">
        <w:rPr>
          <w:rFonts w:ascii="Century Gothic" w:hAnsi="Century Gothic" w:cs="Arial"/>
          <w:sz w:val="24"/>
          <w:szCs w:val="24"/>
        </w:rPr>
        <w:t xml:space="preserve">ejada es importante mencionar que no hay otra que cuente con CDI del Instituto </w:t>
      </w:r>
      <w:r w:rsidR="00241266">
        <w:rPr>
          <w:rFonts w:ascii="Century Gothic" w:hAnsi="Century Gothic" w:cs="Arial"/>
          <w:sz w:val="24"/>
          <w:szCs w:val="24"/>
        </w:rPr>
        <w:t xml:space="preserve">Colombiano </w:t>
      </w:r>
      <w:r w:rsidR="00DF58D8">
        <w:rPr>
          <w:rFonts w:ascii="Century Gothic" w:hAnsi="Century Gothic" w:cs="Arial"/>
          <w:sz w:val="24"/>
          <w:szCs w:val="24"/>
        </w:rPr>
        <w:t xml:space="preserve">de Bienestar Familiar, pero si existe la </w:t>
      </w:r>
      <w:r w:rsidR="00D8597F">
        <w:rPr>
          <w:rFonts w:ascii="Century Gothic" w:hAnsi="Century Gothic" w:cs="Arial"/>
          <w:sz w:val="24"/>
          <w:szCs w:val="24"/>
        </w:rPr>
        <w:t>modalidad de atención Fami de ICBF que ofrece respuesta a las necesidades de atención en educación inicial del primer ciclo, en tanto se atienden alrededor de 12 usuarios por veredas incluyendo gestantes y niños y niñas hasta los 2 años, perm</w:t>
      </w:r>
      <w:r w:rsidR="0023509C">
        <w:rPr>
          <w:rFonts w:ascii="Century Gothic" w:hAnsi="Century Gothic" w:cs="Arial"/>
          <w:sz w:val="24"/>
          <w:szCs w:val="24"/>
        </w:rPr>
        <w:t>it</w:t>
      </w:r>
      <w:r w:rsidR="00D8597F">
        <w:rPr>
          <w:rFonts w:ascii="Century Gothic" w:hAnsi="Century Gothic" w:cs="Arial"/>
          <w:sz w:val="24"/>
          <w:szCs w:val="24"/>
        </w:rPr>
        <w:t>iendo deducir claramente que los niños</w:t>
      </w:r>
      <w:r w:rsidR="0023509C">
        <w:rPr>
          <w:rFonts w:ascii="Century Gothic" w:hAnsi="Century Gothic" w:cs="Arial"/>
          <w:sz w:val="24"/>
          <w:szCs w:val="24"/>
        </w:rPr>
        <w:t xml:space="preserve"> y niñas</w:t>
      </w:r>
      <w:r w:rsidR="00D8597F">
        <w:rPr>
          <w:rFonts w:ascii="Century Gothic" w:hAnsi="Century Gothic" w:cs="Arial"/>
          <w:sz w:val="24"/>
          <w:szCs w:val="24"/>
        </w:rPr>
        <w:t xml:space="preserve"> de las edades de 3 </w:t>
      </w:r>
      <w:r w:rsidR="0023509C">
        <w:rPr>
          <w:rFonts w:ascii="Century Gothic" w:hAnsi="Century Gothic" w:cs="Arial"/>
          <w:sz w:val="24"/>
          <w:szCs w:val="24"/>
        </w:rPr>
        <w:t>años</w:t>
      </w:r>
      <w:r w:rsidR="00D8597F">
        <w:rPr>
          <w:rFonts w:ascii="Century Gothic" w:hAnsi="Century Gothic" w:cs="Arial"/>
          <w:sz w:val="24"/>
          <w:szCs w:val="24"/>
        </w:rPr>
        <w:t xml:space="preserve"> hacia delante</w:t>
      </w:r>
      <w:r w:rsidR="0023509C">
        <w:rPr>
          <w:rFonts w:ascii="Century Gothic" w:hAnsi="Century Gothic" w:cs="Arial"/>
          <w:sz w:val="24"/>
          <w:szCs w:val="24"/>
        </w:rPr>
        <w:t xml:space="preserve"> o hasta antes de los 6 años,</w:t>
      </w:r>
      <w:r w:rsidR="00D8597F">
        <w:rPr>
          <w:rFonts w:ascii="Century Gothic" w:hAnsi="Century Gothic" w:cs="Arial"/>
          <w:sz w:val="24"/>
          <w:szCs w:val="24"/>
        </w:rPr>
        <w:t xml:space="preserve"> no cuentan </w:t>
      </w:r>
      <w:r w:rsidR="0023509C">
        <w:rPr>
          <w:rFonts w:ascii="Century Gothic" w:hAnsi="Century Gothic" w:cs="Arial"/>
          <w:sz w:val="24"/>
          <w:szCs w:val="24"/>
        </w:rPr>
        <w:t>con esa atención en educación inicial correspondientes al segundo ciclo y que garantiza y d</w:t>
      </w:r>
      <w:r w:rsidR="00D92C4F">
        <w:rPr>
          <w:rFonts w:ascii="Century Gothic" w:hAnsi="Century Gothic" w:cs="Arial"/>
          <w:sz w:val="24"/>
          <w:szCs w:val="24"/>
        </w:rPr>
        <w:t>a</w:t>
      </w:r>
      <w:r w:rsidR="0023509C">
        <w:rPr>
          <w:rFonts w:ascii="Century Gothic" w:hAnsi="Century Gothic" w:cs="Arial"/>
          <w:sz w:val="24"/>
          <w:szCs w:val="24"/>
        </w:rPr>
        <w:t xml:space="preserve"> continuidad al derecho a la educación inicial</w:t>
      </w:r>
      <w:r w:rsidR="00D92C4F">
        <w:rPr>
          <w:rFonts w:ascii="Century Gothic" w:hAnsi="Century Gothic" w:cs="Arial"/>
          <w:sz w:val="24"/>
          <w:szCs w:val="24"/>
        </w:rPr>
        <w:t xml:space="preserve"> para garantizar el desarrollo armónico e integral de las nuevas generaciones</w:t>
      </w:r>
      <w:r w:rsidR="002A2EEA">
        <w:rPr>
          <w:rFonts w:ascii="Century Gothic" w:hAnsi="Century Gothic" w:cs="Arial"/>
          <w:sz w:val="24"/>
          <w:szCs w:val="24"/>
        </w:rPr>
        <w:t>.</w:t>
      </w:r>
    </w:p>
    <w:p w14:paraId="2985BB95" w14:textId="64CC4087" w:rsidR="002A2EEA" w:rsidRPr="002A2EEA" w:rsidRDefault="002A2EEA" w:rsidP="0004362A">
      <w:pPr>
        <w:jc w:val="both"/>
        <w:rPr>
          <w:rFonts w:ascii="Century Gothic" w:hAnsi="Century Gothic" w:cs="Arial"/>
          <w:sz w:val="24"/>
          <w:szCs w:val="24"/>
        </w:rPr>
      </w:pPr>
      <w:r>
        <w:rPr>
          <w:rFonts w:ascii="Century Gothic" w:hAnsi="Century Gothic" w:cs="Arial"/>
          <w:sz w:val="24"/>
          <w:szCs w:val="24"/>
        </w:rPr>
        <w:t xml:space="preserve">El Municipio de Puerto Tejada cuenta con una población </w:t>
      </w:r>
      <w:r w:rsidR="00C41CD1">
        <w:rPr>
          <w:rFonts w:ascii="Century Gothic" w:hAnsi="Century Gothic" w:cs="Arial"/>
          <w:sz w:val="24"/>
          <w:szCs w:val="24"/>
        </w:rPr>
        <w:t xml:space="preserve">total </w:t>
      </w:r>
      <w:r>
        <w:rPr>
          <w:rFonts w:ascii="Century Gothic" w:hAnsi="Century Gothic" w:cs="Arial"/>
          <w:sz w:val="24"/>
          <w:szCs w:val="24"/>
        </w:rPr>
        <w:t>aproximada de 4</w:t>
      </w:r>
      <w:r w:rsidR="00C41CD1">
        <w:rPr>
          <w:rFonts w:ascii="Century Gothic" w:hAnsi="Century Gothic" w:cs="Arial"/>
          <w:sz w:val="24"/>
          <w:szCs w:val="24"/>
        </w:rPr>
        <w:t>5</w:t>
      </w:r>
      <w:r>
        <w:rPr>
          <w:rFonts w:ascii="Century Gothic" w:hAnsi="Century Gothic" w:cs="Arial"/>
          <w:sz w:val="24"/>
          <w:szCs w:val="24"/>
        </w:rPr>
        <w:t>.0</w:t>
      </w:r>
      <w:r w:rsidR="00C41CD1">
        <w:rPr>
          <w:rFonts w:ascii="Century Gothic" w:hAnsi="Century Gothic" w:cs="Arial"/>
          <w:sz w:val="24"/>
          <w:szCs w:val="24"/>
        </w:rPr>
        <w:t>91</w:t>
      </w:r>
      <w:r>
        <w:rPr>
          <w:rFonts w:ascii="Century Gothic" w:hAnsi="Century Gothic" w:cs="Arial"/>
          <w:sz w:val="24"/>
          <w:szCs w:val="24"/>
        </w:rPr>
        <w:t xml:space="preserve"> habitantes </w:t>
      </w:r>
      <w:r w:rsidR="00C41CD1">
        <w:rPr>
          <w:rFonts w:ascii="Century Gothic" w:hAnsi="Century Gothic" w:cs="Arial"/>
          <w:sz w:val="24"/>
          <w:szCs w:val="24"/>
        </w:rPr>
        <w:t>de los que 5.350 pertenecen a la zona rural. El municipio cuenta con un aproximado de</w:t>
      </w:r>
      <w:r>
        <w:rPr>
          <w:rFonts w:ascii="Century Gothic" w:hAnsi="Century Gothic" w:cs="Arial"/>
          <w:sz w:val="24"/>
          <w:szCs w:val="24"/>
        </w:rPr>
        <w:t>10.384 niños y niñas entre los 0 y los 6 años de vida</w:t>
      </w:r>
      <w:r w:rsidR="00C41CD1">
        <w:rPr>
          <w:rFonts w:ascii="Century Gothic" w:hAnsi="Century Gothic" w:cs="Arial"/>
          <w:sz w:val="24"/>
          <w:szCs w:val="24"/>
        </w:rPr>
        <w:t xml:space="preserve"> y aunque no se tiene claridad de acuerdo al censo</w:t>
      </w:r>
      <w:r w:rsidR="00FC69A4">
        <w:rPr>
          <w:rFonts w:ascii="Century Gothic" w:hAnsi="Century Gothic" w:cs="Arial"/>
          <w:sz w:val="24"/>
          <w:szCs w:val="24"/>
        </w:rPr>
        <w:t xml:space="preserve"> la cantidad de población hasta los 5 o 6 años en las veredas es importante mencionar que según el último censo se dice que hay un promedio de 2 niños por vivienda</w:t>
      </w:r>
      <w:r w:rsidR="00AA2D79">
        <w:rPr>
          <w:rFonts w:ascii="Century Gothic" w:hAnsi="Century Gothic" w:cs="Arial"/>
          <w:sz w:val="24"/>
          <w:szCs w:val="24"/>
        </w:rPr>
        <w:t xml:space="preserve"> es decir un aproximado de 800 niños y niñas entre 1 y 6 años en la zona rural</w:t>
      </w:r>
      <w:r w:rsidR="00FC69A4">
        <w:rPr>
          <w:rFonts w:ascii="Century Gothic" w:hAnsi="Century Gothic" w:cs="Arial"/>
          <w:sz w:val="24"/>
          <w:szCs w:val="24"/>
        </w:rPr>
        <w:t xml:space="preserve"> </w:t>
      </w:r>
    </w:p>
    <w:p w14:paraId="7046C393" w14:textId="77777777" w:rsidR="004A76A3" w:rsidRPr="000838F7" w:rsidRDefault="004A76A3" w:rsidP="00D47B02">
      <w:pPr>
        <w:spacing w:after="0" w:line="240" w:lineRule="auto"/>
        <w:jc w:val="both"/>
        <w:rPr>
          <w:rFonts w:ascii="Century Gothic" w:hAnsi="Century Gothic" w:cs="Arial"/>
          <w:sz w:val="24"/>
          <w:szCs w:val="24"/>
        </w:rPr>
      </w:pPr>
    </w:p>
    <w:p w14:paraId="20BD5DD7" w14:textId="77777777" w:rsidR="003749DF" w:rsidRPr="00AA2D79" w:rsidRDefault="003749DF" w:rsidP="00D47B02">
      <w:pPr>
        <w:spacing w:after="0" w:line="240" w:lineRule="auto"/>
        <w:jc w:val="both"/>
        <w:rPr>
          <w:rFonts w:ascii="Century Gothic" w:hAnsi="Century Gothic" w:cs="Arial"/>
          <w:b/>
          <w:bCs/>
          <w:sz w:val="24"/>
          <w:szCs w:val="24"/>
        </w:rPr>
      </w:pPr>
    </w:p>
    <w:p w14:paraId="0A1C7506" w14:textId="466CECCE" w:rsidR="00F34794" w:rsidRPr="00AC0FD6" w:rsidRDefault="00F34794" w:rsidP="00D47B02">
      <w:pPr>
        <w:spacing w:after="0" w:line="240" w:lineRule="auto"/>
        <w:jc w:val="both"/>
        <w:rPr>
          <w:rFonts w:ascii="Century Gothic" w:hAnsi="Century Gothic"/>
          <w:b/>
          <w:sz w:val="24"/>
        </w:rPr>
      </w:pPr>
      <w:r w:rsidRPr="00AC0FD6">
        <w:rPr>
          <w:rFonts w:ascii="Century Gothic" w:hAnsi="Century Gothic"/>
          <w:b/>
          <w:sz w:val="24"/>
        </w:rPr>
        <w:t xml:space="preserve">Algunas problemáticas y expectativas: </w:t>
      </w:r>
    </w:p>
    <w:p w14:paraId="436FC79F" w14:textId="77777777" w:rsidR="00F34794" w:rsidRPr="000838F7" w:rsidRDefault="00F34794" w:rsidP="00D47B02">
      <w:pPr>
        <w:spacing w:after="0" w:line="240" w:lineRule="auto"/>
        <w:jc w:val="both"/>
        <w:rPr>
          <w:rFonts w:ascii="Century Gothic" w:hAnsi="Century Gothic" w:cs="Arial"/>
          <w:sz w:val="24"/>
          <w:szCs w:val="24"/>
        </w:rPr>
      </w:pPr>
    </w:p>
    <w:p w14:paraId="27B7DED8" w14:textId="316E5B4B" w:rsidR="004A76A3" w:rsidRPr="000838F7" w:rsidRDefault="004A76A3" w:rsidP="00EB433C">
      <w:pPr>
        <w:spacing w:after="0" w:line="240" w:lineRule="auto"/>
        <w:jc w:val="both"/>
        <w:rPr>
          <w:rFonts w:ascii="Century Gothic" w:eastAsia="Arial" w:hAnsi="Century Gothic" w:cs="Arial"/>
          <w:color w:val="000000"/>
          <w:sz w:val="24"/>
          <w:szCs w:val="24"/>
          <w:lang w:val="es-ES" w:eastAsia="es-CO"/>
        </w:rPr>
      </w:pPr>
      <w:r w:rsidRPr="000838F7">
        <w:rPr>
          <w:rFonts w:ascii="Century Gothic" w:eastAsia="Arial" w:hAnsi="Century Gothic" w:cs="Arial"/>
          <w:sz w:val="24"/>
          <w:szCs w:val="24"/>
          <w:lang w:val="es-ES" w:eastAsia="es-CO"/>
        </w:rPr>
        <w:t>Las veredas Perico Negro</w:t>
      </w:r>
      <w:r w:rsidR="004029D9">
        <w:rPr>
          <w:rFonts w:ascii="Century Gothic" w:eastAsia="Arial" w:hAnsi="Century Gothic" w:cs="Arial"/>
          <w:sz w:val="24"/>
          <w:szCs w:val="24"/>
          <w:lang w:val="es-ES" w:eastAsia="es-CO"/>
        </w:rPr>
        <w:t>,</w:t>
      </w:r>
      <w:r w:rsidRPr="000838F7">
        <w:rPr>
          <w:rFonts w:ascii="Century Gothic" w:eastAsia="Arial" w:hAnsi="Century Gothic" w:cs="Arial"/>
          <w:sz w:val="24"/>
          <w:szCs w:val="24"/>
          <w:lang w:val="es-ES" w:eastAsia="es-CO"/>
        </w:rPr>
        <w:t xml:space="preserve"> Los Bancos son las más vulnerables socialmente, siendo destacado los fenómenos de delincuencia y pandillismo; estas veredas están ubicadas en las cercanías del casco urbano de Puerto </w:t>
      </w:r>
      <w:r w:rsidR="000838F7" w:rsidRPr="000838F7">
        <w:rPr>
          <w:rFonts w:ascii="Century Gothic" w:eastAsia="Arial" w:hAnsi="Century Gothic" w:cs="Arial"/>
          <w:sz w:val="24"/>
          <w:szCs w:val="24"/>
          <w:lang w:val="es-ES" w:eastAsia="es-CO"/>
        </w:rPr>
        <w:t>T</w:t>
      </w:r>
      <w:r w:rsidRPr="000838F7">
        <w:rPr>
          <w:rFonts w:ascii="Century Gothic" w:eastAsia="Arial" w:hAnsi="Century Gothic" w:cs="Arial"/>
          <w:sz w:val="24"/>
          <w:szCs w:val="24"/>
          <w:lang w:val="es-ES" w:eastAsia="es-CO"/>
        </w:rPr>
        <w:t xml:space="preserve">ejada. </w:t>
      </w:r>
      <w:r w:rsidRPr="000838F7">
        <w:rPr>
          <w:rFonts w:ascii="Century Gothic" w:eastAsia="Arial" w:hAnsi="Century Gothic" w:cs="Arial"/>
          <w:color w:val="000000"/>
          <w:sz w:val="24"/>
          <w:szCs w:val="24"/>
          <w:lang w:val="es-ES" w:eastAsia="es-CO"/>
        </w:rPr>
        <w:t xml:space="preserve">A este respecto, la investigación de INCODER, CEI, &amp; Pontificia Universidad Javeriana, (2013) resaltan que: </w:t>
      </w:r>
    </w:p>
    <w:p w14:paraId="53ECDDDB" w14:textId="77777777" w:rsidR="004A76A3" w:rsidRPr="000838F7" w:rsidRDefault="004A76A3" w:rsidP="004A76A3">
      <w:pPr>
        <w:pBdr>
          <w:top w:val="nil"/>
          <w:left w:val="nil"/>
          <w:bottom w:val="nil"/>
          <w:right w:val="nil"/>
          <w:between w:val="nil"/>
        </w:pBdr>
        <w:spacing w:after="0" w:line="240" w:lineRule="auto"/>
        <w:jc w:val="both"/>
        <w:rPr>
          <w:rFonts w:ascii="Century Gothic" w:eastAsia="Arial" w:hAnsi="Century Gothic" w:cs="Arial"/>
          <w:color w:val="000000"/>
          <w:sz w:val="24"/>
          <w:szCs w:val="24"/>
          <w:lang w:val="es-ES" w:eastAsia="es-CO"/>
        </w:rPr>
      </w:pPr>
    </w:p>
    <w:p w14:paraId="41080F26" w14:textId="77777777" w:rsidR="004A76A3" w:rsidRPr="000838F7" w:rsidRDefault="004A76A3" w:rsidP="004A76A3">
      <w:pPr>
        <w:pBdr>
          <w:top w:val="nil"/>
          <w:left w:val="nil"/>
          <w:bottom w:val="nil"/>
          <w:right w:val="nil"/>
          <w:between w:val="nil"/>
        </w:pBdr>
        <w:spacing w:after="0" w:line="240" w:lineRule="auto"/>
        <w:jc w:val="both"/>
        <w:rPr>
          <w:rFonts w:ascii="Century Gothic" w:eastAsia="Arial" w:hAnsi="Century Gothic" w:cs="Arial"/>
          <w:i/>
          <w:color w:val="000000"/>
          <w:sz w:val="24"/>
          <w:szCs w:val="24"/>
          <w:lang w:val="es-ES" w:eastAsia="es-CO"/>
        </w:rPr>
      </w:pPr>
      <w:r w:rsidRPr="000838F7">
        <w:rPr>
          <w:rFonts w:ascii="Century Gothic" w:eastAsia="Arial" w:hAnsi="Century Gothic" w:cs="Arial"/>
          <w:i/>
          <w:color w:val="000000"/>
          <w:sz w:val="24"/>
          <w:szCs w:val="24"/>
          <w:lang w:val="es-ES" w:eastAsia="es-CO"/>
        </w:rPr>
        <w:t xml:space="preserve">Puerto Tejada recuerda que tuvo una época muy violenta, en gran parte por la pérdida de la tierra y de la agricultura como fuente de la economía municipal y regional, del 9 de enero del 2000 a julio de 2005 mataron cerca de 1.112 jóvenes con edades de 10 a 23 años. Cuentan que de 2005 al 2008 hubo una época de transición y capturaron los paramilitares responsables de esas muertes, pero después de 2008 se crean las pandillas en Puerto conformadas por algunos jóvenes de Siloé, un barrio de la ciudad vecina de Cali, otros fueron jóvenes de Puerto Tejada impulsados por los paramilitares de la época. </w:t>
      </w:r>
    </w:p>
    <w:p w14:paraId="1620F7EF" w14:textId="77777777" w:rsidR="004029D9" w:rsidRDefault="004029D9" w:rsidP="004A76A3">
      <w:pPr>
        <w:pBdr>
          <w:top w:val="nil"/>
          <w:left w:val="nil"/>
          <w:bottom w:val="nil"/>
          <w:right w:val="nil"/>
          <w:between w:val="nil"/>
        </w:pBdr>
        <w:spacing w:after="0" w:line="240" w:lineRule="auto"/>
        <w:jc w:val="both"/>
        <w:rPr>
          <w:rFonts w:ascii="Century Gothic" w:eastAsia="Arial" w:hAnsi="Century Gothic" w:cs="Arial"/>
          <w:i/>
          <w:color w:val="000000"/>
          <w:sz w:val="24"/>
          <w:szCs w:val="24"/>
          <w:lang w:val="es-ES" w:eastAsia="es-CO"/>
        </w:rPr>
      </w:pPr>
    </w:p>
    <w:p w14:paraId="2F311746" w14:textId="43FCA09D" w:rsidR="004029D9" w:rsidRPr="000838F7" w:rsidRDefault="004029D9" w:rsidP="004A76A3">
      <w:pPr>
        <w:pBdr>
          <w:top w:val="nil"/>
          <w:left w:val="nil"/>
          <w:bottom w:val="nil"/>
          <w:right w:val="nil"/>
          <w:between w:val="nil"/>
        </w:pBdr>
        <w:spacing w:after="0" w:line="240" w:lineRule="auto"/>
        <w:jc w:val="both"/>
        <w:rPr>
          <w:rFonts w:ascii="Century Gothic" w:eastAsia="Arial" w:hAnsi="Century Gothic" w:cs="Arial"/>
          <w:i/>
          <w:color w:val="000000"/>
          <w:sz w:val="24"/>
          <w:szCs w:val="24"/>
          <w:lang w:val="es-ES" w:eastAsia="es-CO"/>
        </w:rPr>
      </w:pPr>
      <w:r>
        <w:rPr>
          <w:rFonts w:ascii="Century Gothic" w:eastAsia="Arial" w:hAnsi="Century Gothic" w:cs="Arial"/>
          <w:i/>
          <w:color w:val="000000"/>
          <w:sz w:val="24"/>
          <w:szCs w:val="24"/>
          <w:lang w:val="es-ES" w:eastAsia="es-CO"/>
        </w:rPr>
        <w:t>Hoy según las estadísticas de la policía del municipio, y de acuerdo a la caracterización realizada por  FAUJULET y Fundacolor, existen 18 pandillas en el municipio encontrando dos veredas fuertemente vinculadas a estas dinámicas de violencia que han permanecido por más de 26 años, que se mantienen y que afectan gravemente la cobertura escolar ya que impiden en algunos paso en paso de familias y de niños y niñas de un sector a otro en el casco urbano y en las veredas anteriormente mencionadas.</w:t>
      </w:r>
    </w:p>
    <w:p w14:paraId="6D39F08E" w14:textId="77777777" w:rsidR="004A76A3" w:rsidRPr="000838F7" w:rsidRDefault="004A76A3" w:rsidP="004A76A3">
      <w:pPr>
        <w:pBdr>
          <w:top w:val="nil"/>
          <w:left w:val="nil"/>
          <w:bottom w:val="nil"/>
          <w:right w:val="nil"/>
          <w:between w:val="nil"/>
        </w:pBdr>
        <w:spacing w:after="0" w:line="240" w:lineRule="auto"/>
        <w:jc w:val="both"/>
        <w:rPr>
          <w:rFonts w:ascii="Century Gothic" w:eastAsia="Arial" w:hAnsi="Century Gothic" w:cs="Arial"/>
          <w:color w:val="000000"/>
          <w:sz w:val="24"/>
          <w:szCs w:val="24"/>
          <w:lang w:val="es-ES" w:eastAsia="es-CO"/>
        </w:rPr>
      </w:pPr>
    </w:p>
    <w:p w14:paraId="62CE69ED" w14:textId="77777777" w:rsidR="004A76A3" w:rsidRPr="000838F7" w:rsidRDefault="004A76A3" w:rsidP="004A76A3">
      <w:pPr>
        <w:pBdr>
          <w:top w:val="nil"/>
          <w:left w:val="nil"/>
          <w:bottom w:val="nil"/>
          <w:right w:val="nil"/>
          <w:between w:val="nil"/>
        </w:pBdr>
        <w:spacing w:after="0" w:line="240" w:lineRule="auto"/>
        <w:jc w:val="both"/>
        <w:rPr>
          <w:rFonts w:ascii="Century Gothic" w:eastAsia="Arial" w:hAnsi="Century Gothic" w:cs="Arial"/>
          <w:i/>
          <w:color w:val="000000"/>
          <w:sz w:val="24"/>
          <w:szCs w:val="24"/>
          <w:lang w:val="es-ES" w:eastAsia="es-CO"/>
        </w:rPr>
      </w:pPr>
      <w:r w:rsidRPr="000838F7">
        <w:rPr>
          <w:rFonts w:ascii="Century Gothic" w:eastAsia="Arial" w:hAnsi="Century Gothic" w:cs="Arial"/>
          <w:i/>
          <w:color w:val="000000"/>
          <w:sz w:val="24"/>
          <w:szCs w:val="24"/>
          <w:lang w:val="es-ES" w:eastAsia="es-CO"/>
        </w:rPr>
        <w:t xml:space="preserve">Otra consecuencia fue el desplazamiento de la población, que quedó desempleada, hacia Cali principalmente al distrito de Agua blanca y a Jamundí. Es así, como entre la década de 1960 y 1970 aparecen conflictos como la inseguridad social, el pandillaje, las alteraciones del orden público por parte de grupos al margen de la ley […] </w:t>
      </w:r>
      <w:r w:rsidRPr="000838F7">
        <w:rPr>
          <w:rFonts w:ascii="Century Gothic" w:eastAsia="Arial" w:hAnsi="Century Gothic" w:cs="Arial"/>
          <w:color w:val="000000"/>
          <w:sz w:val="24"/>
          <w:szCs w:val="24"/>
          <w:lang w:val="es-ES" w:eastAsia="es-CO"/>
        </w:rPr>
        <w:t>(INCODER, CEI, &amp; Pontificia Universidad Javeriana, 2013, pág. 19)</w:t>
      </w:r>
      <w:r w:rsidRPr="000838F7">
        <w:rPr>
          <w:rFonts w:ascii="Century Gothic" w:eastAsia="Arial" w:hAnsi="Century Gothic" w:cs="Arial"/>
          <w:i/>
          <w:color w:val="000000"/>
          <w:sz w:val="24"/>
          <w:szCs w:val="24"/>
          <w:lang w:val="es-ES" w:eastAsia="es-CO"/>
        </w:rPr>
        <w:t xml:space="preserve">. </w:t>
      </w:r>
    </w:p>
    <w:p w14:paraId="23C28A22" w14:textId="77777777" w:rsidR="004A76A3" w:rsidRPr="000838F7" w:rsidRDefault="004A76A3" w:rsidP="004A76A3">
      <w:pPr>
        <w:pBdr>
          <w:top w:val="nil"/>
          <w:left w:val="nil"/>
          <w:bottom w:val="nil"/>
          <w:right w:val="nil"/>
          <w:between w:val="nil"/>
        </w:pBdr>
        <w:spacing w:after="0" w:line="240" w:lineRule="auto"/>
        <w:jc w:val="both"/>
        <w:rPr>
          <w:rFonts w:ascii="Century Gothic" w:eastAsia="Arial" w:hAnsi="Century Gothic" w:cs="Arial"/>
          <w:color w:val="000000"/>
          <w:sz w:val="24"/>
          <w:szCs w:val="24"/>
          <w:lang w:val="es-ES" w:eastAsia="es-CO"/>
        </w:rPr>
      </w:pPr>
    </w:p>
    <w:p w14:paraId="67B35DD3" w14:textId="2EB8DADF" w:rsidR="004A76A3" w:rsidRPr="000838F7" w:rsidRDefault="004A76A3" w:rsidP="00EB433C">
      <w:pPr>
        <w:pBdr>
          <w:top w:val="nil"/>
          <w:left w:val="nil"/>
          <w:bottom w:val="nil"/>
          <w:right w:val="nil"/>
          <w:between w:val="nil"/>
        </w:pBdr>
        <w:spacing w:after="0" w:line="240" w:lineRule="auto"/>
        <w:jc w:val="both"/>
        <w:rPr>
          <w:rFonts w:ascii="Century Gothic" w:eastAsia="Arial" w:hAnsi="Century Gothic" w:cs="Arial"/>
          <w:sz w:val="24"/>
          <w:szCs w:val="24"/>
          <w:lang w:val="es-ES" w:eastAsia="es-CO"/>
        </w:rPr>
      </w:pPr>
      <w:r w:rsidRPr="000838F7">
        <w:rPr>
          <w:rFonts w:ascii="Century Gothic" w:eastAsia="Arial" w:hAnsi="Century Gothic" w:cs="Arial"/>
          <w:color w:val="000000"/>
          <w:sz w:val="24"/>
          <w:szCs w:val="24"/>
          <w:lang w:val="es-ES" w:eastAsia="es-CO"/>
        </w:rPr>
        <w:t xml:space="preserve">La Vereda Bocas del Palo tuvo especial relevancia por ser el embarcadero en los tiempos de dinamismo comercial entre comunidades del municipio de Puerto Tejada y Cali, a través del Rio Cauca con Puerto en Juanchito. </w:t>
      </w:r>
      <w:r w:rsidRPr="000838F7">
        <w:rPr>
          <w:rFonts w:ascii="Century Gothic" w:eastAsia="Arial" w:hAnsi="Century Gothic" w:cs="Arial"/>
          <w:sz w:val="24"/>
          <w:szCs w:val="24"/>
          <w:lang w:val="es-ES" w:eastAsia="es-CO"/>
        </w:rPr>
        <w:t>Los pobladores de esta vereda recuerdan que, hasta hace aproximadamente 40 años, se llevaba en balsas plátano, maíz, cacao y guanábana. A la altura de esta vereda confluye la unión del Río Palo y el R</w:t>
      </w:r>
      <w:r w:rsidR="00D37FEA" w:rsidRPr="000838F7">
        <w:rPr>
          <w:rFonts w:ascii="Century Gothic" w:eastAsia="Arial" w:hAnsi="Century Gothic" w:cs="Arial"/>
          <w:sz w:val="24"/>
          <w:szCs w:val="24"/>
          <w:lang w:val="es-ES" w:eastAsia="es-CO"/>
        </w:rPr>
        <w:t>í</w:t>
      </w:r>
      <w:r w:rsidRPr="000838F7">
        <w:rPr>
          <w:rFonts w:ascii="Century Gothic" w:eastAsia="Arial" w:hAnsi="Century Gothic" w:cs="Arial"/>
          <w:sz w:val="24"/>
          <w:szCs w:val="24"/>
          <w:lang w:val="es-ES" w:eastAsia="es-CO"/>
        </w:rPr>
        <w:t>o Cauca. Esta vereda generó como alternativa económica y modo de vida, la extracción artesanal de arena y material de arrastre en la confluencia de los ríos.</w:t>
      </w:r>
    </w:p>
    <w:p w14:paraId="672367ED" w14:textId="77777777" w:rsidR="004A76A3" w:rsidRPr="000838F7" w:rsidRDefault="004A76A3" w:rsidP="004A76A3">
      <w:pPr>
        <w:spacing w:after="0" w:line="240" w:lineRule="auto"/>
        <w:jc w:val="both"/>
        <w:rPr>
          <w:rFonts w:ascii="Century Gothic" w:eastAsia="Arial" w:hAnsi="Century Gothic" w:cs="Arial"/>
          <w:sz w:val="24"/>
          <w:szCs w:val="24"/>
          <w:lang w:val="es-ES" w:eastAsia="es-CO"/>
        </w:rPr>
      </w:pPr>
    </w:p>
    <w:p w14:paraId="3F1EEA5D" w14:textId="04B1749B" w:rsidR="004A76A3" w:rsidRPr="000838F7" w:rsidRDefault="004A76A3" w:rsidP="004A76A3">
      <w:pPr>
        <w:pBdr>
          <w:top w:val="nil"/>
          <w:left w:val="nil"/>
          <w:bottom w:val="nil"/>
          <w:right w:val="nil"/>
          <w:between w:val="nil"/>
        </w:pBdr>
        <w:spacing w:after="0" w:line="240" w:lineRule="auto"/>
        <w:jc w:val="both"/>
        <w:rPr>
          <w:rFonts w:ascii="Century Gothic" w:eastAsia="Arial" w:hAnsi="Century Gothic" w:cs="Arial"/>
          <w:color w:val="000000"/>
          <w:sz w:val="24"/>
          <w:szCs w:val="24"/>
          <w:lang w:val="es-ES" w:eastAsia="es-CO"/>
        </w:rPr>
      </w:pPr>
      <w:r w:rsidRPr="000838F7">
        <w:rPr>
          <w:rFonts w:ascii="Century Gothic" w:eastAsia="Arial" w:hAnsi="Century Gothic" w:cs="Arial"/>
          <w:color w:val="000000"/>
          <w:sz w:val="24"/>
          <w:szCs w:val="24"/>
          <w:lang w:val="es-ES" w:eastAsia="es-CO"/>
        </w:rPr>
        <w:t xml:space="preserve">Por presencia de una draga de dueños particulares, con la misma intención de extraer arena de los ríos, se han acelerado fenómenos adversos de </w:t>
      </w:r>
      <w:r w:rsidR="00D37FEA" w:rsidRPr="000838F7">
        <w:rPr>
          <w:rFonts w:ascii="Century Gothic" w:eastAsia="Arial" w:hAnsi="Century Gothic" w:cs="Arial"/>
          <w:color w:val="000000"/>
          <w:sz w:val="24"/>
          <w:szCs w:val="24"/>
          <w:lang w:val="es-ES" w:eastAsia="es-CO"/>
        </w:rPr>
        <w:t>in</w:t>
      </w:r>
      <w:r w:rsidRPr="000838F7">
        <w:rPr>
          <w:rFonts w:ascii="Century Gothic" w:eastAsia="Arial" w:hAnsi="Century Gothic" w:cs="Arial"/>
          <w:color w:val="000000"/>
          <w:sz w:val="24"/>
          <w:szCs w:val="24"/>
          <w:lang w:val="es-ES" w:eastAsia="es-CO"/>
        </w:rPr>
        <w:t xml:space="preserve">estabilidad ambiental. Estos se han tratado de frenar con la creación de una reserva ambiental solicitada entre los años 2011 y 2012. </w:t>
      </w:r>
    </w:p>
    <w:p w14:paraId="2011D3CB" w14:textId="77777777" w:rsidR="004A76A3" w:rsidRPr="000838F7" w:rsidRDefault="004A76A3" w:rsidP="004A76A3">
      <w:pPr>
        <w:pBdr>
          <w:top w:val="nil"/>
          <w:left w:val="nil"/>
          <w:bottom w:val="nil"/>
          <w:right w:val="nil"/>
          <w:between w:val="nil"/>
        </w:pBdr>
        <w:spacing w:after="0" w:line="240" w:lineRule="auto"/>
        <w:jc w:val="both"/>
        <w:rPr>
          <w:rFonts w:ascii="Century Gothic" w:eastAsia="Arial" w:hAnsi="Century Gothic" w:cs="Arial"/>
          <w:color w:val="000000"/>
          <w:sz w:val="24"/>
          <w:szCs w:val="24"/>
          <w:lang w:val="es-ES" w:eastAsia="es-CO"/>
        </w:rPr>
      </w:pPr>
    </w:p>
    <w:p w14:paraId="66F6DCB3" w14:textId="16942CEC" w:rsidR="004A76A3" w:rsidRPr="000838F7" w:rsidRDefault="004A76A3" w:rsidP="004A76A3">
      <w:pPr>
        <w:spacing w:after="0" w:line="240" w:lineRule="auto"/>
        <w:jc w:val="both"/>
        <w:rPr>
          <w:rFonts w:ascii="Century Gothic" w:eastAsia="Arial" w:hAnsi="Century Gothic" w:cs="Arial"/>
          <w:sz w:val="24"/>
          <w:szCs w:val="24"/>
          <w:lang w:val="es-ES" w:eastAsia="es-CO"/>
        </w:rPr>
      </w:pPr>
      <w:r w:rsidRPr="000838F7">
        <w:rPr>
          <w:rFonts w:ascii="Century Gothic" w:eastAsia="Arial" w:hAnsi="Century Gothic" w:cs="Arial"/>
          <w:sz w:val="24"/>
          <w:szCs w:val="24"/>
          <w:lang w:val="es-ES" w:eastAsia="es-CO"/>
        </w:rPr>
        <w:t>La presencia en las áreas aledañas a la vereda de ingenios y empresas avícolas que generan desechos tóxicos se ha acelerado el proceso de contaminación que limita los usos tradicionales del r</w:t>
      </w:r>
      <w:r w:rsidR="00D37FEA" w:rsidRPr="000838F7">
        <w:rPr>
          <w:rFonts w:ascii="Century Gothic" w:eastAsia="Arial" w:hAnsi="Century Gothic" w:cs="Arial"/>
          <w:sz w:val="24"/>
          <w:szCs w:val="24"/>
          <w:lang w:val="es-ES" w:eastAsia="es-CO"/>
        </w:rPr>
        <w:t>í</w:t>
      </w:r>
      <w:r w:rsidRPr="000838F7">
        <w:rPr>
          <w:rFonts w:ascii="Century Gothic" w:eastAsia="Arial" w:hAnsi="Century Gothic" w:cs="Arial"/>
          <w:sz w:val="24"/>
          <w:szCs w:val="24"/>
          <w:lang w:val="es-ES" w:eastAsia="es-CO"/>
        </w:rPr>
        <w:t>o, como lavar ropa</w:t>
      </w:r>
      <w:r w:rsidR="00D37FEA" w:rsidRPr="000838F7">
        <w:rPr>
          <w:rFonts w:ascii="Century Gothic" w:eastAsia="Arial" w:hAnsi="Century Gothic" w:cs="Arial"/>
          <w:sz w:val="24"/>
          <w:szCs w:val="24"/>
          <w:lang w:val="es-ES" w:eastAsia="es-CO"/>
        </w:rPr>
        <w:t>, utilizar el agua para otros menesteres,</w:t>
      </w:r>
      <w:r w:rsidRPr="000838F7">
        <w:rPr>
          <w:rFonts w:ascii="Century Gothic" w:eastAsia="Arial" w:hAnsi="Century Gothic" w:cs="Arial"/>
          <w:sz w:val="24"/>
          <w:szCs w:val="24"/>
          <w:lang w:val="es-ES" w:eastAsia="es-CO"/>
        </w:rPr>
        <w:t xml:space="preserve"> y como espacio recreativo de la población.</w:t>
      </w:r>
    </w:p>
    <w:p w14:paraId="277DA395" w14:textId="77777777" w:rsidR="004A76A3" w:rsidRPr="000838F7" w:rsidRDefault="004A76A3" w:rsidP="004A76A3">
      <w:pPr>
        <w:spacing w:line="278" w:lineRule="auto"/>
        <w:ind w:left="709"/>
        <w:jc w:val="both"/>
        <w:rPr>
          <w:rFonts w:ascii="Century Gothic" w:eastAsia="Arial" w:hAnsi="Century Gothic" w:cs="Arial"/>
          <w:color w:val="000000"/>
          <w:lang w:val="es-ES" w:eastAsia="es-CO"/>
        </w:rPr>
      </w:pPr>
    </w:p>
    <w:p w14:paraId="591ACEE3" w14:textId="767B7658" w:rsidR="00F34794" w:rsidRPr="000838F7" w:rsidRDefault="00F34794" w:rsidP="00F34794">
      <w:pPr>
        <w:spacing w:line="278" w:lineRule="auto"/>
        <w:ind w:left="709"/>
        <w:jc w:val="center"/>
        <w:rPr>
          <w:rFonts w:ascii="Century Gothic" w:eastAsia="Arial" w:hAnsi="Century Gothic" w:cs="Arial"/>
          <w:color w:val="000000"/>
          <w:lang w:val="es-ES" w:eastAsia="es-CO"/>
        </w:rPr>
      </w:pPr>
      <w:r w:rsidRPr="000838F7">
        <w:rPr>
          <w:rFonts w:ascii="Century Gothic" w:eastAsia="Arial" w:hAnsi="Century Gothic" w:cs="Arial"/>
          <w:noProof/>
          <w:color w:val="000000"/>
          <w:lang w:val="es-ES" w:eastAsia="es-CO"/>
        </w:rPr>
        <w:drawing>
          <wp:inline distT="0" distB="0" distL="0" distR="0" wp14:anchorId="1BC06D00" wp14:editId="5BF85C04">
            <wp:extent cx="3973195" cy="2890520"/>
            <wp:effectExtent l="0" t="0" r="8255" b="5080"/>
            <wp:docPr id="107889430" name="Imagen 107889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73195" cy="2890520"/>
                    </a:xfrm>
                    <a:prstGeom prst="rect">
                      <a:avLst/>
                    </a:prstGeom>
                    <a:noFill/>
                  </pic:spPr>
                </pic:pic>
              </a:graphicData>
            </a:graphic>
          </wp:inline>
        </w:drawing>
      </w:r>
    </w:p>
    <w:p w14:paraId="5B81AF8C" w14:textId="65823FD9" w:rsidR="00F34794" w:rsidRPr="000838F7" w:rsidRDefault="00F34794" w:rsidP="00F34794">
      <w:pPr>
        <w:spacing w:line="278" w:lineRule="auto"/>
        <w:ind w:left="709"/>
        <w:jc w:val="center"/>
        <w:rPr>
          <w:rFonts w:ascii="Century Gothic" w:eastAsia="Arial" w:hAnsi="Century Gothic" w:cs="Arial"/>
          <w:color w:val="000000"/>
          <w:sz w:val="20"/>
          <w:szCs w:val="20"/>
          <w:lang w:val="es-ES" w:eastAsia="es-CO"/>
        </w:rPr>
      </w:pPr>
      <w:r w:rsidRPr="000838F7">
        <w:rPr>
          <w:rFonts w:ascii="Century Gothic" w:eastAsia="Arial" w:hAnsi="Century Gothic" w:cs="Arial"/>
          <w:color w:val="000000"/>
          <w:sz w:val="20"/>
          <w:szCs w:val="20"/>
          <w:lang w:val="es-ES" w:eastAsia="es-CO"/>
        </w:rPr>
        <w:t>Areneros. Una de las actividades económicas a las que se dedican algunos moradores del Consejo Comunitario Palenque Monte Oscuro, en Puerto Tejada, Cauca, Colombia.</w:t>
      </w:r>
    </w:p>
    <w:p w14:paraId="0925C7FD" w14:textId="77777777" w:rsidR="00D47B02" w:rsidRPr="000838F7" w:rsidRDefault="00D47B02" w:rsidP="00D47B02">
      <w:pPr>
        <w:spacing w:after="0" w:line="240" w:lineRule="auto"/>
        <w:jc w:val="both"/>
        <w:rPr>
          <w:rFonts w:ascii="Century Gothic" w:hAnsi="Century Gothic" w:cs="Arial"/>
          <w:sz w:val="24"/>
          <w:szCs w:val="24"/>
        </w:rPr>
      </w:pPr>
    </w:p>
    <w:p w14:paraId="5EF18E70" w14:textId="77777777" w:rsidR="00D24469" w:rsidRPr="00A659A9" w:rsidRDefault="00D24469" w:rsidP="00D24469">
      <w:pPr>
        <w:spacing w:line="278" w:lineRule="auto"/>
        <w:jc w:val="both"/>
        <w:rPr>
          <w:rFonts w:ascii="Century Gothic" w:eastAsia="Arial" w:hAnsi="Century Gothic" w:cs="Arial"/>
          <w:b/>
          <w:color w:val="000000"/>
          <w:sz w:val="24"/>
          <w:szCs w:val="24"/>
          <w:lang w:val="es-ES" w:eastAsia="es-CO"/>
        </w:rPr>
      </w:pPr>
      <w:r w:rsidRPr="00A659A9">
        <w:rPr>
          <w:rFonts w:ascii="Century Gothic" w:eastAsia="Arial" w:hAnsi="Century Gothic" w:cs="Arial"/>
          <w:b/>
          <w:color w:val="000000"/>
          <w:sz w:val="24"/>
          <w:szCs w:val="24"/>
          <w:lang w:val="es-ES" w:eastAsia="es-CO"/>
        </w:rPr>
        <w:t xml:space="preserve">NOTA: </w:t>
      </w:r>
    </w:p>
    <w:p w14:paraId="73F2585E" w14:textId="77777777" w:rsidR="00D24469" w:rsidRPr="00A659A9" w:rsidRDefault="00D24469" w:rsidP="00D24469">
      <w:pPr>
        <w:spacing w:line="278" w:lineRule="auto"/>
        <w:jc w:val="both"/>
        <w:rPr>
          <w:rFonts w:ascii="Century Gothic" w:eastAsia="Arial" w:hAnsi="Century Gothic" w:cs="Arial"/>
          <w:color w:val="000000"/>
          <w:sz w:val="24"/>
          <w:szCs w:val="24"/>
          <w:lang w:val="es-ES" w:eastAsia="es-CO"/>
        </w:rPr>
      </w:pPr>
      <w:r w:rsidRPr="00A659A9">
        <w:rPr>
          <w:rFonts w:ascii="Century Gothic" w:eastAsia="Arial" w:hAnsi="Century Gothic" w:cs="Arial"/>
          <w:color w:val="000000"/>
          <w:sz w:val="24"/>
          <w:szCs w:val="24"/>
          <w:lang w:val="es-ES" w:eastAsia="es-CO"/>
        </w:rPr>
        <w:t>El Consejo Comunitario Palenque Monte Oscuro y el Consejo Comunitario Río Palo tienen un área globalizada de 294 hectáreas, de las cuales se encuentran disponibles para el cultivo del maíz, en el momento se encuentran sembradas en maíz 110 hectáreas y las restantes no se pudieron sembrar en este semestre por no poseer maquinaria disponible para la adecuación de dicha área y las labores posteriores a la siembra del cultivo de maíz.</w:t>
      </w:r>
    </w:p>
    <w:p w14:paraId="7E014E43" w14:textId="77777777" w:rsidR="00D24469" w:rsidRPr="000838F7" w:rsidRDefault="00D24469" w:rsidP="00D47B02">
      <w:pPr>
        <w:spacing w:after="0" w:line="240" w:lineRule="auto"/>
        <w:jc w:val="both"/>
        <w:rPr>
          <w:rFonts w:ascii="Century Gothic" w:hAnsi="Century Gothic" w:cs="Arial"/>
          <w:b/>
          <w:bCs/>
          <w:sz w:val="24"/>
          <w:szCs w:val="24"/>
        </w:rPr>
      </w:pPr>
    </w:p>
    <w:p w14:paraId="0975E145" w14:textId="5D872AE9" w:rsidR="00D47B02" w:rsidRPr="000838F7" w:rsidRDefault="00D47B02" w:rsidP="00D47B02">
      <w:pPr>
        <w:spacing w:after="0" w:line="240" w:lineRule="auto"/>
        <w:jc w:val="both"/>
        <w:rPr>
          <w:rFonts w:ascii="Century Gothic" w:hAnsi="Century Gothic" w:cs="Arial"/>
          <w:b/>
          <w:bCs/>
          <w:sz w:val="24"/>
          <w:szCs w:val="24"/>
        </w:rPr>
      </w:pPr>
      <w:r w:rsidRPr="000838F7">
        <w:rPr>
          <w:rFonts w:ascii="Century Gothic" w:hAnsi="Century Gothic" w:cs="Arial"/>
          <w:b/>
          <w:bCs/>
          <w:sz w:val="24"/>
          <w:szCs w:val="24"/>
        </w:rPr>
        <w:t xml:space="preserve">Ubicación del Consejo Comunitario </w:t>
      </w:r>
      <w:r w:rsidR="002D1C09">
        <w:rPr>
          <w:rFonts w:ascii="Century Gothic" w:hAnsi="Century Gothic" w:cs="Arial"/>
          <w:b/>
          <w:bCs/>
          <w:sz w:val="24"/>
          <w:szCs w:val="24"/>
        </w:rPr>
        <w:t xml:space="preserve">Campesino </w:t>
      </w:r>
      <w:r w:rsidR="00320DEE" w:rsidRPr="000838F7">
        <w:rPr>
          <w:rFonts w:ascii="Century Gothic" w:hAnsi="Century Gothic" w:cs="Arial"/>
          <w:b/>
          <w:bCs/>
          <w:sz w:val="24"/>
          <w:szCs w:val="24"/>
        </w:rPr>
        <w:t xml:space="preserve">Palenque </w:t>
      </w:r>
      <w:r w:rsidRPr="000838F7">
        <w:rPr>
          <w:rFonts w:ascii="Century Gothic" w:hAnsi="Century Gothic" w:cs="Arial"/>
          <w:b/>
          <w:bCs/>
          <w:sz w:val="24"/>
          <w:szCs w:val="24"/>
        </w:rPr>
        <w:t>Monte Oscuro</w:t>
      </w:r>
    </w:p>
    <w:p w14:paraId="0CBEA678" w14:textId="77777777" w:rsidR="006438CA" w:rsidRPr="000838F7" w:rsidRDefault="006438CA" w:rsidP="00D47B02">
      <w:pPr>
        <w:spacing w:after="0" w:line="240" w:lineRule="auto"/>
        <w:jc w:val="both"/>
        <w:rPr>
          <w:rFonts w:ascii="Century Gothic" w:hAnsi="Century Gothic" w:cs="Arial"/>
          <w:b/>
          <w:bCs/>
          <w:sz w:val="24"/>
          <w:szCs w:val="24"/>
        </w:rPr>
      </w:pPr>
    </w:p>
    <w:p w14:paraId="5EC8D036" w14:textId="109883A7" w:rsidR="00512B08" w:rsidRPr="000838F7" w:rsidRDefault="006438CA" w:rsidP="00D47B02">
      <w:pPr>
        <w:spacing w:after="0" w:line="240" w:lineRule="auto"/>
        <w:jc w:val="both"/>
        <w:rPr>
          <w:rFonts w:ascii="Century Gothic" w:hAnsi="Century Gothic" w:cs="Arial"/>
          <w:sz w:val="24"/>
          <w:szCs w:val="24"/>
        </w:rPr>
      </w:pPr>
      <w:r w:rsidRPr="000838F7">
        <w:rPr>
          <w:rFonts w:ascii="Century Gothic" w:hAnsi="Century Gothic" w:cs="Arial"/>
          <w:sz w:val="24"/>
          <w:szCs w:val="24"/>
        </w:rPr>
        <w:t xml:space="preserve">El </w:t>
      </w:r>
      <w:r w:rsidR="00FC3EEA">
        <w:rPr>
          <w:rFonts w:ascii="Century Gothic" w:hAnsi="Century Gothic" w:cs="Arial"/>
          <w:sz w:val="24"/>
          <w:szCs w:val="24"/>
        </w:rPr>
        <w:t>C</w:t>
      </w:r>
      <w:r w:rsidRPr="000838F7">
        <w:rPr>
          <w:rFonts w:ascii="Century Gothic" w:hAnsi="Century Gothic" w:cs="Arial"/>
          <w:sz w:val="24"/>
          <w:szCs w:val="24"/>
        </w:rPr>
        <w:t xml:space="preserve">onsejo </w:t>
      </w:r>
      <w:r w:rsidR="00FC3EEA">
        <w:rPr>
          <w:rFonts w:ascii="Century Gothic" w:hAnsi="Century Gothic" w:cs="Arial"/>
          <w:sz w:val="24"/>
          <w:szCs w:val="24"/>
        </w:rPr>
        <w:t>C</w:t>
      </w:r>
      <w:r w:rsidRPr="000838F7">
        <w:rPr>
          <w:rFonts w:ascii="Century Gothic" w:hAnsi="Century Gothic" w:cs="Arial"/>
          <w:sz w:val="24"/>
          <w:szCs w:val="24"/>
        </w:rPr>
        <w:t xml:space="preserve">omunitario </w:t>
      </w:r>
      <w:r w:rsidR="00FC3EEA">
        <w:rPr>
          <w:rFonts w:ascii="Century Gothic" w:hAnsi="Century Gothic" w:cs="Arial"/>
          <w:sz w:val="24"/>
          <w:szCs w:val="24"/>
        </w:rPr>
        <w:t xml:space="preserve">Campesino </w:t>
      </w:r>
      <w:r w:rsidRPr="000838F7">
        <w:rPr>
          <w:rFonts w:ascii="Century Gothic" w:hAnsi="Century Gothic" w:cs="Arial"/>
          <w:sz w:val="24"/>
          <w:szCs w:val="24"/>
        </w:rPr>
        <w:t>Monte Oscuro se encuentra ubicado en el Municipio de Puerto Tejada, en la zona rural y</w:t>
      </w:r>
      <w:r w:rsidR="003848E0" w:rsidRPr="000838F7">
        <w:rPr>
          <w:rFonts w:ascii="Century Gothic" w:hAnsi="Century Gothic" w:cs="Arial"/>
          <w:sz w:val="24"/>
          <w:szCs w:val="24"/>
        </w:rPr>
        <w:t xml:space="preserve"> dispersa </w:t>
      </w:r>
      <w:r w:rsidRPr="000838F7">
        <w:rPr>
          <w:rFonts w:ascii="Century Gothic" w:hAnsi="Century Gothic" w:cs="Arial"/>
          <w:sz w:val="24"/>
          <w:szCs w:val="24"/>
        </w:rPr>
        <w:t>del territorio</w:t>
      </w:r>
      <w:r w:rsidR="00FC3EEA">
        <w:rPr>
          <w:rFonts w:ascii="Century Gothic" w:hAnsi="Century Gothic" w:cs="Arial"/>
          <w:sz w:val="24"/>
          <w:szCs w:val="24"/>
        </w:rPr>
        <w:t>, y tiene territorio tanto en Puerto Tejada como en el municipio de Candela, Valle del Cauca</w:t>
      </w:r>
      <w:r w:rsidRPr="000838F7">
        <w:rPr>
          <w:rFonts w:ascii="Century Gothic" w:hAnsi="Century Gothic" w:cs="Arial"/>
          <w:sz w:val="24"/>
          <w:szCs w:val="24"/>
        </w:rPr>
        <w:t>.</w:t>
      </w:r>
    </w:p>
    <w:p w14:paraId="19A1CD23" w14:textId="77777777" w:rsidR="009D069E" w:rsidRPr="000838F7" w:rsidRDefault="009D069E" w:rsidP="00D47B02">
      <w:pPr>
        <w:spacing w:after="0" w:line="240" w:lineRule="auto"/>
        <w:jc w:val="both"/>
        <w:rPr>
          <w:rFonts w:ascii="Century Gothic" w:hAnsi="Century Gothic" w:cs="Arial"/>
          <w:sz w:val="24"/>
          <w:szCs w:val="24"/>
        </w:rPr>
      </w:pPr>
    </w:p>
    <w:p w14:paraId="0335CE84" w14:textId="043647AC" w:rsidR="009D069E" w:rsidRPr="000838F7" w:rsidRDefault="5830F9A6" w:rsidP="5ABD5709">
      <w:pPr>
        <w:spacing w:after="0" w:line="276" w:lineRule="auto"/>
        <w:jc w:val="center"/>
        <w:rPr>
          <w:rFonts w:ascii="Century Gothic" w:eastAsia="Arial" w:hAnsi="Century Gothic" w:cs="Arial"/>
          <w:b/>
          <w:bCs/>
          <w:color w:val="000000"/>
          <w:lang w:val="es-ES" w:eastAsia="es-CO"/>
        </w:rPr>
      </w:pPr>
      <w:r w:rsidRPr="5ABD5709">
        <w:rPr>
          <w:rFonts w:ascii="Century Gothic" w:eastAsia="Arial" w:hAnsi="Century Gothic" w:cs="Arial"/>
          <w:b/>
          <w:bCs/>
          <w:color w:val="000000" w:themeColor="text1"/>
          <w:lang w:val="es-ES" w:eastAsia="es-CO"/>
        </w:rPr>
        <w:t>L</w:t>
      </w:r>
      <w:r w:rsidR="00157117" w:rsidRPr="5ABD5709">
        <w:rPr>
          <w:rFonts w:ascii="Century Gothic" w:eastAsia="Arial" w:hAnsi="Century Gothic" w:cs="Arial"/>
          <w:b/>
          <w:bCs/>
          <w:color w:val="000000" w:themeColor="text1"/>
          <w:lang w:val="es-ES" w:eastAsia="es-CO"/>
        </w:rPr>
        <w:t>a lucha por la tierra y el derecho a la alimentación en el Consejo Comunitario Campesino Palenque Monte Oscuro</w:t>
      </w:r>
    </w:p>
    <w:p w14:paraId="42405985" w14:textId="0F262D5C" w:rsidR="009D069E" w:rsidRPr="000838F7" w:rsidRDefault="00157117" w:rsidP="009D069E">
      <w:pPr>
        <w:spacing w:before="252" w:after="0" w:line="240" w:lineRule="auto"/>
        <w:ind w:left="708"/>
        <w:jc w:val="both"/>
        <w:rPr>
          <w:rFonts w:ascii="Century Gothic" w:eastAsia="Arial" w:hAnsi="Century Gothic" w:cs="Arial"/>
          <w:b/>
          <w:color w:val="000000"/>
          <w:lang w:val="es-ES" w:eastAsia="es-CO"/>
        </w:rPr>
      </w:pPr>
      <w:r>
        <w:rPr>
          <w:rFonts w:ascii="Century Gothic" w:eastAsia="Arial" w:hAnsi="Century Gothic" w:cs="Arial"/>
          <w:b/>
          <w:color w:val="000000"/>
          <w:lang w:val="es-ES" w:eastAsia="es-CO"/>
        </w:rPr>
        <w:t>A</w:t>
      </w:r>
      <w:r w:rsidRPr="000838F7">
        <w:rPr>
          <w:rFonts w:ascii="Century Gothic" w:eastAsia="Arial" w:hAnsi="Century Gothic" w:cs="Arial"/>
          <w:b/>
          <w:color w:val="000000"/>
          <w:lang w:val="es-ES" w:eastAsia="es-CO"/>
        </w:rPr>
        <w:t>ntecedentes</w:t>
      </w:r>
    </w:p>
    <w:p w14:paraId="39B72CAB" w14:textId="21E1CD8B" w:rsidR="009D069E" w:rsidRPr="000838F7" w:rsidRDefault="009D069E" w:rsidP="009D069E">
      <w:pPr>
        <w:spacing w:before="324" w:after="0" w:line="278" w:lineRule="auto"/>
        <w:ind w:left="708"/>
        <w:jc w:val="both"/>
        <w:rPr>
          <w:rFonts w:ascii="Century Gothic" w:eastAsia="Arial" w:hAnsi="Century Gothic" w:cs="Arial"/>
          <w:color w:val="000000"/>
          <w:lang w:val="es-ES" w:eastAsia="es-CO"/>
        </w:rPr>
      </w:pPr>
      <w:r w:rsidRPr="000838F7">
        <w:rPr>
          <w:rFonts w:ascii="Century Gothic" w:eastAsia="Arial" w:hAnsi="Century Gothic" w:cs="Arial"/>
          <w:color w:val="000000"/>
          <w:lang w:val="es-ES" w:eastAsia="es-CO"/>
        </w:rPr>
        <w:t xml:space="preserve">El Consejo Comunitario Campesino Palenque Monte Oscuro </w:t>
      </w:r>
      <w:r w:rsidRPr="000838F7">
        <w:rPr>
          <w:rFonts w:ascii="Century Gothic" w:eastAsia="Arial" w:hAnsi="Century Gothic" w:cs="Arial"/>
          <w:b/>
          <w:color w:val="000000"/>
          <w:lang w:val="es-ES" w:eastAsia="es-CO"/>
        </w:rPr>
        <w:t>(CCCPMO)</w:t>
      </w:r>
      <w:r w:rsidRPr="000838F7">
        <w:rPr>
          <w:rFonts w:ascii="Century Gothic" w:eastAsia="Arial" w:hAnsi="Century Gothic" w:cs="Arial"/>
          <w:color w:val="000000"/>
          <w:lang w:val="es-ES" w:eastAsia="es-CO"/>
        </w:rPr>
        <w:t xml:space="preserve">, es una organización étnico-territorial </w:t>
      </w:r>
      <w:r w:rsidR="00BB43B3" w:rsidRPr="000838F7">
        <w:rPr>
          <w:rFonts w:ascii="Century Gothic" w:eastAsia="Arial" w:hAnsi="Century Gothic" w:cs="Arial"/>
          <w:color w:val="000000"/>
          <w:lang w:val="es-ES" w:eastAsia="es-CO"/>
        </w:rPr>
        <w:t>que surge por mandato legal la Ley 70 de 1993 o Ley para Comunidades Negras, reglamentada por D</w:t>
      </w:r>
      <w:r w:rsidRPr="000838F7">
        <w:rPr>
          <w:rFonts w:ascii="Century Gothic" w:eastAsia="Arial" w:hAnsi="Century Gothic" w:cs="Arial"/>
          <w:color w:val="000000"/>
          <w:lang w:val="es-ES" w:eastAsia="es-CO"/>
        </w:rPr>
        <w:t xml:space="preserve">ecreto 1745 de 1995.  El </w:t>
      </w:r>
      <w:r w:rsidRPr="000838F7">
        <w:rPr>
          <w:rFonts w:ascii="Century Gothic" w:eastAsia="Arial" w:hAnsi="Century Gothic" w:cs="Arial"/>
          <w:b/>
          <w:color w:val="000000"/>
          <w:lang w:val="es-ES" w:eastAsia="es-CO"/>
        </w:rPr>
        <w:t>CCCPMO</w:t>
      </w:r>
      <w:r w:rsidRPr="000838F7">
        <w:rPr>
          <w:rFonts w:ascii="Century Gothic" w:eastAsia="Arial" w:hAnsi="Century Gothic" w:cs="Arial"/>
          <w:color w:val="000000"/>
          <w:lang w:val="es-ES" w:eastAsia="es-CO"/>
        </w:rPr>
        <w:t xml:space="preserve"> fue establecido en septiembre de 2004 y como organización de hecho, jurídicamente obtiene su reconocimiento mediante la Resolución No. 0094 de 3 de febrero de 2009, emanada del Ministerio del Interior y de Justicia (Dirección de Asuntos de Comunidades Negras)</w:t>
      </w:r>
      <w:r w:rsidR="00BB43B3" w:rsidRPr="000838F7">
        <w:rPr>
          <w:rFonts w:ascii="Century Gothic" w:eastAsia="Arial" w:hAnsi="Century Gothic" w:cs="Arial"/>
          <w:color w:val="000000"/>
          <w:lang w:val="es-ES" w:eastAsia="es-CO"/>
        </w:rPr>
        <w:t>.</w:t>
      </w:r>
      <w:r w:rsidRPr="000838F7">
        <w:rPr>
          <w:rFonts w:ascii="Century Gothic" w:eastAsia="Arial" w:hAnsi="Century Gothic" w:cs="Arial"/>
          <w:color w:val="000000"/>
          <w:lang w:val="es-ES" w:eastAsia="es-CO"/>
        </w:rPr>
        <w:t xml:space="preserve"> Está constituido por 36 familias, integrada por 276</w:t>
      </w:r>
      <w:r w:rsidRPr="000838F7">
        <w:rPr>
          <w:rFonts w:ascii="Century Gothic" w:eastAsia="Arial" w:hAnsi="Century Gothic" w:cs="Arial"/>
          <w:b/>
          <w:color w:val="000000"/>
          <w:lang w:val="es-ES" w:eastAsia="es-CO"/>
        </w:rPr>
        <w:t xml:space="preserve"> </w:t>
      </w:r>
      <w:r w:rsidRPr="000838F7">
        <w:rPr>
          <w:rFonts w:ascii="Century Gothic" w:eastAsia="Arial" w:hAnsi="Century Gothic" w:cs="Arial"/>
          <w:color w:val="000000"/>
          <w:lang w:val="es-ES" w:eastAsia="es-CO"/>
        </w:rPr>
        <w:t xml:space="preserve">miembros </w:t>
      </w:r>
      <w:r w:rsidR="00BB43B3" w:rsidRPr="000838F7">
        <w:rPr>
          <w:rFonts w:ascii="Century Gothic" w:eastAsia="Arial" w:hAnsi="Century Gothic" w:cs="Arial"/>
          <w:color w:val="000000"/>
          <w:lang w:val="es-ES" w:eastAsia="es-CO"/>
        </w:rPr>
        <w:t>afrodescendientes</w:t>
      </w:r>
      <w:r w:rsidRPr="000838F7">
        <w:rPr>
          <w:rFonts w:ascii="Century Gothic" w:eastAsia="Arial" w:hAnsi="Century Gothic" w:cs="Arial"/>
          <w:color w:val="000000"/>
          <w:lang w:val="es-ES" w:eastAsia="es-CO"/>
        </w:rPr>
        <w:t xml:space="preserve"> del norte del Departamento del Cauca y Sur del Departamento del Valle del Cauca.</w:t>
      </w:r>
    </w:p>
    <w:p w14:paraId="43397570" w14:textId="77777777" w:rsidR="009D069E" w:rsidRPr="000838F7" w:rsidRDefault="009D069E" w:rsidP="009D069E">
      <w:pPr>
        <w:spacing w:before="252" w:after="0" w:line="240" w:lineRule="auto"/>
        <w:ind w:left="708"/>
        <w:jc w:val="both"/>
        <w:rPr>
          <w:rFonts w:ascii="Century Gothic" w:eastAsia="Arial" w:hAnsi="Century Gothic" w:cs="Arial"/>
          <w:b/>
          <w:color w:val="000000"/>
          <w:lang w:val="es-ES" w:eastAsia="es-CO"/>
        </w:rPr>
      </w:pPr>
      <w:r w:rsidRPr="000838F7">
        <w:rPr>
          <w:rFonts w:ascii="Century Gothic" w:eastAsia="Arial" w:hAnsi="Century Gothic" w:cs="Arial"/>
          <w:b/>
          <w:color w:val="000000"/>
          <w:lang w:val="es-ES" w:eastAsia="es-CO"/>
        </w:rPr>
        <w:t>Procedencias de los integrantes del CCCPMO</w:t>
      </w:r>
    </w:p>
    <w:p w14:paraId="0E5B10F3" w14:textId="3B8D8DEC" w:rsidR="009D069E" w:rsidRPr="000838F7" w:rsidRDefault="009D069E" w:rsidP="009D069E">
      <w:pPr>
        <w:spacing w:before="288" w:after="0" w:line="278" w:lineRule="auto"/>
        <w:ind w:left="708"/>
        <w:jc w:val="both"/>
        <w:rPr>
          <w:rFonts w:ascii="Century Gothic" w:eastAsia="Arial" w:hAnsi="Century Gothic" w:cs="Arial"/>
          <w:color w:val="000000"/>
          <w:lang w:val="es-ES" w:eastAsia="es-CO"/>
        </w:rPr>
      </w:pPr>
      <w:r w:rsidRPr="000838F7">
        <w:rPr>
          <w:rFonts w:ascii="Century Gothic" w:eastAsia="Arial" w:hAnsi="Century Gothic" w:cs="Arial"/>
          <w:color w:val="000000"/>
          <w:lang w:val="es-ES" w:eastAsia="es-CO"/>
        </w:rPr>
        <w:t xml:space="preserve">Estas familias están domiciliadas en el Municipio de Puerto Tejada, compuesto en un 90% por personas </w:t>
      </w:r>
      <w:r w:rsidR="000573CE" w:rsidRPr="000838F7">
        <w:rPr>
          <w:rFonts w:ascii="Century Gothic" w:eastAsia="Arial" w:hAnsi="Century Gothic" w:cs="Arial"/>
          <w:color w:val="000000"/>
          <w:lang w:val="es-ES" w:eastAsia="es-CO"/>
        </w:rPr>
        <w:t>afros</w:t>
      </w:r>
      <w:r w:rsidRPr="000838F7">
        <w:rPr>
          <w:rFonts w:ascii="Century Gothic" w:eastAsia="Arial" w:hAnsi="Century Gothic" w:cs="Arial"/>
          <w:color w:val="000000"/>
          <w:lang w:val="es-ES" w:eastAsia="es-CO"/>
        </w:rPr>
        <w:t>, un 10% de mestizos, dedicados básicamente al trabajo agrícola en los ingenios azucareros, haciendas,</w:t>
      </w:r>
      <w:r w:rsidRPr="000838F7">
        <w:rPr>
          <w:rFonts w:ascii="Century Gothic" w:eastAsia="Arial" w:hAnsi="Century Gothic" w:cs="Arial"/>
          <w:b/>
          <w:color w:val="000000"/>
          <w:lang w:val="es-ES" w:eastAsia="es-CO"/>
        </w:rPr>
        <w:t xml:space="preserve"> </w:t>
      </w:r>
      <w:r w:rsidRPr="000838F7">
        <w:rPr>
          <w:rFonts w:ascii="Century Gothic" w:eastAsia="Arial" w:hAnsi="Century Gothic" w:cs="Arial"/>
          <w:color w:val="000000"/>
          <w:lang w:val="es-ES" w:eastAsia="es-CO"/>
        </w:rPr>
        <w:t>extracción material de río, alfarería, agricultura tradicional otras actividades como, jornaleros,</w:t>
      </w:r>
      <w:r w:rsidRPr="000838F7">
        <w:rPr>
          <w:rFonts w:ascii="Century Gothic" w:eastAsia="Arial" w:hAnsi="Century Gothic" w:cs="Arial"/>
          <w:b/>
          <w:color w:val="000000"/>
          <w:lang w:val="es-ES" w:eastAsia="es-CO"/>
        </w:rPr>
        <w:t xml:space="preserve"> </w:t>
      </w:r>
      <w:r w:rsidRPr="000838F7">
        <w:rPr>
          <w:rFonts w:ascii="Century Gothic" w:eastAsia="Arial" w:hAnsi="Century Gothic" w:cs="Arial"/>
          <w:color w:val="000000"/>
          <w:lang w:val="es-ES" w:eastAsia="es-CO"/>
        </w:rPr>
        <w:t>profesionales del sector agropecuario, la docencia y vendedores ambulantes.</w:t>
      </w:r>
    </w:p>
    <w:p w14:paraId="56A5E3C9" w14:textId="77777777" w:rsidR="009D069E" w:rsidRPr="000838F7" w:rsidRDefault="009D069E" w:rsidP="009D069E">
      <w:pPr>
        <w:spacing w:before="252" w:after="0" w:line="278" w:lineRule="auto"/>
        <w:ind w:left="708"/>
        <w:jc w:val="both"/>
        <w:rPr>
          <w:rFonts w:ascii="Century Gothic" w:eastAsia="Arial" w:hAnsi="Century Gothic" w:cs="Arial"/>
          <w:color w:val="000000"/>
          <w:lang w:val="es-ES" w:eastAsia="es-CO"/>
        </w:rPr>
      </w:pPr>
      <w:r w:rsidRPr="000838F7">
        <w:rPr>
          <w:rFonts w:ascii="Century Gothic" w:eastAsia="Arial" w:hAnsi="Century Gothic" w:cs="Arial"/>
          <w:color w:val="000000"/>
          <w:lang w:val="es-ES" w:eastAsia="es-CO"/>
        </w:rPr>
        <w:t>La mayoría de integrantes pertenecen a los estratos socioeconómicos 1 y 2, sus ingresos familiares son bajos. El 80% de los participantes son oriundos del municipio de Puerto Tejada y el 20% son inmigrantes de otros lugares del departamento del Cauca y otros vecinos.</w:t>
      </w:r>
    </w:p>
    <w:p w14:paraId="352087FD" w14:textId="10F1E798" w:rsidR="009D069E" w:rsidRPr="000838F7" w:rsidRDefault="009D069E" w:rsidP="009D069E">
      <w:pPr>
        <w:spacing w:before="252" w:after="0" w:line="240" w:lineRule="auto"/>
        <w:ind w:left="708"/>
        <w:jc w:val="both"/>
        <w:rPr>
          <w:rFonts w:ascii="Century Gothic" w:eastAsia="Arial" w:hAnsi="Century Gothic" w:cs="Arial"/>
          <w:b/>
          <w:color w:val="000000"/>
          <w:lang w:val="es-ES" w:eastAsia="es-CO"/>
        </w:rPr>
      </w:pPr>
      <w:r w:rsidRPr="000838F7">
        <w:rPr>
          <w:rFonts w:ascii="Century Gothic" w:eastAsia="Arial" w:hAnsi="Century Gothic" w:cs="Arial"/>
          <w:b/>
          <w:color w:val="000000"/>
          <w:lang w:val="es-ES" w:eastAsia="es-CO"/>
        </w:rPr>
        <w:t xml:space="preserve">Situación </w:t>
      </w:r>
      <w:r w:rsidR="00C5369E">
        <w:rPr>
          <w:rFonts w:ascii="Century Gothic" w:eastAsia="Arial" w:hAnsi="Century Gothic" w:cs="Arial"/>
          <w:b/>
          <w:color w:val="000000"/>
          <w:lang w:val="es-ES" w:eastAsia="es-CO"/>
        </w:rPr>
        <w:t>d</w:t>
      </w:r>
      <w:r w:rsidRPr="000838F7">
        <w:rPr>
          <w:rFonts w:ascii="Century Gothic" w:eastAsia="Arial" w:hAnsi="Century Gothic" w:cs="Arial"/>
          <w:b/>
          <w:color w:val="000000"/>
          <w:lang w:val="es-ES" w:eastAsia="es-CO"/>
        </w:rPr>
        <w:t xml:space="preserve">el </w:t>
      </w:r>
      <w:bookmarkStart w:id="2" w:name="_Hlk151984941"/>
      <w:r w:rsidRPr="000838F7">
        <w:rPr>
          <w:rFonts w:ascii="Century Gothic" w:eastAsia="Arial" w:hAnsi="Century Gothic" w:cs="Arial"/>
          <w:b/>
          <w:color w:val="000000"/>
          <w:lang w:val="es-ES" w:eastAsia="es-CO"/>
        </w:rPr>
        <w:t xml:space="preserve">Consejo Comunitario Campesino </w:t>
      </w:r>
      <w:r w:rsidR="00C5369E">
        <w:rPr>
          <w:rFonts w:ascii="Century Gothic" w:eastAsia="Arial" w:hAnsi="Century Gothic" w:cs="Arial"/>
          <w:b/>
          <w:color w:val="000000"/>
          <w:lang w:val="es-ES" w:eastAsia="es-CO"/>
        </w:rPr>
        <w:t>P</w:t>
      </w:r>
      <w:r w:rsidRPr="000838F7">
        <w:rPr>
          <w:rFonts w:ascii="Century Gothic" w:eastAsia="Arial" w:hAnsi="Century Gothic" w:cs="Arial"/>
          <w:b/>
          <w:color w:val="000000"/>
          <w:lang w:val="es-ES" w:eastAsia="es-CO"/>
        </w:rPr>
        <w:t>alenque Monte Oscuro (CCCPM0)</w:t>
      </w:r>
    </w:p>
    <w:bookmarkEnd w:id="2"/>
    <w:p w14:paraId="3C0DB2F4" w14:textId="0862DB14" w:rsidR="009D069E" w:rsidRPr="000838F7" w:rsidRDefault="009D069E" w:rsidP="009D069E">
      <w:pPr>
        <w:spacing w:before="288" w:after="0" w:line="278" w:lineRule="auto"/>
        <w:ind w:left="708"/>
        <w:jc w:val="both"/>
        <w:rPr>
          <w:rFonts w:ascii="Century Gothic" w:eastAsia="Arial" w:hAnsi="Century Gothic" w:cs="Arial"/>
          <w:color w:val="000000"/>
          <w:lang w:val="es-ES" w:eastAsia="es-CO"/>
        </w:rPr>
      </w:pPr>
      <w:r w:rsidRPr="000838F7">
        <w:rPr>
          <w:rFonts w:ascii="Century Gothic" w:eastAsia="Arial" w:hAnsi="Century Gothic" w:cs="Arial"/>
          <w:color w:val="000000"/>
          <w:lang w:val="es-ES" w:eastAsia="es-CO"/>
        </w:rPr>
        <w:t xml:space="preserve">Los miembros del </w:t>
      </w:r>
      <w:r w:rsidRPr="000838F7">
        <w:rPr>
          <w:rFonts w:ascii="Century Gothic" w:eastAsia="Arial" w:hAnsi="Century Gothic" w:cs="Arial"/>
          <w:b/>
          <w:color w:val="000000"/>
          <w:lang w:val="es-ES" w:eastAsia="es-CO"/>
        </w:rPr>
        <w:t>CCCPMO</w:t>
      </w:r>
      <w:r w:rsidRPr="000838F7">
        <w:rPr>
          <w:rFonts w:ascii="Century Gothic" w:eastAsia="Arial" w:hAnsi="Century Gothic" w:cs="Arial"/>
          <w:color w:val="000000"/>
          <w:lang w:val="es-ES" w:eastAsia="es-CO"/>
        </w:rPr>
        <w:t xml:space="preserve"> desde hace años vienen exigiendo al Estado se les permita acceder</w:t>
      </w:r>
      <w:r w:rsidRPr="000838F7">
        <w:rPr>
          <w:rFonts w:ascii="Century Gothic" w:eastAsia="Arial" w:hAnsi="Century Gothic" w:cs="Arial"/>
          <w:b/>
          <w:color w:val="000000"/>
          <w:lang w:val="es-ES" w:eastAsia="es-CO"/>
        </w:rPr>
        <w:t xml:space="preserve"> </w:t>
      </w:r>
      <w:r w:rsidRPr="000838F7">
        <w:rPr>
          <w:rFonts w:ascii="Century Gothic" w:eastAsia="Arial" w:hAnsi="Century Gothic" w:cs="Arial"/>
          <w:color w:val="000000"/>
          <w:lang w:val="es-ES" w:eastAsia="es-CO"/>
        </w:rPr>
        <w:t>a tierra en el Valle Geográfico del r</w:t>
      </w:r>
      <w:r w:rsidR="000573CE" w:rsidRPr="000838F7">
        <w:rPr>
          <w:rFonts w:ascii="Century Gothic" w:eastAsia="Arial" w:hAnsi="Century Gothic" w:cs="Arial"/>
          <w:color w:val="000000"/>
          <w:lang w:val="es-ES" w:eastAsia="es-CO"/>
        </w:rPr>
        <w:t>í</w:t>
      </w:r>
      <w:r w:rsidRPr="000838F7">
        <w:rPr>
          <w:rFonts w:ascii="Century Gothic" w:eastAsia="Arial" w:hAnsi="Century Gothic" w:cs="Arial"/>
          <w:color w:val="000000"/>
          <w:lang w:val="es-ES" w:eastAsia="es-CO"/>
        </w:rPr>
        <w:t xml:space="preserve">o Cauca para, así, desarrollar sus proyectos productivos y planes de vida. Es importante resaltar que la población </w:t>
      </w:r>
      <w:r w:rsidR="000573CE" w:rsidRPr="000838F7">
        <w:rPr>
          <w:rFonts w:ascii="Century Gothic" w:eastAsia="Arial" w:hAnsi="Century Gothic" w:cs="Arial"/>
          <w:color w:val="000000"/>
          <w:lang w:val="es-ES" w:eastAsia="es-CO"/>
        </w:rPr>
        <w:t>afrodescendiente</w:t>
      </w:r>
      <w:r w:rsidRPr="000838F7">
        <w:rPr>
          <w:rFonts w:ascii="Century Gothic" w:eastAsia="Arial" w:hAnsi="Century Gothic" w:cs="Arial"/>
          <w:color w:val="000000"/>
          <w:lang w:val="es-ES" w:eastAsia="es-CO"/>
        </w:rPr>
        <w:t xml:space="preserve"> habitante de dicha</w:t>
      </w:r>
      <w:r w:rsidRPr="000838F7">
        <w:rPr>
          <w:rFonts w:ascii="Century Gothic" w:eastAsia="Arial" w:hAnsi="Century Gothic" w:cs="Arial"/>
          <w:b/>
          <w:color w:val="000000"/>
          <w:lang w:val="es-ES" w:eastAsia="es-CO"/>
        </w:rPr>
        <w:t xml:space="preserve"> </w:t>
      </w:r>
      <w:r w:rsidRPr="000838F7">
        <w:rPr>
          <w:rFonts w:ascii="Century Gothic" w:eastAsia="Arial" w:hAnsi="Century Gothic" w:cs="Arial"/>
          <w:color w:val="000000"/>
          <w:lang w:val="es-ES" w:eastAsia="es-CO"/>
        </w:rPr>
        <w:t>región desde hace siglos, paulatinamente ha venido perdiendo sus tierras y el acceso a los recurso</w:t>
      </w:r>
      <w:r w:rsidR="000573CE" w:rsidRPr="000838F7">
        <w:rPr>
          <w:rFonts w:ascii="Century Gothic" w:eastAsia="Arial" w:hAnsi="Century Gothic" w:cs="Arial"/>
          <w:color w:val="000000"/>
          <w:lang w:val="es-ES" w:eastAsia="es-CO"/>
        </w:rPr>
        <w:t>s</w:t>
      </w:r>
      <w:r w:rsidRPr="000838F7">
        <w:rPr>
          <w:rFonts w:ascii="Century Gothic" w:eastAsia="Arial" w:hAnsi="Century Gothic" w:cs="Arial"/>
          <w:color w:val="000000"/>
          <w:lang w:val="es-ES" w:eastAsia="es-CO"/>
        </w:rPr>
        <w:t xml:space="preserve"> productivos a consecuencia de la expansión del sector agroindustrial de la caña, otros sectores industriales poderosos. Incluso, </w:t>
      </w:r>
      <w:r w:rsidR="000573CE" w:rsidRPr="000838F7">
        <w:rPr>
          <w:rFonts w:ascii="Century Gothic" w:eastAsia="Arial" w:hAnsi="Century Gothic" w:cs="Arial"/>
          <w:color w:val="000000"/>
          <w:lang w:val="es-ES" w:eastAsia="es-CO"/>
        </w:rPr>
        <w:t>algunos</w:t>
      </w:r>
      <w:r w:rsidRPr="000838F7">
        <w:rPr>
          <w:rFonts w:ascii="Century Gothic" w:eastAsia="Arial" w:hAnsi="Century Gothic" w:cs="Arial"/>
          <w:color w:val="000000"/>
          <w:lang w:val="es-ES" w:eastAsia="es-CO"/>
        </w:rPr>
        <w:t xml:space="preserve"> narcotraficantes</w:t>
      </w:r>
      <w:r w:rsidR="000573CE" w:rsidRPr="000838F7">
        <w:rPr>
          <w:rFonts w:ascii="Century Gothic" w:eastAsia="Arial" w:hAnsi="Century Gothic" w:cs="Arial"/>
          <w:color w:val="000000"/>
          <w:lang w:val="es-ES" w:eastAsia="es-CO"/>
        </w:rPr>
        <w:t xml:space="preserve"> [a quienes les hicieron extinción de dominio] ocasionaron </w:t>
      </w:r>
      <w:r w:rsidRPr="000838F7">
        <w:rPr>
          <w:rFonts w:ascii="Century Gothic" w:eastAsia="Arial" w:hAnsi="Century Gothic" w:cs="Arial"/>
          <w:color w:val="000000"/>
          <w:lang w:val="es-ES" w:eastAsia="es-CO"/>
        </w:rPr>
        <w:t xml:space="preserve">del despojo </w:t>
      </w:r>
      <w:r w:rsidR="000573CE" w:rsidRPr="000838F7">
        <w:rPr>
          <w:rFonts w:ascii="Century Gothic" w:eastAsia="Arial" w:hAnsi="Century Gothic" w:cs="Arial"/>
          <w:color w:val="000000"/>
          <w:lang w:val="es-ES" w:eastAsia="es-CO"/>
        </w:rPr>
        <w:t>de los terrenos a</w:t>
      </w:r>
      <w:r w:rsidRPr="000838F7">
        <w:rPr>
          <w:rFonts w:ascii="Century Gothic" w:eastAsia="Arial" w:hAnsi="Century Gothic" w:cs="Arial"/>
          <w:color w:val="000000"/>
          <w:lang w:val="es-ES" w:eastAsia="es-CO"/>
        </w:rPr>
        <w:t xml:space="preserve"> las comunidades que pueblan la región</w:t>
      </w:r>
      <w:r w:rsidRPr="000838F7">
        <w:rPr>
          <w:rFonts w:ascii="Century Gothic" w:eastAsia="Arial" w:hAnsi="Century Gothic" w:cs="Arial"/>
          <w:b/>
          <w:color w:val="000000"/>
          <w:lang w:val="es-ES" w:eastAsia="es-CO"/>
        </w:rPr>
        <w:t>.</w:t>
      </w:r>
    </w:p>
    <w:p w14:paraId="5F842C30" w14:textId="32990896" w:rsidR="009D069E" w:rsidRDefault="000573CE" w:rsidP="000573CE">
      <w:pPr>
        <w:spacing w:before="252" w:after="0" w:line="273" w:lineRule="auto"/>
        <w:ind w:left="708"/>
        <w:jc w:val="both"/>
        <w:rPr>
          <w:rFonts w:ascii="Century Gothic" w:eastAsia="Arial" w:hAnsi="Century Gothic" w:cs="Arial"/>
          <w:color w:val="000000"/>
          <w:lang w:val="es-ES" w:eastAsia="es-CO"/>
        </w:rPr>
      </w:pPr>
      <w:r w:rsidRPr="000838F7">
        <w:rPr>
          <w:rFonts w:ascii="Century Gothic" w:eastAsia="Arial" w:hAnsi="Century Gothic" w:cs="Arial"/>
          <w:color w:val="000000"/>
          <w:lang w:val="es-ES" w:eastAsia="es-CO"/>
        </w:rPr>
        <w:t xml:space="preserve">Por las </w:t>
      </w:r>
      <w:r w:rsidR="009D069E" w:rsidRPr="000838F7">
        <w:rPr>
          <w:rFonts w:ascii="Century Gothic" w:eastAsia="Arial" w:hAnsi="Century Gothic" w:cs="Arial"/>
          <w:color w:val="000000"/>
          <w:lang w:val="es-ES" w:eastAsia="es-CO"/>
        </w:rPr>
        <w:t xml:space="preserve">gestiones hechas ante la Dirección Nacional de Estupefacientes </w:t>
      </w:r>
      <w:r w:rsidR="009D069E" w:rsidRPr="000838F7">
        <w:rPr>
          <w:rFonts w:ascii="Century Gothic" w:eastAsia="Arial" w:hAnsi="Century Gothic" w:cs="Arial"/>
          <w:b/>
          <w:color w:val="000000"/>
          <w:lang w:val="es-ES" w:eastAsia="es-CO"/>
        </w:rPr>
        <w:t>(DNE),</w:t>
      </w:r>
      <w:r w:rsidR="009D069E" w:rsidRPr="000838F7">
        <w:rPr>
          <w:rFonts w:ascii="Century Gothic" w:eastAsia="Arial" w:hAnsi="Century Gothic" w:cs="Arial"/>
          <w:color w:val="000000"/>
          <w:lang w:val="es-ES" w:eastAsia="es-CO"/>
        </w:rPr>
        <w:t xml:space="preserve"> en </w:t>
      </w:r>
      <w:r w:rsidR="00F32282" w:rsidRPr="000838F7">
        <w:rPr>
          <w:rFonts w:ascii="Century Gothic" w:eastAsia="Arial" w:hAnsi="Century Gothic" w:cs="Arial"/>
          <w:color w:val="000000"/>
          <w:lang w:val="es-ES" w:eastAsia="es-CO"/>
        </w:rPr>
        <w:t>2009 bajo</w:t>
      </w:r>
      <w:r w:rsidR="009D069E" w:rsidRPr="000838F7">
        <w:rPr>
          <w:rFonts w:ascii="Century Gothic" w:eastAsia="Arial" w:hAnsi="Century Gothic" w:cs="Arial"/>
          <w:color w:val="000000"/>
          <w:lang w:val="es-ES" w:eastAsia="es-CO"/>
        </w:rPr>
        <w:t xml:space="preserve"> la figura de </w:t>
      </w:r>
      <w:r w:rsidRPr="000838F7">
        <w:rPr>
          <w:rFonts w:ascii="Century Gothic" w:eastAsia="Arial" w:hAnsi="Century Gothic" w:cs="Arial"/>
          <w:color w:val="000000"/>
          <w:lang w:val="es-ES" w:eastAsia="es-CO"/>
        </w:rPr>
        <w:t>D</w:t>
      </w:r>
      <w:r w:rsidR="009D069E" w:rsidRPr="000838F7">
        <w:rPr>
          <w:rFonts w:ascii="Century Gothic" w:eastAsia="Arial" w:hAnsi="Century Gothic" w:cs="Arial"/>
          <w:color w:val="000000"/>
          <w:lang w:val="es-ES" w:eastAsia="es-CO"/>
        </w:rPr>
        <w:t xml:space="preserve">epositarios </w:t>
      </w:r>
      <w:r w:rsidRPr="000838F7">
        <w:rPr>
          <w:rFonts w:ascii="Century Gothic" w:eastAsia="Arial" w:hAnsi="Century Gothic" w:cs="Arial"/>
          <w:color w:val="000000"/>
          <w:lang w:val="es-ES" w:eastAsia="es-CO"/>
        </w:rPr>
        <w:t>P</w:t>
      </w:r>
      <w:r w:rsidR="009D069E" w:rsidRPr="000838F7">
        <w:rPr>
          <w:rFonts w:ascii="Century Gothic" w:eastAsia="Arial" w:hAnsi="Century Gothic" w:cs="Arial"/>
          <w:color w:val="000000"/>
          <w:lang w:val="es-ES" w:eastAsia="es-CO"/>
        </w:rPr>
        <w:t xml:space="preserve">rovisionales, el </w:t>
      </w:r>
      <w:r w:rsidR="009D069E" w:rsidRPr="000838F7">
        <w:rPr>
          <w:rFonts w:ascii="Century Gothic" w:eastAsia="Arial" w:hAnsi="Century Gothic" w:cs="Arial"/>
          <w:b/>
          <w:color w:val="000000"/>
          <w:lang w:val="es-ES" w:eastAsia="es-CO"/>
        </w:rPr>
        <w:t>CCCPMO</w:t>
      </w:r>
      <w:r w:rsidR="009D069E" w:rsidRPr="000838F7">
        <w:rPr>
          <w:rFonts w:ascii="Century Gothic" w:eastAsia="Arial" w:hAnsi="Century Gothic" w:cs="Arial"/>
          <w:color w:val="000000"/>
          <w:lang w:val="es-ES" w:eastAsia="es-CO"/>
        </w:rPr>
        <w:t xml:space="preserve"> obtuvo un bien inmueble de 76 hectáreas ubicado en jurisdicción del Municipio de Candelaria</w:t>
      </w:r>
      <w:r w:rsidRPr="000838F7">
        <w:rPr>
          <w:rFonts w:ascii="Century Gothic" w:eastAsia="Arial" w:hAnsi="Century Gothic" w:cs="Arial"/>
          <w:color w:val="000000"/>
          <w:lang w:val="es-ES" w:eastAsia="es-CO"/>
        </w:rPr>
        <w:t>,</w:t>
      </w:r>
      <w:r w:rsidR="009D069E" w:rsidRPr="000838F7">
        <w:rPr>
          <w:rFonts w:ascii="Century Gothic" w:eastAsia="Arial" w:hAnsi="Century Gothic" w:cs="Arial"/>
          <w:color w:val="000000"/>
          <w:lang w:val="es-ES" w:eastAsia="es-CO"/>
        </w:rPr>
        <w:t xml:space="preserve"> Valle, el cual estaba siendo utilizado para el cultivo de caña.</w:t>
      </w:r>
      <w:r w:rsidRPr="000838F7">
        <w:rPr>
          <w:rFonts w:ascii="Century Gothic" w:eastAsia="Arial" w:hAnsi="Century Gothic" w:cs="Arial"/>
          <w:color w:val="000000"/>
          <w:lang w:val="es-ES" w:eastAsia="es-CO"/>
        </w:rPr>
        <w:t xml:space="preserve"> </w:t>
      </w:r>
      <w:r w:rsidR="009D069E" w:rsidRPr="000838F7">
        <w:rPr>
          <w:rFonts w:ascii="Century Gothic" w:eastAsia="Arial" w:hAnsi="Century Gothic" w:cs="Arial"/>
          <w:color w:val="000000"/>
          <w:lang w:val="es-ES" w:eastAsia="es-CO"/>
        </w:rPr>
        <w:t xml:space="preserve">El </w:t>
      </w:r>
      <w:r w:rsidR="009D069E" w:rsidRPr="000838F7">
        <w:rPr>
          <w:rFonts w:ascii="Century Gothic" w:eastAsia="Arial" w:hAnsi="Century Gothic" w:cs="Arial"/>
          <w:b/>
          <w:color w:val="000000"/>
          <w:lang w:val="es-ES" w:eastAsia="es-CO"/>
        </w:rPr>
        <w:t>CCCPMO</w:t>
      </w:r>
      <w:r w:rsidR="009D069E" w:rsidRPr="000838F7">
        <w:rPr>
          <w:rFonts w:ascii="Century Gothic" w:eastAsia="Arial" w:hAnsi="Century Gothic" w:cs="Arial"/>
          <w:color w:val="000000"/>
          <w:lang w:val="es-ES" w:eastAsia="es-CO"/>
        </w:rPr>
        <w:t xml:space="preserve"> dio continuidad al cultivo tal como lo exigía la </w:t>
      </w:r>
      <w:r w:rsidR="009D069E" w:rsidRPr="000838F7">
        <w:rPr>
          <w:rFonts w:ascii="Century Gothic" w:eastAsia="Arial" w:hAnsi="Century Gothic" w:cs="Arial"/>
          <w:b/>
          <w:color w:val="000000"/>
          <w:lang w:val="es-ES" w:eastAsia="es-CO"/>
        </w:rPr>
        <w:t>(DNE),</w:t>
      </w:r>
      <w:r w:rsidR="009D069E" w:rsidRPr="000838F7">
        <w:rPr>
          <w:rFonts w:ascii="Century Gothic" w:eastAsia="Arial" w:hAnsi="Century Gothic" w:cs="Arial"/>
          <w:color w:val="000000"/>
          <w:lang w:val="es-ES" w:eastAsia="es-CO"/>
        </w:rPr>
        <w:t xml:space="preserve"> haciendo una inversión de 63 millones de pesos reunidos gracias a los magros ahorros de la comunidad, varias colectas, bazares y otras actividades. No obstante, luego de 7 meses de posesionados, en pleno desarrollo del cultivo se nos retiró la posesión del bien inmueble sin que nos devolviera la inversión hecha o nos asignaran definitivamente algún otro predio. El argumento utilizado por el Estado </w:t>
      </w:r>
      <w:r w:rsidR="009D069E" w:rsidRPr="000838F7">
        <w:rPr>
          <w:rFonts w:ascii="Century Gothic" w:eastAsia="Arial" w:hAnsi="Century Gothic" w:cs="Arial"/>
          <w:b/>
          <w:color w:val="000000"/>
          <w:lang w:val="es-ES" w:eastAsia="es-CO"/>
        </w:rPr>
        <w:t>(DNE)</w:t>
      </w:r>
      <w:r w:rsidR="009D069E" w:rsidRPr="000838F7">
        <w:rPr>
          <w:rFonts w:ascii="Century Gothic" w:eastAsia="Arial" w:hAnsi="Century Gothic" w:cs="Arial"/>
          <w:color w:val="000000"/>
          <w:lang w:val="es-ES" w:eastAsia="es-CO"/>
        </w:rPr>
        <w:t xml:space="preserve"> para tomar dicha medida, fue que el bien estaba en la "zona de influencia del Ingenio Mayagüez" y que por eso se dispondría de él para dicha empresa.</w:t>
      </w:r>
      <w:r w:rsidR="003848E0" w:rsidRPr="000838F7">
        <w:rPr>
          <w:rFonts w:ascii="Century Gothic" w:hAnsi="Century Gothic"/>
        </w:rPr>
        <w:t xml:space="preserve"> </w:t>
      </w:r>
      <w:r w:rsidR="003848E0" w:rsidRPr="000838F7">
        <w:rPr>
          <w:rFonts w:ascii="Century Gothic" w:hAnsi="Century Gothic" w:cs="Arial"/>
          <w:sz w:val="24"/>
          <w:szCs w:val="24"/>
        </w:rPr>
        <w:t>Después de muchas gestiones se logró</w:t>
      </w:r>
      <w:r w:rsidR="003848E0" w:rsidRPr="000838F7">
        <w:rPr>
          <w:rFonts w:ascii="Century Gothic" w:hAnsi="Century Gothic"/>
        </w:rPr>
        <w:t xml:space="preserve"> </w:t>
      </w:r>
      <w:r w:rsidR="003848E0" w:rsidRPr="000838F7">
        <w:rPr>
          <w:rFonts w:ascii="Century Gothic" w:eastAsia="Arial" w:hAnsi="Century Gothic" w:cs="Arial"/>
          <w:color w:val="000000"/>
          <w:lang w:val="es-ES" w:eastAsia="es-CO"/>
        </w:rPr>
        <w:t>en mayo 24 de 2018 predio ubicado en el corregimiento del Cabuyal, jurisdicción del municipio de Candelaria valle y finalmente el otro 50% el pasado 15 de febrero de 2022, se hizo entrega del lote uno (1) de matrícula inmobiliaria N° 378206808, correspondiente a un área de 95 hectáreas 3.954 metros cuadrados, en este momento la ANT está en el proceso de titulación Colectiva de todo el globo del predio a nombre de las 36 familias del Consejo Comunitario Campesino Palenque Monte Oscuro integrada por 94 miembros. En este predio se establecerán sistemas agro- forestales consistiendo en la siembra de la finca tradicional cuyos componentes son plátano, cacao, frutales, especies pecuarias, plantas medicinales y aromáticas, especies pecuarias. Como dichos predios han estado en el mono cultivo de la caña de azúcar ininterrumpidamente por más de 30 años, se encuentran compactados, por el tipo de maquinarias agrícolas, pesada en las labores agrícolas de los mismos, razón por la cual, requerimos de una maquinaria de las mismas características para poder diversificar la producción agrícola.</w:t>
      </w:r>
    </w:p>
    <w:p w14:paraId="2151D91E" w14:textId="4A70DAC8" w:rsidR="002D1C09" w:rsidRPr="002D1C09" w:rsidRDefault="002D1C09" w:rsidP="002D1C09">
      <w:pPr>
        <w:spacing w:before="252" w:after="0" w:line="273" w:lineRule="auto"/>
        <w:jc w:val="both"/>
        <w:rPr>
          <w:rFonts w:ascii="Century Gothic" w:eastAsia="Arial" w:hAnsi="Century Gothic" w:cs="Arial"/>
          <w:i/>
          <w:iCs/>
          <w:color w:val="000000"/>
          <w:lang w:val="es-ES" w:eastAsia="es-CO"/>
        </w:rPr>
      </w:pPr>
      <w:r>
        <w:rPr>
          <w:rFonts w:ascii="Century Gothic" w:eastAsia="Arial" w:hAnsi="Century Gothic" w:cs="Arial"/>
          <w:color w:val="000000"/>
          <w:lang w:val="es-ES" w:eastAsia="es-CO"/>
        </w:rPr>
        <w:t xml:space="preserve">Respecto de la tierra reclamada por el Consejo Comunitario Campesino Palenque Monte Oscuro, Félix Domingo Cabezas Prado, en su libro Torturas y castigos en la afrodiáspora al Nuevo Mundo, 2011: 237, expresa: </w:t>
      </w:r>
      <w:r w:rsidRPr="002D1C09">
        <w:rPr>
          <w:rFonts w:ascii="Century Gothic" w:eastAsia="Arial" w:hAnsi="Century Gothic" w:cs="Arial"/>
          <w:i/>
          <w:iCs/>
          <w:color w:val="000000"/>
          <w:lang w:val="es-ES" w:eastAsia="es-CO"/>
        </w:rPr>
        <w:t>“Los esclavizados y esclavizadas no solamente buscaban la libertad individual sino también colectiva, y a más de eso también exigieron ser propietarios de las tierras en donde estaban y las aledañas</w:t>
      </w:r>
      <w:r>
        <w:rPr>
          <w:rFonts w:ascii="Century Gothic" w:eastAsia="Arial" w:hAnsi="Century Gothic" w:cs="Arial"/>
          <w:i/>
          <w:iCs/>
          <w:color w:val="000000"/>
          <w:lang w:val="es-ES" w:eastAsia="es-CO"/>
        </w:rPr>
        <w:t xml:space="preserve"> </w:t>
      </w:r>
      <w:r w:rsidRPr="002D1C09">
        <w:rPr>
          <w:rFonts w:ascii="Century Gothic" w:eastAsia="Arial" w:hAnsi="Century Gothic" w:cs="Arial"/>
          <w:i/>
          <w:iCs/>
          <w:color w:val="000000"/>
          <w:lang w:val="es-ES" w:eastAsia="es-CO"/>
        </w:rPr>
        <w:t>…”</w:t>
      </w:r>
    </w:p>
    <w:p w14:paraId="2A2FA873" w14:textId="5E64249A" w:rsidR="009D069E" w:rsidRPr="006E6FBD" w:rsidRDefault="00A63DAE" w:rsidP="006E6FBD">
      <w:pPr>
        <w:spacing w:before="252" w:after="0" w:line="276" w:lineRule="auto"/>
        <w:jc w:val="both"/>
        <w:rPr>
          <w:rFonts w:ascii="Century Gothic" w:eastAsia="Arial" w:hAnsi="Century Gothic" w:cs="Arial"/>
          <w:b/>
          <w:color w:val="000000"/>
          <w:vertAlign w:val="superscript"/>
          <w:lang w:val="es-ES" w:eastAsia="es-CO"/>
        </w:rPr>
      </w:pPr>
      <w:r w:rsidRPr="00A63DAE">
        <w:rPr>
          <w:rFonts w:ascii="Century Gothic" w:eastAsia="Arial" w:hAnsi="Century Gothic" w:cs="Arial"/>
          <w:bCs/>
          <w:color w:val="000000"/>
          <w:lang w:val="es-ES" w:eastAsia="es-CO"/>
        </w:rPr>
        <w:t>De lo anterior, a</w:t>
      </w:r>
      <w:r w:rsidR="00580646" w:rsidRPr="00A63DAE">
        <w:rPr>
          <w:rFonts w:ascii="Century Gothic" w:eastAsia="Arial" w:hAnsi="Century Gothic" w:cs="Arial"/>
          <w:bCs/>
          <w:color w:val="000000"/>
          <w:lang w:val="es-ES" w:eastAsia="es-CO"/>
        </w:rPr>
        <w:t xml:space="preserve">demás </w:t>
      </w:r>
      <w:r w:rsidR="006E6FBD" w:rsidRPr="00A63DAE">
        <w:rPr>
          <w:rFonts w:ascii="Century Gothic" w:eastAsia="Arial" w:hAnsi="Century Gothic" w:cs="Arial"/>
          <w:bCs/>
          <w:color w:val="000000"/>
          <w:lang w:val="es-ES" w:eastAsia="es-CO"/>
        </w:rPr>
        <w:t>de las tierras, las</w:t>
      </w:r>
      <w:r w:rsidR="009D069E" w:rsidRPr="00A63DAE">
        <w:rPr>
          <w:rFonts w:ascii="Century Gothic" w:eastAsia="Arial" w:hAnsi="Century Gothic" w:cs="Arial"/>
          <w:bCs/>
          <w:color w:val="000000"/>
          <w:lang w:val="es-ES" w:eastAsia="es-CO"/>
        </w:rPr>
        <w:t xml:space="preserve"> familias del </w:t>
      </w:r>
      <w:r w:rsidR="009D069E" w:rsidRPr="00A63DAE">
        <w:rPr>
          <w:rFonts w:ascii="Century Gothic" w:eastAsia="Arial" w:hAnsi="Century Gothic" w:cs="Arial"/>
          <w:b/>
          <w:color w:val="000000"/>
          <w:lang w:val="es-ES" w:eastAsia="es-CO"/>
        </w:rPr>
        <w:t>CCCPMO</w:t>
      </w:r>
      <w:r w:rsidR="009D069E" w:rsidRPr="00A63DAE">
        <w:rPr>
          <w:rFonts w:ascii="Century Gothic" w:eastAsia="Arial" w:hAnsi="Century Gothic" w:cs="Arial"/>
          <w:bCs/>
          <w:color w:val="000000"/>
          <w:lang w:val="es-ES" w:eastAsia="es-CO"/>
        </w:rPr>
        <w:t xml:space="preserve">, </w:t>
      </w:r>
      <w:r w:rsidR="006E6FBD" w:rsidRPr="00A63DAE">
        <w:rPr>
          <w:rFonts w:ascii="Century Gothic" w:eastAsia="Arial" w:hAnsi="Century Gothic" w:cs="Arial"/>
          <w:bCs/>
          <w:color w:val="000000"/>
          <w:lang w:val="es-ES" w:eastAsia="es-CO"/>
        </w:rPr>
        <w:t>abogan</w:t>
      </w:r>
      <w:r w:rsidR="006E6FBD">
        <w:rPr>
          <w:rFonts w:ascii="Century Gothic" w:eastAsia="Arial" w:hAnsi="Century Gothic" w:cs="Arial"/>
          <w:color w:val="000000"/>
          <w:lang w:val="es-ES" w:eastAsia="es-CO"/>
        </w:rPr>
        <w:t>, reclaman y exigen el</w:t>
      </w:r>
      <w:r w:rsidR="009D069E" w:rsidRPr="000838F7">
        <w:rPr>
          <w:rFonts w:ascii="Century Gothic" w:eastAsia="Arial" w:hAnsi="Century Gothic" w:cs="Arial"/>
          <w:color w:val="000000"/>
          <w:lang w:val="es-ES" w:eastAsia="es-CO"/>
        </w:rPr>
        <w:t xml:space="preserve"> derecho a la alimentación, </w:t>
      </w:r>
      <w:r w:rsidR="00D53C56">
        <w:rPr>
          <w:rFonts w:ascii="Century Gothic" w:eastAsia="Arial" w:hAnsi="Century Gothic" w:cs="Arial"/>
          <w:color w:val="000000"/>
          <w:lang w:val="es-ES" w:eastAsia="es-CO"/>
        </w:rPr>
        <w:t xml:space="preserve">a la educación, </w:t>
      </w:r>
      <w:r w:rsidR="009D069E" w:rsidRPr="000838F7">
        <w:rPr>
          <w:rFonts w:ascii="Century Gothic" w:eastAsia="Arial" w:hAnsi="Century Gothic" w:cs="Arial"/>
          <w:color w:val="000000"/>
          <w:lang w:val="es-ES" w:eastAsia="es-CO"/>
        </w:rPr>
        <w:t>al desarrollo digno de sus familias</w:t>
      </w:r>
      <w:r w:rsidR="006E6FBD">
        <w:rPr>
          <w:rFonts w:ascii="Century Gothic" w:eastAsia="Arial" w:hAnsi="Century Gothic" w:cs="Arial"/>
          <w:color w:val="000000"/>
          <w:lang w:val="es-ES" w:eastAsia="es-CO"/>
        </w:rPr>
        <w:t xml:space="preserve">, porque es </w:t>
      </w:r>
      <w:r>
        <w:rPr>
          <w:rFonts w:ascii="Century Gothic" w:eastAsia="Arial" w:hAnsi="Century Gothic" w:cs="Arial"/>
          <w:color w:val="000000"/>
          <w:lang w:val="es-ES" w:eastAsia="es-CO"/>
        </w:rPr>
        <w:t xml:space="preserve">un </w:t>
      </w:r>
      <w:r w:rsidRPr="000838F7">
        <w:rPr>
          <w:rFonts w:ascii="Century Gothic" w:eastAsia="Arial" w:hAnsi="Century Gothic" w:cs="Arial"/>
          <w:color w:val="000000"/>
          <w:lang w:val="es-ES" w:eastAsia="es-CO"/>
        </w:rPr>
        <w:t>deber</w:t>
      </w:r>
      <w:r w:rsidR="009D069E" w:rsidRPr="000838F7">
        <w:rPr>
          <w:rFonts w:ascii="Century Gothic" w:eastAsia="Arial" w:hAnsi="Century Gothic" w:cs="Arial"/>
          <w:color w:val="000000"/>
          <w:lang w:val="es-ES" w:eastAsia="es-CO"/>
        </w:rPr>
        <w:t xml:space="preserve"> del Estado facilitar que esto se cumpla, permitir que nuestras vidas y proyectos se desarrollen en condiciones de dignidad, lejos de la pobreza, el hambre y la exclusión.</w:t>
      </w:r>
    </w:p>
    <w:p w14:paraId="1005C4BD" w14:textId="6310C6B8" w:rsidR="009D069E" w:rsidRPr="000838F7" w:rsidRDefault="009D069E" w:rsidP="009D069E">
      <w:pPr>
        <w:spacing w:after="0" w:line="240" w:lineRule="auto"/>
        <w:jc w:val="both"/>
        <w:rPr>
          <w:rFonts w:ascii="Century Gothic" w:eastAsia="Arial" w:hAnsi="Century Gothic" w:cs="Arial"/>
          <w:sz w:val="24"/>
          <w:szCs w:val="24"/>
          <w:lang w:val="es-ES" w:eastAsia="es-CO"/>
        </w:rPr>
      </w:pPr>
    </w:p>
    <w:p w14:paraId="48594AE2" w14:textId="4A84CDFD" w:rsidR="009D069E" w:rsidRPr="000838F7" w:rsidRDefault="009D069E" w:rsidP="009D069E">
      <w:pPr>
        <w:spacing w:after="0" w:line="240" w:lineRule="auto"/>
        <w:jc w:val="both"/>
        <w:rPr>
          <w:rFonts w:ascii="Century Gothic" w:eastAsia="Arial" w:hAnsi="Century Gothic" w:cs="Arial"/>
          <w:sz w:val="24"/>
          <w:szCs w:val="24"/>
          <w:lang w:val="es-ES" w:eastAsia="es-CO"/>
        </w:rPr>
      </w:pPr>
    </w:p>
    <w:p w14:paraId="249A957C" w14:textId="2FE4C19B" w:rsidR="009D069E" w:rsidRPr="000838F7" w:rsidRDefault="00D26B79" w:rsidP="009D069E">
      <w:pPr>
        <w:spacing w:after="0" w:line="240" w:lineRule="auto"/>
        <w:jc w:val="both"/>
        <w:rPr>
          <w:rFonts w:ascii="Century Gothic" w:eastAsia="Arial" w:hAnsi="Century Gothic" w:cs="Arial"/>
          <w:sz w:val="24"/>
          <w:szCs w:val="24"/>
          <w:lang w:val="es-ES" w:eastAsia="es-CO"/>
        </w:rPr>
      </w:pPr>
      <w:r w:rsidRPr="00141D6C">
        <w:rPr>
          <w:rFonts w:ascii="Century Gothic" w:eastAsia="Arial" w:hAnsi="Century Gothic" w:cs="Arial"/>
          <w:noProof/>
          <w:sz w:val="24"/>
          <w:szCs w:val="24"/>
          <w:lang w:val="es-ES" w:eastAsia="es-CO"/>
        </w:rPr>
        <w:drawing>
          <wp:anchor distT="0" distB="0" distL="114300" distR="114300" simplePos="0" relativeHeight="251661312" behindDoc="0" locked="0" layoutInCell="1" allowOverlap="1" wp14:anchorId="13656676" wp14:editId="1F6B7978">
            <wp:simplePos x="0" y="0"/>
            <wp:positionH relativeFrom="column">
              <wp:posOffset>5322570</wp:posOffset>
            </wp:positionH>
            <wp:positionV relativeFrom="paragraph">
              <wp:posOffset>163830</wp:posOffset>
            </wp:positionV>
            <wp:extent cx="2346325" cy="3177130"/>
            <wp:effectExtent l="0" t="0" r="0" b="4445"/>
            <wp:wrapNone/>
            <wp:docPr id="864468126"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468126" name="Imagen 1" descr="Tabla&#10;&#10;Descripción generada automáticamente"/>
                    <pic:cNvPicPr/>
                  </pic:nvPicPr>
                  <pic:blipFill>
                    <a:blip r:embed="rId13">
                      <a:extLst>
                        <a:ext uri="{28A0092B-C50C-407E-A947-70E740481C1C}">
                          <a14:useLocalDpi xmlns:a14="http://schemas.microsoft.com/office/drawing/2010/main" val="0"/>
                        </a:ext>
                      </a:extLst>
                    </a:blip>
                    <a:stretch>
                      <a:fillRect/>
                    </a:stretch>
                  </pic:blipFill>
                  <pic:spPr>
                    <a:xfrm>
                      <a:off x="0" y="0"/>
                      <a:ext cx="2346325" cy="3177130"/>
                    </a:xfrm>
                    <a:prstGeom prst="rect">
                      <a:avLst/>
                    </a:prstGeom>
                  </pic:spPr>
                </pic:pic>
              </a:graphicData>
            </a:graphic>
            <wp14:sizeRelH relativeFrom="margin">
              <wp14:pctWidth>0</wp14:pctWidth>
            </wp14:sizeRelH>
            <wp14:sizeRelV relativeFrom="margin">
              <wp14:pctHeight>0</wp14:pctHeight>
            </wp14:sizeRelV>
          </wp:anchor>
        </w:drawing>
      </w:r>
      <w:r w:rsidRPr="000838F7">
        <w:rPr>
          <w:rFonts w:ascii="Century Gothic" w:hAnsi="Century Gothic"/>
          <w:noProof/>
          <w:lang w:val="es-ES" w:eastAsia="es-CO"/>
        </w:rPr>
        <w:drawing>
          <wp:anchor distT="0" distB="0" distL="0" distR="0" simplePos="0" relativeHeight="251660288" behindDoc="1" locked="0" layoutInCell="1" hidden="0" allowOverlap="1" wp14:anchorId="10589B6E" wp14:editId="6F553B1B">
            <wp:simplePos x="0" y="0"/>
            <wp:positionH relativeFrom="column">
              <wp:posOffset>842010</wp:posOffset>
            </wp:positionH>
            <wp:positionV relativeFrom="paragraph">
              <wp:posOffset>127000</wp:posOffset>
            </wp:positionV>
            <wp:extent cx="3825240" cy="3160395"/>
            <wp:effectExtent l="0" t="0" r="3810" b="1905"/>
            <wp:wrapNone/>
            <wp:docPr id="2142027566" name="Imagen 2142027566"/>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3825240" cy="3160395"/>
                    </a:xfrm>
                    <a:prstGeom prst="rect">
                      <a:avLst/>
                    </a:prstGeom>
                    <a:ln/>
                  </pic:spPr>
                </pic:pic>
              </a:graphicData>
            </a:graphic>
            <wp14:sizeRelH relativeFrom="margin">
              <wp14:pctWidth>0</wp14:pctWidth>
            </wp14:sizeRelH>
            <wp14:sizeRelV relativeFrom="margin">
              <wp14:pctHeight>0</wp14:pctHeight>
            </wp14:sizeRelV>
          </wp:anchor>
        </w:drawing>
      </w:r>
    </w:p>
    <w:p w14:paraId="59657BE1" w14:textId="77777777" w:rsidR="009D069E" w:rsidRPr="000838F7" w:rsidRDefault="009D069E" w:rsidP="009D069E">
      <w:pPr>
        <w:spacing w:after="0" w:line="240" w:lineRule="auto"/>
        <w:jc w:val="both"/>
        <w:rPr>
          <w:rFonts w:ascii="Century Gothic" w:eastAsia="Arial" w:hAnsi="Century Gothic" w:cs="Arial"/>
          <w:sz w:val="24"/>
          <w:szCs w:val="24"/>
          <w:lang w:val="es-ES" w:eastAsia="es-CO"/>
        </w:rPr>
      </w:pPr>
    </w:p>
    <w:p w14:paraId="254E4BAB" w14:textId="7463AA2A" w:rsidR="009D069E" w:rsidRPr="000838F7" w:rsidRDefault="009D069E" w:rsidP="009D069E">
      <w:pPr>
        <w:spacing w:after="0" w:line="240" w:lineRule="auto"/>
        <w:jc w:val="both"/>
        <w:rPr>
          <w:rFonts w:ascii="Century Gothic" w:eastAsia="Arial" w:hAnsi="Century Gothic" w:cs="Arial"/>
          <w:sz w:val="24"/>
          <w:szCs w:val="24"/>
          <w:lang w:val="es-ES" w:eastAsia="es-CO"/>
        </w:rPr>
      </w:pPr>
    </w:p>
    <w:p w14:paraId="47B9AC4C" w14:textId="68F25662" w:rsidR="009D069E" w:rsidRPr="000838F7" w:rsidRDefault="009D069E" w:rsidP="009D069E">
      <w:pPr>
        <w:spacing w:after="0" w:line="240" w:lineRule="auto"/>
        <w:jc w:val="both"/>
        <w:rPr>
          <w:rFonts w:ascii="Century Gothic" w:eastAsia="Arial" w:hAnsi="Century Gothic" w:cs="Arial"/>
          <w:sz w:val="24"/>
          <w:szCs w:val="24"/>
          <w:lang w:val="es-ES" w:eastAsia="es-CO"/>
        </w:rPr>
      </w:pPr>
    </w:p>
    <w:p w14:paraId="3913BCE5" w14:textId="5DDF07B5" w:rsidR="009D069E" w:rsidRPr="000838F7" w:rsidRDefault="009D069E" w:rsidP="009D069E">
      <w:pPr>
        <w:spacing w:after="0" w:line="240" w:lineRule="auto"/>
        <w:jc w:val="both"/>
        <w:rPr>
          <w:rFonts w:ascii="Century Gothic" w:eastAsia="Arial" w:hAnsi="Century Gothic" w:cs="Arial"/>
          <w:sz w:val="24"/>
          <w:szCs w:val="24"/>
          <w:lang w:val="es-ES" w:eastAsia="es-CO"/>
        </w:rPr>
      </w:pPr>
    </w:p>
    <w:p w14:paraId="45427C80" w14:textId="77777777" w:rsidR="009D069E" w:rsidRPr="000838F7" w:rsidRDefault="009D069E" w:rsidP="009D069E">
      <w:pPr>
        <w:spacing w:after="0" w:line="240" w:lineRule="auto"/>
        <w:jc w:val="both"/>
        <w:rPr>
          <w:rFonts w:ascii="Century Gothic" w:eastAsia="Arial" w:hAnsi="Century Gothic" w:cs="Arial"/>
          <w:sz w:val="24"/>
          <w:szCs w:val="24"/>
          <w:lang w:val="es-ES" w:eastAsia="es-CO"/>
        </w:rPr>
      </w:pPr>
    </w:p>
    <w:p w14:paraId="22AF1624" w14:textId="77777777" w:rsidR="009D069E" w:rsidRPr="000838F7" w:rsidRDefault="009D069E" w:rsidP="009D069E">
      <w:pPr>
        <w:spacing w:after="0" w:line="240" w:lineRule="auto"/>
        <w:jc w:val="both"/>
        <w:rPr>
          <w:rFonts w:ascii="Century Gothic" w:eastAsia="Arial" w:hAnsi="Century Gothic" w:cs="Arial"/>
          <w:sz w:val="24"/>
          <w:szCs w:val="24"/>
          <w:lang w:val="es-ES" w:eastAsia="es-CO"/>
        </w:rPr>
      </w:pPr>
    </w:p>
    <w:p w14:paraId="31F11C2D" w14:textId="43E301BB" w:rsidR="009D069E" w:rsidRPr="000838F7" w:rsidRDefault="009D069E" w:rsidP="009D069E">
      <w:pPr>
        <w:spacing w:after="0" w:line="240" w:lineRule="auto"/>
        <w:jc w:val="both"/>
        <w:rPr>
          <w:rFonts w:ascii="Century Gothic" w:eastAsia="Arial" w:hAnsi="Century Gothic" w:cs="Arial"/>
          <w:sz w:val="24"/>
          <w:szCs w:val="24"/>
          <w:lang w:val="es-ES" w:eastAsia="es-CO"/>
        </w:rPr>
      </w:pPr>
    </w:p>
    <w:p w14:paraId="09D2AD90" w14:textId="3DE36234" w:rsidR="009D069E" w:rsidRPr="000838F7" w:rsidRDefault="009D069E" w:rsidP="009D069E">
      <w:pPr>
        <w:spacing w:after="0" w:line="240" w:lineRule="auto"/>
        <w:jc w:val="both"/>
        <w:rPr>
          <w:rFonts w:ascii="Century Gothic" w:eastAsia="Arial" w:hAnsi="Century Gothic" w:cs="Arial"/>
          <w:sz w:val="24"/>
          <w:szCs w:val="24"/>
          <w:lang w:val="es-ES" w:eastAsia="es-CO"/>
        </w:rPr>
      </w:pPr>
    </w:p>
    <w:p w14:paraId="72591E2A" w14:textId="77777777" w:rsidR="009D069E" w:rsidRPr="000838F7" w:rsidRDefault="009D069E" w:rsidP="009D069E">
      <w:pPr>
        <w:spacing w:after="0" w:line="240" w:lineRule="auto"/>
        <w:jc w:val="both"/>
        <w:rPr>
          <w:rFonts w:ascii="Century Gothic" w:eastAsia="Arial" w:hAnsi="Century Gothic" w:cs="Arial"/>
          <w:sz w:val="24"/>
          <w:szCs w:val="24"/>
          <w:lang w:val="es-ES" w:eastAsia="es-CO"/>
        </w:rPr>
      </w:pPr>
    </w:p>
    <w:p w14:paraId="5FE71B94" w14:textId="77777777" w:rsidR="009D069E" w:rsidRPr="000838F7" w:rsidRDefault="009D069E" w:rsidP="009D069E">
      <w:pPr>
        <w:spacing w:after="0" w:line="240" w:lineRule="auto"/>
        <w:jc w:val="both"/>
        <w:rPr>
          <w:rFonts w:ascii="Century Gothic" w:eastAsia="Arial" w:hAnsi="Century Gothic" w:cs="Arial"/>
          <w:sz w:val="24"/>
          <w:szCs w:val="24"/>
          <w:lang w:val="es-ES" w:eastAsia="es-CO"/>
        </w:rPr>
      </w:pPr>
    </w:p>
    <w:p w14:paraId="4019F361" w14:textId="77777777" w:rsidR="009D069E" w:rsidRPr="000838F7" w:rsidRDefault="009D069E" w:rsidP="009D069E">
      <w:pPr>
        <w:spacing w:after="0" w:line="240" w:lineRule="auto"/>
        <w:jc w:val="both"/>
        <w:rPr>
          <w:rFonts w:ascii="Century Gothic" w:eastAsia="Arial" w:hAnsi="Century Gothic" w:cs="Arial"/>
          <w:sz w:val="24"/>
          <w:szCs w:val="24"/>
          <w:lang w:val="es-ES" w:eastAsia="es-CO"/>
        </w:rPr>
      </w:pPr>
    </w:p>
    <w:p w14:paraId="27352908" w14:textId="77777777" w:rsidR="009D069E" w:rsidRPr="000838F7" w:rsidRDefault="009D069E" w:rsidP="009D069E">
      <w:pPr>
        <w:spacing w:line="278" w:lineRule="auto"/>
        <w:jc w:val="both"/>
        <w:rPr>
          <w:rFonts w:ascii="Century Gothic" w:eastAsia="Arial" w:hAnsi="Century Gothic" w:cs="Arial"/>
          <w:color w:val="000000"/>
          <w:lang w:val="es-ES" w:eastAsia="es-CO"/>
        </w:rPr>
      </w:pPr>
    </w:p>
    <w:p w14:paraId="7FEF9A72" w14:textId="77777777" w:rsidR="009D069E" w:rsidRPr="000838F7" w:rsidRDefault="009D069E" w:rsidP="009D069E">
      <w:pPr>
        <w:spacing w:after="0" w:line="240" w:lineRule="auto"/>
        <w:rPr>
          <w:rFonts w:ascii="Century Gothic" w:eastAsia="Arial" w:hAnsi="Century Gothic" w:cs="Arial"/>
          <w:lang w:val="es-ES" w:eastAsia="es-CO"/>
        </w:rPr>
      </w:pPr>
      <w:bookmarkStart w:id="3" w:name="_gjdgxs" w:colFirst="0" w:colLast="0"/>
      <w:bookmarkEnd w:id="3"/>
    </w:p>
    <w:p w14:paraId="6C4E72D0" w14:textId="77777777" w:rsidR="00BC166A" w:rsidRPr="000838F7" w:rsidRDefault="00BC166A" w:rsidP="009D069E">
      <w:pPr>
        <w:spacing w:after="0" w:line="240" w:lineRule="auto"/>
        <w:rPr>
          <w:rFonts w:ascii="Century Gothic" w:eastAsia="Arial" w:hAnsi="Century Gothic" w:cs="Arial"/>
          <w:lang w:val="es-ES" w:eastAsia="es-CO"/>
        </w:rPr>
      </w:pPr>
    </w:p>
    <w:p w14:paraId="251AED2F" w14:textId="77777777" w:rsidR="009D069E" w:rsidRPr="000838F7" w:rsidRDefault="009D069E" w:rsidP="009D069E">
      <w:pPr>
        <w:tabs>
          <w:tab w:val="left" w:pos="6915"/>
        </w:tabs>
        <w:spacing w:after="0" w:line="240" w:lineRule="auto"/>
        <w:rPr>
          <w:rFonts w:ascii="Century Gothic" w:eastAsia="Arial" w:hAnsi="Century Gothic" w:cs="Arial"/>
          <w:lang w:val="es-ES" w:eastAsia="es-CO"/>
        </w:rPr>
      </w:pPr>
    </w:p>
    <w:p w14:paraId="2A7B9AFF" w14:textId="77777777" w:rsidR="004909B1" w:rsidRDefault="004909B1" w:rsidP="007057DC">
      <w:pPr>
        <w:spacing w:line="276" w:lineRule="auto"/>
        <w:jc w:val="both"/>
        <w:rPr>
          <w:rFonts w:ascii="Century Gothic" w:hAnsi="Century Gothic" w:cs="Arial"/>
          <w:b/>
          <w:bCs/>
          <w:sz w:val="24"/>
          <w:szCs w:val="24"/>
        </w:rPr>
      </w:pPr>
    </w:p>
    <w:p w14:paraId="62A8C145" w14:textId="45805F59" w:rsidR="004909B1" w:rsidRDefault="00CF6D4E" w:rsidP="007057DC">
      <w:pPr>
        <w:spacing w:line="276" w:lineRule="auto"/>
        <w:jc w:val="both"/>
        <w:rPr>
          <w:rFonts w:ascii="Century Gothic" w:hAnsi="Century Gothic" w:cs="Arial"/>
          <w:b/>
          <w:bCs/>
          <w:sz w:val="24"/>
          <w:szCs w:val="24"/>
        </w:rPr>
      </w:pPr>
      <w:r>
        <w:rPr>
          <w:rFonts w:ascii="Century Gothic" w:hAnsi="Century Gothic" w:cs="Arial"/>
          <w:b/>
          <w:bCs/>
          <w:sz w:val="24"/>
          <w:szCs w:val="24"/>
        </w:rPr>
        <w:t xml:space="preserve">Junta </w:t>
      </w:r>
      <w:r w:rsidR="0054291C">
        <w:rPr>
          <w:rFonts w:ascii="Century Gothic" w:hAnsi="Century Gothic" w:cs="Arial"/>
          <w:b/>
          <w:bCs/>
          <w:sz w:val="24"/>
          <w:szCs w:val="24"/>
        </w:rPr>
        <w:t>D</w:t>
      </w:r>
      <w:r>
        <w:rPr>
          <w:rFonts w:ascii="Century Gothic" w:hAnsi="Century Gothic" w:cs="Arial"/>
          <w:b/>
          <w:bCs/>
          <w:sz w:val="24"/>
          <w:szCs w:val="24"/>
        </w:rPr>
        <w:t xml:space="preserve">irectiva del </w:t>
      </w:r>
      <w:r w:rsidRPr="00CF6D4E">
        <w:rPr>
          <w:rFonts w:ascii="Century Gothic" w:hAnsi="Century Gothic" w:cs="Arial"/>
          <w:b/>
          <w:bCs/>
          <w:sz w:val="24"/>
          <w:szCs w:val="24"/>
        </w:rPr>
        <w:t>Consejo Comunitario Campesino Palenque Monte Oscuro (CCCPM0)</w:t>
      </w:r>
      <w:r w:rsidR="0054291C">
        <w:rPr>
          <w:rFonts w:ascii="Century Gothic" w:hAnsi="Century Gothic" w:cs="Arial"/>
          <w:b/>
          <w:bCs/>
          <w:sz w:val="24"/>
          <w:szCs w:val="24"/>
        </w:rPr>
        <w:t>, de Puerto Tejada, Cauca</w:t>
      </w:r>
    </w:p>
    <w:tbl>
      <w:tblPr>
        <w:tblW w:w="6736" w:type="dxa"/>
        <w:jc w:val="center"/>
        <w:tblLayout w:type="fixed"/>
        <w:tblLook w:val="0400" w:firstRow="0" w:lastRow="0" w:firstColumn="0" w:lastColumn="0" w:noHBand="0" w:noVBand="1"/>
      </w:tblPr>
      <w:tblGrid>
        <w:gridCol w:w="2319"/>
        <w:gridCol w:w="2320"/>
        <w:gridCol w:w="2097"/>
      </w:tblGrid>
      <w:tr w:rsidR="00CF6D4E" w:rsidRPr="00CF6D4E" w14:paraId="6780D529" w14:textId="77777777" w:rsidTr="00AC0FD6">
        <w:trPr>
          <w:trHeight w:val="315"/>
          <w:jc w:val="center"/>
        </w:trPr>
        <w:tc>
          <w:tcPr>
            <w:tcW w:w="35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4763E304" w14:textId="77777777" w:rsidR="00CF6D4E" w:rsidRPr="00CF6D4E" w:rsidRDefault="00CF6D4E" w:rsidP="00CF6D4E">
            <w:pPr>
              <w:spacing w:after="0" w:line="240" w:lineRule="auto"/>
              <w:rPr>
                <w:b/>
                <w:color w:val="000000"/>
                <w:sz w:val="24"/>
                <w:szCs w:val="24"/>
                <w:lang w:eastAsia="es-CO"/>
              </w:rPr>
            </w:pPr>
            <w:r w:rsidRPr="00CF6D4E">
              <w:rPr>
                <w:b/>
                <w:color w:val="000000"/>
                <w:sz w:val="24"/>
                <w:szCs w:val="24"/>
                <w:lang w:eastAsia="es-CO"/>
              </w:rPr>
              <w:t>Nombre y Apellidos</w:t>
            </w:r>
          </w:p>
        </w:tc>
        <w:tc>
          <w:tcPr>
            <w:tcW w:w="35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5E08DF0D" w14:textId="54BD45F4" w:rsidR="00CF6D4E" w:rsidRPr="00CF6D4E" w:rsidRDefault="00CF6D4E" w:rsidP="5ABD5709">
            <w:pPr>
              <w:spacing w:after="0" w:line="240" w:lineRule="auto"/>
              <w:rPr>
                <w:b/>
                <w:bCs/>
                <w:color w:val="000000"/>
                <w:sz w:val="24"/>
                <w:szCs w:val="24"/>
                <w:lang w:eastAsia="es-CO"/>
              </w:rPr>
            </w:pPr>
          </w:p>
        </w:tc>
        <w:tc>
          <w:tcPr>
            <w:tcW w:w="3191" w:type="dxa"/>
            <w:tcBorders>
              <w:top w:val="single" w:sz="4" w:space="0" w:color="000000" w:themeColor="text1"/>
              <w:left w:val="nil"/>
              <w:bottom w:val="single" w:sz="4" w:space="0" w:color="000000" w:themeColor="text1"/>
              <w:right w:val="single" w:sz="4" w:space="0" w:color="000000" w:themeColor="text1"/>
            </w:tcBorders>
            <w:shd w:val="clear" w:color="auto" w:fill="auto"/>
            <w:vAlign w:val="bottom"/>
          </w:tcPr>
          <w:p w14:paraId="1561E452" w14:textId="77777777" w:rsidR="00CF6D4E" w:rsidRPr="00CF6D4E" w:rsidRDefault="00CF6D4E" w:rsidP="00CF6D4E">
            <w:pPr>
              <w:spacing w:after="0" w:line="240" w:lineRule="auto"/>
              <w:rPr>
                <w:b/>
                <w:color w:val="000000"/>
                <w:sz w:val="24"/>
                <w:szCs w:val="24"/>
                <w:lang w:eastAsia="es-CO"/>
              </w:rPr>
            </w:pPr>
            <w:r w:rsidRPr="00CF6D4E">
              <w:rPr>
                <w:b/>
                <w:color w:val="000000"/>
                <w:sz w:val="24"/>
                <w:szCs w:val="24"/>
                <w:lang w:eastAsia="es-CO"/>
              </w:rPr>
              <w:t>Cargo</w:t>
            </w:r>
          </w:p>
        </w:tc>
      </w:tr>
      <w:tr w:rsidR="00CF6D4E" w:rsidRPr="00CF6D4E" w14:paraId="77DD4266" w14:textId="77777777" w:rsidTr="00AC0FD6">
        <w:trPr>
          <w:trHeight w:val="300"/>
          <w:jc w:val="center"/>
        </w:trPr>
        <w:tc>
          <w:tcPr>
            <w:tcW w:w="3545" w:type="dxa"/>
            <w:tcBorders>
              <w:top w:val="nil"/>
              <w:left w:val="single" w:sz="4" w:space="0" w:color="000000" w:themeColor="text1"/>
              <w:bottom w:val="single" w:sz="4" w:space="0" w:color="000000" w:themeColor="text1"/>
              <w:right w:val="single" w:sz="4" w:space="0" w:color="000000" w:themeColor="text1"/>
            </w:tcBorders>
            <w:shd w:val="clear" w:color="auto" w:fill="auto"/>
            <w:vAlign w:val="bottom"/>
          </w:tcPr>
          <w:p w14:paraId="547E68A6" w14:textId="65AC0DE1" w:rsidR="00CF6D4E" w:rsidRPr="00CF6D4E" w:rsidRDefault="005B3EF8" w:rsidP="00CF6D4E">
            <w:pPr>
              <w:spacing w:after="0" w:line="240" w:lineRule="auto"/>
              <w:rPr>
                <w:color w:val="000000"/>
                <w:lang w:eastAsia="es-CO"/>
              </w:rPr>
            </w:pPr>
            <w:r w:rsidRPr="00CF6D4E">
              <w:rPr>
                <w:color w:val="000000"/>
                <w:lang w:eastAsia="es-CO"/>
              </w:rPr>
              <w:t xml:space="preserve">Jairo </w:t>
            </w:r>
            <w:r>
              <w:rPr>
                <w:color w:val="000000"/>
                <w:lang w:eastAsia="es-CO"/>
              </w:rPr>
              <w:t>M</w:t>
            </w:r>
            <w:r w:rsidRPr="00CF6D4E">
              <w:rPr>
                <w:color w:val="000000"/>
                <w:lang w:eastAsia="es-CO"/>
              </w:rPr>
              <w:t xml:space="preserve">ancilla </w:t>
            </w:r>
            <w:r>
              <w:rPr>
                <w:color w:val="000000"/>
                <w:lang w:eastAsia="es-CO"/>
              </w:rPr>
              <w:t>L</w:t>
            </w:r>
            <w:r w:rsidRPr="00CF6D4E">
              <w:rPr>
                <w:color w:val="000000"/>
                <w:lang w:eastAsia="es-CO"/>
              </w:rPr>
              <w:t>asprilla</w:t>
            </w:r>
          </w:p>
        </w:tc>
        <w:tc>
          <w:tcPr>
            <w:tcW w:w="3545" w:type="dxa"/>
            <w:tcBorders>
              <w:top w:val="nil"/>
              <w:left w:val="single" w:sz="4" w:space="0" w:color="000000" w:themeColor="text1"/>
              <w:bottom w:val="single" w:sz="4" w:space="0" w:color="000000" w:themeColor="text1"/>
              <w:right w:val="single" w:sz="4" w:space="0" w:color="000000" w:themeColor="text1"/>
            </w:tcBorders>
            <w:shd w:val="clear" w:color="auto" w:fill="auto"/>
            <w:vAlign w:val="bottom"/>
          </w:tcPr>
          <w:p w14:paraId="10819195" w14:textId="7C317915" w:rsidR="00CF6D4E" w:rsidRPr="00CF6D4E" w:rsidRDefault="00CF6D4E" w:rsidP="00CF6D4E">
            <w:pPr>
              <w:spacing w:after="0" w:line="240" w:lineRule="auto"/>
              <w:jc w:val="right"/>
              <w:rPr>
                <w:color w:val="000000"/>
                <w:lang w:eastAsia="es-CO"/>
              </w:rPr>
            </w:pPr>
          </w:p>
        </w:tc>
        <w:tc>
          <w:tcPr>
            <w:tcW w:w="3191" w:type="dxa"/>
            <w:tcBorders>
              <w:top w:val="nil"/>
              <w:left w:val="nil"/>
              <w:bottom w:val="single" w:sz="4" w:space="0" w:color="000000" w:themeColor="text1"/>
              <w:right w:val="single" w:sz="4" w:space="0" w:color="000000" w:themeColor="text1"/>
            </w:tcBorders>
            <w:shd w:val="clear" w:color="auto" w:fill="auto"/>
            <w:vAlign w:val="bottom"/>
          </w:tcPr>
          <w:p w14:paraId="55BABC79" w14:textId="7418A545" w:rsidR="00CF6D4E" w:rsidRPr="00CF6D4E" w:rsidRDefault="00CF6D4E" w:rsidP="00CF6D4E">
            <w:pPr>
              <w:spacing w:after="0" w:line="240" w:lineRule="auto"/>
              <w:rPr>
                <w:color w:val="000000"/>
                <w:lang w:eastAsia="es-CO"/>
              </w:rPr>
            </w:pPr>
            <w:r>
              <w:rPr>
                <w:color w:val="000000"/>
                <w:lang w:eastAsia="es-CO"/>
              </w:rPr>
              <w:t xml:space="preserve">Presidente y </w:t>
            </w:r>
            <w:r w:rsidRPr="00CF6D4E">
              <w:rPr>
                <w:color w:val="000000"/>
                <w:lang w:eastAsia="es-CO"/>
              </w:rPr>
              <w:t>Representante legal</w:t>
            </w:r>
          </w:p>
        </w:tc>
      </w:tr>
      <w:tr w:rsidR="00CF6D4E" w:rsidRPr="00CF6D4E" w14:paraId="02B22155" w14:textId="77777777" w:rsidTr="00AC0FD6">
        <w:trPr>
          <w:trHeight w:val="300"/>
          <w:jc w:val="center"/>
        </w:trPr>
        <w:tc>
          <w:tcPr>
            <w:tcW w:w="3545" w:type="dxa"/>
            <w:tcBorders>
              <w:top w:val="nil"/>
              <w:left w:val="single" w:sz="4" w:space="0" w:color="000000" w:themeColor="text1"/>
              <w:bottom w:val="single" w:sz="4" w:space="0" w:color="000000" w:themeColor="text1"/>
              <w:right w:val="single" w:sz="4" w:space="0" w:color="000000" w:themeColor="text1"/>
            </w:tcBorders>
            <w:shd w:val="clear" w:color="auto" w:fill="auto"/>
            <w:vAlign w:val="bottom"/>
          </w:tcPr>
          <w:p w14:paraId="7E493817" w14:textId="4AE792D1" w:rsidR="00CF6D4E" w:rsidRPr="00CF6D4E" w:rsidRDefault="00A84EB6" w:rsidP="00CF6D4E">
            <w:pPr>
              <w:spacing w:after="0" w:line="240" w:lineRule="auto"/>
              <w:rPr>
                <w:color w:val="000000"/>
                <w:lang w:eastAsia="es-CO"/>
              </w:rPr>
            </w:pPr>
            <w:r w:rsidRPr="00CF6D4E">
              <w:rPr>
                <w:color w:val="000000"/>
                <w:lang w:eastAsia="es-CO"/>
              </w:rPr>
              <w:t>Alex</w:t>
            </w:r>
            <w:r>
              <w:rPr>
                <w:color w:val="000000"/>
                <w:lang w:eastAsia="es-CO"/>
              </w:rPr>
              <w:t>a</w:t>
            </w:r>
            <w:r w:rsidRPr="00CF6D4E">
              <w:rPr>
                <w:color w:val="000000"/>
                <w:lang w:eastAsia="es-CO"/>
              </w:rPr>
              <w:t>nder</w:t>
            </w:r>
            <w:r w:rsidR="005B3EF8" w:rsidRPr="00CF6D4E">
              <w:rPr>
                <w:color w:val="000000"/>
                <w:lang w:eastAsia="es-CO"/>
              </w:rPr>
              <w:t xml:space="preserve"> </w:t>
            </w:r>
            <w:r w:rsidR="005B3EF8">
              <w:rPr>
                <w:color w:val="000000"/>
                <w:lang w:eastAsia="es-CO"/>
              </w:rPr>
              <w:t>Á</w:t>
            </w:r>
            <w:r w:rsidR="005B3EF8" w:rsidRPr="00CF6D4E">
              <w:rPr>
                <w:color w:val="000000"/>
                <w:lang w:eastAsia="es-CO"/>
              </w:rPr>
              <w:t>lvarez Quintero</w:t>
            </w:r>
          </w:p>
        </w:tc>
        <w:tc>
          <w:tcPr>
            <w:tcW w:w="3191" w:type="dxa"/>
            <w:tcBorders>
              <w:top w:val="nil"/>
              <w:left w:val="nil"/>
              <w:bottom w:val="single" w:sz="4" w:space="0" w:color="000000" w:themeColor="text1"/>
              <w:right w:val="single" w:sz="4" w:space="0" w:color="000000" w:themeColor="text1"/>
            </w:tcBorders>
            <w:shd w:val="clear" w:color="auto" w:fill="auto"/>
            <w:vAlign w:val="bottom"/>
          </w:tcPr>
          <w:p w14:paraId="59F9C011" w14:textId="30F84773" w:rsidR="00CF6D4E" w:rsidRPr="00CF6D4E" w:rsidRDefault="00A84EB6" w:rsidP="00AC0FD6">
            <w:pPr>
              <w:spacing w:after="0" w:line="240" w:lineRule="auto"/>
              <w:jc w:val="right"/>
              <w:rPr>
                <w:color w:val="000000"/>
                <w:lang w:eastAsia="es-CO"/>
              </w:rPr>
            </w:pPr>
            <w:r w:rsidRPr="00CF6D4E">
              <w:rPr>
                <w:color w:val="000000"/>
                <w:lang w:eastAsia="es-CO"/>
              </w:rPr>
              <w:t>Vicepresidente</w:t>
            </w:r>
          </w:p>
        </w:tc>
        <w:tc>
          <w:tcPr>
            <w:tcW w:w="3191" w:type="dxa"/>
            <w:tcBorders>
              <w:top w:val="nil"/>
              <w:left w:val="nil"/>
              <w:bottom w:val="single" w:sz="4" w:space="0" w:color="000000" w:themeColor="text1"/>
              <w:right w:val="single" w:sz="4" w:space="0" w:color="000000" w:themeColor="text1"/>
            </w:tcBorders>
            <w:shd w:val="clear" w:color="auto" w:fill="auto"/>
            <w:vAlign w:val="bottom"/>
          </w:tcPr>
          <w:p w14:paraId="5D4A33CD" w14:textId="3FD9D35B" w:rsidR="00CF6D4E" w:rsidRPr="00CF6D4E" w:rsidRDefault="00CF6D4E" w:rsidP="00CF6D4E">
            <w:pPr>
              <w:spacing w:after="0" w:line="240" w:lineRule="auto"/>
              <w:rPr>
                <w:color w:val="000000"/>
                <w:lang w:eastAsia="es-CO"/>
              </w:rPr>
            </w:pPr>
          </w:p>
        </w:tc>
      </w:tr>
      <w:tr w:rsidR="00CF6D4E" w:rsidRPr="00CF6D4E" w14:paraId="169649EE" w14:textId="77777777" w:rsidTr="00AC0FD6">
        <w:trPr>
          <w:trHeight w:val="300"/>
          <w:jc w:val="center"/>
        </w:trPr>
        <w:tc>
          <w:tcPr>
            <w:tcW w:w="3545" w:type="dxa"/>
            <w:tcBorders>
              <w:top w:val="nil"/>
              <w:left w:val="single" w:sz="4" w:space="0" w:color="000000" w:themeColor="text1"/>
              <w:bottom w:val="single" w:sz="4" w:space="0" w:color="000000" w:themeColor="text1"/>
              <w:right w:val="single" w:sz="4" w:space="0" w:color="000000" w:themeColor="text1"/>
            </w:tcBorders>
            <w:shd w:val="clear" w:color="auto" w:fill="auto"/>
            <w:vAlign w:val="bottom"/>
          </w:tcPr>
          <w:p w14:paraId="06B575E6" w14:textId="7909AC08" w:rsidR="00CF6D4E" w:rsidRPr="00CF6D4E" w:rsidRDefault="005B3EF8" w:rsidP="00CF6D4E">
            <w:pPr>
              <w:spacing w:after="0" w:line="240" w:lineRule="auto"/>
              <w:rPr>
                <w:color w:val="000000"/>
                <w:lang w:eastAsia="es-CO"/>
              </w:rPr>
            </w:pPr>
            <w:r w:rsidRPr="00CF6D4E">
              <w:rPr>
                <w:color w:val="000000"/>
                <w:lang w:eastAsia="es-CO"/>
              </w:rPr>
              <w:t xml:space="preserve">Nilsa </w:t>
            </w:r>
            <w:r>
              <w:rPr>
                <w:color w:val="000000"/>
                <w:lang w:eastAsia="es-CO"/>
              </w:rPr>
              <w:t>M</w:t>
            </w:r>
            <w:r w:rsidRPr="00CF6D4E">
              <w:rPr>
                <w:color w:val="000000"/>
                <w:lang w:eastAsia="es-CO"/>
              </w:rPr>
              <w:t>ar</w:t>
            </w:r>
            <w:r>
              <w:rPr>
                <w:color w:val="000000"/>
                <w:lang w:eastAsia="es-CO"/>
              </w:rPr>
              <w:t>í</w:t>
            </w:r>
            <w:r w:rsidRPr="00CF6D4E">
              <w:rPr>
                <w:color w:val="000000"/>
                <w:lang w:eastAsia="es-CO"/>
              </w:rPr>
              <w:t>a Lasso</w:t>
            </w:r>
          </w:p>
        </w:tc>
        <w:tc>
          <w:tcPr>
            <w:tcW w:w="3545" w:type="dxa"/>
            <w:tcBorders>
              <w:top w:val="nil"/>
              <w:left w:val="single" w:sz="4" w:space="0" w:color="000000" w:themeColor="text1"/>
              <w:bottom w:val="single" w:sz="4" w:space="0" w:color="000000" w:themeColor="text1"/>
              <w:right w:val="single" w:sz="4" w:space="0" w:color="000000" w:themeColor="text1"/>
            </w:tcBorders>
            <w:shd w:val="clear" w:color="auto" w:fill="auto"/>
            <w:vAlign w:val="bottom"/>
          </w:tcPr>
          <w:p w14:paraId="7A78BEFD" w14:textId="228E15F7" w:rsidR="00CF6D4E" w:rsidRPr="00CF6D4E" w:rsidRDefault="00CF6D4E" w:rsidP="00CF6D4E">
            <w:pPr>
              <w:spacing w:after="0" w:line="240" w:lineRule="auto"/>
              <w:jc w:val="right"/>
              <w:rPr>
                <w:color w:val="000000"/>
                <w:lang w:eastAsia="es-CO"/>
              </w:rPr>
            </w:pPr>
          </w:p>
        </w:tc>
        <w:tc>
          <w:tcPr>
            <w:tcW w:w="3191" w:type="dxa"/>
            <w:tcBorders>
              <w:top w:val="nil"/>
              <w:left w:val="nil"/>
              <w:bottom w:val="single" w:sz="4" w:space="0" w:color="000000" w:themeColor="text1"/>
              <w:right w:val="single" w:sz="4" w:space="0" w:color="000000" w:themeColor="text1"/>
            </w:tcBorders>
            <w:shd w:val="clear" w:color="auto" w:fill="auto"/>
            <w:vAlign w:val="bottom"/>
          </w:tcPr>
          <w:p w14:paraId="0543D6DB" w14:textId="77777777" w:rsidR="00CF6D4E" w:rsidRPr="00CF6D4E" w:rsidRDefault="00CF6D4E" w:rsidP="00CF6D4E">
            <w:pPr>
              <w:spacing w:after="0" w:line="240" w:lineRule="auto"/>
              <w:rPr>
                <w:color w:val="000000"/>
                <w:lang w:eastAsia="es-CO"/>
              </w:rPr>
            </w:pPr>
            <w:r w:rsidRPr="00CF6D4E">
              <w:rPr>
                <w:color w:val="000000"/>
                <w:lang w:eastAsia="es-CO"/>
              </w:rPr>
              <w:t>Tesorera</w:t>
            </w:r>
          </w:p>
        </w:tc>
      </w:tr>
      <w:tr w:rsidR="00CF6D4E" w:rsidRPr="00CF6D4E" w14:paraId="25670DFF" w14:textId="77777777" w:rsidTr="00AC0FD6">
        <w:trPr>
          <w:trHeight w:val="300"/>
          <w:jc w:val="center"/>
        </w:trPr>
        <w:tc>
          <w:tcPr>
            <w:tcW w:w="3545" w:type="dxa"/>
            <w:tcBorders>
              <w:top w:val="nil"/>
              <w:left w:val="single" w:sz="4" w:space="0" w:color="000000" w:themeColor="text1"/>
              <w:bottom w:val="single" w:sz="4" w:space="0" w:color="000000" w:themeColor="text1"/>
              <w:right w:val="single" w:sz="4" w:space="0" w:color="000000" w:themeColor="text1"/>
            </w:tcBorders>
            <w:shd w:val="clear" w:color="auto" w:fill="auto"/>
            <w:vAlign w:val="bottom"/>
          </w:tcPr>
          <w:p w14:paraId="1E9EF60C" w14:textId="6B4D2218" w:rsidR="00CF6D4E" w:rsidRPr="00CF6D4E" w:rsidRDefault="005B3EF8" w:rsidP="00CF6D4E">
            <w:pPr>
              <w:spacing w:after="0" w:line="240" w:lineRule="auto"/>
              <w:rPr>
                <w:color w:val="000000"/>
                <w:lang w:eastAsia="es-CO"/>
              </w:rPr>
            </w:pPr>
            <w:r>
              <w:rPr>
                <w:color w:val="000000"/>
                <w:lang w:eastAsia="es-CO"/>
              </w:rPr>
              <w:t>A</w:t>
            </w:r>
            <w:r w:rsidRPr="00CF6D4E">
              <w:rPr>
                <w:color w:val="000000"/>
                <w:lang w:eastAsia="es-CO"/>
              </w:rPr>
              <w:t xml:space="preserve">lba </w:t>
            </w:r>
            <w:r>
              <w:rPr>
                <w:color w:val="000000"/>
                <w:lang w:eastAsia="es-CO"/>
              </w:rPr>
              <w:t>N</w:t>
            </w:r>
            <w:r w:rsidRPr="00CF6D4E">
              <w:rPr>
                <w:color w:val="000000"/>
                <w:lang w:eastAsia="es-CO"/>
              </w:rPr>
              <w:t xml:space="preserve">elly </w:t>
            </w:r>
            <w:r>
              <w:rPr>
                <w:color w:val="000000"/>
                <w:lang w:eastAsia="es-CO"/>
              </w:rPr>
              <w:t>R</w:t>
            </w:r>
            <w:r w:rsidRPr="00CF6D4E">
              <w:rPr>
                <w:color w:val="000000"/>
                <w:lang w:eastAsia="es-CO"/>
              </w:rPr>
              <w:t xml:space="preserve">eyes </w:t>
            </w:r>
            <w:r>
              <w:rPr>
                <w:color w:val="000000"/>
                <w:lang w:eastAsia="es-CO"/>
              </w:rPr>
              <w:t>C</w:t>
            </w:r>
            <w:r w:rsidRPr="00CF6D4E">
              <w:rPr>
                <w:color w:val="000000"/>
                <w:lang w:eastAsia="es-CO"/>
              </w:rPr>
              <w:t>ambindo</w:t>
            </w:r>
          </w:p>
        </w:tc>
        <w:tc>
          <w:tcPr>
            <w:tcW w:w="3545" w:type="dxa"/>
            <w:tcBorders>
              <w:top w:val="nil"/>
              <w:left w:val="single" w:sz="4" w:space="0" w:color="000000" w:themeColor="text1"/>
              <w:bottom w:val="single" w:sz="4" w:space="0" w:color="000000" w:themeColor="text1"/>
              <w:right w:val="single" w:sz="4" w:space="0" w:color="000000" w:themeColor="text1"/>
            </w:tcBorders>
            <w:shd w:val="clear" w:color="auto" w:fill="auto"/>
            <w:vAlign w:val="bottom"/>
          </w:tcPr>
          <w:p w14:paraId="5351E1E1" w14:textId="3FED5848" w:rsidR="00CF6D4E" w:rsidRPr="00CF6D4E" w:rsidRDefault="00CF6D4E" w:rsidP="00CF6D4E">
            <w:pPr>
              <w:spacing w:after="0" w:line="240" w:lineRule="auto"/>
              <w:jc w:val="right"/>
              <w:rPr>
                <w:color w:val="000000"/>
                <w:lang w:eastAsia="es-CO"/>
              </w:rPr>
            </w:pPr>
          </w:p>
        </w:tc>
        <w:tc>
          <w:tcPr>
            <w:tcW w:w="3191" w:type="dxa"/>
            <w:tcBorders>
              <w:top w:val="nil"/>
              <w:left w:val="nil"/>
              <w:bottom w:val="single" w:sz="4" w:space="0" w:color="000000" w:themeColor="text1"/>
              <w:right w:val="single" w:sz="4" w:space="0" w:color="000000" w:themeColor="text1"/>
            </w:tcBorders>
            <w:shd w:val="clear" w:color="auto" w:fill="auto"/>
            <w:vAlign w:val="bottom"/>
          </w:tcPr>
          <w:p w14:paraId="0753656F" w14:textId="77777777" w:rsidR="00CF6D4E" w:rsidRPr="00CF6D4E" w:rsidRDefault="00CF6D4E" w:rsidP="00CF6D4E">
            <w:pPr>
              <w:spacing w:after="0" w:line="240" w:lineRule="auto"/>
              <w:rPr>
                <w:color w:val="000000"/>
                <w:lang w:eastAsia="es-CO"/>
              </w:rPr>
            </w:pPr>
            <w:r w:rsidRPr="00CF6D4E">
              <w:rPr>
                <w:color w:val="000000"/>
                <w:lang w:eastAsia="es-CO"/>
              </w:rPr>
              <w:t>Secretaria</w:t>
            </w:r>
          </w:p>
        </w:tc>
      </w:tr>
      <w:tr w:rsidR="00CF6D4E" w:rsidRPr="00CF6D4E" w14:paraId="11A0FA5C" w14:textId="77777777" w:rsidTr="00AC0FD6">
        <w:trPr>
          <w:trHeight w:val="300"/>
          <w:jc w:val="center"/>
        </w:trPr>
        <w:tc>
          <w:tcPr>
            <w:tcW w:w="3545" w:type="dxa"/>
            <w:tcBorders>
              <w:top w:val="nil"/>
              <w:left w:val="single" w:sz="4" w:space="0" w:color="000000" w:themeColor="text1"/>
              <w:bottom w:val="single" w:sz="4" w:space="0" w:color="000000" w:themeColor="text1"/>
              <w:right w:val="single" w:sz="4" w:space="0" w:color="000000" w:themeColor="text1"/>
            </w:tcBorders>
            <w:shd w:val="clear" w:color="auto" w:fill="auto"/>
            <w:vAlign w:val="bottom"/>
          </w:tcPr>
          <w:p w14:paraId="7D90ABBA" w14:textId="042B6FDA" w:rsidR="00CF6D4E" w:rsidRPr="00CF6D4E" w:rsidRDefault="005B3EF8" w:rsidP="00CF6D4E">
            <w:pPr>
              <w:spacing w:after="0" w:line="240" w:lineRule="auto"/>
              <w:rPr>
                <w:color w:val="000000"/>
                <w:lang w:eastAsia="es-CO"/>
              </w:rPr>
            </w:pPr>
            <w:r w:rsidRPr="00CF6D4E">
              <w:rPr>
                <w:color w:val="000000"/>
                <w:lang w:eastAsia="es-CO"/>
              </w:rPr>
              <w:t>Nancy D</w:t>
            </w:r>
            <w:r>
              <w:rPr>
                <w:color w:val="000000"/>
                <w:lang w:eastAsia="es-CO"/>
              </w:rPr>
              <w:t>í</w:t>
            </w:r>
            <w:r w:rsidRPr="00CF6D4E">
              <w:rPr>
                <w:color w:val="000000"/>
                <w:lang w:eastAsia="es-CO"/>
              </w:rPr>
              <w:t xml:space="preserve">az </w:t>
            </w:r>
            <w:r>
              <w:rPr>
                <w:color w:val="000000"/>
                <w:lang w:eastAsia="es-CO"/>
              </w:rPr>
              <w:t>H</w:t>
            </w:r>
            <w:r w:rsidRPr="00CF6D4E">
              <w:rPr>
                <w:color w:val="000000"/>
                <w:lang w:eastAsia="es-CO"/>
              </w:rPr>
              <w:t>idalgo</w:t>
            </w:r>
          </w:p>
        </w:tc>
        <w:tc>
          <w:tcPr>
            <w:tcW w:w="3545" w:type="dxa"/>
            <w:tcBorders>
              <w:top w:val="nil"/>
              <w:left w:val="single" w:sz="4" w:space="0" w:color="000000" w:themeColor="text1"/>
              <w:bottom w:val="single" w:sz="4" w:space="0" w:color="000000" w:themeColor="text1"/>
              <w:right w:val="single" w:sz="4" w:space="0" w:color="000000" w:themeColor="text1"/>
            </w:tcBorders>
            <w:shd w:val="clear" w:color="auto" w:fill="auto"/>
            <w:vAlign w:val="bottom"/>
          </w:tcPr>
          <w:p w14:paraId="3218F256" w14:textId="0F609ACD" w:rsidR="00CF6D4E" w:rsidRPr="00CF6D4E" w:rsidRDefault="00CF6D4E" w:rsidP="00CF6D4E">
            <w:pPr>
              <w:spacing w:after="0" w:line="240" w:lineRule="auto"/>
              <w:jc w:val="right"/>
              <w:rPr>
                <w:color w:val="000000"/>
                <w:lang w:eastAsia="es-CO"/>
              </w:rPr>
            </w:pPr>
          </w:p>
        </w:tc>
        <w:tc>
          <w:tcPr>
            <w:tcW w:w="3191" w:type="dxa"/>
            <w:tcBorders>
              <w:top w:val="nil"/>
              <w:left w:val="nil"/>
              <w:bottom w:val="single" w:sz="4" w:space="0" w:color="000000" w:themeColor="text1"/>
              <w:right w:val="single" w:sz="4" w:space="0" w:color="000000" w:themeColor="text1"/>
            </w:tcBorders>
            <w:shd w:val="clear" w:color="auto" w:fill="auto"/>
            <w:vAlign w:val="bottom"/>
          </w:tcPr>
          <w:p w14:paraId="02159926" w14:textId="77777777" w:rsidR="00CF6D4E" w:rsidRPr="00CF6D4E" w:rsidRDefault="00CF6D4E" w:rsidP="00CF6D4E">
            <w:pPr>
              <w:spacing w:after="0" w:line="240" w:lineRule="auto"/>
              <w:rPr>
                <w:color w:val="000000"/>
                <w:lang w:eastAsia="es-CO"/>
              </w:rPr>
            </w:pPr>
            <w:r w:rsidRPr="00CF6D4E">
              <w:rPr>
                <w:color w:val="000000"/>
                <w:lang w:eastAsia="es-CO"/>
              </w:rPr>
              <w:t>Vocal</w:t>
            </w:r>
          </w:p>
        </w:tc>
      </w:tr>
      <w:tr w:rsidR="00CF6D4E" w:rsidRPr="00CF6D4E" w14:paraId="3B856F48" w14:textId="77777777" w:rsidTr="00AC0FD6">
        <w:trPr>
          <w:trHeight w:val="300"/>
          <w:jc w:val="center"/>
        </w:trPr>
        <w:tc>
          <w:tcPr>
            <w:tcW w:w="3545" w:type="dxa"/>
            <w:tcBorders>
              <w:top w:val="nil"/>
              <w:left w:val="single" w:sz="4" w:space="0" w:color="000000" w:themeColor="text1"/>
              <w:bottom w:val="single" w:sz="4" w:space="0" w:color="000000" w:themeColor="text1"/>
              <w:right w:val="single" w:sz="4" w:space="0" w:color="000000" w:themeColor="text1"/>
            </w:tcBorders>
            <w:shd w:val="clear" w:color="auto" w:fill="auto"/>
            <w:vAlign w:val="bottom"/>
          </w:tcPr>
          <w:p w14:paraId="67B14DB3" w14:textId="65F261D9" w:rsidR="00CF6D4E" w:rsidRPr="00CF6D4E" w:rsidRDefault="005B3EF8" w:rsidP="00CF6D4E">
            <w:pPr>
              <w:spacing w:after="0" w:line="240" w:lineRule="auto"/>
              <w:rPr>
                <w:color w:val="000000"/>
                <w:lang w:eastAsia="es-CO"/>
              </w:rPr>
            </w:pPr>
            <w:r w:rsidRPr="00CF6D4E">
              <w:rPr>
                <w:color w:val="000000"/>
                <w:lang w:eastAsia="es-CO"/>
              </w:rPr>
              <w:t>Efra</w:t>
            </w:r>
            <w:r>
              <w:rPr>
                <w:color w:val="000000"/>
                <w:lang w:eastAsia="es-CO"/>
              </w:rPr>
              <w:t>í</w:t>
            </w:r>
            <w:r w:rsidRPr="00CF6D4E">
              <w:rPr>
                <w:color w:val="000000"/>
                <w:lang w:eastAsia="es-CO"/>
              </w:rPr>
              <w:t xml:space="preserve">n </w:t>
            </w:r>
            <w:r>
              <w:rPr>
                <w:color w:val="000000"/>
                <w:lang w:eastAsia="es-CO"/>
              </w:rPr>
              <w:t>P</w:t>
            </w:r>
            <w:r w:rsidRPr="00CF6D4E">
              <w:rPr>
                <w:color w:val="000000"/>
                <w:lang w:eastAsia="es-CO"/>
              </w:rPr>
              <w:t>az</w:t>
            </w:r>
          </w:p>
        </w:tc>
        <w:tc>
          <w:tcPr>
            <w:tcW w:w="3545" w:type="dxa"/>
            <w:tcBorders>
              <w:top w:val="nil"/>
              <w:left w:val="single" w:sz="4" w:space="0" w:color="000000" w:themeColor="text1"/>
              <w:bottom w:val="single" w:sz="4" w:space="0" w:color="000000" w:themeColor="text1"/>
              <w:right w:val="single" w:sz="4" w:space="0" w:color="000000" w:themeColor="text1"/>
            </w:tcBorders>
            <w:shd w:val="clear" w:color="auto" w:fill="auto"/>
            <w:vAlign w:val="bottom"/>
          </w:tcPr>
          <w:p w14:paraId="17FEB84D" w14:textId="081F5962" w:rsidR="00CF6D4E" w:rsidRPr="00CF6D4E" w:rsidRDefault="00CF6D4E" w:rsidP="00CF6D4E">
            <w:pPr>
              <w:spacing w:after="0" w:line="240" w:lineRule="auto"/>
              <w:jc w:val="right"/>
              <w:rPr>
                <w:color w:val="000000"/>
                <w:lang w:eastAsia="es-CO"/>
              </w:rPr>
            </w:pPr>
          </w:p>
        </w:tc>
        <w:tc>
          <w:tcPr>
            <w:tcW w:w="3191" w:type="dxa"/>
            <w:tcBorders>
              <w:top w:val="nil"/>
              <w:left w:val="nil"/>
              <w:bottom w:val="single" w:sz="4" w:space="0" w:color="000000" w:themeColor="text1"/>
              <w:right w:val="single" w:sz="4" w:space="0" w:color="000000" w:themeColor="text1"/>
            </w:tcBorders>
            <w:shd w:val="clear" w:color="auto" w:fill="auto"/>
            <w:vAlign w:val="bottom"/>
          </w:tcPr>
          <w:p w14:paraId="21F12782" w14:textId="77777777" w:rsidR="00CF6D4E" w:rsidRPr="00CF6D4E" w:rsidRDefault="00CF6D4E" w:rsidP="00CF6D4E">
            <w:pPr>
              <w:spacing w:after="0" w:line="240" w:lineRule="auto"/>
              <w:rPr>
                <w:color w:val="000000"/>
                <w:lang w:eastAsia="es-CO"/>
              </w:rPr>
            </w:pPr>
            <w:r w:rsidRPr="00CF6D4E">
              <w:rPr>
                <w:color w:val="000000"/>
                <w:lang w:eastAsia="es-CO"/>
              </w:rPr>
              <w:t>Vocal</w:t>
            </w:r>
          </w:p>
        </w:tc>
      </w:tr>
    </w:tbl>
    <w:p w14:paraId="4A346E5F" w14:textId="77777777" w:rsidR="00CF6D4E" w:rsidRDefault="00CF6D4E" w:rsidP="007057DC">
      <w:pPr>
        <w:spacing w:line="276" w:lineRule="auto"/>
        <w:jc w:val="both"/>
        <w:rPr>
          <w:rFonts w:ascii="Century Gothic" w:hAnsi="Century Gothic" w:cs="Arial"/>
          <w:b/>
          <w:bCs/>
          <w:sz w:val="24"/>
          <w:szCs w:val="24"/>
        </w:rPr>
      </w:pPr>
    </w:p>
    <w:p w14:paraId="3F9BCBBD" w14:textId="7EF39BB1" w:rsidR="00733307" w:rsidRPr="000838F7" w:rsidRDefault="00733307" w:rsidP="007057DC">
      <w:pPr>
        <w:spacing w:line="276" w:lineRule="auto"/>
        <w:jc w:val="both"/>
        <w:rPr>
          <w:rFonts w:ascii="Century Gothic" w:hAnsi="Century Gothic" w:cs="Arial"/>
          <w:b/>
          <w:bCs/>
          <w:sz w:val="24"/>
          <w:szCs w:val="24"/>
        </w:rPr>
      </w:pPr>
      <w:r w:rsidRPr="000838F7">
        <w:rPr>
          <w:rFonts w:ascii="Century Gothic" w:hAnsi="Century Gothic" w:cs="Arial"/>
          <w:b/>
          <w:bCs/>
          <w:sz w:val="24"/>
          <w:szCs w:val="24"/>
        </w:rPr>
        <w:t>Metodología</w:t>
      </w:r>
      <w:r w:rsidR="002C0897" w:rsidRPr="000838F7">
        <w:rPr>
          <w:rFonts w:ascii="Century Gothic" w:hAnsi="Century Gothic" w:cs="Arial"/>
          <w:b/>
          <w:bCs/>
          <w:sz w:val="24"/>
          <w:szCs w:val="24"/>
        </w:rPr>
        <w:t xml:space="preserve"> </w:t>
      </w:r>
      <w:r w:rsidR="004909B1">
        <w:rPr>
          <w:rFonts w:ascii="Century Gothic" w:hAnsi="Century Gothic" w:cs="Arial"/>
          <w:b/>
          <w:bCs/>
          <w:sz w:val="24"/>
          <w:szCs w:val="24"/>
        </w:rPr>
        <w:t xml:space="preserve">general </w:t>
      </w:r>
      <w:r w:rsidR="002C0897" w:rsidRPr="000838F7">
        <w:rPr>
          <w:rFonts w:ascii="Century Gothic" w:hAnsi="Century Gothic" w:cs="Arial"/>
          <w:b/>
          <w:bCs/>
          <w:sz w:val="24"/>
          <w:szCs w:val="24"/>
        </w:rPr>
        <w:t>de la construcción participativa</w:t>
      </w:r>
      <w:r w:rsidR="004909B1">
        <w:rPr>
          <w:rFonts w:ascii="Century Gothic" w:hAnsi="Century Gothic" w:cs="Arial"/>
          <w:b/>
          <w:bCs/>
          <w:sz w:val="24"/>
          <w:szCs w:val="24"/>
        </w:rPr>
        <w:t xml:space="preserve"> de la propuesta </w:t>
      </w:r>
    </w:p>
    <w:p w14:paraId="602B13BA" w14:textId="3853745B" w:rsidR="00581421" w:rsidRPr="000838F7" w:rsidRDefault="00581421" w:rsidP="007057DC">
      <w:pPr>
        <w:spacing w:line="276" w:lineRule="auto"/>
        <w:jc w:val="both"/>
        <w:rPr>
          <w:rFonts w:ascii="Century Gothic" w:hAnsi="Century Gothic" w:cs="Arial"/>
          <w:sz w:val="24"/>
          <w:szCs w:val="24"/>
        </w:rPr>
      </w:pPr>
      <w:r w:rsidRPr="5ABD5709">
        <w:rPr>
          <w:rFonts w:ascii="Century Gothic" w:hAnsi="Century Gothic" w:cs="Arial"/>
          <w:sz w:val="24"/>
          <w:szCs w:val="24"/>
        </w:rPr>
        <w:t xml:space="preserve">En </w:t>
      </w:r>
      <w:r w:rsidR="00997F68">
        <w:rPr>
          <w:rFonts w:ascii="Century Gothic" w:hAnsi="Century Gothic" w:cs="Arial"/>
          <w:sz w:val="24"/>
          <w:szCs w:val="24"/>
        </w:rPr>
        <w:t xml:space="preserve">relación con </w:t>
      </w:r>
      <w:r w:rsidRPr="5ABD5709">
        <w:rPr>
          <w:rFonts w:ascii="Century Gothic" w:hAnsi="Century Gothic" w:cs="Arial"/>
          <w:sz w:val="24"/>
          <w:szCs w:val="24"/>
        </w:rPr>
        <w:t>la metodol</w:t>
      </w:r>
      <w:r w:rsidR="00997F68">
        <w:rPr>
          <w:rFonts w:ascii="Century Gothic" w:hAnsi="Century Gothic" w:cs="Arial"/>
          <w:sz w:val="24"/>
          <w:szCs w:val="24"/>
        </w:rPr>
        <w:t>ogía empleada, es importante expresar que</w:t>
      </w:r>
      <w:r w:rsidRPr="5ABD5709">
        <w:rPr>
          <w:rFonts w:ascii="Century Gothic" w:hAnsi="Century Gothic" w:cs="Arial"/>
          <w:sz w:val="24"/>
          <w:szCs w:val="24"/>
        </w:rPr>
        <w:t xml:space="preserve"> se trabaj</w:t>
      </w:r>
      <w:r w:rsidR="4706CEA4" w:rsidRPr="5ABD5709">
        <w:rPr>
          <w:rFonts w:ascii="Century Gothic" w:hAnsi="Century Gothic" w:cs="Arial"/>
          <w:sz w:val="24"/>
          <w:szCs w:val="24"/>
        </w:rPr>
        <w:t>óó</w:t>
      </w:r>
      <w:r w:rsidRPr="5ABD5709">
        <w:rPr>
          <w:rFonts w:ascii="Century Gothic" w:hAnsi="Century Gothic" w:cs="Arial"/>
          <w:sz w:val="24"/>
          <w:szCs w:val="24"/>
        </w:rPr>
        <w:t xml:space="preserve"> en </w:t>
      </w:r>
      <w:r w:rsidR="006146B6" w:rsidRPr="5ABD5709">
        <w:rPr>
          <w:rFonts w:ascii="Century Gothic" w:hAnsi="Century Gothic" w:cs="Arial"/>
          <w:sz w:val="24"/>
          <w:szCs w:val="24"/>
        </w:rPr>
        <w:t>tres</w:t>
      </w:r>
      <w:r w:rsidRPr="5ABD5709">
        <w:rPr>
          <w:rFonts w:ascii="Century Gothic" w:hAnsi="Century Gothic" w:cs="Arial"/>
          <w:sz w:val="24"/>
          <w:szCs w:val="24"/>
        </w:rPr>
        <w:t xml:space="preserve"> sentidos</w:t>
      </w:r>
      <w:r w:rsidR="00F815FF" w:rsidRPr="5ABD5709">
        <w:rPr>
          <w:rFonts w:ascii="Century Gothic" w:hAnsi="Century Gothic" w:cs="Arial"/>
          <w:sz w:val="24"/>
          <w:szCs w:val="24"/>
        </w:rPr>
        <w:t>:</w:t>
      </w:r>
      <w:r w:rsidR="198C1475" w:rsidRPr="5ABD5709">
        <w:rPr>
          <w:rFonts w:ascii="Century Gothic" w:hAnsi="Century Gothic" w:cs="Arial"/>
          <w:sz w:val="24"/>
          <w:szCs w:val="24"/>
        </w:rPr>
        <w:t>:</w:t>
      </w:r>
      <w:r w:rsidR="00DF2CB0" w:rsidRPr="5ABD5709">
        <w:rPr>
          <w:rFonts w:ascii="Century Gothic" w:hAnsi="Century Gothic" w:cs="Arial"/>
          <w:sz w:val="24"/>
          <w:szCs w:val="24"/>
        </w:rPr>
        <w:t>la</w:t>
      </w:r>
      <w:r w:rsidR="006146B6" w:rsidRPr="5ABD5709">
        <w:rPr>
          <w:rFonts w:ascii="Century Gothic" w:hAnsi="Century Gothic" w:cs="Arial"/>
          <w:sz w:val="24"/>
          <w:szCs w:val="24"/>
        </w:rPr>
        <w:t xml:space="preserve"> propuesta en general, la metodología para los encuentros</w:t>
      </w:r>
      <w:r w:rsidR="00DF2CB0" w:rsidRPr="5ABD5709">
        <w:rPr>
          <w:rFonts w:ascii="Century Gothic" w:hAnsi="Century Gothic" w:cs="Arial"/>
          <w:sz w:val="24"/>
          <w:szCs w:val="24"/>
        </w:rPr>
        <w:t xml:space="preserve">, y las metodologías aplicables </w:t>
      </w:r>
      <w:r w:rsidR="00F815FF">
        <w:rPr>
          <w:rFonts w:ascii="Century Gothic" w:hAnsi="Century Gothic" w:cs="Arial"/>
          <w:sz w:val="24"/>
          <w:szCs w:val="24"/>
        </w:rPr>
        <w:t>al ejercicio</w:t>
      </w:r>
      <w:r w:rsidR="00DF2CB0" w:rsidRPr="5ABD5709">
        <w:rPr>
          <w:rFonts w:ascii="Century Gothic" w:hAnsi="Century Gothic" w:cs="Arial"/>
          <w:sz w:val="24"/>
          <w:szCs w:val="24"/>
        </w:rPr>
        <w:t xml:space="preserve"> pedagógic</w:t>
      </w:r>
      <w:r w:rsidR="00F815FF">
        <w:rPr>
          <w:rFonts w:ascii="Century Gothic" w:hAnsi="Century Gothic" w:cs="Arial"/>
          <w:sz w:val="24"/>
          <w:szCs w:val="24"/>
        </w:rPr>
        <w:t>o</w:t>
      </w:r>
      <w:r w:rsidR="00DF2CB0" w:rsidRPr="5ABD5709">
        <w:rPr>
          <w:rFonts w:ascii="Century Gothic" w:hAnsi="Century Gothic" w:cs="Arial"/>
          <w:sz w:val="24"/>
          <w:szCs w:val="24"/>
        </w:rPr>
        <w:t xml:space="preserve"> </w:t>
      </w:r>
      <w:r w:rsidR="00124D92" w:rsidRPr="5ABD5709">
        <w:rPr>
          <w:rFonts w:ascii="Century Gothic" w:hAnsi="Century Gothic" w:cs="Arial"/>
          <w:sz w:val="24"/>
          <w:szCs w:val="24"/>
        </w:rPr>
        <w:t xml:space="preserve">de la </w:t>
      </w:r>
      <w:r w:rsidR="00C420ED" w:rsidRPr="5ABD5709">
        <w:rPr>
          <w:rFonts w:ascii="Century Gothic" w:hAnsi="Century Gothic" w:cs="Arial"/>
          <w:sz w:val="24"/>
          <w:szCs w:val="24"/>
        </w:rPr>
        <w:t>estrategia educativa</w:t>
      </w:r>
      <w:r w:rsidR="006146B6" w:rsidRPr="5ABD5709">
        <w:rPr>
          <w:rFonts w:ascii="Century Gothic" w:hAnsi="Century Gothic" w:cs="Arial"/>
          <w:sz w:val="24"/>
          <w:szCs w:val="24"/>
        </w:rPr>
        <w:t xml:space="preserve"> </w:t>
      </w:r>
      <w:r w:rsidR="00F815FF">
        <w:rPr>
          <w:rFonts w:ascii="Century Gothic" w:hAnsi="Century Gothic" w:cs="Arial"/>
          <w:sz w:val="24"/>
          <w:szCs w:val="24"/>
        </w:rPr>
        <w:t>que será efectuada</w:t>
      </w:r>
      <w:r w:rsidR="00FF5220">
        <w:rPr>
          <w:rFonts w:ascii="Century Gothic" w:hAnsi="Century Gothic" w:cs="Arial"/>
          <w:sz w:val="24"/>
          <w:szCs w:val="24"/>
        </w:rPr>
        <w:t xml:space="preserve"> a partir de la denominada red potencializadora</w:t>
      </w:r>
      <w:r w:rsidR="006146B6" w:rsidRPr="5ABD5709">
        <w:rPr>
          <w:rFonts w:ascii="Century Gothic" w:hAnsi="Century Gothic" w:cs="Arial"/>
          <w:sz w:val="24"/>
          <w:szCs w:val="24"/>
        </w:rPr>
        <w:t xml:space="preserve"> de la </w:t>
      </w:r>
      <w:r w:rsidR="00FF5220">
        <w:rPr>
          <w:rFonts w:ascii="Century Gothic" w:hAnsi="Century Gothic" w:cs="Arial"/>
          <w:sz w:val="24"/>
          <w:szCs w:val="24"/>
        </w:rPr>
        <w:t>educación inicial, en la cual se presentan los ejes temáticos identificados a partir del proceso de recolección de la información en los encuentros de construcción participativa en los entornos priorizados.</w:t>
      </w:r>
    </w:p>
    <w:p w14:paraId="13C91E5F" w14:textId="4F661722" w:rsidR="00DF2CB0" w:rsidRPr="000838F7" w:rsidRDefault="001B1A89" w:rsidP="007057DC">
      <w:pPr>
        <w:spacing w:line="276" w:lineRule="auto"/>
        <w:jc w:val="both"/>
        <w:rPr>
          <w:rFonts w:ascii="Century Gothic" w:hAnsi="Century Gothic" w:cs="Arial"/>
          <w:sz w:val="24"/>
          <w:szCs w:val="24"/>
        </w:rPr>
      </w:pPr>
      <w:r w:rsidRPr="000838F7">
        <w:rPr>
          <w:rFonts w:ascii="Century Gothic" w:hAnsi="Century Gothic" w:cs="Arial"/>
          <w:b/>
          <w:bCs/>
          <w:sz w:val="24"/>
          <w:szCs w:val="24"/>
        </w:rPr>
        <w:t>A)</w:t>
      </w:r>
      <w:r w:rsidRPr="000838F7">
        <w:rPr>
          <w:rFonts w:ascii="Century Gothic" w:hAnsi="Century Gothic" w:cs="Arial"/>
          <w:sz w:val="24"/>
          <w:szCs w:val="24"/>
        </w:rPr>
        <w:t xml:space="preserve">. </w:t>
      </w:r>
      <w:r w:rsidR="00DF2CB0" w:rsidRPr="000838F7">
        <w:rPr>
          <w:rFonts w:ascii="Century Gothic" w:hAnsi="Century Gothic" w:cs="Arial"/>
          <w:sz w:val="24"/>
          <w:szCs w:val="24"/>
        </w:rPr>
        <w:t xml:space="preserve">En cuanto a la </w:t>
      </w:r>
      <w:r w:rsidR="006146B6" w:rsidRPr="000838F7">
        <w:rPr>
          <w:rFonts w:ascii="Century Gothic" w:hAnsi="Century Gothic" w:cs="Arial"/>
          <w:sz w:val="24"/>
          <w:szCs w:val="24"/>
        </w:rPr>
        <w:t xml:space="preserve">metodología general de la propuesta se tuvo en cuenta reuniones de preplanificación </w:t>
      </w:r>
      <w:r w:rsidR="001305B1" w:rsidRPr="000838F7">
        <w:rPr>
          <w:rFonts w:ascii="Century Gothic" w:hAnsi="Century Gothic" w:cs="Arial"/>
          <w:sz w:val="24"/>
          <w:szCs w:val="24"/>
        </w:rPr>
        <w:t>entre</w:t>
      </w:r>
      <w:r w:rsidR="006146B6" w:rsidRPr="000838F7">
        <w:rPr>
          <w:rFonts w:ascii="Century Gothic" w:hAnsi="Century Gothic" w:cs="Arial"/>
          <w:sz w:val="24"/>
          <w:szCs w:val="24"/>
        </w:rPr>
        <w:t xml:space="preserve"> el Consejo Comunitario Palenque Monte Oscuro, se definieron formatos para enviar oficios, para recopilar la información, se establecieron contactos con autoridades, Juntas de Acción Comunal, miembros y de otros Consejos Comunitarios, se pensó en personas </w:t>
      </w:r>
      <w:r w:rsidR="002C3260">
        <w:rPr>
          <w:rFonts w:ascii="Century Gothic" w:hAnsi="Century Gothic" w:cs="Arial"/>
          <w:sz w:val="24"/>
          <w:szCs w:val="24"/>
        </w:rPr>
        <w:t xml:space="preserve">del municipio que </w:t>
      </w:r>
      <w:r w:rsidR="00B5535B">
        <w:rPr>
          <w:rFonts w:ascii="Century Gothic" w:hAnsi="Century Gothic" w:cs="Arial"/>
          <w:sz w:val="24"/>
          <w:szCs w:val="24"/>
        </w:rPr>
        <w:t xml:space="preserve">tuviesen experiencia en la elaboración de estrategias y que estén vinculadas con trabajos en torno al fortalecimiento de la cultura a través de la parte pedagógica, </w:t>
      </w:r>
      <w:r w:rsidR="006146B6" w:rsidRPr="000838F7">
        <w:rPr>
          <w:rFonts w:ascii="Century Gothic" w:hAnsi="Century Gothic" w:cs="Arial"/>
          <w:sz w:val="24"/>
          <w:szCs w:val="24"/>
        </w:rPr>
        <w:t xml:space="preserve">que podrían apoyar el desarrollo de la propuesta, </w:t>
      </w:r>
      <w:r w:rsidR="00A25A86" w:rsidRPr="000838F7">
        <w:rPr>
          <w:rFonts w:ascii="Century Gothic" w:hAnsi="Century Gothic" w:cs="Arial"/>
          <w:sz w:val="24"/>
          <w:szCs w:val="24"/>
        </w:rPr>
        <w:t>se identific</w:t>
      </w:r>
      <w:r w:rsidR="00B5535B">
        <w:rPr>
          <w:rFonts w:ascii="Century Gothic" w:hAnsi="Century Gothic" w:cs="Arial"/>
          <w:sz w:val="24"/>
          <w:szCs w:val="24"/>
        </w:rPr>
        <w:t>aron</w:t>
      </w:r>
      <w:r w:rsidR="00A25A86" w:rsidRPr="000838F7">
        <w:rPr>
          <w:rFonts w:ascii="Century Gothic" w:hAnsi="Century Gothic" w:cs="Arial"/>
          <w:sz w:val="24"/>
          <w:szCs w:val="24"/>
        </w:rPr>
        <w:t xml:space="preserve"> los lugares en donde se podría identificar la existencia de niñas y niños en edades de Educación Inicial en la zona rural de Puerto Tejada</w:t>
      </w:r>
      <w:r w:rsidR="001305B1" w:rsidRPr="000838F7">
        <w:rPr>
          <w:rFonts w:ascii="Century Gothic" w:hAnsi="Century Gothic" w:cs="Arial"/>
          <w:sz w:val="24"/>
          <w:szCs w:val="24"/>
        </w:rPr>
        <w:t xml:space="preserve"> </w:t>
      </w:r>
      <w:r w:rsidR="00B5535B">
        <w:rPr>
          <w:rFonts w:ascii="Century Gothic" w:hAnsi="Century Gothic" w:cs="Arial"/>
          <w:sz w:val="24"/>
          <w:szCs w:val="24"/>
        </w:rPr>
        <w:t>que no estuviesen siendo atendidos por estrategias de educación inicial existentes,</w:t>
      </w:r>
      <w:r w:rsidR="001305B1" w:rsidRPr="000838F7">
        <w:rPr>
          <w:rFonts w:ascii="Century Gothic" w:hAnsi="Century Gothic" w:cs="Arial"/>
          <w:sz w:val="24"/>
          <w:szCs w:val="24"/>
        </w:rPr>
        <w:t xml:space="preserve"> y se priorizaron las zonas rurales de intervención</w:t>
      </w:r>
      <w:r w:rsidR="005021EF" w:rsidRPr="000838F7">
        <w:rPr>
          <w:rFonts w:ascii="Century Gothic" w:hAnsi="Century Gothic" w:cs="Arial"/>
          <w:sz w:val="24"/>
          <w:szCs w:val="24"/>
        </w:rPr>
        <w:t>.</w:t>
      </w:r>
    </w:p>
    <w:p w14:paraId="031465BD" w14:textId="783ECA38" w:rsidR="005021EF" w:rsidRPr="000838F7" w:rsidRDefault="001B1A89" w:rsidP="007057DC">
      <w:pPr>
        <w:spacing w:line="276" w:lineRule="auto"/>
        <w:jc w:val="both"/>
        <w:rPr>
          <w:rFonts w:ascii="Century Gothic" w:hAnsi="Century Gothic" w:cs="Arial"/>
          <w:sz w:val="24"/>
          <w:szCs w:val="24"/>
        </w:rPr>
      </w:pPr>
      <w:r w:rsidRPr="000838F7">
        <w:rPr>
          <w:rFonts w:ascii="Century Gothic" w:hAnsi="Century Gothic" w:cs="Arial"/>
          <w:b/>
          <w:bCs/>
          <w:sz w:val="24"/>
          <w:szCs w:val="24"/>
        </w:rPr>
        <w:t>B)</w:t>
      </w:r>
      <w:r w:rsidRPr="000838F7">
        <w:rPr>
          <w:rFonts w:ascii="Century Gothic" w:hAnsi="Century Gothic" w:cs="Arial"/>
          <w:sz w:val="24"/>
          <w:szCs w:val="24"/>
        </w:rPr>
        <w:t xml:space="preserve">. </w:t>
      </w:r>
      <w:r w:rsidR="005021EF" w:rsidRPr="000838F7">
        <w:rPr>
          <w:rFonts w:ascii="Century Gothic" w:hAnsi="Century Gothic" w:cs="Arial"/>
          <w:sz w:val="24"/>
          <w:szCs w:val="24"/>
        </w:rPr>
        <w:t xml:space="preserve">En ese </w:t>
      </w:r>
      <w:r w:rsidR="00D34F9E" w:rsidRPr="000838F7">
        <w:rPr>
          <w:rFonts w:ascii="Century Gothic" w:hAnsi="Century Gothic" w:cs="Arial"/>
          <w:sz w:val="24"/>
          <w:szCs w:val="24"/>
        </w:rPr>
        <w:t xml:space="preserve">mismo </w:t>
      </w:r>
      <w:r w:rsidR="005021EF" w:rsidRPr="000838F7">
        <w:rPr>
          <w:rFonts w:ascii="Century Gothic" w:hAnsi="Century Gothic" w:cs="Arial"/>
          <w:sz w:val="24"/>
          <w:szCs w:val="24"/>
        </w:rPr>
        <w:t>sentido, sobre la segunda</w:t>
      </w:r>
      <w:r w:rsidR="00581766" w:rsidRPr="000838F7">
        <w:rPr>
          <w:rFonts w:ascii="Century Gothic" w:hAnsi="Century Gothic" w:cs="Arial"/>
          <w:sz w:val="24"/>
          <w:szCs w:val="24"/>
        </w:rPr>
        <w:t xml:space="preserve"> </w:t>
      </w:r>
      <w:r w:rsidR="005021EF" w:rsidRPr="000838F7">
        <w:rPr>
          <w:rFonts w:ascii="Century Gothic" w:hAnsi="Century Gothic" w:cs="Arial"/>
          <w:sz w:val="24"/>
          <w:szCs w:val="24"/>
        </w:rPr>
        <w:t>manera de abordar la metodología se tuvo en cuenta l</w:t>
      </w:r>
      <w:r w:rsidR="0028585E" w:rsidRPr="000838F7">
        <w:rPr>
          <w:rFonts w:ascii="Century Gothic" w:hAnsi="Century Gothic" w:cs="Arial"/>
          <w:sz w:val="24"/>
          <w:szCs w:val="24"/>
        </w:rPr>
        <w:t>as seis jornadas para lo cual se definieron mesas de trabajo, formatos</w:t>
      </w:r>
      <w:r w:rsidR="007263BE" w:rsidRPr="000838F7">
        <w:rPr>
          <w:rFonts w:ascii="Century Gothic" w:hAnsi="Century Gothic" w:cs="Arial"/>
          <w:sz w:val="24"/>
          <w:szCs w:val="24"/>
        </w:rPr>
        <w:t xml:space="preserve"> o instrumentos</w:t>
      </w:r>
      <w:r w:rsidR="0028585E" w:rsidRPr="000838F7">
        <w:rPr>
          <w:rFonts w:ascii="Century Gothic" w:hAnsi="Century Gothic" w:cs="Arial"/>
          <w:sz w:val="24"/>
          <w:szCs w:val="24"/>
        </w:rPr>
        <w:t xml:space="preserve"> de recolección de la información, lugares y sitios donde se realizarían los eventos, materiales, equipos, y otros elementos de logística, ejes, tutores</w:t>
      </w:r>
      <w:r w:rsidR="007263BE" w:rsidRPr="000838F7">
        <w:rPr>
          <w:rFonts w:ascii="Century Gothic" w:hAnsi="Century Gothic" w:cs="Arial"/>
          <w:sz w:val="24"/>
          <w:szCs w:val="24"/>
        </w:rPr>
        <w:t>, sabedores</w:t>
      </w:r>
      <w:r w:rsidR="0028585E" w:rsidRPr="000838F7">
        <w:rPr>
          <w:rFonts w:ascii="Century Gothic" w:hAnsi="Century Gothic" w:cs="Arial"/>
          <w:sz w:val="24"/>
          <w:szCs w:val="24"/>
        </w:rPr>
        <w:t xml:space="preserve"> </w:t>
      </w:r>
      <w:r w:rsidR="002C0897" w:rsidRPr="000838F7">
        <w:rPr>
          <w:rFonts w:ascii="Century Gothic" w:hAnsi="Century Gothic" w:cs="Arial"/>
          <w:sz w:val="24"/>
          <w:szCs w:val="24"/>
        </w:rPr>
        <w:t>lideres</w:t>
      </w:r>
      <w:r w:rsidR="0028585E" w:rsidRPr="000838F7">
        <w:rPr>
          <w:rFonts w:ascii="Century Gothic" w:hAnsi="Century Gothic" w:cs="Arial"/>
          <w:sz w:val="24"/>
          <w:szCs w:val="24"/>
        </w:rPr>
        <w:t xml:space="preserve">, documentos, entre otros. Los resultados de esta </w:t>
      </w:r>
      <w:r w:rsidR="007263BE" w:rsidRPr="000838F7">
        <w:rPr>
          <w:rFonts w:ascii="Century Gothic" w:hAnsi="Century Gothic" w:cs="Arial"/>
          <w:sz w:val="24"/>
          <w:szCs w:val="24"/>
        </w:rPr>
        <w:t>metodología</w:t>
      </w:r>
      <w:r w:rsidR="0028585E" w:rsidRPr="000838F7">
        <w:rPr>
          <w:rFonts w:ascii="Century Gothic" w:hAnsi="Century Gothic" w:cs="Arial"/>
          <w:sz w:val="24"/>
          <w:szCs w:val="24"/>
        </w:rPr>
        <w:t xml:space="preserve"> fueron los siguientes:</w:t>
      </w:r>
    </w:p>
    <w:p w14:paraId="45FC3B5F" w14:textId="07283AD9" w:rsidR="00B657AF" w:rsidRPr="000838F7" w:rsidRDefault="00731056" w:rsidP="007057DC">
      <w:pPr>
        <w:spacing w:line="276" w:lineRule="auto"/>
        <w:jc w:val="both"/>
        <w:rPr>
          <w:rFonts w:ascii="Century Gothic" w:hAnsi="Century Gothic" w:cs="Arial"/>
          <w:sz w:val="24"/>
          <w:szCs w:val="24"/>
        </w:rPr>
      </w:pPr>
      <w:r w:rsidRPr="000838F7">
        <w:rPr>
          <w:rFonts w:ascii="Century Gothic" w:hAnsi="Century Gothic" w:cs="Arial"/>
          <w:sz w:val="24"/>
          <w:szCs w:val="24"/>
        </w:rPr>
        <w:t>Realización de seis (6) encuentros:</w:t>
      </w:r>
    </w:p>
    <w:tbl>
      <w:tblPr>
        <w:tblStyle w:val="Tablanormal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7"/>
        <w:gridCol w:w="3930"/>
        <w:gridCol w:w="1799"/>
        <w:gridCol w:w="2099"/>
      </w:tblGrid>
      <w:tr w:rsidR="00B657AF" w:rsidRPr="000838F7" w14:paraId="574499D2" w14:textId="77777777" w:rsidTr="00BC166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37" w:type="dxa"/>
          </w:tcPr>
          <w:p w14:paraId="0A8F403B" w14:textId="77777777" w:rsidR="00B657AF" w:rsidRPr="000838F7" w:rsidRDefault="00B657AF" w:rsidP="00E67B02">
            <w:pPr>
              <w:jc w:val="center"/>
              <w:rPr>
                <w:rFonts w:ascii="Century Gothic" w:hAnsi="Century Gothic" w:cs="Arial"/>
                <w:sz w:val="24"/>
                <w:szCs w:val="24"/>
              </w:rPr>
            </w:pPr>
            <w:r w:rsidRPr="000838F7">
              <w:rPr>
                <w:rFonts w:ascii="Century Gothic" w:hAnsi="Century Gothic" w:cs="Arial"/>
                <w:sz w:val="24"/>
                <w:szCs w:val="24"/>
              </w:rPr>
              <w:t>ENCUENTRO</w:t>
            </w:r>
          </w:p>
        </w:tc>
        <w:tc>
          <w:tcPr>
            <w:tcW w:w="3930" w:type="dxa"/>
          </w:tcPr>
          <w:p w14:paraId="349FCAC3" w14:textId="77777777" w:rsidR="00B657AF" w:rsidRPr="000838F7" w:rsidRDefault="00B657AF" w:rsidP="00E67B02">
            <w:pPr>
              <w:jc w:val="center"/>
              <w:cnfStyle w:val="100000000000" w:firstRow="1" w:lastRow="0" w:firstColumn="0" w:lastColumn="0" w:oddVBand="0" w:evenVBand="0" w:oddHBand="0" w:evenHBand="0" w:firstRowFirstColumn="0" w:firstRowLastColumn="0" w:lastRowFirstColumn="0" w:lastRowLastColumn="0"/>
              <w:rPr>
                <w:rFonts w:ascii="Century Gothic" w:hAnsi="Century Gothic" w:cs="Arial"/>
                <w:sz w:val="24"/>
                <w:szCs w:val="24"/>
              </w:rPr>
            </w:pPr>
            <w:r w:rsidRPr="000838F7">
              <w:rPr>
                <w:rFonts w:ascii="Century Gothic" w:hAnsi="Century Gothic" w:cs="Arial"/>
                <w:sz w:val="24"/>
                <w:szCs w:val="24"/>
              </w:rPr>
              <w:t>TEMA</w:t>
            </w:r>
          </w:p>
        </w:tc>
        <w:tc>
          <w:tcPr>
            <w:tcW w:w="1799" w:type="dxa"/>
          </w:tcPr>
          <w:p w14:paraId="71325E93" w14:textId="77777777" w:rsidR="00B657AF" w:rsidRPr="000838F7" w:rsidRDefault="00B657AF" w:rsidP="00E67B02">
            <w:pPr>
              <w:jc w:val="center"/>
              <w:cnfStyle w:val="100000000000" w:firstRow="1" w:lastRow="0" w:firstColumn="0" w:lastColumn="0" w:oddVBand="0" w:evenVBand="0" w:oddHBand="0" w:evenHBand="0" w:firstRowFirstColumn="0" w:firstRowLastColumn="0" w:lastRowFirstColumn="0" w:lastRowLastColumn="0"/>
              <w:rPr>
                <w:rFonts w:ascii="Century Gothic" w:hAnsi="Century Gothic" w:cs="Arial"/>
                <w:sz w:val="24"/>
                <w:szCs w:val="24"/>
              </w:rPr>
            </w:pPr>
            <w:r w:rsidRPr="000838F7">
              <w:rPr>
                <w:rFonts w:ascii="Century Gothic" w:hAnsi="Century Gothic" w:cs="Arial"/>
                <w:sz w:val="24"/>
                <w:szCs w:val="24"/>
              </w:rPr>
              <w:t>FECHA Y HORA</w:t>
            </w:r>
          </w:p>
        </w:tc>
        <w:tc>
          <w:tcPr>
            <w:tcW w:w="2099" w:type="dxa"/>
          </w:tcPr>
          <w:p w14:paraId="34630F09" w14:textId="77777777" w:rsidR="00B657AF" w:rsidRPr="000838F7" w:rsidRDefault="00B657AF" w:rsidP="00E67B02">
            <w:pPr>
              <w:jc w:val="center"/>
              <w:cnfStyle w:val="100000000000" w:firstRow="1" w:lastRow="0" w:firstColumn="0" w:lastColumn="0" w:oddVBand="0" w:evenVBand="0" w:oddHBand="0" w:evenHBand="0" w:firstRowFirstColumn="0" w:firstRowLastColumn="0" w:lastRowFirstColumn="0" w:lastRowLastColumn="0"/>
              <w:rPr>
                <w:rFonts w:ascii="Century Gothic" w:hAnsi="Century Gothic" w:cs="Arial"/>
                <w:sz w:val="24"/>
                <w:szCs w:val="24"/>
              </w:rPr>
            </w:pPr>
            <w:r w:rsidRPr="000838F7">
              <w:rPr>
                <w:rFonts w:ascii="Century Gothic" w:hAnsi="Century Gothic" w:cs="Arial"/>
                <w:sz w:val="24"/>
                <w:szCs w:val="24"/>
              </w:rPr>
              <w:t>LUGAR</w:t>
            </w:r>
          </w:p>
        </w:tc>
      </w:tr>
      <w:tr w:rsidR="00B657AF" w:rsidRPr="000838F7" w14:paraId="3F0B37DA" w14:textId="77777777" w:rsidTr="00BC166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37" w:type="dxa"/>
          </w:tcPr>
          <w:p w14:paraId="7DCDE70D" w14:textId="77777777" w:rsidR="00B657AF" w:rsidRPr="000838F7" w:rsidRDefault="00B657AF" w:rsidP="00E67B02">
            <w:pPr>
              <w:jc w:val="center"/>
              <w:rPr>
                <w:rFonts w:ascii="Century Gothic" w:hAnsi="Century Gothic" w:cs="Arial"/>
                <w:sz w:val="24"/>
                <w:szCs w:val="24"/>
              </w:rPr>
            </w:pPr>
            <w:r w:rsidRPr="000838F7">
              <w:rPr>
                <w:rFonts w:ascii="Century Gothic" w:hAnsi="Century Gothic" w:cs="Arial"/>
                <w:sz w:val="24"/>
                <w:szCs w:val="24"/>
              </w:rPr>
              <w:t>1</w:t>
            </w:r>
          </w:p>
        </w:tc>
        <w:tc>
          <w:tcPr>
            <w:tcW w:w="3930" w:type="dxa"/>
          </w:tcPr>
          <w:p w14:paraId="5F25CECA" w14:textId="77777777" w:rsidR="00B657AF" w:rsidRPr="000838F7" w:rsidRDefault="00B657AF" w:rsidP="00E67B02">
            <w:pPr>
              <w:jc w:val="both"/>
              <w:cnfStyle w:val="000000100000" w:firstRow="0" w:lastRow="0" w:firstColumn="0" w:lastColumn="0" w:oddVBand="0" w:evenVBand="0" w:oddHBand="1" w:evenHBand="0" w:firstRowFirstColumn="0" w:firstRowLastColumn="0" w:lastRowFirstColumn="0" w:lastRowLastColumn="0"/>
              <w:rPr>
                <w:rFonts w:ascii="Century Gothic" w:hAnsi="Century Gothic" w:cs="Arial"/>
                <w:sz w:val="24"/>
                <w:szCs w:val="24"/>
              </w:rPr>
            </w:pPr>
            <w:r w:rsidRPr="000838F7">
              <w:rPr>
                <w:rFonts w:ascii="Century Gothic" w:hAnsi="Century Gothic" w:cs="Arial"/>
                <w:sz w:val="24"/>
                <w:szCs w:val="24"/>
              </w:rPr>
              <w:t>Espacio de trabajo para la construcción participativa de la estrategia</w:t>
            </w:r>
          </w:p>
        </w:tc>
        <w:tc>
          <w:tcPr>
            <w:tcW w:w="1799" w:type="dxa"/>
          </w:tcPr>
          <w:p w14:paraId="487AF8F8" w14:textId="77777777" w:rsidR="00B657AF" w:rsidRPr="000838F7" w:rsidRDefault="00B657AF" w:rsidP="00E67B02">
            <w:pPr>
              <w:jc w:val="both"/>
              <w:cnfStyle w:val="000000100000" w:firstRow="0" w:lastRow="0" w:firstColumn="0" w:lastColumn="0" w:oddVBand="0" w:evenVBand="0" w:oddHBand="1" w:evenHBand="0" w:firstRowFirstColumn="0" w:firstRowLastColumn="0" w:lastRowFirstColumn="0" w:lastRowLastColumn="0"/>
              <w:rPr>
                <w:rFonts w:ascii="Century Gothic" w:hAnsi="Century Gothic" w:cs="Arial"/>
                <w:sz w:val="24"/>
                <w:szCs w:val="24"/>
              </w:rPr>
            </w:pPr>
            <w:r w:rsidRPr="000838F7">
              <w:rPr>
                <w:rFonts w:ascii="Century Gothic" w:hAnsi="Century Gothic" w:cs="Arial"/>
                <w:sz w:val="24"/>
                <w:szCs w:val="24"/>
              </w:rPr>
              <w:t>Noviembre 3 de 2023</w:t>
            </w:r>
          </w:p>
        </w:tc>
        <w:tc>
          <w:tcPr>
            <w:tcW w:w="2099" w:type="dxa"/>
          </w:tcPr>
          <w:p w14:paraId="21B1DA2A" w14:textId="7425EE2C" w:rsidR="00B657AF" w:rsidRPr="000838F7" w:rsidRDefault="00B657AF" w:rsidP="00E67B02">
            <w:pPr>
              <w:jc w:val="both"/>
              <w:cnfStyle w:val="000000100000" w:firstRow="0" w:lastRow="0" w:firstColumn="0" w:lastColumn="0" w:oddVBand="0" w:evenVBand="0" w:oddHBand="1" w:evenHBand="0" w:firstRowFirstColumn="0" w:firstRowLastColumn="0" w:lastRowFirstColumn="0" w:lastRowLastColumn="0"/>
              <w:rPr>
                <w:rFonts w:ascii="Century Gothic" w:hAnsi="Century Gothic" w:cs="Arial"/>
                <w:sz w:val="24"/>
                <w:szCs w:val="24"/>
              </w:rPr>
            </w:pPr>
            <w:r w:rsidRPr="000838F7">
              <w:rPr>
                <w:rFonts w:ascii="Century Gothic" w:hAnsi="Century Gothic" w:cs="Arial"/>
                <w:sz w:val="24"/>
                <w:szCs w:val="24"/>
              </w:rPr>
              <w:t>Veredas Las Brisas y Güengüé</w:t>
            </w:r>
          </w:p>
        </w:tc>
      </w:tr>
      <w:tr w:rsidR="00B657AF" w:rsidRPr="000838F7" w14:paraId="39E2D947" w14:textId="77777777" w:rsidTr="00BC166A">
        <w:trPr>
          <w:jc w:val="center"/>
        </w:trPr>
        <w:tc>
          <w:tcPr>
            <w:cnfStyle w:val="001000000000" w:firstRow="0" w:lastRow="0" w:firstColumn="1" w:lastColumn="0" w:oddVBand="0" w:evenVBand="0" w:oddHBand="0" w:evenHBand="0" w:firstRowFirstColumn="0" w:firstRowLastColumn="0" w:lastRowFirstColumn="0" w:lastRowLastColumn="0"/>
            <w:tcW w:w="1737" w:type="dxa"/>
          </w:tcPr>
          <w:p w14:paraId="2C6A81AF" w14:textId="77777777" w:rsidR="00B657AF" w:rsidRPr="000838F7" w:rsidRDefault="00B657AF" w:rsidP="00E67B02">
            <w:pPr>
              <w:jc w:val="center"/>
              <w:rPr>
                <w:rFonts w:ascii="Century Gothic" w:hAnsi="Century Gothic" w:cs="Arial"/>
                <w:sz w:val="24"/>
                <w:szCs w:val="24"/>
              </w:rPr>
            </w:pPr>
            <w:r w:rsidRPr="000838F7">
              <w:rPr>
                <w:rFonts w:ascii="Century Gothic" w:hAnsi="Century Gothic" w:cs="Arial"/>
                <w:sz w:val="24"/>
                <w:szCs w:val="24"/>
              </w:rPr>
              <w:t>2</w:t>
            </w:r>
          </w:p>
        </w:tc>
        <w:tc>
          <w:tcPr>
            <w:tcW w:w="3930" w:type="dxa"/>
          </w:tcPr>
          <w:p w14:paraId="0CFDE81A" w14:textId="77777777" w:rsidR="00B657AF" w:rsidRPr="000838F7" w:rsidRDefault="00B657AF" w:rsidP="00E67B02">
            <w:pPr>
              <w:jc w:val="both"/>
              <w:cnfStyle w:val="000000000000" w:firstRow="0" w:lastRow="0" w:firstColumn="0" w:lastColumn="0" w:oddVBand="0" w:evenVBand="0" w:oddHBand="0" w:evenHBand="0" w:firstRowFirstColumn="0" w:firstRowLastColumn="0" w:lastRowFirstColumn="0" w:lastRowLastColumn="0"/>
              <w:rPr>
                <w:rFonts w:ascii="Century Gothic" w:hAnsi="Century Gothic" w:cs="Arial"/>
                <w:sz w:val="24"/>
                <w:szCs w:val="24"/>
              </w:rPr>
            </w:pPr>
            <w:r w:rsidRPr="000838F7">
              <w:rPr>
                <w:rFonts w:ascii="Century Gothic" w:hAnsi="Century Gothic" w:cs="Arial"/>
                <w:sz w:val="24"/>
                <w:szCs w:val="24"/>
              </w:rPr>
              <w:t>Espacio de trabajo para la construcción participativa de la estrategia</w:t>
            </w:r>
          </w:p>
        </w:tc>
        <w:tc>
          <w:tcPr>
            <w:tcW w:w="1799" w:type="dxa"/>
          </w:tcPr>
          <w:p w14:paraId="03BDD28A" w14:textId="77777777" w:rsidR="00B657AF" w:rsidRPr="000838F7" w:rsidRDefault="00B657AF" w:rsidP="00E67B02">
            <w:pPr>
              <w:jc w:val="both"/>
              <w:cnfStyle w:val="000000000000" w:firstRow="0" w:lastRow="0" w:firstColumn="0" w:lastColumn="0" w:oddVBand="0" w:evenVBand="0" w:oddHBand="0" w:evenHBand="0" w:firstRowFirstColumn="0" w:firstRowLastColumn="0" w:lastRowFirstColumn="0" w:lastRowLastColumn="0"/>
              <w:rPr>
                <w:rFonts w:ascii="Century Gothic" w:hAnsi="Century Gothic" w:cs="Arial"/>
                <w:sz w:val="24"/>
                <w:szCs w:val="24"/>
              </w:rPr>
            </w:pPr>
            <w:r w:rsidRPr="000838F7">
              <w:rPr>
                <w:rFonts w:ascii="Century Gothic" w:hAnsi="Century Gothic" w:cs="Arial"/>
                <w:sz w:val="24"/>
                <w:szCs w:val="24"/>
              </w:rPr>
              <w:t>Noviembre 15 de 2023</w:t>
            </w:r>
          </w:p>
        </w:tc>
        <w:tc>
          <w:tcPr>
            <w:tcW w:w="2099" w:type="dxa"/>
          </w:tcPr>
          <w:p w14:paraId="2442A83D" w14:textId="0877B0EB" w:rsidR="00B657AF" w:rsidRPr="000838F7" w:rsidRDefault="00B657AF" w:rsidP="00E67B02">
            <w:pPr>
              <w:cnfStyle w:val="000000000000" w:firstRow="0" w:lastRow="0" w:firstColumn="0" w:lastColumn="0" w:oddVBand="0" w:evenVBand="0" w:oddHBand="0" w:evenHBand="0" w:firstRowFirstColumn="0" w:firstRowLastColumn="0" w:lastRowFirstColumn="0" w:lastRowLastColumn="0"/>
              <w:rPr>
                <w:rFonts w:ascii="Century Gothic" w:hAnsi="Century Gothic" w:cs="Arial"/>
                <w:sz w:val="24"/>
                <w:szCs w:val="24"/>
              </w:rPr>
            </w:pPr>
            <w:r w:rsidRPr="000838F7">
              <w:rPr>
                <w:rFonts w:ascii="Century Gothic" w:hAnsi="Century Gothic" w:cs="Arial"/>
                <w:sz w:val="24"/>
                <w:szCs w:val="24"/>
              </w:rPr>
              <w:t>Salón escuela Zanjón Rico</w:t>
            </w:r>
          </w:p>
          <w:p w14:paraId="2C3CF72A" w14:textId="6C42FC9B" w:rsidR="00B657AF" w:rsidRPr="000838F7" w:rsidRDefault="00B657AF" w:rsidP="00E67B02">
            <w:pPr>
              <w:jc w:val="both"/>
              <w:cnfStyle w:val="000000000000" w:firstRow="0" w:lastRow="0" w:firstColumn="0" w:lastColumn="0" w:oddVBand="0" w:evenVBand="0" w:oddHBand="0" w:evenHBand="0" w:firstRowFirstColumn="0" w:firstRowLastColumn="0" w:lastRowFirstColumn="0" w:lastRowLastColumn="0"/>
              <w:rPr>
                <w:rFonts w:ascii="Century Gothic" w:hAnsi="Century Gothic" w:cs="Arial"/>
                <w:sz w:val="24"/>
                <w:szCs w:val="24"/>
              </w:rPr>
            </w:pPr>
            <w:r w:rsidRPr="000838F7">
              <w:rPr>
                <w:rFonts w:ascii="Century Gothic" w:hAnsi="Century Gothic" w:cs="Arial"/>
                <w:sz w:val="24"/>
                <w:szCs w:val="24"/>
              </w:rPr>
              <w:t>2:30 p.m.</w:t>
            </w:r>
          </w:p>
        </w:tc>
      </w:tr>
      <w:tr w:rsidR="00B657AF" w:rsidRPr="000838F7" w14:paraId="41ABECA2" w14:textId="77777777" w:rsidTr="00BC166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37" w:type="dxa"/>
          </w:tcPr>
          <w:p w14:paraId="4EB65C86" w14:textId="77777777" w:rsidR="00B657AF" w:rsidRPr="000838F7" w:rsidRDefault="00B657AF" w:rsidP="00E67B02">
            <w:pPr>
              <w:jc w:val="center"/>
              <w:rPr>
                <w:rFonts w:ascii="Century Gothic" w:hAnsi="Century Gothic" w:cs="Arial"/>
                <w:sz w:val="24"/>
                <w:szCs w:val="24"/>
              </w:rPr>
            </w:pPr>
            <w:r w:rsidRPr="000838F7">
              <w:rPr>
                <w:rFonts w:ascii="Century Gothic" w:hAnsi="Century Gothic" w:cs="Arial"/>
                <w:sz w:val="24"/>
                <w:szCs w:val="24"/>
              </w:rPr>
              <w:t>3</w:t>
            </w:r>
          </w:p>
        </w:tc>
        <w:tc>
          <w:tcPr>
            <w:tcW w:w="3930" w:type="dxa"/>
          </w:tcPr>
          <w:p w14:paraId="45085174" w14:textId="77777777" w:rsidR="00B657AF" w:rsidRPr="000838F7" w:rsidRDefault="00B657AF" w:rsidP="00E67B02">
            <w:pPr>
              <w:jc w:val="both"/>
              <w:cnfStyle w:val="000000100000" w:firstRow="0" w:lastRow="0" w:firstColumn="0" w:lastColumn="0" w:oddVBand="0" w:evenVBand="0" w:oddHBand="1" w:evenHBand="0" w:firstRowFirstColumn="0" w:firstRowLastColumn="0" w:lastRowFirstColumn="0" w:lastRowLastColumn="0"/>
              <w:rPr>
                <w:rFonts w:ascii="Century Gothic" w:hAnsi="Century Gothic" w:cs="Arial"/>
                <w:sz w:val="24"/>
                <w:szCs w:val="24"/>
              </w:rPr>
            </w:pPr>
            <w:r w:rsidRPr="000838F7">
              <w:rPr>
                <w:rFonts w:ascii="Century Gothic" w:hAnsi="Century Gothic" w:cs="Arial"/>
                <w:sz w:val="24"/>
                <w:szCs w:val="24"/>
              </w:rPr>
              <w:t>Espacio de trabajo para la construcción participativa de la estrategia</w:t>
            </w:r>
          </w:p>
        </w:tc>
        <w:tc>
          <w:tcPr>
            <w:tcW w:w="1799" w:type="dxa"/>
          </w:tcPr>
          <w:p w14:paraId="6B29A1A2" w14:textId="77777777" w:rsidR="00B657AF" w:rsidRPr="000838F7" w:rsidRDefault="00B657AF" w:rsidP="00E67B02">
            <w:pPr>
              <w:jc w:val="both"/>
              <w:cnfStyle w:val="000000100000" w:firstRow="0" w:lastRow="0" w:firstColumn="0" w:lastColumn="0" w:oddVBand="0" w:evenVBand="0" w:oddHBand="1" w:evenHBand="0" w:firstRowFirstColumn="0" w:firstRowLastColumn="0" w:lastRowFirstColumn="0" w:lastRowLastColumn="0"/>
              <w:rPr>
                <w:rFonts w:ascii="Century Gothic" w:hAnsi="Century Gothic" w:cs="Arial"/>
                <w:sz w:val="24"/>
                <w:szCs w:val="24"/>
              </w:rPr>
            </w:pPr>
            <w:r w:rsidRPr="000838F7">
              <w:rPr>
                <w:rFonts w:ascii="Century Gothic" w:hAnsi="Century Gothic" w:cs="Arial"/>
                <w:sz w:val="24"/>
                <w:szCs w:val="24"/>
              </w:rPr>
              <w:t>Noviembre 17 de 2023</w:t>
            </w:r>
          </w:p>
        </w:tc>
        <w:tc>
          <w:tcPr>
            <w:tcW w:w="2099" w:type="dxa"/>
          </w:tcPr>
          <w:p w14:paraId="372AC388" w14:textId="5E4E8F34" w:rsidR="00B657AF" w:rsidRPr="000838F7" w:rsidRDefault="00B657AF" w:rsidP="00E67B02">
            <w:pPr>
              <w:jc w:val="both"/>
              <w:cnfStyle w:val="000000100000" w:firstRow="0" w:lastRow="0" w:firstColumn="0" w:lastColumn="0" w:oddVBand="0" w:evenVBand="0" w:oddHBand="1" w:evenHBand="0" w:firstRowFirstColumn="0" w:firstRowLastColumn="0" w:lastRowFirstColumn="0" w:lastRowLastColumn="0"/>
              <w:rPr>
                <w:rFonts w:ascii="Century Gothic" w:hAnsi="Century Gothic" w:cs="Arial"/>
                <w:sz w:val="24"/>
                <w:szCs w:val="24"/>
              </w:rPr>
            </w:pPr>
            <w:r w:rsidRPr="000838F7">
              <w:rPr>
                <w:rFonts w:ascii="Century Gothic" w:hAnsi="Century Gothic" w:cs="Arial"/>
                <w:sz w:val="24"/>
                <w:szCs w:val="24"/>
              </w:rPr>
              <w:t>I.</w:t>
            </w:r>
            <w:r w:rsidR="00005BAF" w:rsidRPr="000838F7">
              <w:rPr>
                <w:rFonts w:ascii="Century Gothic" w:hAnsi="Century Gothic" w:cs="Arial"/>
                <w:sz w:val="24"/>
                <w:szCs w:val="24"/>
              </w:rPr>
              <w:t xml:space="preserve"> </w:t>
            </w:r>
            <w:r w:rsidRPr="000838F7">
              <w:rPr>
                <w:rFonts w:ascii="Century Gothic" w:hAnsi="Century Gothic" w:cs="Arial"/>
                <w:sz w:val="24"/>
                <w:szCs w:val="24"/>
              </w:rPr>
              <w:t>E José Hilario López</w:t>
            </w:r>
          </w:p>
          <w:p w14:paraId="7E9BFFA9" w14:textId="4B6A9C4F" w:rsidR="00B657AF" w:rsidRPr="000838F7" w:rsidRDefault="00B657AF" w:rsidP="00E67B02">
            <w:pPr>
              <w:jc w:val="both"/>
              <w:cnfStyle w:val="000000100000" w:firstRow="0" w:lastRow="0" w:firstColumn="0" w:lastColumn="0" w:oddVBand="0" w:evenVBand="0" w:oddHBand="1" w:evenHBand="0" w:firstRowFirstColumn="0" w:firstRowLastColumn="0" w:lastRowFirstColumn="0" w:lastRowLastColumn="0"/>
              <w:rPr>
                <w:rFonts w:ascii="Century Gothic" w:hAnsi="Century Gothic" w:cs="Arial"/>
                <w:sz w:val="24"/>
                <w:szCs w:val="24"/>
              </w:rPr>
            </w:pPr>
            <w:r w:rsidRPr="000838F7">
              <w:rPr>
                <w:rFonts w:ascii="Century Gothic" w:hAnsi="Century Gothic" w:cs="Arial"/>
                <w:sz w:val="24"/>
                <w:szCs w:val="24"/>
              </w:rPr>
              <w:t>8: 30 a.m.</w:t>
            </w:r>
          </w:p>
        </w:tc>
      </w:tr>
      <w:tr w:rsidR="00B657AF" w:rsidRPr="000838F7" w14:paraId="7D14BEEF" w14:textId="77777777" w:rsidTr="00BC166A">
        <w:trPr>
          <w:jc w:val="center"/>
        </w:trPr>
        <w:tc>
          <w:tcPr>
            <w:cnfStyle w:val="001000000000" w:firstRow="0" w:lastRow="0" w:firstColumn="1" w:lastColumn="0" w:oddVBand="0" w:evenVBand="0" w:oddHBand="0" w:evenHBand="0" w:firstRowFirstColumn="0" w:firstRowLastColumn="0" w:lastRowFirstColumn="0" w:lastRowLastColumn="0"/>
            <w:tcW w:w="1737" w:type="dxa"/>
          </w:tcPr>
          <w:p w14:paraId="7BA1CE9A" w14:textId="77777777" w:rsidR="00B657AF" w:rsidRPr="000838F7" w:rsidRDefault="00B657AF" w:rsidP="00E67B02">
            <w:pPr>
              <w:jc w:val="center"/>
              <w:rPr>
                <w:rFonts w:ascii="Century Gothic" w:hAnsi="Century Gothic" w:cs="Arial"/>
                <w:sz w:val="24"/>
                <w:szCs w:val="24"/>
              </w:rPr>
            </w:pPr>
            <w:r w:rsidRPr="000838F7">
              <w:rPr>
                <w:rFonts w:ascii="Century Gothic" w:hAnsi="Century Gothic" w:cs="Arial"/>
                <w:sz w:val="24"/>
                <w:szCs w:val="24"/>
              </w:rPr>
              <w:t>4</w:t>
            </w:r>
          </w:p>
        </w:tc>
        <w:tc>
          <w:tcPr>
            <w:tcW w:w="3930" w:type="dxa"/>
          </w:tcPr>
          <w:p w14:paraId="097FDC4A" w14:textId="77777777" w:rsidR="00B657AF" w:rsidRPr="000838F7" w:rsidRDefault="00B657AF" w:rsidP="00E67B02">
            <w:pPr>
              <w:jc w:val="both"/>
              <w:cnfStyle w:val="000000000000" w:firstRow="0" w:lastRow="0" w:firstColumn="0" w:lastColumn="0" w:oddVBand="0" w:evenVBand="0" w:oddHBand="0" w:evenHBand="0" w:firstRowFirstColumn="0" w:firstRowLastColumn="0" w:lastRowFirstColumn="0" w:lastRowLastColumn="0"/>
              <w:rPr>
                <w:rFonts w:ascii="Century Gothic" w:hAnsi="Century Gothic" w:cs="Arial"/>
                <w:sz w:val="24"/>
                <w:szCs w:val="24"/>
              </w:rPr>
            </w:pPr>
            <w:r w:rsidRPr="000838F7">
              <w:rPr>
                <w:rFonts w:ascii="Century Gothic" w:hAnsi="Century Gothic" w:cs="Arial"/>
                <w:sz w:val="24"/>
                <w:szCs w:val="24"/>
              </w:rPr>
              <w:t>Espacio de trabajo para la construcción participativa de la estrategia</w:t>
            </w:r>
          </w:p>
        </w:tc>
        <w:tc>
          <w:tcPr>
            <w:tcW w:w="1799" w:type="dxa"/>
          </w:tcPr>
          <w:p w14:paraId="0932BD8E" w14:textId="77777777" w:rsidR="00B657AF" w:rsidRPr="000838F7" w:rsidRDefault="00B657AF" w:rsidP="00E67B02">
            <w:pPr>
              <w:jc w:val="both"/>
              <w:cnfStyle w:val="000000000000" w:firstRow="0" w:lastRow="0" w:firstColumn="0" w:lastColumn="0" w:oddVBand="0" w:evenVBand="0" w:oddHBand="0" w:evenHBand="0" w:firstRowFirstColumn="0" w:firstRowLastColumn="0" w:lastRowFirstColumn="0" w:lastRowLastColumn="0"/>
              <w:rPr>
                <w:rFonts w:ascii="Century Gothic" w:hAnsi="Century Gothic" w:cs="Arial"/>
                <w:sz w:val="24"/>
                <w:szCs w:val="24"/>
              </w:rPr>
            </w:pPr>
            <w:r w:rsidRPr="000838F7">
              <w:rPr>
                <w:rFonts w:ascii="Century Gothic" w:hAnsi="Century Gothic" w:cs="Arial"/>
                <w:sz w:val="24"/>
                <w:szCs w:val="24"/>
              </w:rPr>
              <w:t>Noviembre 18 de 2023</w:t>
            </w:r>
          </w:p>
        </w:tc>
        <w:tc>
          <w:tcPr>
            <w:tcW w:w="2099" w:type="dxa"/>
          </w:tcPr>
          <w:p w14:paraId="7A9EACAD" w14:textId="7C609E5E" w:rsidR="00B657AF" w:rsidRPr="000838F7" w:rsidRDefault="00B657AF" w:rsidP="00E67B02">
            <w:pPr>
              <w:jc w:val="both"/>
              <w:cnfStyle w:val="000000000000" w:firstRow="0" w:lastRow="0" w:firstColumn="0" w:lastColumn="0" w:oddVBand="0" w:evenVBand="0" w:oddHBand="0" w:evenHBand="0" w:firstRowFirstColumn="0" w:firstRowLastColumn="0" w:lastRowFirstColumn="0" w:lastRowLastColumn="0"/>
              <w:rPr>
                <w:rFonts w:ascii="Century Gothic" w:hAnsi="Century Gothic" w:cs="Arial"/>
                <w:sz w:val="24"/>
                <w:szCs w:val="24"/>
              </w:rPr>
            </w:pPr>
            <w:r w:rsidRPr="000838F7">
              <w:rPr>
                <w:rFonts w:ascii="Century Gothic" w:hAnsi="Century Gothic" w:cs="Arial"/>
                <w:sz w:val="24"/>
                <w:szCs w:val="24"/>
              </w:rPr>
              <w:t xml:space="preserve">Caseta Comunal Vuelta Larga </w:t>
            </w:r>
          </w:p>
          <w:p w14:paraId="34535C9D" w14:textId="57F3B7A6" w:rsidR="00B657AF" w:rsidRPr="000838F7" w:rsidRDefault="00B657AF" w:rsidP="00E67B02">
            <w:pPr>
              <w:jc w:val="both"/>
              <w:cnfStyle w:val="000000000000" w:firstRow="0" w:lastRow="0" w:firstColumn="0" w:lastColumn="0" w:oddVBand="0" w:evenVBand="0" w:oddHBand="0" w:evenHBand="0" w:firstRowFirstColumn="0" w:firstRowLastColumn="0" w:lastRowFirstColumn="0" w:lastRowLastColumn="0"/>
              <w:rPr>
                <w:rFonts w:ascii="Century Gothic" w:hAnsi="Century Gothic" w:cs="Arial"/>
                <w:sz w:val="24"/>
                <w:szCs w:val="24"/>
              </w:rPr>
            </w:pPr>
            <w:r w:rsidRPr="000838F7">
              <w:rPr>
                <w:rFonts w:ascii="Century Gothic" w:hAnsi="Century Gothic" w:cs="Arial"/>
                <w:sz w:val="24"/>
                <w:szCs w:val="24"/>
              </w:rPr>
              <w:t>2:00 p.m.</w:t>
            </w:r>
          </w:p>
        </w:tc>
      </w:tr>
      <w:tr w:rsidR="00B657AF" w:rsidRPr="000838F7" w14:paraId="500FE5B0" w14:textId="77777777" w:rsidTr="00BC166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37" w:type="dxa"/>
          </w:tcPr>
          <w:p w14:paraId="1FEDD71B" w14:textId="77777777" w:rsidR="00B657AF" w:rsidRPr="000838F7" w:rsidRDefault="00B657AF" w:rsidP="00E67B02">
            <w:pPr>
              <w:jc w:val="center"/>
              <w:rPr>
                <w:rFonts w:ascii="Century Gothic" w:hAnsi="Century Gothic" w:cs="Arial"/>
                <w:sz w:val="24"/>
                <w:szCs w:val="24"/>
              </w:rPr>
            </w:pPr>
            <w:r w:rsidRPr="000838F7">
              <w:rPr>
                <w:rFonts w:ascii="Century Gothic" w:hAnsi="Century Gothic" w:cs="Arial"/>
                <w:sz w:val="24"/>
                <w:szCs w:val="24"/>
              </w:rPr>
              <w:t>5</w:t>
            </w:r>
          </w:p>
        </w:tc>
        <w:tc>
          <w:tcPr>
            <w:tcW w:w="3930" w:type="dxa"/>
          </w:tcPr>
          <w:p w14:paraId="0261D917" w14:textId="77777777" w:rsidR="00B657AF" w:rsidRPr="000838F7" w:rsidRDefault="00B657AF" w:rsidP="00E67B02">
            <w:pPr>
              <w:jc w:val="both"/>
              <w:cnfStyle w:val="000000100000" w:firstRow="0" w:lastRow="0" w:firstColumn="0" w:lastColumn="0" w:oddVBand="0" w:evenVBand="0" w:oddHBand="1" w:evenHBand="0" w:firstRowFirstColumn="0" w:firstRowLastColumn="0" w:lastRowFirstColumn="0" w:lastRowLastColumn="0"/>
              <w:rPr>
                <w:rFonts w:ascii="Century Gothic" w:hAnsi="Century Gothic" w:cs="Arial"/>
                <w:sz w:val="24"/>
                <w:szCs w:val="24"/>
              </w:rPr>
            </w:pPr>
            <w:r w:rsidRPr="000838F7">
              <w:rPr>
                <w:rFonts w:ascii="Century Gothic" w:hAnsi="Century Gothic" w:cs="Arial"/>
                <w:sz w:val="24"/>
                <w:szCs w:val="24"/>
              </w:rPr>
              <w:t>Espacio de trabajo para la construcción participativa de la estrategia</w:t>
            </w:r>
          </w:p>
        </w:tc>
        <w:tc>
          <w:tcPr>
            <w:tcW w:w="1799" w:type="dxa"/>
          </w:tcPr>
          <w:p w14:paraId="7ED1F642" w14:textId="77777777" w:rsidR="00B657AF" w:rsidRPr="000838F7" w:rsidRDefault="00B657AF" w:rsidP="00E67B02">
            <w:pPr>
              <w:jc w:val="both"/>
              <w:cnfStyle w:val="000000100000" w:firstRow="0" w:lastRow="0" w:firstColumn="0" w:lastColumn="0" w:oddVBand="0" w:evenVBand="0" w:oddHBand="1" w:evenHBand="0" w:firstRowFirstColumn="0" w:firstRowLastColumn="0" w:lastRowFirstColumn="0" w:lastRowLastColumn="0"/>
              <w:rPr>
                <w:rFonts w:ascii="Century Gothic" w:hAnsi="Century Gothic" w:cs="Arial"/>
                <w:sz w:val="24"/>
                <w:szCs w:val="24"/>
              </w:rPr>
            </w:pPr>
            <w:r w:rsidRPr="000838F7">
              <w:rPr>
                <w:rFonts w:ascii="Century Gothic" w:hAnsi="Century Gothic" w:cs="Arial"/>
                <w:sz w:val="24"/>
                <w:szCs w:val="24"/>
              </w:rPr>
              <w:t>Noviembre 19 de 2023</w:t>
            </w:r>
          </w:p>
        </w:tc>
        <w:tc>
          <w:tcPr>
            <w:tcW w:w="2099" w:type="dxa"/>
          </w:tcPr>
          <w:p w14:paraId="57E136F1" w14:textId="77777777" w:rsidR="00B657AF" w:rsidRPr="000838F7" w:rsidRDefault="00B657AF" w:rsidP="00E67B02">
            <w:pPr>
              <w:jc w:val="both"/>
              <w:cnfStyle w:val="000000100000" w:firstRow="0" w:lastRow="0" w:firstColumn="0" w:lastColumn="0" w:oddVBand="0" w:evenVBand="0" w:oddHBand="1" w:evenHBand="0" w:firstRowFirstColumn="0" w:firstRowLastColumn="0" w:lastRowFirstColumn="0" w:lastRowLastColumn="0"/>
              <w:rPr>
                <w:rFonts w:ascii="Century Gothic" w:hAnsi="Century Gothic" w:cs="Arial"/>
                <w:sz w:val="24"/>
                <w:szCs w:val="24"/>
              </w:rPr>
            </w:pPr>
            <w:r w:rsidRPr="000838F7">
              <w:rPr>
                <w:rFonts w:ascii="Century Gothic" w:hAnsi="Century Gothic" w:cs="Arial"/>
                <w:sz w:val="24"/>
                <w:szCs w:val="24"/>
              </w:rPr>
              <w:t>Caseta Bocas del Palo</w:t>
            </w:r>
          </w:p>
          <w:p w14:paraId="76059AC8" w14:textId="77777777" w:rsidR="00B657AF" w:rsidRPr="000838F7" w:rsidRDefault="00B657AF" w:rsidP="00E67B02">
            <w:pPr>
              <w:jc w:val="both"/>
              <w:cnfStyle w:val="000000100000" w:firstRow="0" w:lastRow="0" w:firstColumn="0" w:lastColumn="0" w:oddVBand="0" w:evenVBand="0" w:oddHBand="1" w:evenHBand="0" w:firstRowFirstColumn="0" w:firstRowLastColumn="0" w:lastRowFirstColumn="0" w:lastRowLastColumn="0"/>
              <w:rPr>
                <w:rFonts w:ascii="Century Gothic" w:hAnsi="Century Gothic" w:cs="Arial"/>
                <w:sz w:val="24"/>
                <w:szCs w:val="24"/>
              </w:rPr>
            </w:pPr>
            <w:r w:rsidRPr="000838F7">
              <w:rPr>
                <w:rFonts w:ascii="Century Gothic" w:hAnsi="Century Gothic" w:cs="Arial"/>
                <w:sz w:val="24"/>
                <w:szCs w:val="24"/>
              </w:rPr>
              <w:t>1:30 PM</w:t>
            </w:r>
          </w:p>
        </w:tc>
      </w:tr>
      <w:tr w:rsidR="00B657AF" w:rsidRPr="000838F7" w14:paraId="24B472E3" w14:textId="77777777" w:rsidTr="00BC166A">
        <w:trPr>
          <w:jc w:val="center"/>
        </w:trPr>
        <w:tc>
          <w:tcPr>
            <w:cnfStyle w:val="001000000000" w:firstRow="0" w:lastRow="0" w:firstColumn="1" w:lastColumn="0" w:oddVBand="0" w:evenVBand="0" w:oddHBand="0" w:evenHBand="0" w:firstRowFirstColumn="0" w:firstRowLastColumn="0" w:lastRowFirstColumn="0" w:lastRowLastColumn="0"/>
            <w:tcW w:w="1737" w:type="dxa"/>
          </w:tcPr>
          <w:p w14:paraId="0CEB74AC" w14:textId="77777777" w:rsidR="00B657AF" w:rsidRPr="000838F7" w:rsidRDefault="00B657AF" w:rsidP="00E67B02">
            <w:pPr>
              <w:jc w:val="center"/>
              <w:rPr>
                <w:rFonts w:ascii="Century Gothic" w:hAnsi="Century Gothic" w:cs="Arial"/>
                <w:sz w:val="24"/>
                <w:szCs w:val="24"/>
              </w:rPr>
            </w:pPr>
            <w:r w:rsidRPr="000838F7">
              <w:rPr>
                <w:rFonts w:ascii="Century Gothic" w:hAnsi="Century Gothic" w:cs="Arial"/>
                <w:sz w:val="24"/>
                <w:szCs w:val="24"/>
              </w:rPr>
              <w:t>6</w:t>
            </w:r>
          </w:p>
        </w:tc>
        <w:tc>
          <w:tcPr>
            <w:tcW w:w="3930" w:type="dxa"/>
          </w:tcPr>
          <w:p w14:paraId="3FE794E5" w14:textId="77777777" w:rsidR="00B657AF" w:rsidRPr="000838F7" w:rsidRDefault="00B657AF" w:rsidP="00E67B02">
            <w:pPr>
              <w:jc w:val="both"/>
              <w:cnfStyle w:val="000000000000" w:firstRow="0" w:lastRow="0" w:firstColumn="0" w:lastColumn="0" w:oddVBand="0" w:evenVBand="0" w:oddHBand="0" w:evenHBand="0" w:firstRowFirstColumn="0" w:firstRowLastColumn="0" w:lastRowFirstColumn="0" w:lastRowLastColumn="0"/>
              <w:rPr>
                <w:rFonts w:ascii="Century Gothic" w:hAnsi="Century Gothic" w:cs="Arial"/>
                <w:sz w:val="24"/>
                <w:szCs w:val="24"/>
              </w:rPr>
            </w:pPr>
            <w:r w:rsidRPr="000838F7">
              <w:rPr>
                <w:rFonts w:ascii="Century Gothic" w:hAnsi="Century Gothic" w:cs="Arial"/>
                <w:sz w:val="24"/>
                <w:szCs w:val="24"/>
              </w:rPr>
              <w:t>Espacio de trabajo para la construcción participativa de la estrategia</w:t>
            </w:r>
          </w:p>
        </w:tc>
        <w:tc>
          <w:tcPr>
            <w:tcW w:w="1799" w:type="dxa"/>
          </w:tcPr>
          <w:p w14:paraId="3247E7B0" w14:textId="77777777" w:rsidR="00B657AF" w:rsidRPr="000838F7" w:rsidRDefault="00B657AF" w:rsidP="00E67B02">
            <w:pPr>
              <w:jc w:val="both"/>
              <w:cnfStyle w:val="000000000000" w:firstRow="0" w:lastRow="0" w:firstColumn="0" w:lastColumn="0" w:oddVBand="0" w:evenVBand="0" w:oddHBand="0" w:evenHBand="0" w:firstRowFirstColumn="0" w:firstRowLastColumn="0" w:lastRowFirstColumn="0" w:lastRowLastColumn="0"/>
              <w:rPr>
                <w:rFonts w:ascii="Century Gothic" w:hAnsi="Century Gothic" w:cs="Arial"/>
                <w:sz w:val="24"/>
                <w:szCs w:val="24"/>
              </w:rPr>
            </w:pPr>
            <w:r w:rsidRPr="000838F7">
              <w:rPr>
                <w:rFonts w:ascii="Century Gothic" w:hAnsi="Century Gothic" w:cs="Arial"/>
                <w:sz w:val="24"/>
                <w:szCs w:val="24"/>
              </w:rPr>
              <w:t>Noviembre 20 de 2023</w:t>
            </w:r>
          </w:p>
        </w:tc>
        <w:tc>
          <w:tcPr>
            <w:tcW w:w="2099" w:type="dxa"/>
          </w:tcPr>
          <w:p w14:paraId="0B902441" w14:textId="1138A95D" w:rsidR="00B657AF" w:rsidRPr="000838F7" w:rsidRDefault="00B657AF" w:rsidP="00E67B02">
            <w:pPr>
              <w:jc w:val="both"/>
              <w:cnfStyle w:val="000000000000" w:firstRow="0" w:lastRow="0" w:firstColumn="0" w:lastColumn="0" w:oddVBand="0" w:evenVBand="0" w:oddHBand="0" w:evenHBand="0" w:firstRowFirstColumn="0" w:firstRowLastColumn="0" w:lastRowFirstColumn="0" w:lastRowLastColumn="0"/>
              <w:rPr>
                <w:rFonts w:ascii="Century Gothic" w:hAnsi="Century Gothic" w:cs="Arial"/>
                <w:sz w:val="24"/>
                <w:szCs w:val="24"/>
              </w:rPr>
            </w:pPr>
            <w:r w:rsidRPr="000838F7">
              <w:rPr>
                <w:rFonts w:ascii="Century Gothic" w:hAnsi="Century Gothic" w:cs="Arial"/>
                <w:sz w:val="24"/>
                <w:szCs w:val="24"/>
              </w:rPr>
              <w:t>Finca La Gloria de Dios</w:t>
            </w:r>
          </w:p>
          <w:p w14:paraId="33CB98DF" w14:textId="5A6B562C" w:rsidR="00B657AF" w:rsidRPr="000838F7" w:rsidRDefault="00B657AF" w:rsidP="00E67B02">
            <w:pPr>
              <w:jc w:val="both"/>
              <w:cnfStyle w:val="000000000000" w:firstRow="0" w:lastRow="0" w:firstColumn="0" w:lastColumn="0" w:oddVBand="0" w:evenVBand="0" w:oddHBand="0" w:evenHBand="0" w:firstRowFirstColumn="0" w:firstRowLastColumn="0" w:lastRowFirstColumn="0" w:lastRowLastColumn="0"/>
              <w:rPr>
                <w:rFonts w:ascii="Century Gothic" w:hAnsi="Century Gothic" w:cs="Arial"/>
                <w:sz w:val="24"/>
                <w:szCs w:val="24"/>
              </w:rPr>
            </w:pPr>
            <w:r w:rsidRPr="000838F7">
              <w:rPr>
                <w:rFonts w:ascii="Century Gothic" w:hAnsi="Century Gothic" w:cs="Arial"/>
                <w:sz w:val="24"/>
                <w:szCs w:val="24"/>
              </w:rPr>
              <w:t>8:30 a.m.</w:t>
            </w:r>
          </w:p>
        </w:tc>
      </w:tr>
    </w:tbl>
    <w:p w14:paraId="297DF77B" w14:textId="77777777" w:rsidR="00B657AF" w:rsidRPr="000838F7" w:rsidRDefault="00B657AF" w:rsidP="007057DC">
      <w:pPr>
        <w:spacing w:line="276" w:lineRule="auto"/>
        <w:jc w:val="both"/>
        <w:rPr>
          <w:rFonts w:ascii="Century Gothic" w:hAnsi="Century Gothic" w:cs="Arial"/>
          <w:sz w:val="24"/>
          <w:szCs w:val="24"/>
        </w:rPr>
      </w:pPr>
    </w:p>
    <w:p w14:paraId="7C51B45B" w14:textId="60598D95" w:rsidR="00C42FB0" w:rsidRPr="000838F7" w:rsidRDefault="00D34F9E" w:rsidP="00C42FB0">
      <w:pPr>
        <w:spacing w:line="276" w:lineRule="auto"/>
        <w:jc w:val="both"/>
        <w:rPr>
          <w:rFonts w:ascii="Century Gothic" w:hAnsi="Century Gothic" w:cs="Arial"/>
          <w:sz w:val="24"/>
          <w:szCs w:val="24"/>
          <w:lang w:val="es-MX"/>
        </w:rPr>
      </w:pPr>
      <w:r w:rsidRPr="000838F7">
        <w:rPr>
          <w:rFonts w:ascii="Century Gothic" w:hAnsi="Century Gothic" w:cs="Arial"/>
          <w:sz w:val="24"/>
          <w:szCs w:val="24"/>
        </w:rPr>
        <w:t>De estos</w:t>
      </w:r>
      <w:r w:rsidR="00AF60FC" w:rsidRPr="000838F7">
        <w:rPr>
          <w:rFonts w:ascii="Century Gothic" w:hAnsi="Century Gothic" w:cs="Arial"/>
          <w:sz w:val="24"/>
          <w:szCs w:val="24"/>
        </w:rPr>
        <w:t xml:space="preserve"> seis (6) encuentros </w:t>
      </w:r>
      <w:r w:rsidRPr="000838F7">
        <w:rPr>
          <w:rFonts w:ascii="Century Gothic" w:hAnsi="Century Gothic" w:cs="Arial"/>
          <w:sz w:val="24"/>
          <w:szCs w:val="24"/>
        </w:rPr>
        <w:t xml:space="preserve">con base en </w:t>
      </w:r>
      <w:r w:rsidR="00AF60FC" w:rsidRPr="000838F7">
        <w:rPr>
          <w:rFonts w:ascii="Century Gothic" w:hAnsi="Century Gothic" w:cs="Arial"/>
          <w:sz w:val="24"/>
          <w:szCs w:val="24"/>
        </w:rPr>
        <w:t xml:space="preserve">preguntas, </w:t>
      </w:r>
      <w:r w:rsidRPr="000838F7">
        <w:rPr>
          <w:rFonts w:ascii="Century Gothic" w:hAnsi="Century Gothic" w:cs="Arial"/>
          <w:sz w:val="24"/>
          <w:szCs w:val="24"/>
        </w:rPr>
        <w:t>entrevistas, lecturas de textos pertinentes, de grabaciones y filmaciones</w:t>
      </w:r>
      <w:r w:rsidR="00AF60FC" w:rsidRPr="000838F7">
        <w:rPr>
          <w:rFonts w:ascii="Century Gothic" w:hAnsi="Century Gothic" w:cs="Arial"/>
          <w:sz w:val="24"/>
          <w:szCs w:val="24"/>
        </w:rPr>
        <w:t xml:space="preserve"> se recibió concepto verbal de los asistentes</w:t>
      </w:r>
      <w:r w:rsidRPr="000838F7">
        <w:rPr>
          <w:rFonts w:ascii="Century Gothic" w:hAnsi="Century Gothic" w:cs="Arial"/>
          <w:sz w:val="24"/>
          <w:szCs w:val="24"/>
        </w:rPr>
        <w:t xml:space="preserve"> y se obtuvo insumos útiles para la construcción de la Estrategia Educativa</w:t>
      </w:r>
      <w:r w:rsidR="00C42FB0" w:rsidRPr="000838F7">
        <w:rPr>
          <w:rFonts w:ascii="Century Gothic" w:hAnsi="Century Gothic" w:cs="Arial"/>
          <w:sz w:val="24"/>
          <w:szCs w:val="24"/>
        </w:rPr>
        <w:t>. Entre la variedad de</w:t>
      </w:r>
      <w:r w:rsidR="00AF60FC" w:rsidRPr="000838F7">
        <w:rPr>
          <w:rFonts w:ascii="Century Gothic" w:hAnsi="Century Gothic" w:cs="Arial"/>
          <w:sz w:val="24"/>
          <w:szCs w:val="24"/>
        </w:rPr>
        <w:t xml:space="preserve"> preguntas como la siguiente: </w:t>
      </w:r>
      <w:r w:rsidR="00FA4160" w:rsidRPr="000838F7">
        <w:rPr>
          <w:rFonts w:ascii="Century Gothic" w:eastAsia="Times New Roman" w:hAnsi="Century Gothic" w:cs="Arial"/>
          <w:sz w:val="24"/>
          <w:szCs w:val="24"/>
          <w:lang w:eastAsia="es-CO"/>
        </w:rPr>
        <w:t>¿</w:t>
      </w:r>
      <w:r w:rsidR="00147279" w:rsidRPr="000838F7">
        <w:rPr>
          <w:rFonts w:ascii="Century Gothic" w:eastAsia="Times New Roman" w:hAnsi="Century Gothic" w:cs="Arial"/>
          <w:sz w:val="24"/>
          <w:szCs w:val="24"/>
          <w:lang w:eastAsia="es-CO"/>
        </w:rPr>
        <w:t xml:space="preserve">Cree usted que es necesario </w:t>
      </w:r>
      <w:r w:rsidR="009032B0" w:rsidRPr="000838F7">
        <w:rPr>
          <w:rFonts w:ascii="Century Gothic" w:eastAsia="Times New Roman" w:hAnsi="Century Gothic" w:cs="Arial"/>
          <w:sz w:val="24"/>
          <w:szCs w:val="24"/>
          <w:lang w:eastAsia="es-CO"/>
        </w:rPr>
        <w:t xml:space="preserve">construir un </w:t>
      </w:r>
      <w:r w:rsidR="00147279" w:rsidRPr="000838F7">
        <w:rPr>
          <w:rFonts w:ascii="Century Gothic" w:eastAsia="Times New Roman" w:hAnsi="Century Gothic" w:cs="Arial"/>
          <w:sz w:val="24"/>
          <w:szCs w:val="24"/>
          <w:lang w:eastAsia="es-CO"/>
        </w:rPr>
        <w:t xml:space="preserve">modelo educativo </w:t>
      </w:r>
      <w:r w:rsidR="00184142" w:rsidRPr="000838F7">
        <w:rPr>
          <w:rFonts w:ascii="Century Gothic" w:eastAsia="Times New Roman" w:hAnsi="Century Gothic" w:cs="Arial"/>
          <w:sz w:val="24"/>
          <w:szCs w:val="24"/>
          <w:lang w:eastAsia="es-CO"/>
        </w:rPr>
        <w:t>de acuerdo con</w:t>
      </w:r>
      <w:r w:rsidR="00147279" w:rsidRPr="000838F7">
        <w:rPr>
          <w:rFonts w:ascii="Century Gothic" w:eastAsia="Times New Roman" w:hAnsi="Century Gothic" w:cs="Arial"/>
          <w:sz w:val="24"/>
          <w:szCs w:val="24"/>
          <w:lang w:eastAsia="es-CO"/>
        </w:rPr>
        <w:t xml:space="preserve"> las características regionales de la </w:t>
      </w:r>
      <w:r w:rsidR="00743A89" w:rsidRPr="000838F7">
        <w:rPr>
          <w:rFonts w:ascii="Century Gothic" w:eastAsia="Times New Roman" w:hAnsi="Century Gothic" w:cs="Arial"/>
          <w:sz w:val="24"/>
          <w:szCs w:val="24"/>
          <w:lang w:eastAsia="es-CO"/>
        </w:rPr>
        <w:t>población de educación inicial</w:t>
      </w:r>
      <w:r w:rsidR="00147279" w:rsidRPr="000838F7">
        <w:rPr>
          <w:rFonts w:ascii="Century Gothic" w:eastAsia="Times New Roman" w:hAnsi="Century Gothic" w:cs="Arial"/>
          <w:sz w:val="24"/>
          <w:szCs w:val="24"/>
          <w:lang w:eastAsia="es-CO"/>
        </w:rPr>
        <w:t xml:space="preserve"> en la zona rural</w:t>
      </w:r>
      <w:r w:rsidR="009032B0" w:rsidRPr="000838F7">
        <w:rPr>
          <w:rFonts w:ascii="Century Gothic" w:eastAsia="Times New Roman" w:hAnsi="Century Gothic" w:cs="Arial"/>
          <w:sz w:val="24"/>
          <w:szCs w:val="24"/>
          <w:lang w:eastAsia="es-CO"/>
        </w:rPr>
        <w:t>,</w:t>
      </w:r>
      <w:r w:rsidR="00147279" w:rsidRPr="000838F7">
        <w:rPr>
          <w:rFonts w:ascii="Century Gothic" w:eastAsia="Times New Roman" w:hAnsi="Century Gothic" w:cs="Arial"/>
          <w:sz w:val="24"/>
          <w:szCs w:val="24"/>
          <w:lang w:eastAsia="es-CO"/>
        </w:rPr>
        <w:t xml:space="preserve"> y rural dispersa</w:t>
      </w:r>
      <w:r w:rsidR="00743A89" w:rsidRPr="000838F7">
        <w:rPr>
          <w:rFonts w:ascii="Century Gothic" w:eastAsia="Times New Roman" w:hAnsi="Century Gothic" w:cs="Arial"/>
          <w:sz w:val="24"/>
          <w:szCs w:val="24"/>
          <w:lang w:eastAsia="es-CO"/>
        </w:rPr>
        <w:t xml:space="preserve"> del municipio de Puerto Tejada</w:t>
      </w:r>
      <w:r w:rsidR="00FA4160" w:rsidRPr="000838F7">
        <w:rPr>
          <w:rFonts w:ascii="Century Gothic" w:eastAsia="Times New Roman" w:hAnsi="Century Gothic" w:cs="Arial"/>
          <w:sz w:val="24"/>
          <w:szCs w:val="24"/>
          <w:lang w:eastAsia="es-CO"/>
        </w:rPr>
        <w:t>?</w:t>
      </w:r>
      <w:r w:rsidR="00C42FB0" w:rsidRPr="000838F7">
        <w:rPr>
          <w:rFonts w:ascii="Century Gothic" w:eastAsia="Times New Roman" w:hAnsi="Century Gothic" w:cs="Arial"/>
          <w:sz w:val="24"/>
          <w:szCs w:val="24"/>
          <w:lang w:eastAsia="es-CO"/>
        </w:rPr>
        <w:t xml:space="preserve"> Las respuestas a esta pregunta fueron contundentes, e</w:t>
      </w:r>
      <w:r w:rsidR="00D92A97" w:rsidRPr="000838F7">
        <w:rPr>
          <w:rFonts w:ascii="Century Gothic" w:hAnsi="Century Gothic" w:cs="Arial"/>
          <w:sz w:val="24"/>
          <w:szCs w:val="24"/>
          <w:lang w:val="es-MX"/>
        </w:rPr>
        <w:t xml:space="preserve">n todos los eventos, y todos los participantes conceptuaron que sí, que se </w:t>
      </w:r>
      <w:r w:rsidR="00C42FB0" w:rsidRPr="000838F7">
        <w:rPr>
          <w:rFonts w:ascii="Century Gothic" w:hAnsi="Century Gothic" w:cs="Arial"/>
          <w:sz w:val="24"/>
          <w:szCs w:val="24"/>
          <w:lang w:val="es-MX"/>
        </w:rPr>
        <w:t>hace necesario</w:t>
      </w:r>
      <w:r w:rsidR="00D92A97" w:rsidRPr="000838F7">
        <w:rPr>
          <w:rFonts w:ascii="Century Gothic" w:hAnsi="Century Gothic" w:cs="Arial"/>
          <w:sz w:val="24"/>
          <w:szCs w:val="24"/>
          <w:lang w:val="es-MX"/>
        </w:rPr>
        <w:t xml:space="preserve"> y que apoyarán el proceso.</w:t>
      </w:r>
      <w:r w:rsidR="00C10BBF" w:rsidRPr="000838F7">
        <w:rPr>
          <w:rFonts w:ascii="Century Gothic" w:hAnsi="Century Gothic" w:cs="Arial"/>
          <w:sz w:val="24"/>
          <w:szCs w:val="24"/>
          <w:lang w:val="es-MX"/>
        </w:rPr>
        <w:t xml:space="preserve"> [Se anexa preguntas y pormenores de los encuentros].</w:t>
      </w:r>
    </w:p>
    <w:p w14:paraId="1DD776A4" w14:textId="350581E4" w:rsidR="000E2D1D" w:rsidRPr="000838F7" w:rsidRDefault="000E2D1D" w:rsidP="00C42FB0">
      <w:pPr>
        <w:spacing w:line="276" w:lineRule="auto"/>
        <w:jc w:val="both"/>
        <w:rPr>
          <w:rFonts w:ascii="Century Gothic" w:hAnsi="Century Gothic" w:cs="Arial"/>
          <w:sz w:val="24"/>
          <w:szCs w:val="24"/>
          <w:lang w:val="es-MX"/>
        </w:rPr>
      </w:pPr>
      <w:r>
        <w:rPr>
          <w:rFonts w:ascii="Century Gothic" w:hAnsi="Century Gothic" w:cs="Arial"/>
          <w:sz w:val="24"/>
          <w:szCs w:val="24"/>
          <w:lang w:val="es-MX"/>
        </w:rPr>
        <w:t xml:space="preserve">Es importante mencionar </w:t>
      </w:r>
      <w:r w:rsidR="00B25509">
        <w:rPr>
          <w:rFonts w:ascii="Century Gothic" w:hAnsi="Century Gothic" w:cs="Arial"/>
          <w:sz w:val="24"/>
          <w:szCs w:val="24"/>
          <w:lang w:val="es-MX"/>
        </w:rPr>
        <w:t>que,</w:t>
      </w:r>
      <w:r>
        <w:rPr>
          <w:rFonts w:ascii="Century Gothic" w:hAnsi="Century Gothic" w:cs="Arial"/>
          <w:sz w:val="24"/>
          <w:szCs w:val="24"/>
          <w:lang w:val="es-MX"/>
        </w:rPr>
        <w:t xml:space="preserve"> durante el desarrollo de este ejercicio, anteriormente mencionado, a la par se realizó la focalización de los niños </w:t>
      </w:r>
      <w:r w:rsidR="00B25509">
        <w:rPr>
          <w:rFonts w:ascii="Century Gothic" w:hAnsi="Century Gothic" w:cs="Arial"/>
          <w:sz w:val="24"/>
          <w:szCs w:val="24"/>
          <w:lang w:val="es-MX"/>
        </w:rPr>
        <w:t xml:space="preserve">y niñas </w:t>
      </w:r>
      <w:r>
        <w:rPr>
          <w:rFonts w:ascii="Century Gothic" w:hAnsi="Century Gothic" w:cs="Arial"/>
          <w:sz w:val="24"/>
          <w:szCs w:val="24"/>
          <w:lang w:val="es-MX"/>
        </w:rPr>
        <w:t>que cumplen algunas características para ser vinculados al desarrollo de la estrategia educativa</w:t>
      </w:r>
      <w:r w:rsidR="00B25509">
        <w:rPr>
          <w:rFonts w:ascii="Century Gothic" w:hAnsi="Century Gothic" w:cs="Arial"/>
          <w:sz w:val="24"/>
          <w:szCs w:val="24"/>
          <w:lang w:val="es-MX"/>
        </w:rPr>
        <w:t>, como es el hecho de no estar siendo atendidos por otra estrategia de educación inicial y que cumpla con el rango de edad entre los 3 y los 5 años. Para llevar a cabo esta tarea se realizaron caseos, es decir recorridos por las casas de estas veredas, donde además de socializar dicho proceso se vinculaba a los niños y las niñas con las características anteriormente mencionadas.</w:t>
      </w:r>
    </w:p>
    <w:p w14:paraId="47B5390B" w14:textId="6E2C13F2" w:rsidR="0028585E" w:rsidRPr="000838F7" w:rsidRDefault="00E467C8" w:rsidP="007057DC">
      <w:pPr>
        <w:tabs>
          <w:tab w:val="left" w:pos="3960"/>
        </w:tabs>
        <w:spacing w:line="276" w:lineRule="auto"/>
        <w:jc w:val="both"/>
        <w:rPr>
          <w:rFonts w:ascii="Century Gothic" w:eastAsia="Arial" w:hAnsi="Century Gothic" w:cs="Arial"/>
          <w:bCs/>
          <w:sz w:val="24"/>
          <w:szCs w:val="24"/>
        </w:rPr>
      </w:pPr>
      <w:r w:rsidRPr="000838F7">
        <w:rPr>
          <w:rFonts w:ascii="Century Gothic" w:eastAsia="Arial" w:hAnsi="Century Gothic" w:cs="Arial"/>
          <w:b/>
          <w:sz w:val="24"/>
          <w:szCs w:val="24"/>
        </w:rPr>
        <w:t>C)</w:t>
      </w:r>
      <w:r w:rsidRPr="000838F7">
        <w:rPr>
          <w:rFonts w:ascii="Century Gothic" w:eastAsia="Arial" w:hAnsi="Century Gothic" w:cs="Arial"/>
          <w:bCs/>
          <w:sz w:val="24"/>
          <w:szCs w:val="24"/>
        </w:rPr>
        <w:t xml:space="preserve"> Construcción de la Metodología para el abordaje pedagógico curricular</w:t>
      </w:r>
    </w:p>
    <w:p w14:paraId="19109D6D" w14:textId="52043164" w:rsidR="00D94E11" w:rsidRPr="00AC0FD6" w:rsidRDefault="00D04A72" w:rsidP="002C0897">
      <w:pPr>
        <w:tabs>
          <w:tab w:val="left" w:pos="3960"/>
        </w:tabs>
        <w:spacing w:line="276" w:lineRule="auto"/>
        <w:jc w:val="both"/>
        <w:rPr>
          <w:rFonts w:ascii="Century Gothic" w:hAnsi="Century Gothic"/>
          <w:sz w:val="24"/>
        </w:rPr>
      </w:pPr>
      <w:r w:rsidRPr="000838F7">
        <w:rPr>
          <w:rFonts w:ascii="Century Gothic" w:eastAsia="Arial" w:hAnsi="Century Gothic" w:cs="Arial"/>
          <w:bCs/>
          <w:sz w:val="24"/>
          <w:szCs w:val="24"/>
        </w:rPr>
        <w:t>El proceso pedagógico partirá siempre de la indagación investigación del texto y del contexto. S</w:t>
      </w:r>
      <w:r w:rsidR="008C62D0" w:rsidRPr="000838F7">
        <w:rPr>
          <w:rFonts w:ascii="Century Gothic" w:eastAsia="Arial" w:hAnsi="Century Gothic" w:cs="Arial"/>
          <w:bCs/>
          <w:sz w:val="24"/>
          <w:szCs w:val="24"/>
        </w:rPr>
        <w:t xml:space="preserve">e definió una pregunta rectora, </w:t>
      </w:r>
      <w:bookmarkStart w:id="4" w:name="_Hlk151704272"/>
      <w:r w:rsidR="008C62D0" w:rsidRPr="000838F7">
        <w:rPr>
          <w:rFonts w:ascii="Century Gothic" w:eastAsia="Arial" w:hAnsi="Century Gothic" w:cs="Arial"/>
          <w:bCs/>
          <w:sz w:val="24"/>
          <w:szCs w:val="24"/>
        </w:rPr>
        <w:t>los principios</w:t>
      </w:r>
      <w:bookmarkEnd w:id="4"/>
      <w:r w:rsidR="008C62D0" w:rsidRPr="000838F7">
        <w:rPr>
          <w:rFonts w:ascii="Century Gothic" w:eastAsia="Arial" w:hAnsi="Century Gothic" w:cs="Arial"/>
          <w:bCs/>
          <w:sz w:val="24"/>
          <w:szCs w:val="24"/>
        </w:rPr>
        <w:t xml:space="preserve">, un objetivo general, objetivos específicos, </w:t>
      </w:r>
      <w:r w:rsidR="006B2597" w:rsidRPr="000838F7">
        <w:rPr>
          <w:rFonts w:ascii="Century Gothic" w:eastAsia="Arial" w:hAnsi="Century Gothic" w:cs="Arial"/>
          <w:bCs/>
          <w:sz w:val="24"/>
          <w:szCs w:val="24"/>
        </w:rPr>
        <w:t xml:space="preserve">un </w:t>
      </w:r>
      <w:bookmarkStart w:id="5" w:name="_Hlk151706115"/>
      <w:r w:rsidR="006B2597" w:rsidRPr="000838F7">
        <w:rPr>
          <w:rFonts w:ascii="Century Gothic" w:eastAsia="Arial" w:hAnsi="Century Gothic" w:cs="Arial"/>
          <w:bCs/>
          <w:sz w:val="24"/>
          <w:szCs w:val="24"/>
        </w:rPr>
        <w:t>marco teórico conceptual</w:t>
      </w:r>
      <w:bookmarkEnd w:id="5"/>
      <w:r w:rsidR="006B2597" w:rsidRPr="000838F7">
        <w:rPr>
          <w:rFonts w:ascii="Century Gothic" w:eastAsia="Arial" w:hAnsi="Century Gothic" w:cs="Arial"/>
          <w:bCs/>
          <w:sz w:val="24"/>
          <w:szCs w:val="24"/>
        </w:rPr>
        <w:t xml:space="preserve">, </w:t>
      </w:r>
      <w:r w:rsidR="008C62D0" w:rsidRPr="000838F7">
        <w:rPr>
          <w:rFonts w:ascii="Century Gothic" w:eastAsia="Arial" w:hAnsi="Century Gothic" w:cs="Arial"/>
          <w:bCs/>
          <w:sz w:val="24"/>
          <w:szCs w:val="24"/>
        </w:rPr>
        <w:t xml:space="preserve">los </w:t>
      </w:r>
      <w:bookmarkStart w:id="6" w:name="_Hlk151706170"/>
      <w:r w:rsidR="008C62D0" w:rsidRPr="000838F7">
        <w:rPr>
          <w:rFonts w:ascii="Century Gothic" w:eastAsia="Arial" w:hAnsi="Century Gothic" w:cs="Arial"/>
          <w:bCs/>
          <w:sz w:val="24"/>
          <w:szCs w:val="24"/>
        </w:rPr>
        <w:t xml:space="preserve">escenarios de aprendizaje a nivel escolar y comunitario, los campos del saber, la </w:t>
      </w:r>
      <w:r w:rsidR="00E91FBD">
        <w:rPr>
          <w:rFonts w:ascii="Century Gothic" w:eastAsia="Arial" w:hAnsi="Century Gothic" w:cs="Arial"/>
          <w:bCs/>
          <w:sz w:val="24"/>
          <w:szCs w:val="24"/>
        </w:rPr>
        <w:t>red potencializadora</w:t>
      </w:r>
      <w:r w:rsidR="000E2D1D">
        <w:rPr>
          <w:rFonts w:ascii="Century Gothic" w:eastAsia="Arial" w:hAnsi="Century Gothic" w:cs="Arial"/>
          <w:bCs/>
          <w:sz w:val="24"/>
          <w:szCs w:val="24"/>
        </w:rPr>
        <w:t xml:space="preserve"> del aprendizaje</w:t>
      </w:r>
      <w:r w:rsidR="008C62D0" w:rsidRPr="000838F7">
        <w:rPr>
          <w:rFonts w:ascii="Century Gothic" w:eastAsia="Arial" w:hAnsi="Century Gothic" w:cs="Arial"/>
          <w:bCs/>
          <w:sz w:val="24"/>
          <w:szCs w:val="24"/>
        </w:rPr>
        <w:t xml:space="preserve"> o estructura curricular, las estrategias de evaluación y retroalimentación del proceso de construcción y del aprendizaje de los estudiantes de educación inicial.</w:t>
      </w:r>
    </w:p>
    <w:p w14:paraId="57F79F4F" w14:textId="77777777" w:rsidR="00D94E11" w:rsidRPr="000838F7" w:rsidRDefault="00D94E11" w:rsidP="002C0897">
      <w:pPr>
        <w:tabs>
          <w:tab w:val="left" w:pos="3960"/>
        </w:tabs>
        <w:spacing w:line="276" w:lineRule="auto"/>
        <w:jc w:val="both"/>
        <w:rPr>
          <w:rFonts w:ascii="Century Gothic" w:eastAsia="Arial" w:hAnsi="Century Gothic" w:cs="Arial"/>
          <w:b/>
          <w:sz w:val="24"/>
          <w:szCs w:val="24"/>
        </w:rPr>
      </w:pPr>
    </w:p>
    <w:p w14:paraId="2E78F570" w14:textId="3408D440" w:rsidR="002C0897" w:rsidRPr="000838F7" w:rsidRDefault="002C0897" w:rsidP="002C0897">
      <w:pPr>
        <w:tabs>
          <w:tab w:val="left" w:pos="3960"/>
        </w:tabs>
        <w:spacing w:line="276" w:lineRule="auto"/>
        <w:jc w:val="both"/>
        <w:rPr>
          <w:rFonts w:ascii="Century Gothic" w:eastAsia="Arial" w:hAnsi="Century Gothic" w:cs="Arial"/>
          <w:b/>
          <w:sz w:val="24"/>
          <w:szCs w:val="24"/>
        </w:rPr>
      </w:pPr>
      <w:r w:rsidRPr="000838F7">
        <w:rPr>
          <w:rFonts w:ascii="Century Gothic" w:eastAsia="Arial" w:hAnsi="Century Gothic" w:cs="Arial"/>
          <w:b/>
          <w:sz w:val="24"/>
          <w:szCs w:val="24"/>
        </w:rPr>
        <w:t>Nombre de la estrategia: “SOMOS VIOLÍN Y FUGA AFROPORTEJADEÑ</w:t>
      </w:r>
      <w:r w:rsidR="00C2470C">
        <w:rPr>
          <w:rFonts w:ascii="Century Gothic" w:eastAsia="Arial" w:hAnsi="Century Gothic" w:cs="Arial"/>
          <w:b/>
          <w:sz w:val="24"/>
          <w:szCs w:val="24"/>
        </w:rPr>
        <w:t>OS (</w:t>
      </w:r>
      <w:r w:rsidR="00245535">
        <w:rPr>
          <w:rFonts w:ascii="Century Gothic" w:eastAsia="Arial" w:hAnsi="Century Gothic" w:cs="Arial"/>
          <w:b/>
          <w:sz w:val="24"/>
          <w:szCs w:val="24"/>
        </w:rPr>
        <w:t>Ñ</w:t>
      </w:r>
      <w:r w:rsidR="00C2470C">
        <w:rPr>
          <w:rFonts w:ascii="Century Gothic" w:eastAsia="Arial" w:hAnsi="Century Gothic" w:cs="Arial"/>
          <w:b/>
          <w:sz w:val="24"/>
          <w:szCs w:val="24"/>
        </w:rPr>
        <w:t>AS)</w:t>
      </w:r>
      <w:r w:rsidRPr="000838F7">
        <w:rPr>
          <w:rFonts w:ascii="Century Gothic" w:eastAsia="Arial" w:hAnsi="Century Gothic" w:cs="Arial"/>
          <w:b/>
          <w:sz w:val="24"/>
          <w:szCs w:val="24"/>
        </w:rPr>
        <w:t>”</w:t>
      </w:r>
    </w:p>
    <w:p w14:paraId="3AD2000B" w14:textId="77777777" w:rsidR="002C0897" w:rsidRPr="000838F7" w:rsidRDefault="002C0897" w:rsidP="002C0897">
      <w:pPr>
        <w:tabs>
          <w:tab w:val="left" w:pos="3960"/>
        </w:tabs>
        <w:spacing w:line="276" w:lineRule="auto"/>
        <w:jc w:val="both"/>
        <w:rPr>
          <w:rFonts w:ascii="Century Gothic" w:eastAsia="Arial" w:hAnsi="Century Gothic" w:cs="Arial"/>
          <w:b/>
          <w:sz w:val="24"/>
          <w:szCs w:val="24"/>
        </w:rPr>
      </w:pPr>
    </w:p>
    <w:p w14:paraId="74ACD238" w14:textId="0573F949" w:rsidR="002C0897" w:rsidRPr="000838F7" w:rsidRDefault="002C0897" w:rsidP="00E96E93">
      <w:pPr>
        <w:tabs>
          <w:tab w:val="left" w:pos="3960"/>
        </w:tabs>
        <w:spacing w:line="276" w:lineRule="auto"/>
        <w:jc w:val="center"/>
        <w:rPr>
          <w:rFonts w:ascii="Century Gothic" w:eastAsia="Arial" w:hAnsi="Century Gothic" w:cs="Arial"/>
          <w:b/>
          <w:sz w:val="24"/>
          <w:szCs w:val="24"/>
        </w:rPr>
      </w:pPr>
      <w:r w:rsidRPr="000838F7">
        <w:rPr>
          <w:rFonts w:ascii="Century Gothic" w:eastAsia="Arial" w:hAnsi="Century Gothic" w:cs="Arial"/>
          <w:b/>
          <w:sz w:val="24"/>
          <w:szCs w:val="24"/>
        </w:rPr>
        <w:t>MARCO TEÓRICO CONCEPTUAL</w:t>
      </w:r>
    </w:p>
    <w:p w14:paraId="126DCD4B" w14:textId="77777777" w:rsidR="00442D9B" w:rsidRPr="000838F7" w:rsidRDefault="00442D9B" w:rsidP="002C0897">
      <w:pPr>
        <w:tabs>
          <w:tab w:val="left" w:pos="3960"/>
        </w:tabs>
        <w:spacing w:line="276" w:lineRule="auto"/>
        <w:jc w:val="both"/>
        <w:rPr>
          <w:rFonts w:ascii="Century Gothic" w:eastAsia="Arial" w:hAnsi="Century Gothic" w:cs="Arial"/>
          <w:b/>
          <w:sz w:val="24"/>
          <w:szCs w:val="24"/>
        </w:rPr>
      </w:pPr>
    </w:p>
    <w:p w14:paraId="11302B1B" w14:textId="05E7B5FA" w:rsidR="00442D9B" w:rsidRPr="000838F7" w:rsidRDefault="00442D9B" w:rsidP="002C0897">
      <w:pPr>
        <w:tabs>
          <w:tab w:val="left" w:pos="3960"/>
        </w:tabs>
        <w:spacing w:line="276" w:lineRule="auto"/>
        <w:jc w:val="both"/>
        <w:rPr>
          <w:rFonts w:ascii="Century Gothic" w:eastAsia="Arial" w:hAnsi="Century Gothic" w:cs="Arial"/>
          <w:b/>
          <w:sz w:val="24"/>
          <w:szCs w:val="24"/>
        </w:rPr>
      </w:pPr>
      <w:r w:rsidRPr="000838F7">
        <w:rPr>
          <w:rFonts w:ascii="Century Gothic" w:eastAsia="Arial" w:hAnsi="Century Gothic" w:cs="Arial"/>
          <w:b/>
          <w:sz w:val="24"/>
          <w:szCs w:val="24"/>
        </w:rPr>
        <w:t>La identidad afroportejadeña, afrocolombiana</w:t>
      </w:r>
    </w:p>
    <w:p w14:paraId="28FB1EE4" w14:textId="2AF921AE" w:rsidR="009922AF" w:rsidRDefault="009922AF" w:rsidP="002C0897">
      <w:pPr>
        <w:tabs>
          <w:tab w:val="left" w:pos="3960"/>
        </w:tabs>
        <w:spacing w:line="276" w:lineRule="auto"/>
        <w:jc w:val="both"/>
        <w:rPr>
          <w:rFonts w:ascii="Century Gothic" w:eastAsia="Arial" w:hAnsi="Century Gothic" w:cs="Arial"/>
          <w:bCs/>
          <w:sz w:val="24"/>
          <w:szCs w:val="24"/>
        </w:rPr>
      </w:pPr>
      <w:r w:rsidRPr="000838F7">
        <w:rPr>
          <w:rFonts w:ascii="Century Gothic" w:eastAsia="Arial" w:hAnsi="Century Gothic" w:cs="Arial"/>
          <w:bCs/>
          <w:sz w:val="24"/>
          <w:szCs w:val="24"/>
        </w:rPr>
        <w:t xml:space="preserve">Ser afroportejadeña, afroportejadeño: afrocolombiano debe considerarse un orgullo, lo cual debe conllevar a reconocerse, a respetarse, a quererse como se es, y a respetar y a valorar al otro, a la otra persona. Saber que se llegó de manera ignominiosa a estos territorios de Aby Ayala [América] </w:t>
      </w:r>
      <w:r w:rsidR="00864273">
        <w:rPr>
          <w:rFonts w:ascii="Century Gothic" w:eastAsia="Arial" w:hAnsi="Century Gothic" w:cs="Arial"/>
          <w:bCs/>
          <w:sz w:val="24"/>
          <w:szCs w:val="24"/>
        </w:rPr>
        <w:t>d</w:t>
      </w:r>
      <w:r w:rsidRPr="000838F7">
        <w:rPr>
          <w:rFonts w:ascii="Century Gothic" w:eastAsia="Arial" w:hAnsi="Century Gothic" w:cs="Arial"/>
          <w:bCs/>
          <w:sz w:val="24"/>
          <w:szCs w:val="24"/>
        </w:rPr>
        <w:t xml:space="preserve">ebe inspirar al niño </w:t>
      </w:r>
      <w:r w:rsidR="00A378A5">
        <w:rPr>
          <w:rFonts w:ascii="Century Gothic" w:eastAsia="Arial" w:hAnsi="Century Gothic" w:cs="Arial"/>
          <w:bCs/>
          <w:sz w:val="24"/>
          <w:szCs w:val="24"/>
        </w:rPr>
        <w:t xml:space="preserve">y </w:t>
      </w:r>
      <w:r w:rsidRPr="000838F7">
        <w:rPr>
          <w:rFonts w:ascii="Century Gothic" w:eastAsia="Arial" w:hAnsi="Century Gothic" w:cs="Arial"/>
          <w:bCs/>
          <w:sz w:val="24"/>
          <w:szCs w:val="24"/>
        </w:rPr>
        <w:t xml:space="preserve">a la niña una emoción grande, porque es saber que se </w:t>
      </w:r>
      <w:r w:rsidR="0069531D" w:rsidRPr="000838F7">
        <w:rPr>
          <w:rFonts w:ascii="Century Gothic" w:eastAsia="Arial" w:hAnsi="Century Gothic" w:cs="Arial"/>
          <w:bCs/>
          <w:sz w:val="24"/>
          <w:szCs w:val="24"/>
        </w:rPr>
        <w:t>proviene</w:t>
      </w:r>
      <w:r w:rsidRPr="000838F7">
        <w:rPr>
          <w:rFonts w:ascii="Century Gothic" w:eastAsia="Arial" w:hAnsi="Century Gothic" w:cs="Arial"/>
          <w:bCs/>
          <w:sz w:val="24"/>
          <w:szCs w:val="24"/>
        </w:rPr>
        <w:t xml:space="preserve"> de unos de los continentes que </w:t>
      </w:r>
      <w:r w:rsidR="005254D5">
        <w:rPr>
          <w:rFonts w:ascii="Century Gothic" w:eastAsia="Arial" w:hAnsi="Century Gothic" w:cs="Arial"/>
          <w:bCs/>
          <w:sz w:val="24"/>
          <w:szCs w:val="24"/>
        </w:rPr>
        <w:t>h</w:t>
      </w:r>
      <w:r w:rsidR="00E7007C">
        <w:rPr>
          <w:rFonts w:ascii="Century Gothic" w:eastAsia="Arial" w:hAnsi="Century Gothic" w:cs="Arial"/>
          <w:bCs/>
          <w:sz w:val="24"/>
          <w:szCs w:val="24"/>
        </w:rPr>
        <w:t>a</w:t>
      </w:r>
      <w:r w:rsidRPr="000838F7">
        <w:rPr>
          <w:rFonts w:ascii="Century Gothic" w:eastAsia="Arial" w:hAnsi="Century Gothic" w:cs="Arial"/>
          <w:bCs/>
          <w:sz w:val="24"/>
          <w:szCs w:val="24"/>
        </w:rPr>
        <w:t xml:space="preserve"> aportado conocimientos, riquezas materiales y espirituales al resto del mundo. De África </w:t>
      </w:r>
      <w:r w:rsidR="0069531D" w:rsidRPr="000838F7">
        <w:rPr>
          <w:rFonts w:ascii="Century Gothic" w:eastAsia="Arial" w:hAnsi="Century Gothic" w:cs="Arial"/>
          <w:bCs/>
          <w:sz w:val="24"/>
          <w:szCs w:val="24"/>
        </w:rPr>
        <w:t>vinieron</w:t>
      </w:r>
      <w:r w:rsidRPr="000838F7">
        <w:rPr>
          <w:rFonts w:ascii="Century Gothic" w:eastAsia="Arial" w:hAnsi="Century Gothic" w:cs="Arial"/>
          <w:bCs/>
          <w:sz w:val="24"/>
          <w:szCs w:val="24"/>
        </w:rPr>
        <w:t xml:space="preserve"> </w:t>
      </w:r>
      <w:r w:rsidR="0069531D" w:rsidRPr="000838F7">
        <w:rPr>
          <w:rFonts w:ascii="Century Gothic" w:eastAsia="Arial" w:hAnsi="Century Gothic" w:cs="Arial"/>
          <w:bCs/>
          <w:sz w:val="24"/>
          <w:szCs w:val="24"/>
        </w:rPr>
        <w:t>familiares de emperadores, de reyes, de príncipes, matemáticos, médicos, arquitectos, ingenieros, agricultores, griots, maestros de orfebrería, herreros, constructores navales, etc. que fueron tratados, vendidos y comprados como animales. Pero, los varones y mujeres esclavizados, con una lucha permanente consiguieron recuperar su libertad usurpada, y por esas luchas los afrodescendientes de hoy, los afros colombianos de hoy, los afros caucanos de hoy, los afroportejadeños y afroportejadeñas de hoy somos libres, gozamos de libertad.</w:t>
      </w:r>
      <w:r w:rsidRPr="000838F7">
        <w:rPr>
          <w:rFonts w:ascii="Century Gothic" w:eastAsia="Arial" w:hAnsi="Century Gothic" w:cs="Arial"/>
          <w:bCs/>
          <w:sz w:val="24"/>
          <w:szCs w:val="24"/>
        </w:rPr>
        <w:t xml:space="preserve"> </w:t>
      </w:r>
    </w:p>
    <w:p w14:paraId="15F1BF24" w14:textId="159140A5" w:rsidR="00F33419" w:rsidRPr="000838F7" w:rsidRDefault="001A0C74" w:rsidP="002C0897">
      <w:pPr>
        <w:tabs>
          <w:tab w:val="left" w:pos="3960"/>
        </w:tabs>
        <w:spacing w:line="276" w:lineRule="auto"/>
        <w:jc w:val="both"/>
        <w:rPr>
          <w:rFonts w:ascii="Century Gothic" w:eastAsia="Arial" w:hAnsi="Century Gothic" w:cs="Arial"/>
          <w:bCs/>
          <w:sz w:val="24"/>
          <w:szCs w:val="24"/>
        </w:rPr>
      </w:pPr>
      <w:r>
        <w:rPr>
          <w:rFonts w:ascii="Century Gothic" w:eastAsia="Arial" w:hAnsi="Century Gothic" w:cs="Arial"/>
          <w:bCs/>
          <w:sz w:val="24"/>
          <w:szCs w:val="24"/>
        </w:rPr>
        <w:t xml:space="preserve">Retomando la expresión de </w:t>
      </w:r>
      <w:r w:rsidR="00F33419">
        <w:rPr>
          <w:rFonts w:ascii="Century Gothic" w:eastAsia="Arial" w:hAnsi="Century Gothic" w:cs="Arial"/>
          <w:bCs/>
          <w:sz w:val="24"/>
          <w:szCs w:val="24"/>
        </w:rPr>
        <w:t xml:space="preserve">la identidad, es de entenderse aquí varios aspectos, uno de ellos es que Puerto Tejada fue un Palenque, </w:t>
      </w:r>
      <w:r w:rsidR="006D43D2">
        <w:rPr>
          <w:rFonts w:ascii="Century Gothic" w:eastAsia="Arial" w:hAnsi="Century Gothic" w:cs="Arial"/>
          <w:bCs/>
          <w:sz w:val="24"/>
          <w:szCs w:val="24"/>
        </w:rPr>
        <w:t>“</w:t>
      </w:r>
      <w:r w:rsidR="00F33419">
        <w:rPr>
          <w:rFonts w:ascii="Century Gothic" w:eastAsia="Arial" w:hAnsi="Century Gothic" w:cs="Arial"/>
          <w:bCs/>
          <w:sz w:val="24"/>
          <w:szCs w:val="24"/>
        </w:rPr>
        <w:t>es decir el territorio perteneció a un grupo de personas rebeldes, que practicaron el cimarronaje, entendido como ubicarse en un lugar para permanecer libres, autónomos, para defender su libertad, su cultura, su dignidad” (Cabezas Prado, 2011:</w:t>
      </w:r>
      <w:r w:rsidR="006D43D2">
        <w:rPr>
          <w:rFonts w:ascii="Century Gothic" w:eastAsia="Arial" w:hAnsi="Century Gothic" w:cs="Arial"/>
          <w:bCs/>
          <w:sz w:val="24"/>
          <w:szCs w:val="24"/>
        </w:rPr>
        <w:t xml:space="preserve"> </w:t>
      </w:r>
      <w:r w:rsidR="00F33419">
        <w:rPr>
          <w:rFonts w:ascii="Century Gothic" w:eastAsia="Arial" w:hAnsi="Century Gothic" w:cs="Arial"/>
          <w:bCs/>
          <w:sz w:val="24"/>
          <w:szCs w:val="24"/>
        </w:rPr>
        <w:t xml:space="preserve">219). </w:t>
      </w:r>
      <w:r>
        <w:rPr>
          <w:rFonts w:ascii="Century Gothic" w:eastAsia="Arial" w:hAnsi="Century Gothic" w:cs="Arial"/>
          <w:bCs/>
          <w:sz w:val="24"/>
          <w:szCs w:val="24"/>
        </w:rPr>
        <w:t>El otro aspecto</w:t>
      </w:r>
      <w:r w:rsidR="00F33419">
        <w:rPr>
          <w:rFonts w:ascii="Century Gothic" w:eastAsia="Arial" w:hAnsi="Century Gothic" w:cs="Arial"/>
          <w:bCs/>
          <w:sz w:val="24"/>
          <w:szCs w:val="24"/>
        </w:rPr>
        <w:t xml:space="preserve"> que debe tenerse en cuenta es que no existe una sola identidad, existen identidades, y para </w:t>
      </w:r>
      <w:r>
        <w:rPr>
          <w:rFonts w:ascii="Century Gothic" w:eastAsia="Arial" w:hAnsi="Century Gothic" w:cs="Arial"/>
          <w:bCs/>
          <w:sz w:val="24"/>
          <w:szCs w:val="24"/>
        </w:rPr>
        <w:t>dichas</w:t>
      </w:r>
      <w:r w:rsidR="00F33419">
        <w:rPr>
          <w:rFonts w:ascii="Century Gothic" w:eastAsia="Arial" w:hAnsi="Century Gothic" w:cs="Arial"/>
          <w:bCs/>
          <w:sz w:val="24"/>
          <w:szCs w:val="24"/>
        </w:rPr>
        <w:t xml:space="preserve"> identidades</w:t>
      </w:r>
      <w:r>
        <w:rPr>
          <w:rFonts w:ascii="Century Gothic" w:eastAsia="Arial" w:hAnsi="Century Gothic" w:cs="Arial"/>
          <w:bCs/>
          <w:sz w:val="24"/>
          <w:szCs w:val="24"/>
        </w:rPr>
        <w:t xml:space="preserve"> hay elementos identificadores como la lengua o idiomas, las comidas, ciertas bebidas, ciertas músicas e instrumentos, y costumbres</w:t>
      </w:r>
      <w:r w:rsidR="006D43D2">
        <w:rPr>
          <w:rFonts w:ascii="Century Gothic" w:eastAsia="Arial" w:hAnsi="Century Gothic" w:cs="Arial"/>
          <w:bCs/>
          <w:sz w:val="24"/>
          <w:szCs w:val="24"/>
        </w:rPr>
        <w:t xml:space="preserve">, </w:t>
      </w:r>
      <w:r>
        <w:rPr>
          <w:rFonts w:ascii="Century Gothic" w:eastAsia="Arial" w:hAnsi="Century Gothic" w:cs="Arial"/>
          <w:bCs/>
          <w:sz w:val="24"/>
          <w:szCs w:val="24"/>
        </w:rPr>
        <w:t xml:space="preserve">mitos y </w:t>
      </w:r>
      <w:r w:rsidR="006D43D2">
        <w:rPr>
          <w:rFonts w:ascii="Century Gothic" w:eastAsia="Arial" w:hAnsi="Century Gothic" w:cs="Arial"/>
          <w:bCs/>
          <w:sz w:val="24"/>
          <w:szCs w:val="24"/>
        </w:rPr>
        <w:t>ritos, fiestas</w:t>
      </w:r>
      <w:r>
        <w:rPr>
          <w:rFonts w:ascii="Century Gothic" w:eastAsia="Arial" w:hAnsi="Century Gothic" w:cs="Arial"/>
          <w:bCs/>
          <w:sz w:val="24"/>
          <w:szCs w:val="24"/>
        </w:rPr>
        <w:t xml:space="preserve"> que identifican a esta o aquella persona o comunidad. En este caso, un elemento identificador de la etnia afroportejadeña son el Violín afro y la Fuga afro, que es posible que no sean elementos distintivos de otras comunidades de afrocolombianos. </w:t>
      </w:r>
    </w:p>
    <w:p w14:paraId="1B870F99" w14:textId="77777777" w:rsidR="0069531D" w:rsidRPr="000838F7" w:rsidRDefault="0069531D" w:rsidP="002C0897">
      <w:pPr>
        <w:tabs>
          <w:tab w:val="left" w:pos="3960"/>
        </w:tabs>
        <w:spacing w:line="276" w:lineRule="auto"/>
        <w:jc w:val="both"/>
        <w:rPr>
          <w:rFonts w:ascii="Century Gothic" w:eastAsia="Arial" w:hAnsi="Century Gothic" w:cs="Arial"/>
          <w:bCs/>
          <w:sz w:val="24"/>
          <w:szCs w:val="24"/>
        </w:rPr>
      </w:pPr>
    </w:p>
    <w:p w14:paraId="6A5CCEBC" w14:textId="253CF9D6" w:rsidR="00E96E93" w:rsidRPr="00AC0FD6" w:rsidRDefault="002C0897" w:rsidP="002C0897">
      <w:pPr>
        <w:tabs>
          <w:tab w:val="left" w:pos="3960"/>
        </w:tabs>
        <w:spacing w:line="276" w:lineRule="auto"/>
        <w:jc w:val="both"/>
        <w:rPr>
          <w:rFonts w:ascii="Century Gothic" w:hAnsi="Century Gothic"/>
          <w:b/>
          <w:sz w:val="24"/>
        </w:rPr>
      </w:pPr>
      <w:r w:rsidRPr="000838F7">
        <w:rPr>
          <w:rFonts w:ascii="Century Gothic" w:eastAsia="Arial" w:hAnsi="Century Gothic" w:cs="Arial"/>
          <w:b/>
          <w:sz w:val="24"/>
          <w:szCs w:val="24"/>
        </w:rPr>
        <w:t>Somos Violín y Fuga Portejadeñ</w:t>
      </w:r>
      <w:r w:rsidR="00C2470C">
        <w:rPr>
          <w:rFonts w:ascii="Century Gothic" w:eastAsia="Arial" w:hAnsi="Century Gothic" w:cs="Arial"/>
          <w:b/>
          <w:sz w:val="24"/>
          <w:szCs w:val="24"/>
        </w:rPr>
        <w:t>os (</w:t>
      </w:r>
      <w:r w:rsidR="00245535">
        <w:rPr>
          <w:rFonts w:ascii="Century Gothic" w:eastAsia="Arial" w:hAnsi="Century Gothic" w:cs="Arial"/>
          <w:b/>
          <w:sz w:val="24"/>
          <w:szCs w:val="24"/>
        </w:rPr>
        <w:t>ñ</w:t>
      </w:r>
      <w:r w:rsidR="00C2470C">
        <w:rPr>
          <w:rFonts w:ascii="Century Gothic" w:eastAsia="Arial" w:hAnsi="Century Gothic" w:cs="Arial"/>
          <w:b/>
          <w:sz w:val="24"/>
          <w:szCs w:val="24"/>
        </w:rPr>
        <w:t>as)</w:t>
      </w:r>
    </w:p>
    <w:p w14:paraId="0DBCCD95" w14:textId="37D97304" w:rsidR="003B1CB2" w:rsidRDefault="0001795D" w:rsidP="002C0897">
      <w:pPr>
        <w:tabs>
          <w:tab w:val="left" w:pos="3960"/>
        </w:tabs>
        <w:spacing w:line="276" w:lineRule="auto"/>
        <w:jc w:val="both"/>
        <w:rPr>
          <w:rFonts w:ascii="Century Gothic" w:eastAsia="Arial" w:hAnsi="Century Gothic" w:cs="Arial"/>
          <w:bCs/>
          <w:sz w:val="24"/>
          <w:szCs w:val="24"/>
        </w:rPr>
      </w:pPr>
      <w:r w:rsidRPr="000838F7">
        <w:rPr>
          <w:rFonts w:ascii="Century Gothic" w:eastAsia="Arial" w:hAnsi="Century Gothic" w:cs="Arial"/>
          <w:bCs/>
          <w:sz w:val="24"/>
          <w:szCs w:val="24"/>
        </w:rPr>
        <w:t xml:space="preserve">Las nuevas investigaciones de los estudiosos de esta materia han llegado a la conclusión que el violín tiene origen africano, y que de allí pasó a Europa. </w:t>
      </w:r>
      <w:r w:rsidR="00203D4F" w:rsidRPr="000838F7">
        <w:rPr>
          <w:rFonts w:ascii="Century Gothic" w:eastAsia="Arial" w:hAnsi="Century Gothic" w:cs="Arial"/>
          <w:bCs/>
          <w:sz w:val="24"/>
          <w:szCs w:val="24"/>
        </w:rPr>
        <w:t>Este instrumento produce</w:t>
      </w:r>
      <w:r w:rsidRPr="000838F7">
        <w:rPr>
          <w:rFonts w:ascii="Century Gothic" w:eastAsia="Arial" w:hAnsi="Century Gothic" w:cs="Arial"/>
          <w:bCs/>
          <w:sz w:val="24"/>
          <w:szCs w:val="24"/>
        </w:rPr>
        <w:t xml:space="preserve"> </w:t>
      </w:r>
      <w:r w:rsidR="002C0897" w:rsidRPr="000838F7">
        <w:rPr>
          <w:rFonts w:ascii="Century Gothic" w:eastAsia="Arial" w:hAnsi="Century Gothic" w:cs="Arial"/>
          <w:bCs/>
          <w:sz w:val="24"/>
          <w:szCs w:val="24"/>
        </w:rPr>
        <w:t>encanto</w:t>
      </w:r>
      <w:r w:rsidRPr="000838F7">
        <w:rPr>
          <w:rFonts w:ascii="Century Gothic" w:eastAsia="Arial" w:hAnsi="Century Gothic" w:cs="Arial"/>
          <w:bCs/>
          <w:sz w:val="24"/>
          <w:szCs w:val="24"/>
        </w:rPr>
        <w:t xml:space="preserve">, enternece, alegra el espíritu y el alma. Fue también un instrumento que deleitó a las ancestras y ancestros africanos que a escondidas del esclavizador lo construyeron con maderas del medio como la guadua y les </w:t>
      </w:r>
      <w:r w:rsidR="00C40C71" w:rsidRPr="000838F7">
        <w:rPr>
          <w:rFonts w:ascii="Century Gothic" w:eastAsia="Arial" w:hAnsi="Century Gothic" w:cs="Arial"/>
          <w:bCs/>
          <w:sz w:val="24"/>
          <w:szCs w:val="24"/>
        </w:rPr>
        <w:t>sirvió</w:t>
      </w:r>
      <w:r w:rsidRPr="000838F7">
        <w:rPr>
          <w:rFonts w:ascii="Century Gothic" w:eastAsia="Arial" w:hAnsi="Century Gothic" w:cs="Arial"/>
          <w:bCs/>
          <w:sz w:val="24"/>
          <w:szCs w:val="24"/>
        </w:rPr>
        <w:t xml:space="preserve"> para sobrellevar o </w:t>
      </w:r>
      <w:r w:rsidR="00C40C71" w:rsidRPr="000838F7">
        <w:rPr>
          <w:rFonts w:ascii="Century Gothic" w:eastAsia="Arial" w:hAnsi="Century Gothic" w:cs="Arial"/>
          <w:bCs/>
          <w:sz w:val="24"/>
          <w:szCs w:val="24"/>
        </w:rPr>
        <w:t>alivianar</w:t>
      </w:r>
      <w:r w:rsidRPr="000838F7">
        <w:rPr>
          <w:rFonts w:ascii="Century Gothic" w:eastAsia="Arial" w:hAnsi="Century Gothic" w:cs="Arial"/>
          <w:bCs/>
          <w:sz w:val="24"/>
          <w:szCs w:val="24"/>
        </w:rPr>
        <w:t xml:space="preserve"> la carga de la esclavitud</w:t>
      </w:r>
      <w:r w:rsidR="002C0897" w:rsidRPr="000838F7">
        <w:rPr>
          <w:rFonts w:ascii="Century Gothic" w:eastAsia="Arial" w:hAnsi="Century Gothic" w:cs="Arial"/>
          <w:bCs/>
          <w:sz w:val="24"/>
          <w:szCs w:val="24"/>
        </w:rPr>
        <w:t xml:space="preserve">. Se dice según algunos autores como Paloma Muñoz, </w:t>
      </w:r>
      <w:r w:rsidR="00293566">
        <w:rPr>
          <w:rFonts w:ascii="Century Gothic" w:eastAsia="Arial" w:hAnsi="Century Gothic" w:cs="Arial"/>
          <w:bCs/>
          <w:sz w:val="24"/>
          <w:szCs w:val="24"/>
        </w:rPr>
        <w:t xml:space="preserve">en su tesis de grado </w:t>
      </w:r>
      <w:r w:rsidR="00341AF0" w:rsidRPr="00341AF0">
        <w:rPr>
          <w:rFonts w:ascii="Century Gothic" w:eastAsia="Arial" w:hAnsi="Century Gothic" w:cs="Arial"/>
          <w:bCs/>
          <w:i/>
          <w:iCs/>
          <w:sz w:val="24"/>
          <w:szCs w:val="24"/>
        </w:rPr>
        <w:t>Las almas de los violines negros</w:t>
      </w:r>
      <w:r w:rsidR="00341AF0">
        <w:rPr>
          <w:rFonts w:ascii="Century Gothic" w:eastAsia="Arial" w:hAnsi="Century Gothic" w:cs="Arial"/>
          <w:bCs/>
          <w:sz w:val="24"/>
          <w:szCs w:val="24"/>
        </w:rPr>
        <w:t xml:space="preserve">, </w:t>
      </w:r>
      <w:r w:rsidR="002C0897" w:rsidRPr="000838F7">
        <w:rPr>
          <w:rFonts w:ascii="Century Gothic" w:eastAsia="Arial" w:hAnsi="Century Gothic" w:cs="Arial"/>
          <w:bCs/>
          <w:sz w:val="24"/>
          <w:szCs w:val="24"/>
        </w:rPr>
        <w:t>2016</w:t>
      </w:r>
      <w:r w:rsidR="00341AF0">
        <w:rPr>
          <w:rFonts w:ascii="Century Gothic" w:eastAsia="Arial" w:hAnsi="Century Gothic" w:cs="Arial"/>
          <w:bCs/>
          <w:sz w:val="24"/>
          <w:szCs w:val="24"/>
        </w:rPr>
        <w:t>: 29:</w:t>
      </w:r>
      <w:r w:rsidR="002C0897" w:rsidRPr="000838F7">
        <w:rPr>
          <w:rFonts w:ascii="Century Gothic" w:eastAsia="Arial" w:hAnsi="Century Gothic" w:cs="Arial"/>
          <w:bCs/>
          <w:sz w:val="24"/>
          <w:szCs w:val="24"/>
        </w:rPr>
        <w:t xml:space="preserve"> </w:t>
      </w:r>
      <w:r w:rsidR="00341AF0">
        <w:rPr>
          <w:rFonts w:ascii="Century Gothic" w:eastAsia="Arial" w:hAnsi="Century Gothic" w:cs="Arial"/>
          <w:bCs/>
          <w:sz w:val="24"/>
          <w:szCs w:val="24"/>
        </w:rPr>
        <w:t>“Los afrocaucanos del Norte llevan el violín en su mente, en la memoria musical de los siglos de sus ancestros, que hay que ver, que hay que sentir en el alma, y que hay que tocar con el alma. El violín para el afronortecaucano (na) es el mundo sonoro de su vida, de sus propias vidas que llevan en sus adentros”.</w:t>
      </w:r>
    </w:p>
    <w:p w14:paraId="7BC84D3A" w14:textId="606D1AC4" w:rsidR="002C0897" w:rsidRPr="000838F7" w:rsidRDefault="00D113C2" w:rsidP="002C0897">
      <w:pPr>
        <w:tabs>
          <w:tab w:val="left" w:pos="3960"/>
        </w:tabs>
        <w:spacing w:line="276" w:lineRule="auto"/>
        <w:jc w:val="both"/>
        <w:rPr>
          <w:rFonts w:ascii="Century Gothic" w:eastAsia="Arial" w:hAnsi="Century Gothic" w:cs="Arial"/>
          <w:bCs/>
          <w:sz w:val="24"/>
          <w:szCs w:val="24"/>
        </w:rPr>
      </w:pPr>
      <w:r>
        <w:rPr>
          <w:rFonts w:ascii="Century Gothic" w:eastAsia="Arial" w:hAnsi="Century Gothic" w:cs="Arial"/>
          <w:bCs/>
          <w:sz w:val="24"/>
          <w:szCs w:val="24"/>
        </w:rPr>
        <w:t>Como resultado de nuevas investigaciones sobre el origen del violín se puede afirmar sin lugar a equivocaciones</w:t>
      </w:r>
      <w:r w:rsidR="002C0897" w:rsidRPr="000838F7">
        <w:rPr>
          <w:rFonts w:ascii="Century Gothic" w:eastAsia="Arial" w:hAnsi="Century Gothic" w:cs="Arial"/>
          <w:bCs/>
          <w:sz w:val="24"/>
          <w:szCs w:val="24"/>
        </w:rPr>
        <w:t xml:space="preserve"> que el violín nace en África </w:t>
      </w:r>
      <w:r>
        <w:rPr>
          <w:rFonts w:ascii="Century Gothic" w:eastAsia="Arial" w:hAnsi="Century Gothic" w:cs="Arial"/>
          <w:bCs/>
          <w:sz w:val="24"/>
          <w:szCs w:val="24"/>
        </w:rPr>
        <w:t>y fue m</w:t>
      </w:r>
      <w:r w:rsidR="002C0897" w:rsidRPr="000838F7">
        <w:rPr>
          <w:rFonts w:ascii="Century Gothic" w:eastAsia="Arial" w:hAnsi="Century Gothic" w:cs="Arial"/>
          <w:bCs/>
          <w:sz w:val="24"/>
          <w:szCs w:val="24"/>
        </w:rPr>
        <w:t xml:space="preserve">odificado por los </w:t>
      </w:r>
      <w:r>
        <w:rPr>
          <w:rFonts w:ascii="Century Gothic" w:eastAsia="Arial" w:hAnsi="Century Gothic" w:cs="Arial"/>
          <w:bCs/>
          <w:sz w:val="24"/>
          <w:szCs w:val="24"/>
        </w:rPr>
        <w:t xml:space="preserve">europeos y de allí traído a América, y en particular a este lugar. Pero a </w:t>
      </w:r>
      <w:r w:rsidR="00C5369E">
        <w:rPr>
          <w:rFonts w:ascii="Century Gothic" w:eastAsia="Arial" w:hAnsi="Century Gothic" w:cs="Arial"/>
          <w:bCs/>
          <w:sz w:val="24"/>
          <w:szCs w:val="24"/>
        </w:rPr>
        <w:t>pesar</w:t>
      </w:r>
      <w:r>
        <w:rPr>
          <w:rFonts w:ascii="Century Gothic" w:eastAsia="Arial" w:hAnsi="Century Gothic" w:cs="Arial"/>
          <w:bCs/>
          <w:sz w:val="24"/>
          <w:szCs w:val="24"/>
        </w:rPr>
        <w:t xml:space="preserve"> de que los esclavizadores les prohibieron tocarlo y hacerlo</w:t>
      </w:r>
      <w:r w:rsidR="002C0897" w:rsidRPr="000838F7">
        <w:rPr>
          <w:rFonts w:ascii="Century Gothic" w:eastAsia="Arial" w:hAnsi="Century Gothic" w:cs="Arial"/>
          <w:bCs/>
          <w:sz w:val="24"/>
          <w:szCs w:val="24"/>
        </w:rPr>
        <w:t xml:space="preserve">; </w:t>
      </w:r>
      <w:r>
        <w:rPr>
          <w:rFonts w:ascii="Century Gothic" w:eastAsia="Arial" w:hAnsi="Century Gothic" w:cs="Arial"/>
          <w:bCs/>
          <w:sz w:val="24"/>
          <w:szCs w:val="24"/>
        </w:rPr>
        <w:t xml:space="preserve">ellos, a sus espaldas, en lugares recónditos se dieron sus modos para </w:t>
      </w:r>
      <w:r w:rsidR="00C5369E">
        <w:rPr>
          <w:rFonts w:ascii="Century Gothic" w:eastAsia="Arial" w:hAnsi="Century Gothic" w:cs="Arial"/>
          <w:bCs/>
          <w:sz w:val="24"/>
          <w:szCs w:val="24"/>
        </w:rPr>
        <w:t>construirlo</w:t>
      </w:r>
      <w:r>
        <w:rPr>
          <w:rFonts w:ascii="Century Gothic" w:eastAsia="Arial" w:hAnsi="Century Gothic" w:cs="Arial"/>
          <w:bCs/>
          <w:sz w:val="24"/>
          <w:szCs w:val="24"/>
        </w:rPr>
        <w:t>, para tocarlo a su manera. L</w:t>
      </w:r>
      <w:r w:rsidR="002C0897" w:rsidRPr="000838F7">
        <w:rPr>
          <w:rFonts w:ascii="Century Gothic" w:eastAsia="Arial" w:hAnsi="Century Gothic" w:cs="Arial"/>
          <w:bCs/>
          <w:sz w:val="24"/>
          <w:szCs w:val="24"/>
        </w:rPr>
        <w:t xml:space="preserve">os </w:t>
      </w:r>
      <w:r w:rsidR="00C40C71" w:rsidRPr="000838F7">
        <w:rPr>
          <w:rFonts w:ascii="Century Gothic" w:eastAsia="Arial" w:hAnsi="Century Gothic" w:cs="Arial"/>
          <w:bCs/>
          <w:sz w:val="24"/>
          <w:szCs w:val="24"/>
        </w:rPr>
        <w:t>afro</w:t>
      </w:r>
      <w:r w:rsidR="002C0897" w:rsidRPr="000838F7">
        <w:rPr>
          <w:rFonts w:ascii="Century Gothic" w:eastAsia="Arial" w:hAnsi="Century Gothic" w:cs="Arial"/>
          <w:bCs/>
          <w:sz w:val="24"/>
          <w:szCs w:val="24"/>
        </w:rPr>
        <w:t xml:space="preserve">caucanos a través del tiempo han mantenido la tradición de la </w:t>
      </w:r>
      <w:r w:rsidR="00C40C71" w:rsidRPr="000838F7">
        <w:rPr>
          <w:rFonts w:ascii="Century Gothic" w:eastAsia="Arial" w:hAnsi="Century Gothic" w:cs="Arial"/>
          <w:bCs/>
          <w:sz w:val="24"/>
          <w:szCs w:val="24"/>
        </w:rPr>
        <w:t xml:space="preserve">construcción, toque, afinación y variación </w:t>
      </w:r>
      <w:r w:rsidR="002C0897" w:rsidRPr="000838F7">
        <w:rPr>
          <w:rFonts w:ascii="Century Gothic" w:eastAsia="Arial" w:hAnsi="Century Gothic" w:cs="Arial"/>
          <w:bCs/>
          <w:sz w:val="24"/>
          <w:szCs w:val="24"/>
        </w:rPr>
        <w:t>de sus violines que construyeron con los elementos de su entorno, los cuales son diferentes a los violines europeos</w:t>
      </w:r>
      <w:r w:rsidR="00C40C71" w:rsidRPr="000838F7">
        <w:rPr>
          <w:rFonts w:ascii="Century Gothic" w:eastAsia="Arial" w:hAnsi="Century Gothic" w:cs="Arial"/>
          <w:bCs/>
          <w:sz w:val="24"/>
          <w:szCs w:val="24"/>
        </w:rPr>
        <w:t>, o de otros continentes.</w:t>
      </w:r>
    </w:p>
    <w:p w14:paraId="4E479E82" w14:textId="39F1EBDC" w:rsidR="002C0897" w:rsidRPr="000838F7" w:rsidRDefault="002C0897" w:rsidP="002C0897">
      <w:pPr>
        <w:tabs>
          <w:tab w:val="left" w:pos="3960"/>
        </w:tabs>
        <w:spacing w:line="276" w:lineRule="auto"/>
        <w:jc w:val="both"/>
        <w:rPr>
          <w:rFonts w:ascii="Century Gothic" w:eastAsia="Arial" w:hAnsi="Century Gothic" w:cs="Arial"/>
          <w:bCs/>
          <w:sz w:val="24"/>
          <w:szCs w:val="24"/>
        </w:rPr>
      </w:pPr>
      <w:r w:rsidRPr="000838F7">
        <w:rPr>
          <w:rFonts w:ascii="Century Gothic" w:eastAsia="Arial" w:hAnsi="Century Gothic" w:cs="Arial"/>
          <w:bCs/>
          <w:sz w:val="24"/>
          <w:szCs w:val="24"/>
        </w:rPr>
        <w:t xml:space="preserve">Según Giovanni </w:t>
      </w:r>
      <w:r w:rsidR="00203D4F" w:rsidRPr="000838F7">
        <w:rPr>
          <w:rFonts w:ascii="Century Gothic" w:eastAsia="Arial" w:hAnsi="Century Gothic" w:cs="Arial"/>
          <w:bCs/>
          <w:sz w:val="24"/>
          <w:szCs w:val="24"/>
        </w:rPr>
        <w:t>M</w:t>
      </w:r>
      <w:r w:rsidRPr="000838F7">
        <w:rPr>
          <w:rFonts w:ascii="Century Gothic" w:eastAsia="Arial" w:hAnsi="Century Gothic" w:cs="Arial"/>
          <w:bCs/>
          <w:sz w:val="24"/>
          <w:szCs w:val="24"/>
        </w:rPr>
        <w:t xml:space="preserve">ina Patiño de la agrupación </w:t>
      </w:r>
      <w:r w:rsidR="00203D4F" w:rsidRPr="00293566">
        <w:rPr>
          <w:rFonts w:ascii="Century Gothic" w:eastAsia="Arial" w:hAnsi="Century Gothic" w:cs="Arial"/>
          <w:bCs/>
          <w:i/>
          <w:iCs/>
          <w:sz w:val="24"/>
          <w:szCs w:val="24"/>
        </w:rPr>
        <w:t>R</w:t>
      </w:r>
      <w:r w:rsidRPr="00293566">
        <w:rPr>
          <w:rFonts w:ascii="Century Gothic" w:eastAsia="Arial" w:hAnsi="Century Gothic" w:cs="Arial"/>
          <w:bCs/>
          <w:i/>
          <w:iCs/>
          <w:sz w:val="24"/>
          <w:szCs w:val="24"/>
        </w:rPr>
        <w:t xml:space="preserve">emolinos de </w:t>
      </w:r>
      <w:r w:rsidR="00203D4F" w:rsidRPr="00293566">
        <w:rPr>
          <w:rFonts w:ascii="Century Gothic" w:eastAsia="Arial" w:hAnsi="Century Gothic" w:cs="Arial"/>
          <w:bCs/>
          <w:i/>
          <w:iCs/>
          <w:sz w:val="24"/>
          <w:szCs w:val="24"/>
        </w:rPr>
        <w:t>O</w:t>
      </w:r>
      <w:r w:rsidRPr="00293566">
        <w:rPr>
          <w:rFonts w:ascii="Century Gothic" w:eastAsia="Arial" w:hAnsi="Century Gothic" w:cs="Arial"/>
          <w:bCs/>
          <w:i/>
          <w:iCs/>
          <w:sz w:val="24"/>
          <w:szCs w:val="24"/>
        </w:rPr>
        <w:t>vejas</w:t>
      </w:r>
      <w:r w:rsidR="00203D4F" w:rsidRPr="000838F7">
        <w:rPr>
          <w:rFonts w:ascii="Century Gothic" w:eastAsia="Arial" w:hAnsi="Century Gothic" w:cs="Arial"/>
          <w:bCs/>
          <w:sz w:val="24"/>
          <w:szCs w:val="24"/>
        </w:rPr>
        <w:t xml:space="preserve">, manifiesta que “el violín </w:t>
      </w:r>
      <w:r w:rsidRPr="000838F7">
        <w:rPr>
          <w:rFonts w:ascii="Century Gothic" w:eastAsia="Arial" w:hAnsi="Century Gothic" w:cs="Arial"/>
          <w:bCs/>
          <w:sz w:val="24"/>
          <w:szCs w:val="24"/>
        </w:rPr>
        <w:t>se fabricó en las haciendas esclavistas</w:t>
      </w:r>
      <w:r w:rsidR="00203D4F" w:rsidRPr="000838F7">
        <w:rPr>
          <w:rFonts w:ascii="Century Gothic" w:eastAsia="Arial" w:hAnsi="Century Gothic" w:cs="Arial"/>
          <w:bCs/>
          <w:sz w:val="24"/>
          <w:szCs w:val="24"/>
        </w:rPr>
        <w:t xml:space="preserve"> del Cauca</w:t>
      </w:r>
      <w:r w:rsidRPr="000838F7">
        <w:rPr>
          <w:rFonts w:ascii="Century Gothic" w:eastAsia="Arial" w:hAnsi="Century Gothic" w:cs="Arial"/>
          <w:bCs/>
          <w:sz w:val="24"/>
          <w:szCs w:val="24"/>
        </w:rPr>
        <w:t xml:space="preserve"> hace más de tres siglos</w:t>
      </w:r>
      <w:r w:rsidR="00203D4F" w:rsidRPr="000838F7">
        <w:rPr>
          <w:rFonts w:ascii="Century Gothic" w:eastAsia="Arial" w:hAnsi="Century Gothic" w:cs="Arial"/>
          <w:bCs/>
          <w:sz w:val="24"/>
          <w:szCs w:val="24"/>
        </w:rPr>
        <w:t>, cuando los</w:t>
      </w:r>
      <w:r w:rsidRPr="000838F7">
        <w:rPr>
          <w:rFonts w:ascii="Century Gothic" w:eastAsia="Arial" w:hAnsi="Century Gothic" w:cs="Arial"/>
          <w:bCs/>
          <w:sz w:val="24"/>
          <w:szCs w:val="24"/>
        </w:rPr>
        <w:t xml:space="preserve"> africanos se agrupaban entre ellos y recordando sus prácticas africanas empezaron a diseñar un violín de acuerdo </w:t>
      </w:r>
      <w:r w:rsidR="00203D4F" w:rsidRPr="000838F7">
        <w:rPr>
          <w:rFonts w:ascii="Century Gothic" w:eastAsia="Arial" w:hAnsi="Century Gothic" w:cs="Arial"/>
          <w:bCs/>
          <w:sz w:val="24"/>
          <w:szCs w:val="24"/>
        </w:rPr>
        <w:t>con</w:t>
      </w:r>
      <w:r w:rsidRPr="000838F7">
        <w:rPr>
          <w:rFonts w:ascii="Century Gothic" w:eastAsia="Arial" w:hAnsi="Century Gothic" w:cs="Arial"/>
          <w:bCs/>
          <w:sz w:val="24"/>
          <w:szCs w:val="24"/>
        </w:rPr>
        <w:t xml:space="preserve"> aquel instrumento que habían dejado en sus tiempos pasados y en su tierra a la cual habían tenido que dejar </w:t>
      </w:r>
      <w:r w:rsidR="00203D4F" w:rsidRPr="000838F7">
        <w:rPr>
          <w:rFonts w:ascii="Century Gothic" w:eastAsia="Arial" w:hAnsi="Century Gothic" w:cs="Arial"/>
          <w:bCs/>
          <w:sz w:val="24"/>
          <w:szCs w:val="24"/>
        </w:rPr>
        <w:t xml:space="preserve">debido </w:t>
      </w:r>
      <w:r w:rsidRPr="000838F7">
        <w:rPr>
          <w:rFonts w:ascii="Century Gothic" w:eastAsia="Arial" w:hAnsi="Century Gothic" w:cs="Arial"/>
          <w:bCs/>
          <w:sz w:val="24"/>
          <w:szCs w:val="24"/>
        </w:rPr>
        <w:t xml:space="preserve">a las </w:t>
      </w:r>
      <w:r w:rsidR="00203D4F" w:rsidRPr="000838F7">
        <w:rPr>
          <w:rFonts w:ascii="Century Gothic" w:eastAsia="Arial" w:hAnsi="Century Gothic" w:cs="Arial"/>
          <w:bCs/>
          <w:sz w:val="24"/>
          <w:szCs w:val="24"/>
        </w:rPr>
        <w:t xml:space="preserve">ataduras </w:t>
      </w:r>
      <w:r w:rsidR="00293566">
        <w:rPr>
          <w:rFonts w:ascii="Century Gothic" w:eastAsia="Arial" w:hAnsi="Century Gothic" w:cs="Arial"/>
          <w:bCs/>
          <w:sz w:val="24"/>
          <w:szCs w:val="24"/>
        </w:rPr>
        <w:t xml:space="preserve">de las </w:t>
      </w:r>
      <w:r w:rsidRPr="000838F7">
        <w:rPr>
          <w:rFonts w:ascii="Century Gothic" w:eastAsia="Arial" w:hAnsi="Century Gothic" w:cs="Arial"/>
          <w:bCs/>
          <w:sz w:val="24"/>
          <w:szCs w:val="24"/>
        </w:rPr>
        <w:t>cadenas de la esclavitud y a la distancia que los esclavistas generaron entre continentes</w:t>
      </w:r>
      <w:r w:rsidR="00293566">
        <w:rPr>
          <w:rFonts w:ascii="Century Gothic" w:eastAsia="Arial" w:hAnsi="Century Gothic" w:cs="Arial"/>
          <w:bCs/>
          <w:sz w:val="24"/>
          <w:szCs w:val="24"/>
        </w:rPr>
        <w:t xml:space="preserve">; es entonces </w:t>
      </w:r>
      <w:r w:rsidRPr="000838F7">
        <w:rPr>
          <w:rFonts w:ascii="Century Gothic" w:eastAsia="Arial" w:hAnsi="Century Gothic" w:cs="Arial"/>
          <w:bCs/>
          <w:sz w:val="24"/>
          <w:szCs w:val="24"/>
        </w:rPr>
        <w:t>el violín</w:t>
      </w:r>
      <w:r w:rsidR="00203D4F" w:rsidRPr="000838F7">
        <w:rPr>
          <w:rFonts w:ascii="Century Gothic" w:eastAsia="Arial" w:hAnsi="Century Gothic" w:cs="Arial"/>
          <w:bCs/>
          <w:sz w:val="24"/>
          <w:szCs w:val="24"/>
        </w:rPr>
        <w:t>,</w:t>
      </w:r>
      <w:r w:rsidRPr="000838F7">
        <w:rPr>
          <w:rFonts w:ascii="Century Gothic" w:eastAsia="Arial" w:hAnsi="Century Gothic" w:cs="Arial"/>
          <w:bCs/>
          <w:sz w:val="24"/>
          <w:szCs w:val="24"/>
        </w:rPr>
        <w:t xml:space="preserve"> un instrumento de la cultura africana que fue modificado por los europeos y patentados como propios (</w:t>
      </w:r>
      <w:r w:rsidR="00203D4F" w:rsidRPr="000838F7">
        <w:rPr>
          <w:rFonts w:ascii="Century Gothic" w:eastAsia="Arial" w:hAnsi="Century Gothic" w:cs="Arial"/>
          <w:bCs/>
          <w:sz w:val="24"/>
          <w:szCs w:val="24"/>
        </w:rPr>
        <w:t xml:space="preserve">Revista </w:t>
      </w:r>
      <w:r w:rsidRPr="000838F7">
        <w:rPr>
          <w:rFonts w:ascii="Century Gothic" w:eastAsia="Arial" w:hAnsi="Century Gothic" w:cs="Arial"/>
          <w:bCs/>
          <w:sz w:val="24"/>
          <w:szCs w:val="24"/>
        </w:rPr>
        <w:t>Reflexiones</w:t>
      </w:r>
      <w:r w:rsidR="00203D4F" w:rsidRPr="000838F7">
        <w:rPr>
          <w:rFonts w:ascii="Century Gothic" w:eastAsia="Arial" w:hAnsi="Century Gothic" w:cs="Arial"/>
          <w:bCs/>
          <w:sz w:val="24"/>
          <w:szCs w:val="24"/>
        </w:rPr>
        <w:t>”</w:t>
      </w:r>
      <w:r w:rsidRPr="000838F7">
        <w:rPr>
          <w:rFonts w:ascii="Century Gothic" w:eastAsia="Arial" w:hAnsi="Century Gothic" w:cs="Arial"/>
          <w:bCs/>
          <w:sz w:val="24"/>
          <w:szCs w:val="24"/>
        </w:rPr>
        <w:t>. P.</w:t>
      </w:r>
      <w:r w:rsidR="00203D4F" w:rsidRPr="000838F7">
        <w:rPr>
          <w:rFonts w:ascii="Century Gothic" w:eastAsia="Arial" w:hAnsi="Century Gothic" w:cs="Arial"/>
          <w:bCs/>
          <w:sz w:val="24"/>
          <w:szCs w:val="24"/>
        </w:rPr>
        <w:t xml:space="preserve"> </w:t>
      </w:r>
      <w:r w:rsidRPr="000838F7">
        <w:rPr>
          <w:rFonts w:ascii="Century Gothic" w:eastAsia="Arial" w:hAnsi="Century Gothic" w:cs="Arial"/>
          <w:bCs/>
          <w:sz w:val="24"/>
          <w:szCs w:val="24"/>
        </w:rPr>
        <w:t>t. 2017, pág. 110)</w:t>
      </w:r>
      <w:r w:rsidR="00E96E93" w:rsidRPr="000838F7">
        <w:rPr>
          <w:rFonts w:ascii="Century Gothic" w:eastAsia="Arial" w:hAnsi="Century Gothic" w:cs="Arial"/>
          <w:bCs/>
          <w:sz w:val="24"/>
          <w:szCs w:val="24"/>
        </w:rPr>
        <w:t>.</w:t>
      </w:r>
    </w:p>
    <w:p w14:paraId="2C98C58F" w14:textId="2FCD0073" w:rsidR="002C0897" w:rsidRPr="000838F7" w:rsidRDefault="005D0A85" w:rsidP="002C0897">
      <w:pPr>
        <w:tabs>
          <w:tab w:val="left" w:pos="3960"/>
        </w:tabs>
        <w:spacing w:line="276" w:lineRule="auto"/>
        <w:jc w:val="both"/>
        <w:rPr>
          <w:rFonts w:ascii="Century Gothic" w:eastAsia="Arial" w:hAnsi="Century Gothic" w:cs="Arial"/>
          <w:bCs/>
          <w:sz w:val="24"/>
          <w:szCs w:val="24"/>
        </w:rPr>
      </w:pPr>
      <w:r>
        <w:rPr>
          <w:rFonts w:ascii="Century Gothic" w:eastAsia="Arial" w:hAnsi="Century Gothic" w:cs="Arial"/>
          <w:bCs/>
          <w:sz w:val="24"/>
          <w:szCs w:val="24"/>
        </w:rPr>
        <w:t>Arbey Massai expresa que l</w:t>
      </w:r>
      <w:r w:rsidR="002C0897" w:rsidRPr="000838F7">
        <w:rPr>
          <w:rFonts w:ascii="Century Gothic" w:eastAsia="Arial" w:hAnsi="Century Gothic" w:cs="Arial"/>
          <w:bCs/>
          <w:sz w:val="24"/>
          <w:szCs w:val="24"/>
        </w:rPr>
        <w:t xml:space="preserve">os violines </w:t>
      </w:r>
      <w:r>
        <w:rPr>
          <w:rFonts w:ascii="Century Gothic" w:eastAsia="Arial" w:hAnsi="Century Gothic" w:cs="Arial"/>
          <w:bCs/>
          <w:sz w:val="24"/>
          <w:szCs w:val="24"/>
        </w:rPr>
        <w:t>afro</w:t>
      </w:r>
      <w:r w:rsidR="002C0897" w:rsidRPr="000838F7">
        <w:rPr>
          <w:rFonts w:ascii="Century Gothic" w:eastAsia="Arial" w:hAnsi="Century Gothic" w:cs="Arial"/>
          <w:bCs/>
          <w:sz w:val="24"/>
          <w:szCs w:val="24"/>
        </w:rPr>
        <w:t xml:space="preserve">caucanos son representativos de la parte plana del norte del </w:t>
      </w:r>
      <w:r w:rsidR="008F7EA9">
        <w:rPr>
          <w:rFonts w:ascii="Century Gothic" w:eastAsia="Arial" w:hAnsi="Century Gothic" w:cs="Arial"/>
          <w:bCs/>
          <w:sz w:val="24"/>
          <w:szCs w:val="24"/>
        </w:rPr>
        <w:t>C</w:t>
      </w:r>
      <w:r w:rsidR="002C0897" w:rsidRPr="000838F7">
        <w:rPr>
          <w:rFonts w:ascii="Century Gothic" w:eastAsia="Arial" w:hAnsi="Century Gothic" w:cs="Arial"/>
          <w:bCs/>
          <w:sz w:val="24"/>
          <w:szCs w:val="24"/>
        </w:rPr>
        <w:t>auca, especialmente del del Patía, Puerto Tejada, Santander</w:t>
      </w:r>
      <w:r w:rsidR="001A5182">
        <w:rPr>
          <w:rFonts w:ascii="Century Gothic" w:eastAsia="Arial" w:hAnsi="Century Gothic" w:cs="Arial"/>
          <w:bCs/>
          <w:sz w:val="24"/>
          <w:szCs w:val="24"/>
        </w:rPr>
        <w:t xml:space="preserve"> y de algunos sectores de la parte alta como Suárez y Buenos </w:t>
      </w:r>
      <w:r w:rsidR="006F0DFB">
        <w:rPr>
          <w:rFonts w:ascii="Century Gothic" w:eastAsia="Arial" w:hAnsi="Century Gothic" w:cs="Arial"/>
          <w:bCs/>
          <w:sz w:val="24"/>
          <w:szCs w:val="24"/>
        </w:rPr>
        <w:t>A</w:t>
      </w:r>
      <w:r w:rsidR="001A5182">
        <w:rPr>
          <w:rFonts w:ascii="Century Gothic" w:eastAsia="Arial" w:hAnsi="Century Gothic" w:cs="Arial"/>
          <w:bCs/>
          <w:sz w:val="24"/>
          <w:szCs w:val="24"/>
        </w:rPr>
        <w:t>ires</w:t>
      </w:r>
      <w:r>
        <w:rPr>
          <w:rFonts w:ascii="Century Gothic" w:eastAsia="Arial" w:hAnsi="Century Gothic" w:cs="Arial"/>
          <w:bCs/>
          <w:sz w:val="24"/>
          <w:szCs w:val="24"/>
        </w:rPr>
        <w:t>,</w:t>
      </w:r>
      <w:r w:rsidR="002C0897" w:rsidRPr="000838F7">
        <w:rPr>
          <w:rFonts w:ascii="Century Gothic" w:eastAsia="Arial" w:hAnsi="Century Gothic" w:cs="Arial"/>
          <w:bCs/>
          <w:sz w:val="24"/>
          <w:szCs w:val="24"/>
        </w:rPr>
        <w:t xml:space="preserve"> entre otras. El violín desde entonces se ha difundido por</w:t>
      </w:r>
      <w:r w:rsidR="008F7EA9">
        <w:rPr>
          <w:rFonts w:ascii="Century Gothic" w:eastAsia="Arial" w:hAnsi="Century Gothic" w:cs="Arial"/>
          <w:bCs/>
          <w:sz w:val="24"/>
          <w:szCs w:val="24"/>
        </w:rPr>
        <w:t xml:space="preserve"> muchas partes</w:t>
      </w:r>
      <w:r w:rsidR="002C0897" w:rsidRPr="000838F7">
        <w:rPr>
          <w:rFonts w:ascii="Century Gothic" w:eastAsia="Arial" w:hAnsi="Century Gothic" w:cs="Arial"/>
          <w:bCs/>
          <w:sz w:val="24"/>
          <w:szCs w:val="24"/>
        </w:rPr>
        <w:t xml:space="preserve"> y ha desempeñado un papel destacado en la música de las diferentes culturas y géneros musicales, lo cual ha posibilitado la durabilidad en los conte</w:t>
      </w:r>
      <w:r w:rsidR="008F7EA9">
        <w:rPr>
          <w:rFonts w:ascii="Century Gothic" w:eastAsia="Arial" w:hAnsi="Century Gothic" w:cs="Arial"/>
          <w:bCs/>
          <w:sz w:val="24"/>
          <w:szCs w:val="24"/>
        </w:rPr>
        <w:t>x</w:t>
      </w:r>
      <w:r w:rsidR="002C0897" w:rsidRPr="000838F7">
        <w:rPr>
          <w:rFonts w:ascii="Century Gothic" w:eastAsia="Arial" w:hAnsi="Century Gothic" w:cs="Arial"/>
          <w:bCs/>
          <w:sz w:val="24"/>
          <w:szCs w:val="24"/>
        </w:rPr>
        <w:t>tos.</w:t>
      </w:r>
    </w:p>
    <w:p w14:paraId="7BDFBABD" w14:textId="27A9FB6C" w:rsidR="002C0897" w:rsidRPr="000838F7" w:rsidRDefault="00E87CFE" w:rsidP="5ABD5709">
      <w:pPr>
        <w:tabs>
          <w:tab w:val="left" w:pos="3960"/>
        </w:tabs>
        <w:spacing w:line="276" w:lineRule="auto"/>
        <w:jc w:val="both"/>
        <w:rPr>
          <w:rFonts w:ascii="Century Gothic" w:eastAsia="Arial" w:hAnsi="Century Gothic" w:cs="Arial"/>
          <w:sz w:val="24"/>
          <w:szCs w:val="24"/>
        </w:rPr>
      </w:pPr>
      <w:r>
        <w:rPr>
          <w:rFonts w:ascii="Century Gothic" w:eastAsia="Arial" w:hAnsi="Century Gothic" w:cs="Arial"/>
          <w:sz w:val="24"/>
          <w:szCs w:val="24"/>
        </w:rPr>
        <w:t>E</w:t>
      </w:r>
      <w:r w:rsidR="002C0897" w:rsidRPr="5ABD5709">
        <w:rPr>
          <w:rFonts w:ascii="Century Gothic" w:eastAsia="Arial" w:hAnsi="Century Gothic" w:cs="Arial"/>
          <w:sz w:val="24"/>
          <w:szCs w:val="24"/>
        </w:rPr>
        <w:t>nseñar</w:t>
      </w:r>
      <w:r>
        <w:rPr>
          <w:rFonts w:ascii="Century Gothic" w:eastAsia="Arial" w:hAnsi="Century Gothic" w:cs="Arial"/>
          <w:sz w:val="24"/>
          <w:szCs w:val="24"/>
        </w:rPr>
        <w:t>E</w:t>
      </w:r>
      <w:r w:rsidR="002C0897" w:rsidRPr="5ABD5709">
        <w:rPr>
          <w:rFonts w:ascii="Century Gothic" w:eastAsia="Arial" w:hAnsi="Century Gothic" w:cs="Arial"/>
          <w:sz w:val="24"/>
          <w:szCs w:val="24"/>
        </w:rPr>
        <w:t xml:space="preserve"> a los niños</w:t>
      </w:r>
      <w:r w:rsidR="00527AC5" w:rsidRPr="5ABD5709">
        <w:rPr>
          <w:rFonts w:ascii="Century Gothic" w:eastAsia="Arial" w:hAnsi="Century Gothic" w:cs="Arial"/>
          <w:sz w:val="24"/>
          <w:szCs w:val="24"/>
        </w:rPr>
        <w:t xml:space="preserve"> y niñas </w:t>
      </w:r>
      <w:r w:rsidR="002C0897" w:rsidRPr="5ABD5709">
        <w:rPr>
          <w:rFonts w:ascii="Century Gothic" w:eastAsia="Arial" w:hAnsi="Century Gothic" w:cs="Arial"/>
          <w:sz w:val="24"/>
          <w:szCs w:val="24"/>
        </w:rPr>
        <w:t xml:space="preserve">a </w:t>
      </w:r>
      <w:r w:rsidR="00E96E93" w:rsidRPr="5ABD5709">
        <w:rPr>
          <w:rFonts w:ascii="Century Gothic" w:eastAsia="Arial" w:hAnsi="Century Gothic" w:cs="Arial"/>
          <w:sz w:val="24"/>
          <w:szCs w:val="24"/>
        </w:rPr>
        <w:t xml:space="preserve">conocer, a </w:t>
      </w:r>
      <w:r w:rsidR="002C0897" w:rsidRPr="5ABD5709">
        <w:rPr>
          <w:rFonts w:ascii="Century Gothic" w:eastAsia="Arial" w:hAnsi="Century Gothic" w:cs="Arial"/>
          <w:sz w:val="24"/>
          <w:szCs w:val="24"/>
        </w:rPr>
        <w:t xml:space="preserve">tocar el violín </w:t>
      </w:r>
      <w:r w:rsidR="008969C5">
        <w:rPr>
          <w:rFonts w:ascii="Century Gothic" w:eastAsia="Arial" w:hAnsi="Century Gothic" w:cs="Arial"/>
          <w:sz w:val="24"/>
          <w:szCs w:val="24"/>
        </w:rPr>
        <w:t xml:space="preserve">en el marco de su formación pedagógica, y desde la educación inicial, </w:t>
      </w:r>
      <w:r w:rsidR="002C0897" w:rsidRPr="5ABD5709">
        <w:rPr>
          <w:rFonts w:ascii="Century Gothic" w:eastAsia="Arial" w:hAnsi="Century Gothic" w:cs="Arial"/>
          <w:sz w:val="24"/>
          <w:szCs w:val="24"/>
        </w:rPr>
        <w:t>tiene una seri</w:t>
      </w:r>
      <w:r w:rsidR="00E96E93" w:rsidRPr="5ABD5709">
        <w:rPr>
          <w:rFonts w:ascii="Century Gothic" w:eastAsia="Arial" w:hAnsi="Century Gothic" w:cs="Arial"/>
          <w:sz w:val="24"/>
          <w:szCs w:val="24"/>
        </w:rPr>
        <w:t xml:space="preserve">e </w:t>
      </w:r>
      <w:r w:rsidR="002C0897" w:rsidRPr="5ABD5709">
        <w:rPr>
          <w:rFonts w:ascii="Century Gothic" w:eastAsia="Arial" w:hAnsi="Century Gothic" w:cs="Arial"/>
          <w:sz w:val="24"/>
          <w:szCs w:val="24"/>
        </w:rPr>
        <w:t xml:space="preserve">de ventajas, entre las cuales se identifican a nivel motriz, coordinación visomotora, motricidad fina y gruesa, </w:t>
      </w:r>
      <w:r w:rsidR="008969C5">
        <w:rPr>
          <w:rFonts w:ascii="Century Gothic" w:eastAsia="Arial" w:hAnsi="Century Gothic" w:cs="Arial"/>
          <w:sz w:val="24"/>
          <w:szCs w:val="24"/>
        </w:rPr>
        <w:t xml:space="preserve">fortalecimiento de la </w:t>
      </w:r>
      <w:r w:rsidR="002C0897" w:rsidRPr="5ABD5709">
        <w:rPr>
          <w:rFonts w:ascii="Century Gothic" w:eastAsia="Arial" w:hAnsi="Century Gothic" w:cs="Arial"/>
          <w:sz w:val="24"/>
          <w:szCs w:val="24"/>
        </w:rPr>
        <w:t>paciencia, control de la frustración, desarrollo cognitivo en términos de lenguaje, memoria y capacidad resolutiva de problemas</w:t>
      </w:r>
      <w:r w:rsidR="03DC8D3A" w:rsidRPr="5ABD5709">
        <w:rPr>
          <w:rFonts w:ascii="Century Gothic" w:eastAsia="Arial" w:hAnsi="Century Gothic" w:cs="Arial"/>
          <w:sz w:val="24"/>
          <w:szCs w:val="24"/>
        </w:rPr>
        <w:t xml:space="preserve">, </w:t>
      </w:r>
      <w:r w:rsidR="03DC8D3A" w:rsidRPr="5ABD5709">
        <w:rPr>
          <w:rFonts w:ascii="Century Gothic" w:eastAsia="Century Gothic" w:hAnsi="Century Gothic" w:cs="Century Gothic"/>
          <w:sz w:val="24"/>
          <w:szCs w:val="24"/>
        </w:rPr>
        <w:t xml:space="preserve">construcción de la identidad individual y colectiva, fortalecimiento de las habilidades sociales, </w:t>
      </w:r>
      <w:r w:rsidR="008969C5">
        <w:rPr>
          <w:rFonts w:ascii="Century Gothic" w:eastAsia="Century Gothic" w:hAnsi="Century Gothic" w:cs="Century Gothic"/>
          <w:sz w:val="24"/>
          <w:szCs w:val="24"/>
        </w:rPr>
        <w:t>resilientes,</w:t>
      </w:r>
      <w:r w:rsidR="03DC8D3A" w:rsidRPr="5ABD5709">
        <w:rPr>
          <w:rFonts w:ascii="Century Gothic" w:eastAsia="Century Gothic" w:hAnsi="Century Gothic" w:cs="Century Gothic"/>
          <w:sz w:val="24"/>
          <w:szCs w:val="24"/>
        </w:rPr>
        <w:t xml:space="preserve"> emocionales y comunicativas, desarrollo del pensamiento matemático y crítico, entre otros</w:t>
      </w:r>
      <w:r w:rsidR="002C0897" w:rsidRPr="5ABD5709">
        <w:rPr>
          <w:rFonts w:ascii="Century Gothic" w:eastAsia="Arial" w:hAnsi="Century Gothic" w:cs="Arial"/>
          <w:sz w:val="24"/>
          <w:szCs w:val="24"/>
        </w:rPr>
        <w:t>.</w:t>
      </w:r>
      <w:r w:rsidR="00D86781" w:rsidRPr="5ABD5709">
        <w:rPr>
          <w:rFonts w:ascii="Century Gothic" w:eastAsia="Arial" w:hAnsi="Century Gothic" w:cs="Arial"/>
          <w:sz w:val="24"/>
          <w:szCs w:val="24"/>
        </w:rPr>
        <w:t xml:space="preserve"> “El aprendizaje de un instrumento como el violín afrocaucano requiere de práctica regular y de paciencia para perfeccionar las habilidades. Esto fomenta la disciplina y la capacidad de establecer metas a corto y largo plazo. Con el violín se desarrolla en la niña, en el niño su capacidad motora, la coordinación fina y una destreza manual precisa.  El aprendizaje y práctica del violín es fundamental en el desarrollo cognitivo de niñas y niños, especialmente de </w:t>
      </w:r>
      <w:r w:rsidR="00245535" w:rsidRPr="5ABD5709">
        <w:rPr>
          <w:rFonts w:ascii="Century Gothic" w:eastAsia="Arial" w:hAnsi="Century Gothic" w:cs="Arial"/>
          <w:sz w:val="24"/>
          <w:szCs w:val="24"/>
        </w:rPr>
        <w:t>Puerto</w:t>
      </w:r>
      <w:r w:rsidR="00D86781" w:rsidRPr="5ABD5709">
        <w:rPr>
          <w:rFonts w:ascii="Century Gothic" w:eastAsia="Arial" w:hAnsi="Century Gothic" w:cs="Arial"/>
          <w:sz w:val="24"/>
          <w:szCs w:val="24"/>
        </w:rPr>
        <w:t xml:space="preserve"> Tejada porque les permite desarrollar su lengua, la memoria, la capacidad de resolver </w:t>
      </w:r>
      <w:r w:rsidR="00527AC5" w:rsidRPr="5ABD5709">
        <w:rPr>
          <w:rFonts w:ascii="Century Gothic" w:eastAsia="Arial" w:hAnsi="Century Gothic" w:cs="Arial"/>
          <w:sz w:val="24"/>
          <w:szCs w:val="24"/>
        </w:rPr>
        <w:t>dificultades</w:t>
      </w:r>
      <w:r w:rsidR="00D86781" w:rsidRPr="5ABD5709">
        <w:rPr>
          <w:rFonts w:ascii="Century Gothic" w:eastAsia="Arial" w:hAnsi="Century Gothic" w:cs="Arial"/>
          <w:sz w:val="24"/>
          <w:szCs w:val="24"/>
        </w:rPr>
        <w:t xml:space="preserve"> y a comprender el contexto de otra manera. Tocar el violín ofrece a las niñas y niños afro</w:t>
      </w:r>
      <w:r w:rsidR="00CB7564">
        <w:rPr>
          <w:rFonts w:ascii="Century Gothic" w:eastAsia="Arial" w:hAnsi="Century Gothic" w:cs="Arial"/>
          <w:sz w:val="24"/>
          <w:szCs w:val="24"/>
        </w:rPr>
        <w:t>por</w:t>
      </w:r>
      <w:r w:rsidR="00D86781" w:rsidRPr="5ABD5709">
        <w:rPr>
          <w:rFonts w:ascii="Century Gothic" w:eastAsia="Arial" w:hAnsi="Century Gothic" w:cs="Arial"/>
          <w:sz w:val="24"/>
          <w:szCs w:val="24"/>
        </w:rPr>
        <w:t xml:space="preserve">tejadeños una manera de expresar sus emociones y desarrollar su sensibilidad artística. El violín aporta mucho al desarrollo auditivo, conlleva a apreciarse, a valorarse a sentirse importante como individuo y como parte de la colectividad. Ni hablar de la importancia que tiene el violín en la socialización, en el intercambio comunicativo, </w:t>
      </w:r>
      <w:r w:rsidR="0011435B" w:rsidRPr="5ABD5709">
        <w:rPr>
          <w:rFonts w:ascii="Century Gothic" w:eastAsia="Arial" w:hAnsi="Century Gothic" w:cs="Arial"/>
          <w:sz w:val="24"/>
          <w:szCs w:val="24"/>
        </w:rPr>
        <w:t>colaborativo</w:t>
      </w:r>
      <w:r w:rsidR="00D86781" w:rsidRPr="5ABD5709">
        <w:rPr>
          <w:rFonts w:ascii="Century Gothic" w:eastAsia="Arial" w:hAnsi="Century Gothic" w:cs="Arial"/>
          <w:sz w:val="24"/>
          <w:szCs w:val="24"/>
        </w:rPr>
        <w:t xml:space="preserve"> y de solidaridad.</w:t>
      </w:r>
      <w:r w:rsidR="0011435B" w:rsidRPr="5ABD5709">
        <w:rPr>
          <w:rFonts w:ascii="Century Gothic" w:eastAsia="Arial" w:hAnsi="Century Gothic" w:cs="Arial"/>
          <w:sz w:val="24"/>
          <w:szCs w:val="24"/>
        </w:rPr>
        <w:t xml:space="preserve"> Es </w:t>
      </w:r>
      <w:r w:rsidR="00527AC5" w:rsidRPr="5ABD5709">
        <w:rPr>
          <w:rFonts w:ascii="Century Gothic" w:eastAsia="Arial" w:hAnsi="Century Gothic" w:cs="Arial"/>
          <w:sz w:val="24"/>
          <w:szCs w:val="24"/>
        </w:rPr>
        <w:t>decir,</w:t>
      </w:r>
      <w:r w:rsidR="0011435B" w:rsidRPr="5ABD5709">
        <w:rPr>
          <w:rFonts w:ascii="Century Gothic" w:eastAsia="Arial" w:hAnsi="Century Gothic" w:cs="Arial"/>
          <w:sz w:val="24"/>
          <w:szCs w:val="24"/>
        </w:rPr>
        <w:t xml:space="preserve"> el aprendizaje y práctica del violín impacta sobre lo académico, lo social, lo emocional de la niña, del niño y de las familias afroportejadeñas.</w:t>
      </w:r>
    </w:p>
    <w:p w14:paraId="2659D794" w14:textId="77777777" w:rsidR="00C420ED" w:rsidRDefault="00C420ED" w:rsidP="002C0897">
      <w:pPr>
        <w:tabs>
          <w:tab w:val="left" w:pos="3960"/>
        </w:tabs>
        <w:spacing w:line="276" w:lineRule="auto"/>
        <w:jc w:val="both"/>
        <w:rPr>
          <w:rFonts w:ascii="Century Gothic" w:eastAsia="Arial" w:hAnsi="Century Gothic" w:cs="Arial"/>
          <w:bCs/>
          <w:sz w:val="24"/>
          <w:szCs w:val="24"/>
        </w:rPr>
      </w:pPr>
    </w:p>
    <w:p w14:paraId="7EA03A5B" w14:textId="3F1F3155" w:rsidR="00C420ED" w:rsidRPr="000838F7" w:rsidRDefault="005205FA" w:rsidP="002C0897">
      <w:pPr>
        <w:tabs>
          <w:tab w:val="left" w:pos="3960"/>
        </w:tabs>
        <w:spacing w:line="276" w:lineRule="auto"/>
        <w:jc w:val="both"/>
        <w:rPr>
          <w:rFonts w:ascii="Century Gothic" w:eastAsia="Arial" w:hAnsi="Century Gothic" w:cs="Arial"/>
          <w:b/>
          <w:sz w:val="24"/>
          <w:szCs w:val="24"/>
        </w:rPr>
      </w:pPr>
      <w:r w:rsidRPr="000838F7">
        <w:rPr>
          <w:rFonts w:ascii="Century Gothic" w:eastAsia="Arial" w:hAnsi="Century Gothic" w:cs="Arial"/>
          <w:b/>
          <w:sz w:val="24"/>
          <w:szCs w:val="24"/>
        </w:rPr>
        <w:t>La fuga</w:t>
      </w:r>
    </w:p>
    <w:p w14:paraId="45610C08" w14:textId="2AB44E37" w:rsidR="005205FA" w:rsidRPr="000838F7" w:rsidRDefault="005205FA" w:rsidP="5ABD5709">
      <w:pPr>
        <w:tabs>
          <w:tab w:val="left" w:pos="3960"/>
        </w:tabs>
        <w:spacing w:line="276" w:lineRule="auto"/>
        <w:jc w:val="both"/>
        <w:rPr>
          <w:rFonts w:ascii="Century Gothic" w:eastAsia="Arial" w:hAnsi="Century Gothic" w:cs="Arial"/>
          <w:sz w:val="24"/>
          <w:szCs w:val="24"/>
        </w:rPr>
      </w:pPr>
      <w:r w:rsidRPr="5ABD5709">
        <w:rPr>
          <w:rFonts w:ascii="Century Gothic" w:eastAsia="Arial" w:hAnsi="Century Gothic" w:cs="Arial"/>
          <w:sz w:val="24"/>
          <w:szCs w:val="24"/>
        </w:rPr>
        <w:t xml:space="preserve">De acuerdo con investigaciones realizadas por Jaime Atencio </w:t>
      </w:r>
      <w:r w:rsidR="000F60EE" w:rsidRPr="5ABD5709">
        <w:rPr>
          <w:rFonts w:ascii="Century Gothic" w:eastAsia="Arial" w:hAnsi="Century Gothic" w:cs="Arial"/>
          <w:sz w:val="24"/>
          <w:szCs w:val="24"/>
        </w:rPr>
        <w:t>Babilonia e</w:t>
      </w:r>
      <w:r w:rsidRPr="5ABD5709">
        <w:rPr>
          <w:rFonts w:ascii="Century Gothic" w:eastAsia="Arial" w:hAnsi="Century Gothic" w:cs="Arial"/>
          <w:sz w:val="24"/>
          <w:szCs w:val="24"/>
        </w:rPr>
        <w:t xml:space="preserve"> Isabel Castellanos</w:t>
      </w:r>
      <w:r w:rsidR="00527AC5" w:rsidRPr="5ABD5709">
        <w:rPr>
          <w:rFonts w:ascii="Century Gothic" w:eastAsia="Arial" w:hAnsi="Century Gothic" w:cs="Arial"/>
          <w:sz w:val="24"/>
          <w:szCs w:val="24"/>
        </w:rPr>
        <w:t xml:space="preserve"> Córdova</w:t>
      </w:r>
      <w:r w:rsidRPr="5ABD5709">
        <w:rPr>
          <w:rFonts w:ascii="Century Gothic" w:eastAsia="Arial" w:hAnsi="Century Gothic" w:cs="Arial"/>
          <w:sz w:val="24"/>
          <w:szCs w:val="24"/>
        </w:rPr>
        <w:t xml:space="preserve">, en su libro </w:t>
      </w:r>
      <w:r w:rsidRPr="5ABD5709">
        <w:rPr>
          <w:rFonts w:ascii="Century Gothic" w:eastAsia="Arial" w:hAnsi="Century Gothic" w:cs="Arial"/>
          <w:i/>
          <w:iCs/>
          <w:sz w:val="24"/>
          <w:szCs w:val="24"/>
        </w:rPr>
        <w:t>Fiesta de Negros en el Norte del Cauca: Adoraciones del Niño Dios</w:t>
      </w:r>
      <w:r w:rsidRPr="5ABD5709">
        <w:rPr>
          <w:rFonts w:ascii="Century Gothic" w:eastAsia="Arial" w:hAnsi="Century Gothic" w:cs="Arial"/>
          <w:sz w:val="24"/>
          <w:szCs w:val="24"/>
        </w:rPr>
        <w:t>, 1982: 118 ss., manifiestan que: Las fugas forman parte de las fiestas, tanto en su estilo de danza como de canto […]. Debido a su temática navideña</w:t>
      </w:r>
      <w:r w:rsidR="007A7FE4" w:rsidRPr="5ABD5709">
        <w:rPr>
          <w:rFonts w:ascii="Century Gothic" w:eastAsia="Arial" w:hAnsi="Century Gothic" w:cs="Arial"/>
          <w:sz w:val="24"/>
          <w:szCs w:val="24"/>
        </w:rPr>
        <w:t>, a los afros a</w:t>
      </w:r>
      <w:r w:rsidR="009C557E" w:rsidRPr="5ABD5709">
        <w:rPr>
          <w:rFonts w:ascii="Century Gothic" w:eastAsia="Arial" w:hAnsi="Century Gothic" w:cs="Arial"/>
          <w:sz w:val="24"/>
          <w:szCs w:val="24"/>
        </w:rPr>
        <w:t xml:space="preserve"> </w:t>
      </w:r>
      <w:r w:rsidR="007A7FE4" w:rsidRPr="5ABD5709">
        <w:rPr>
          <w:rFonts w:ascii="Century Gothic" w:eastAsia="Arial" w:hAnsi="Century Gothic" w:cs="Arial"/>
          <w:sz w:val="24"/>
          <w:szCs w:val="24"/>
        </w:rPr>
        <w:t>veces las denominaban ‘villancicos’</w:t>
      </w:r>
      <w:r w:rsidR="00CA5F0F" w:rsidRPr="5ABD5709">
        <w:rPr>
          <w:rFonts w:ascii="Century Gothic" w:eastAsia="Arial" w:hAnsi="Century Gothic" w:cs="Arial"/>
          <w:sz w:val="24"/>
          <w:szCs w:val="24"/>
        </w:rPr>
        <w:t xml:space="preserve"> […]. En relación con el término fuga Abadías Morales explica que ‘juga’ es una corruptela léxica de fuga por referencia al juego de voces que intervienen en el canto; así que un currulao, patacoré o berejú pueden ser cantados con ‘aire de juga’ cuando las dos voces se alternan en la copla y el estribillo, respectivamente, para hacer una especie de responso o diálogo cantado muy común en todo el ámbito afro”. En el </w:t>
      </w:r>
      <w:r w:rsidR="009C557E" w:rsidRPr="5ABD5709">
        <w:rPr>
          <w:rFonts w:ascii="Century Gothic" w:eastAsia="Arial" w:hAnsi="Century Gothic" w:cs="Arial"/>
          <w:sz w:val="24"/>
          <w:szCs w:val="24"/>
        </w:rPr>
        <w:t>N</w:t>
      </w:r>
      <w:r w:rsidR="00CA5F0F" w:rsidRPr="5ABD5709">
        <w:rPr>
          <w:rFonts w:ascii="Century Gothic" w:eastAsia="Arial" w:hAnsi="Century Gothic" w:cs="Arial"/>
          <w:sz w:val="24"/>
          <w:szCs w:val="24"/>
        </w:rPr>
        <w:t xml:space="preserve">orte del Cauca las fugas se caracterizan por el diálogo cantado que se establece entre la solista o –más frecuentemente- un grupo de coristas y el público. Constan generalmente, de varias estrofas y las formas que estas usualmente presentan es la de una línea entonada por las coristas a la que sigue inmediatamente una respuesta del </w:t>
      </w:r>
      <w:r w:rsidR="6EF3C856" w:rsidRPr="5ABD5709">
        <w:rPr>
          <w:rFonts w:ascii="Century Gothic" w:eastAsia="Arial" w:hAnsi="Century Gothic" w:cs="Arial"/>
          <w:sz w:val="24"/>
          <w:szCs w:val="24"/>
        </w:rPr>
        <w:t>públicopúblico</w:t>
      </w:r>
      <w:r w:rsidR="00CA5F0F" w:rsidRPr="5ABD5709">
        <w:rPr>
          <w:rFonts w:ascii="Century Gothic" w:eastAsia="Arial" w:hAnsi="Century Gothic" w:cs="Arial"/>
          <w:sz w:val="24"/>
          <w:szCs w:val="24"/>
        </w:rPr>
        <w:t xml:space="preserve"> a manera de estribillo:</w:t>
      </w:r>
    </w:p>
    <w:p w14:paraId="6DFE66DC" w14:textId="6B467DC9" w:rsidR="00CA5F0F" w:rsidRPr="000838F7" w:rsidRDefault="00A3636D" w:rsidP="00156BE6">
      <w:pPr>
        <w:pStyle w:val="Sinespaciado"/>
        <w:rPr>
          <w:rFonts w:ascii="Century Gothic" w:hAnsi="Century Gothic" w:cs="Arial"/>
          <w:sz w:val="24"/>
          <w:szCs w:val="24"/>
        </w:rPr>
      </w:pPr>
      <w:r w:rsidRPr="000838F7">
        <w:rPr>
          <w:rFonts w:ascii="Century Gothic" w:hAnsi="Century Gothic" w:cs="Arial"/>
          <w:sz w:val="24"/>
          <w:szCs w:val="24"/>
        </w:rPr>
        <w:t xml:space="preserve">Corista: </w:t>
      </w:r>
      <w:r w:rsidRPr="000838F7">
        <w:rPr>
          <w:rFonts w:ascii="Century Gothic" w:hAnsi="Century Gothic" w:cs="Arial"/>
          <w:sz w:val="24"/>
          <w:szCs w:val="24"/>
        </w:rPr>
        <w:tab/>
      </w:r>
      <w:r w:rsidRPr="000838F7">
        <w:rPr>
          <w:rFonts w:ascii="Century Gothic" w:hAnsi="Century Gothic" w:cs="Arial"/>
          <w:sz w:val="24"/>
          <w:szCs w:val="24"/>
        </w:rPr>
        <w:tab/>
        <w:t>Sale la niña del altar niña</w:t>
      </w:r>
    </w:p>
    <w:p w14:paraId="654EA33B" w14:textId="48F42F84" w:rsidR="00A3636D" w:rsidRPr="000838F7" w:rsidRDefault="00A3636D" w:rsidP="00156BE6">
      <w:pPr>
        <w:pStyle w:val="Sinespaciado"/>
        <w:rPr>
          <w:rFonts w:ascii="Century Gothic" w:hAnsi="Century Gothic" w:cs="Arial"/>
          <w:sz w:val="24"/>
          <w:szCs w:val="24"/>
        </w:rPr>
      </w:pPr>
      <w:r w:rsidRPr="000838F7">
        <w:rPr>
          <w:rFonts w:ascii="Century Gothic" w:hAnsi="Century Gothic" w:cs="Arial"/>
          <w:sz w:val="24"/>
          <w:szCs w:val="24"/>
        </w:rPr>
        <w:t xml:space="preserve">Público: </w:t>
      </w:r>
      <w:r w:rsidRPr="000838F7">
        <w:rPr>
          <w:rFonts w:ascii="Century Gothic" w:hAnsi="Century Gothic" w:cs="Arial"/>
          <w:sz w:val="24"/>
          <w:szCs w:val="24"/>
        </w:rPr>
        <w:tab/>
      </w:r>
      <w:r w:rsidRPr="000838F7">
        <w:rPr>
          <w:rFonts w:ascii="Century Gothic" w:hAnsi="Century Gothic" w:cs="Arial"/>
          <w:sz w:val="24"/>
          <w:szCs w:val="24"/>
        </w:rPr>
        <w:tab/>
        <w:t>Te adoro Señor</w:t>
      </w:r>
    </w:p>
    <w:p w14:paraId="7B75D569" w14:textId="77777777" w:rsidR="00156BE6" w:rsidRPr="000838F7" w:rsidRDefault="00156BE6" w:rsidP="00156BE6">
      <w:pPr>
        <w:pStyle w:val="Sinespaciado"/>
        <w:rPr>
          <w:rFonts w:ascii="Century Gothic" w:hAnsi="Century Gothic" w:cs="Arial"/>
          <w:sz w:val="24"/>
          <w:szCs w:val="24"/>
        </w:rPr>
      </w:pPr>
    </w:p>
    <w:p w14:paraId="19D952BB" w14:textId="323EDCD0" w:rsidR="001A5B2C" w:rsidRPr="000838F7" w:rsidRDefault="001A5B2C" w:rsidP="00156BE6">
      <w:pPr>
        <w:pStyle w:val="Sinespaciado"/>
        <w:rPr>
          <w:rFonts w:ascii="Century Gothic" w:hAnsi="Century Gothic" w:cs="Arial"/>
          <w:sz w:val="24"/>
          <w:szCs w:val="24"/>
        </w:rPr>
      </w:pPr>
      <w:r w:rsidRPr="000838F7">
        <w:rPr>
          <w:rFonts w:ascii="Century Gothic" w:hAnsi="Century Gothic" w:cs="Arial"/>
          <w:sz w:val="24"/>
          <w:szCs w:val="24"/>
        </w:rPr>
        <w:t>Entre estrofa y estrofa se inserta un coro que cantan tanto las coristas como la audiencia:</w:t>
      </w:r>
    </w:p>
    <w:p w14:paraId="6C21CAEC" w14:textId="77777777" w:rsidR="00156BE6" w:rsidRPr="000838F7" w:rsidRDefault="00156BE6" w:rsidP="00156BE6">
      <w:pPr>
        <w:pStyle w:val="Sinespaciado"/>
        <w:rPr>
          <w:rFonts w:ascii="Century Gothic" w:hAnsi="Century Gothic" w:cs="Arial"/>
          <w:sz w:val="24"/>
          <w:szCs w:val="24"/>
        </w:rPr>
      </w:pPr>
    </w:p>
    <w:p w14:paraId="4C128C2F" w14:textId="6772AF9A" w:rsidR="001A5B2C" w:rsidRPr="000838F7" w:rsidRDefault="00156BE6" w:rsidP="00156BE6">
      <w:pPr>
        <w:pStyle w:val="Sinespaciado"/>
        <w:rPr>
          <w:rFonts w:ascii="Century Gothic" w:hAnsi="Century Gothic" w:cs="Arial"/>
          <w:sz w:val="24"/>
          <w:szCs w:val="24"/>
        </w:rPr>
      </w:pPr>
      <w:r w:rsidRPr="000838F7">
        <w:rPr>
          <w:rFonts w:ascii="Century Gothic" w:hAnsi="Century Gothic" w:cs="Arial"/>
          <w:sz w:val="24"/>
          <w:szCs w:val="24"/>
        </w:rPr>
        <w:t xml:space="preserve">Todos: </w:t>
      </w:r>
      <w:r w:rsidRPr="000838F7">
        <w:rPr>
          <w:rFonts w:ascii="Century Gothic" w:hAnsi="Century Gothic" w:cs="Arial"/>
          <w:sz w:val="24"/>
          <w:szCs w:val="24"/>
        </w:rPr>
        <w:tab/>
        <w:t>Te adoro Señor, te adoro Señor…</w:t>
      </w:r>
    </w:p>
    <w:p w14:paraId="38B39B04" w14:textId="14917B66" w:rsidR="00156BE6" w:rsidRPr="000838F7" w:rsidRDefault="00156BE6" w:rsidP="00156BE6">
      <w:pPr>
        <w:pStyle w:val="Sinespaciado"/>
        <w:rPr>
          <w:rFonts w:ascii="Century Gothic" w:hAnsi="Century Gothic" w:cs="Arial"/>
          <w:sz w:val="24"/>
          <w:szCs w:val="24"/>
        </w:rPr>
      </w:pPr>
      <w:r w:rsidRPr="000838F7">
        <w:rPr>
          <w:rFonts w:ascii="Century Gothic" w:hAnsi="Century Gothic" w:cs="Arial"/>
          <w:sz w:val="24"/>
          <w:szCs w:val="24"/>
        </w:rPr>
        <w:tab/>
      </w:r>
      <w:r w:rsidRPr="000838F7">
        <w:rPr>
          <w:rFonts w:ascii="Century Gothic" w:hAnsi="Century Gothic" w:cs="Arial"/>
          <w:sz w:val="24"/>
          <w:szCs w:val="24"/>
        </w:rPr>
        <w:tab/>
        <w:t>yo conozco que tú eres</w:t>
      </w:r>
    </w:p>
    <w:p w14:paraId="27A2A88F" w14:textId="42BE2405" w:rsidR="00156BE6" w:rsidRPr="000838F7" w:rsidRDefault="00156BE6" w:rsidP="00156BE6">
      <w:pPr>
        <w:pStyle w:val="Sinespaciado"/>
        <w:rPr>
          <w:rFonts w:ascii="Century Gothic" w:hAnsi="Century Gothic" w:cs="Arial"/>
          <w:sz w:val="24"/>
          <w:szCs w:val="24"/>
        </w:rPr>
      </w:pPr>
      <w:r w:rsidRPr="000838F7">
        <w:rPr>
          <w:rFonts w:ascii="Century Gothic" w:hAnsi="Century Gothic" w:cs="Arial"/>
          <w:sz w:val="24"/>
          <w:szCs w:val="24"/>
        </w:rPr>
        <w:tab/>
      </w:r>
      <w:r w:rsidRPr="000838F7">
        <w:rPr>
          <w:rFonts w:ascii="Century Gothic" w:hAnsi="Century Gothic" w:cs="Arial"/>
          <w:sz w:val="24"/>
          <w:szCs w:val="24"/>
        </w:rPr>
        <w:tab/>
        <w:t>mi Niño Dios</w:t>
      </w:r>
    </w:p>
    <w:p w14:paraId="2054C368" w14:textId="726567EA" w:rsidR="00156BE6" w:rsidRPr="000838F7" w:rsidRDefault="00156BE6" w:rsidP="00156BE6">
      <w:pPr>
        <w:pStyle w:val="Sinespaciado"/>
        <w:rPr>
          <w:rFonts w:ascii="Century Gothic" w:hAnsi="Century Gothic" w:cs="Arial"/>
          <w:sz w:val="24"/>
          <w:szCs w:val="24"/>
        </w:rPr>
      </w:pPr>
      <w:r w:rsidRPr="000838F7">
        <w:rPr>
          <w:rFonts w:ascii="Century Gothic" w:hAnsi="Century Gothic" w:cs="Arial"/>
          <w:sz w:val="24"/>
          <w:szCs w:val="24"/>
        </w:rPr>
        <w:tab/>
      </w:r>
      <w:r w:rsidRPr="000838F7">
        <w:rPr>
          <w:rFonts w:ascii="Century Gothic" w:hAnsi="Century Gothic" w:cs="Arial"/>
          <w:sz w:val="24"/>
          <w:szCs w:val="24"/>
        </w:rPr>
        <w:tab/>
        <w:t>mi Dios y mi Redentor</w:t>
      </w:r>
    </w:p>
    <w:p w14:paraId="614EE49E" w14:textId="15EE350F" w:rsidR="00156BE6" w:rsidRPr="000838F7" w:rsidRDefault="00156BE6" w:rsidP="00156BE6">
      <w:pPr>
        <w:pStyle w:val="Sinespaciado"/>
        <w:rPr>
          <w:rFonts w:ascii="Century Gothic" w:hAnsi="Century Gothic" w:cs="Arial"/>
          <w:sz w:val="24"/>
          <w:szCs w:val="24"/>
        </w:rPr>
      </w:pPr>
      <w:r w:rsidRPr="000838F7">
        <w:rPr>
          <w:rFonts w:ascii="Century Gothic" w:hAnsi="Century Gothic" w:cs="Arial"/>
          <w:sz w:val="24"/>
          <w:szCs w:val="24"/>
        </w:rPr>
        <w:tab/>
      </w:r>
      <w:r w:rsidRPr="000838F7">
        <w:rPr>
          <w:rFonts w:ascii="Century Gothic" w:hAnsi="Century Gothic" w:cs="Arial"/>
          <w:sz w:val="24"/>
          <w:szCs w:val="24"/>
        </w:rPr>
        <w:tab/>
        <w:t xml:space="preserve">mi </w:t>
      </w:r>
      <w:r w:rsidR="00305E55">
        <w:rPr>
          <w:rFonts w:ascii="Century Gothic" w:hAnsi="Century Gothic" w:cs="Arial"/>
          <w:sz w:val="24"/>
          <w:szCs w:val="24"/>
        </w:rPr>
        <w:t>N</w:t>
      </w:r>
      <w:r w:rsidRPr="000838F7">
        <w:rPr>
          <w:rFonts w:ascii="Century Gothic" w:hAnsi="Century Gothic" w:cs="Arial"/>
          <w:sz w:val="24"/>
          <w:szCs w:val="24"/>
        </w:rPr>
        <w:t>iño Dios</w:t>
      </w:r>
    </w:p>
    <w:p w14:paraId="3C90BF83" w14:textId="6DCD3F4C" w:rsidR="00156BE6" w:rsidRPr="000838F7" w:rsidRDefault="00156BE6" w:rsidP="00156BE6">
      <w:pPr>
        <w:pStyle w:val="Sinespaciado"/>
        <w:rPr>
          <w:rFonts w:ascii="Century Gothic" w:hAnsi="Century Gothic" w:cs="Arial"/>
          <w:sz w:val="24"/>
          <w:szCs w:val="24"/>
        </w:rPr>
      </w:pPr>
      <w:r w:rsidRPr="000838F7">
        <w:rPr>
          <w:rFonts w:ascii="Century Gothic" w:hAnsi="Century Gothic" w:cs="Arial"/>
          <w:sz w:val="24"/>
          <w:szCs w:val="24"/>
        </w:rPr>
        <w:tab/>
      </w:r>
      <w:r w:rsidRPr="000838F7">
        <w:rPr>
          <w:rFonts w:ascii="Century Gothic" w:hAnsi="Century Gothic" w:cs="Arial"/>
          <w:sz w:val="24"/>
          <w:szCs w:val="24"/>
        </w:rPr>
        <w:tab/>
        <w:t>mi Dios y mi Redentor</w:t>
      </w:r>
    </w:p>
    <w:p w14:paraId="1328FAA2" w14:textId="77777777" w:rsidR="00156BE6" w:rsidRPr="000838F7" w:rsidRDefault="00156BE6" w:rsidP="00156BE6">
      <w:pPr>
        <w:pStyle w:val="Sinespaciado"/>
        <w:rPr>
          <w:rFonts w:ascii="Century Gothic" w:hAnsi="Century Gothic" w:cs="Arial"/>
          <w:sz w:val="24"/>
          <w:szCs w:val="24"/>
        </w:rPr>
      </w:pPr>
    </w:p>
    <w:p w14:paraId="510743DD" w14:textId="46FC1814" w:rsidR="00156BE6" w:rsidRPr="000838F7" w:rsidRDefault="00156BE6" w:rsidP="00156BE6">
      <w:pPr>
        <w:pStyle w:val="Sinespaciado"/>
        <w:rPr>
          <w:rFonts w:ascii="Century Gothic" w:hAnsi="Century Gothic" w:cs="Arial"/>
          <w:sz w:val="24"/>
          <w:szCs w:val="24"/>
        </w:rPr>
      </w:pPr>
      <w:r w:rsidRPr="000838F7">
        <w:rPr>
          <w:rFonts w:ascii="Century Gothic" w:hAnsi="Century Gothic" w:cs="Arial"/>
          <w:sz w:val="24"/>
          <w:szCs w:val="24"/>
        </w:rPr>
        <w:t>Finalmente encontramos una tercera clase de fugas en la cual las coristas entonan toda la estrofa sin que aparezca el estribillo. Entre estrofa y estrofa se inserta la respuesta coral:</w:t>
      </w:r>
    </w:p>
    <w:p w14:paraId="5300AF55" w14:textId="77777777" w:rsidR="001E4F00" w:rsidRPr="000838F7" w:rsidRDefault="001E4F00" w:rsidP="00156BE6">
      <w:pPr>
        <w:pStyle w:val="Sinespaciado"/>
        <w:rPr>
          <w:rFonts w:ascii="Century Gothic" w:hAnsi="Century Gothic" w:cs="Arial"/>
          <w:sz w:val="24"/>
          <w:szCs w:val="24"/>
        </w:rPr>
      </w:pPr>
    </w:p>
    <w:p w14:paraId="7F4034D2" w14:textId="4FE0B434" w:rsidR="001E4F00" w:rsidRPr="000838F7" w:rsidRDefault="001E4F00" w:rsidP="00156BE6">
      <w:pPr>
        <w:pStyle w:val="Sinespaciado"/>
        <w:rPr>
          <w:rFonts w:ascii="Century Gothic" w:hAnsi="Century Gothic" w:cs="Arial"/>
          <w:sz w:val="24"/>
          <w:szCs w:val="24"/>
        </w:rPr>
      </w:pPr>
      <w:r w:rsidRPr="000838F7">
        <w:rPr>
          <w:rFonts w:ascii="Century Gothic" w:hAnsi="Century Gothic" w:cs="Arial"/>
          <w:sz w:val="24"/>
          <w:szCs w:val="24"/>
        </w:rPr>
        <w:t>Corista:  Van pastores, van pastores</w:t>
      </w:r>
    </w:p>
    <w:p w14:paraId="6CB8E3ED" w14:textId="2FC129C5" w:rsidR="001E4F00" w:rsidRPr="000838F7" w:rsidRDefault="001E4F00" w:rsidP="00156BE6">
      <w:pPr>
        <w:pStyle w:val="Sinespaciado"/>
        <w:rPr>
          <w:rFonts w:ascii="Century Gothic" w:hAnsi="Century Gothic" w:cs="Arial"/>
          <w:sz w:val="24"/>
          <w:szCs w:val="24"/>
        </w:rPr>
      </w:pPr>
      <w:r w:rsidRPr="000838F7">
        <w:rPr>
          <w:rFonts w:ascii="Century Gothic" w:hAnsi="Century Gothic" w:cs="Arial"/>
          <w:sz w:val="24"/>
          <w:szCs w:val="24"/>
        </w:rPr>
        <w:tab/>
      </w:r>
      <w:r w:rsidRPr="000838F7">
        <w:rPr>
          <w:rFonts w:ascii="Century Gothic" w:hAnsi="Century Gothic" w:cs="Arial"/>
          <w:sz w:val="24"/>
          <w:szCs w:val="24"/>
        </w:rPr>
        <w:tab/>
      </w:r>
      <w:r w:rsidR="00F55BFF" w:rsidRPr="000838F7">
        <w:rPr>
          <w:rFonts w:ascii="Century Gothic" w:hAnsi="Century Gothic" w:cs="Arial"/>
          <w:sz w:val="24"/>
          <w:szCs w:val="24"/>
        </w:rPr>
        <w:t>v</w:t>
      </w:r>
      <w:r w:rsidRPr="000838F7">
        <w:rPr>
          <w:rFonts w:ascii="Century Gothic" w:hAnsi="Century Gothic" w:cs="Arial"/>
          <w:sz w:val="24"/>
          <w:szCs w:val="24"/>
        </w:rPr>
        <w:t>an pastore a ado</w:t>
      </w:r>
      <w:r w:rsidR="00F55BFF" w:rsidRPr="000838F7">
        <w:rPr>
          <w:rFonts w:ascii="Century Gothic" w:hAnsi="Century Gothic" w:cs="Arial"/>
          <w:sz w:val="24"/>
          <w:szCs w:val="24"/>
        </w:rPr>
        <w:t>r</w:t>
      </w:r>
      <w:r w:rsidRPr="000838F7">
        <w:rPr>
          <w:rFonts w:ascii="Century Gothic" w:hAnsi="Century Gothic" w:cs="Arial"/>
          <w:sz w:val="24"/>
          <w:szCs w:val="24"/>
        </w:rPr>
        <w:t>ar…</w:t>
      </w:r>
    </w:p>
    <w:p w14:paraId="46A80791" w14:textId="70504C14" w:rsidR="001E4F00" w:rsidRPr="000838F7" w:rsidRDefault="001E4F00" w:rsidP="00156BE6">
      <w:pPr>
        <w:pStyle w:val="Sinespaciado"/>
        <w:rPr>
          <w:rFonts w:ascii="Century Gothic" w:hAnsi="Century Gothic" w:cs="Arial"/>
          <w:sz w:val="24"/>
          <w:szCs w:val="24"/>
        </w:rPr>
      </w:pPr>
      <w:r w:rsidRPr="000838F7">
        <w:rPr>
          <w:rFonts w:ascii="Century Gothic" w:hAnsi="Century Gothic" w:cs="Arial"/>
          <w:sz w:val="24"/>
          <w:szCs w:val="24"/>
        </w:rPr>
        <w:tab/>
      </w:r>
      <w:r w:rsidRPr="000838F7">
        <w:rPr>
          <w:rFonts w:ascii="Century Gothic" w:hAnsi="Century Gothic" w:cs="Arial"/>
          <w:sz w:val="24"/>
          <w:szCs w:val="24"/>
        </w:rPr>
        <w:tab/>
      </w:r>
      <w:r w:rsidR="00F55BFF" w:rsidRPr="000838F7">
        <w:rPr>
          <w:rFonts w:ascii="Century Gothic" w:hAnsi="Century Gothic" w:cs="Arial"/>
          <w:sz w:val="24"/>
          <w:szCs w:val="24"/>
        </w:rPr>
        <w:t>a</w:t>
      </w:r>
      <w:r w:rsidRPr="000838F7">
        <w:rPr>
          <w:rFonts w:ascii="Century Gothic" w:hAnsi="Century Gothic" w:cs="Arial"/>
          <w:sz w:val="24"/>
          <w:szCs w:val="24"/>
        </w:rPr>
        <w:t xml:space="preserve"> adorar al Niño Dios</w:t>
      </w:r>
    </w:p>
    <w:p w14:paraId="42D9B08E" w14:textId="775E0577" w:rsidR="001E4F00" w:rsidRPr="000838F7" w:rsidRDefault="001E4F00" w:rsidP="00156BE6">
      <w:pPr>
        <w:pStyle w:val="Sinespaciado"/>
        <w:rPr>
          <w:rFonts w:ascii="Century Gothic" w:hAnsi="Century Gothic" w:cs="Arial"/>
          <w:sz w:val="24"/>
          <w:szCs w:val="24"/>
        </w:rPr>
      </w:pPr>
      <w:r w:rsidRPr="000838F7">
        <w:rPr>
          <w:rFonts w:ascii="Century Gothic" w:hAnsi="Century Gothic" w:cs="Arial"/>
          <w:sz w:val="24"/>
          <w:szCs w:val="24"/>
        </w:rPr>
        <w:tab/>
      </w:r>
      <w:r w:rsidRPr="000838F7">
        <w:rPr>
          <w:rFonts w:ascii="Century Gothic" w:hAnsi="Century Gothic" w:cs="Arial"/>
          <w:sz w:val="24"/>
          <w:szCs w:val="24"/>
        </w:rPr>
        <w:tab/>
      </w:r>
      <w:r w:rsidR="00F55BFF" w:rsidRPr="000838F7">
        <w:rPr>
          <w:rFonts w:ascii="Century Gothic" w:hAnsi="Century Gothic" w:cs="Arial"/>
          <w:sz w:val="24"/>
          <w:szCs w:val="24"/>
        </w:rPr>
        <w:t>q</w:t>
      </w:r>
      <w:r w:rsidRPr="000838F7">
        <w:rPr>
          <w:rFonts w:ascii="Century Gothic" w:hAnsi="Century Gothic" w:cs="Arial"/>
          <w:sz w:val="24"/>
          <w:szCs w:val="24"/>
        </w:rPr>
        <w:t>ue ha nacido en el Portal</w:t>
      </w:r>
    </w:p>
    <w:p w14:paraId="35EA84AF" w14:textId="6297CE5A" w:rsidR="001E4F00" w:rsidRPr="000838F7" w:rsidRDefault="001E4F00" w:rsidP="00156BE6">
      <w:pPr>
        <w:pStyle w:val="Sinespaciado"/>
        <w:rPr>
          <w:rFonts w:ascii="Century Gothic" w:hAnsi="Century Gothic" w:cs="Arial"/>
          <w:sz w:val="24"/>
          <w:szCs w:val="24"/>
        </w:rPr>
      </w:pPr>
      <w:r w:rsidRPr="000838F7">
        <w:rPr>
          <w:rFonts w:ascii="Century Gothic" w:hAnsi="Century Gothic" w:cs="Arial"/>
          <w:sz w:val="24"/>
          <w:szCs w:val="24"/>
        </w:rPr>
        <w:tab/>
      </w:r>
      <w:r w:rsidRPr="000838F7">
        <w:rPr>
          <w:rFonts w:ascii="Century Gothic" w:hAnsi="Century Gothic" w:cs="Arial"/>
          <w:sz w:val="24"/>
          <w:szCs w:val="24"/>
        </w:rPr>
        <w:tab/>
      </w:r>
      <w:r w:rsidR="00F55BFF" w:rsidRPr="000838F7">
        <w:rPr>
          <w:rFonts w:ascii="Century Gothic" w:hAnsi="Century Gothic" w:cs="Arial"/>
          <w:sz w:val="24"/>
          <w:szCs w:val="24"/>
        </w:rPr>
        <w:t>a</w:t>
      </w:r>
      <w:r w:rsidRPr="000838F7">
        <w:rPr>
          <w:rFonts w:ascii="Century Gothic" w:hAnsi="Century Gothic" w:cs="Arial"/>
          <w:sz w:val="24"/>
          <w:szCs w:val="24"/>
        </w:rPr>
        <w:t xml:space="preserve"> adorar al Niño Dios</w:t>
      </w:r>
    </w:p>
    <w:p w14:paraId="71B3CD76" w14:textId="0F8B9E18" w:rsidR="001E4F00" w:rsidRPr="000838F7" w:rsidRDefault="001E4F00" w:rsidP="00156BE6">
      <w:pPr>
        <w:pStyle w:val="Sinespaciado"/>
        <w:rPr>
          <w:rFonts w:ascii="Century Gothic" w:hAnsi="Century Gothic" w:cs="Arial"/>
          <w:sz w:val="24"/>
          <w:szCs w:val="24"/>
        </w:rPr>
      </w:pPr>
      <w:r w:rsidRPr="000838F7">
        <w:rPr>
          <w:rFonts w:ascii="Century Gothic" w:hAnsi="Century Gothic" w:cs="Arial"/>
          <w:sz w:val="24"/>
          <w:szCs w:val="24"/>
        </w:rPr>
        <w:tab/>
      </w:r>
      <w:r w:rsidRPr="000838F7">
        <w:rPr>
          <w:rFonts w:ascii="Century Gothic" w:hAnsi="Century Gothic" w:cs="Arial"/>
          <w:sz w:val="24"/>
          <w:szCs w:val="24"/>
        </w:rPr>
        <w:tab/>
      </w:r>
      <w:r w:rsidR="00F55BFF" w:rsidRPr="000838F7">
        <w:rPr>
          <w:rFonts w:ascii="Century Gothic" w:hAnsi="Century Gothic" w:cs="Arial"/>
          <w:sz w:val="24"/>
          <w:szCs w:val="24"/>
        </w:rPr>
        <w:t>q</w:t>
      </w:r>
      <w:r w:rsidRPr="000838F7">
        <w:rPr>
          <w:rFonts w:ascii="Century Gothic" w:hAnsi="Century Gothic" w:cs="Arial"/>
          <w:sz w:val="24"/>
          <w:szCs w:val="24"/>
        </w:rPr>
        <w:t>ue ha nacido en el portal</w:t>
      </w:r>
    </w:p>
    <w:p w14:paraId="4B462CA2" w14:textId="77777777" w:rsidR="001E4F00" w:rsidRPr="000838F7" w:rsidRDefault="001E4F00" w:rsidP="00156BE6">
      <w:pPr>
        <w:pStyle w:val="Sinespaciado"/>
        <w:rPr>
          <w:rFonts w:ascii="Century Gothic" w:hAnsi="Century Gothic" w:cs="Arial"/>
          <w:sz w:val="24"/>
          <w:szCs w:val="24"/>
        </w:rPr>
      </w:pPr>
    </w:p>
    <w:p w14:paraId="372C41A5" w14:textId="73FD3C66" w:rsidR="001E4F00" w:rsidRPr="000838F7" w:rsidRDefault="001E4F00" w:rsidP="00156BE6">
      <w:pPr>
        <w:pStyle w:val="Sinespaciado"/>
        <w:rPr>
          <w:rFonts w:ascii="Century Gothic" w:hAnsi="Century Gothic" w:cs="Arial"/>
          <w:sz w:val="24"/>
          <w:szCs w:val="24"/>
        </w:rPr>
      </w:pPr>
      <w:r w:rsidRPr="000838F7">
        <w:rPr>
          <w:rFonts w:ascii="Century Gothic" w:hAnsi="Century Gothic" w:cs="Arial"/>
          <w:sz w:val="24"/>
          <w:szCs w:val="24"/>
        </w:rPr>
        <w:t xml:space="preserve">Todos: </w:t>
      </w:r>
      <w:r w:rsidRPr="000838F7">
        <w:rPr>
          <w:rFonts w:ascii="Century Gothic" w:hAnsi="Century Gothic" w:cs="Arial"/>
          <w:sz w:val="24"/>
          <w:szCs w:val="24"/>
        </w:rPr>
        <w:tab/>
      </w:r>
      <w:r w:rsidR="00F55BFF" w:rsidRPr="000838F7">
        <w:rPr>
          <w:rFonts w:ascii="Century Gothic" w:hAnsi="Century Gothic" w:cs="Arial"/>
          <w:sz w:val="24"/>
          <w:szCs w:val="24"/>
        </w:rPr>
        <w:t>A</w:t>
      </w:r>
      <w:r w:rsidRPr="000838F7">
        <w:rPr>
          <w:rFonts w:ascii="Century Gothic" w:hAnsi="Century Gothic" w:cs="Arial"/>
          <w:sz w:val="24"/>
          <w:szCs w:val="24"/>
        </w:rPr>
        <w:t xml:space="preserve"> </w:t>
      </w:r>
      <w:r w:rsidR="00F55BFF" w:rsidRPr="000838F7">
        <w:rPr>
          <w:rFonts w:ascii="Century Gothic" w:hAnsi="Century Gothic" w:cs="Arial"/>
          <w:sz w:val="24"/>
          <w:szCs w:val="24"/>
        </w:rPr>
        <w:t>a</w:t>
      </w:r>
      <w:r w:rsidRPr="000838F7">
        <w:rPr>
          <w:rFonts w:ascii="Century Gothic" w:hAnsi="Century Gothic" w:cs="Arial"/>
          <w:sz w:val="24"/>
          <w:szCs w:val="24"/>
        </w:rPr>
        <w:t>d</w:t>
      </w:r>
      <w:r w:rsidR="00F55BFF" w:rsidRPr="000838F7">
        <w:rPr>
          <w:rFonts w:ascii="Century Gothic" w:hAnsi="Century Gothic" w:cs="Arial"/>
          <w:sz w:val="24"/>
          <w:szCs w:val="24"/>
        </w:rPr>
        <w:t>orar, a adorar al Niño Dios…</w:t>
      </w:r>
    </w:p>
    <w:p w14:paraId="5A88BC48" w14:textId="77777777" w:rsidR="004276D0" w:rsidRPr="000838F7" w:rsidRDefault="004276D0" w:rsidP="00156BE6">
      <w:pPr>
        <w:pStyle w:val="Sinespaciado"/>
        <w:rPr>
          <w:rFonts w:ascii="Century Gothic" w:hAnsi="Century Gothic" w:cs="Arial"/>
          <w:sz w:val="24"/>
          <w:szCs w:val="24"/>
        </w:rPr>
      </w:pPr>
    </w:p>
    <w:p w14:paraId="454D4B54" w14:textId="0109D039" w:rsidR="004276D0" w:rsidRDefault="00901C48" w:rsidP="00901C48">
      <w:pPr>
        <w:pStyle w:val="Sinespaciado"/>
        <w:jc w:val="both"/>
        <w:rPr>
          <w:rFonts w:ascii="Century Gothic" w:hAnsi="Century Gothic" w:cs="Arial"/>
          <w:sz w:val="24"/>
          <w:szCs w:val="24"/>
        </w:rPr>
      </w:pPr>
      <w:r w:rsidRPr="000838F7">
        <w:rPr>
          <w:rFonts w:ascii="Century Gothic" w:hAnsi="Century Gothic" w:cs="Arial"/>
          <w:sz w:val="24"/>
          <w:szCs w:val="24"/>
        </w:rPr>
        <w:t xml:space="preserve">Respeto del origen de las fugas Alejo Carpentier ha informado que </w:t>
      </w:r>
      <w:r w:rsidR="00B32D41">
        <w:rPr>
          <w:rFonts w:ascii="Century Gothic" w:hAnsi="Century Gothic" w:cs="Arial"/>
          <w:sz w:val="24"/>
          <w:szCs w:val="24"/>
        </w:rPr>
        <w:t>“</w:t>
      </w:r>
      <w:r w:rsidRPr="000838F7">
        <w:rPr>
          <w:rFonts w:ascii="Century Gothic" w:hAnsi="Century Gothic" w:cs="Arial"/>
          <w:sz w:val="24"/>
          <w:szCs w:val="24"/>
        </w:rPr>
        <w:t>la forma pregunta-respuesta, entre solista y el coro nos viene de los juegos cantados de África. Por otro lado, las Fugas en la Adoración al Niño Dios son fundamentalmente sincréticas, una creación donde se funden elementos culturales diversos para crear un producto artístico nuevo y diferente. En las fugas se expresa lo africano, la africanía acrisolada con lo europeo</w:t>
      </w:r>
      <w:r w:rsidR="00B32D41">
        <w:rPr>
          <w:rFonts w:ascii="Century Gothic" w:hAnsi="Century Gothic" w:cs="Arial"/>
          <w:sz w:val="24"/>
          <w:szCs w:val="24"/>
        </w:rPr>
        <w:t>”</w:t>
      </w:r>
      <w:r w:rsidRPr="000838F7">
        <w:rPr>
          <w:rFonts w:ascii="Century Gothic" w:hAnsi="Century Gothic" w:cs="Arial"/>
          <w:sz w:val="24"/>
          <w:szCs w:val="24"/>
        </w:rPr>
        <w:t>.</w:t>
      </w:r>
    </w:p>
    <w:p w14:paraId="4893276E" w14:textId="77777777" w:rsidR="00666369" w:rsidRDefault="00666369" w:rsidP="00901C48">
      <w:pPr>
        <w:pStyle w:val="Sinespaciado"/>
        <w:jc w:val="both"/>
        <w:rPr>
          <w:rFonts w:ascii="Century Gothic" w:hAnsi="Century Gothic" w:cs="Arial"/>
          <w:sz w:val="24"/>
          <w:szCs w:val="24"/>
        </w:rPr>
      </w:pPr>
    </w:p>
    <w:p w14:paraId="08C01EE6" w14:textId="401001D3" w:rsidR="00666369" w:rsidRDefault="00360286" w:rsidP="00666369">
      <w:pPr>
        <w:pStyle w:val="Sinespaciado"/>
        <w:jc w:val="both"/>
        <w:rPr>
          <w:rFonts w:ascii="Century Gothic" w:hAnsi="Century Gothic" w:cs="Arial"/>
          <w:sz w:val="24"/>
          <w:szCs w:val="24"/>
        </w:rPr>
      </w:pPr>
      <w:r>
        <w:rPr>
          <w:rFonts w:ascii="Century Gothic" w:hAnsi="Century Gothic" w:cs="Arial"/>
          <w:sz w:val="24"/>
          <w:szCs w:val="24"/>
        </w:rPr>
        <w:t>Dice Arbey Massai que “l</w:t>
      </w:r>
      <w:r w:rsidR="00666369">
        <w:rPr>
          <w:rFonts w:ascii="Century Gothic" w:hAnsi="Century Gothic" w:cs="Arial"/>
          <w:sz w:val="24"/>
          <w:szCs w:val="24"/>
        </w:rPr>
        <w:t>os</w:t>
      </w:r>
      <w:r w:rsidR="00666369" w:rsidRPr="00666369">
        <w:rPr>
          <w:rFonts w:ascii="Century Gothic" w:hAnsi="Century Gothic" w:cs="Arial"/>
          <w:sz w:val="24"/>
          <w:szCs w:val="24"/>
        </w:rPr>
        <w:t xml:space="preserve"> instrumentos para tocar las fugas son </w:t>
      </w:r>
      <w:r w:rsidR="00666369">
        <w:rPr>
          <w:rFonts w:ascii="Century Gothic" w:hAnsi="Century Gothic" w:cs="Arial"/>
          <w:sz w:val="24"/>
          <w:szCs w:val="24"/>
        </w:rPr>
        <w:t>de dos formatos, h</w:t>
      </w:r>
      <w:r w:rsidR="00666369" w:rsidRPr="00666369">
        <w:rPr>
          <w:rFonts w:ascii="Century Gothic" w:hAnsi="Century Gothic" w:cs="Arial"/>
          <w:sz w:val="24"/>
          <w:szCs w:val="24"/>
        </w:rPr>
        <w:t>acia la parte plana</w:t>
      </w:r>
      <w:r>
        <w:rPr>
          <w:rFonts w:ascii="Century Gothic" w:hAnsi="Century Gothic" w:cs="Arial"/>
          <w:sz w:val="24"/>
          <w:szCs w:val="24"/>
        </w:rPr>
        <w:t xml:space="preserve"> </w:t>
      </w:r>
      <w:r w:rsidR="00666369">
        <w:rPr>
          <w:rFonts w:ascii="Century Gothic" w:hAnsi="Century Gothic" w:cs="Arial"/>
          <w:sz w:val="24"/>
          <w:szCs w:val="24"/>
        </w:rPr>
        <w:t>del Norte del Cauca, utilizan: c</w:t>
      </w:r>
      <w:r w:rsidR="00666369" w:rsidRPr="00666369">
        <w:rPr>
          <w:rFonts w:ascii="Century Gothic" w:hAnsi="Century Gothic" w:cs="Arial"/>
          <w:sz w:val="24"/>
          <w:szCs w:val="24"/>
        </w:rPr>
        <w:t xml:space="preserve">larinete, saxofón tuba trompeta, bombardino, trombón de vara o </w:t>
      </w:r>
      <w:r w:rsidR="00666369">
        <w:rPr>
          <w:rFonts w:ascii="Century Gothic" w:hAnsi="Century Gothic" w:cs="Arial"/>
          <w:sz w:val="24"/>
          <w:szCs w:val="24"/>
        </w:rPr>
        <w:t>émbo</w:t>
      </w:r>
      <w:r w:rsidR="00666369" w:rsidRPr="00666369">
        <w:rPr>
          <w:rFonts w:ascii="Century Gothic" w:hAnsi="Century Gothic" w:cs="Arial"/>
          <w:sz w:val="24"/>
          <w:szCs w:val="24"/>
        </w:rPr>
        <w:t>lo</w:t>
      </w:r>
      <w:r w:rsidR="00666369">
        <w:rPr>
          <w:rFonts w:ascii="Century Gothic" w:hAnsi="Century Gothic" w:cs="Arial"/>
          <w:sz w:val="24"/>
          <w:szCs w:val="24"/>
        </w:rPr>
        <w:t>,</w:t>
      </w:r>
      <w:r w:rsidR="00666369" w:rsidRPr="00666369">
        <w:rPr>
          <w:rFonts w:ascii="Century Gothic" w:hAnsi="Century Gothic" w:cs="Arial"/>
          <w:sz w:val="24"/>
          <w:szCs w:val="24"/>
        </w:rPr>
        <w:t xml:space="preserve"> tambora con platillos de parche sintético y redoblante</w:t>
      </w:r>
      <w:r w:rsidR="00666369">
        <w:rPr>
          <w:rFonts w:ascii="Century Gothic" w:hAnsi="Century Gothic" w:cs="Arial"/>
          <w:sz w:val="24"/>
          <w:szCs w:val="24"/>
        </w:rPr>
        <w:t>;</w:t>
      </w:r>
      <w:r w:rsidR="00A635A3">
        <w:rPr>
          <w:rFonts w:ascii="Century Gothic" w:hAnsi="Century Gothic" w:cs="Arial"/>
          <w:sz w:val="24"/>
          <w:szCs w:val="24"/>
        </w:rPr>
        <w:t xml:space="preserve"> y h</w:t>
      </w:r>
      <w:r w:rsidR="00A635A3" w:rsidRPr="00A635A3">
        <w:rPr>
          <w:rFonts w:ascii="Century Gothic" w:hAnsi="Century Gothic" w:cs="Arial"/>
          <w:sz w:val="24"/>
          <w:szCs w:val="24"/>
        </w:rPr>
        <w:t xml:space="preserve">acia la parte alta </w:t>
      </w:r>
      <w:r w:rsidR="00A635A3">
        <w:rPr>
          <w:rFonts w:ascii="Century Gothic" w:hAnsi="Century Gothic" w:cs="Arial"/>
          <w:sz w:val="24"/>
          <w:szCs w:val="24"/>
        </w:rPr>
        <w:t>emplean</w:t>
      </w:r>
      <w:r w:rsidR="00922A2E">
        <w:rPr>
          <w:rFonts w:ascii="Century Gothic" w:hAnsi="Century Gothic" w:cs="Arial"/>
          <w:sz w:val="24"/>
          <w:szCs w:val="24"/>
        </w:rPr>
        <w:t>:</w:t>
      </w:r>
      <w:r w:rsidR="00A635A3" w:rsidRPr="00A635A3">
        <w:rPr>
          <w:rFonts w:ascii="Century Gothic" w:hAnsi="Century Gothic" w:cs="Arial"/>
          <w:sz w:val="24"/>
          <w:szCs w:val="24"/>
        </w:rPr>
        <w:t xml:space="preserve"> violín artesa</w:t>
      </w:r>
      <w:r w:rsidR="00A635A3">
        <w:rPr>
          <w:rFonts w:ascii="Century Gothic" w:hAnsi="Century Gothic" w:cs="Arial"/>
          <w:sz w:val="24"/>
          <w:szCs w:val="24"/>
        </w:rPr>
        <w:t>na</w:t>
      </w:r>
      <w:r w:rsidR="00A635A3" w:rsidRPr="00A635A3">
        <w:rPr>
          <w:rFonts w:ascii="Century Gothic" w:hAnsi="Century Gothic" w:cs="Arial"/>
          <w:sz w:val="24"/>
          <w:szCs w:val="24"/>
        </w:rPr>
        <w:t>l de guadua en primer momento y en segundo momento clásico europeo</w:t>
      </w:r>
      <w:r w:rsidR="00A635A3">
        <w:rPr>
          <w:rFonts w:ascii="Century Gothic" w:hAnsi="Century Gothic" w:cs="Arial"/>
          <w:sz w:val="24"/>
          <w:szCs w:val="24"/>
        </w:rPr>
        <w:t>,</w:t>
      </w:r>
      <w:r w:rsidR="00A635A3" w:rsidRPr="00A635A3">
        <w:rPr>
          <w:rFonts w:ascii="Century Gothic" w:hAnsi="Century Gothic" w:cs="Arial"/>
          <w:sz w:val="24"/>
          <w:szCs w:val="24"/>
        </w:rPr>
        <w:t xml:space="preserve"> tambora de madera parche de cuero y platillos, redoblante de madera o metálico,</w:t>
      </w:r>
      <w:r w:rsidR="00A635A3">
        <w:rPr>
          <w:rFonts w:ascii="Century Gothic" w:hAnsi="Century Gothic" w:cs="Arial"/>
          <w:sz w:val="24"/>
          <w:szCs w:val="24"/>
        </w:rPr>
        <w:t xml:space="preserve"> </w:t>
      </w:r>
      <w:r w:rsidR="00A635A3" w:rsidRPr="00A635A3">
        <w:rPr>
          <w:rFonts w:ascii="Century Gothic" w:hAnsi="Century Gothic" w:cs="Arial"/>
          <w:sz w:val="24"/>
          <w:szCs w:val="24"/>
        </w:rPr>
        <w:t>tiple,</w:t>
      </w:r>
      <w:r w:rsidR="00A635A3">
        <w:rPr>
          <w:rFonts w:ascii="Century Gothic" w:hAnsi="Century Gothic" w:cs="Arial"/>
          <w:sz w:val="24"/>
          <w:szCs w:val="24"/>
        </w:rPr>
        <w:t xml:space="preserve"> </w:t>
      </w:r>
      <w:r w:rsidR="00A635A3" w:rsidRPr="00A635A3">
        <w:rPr>
          <w:rFonts w:ascii="Century Gothic" w:hAnsi="Century Gothic" w:cs="Arial"/>
          <w:sz w:val="24"/>
          <w:szCs w:val="24"/>
        </w:rPr>
        <w:t>guitarra,</w:t>
      </w:r>
      <w:r w:rsidR="00A635A3">
        <w:rPr>
          <w:rFonts w:ascii="Century Gothic" w:hAnsi="Century Gothic" w:cs="Arial"/>
          <w:sz w:val="24"/>
          <w:szCs w:val="24"/>
        </w:rPr>
        <w:t xml:space="preserve"> </w:t>
      </w:r>
      <w:r w:rsidR="00A635A3" w:rsidRPr="00A635A3">
        <w:rPr>
          <w:rFonts w:ascii="Century Gothic" w:hAnsi="Century Gothic" w:cs="Arial"/>
          <w:sz w:val="24"/>
          <w:szCs w:val="24"/>
        </w:rPr>
        <w:t>maracas y las voces o cantadoras</w:t>
      </w:r>
      <w:r>
        <w:rPr>
          <w:rFonts w:ascii="Century Gothic" w:hAnsi="Century Gothic" w:cs="Arial"/>
          <w:sz w:val="24"/>
          <w:szCs w:val="24"/>
        </w:rPr>
        <w:t>”</w:t>
      </w:r>
      <w:r w:rsidR="00A635A3">
        <w:rPr>
          <w:rFonts w:ascii="Century Gothic" w:hAnsi="Century Gothic" w:cs="Arial"/>
          <w:sz w:val="24"/>
          <w:szCs w:val="24"/>
        </w:rPr>
        <w:t>. Sin embargo, ahora en una y otra zona utilizan los dos formatos</w:t>
      </w:r>
      <w:r>
        <w:rPr>
          <w:rFonts w:ascii="Century Gothic" w:hAnsi="Century Gothic" w:cs="Arial"/>
          <w:sz w:val="24"/>
          <w:szCs w:val="24"/>
        </w:rPr>
        <w:t>, según convenga</w:t>
      </w:r>
      <w:r w:rsidR="00A635A3">
        <w:rPr>
          <w:rFonts w:ascii="Century Gothic" w:hAnsi="Century Gothic" w:cs="Arial"/>
          <w:sz w:val="24"/>
          <w:szCs w:val="24"/>
        </w:rPr>
        <w:t>.</w:t>
      </w:r>
    </w:p>
    <w:p w14:paraId="531B7D8F" w14:textId="77777777" w:rsidR="002924A0" w:rsidRDefault="002924A0" w:rsidP="00901C48">
      <w:pPr>
        <w:pStyle w:val="Sinespaciado"/>
        <w:jc w:val="both"/>
        <w:rPr>
          <w:rFonts w:ascii="Century Gothic" w:hAnsi="Century Gothic" w:cs="Arial"/>
          <w:sz w:val="24"/>
          <w:szCs w:val="24"/>
        </w:rPr>
      </w:pPr>
    </w:p>
    <w:p w14:paraId="5C0FA6AA" w14:textId="71EFBDF3" w:rsidR="002924A0" w:rsidRPr="000838F7" w:rsidRDefault="002924A0" w:rsidP="00901C48">
      <w:pPr>
        <w:pStyle w:val="Sinespaciado"/>
        <w:jc w:val="both"/>
        <w:rPr>
          <w:rFonts w:ascii="Century Gothic" w:hAnsi="Century Gothic" w:cs="Arial"/>
          <w:sz w:val="24"/>
          <w:szCs w:val="24"/>
        </w:rPr>
      </w:pPr>
      <w:r>
        <w:rPr>
          <w:rFonts w:ascii="Century Gothic" w:hAnsi="Century Gothic" w:cs="Arial"/>
          <w:sz w:val="24"/>
          <w:szCs w:val="24"/>
        </w:rPr>
        <w:t xml:space="preserve">De este modo, la fuga no solamente se queda en lo festivo, si no </w:t>
      </w:r>
      <w:r w:rsidR="00245535">
        <w:rPr>
          <w:rFonts w:ascii="Century Gothic" w:hAnsi="Century Gothic" w:cs="Arial"/>
          <w:sz w:val="24"/>
          <w:szCs w:val="24"/>
        </w:rPr>
        <w:t>que,</w:t>
      </w:r>
      <w:r>
        <w:rPr>
          <w:rFonts w:ascii="Century Gothic" w:hAnsi="Century Gothic" w:cs="Arial"/>
          <w:sz w:val="24"/>
          <w:szCs w:val="24"/>
        </w:rPr>
        <w:t xml:space="preserve"> al practicarla, tanto en la danza como en el canto potencializa el desarrollo físico, las destrezas, la resistencia, las habilidades psicomotoras, el dominio y conocimiento de espacio y tiempo,</w:t>
      </w:r>
      <w:r w:rsidR="005004C7">
        <w:rPr>
          <w:rFonts w:ascii="Century Gothic" w:hAnsi="Century Gothic" w:cs="Arial"/>
          <w:sz w:val="24"/>
          <w:szCs w:val="24"/>
        </w:rPr>
        <w:t xml:space="preserve"> desestresa, crea ambiente propicio para la práctica educativa, estimula las relaciones interpersonales, aporta a la socialización, a potenciar habilidades artísticas y de nemotecnia, etc. La fuga divierte, alegra el alma y el espíritu de quien la practica como danza o como canto. De allí que, está inmersa en la Estrategia Pedagógica “Somos violín y fuga </w:t>
      </w:r>
      <w:r w:rsidR="00245535">
        <w:rPr>
          <w:rFonts w:ascii="Century Gothic" w:hAnsi="Century Gothic" w:cs="Arial"/>
          <w:sz w:val="24"/>
          <w:szCs w:val="24"/>
        </w:rPr>
        <w:t>afroportejadeños (ñas)</w:t>
      </w:r>
      <w:r w:rsidR="00666369">
        <w:rPr>
          <w:rFonts w:ascii="Century Gothic" w:hAnsi="Century Gothic" w:cs="Arial"/>
          <w:sz w:val="24"/>
          <w:szCs w:val="24"/>
        </w:rPr>
        <w:t>.</w:t>
      </w:r>
    </w:p>
    <w:p w14:paraId="5606EE21" w14:textId="62EA4187" w:rsidR="001E4F00" w:rsidRPr="000838F7" w:rsidRDefault="001E4F00" w:rsidP="00901C48">
      <w:pPr>
        <w:pStyle w:val="Sinespaciado"/>
        <w:jc w:val="both"/>
        <w:rPr>
          <w:rFonts w:ascii="Century Gothic" w:hAnsi="Century Gothic" w:cs="Arial"/>
          <w:sz w:val="24"/>
          <w:szCs w:val="24"/>
        </w:rPr>
      </w:pPr>
      <w:r w:rsidRPr="000838F7">
        <w:rPr>
          <w:rFonts w:ascii="Century Gothic" w:hAnsi="Century Gothic" w:cs="Arial"/>
          <w:sz w:val="24"/>
          <w:szCs w:val="24"/>
        </w:rPr>
        <w:tab/>
      </w:r>
    </w:p>
    <w:p w14:paraId="32E81C63" w14:textId="21091DD5" w:rsidR="00156BE6" w:rsidRPr="000838F7" w:rsidRDefault="00A41750" w:rsidP="00156BE6">
      <w:pPr>
        <w:pStyle w:val="Sinespaciado"/>
        <w:rPr>
          <w:rFonts w:ascii="Century Gothic" w:hAnsi="Century Gothic" w:cs="Arial"/>
          <w:b/>
          <w:bCs/>
          <w:sz w:val="24"/>
          <w:szCs w:val="24"/>
        </w:rPr>
      </w:pPr>
      <w:r w:rsidRPr="000838F7">
        <w:rPr>
          <w:rFonts w:ascii="Century Gothic" w:hAnsi="Century Gothic" w:cs="Arial"/>
          <w:b/>
          <w:bCs/>
          <w:sz w:val="24"/>
          <w:szCs w:val="24"/>
        </w:rPr>
        <w:t>Lo pedagógico</w:t>
      </w:r>
    </w:p>
    <w:p w14:paraId="6C94F29C" w14:textId="77777777" w:rsidR="00A41750" w:rsidRPr="000838F7" w:rsidRDefault="00A41750" w:rsidP="00156BE6">
      <w:pPr>
        <w:pStyle w:val="Sinespaciado"/>
        <w:rPr>
          <w:rFonts w:ascii="Century Gothic" w:hAnsi="Century Gothic" w:cs="Arial"/>
          <w:sz w:val="24"/>
          <w:szCs w:val="24"/>
        </w:rPr>
      </w:pPr>
    </w:p>
    <w:p w14:paraId="7D2A5B14" w14:textId="622960A1" w:rsidR="00555832" w:rsidRDefault="00A41750" w:rsidP="007F3F44">
      <w:pPr>
        <w:pStyle w:val="Sinespaciado"/>
        <w:jc w:val="both"/>
        <w:rPr>
          <w:rFonts w:ascii="Century Gothic" w:hAnsi="Century Gothic" w:cs="Arial"/>
          <w:sz w:val="24"/>
          <w:szCs w:val="24"/>
        </w:rPr>
      </w:pPr>
      <w:r w:rsidRPr="5ABD5709">
        <w:rPr>
          <w:rFonts w:ascii="Century Gothic" w:hAnsi="Century Gothic" w:cs="Arial"/>
          <w:sz w:val="24"/>
          <w:szCs w:val="24"/>
        </w:rPr>
        <w:t xml:space="preserve">En cuanto lo pedagógico </w:t>
      </w:r>
      <w:r w:rsidR="007207D9" w:rsidRPr="5ABD5709">
        <w:rPr>
          <w:rFonts w:ascii="Century Gothic" w:hAnsi="Century Gothic" w:cs="Arial"/>
          <w:sz w:val="24"/>
          <w:szCs w:val="24"/>
        </w:rPr>
        <w:t xml:space="preserve">Lev </w:t>
      </w:r>
      <w:r w:rsidR="00D23839" w:rsidRPr="5ABD5709">
        <w:rPr>
          <w:rFonts w:ascii="Century Gothic" w:hAnsi="Century Gothic" w:cs="Arial"/>
          <w:sz w:val="24"/>
          <w:szCs w:val="24"/>
        </w:rPr>
        <w:t xml:space="preserve">Vygotsky expresa que “el conocimiento es un fenómeno social y este fenómeno moldea las formas que el individuo tiene disponibles para pensar e interpretar el mundo [...]. Para él, el lenguaje es un aspecto sociocultural importante para el desarrollo cultural </w:t>
      </w:r>
      <w:r w:rsidR="007207D9" w:rsidRPr="5ABD5709">
        <w:rPr>
          <w:rFonts w:ascii="Century Gothic" w:hAnsi="Century Gothic" w:cs="Arial"/>
          <w:sz w:val="24"/>
          <w:szCs w:val="24"/>
        </w:rPr>
        <w:t>significativo</w:t>
      </w:r>
      <w:r w:rsidR="00D23839" w:rsidRPr="5ABD5709">
        <w:rPr>
          <w:rFonts w:ascii="Century Gothic" w:hAnsi="Century Gothic" w:cs="Arial"/>
          <w:sz w:val="24"/>
          <w:szCs w:val="24"/>
        </w:rPr>
        <w:t xml:space="preserve"> para el desarrollo de la niña, del niño en su proceso educativo inicial</w:t>
      </w:r>
      <w:r w:rsidR="00C3765C" w:rsidRPr="5ABD5709">
        <w:rPr>
          <w:rFonts w:ascii="Century Gothic" w:hAnsi="Century Gothic" w:cs="Arial"/>
          <w:sz w:val="24"/>
          <w:szCs w:val="24"/>
        </w:rPr>
        <w:t>” […]. De acuerdo con la teoría de Vygotsky la niña, el niño aprende haciendo suyas las actividades, hábitos, vocabulario e ideas de los miembros de la comunidad a la que pertenece.</w:t>
      </w:r>
      <w:r w:rsidR="00870350" w:rsidRPr="5ABD5709">
        <w:rPr>
          <w:rFonts w:ascii="Century Gothic" w:hAnsi="Century Gothic" w:cs="Arial"/>
          <w:sz w:val="24"/>
          <w:szCs w:val="24"/>
        </w:rPr>
        <w:t xml:space="preserve"> El establecimiento de una atmósfera cooperativa, de colaboración y fructífera es una parte esencial del aprendizaje en cualquier proceso y espacio de orientación o de </w:t>
      </w:r>
      <w:r w:rsidR="007207D9" w:rsidRPr="5ABD5709">
        <w:rPr>
          <w:rFonts w:ascii="Century Gothic" w:hAnsi="Century Gothic" w:cs="Arial"/>
          <w:sz w:val="24"/>
          <w:szCs w:val="24"/>
        </w:rPr>
        <w:t>la potenciación del menor</w:t>
      </w:r>
      <w:r w:rsidR="00870350" w:rsidRPr="5ABD5709">
        <w:rPr>
          <w:rFonts w:ascii="Century Gothic" w:hAnsi="Century Gothic" w:cs="Arial"/>
          <w:sz w:val="24"/>
          <w:szCs w:val="24"/>
        </w:rPr>
        <w:t xml:space="preserve">. </w:t>
      </w:r>
      <w:r w:rsidR="002A0D79" w:rsidRPr="5ABD5709">
        <w:rPr>
          <w:rFonts w:ascii="Century Gothic" w:hAnsi="Century Gothic" w:cs="Arial"/>
          <w:sz w:val="24"/>
          <w:szCs w:val="24"/>
        </w:rPr>
        <w:t xml:space="preserve">Vygotsky hace grandes aportes desde su teoría, en primer </w:t>
      </w:r>
      <w:r w:rsidR="009673B2" w:rsidRPr="5ABD5709">
        <w:rPr>
          <w:rFonts w:ascii="Century Gothic" w:hAnsi="Century Gothic" w:cs="Arial"/>
          <w:sz w:val="24"/>
          <w:szCs w:val="24"/>
        </w:rPr>
        <w:t>lugar,</w:t>
      </w:r>
      <w:r w:rsidR="002A0D79" w:rsidRPr="5ABD5709">
        <w:rPr>
          <w:rFonts w:ascii="Century Gothic" w:hAnsi="Century Gothic" w:cs="Arial"/>
          <w:sz w:val="24"/>
          <w:szCs w:val="24"/>
        </w:rPr>
        <w:t xml:space="preserve"> toma la educación formal [Escuela] como una fuente de crecimiento del ser humano</w:t>
      </w:r>
      <w:r w:rsidR="00E328B4" w:rsidRPr="5ABD5709">
        <w:rPr>
          <w:rFonts w:ascii="Century Gothic" w:hAnsi="Century Gothic" w:cs="Arial"/>
          <w:sz w:val="24"/>
          <w:szCs w:val="24"/>
        </w:rPr>
        <w:t xml:space="preserve">, por tanto, la escuela o el espacio de aprendizaje debe abordar contenidos contextualizados, pertinentes y consentido y significado para quien aprende. Igualmente, mira la educación como un sistema en donde identifica el sujeto que aprende y el sistema simbólico que es aprendido, y el sujeto que enseña en un espacio determinado o predeterminado. </w:t>
      </w:r>
      <w:r w:rsidR="0035171A">
        <w:rPr>
          <w:rFonts w:ascii="Century Gothic" w:hAnsi="Century Gothic" w:cs="Arial"/>
          <w:sz w:val="24"/>
          <w:szCs w:val="24"/>
        </w:rPr>
        <w:t>Por otr</w:t>
      </w:r>
      <w:r w:rsidR="0021111D">
        <w:rPr>
          <w:rFonts w:ascii="Century Gothic" w:hAnsi="Century Gothic" w:cs="Arial"/>
          <w:sz w:val="24"/>
          <w:szCs w:val="24"/>
        </w:rPr>
        <w:t>o</w:t>
      </w:r>
      <w:r w:rsidR="0035171A">
        <w:rPr>
          <w:rFonts w:ascii="Century Gothic" w:hAnsi="Century Gothic" w:cs="Arial"/>
          <w:sz w:val="24"/>
          <w:szCs w:val="24"/>
        </w:rPr>
        <w:t xml:space="preserve">otr lado, </w:t>
      </w:r>
      <w:r w:rsidRPr="5ABD5709">
        <w:rPr>
          <w:rFonts w:ascii="Century Gothic" w:hAnsi="Century Gothic" w:cs="Arial"/>
          <w:sz w:val="24"/>
          <w:szCs w:val="24"/>
        </w:rPr>
        <w:t>Pablo Freire plantea la educación liberaría</w:t>
      </w:r>
      <w:r w:rsidR="00360286" w:rsidRPr="5ABD5709">
        <w:rPr>
          <w:rFonts w:ascii="Century Gothic" w:hAnsi="Century Gothic" w:cs="Arial"/>
          <w:sz w:val="24"/>
          <w:szCs w:val="24"/>
        </w:rPr>
        <w:t xml:space="preserve">, </w:t>
      </w:r>
      <w:r w:rsidRPr="5ABD5709">
        <w:rPr>
          <w:rFonts w:ascii="Century Gothic" w:hAnsi="Century Gothic" w:cs="Arial"/>
          <w:sz w:val="24"/>
          <w:szCs w:val="24"/>
        </w:rPr>
        <w:t>de no encasillar al niño</w:t>
      </w:r>
      <w:r w:rsidR="0DFDD5E2" w:rsidRPr="5ABD5709">
        <w:rPr>
          <w:rFonts w:ascii="Century Gothic" w:hAnsi="Century Gothic" w:cs="Arial"/>
          <w:sz w:val="24"/>
          <w:szCs w:val="24"/>
        </w:rPr>
        <w:t xml:space="preserve"> o</w:t>
      </w:r>
      <w:r w:rsidRPr="5ABD5709">
        <w:rPr>
          <w:rFonts w:ascii="Century Gothic" w:hAnsi="Century Gothic" w:cs="Arial"/>
          <w:sz w:val="24"/>
          <w:szCs w:val="24"/>
        </w:rPr>
        <w:t xml:space="preserve"> a la niña en patrones </w:t>
      </w:r>
      <w:r w:rsidR="007F3F44" w:rsidRPr="5ABD5709">
        <w:rPr>
          <w:rFonts w:ascii="Century Gothic" w:hAnsi="Century Gothic" w:cs="Arial"/>
          <w:sz w:val="24"/>
          <w:szCs w:val="24"/>
        </w:rPr>
        <w:t>establecidos,</w:t>
      </w:r>
      <w:r w:rsidRPr="5ABD5709">
        <w:rPr>
          <w:rFonts w:ascii="Century Gothic" w:hAnsi="Century Gothic" w:cs="Arial"/>
          <w:sz w:val="24"/>
          <w:szCs w:val="24"/>
        </w:rPr>
        <w:t xml:space="preserve"> sino que hay que dejarle rienda suelta a su imaginación </w:t>
      </w:r>
      <w:r w:rsidR="007F3F44" w:rsidRPr="5ABD5709">
        <w:rPr>
          <w:rFonts w:ascii="Century Gothic" w:hAnsi="Century Gothic" w:cs="Arial"/>
          <w:sz w:val="24"/>
          <w:szCs w:val="24"/>
        </w:rPr>
        <w:t>colocándole</w:t>
      </w:r>
      <w:r w:rsidRPr="5ABD5709">
        <w:rPr>
          <w:rFonts w:ascii="Century Gothic" w:hAnsi="Century Gothic" w:cs="Arial"/>
          <w:sz w:val="24"/>
          <w:szCs w:val="24"/>
        </w:rPr>
        <w:t xml:space="preserve"> en espacios donde él pueda desarrollarse. Y eso lo sustenta con su frase célebre</w:t>
      </w:r>
      <w:r w:rsidR="00492B04" w:rsidRPr="5ABD5709">
        <w:rPr>
          <w:rFonts w:ascii="Century Gothic" w:hAnsi="Century Gothic" w:cs="Arial"/>
          <w:sz w:val="24"/>
          <w:szCs w:val="24"/>
        </w:rPr>
        <w:t>:</w:t>
      </w:r>
      <w:r w:rsidRPr="5ABD5709">
        <w:rPr>
          <w:rFonts w:ascii="Century Gothic" w:hAnsi="Century Gothic" w:cs="Arial"/>
          <w:sz w:val="24"/>
          <w:szCs w:val="24"/>
        </w:rPr>
        <w:t xml:space="preserve"> </w:t>
      </w:r>
      <w:r w:rsidR="004161A2" w:rsidRPr="5ABD5709">
        <w:rPr>
          <w:rFonts w:ascii="Century Gothic" w:hAnsi="Century Gothic" w:cs="Arial"/>
          <w:sz w:val="24"/>
          <w:szCs w:val="24"/>
        </w:rPr>
        <w:t>“</w:t>
      </w:r>
      <w:r w:rsidRPr="5ABD5709">
        <w:rPr>
          <w:rFonts w:ascii="Century Gothic" w:hAnsi="Century Gothic" w:cs="Arial"/>
          <w:i/>
          <w:iCs/>
          <w:sz w:val="24"/>
          <w:szCs w:val="24"/>
        </w:rPr>
        <w:t>Nadie educa a nadie</w:t>
      </w:r>
      <w:r w:rsidR="004161A2" w:rsidRPr="5ABD5709">
        <w:rPr>
          <w:rFonts w:ascii="Century Gothic" w:hAnsi="Century Gothic" w:cs="Arial"/>
          <w:sz w:val="24"/>
          <w:szCs w:val="24"/>
        </w:rPr>
        <w:t>”</w:t>
      </w:r>
      <w:r w:rsidR="004812CB" w:rsidRPr="5ABD5709">
        <w:rPr>
          <w:rFonts w:ascii="Century Gothic" w:hAnsi="Century Gothic" w:cs="Arial"/>
          <w:sz w:val="24"/>
          <w:szCs w:val="24"/>
        </w:rPr>
        <w:t>; igualmente plantea que la educación debe ser liberadora, evitando la domesticación de la persona.</w:t>
      </w:r>
      <w:r w:rsidRPr="5ABD5709">
        <w:rPr>
          <w:rFonts w:ascii="Century Gothic" w:hAnsi="Century Gothic" w:cs="Arial"/>
          <w:sz w:val="24"/>
          <w:szCs w:val="24"/>
        </w:rPr>
        <w:t xml:space="preserve"> </w:t>
      </w:r>
      <w:r w:rsidR="007F3F44" w:rsidRPr="5ABD5709">
        <w:rPr>
          <w:rFonts w:ascii="Century Gothic" w:hAnsi="Century Gothic" w:cs="Arial"/>
          <w:sz w:val="24"/>
          <w:szCs w:val="24"/>
        </w:rPr>
        <w:t xml:space="preserve">María </w:t>
      </w:r>
      <w:r w:rsidRPr="5ABD5709">
        <w:rPr>
          <w:rFonts w:ascii="Century Gothic" w:hAnsi="Century Gothic" w:cs="Arial"/>
          <w:sz w:val="24"/>
          <w:szCs w:val="24"/>
        </w:rPr>
        <w:t>Montessori</w:t>
      </w:r>
      <w:r w:rsidR="007F3F44" w:rsidRPr="5ABD5709">
        <w:rPr>
          <w:rFonts w:ascii="Century Gothic" w:hAnsi="Century Gothic" w:cs="Arial"/>
          <w:sz w:val="24"/>
          <w:szCs w:val="24"/>
        </w:rPr>
        <w:t xml:space="preserve">: orienta el aprendizaje y la enseñanza hacia el orden, la estética o pulcritud reinante en ambiente escolar, en los materiales pertinentes accesibles al niño, a la niña que son otra fuerza motora e inspiradora </w:t>
      </w:r>
      <w:r w:rsidR="00360286" w:rsidRPr="5ABD5709">
        <w:rPr>
          <w:rFonts w:ascii="Century Gothic" w:hAnsi="Century Gothic" w:cs="Arial"/>
          <w:sz w:val="24"/>
          <w:szCs w:val="24"/>
        </w:rPr>
        <w:t xml:space="preserve">en </w:t>
      </w:r>
      <w:r w:rsidR="00492B04" w:rsidRPr="5ABD5709">
        <w:rPr>
          <w:rFonts w:ascii="Century Gothic" w:hAnsi="Century Gothic" w:cs="Arial"/>
          <w:sz w:val="24"/>
          <w:szCs w:val="24"/>
        </w:rPr>
        <w:t xml:space="preserve">la potencialización de </w:t>
      </w:r>
      <w:r w:rsidR="007F3F44" w:rsidRPr="5ABD5709">
        <w:rPr>
          <w:rFonts w:ascii="Century Gothic" w:hAnsi="Century Gothic" w:cs="Arial"/>
          <w:sz w:val="24"/>
          <w:szCs w:val="24"/>
        </w:rPr>
        <w:t>su</w:t>
      </w:r>
      <w:r w:rsidR="00492B04" w:rsidRPr="5ABD5709">
        <w:rPr>
          <w:rFonts w:ascii="Century Gothic" w:hAnsi="Century Gothic" w:cs="Arial"/>
          <w:sz w:val="24"/>
          <w:szCs w:val="24"/>
        </w:rPr>
        <w:t>s</w:t>
      </w:r>
      <w:r w:rsidR="007F3F44" w:rsidRPr="5ABD5709">
        <w:rPr>
          <w:rFonts w:ascii="Century Gothic" w:hAnsi="Century Gothic" w:cs="Arial"/>
          <w:sz w:val="24"/>
          <w:szCs w:val="24"/>
        </w:rPr>
        <w:t xml:space="preserve"> aprendizaje</w:t>
      </w:r>
      <w:r w:rsidR="00492B04" w:rsidRPr="5ABD5709">
        <w:rPr>
          <w:rFonts w:ascii="Century Gothic" w:hAnsi="Century Gothic" w:cs="Arial"/>
          <w:sz w:val="24"/>
          <w:szCs w:val="24"/>
        </w:rPr>
        <w:t>s</w:t>
      </w:r>
      <w:r w:rsidR="007F3F44" w:rsidRPr="5ABD5709">
        <w:rPr>
          <w:rFonts w:ascii="Century Gothic" w:hAnsi="Century Gothic" w:cs="Arial"/>
          <w:sz w:val="24"/>
          <w:szCs w:val="24"/>
        </w:rPr>
        <w:t>.</w:t>
      </w:r>
      <w:r w:rsidR="00AA5C05" w:rsidRPr="5ABD5709">
        <w:rPr>
          <w:rFonts w:ascii="Century Gothic" w:hAnsi="Century Gothic" w:cs="Arial"/>
          <w:sz w:val="24"/>
          <w:szCs w:val="24"/>
        </w:rPr>
        <w:t xml:space="preserve"> </w:t>
      </w:r>
    </w:p>
    <w:p w14:paraId="4E3FC304" w14:textId="77777777" w:rsidR="008D2A31" w:rsidRDefault="008D2A31" w:rsidP="007F3F44">
      <w:pPr>
        <w:pStyle w:val="Sinespaciado"/>
        <w:jc w:val="both"/>
        <w:rPr>
          <w:rFonts w:ascii="Century Gothic" w:hAnsi="Century Gothic" w:cs="Arial"/>
          <w:sz w:val="24"/>
          <w:szCs w:val="24"/>
        </w:rPr>
      </w:pPr>
    </w:p>
    <w:p w14:paraId="75CD3A5F" w14:textId="65F7108A" w:rsidR="00D3679B" w:rsidRPr="00BC166A" w:rsidRDefault="008D2A31" w:rsidP="5ABD5709">
      <w:pPr>
        <w:tabs>
          <w:tab w:val="left" w:pos="3960"/>
        </w:tabs>
        <w:spacing w:line="276" w:lineRule="auto"/>
        <w:jc w:val="both"/>
        <w:rPr>
          <w:rFonts w:ascii="Century Gothic" w:eastAsia="Arial" w:hAnsi="Century Gothic" w:cs="Arial"/>
          <w:sz w:val="24"/>
          <w:szCs w:val="24"/>
        </w:rPr>
      </w:pPr>
      <w:r w:rsidRPr="5ABD5709">
        <w:rPr>
          <w:rFonts w:ascii="Century Gothic" w:eastAsia="Arial" w:hAnsi="Century Gothic" w:cs="Arial"/>
          <w:sz w:val="24"/>
          <w:szCs w:val="24"/>
        </w:rPr>
        <w:t xml:space="preserve"> </w:t>
      </w:r>
      <w:r w:rsidR="421BF2A4" w:rsidRPr="5ABD5709">
        <w:rPr>
          <w:rFonts w:ascii="Century Gothic" w:eastAsia="Arial" w:hAnsi="Century Gothic" w:cs="Arial"/>
          <w:sz w:val="24"/>
          <w:szCs w:val="24"/>
        </w:rPr>
        <w:t>L</w:t>
      </w:r>
      <w:r w:rsidRPr="5ABD5709">
        <w:rPr>
          <w:rFonts w:ascii="Century Gothic" w:eastAsia="Arial" w:hAnsi="Century Gothic" w:cs="Arial"/>
          <w:sz w:val="24"/>
          <w:szCs w:val="24"/>
        </w:rPr>
        <w:t xml:space="preserve">a educación inicial debe fomentar las habilidades que permiten al niño y la niña crecer como persona y ser social. </w:t>
      </w:r>
      <w:r w:rsidR="00D3679B" w:rsidRPr="5ABD5709">
        <w:rPr>
          <w:rFonts w:ascii="Century Gothic" w:eastAsia="Arial" w:hAnsi="Century Gothic" w:cs="Arial"/>
          <w:sz w:val="24"/>
          <w:szCs w:val="24"/>
        </w:rPr>
        <w:t>D</w:t>
      </w:r>
      <w:r w:rsidRPr="5ABD5709">
        <w:rPr>
          <w:rFonts w:ascii="Century Gothic" w:eastAsia="Arial" w:hAnsi="Century Gothic" w:cs="Arial"/>
          <w:sz w:val="24"/>
          <w:szCs w:val="24"/>
        </w:rPr>
        <w:t xml:space="preserve">esde lo concreto </w:t>
      </w:r>
      <w:r w:rsidR="00D3679B" w:rsidRPr="5ABD5709">
        <w:rPr>
          <w:rFonts w:ascii="Century Gothic" w:eastAsia="Arial" w:hAnsi="Century Gothic" w:cs="Arial"/>
          <w:sz w:val="24"/>
          <w:szCs w:val="24"/>
        </w:rPr>
        <w:t>se orientará</w:t>
      </w:r>
      <w:r w:rsidRPr="5ABD5709">
        <w:rPr>
          <w:rFonts w:ascii="Century Gothic" w:eastAsia="Arial" w:hAnsi="Century Gothic" w:cs="Arial"/>
          <w:sz w:val="24"/>
          <w:szCs w:val="24"/>
        </w:rPr>
        <w:t xml:space="preserve"> a los niños </w:t>
      </w:r>
      <w:r w:rsidR="0021111D">
        <w:rPr>
          <w:rFonts w:ascii="Century Gothic" w:eastAsia="Arial" w:hAnsi="Century Gothic" w:cs="Arial"/>
          <w:sz w:val="24"/>
          <w:szCs w:val="24"/>
        </w:rPr>
        <w:t>a</w:t>
      </w:r>
      <w:r w:rsidRPr="5ABD5709">
        <w:rPr>
          <w:rFonts w:ascii="Century Gothic" w:eastAsia="Arial" w:hAnsi="Century Gothic" w:cs="Arial"/>
          <w:sz w:val="24"/>
          <w:szCs w:val="24"/>
        </w:rPr>
        <w:t xml:space="preserve"> las niñas a reconocer y gestionar sus emociones, para que puedan expresarlas de manera asertiva, facilitar la expresión de sus emociones que le permite </w:t>
      </w:r>
      <w:r w:rsidR="0021111D">
        <w:rPr>
          <w:rFonts w:ascii="Century Gothic" w:eastAsia="Arial" w:hAnsi="Century Gothic" w:cs="Arial"/>
          <w:sz w:val="24"/>
          <w:szCs w:val="24"/>
        </w:rPr>
        <w:t>la</w:t>
      </w:r>
      <w:r w:rsidRPr="5ABD5709">
        <w:rPr>
          <w:rFonts w:ascii="Century Gothic" w:eastAsia="Arial" w:hAnsi="Century Gothic" w:cs="Arial"/>
          <w:sz w:val="24"/>
          <w:szCs w:val="24"/>
        </w:rPr>
        <w:t xml:space="preserve"> educación inicial</w:t>
      </w:r>
      <w:r w:rsidR="0021111D">
        <w:rPr>
          <w:rFonts w:ascii="Century Gothic" w:eastAsia="Arial" w:hAnsi="Century Gothic" w:cs="Arial"/>
          <w:sz w:val="24"/>
          <w:szCs w:val="24"/>
        </w:rPr>
        <w:t>, como es</w:t>
      </w:r>
      <w:r w:rsidRPr="5ABD5709">
        <w:rPr>
          <w:rFonts w:ascii="Century Gothic" w:eastAsia="Arial" w:hAnsi="Century Gothic" w:cs="Arial"/>
          <w:sz w:val="24"/>
          <w:szCs w:val="24"/>
        </w:rPr>
        <w:t xml:space="preserve"> crecer como ser social</w:t>
      </w:r>
      <w:r w:rsidR="0021111D">
        <w:rPr>
          <w:rFonts w:ascii="Century Gothic" w:eastAsia="Arial" w:hAnsi="Century Gothic" w:cs="Arial"/>
          <w:sz w:val="24"/>
          <w:szCs w:val="24"/>
        </w:rPr>
        <w:t>,</w:t>
      </w:r>
      <w:r w:rsidR="00D3679B" w:rsidRPr="5ABD5709">
        <w:rPr>
          <w:rFonts w:ascii="Century Gothic" w:eastAsia="Arial" w:hAnsi="Century Gothic" w:cs="Arial"/>
          <w:sz w:val="24"/>
          <w:szCs w:val="24"/>
        </w:rPr>
        <w:t xml:space="preserve"> conocerse y </w:t>
      </w:r>
      <w:r w:rsidRPr="5ABD5709">
        <w:rPr>
          <w:rFonts w:ascii="Century Gothic" w:eastAsia="Arial" w:hAnsi="Century Gothic" w:cs="Arial"/>
          <w:sz w:val="24"/>
          <w:szCs w:val="24"/>
        </w:rPr>
        <w:t>reconocerse</w:t>
      </w:r>
      <w:r w:rsidR="00D3679B" w:rsidRPr="5ABD5709">
        <w:rPr>
          <w:rFonts w:ascii="Century Gothic" w:eastAsia="Arial" w:hAnsi="Century Gothic" w:cs="Arial"/>
          <w:sz w:val="24"/>
          <w:szCs w:val="24"/>
        </w:rPr>
        <w:t xml:space="preserve"> a sí mismo </w:t>
      </w:r>
      <w:r w:rsidRPr="5ABD5709">
        <w:rPr>
          <w:rFonts w:ascii="Century Gothic" w:eastAsia="Arial" w:hAnsi="Century Gothic" w:cs="Arial"/>
          <w:sz w:val="24"/>
          <w:szCs w:val="24"/>
        </w:rPr>
        <w:t xml:space="preserve">desde el cuerpo y con su cuerpo lo llevará a reconocer al otro y ser presencia para este a partir de su corporalidad, incluyendo la posibilidad de participar en proceso de desarrollo físico, </w:t>
      </w:r>
      <w:r w:rsidR="0021111D">
        <w:rPr>
          <w:rFonts w:ascii="Century Gothic" w:eastAsia="Arial" w:hAnsi="Century Gothic" w:cs="Arial"/>
          <w:sz w:val="24"/>
          <w:szCs w:val="24"/>
        </w:rPr>
        <w:t>social</w:t>
      </w:r>
      <w:r w:rsidRPr="5ABD5709">
        <w:rPr>
          <w:rFonts w:ascii="Century Gothic" w:eastAsia="Arial" w:hAnsi="Century Gothic" w:cs="Arial"/>
          <w:sz w:val="24"/>
          <w:szCs w:val="24"/>
        </w:rPr>
        <w:t xml:space="preserve"> y </w:t>
      </w:r>
      <w:r w:rsidR="0021111D">
        <w:rPr>
          <w:rFonts w:ascii="Century Gothic" w:eastAsia="Arial" w:hAnsi="Century Gothic" w:cs="Arial"/>
          <w:sz w:val="24"/>
          <w:szCs w:val="24"/>
        </w:rPr>
        <w:t>cognitivo</w:t>
      </w:r>
      <w:r w:rsidRPr="5ABD5709">
        <w:rPr>
          <w:rFonts w:ascii="Century Gothic" w:eastAsia="Arial" w:hAnsi="Century Gothic" w:cs="Arial"/>
          <w:sz w:val="24"/>
          <w:szCs w:val="24"/>
        </w:rPr>
        <w:t xml:space="preserve">. </w:t>
      </w:r>
    </w:p>
    <w:p w14:paraId="693E2AEB" w14:textId="7BF11A5B" w:rsidR="001A7173" w:rsidRPr="00BC166A" w:rsidRDefault="00D3679B" w:rsidP="008D2A31">
      <w:pPr>
        <w:tabs>
          <w:tab w:val="left" w:pos="3960"/>
        </w:tabs>
        <w:spacing w:line="276" w:lineRule="auto"/>
        <w:jc w:val="both"/>
        <w:rPr>
          <w:rFonts w:ascii="Century Gothic" w:eastAsia="Arial" w:hAnsi="Century Gothic" w:cs="Arial"/>
          <w:bCs/>
          <w:sz w:val="24"/>
          <w:szCs w:val="24"/>
        </w:rPr>
      </w:pPr>
      <w:r w:rsidRPr="00BC166A">
        <w:rPr>
          <w:rFonts w:ascii="Century Gothic" w:eastAsia="Arial" w:hAnsi="Century Gothic" w:cs="Arial"/>
          <w:bCs/>
          <w:sz w:val="24"/>
          <w:szCs w:val="24"/>
        </w:rPr>
        <w:t>En este campo, e</w:t>
      </w:r>
      <w:r w:rsidR="001A7173" w:rsidRPr="00BC166A">
        <w:rPr>
          <w:rFonts w:ascii="Century Gothic" w:eastAsia="Arial" w:hAnsi="Century Gothic" w:cs="Arial"/>
          <w:bCs/>
          <w:sz w:val="24"/>
          <w:szCs w:val="24"/>
        </w:rPr>
        <w:t xml:space="preserve">l juego cumple un papel preponderante.  </w:t>
      </w:r>
      <w:r w:rsidR="00A24870" w:rsidRPr="00BC166A">
        <w:rPr>
          <w:rFonts w:ascii="Century Gothic" w:eastAsia="Arial" w:hAnsi="Century Gothic" w:cs="Arial"/>
          <w:bCs/>
          <w:sz w:val="24"/>
          <w:szCs w:val="24"/>
        </w:rPr>
        <w:t xml:space="preserve">El </w:t>
      </w:r>
      <w:r w:rsidR="008D2A31" w:rsidRPr="00BC166A">
        <w:rPr>
          <w:rFonts w:ascii="Century Gothic" w:eastAsia="Arial" w:hAnsi="Century Gothic" w:cs="Arial"/>
          <w:bCs/>
          <w:sz w:val="24"/>
          <w:szCs w:val="24"/>
        </w:rPr>
        <w:t>juego</w:t>
      </w:r>
      <w:r w:rsidR="001A7173" w:rsidRPr="00BC166A">
        <w:rPr>
          <w:rFonts w:ascii="Century Gothic" w:eastAsia="Arial" w:hAnsi="Century Gothic" w:cs="Arial"/>
          <w:bCs/>
          <w:sz w:val="24"/>
          <w:szCs w:val="24"/>
        </w:rPr>
        <w:t xml:space="preserve"> </w:t>
      </w:r>
      <w:r w:rsidR="008D2A31" w:rsidRPr="00BC166A">
        <w:rPr>
          <w:rFonts w:ascii="Century Gothic" w:eastAsia="Arial" w:hAnsi="Century Gothic" w:cs="Arial"/>
          <w:bCs/>
          <w:sz w:val="24"/>
          <w:szCs w:val="24"/>
        </w:rPr>
        <w:t>es parte fundamental del desarrollo de la primera infancia</w:t>
      </w:r>
      <w:r w:rsidR="001A7173" w:rsidRPr="00BC166A">
        <w:rPr>
          <w:rFonts w:ascii="Century Gothic" w:eastAsia="Arial" w:hAnsi="Century Gothic" w:cs="Arial"/>
          <w:bCs/>
          <w:sz w:val="24"/>
          <w:szCs w:val="24"/>
        </w:rPr>
        <w:t>, por intermedio del juego e</w:t>
      </w:r>
      <w:r w:rsidR="008D2A31" w:rsidRPr="00BC166A">
        <w:rPr>
          <w:rFonts w:ascii="Century Gothic" w:eastAsia="Arial" w:hAnsi="Century Gothic" w:cs="Arial"/>
          <w:bCs/>
          <w:sz w:val="24"/>
          <w:szCs w:val="24"/>
        </w:rPr>
        <w:t>l niño y la niña aprende</w:t>
      </w:r>
      <w:r w:rsidR="001A7173" w:rsidRPr="00BC166A">
        <w:rPr>
          <w:rFonts w:ascii="Century Gothic" w:eastAsia="Arial" w:hAnsi="Century Gothic" w:cs="Arial"/>
          <w:bCs/>
          <w:sz w:val="24"/>
          <w:szCs w:val="24"/>
        </w:rPr>
        <w:t>n a</w:t>
      </w:r>
      <w:r w:rsidR="008D2A31" w:rsidRPr="00BC166A">
        <w:rPr>
          <w:rFonts w:ascii="Century Gothic" w:eastAsia="Arial" w:hAnsi="Century Gothic" w:cs="Arial"/>
          <w:bCs/>
          <w:sz w:val="24"/>
          <w:szCs w:val="24"/>
        </w:rPr>
        <w:t xml:space="preserve"> adaptarse con mayor facilidad al entorno que lo rodea, </w:t>
      </w:r>
      <w:r w:rsidR="001A7173" w:rsidRPr="00BC166A">
        <w:rPr>
          <w:rFonts w:ascii="Century Gothic" w:eastAsia="Arial" w:hAnsi="Century Gothic" w:cs="Arial"/>
          <w:bCs/>
          <w:sz w:val="24"/>
          <w:szCs w:val="24"/>
        </w:rPr>
        <w:t xml:space="preserve">a socializarse, a perder el miedo, a pensar, a </w:t>
      </w:r>
      <w:r w:rsidR="00CB716C">
        <w:rPr>
          <w:rFonts w:ascii="Century Gothic" w:eastAsia="Arial" w:hAnsi="Century Gothic" w:cs="Arial"/>
          <w:bCs/>
          <w:sz w:val="24"/>
          <w:szCs w:val="24"/>
        </w:rPr>
        <w:t xml:space="preserve">dar su punto de vista de manera critica </w:t>
      </w:r>
      <w:r w:rsidR="001A7173" w:rsidRPr="00BC166A">
        <w:rPr>
          <w:rFonts w:ascii="Century Gothic" w:eastAsia="Arial" w:hAnsi="Century Gothic" w:cs="Arial"/>
          <w:bCs/>
          <w:sz w:val="24"/>
          <w:szCs w:val="24"/>
        </w:rPr>
        <w:t>, a opinar; de igual manera el juego apunta a potencializar sus habilidades</w:t>
      </w:r>
      <w:r w:rsidR="00DE5FA3">
        <w:rPr>
          <w:rFonts w:ascii="Century Gothic" w:eastAsia="Arial" w:hAnsi="Century Gothic" w:cs="Arial"/>
          <w:bCs/>
          <w:sz w:val="24"/>
          <w:szCs w:val="24"/>
        </w:rPr>
        <w:t xml:space="preserve"> de expresión</w:t>
      </w:r>
      <w:r w:rsidR="001A7173" w:rsidRPr="00BC166A">
        <w:rPr>
          <w:rFonts w:ascii="Century Gothic" w:eastAsia="Arial" w:hAnsi="Century Gothic" w:cs="Arial"/>
          <w:bCs/>
          <w:sz w:val="24"/>
          <w:szCs w:val="24"/>
        </w:rPr>
        <w:t xml:space="preserve"> corporal</w:t>
      </w:r>
      <w:r w:rsidR="00DE5FA3">
        <w:rPr>
          <w:rFonts w:ascii="Century Gothic" w:eastAsia="Arial" w:hAnsi="Century Gothic" w:cs="Arial"/>
          <w:bCs/>
          <w:sz w:val="24"/>
          <w:szCs w:val="24"/>
        </w:rPr>
        <w:t xml:space="preserve"> y </w:t>
      </w:r>
      <w:r w:rsidR="00BE240B">
        <w:rPr>
          <w:rFonts w:ascii="Century Gothic" w:eastAsia="Arial" w:hAnsi="Century Gothic" w:cs="Arial"/>
          <w:bCs/>
          <w:sz w:val="24"/>
          <w:szCs w:val="24"/>
        </w:rPr>
        <w:t xml:space="preserve">de </w:t>
      </w:r>
      <w:r w:rsidR="00A14117">
        <w:rPr>
          <w:rFonts w:ascii="Century Gothic" w:eastAsia="Arial" w:hAnsi="Century Gothic" w:cs="Arial"/>
          <w:bCs/>
          <w:sz w:val="24"/>
          <w:szCs w:val="24"/>
        </w:rPr>
        <w:t>movimiento.</w:t>
      </w:r>
      <w:r w:rsidR="001A7173" w:rsidRPr="00BC166A">
        <w:rPr>
          <w:rFonts w:ascii="Century Gothic" w:eastAsia="Arial" w:hAnsi="Century Gothic" w:cs="Arial"/>
          <w:bCs/>
          <w:sz w:val="24"/>
          <w:szCs w:val="24"/>
        </w:rPr>
        <w:t xml:space="preserve"> La danza, la música son recursos propicios para estimular los sentidos. </w:t>
      </w:r>
    </w:p>
    <w:p w14:paraId="0D82001B" w14:textId="16F8A59C" w:rsidR="001A7173" w:rsidRPr="00BC166A" w:rsidRDefault="008D2A31" w:rsidP="008D2A31">
      <w:pPr>
        <w:tabs>
          <w:tab w:val="left" w:pos="3960"/>
        </w:tabs>
        <w:spacing w:line="276" w:lineRule="auto"/>
        <w:jc w:val="both"/>
        <w:rPr>
          <w:rFonts w:ascii="Century Gothic" w:eastAsia="Arial" w:hAnsi="Century Gothic" w:cs="Arial"/>
          <w:bCs/>
          <w:sz w:val="24"/>
          <w:szCs w:val="24"/>
        </w:rPr>
      </w:pPr>
      <w:r w:rsidRPr="00BC166A">
        <w:rPr>
          <w:rFonts w:ascii="Century Gothic" w:eastAsia="Arial" w:hAnsi="Century Gothic" w:cs="Arial"/>
          <w:bCs/>
          <w:sz w:val="24"/>
          <w:szCs w:val="24"/>
        </w:rPr>
        <w:t xml:space="preserve">El niño </w:t>
      </w:r>
      <w:r w:rsidR="00742F27">
        <w:rPr>
          <w:rFonts w:ascii="Century Gothic" w:eastAsia="Arial" w:hAnsi="Century Gothic" w:cs="Arial"/>
          <w:bCs/>
          <w:sz w:val="24"/>
          <w:szCs w:val="24"/>
        </w:rPr>
        <w:t xml:space="preserve">y la niña </w:t>
      </w:r>
      <w:r w:rsidRPr="00BC166A">
        <w:rPr>
          <w:rFonts w:ascii="Century Gothic" w:eastAsia="Arial" w:hAnsi="Century Gothic" w:cs="Arial"/>
          <w:bCs/>
          <w:sz w:val="24"/>
          <w:szCs w:val="24"/>
        </w:rPr>
        <w:t>de 3 a 6 años va adquiriendo conocimientos a cerca de sí mismo y de los demás, y del mundo en que vive; también se relaciona con el estilo</w:t>
      </w:r>
      <w:r w:rsidR="00A14117">
        <w:rPr>
          <w:rFonts w:ascii="Century Gothic" w:eastAsia="Arial" w:hAnsi="Century Gothic" w:cs="Arial"/>
          <w:bCs/>
          <w:sz w:val="24"/>
          <w:szCs w:val="24"/>
        </w:rPr>
        <w:t xml:space="preserve"> y ritmo</w:t>
      </w:r>
      <w:r w:rsidRPr="00BC166A">
        <w:rPr>
          <w:rFonts w:ascii="Century Gothic" w:eastAsia="Arial" w:hAnsi="Century Gothic" w:cs="Arial"/>
          <w:bCs/>
          <w:sz w:val="24"/>
          <w:szCs w:val="24"/>
        </w:rPr>
        <w:t xml:space="preserve"> que tiene para aprender, pensar e interpretar las cosas. El desarrollo cognitivo es el proceso evolutivo de las capacidades mentales: percepción, memoria, atención del niño</w:t>
      </w:r>
      <w:r w:rsidR="00742F27">
        <w:rPr>
          <w:rFonts w:ascii="Century Gothic" w:eastAsia="Arial" w:hAnsi="Century Gothic" w:cs="Arial"/>
          <w:bCs/>
          <w:sz w:val="24"/>
          <w:szCs w:val="24"/>
        </w:rPr>
        <w:t xml:space="preserve"> y la niña</w:t>
      </w:r>
      <w:r w:rsidRPr="00BC166A">
        <w:rPr>
          <w:rFonts w:ascii="Century Gothic" w:eastAsia="Arial" w:hAnsi="Century Gothic" w:cs="Arial"/>
          <w:bCs/>
          <w:sz w:val="24"/>
          <w:szCs w:val="24"/>
        </w:rPr>
        <w:t>; esto influye en la</w:t>
      </w:r>
      <w:r w:rsidR="00954093">
        <w:rPr>
          <w:rFonts w:ascii="Century Gothic" w:eastAsia="Arial" w:hAnsi="Century Gothic" w:cs="Arial"/>
          <w:bCs/>
          <w:sz w:val="24"/>
          <w:szCs w:val="24"/>
        </w:rPr>
        <w:t xml:space="preserve"> </w:t>
      </w:r>
      <w:r w:rsidRPr="00BC166A">
        <w:rPr>
          <w:rFonts w:ascii="Century Gothic" w:eastAsia="Arial" w:hAnsi="Century Gothic" w:cs="Arial"/>
          <w:bCs/>
          <w:sz w:val="24"/>
          <w:szCs w:val="24"/>
        </w:rPr>
        <w:t>capacidad que desarrollapara la adquisición de nuevos conocimientos y destrezas,</w:t>
      </w:r>
      <w:r w:rsidR="001A7173" w:rsidRPr="00BC166A">
        <w:rPr>
          <w:rFonts w:ascii="Century Gothic" w:eastAsia="Arial" w:hAnsi="Century Gothic" w:cs="Arial"/>
          <w:bCs/>
          <w:sz w:val="24"/>
          <w:szCs w:val="24"/>
        </w:rPr>
        <w:t xml:space="preserve"> en sus</w:t>
      </w:r>
      <w:r w:rsidRPr="00BC166A">
        <w:rPr>
          <w:rFonts w:ascii="Century Gothic" w:eastAsia="Arial" w:hAnsi="Century Gothic" w:cs="Arial"/>
          <w:bCs/>
          <w:sz w:val="24"/>
          <w:szCs w:val="24"/>
        </w:rPr>
        <w:t xml:space="preserve"> relaciones con la naturaleza, con grupos humanos, </w:t>
      </w:r>
      <w:r w:rsidR="001A7173" w:rsidRPr="00BC166A">
        <w:rPr>
          <w:rFonts w:ascii="Century Gothic" w:eastAsia="Arial" w:hAnsi="Century Gothic" w:cs="Arial"/>
          <w:bCs/>
          <w:sz w:val="24"/>
          <w:szCs w:val="24"/>
        </w:rPr>
        <w:t xml:space="preserve">etc. </w:t>
      </w:r>
    </w:p>
    <w:p w14:paraId="418C1415" w14:textId="77777777" w:rsidR="00555832" w:rsidRDefault="00555832" w:rsidP="007F3F44">
      <w:pPr>
        <w:pStyle w:val="Sinespaciado"/>
        <w:jc w:val="both"/>
        <w:rPr>
          <w:rFonts w:ascii="Century Gothic" w:hAnsi="Century Gothic" w:cs="Arial"/>
          <w:sz w:val="24"/>
          <w:szCs w:val="24"/>
        </w:rPr>
      </w:pPr>
    </w:p>
    <w:p w14:paraId="0A298B5A" w14:textId="5BF6037F" w:rsidR="00A41750" w:rsidRPr="000838F7" w:rsidRDefault="00555832" w:rsidP="007F3F44">
      <w:pPr>
        <w:pStyle w:val="Sinespaciado"/>
        <w:jc w:val="both"/>
        <w:rPr>
          <w:rFonts w:ascii="Century Gothic" w:hAnsi="Century Gothic" w:cs="Arial"/>
          <w:sz w:val="24"/>
          <w:szCs w:val="24"/>
        </w:rPr>
      </w:pPr>
      <w:r>
        <w:rPr>
          <w:rFonts w:ascii="Century Gothic" w:hAnsi="Century Gothic" w:cs="Arial"/>
          <w:sz w:val="24"/>
          <w:szCs w:val="24"/>
        </w:rPr>
        <w:t>Cabe resaltar a</w:t>
      </w:r>
      <w:r w:rsidR="00AA5C05">
        <w:rPr>
          <w:rFonts w:ascii="Century Gothic" w:hAnsi="Century Gothic" w:cs="Arial"/>
          <w:sz w:val="24"/>
          <w:szCs w:val="24"/>
        </w:rPr>
        <w:t xml:space="preserve">quí, </w:t>
      </w:r>
      <w:r>
        <w:rPr>
          <w:rFonts w:ascii="Century Gothic" w:hAnsi="Century Gothic" w:cs="Arial"/>
          <w:sz w:val="24"/>
          <w:szCs w:val="24"/>
        </w:rPr>
        <w:t xml:space="preserve">que </w:t>
      </w:r>
      <w:r w:rsidR="00AA5C05">
        <w:rPr>
          <w:rFonts w:ascii="Century Gothic" w:hAnsi="Century Gothic" w:cs="Arial"/>
          <w:sz w:val="24"/>
          <w:szCs w:val="24"/>
        </w:rPr>
        <w:t>el maestro</w:t>
      </w:r>
      <w:r>
        <w:rPr>
          <w:rFonts w:ascii="Century Gothic" w:hAnsi="Century Gothic" w:cs="Arial"/>
          <w:sz w:val="24"/>
          <w:szCs w:val="24"/>
        </w:rPr>
        <w:t xml:space="preserve"> (tra)</w:t>
      </w:r>
      <w:r w:rsidR="00AA5C05">
        <w:rPr>
          <w:rFonts w:ascii="Century Gothic" w:hAnsi="Century Gothic" w:cs="Arial"/>
          <w:sz w:val="24"/>
          <w:szCs w:val="24"/>
        </w:rPr>
        <w:t xml:space="preserve"> como guía del proceso es </w:t>
      </w:r>
      <w:r>
        <w:rPr>
          <w:rFonts w:ascii="Century Gothic" w:hAnsi="Century Gothic" w:cs="Arial"/>
          <w:sz w:val="24"/>
          <w:szCs w:val="24"/>
        </w:rPr>
        <w:t>el sujeto</w:t>
      </w:r>
      <w:r w:rsidR="00AA5C05">
        <w:rPr>
          <w:rFonts w:ascii="Century Gothic" w:hAnsi="Century Gothic" w:cs="Arial"/>
          <w:sz w:val="24"/>
          <w:szCs w:val="24"/>
        </w:rPr>
        <w:t xml:space="preserve"> que cuida, acompaña, provoca y pone en situaciones de experiencias concretas a los niños y</w:t>
      </w:r>
      <w:r w:rsidR="00A04974">
        <w:rPr>
          <w:rFonts w:ascii="Century Gothic" w:hAnsi="Century Gothic" w:cs="Arial"/>
          <w:sz w:val="24"/>
          <w:szCs w:val="24"/>
        </w:rPr>
        <w:t xml:space="preserve"> a las</w:t>
      </w:r>
      <w:r w:rsidR="00AA5C05">
        <w:rPr>
          <w:rFonts w:ascii="Century Gothic" w:hAnsi="Century Gothic" w:cs="Arial"/>
          <w:sz w:val="24"/>
          <w:szCs w:val="24"/>
        </w:rPr>
        <w:t xml:space="preserve"> niñas, y el mismo maestro, maestra además de conocer cómo aprenden los niños </w:t>
      </w:r>
      <w:r w:rsidR="00BE240B">
        <w:rPr>
          <w:rFonts w:ascii="Century Gothic" w:hAnsi="Century Gothic" w:cs="Arial"/>
          <w:sz w:val="24"/>
          <w:szCs w:val="24"/>
        </w:rPr>
        <w:t>las</w:t>
      </w:r>
      <w:r w:rsidR="00AA5C05">
        <w:rPr>
          <w:rFonts w:ascii="Century Gothic" w:hAnsi="Century Gothic" w:cs="Arial"/>
          <w:sz w:val="24"/>
          <w:szCs w:val="24"/>
        </w:rPr>
        <w:t xml:space="preserve"> niñas, reflexionan sobre su quehacer pedagógico</w:t>
      </w:r>
      <w:r w:rsidR="00A24870">
        <w:rPr>
          <w:rFonts w:ascii="Century Gothic" w:hAnsi="Century Gothic" w:cs="Arial"/>
          <w:sz w:val="24"/>
          <w:szCs w:val="24"/>
        </w:rPr>
        <w:t>, de manera continua y permanente</w:t>
      </w:r>
      <w:r w:rsidR="00AA5C05">
        <w:rPr>
          <w:rFonts w:ascii="Century Gothic" w:hAnsi="Century Gothic" w:cs="Arial"/>
          <w:sz w:val="24"/>
          <w:szCs w:val="24"/>
        </w:rPr>
        <w:t>.</w:t>
      </w:r>
    </w:p>
    <w:p w14:paraId="2033684D" w14:textId="123EB16E" w:rsidR="00A41750" w:rsidRPr="000838F7" w:rsidRDefault="00A41750" w:rsidP="007F3F44">
      <w:pPr>
        <w:pStyle w:val="Sinespaciado"/>
        <w:jc w:val="both"/>
        <w:rPr>
          <w:rFonts w:ascii="Century Gothic" w:hAnsi="Century Gothic" w:cs="Arial"/>
          <w:sz w:val="24"/>
          <w:szCs w:val="24"/>
        </w:rPr>
      </w:pPr>
      <w:r w:rsidRPr="5ABD5709">
        <w:rPr>
          <w:rFonts w:ascii="Century Gothic" w:hAnsi="Century Gothic" w:cs="Arial"/>
          <w:sz w:val="24"/>
          <w:szCs w:val="24"/>
        </w:rPr>
        <w:t xml:space="preserve"> </w:t>
      </w:r>
    </w:p>
    <w:p w14:paraId="758760BC" w14:textId="1B220F58" w:rsidR="5ABD5709" w:rsidRDefault="5ABD5709" w:rsidP="5ABD5709">
      <w:pPr>
        <w:tabs>
          <w:tab w:val="left" w:pos="3960"/>
        </w:tabs>
        <w:spacing w:line="276" w:lineRule="auto"/>
        <w:jc w:val="both"/>
        <w:rPr>
          <w:rFonts w:ascii="Century Gothic" w:eastAsia="Arial" w:hAnsi="Century Gothic" w:cs="Arial"/>
          <w:b/>
          <w:bCs/>
          <w:sz w:val="24"/>
          <w:szCs w:val="24"/>
        </w:rPr>
      </w:pPr>
    </w:p>
    <w:p w14:paraId="58F6AF59" w14:textId="76995AB1" w:rsidR="00693A82" w:rsidRPr="00393439" w:rsidRDefault="00693A82" w:rsidP="00693A82">
      <w:pPr>
        <w:tabs>
          <w:tab w:val="left" w:pos="3960"/>
        </w:tabs>
        <w:spacing w:line="276" w:lineRule="auto"/>
        <w:jc w:val="both"/>
        <w:rPr>
          <w:rFonts w:ascii="Century Gothic" w:eastAsia="Arial" w:hAnsi="Century Gothic" w:cs="Arial"/>
          <w:b/>
          <w:sz w:val="24"/>
          <w:szCs w:val="24"/>
        </w:rPr>
      </w:pPr>
      <w:r w:rsidRPr="000838F7">
        <w:rPr>
          <w:rFonts w:ascii="Century Gothic" w:eastAsia="Arial" w:hAnsi="Century Gothic" w:cs="Arial"/>
          <w:b/>
          <w:sz w:val="24"/>
          <w:szCs w:val="24"/>
        </w:rPr>
        <w:t>Metodología de la estrategia pedagógica</w:t>
      </w:r>
      <w:r>
        <w:rPr>
          <w:rFonts w:ascii="Century Gothic" w:eastAsia="Arial" w:hAnsi="Century Gothic" w:cs="Arial"/>
          <w:b/>
          <w:sz w:val="24"/>
          <w:szCs w:val="24"/>
        </w:rPr>
        <w:t xml:space="preserve"> a través de la</w:t>
      </w:r>
      <w:r w:rsidRPr="00393439">
        <w:rPr>
          <w:rFonts w:ascii="Century Gothic" w:eastAsia="Arial" w:hAnsi="Century Gothic" w:cs="Arial"/>
          <w:b/>
          <w:sz w:val="24"/>
          <w:szCs w:val="24"/>
        </w:rPr>
        <w:t xml:space="preserve"> Investigación Acción Participación-IAP</w:t>
      </w:r>
    </w:p>
    <w:p w14:paraId="0AB1CBB7" w14:textId="07F11753" w:rsidR="00693A82" w:rsidRDefault="00693A82" w:rsidP="00693A82">
      <w:pPr>
        <w:tabs>
          <w:tab w:val="left" w:pos="3960"/>
        </w:tabs>
        <w:spacing w:line="276" w:lineRule="auto"/>
        <w:jc w:val="both"/>
        <w:rPr>
          <w:rFonts w:ascii="Century Gothic" w:eastAsia="Arial" w:hAnsi="Century Gothic" w:cs="Arial"/>
          <w:bCs/>
          <w:sz w:val="24"/>
          <w:szCs w:val="24"/>
        </w:rPr>
      </w:pPr>
      <w:r>
        <w:rPr>
          <w:rFonts w:ascii="Century Gothic" w:eastAsia="Arial" w:hAnsi="Century Gothic" w:cs="Arial"/>
          <w:bCs/>
          <w:sz w:val="24"/>
          <w:szCs w:val="24"/>
        </w:rPr>
        <w:t xml:space="preserve">Es un enfoque metodológico de la investigación social que busca la participación de la comunidad en la construcción, desarrollo y análisis de una propuesta que quiere transformar una realidad.  Persigue al mismo tiempo la realización de la acción y el logro de los resultados de la investigación que se debe alcanzar con la participación de lo sujetos sociales desde el planteamiento de los objetivos hasta el informe final del proyecto investigativo, y más allá, en la retroalimentación del mismo. Es decir, todo el grupo de personas que la realizan, se comprometen en todo el proceso, cuyo énfasis en la acción le da la importancia, el sentido y el significado, que los conlleva a ver, entender, comprender de la mejor manera los acuerdos sociales a los cuales puedan llegar; favorece la comunicación </w:t>
      </w:r>
    </w:p>
    <w:p w14:paraId="61E0F1E9" w14:textId="77777777" w:rsidR="00693A82" w:rsidRDefault="00693A82" w:rsidP="00693A82">
      <w:pPr>
        <w:tabs>
          <w:tab w:val="left" w:pos="3960"/>
        </w:tabs>
        <w:spacing w:line="276" w:lineRule="auto"/>
        <w:jc w:val="both"/>
        <w:rPr>
          <w:rFonts w:ascii="Century Gothic" w:eastAsia="Arial" w:hAnsi="Century Gothic" w:cs="Arial"/>
          <w:bCs/>
          <w:sz w:val="24"/>
          <w:szCs w:val="24"/>
        </w:rPr>
      </w:pPr>
      <w:r>
        <w:rPr>
          <w:rFonts w:ascii="Century Gothic" w:eastAsia="Arial" w:hAnsi="Century Gothic" w:cs="Arial"/>
          <w:bCs/>
          <w:sz w:val="24"/>
          <w:szCs w:val="24"/>
        </w:rPr>
        <w:t>En la práctica, la IAP mejora las relaciones internas de los participantes de la investigación que los hace interactivos, colaborativos, solidarios; favorece la comunicación entre personas de una y de otras comunidades inmersos en la acción y en la participación, en la mayoría de los casos, por sacar adelante el bien común.</w:t>
      </w:r>
    </w:p>
    <w:p w14:paraId="0DAD6DF6" w14:textId="77777777" w:rsidR="00693A82" w:rsidRDefault="00693A82" w:rsidP="00693A82">
      <w:pPr>
        <w:tabs>
          <w:tab w:val="left" w:pos="3960"/>
        </w:tabs>
        <w:spacing w:line="276" w:lineRule="auto"/>
        <w:jc w:val="both"/>
        <w:rPr>
          <w:rFonts w:ascii="Century Gothic" w:eastAsia="Arial" w:hAnsi="Century Gothic" w:cs="Arial"/>
          <w:bCs/>
          <w:sz w:val="24"/>
          <w:szCs w:val="24"/>
        </w:rPr>
      </w:pPr>
      <w:r>
        <w:rPr>
          <w:rFonts w:ascii="Century Gothic" w:eastAsia="Arial" w:hAnsi="Century Gothic" w:cs="Arial"/>
          <w:bCs/>
          <w:sz w:val="24"/>
          <w:szCs w:val="24"/>
        </w:rPr>
        <w:t>L</w:t>
      </w:r>
      <w:r w:rsidRPr="00C845E1">
        <w:rPr>
          <w:rFonts w:ascii="Century Gothic" w:eastAsia="Arial" w:hAnsi="Century Gothic" w:cs="Arial"/>
          <w:bCs/>
          <w:sz w:val="24"/>
          <w:szCs w:val="24"/>
        </w:rPr>
        <w:t>a IAP</w:t>
      </w:r>
      <w:r>
        <w:rPr>
          <w:rFonts w:ascii="Century Gothic" w:eastAsia="Arial" w:hAnsi="Century Gothic" w:cs="Arial"/>
          <w:bCs/>
          <w:sz w:val="24"/>
          <w:szCs w:val="24"/>
        </w:rPr>
        <w:t xml:space="preserve"> según Pablo Freire es un proceso que combina la teoría con la práctica, facilita el aprendizaje, la toma de conciencia crítica de la población sobre su realidad, su empoderamiento, el esfuerzo y la ampliación de sus redes sociales, su movilización activa y su acción transformadora. En otras palabras, la IAP es un enfoque útil para mejorar la forma en que aprendemos y enseñamos, mejoramos procesos de áreas y sectores como los sociales y los ambientales.</w:t>
      </w:r>
    </w:p>
    <w:p w14:paraId="51602293" w14:textId="77777777" w:rsidR="00693A82" w:rsidRDefault="00693A82" w:rsidP="00693A82">
      <w:pPr>
        <w:tabs>
          <w:tab w:val="left" w:pos="3960"/>
        </w:tabs>
        <w:spacing w:line="276" w:lineRule="auto"/>
        <w:jc w:val="both"/>
        <w:rPr>
          <w:rFonts w:ascii="Century Gothic" w:eastAsia="Arial" w:hAnsi="Century Gothic" w:cs="Arial"/>
          <w:bCs/>
          <w:sz w:val="24"/>
          <w:szCs w:val="24"/>
        </w:rPr>
      </w:pPr>
      <w:r>
        <w:rPr>
          <w:rFonts w:ascii="Century Gothic" w:eastAsia="Arial" w:hAnsi="Century Gothic" w:cs="Arial"/>
          <w:bCs/>
          <w:sz w:val="24"/>
          <w:szCs w:val="24"/>
        </w:rPr>
        <w:t>Las principales características de la IAP son:</w:t>
      </w:r>
    </w:p>
    <w:p w14:paraId="701B41AF" w14:textId="77777777" w:rsidR="00693A82" w:rsidRDefault="00693A82" w:rsidP="00693A82">
      <w:pPr>
        <w:tabs>
          <w:tab w:val="left" w:pos="3960"/>
        </w:tabs>
        <w:spacing w:line="276" w:lineRule="auto"/>
        <w:jc w:val="both"/>
        <w:rPr>
          <w:rFonts w:ascii="Century Gothic" w:eastAsia="Arial" w:hAnsi="Century Gothic" w:cs="Arial"/>
          <w:bCs/>
          <w:sz w:val="24"/>
          <w:szCs w:val="24"/>
        </w:rPr>
      </w:pPr>
      <w:r>
        <w:rPr>
          <w:rFonts w:ascii="Century Gothic" w:eastAsia="Arial" w:hAnsi="Century Gothic" w:cs="Arial"/>
          <w:bCs/>
          <w:sz w:val="24"/>
          <w:szCs w:val="24"/>
        </w:rPr>
        <w:t>. Vincula reflexión y acción.</w:t>
      </w:r>
    </w:p>
    <w:p w14:paraId="60B3C012" w14:textId="77777777" w:rsidR="00693A82" w:rsidRDefault="00693A82" w:rsidP="00693A82">
      <w:pPr>
        <w:tabs>
          <w:tab w:val="left" w:pos="3960"/>
        </w:tabs>
        <w:spacing w:line="276" w:lineRule="auto"/>
        <w:jc w:val="both"/>
        <w:rPr>
          <w:rFonts w:ascii="Century Gothic" w:eastAsia="Arial" w:hAnsi="Century Gothic" w:cs="Arial"/>
          <w:bCs/>
          <w:sz w:val="24"/>
          <w:szCs w:val="24"/>
        </w:rPr>
      </w:pPr>
      <w:r>
        <w:rPr>
          <w:rFonts w:ascii="Century Gothic" w:eastAsia="Arial" w:hAnsi="Century Gothic" w:cs="Arial"/>
          <w:bCs/>
          <w:sz w:val="24"/>
          <w:szCs w:val="24"/>
        </w:rPr>
        <w:t>. Fomenta la colaboración a través de la participación.</w:t>
      </w:r>
    </w:p>
    <w:p w14:paraId="6ADC6926" w14:textId="77777777" w:rsidR="00693A82" w:rsidRDefault="00693A82" w:rsidP="00693A82">
      <w:pPr>
        <w:tabs>
          <w:tab w:val="left" w:pos="3960"/>
        </w:tabs>
        <w:spacing w:line="276" w:lineRule="auto"/>
        <w:jc w:val="both"/>
        <w:rPr>
          <w:rFonts w:ascii="Century Gothic" w:eastAsia="Arial" w:hAnsi="Century Gothic" w:cs="Arial"/>
          <w:bCs/>
          <w:sz w:val="24"/>
          <w:szCs w:val="24"/>
        </w:rPr>
      </w:pPr>
      <w:r>
        <w:rPr>
          <w:rFonts w:ascii="Century Gothic" w:eastAsia="Arial" w:hAnsi="Century Gothic" w:cs="Arial"/>
          <w:bCs/>
          <w:sz w:val="24"/>
          <w:szCs w:val="24"/>
        </w:rPr>
        <w:t>. Promueve la comunicación entre los participantes.</w:t>
      </w:r>
    </w:p>
    <w:p w14:paraId="24BAC540" w14:textId="77777777" w:rsidR="00693A82" w:rsidRDefault="00693A82" w:rsidP="00693A82">
      <w:pPr>
        <w:tabs>
          <w:tab w:val="left" w:pos="3960"/>
        </w:tabs>
        <w:spacing w:line="276" w:lineRule="auto"/>
        <w:jc w:val="both"/>
        <w:rPr>
          <w:rFonts w:ascii="Century Gothic" w:eastAsia="Arial" w:hAnsi="Century Gothic" w:cs="Arial"/>
          <w:bCs/>
          <w:sz w:val="24"/>
          <w:szCs w:val="24"/>
        </w:rPr>
      </w:pPr>
      <w:r>
        <w:rPr>
          <w:rFonts w:ascii="Century Gothic" w:eastAsia="Arial" w:hAnsi="Century Gothic" w:cs="Arial"/>
          <w:bCs/>
          <w:sz w:val="24"/>
          <w:szCs w:val="24"/>
        </w:rPr>
        <w:t>La IAP es importante porque desarrolla el conocimiento, busca la transformación social y empodera a los participantes. Este tipo de investigación reconoce que las personas aprenden por intermedio de la adaptación activa de la acción.</w:t>
      </w:r>
    </w:p>
    <w:p w14:paraId="2C2DF833" w14:textId="77777777" w:rsidR="00693A82" w:rsidRDefault="00693A82" w:rsidP="00693A82">
      <w:pPr>
        <w:tabs>
          <w:tab w:val="left" w:pos="3960"/>
        </w:tabs>
        <w:spacing w:line="276" w:lineRule="auto"/>
        <w:jc w:val="both"/>
        <w:rPr>
          <w:rFonts w:ascii="Century Gothic" w:eastAsia="Arial" w:hAnsi="Century Gothic" w:cs="Arial"/>
          <w:bCs/>
          <w:sz w:val="24"/>
          <w:szCs w:val="24"/>
        </w:rPr>
      </w:pPr>
      <w:r>
        <w:rPr>
          <w:rFonts w:ascii="Century Gothic" w:eastAsia="Arial" w:hAnsi="Century Gothic" w:cs="Arial"/>
          <w:bCs/>
          <w:sz w:val="24"/>
          <w:szCs w:val="24"/>
        </w:rPr>
        <w:t>La IAP juega importante papel el proceso, desarrollo y ejecución de la estrategia al poner al servicio sus técnicas metodológicas, como:</w:t>
      </w:r>
    </w:p>
    <w:p w14:paraId="7A978F18" w14:textId="77777777" w:rsidR="00693A82" w:rsidRDefault="00693A82" w:rsidP="00693A82">
      <w:pPr>
        <w:tabs>
          <w:tab w:val="left" w:pos="3960"/>
        </w:tabs>
        <w:spacing w:line="276" w:lineRule="auto"/>
        <w:jc w:val="both"/>
        <w:rPr>
          <w:rFonts w:ascii="Century Gothic" w:eastAsia="Arial" w:hAnsi="Century Gothic" w:cs="Arial"/>
          <w:bCs/>
          <w:sz w:val="24"/>
          <w:szCs w:val="24"/>
        </w:rPr>
      </w:pPr>
      <w:r>
        <w:rPr>
          <w:rFonts w:ascii="Century Gothic" w:eastAsia="Arial" w:hAnsi="Century Gothic" w:cs="Arial"/>
          <w:bCs/>
          <w:sz w:val="24"/>
          <w:szCs w:val="24"/>
        </w:rPr>
        <w:t>. La observación sistemática.</w:t>
      </w:r>
    </w:p>
    <w:p w14:paraId="2359925E" w14:textId="77777777" w:rsidR="00693A82" w:rsidRDefault="00693A82" w:rsidP="00693A82">
      <w:pPr>
        <w:tabs>
          <w:tab w:val="left" w:pos="3960"/>
        </w:tabs>
        <w:spacing w:line="276" w:lineRule="auto"/>
        <w:jc w:val="both"/>
        <w:rPr>
          <w:rFonts w:ascii="Century Gothic" w:eastAsia="Arial" w:hAnsi="Century Gothic" w:cs="Arial"/>
          <w:bCs/>
          <w:sz w:val="24"/>
          <w:szCs w:val="24"/>
        </w:rPr>
      </w:pPr>
      <w:r>
        <w:rPr>
          <w:rFonts w:ascii="Century Gothic" w:eastAsia="Arial" w:hAnsi="Century Gothic" w:cs="Arial"/>
          <w:bCs/>
          <w:sz w:val="24"/>
          <w:szCs w:val="24"/>
        </w:rPr>
        <w:t>. La observación no sistemática.</w:t>
      </w:r>
    </w:p>
    <w:p w14:paraId="3E50E35C" w14:textId="77777777" w:rsidR="00693A82" w:rsidRDefault="00693A82" w:rsidP="00693A82">
      <w:pPr>
        <w:tabs>
          <w:tab w:val="left" w:pos="3960"/>
        </w:tabs>
        <w:spacing w:line="276" w:lineRule="auto"/>
        <w:jc w:val="both"/>
        <w:rPr>
          <w:rFonts w:ascii="Century Gothic" w:eastAsia="Arial" w:hAnsi="Century Gothic" w:cs="Arial"/>
          <w:bCs/>
          <w:sz w:val="24"/>
          <w:szCs w:val="24"/>
        </w:rPr>
      </w:pPr>
      <w:r>
        <w:rPr>
          <w:rFonts w:ascii="Century Gothic" w:eastAsia="Arial" w:hAnsi="Century Gothic" w:cs="Arial"/>
          <w:bCs/>
          <w:sz w:val="24"/>
          <w:szCs w:val="24"/>
        </w:rPr>
        <w:t>. La observación interna participante.</w:t>
      </w:r>
    </w:p>
    <w:p w14:paraId="402F17A4" w14:textId="77777777" w:rsidR="00693A82" w:rsidRDefault="00693A82" w:rsidP="00693A82">
      <w:pPr>
        <w:tabs>
          <w:tab w:val="left" w:pos="3960"/>
        </w:tabs>
        <w:spacing w:line="276" w:lineRule="auto"/>
        <w:jc w:val="both"/>
        <w:rPr>
          <w:rFonts w:ascii="Century Gothic" w:eastAsia="Arial" w:hAnsi="Century Gothic" w:cs="Arial"/>
          <w:bCs/>
          <w:sz w:val="24"/>
          <w:szCs w:val="24"/>
        </w:rPr>
      </w:pPr>
      <w:r>
        <w:rPr>
          <w:rFonts w:ascii="Century Gothic" w:eastAsia="Arial" w:hAnsi="Century Gothic" w:cs="Arial"/>
          <w:bCs/>
          <w:sz w:val="24"/>
          <w:szCs w:val="24"/>
        </w:rPr>
        <w:t>. La observación externa no participante.</w:t>
      </w:r>
    </w:p>
    <w:p w14:paraId="69AAB289" w14:textId="77777777" w:rsidR="00693A82" w:rsidRDefault="00693A82" w:rsidP="00693A82">
      <w:pPr>
        <w:tabs>
          <w:tab w:val="left" w:pos="3960"/>
        </w:tabs>
        <w:spacing w:line="276" w:lineRule="auto"/>
        <w:jc w:val="both"/>
        <w:rPr>
          <w:rFonts w:ascii="Century Gothic" w:eastAsia="Arial" w:hAnsi="Century Gothic" w:cs="Arial"/>
          <w:bCs/>
          <w:sz w:val="24"/>
          <w:szCs w:val="24"/>
        </w:rPr>
      </w:pPr>
      <w:r>
        <w:rPr>
          <w:rFonts w:ascii="Century Gothic" w:eastAsia="Arial" w:hAnsi="Century Gothic" w:cs="Arial"/>
          <w:bCs/>
          <w:sz w:val="24"/>
          <w:szCs w:val="24"/>
        </w:rPr>
        <w:t>. El registro de información.</w:t>
      </w:r>
    </w:p>
    <w:p w14:paraId="5490284E" w14:textId="77777777" w:rsidR="00693A82" w:rsidRDefault="00693A82" w:rsidP="00693A82">
      <w:pPr>
        <w:tabs>
          <w:tab w:val="left" w:pos="3960"/>
        </w:tabs>
        <w:spacing w:line="276" w:lineRule="auto"/>
        <w:jc w:val="both"/>
        <w:rPr>
          <w:rFonts w:ascii="Century Gothic" w:eastAsia="Arial" w:hAnsi="Century Gothic" w:cs="Arial"/>
          <w:bCs/>
          <w:sz w:val="24"/>
          <w:szCs w:val="24"/>
        </w:rPr>
      </w:pPr>
      <w:r>
        <w:rPr>
          <w:rFonts w:ascii="Century Gothic" w:eastAsia="Arial" w:hAnsi="Century Gothic" w:cs="Arial"/>
          <w:bCs/>
          <w:sz w:val="24"/>
          <w:szCs w:val="24"/>
        </w:rPr>
        <w:t>. Las fuentes abiertas.</w:t>
      </w:r>
    </w:p>
    <w:p w14:paraId="39671FD0" w14:textId="77777777" w:rsidR="00693A82" w:rsidRDefault="00693A82" w:rsidP="00693A82">
      <w:pPr>
        <w:tabs>
          <w:tab w:val="left" w:pos="3960"/>
        </w:tabs>
        <w:spacing w:line="276" w:lineRule="auto"/>
        <w:jc w:val="both"/>
        <w:rPr>
          <w:rFonts w:ascii="Century Gothic" w:eastAsia="Arial" w:hAnsi="Century Gothic" w:cs="Arial"/>
          <w:bCs/>
          <w:sz w:val="24"/>
          <w:szCs w:val="24"/>
        </w:rPr>
      </w:pPr>
      <w:r>
        <w:rPr>
          <w:rFonts w:ascii="Century Gothic" w:eastAsia="Arial" w:hAnsi="Century Gothic" w:cs="Arial"/>
          <w:bCs/>
          <w:sz w:val="24"/>
          <w:szCs w:val="24"/>
        </w:rPr>
        <w:t>. La indagación e investigación.</w:t>
      </w:r>
    </w:p>
    <w:p w14:paraId="443C427B" w14:textId="77777777" w:rsidR="00693A82" w:rsidRDefault="00693A82" w:rsidP="00693A82">
      <w:pPr>
        <w:tabs>
          <w:tab w:val="left" w:pos="3960"/>
        </w:tabs>
        <w:spacing w:line="276" w:lineRule="auto"/>
        <w:jc w:val="both"/>
        <w:rPr>
          <w:rFonts w:ascii="Century Gothic" w:eastAsia="Arial" w:hAnsi="Century Gothic" w:cs="Arial"/>
          <w:bCs/>
          <w:sz w:val="24"/>
          <w:szCs w:val="24"/>
        </w:rPr>
      </w:pPr>
      <w:r>
        <w:rPr>
          <w:rFonts w:ascii="Century Gothic" w:eastAsia="Arial" w:hAnsi="Century Gothic" w:cs="Arial"/>
          <w:bCs/>
          <w:sz w:val="24"/>
          <w:szCs w:val="24"/>
        </w:rPr>
        <w:t>. Los instrumentos utilizados por la IAP, pueden ser:</w:t>
      </w:r>
    </w:p>
    <w:p w14:paraId="56CF534E" w14:textId="77777777" w:rsidR="00693A82" w:rsidRDefault="00693A82" w:rsidP="00693A82">
      <w:pPr>
        <w:tabs>
          <w:tab w:val="left" w:pos="3960"/>
        </w:tabs>
        <w:spacing w:line="276" w:lineRule="auto"/>
        <w:jc w:val="both"/>
        <w:rPr>
          <w:rFonts w:ascii="Century Gothic" w:eastAsia="Arial" w:hAnsi="Century Gothic" w:cs="Arial"/>
          <w:bCs/>
          <w:sz w:val="24"/>
          <w:szCs w:val="24"/>
        </w:rPr>
      </w:pPr>
      <w:r>
        <w:rPr>
          <w:rFonts w:ascii="Century Gothic" w:eastAsia="Arial" w:hAnsi="Century Gothic" w:cs="Arial"/>
          <w:bCs/>
          <w:sz w:val="24"/>
          <w:szCs w:val="24"/>
        </w:rPr>
        <w:t>. Cuestionarios.</w:t>
      </w:r>
    </w:p>
    <w:p w14:paraId="6ABBC361" w14:textId="77777777" w:rsidR="00693A82" w:rsidRDefault="00693A82" w:rsidP="00693A82">
      <w:pPr>
        <w:tabs>
          <w:tab w:val="left" w:pos="3960"/>
        </w:tabs>
        <w:spacing w:line="276" w:lineRule="auto"/>
        <w:jc w:val="both"/>
        <w:rPr>
          <w:rFonts w:ascii="Century Gothic" w:eastAsia="Arial" w:hAnsi="Century Gothic" w:cs="Arial"/>
          <w:bCs/>
          <w:sz w:val="24"/>
          <w:szCs w:val="24"/>
        </w:rPr>
      </w:pPr>
      <w:r>
        <w:rPr>
          <w:rFonts w:ascii="Century Gothic" w:eastAsia="Arial" w:hAnsi="Century Gothic" w:cs="Arial"/>
          <w:bCs/>
          <w:sz w:val="24"/>
          <w:szCs w:val="24"/>
        </w:rPr>
        <w:t>. Entrevistas.</w:t>
      </w:r>
    </w:p>
    <w:p w14:paraId="40435D98" w14:textId="77777777" w:rsidR="00693A82" w:rsidRDefault="00693A82" w:rsidP="00693A82">
      <w:pPr>
        <w:tabs>
          <w:tab w:val="left" w:pos="3960"/>
        </w:tabs>
        <w:spacing w:line="276" w:lineRule="auto"/>
        <w:jc w:val="both"/>
        <w:rPr>
          <w:rFonts w:ascii="Century Gothic" w:eastAsia="Arial" w:hAnsi="Century Gothic" w:cs="Arial"/>
          <w:bCs/>
          <w:sz w:val="24"/>
          <w:szCs w:val="24"/>
        </w:rPr>
      </w:pPr>
      <w:r>
        <w:rPr>
          <w:rFonts w:ascii="Century Gothic" w:eastAsia="Arial" w:hAnsi="Century Gothic" w:cs="Arial"/>
          <w:bCs/>
          <w:sz w:val="24"/>
          <w:szCs w:val="24"/>
        </w:rPr>
        <w:t>. Historias de vida.</w:t>
      </w:r>
    </w:p>
    <w:p w14:paraId="736A65A2" w14:textId="77777777" w:rsidR="00693A82" w:rsidRDefault="00693A82" w:rsidP="00693A82">
      <w:pPr>
        <w:tabs>
          <w:tab w:val="left" w:pos="3960"/>
        </w:tabs>
        <w:spacing w:line="276" w:lineRule="auto"/>
        <w:jc w:val="both"/>
        <w:rPr>
          <w:rFonts w:ascii="Century Gothic" w:eastAsia="Arial" w:hAnsi="Century Gothic" w:cs="Arial"/>
          <w:bCs/>
          <w:sz w:val="24"/>
          <w:szCs w:val="24"/>
        </w:rPr>
      </w:pPr>
      <w:r>
        <w:rPr>
          <w:rFonts w:ascii="Century Gothic" w:eastAsia="Arial" w:hAnsi="Century Gothic" w:cs="Arial"/>
          <w:bCs/>
          <w:sz w:val="24"/>
          <w:szCs w:val="24"/>
        </w:rPr>
        <w:t>. Encuestas.</w:t>
      </w:r>
    </w:p>
    <w:p w14:paraId="53C9FAC0" w14:textId="77777777" w:rsidR="00693A82" w:rsidRDefault="00693A82" w:rsidP="00693A82">
      <w:pPr>
        <w:tabs>
          <w:tab w:val="left" w:pos="3960"/>
        </w:tabs>
        <w:spacing w:line="276" w:lineRule="auto"/>
        <w:jc w:val="both"/>
        <w:rPr>
          <w:rFonts w:ascii="Century Gothic" w:eastAsia="Arial" w:hAnsi="Century Gothic" w:cs="Arial"/>
          <w:bCs/>
          <w:sz w:val="24"/>
          <w:szCs w:val="24"/>
        </w:rPr>
      </w:pPr>
      <w:r>
        <w:rPr>
          <w:rFonts w:ascii="Century Gothic" w:eastAsia="Arial" w:hAnsi="Century Gothic" w:cs="Arial"/>
          <w:bCs/>
          <w:sz w:val="24"/>
          <w:szCs w:val="24"/>
        </w:rPr>
        <w:t>. Monitoreo de redes sociales.</w:t>
      </w:r>
    </w:p>
    <w:p w14:paraId="06A57E2E" w14:textId="77777777" w:rsidR="00693A82" w:rsidRDefault="00693A82" w:rsidP="00693A82">
      <w:pPr>
        <w:tabs>
          <w:tab w:val="left" w:pos="3960"/>
        </w:tabs>
        <w:spacing w:line="276" w:lineRule="auto"/>
        <w:jc w:val="both"/>
        <w:rPr>
          <w:rFonts w:ascii="Century Gothic" w:eastAsia="Arial" w:hAnsi="Century Gothic" w:cs="Arial"/>
          <w:b/>
          <w:sz w:val="24"/>
          <w:szCs w:val="24"/>
        </w:rPr>
      </w:pPr>
    </w:p>
    <w:p w14:paraId="15E669CE" w14:textId="50924FF0" w:rsidR="00693A82" w:rsidRPr="00EC5899" w:rsidRDefault="00693A82" w:rsidP="5ABD5709">
      <w:pPr>
        <w:tabs>
          <w:tab w:val="left" w:pos="3960"/>
        </w:tabs>
        <w:spacing w:line="276" w:lineRule="auto"/>
        <w:jc w:val="both"/>
        <w:rPr>
          <w:rFonts w:ascii="Century Gothic" w:eastAsia="Arial" w:hAnsi="Century Gothic" w:cs="Arial"/>
          <w:sz w:val="24"/>
          <w:szCs w:val="24"/>
        </w:rPr>
      </w:pPr>
      <w:r w:rsidRPr="5ABD5709">
        <w:rPr>
          <w:rFonts w:ascii="Century Gothic" w:eastAsia="Arial" w:hAnsi="Century Gothic" w:cs="Arial"/>
          <w:sz w:val="24"/>
          <w:szCs w:val="24"/>
        </w:rPr>
        <w:t>En resumen, el proceso de construcción de la Estrategia Pedagógica “Somos Violín y Fuga Afroportejadeños (ñas) navegará por el siguiente proceso:</w:t>
      </w:r>
    </w:p>
    <w:p w14:paraId="4375B510" w14:textId="3016F808" w:rsidR="00693A82" w:rsidRPr="000838F7" w:rsidRDefault="00693A82" w:rsidP="00693A82">
      <w:pPr>
        <w:pStyle w:val="Prrafodelista"/>
        <w:numPr>
          <w:ilvl w:val="0"/>
          <w:numId w:val="32"/>
        </w:numPr>
        <w:tabs>
          <w:tab w:val="left" w:pos="3960"/>
        </w:tabs>
        <w:spacing w:line="276" w:lineRule="auto"/>
        <w:jc w:val="both"/>
        <w:rPr>
          <w:rFonts w:ascii="Century Gothic" w:eastAsia="Arial" w:hAnsi="Century Gothic" w:cs="Arial"/>
          <w:b/>
          <w:sz w:val="24"/>
          <w:szCs w:val="24"/>
        </w:rPr>
      </w:pPr>
      <w:r w:rsidRPr="000838F7">
        <w:rPr>
          <w:rFonts w:ascii="Century Gothic" w:eastAsia="Arial" w:hAnsi="Century Gothic" w:cs="Arial"/>
          <w:bCs/>
          <w:sz w:val="24"/>
          <w:szCs w:val="24"/>
        </w:rPr>
        <w:t>Construcción participativa de la estrategia con la comunidad local</w:t>
      </w:r>
      <w:r>
        <w:rPr>
          <w:rFonts w:ascii="Century Gothic" w:eastAsia="Arial" w:hAnsi="Century Gothic" w:cs="Arial"/>
          <w:bCs/>
          <w:sz w:val="24"/>
          <w:szCs w:val="24"/>
        </w:rPr>
        <w:t>,</w:t>
      </w:r>
      <w:r w:rsidRPr="000838F7">
        <w:rPr>
          <w:rFonts w:ascii="Century Gothic" w:eastAsia="Arial" w:hAnsi="Century Gothic" w:cs="Arial"/>
          <w:bCs/>
          <w:sz w:val="24"/>
          <w:szCs w:val="24"/>
        </w:rPr>
        <w:t xml:space="preserve"> el Consejo Comunitario </w:t>
      </w:r>
      <w:r>
        <w:rPr>
          <w:rFonts w:ascii="Century Gothic" w:eastAsia="Arial" w:hAnsi="Century Gothic" w:cs="Arial"/>
          <w:bCs/>
          <w:sz w:val="24"/>
          <w:szCs w:val="24"/>
        </w:rPr>
        <w:t xml:space="preserve">Campesino </w:t>
      </w:r>
      <w:r w:rsidRPr="000838F7">
        <w:rPr>
          <w:rFonts w:ascii="Century Gothic" w:eastAsia="Arial" w:hAnsi="Century Gothic" w:cs="Arial"/>
          <w:bCs/>
          <w:sz w:val="24"/>
          <w:szCs w:val="24"/>
        </w:rPr>
        <w:t>Palenque Monte Oscuro de Puerto Tejada, Cauca.</w:t>
      </w:r>
    </w:p>
    <w:p w14:paraId="15B00D9E" w14:textId="77777777" w:rsidR="00693A82" w:rsidRPr="000838F7" w:rsidRDefault="00693A82" w:rsidP="00693A82">
      <w:pPr>
        <w:pStyle w:val="Prrafodelista"/>
        <w:numPr>
          <w:ilvl w:val="0"/>
          <w:numId w:val="32"/>
        </w:numPr>
        <w:tabs>
          <w:tab w:val="left" w:pos="3960"/>
        </w:tabs>
        <w:spacing w:line="276" w:lineRule="auto"/>
        <w:jc w:val="both"/>
        <w:rPr>
          <w:rFonts w:ascii="Century Gothic" w:eastAsia="Arial" w:hAnsi="Century Gothic" w:cs="Arial"/>
          <w:b/>
          <w:sz w:val="24"/>
          <w:szCs w:val="24"/>
        </w:rPr>
      </w:pPr>
      <w:r w:rsidRPr="000838F7">
        <w:rPr>
          <w:rFonts w:ascii="Century Gothic" w:eastAsia="Arial" w:hAnsi="Century Gothic" w:cs="Arial"/>
          <w:bCs/>
          <w:sz w:val="24"/>
          <w:szCs w:val="24"/>
        </w:rPr>
        <w:t>Presentación y entrega del borrador de la estrategia.</w:t>
      </w:r>
    </w:p>
    <w:p w14:paraId="1E0721F8" w14:textId="06BA7399" w:rsidR="00693A82" w:rsidRPr="000838F7" w:rsidRDefault="00693A82" w:rsidP="5ABD5709">
      <w:pPr>
        <w:pStyle w:val="Prrafodelista"/>
        <w:numPr>
          <w:ilvl w:val="0"/>
          <w:numId w:val="32"/>
        </w:numPr>
        <w:tabs>
          <w:tab w:val="left" w:pos="3960"/>
        </w:tabs>
        <w:spacing w:line="276" w:lineRule="auto"/>
        <w:jc w:val="both"/>
        <w:rPr>
          <w:rFonts w:ascii="Century Gothic" w:eastAsia="Arial" w:hAnsi="Century Gothic" w:cs="Arial"/>
          <w:b/>
          <w:bCs/>
          <w:sz w:val="24"/>
          <w:szCs w:val="24"/>
        </w:rPr>
      </w:pPr>
      <w:r w:rsidRPr="5ABD5709">
        <w:rPr>
          <w:rFonts w:ascii="Century Gothic" w:eastAsia="Arial" w:hAnsi="Century Gothic" w:cs="Arial"/>
          <w:sz w:val="24"/>
          <w:szCs w:val="24"/>
        </w:rPr>
        <w:t xml:space="preserve">Socialización enriquecimiento y validación de la estrategia de </w:t>
      </w:r>
      <w:r w:rsidR="38CA090C" w:rsidRPr="5ABD5709">
        <w:rPr>
          <w:rFonts w:ascii="Century Gothic" w:eastAsia="Arial" w:hAnsi="Century Gothic" w:cs="Arial"/>
          <w:sz w:val="24"/>
          <w:szCs w:val="24"/>
        </w:rPr>
        <w:t>atenci</w:t>
      </w:r>
      <w:r w:rsidR="2A6A3F3A" w:rsidRPr="5ABD5709">
        <w:rPr>
          <w:rFonts w:ascii="Century Gothic" w:eastAsia="Arial" w:hAnsi="Century Gothic" w:cs="Arial"/>
          <w:sz w:val="24"/>
          <w:szCs w:val="24"/>
        </w:rPr>
        <w:t>ó</w:t>
      </w:r>
      <w:r w:rsidR="38CA090C" w:rsidRPr="5ABD5709">
        <w:rPr>
          <w:rFonts w:ascii="Century Gothic" w:eastAsia="Arial" w:hAnsi="Century Gothic" w:cs="Arial"/>
          <w:sz w:val="24"/>
          <w:szCs w:val="24"/>
        </w:rPr>
        <w:t>n educativa en e</w:t>
      </w:r>
      <w:r w:rsidRPr="5ABD5709">
        <w:rPr>
          <w:rFonts w:ascii="Century Gothic" w:eastAsia="Arial" w:hAnsi="Century Gothic" w:cs="Arial"/>
          <w:sz w:val="24"/>
          <w:szCs w:val="24"/>
        </w:rPr>
        <w:t>ducación</w:t>
      </w:r>
      <w:r w:rsidR="00AC0FD6">
        <w:rPr>
          <w:rFonts w:ascii="Century Gothic" w:eastAsia="Arial" w:hAnsi="Century Gothic" w:cs="Arial"/>
          <w:sz w:val="24"/>
          <w:szCs w:val="24"/>
        </w:rPr>
        <w:t xml:space="preserve"> </w:t>
      </w:r>
      <w:r w:rsidRPr="5ABD5709">
        <w:rPr>
          <w:rFonts w:ascii="Century Gothic" w:eastAsia="Arial" w:hAnsi="Century Gothic" w:cs="Arial"/>
          <w:sz w:val="24"/>
          <w:szCs w:val="24"/>
        </w:rPr>
        <w:t>inicial</w:t>
      </w:r>
      <w:r w:rsidR="2B6DC701" w:rsidRPr="5ABD5709">
        <w:rPr>
          <w:rFonts w:ascii="Century Gothic" w:eastAsia="Arial" w:hAnsi="Century Gothic" w:cs="Arial"/>
          <w:sz w:val="24"/>
          <w:szCs w:val="24"/>
        </w:rPr>
        <w:t xml:space="preserve"> para la zona </w:t>
      </w:r>
      <w:r w:rsidRPr="5ABD5709">
        <w:rPr>
          <w:rFonts w:ascii="Century Gothic" w:eastAsia="Arial" w:hAnsi="Century Gothic" w:cs="Arial"/>
          <w:sz w:val="24"/>
          <w:szCs w:val="24"/>
        </w:rPr>
        <w:t xml:space="preserve">rural y rural dispersa </w:t>
      </w:r>
      <w:r w:rsidR="2FB87C84" w:rsidRPr="5ABD5709">
        <w:rPr>
          <w:rFonts w:ascii="Century Gothic" w:eastAsia="Arial" w:hAnsi="Century Gothic" w:cs="Arial"/>
          <w:sz w:val="24"/>
          <w:szCs w:val="24"/>
        </w:rPr>
        <w:t>d</w:t>
      </w:r>
      <w:r w:rsidRPr="5ABD5709">
        <w:rPr>
          <w:rFonts w:ascii="Century Gothic" w:eastAsia="Arial" w:hAnsi="Century Gothic" w:cs="Arial"/>
          <w:sz w:val="24"/>
          <w:szCs w:val="24"/>
        </w:rPr>
        <w:t>el Municipio de Puerto Tejada [Tres encuentros].</w:t>
      </w:r>
    </w:p>
    <w:p w14:paraId="12AEEA15" w14:textId="77777777" w:rsidR="00693A82" w:rsidRPr="000838F7" w:rsidRDefault="00693A82" w:rsidP="00693A82">
      <w:pPr>
        <w:pStyle w:val="Prrafodelista"/>
        <w:numPr>
          <w:ilvl w:val="0"/>
          <w:numId w:val="32"/>
        </w:numPr>
        <w:tabs>
          <w:tab w:val="left" w:pos="3960"/>
        </w:tabs>
        <w:spacing w:line="276" w:lineRule="auto"/>
        <w:jc w:val="both"/>
        <w:rPr>
          <w:rFonts w:ascii="Century Gothic" w:eastAsia="Arial" w:hAnsi="Century Gothic" w:cs="Arial"/>
          <w:b/>
          <w:sz w:val="24"/>
          <w:szCs w:val="24"/>
        </w:rPr>
      </w:pPr>
      <w:r w:rsidRPr="000838F7">
        <w:rPr>
          <w:rFonts w:ascii="Century Gothic" w:eastAsia="Arial" w:hAnsi="Century Gothic" w:cs="Arial"/>
          <w:bCs/>
          <w:sz w:val="24"/>
          <w:szCs w:val="24"/>
        </w:rPr>
        <w:t>Entrega final de la estrategia ajustada lista para la implementación.</w:t>
      </w:r>
    </w:p>
    <w:p w14:paraId="5B56E9F0" w14:textId="77777777" w:rsidR="00693A82" w:rsidRPr="000838F7" w:rsidRDefault="00693A82" w:rsidP="00693A82">
      <w:pPr>
        <w:pStyle w:val="Prrafodelista"/>
        <w:numPr>
          <w:ilvl w:val="0"/>
          <w:numId w:val="32"/>
        </w:numPr>
        <w:tabs>
          <w:tab w:val="left" w:pos="3960"/>
        </w:tabs>
        <w:spacing w:line="276" w:lineRule="auto"/>
        <w:jc w:val="both"/>
        <w:rPr>
          <w:rFonts w:ascii="Century Gothic" w:eastAsia="Arial" w:hAnsi="Century Gothic" w:cs="Arial"/>
          <w:b/>
          <w:sz w:val="24"/>
          <w:szCs w:val="24"/>
        </w:rPr>
      </w:pPr>
      <w:r w:rsidRPr="000838F7">
        <w:rPr>
          <w:rFonts w:ascii="Century Gothic" w:eastAsia="Arial" w:hAnsi="Century Gothic" w:cs="Arial"/>
          <w:bCs/>
          <w:sz w:val="24"/>
          <w:szCs w:val="24"/>
        </w:rPr>
        <w:t>Capacitación a los docentes dos meses.</w:t>
      </w:r>
    </w:p>
    <w:p w14:paraId="305992E0" w14:textId="6DD1AEFD" w:rsidR="00693A82" w:rsidRPr="00E27B9C" w:rsidRDefault="00693A82" w:rsidP="00693A82">
      <w:pPr>
        <w:pStyle w:val="Prrafodelista"/>
        <w:numPr>
          <w:ilvl w:val="0"/>
          <w:numId w:val="32"/>
        </w:numPr>
        <w:tabs>
          <w:tab w:val="left" w:pos="3960"/>
        </w:tabs>
        <w:spacing w:line="276" w:lineRule="auto"/>
        <w:jc w:val="both"/>
        <w:rPr>
          <w:rFonts w:ascii="Century Gothic" w:eastAsia="Arial" w:hAnsi="Century Gothic" w:cs="Arial"/>
          <w:b/>
          <w:sz w:val="24"/>
          <w:szCs w:val="24"/>
        </w:rPr>
      </w:pPr>
      <w:r w:rsidRPr="000838F7">
        <w:rPr>
          <w:rFonts w:ascii="Century Gothic" w:eastAsia="Arial" w:hAnsi="Century Gothic" w:cs="Arial"/>
          <w:bCs/>
          <w:sz w:val="24"/>
          <w:szCs w:val="24"/>
        </w:rPr>
        <w:t xml:space="preserve">Implementación in situ con los niños y </w:t>
      </w:r>
      <w:r w:rsidR="0064401D">
        <w:rPr>
          <w:rFonts w:ascii="Century Gothic" w:eastAsia="Arial" w:hAnsi="Century Gothic" w:cs="Arial"/>
          <w:bCs/>
          <w:sz w:val="24"/>
          <w:szCs w:val="24"/>
        </w:rPr>
        <w:t xml:space="preserve">las </w:t>
      </w:r>
      <w:r w:rsidRPr="000838F7">
        <w:rPr>
          <w:rFonts w:ascii="Century Gothic" w:eastAsia="Arial" w:hAnsi="Century Gothic" w:cs="Arial"/>
          <w:bCs/>
          <w:sz w:val="24"/>
          <w:szCs w:val="24"/>
        </w:rPr>
        <w:t xml:space="preserve">niñas de la propuesta durante </w:t>
      </w:r>
      <w:r>
        <w:rPr>
          <w:rFonts w:ascii="Century Gothic" w:eastAsia="Arial" w:hAnsi="Century Gothic" w:cs="Arial"/>
          <w:bCs/>
          <w:sz w:val="24"/>
          <w:szCs w:val="24"/>
        </w:rPr>
        <w:t>nueve</w:t>
      </w:r>
      <w:r w:rsidRPr="000838F7">
        <w:rPr>
          <w:rFonts w:ascii="Century Gothic" w:eastAsia="Arial" w:hAnsi="Century Gothic" w:cs="Arial"/>
          <w:bCs/>
          <w:sz w:val="24"/>
          <w:szCs w:val="24"/>
        </w:rPr>
        <w:t xml:space="preserve"> meses </w:t>
      </w:r>
      <w:r>
        <w:rPr>
          <w:rFonts w:ascii="Century Gothic" w:eastAsia="Arial" w:hAnsi="Century Gothic" w:cs="Arial"/>
          <w:bCs/>
          <w:sz w:val="24"/>
          <w:szCs w:val="24"/>
        </w:rPr>
        <w:t xml:space="preserve">de marzo a noviembre </w:t>
      </w:r>
      <w:r w:rsidRPr="000838F7">
        <w:rPr>
          <w:rFonts w:ascii="Century Gothic" w:eastAsia="Arial" w:hAnsi="Century Gothic" w:cs="Arial"/>
          <w:bCs/>
          <w:sz w:val="24"/>
          <w:szCs w:val="24"/>
        </w:rPr>
        <w:t>del año 2024.</w:t>
      </w:r>
    </w:p>
    <w:p w14:paraId="77646A6C" w14:textId="77777777" w:rsidR="00693A82" w:rsidRPr="000838F7" w:rsidRDefault="00693A82" w:rsidP="00693A82">
      <w:pPr>
        <w:pStyle w:val="Prrafodelista"/>
        <w:numPr>
          <w:ilvl w:val="0"/>
          <w:numId w:val="32"/>
        </w:numPr>
        <w:tabs>
          <w:tab w:val="left" w:pos="3960"/>
        </w:tabs>
        <w:spacing w:line="276" w:lineRule="auto"/>
        <w:jc w:val="both"/>
        <w:rPr>
          <w:rFonts w:ascii="Century Gothic" w:eastAsia="Arial" w:hAnsi="Century Gothic" w:cs="Arial"/>
          <w:b/>
          <w:sz w:val="24"/>
          <w:szCs w:val="24"/>
        </w:rPr>
      </w:pPr>
      <w:r>
        <w:rPr>
          <w:rFonts w:ascii="Century Gothic" w:eastAsia="Arial" w:hAnsi="Century Gothic" w:cs="Arial"/>
          <w:bCs/>
          <w:sz w:val="24"/>
          <w:szCs w:val="24"/>
        </w:rPr>
        <w:t>Evolución y refuerzo de la estrategia.</w:t>
      </w:r>
    </w:p>
    <w:p w14:paraId="0013435B" w14:textId="6C8FCDE2" w:rsidR="5ABD5709" w:rsidRDefault="5ABD5709" w:rsidP="5ABD5709">
      <w:pPr>
        <w:tabs>
          <w:tab w:val="left" w:pos="3960"/>
        </w:tabs>
        <w:spacing w:line="276" w:lineRule="auto"/>
        <w:jc w:val="both"/>
        <w:rPr>
          <w:rFonts w:ascii="Century Gothic" w:eastAsia="Arial" w:hAnsi="Century Gothic" w:cs="Arial"/>
          <w:b/>
          <w:bCs/>
          <w:sz w:val="24"/>
          <w:szCs w:val="24"/>
        </w:rPr>
      </w:pPr>
    </w:p>
    <w:p w14:paraId="1C1DDC31" w14:textId="2E24C685" w:rsidR="5ABD5709" w:rsidRDefault="5ABD5709" w:rsidP="5ABD5709">
      <w:pPr>
        <w:tabs>
          <w:tab w:val="left" w:pos="3960"/>
        </w:tabs>
        <w:spacing w:line="276" w:lineRule="auto"/>
        <w:jc w:val="both"/>
        <w:rPr>
          <w:rFonts w:ascii="Century Gothic" w:eastAsia="Arial" w:hAnsi="Century Gothic" w:cs="Arial"/>
          <w:b/>
          <w:bCs/>
          <w:sz w:val="24"/>
          <w:szCs w:val="24"/>
        </w:rPr>
      </w:pPr>
    </w:p>
    <w:p w14:paraId="6A32C413" w14:textId="1501B143" w:rsidR="3AD7B841" w:rsidRDefault="3AD7B841" w:rsidP="5ABD5709">
      <w:pPr>
        <w:tabs>
          <w:tab w:val="left" w:pos="3960"/>
        </w:tabs>
        <w:spacing w:line="276" w:lineRule="auto"/>
        <w:jc w:val="both"/>
        <w:rPr>
          <w:rFonts w:ascii="Century Gothic" w:eastAsia="Arial" w:hAnsi="Century Gothic" w:cs="Arial"/>
          <w:b/>
          <w:bCs/>
          <w:sz w:val="24"/>
          <w:szCs w:val="24"/>
        </w:rPr>
      </w:pPr>
      <w:r w:rsidRPr="5ABD5709">
        <w:rPr>
          <w:rFonts w:ascii="Century Gothic" w:eastAsia="Arial" w:hAnsi="Century Gothic" w:cs="Arial"/>
          <w:b/>
          <w:bCs/>
          <w:sz w:val="24"/>
          <w:szCs w:val="24"/>
        </w:rPr>
        <w:t xml:space="preserve">Actores </w:t>
      </w:r>
      <w:r w:rsidR="7F6D3ACE" w:rsidRPr="5ABD5709">
        <w:rPr>
          <w:rFonts w:ascii="Century Gothic" w:eastAsia="Arial" w:hAnsi="Century Gothic" w:cs="Arial"/>
          <w:b/>
          <w:bCs/>
          <w:sz w:val="24"/>
          <w:szCs w:val="24"/>
        </w:rPr>
        <w:t xml:space="preserve">y roles </w:t>
      </w:r>
      <w:r w:rsidRPr="5ABD5709">
        <w:rPr>
          <w:rFonts w:ascii="Century Gothic" w:eastAsia="Arial" w:hAnsi="Century Gothic" w:cs="Arial"/>
          <w:b/>
          <w:bCs/>
          <w:sz w:val="24"/>
          <w:szCs w:val="24"/>
        </w:rPr>
        <w:t xml:space="preserve"> </w:t>
      </w:r>
    </w:p>
    <w:p w14:paraId="4CE2A089" w14:textId="6D1E1572" w:rsidR="002C0897" w:rsidRPr="000838F7" w:rsidRDefault="6167A9EA" w:rsidP="5ABD5709">
      <w:pPr>
        <w:tabs>
          <w:tab w:val="left" w:pos="3960"/>
        </w:tabs>
        <w:spacing w:line="276" w:lineRule="auto"/>
        <w:jc w:val="both"/>
        <w:rPr>
          <w:rFonts w:ascii="Century Gothic" w:eastAsia="Arial" w:hAnsi="Century Gothic" w:cs="Arial"/>
          <w:b/>
          <w:bCs/>
          <w:sz w:val="24"/>
          <w:szCs w:val="24"/>
        </w:rPr>
      </w:pPr>
      <w:r w:rsidRPr="5ABD5709">
        <w:rPr>
          <w:rFonts w:ascii="Century Gothic" w:eastAsia="Arial" w:hAnsi="Century Gothic" w:cs="Arial"/>
          <w:b/>
          <w:bCs/>
          <w:sz w:val="24"/>
          <w:szCs w:val="24"/>
        </w:rPr>
        <w:t>Niñas y niños de 3 a 6 años</w:t>
      </w:r>
    </w:p>
    <w:p w14:paraId="2D3582BC" w14:textId="36299533" w:rsidR="002C0897" w:rsidRPr="000838F7" w:rsidRDefault="002C0897" w:rsidP="5ABD5709">
      <w:pPr>
        <w:tabs>
          <w:tab w:val="left" w:pos="3960"/>
        </w:tabs>
        <w:spacing w:line="276" w:lineRule="auto"/>
        <w:jc w:val="both"/>
        <w:rPr>
          <w:rFonts w:ascii="Century Gothic" w:eastAsia="Arial" w:hAnsi="Century Gothic" w:cs="Arial"/>
          <w:sz w:val="24"/>
          <w:szCs w:val="24"/>
        </w:rPr>
      </w:pPr>
      <w:r w:rsidRPr="5ABD5709">
        <w:rPr>
          <w:rFonts w:ascii="Century Gothic" w:eastAsia="Arial" w:hAnsi="Century Gothic" w:cs="Arial"/>
          <w:sz w:val="24"/>
          <w:szCs w:val="24"/>
        </w:rPr>
        <w:t>Se posiciona al niño y la niña de 3 a 6 años de las zona rural y rural dispersa del municipio de Puerto Tejada</w:t>
      </w:r>
      <w:r w:rsidR="009108D1" w:rsidRPr="5ABD5709">
        <w:rPr>
          <w:rFonts w:ascii="Century Gothic" w:eastAsia="Arial" w:hAnsi="Century Gothic" w:cs="Arial"/>
          <w:sz w:val="24"/>
          <w:szCs w:val="24"/>
        </w:rPr>
        <w:t>,</w:t>
      </w:r>
      <w:r w:rsidRPr="5ABD5709">
        <w:rPr>
          <w:rFonts w:ascii="Century Gothic" w:eastAsia="Arial" w:hAnsi="Century Gothic" w:cs="Arial"/>
          <w:sz w:val="24"/>
          <w:szCs w:val="24"/>
        </w:rPr>
        <w:t xml:space="preserve"> Cauca, en los cuales se ha identificado la necesidad </w:t>
      </w:r>
      <w:r w:rsidR="0064401D">
        <w:rPr>
          <w:rFonts w:ascii="Century Gothic" w:eastAsia="Arial" w:hAnsi="Century Gothic" w:cs="Arial"/>
          <w:sz w:val="24"/>
          <w:szCs w:val="24"/>
        </w:rPr>
        <w:t>de</w:t>
      </w:r>
      <w:r w:rsidR="3D6E7409" w:rsidRPr="5ABD5709">
        <w:rPr>
          <w:rFonts w:ascii="Century Gothic" w:eastAsia="Arial" w:hAnsi="Century Gothic" w:cs="Arial"/>
          <w:sz w:val="24"/>
          <w:szCs w:val="24"/>
        </w:rPr>
        <w:t xml:space="preserve"> que la </w:t>
      </w:r>
      <w:r w:rsidR="0072274B" w:rsidRPr="5ABD5709">
        <w:rPr>
          <w:rFonts w:ascii="Century Gothic" w:eastAsia="Arial" w:hAnsi="Century Gothic" w:cs="Arial"/>
          <w:sz w:val="24"/>
          <w:szCs w:val="24"/>
        </w:rPr>
        <w:t>atención</w:t>
      </w:r>
      <w:r w:rsidR="3D6E7409" w:rsidRPr="5ABD5709">
        <w:rPr>
          <w:rFonts w:ascii="Century Gothic" w:eastAsia="Arial" w:hAnsi="Century Gothic" w:cs="Arial"/>
          <w:sz w:val="24"/>
          <w:szCs w:val="24"/>
        </w:rPr>
        <w:t xml:space="preserve"> educativa en educación inicial </w:t>
      </w:r>
      <w:r w:rsidR="5BE2CD97" w:rsidRPr="5ABD5709">
        <w:rPr>
          <w:rFonts w:ascii="Century Gothic" w:eastAsia="Arial" w:hAnsi="Century Gothic" w:cs="Arial"/>
          <w:sz w:val="24"/>
          <w:szCs w:val="24"/>
        </w:rPr>
        <w:t>incorpore</w:t>
      </w:r>
      <w:r w:rsidRPr="5ABD5709">
        <w:rPr>
          <w:rFonts w:ascii="Century Gothic" w:eastAsia="Arial" w:hAnsi="Century Gothic" w:cs="Arial"/>
          <w:sz w:val="24"/>
          <w:szCs w:val="24"/>
        </w:rPr>
        <w:t xml:space="preserve"> proceso</w:t>
      </w:r>
      <w:r w:rsidR="493662EA" w:rsidRPr="5ABD5709">
        <w:rPr>
          <w:rFonts w:ascii="Century Gothic" w:eastAsia="Arial" w:hAnsi="Century Gothic" w:cs="Arial"/>
          <w:sz w:val="24"/>
          <w:szCs w:val="24"/>
        </w:rPr>
        <w:t>s</w:t>
      </w:r>
      <w:r w:rsidRPr="5ABD5709">
        <w:rPr>
          <w:rFonts w:ascii="Century Gothic" w:eastAsia="Arial" w:hAnsi="Century Gothic" w:cs="Arial"/>
          <w:sz w:val="24"/>
          <w:szCs w:val="24"/>
        </w:rPr>
        <w:t xml:space="preserve"> de educación propia que facilite</w:t>
      </w:r>
      <w:r w:rsidR="5D305C53" w:rsidRPr="5ABD5709">
        <w:rPr>
          <w:rFonts w:ascii="Century Gothic" w:eastAsia="Arial" w:hAnsi="Century Gothic" w:cs="Arial"/>
          <w:sz w:val="24"/>
          <w:szCs w:val="24"/>
        </w:rPr>
        <w:t>n</w:t>
      </w:r>
      <w:r w:rsidRPr="5ABD5709">
        <w:rPr>
          <w:rFonts w:ascii="Century Gothic" w:eastAsia="Arial" w:hAnsi="Century Gothic" w:cs="Arial"/>
          <w:sz w:val="24"/>
          <w:szCs w:val="24"/>
        </w:rPr>
        <w:t xml:space="preserve"> la recuperación de aspectos importantes de la cultura ancestral y el empoderamiento y reconocimiento étnico de sí y de los demás, </w:t>
      </w:r>
      <w:r w:rsidR="00271FD0">
        <w:rPr>
          <w:rFonts w:ascii="Century Gothic" w:eastAsia="Arial" w:hAnsi="Century Gothic" w:cs="Arial"/>
          <w:sz w:val="24"/>
          <w:szCs w:val="24"/>
        </w:rPr>
        <w:t>a</w:t>
      </w:r>
      <w:r w:rsidRPr="5ABD5709">
        <w:rPr>
          <w:rFonts w:ascii="Century Gothic" w:eastAsia="Arial" w:hAnsi="Century Gothic" w:cs="Arial"/>
          <w:sz w:val="24"/>
          <w:szCs w:val="24"/>
        </w:rPr>
        <w:t xml:space="preserve">sí también, a través de estos espacios </w:t>
      </w:r>
      <w:r w:rsidR="2354894A" w:rsidRPr="5ABD5709">
        <w:rPr>
          <w:rFonts w:ascii="Century Gothic" w:eastAsia="Arial" w:hAnsi="Century Gothic" w:cs="Arial"/>
          <w:sz w:val="24"/>
          <w:szCs w:val="24"/>
        </w:rPr>
        <w:t xml:space="preserve">se fortalece el desarrollo integral de </w:t>
      </w:r>
      <w:r w:rsidRPr="5ABD5709">
        <w:rPr>
          <w:rFonts w:ascii="Century Gothic" w:eastAsia="Arial" w:hAnsi="Century Gothic" w:cs="Arial"/>
          <w:sz w:val="24"/>
          <w:szCs w:val="24"/>
        </w:rPr>
        <w:t xml:space="preserve">los niños y </w:t>
      </w:r>
      <w:r w:rsidR="0064401D">
        <w:rPr>
          <w:rFonts w:ascii="Century Gothic" w:eastAsia="Arial" w:hAnsi="Century Gothic" w:cs="Arial"/>
          <w:sz w:val="24"/>
          <w:szCs w:val="24"/>
        </w:rPr>
        <w:t xml:space="preserve"> las </w:t>
      </w:r>
      <w:r w:rsidRPr="5ABD5709">
        <w:rPr>
          <w:rFonts w:ascii="Century Gothic" w:eastAsia="Arial" w:hAnsi="Century Gothic" w:cs="Arial"/>
          <w:sz w:val="24"/>
          <w:szCs w:val="24"/>
        </w:rPr>
        <w:t>niñas.</w:t>
      </w:r>
    </w:p>
    <w:p w14:paraId="2DE0DF18" w14:textId="77777777" w:rsidR="009403B2" w:rsidRPr="000838F7" w:rsidRDefault="009403B2" w:rsidP="5ABD5709">
      <w:pPr>
        <w:tabs>
          <w:tab w:val="left" w:pos="3960"/>
        </w:tabs>
        <w:spacing w:line="276" w:lineRule="auto"/>
        <w:jc w:val="both"/>
        <w:rPr>
          <w:rFonts w:ascii="Century Gothic" w:eastAsia="Arial" w:hAnsi="Century Gothic" w:cs="Arial"/>
          <w:sz w:val="24"/>
          <w:szCs w:val="24"/>
        </w:rPr>
      </w:pPr>
    </w:p>
    <w:p w14:paraId="78E52D67" w14:textId="1735EC25" w:rsidR="002C0897" w:rsidRPr="000838F7" w:rsidRDefault="054F9F11" w:rsidP="5ABD5709">
      <w:pPr>
        <w:tabs>
          <w:tab w:val="left" w:pos="3960"/>
        </w:tabs>
        <w:spacing w:line="276" w:lineRule="auto"/>
        <w:jc w:val="both"/>
        <w:rPr>
          <w:rFonts w:ascii="Century Gothic" w:eastAsia="Century Gothic" w:hAnsi="Century Gothic" w:cs="Century Gothic"/>
          <w:sz w:val="24"/>
          <w:szCs w:val="24"/>
        </w:rPr>
      </w:pPr>
      <w:r w:rsidRPr="5ABD5709">
        <w:rPr>
          <w:rFonts w:ascii="Century Gothic" w:eastAsia="Arial" w:hAnsi="Century Gothic" w:cs="Arial"/>
          <w:b/>
          <w:bCs/>
          <w:sz w:val="24"/>
          <w:szCs w:val="24"/>
        </w:rPr>
        <w:t>Docentes</w:t>
      </w:r>
    </w:p>
    <w:p w14:paraId="0B0BB0B9" w14:textId="45F25460" w:rsidR="002C0897" w:rsidRPr="000838F7" w:rsidRDefault="002C0897" w:rsidP="5ABD5709">
      <w:pPr>
        <w:tabs>
          <w:tab w:val="left" w:pos="3960"/>
        </w:tabs>
        <w:spacing w:line="276" w:lineRule="auto"/>
        <w:jc w:val="both"/>
        <w:rPr>
          <w:rFonts w:ascii="Century Gothic" w:eastAsia="Arial" w:hAnsi="Century Gothic" w:cs="Arial"/>
          <w:sz w:val="24"/>
          <w:szCs w:val="24"/>
        </w:rPr>
      </w:pPr>
      <w:r w:rsidRPr="5ABD5709">
        <w:rPr>
          <w:rFonts w:ascii="Century Gothic" w:eastAsia="Arial" w:hAnsi="Century Gothic" w:cs="Arial"/>
          <w:sz w:val="24"/>
          <w:szCs w:val="24"/>
        </w:rPr>
        <w:t>El docente</w:t>
      </w:r>
      <w:r w:rsidR="009108D1" w:rsidRPr="5ABD5709">
        <w:rPr>
          <w:rFonts w:ascii="Century Gothic" w:eastAsia="Arial" w:hAnsi="Century Gothic" w:cs="Arial"/>
          <w:sz w:val="24"/>
          <w:szCs w:val="24"/>
        </w:rPr>
        <w:t>,</w:t>
      </w:r>
      <w:r w:rsidRPr="5ABD5709">
        <w:rPr>
          <w:rFonts w:ascii="Century Gothic" w:eastAsia="Arial" w:hAnsi="Century Gothic" w:cs="Arial"/>
          <w:sz w:val="24"/>
          <w:szCs w:val="24"/>
        </w:rPr>
        <w:t xml:space="preserve"> </w:t>
      </w:r>
      <w:r w:rsidR="004812CB" w:rsidRPr="5ABD5709">
        <w:rPr>
          <w:rFonts w:ascii="Century Gothic" w:eastAsia="Arial" w:hAnsi="Century Gothic" w:cs="Arial"/>
          <w:sz w:val="24"/>
          <w:szCs w:val="24"/>
        </w:rPr>
        <w:t xml:space="preserve">o quien </w:t>
      </w:r>
      <w:r w:rsidRPr="5ABD5709">
        <w:rPr>
          <w:rFonts w:ascii="Century Gothic" w:eastAsia="Arial" w:hAnsi="Century Gothic" w:cs="Arial"/>
          <w:sz w:val="24"/>
          <w:szCs w:val="24"/>
        </w:rPr>
        <w:t xml:space="preserve">haga las veces en el desarrollo de la estrategia </w:t>
      </w:r>
      <w:r w:rsidR="69F6336C" w:rsidRPr="5ABD5709">
        <w:rPr>
          <w:rFonts w:ascii="Century Gothic" w:eastAsia="Arial" w:hAnsi="Century Gothic" w:cs="Arial"/>
          <w:sz w:val="24"/>
          <w:szCs w:val="24"/>
        </w:rPr>
        <w:t>de atención educativa en educación inicial</w:t>
      </w:r>
      <w:r w:rsidRPr="5ABD5709">
        <w:rPr>
          <w:rFonts w:ascii="Century Gothic" w:eastAsia="Arial" w:hAnsi="Century Gothic" w:cs="Arial"/>
          <w:sz w:val="24"/>
          <w:szCs w:val="24"/>
        </w:rPr>
        <w:t xml:space="preserve"> para niños y niñas de la zona rural y rural dispersa del municipio de Puerto Tejada cumplirá un rol de guía, de acompañante, de orientador </w:t>
      </w:r>
      <w:r w:rsidR="004812CB" w:rsidRPr="5ABD5709">
        <w:rPr>
          <w:rFonts w:ascii="Century Gothic" w:eastAsia="Arial" w:hAnsi="Century Gothic" w:cs="Arial"/>
          <w:sz w:val="24"/>
          <w:szCs w:val="24"/>
        </w:rPr>
        <w:t xml:space="preserve">(a) </w:t>
      </w:r>
      <w:r w:rsidRPr="5ABD5709">
        <w:rPr>
          <w:rFonts w:ascii="Century Gothic" w:eastAsia="Arial" w:hAnsi="Century Gothic" w:cs="Arial"/>
          <w:sz w:val="24"/>
          <w:szCs w:val="24"/>
        </w:rPr>
        <w:t>del estudiante, además de tratar con afecto y respeto a los niños y niñas, establecerá vínculos s</w:t>
      </w:r>
      <w:r w:rsidR="009108D1" w:rsidRPr="5ABD5709">
        <w:rPr>
          <w:rFonts w:ascii="Century Gothic" w:eastAsia="Arial" w:hAnsi="Century Gothic" w:cs="Arial"/>
          <w:sz w:val="24"/>
          <w:szCs w:val="24"/>
        </w:rPr>
        <w:t>ó</w:t>
      </w:r>
      <w:r w:rsidRPr="5ABD5709">
        <w:rPr>
          <w:rFonts w:ascii="Century Gothic" w:eastAsia="Arial" w:hAnsi="Century Gothic" w:cs="Arial"/>
          <w:sz w:val="24"/>
          <w:szCs w:val="24"/>
        </w:rPr>
        <w:t>lidos con los padres</w:t>
      </w:r>
      <w:r w:rsidR="009108D1" w:rsidRPr="5ABD5709">
        <w:rPr>
          <w:rFonts w:ascii="Century Gothic" w:eastAsia="Arial" w:hAnsi="Century Gothic" w:cs="Arial"/>
          <w:sz w:val="24"/>
          <w:szCs w:val="24"/>
        </w:rPr>
        <w:t xml:space="preserve"> y madres de familia</w:t>
      </w:r>
      <w:r w:rsidRPr="5ABD5709">
        <w:rPr>
          <w:rFonts w:ascii="Century Gothic" w:eastAsia="Arial" w:hAnsi="Century Gothic" w:cs="Arial"/>
          <w:sz w:val="24"/>
          <w:szCs w:val="24"/>
        </w:rPr>
        <w:t xml:space="preserve">, con la comunidad local, y con el Consejo Comunitario </w:t>
      </w:r>
      <w:r w:rsidR="009108D1" w:rsidRPr="5ABD5709">
        <w:rPr>
          <w:rFonts w:ascii="Century Gothic" w:eastAsia="Arial" w:hAnsi="Century Gothic" w:cs="Arial"/>
          <w:sz w:val="24"/>
          <w:szCs w:val="24"/>
        </w:rPr>
        <w:t xml:space="preserve">Campesino </w:t>
      </w:r>
      <w:r w:rsidRPr="5ABD5709">
        <w:rPr>
          <w:rFonts w:ascii="Century Gothic" w:eastAsia="Arial" w:hAnsi="Century Gothic" w:cs="Arial"/>
          <w:sz w:val="24"/>
          <w:szCs w:val="24"/>
        </w:rPr>
        <w:t>Palenque Monte Oscuro</w:t>
      </w:r>
      <w:r w:rsidR="004812CB" w:rsidRPr="5ABD5709">
        <w:rPr>
          <w:rFonts w:ascii="Century Gothic" w:eastAsia="Arial" w:hAnsi="Century Gothic" w:cs="Arial"/>
          <w:sz w:val="24"/>
          <w:szCs w:val="24"/>
        </w:rPr>
        <w:t>, y con los entes y autoridades gubernamentales</w:t>
      </w:r>
      <w:r w:rsidRPr="5ABD5709">
        <w:rPr>
          <w:rFonts w:ascii="Century Gothic" w:eastAsia="Arial" w:hAnsi="Century Gothic" w:cs="Arial"/>
          <w:sz w:val="24"/>
          <w:szCs w:val="24"/>
        </w:rPr>
        <w:t>.</w:t>
      </w:r>
    </w:p>
    <w:p w14:paraId="5A8756B0" w14:textId="7C9BBBB1" w:rsidR="002C0897" w:rsidRPr="000838F7" w:rsidRDefault="004812CB" w:rsidP="5ABD5709">
      <w:pPr>
        <w:tabs>
          <w:tab w:val="left" w:pos="3960"/>
        </w:tabs>
        <w:spacing w:line="276" w:lineRule="auto"/>
        <w:jc w:val="both"/>
        <w:rPr>
          <w:rFonts w:ascii="Century Gothic" w:eastAsia="Arial" w:hAnsi="Century Gothic" w:cs="Arial"/>
          <w:b/>
          <w:bCs/>
          <w:sz w:val="24"/>
          <w:szCs w:val="24"/>
        </w:rPr>
      </w:pPr>
      <w:r w:rsidRPr="5ABD5709">
        <w:rPr>
          <w:rFonts w:ascii="Century Gothic" w:eastAsia="Arial" w:hAnsi="Century Gothic" w:cs="Arial"/>
          <w:b/>
          <w:bCs/>
          <w:sz w:val="24"/>
          <w:szCs w:val="24"/>
        </w:rPr>
        <w:t>C</w:t>
      </w:r>
      <w:r w:rsidR="002C0897" w:rsidRPr="5ABD5709">
        <w:rPr>
          <w:rFonts w:ascii="Century Gothic" w:eastAsia="Arial" w:hAnsi="Century Gothic" w:cs="Arial"/>
          <w:b/>
          <w:bCs/>
          <w:sz w:val="24"/>
          <w:szCs w:val="24"/>
        </w:rPr>
        <w:t>on</w:t>
      </w:r>
      <w:r w:rsidR="00E004FD" w:rsidRPr="5ABD5709">
        <w:rPr>
          <w:rFonts w:ascii="Century Gothic" w:eastAsia="Arial" w:hAnsi="Century Gothic" w:cs="Arial"/>
          <w:b/>
          <w:bCs/>
          <w:sz w:val="24"/>
          <w:szCs w:val="24"/>
        </w:rPr>
        <w:t>s</w:t>
      </w:r>
      <w:r w:rsidR="002C0897" w:rsidRPr="5ABD5709">
        <w:rPr>
          <w:rFonts w:ascii="Century Gothic" w:eastAsia="Arial" w:hAnsi="Century Gothic" w:cs="Arial"/>
          <w:b/>
          <w:bCs/>
          <w:sz w:val="24"/>
          <w:szCs w:val="24"/>
        </w:rPr>
        <w:t xml:space="preserve">ejo </w:t>
      </w:r>
      <w:r w:rsidRPr="5ABD5709">
        <w:rPr>
          <w:rFonts w:ascii="Century Gothic" w:eastAsia="Arial" w:hAnsi="Century Gothic" w:cs="Arial"/>
          <w:b/>
          <w:bCs/>
          <w:sz w:val="24"/>
          <w:szCs w:val="24"/>
        </w:rPr>
        <w:t>C</w:t>
      </w:r>
      <w:r w:rsidR="002C0897" w:rsidRPr="5ABD5709">
        <w:rPr>
          <w:rFonts w:ascii="Century Gothic" w:eastAsia="Arial" w:hAnsi="Century Gothic" w:cs="Arial"/>
          <w:b/>
          <w:bCs/>
          <w:sz w:val="24"/>
          <w:szCs w:val="24"/>
        </w:rPr>
        <w:t>omunitario</w:t>
      </w:r>
      <w:r w:rsidRPr="5ABD5709">
        <w:rPr>
          <w:rFonts w:ascii="Century Gothic" w:eastAsia="Arial" w:hAnsi="Century Gothic" w:cs="Arial"/>
          <w:b/>
          <w:bCs/>
          <w:sz w:val="24"/>
          <w:szCs w:val="24"/>
        </w:rPr>
        <w:t xml:space="preserve"> </w:t>
      </w:r>
      <w:r w:rsidR="009108D1" w:rsidRPr="5ABD5709">
        <w:rPr>
          <w:rFonts w:ascii="Century Gothic" w:eastAsia="Arial" w:hAnsi="Century Gothic" w:cs="Arial"/>
          <w:b/>
          <w:bCs/>
          <w:sz w:val="24"/>
          <w:szCs w:val="24"/>
        </w:rPr>
        <w:t xml:space="preserve">Campesino </w:t>
      </w:r>
      <w:r w:rsidRPr="5ABD5709">
        <w:rPr>
          <w:rFonts w:ascii="Century Gothic" w:eastAsia="Arial" w:hAnsi="Century Gothic" w:cs="Arial"/>
          <w:b/>
          <w:bCs/>
          <w:sz w:val="24"/>
          <w:szCs w:val="24"/>
        </w:rPr>
        <w:t>Palenque Monte Oscuro</w:t>
      </w:r>
    </w:p>
    <w:p w14:paraId="15158198" w14:textId="3F074826" w:rsidR="002C0897" w:rsidRPr="000838F7" w:rsidRDefault="002C0897" w:rsidP="002C0897">
      <w:pPr>
        <w:tabs>
          <w:tab w:val="left" w:pos="3960"/>
        </w:tabs>
        <w:spacing w:line="276" w:lineRule="auto"/>
        <w:jc w:val="both"/>
        <w:rPr>
          <w:rFonts w:ascii="Century Gothic" w:eastAsia="Arial" w:hAnsi="Century Gothic" w:cs="Arial"/>
          <w:bCs/>
          <w:sz w:val="24"/>
          <w:szCs w:val="24"/>
        </w:rPr>
      </w:pPr>
      <w:r w:rsidRPr="000838F7">
        <w:rPr>
          <w:rFonts w:ascii="Century Gothic" w:eastAsia="Arial" w:hAnsi="Century Gothic" w:cs="Arial"/>
          <w:bCs/>
          <w:sz w:val="24"/>
          <w:szCs w:val="24"/>
        </w:rPr>
        <w:t xml:space="preserve">Cumplirá un </w:t>
      </w:r>
      <w:r w:rsidR="009108D1">
        <w:rPr>
          <w:rFonts w:ascii="Century Gothic" w:eastAsia="Arial" w:hAnsi="Century Gothic" w:cs="Arial"/>
          <w:bCs/>
          <w:sz w:val="24"/>
          <w:szCs w:val="24"/>
        </w:rPr>
        <w:t xml:space="preserve">papel de </w:t>
      </w:r>
      <w:r w:rsidRPr="000838F7">
        <w:rPr>
          <w:rFonts w:ascii="Century Gothic" w:eastAsia="Arial" w:hAnsi="Century Gothic" w:cs="Arial"/>
          <w:bCs/>
          <w:sz w:val="24"/>
          <w:szCs w:val="24"/>
        </w:rPr>
        <w:t xml:space="preserve">permanente acompañamiento y estimulador del desarrollo de la estrategia de educación inicial, será un veedor permanente para que el espíritu de la estrategia no decaiga. El </w:t>
      </w:r>
      <w:r w:rsidR="009108D1">
        <w:rPr>
          <w:rFonts w:ascii="Century Gothic" w:eastAsia="Arial" w:hAnsi="Century Gothic" w:cs="Arial"/>
          <w:bCs/>
          <w:sz w:val="24"/>
          <w:szCs w:val="24"/>
        </w:rPr>
        <w:t>C</w:t>
      </w:r>
      <w:r w:rsidRPr="000838F7">
        <w:rPr>
          <w:rFonts w:ascii="Century Gothic" w:eastAsia="Arial" w:hAnsi="Century Gothic" w:cs="Arial"/>
          <w:bCs/>
          <w:sz w:val="24"/>
          <w:szCs w:val="24"/>
        </w:rPr>
        <w:t xml:space="preserve">onsejo Comunitario </w:t>
      </w:r>
      <w:r w:rsidR="009108D1">
        <w:rPr>
          <w:rFonts w:ascii="Century Gothic" w:eastAsia="Arial" w:hAnsi="Century Gothic" w:cs="Arial"/>
          <w:bCs/>
          <w:sz w:val="24"/>
          <w:szCs w:val="24"/>
        </w:rPr>
        <w:t xml:space="preserve">Campesino </w:t>
      </w:r>
      <w:r w:rsidRPr="000838F7">
        <w:rPr>
          <w:rFonts w:ascii="Century Gothic" w:eastAsia="Arial" w:hAnsi="Century Gothic" w:cs="Arial"/>
          <w:bCs/>
          <w:sz w:val="24"/>
          <w:szCs w:val="24"/>
        </w:rPr>
        <w:t xml:space="preserve">Palenque Monte Oscuro continuará gestionando ante las entidades del </w:t>
      </w:r>
      <w:r w:rsidR="009108D1">
        <w:rPr>
          <w:rFonts w:ascii="Century Gothic" w:eastAsia="Arial" w:hAnsi="Century Gothic" w:cs="Arial"/>
          <w:bCs/>
          <w:sz w:val="24"/>
          <w:szCs w:val="24"/>
        </w:rPr>
        <w:t>E</w:t>
      </w:r>
      <w:r w:rsidRPr="000838F7">
        <w:rPr>
          <w:rFonts w:ascii="Century Gothic" w:eastAsia="Arial" w:hAnsi="Century Gothic" w:cs="Arial"/>
          <w:bCs/>
          <w:sz w:val="24"/>
          <w:szCs w:val="24"/>
        </w:rPr>
        <w:t>stado la posibilidad de continuidad y de implementación permanente de la estrategia.</w:t>
      </w:r>
    </w:p>
    <w:p w14:paraId="75196E05" w14:textId="7D7C66D0" w:rsidR="002C0897" w:rsidRPr="000838F7" w:rsidRDefault="002C0897" w:rsidP="5ABD5709">
      <w:pPr>
        <w:tabs>
          <w:tab w:val="left" w:pos="3960"/>
        </w:tabs>
        <w:spacing w:line="276" w:lineRule="auto"/>
        <w:jc w:val="both"/>
        <w:rPr>
          <w:rFonts w:ascii="Century Gothic" w:eastAsia="Arial" w:hAnsi="Century Gothic" w:cs="Arial"/>
          <w:b/>
          <w:bCs/>
          <w:sz w:val="24"/>
          <w:szCs w:val="24"/>
        </w:rPr>
      </w:pPr>
      <w:r w:rsidRPr="5ABD5709">
        <w:rPr>
          <w:rFonts w:ascii="Century Gothic" w:eastAsia="Arial" w:hAnsi="Century Gothic" w:cs="Arial"/>
          <w:b/>
          <w:bCs/>
          <w:sz w:val="24"/>
          <w:szCs w:val="24"/>
        </w:rPr>
        <w:t xml:space="preserve"> Mayores y las Mayoras</w:t>
      </w:r>
    </w:p>
    <w:p w14:paraId="6B9EB2CB" w14:textId="75E4C25A" w:rsidR="002C0897" w:rsidRPr="000838F7" w:rsidRDefault="002C0897" w:rsidP="5ABD5709">
      <w:pPr>
        <w:tabs>
          <w:tab w:val="left" w:pos="3960"/>
        </w:tabs>
        <w:spacing w:line="276" w:lineRule="auto"/>
        <w:jc w:val="both"/>
        <w:rPr>
          <w:rFonts w:ascii="Century Gothic" w:eastAsia="Arial" w:hAnsi="Century Gothic" w:cs="Arial"/>
          <w:sz w:val="24"/>
          <w:szCs w:val="24"/>
        </w:rPr>
      </w:pPr>
      <w:r w:rsidRPr="5ABD5709">
        <w:rPr>
          <w:rFonts w:ascii="Century Gothic" w:eastAsia="Arial" w:hAnsi="Century Gothic" w:cs="Arial"/>
          <w:sz w:val="24"/>
          <w:szCs w:val="24"/>
        </w:rPr>
        <w:t>Se orienta en el proceso de acompañamiento al espacio de cualificación de los docentes que participar</w:t>
      </w:r>
      <w:r w:rsidR="004812CB" w:rsidRPr="5ABD5709">
        <w:rPr>
          <w:rFonts w:ascii="Century Gothic" w:eastAsia="Arial" w:hAnsi="Century Gothic" w:cs="Arial"/>
          <w:sz w:val="24"/>
          <w:szCs w:val="24"/>
        </w:rPr>
        <w:t>á</w:t>
      </w:r>
      <w:r w:rsidRPr="5ABD5709">
        <w:rPr>
          <w:rFonts w:ascii="Century Gothic" w:eastAsia="Arial" w:hAnsi="Century Gothic" w:cs="Arial"/>
          <w:sz w:val="24"/>
          <w:szCs w:val="24"/>
        </w:rPr>
        <w:t>n de la ejecución de la estrategia, a través de la atención de los niños y las niñas; pero también acompañar</w:t>
      </w:r>
      <w:r w:rsidR="004812CB" w:rsidRPr="5ABD5709">
        <w:rPr>
          <w:rFonts w:ascii="Century Gothic" w:eastAsia="Arial" w:hAnsi="Century Gothic" w:cs="Arial"/>
          <w:sz w:val="24"/>
          <w:szCs w:val="24"/>
        </w:rPr>
        <w:t>á</w:t>
      </w:r>
      <w:r w:rsidRPr="5ABD5709">
        <w:rPr>
          <w:rFonts w:ascii="Century Gothic" w:eastAsia="Arial" w:hAnsi="Century Gothic" w:cs="Arial"/>
          <w:sz w:val="24"/>
          <w:szCs w:val="24"/>
        </w:rPr>
        <w:t xml:space="preserve">n el proceso de atención de los niños y las niñas en la enseñanza del violín y la fuga </w:t>
      </w:r>
      <w:r w:rsidR="004812CB" w:rsidRPr="5ABD5709">
        <w:rPr>
          <w:rFonts w:ascii="Century Gothic" w:eastAsia="Arial" w:hAnsi="Century Gothic" w:cs="Arial"/>
          <w:sz w:val="24"/>
          <w:szCs w:val="24"/>
        </w:rPr>
        <w:t>afro</w:t>
      </w:r>
      <w:r w:rsidRPr="5ABD5709">
        <w:rPr>
          <w:rFonts w:ascii="Century Gothic" w:eastAsia="Arial" w:hAnsi="Century Gothic" w:cs="Arial"/>
          <w:sz w:val="24"/>
          <w:szCs w:val="24"/>
        </w:rPr>
        <w:t>portejadeña aportando sus saberes para la enseñanza acertada con y con la práctica propia de los afrodescendientes de la región.</w:t>
      </w:r>
    </w:p>
    <w:p w14:paraId="423E150D" w14:textId="7F6D97BB" w:rsidR="002C0897" w:rsidRPr="000838F7" w:rsidRDefault="001A6DB9" w:rsidP="5ABD5709">
      <w:pPr>
        <w:tabs>
          <w:tab w:val="left" w:pos="3960"/>
        </w:tabs>
        <w:spacing w:line="276" w:lineRule="auto"/>
        <w:jc w:val="both"/>
        <w:rPr>
          <w:rFonts w:ascii="Century Gothic" w:eastAsia="Arial" w:hAnsi="Century Gothic" w:cs="Arial"/>
          <w:sz w:val="24"/>
          <w:szCs w:val="24"/>
        </w:rPr>
      </w:pPr>
      <w:r w:rsidRPr="5ABD5709">
        <w:rPr>
          <w:rFonts w:ascii="Century Gothic" w:eastAsia="Arial" w:hAnsi="Century Gothic" w:cs="Arial"/>
          <w:sz w:val="24"/>
          <w:szCs w:val="24"/>
        </w:rPr>
        <w:t>“En esta estrategia pedagógica las mayoras y mayores</w:t>
      </w:r>
      <w:r w:rsidR="002C0897" w:rsidRPr="5ABD5709">
        <w:rPr>
          <w:rFonts w:ascii="Century Gothic" w:eastAsia="Arial" w:hAnsi="Century Gothic" w:cs="Arial"/>
          <w:sz w:val="24"/>
          <w:szCs w:val="24"/>
        </w:rPr>
        <w:t xml:space="preserve"> son considerados como guardianes de la tradición cultural</w:t>
      </w:r>
      <w:r w:rsidRPr="5ABD5709">
        <w:rPr>
          <w:rFonts w:ascii="Century Gothic" w:eastAsia="Arial" w:hAnsi="Century Gothic" w:cs="Arial"/>
          <w:sz w:val="24"/>
          <w:szCs w:val="24"/>
        </w:rPr>
        <w:t>,</w:t>
      </w:r>
      <w:r w:rsidR="002C0897" w:rsidRPr="5ABD5709">
        <w:rPr>
          <w:rFonts w:ascii="Century Gothic" w:eastAsia="Arial" w:hAnsi="Century Gothic" w:cs="Arial"/>
          <w:sz w:val="24"/>
          <w:szCs w:val="24"/>
        </w:rPr>
        <w:t xml:space="preserve"> y en algunos lugares son guías espirituales y autoridades que legitiman y construyen códigos de convivencia. Los mayores y mayoras son sabedores y sabedoras que tienen las competencias y </w:t>
      </w:r>
      <w:r w:rsidRPr="5ABD5709">
        <w:rPr>
          <w:rFonts w:ascii="Century Gothic" w:eastAsia="Arial" w:hAnsi="Century Gothic" w:cs="Arial"/>
          <w:sz w:val="24"/>
          <w:szCs w:val="24"/>
        </w:rPr>
        <w:t>inna</w:t>
      </w:r>
      <w:r w:rsidR="002C0897" w:rsidRPr="5ABD5709">
        <w:rPr>
          <w:rFonts w:ascii="Century Gothic" w:eastAsia="Arial" w:hAnsi="Century Gothic" w:cs="Arial"/>
          <w:sz w:val="24"/>
          <w:szCs w:val="24"/>
        </w:rPr>
        <w:t xml:space="preserve">tas para orientar y enseñar a los docentes </w:t>
      </w:r>
      <w:r w:rsidR="009108D1" w:rsidRPr="5ABD5709">
        <w:rPr>
          <w:rFonts w:ascii="Century Gothic" w:eastAsia="Arial" w:hAnsi="Century Gothic" w:cs="Arial"/>
          <w:sz w:val="24"/>
          <w:szCs w:val="24"/>
        </w:rPr>
        <w:t>y,</w:t>
      </w:r>
      <w:r w:rsidR="002C0897" w:rsidRPr="5ABD5709">
        <w:rPr>
          <w:rFonts w:ascii="Century Gothic" w:eastAsia="Arial" w:hAnsi="Century Gothic" w:cs="Arial"/>
          <w:sz w:val="24"/>
          <w:szCs w:val="24"/>
        </w:rPr>
        <w:t xml:space="preserve"> por ende</w:t>
      </w:r>
      <w:r w:rsidRPr="5ABD5709">
        <w:rPr>
          <w:rFonts w:ascii="Century Gothic" w:eastAsia="Arial" w:hAnsi="Century Gothic" w:cs="Arial"/>
          <w:sz w:val="24"/>
          <w:szCs w:val="24"/>
        </w:rPr>
        <w:t>,</w:t>
      </w:r>
      <w:r w:rsidR="002C0897" w:rsidRPr="5ABD5709">
        <w:rPr>
          <w:rFonts w:ascii="Century Gothic" w:eastAsia="Arial" w:hAnsi="Century Gothic" w:cs="Arial"/>
          <w:sz w:val="24"/>
          <w:szCs w:val="24"/>
        </w:rPr>
        <w:t xml:space="preserve"> intervenir en el proceso formativo de los niños y las niñas de Educación inicial rural y rural dispersa en el municipio de Puerto Tejada</w:t>
      </w:r>
      <w:r w:rsidRPr="5ABD5709">
        <w:rPr>
          <w:rFonts w:ascii="Century Gothic" w:eastAsia="Arial" w:hAnsi="Century Gothic" w:cs="Arial"/>
          <w:sz w:val="24"/>
          <w:szCs w:val="24"/>
        </w:rPr>
        <w:t>, C</w:t>
      </w:r>
      <w:r w:rsidR="002C0897" w:rsidRPr="5ABD5709">
        <w:rPr>
          <w:rFonts w:ascii="Century Gothic" w:eastAsia="Arial" w:hAnsi="Century Gothic" w:cs="Arial"/>
          <w:sz w:val="24"/>
          <w:szCs w:val="24"/>
        </w:rPr>
        <w:t>auca</w:t>
      </w:r>
      <w:r w:rsidRPr="5ABD5709">
        <w:rPr>
          <w:rFonts w:ascii="Century Gothic" w:eastAsia="Arial" w:hAnsi="Century Gothic" w:cs="Arial"/>
          <w:sz w:val="24"/>
          <w:szCs w:val="24"/>
        </w:rPr>
        <w:t>”</w:t>
      </w:r>
      <w:r w:rsidR="002C0897" w:rsidRPr="5ABD5709">
        <w:rPr>
          <w:rFonts w:ascii="Century Gothic" w:eastAsia="Arial" w:hAnsi="Century Gothic" w:cs="Arial"/>
          <w:sz w:val="24"/>
          <w:szCs w:val="24"/>
        </w:rPr>
        <w:t xml:space="preserve"> (Proyecto Etnoeducativo Afronariñense. Pretan</w:t>
      </w:r>
      <w:r w:rsidR="009108D1" w:rsidRPr="5ABD5709">
        <w:rPr>
          <w:rFonts w:ascii="Century Gothic" w:eastAsia="Arial" w:hAnsi="Century Gothic" w:cs="Arial"/>
          <w:sz w:val="24"/>
          <w:szCs w:val="24"/>
        </w:rPr>
        <w:t>,</w:t>
      </w:r>
      <w:r w:rsidR="002C0897" w:rsidRPr="5ABD5709">
        <w:rPr>
          <w:rFonts w:ascii="Century Gothic" w:eastAsia="Arial" w:hAnsi="Century Gothic" w:cs="Arial"/>
          <w:sz w:val="24"/>
          <w:szCs w:val="24"/>
        </w:rPr>
        <w:t xml:space="preserve"> 2015</w:t>
      </w:r>
      <w:r w:rsidR="009108D1" w:rsidRPr="5ABD5709">
        <w:rPr>
          <w:rFonts w:ascii="Century Gothic" w:eastAsia="Arial" w:hAnsi="Century Gothic" w:cs="Arial"/>
          <w:sz w:val="24"/>
          <w:szCs w:val="24"/>
        </w:rPr>
        <w:t>: 38</w:t>
      </w:r>
      <w:r w:rsidR="002C0897" w:rsidRPr="5ABD5709">
        <w:rPr>
          <w:rFonts w:ascii="Century Gothic" w:eastAsia="Arial" w:hAnsi="Century Gothic" w:cs="Arial"/>
          <w:sz w:val="24"/>
          <w:szCs w:val="24"/>
        </w:rPr>
        <w:t>)</w:t>
      </w:r>
      <w:r w:rsidRPr="5ABD5709">
        <w:rPr>
          <w:rFonts w:ascii="Century Gothic" w:eastAsia="Arial" w:hAnsi="Century Gothic" w:cs="Arial"/>
          <w:sz w:val="24"/>
          <w:szCs w:val="24"/>
        </w:rPr>
        <w:t>.</w:t>
      </w:r>
    </w:p>
    <w:p w14:paraId="0BD5D3F1" w14:textId="39F15E05" w:rsidR="00977A98" w:rsidRPr="00D543E2" w:rsidRDefault="136096C8" w:rsidP="5ABD5709">
      <w:pPr>
        <w:tabs>
          <w:tab w:val="left" w:pos="3960"/>
        </w:tabs>
        <w:spacing w:line="276" w:lineRule="auto"/>
        <w:jc w:val="both"/>
        <w:rPr>
          <w:rFonts w:ascii="Century Gothic" w:eastAsia="Arial" w:hAnsi="Century Gothic" w:cs="Arial"/>
          <w:b/>
          <w:bCs/>
          <w:sz w:val="24"/>
          <w:szCs w:val="24"/>
        </w:rPr>
      </w:pPr>
      <w:r w:rsidRPr="5ABD5709">
        <w:rPr>
          <w:rFonts w:ascii="Century Gothic" w:eastAsia="Arial" w:hAnsi="Century Gothic" w:cs="Arial"/>
          <w:b/>
          <w:bCs/>
          <w:sz w:val="24"/>
          <w:szCs w:val="24"/>
        </w:rPr>
        <w:t>F</w:t>
      </w:r>
      <w:r w:rsidR="00977A98" w:rsidRPr="5ABD5709">
        <w:rPr>
          <w:rFonts w:ascii="Century Gothic" w:eastAsia="Arial" w:hAnsi="Century Gothic" w:cs="Arial"/>
          <w:b/>
          <w:bCs/>
          <w:sz w:val="24"/>
          <w:szCs w:val="24"/>
        </w:rPr>
        <w:t>amilia</w:t>
      </w:r>
    </w:p>
    <w:p w14:paraId="10ECA904" w14:textId="7BB0AA73" w:rsidR="007346A9" w:rsidRDefault="00977A98" w:rsidP="002C0897">
      <w:pPr>
        <w:tabs>
          <w:tab w:val="left" w:pos="3960"/>
        </w:tabs>
        <w:spacing w:line="276" w:lineRule="auto"/>
        <w:jc w:val="both"/>
        <w:rPr>
          <w:rFonts w:ascii="Century Gothic" w:eastAsia="Arial" w:hAnsi="Century Gothic" w:cs="Arial"/>
          <w:bCs/>
          <w:sz w:val="24"/>
          <w:szCs w:val="24"/>
        </w:rPr>
      </w:pPr>
      <w:r>
        <w:rPr>
          <w:rFonts w:ascii="Century Gothic" w:eastAsia="Arial" w:hAnsi="Century Gothic" w:cs="Arial"/>
          <w:bCs/>
          <w:sz w:val="24"/>
          <w:szCs w:val="24"/>
        </w:rPr>
        <w:t>La familia de la zona rural dispersa del Municipio de Puerto Tejada</w:t>
      </w:r>
      <w:r w:rsidR="00D543E2">
        <w:rPr>
          <w:rFonts w:ascii="Century Gothic" w:eastAsia="Arial" w:hAnsi="Century Gothic" w:cs="Arial"/>
          <w:bCs/>
          <w:sz w:val="24"/>
          <w:szCs w:val="24"/>
        </w:rPr>
        <w:t xml:space="preserve"> en la Estrategia Pedagógica “Somos Violín y Fuga Afroportejadeños(ñas)” tiene un rol fundamental, primordial porque ayudará a potenciar </w:t>
      </w:r>
      <w:r w:rsidR="00F6257C">
        <w:rPr>
          <w:rFonts w:ascii="Century Gothic" w:eastAsia="Arial" w:hAnsi="Century Gothic" w:cs="Arial"/>
          <w:bCs/>
          <w:sz w:val="24"/>
          <w:szCs w:val="24"/>
        </w:rPr>
        <w:t xml:space="preserve">el desarrollo y </w:t>
      </w:r>
      <w:r w:rsidR="00D543E2">
        <w:rPr>
          <w:rFonts w:ascii="Century Gothic" w:eastAsia="Arial" w:hAnsi="Century Gothic" w:cs="Arial"/>
          <w:bCs/>
          <w:sz w:val="24"/>
          <w:szCs w:val="24"/>
        </w:rPr>
        <w:t xml:space="preserve">los aprendizajes, la autoestima, la seguridad, participando activamente en los eventos, acompañando y cuidando a las niñas y niños en su proceso inicial. Familiares que tengan saberes y prácticas de violín y de fuga enseñarán a sus hijos y a otros niños y </w:t>
      </w:r>
      <w:r w:rsidR="00CB71AA">
        <w:rPr>
          <w:rFonts w:ascii="Century Gothic" w:eastAsia="Arial" w:hAnsi="Century Gothic" w:cs="Arial"/>
          <w:bCs/>
          <w:sz w:val="24"/>
          <w:szCs w:val="24"/>
        </w:rPr>
        <w:t>otras</w:t>
      </w:r>
      <w:r w:rsidR="00D543E2">
        <w:rPr>
          <w:rFonts w:ascii="Century Gothic" w:eastAsia="Arial" w:hAnsi="Century Gothic" w:cs="Arial"/>
          <w:bCs/>
          <w:sz w:val="24"/>
          <w:szCs w:val="24"/>
        </w:rPr>
        <w:t xml:space="preserve"> niñas esos saberes ancestrales. De donde, la</w:t>
      </w:r>
      <w:r w:rsidR="00CF37C7">
        <w:rPr>
          <w:rFonts w:ascii="Century Gothic" w:eastAsia="Arial" w:hAnsi="Century Gothic" w:cs="Arial"/>
          <w:bCs/>
          <w:sz w:val="24"/>
          <w:szCs w:val="24"/>
        </w:rPr>
        <w:t>s experiencias de la familia se pondrán a la orden al desarrollo del proceso de</w:t>
      </w:r>
      <w:r w:rsidR="00B07888">
        <w:rPr>
          <w:rFonts w:ascii="Century Gothic" w:eastAsia="Arial" w:hAnsi="Century Gothic" w:cs="Arial"/>
          <w:bCs/>
          <w:sz w:val="24"/>
          <w:szCs w:val="24"/>
        </w:rPr>
        <w:t xml:space="preserve">l menor, porque la </w:t>
      </w:r>
      <w:r w:rsidR="00D543E2">
        <w:rPr>
          <w:rFonts w:ascii="Century Gothic" w:eastAsia="Arial" w:hAnsi="Century Gothic" w:cs="Arial"/>
          <w:bCs/>
          <w:sz w:val="24"/>
          <w:szCs w:val="24"/>
        </w:rPr>
        <w:t xml:space="preserve">familia es importante en la potencialización de los saberes ancestrales y de los valores esenciales para la educación integral </w:t>
      </w:r>
      <w:r w:rsidR="00B07888">
        <w:rPr>
          <w:rFonts w:ascii="Century Gothic" w:eastAsia="Arial" w:hAnsi="Century Gothic" w:cs="Arial"/>
          <w:bCs/>
          <w:sz w:val="24"/>
          <w:szCs w:val="24"/>
        </w:rPr>
        <w:t xml:space="preserve">de los </w:t>
      </w:r>
      <w:r w:rsidR="00D543E2">
        <w:rPr>
          <w:rFonts w:ascii="Century Gothic" w:eastAsia="Arial" w:hAnsi="Century Gothic" w:cs="Arial"/>
          <w:bCs/>
          <w:sz w:val="24"/>
          <w:szCs w:val="24"/>
        </w:rPr>
        <w:t xml:space="preserve">niños y </w:t>
      </w:r>
      <w:r w:rsidR="00B07888">
        <w:rPr>
          <w:rFonts w:ascii="Century Gothic" w:eastAsia="Arial" w:hAnsi="Century Gothic" w:cs="Arial"/>
          <w:bCs/>
          <w:sz w:val="24"/>
          <w:szCs w:val="24"/>
        </w:rPr>
        <w:t xml:space="preserve">de las </w:t>
      </w:r>
      <w:r w:rsidR="00D543E2">
        <w:rPr>
          <w:rFonts w:ascii="Century Gothic" w:eastAsia="Arial" w:hAnsi="Century Gothic" w:cs="Arial"/>
          <w:bCs/>
          <w:sz w:val="24"/>
          <w:szCs w:val="24"/>
        </w:rPr>
        <w:t>niñas de la zona rural, rural dispersa de Puerto Tejada, Cauca.</w:t>
      </w:r>
    </w:p>
    <w:p w14:paraId="11B92BEE" w14:textId="5D8A16AB" w:rsidR="00B32D97" w:rsidRPr="00B32D97" w:rsidRDefault="00B32D97" w:rsidP="002C0897">
      <w:pPr>
        <w:tabs>
          <w:tab w:val="left" w:pos="3960"/>
        </w:tabs>
        <w:spacing w:line="276" w:lineRule="auto"/>
        <w:jc w:val="both"/>
        <w:rPr>
          <w:rFonts w:ascii="Century Gothic" w:eastAsia="Arial" w:hAnsi="Century Gothic" w:cs="Arial"/>
          <w:sz w:val="24"/>
          <w:szCs w:val="24"/>
        </w:rPr>
      </w:pPr>
      <w:r w:rsidRPr="5ABD5709">
        <w:rPr>
          <w:rFonts w:ascii="Century Gothic" w:eastAsia="Arial" w:hAnsi="Century Gothic" w:cs="Arial"/>
          <w:b/>
          <w:bCs/>
          <w:sz w:val="24"/>
          <w:szCs w:val="24"/>
        </w:rPr>
        <w:t>Administrativos</w:t>
      </w:r>
      <w:r w:rsidRPr="5ABD5709">
        <w:rPr>
          <w:rFonts w:ascii="Century Gothic" w:eastAsia="Arial" w:hAnsi="Century Gothic" w:cs="Arial"/>
          <w:sz w:val="24"/>
          <w:szCs w:val="24"/>
        </w:rPr>
        <w:t>: funcionarios y entidades que establezcan convenios interadministrativos, el Concejo Comunitario Campesino Palenque Monte Oscuro, Secretaría d</w:t>
      </w:r>
      <w:r>
        <w:rPr>
          <w:rFonts w:ascii="Century Gothic" w:eastAsia="Arial" w:hAnsi="Century Gothic" w:cs="Arial"/>
          <w:sz w:val="24"/>
          <w:szCs w:val="24"/>
        </w:rPr>
        <w:t>e</w:t>
      </w:r>
      <w:r w:rsidRPr="5ABD5709">
        <w:rPr>
          <w:rFonts w:ascii="Century Gothic" w:eastAsia="Arial" w:hAnsi="Century Gothic" w:cs="Arial"/>
          <w:sz w:val="24"/>
          <w:szCs w:val="24"/>
        </w:rPr>
        <w:t xml:space="preserve"> Educación Departamental, Secretaría de Educación Municipal, Seccional de Hogares de Bienestar, Fundaciones, Talleres de construcción de instrumentos musicales autóctonos.</w:t>
      </w:r>
    </w:p>
    <w:p w14:paraId="02642351" w14:textId="77777777" w:rsidR="007346A9" w:rsidRDefault="007346A9" w:rsidP="002C0897">
      <w:pPr>
        <w:tabs>
          <w:tab w:val="left" w:pos="3960"/>
        </w:tabs>
        <w:spacing w:line="276" w:lineRule="auto"/>
        <w:jc w:val="both"/>
        <w:rPr>
          <w:rFonts w:ascii="Century Gothic" w:eastAsia="Arial" w:hAnsi="Century Gothic" w:cs="Arial"/>
          <w:bCs/>
          <w:sz w:val="24"/>
          <w:szCs w:val="24"/>
        </w:rPr>
      </w:pPr>
    </w:p>
    <w:p w14:paraId="0E844C18" w14:textId="77777777" w:rsidR="00C614A6" w:rsidRDefault="00C614A6" w:rsidP="002C0897">
      <w:pPr>
        <w:tabs>
          <w:tab w:val="left" w:pos="3960"/>
        </w:tabs>
        <w:spacing w:line="276" w:lineRule="auto"/>
        <w:jc w:val="both"/>
        <w:rPr>
          <w:rFonts w:ascii="Century Gothic" w:eastAsia="Arial" w:hAnsi="Century Gothic" w:cs="Arial"/>
          <w:bCs/>
          <w:sz w:val="24"/>
          <w:szCs w:val="24"/>
        </w:rPr>
      </w:pPr>
    </w:p>
    <w:p w14:paraId="2001A653" w14:textId="17515DC6" w:rsidR="00C614A6" w:rsidRDefault="00C614A6" w:rsidP="002C0897">
      <w:pPr>
        <w:tabs>
          <w:tab w:val="left" w:pos="3960"/>
        </w:tabs>
        <w:spacing w:line="276" w:lineRule="auto"/>
        <w:jc w:val="both"/>
        <w:rPr>
          <w:rFonts w:ascii="Century Gothic" w:eastAsia="Arial" w:hAnsi="Century Gothic" w:cs="Arial"/>
          <w:bCs/>
          <w:sz w:val="24"/>
          <w:szCs w:val="24"/>
        </w:rPr>
      </w:pPr>
    </w:p>
    <w:p w14:paraId="0B47BFDD" w14:textId="77777777" w:rsidR="00C614A6" w:rsidRDefault="00C614A6" w:rsidP="002C0897">
      <w:pPr>
        <w:tabs>
          <w:tab w:val="left" w:pos="3960"/>
        </w:tabs>
        <w:spacing w:line="276" w:lineRule="auto"/>
        <w:jc w:val="both"/>
        <w:rPr>
          <w:rFonts w:ascii="Century Gothic" w:eastAsia="Arial" w:hAnsi="Century Gothic" w:cs="Arial"/>
          <w:bCs/>
          <w:sz w:val="24"/>
          <w:szCs w:val="24"/>
        </w:rPr>
      </w:pPr>
    </w:p>
    <w:p w14:paraId="0E06D9E8" w14:textId="08829B13" w:rsidR="005F3762" w:rsidRPr="000838F7" w:rsidRDefault="00353F8A" w:rsidP="005F3762">
      <w:pPr>
        <w:tabs>
          <w:tab w:val="left" w:pos="3960"/>
        </w:tabs>
        <w:spacing w:line="276" w:lineRule="auto"/>
        <w:jc w:val="both"/>
        <w:rPr>
          <w:rFonts w:ascii="Century Gothic" w:eastAsia="Arial" w:hAnsi="Century Gothic" w:cs="Arial"/>
          <w:b/>
          <w:sz w:val="24"/>
          <w:szCs w:val="24"/>
        </w:rPr>
      </w:pPr>
      <w:r>
        <w:rPr>
          <w:rFonts w:ascii="Century Gothic" w:eastAsia="Arial" w:hAnsi="Century Gothic" w:cs="Arial"/>
          <w:b/>
          <w:sz w:val="24"/>
          <w:szCs w:val="24"/>
        </w:rPr>
        <w:t>R</w:t>
      </w:r>
      <w:r w:rsidRPr="000838F7">
        <w:rPr>
          <w:rFonts w:ascii="Century Gothic" w:eastAsia="Arial" w:hAnsi="Century Gothic" w:cs="Arial"/>
          <w:b/>
          <w:sz w:val="24"/>
          <w:szCs w:val="24"/>
        </w:rPr>
        <w:t xml:space="preserve">uralidad y ruralidad dispersa en el municipio de </w:t>
      </w:r>
      <w:r>
        <w:rPr>
          <w:rFonts w:ascii="Century Gothic" w:eastAsia="Arial" w:hAnsi="Century Gothic" w:cs="Arial"/>
          <w:b/>
          <w:sz w:val="24"/>
          <w:szCs w:val="24"/>
        </w:rPr>
        <w:t>P</w:t>
      </w:r>
      <w:r w:rsidRPr="000838F7">
        <w:rPr>
          <w:rFonts w:ascii="Century Gothic" w:eastAsia="Arial" w:hAnsi="Century Gothic" w:cs="Arial"/>
          <w:b/>
          <w:sz w:val="24"/>
          <w:szCs w:val="24"/>
        </w:rPr>
        <w:t xml:space="preserve">uerto </w:t>
      </w:r>
      <w:r>
        <w:rPr>
          <w:rFonts w:ascii="Century Gothic" w:eastAsia="Arial" w:hAnsi="Century Gothic" w:cs="Arial"/>
          <w:b/>
          <w:sz w:val="24"/>
          <w:szCs w:val="24"/>
        </w:rPr>
        <w:t>T</w:t>
      </w:r>
      <w:r w:rsidRPr="000838F7">
        <w:rPr>
          <w:rFonts w:ascii="Century Gothic" w:eastAsia="Arial" w:hAnsi="Century Gothic" w:cs="Arial"/>
          <w:b/>
          <w:sz w:val="24"/>
          <w:szCs w:val="24"/>
        </w:rPr>
        <w:t>ejada</w:t>
      </w:r>
    </w:p>
    <w:p w14:paraId="5AB32FA6" w14:textId="57B52CAC" w:rsidR="0014113A" w:rsidRPr="000838F7" w:rsidRDefault="00FD746A" w:rsidP="005F3762">
      <w:pPr>
        <w:tabs>
          <w:tab w:val="left" w:pos="3960"/>
        </w:tabs>
        <w:spacing w:line="276" w:lineRule="auto"/>
        <w:jc w:val="both"/>
        <w:rPr>
          <w:rFonts w:ascii="Century Gothic" w:eastAsia="Arial" w:hAnsi="Century Gothic" w:cs="Arial"/>
          <w:bCs/>
          <w:sz w:val="24"/>
          <w:szCs w:val="24"/>
        </w:rPr>
      </w:pPr>
      <w:r w:rsidRPr="000838F7">
        <w:rPr>
          <w:rFonts w:ascii="Century Gothic" w:eastAsia="Arial" w:hAnsi="Century Gothic" w:cs="Arial"/>
          <w:bCs/>
          <w:sz w:val="24"/>
          <w:szCs w:val="24"/>
        </w:rPr>
        <w:t xml:space="preserve">Entendido como la construcción de un sentido social en un espacio donde suceden fenómenos </w:t>
      </w:r>
      <w:r w:rsidR="00454643" w:rsidRPr="000838F7">
        <w:rPr>
          <w:rFonts w:ascii="Century Gothic" w:eastAsia="Arial" w:hAnsi="Century Gothic" w:cs="Arial"/>
          <w:bCs/>
          <w:sz w:val="24"/>
          <w:szCs w:val="24"/>
        </w:rPr>
        <w:t>que se desarrollan en un entorno rural</w:t>
      </w:r>
      <w:r w:rsidR="001A6DB9" w:rsidRPr="000838F7">
        <w:rPr>
          <w:rFonts w:ascii="Century Gothic" w:eastAsia="Arial" w:hAnsi="Century Gothic" w:cs="Arial"/>
          <w:bCs/>
          <w:sz w:val="24"/>
          <w:szCs w:val="24"/>
        </w:rPr>
        <w:t>. En</w:t>
      </w:r>
      <w:r w:rsidR="007D5E13" w:rsidRPr="000838F7">
        <w:rPr>
          <w:rFonts w:ascii="Century Gothic" w:eastAsia="Arial" w:hAnsi="Century Gothic" w:cs="Arial"/>
          <w:bCs/>
          <w:sz w:val="24"/>
          <w:szCs w:val="24"/>
        </w:rPr>
        <w:t xml:space="preserve"> este caso el municipio de </w:t>
      </w:r>
      <w:r w:rsidR="001A6DB9" w:rsidRPr="000838F7">
        <w:rPr>
          <w:rFonts w:ascii="Century Gothic" w:eastAsia="Arial" w:hAnsi="Century Gothic" w:cs="Arial"/>
          <w:bCs/>
          <w:sz w:val="24"/>
          <w:szCs w:val="24"/>
        </w:rPr>
        <w:t>P</w:t>
      </w:r>
      <w:r w:rsidR="007D5E13" w:rsidRPr="000838F7">
        <w:rPr>
          <w:rFonts w:ascii="Century Gothic" w:eastAsia="Arial" w:hAnsi="Century Gothic" w:cs="Arial"/>
          <w:bCs/>
          <w:sz w:val="24"/>
          <w:szCs w:val="24"/>
        </w:rPr>
        <w:t xml:space="preserve">uerto </w:t>
      </w:r>
      <w:r w:rsidR="001A6DB9" w:rsidRPr="000838F7">
        <w:rPr>
          <w:rFonts w:ascii="Century Gothic" w:eastAsia="Arial" w:hAnsi="Century Gothic" w:cs="Arial"/>
          <w:bCs/>
          <w:sz w:val="24"/>
          <w:szCs w:val="24"/>
        </w:rPr>
        <w:t>T</w:t>
      </w:r>
      <w:r w:rsidR="007D5E13" w:rsidRPr="000838F7">
        <w:rPr>
          <w:rFonts w:ascii="Century Gothic" w:eastAsia="Arial" w:hAnsi="Century Gothic" w:cs="Arial"/>
          <w:bCs/>
          <w:sz w:val="24"/>
          <w:szCs w:val="24"/>
        </w:rPr>
        <w:t>ejada cuenta con diferentes entornos rurales que han sido priorizado</w:t>
      </w:r>
      <w:r w:rsidR="001A6DB9" w:rsidRPr="000838F7">
        <w:rPr>
          <w:rFonts w:ascii="Century Gothic" w:eastAsia="Arial" w:hAnsi="Century Gothic" w:cs="Arial"/>
          <w:bCs/>
          <w:sz w:val="24"/>
          <w:szCs w:val="24"/>
        </w:rPr>
        <w:t>s</w:t>
      </w:r>
      <w:r w:rsidR="007D5E13" w:rsidRPr="000838F7">
        <w:rPr>
          <w:rFonts w:ascii="Century Gothic" w:eastAsia="Arial" w:hAnsi="Century Gothic" w:cs="Arial"/>
          <w:bCs/>
          <w:sz w:val="24"/>
          <w:szCs w:val="24"/>
        </w:rPr>
        <w:t xml:space="preserve"> y a continuación se describen las distancias </w:t>
      </w:r>
      <w:r w:rsidR="00CE7999" w:rsidRPr="000838F7">
        <w:rPr>
          <w:rFonts w:ascii="Century Gothic" w:eastAsia="Arial" w:hAnsi="Century Gothic" w:cs="Arial"/>
          <w:bCs/>
          <w:sz w:val="24"/>
          <w:szCs w:val="24"/>
        </w:rPr>
        <w:t>presentes entre estos entornos rurales y las distancias existentes entre el casco urbano y los diferentes entornos rurales seleccionados.</w:t>
      </w:r>
    </w:p>
    <w:p w14:paraId="23FBCF55" w14:textId="7D2526FB" w:rsidR="0014113A" w:rsidRPr="000838F7" w:rsidRDefault="0014113A" w:rsidP="005F3762">
      <w:pPr>
        <w:tabs>
          <w:tab w:val="left" w:pos="3960"/>
        </w:tabs>
        <w:spacing w:line="276" w:lineRule="auto"/>
        <w:jc w:val="both"/>
        <w:rPr>
          <w:rFonts w:ascii="Century Gothic" w:eastAsia="Arial" w:hAnsi="Century Gothic" w:cs="Arial"/>
          <w:b/>
          <w:sz w:val="24"/>
          <w:szCs w:val="24"/>
        </w:rPr>
      </w:pPr>
      <w:r w:rsidRPr="000838F7">
        <w:rPr>
          <w:rFonts w:ascii="Century Gothic" w:eastAsia="Arial" w:hAnsi="Century Gothic" w:cs="Arial"/>
          <w:b/>
          <w:sz w:val="24"/>
          <w:szCs w:val="24"/>
        </w:rPr>
        <w:t>Distancias en vehículo</w:t>
      </w:r>
    </w:p>
    <w:p w14:paraId="6A6155BA" w14:textId="71C858CF" w:rsidR="00844E0F" w:rsidRPr="000838F7" w:rsidRDefault="0014113A" w:rsidP="007057DC">
      <w:pPr>
        <w:tabs>
          <w:tab w:val="left" w:pos="3960"/>
        </w:tabs>
        <w:spacing w:line="276" w:lineRule="auto"/>
        <w:jc w:val="both"/>
        <w:rPr>
          <w:rFonts w:ascii="Century Gothic" w:eastAsia="Arial" w:hAnsi="Century Gothic" w:cs="Arial"/>
          <w:bCs/>
          <w:sz w:val="24"/>
          <w:szCs w:val="24"/>
        </w:rPr>
      </w:pPr>
      <w:r w:rsidRPr="000838F7">
        <w:rPr>
          <w:rFonts w:ascii="Century Gothic" w:eastAsia="Arial" w:hAnsi="Century Gothic" w:cs="Arial"/>
          <w:b/>
          <w:sz w:val="24"/>
          <w:szCs w:val="24"/>
        </w:rPr>
        <w:t xml:space="preserve">De </w:t>
      </w:r>
      <w:r w:rsidR="00DC3546" w:rsidRPr="000838F7">
        <w:rPr>
          <w:rFonts w:ascii="Century Gothic" w:eastAsia="Arial" w:hAnsi="Century Gothic" w:cs="Arial"/>
          <w:b/>
          <w:sz w:val="24"/>
          <w:szCs w:val="24"/>
        </w:rPr>
        <w:t>Güengüé</w:t>
      </w:r>
      <w:r w:rsidRPr="000838F7">
        <w:rPr>
          <w:rFonts w:ascii="Century Gothic" w:eastAsia="Arial" w:hAnsi="Century Gothic" w:cs="Arial"/>
          <w:b/>
          <w:sz w:val="24"/>
          <w:szCs w:val="24"/>
        </w:rPr>
        <w:t xml:space="preserve"> a </w:t>
      </w:r>
      <w:r w:rsidR="001A6DB9" w:rsidRPr="000838F7">
        <w:rPr>
          <w:rFonts w:ascii="Century Gothic" w:eastAsia="Arial" w:hAnsi="Century Gothic" w:cs="Arial"/>
          <w:b/>
          <w:sz w:val="24"/>
          <w:szCs w:val="24"/>
        </w:rPr>
        <w:t>L</w:t>
      </w:r>
      <w:r w:rsidRPr="000838F7">
        <w:rPr>
          <w:rFonts w:ascii="Century Gothic" w:eastAsia="Arial" w:hAnsi="Century Gothic" w:cs="Arial"/>
          <w:b/>
          <w:sz w:val="24"/>
          <w:szCs w:val="24"/>
        </w:rPr>
        <w:t>as Brisas:</w:t>
      </w:r>
      <w:r w:rsidRPr="000838F7">
        <w:rPr>
          <w:rFonts w:ascii="Century Gothic" w:eastAsia="Arial" w:hAnsi="Century Gothic" w:cs="Arial"/>
          <w:bCs/>
          <w:sz w:val="24"/>
          <w:szCs w:val="24"/>
        </w:rPr>
        <w:t xml:space="preserve"> 5 minutos</w:t>
      </w:r>
    </w:p>
    <w:p w14:paraId="5E7782E7" w14:textId="108EF09D" w:rsidR="0014113A" w:rsidRPr="000838F7" w:rsidRDefault="0014113A" w:rsidP="007057DC">
      <w:pPr>
        <w:tabs>
          <w:tab w:val="left" w:pos="3960"/>
        </w:tabs>
        <w:spacing w:line="276" w:lineRule="auto"/>
        <w:jc w:val="both"/>
        <w:rPr>
          <w:rFonts w:ascii="Century Gothic" w:eastAsia="Arial" w:hAnsi="Century Gothic" w:cs="Arial"/>
          <w:bCs/>
          <w:sz w:val="24"/>
          <w:szCs w:val="24"/>
        </w:rPr>
      </w:pPr>
      <w:r w:rsidRPr="000838F7">
        <w:rPr>
          <w:rFonts w:ascii="Century Gothic" w:eastAsia="Arial" w:hAnsi="Century Gothic" w:cs="Arial"/>
          <w:b/>
          <w:sz w:val="24"/>
          <w:szCs w:val="24"/>
        </w:rPr>
        <w:t xml:space="preserve">De </w:t>
      </w:r>
      <w:r w:rsidR="001A6DB9" w:rsidRPr="000838F7">
        <w:rPr>
          <w:rFonts w:ascii="Century Gothic" w:eastAsia="Arial" w:hAnsi="Century Gothic" w:cs="Arial"/>
          <w:b/>
          <w:sz w:val="24"/>
          <w:szCs w:val="24"/>
        </w:rPr>
        <w:t>L</w:t>
      </w:r>
      <w:r w:rsidRPr="000838F7">
        <w:rPr>
          <w:rFonts w:ascii="Century Gothic" w:eastAsia="Arial" w:hAnsi="Century Gothic" w:cs="Arial"/>
          <w:b/>
          <w:sz w:val="24"/>
          <w:szCs w:val="24"/>
        </w:rPr>
        <w:t xml:space="preserve">as </w:t>
      </w:r>
      <w:r w:rsidR="001A6DB9" w:rsidRPr="000838F7">
        <w:rPr>
          <w:rFonts w:ascii="Century Gothic" w:eastAsia="Arial" w:hAnsi="Century Gothic" w:cs="Arial"/>
          <w:b/>
          <w:sz w:val="24"/>
          <w:szCs w:val="24"/>
        </w:rPr>
        <w:t>B</w:t>
      </w:r>
      <w:r w:rsidRPr="000838F7">
        <w:rPr>
          <w:rFonts w:ascii="Century Gothic" w:eastAsia="Arial" w:hAnsi="Century Gothic" w:cs="Arial"/>
          <w:b/>
          <w:sz w:val="24"/>
          <w:szCs w:val="24"/>
        </w:rPr>
        <w:t xml:space="preserve">risas a Zanjón Rico: </w:t>
      </w:r>
      <w:r w:rsidRPr="000838F7">
        <w:rPr>
          <w:rFonts w:ascii="Century Gothic" w:eastAsia="Arial" w:hAnsi="Century Gothic" w:cs="Arial"/>
          <w:bCs/>
          <w:sz w:val="24"/>
          <w:szCs w:val="24"/>
        </w:rPr>
        <w:t>15 minutos</w:t>
      </w:r>
    </w:p>
    <w:p w14:paraId="64864456" w14:textId="77777777" w:rsidR="00291253" w:rsidRPr="000838F7" w:rsidRDefault="0014113A" w:rsidP="007057DC">
      <w:pPr>
        <w:tabs>
          <w:tab w:val="left" w:pos="3960"/>
        </w:tabs>
        <w:spacing w:line="276" w:lineRule="auto"/>
        <w:jc w:val="both"/>
        <w:rPr>
          <w:rFonts w:ascii="Century Gothic" w:eastAsia="Arial" w:hAnsi="Century Gothic" w:cs="Arial"/>
          <w:bCs/>
          <w:sz w:val="24"/>
          <w:szCs w:val="24"/>
        </w:rPr>
      </w:pPr>
      <w:r w:rsidRPr="000838F7">
        <w:rPr>
          <w:rFonts w:ascii="Century Gothic" w:eastAsia="Arial" w:hAnsi="Century Gothic" w:cs="Arial"/>
          <w:b/>
          <w:sz w:val="24"/>
          <w:szCs w:val="24"/>
        </w:rPr>
        <w:t xml:space="preserve">De Zanjón Rico a Cañas México: </w:t>
      </w:r>
      <w:r w:rsidR="00291253" w:rsidRPr="000838F7">
        <w:rPr>
          <w:rFonts w:ascii="Century Gothic" w:eastAsia="Arial" w:hAnsi="Century Gothic" w:cs="Arial"/>
          <w:b/>
          <w:sz w:val="24"/>
          <w:szCs w:val="24"/>
        </w:rPr>
        <w:t xml:space="preserve"> </w:t>
      </w:r>
      <w:r w:rsidR="00291253" w:rsidRPr="000838F7">
        <w:rPr>
          <w:rFonts w:ascii="Century Gothic" w:eastAsia="Arial" w:hAnsi="Century Gothic" w:cs="Arial"/>
          <w:bCs/>
          <w:sz w:val="24"/>
          <w:szCs w:val="24"/>
        </w:rPr>
        <w:t>7 minutos</w:t>
      </w:r>
    </w:p>
    <w:p w14:paraId="21C84E56" w14:textId="25AE588F" w:rsidR="00291253" w:rsidRPr="000838F7" w:rsidRDefault="00291253" w:rsidP="007057DC">
      <w:pPr>
        <w:tabs>
          <w:tab w:val="left" w:pos="3960"/>
        </w:tabs>
        <w:spacing w:line="276" w:lineRule="auto"/>
        <w:jc w:val="both"/>
        <w:rPr>
          <w:rFonts w:ascii="Century Gothic" w:eastAsia="Arial" w:hAnsi="Century Gothic" w:cs="Arial"/>
          <w:bCs/>
          <w:sz w:val="24"/>
          <w:szCs w:val="24"/>
        </w:rPr>
      </w:pPr>
      <w:r w:rsidRPr="000838F7">
        <w:rPr>
          <w:rFonts w:ascii="Century Gothic" w:eastAsia="Arial" w:hAnsi="Century Gothic" w:cs="Arial"/>
          <w:b/>
          <w:sz w:val="24"/>
          <w:szCs w:val="24"/>
        </w:rPr>
        <w:t xml:space="preserve">De Cañas México a </w:t>
      </w:r>
      <w:r w:rsidR="001A6DB9" w:rsidRPr="000838F7">
        <w:rPr>
          <w:rFonts w:ascii="Century Gothic" w:eastAsia="Arial" w:hAnsi="Century Gothic" w:cs="Arial"/>
          <w:b/>
          <w:sz w:val="24"/>
          <w:szCs w:val="24"/>
        </w:rPr>
        <w:t>L</w:t>
      </w:r>
      <w:r w:rsidRPr="000838F7">
        <w:rPr>
          <w:rFonts w:ascii="Century Gothic" w:eastAsia="Arial" w:hAnsi="Century Gothic" w:cs="Arial"/>
          <w:b/>
          <w:sz w:val="24"/>
          <w:szCs w:val="24"/>
        </w:rPr>
        <w:t xml:space="preserve">os Bancos: </w:t>
      </w:r>
      <w:r w:rsidRPr="000838F7">
        <w:rPr>
          <w:rFonts w:ascii="Century Gothic" w:eastAsia="Arial" w:hAnsi="Century Gothic" w:cs="Arial"/>
          <w:bCs/>
          <w:sz w:val="24"/>
          <w:szCs w:val="24"/>
        </w:rPr>
        <w:t>10 minutos</w:t>
      </w:r>
    </w:p>
    <w:p w14:paraId="0CD9314B" w14:textId="77777777" w:rsidR="00291253" w:rsidRPr="000838F7" w:rsidRDefault="00291253" w:rsidP="007057DC">
      <w:pPr>
        <w:tabs>
          <w:tab w:val="left" w:pos="3960"/>
        </w:tabs>
        <w:spacing w:line="276" w:lineRule="auto"/>
        <w:jc w:val="both"/>
        <w:rPr>
          <w:rFonts w:ascii="Century Gothic" w:eastAsia="Arial" w:hAnsi="Century Gothic" w:cs="Arial"/>
          <w:bCs/>
          <w:sz w:val="24"/>
          <w:szCs w:val="24"/>
        </w:rPr>
      </w:pPr>
      <w:r w:rsidRPr="000838F7">
        <w:rPr>
          <w:rFonts w:ascii="Century Gothic" w:eastAsia="Arial" w:hAnsi="Century Gothic" w:cs="Arial"/>
          <w:b/>
          <w:sz w:val="24"/>
          <w:szCs w:val="24"/>
        </w:rPr>
        <w:t xml:space="preserve">De Los Bancos a Perico Negro: </w:t>
      </w:r>
      <w:r w:rsidRPr="000838F7">
        <w:rPr>
          <w:rFonts w:ascii="Century Gothic" w:eastAsia="Arial" w:hAnsi="Century Gothic" w:cs="Arial"/>
          <w:bCs/>
          <w:sz w:val="24"/>
          <w:szCs w:val="24"/>
        </w:rPr>
        <w:t>15 Minutos.</w:t>
      </w:r>
    </w:p>
    <w:p w14:paraId="116982B4" w14:textId="3F1136DB" w:rsidR="0014113A" w:rsidRPr="000838F7" w:rsidRDefault="00291253" w:rsidP="007057DC">
      <w:pPr>
        <w:tabs>
          <w:tab w:val="left" w:pos="3960"/>
        </w:tabs>
        <w:spacing w:line="276" w:lineRule="auto"/>
        <w:jc w:val="both"/>
        <w:rPr>
          <w:rFonts w:ascii="Century Gothic" w:eastAsia="Arial" w:hAnsi="Century Gothic" w:cs="Arial"/>
          <w:b/>
          <w:sz w:val="24"/>
          <w:szCs w:val="24"/>
        </w:rPr>
      </w:pPr>
      <w:r w:rsidRPr="000838F7">
        <w:rPr>
          <w:rFonts w:ascii="Century Gothic" w:eastAsia="Arial" w:hAnsi="Century Gothic" w:cs="Arial"/>
          <w:b/>
          <w:sz w:val="24"/>
          <w:szCs w:val="24"/>
        </w:rPr>
        <w:t xml:space="preserve">De Perico Negro a Vuelta Larga: </w:t>
      </w:r>
      <w:r w:rsidRPr="000838F7">
        <w:rPr>
          <w:rFonts w:ascii="Century Gothic" w:eastAsia="Arial" w:hAnsi="Century Gothic" w:cs="Arial"/>
          <w:bCs/>
          <w:sz w:val="24"/>
          <w:szCs w:val="24"/>
        </w:rPr>
        <w:t>15 minutos</w:t>
      </w:r>
      <w:r w:rsidRPr="000838F7">
        <w:rPr>
          <w:rFonts w:ascii="Century Gothic" w:eastAsia="Arial" w:hAnsi="Century Gothic" w:cs="Arial"/>
          <w:b/>
          <w:sz w:val="24"/>
          <w:szCs w:val="24"/>
        </w:rPr>
        <w:t xml:space="preserve"> </w:t>
      </w:r>
      <w:r w:rsidR="0014113A" w:rsidRPr="000838F7">
        <w:rPr>
          <w:rFonts w:ascii="Century Gothic" w:eastAsia="Arial" w:hAnsi="Century Gothic" w:cs="Arial"/>
          <w:b/>
          <w:sz w:val="24"/>
          <w:szCs w:val="24"/>
        </w:rPr>
        <w:t xml:space="preserve"> </w:t>
      </w:r>
    </w:p>
    <w:p w14:paraId="6E432023" w14:textId="3805AD97" w:rsidR="0033266E" w:rsidRPr="000838F7" w:rsidRDefault="0033266E" w:rsidP="007057DC">
      <w:pPr>
        <w:tabs>
          <w:tab w:val="left" w:pos="3960"/>
        </w:tabs>
        <w:spacing w:line="276" w:lineRule="auto"/>
        <w:jc w:val="both"/>
        <w:rPr>
          <w:rFonts w:ascii="Century Gothic" w:eastAsia="Arial" w:hAnsi="Century Gothic" w:cs="Arial"/>
          <w:bCs/>
          <w:sz w:val="24"/>
          <w:szCs w:val="24"/>
        </w:rPr>
      </w:pPr>
      <w:r w:rsidRPr="000838F7">
        <w:rPr>
          <w:rFonts w:ascii="Century Gothic" w:eastAsia="Arial" w:hAnsi="Century Gothic" w:cs="Arial"/>
          <w:b/>
          <w:sz w:val="24"/>
          <w:szCs w:val="24"/>
        </w:rPr>
        <w:t xml:space="preserve">De Vuelta Larga a Bocas del </w:t>
      </w:r>
      <w:r w:rsidR="001A6DB9" w:rsidRPr="000838F7">
        <w:rPr>
          <w:rFonts w:ascii="Century Gothic" w:eastAsia="Arial" w:hAnsi="Century Gothic" w:cs="Arial"/>
          <w:b/>
          <w:sz w:val="24"/>
          <w:szCs w:val="24"/>
        </w:rPr>
        <w:t>P</w:t>
      </w:r>
      <w:r w:rsidRPr="000838F7">
        <w:rPr>
          <w:rFonts w:ascii="Century Gothic" w:eastAsia="Arial" w:hAnsi="Century Gothic" w:cs="Arial"/>
          <w:b/>
          <w:sz w:val="24"/>
          <w:szCs w:val="24"/>
        </w:rPr>
        <w:t xml:space="preserve">alo: </w:t>
      </w:r>
      <w:r w:rsidRPr="000838F7">
        <w:rPr>
          <w:rFonts w:ascii="Century Gothic" w:eastAsia="Arial" w:hAnsi="Century Gothic" w:cs="Arial"/>
          <w:bCs/>
          <w:sz w:val="24"/>
          <w:szCs w:val="24"/>
        </w:rPr>
        <w:t>7 minutos</w:t>
      </w:r>
    </w:p>
    <w:p w14:paraId="0B6948E2" w14:textId="5FC1A88F" w:rsidR="00E84F61" w:rsidRPr="000838F7" w:rsidRDefault="00E84F61" w:rsidP="007057DC">
      <w:pPr>
        <w:tabs>
          <w:tab w:val="left" w:pos="3960"/>
        </w:tabs>
        <w:spacing w:line="276" w:lineRule="auto"/>
        <w:jc w:val="both"/>
        <w:rPr>
          <w:rFonts w:ascii="Century Gothic" w:eastAsia="Arial" w:hAnsi="Century Gothic" w:cs="Arial"/>
          <w:bCs/>
          <w:sz w:val="24"/>
          <w:szCs w:val="24"/>
        </w:rPr>
      </w:pPr>
      <w:r w:rsidRPr="000838F7">
        <w:rPr>
          <w:rFonts w:ascii="Century Gothic" w:eastAsia="Arial" w:hAnsi="Century Gothic" w:cs="Arial"/>
          <w:b/>
          <w:sz w:val="24"/>
          <w:szCs w:val="24"/>
        </w:rPr>
        <w:t xml:space="preserve">De Vuelta Larga a San Carlos: </w:t>
      </w:r>
      <w:r w:rsidRPr="000838F7">
        <w:rPr>
          <w:rFonts w:ascii="Century Gothic" w:eastAsia="Arial" w:hAnsi="Century Gothic" w:cs="Arial"/>
          <w:bCs/>
          <w:sz w:val="24"/>
          <w:szCs w:val="24"/>
        </w:rPr>
        <w:t>10 minutos</w:t>
      </w:r>
    </w:p>
    <w:p w14:paraId="4CCD7F67" w14:textId="423BF4AB" w:rsidR="0078061F" w:rsidRPr="000838F7" w:rsidRDefault="00E84F61" w:rsidP="007057DC">
      <w:pPr>
        <w:tabs>
          <w:tab w:val="left" w:pos="3960"/>
        </w:tabs>
        <w:spacing w:line="276" w:lineRule="auto"/>
        <w:jc w:val="both"/>
        <w:rPr>
          <w:rFonts w:ascii="Century Gothic" w:eastAsia="Arial" w:hAnsi="Century Gothic" w:cs="Arial"/>
          <w:bCs/>
          <w:sz w:val="24"/>
          <w:szCs w:val="24"/>
        </w:rPr>
      </w:pPr>
      <w:r w:rsidRPr="000838F7">
        <w:rPr>
          <w:rFonts w:ascii="Century Gothic" w:eastAsia="Arial" w:hAnsi="Century Gothic" w:cs="Arial"/>
          <w:b/>
          <w:sz w:val="24"/>
          <w:szCs w:val="24"/>
        </w:rPr>
        <w:t xml:space="preserve">De Vuelta Larga a </w:t>
      </w:r>
      <w:r w:rsidR="00B2692C" w:rsidRPr="000838F7">
        <w:rPr>
          <w:rFonts w:ascii="Century Gothic" w:eastAsia="Arial" w:hAnsi="Century Gothic" w:cs="Arial"/>
          <w:b/>
          <w:sz w:val="24"/>
          <w:szCs w:val="24"/>
        </w:rPr>
        <w:t>L</w:t>
      </w:r>
      <w:r w:rsidRPr="000838F7">
        <w:rPr>
          <w:rFonts w:ascii="Century Gothic" w:eastAsia="Arial" w:hAnsi="Century Gothic" w:cs="Arial"/>
          <w:b/>
          <w:sz w:val="24"/>
          <w:szCs w:val="24"/>
        </w:rPr>
        <w:t xml:space="preserve">a Serafina: </w:t>
      </w:r>
      <w:r w:rsidRPr="000838F7">
        <w:rPr>
          <w:rFonts w:ascii="Century Gothic" w:eastAsia="Arial" w:hAnsi="Century Gothic" w:cs="Arial"/>
          <w:bCs/>
          <w:sz w:val="24"/>
          <w:szCs w:val="24"/>
        </w:rPr>
        <w:t>15 minutos</w:t>
      </w:r>
    </w:p>
    <w:p w14:paraId="7973B04D" w14:textId="7E07BBA8" w:rsidR="005838FE" w:rsidRPr="000838F7" w:rsidRDefault="0078061F" w:rsidP="007057DC">
      <w:pPr>
        <w:tabs>
          <w:tab w:val="left" w:pos="3960"/>
        </w:tabs>
        <w:spacing w:line="276" w:lineRule="auto"/>
        <w:jc w:val="both"/>
        <w:rPr>
          <w:rFonts w:ascii="Century Gothic" w:eastAsia="Arial" w:hAnsi="Century Gothic" w:cs="Arial"/>
          <w:bCs/>
          <w:sz w:val="24"/>
          <w:szCs w:val="24"/>
        </w:rPr>
      </w:pPr>
      <w:r w:rsidRPr="000838F7">
        <w:rPr>
          <w:rFonts w:ascii="Century Gothic" w:eastAsia="Arial" w:hAnsi="Century Gothic" w:cs="Arial"/>
          <w:b/>
          <w:sz w:val="24"/>
          <w:szCs w:val="24"/>
        </w:rPr>
        <w:t>De la cabecera Municipal de Puerto Tejada</w:t>
      </w:r>
      <w:r w:rsidRPr="000838F7">
        <w:rPr>
          <w:rFonts w:ascii="Century Gothic" w:eastAsia="Arial" w:hAnsi="Century Gothic" w:cs="Arial"/>
          <w:bCs/>
          <w:sz w:val="24"/>
          <w:szCs w:val="24"/>
        </w:rPr>
        <w:t xml:space="preserve"> </w:t>
      </w:r>
      <w:r w:rsidRPr="000838F7">
        <w:rPr>
          <w:rFonts w:ascii="Century Gothic" w:eastAsia="Arial" w:hAnsi="Century Gothic" w:cs="Arial"/>
          <w:b/>
          <w:sz w:val="24"/>
          <w:szCs w:val="24"/>
        </w:rPr>
        <w:t xml:space="preserve">a </w:t>
      </w:r>
      <w:r w:rsidR="00B2692C" w:rsidRPr="000838F7">
        <w:rPr>
          <w:rFonts w:ascii="Century Gothic" w:eastAsia="Arial" w:hAnsi="Century Gothic" w:cs="Arial"/>
          <w:b/>
          <w:sz w:val="24"/>
          <w:szCs w:val="24"/>
        </w:rPr>
        <w:t>L</w:t>
      </w:r>
      <w:r w:rsidRPr="000838F7">
        <w:rPr>
          <w:rFonts w:ascii="Century Gothic" w:eastAsia="Arial" w:hAnsi="Century Gothic" w:cs="Arial"/>
          <w:b/>
          <w:sz w:val="24"/>
          <w:szCs w:val="24"/>
        </w:rPr>
        <w:t xml:space="preserve">as Brisas: </w:t>
      </w:r>
      <w:r w:rsidRPr="000838F7">
        <w:rPr>
          <w:rFonts w:ascii="Century Gothic" w:eastAsia="Arial" w:hAnsi="Century Gothic" w:cs="Arial"/>
          <w:bCs/>
          <w:sz w:val="24"/>
          <w:szCs w:val="24"/>
        </w:rPr>
        <w:t>15 minutos</w:t>
      </w:r>
      <w:r w:rsidR="005838FE" w:rsidRPr="000838F7">
        <w:rPr>
          <w:rFonts w:ascii="Century Gothic" w:eastAsia="Arial" w:hAnsi="Century Gothic" w:cs="Arial"/>
          <w:bCs/>
          <w:sz w:val="24"/>
          <w:szCs w:val="24"/>
        </w:rPr>
        <w:t>.</w:t>
      </w:r>
    </w:p>
    <w:p w14:paraId="65187C70" w14:textId="29D1B22E" w:rsidR="0078061F" w:rsidRPr="000838F7" w:rsidRDefault="0078061F" w:rsidP="007057DC">
      <w:pPr>
        <w:tabs>
          <w:tab w:val="left" w:pos="3960"/>
        </w:tabs>
        <w:spacing w:line="276" w:lineRule="auto"/>
        <w:jc w:val="both"/>
        <w:rPr>
          <w:rFonts w:ascii="Century Gothic" w:eastAsia="Arial" w:hAnsi="Century Gothic" w:cs="Arial"/>
          <w:bCs/>
          <w:sz w:val="24"/>
          <w:szCs w:val="24"/>
        </w:rPr>
      </w:pPr>
      <w:r w:rsidRPr="000838F7">
        <w:rPr>
          <w:rFonts w:ascii="Century Gothic" w:eastAsia="Arial" w:hAnsi="Century Gothic" w:cs="Arial"/>
          <w:b/>
          <w:sz w:val="24"/>
          <w:szCs w:val="24"/>
        </w:rPr>
        <w:t>De la cabecera Municipal de Puerto Tejada</w:t>
      </w:r>
      <w:r w:rsidRPr="000838F7">
        <w:rPr>
          <w:rFonts w:ascii="Century Gothic" w:eastAsia="Arial" w:hAnsi="Century Gothic" w:cs="Arial"/>
          <w:bCs/>
          <w:sz w:val="24"/>
          <w:szCs w:val="24"/>
        </w:rPr>
        <w:t xml:space="preserve"> </w:t>
      </w:r>
      <w:r w:rsidRPr="000838F7">
        <w:rPr>
          <w:rFonts w:ascii="Century Gothic" w:eastAsia="Arial" w:hAnsi="Century Gothic" w:cs="Arial"/>
          <w:b/>
          <w:sz w:val="24"/>
          <w:szCs w:val="24"/>
        </w:rPr>
        <w:t xml:space="preserve">a </w:t>
      </w:r>
      <w:r w:rsidR="00DC3546" w:rsidRPr="000838F7">
        <w:rPr>
          <w:rFonts w:ascii="Century Gothic" w:eastAsia="Arial" w:hAnsi="Century Gothic" w:cs="Arial"/>
          <w:b/>
          <w:sz w:val="24"/>
          <w:szCs w:val="24"/>
        </w:rPr>
        <w:t>Güengüé</w:t>
      </w:r>
      <w:r w:rsidR="005838FE" w:rsidRPr="000838F7">
        <w:rPr>
          <w:rFonts w:ascii="Century Gothic" w:eastAsia="Arial" w:hAnsi="Century Gothic" w:cs="Arial"/>
          <w:b/>
          <w:sz w:val="24"/>
          <w:szCs w:val="24"/>
        </w:rPr>
        <w:t xml:space="preserve">: </w:t>
      </w:r>
      <w:r w:rsidR="005838FE" w:rsidRPr="000838F7">
        <w:rPr>
          <w:rFonts w:ascii="Century Gothic" w:eastAsia="Arial" w:hAnsi="Century Gothic" w:cs="Arial"/>
          <w:bCs/>
          <w:sz w:val="24"/>
          <w:szCs w:val="24"/>
        </w:rPr>
        <w:t>15 minutos.</w:t>
      </w:r>
    </w:p>
    <w:p w14:paraId="3530E499" w14:textId="50BD3BCD" w:rsidR="005838FE" w:rsidRPr="000838F7" w:rsidRDefault="005838FE" w:rsidP="007057DC">
      <w:pPr>
        <w:tabs>
          <w:tab w:val="left" w:pos="3960"/>
        </w:tabs>
        <w:spacing w:line="276" w:lineRule="auto"/>
        <w:jc w:val="both"/>
        <w:rPr>
          <w:rFonts w:ascii="Century Gothic" w:eastAsia="Arial" w:hAnsi="Century Gothic" w:cs="Arial"/>
          <w:bCs/>
          <w:sz w:val="24"/>
          <w:szCs w:val="24"/>
        </w:rPr>
      </w:pPr>
      <w:r w:rsidRPr="000838F7">
        <w:rPr>
          <w:rFonts w:ascii="Century Gothic" w:eastAsia="Arial" w:hAnsi="Century Gothic" w:cs="Arial"/>
          <w:b/>
          <w:sz w:val="24"/>
          <w:szCs w:val="24"/>
        </w:rPr>
        <w:t>De la cabecera Municipal de Puerto Tejada</w:t>
      </w:r>
      <w:r w:rsidRPr="000838F7">
        <w:rPr>
          <w:rFonts w:ascii="Century Gothic" w:eastAsia="Arial" w:hAnsi="Century Gothic" w:cs="Arial"/>
          <w:bCs/>
          <w:sz w:val="24"/>
          <w:szCs w:val="24"/>
        </w:rPr>
        <w:t xml:space="preserve"> </w:t>
      </w:r>
      <w:r w:rsidRPr="000838F7">
        <w:rPr>
          <w:rFonts w:ascii="Century Gothic" w:eastAsia="Arial" w:hAnsi="Century Gothic" w:cs="Arial"/>
          <w:b/>
          <w:sz w:val="24"/>
          <w:szCs w:val="24"/>
        </w:rPr>
        <w:t xml:space="preserve">a </w:t>
      </w:r>
      <w:r w:rsidR="00B2692C" w:rsidRPr="000838F7">
        <w:rPr>
          <w:rFonts w:ascii="Century Gothic" w:eastAsia="Arial" w:hAnsi="Century Gothic" w:cs="Arial"/>
          <w:b/>
          <w:sz w:val="24"/>
          <w:szCs w:val="24"/>
        </w:rPr>
        <w:t>L</w:t>
      </w:r>
      <w:r w:rsidRPr="000838F7">
        <w:rPr>
          <w:rFonts w:ascii="Century Gothic" w:eastAsia="Arial" w:hAnsi="Century Gothic" w:cs="Arial"/>
          <w:b/>
          <w:sz w:val="24"/>
          <w:szCs w:val="24"/>
        </w:rPr>
        <w:t xml:space="preserve">os Bancos: </w:t>
      </w:r>
      <w:r w:rsidRPr="000838F7">
        <w:rPr>
          <w:rFonts w:ascii="Century Gothic" w:eastAsia="Arial" w:hAnsi="Century Gothic" w:cs="Arial"/>
          <w:bCs/>
          <w:sz w:val="24"/>
          <w:szCs w:val="24"/>
        </w:rPr>
        <w:t>5 minutos.</w:t>
      </w:r>
    </w:p>
    <w:p w14:paraId="11E82D40" w14:textId="2CFF15F8" w:rsidR="005838FE" w:rsidRPr="000838F7" w:rsidRDefault="005838FE" w:rsidP="007057DC">
      <w:pPr>
        <w:tabs>
          <w:tab w:val="left" w:pos="3960"/>
        </w:tabs>
        <w:spacing w:line="276" w:lineRule="auto"/>
        <w:jc w:val="both"/>
        <w:rPr>
          <w:rFonts w:ascii="Century Gothic" w:eastAsia="Arial" w:hAnsi="Century Gothic" w:cs="Arial"/>
          <w:bCs/>
          <w:sz w:val="24"/>
          <w:szCs w:val="24"/>
        </w:rPr>
      </w:pPr>
      <w:r w:rsidRPr="000838F7">
        <w:rPr>
          <w:rFonts w:ascii="Century Gothic" w:eastAsia="Arial" w:hAnsi="Century Gothic" w:cs="Arial"/>
          <w:b/>
          <w:sz w:val="24"/>
          <w:szCs w:val="24"/>
        </w:rPr>
        <w:t>De la cabecera Municipal de Puerto Tejada</w:t>
      </w:r>
      <w:r w:rsidRPr="000838F7">
        <w:rPr>
          <w:rFonts w:ascii="Century Gothic" w:eastAsia="Arial" w:hAnsi="Century Gothic" w:cs="Arial"/>
          <w:bCs/>
          <w:sz w:val="24"/>
          <w:szCs w:val="24"/>
        </w:rPr>
        <w:t xml:space="preserve"> </w:t>
      </w:r>
      <w:r w:rsidRPr="000838F7">
        <w:rPr>
          <w:rFonts w:ascii="Century Gothic" w:eastAsia="Arial" w:hAnsi="Century Gothic" w:cs="Arial"/>
          <w:b/>
          <w:sz w:val="24"/>
          <w:szCs w:val="24"/>
        </w:rPr>
        <w:t xml:space="preserve">a Zanjón Rico: </w:t>
      </w:r>
      <w:r w:rsidRPr="000838F7">
        <w:rPr>
          <w:rFonts w:ascii="Century Gothic" w:eastAsia="Arial" w:hAnsi="Century Gothic" w:cs="Arial"/>
          <w:bCs/>
          <w:sz w:val="24"/>
          <w:szCs w:val="24"/>
        </w:rPr>
        <w:t>17 minutos</w:t>
      </w:r>
    </w:p>
    <w:p w14:paraId="366BC67A" w14:textId="17507F2C" w:rsidR="005838FE" w:rsidRPr="000838F7" w:rsidRDefault="005838FE" w:rsidP="007057DC">
      <w:pPr>
        <w:tabs>
          <w:tab w:val="left" w:pos="3960"/>
        </w:tabs>
        <w:spacing w:line="276" w:lineRule="auto"/>
        <w:jc w:val="both"/>
        <w:rPr>
          <w:rFonts w:ascii="Century Gothic" w:eastAsia="Arial" w:hAnsi="Century Gothic" w:cs="Arial"/>
          <w:bCs/>
          <w:sz w:val="24"/>
          <w:szCs w:val="24"/>
        </w:rPr>
      </w:pPr>
      <w:r w:rsidRPr="000838F7">
        <w:rPr>
          <w:rFonts w:ascii="Century Gothic" w:eastAsia="Arial" w:hAnsi="Century Gothic" w:cs="Arial"/>
          <w:b/>
          <w:sz w:val="24"/>
          <w:szCs w:val="24"/>
        </w:rPr>
        <w:t>De la cabecera Municipal de Puerto Tejada</w:t>
      </w:r>
      <w:r w:rsidRPr="000838F7">
        <w:rPr>
          <w:rFonts w:ascii="Century Gothic" w:eastAsia="Arial" w:hAnsi="Century Gothic" w:cs="Arial"/>
          <w:bCs/>
          <w:sz w:val="24"/>
          <w:szCs w:val="24"/>
        </w:rPr>
        <w:t xml:space="preserve"> </w:t>
      </w:r>
      <w:r w:rsidRPr="000838F7">
        <w:rPr>
          <w:rFonts w:ascii="Century Gothic" w:eastAsia="Arial" w:hAnsi="Century Gothic" w:cs="Arial"/>
          <w:b/>
          <w:sz w:val="24"/>
          <w:szCs w:val="24"/>
        </w:rPr>
        <w:t xml:space="preserve">a Cañas México: </w:t>
      </w:r>
      <w:r w:rsidRPr="000838F7">
        <w:rPr>
          <w:rFonts w:ascii="Century Gothic" w:eastAsia="Arial" w:hAnsi="Century Gothic" w:cs="Arial"/>
          <w:bCs/>
          <w:sz w:val="24"/>
          <w:szCs w:val="24"/>
        </w:rPr>
        <w:t>10 minutos</w:t>
      </w:r>
    </w:p>
    <w:p w14:paraId="4D7E1C6A" w14:textId="1FD99016" w:rsidR="005838FE" w:rsidRPr="000838F7" w:rsidRDefault="005838FE" w:rsidP="007057DC">
      <w:pPr>
        <w:tabs>
          <w:tab w:val="left" w:pos="3960"/>
        </w:tabs>
        <w:spacing w:line="276" w:lineRule="auto"/>
        <w:jc w:val="both"/>
        <w:rPr>
          <w:rFonts w:ascii="Century Gothic" w:eastAsia="Arial" w:hAnsi="Century Gothic" w:cs="Arial"/>
          <w:bCs/>
          <w:sz w:val="24"/>
          <w:szCs w:val="24"/>
        </w:rPr>
      </w:pPr>
      <w:r w:rsidRPr="000838F7">
        <w:rPr>
          <w:rFonts w:ascii="Century Gothic" w:eastAsia="Arial" w:hAnsi="Century Gothic" w:cs="Arial"/>
          <w:b/>
          <w:sz w:val="24"/>
          <w:szCs w:val="24"/>
        </w:rPr>
        <w:t>De la cabecera Municipal de Puerto Tejada</w:t>
      </w:r>
      <w:r w:rsidRPr="000838F7">
        <w:rPr>
          <w:rFonts w:ascii="Century Gothic" w:eastAsia="Arial" w:hAnsi="Century Gothic" w:cs="Arial"/>
          <w:bCs/>
          <w:sz w:val="24"/>
          <w:szCs w:val="24"/>
        </w:rPr>
        <w:t xml:space="preserve"> </w:t>
      </w:r>
      <w:r w:rsidRPr="000838F7">
        <w:rPr>
          <w:rFonts w:ascii="Century Gothic" w:eastAsia="Arial" w:hAnsi="Century Gothic" w:cs="Arial"/>
          <w:b/>
          <w:sz w:val="24"/>
          <w:szCs w:val="24"/>
        </w:rPr>
        <w:t xml:space="preserve">a Bocas del Palo: </w:t>
      </w:r>
      <w:r w:rsidRPr="000838F7">
        <w:rPr>
          <w:rFonts w:ascii="Century Gothic" w:eastAsia="Arial" w:hAnsi="Century Gothic" w:cs="Arial"/>
          <w:bCs/>
          <w:sz w:val="24"/>
          <w:szCs w:val="24"/>
        </w:rPr>
        <w:t>20 minutos.</w:t>
      </w:r>
    </w:p>
    <w:p w14:paraId="6462CF4E" w14:textId="7D359CF9" w:rsidR="005838FE" w:rsidRPr="000838F7" w:rsidRDefault="005838FE" w:rsidP="007057DC">
      <w:pPr>
        <w:tabs>
          <w:tab w:val="left" w:pos="3960"/>
        </w:tabs>
        <w:spacing w:line="276" w:lineRule="auto"/>
        <w:jc w:val="both"/>
        <w:rPr>
          <w:rFonts w:ascii="Century Gothic" w:eastAsia="Arial" w:hAnsi="Century Gothic" w:cs="Arial"/>
          <w:bCs/>
          <w:sz w:val="24"/>
          <w:szCs w:val="24"/>
        </w:rPr>
      </w:pPr>
      <w:r w:rsidRPr="000838F7">
        <w:rPr>
          <w:rFonts w:ascii="Century Gothic" w:eastAsia="Arial" w:hAnsi="Century Gothic" w:cs="Arial"/>
          <w:b/>
          <w:sz w:val="24"/>
          <w:szCs w:val="24"/>
        </w:rPr>
        <w:t>De la cabecera Municipal de Puerto Tejada</w:t>
      </w:r>
      <w:r w:rsidRPr="000838F7">
        <w:rPr>
          <w:rFonts w:ascii="Century Gothic" w:eastAsia="Arial" w:hAnsi="Century Gothic" w:cs="Arial"/>
          <w:bCs/>
          <w:sz w:val="24"/>
          <w:szCs w:val="24"/>
        </w:rPr>
        <w:t xml:space="preserve"> </w:t>
      </w:r>
      <w:r w:rsidRPr="000838F7">
        <w:rPr>
          <w:rFonts w:ascii="Century Gothic" w:eastAsia="Arial" w:hAnsi="Century Gothic" w:cs="Arial"/>
          <w:b/>
          <w:sz w:val="24"/>
          <w:szCs w:val="24"/>
        </w:rPr>
        <w:t xml:space="preserve">a Perico Negro: </w:t>
      </w:r>
      <w:r w:rsidRPr="000838F7">
        <w:rPr>
          <w:rFonts w:ascii="Century Gothic" w:eastAsia="Arial" w:hAnsi="Century Gothic" w:cs="Arial"/>
          <w:bCs/>
          <w:sz w:val="24"/>
          <w:szCs w:val="24"/>
        </w:rPr>
        <w:t>15 minutos</w:t>
      </w:r>
    </w:p>
    <w:p w14:paraId="3B09A588" w14:textId="3F825A25" w:rsidR="005838FE" w:rsidRPr="000838F7" w:rsidRDefault="005838FE" w:rsidP="007057DC">
      <w:pPr>
        <w:tabs>
          <w:tab w:val="left" w:pos="3960"/>
        </w:tabs>
        <w:spacing w:line="276" w:lineRule="auto"/>
        <w:jc w:val="both"/>
        <w:rPr>
          <w:rFonts w:ascii="Century Gothic" w:eastAsia="Arial" w:hAnsi="Century Gothic" w:cs="Arial"/>
          <w:bCs/>
          <w:sz w:val="24"/>
          <w:szCs w:val="24"/>
        </w:rPr>
      </w:pPr>
      <w:r w:rsidRPr="000838F7">
        <w:rPr>
          <w:rFonts w:ascii="Century Gothic" w:eastAsia="Arial" w:hAnsi="Century Gothic" w:cs="Arial"/>
          <w:b/>
          <w:sz w:val="24"/>
          <w:szCs w:val="24"/>
        </w:rPr>
        <w:t>De la cabecera Municipal de Puerto Tejada</w:t>
      </w:r>
      <w:r w:rsidRPr="000838F7">
        <w:rPr>
          <w:rFonts w:ascii="Century Gothic" w:eastAsia="Arial" w:hAnsi="Century Gothic" w:cs="Arial"/>
          <w:bCs/>
          <w:sz w:val="24"/>
          <w:szCs w:val="24"/>
        </w:rPr>
        <w:t xml:space="preserve"> </w:t>
      </w:r>
      <w:r w:rsidRPr="000838F7">
        <w:rPr>
          <w:rFonts w:ascii="Century Gothic" w:eastAsia="Arial" w:hAnsi="Century Gothic" w:cs="Arial"/>
          <w:b/>
          <w:sz w:val="24"/>
          <w:szCs w:val="24"/>
        </w:rPr>
        <w:t xml:space="preserve">a Vuelta Larga: </w:t>
      </w:r>
      <w:r w:rsidRPr="000838F7">
        <w:rPr>
          <w:rFonts w:ascii="Century Gothic" w:eastAsia="Arial" w:hAnsi="Century Gothic" w:cs="Arial"/>
          <w:bCs/>
          <w:sz w:val="24"/>
          <w:szCs w:val="24"/>
        </w:rPr>
        <w:t>5 minutos</w:t>
      </w:r>
    </w:p>
    <w:p w14:paraId="6C46EE8D" w14:textId="210BE99C" w:rsidR="005838FE" w:rsidRPr="000838F7" w:rsidRDefault="005838FE" w:rsidP="007057DC">
      <w:pPr>
        <w:tabs>
          <w:tab w:val="left" w:pos="3960"/>
        </w:tabs>
        <w:spacing w:line="276" w:lineRule="auto"/>
        <w:jc w:val="both"/>
        <w:rPr>
          <w:rFonts w:ascii="Century Gothic" w:eastAsia="Arial" w:hAnsi="Century Gothic" w:cs="Arial"/>
          <w:bCs/>
          <w:sz w:val="24"/>
          <w:szCs w:val="24"/>
        </w:rPr>
      </w:pPr>
      <w:r w:rsidRPr="000838F7">
        <w:rPr>
          <w:rFonts w:ascii="Century Gothic" w:eastAsia="Arial" w:hAnsi="Century Gothic" w:cs="Arial"/>
          <w:b/>
          <w:sz w:val="24"/>
          <w:szCs w:val="24"/>
        </w:rPr>
        <w:t>De la cabecera Municipal de Puerto Tejada</w:t>
      </w:r>
      <w:r w:rsidRPr="000838F7">
        <w:rPr>
          <w:rFonts w:ascii="Century Gothic" w:eastAsia="Arial" w:hAnsi="Century Gothic" w:cs="Arial"/>
          <w:bCs/>
          <w:sz w:val="24"/>
          <w:szCs w:val="24"/>
        </w:rPr>
        <w:t xml:space="preserve"> </w:t>
      </w:r>
      <w:r w:rsidRPr="000838F7">
        <w:rPr>
          <w:rFonts w:ascii="Century Gothic" w:eastAsia="Arial" w:hAnsi="Century Gothic" w:cs="Arial"/>
          <w:b/>
          <w:sz w:val="24"/>
          <w:szCs w:val="24"/>
        </w:rPr>
        <w:t>a San Carlos:</w:t>
      </w:r>
      <w:r w:rsidRPr="000838F7">
        <w:rPr>
          <w:rFonts w:ascii="Century Gothic" w:eastAsia="Arial" w:hAnsi="Century Gothic" w:cs="Arial"/>
          <w:bCs/>
          <w:sz w:val="24"/>
          <w:szCs w:val="24"/>
        </w:rPr>
        <w:t xml:space="preserve"> 10 minutos.</w:t>
      </w:r>
    </w:p>
    <w:p w14:paraId="7D88AE74" w14:textId="78984BBE" w:rsidR="0014113A" w:rsidRPr="000838F7" w:rsidRDefault="005838FE" w:rsidP="007057DC">
      <w:pPr>
        <w:tabs>
          <w:tab w:val="left" w:pos="3960"/>
        </w:tabs>
        <w:spacing w:line="276" w:lineRule="auto"/>
        <w:jc w:val="both"/>
        <w:rPr>
          <w:rFonts w:ascii="Century Gothic" w:eastAsia="Arial" w:hAnsi="Century Gothic" w:cs="Arial"/>
          <w:bCs/>
          <w:sz w:val="24"/>
          <w:szCs w:val="24"/>
        </w:rPr>
      </w:pPr>
      <w:r w:rsidRPr="5ABD5709">
        <w:rPr>
          <w:rFonts w:ascii="Century Gothic" w:eastAsia="Arial" w:hAnsi="Century Gothic" w:cs="Arial"/>
          <w:b/>
          <w:bCs/>
          <w:sz w:val="24"/>
          <w:szCs w:val="24"/>
        </w:rPr>
        <w:t>De la cabecera Municipal de Puerto Tejada</w:t>
      </w:r>
      <w:r w:rsidRPr="5ABD5709">
        <w:rPr>
          <w:rFonts w:ascii="Century Gothic" w:eastAsia="Arial" w:hAnsi="Century Gothic" w:cs="Arial"/>
          <w:sz w:val="24"/>
          <w:szCs w:val="24"/>
        </w:rPr>
        <w:t xml:space="preserve"> </w:t>
      </w:r>
      <w:r w:rsidRPr="5ABD5709">
        <w:rPr>
          <w:rFonts w:ascii="Century Gothic" w:eastAsia="Arial" w:hAnsi="Century Gothic" w:cs="Arial"/>
          <w:b/>
          <w:bCs/>
          <w:sz w:val="24"/>
          <w:szCs w:val="24"/>
        </w:rPr>
        <w:t xml:space="preserve">a la Serafina: </w:t>
      </w:r>
      <w:r w:rsidRPr="5ABD5709">
        <w:rPr>
          <w:rFonts w:ascii="Century Gothic" w:eastAsia="Arial" w:hAnsi="Century Gothic" w:cs="Arial"/>
          <w:sz w:val="24"/>
          <w:szCs w:val="24"/>
        </w:rPr>
        <w:t>15 minutos</w:t>
      </w:r>
    </w:p>
    <w:p w14:paraId="4C314B63" w14:textId="77777777" w:rsidR="00210228" w:rsidRDefault="00210228" w:rsidP="5ABD5709">
      <w:pPr>
        <w:tabs>
          <w:tab w:val="left" w:pos="3960"/>
        </w:tabs>
        <w:spacing w:line="276" w:lineRule="auto"/>
        <w:jc w:val="both"/>
        <w:rPr>
          <w:rFonts w:ascii="Century Gothic" w:eastAsia="Arial" w:hAnsi="Century Gothic" w:cs="Arial"/>
          <w:b/>
          <w:bCs/>
          <w:sz w:val="24"/>
          <w:szCs w:val="24"/>
        </w:rPr>
      </w:pPr>
    </w:p>
    <w:p w14:paraId="0E3838A9" w14:textId="37397A1C" w:rsidR="0003678A" w:rsidRPr="000838F7" w:rsidRDefault="0003678A" w:rsidP="007057DC">
      <w:pPr>
        <w:tabs>
          <w:tab w:val="left" w:pos="3960"/>
        </w:tabs>
        <w:spacing w:line="276" w:lineRule="auto"/>
        <w:jc w:val="both"/>
        <w:rPr>
          <w:rFonts w:ascii="Century Gothic" w:eastAsia="Arial" w:hAnsi="Century Gothic" w:cs="Arial"/>
          <w:b/>
          <w:bCs/>
          <w:sz w:val="24"/>
          <w:szCs w:val="24"/>
        </w:rPr>
      </w:pPr>
      <w:r w:rsidRPr="5ABD5709">
        <w:rPr>
          <w:rFonts w:ascii="Century Gothic" w:eastAsia="Arial" w:hAnsi="Century Gothic" w:cs="Arial"/>
          <w:b/>
          <w:bCs/>
          <w:sz w:val="24"/>
          <w:szCs w:val="24"/>
        </w:rPr>
        <w:t>COMPONENTE PEDAG</w:t>
      </w:r>
      <w:r w:rsidR="00B2692C" w:rsidRPr="5ABD5709">
        <w:rPr>
          <w:rFonts w:ascii="Century Gothic" w:eastAsia="Arial" w:hAnsi="Century Gothic" w:cs="Arial"/>
          <w:b/>
          <w:bCs/>
          <w:sz w:val="24"/>
          <w:szCs w:val="24"/>
        </w:rPr>
        <w:t>Ó</w:t>
      </w:r>
      <w:r w:rsidRPr="5ABD5709">
        <w:rPr>
          <w:rFonts w:ascii="Century Gothic" w:eastAsia="Arial" w:hAnsi="Century Gothic" w:cs="Arial"/>
          <w:b/>
          <w:bCs/>
          <w:sz w:val="24"/>
          <w:szCs w:val="24"/>
        </w:rPr>
        <w:t>GICO</w:t>
      </w:r>
    </w:p>
    <w:bookmarkEnd w:id="6"/>
    <w:p w14:paraId="43820CE2" w14:textId="1B5FBB77" w:rsidR="5ABD5709" w:rsidRDefault="5ABD5709" w:rsidP="5ABD5709">
      <w:pPr>
        <w:spacing w:line="276" w:lineRule="auto"/>
        <w:jc w:val="both"/>
        <w:rPr>
          <w:rFonts w:ascii="Century Gothic" w:hAnsi="Century Gothic" w:cs="Arial"/>
          <w:b/>
          <w:bCs/>
          <w:sz w:val="24"/>
          <w:szCs w:val="24"/>
        </w:rPr>
      </w:pPr>
    </w:p>
    <w:p w14:paraId="73331B93" w14:textId="7D6F312D" w:rsidR="00A63880" w:rsidRPr="000838F7" w:rsidRDefault="00A63880" w:rsidP="008C62D0">
      <w:pPr>
        <w:spacing w:line="276" w:lineRule="auto"/>
        <w:jc w:val="both"/>
        <w:rPr>
          <w:rFonts w:ascii="Century Gothic" w:hAnsi="Century Gothic" w:cs="Arial"/>
          <w:b/>
          <w:bCs/>
          <w:sz w:val="24"/>
          <w:szCs w:val="24"/>
        </w:rPr>
      </w:pPr>
      <w:r w:rsidRPr="000838F7">
        <w:rPr>
          <w:rFonts w:ascii="Century Gothic" w:hAnsi="Century Gothic" w:cs="Arial"/>
          <w:b/>
          <w:bCs/>
          <w:sz w:val="24"/>
          <w:szCs w:val="24"/>
        </w:rPr>
        <w:t xml:space="preserve">PREGUNTA RECTORA </w:t>
      </w:r>
    </w:p>
    <w:p w14:paraId="15A52F4D" w14:textId="253AE989" w:rsidR="00A63880" w:rsidRDefault="2FDD4FF1" w:rsidP="5ABD5709">
      <w:pPr>
        <w:spacing w:line="276" w:lineRule="auto"/>
        <w:jc w:val="both"/>
        <w:rPr>
          <w:rFonts w:ascii="Century Gothic" w:eastAsia="Century Gothic" w:hAnsi="Century Gothic" w:cs="Century Gothic"/>
          <w:b/>
          <w:bCs/>
          <w:i/>
          <w:iCs/>
          <w:sz w:val="24"/>
          <w:szCs w:val="24"/>
        </w:rPr>
      </w:pPr>
      <w:r w:rsidRPr="5ABD5709">
        <w:rPr>
          <w:rFonts w:ascii="Century Gothic" w:eastAsia="Century Gothic" w:hAnsi="Century Gothic" w:cs="Century Gothic"/>
          <w:b/>
          <w:bCs/>
          <w:i/>
          <w:iCs/>
          <w:sz w:val="24"/>
          <w:szCs w:val="24"/>
        </w:rPr>
        <w:t>¿Qué enseñar y qué aprender con las niñas y los niños de educación inicial</w:t>
      </w:r>
      <w:r w:rsidR="007B1DA6">
        <w:rPr>
          <w:rFonts w:ascii="Century Gothic" w:eastAsia="Century Gothic" w:hAnsi="Century Gothic" w:cs="Century Gothic"/>
          <w:b/>
          <w:bCs/>
          <w:i/>
          <w:iCs/>
          <w:sz w:val="24"/>
          <w:szCs w:val="24"/>
        </w:rPr>
        <w:t xml:space="preserve"> resaltando </w:t>
      </w:r>
      <w:r w:rsidRPr="5ABD5709">
        <w:rPr>
          <w:rFonts w:ascii="Century Gothic" w:eastAsia="Century Gothic" w:hAnsi="Century Gothic" w:cs="Century Gothic"/>
          <w:b/>
          <w:bCs/>
          <w:i/>
          <w:iCs/>
          <w:sz w:val="24"/>
          <w:szCs w:val="24"/>
        </w:rPr>
        <w:t>el sentido de su identidad étnica que conlleve a fortalecer la pervivencia del violín y de la fuga afrocaucanos en la zona rural y rural dispersa del municipio de Puerto Tejada Cauca?</w:t>
      </w:r>
    </w:p>
    <w:p w14:paraId="601F5CDA" w14:textId="77777777" w:rsidR="00BC166A" w:rsidRPr="000838F7" w:rsidRDefault="00BC166A" w:rsidP="008C62D0">
      <w:pPr>
        <w:spacing w:line="276" w:lineRule="auto"/>
        <w:jc w:val="both"/>
        <w:rPr>
          <w:rFonts w:ascii="Century Gothic" w:hAnsi="Century Gothic" w:cs="Arial"/>
          <w:b/>
          <w:bCs/>
          <w:i/>
          <w:iCs/>
          <w:sz w:val="24"/>
          <w:szCs w:val="24"/>
        </w:rPr>
      </w:pPr>
    </w:p>
    <w:p w14:paraId="48B8F04D" w14:textId="01C6929F" w:rsidR="00FB3C1F" w:rsidRDefault="00353F8A" w:rsidP="007057DC">
      <w:pPr>
        <w:tabs>
          <w:tab w:val="left" w:pos="3960"/>
        </w:tabs>
        <w:spacing w:line="276" w:lineRule="auto"/>
        <w:jc w:val="both"/>
        <w:rPr>
          <w:rFonts w:ascii="Century Gothic" w:eastAsia="Arial" w:hAnsi="Century Gothic" w:cs="Arial"/>
          <w:b/>
          <w:sz w:val="24"/>
          <w:szCs w:val="24"/>
        </w:rPr>
      </w:pPr>
      <w:r>
        <w:rPr>
          <w:rFonts w:ascii="Century Gothic" w:eastAsia="Arial" w:hAnsi="Century Gothic" w:cs="Arial"/>
          <w:b/>
          <w:sz w:val="24"/>
          <w:szCs w:val="24"/>
        </w:rPr>
        <w:t>L</w:t>
      </w:r>
      <w:r w:rsidRPr="000838F7">
        <w:rPr>
          <w:rFonts w:ascii="Century Gothic" w:eastAsia="Arial" w:hAnsi="Century Gothic" w:cs="Arial"/>
          <w:b/>
          <w:sz w:val="24"/>
          <w:szCs w:val="24"/>
        </w:rPr>
        <w:t>os principios</w:t>
      </w:r>
    </w:p>
    <w:p w14:paraId="294948D2" w14:textId="75AF1CDE" w:rsidR="00FB3C1F" w:rsidRPr="000838F7" w:rsidRDefault="00FB3C1F" w:rsidP="007057DC">
      <w:pPr>
        <w:tabs>
          <w:tab w:val="left" w:pos="3960"/>
        </w:tabs>
        <w:spacing w:line="276" w:lineRule="auto"/>
        <w:jc w:val="both"/>
        <w:rPr>
          <w:rFonts w:ascii="Century Gothic" w:eastAsia="Arial" w:hAnsi="Century Gothic" w:cs="Arial"/>
          <w:bCs/>
          <w:sz w:val="24"/>
          <w:szCs w:val="24"/>
        </w:rPr>
      </w:pPr>
      <w:r w:rsidRPr="000838F7">
        <w:rPr>
          <w:rFonts w:ascii="Century Gothic" w:eastAsia="Arial" w:hAnsi="Century Gothic" w:cs="Arial"/>
          <w:b/>
          <w:sz w:val="24"/>
          <w:szCs w:val="24"/>
        </w:rPr>
        <w:t>Identidad</w:t>
      </w:r>
      <w:r w:rsidRPr="000838F7">
        <w:rPr>
          <w:rFonts w:ascii="Century Gothic" w:eastAsia="Arial" w:hAnsi="Century Gothic" w:cs="Arial"/>
          <w:bCs/>
          <w:sz w:val="24"/>
          <w:szCs w:val="24"/>
        </w:rPr>
        <w:t>. Reconocerse, quererse y valorarse como es</w:t>
      </w:r>
      <w:r w:rsidR="003619A0" w:rsidRPr="000838F7">
        <w:rPr>
          <w:rFonts w:ascii="Century Gothic" w:eastAsia="Arial" w:hAnsi="Century Gothic" w:cs="Arial"/>
          <w:bCs/>
          <w:sz w:val="24"/>
          <w:szCs w:val="24"/>
        </w:rPr>
        <w:t>, una persona de ascendencia africana o de donde sea</w:t>
      </w:r>
      <w:r w:rsidRPr="000838F7">
        <w:rPr>
          <w:rFonts w:ascii="Century Gothic" w:eastAsia="Arial" w:hAnsi="Century Gothic" w:cs="Arial"/>
          <w:bCs/>
          <w:sz w:val="24"/>
          <w:szCs w:val="24"/>
        </w:rPr>
        <w:t xml:space="preserve">, y especialmente </w:t>
      </w:r>
      <w:r w:rsidR="003619A0" w:rsidRPr="000838F7">
        <w:rPr>
          <w:rFonts w:ascii="Century Gothic" w:eastAsia="Arial" w:hAnsi="Century Gothic" w:cs="Arial"/>
          <w:bCs/>
          <w:sz w:val="24"/>
          <w:szCs w:val="24"/>
        </w:rPr>
        <w:t xml:space="preserve">como afrocolombiano, como </w:t>
      </w:r>
      <w:r w:rsidR="00210228" w:rsidRPr="000838F7">
        <w:rPr>
          <w:rFonts w:ascii="Century Gothic" w:eastAsia="Arial" w:hAnsi="Century Gothic" w:cs="Arial"/>
          <w:bCs/>
          <w:sz w:val="24"/>
          <w:szCs w:val="24"/>
        </w:rPr>
        <w:t>afropuertotejadeña</w:t>
      </w:r>
      <w:r w:rsidR="003619A0" w:rsidRPr="000838F7">
        <w:rPr>
          <w:rFonts w:ascii="Century Gothic" w:eastAsia="Arial" w:hAnsi="Century Gothic" w:cs="Arial"/>
          <w:bCs/>
          <w:sz w:val="24"/>
          <w:szCs w:val="24"/>
        </w:rPr>
        <w:t xml:space="preserve"> y </w:t>
      </w:r>
      <w:r w:rsidR="00210228" w:rsidRPr="000838F7">
        <w:rPr>
          <w:rFonts w:ascii="Century Gothic" w:eastAsia="Arial" w:hAnsi="Century Gothic" w:cs="Arial"/>
          <w:bCs/>
          <w:sz w:val="24"/>
          <w:szCs w:val="24"/>
        </w:rPr>
        <w:t>afropuertotejadeña</w:t>
      </w:r>
      <w:r w:rsidR="003619A0" w:rsidRPr="000838F7">
        <w:rPr>
          <w:rFonts w:ascii="Century Gothic" w:eastAsia="Arial" w:hAnsi="Century Gothic" w:cs="Arial"/>
          <w:bCs/>
          <w:sz w:val="24"/>
          <w:szCs w:val="24"/>
        </w:rPr>
        <w:t xml:space="preserve">. Esto conllevará a reconocer y valorar la identidad del otro, de la otra persona. </w:t>
      </w:r>
    </w:p>
    <w:p w14:paraId="414CB925" w14:textId="645B9AAA" w:rsidR="00D04A72" w:rsidRPr="000838F7" w:rsidRDefault="00D04A72" w:rsidP="007057DC">
      <w:pPr>
        <w:tabs>
          <w:tab w:val="left" w:pos="3960"/>
        </w:tabs>
        <w:spacing w:line="276" w:lineRule="auto"/>
        <w:jc w:val="both"/>
        <w:rPr>
          <w:rFonts w:ascii="Century Gothic" w:eastAsia="Arial" w:hAnsi="Century Gothic" w:cs="Arial"/>
          <w:bCs/>
          <w:sz w:val="24"/>
          <w:szCs w:val="24"/>
        </w:rPr>
      </w:pPr>
      <w:r w:rsidRPr="000838F7">
        <w:rPr>
          <w:rFonts w:ascii="Century Gothic" w:eastAsia="Arial" w:hAnsi="Century Gothic" w:cs="Arial"/>
          <w:b/>
          <w:sz w:val="24"/>
          <w:szCs w:val="24"/>
        </w:rPr>
        <w:t>Territorialidad</w:t>
      </w:r>
      <w:r w:rsidRPr="000838F7">
        <w:rPr>
          <w:rFonts w:ascii="Century Gothic" w:eastAsia="Arial" w:hAnsi="Century Gothic" w:cs="Arial"/>
          <w:bCs/>
          <w:sz w:val="24"/>
          <w:szCs w:val="24"/>
        </w:rPr>
        <w:t>. Entendida como la cosmovisión de los tres mundos: el de arriba, el del medio o terrestre y el de abajo. El territorio al que se debe cuidar y proteger, al que no se debe agredir, como lo hicieron nuestros ancestros. Ese territorio del que habla la filosofía del Muntú, “legado espiritual de los bantúes”. En este territorio están las familias, los sembrados, los animales, los vegetales o plantas y árboles que nos sirven, los insectos, y está toda la comunidad.</w:t>
      </w:r>
    </w:p>
    <w:p w14:paraId="60635F6D" w14:textId="157AFD3F" w:rsidR="00D04A72" w:rsidRPr="000838F7" w:rsidRDefault="00D04A72" w:rsidP="007057DC">
      <w:pPr>
        <w:tabs>
          <w:tab w:val="left" w:pos="3960"/>
        </w:tabs>
        <w:spacing w:line="276" w:lineRule="auto"/>
        <w:jc w:val="both"/>
        <w:rPr>
          <w:rFonts w:ascii="Century Gothic" w:eastAsia="Arial" w:hAnsi="Century Gothic" w:cs="Arial"/>
          <w:bCs/>
          <w:sz w:val="24"/>
          <w:szCs w:val="24"/>
        </w:rPr>
      </w:pPr>
      <w:r w:rsidRPr="000838F7">
        <w:rPr>
          <w:rFonts w:ascii="Century Gothic" w:eastAsia="Arial" w:hAnsi="Century Gothic" w:cs="Arial"/>
          <w:b/>
          <w:sz w:val="24"/>
          <w:szCs w:val="24"/>
        </w:rPr>
        <w:t>Interculturalidad.</w:t>
      </w:r>
      <w:r w:rsidRPr="000838F7">
        <w:rPr>
          <w:rFonts w:ascii="Century Gothic" w:eastAsia="Arial" w:hAnsi="Century Gothic" w:cs="Arial"/>
          <w:bCs/>
          <w:sz w:val="24"/>
          <w:szCs w:val="24"/>
        </w:rPr>
        <w:t xml:space="preserve"> En este territorio </w:t>
      </w:r>
      <w:r w:rsidR="00934A3F" w:rsidRPr="000838F7">
        <w:rPr>
          <w:rFonts w:ascii="Century Gothic" w:eastAsia="Arial" w:hAnsi="Century Gothic" w:cs="Arial"/>
          <w:bCs/>
          <w:sz w:val="24"/>
          <w:szCs w:val="24"/>
        </w:rPr>
        <w:t>hay una trenza de etnias, de grupos humanos con sus diversas culturas, claro, predomina la afropuertotejadeña, pero además de valorar nuestra propia cultura, debemos respetar y valorar y conocer las otras culturas; eso, conlleva a la armonía y a la fraternidad</w:t>
      </w:r>
      <w:r w:rsidR="00AB3724" w:rsidRPr="000838F7">
        <w:rPr>
          <w:rFonts w:ascii="Century Gothic" w:eastAsia="Arial" w:hAnsi="Century Gothic" w:cs="Arial"/>
          <w:bCs/>
          <w:sz w:val="24"/>
          <w:szCs w:val="24"/>
        </w:rPr>
        <w:t>, a la no discriminación por sexo, color de piel, creencias religiosas, etc</w:t>
      </w:r>
      <w:r w:rsidR="00934A3F" w:rsidRPr="000838F7">
        <w:rPr>
          <w:rFonts w:ascii="Century Gothic" w:eastAsia="Arial" w:hAnsi="Century Gothic" w:cs="Arial"/>
          <w:bCs/>
          <w:sz w:val="24"/>
          <w:szCs w:val="24"/>
        </w:rPr>
        <w:t>.</w:t>
      </w:r>
      <w:r w:rsidR="00AB3724" w:rsidRPr="000838F7">
        <w:rPr>
          <w:rFonts w:ascii="Century Gothic" w:eastAsia="Arial" w:hAnsi="Century Gothic" w:cs="Arial"/>
          <w:bCs/>
          <w:sz w:val="24"/>
          <w:szCs w:val="24"/>
        </w:rPr>
        <w:t xml:space="preserve"> Aquí se debe superar la discriminación y la exclusión.</w:t>
      </w:r>
    </w:p>
    <w:p w14:paraId="520D5DEB" w14:textId="115057D4" w:rsidR="00934A3F" w:rsidRPr="000838F7" w:rsidRDefault="00934A3F" w:rsidP="007057DC">
      <w:pPr>
        <w:tabs>
          <w:tab w:val="left" w:pos="3960"/>
        </w:tabs>
        <w:spacing w:line="276" w:lineRule="auto"/>
        <w:jc w:val="both"/>
        <w:rPr>
          <w:rFonts w:ascii="Century Gothic" w:eastAsia="Arial" w:hAnsi="Century Gothic" w:cs="Arial"/>
          <w:bCs/>
          <w:sz w:val="24"/>
          <w:szCs w:val="24"/>
        </w:rPr>
      </w:pPr>
      <w:r w:rsidRPr="000838F7">
        <w:rPr>
          <w:rFonts w:ascii="Century Gothic" w:eastAsia="Arial" w:hAnsi="Century Gothic" w:cs="Arial"/>
          <w:b/>
          <w:sz w:val="24"/>
          <w:szCs w:val="24"/>
        </w:rPr>
        <w:t>Solidaridad</w:t>
      </w:r>
      <w:r w:rsidRPr="000838F7">
        <w:rPr>
          <w:rFonts w:ascii="Century Gothic" w:eastAsia="Arial" w:hAnsi="Century Gothic" w:cs="Arial"/>
          <w:bCs/>
          <w:sz w:val="24"/>
          <w:szCs w:val="24"/>
        </w:rPr>
        <w:t xml:space="preserve">. </w:t>
      </w:r>
      <w:r w:rsidR="00745BA5" w:rsidRPr="000838F7">
        <w:rPr>
          <w:rFonts w:ascii="Century Gothic" w:eastAsia="Arial" w:hAnsi="Century Gothic" w:cs="Arial"/>
          <w:bCs/>
          <w:sz w:val="24"/>
          <w:szCs w:val="24"/>
        </w:rPr>
        <w:t xml:space="preserve">Se debe fortalecer en los niños y </w:t>
      </w:r>
      <w:r w:rsidR="004E5E71">
        <w:rPr>
          <w:rFonts w:ascii="Century Gothic" w:eastAsia="Arial" w:hAnsi="Century Gothic" w:cs="Arial"/>
          <w:bCs/>
          <w:sz w:val="24"/>
          <w:szCs w:val="24"/>
        </w:rPr>
        <w:t>las</w:t>
      </w:r>
      <w:r w:rsidR="00745BA5" w:rsidRPr="000838F7">
        <w:rPr>
          <w:rFonts w:ascii="Century Gothic" w:eastAsia="Arial" w:hAnsi="Century Gothic" w:cs="Arial"/>
          <w:bCs/>
          <w:sz w:val="24"/>
          <w:szCs w:val="24"/>
        </w:rPr>
        <w:t xml:space="preserve"> niñas</w:t>
      </w:r>
      <w:r w:rsidRPr="000838F7">
        <w:rPr>
          <w:rFonts w:ascii="Century Gothic" w:eastAsia="Arial" w:hAnsi="Century Gothic" w:cs="Arial"/>
          <w:bCs/>
          <w:sz w:val="24"/>
          <w:szCs w:val="24"/>
        </w:rPr>
        <w:t xml:space="preserve"> el sentido de cooperación, de ayuda, de multi e interdisciplinariedad. Se debe volver en la escuela a rescatar el sentido de la minga, de la uramba, del trueque como apoyo de unos a otros, y qué más, que esto se dé desde la educación inicial.</w:t>
      </w:r>
      <w:r w:rsidR="00745BA5" w:rsidRPr="000838F7">
        <w:rPr>
          <w:rFonts w:ascii="Century Gothic" w:hAnsi="Century Gothic" w:cs="Arial"/>
          <w:sz w:val="24"/>
          <w:szCs w:val="24"/>
        </w:rPr>
        <w:t xml:space="preserve"> </w:t>
      </w:r>
      <w:r w:rsidR="00745BA5" w:rsidRPr="000838F7">
        <w:rPr>
          <w:rFonts w:ascii="Century Gothic" w:eastAsia="Arial" w:hAnsi="Century Gothic" w:cs="Arial"/>
          <w:bCs/>
          <w:sz w:val="24"/>
          <w:szCs w:val="24"/>
        </w:rPr>
        <w:t>La solidaridad conllevará a la construcción colectiva de la formación y del conocimiento.</w:t>
      </w:r>
    </w:p>
    <w:p w14:paraId="7A3A5F9A" w14:textId="432D2F04" w:rsidR="00934A3F" w:rsidRPr="000838F7" w:rsidRDefault="00934A3F" w:rsidP="007057DC">
      <w:pPr>
        <w:tabs>
          <w:tab w:val="left" w:pos="3960"/>
        </w:tabs>
        <w:spacing w:line="276" w:lineRule="auto"/>
        <w:jc w:val="both"/>
        <w:rPr>
          <w:rFonts w:ascii="Century Gothic" w:eastAsia="Arial" w:hAnsi="Century Gothic" w:cs="Arial"/>
          <w:bCs/>
          <w:sz w:val="24"/>
          <w:szCs w:val="24"/>
        </w:rPr>
      </w:pPr>
      <w:r w:rsidRPr="000838F7">
        <w:rPr>
          <w:rFonts w:ascii="Century Gothic" w:eastAsia="Arial" w:hAnsi="Century Gothic" w:cs="Arial"/>
          <w:b/>
          <w:sz w:val="24"/>
          <w:szCs w:val="24"/>
        </w:rPr>
        <w:t>Libertad.</w:t>
      </w:r>
      <w:r w:rsidRPr="000838F7">
        <w:rPr>
          <w:rFonts w:ascii="Century Gothic" w:eastAsia="Arial" w:hAnsi="Century Gothic" w:cs="Arial"/>
          <w:bCs/>
          <w:sz w:val="24"/>
          <w:szCs w:val="24"/>
        </w:rPr>
        <w:t xml:space="preserve"> Monte Oscuro, nombre antiguo de Puerto Tejada surgió como un lugar de resistencia, y allí las ancestras y los ancestros afros consiguieron ser libres y recuperar su autonomía. Las niñas y niños formados en esta Estrategia de Educación Inicial deben formarse para la libertad, para la democracia, y para la paz.</w:t>
      </w:r>
      <w:r w:rsidR="00AB3724" w:rsidRPr="000838F7">
        <w:rPr>
          <w:rFonts w:ascii="Century Gothic" w:eastAsia="Arial" w:hAnsi="Century Gothic" w:cs="Arial"/>
          <w:bCs/>
          <w:sz w:val="24"/>
          <w:szCs w:val="24"/>
        </w:rPr>
        <w:t xml:space="preserve"> Es decir, se trabajará en una formación para la libertad responsable. Nadie será amo, nadie será esclavo, dijo Gandhi.</w:t>
      </w:r>
    </w:p>
    <w:p w14:paraId="216A2208" w14:textId="59F35487" w:rsidR="5ABD5709" w:rsidRPr="00AC0FD6" w:rsidRDefault="00AB3724" w:rsidP="5ABD5709">
      <w:pPr>
        <w:tabs>
          <w:tab w:val="left" w:pos="3960"/>
        </w:tabs>
        <w:spacing w:line="276" w:lineRule="auto"/>
        <w:jc w:val="both"/>
        <w:rPr>
          <w:rFonts w:ascii="Century Gothic" w:hAnsi="Century Gothic"/>
          <w:sz w:val="24"/>
        </w:rPr>
      </w:pPr>
      <w:r w:rsidRPr="5ABD5709">
        <w:rPr>
          <w:rFonts w:ascii="Century Gothic" w:eastAsia="Arial" w:hAnsi="Century Gothic" w:cs="Arial"/>
          <w:b/>
          <w:bCs/>
          <w:sz w:val="24"/>
          <w:szCs w:val="24"/>
        </w:rPr>
        <w:t>Espiritualidad.</w:t>
      </w:r>
      <w:r w:rsidRPr="5ABD5709">
        <w:rPr>
          <w:rFonts w:ascii="Century Gothic" w:eastAsia="Arial" w:hAnsi="Century Gothic" w:cs="Arial"/>
          <w:sz w:val="24"/>
          <w:szCs w:val="24"/>
        </w:rPr>
        <w:t xml:space="preserve"> Fortalecer el sentido de espiritualidad desde el por las creencias y cosmovisión de las personas, iniciando desde la educación inicial.</w:t>
      </w:r>
    </w:p>
    <w:p w14:paraId="334C5A16" w14:textId="6952AB0A" w:rsidR="5ABD5709" w:rsidRDefault="5ABD5709" w:rsidP="5ABD5709">
      <w:pPr>
        <w:tabs>
          <w:tab w:val="left" w:pos="3960"/>
        </w:tabs>
        <w:spacing w:line="276" w:lineRule="auto"/>
        <w:jc w:val="both"/>
        <w:rPr>
          <w:rFonts w:ascii="Century Gothic" w:eastAsia="Arial" w:hAnsi="Century Gothic" w:cs="Arial"/>
          <w:b/>
          <w:bCs/>
          <w:sz w:val="24"/>
          <w:szCs w:val="24"/>
        </w:rPr>
      </w:pPr>
    </w:p>
    <w:p w14:paraId="5B64D8D8" w14:textId="184C4626" w:rsidR="00FB3C1F" w:rsidRPr="000838F7" w:rsidRDefault="003619A0" w:rsidP="007057DC">
      <w:pPr>
        <w:tabs>
          <w:tab w:val="left" w:pos="3960"/>
        </w:tabs>
        <w:spacing w:line="276" w:lineRule="auto"/>
        <w:jc w:val="both"/>
        <w:rPr>
          <w:rFonts w:ascii="Century Gothic" w:eastAsia="Arial" w:hAnsi="Century Gothic" w:cs="Arial"/>
          <w:b/>
          <w:sz w:val="24"/>
          <w:szCs w:val="24"/>
        </w:rPr>
      </w:pPr>
      <w:r w:rsidRPr="000838F7">
        <w:rPr>
          <w:rFonts w:ascii="Century Gothic" w:eastAsia="Arial" w:hAnsi="Century Gothic" w:cs="Arial"/>
          <w:b/>
          <w:sz w:val="24"/>
          <w:szCs w:val="24"/>
        </w:rPr>
        <w:t>Objetivo general</w:t>
      </w:r>
    </w:p>
    <w:p w14:paraId="3C5C990D" w14:textId="66FE9DD3" w:rsidR="00463067" w:rsidRPr="000838F7" w:rsidRDefault="00B46F2B" w:rsidP="5ABD5709">
      <w:pPr>
        <w:tabs>
          <w:tab w:val="left" w:pos="3960"/>
        </w:tabs>
        <w:spacing w:line="276" w:lineRule="auto"/>
        <w:jc w:val="both"/>
        <w:rPr>
          <w:rFonts w:ascii="Century Gothic" w:eastAsia="Arial" w:hAnsi="Century Gothic" w:cs="Arial"/>
          <w:sz w:val="24"/>
          <w:szCs w:val="24"/>
        </w:rPr>
      </w:pPr>
      <w:r w:rsidRPr="5ABD5709">
        <w:rPr>
          <w:rFonts w:ascii="Century Gothic" w:eastAsia="Arial" w:hAnsi="Century Gothic" w:cs="Arial"/>
          <w:sz w:val="24"/>
          <w:szCs w:val="24"/>
        </w:rPr>
        <w:t>Potenciar en los niños</w:t>
      </w:r>
      <w:r w:rsidR="00560F7A" w:rsidRPr="5ABD5709">
        <w:rPr>
          <w:rFonts w:ascii="Century Gothic" w:eastAsia="Arial" w:hAnsi="Century Gothic" w:cs="Arial"/>
          <w:sz w:val="24"/>
          <w:szCs w:val="24"/>
        </w:rPr>
        <w:t xml:space="preserve"> </w:t>
      </w:r>
      <w:r w:rsidR="004E5E71">
        <w:rPr>
          <w:rFonts w:ascii="Century Gothic" w:eastAsia="Arial" w:hAnsi="Century Gothic" w:cs="Arial"/>
          <w:sz w:val="24"/>
          <w:szCs w:val="24"/>
        </w:rPr>
        <w:t>las</w:t>
      </w:r>
      <w:r w:rsidR="00560F7A" w:rsidRPr="5ABD5709">
        <w:rPr>
          <w:rFonts w:ascii="Century Gothic" w:eastAsia="Arial" w:hAnsi="Century Gothic" w:cs="Arial"/>
          <w:sz w:val="24"/>
          <w:szCs w:val="24"/>
        </w:rPr>
        <w:t xml:space="preserve"> niñas de educación inicial de la zona rural y rural dispersa de Puerto Tejada </w:t>
      </w:r>
      <w:r w:rsidR="3AECA983" w:rsidRPr="5ABD5709">
        <w:rPr>
          <w:rFonts w:ascii="Century Gothic" w:eastAsia="Arial" w:hAnsi="Century Gothic" w:cs="Arial"/>
          <w:sz w:val="24"/>
          <w:szCs w:val="24"/>
        </w:rPr>
        <w:t>su desarrollo integral y aprendizaje a través d</w:t>
      </w:r>
      <w:r w:rsidR="00560F7A" w:rsidRPr="5ABD5709">
        <w:rPr>
          <w:rFonts w:ascii="Century Gothic" w:eastAsia="Arial" w:hAnsi="Century Gothic" w:cs="Arial"/>
          <w:sz w:val="24"/>
          <w:szCs w:val="24"/>
        </w:rPr>
        <w:t xml:space="preserve">el reconocimiento </w:t>
      </w:r>
      <w:r w:rsidR="0EF7555C" w:rsidRPr="5ABD5709">
        <w:rPr>
          <w:rFonts w:ascii="Century Gothic" w:eastAsia="Arial" w:hAnsi="Century Gothic" w:cs="Arial"/>
          <w:sz w:val="24"/>
          <w:szCs w:val="24"/>
        </w:rPr>
        <w:t xml:space="preserve">de su identidad individual y colectiva </w:t>
      </w:r>
      <w:r w:rsidR="00560F7A" w:rsidRPr="5ABD5709">
        <w:rPr>
          <w:rFonts w:ascii="Century Gothic" w:eastAsia="Arial" w:hAnsi="Century Gothic" w:cs="Arial"/>
          <w:sz w:val="24"/>
          <w:szCs w:val="24"/>
        </w:rPr>
        <w:t xml:space="preserve">como persona afrocolombiana, con sentido de valoración y aprecio por la tradición ancestral de los violines y de la fuga </w:t>
      </w:r>
      <w:r w:rsidR="00B2692C" w:rsidRPr="5ABD5709">
        <w:rPr>
          <w:rFonts w:ascii="Century Gothic" w:eastAsia="Arial" w:hAnsi="Century Gothic" w:cs="Arial"/>
          <w:sz w:val="24"/>
          <w:szCs w:val="24"/>
        </w:rPr>
        <w:t>afroportejadeños</w:t>
      </w:r>
      <w:r w:rsidR="00560F7A" w:rsidRPr="5ABD5709">
        <w:rPr>
          <w:rFonts w:ascii="Century Gothic" w:eastAsia="Arial" w:hAnsi="Century Gothic" w:cs="Arial"/>
          <w:sz w:val="24"/>
          <w:szCs w:val="24"/>
        </w:rPr>
        <w:t xml:space="preserve"> y </w:t>
      </w:r>
      <w:r w:rsidR="00B2692C" w:rsidRPr="5ABD5709">
        <w:rPr>
          <w:rFonts w:ascii="Century Gothic" w:eastAsia="Arial" w:hAnsi="Century Gothic" w:cs="Arial"/>
          <w:sz w:val="24"/>
          <w:szCs w:val="24"/>
        </w:rPr>
        <w:t>afroportejadeñas</w:t>
      </w:r>
      <w:r w:rsidR="00353F8A" w:rsidRPr="5ABD5709">
        <w:rPr>
          <w:rFonts w:ascii="Century Gothic" w:eastAsia="Arial" w:hAnsi="Century Gothic" w:cs="Arial"/>
          <w:sz w:val="24"/>
          <w:szCs w:val="24"/>
        </w:rPr>
        <w:t>, y el respeto y valoración del otro, de la otra persona</w:t>
      </w:r>
      <w:r w:rsidR="00560F7A" w:rsidRPr="5ABD5709">
        <w:rPr>
          <w:rFonts w:ascii="Century Gothic" w:eastAsia="Arial" w:hAnsi="Century Gothic" w:cs="Arial"/>
          <w:sz w:val="24"/>
          <w:szCs w:val="24"/>
        </w:rPr>
        <w:t>.</w:t>
      </w:r>
    </w:p>
    <w:p w14:paraId="4D4BF52D" w14:textId="74C8F50F" w:rsidR="003619A0" w:rsidRPr="000838F7" w:rsidRDefault="003619A0" w:rsidP="007057DC">
      <w:pPr>
        <w:tabs>
          <w:tab w:val="left" w:pos="3960"/>
        </w:tabs>
        <w:spacing w:line="276" w:lineRule="auto"/>
        <w:jc w:val="both"/>
        <w:rPr>
          <w:rFonts w:ascii="Century Gothic" w:eastAsia="Arial" w:hAnsi="Century Gothic" w:cs="Arial"/>
          <w:b/>
          <w:sz w:val="24"/>
          <w:szCs w:val="24"/>
        </w:rPr>
      </w:pPr>
      <w:r w:rsidRPr="000838F7">
        <w:rPr>
          <w:rFonts w:ascii="Century Gothic" w:eastAsia="Arial" w:hAnsi="Century Gothic" w:cs="Arial"/>
          <w:b/>
          <w:sz w:val="24"/>
          <w:szCs w:val="24"/>
        </w:rPr>
        <w:t>Objetivos específicos</w:t>
      </w:r>
    </w:p>
    <w:p w14:paraId="3DF6963A" w14:textId="50F99F3D" w:rsidR="00D2016B" w:rsidRPr="000838F7" w:rsidRDefault="00D2016B" w:rsidP="00D2016B">
      <w:pPr>
        <w:pStyle w:val="Prrafodelista"/>
        <w:numPr>
          <w:ilvl w:val="0"/>
          <w:numId w:val="23"/>
        </w:numPr>
        <w:tabs>
          <w:tab w:val="left" w:pos="3960"/>
        </w:tabs>
        <w:spacing w:line="276" w:lineRule="auto"/>
        <w:jc w:val="both"/>
        <w:rPr>
          <w:rFonts w:ascii="Century Gothic" w:eastAsia="Arial" w:hAnsi="Century Gothic" w:cs="Arial"/>
          <w:bCs/>
          <w:sz w:val="24"/>
          <w:szCs w:val="24"/>
        </w:rPr>
      </w:pPr>
      <w:r w:rsidRPr="000838F7">
        <w:rPr>
          <w:rFonts w:ascii="Century Gothic" w:eastAsia="Arial" w:hAnsi="Century Gothic" w:cs="Arial"/>
          <w:bCs/>
          <w:sz w:val="24"/>
          <w:szCs w:val="24"/>
        </w:rPr>
        <w:t>Potenciar actitudes en niños</w:t>
      </w:r>
      <w:r w:rsidR="004E5E71">
        <w:rPr>
          <w:rFonts w:ascii="Century Gothic" w:eastAsia="Arial" w:hAnsi="Century Gothic" w:cs="Arial"/>
          <w:bCs/>
          <w:sz w:val="24"/>
          <w:szCs w:val="24"/>
        </w:rPr>
        <w:t>,</w:t>
      </w:r>
      <w:r w:rsidRPr="000838F7">
        <w:rPr>
          <w:rFonts w:ascii="Century Gothic" w:eastAsia="Arial" w:hAnsi="Century Gothic" w:cs="Arial"/>
          <w:bCs/>
          <w:sz w:val="24"/>
          <w:szCs w:val="24"/>
        </w:rPr>
        <w:t xml:space="preserve"> niñas para reconocerse a </w:t>
      </w:r>
      <w:r w:rsidR="00B2692C" w:rsidRPr="000838F7">
        <w:rPr>
          <w:rFonts w:ascii="Century Gothic" w:eastAsia="Arial" w:hAnsi="Century Gothic" w:cs="Arial"/>
          <w:bCs/>
          <w:sz w:val="24"/>
          <w:szCs w:val="24"/>
        </w:rPr>
        <w:t>sí</w:t>
      </w:r>
      <w:r w:rsidRPr="000838F7">
        <w:rPr>
          <w:rFonts w:ascii="Century Gothic" w:eastAsia="Arial" w:hAnsi="Century Gothic" w:cs="Arial"/>
          <w:bCs/>
          <w:sz w:val="24"/>
          <w:szCs w:val="24"/>
        </w:rPr>
        <w:t xml:space="preserve"> mismo como persona Afroportejadeña.</w:t>
      </w:r>
    </w:p>
    <w:p w14:paraId="64368E6E" w14:textId="58FB7647" w:rsidR="00D2016B" w:rsidRPr="000838F7" w:rsidRDefault="00D2016B" w:rsidP="00D2016B">
      <w:pPr>
        <w:pStyle w:val="Prrafodelista"/>
        <w:numPr>
          <w:ilvl w:val="0"/>
          <w:numId w:val="23"/>
        </w:numPr>
        <w:tabs>
          <w:tab w:val="left" w:pos="3960"/>
        </w:tabs>
        <w:spacing w:line="276" w:lineRule="auto"/>
        <w:jc w:val="both"/>
        <w:rPr>
          <w:rFonts w:ascii="Century Gothic" w:eastAsia="Arial" w:hAnsi="Century Gothic" w:cs="Arial"/>
          <w:bCs/>
          <w:sz w:val="24"/>
          <w:szCs w:val="24"/>
        </w:rPr>
      </w:pPr>
      <w:r w:rsidRPr="000838F7">
        <w:rPr>
          <w:rFonts w:ascii="Century Gothic" w:eastAsia="Arial" w:hAnsi="Century Gothic" w:cs="Arial"/>
          <w:bCs/>
          <w:sz w:val="24"/>
          <w:szCs w:val="24"/>
        </w:rPr>
        <w:t xml:space="preserve">Nombrar </w:t>
      </w:r>
      <w:r w:rsidR="00353F8A">
        <w:rPr>
          <w:rFonts w:ascii="Century Gothic" w:eastAsia="Arial" w:hAnsi="Century Gothic" w:cs="Arial"/>
          <w:bCs/>
          <w:sz w:val="24"/>
          <w:szCs w:val="24"/>
        </w:rPr>
        <w:t xml:space="preserve">con respeto </w:t>
      </w:r>
      <w:r w:rsidRPr="000838F7">
        <w:rPr>
          <w:rFonts w:ascii="Century Gothic" w:eastAsia="Arial" w:hAnsi="Century Gothic" w:cs="Arial"/>
          <w:bCs/>
          <w:sz w:val="24"/>
          <w:szCs w:val="24"/>
        </w:rPr>
        <w:t>e identificar</w:t>
      </w:r>
      <w:r w:rsidR="00353F8A">
        <w:rPr>
          <w:rFonts w:ascii="Century Gothic" w:eastAsia="Arial" w:hAnsi="Century Gothic" w:cs="Arial"/>
          <w:bCs/>
          <w:sz w:val="24"/>
          <w:szCs w:val="24"/>
        </w:rPr>
        <w:t xml:space="preserve"> </w:t>
      </w:r>
      <w:r w:rsidRPr="000838F7">
        <w:rPr>
          <w:rFonts w:ascii="Century Gothic" w:eastAsia="Arial" w:hAnsi="Century Gothic" w:cs="Arial"/>
          <w:bCs/>
          <w:sz w:val="24"/>
          <w:szCs w:val="24"/>
        </w:rPr>
        <w:t>entr</w:t>
      </w:r>
      <w:r w:rsidR="00A939EE" w:rsidRPr="000838F7">
        <w:rPr>
          <w:rFonts w:ascii="Century Gothic" w:eastAsia="Arial" w:hAnsi="Century Gothic" w:cs="Arial"/>
          <w:bCs/>
          <w:sz w:val="24"/>
          <w:szCs w:val="24"/>
        </w:rPr>
        <w:t>e</w:t>
      </w:r>
      <w:r w:rsidRPr="000838F7">
        <w:rPr>
          <w:rFonts w:ascii="Century Gothic" w:eastAsia="Arial" w:hAnsi="Century Gothic" w:cs="Arial"/>
          <w:bCs/>
          <w:sz w:val="24"/>
          <w:szCs w:val="24"/>
        </w:rPr>
        <w:t xml:space="preserve"> compañeras y compañeros personas que pertenezcan a otras etnias.</w:t>
      </w:r>
    </w:p>
    <w:p w14:paraId="7FF7F09C" w14:textId="528FC8D7" w:rsidR="00A939EE" w:rsidRPr="000838F7" w:rsidRDefault="00A939EE" w:rsidP="00D2016B">
      <w:pPr>
        <w:pStyle w:val="Prrafodelista"/>
        <w:numPr>
          <w:ilvl w:val="0"/>
          <w:numId w:val="23"/>
        </w:numPr>
        <w:tabs>
          <w:tab w:val="left" w:pos="3960"/>
        </w:tabs>
        <w:spacing w:line="276" w:lineRule="auto"/>
        <w:jc w:val="both"/>
        <w:rPr>
          <w:rFonts w:ascii="Century Gothic" w:eastAsia="Arial" w:hAnsi="Century Gothic" w:cs="Arial"/>
          <w:bCs/>
          <w:sz w:val="24"/>
          <w:szCs w:val="24"/>
        </w:rPr>
      </w:pPr>
      <w:r w:rsidRPr="000838F7">
        <w:rPr>
          <w:rFonts w:ascii="Century Gothic" w:eastAsia="Arial" w:hAnsi="Century Gothic" w:cs="Arial"/>
          <w:bCs/>
          <w:sz w:val="24"/>
          <w:szCs w:val="24"/>
        </w:rPr>
        <w:t xml:space="preserve">Desarrollar </w:t>
      </w:r>
      <w:r w:rsidR="003C2457">
        <w:rPr>
          <w:rFonts w:ascii="Century Gothic" w:eastAsia="Arial" w:hAnsi="Century Gothic" w:cs="Arial"/>
          <w:bCs/>
          <w:sz w:val="24"/>
          <w:szCs w:val="24"/>
        </w:rPr>
        <w:t xml:space="preserve">potencialidades </w:t>
      </w:r>
      <w:r w:rsidRPr="000838F7">
        <w:rPr>
          <w:rFonts w:ascii="Century Gothic" w:eastAsia="Arial" w:hAnsi="Century Gothic" w:cs="Arial"/>
          <w:bCs/>
          <w:sz w:val="24"/>
          <w:szCs w:val="24"/>
        </w:rPr>
        <w:t>socioafectiva</w:t>
      </w:r>
      <w:r w:rsidR="003C2457">
        <w:rPr>
          <w:rFonts w:ascii="Century Gothic" w:eastAsia="Arial" w:hAnsi="Century Gothic" w:cs="Arial"/>
          <w:bCs/>
          <w:sz w:val="24"/>
          <w:szCs w:val="24"/>
        </w:rPr>
        <w:t>s</w:t>
      </w:r>
      <w:r w:rsidRPr="000838F7">
        <w:rPr>
          <w:rFonts w:ascii="Century Gothic" w:eastAsia="Arial" w:hAnsi="Century Gothic" w:cs="Arial"/>
          <w:bCs/>
          <w:sz w:val="24"/>
          <w:szCs w:val="24"/>
        </w:rPr>
        <w:t>,</w:t>
      </w:r>
      <w:r w:rsidR="00523446" w:rsidRPr="000838F7">
        <w:rPr>
          <w:rFonts w:ascii="Century Gothic" w:eastAsia="Arial" w:hAnsi="Century Gothic" w:cs="Arial"/>
          <w:bCs/>
          <w:sz w:val="24"/>
          <w:szCs w:val="24"/>
        </w:rPr>
        <w:t xml:space="preserve"> corporal</w:t>
      </w:r>
      <w:r w:rsidR="003C2457">
        <w:rPr>
          <w:rFonts w:ascii="Century Gothic" w:eastAsia="Arial" w:hAnsi="Century Gothic" w:cs="Arial"/>
          <w:bCs/>
          <w:sz w:val="24"/>
          <w:szCs w:val="24"/>
        </w:rPr>
        <w:t>es</w:t>
      </w:r>
      <w:r w:rsidR="00523446" w:rsidRPr="000838F7">
        <w:rPr>
          <w:rFonts w:ascii="Century Gothic" w:eastAsia="Arial" w:hAnsi="Century Gothic" w:cs="Arial"/>
          <w:bCs/>
          <w:sz w:val="24"/>
          <w:szCs w:val="24"/>
        </w:rPr>
        <w:t>,</w:t>
      </w:r>
      <w:r w:rsidRPr="000838F7">
        <w:rPr>
          <w:rFonts w:ascii="Century Gothic" w:eastAsia="Arial" w:hAnsi="Century Gothic" w:cs="Arial"/>
          <w:bCs/>
          <w:sz w:val="24"/>
          <w:szCs w:val="24"/>
        </w:rPr>
        <w:t xml:space="preserve"> comunicativas</w:t>
      </w:r>
      <w:r w:rsidR="003C2457">
        <w:rPr>
          <w:rFonts w:ascii="Century Gothic" w:eastAsia="Arial" w:hAnsi="Century Gothic" w:cs="Arial"/>
          <w:bCs/>
          <w:sz w:val="24"/>
          <w:szCs w:val="24"/>
        </w:rPr>
        <w:t>,</w:t>
      </w:r>
      <w:r w:rsidRPr="000838F7">
        <w:rPr>
          <w:rFonts w:ascii="Century Gothic" w:eastAsia="Arial" w:hAnsi="Century Gothic" w:cs="Arial"/>
          <w:bCs/>
          <w:sz w:val="24"/>
          <w:szCs w:val="24"/>
        </w:rPr>
        <w:t xml:space="preserve"> estética</w:t>
      </w:r>
      <w:r w:rsidR="003C2457">
        <w:rPr>
          <w:rFonts w:ascii="Century Gothic" w:eastAsia="Arial" w:hAnsi="Century Gothic" w:cs="Arial"/>
          <w:bCs/>
          <w:sz w:val="24"/>
          <w:szCs w:val="24"/>
        </w:rPr>
        <w:t>s</w:t>
      </w:r>
      <w:r w:rsidRPr="000838F7">
        <w:rPr>
          <w:rFonts w:ascii="Century Gothic" w:eastAsia="Arial" w:hAnsi="Century Gothic" w:cs="Arial"/>
          <w:bCs/>
          <w:sz w:val="24"/>
          <w:szCs w:val="24"/>
        </w:rPr>
        <w:t>,</w:t>
      </w:r>
      <w:r w:rsidR="001A3F51" w:rsidRPr="000838F7">
        <w:rPr>
          <w:rFonts w:ascii="Century Gothic" w:eastAsia="Arial" w:hAnsi="Century Gothic" w:cs="Arial"/>
          <w:bCs/>
          <w:sz w:val="24"/>
          <w:szCs w:val="24"/>
        </w:rPr>
        <w:t xml:space="preserve"> cognitiva</w:t>
      </w:r>
      <w:r w:rsidR="003C2457">
        <w:rPr>
          <w:rFonts w:ascii="Century Gothic" w:eastAsia="Arial" w:hAnsi="Century Gothic" w:cs="Arial"/>
          <w:bCs/>
          <w:sz w:val="24"/>
          <w:szCs w:val="24"/>
        </w:rPr>
        <w:t>s</w:t>
      </w:r>
      <w:r w:rsidR="001A3F51" w:rsidRPr="000838F7">
        <w:rPr>
          <w:rFonts w:ascii="Century Gothic" w:eastAsia="Arial" w:hAnsi="Century Gothic" w:cs="Arial"/>
          <w:bCs/>
          <w:sz w:val="24"/>
          <w:szCs w:val="24"/>
        </w:rPr>
        <w:t>,</w:t>
      </w:r>
      <w:r w:rsidRPr="000838F7">
        <w:rPr>
          <w:rFonts w:ascii="Century Gothic" w:eastAsia="Arial" w:hAnsi="Century Gothic" w:cs="Arial"/>
          <w:bCs/>
          <w:sz w:val="24"/>
          <w:szCs w:val="24"/>
        </w:rPr>
        <w:t xml:space="preserve"> </w:t>
      </w:r>
      <w:r w:rsidR="00441F33" w:rsidRPr="000838F7">
        <w:rPr>
          <w:rFonts w:ascii="Century Gothic" w:eastAsia="Arial" w:hAnsi="Century Gothic" w:cs="Arial"/>
          <w:bCs/>
          <w:sz w:val="24"/>
          <w:szCs w:val="24"/>
        </w:rPr>
        <w:t>espiritual</w:t>
      </w:r>
      <w:r w:rsidR="003C2457">
        <w:rPr>
          <w:rFonts w:ascii="Century Gothic" w:eastAsia="Arial" w:hAnsi="Century Gothic" w:cs="Arial"/>
          <w:bCs/>
          <w:sz w:val="24"/>
          <w:szCs w:val="24"/>
        </w:rPr>
        <w:t>es</w:t>
      </w:r>
      <w:r w:rsidR="00441F33" w:rsidRPr="000838F7">
        <w:rPr>
          <w:rFonts w:ascii="Century Gothic" w:eastAsia="Arial" w:hAnsi="Century Gothic" w:cs="Arial"/>
          <w:bCs/>
          <w:sz w:val="24"/>
          <w:szCs w:val="24"/>
        </w:rPr>
        <w:t xml:space="preserve"> y</w:t>
      </w:r>
      <w:r w:rsidR="00523446" w:rsidRPr="000838F7">
        <w:rPr>
          <w:rFonts w:ascii="Century Gothic" w:eastAsia="Arial" w:hAnsi="Century Gothic" w:cs="Arial"/>
          <w:bCs/>
          <w:sz w:val="24"/>
          <w:szCs w:val="24"/>
        </w:rPr>
        <w:t xml:space="preserve"> </w:t>
      </w:r>
      <w:r w:rsidRPr="000838F7">
        <w:rPr>
          <w:rFonts w:ascii="Century Gothic" w:eastAsia="Arial" w:hAnsi="Century Gothic" w:cs="Arial"/>
          <w:bCs/>
          <w:sz w:val="24"/>
          <w:szCs w:val="24"/>
        </w:rPr>
        <w:t>ética</w:t>
      </w:r>
      <w:r w:rsidR="003C2457">
        <w:rPr>
          <w:rFonts w:ascii="Century Gothic" w:eastAsia="Arial" w:hAnsi="Century Gothic" w:cs="Arial"/>
          <w:bCs/>
          <w:sz w:val="24"/>
          <w:szCs w:val="24"/>
        </w:rPr>
        <w:t>s desde su fortalecimiento integral</w:t>
      </w:r>
      <w:r w:rsidR="00B23553" w:rsidRPr="000838F7">
        <w:rPr>
          <w:rFonts w:ascii="Century Gothic" w:eastAsia="Arial" w:hAnsi="Century Gothic" w:cs="Arial"/>
          <w:bCs/>
          <w:sz w:val="24"/>
          <w:szCs w:val="24"/>
        </w:rPr>
        <w:t>.</w:t>
      </w:r>
    </w:p>
    <w:p w14:paraId="33CE8294" w14:textId="7E3A113D" w:rsidR="00A939EE" w:rsidRPr="000838F7" w:rsidRDefault="00A939EE" w:rsidP="00D2016B">
      <w:pPr>
        <w:pStyle w:val="Prrafodelista"/>
        <w:numPr>
          <w:ilvl w:val="0"/>
          <w:numId w:val="23"/>
        </w:numPr>
        <w:tabs>
          <w:tab w:val="left" w:pos="3960"/>
        </w:tabs>
        <w:spacing w:line="276" w:lineRule="auto"/>
        <w:jc w:val="both"/>
        <w:rPr>
          <w:rFonts w:ascii="Century Gothic" w:eastAsia="Arial" w:hAnsi="Century Gothic" w:cs="Arial"/>
          <w:bCs/>
          <w:sz w:val="24"/>
          <w:szCs w:val="24"/>
        </w:rPr>
      </w:pPr>
      <w:r w:rsidRPr="000838F7">
        <w:rPr>
          <w:rFonts w:ascii="Century Gothic" w:eastAsia="Arial" w:hAnsi="Century Gothic" w:cs="Arial"/>
          <w:bCs/>
          <w:sz w:val="24"/>
          <w:szCs w:val="24"/>
        </w:rPr>
        <w:t>Realizar actividades individuales y colectiv</w:t>
      </w:r>
      <w:r w:rsidR="00523446" w:rsidRPr="000838F7">
        <w:rPr>
          <w:rFonts w:ascii="Century Gothic" w:eastAsia="Arial" w:hAnsi="Century Gothic" w:cs="Arial"/>
          <w:bCs/>
          <w:sz w:val="24"/>
          <w:szCs w:val="24"/>
        </w:rPr>
        <w:t>a</w:t>
      </w:r>
      <w:r w:rsidRPr="000838F7">
        <w:rPr>
          <w:rFonts w:ascii="Century Gothic" w:eastAsia="Arial" w:hAnsi="Century Gothic" w:cs="Arial"/>
          <w:bCs/>
          <w:sz w:val="24"/>
          <w:szCs w:val="24"/>
        </w:rPr>
        <w:t>s para potenciar habilidades</w:t>
      </w:r>
      <w:r w:rsidR="00523446" w:rsidRPr="000838F7">
        <w:rPr>
          <w:rFonts w:ascii="Century Gothic" w:eastAsia="Arial" w:hAnsi="Century Gothic" w:cs="Arial"/>
          <w:bCs/>
          <w:sz w:val="24"/>
          <w:szCs w:val="24"/>
        </w:rPr>
        <w:t xml:space="preserve">, destrezas, conocimientos, valoración del violín y de la fuga </w:t>
      </w:r>
      <w:r w:rsidR="005B3FFE" w:rsidRPr="000838F7">
        <w:rPr>
          <w:rFonts w:ascii="Century Gothic" w:eastAsia="Arial" w:hAnsi="Century Gothic" w:cs="Arial"/>
          <w:bCs/>
          <w:sz w:val="24"/>
          <w:szCs w:val="24"/>
        </w:rPr>
        <w:t>a</w:t>
      </w:r>
      <w:r w:rsidR="00523446" w:rsidRPr="000838F7">
        <w:rPr>
          <w:rFonts w:ascii="Century Gothic" w:eastAsia="Arial" w:hAnsi="Century Gothic" w:cs="Arial"/>
          <w:bCs/>
          <w:sz w:val="24"/>
          <w:szCs w:val="24"/>
        </w:rPr>
        <w:t>froportejadeña.</w:t>
      </w:r>
    </w:p>
    <w:p w14:paraId="1FAE6D9F" w14:textId="135EBD1B" w:rsidR="00441F33" w:rsidRPr="000838F7" w:rsidRDefault="00E91BCA" w:rsidP="00D2016B">
      <w:pPr>
        <w:pStyle w:val="Prrafodelista"/>
        <w:numPr>
          <w:ilvl w:val="0"/>
          <w:numId w:val="23"/>
        </w:numPr>
        <w:tabs>
          <w:tab w:val="left" w:pos="3960"/>
        </w:tabs>
        <w:spacing w:line="276" w:lineRule="auto"/>
        <w:jc w:val="both"/>
        <w:rPr>
          <w:rFonts w:ascii="Century Gothic" w:eastAsia="Arial" w:hAnsi="Century Gothic" w:cs="Arial"/>
          <w:bCs/>
          <w:sz w:val="24"/>
          <w:szCs w:val="24"/>
        </w:rPr>
      </w:pPr>
      <w:r w:rsidRPr="000838F7">
        <w:rPr>
          <w:rFonts w:ascii="Century Gothic" w:eastAsia="Arial" w:hAnsi="Century Gothic" w:cs="Arial"/>
          <w:bCs/>
          <w:sz w:val="24"/>
          <w:szCs w:val="24"/>
        </w:rPr>
        <w:t xml:space="preserve">Propiciar espacios de diálogo para que permitan la identificación de la genealogía familiar y de la historia a que pertenecen los niños </w:t>
      </w:r>
      <w:r w:rsidR="004E5E71">
        <w:rPr>
          <w:rFonts w:ascii="Century Gothic" w:eastAsia="Arial" w:hAnsi="Century Gothic" w:cs="Arial"/>
          <w:bCs/>
          <w:sz w:val="24"/>
          <w:szCs w:val="24"/>
        </w:rPr>
        <w:t>las</w:t>
      </w:r>
      <w:r w:rsidRPr="000838F7">
        <w:rPr>
          <w:rFonts w:ascii="Century Gothic" w:eastAsia="Arial" w:hAnsi="Century Gothic" w:cs="Arial"/>
          <w:bCs/>
          <w:sz w:val="24"/>
          <w:szCs w:val="24"/>
        </w:rPr>
        <w:t xml:space="preserve"> niñas de la zona rural y rural dispersa de </w:t>
      </w:r>
      <w:r w:rsidR="003C2457">
        <w:rPr>
          <w:rFonts w:ascii="Century Gothic" w:eastAsia="Arial" w:hAnsi="Century Gothic" w:cs="Arial"/>
          <w:bCs/>
          <w:sz w:val="24"/>
          <w:szCs w:val="24"/>
        </w:rPr>
        <w:t>P</w:t>
      </w:r>
      <w:r w:rsidRPr="000838F7">
        <w:rPr>
          <w:rFonts w:ascii="Century Gothic" w:eastAsia="Arial" w:hAnsi="Century Gothic" w:cs="Arial"/>
          <w:bCs/>
          <w:sz w:val="24"/>
          <w:szCs w:val="24"/>
        </w:rPr>
        <w:t xml:space="preserve">uerto </w:t>
      </w:r>
      <w:r w:rsidR="003C2457">
        <w:rPr>
          <w:rFonts w:ascii="Century Gothic" w:eastAsia="Arial" w:hAnsi="Century Gothic" w:cs="Arial"/>
          <w:bCs/>
          <w:sz w:val="24"/>
          <w:szCs w:val="24"/>
        </w:rPr>
        <w:t>T</w:t>
      </w:r>
      <w:r w:rsidRPr="000838F7">
        <w:rPr>
          <w:rFonts w:ascii="Century Gothic" w:eastAsia="Arial" w:hAnsi="Century Gothic" w:cs="Arial"/>
          <w:bCs/>
          <w:sz w:val="24"/>
          <w:szCs w:val="24"/>
        </w:rPr>
        <w:t>ejada.</w:t>
      </w:r>
    </w:p>
    <w:p w14:paraId="4CB0D6BD" w14:textId="50544EBC" w:rsidR="003B4E00" w:rsidRPr="000838F7" w:rsidRDefault="00B47356" w:rsidP="003B4E00">
      <w:pPr>
        <w:pStyle w:val="Prrafodelista"/>
        <w:numPr>
          <w:ilvl w:val="0"/>
          <w:numId w:val="23"/>
        </w:numPr>
        <w:tabs>
          <w:tab w:val="left" w:pos="3960"/>
        </w:tabs>
        <w:spacing w:line="276" w:lineRule="auto"/>
        <w:jc w:val="both"/>
        <w:rPr>
          <w:rFonts w:ascii="Century Gothic" w:eastAsia="Arial" w:hAnsi="Century Gothic" w:cs="Arial"/>
          <w:bCs/>
          <w:sz w:val="24"/>
          <w:szCs w:val="24"/>
        </w:rPr>
      </w:pPr>
      <w:r w:rsidRPr="000838F7">
        <w:rPr>
          <w:rFonts w:ascii="Century Gothic" w:eastAsia="Arial" w:hAnsi="Century Gothic" w:cs="Arial"/>
          <w:bCs/>
          <w:sz w:val="24"/>
          <w:szCs w:val="24"/>
        </w:rPr>
        <w:t xml:space="preserve">Establecer relaciones con organizaciones y expertos gubernamentales o no gubernamentales que tengan como objetivo la recuperación de las tradiciones en el Municipio de Puerto Tejada, (Fundación Propal, Fundación Forfopaz, Fundación Massai, Fundacolor, Secretaría de </w:t>
      </w:r>
      <w:r w:rsidR="005B3FFE" w:rsidRPr="000838F7">
        <w:rPr>
          <w:rFonts w:ascii="Century Gothic" w:eastAsia="Arial" w:hAnsi="Century Gothic" w:cs="Arial"/>
          <w:bCs/>
          <w:sz w:val="24"/>
          <w:szCs w:val="24"/>
        </w:rPr>
        <w:t>E</w:t>
      </w:r>
      <w:r w:rsidRPr="000838F7">
        <w:rPr>
          <w:rFonts w:ascii="Century Gothic" w:eastAsia="Arial" w:hAnsi="Century Gothic" w:cs="Arial"/>
          <w:bCs/>
          <w:sz w:val="24"/>
          <w:szCs w:val="24"/>
        </w:rPr>
        <w:t>ducación</w:t>
      </w:r>
      <w:r w:rsidR="005B3FFE" w:rsidRPr="000838F7">
        <w:rPr>
          <w:rFonts w:ascii="Century Gothic" w:eastAsia="Arial" w:hAnsi="Century Gothic" w:cs="Arial"/>
          <w:bCs/>
          <w:sz w:val="24"/>
          <w:szCs w:val="24"/>
        </w:rPr>
        <w:t xml:space="preserve"> Departamental y Municipal</w:t>
      </w:r>
      <w:r w:rsidRPr="000838F7">
        <w:rPr>
          <w:rFonts w:ascii="Century Gothic" w:eastAsia="Arial" w:hAnsi="Century Gothic" w:cs="Arial"/>
          <w:bCs/>
          <w:sz w:val="24"/>
          <w:szCs w:val="24"/>
        </w:rPr>
        <w:t>, de cultura, Ministerio de Educación y de Cultura u organismos internacionales</w:t>
      </w:r>
      <w:r w:rsidR="003B4E00" w:rsidRPr="000838F7">
        <w:rPr>
          <w:rFonts w:ascii="Century Gothic" w:eastAsia="Arial" w:hAnsi="Century Gothic" w:cs="Arial"/>
          <w:bCs/>
          <w:sz w:val="24"/>
          <w:szCs w:val="24"/>
        </w:rPr>
        <w:t>.</w:t>
      </w:r>
    </w:p>
    <w:p w14:paraId="63836C2D" w14:textId="77777777" w:rsidR="00156BE6" w:rsidRDefault="00156BE6" w:rsidP="00AC0FD6">
      <w:pPr>
        <w:tabs>
          <w:tab w:val="left" w:pos="3960"/>
        </w:tabs>
        <w:spacing w:line="276" w:lineRule="auto"/>
        <w:jc w:val="both"/>
        <w:rPr>
          <w:rFonts w:ascii="Century Gothic" w:hAnsi="Century Gothic" w:cs="Arial"/>
          <w:sz w:val="24"/>
          <w:szCs w:val="24"/>
        </w:rPr>
      </w:pPr>
    </w:p>
    <w:p w14:paraId="1ECD9040" w14:textId="77777777" w:rsidR="00C614A6" w:rsidRPr="000838F7" w:rsidRDefault="00C614A6" w:rsidP="00AC0FD6">
      <w:pPr>
        <w:tabs>
          <w:tab w:val="left" w:pos="3960"/>
        </w:tabs>
        <w:spacing w:line="276" w:lineRule="auto"/>
        <w:jc w:val="both"/>
        <w:rPr>
          <w:rFonts w:ascii="Century Gothic" w:hAnsi="Century Gothic" w:cs="Arial"/>
          <w:sz w:val="24"/>
          <w:szCs w:val="24"/>
        </w:rPr>
      </w:pPr>
    </w:p>
    <w:p w14:paraId="43D9F5FB" w14:textId="77777777" w:rsidR="002C0897" w:rsidRPr="000838F7" w:rsidRDefault="002C0897" w:rsidP="002C0897">
      <w:pPr>
        <w:tabs>
          <w:tab w:val="left" w:pos="3960"/>
        </w:tabs>
        <w:spacing w:line="276" w:lineRule="auto"/>
        <w:jc w:val="both"/>
        <w:rPr>
          <w:rFonts w:ascii="Century Gothic" w:eastAsia="Arial" w:hAnsi="Century Gothic" w:cs="Arial"/>
          <w:bCs/>
          <w:sz w:val="24"/>
          <w:szCs w:val="24"/>
        </w:rPr>
      </w:pPr>
      <w:r w:rsidRPr="000838F7">
        <w:rPr>
          <w:rFonts w:ascii="Century Gothic" w:eastAsia="Arial" w:hAnsi="Century Gothic" w:cs="Arial"/>
          <w:b/>
          <w:sz w:val="24"/>
          <w:szCs w:val="24"/>
        </w:rPr>
        <w:t>Pirronga</w:t>
      </w:r>
    </w:p>
    <w:p w14:paraId="6A6382F2" w14:textId="7FC3B4F2" w:rsidR="0072274B" w:rsidRDefault="002C0897" w:rsidP="0072274B">
      <w:pPr>
        <w:tabs>
          <w:tab w:val="left" w:pos="3960"/>
        </w:tabs>
        <w:spacing w:line="276" w:lineRule="auto"/>
        <w:jc w:val="both"/>
        <w:rPr>
          <w:rFonts w:ascii="Century Gothic" w:eastAsia="Arial" w:hAnsi="Century Gothic" w:cs="Arial"/>
          <w:sz w:val="24"/>
          <w:szCs w:val="24"/>
        </w:rPr>
      </w:pPr>
      <w:r w:rsidRPr="5ABD5709">
        <w:rPr>
          <w:rFonts w:ascii="Century Gothic" w:eastAsia="Arial" w:hAnsi="Century Gothic" w:cs="Arial"/>
          <w:sz w:val="24"/>
          <w:szCs w:val="24"/>
        </w:rPr>
        <w:t xml:space="preserve">Término utilizado en Puerto Tejada que significa rodajas delgadas de plátano verde frito, así también es una palabra cargada de un significado africano, en tanto </w:t>
      </w:r>
      <w:r w:rsidR="008C604E" w:rsidRPr="5ABD5709">
        <w:rPr>
          <w:rFonts w:ascii="Century Gothic" w:eastAsia="Arial" w:hAnsi="Century Gothic" w:cs="Arial"/>
          <w:sz w:val="24"/>
          <w:szCs w:val="24"/>
        </w:rPr>
        <w:t xml:space="preserve">que </w:t>
      </w:r>
      <w:r w:rsidRPr="5ABD5709">
        <w:rPr>
          <w:rFonts w:ascii="Century Gothic" w:eastAsia="Arial" w:hAnsi="Century Gothic" w:cs="Arial"/>
          <w:b/>
          <w:bCs/>
          <w:sz w:val="24"/>
          <w:szCs w:val="24"/>
        </w:rPr>
        <w:t>pirronga</w:t>
      </w:r>
      <w:r w:rsidRPr="5ABD5709">
        <w:rPr>
          <w:rFonts w:ascii="Century Gothic" w:eastAsia="Arial" w:hAnsi="Century Gothic" w:cs="Arial"/>
          <w:sz w:val="24"/>
          <w:szCs w:val="24"/>
        </w:rPr>
        <w:t xml:space="preserve"> también es, un </w:t>
      </w:r>
      <w:r w:rsidRPr="5ABD5709">
        <w:rPr>
          <w:rFonts w:ascii="Century Gothic" w:eastAsia="Arial" w:hAnsi="Century Gothic" w:cs="Arial"/>
          <w:b/>
          <w:bCs/>
          <w:sz w:val="24"/>
          <w:szCs w:val="24"/>
        </w:rPr>
        <w:t>arroyo</w:t>
      </w:r>
      <w:r w:rsidRPr="5ABD5709">
        <w:rPr>
          <w:rFonts w:ascii="Century Gothic" w:eastAsia="Arial" w:hAnsi="Century Gothic" w:cs="Arial"/>
          <w:sz w:val="24"/>
          <w:szCs w:val="24"/>
        </w:rPr>
        <w:t xml:space="preserve"> en la provincia de </w:t>
      </w:r>
      <w:r w:rsidR="0001795D" w:rsidRPr="5ABD5709">
        <w:rPr>
          <w:rFonts w:ascii="Century Gothic" w:eastAsia="Arial" w:hAnsi="Century Gothic" w:cs="Arial"/>
          <w:b/>
          <w:bCs/>
          <w:sz w:val="24"/>
          <w:szCs w:val="24"/>
        </w:rPr>
        <w:t>Niassa</w:t>
      </w:r>
      <w:r w:rsidRPr="5ABD5709">
        <w:rPr>
          <w:rFonts w:ascii="Century Gothic" w:eastAsia="Arial" w:hAnsi="Century Gothic" w:cs="Arial"/>
          <w:sz w:val="24"/>
          <w:szCs w:val="24"/>
        </w:rPr>
        <w:t xml:space="preserve"> de </w:t>
      </w:r>
      <w:r w:rsidR="0001795D" w:rsidRPr="5ABD5709">
        <w:rPr>
          <w:rFonts w:ascii="Century Gothic" w:eastAsia="Arial" w:hAnsi="Century Gothic" w:cs="Arial"/>
          <w:sz w:val="24"/>
          <w:szCs w:val="24"/>
        </w:rPr>
        <w:t>M</w:t>
      </w:r>
      <w:r w:rsidRPr="5ABD5709">
        <w:rPr>
          <w:rFonts w:ascii="Century Gothic" w:eastAsia="Arial" w:hAnsi="Century Gothic" w:cs="Arial"/>
          <w:sz w:val="24"/>
          <w:szCs w:val="24"/>
        </w:rPr>
        <w:t>ozambique</w:t>
      </w:r>
      <w:r w:rsidR="008C604E" w:rsidRPr="5ABD5709">
        <w:rPr>
          <w:rFonts w:ascii="Century Gothic" w:eastAsia="Arial" w:hAnsi="Century Gothic" w:cs="Arial"/>
          <w:sz w:val="24"/>
          <w:szCs w:val="24"/>
        </w:rPr>
        <w:t>,</w:t>
      </w:r>
      <w:r w:rsidRPr="5ABD5709">
        <w:rPr>
          <w:rFonts w:ascii="Century Gothic" w:eastAsia="Arial" w:hAnsi="Century Gothic" w:cs="Arial"/>
          <w:sz w:val="24"/>
          <w:szCs w:val="24"/>
        </w:rPr>
        <w:t xml:space="preserve"> África (Reflexiones PT. 2017 </w:t>
      </w:r>
      <w:r w:rsidR="0001795D" w:rsidRPr="5ABD5709">
        <w:rPr>
          <w:rFonts w:ascii="Century Gothic" w:eastAsia="Arial" w:hAnsi="Century Gothic" w:cs="Arial"/>
          <w:sz w:val="24"/>
          <w:szCs w:val="24"/>
        </w:rPr>
        <w:t>pág.</w:t>
      </w:r>
      <w:r w:rsidRPr="5ABD5709">
        <w:rPr>
          <w:rFonts w:ascii="Century Gothic" w:eastAsia="Arial" w:hAnsi="Century Gothic" w:cs="Arial"/>
          <w:sz w:val="24"/>
          <w:szCs w:val="24"/>
        </w:rPr>
        <w:t xml:space="preserve"> 110)</w:t>
      </w:r>
      <w:r w:rsidR="00393439" w:rsidRPr="5ABD5709">
        <w:rPr>
          <w:rFonts w:ascii="Century Gothic" w:eastAsia="Arial" w:hAnsi="Century Gothic" w:cs="Arial"/>
          <w:sz w:val="24"/>
          <w:szCs w:val="24"/>
        </w:rPr>
        <w:t>.</w:t>
      </w:r>
    </w:p>
    <w:p w14:paraId="3612F4A4" w14:textId="2CF8DACE" w:rsidR="0079573A" w:rsidRDefault="004E5E71" w:rsidP="0072274B">
      <w:pPr>
        <w:tabs>
          <w:tab w:val="left" w:pos="3960"/>
        </w:tabs>
        <w:spacing w:line="276" w:lineRule="auto"/>
        <w:jc w:val="both"/>
        <w:rPr>
          <w:rFonts w:ascii="Century Gothic" w:eastAsia="Arial" w:hAnsi="Century Gothic" w:cs="Arial"/>
          <w:sz w:val="24"/>
          <w:szCs w:val="24"/>
        </w:rPr>
      </w:pPr>
      <w:r>
        <w:rPr>
          <w:rFonts w:ascii="Century Gothic" w:eastAsia="Arial" w:hAnsi="Century Gothic" w:cs="Arial"/>
          <w:sz w:val="24"/>
          <w:szCs w:val="24"/>
        </w:rPr>
        <w:t>Este término ha sido adoptado en el marco de la estrategia educativa</w:t>
      </w:r>
      <w:r w:rsidR="00185990">
        <w:rPr>
          <w:rFonts w:ascii="Century Gothic" w:eastAsia="Arial" w:hAnsi="Century Gothic" w:cs="Arial"/>
          <w:sz w:val="24"/>
          <w:szCs w:val="24"/>
        </w:rPr>
        <w:t xml:space="preserve"> “somos violín y fuga afroportejadeña” </w:t>
      </w:r>
      <w:r>
        <w:rPr>
          <w:rFonts w:ascii="Century Gothic" w:eastAsia="Arial" w:hAnsi="Century Gothic" w:cs="Arial"/>
          <w:sz w:val="24"/>
          <w:szCs w:val="24"/>
        </w:rPr>
        <w:t>como una forma</w:t>
      </w:r>
      <w:r w:rsidR="003632BD">
        <w:rPr>
          <w:rFonts w:ascii="Century Gothic" w:eastAsia="Arial" w:hAnsi="Century Gothic" w:cs="Arial"/>
          <w:sz w:val="24"/>
          <w:szCs w:val="24"/>
        </w:rPr>
        <w:t xml:space="preserve"> semántica </w:t>
      </w:r>
      <w:r w:rsidR="00185990">
        <w:rPr>
          <w:rFonts w:ascii="Century Gothic" w:eastAsia="Arial" w:hAnsi="Century Gothic" w:cs="Arial"/>
          <w:sz w:val="24"/>
          <w:szCs w:val="24"/>
        </w:rPr>
        <w:t>propio y ancestral</w:t>
      </w:r>
      <w:r w:rsidR="003632BD">
        <w:rPr>
          <w:rFonts w:ascii="Century Gothic" w:eastAsia="Arial" w:hAnsi="Century Gothic" w:cs="Arial"/>
          <w:sz w:val="24"/>
          <w:szCs w:val="24"/>
        </w:rPr>
        <w:t xml:space="preserve"> </w:t>
      </w:r>
      <w:r w:rsidR="00185990">
        <w:rPr>
          <w:rFonts w:ascii="Century Gothic" w:eastAsia="Arial" w:hAnsi="Century Gothic" w:cs="Arial"/>
          <w:sz w:val="24"/>
          <w:szCs w:val="24"/>
        </w:rPr>
        <w:t xml:space="preserve">de llamar a </w:t>
      </w:r>
      <w:r w:rsidR="003632BD">
        <w:rPr>
          <w:rFonts w:ascii="Century Gothic" w:eastAsia="Arial" w:hAnsi="Century Gothic" w:cs="Arial"/>
          <w:sz w:val="24"/>
          <w:szCs w:val="24"/>
        </w:rPr>
        <w:t>los ejes temáticos planteados</w:t>
      </w:r>
      <w:r w:rsidR="00185990">
        <w:rPr>
          <w:rFonts w:ascii="Century Gothic" w:eastAsia="Arial" w:hAnsi="Century Gothic" w:cs="Arial"/>
          <w:sz w:val="24"/>
          <w:szCs w:val="24"/>
        </w:rPr>
        <w:t>, para dar estructura, pertinencia y coherencia al proceso de enseñanza y aprendizaje</w:t>
      </w:r>
      <w:r w:rsidR="00CE6B84">
        <w:rPr>
          <w:rFonts w:ascii="Century Gothic" w:eastAsia="Arial" w:hAnsi="Century Gothic" w:cs="Arial"/>
          <w:sz w:val="24"/>
          <w:szCs w:val="24"/>
        </w:rPr>
        <w:t>. Estas pirrongas además de organizar, agrupar e integrar los contenidos temáticos, ofrecen orientación a los docentes o quien hace las veces, mediante elementos adaptables a las metodologías y estrategias de los docentes y dinamizadores.</w:t>
      </w:r>
    </w:p>
    <w:p w14:paraId="7C2ABDD8" w14:textId="73B09AD5" w:rsidR="0003266E" w:rsidRPr="00AC0FD6" w:rsidRDefault="00EF786D" w:rsidP="00AC0FD6">
      <w:pPr>
        <w:pStyle w:val="pf0"/>
        <w:jc w:val="both"/>
        <w:rPr>
          <w:rFonts w:ascii="Arial" w:eastAsia="Arial" w:hAnsi="Arial"/>
          <w:sz w:val="20"/>
        </w:rPr>
      </w:pPr>
      <w:r w:rsidRPr="00AC0FD6">
        <w:rPr>
          <w:rFonts w:ascii="Century Gothic" w:eastAsia="Arial" w:hAnsi="Century Gothic"/>
        </w:rPr>
        <w:t xml:space="preserve">Desde la estrategia pedagógica </w:t>
      </w:r>
      <w:r w:rsidR="00CF37C7" w:rsidRPr="00AC0FD6">
        <w:rPr>
          <w:rFonts w:ascii="Century Gothic" w:eastAsia="Arial" w:hAnsi="Century Gothic"/>
        </w:rPr>
        <w:t>“So</w:t>
      </w:r>
      <w:r w:rsidRPr="00AC0FD6">
        <w:rPr>
          <w:rFonts w:ascii="Century Gothic" w:eastAsia="Arial" w:hAnsi="Century Gothic"/>
        </w:rPr>
        <w:t xml:space="preserve">mos </w:t>
      </w:r>
      <w:r w:rsidR="00CF37C7" w:rsidRPr="00AC0FD6">
        <w:rPr>
          <w:rFonts w:ascii="Century Gothic" w:eastAsia="Arial" w:hAnsi="Century Gothic"/>
        </w:rPr>
        <w:t>V</w:t>
      </w:r>
      <w:r w:rsidRPr="00AC0FD6">
        <w:rPr>
          <w:rFonts w:ascii="Century Gothic" w:eastAsia="Arial" w:hAnsi="Century Gothic"/>
        </w:rPr>
        <w:t xml:space="preserve">iolín y </w:t>
      </w:r>
      <w:r w:rsidR="00CF37C7" w:rsidRPr="00AC0FD6">
        <w:rPr>
          <w:rFonts w:ascii="Century Gothic" w:eastAsia="Arial" w:hAnsi="Century Gothic"/>
        </w:rPr>
        <w:t>F</w:t>
      </w:r>
      <w:r w:rsidRPr="00AC0FD6">
        <w:rPr>
          <w:rFonts w:ascii="Century Gothic" w:eastAsia="Arial" w:hAnsi="Century Gothic"/>
        </w:rPr>
        <w:t>uga Afroportejadeñ</w:t>
      </w:r>
      <w:r w:rsidR="00CF37C7" w:rsidRPr="00AC0FD6">
        <w:rPr>
          <w:rFonts w:ascii="Century Gothic" w:eastAsia="Arial" w:hAnsi="Century Gothic"/>
        </w:rPr>
        <w:t>os (ñas)”</w:t>
      </w:r>
      <w:r w:rsidRPr="00AC0FD6">
        <w:rPr>
          <w:rFonts w:ascii="Century Gothic" w:eastAsia="Arial" w:hAnsi="Century Gothic"/>
        </w:rPr>
        <w:t xml:space="preserve"> resaltamos el desarrollo de </w:t>
      </w:r>
      <w:r w:rsidRPr="5ABD5709">
        <w:rPr>
          <w:rFonts w:ascii="Century Gothic" w:eastAsia="Arial" w:hAnsi="Century Gothic" w:cs="Arial"/>
        </w:rPr>
        <w:t>l</w:t>
      </w:r>
      <w:r w:rsidR="001220CE">
        <w:rPr>
          <w:rFonts w:ascii="Century Gothic" w:eastAsia="Arial" w:hAnsi="Century Gothic" w:cs="Arial"/>
        </w:rPr>
        <w:t>a</w:t>
      </w:r>
      <w:r w:rsidRPr="5ABD5709">
        <w:rPr>
          <w:rFonts w:ascii="Century Gothic" w:eastAsia="Arial" w:hAnsi="Century Gothic" w:cs="Arial"/>
        </w:rPr>
        <w:t>s</w:t>
      </w:r>
      <w:r w:rsidRPr="00AC0FD6">
        <w:rPr>
          <w:rFonts w:ascii="Century Gothic" w:eastAsia="Arial" w:hAnsi="Century Gothic"/>
        </w:rPr>
        <w:t xml:space="preserve"> siguientes Pirrongas</w:t>
      </w:r>
      <w:r w:rsidR="00883128">
        <w:rPr>
          <w:rFonts w:ascii="Century Gothic" w:eastAsia="Arial" w:hAnsi="Century Gothic" w:cs="Arial"/>
        </w:rPr>
        <w:t xml:space="preserve">, </w:t>
      </w:r>
      <w:r w:rsidR="00CF37C7" w:rsidRPr="00AC0FD6">
        <w:rPr>
          <w:rStyle w:val="cf01"/>
          <w:rFonts w:ascii="Century Gothic" w:eastAsia="Arial" w:hAnsi="Century Gothic"/>
          <w:sz w:val="24"/>
        </w:rPr>
        <w:t>entendid</w:t>
      </w:r>
      <w:r w:rsidR="0035277D" w:rsidRPr="00AC0FD6">
        <w:rPr>
          <w:rStyle w:val="cf01"/>
          <w:rFonts w:ascii="Century Gothic" w:eastAsia="Arial" w:hAnsi="Century Gothic"/>
          <w:sz w:val="24"/>
        </w:rPr>
        <w:t>o</w:t>
      </w:r>
      <w:r w:rsidR="00CF37C7" w:rsidRPr="00AC0FD6">
        <w:rPr>
          <w:rStyle w:val="cf01"/>
          <w:rFonts w:ascii="Century Gothic" w:eastAsia="Arial" w:hAnsi="Century Gothic"/>
          <w:sz w:val="24"/>
        </w:rPr>
        <w:t xml:space="preserve">s como </w:t>
      </w:r>
      <w:r w:rsidR="00321CE4" w:rsidRPr="00321CE4">
        <w:rPr>
          <w:rStyle w:val="cf01"/>
          <w:rFonts w:ascii="Century Gothic" w:hAnsi="Century Gothic"/>
          <w:sz w:val="24"/>
          <w:szCs w:val="24"/>
        </w:rPr>
        <w:t>los ejes temáticos que organizan o estructuran la propuesta pedagógica</w:t>
      </w:r>
      <w:r w:rsidR="00321CE4">
        <w:rPr>
          <w:rStyle w:val="cf01"/>
          <w:rFonts w:ascii="Century Gothic" w:hAnsi="Century Gothic"/>
          <w:sz w:val="24"/>
          <w:szCs w:val="24"/>
        </w:rPr>
        <w:t xml:space="preserve"> y</w:t>
      </w:r>
      <w:r w:rsidR="00321CE4" w:rsidRPr="00321CE4">
        <w:rPr>
          <w:rStyle w:val="cf01"/>
          <w:rFonts w:ascii="Century Gothic" w:hAnsi="Century Gothic"/>
          <w:sz w:val="24"/>
          <w:szCs w:val="24"/>
        </w:rPr>
        <w:t xml:space="preserve"> que busca</w:t>
      </w:r>
      <w:r w:rsidR="00321CE4">
        <w:rPr>
          <w:rStyle w:val="cf01"/>
          <w:rFonts w:ascii="Century Gothic" w:hAnsi="Century Gothic"/>
          <w:sz w:val="24"/>
          <w:szCs w:val="24"/>
        </w:rPr>
        <w:t>n</w:t>
      </w:r>
      <w:r w:rsidR="00321CE4" w:rsidRPr="00321CE4">
        <w:rPr>
          <w:rStyle w:val="cf01"/>
          <w:rFonts w:ascii="Century Gothic" w:hAnsi="Century Gothic"/>
          <w:sz w:val="24"/>
          <w:szCs w:val="24"/>
        </w:rPr>
        <w:t xml:space="preserve"> </w:t>
      </w:r>
      <w:r w:rsidR="00CF37C7" w:rsidRPr="00AC0FD6">
        <w:rPr>
          <w:rStyle w:val="cf01"/>
          <w:rFonts w:ascii="Century Gothic" w:eastAsia="Arial" w:hAnsi="Century Gothic"/>
          <w:sz w:val="24"/>
        </w:rPr>
        <w:t xml:space="preserve">potencializar </w:t>
      </w:r>
      <w:r w:rsidR="00B47E64">
        <w:rPr>
          <w:rStyle w:val="cf01"/>
          <w:rFonts w:ascii="Century Gothic" w:hAnsi="Century Gothic"/>
          <w:sz w:val="24"/>
        </w:rPr>
        <w:t>el</w:t>
      </w:r>
      <w:r w:rsidR="00CF37C7" w:rsidRPr="00AC0FD6">
        <w:rPr>
          <w:rStyle w:val="cf01"/>
          <w:rFonts w:ascii="Century Gothic" w:eastAsia="Arial" w:hAnsi="Century Gothic"/>
          <w:sz w:val="24"/>
        </w:rPr>
        <w:t xml:space="preserve"> </w:t>
      </w:r>
      <w:r w:rsidR="00321CE4" w:rsidRPr="00321CE4">
        <w:rPr>
          <w:rStyle w:val="cf01"/>
          <w:rFonts w:ascii="Century Gothic" w:hAnsi="Century Gothic"/>
          <w:sz w:val="24"/>
          <w:szCs w:val="24"/>
        </w:rPr>
        <w:t xml:space="preserve">desarrollo y </w:t>
      </w:r>
      <w:r w:rsidR="00CF37C7" w:rsidRPr="00AC0FD6">
        <w:rPr>
          <w:rStyle w:val="cf01"/>
          <w:rFonts w:ascii="Century Gothic" w:eastAsia="Arial" w:hAnsi="Century Gothic"/>
          <w:sz w:val="24"/>
        </w:rPr>
        <w:t>aprendizajes de l</w:t>
      </w:r>
      <w:r w:rsidR="322AFC58" w:rsidRPr="00AC0FD6">
        <w:rPr>
          <w:rStyle w:val="cf01"/>
          <w:rFonts w:ascii="Century Gothic" w:eastAsia="Arial" w:hAnsi="Century Gothic"/>
          <w:sz w:val="24"/>
        </w:rPr>
        <w:t xml:space="preserve">as niñas y los niños </w:t>
      </w:r>
      <w:r w:rsidR="00321CE4" w:rsidRPr="00321CE4">
        <w:rPr>
          <w:rStyle w:val="cf01"/>
          <w:rFonts w:ascii="Century Gothic" w:hAnsi="Century Gothic"/>
          <w:sz w:val="24"/>
          <w:szCs w:val="24"/>
        </w:rPr>
        <w:t>de 3 a 6 años</w:t>
      </w:r>
      <w:r w:rsidR="00321CE4">
        <w:rPr>
          <w:rStyle w:val="cf01"/>
          <w:rFonts w:ascii="Century Gothic" w:hAnsi="Century Gothic"/>
          <w:sz w:val="24"/>
          <w:szCs w:val="24"/>
        </w:rPr>
        <w:t xml:space="preserve">, </w:t>
      </w:r>
      <w:r w:rsidR="00321CE4" w:rsidRPr="00321CE4">
        <w:rPr>
          <w:rStyle w:val="cf01"/>
          <w:rFonts w:ascii="Century Gothic" w:hAnsi="Century Gothic"/>
          <w:sz w:val="24"/>
          <w:szCs w:val="24"/>
        </w:rPr>
        <w:t>priorizando aquellos que se encuentran en zonas rurales y rurales dispersa</w:t>
      </w:r>
      <w:r w:rsidR="00321CE4">
        <w:rPr>
          <w:rStyle w:val="cf01"/>
          <w:rFonts w:ascii="Century Gothic" w:hAnsi="Century Gothic"/>
          <w:sz w:val="24"/>
          <w:szCs w:val="24"/>
        </w:rPr>
        <w:t>s y que requieren la garantía y continuidad</w:t>
      </w:r>
      <w:r w:rsidRPr="00AC0FD6">
        <w:rPr>
          <w:rStyle w:val="cf01"/>
          <w:rFonts w:ascii="Century Gothic" w:eastAsia="Arial" w:hAnsi="Century Gothic"/>
          <w:sz w:val="24"/>
        </w:rPr>
        <w:t xml:space="preserve"> de</w:t>
      </w:r>
      <w:r w:rsidR="00CF37C7" w:rsidRPr="00AC0FD6">
        <w:rPr>
          <w:rStyle w:val="cf01"/>
          <w:rFonts w:ascii="Century Gothic" w:eastAsia="Arial" w:hAnsi="Century Gothic"/>
          <w:sz w:val="24"/>
        </w:rPr>
        <w:t>l</w:t>
      </w:r>
      <w:r w:rsidRPr="00AC0FD6">
        <w:rPr>
          <w:rStyle w:val="cf01"/>
          <w:rFonts w:ascii="Century Gothic" w:eastAsia="Arial" w:hAnsi="Century Gothic"/>
          <w:sz w:val="24"/>
        </w:rPr>
        <w:t xml:space="preserve"> </w:t>
      </w:r>
      <w:r w:rsidR="00321CE4">
        <w:rPr>
          <w:rStyle w:val="cf01"/>
          <w:rFonts w:ascii="Century Gothic" w:hAnsi="Century Gothic"/>
          <w:sz w:val="24"/>
          <w:szCs w:val="24"/>
        </w:rPr>
        <w:t xml:space="preserve">derecho a la </w:t>
      </w:r>
      <w:r w:rsidRPr="00AC0FD6">
        <w:rPr>
          <w:rStyle w:val="cf01"/>
          <w:rFonts w:ascii="Century Gothic" w:eastAsia="Arial" w:hAnsi="Century Gothic"/>
          <w:sz w:val="24"/>
        </w:rPr>
        <w:t>educación inicial</w:t>
      </w:r>
      <w:r w:rsidR="00321CE4">
        <w:rPr>
          <w:rStyle w:val="cf01"/>
          <w:rFonts w:ascii="Century Gothic" w:hAnsi="Century Gothic"/>
          <w:sz w:val="24"/>
          <w:szCs w:val="24"/>
        </w:rPr>
        <w:t>.</w:t>
      </w:r>
    </w:p>
    <w:p w14:paraId="5DFFD548" w14:textId="5D9D71E1" w:rsidR="001854BD" w:rsidRDefault="00D4506F" w:rsidP="001854BD">
      <w:pPr>
        <w:tabs>
          <w:tab w:val="left" w:pos="3960"/>
        </w:tabs>
        <w:spacing w:line="276" w:lineRule="auto"/>
        <w:jc w:val="both"/>
        <w:rPr>
          <w:rFonts w:ascii="Century Gothic" w:eastAsia="Arial" w:hAnsi="Century Gothic" w:cs="Arial"/>
          <w:b/>
          <w:sz w:val="24"/>
          <w:szCs w:val="24"/>
        </w:rPr>
      </w:pPr>
      <w:r>
        <w:rPr>
          <w:rFonts w:ascii="Century Gothic" w:eastAsia="Arial" w:hAnsi="Century Gothic" w:cs="Arial"/>
          <w:b/>
          <w:sz w:val="24"/>
          <w:szCs w:val="24"/>
        </w:rPr>
        <w:t>¿</w:t>
      </w:r>
      <w:r w:rsidR="001854BD" w:rsidRPr="000838F7">
        <w:rPr>
          <w:rFonts w:ascii="Century Gothic" w:eastAsia="Arial" w:hAnsi="Century Gothic" w:cs="Arial"/>
          <w:b/>
          <w:sz w:val="24"/>
          <w:szCs w:val="24"/>
        </w:rPr>
        <w:t>Qué</w:t>
      </w:r>
      <w:r w:rsidR="007F61E5">
        <w:rPr>
          <w:rFonts w:ascii="Century Gothic" w:eastAsia="Arial" w:hAnsi="Century Gothic" w:cs="Arial"/>
          <w:b/>
          <w:sz w:val="24"/>
          <w:szCs w:val="24"/>
        </w:rPr>
        <w:t xml:space="preserve"> </w:t>
      </w:r>
      <w:r>
        <w:rPr>
          <w:rFonts w:ascii="Century Gothic" w:eastAsia="Arial" w:hAnsi="Century Gothic" w:cs="Arial"/>
          <w:b/>
          <w:sz w:val="24"/>
          <w:szCs w:val="24"/>
        </w:rPr>
        <w:t>aprenden?</w:t>
      </w:r>
    </w:p>
    <w:p w14:paraId="0543C0FC" w14:textId="5930CA19" w:rsidR="006E503E" w:rsidRPr="004A6D9C" w:rsidRDefault="006E503E" w:rsidP="00AC0FD6">
      <w:pPr>
        <w:jc w:val="both"/>
        <w:rPr>
          <w:rFonts w:ascii="Century Gothic" w:hAnsi="Century Gothic"/>
          <w:sz w:val="24"/>
          <w:szCs w:val="24"/>
        </w:rPr>
      </w:pPr>
      <w:r w:rsidRPr="004A6D9C">
        <w:rPr>
          <w:rFonts w:ascii="Century Gothic" w:hAnsi="Century Gothic"/>
          <w:sz w:val="24"/>
          <w:szCs w:val="24"/>
        </w:rPr>
        <w:t>Soy único. Soy con otros. Soy afroportejadeña, afroportejadeño.</w:t>
      </w:r>
    </w:p>
    <w:p w14:paraId="134F2A96" w14:textId="3FC61080" w:rsidR="006E503E" w:rsidRPr="004A6D9C" w:rsidRDefault="006E503E" w:rsidP="00AC0FD6">
      <w:pPr>
        <w:pStyle w:val="Prrafodelista"/>
        <w:numPr>
          <w:ilvl w:val="0"/>
          <w:numId w:val="39"/>
        </w:numPr>
        <w:jc w:val="both"/>
        <w:rPr>
          <w:rFonts w:ascii="Century Gothic" w:hAnsi="Century Gothic"/>
          <w:sz w:val="24"/>
          <w:szCs w:val="24"/>
        </w:rPr>
      </w:pPr>
      <w:r w:rsidRPr="004A6D9C">
        <w:rPr>
          <w:rFonts w:ascii="Century Gothic" w:hAnsi="Century Gothic"/>
          <w:sz w:val="24"/>
          <w:szCs w:val="24"/>
        </w:rPr>
        <w:t xml:space="preserve">La fuga vínculo de socialización. </w:t>
      </w:r>
    </w:p>
    <w:p w14:paraId="5F218851" w14:textId="2C73DC29" w:rsidR="006E503E" w:rsidRPr="004A6D9C" w:rsidRDefault="006E503E" w:rsidP="00AC0FD6">
      <w:pPr>
        <w:jc w:val="both"/>
        <w:rPr>
          <w:rFonts w:ascii="Century Gothic" w:hAnsi="Century Gothic"/>
          <w:sz w:val="24"/>
          <w:szCs w:val="24"/>
        </w:rPr>
      </w:pPr>
      <w:r w:rsidRPr="004A6D9C">
        <w:rPr>
          <w:rFonts w:ascii="Century Gothic" w:hAnsi="Century Gothic"/>
          <w:sz w:val="24"/>
          <w:szCs w:val="24"/>
        </w:rPr>
        <w:t xml:space="preserve">La fuga como expresión de vivencias y emociones. </w:t>
      </w:r>
    </w:p>
    <w:p w14:paraId="247784BD" w14:textId="73D1ECAE" w:rsidR="006E503E" w:rsidRPr="004A6D9C" w:rsidRDefault="006E503E" w:rsidP="00AC0FD6">
      <w:pPr>
        <w:pStyle w:val="Prrafodelista"/>
        <w:numPr>
          <w:ilvl w:val="0"/>
          <w:numId w:val="39"/>
        </w:numPr>
        <w:jc w:val="both"/>
        <w:rPr>
          <w:rFonts w:ascii="Century Gothic" w:hAnsi="Century Gothic"/>
          <w:sz w:val="24"/>
          <w:szCs w:val="24"/>
        </w:rPr>
      </w:pPr>
      <w:r w:rsidRPr="004A6D9C">
        <w:rPr>
          <w:rFonts w:ascii="Century Gothic" w:hAnsi="Century Gothic"/>
          <w:sz w:val="24"/>
          <w:szCs w:val="24"/>
        </w:rPr>
        <w:t>El violín y otros instrumentos de la región.</w:t>
      </w:r>
    </w:p>
    <w:p w14:paraId="791ABAAA" w14:textId="5771BC9B" w:rsidR="006E503E" w:rsidRPr="004A6D9C" w:rsidRDefault="006E503E" w:rsidP="00AC0FD6">
      <w:pPr>
        <w:tabs>
          <w:tab w:val="left" w:pos="3960"/>
        </w:tabs>
        <w:spacing w:line="276" w:lineRule="auto"/>
        <w:jc w:val="both"/>
        <w:rPr>
          <w:rFonts w:ascii="Century Gothic" w:hAnsi="Century Gothic"/>
          <w:sz w:val="24"/>
          <w:szCs w:val="24"/>
        </w:rPr>
      </w:pPr>
      <w:r w:rsidRPr="004A6D9C">
        <w:rPr>
          <w:rFonts w:ascii="Century Gothic" w:hAnsi="Century Gothic"/>
          <w:sz w:val="24"/>
          <w:szCs w:val="24"/>
        </w:rPr>
        <w:t>Relación comparativa más que, menos qué, diferente a, igual a.</w:t>
      </w:r>
    </w:p>
    <w:p w14:paraId="59A0D392" w14:textId="415D67A4" w:rsidR="006E503E" w:rsidRPr="004A6D9C" w:rsidRDefault="006E503E" w:rsidP="00AC0FD6">
      <w:pPr>
        <w:jc w:val="both"/>
        <w:rPr>
          <w:rFonts w:ascii="Century Gothic" w:hAnsi="Century Gothic"/>
          <w:sz w:val="24"/>
          <w:szCs w:val="24"/>
        </w:rPr>
      </w:pPr>
      <w:r w:rsidRPr="004A6D9C">
        <w:rPr>
          <w:rFonts w:ascii="Century Gothic" w:hAnsi="Century Gothic"/>
          <w:sz w:val="24"/>
          <w:szCs w:val="24"/>
        </w:rPr>
        <w:t>Órganos de los sentidos.</w:t>
      </w:r>
    </w:p>
    <w:p w14:paraId="09E15DC3" w14:textId="375DD68B" w:rsidR="006E503E" w:rsidRPr="004A6D9C" w:rsidRDefault="006E503E" w:rsidP="00AC0FD6">
      <w:pPr>
        <w:jc w:val="both"/>
        <w:rPr>
          <w:rFonts w:ascii="Century Gothic" w:hAnsi="Century Gothic"/>
          <w:sz w:val="24"/>
          <w:szCs w:val="24"/>
        </w:rPr>
      </w:pPr>
      <w:r w:rsidRPr="004A6D9C">
        <w:rPr>
          <w:rFonts w:ascii="Century Gothic" w:hAnsi="Century Gothic"/>
          <w:sz w:val="24"/>
          <w:szCs w:val="24"/>
        </w:rPr>
        <w:t>Sonidos emitidos por instrumentos musicales propios, otros objetos, animales, fenómenos atmosféricos y fenómenos naturales.</w:t>
      </w:r>
    </w:p>
    <w:p w14:paraId="25D6AD86" w14:textId="25FC75C7" w:rsidR="006E503E" w:rsidRPr="004A6D9C" w:rsidRDefault="006E503E" w:rsidP="00AC0FD6">
      <w:pPr>
        <w:jc w:val="both"/>
        <w:rPr>
          <w:rFonts w:ascii="Century Gothic" w:hAnsi="Century Gothic"/>
          <w:sz w:val="24"/>
          <w:szCs w:val="24"/>
        </w:rPr>
      </w:pPr>
      <w:r w:rsidRPr="004A6D9C">
        <w:rPr>
          <w:rFonts w:ascii="Century Gothic" w:hAnsi="Century Gothic"/>
          <w:sz w:val="24"/>
          <w:szCs w:val="24"/>
        </w:rPr>
        <w:t>Historia del violín.</w:t>
      </w:r>
    </w:p>
    <w:p w14:paraId="37CBC38C" w14:textId="613F209E" w:rsidR="006E503E" w:rsidRPr="004A6D9C" w:rsidRDefault="006E503E" w:rsidP="00AC0FD6">
      <w:pPr>
        <w:jc w:val="both"/>
        <w:rPr>
          <w:rFonts w:ascii="Century Gothic" w:hAnsi="Century Gothic"/>
          <w:sz w:val="24"/>
          <w:szCs w:val="24"/>
        </w:rPr>
      </w:pPr>
      <w:r w:rsidRPr="004A6D9C">
        <w:rPr>
          <w:rFonts w:ascii="Century Gothic" w:hAnsi="Century Gothic"/>
          <w:sz w:val="24"/>
          <w:szCs w:val="24"/>
        </w:rPr>
        <w:t>La fuga como danza y canto potencializadora de destrezas y habilidades psicomotoras del niño y de la niña de educación inicial.</w:t>
      </w:r>
    </w:p>
    <w:p w14:paraId="1CA8B6CA" w14:textId="77777777" w:rsidR="006922A1" w:rsidRDefault="00883128" w:rsidP="006E503E">
      <w:pPr>
        <w:pStyle w:val="Prrafodelista"/>
        <w:numPr>
          <w:ilvl w:val="0"/>
          <w:numId w:val="38"/>
        </w:numPr>
        <w:jc w:val="both"/>
        <w:rPr>
          <w:rFonts w:ascii="Century Gothic" w:hAnsi="Century Gothic"/>
          <w:sz w:val="24"/>
          <w:szCs w:val="24"/>
        </w:rPr>
      </w:pPr>
      <w:r w:rsidRPr="006922A1">
        <w:rPr>
          <w:rFonts w:ascii="Century Gothic" w:hAnsi="Century Gothic"/>
          <w:sz w:val="24"/>
          <w:szCs w:val="24"/>
        </w:rPr>
        <w:t>Lateralidad</w:t>
      </w:r>
      <w:r w:rsidR="005643E0" w:rsidRPr="006922A1">
        <w:rPr>
          <w:rFonts w:ascii="Century Gothic" w:hAnsi="Century Gothic"/>
          <w:sz w:val="24"/>
          <w:szCs w:val="24"/>
        </w:rPr>
        <w:t>.</w:t>
      </w:r>
    </w:p>
    <w:p w14:paraId="1F19B1D8" w14:textId="4DD3389F" w:rsidR="006E503E" w:rsidRPr="004A6D9C" w:rsidRDefault="006E503E" w:rsidP="00AC0FD6">
      <w:pPr>
        <w:jc w:val="both"/>
        <w:rPr>
          <w:rFonts w:ascii="Century Gothic" w:hAnsi="Century Gothic"/>
          <w:sz w:val="24"/>
          <w:szCs w:val="24"/>
        </w:rPr>
      </w:pPr>
      <w:r w:rsidRPr="004A6D9C">
        <w:rPr>
          <w:rFonts w:ascii="Century Gothic" w:hAnsi="Century Gothic"/>
          <w:sz w:val="24"/>
          <w:szCs w:val="24"/>
        </w:rPr>
        <w:t>Seriación de objetos teniendo en cuenta peso [más liviano, más pesado], longitud [largo, corto], tamaño [grande, pequeño], textura [duro, suave, áspero, blando].</w:t>
      </w:r>
    </w:p>
    <w:p w14:paraId="067A9033" w14:textId="3B3002D4" w:rsidR="004A6D9C" w:rsidRPr="004A6D9C" w:rsidRDefault="004A6D9C" w:rsidP="00AC0FD6">
      <w:pPr>
        <w:jc w:val="both"/>
        <w:rPr>
          <w:rFonts w:ascii="Century Gothic" w:hAnsi="Century Gothic"/>
          <w:sz w:val="24"/>
          <w:szCs w:val="24"/>
        </w:rPr>
      </w:pPr>
      <w:r w:rsidRPr="004A6D9C">
        <w:rPr>
          <w:rFonts w:ascii="Century Gothic" w:hAnsi="Century Gothic"/>
          <w:sz w:val="24"/>
          <w:szCs w:val="24"/>
        </w:rPr>
        <w:t>La familia.</w:t>
      </w:r>
    </w:p>
    <w:p w14:paraId="26FABA70" w14:textId="3BE95B67" w:rsidR="004A6D9C" w:rsidRPr="004A6D9C" w:rsidRDefault="004A6D9C" w:rsidP="00AC0FD6">
      <w:pPr>
        <w:jc w:val="both"/>
        <w:rPr>
          <w:rFonts w:ascii="Century Gothic" w:hAnsi="Century Gothic"/>
          <w:sz w:val="24"/>
          <w:szCs w:val="24"/>
        </w:rPr>
      </w:pPr>
      <w:r w:rsidRPr="004A6D9C">
        <w:rPr>
          <w:rFonts w:ascii="Century Gothic" w:hAnsi="Century Gothic"/>
          <w:sz w:val="24"/>
          <w:szCs w:val="24"/>
        </w:rPr>
        <w:t>Mi entorno rural.</w:t>
      </w:r>
    </w:p>
    <w:p w14:paraId="7BCF2038" w14:textId="026456D6" w:rsidR="004A6D9C" w:rsidRPr="004A6D9C" w:rsidRDefault="004A6D9C" w:rsidP="00AC0FD6">
      <w:pPr>
        <w:jc w:val="both"/>
        <w:rPr>
          <w:rFonts w:ascii="Century Gothic" w:hAnsi="Century Gothic"/>
          <w:sz w:val="24"/>
          <w:szCs w:val="24"/>
        </w:rPr>
      </w:pPr>
      <w:r w:rsidRPr="004A6D9C">
        <w:rPr>
          <w:rFonts w:ascii="Century Gothic" w:hAnsi="Century Gothic"/>
          <w:sz w:val="24"/>
          <w:szCs w:val="24"/>
        </w:rPr>
        <w:t>El violín como estrategia para dar y cumplir órdenes.</w:t>
      </w:r>
    </w:p>
    <w:p w14:paraId="1924B1E0" w14:textId="055ECE78" w:rsidR="004B538C" w:rsidRDefault="004B538C" w:rsidP="004A6D9C">
      <w:pPr>
        <w:pStyle w:val="Prrafodelista"/>
        <w:numPr>
          <w:ilvl w:val="0"/>
          <w:numId w:val="38"/>
        </w:numPr>
        <w:jc w:val="both"/>
        <w:rPr>
          <w:rFonts w:ascii="Century Gothic" w:hAnsi="Century Gothic"/>
          <w:sz w:val="24"/>
          <w:szCs w:val="24"/>
        </w:rPr>
      </w:pPr>
      <w:r>
        <w:rPr>
          <w:rFonts w:ascii="Century Gothic" w:hAnsi="Century Gothic"/>
          <w:sz w:val="24"/>
          <w:szCs w:val="24"/>
        </w:rPr>
        <w:t>Acuerdos</w:t>
      </w:r>
    </w:p>
    <w:p w14:paraId="5413F3C3" w14:textId="5E64101B" w:rsidR="004A6D9C" w:rsidRPr="004A6D9C" w:rsidRDefault="004A6D9C" w:rsidP="00AC0FD6">
      <w:pPr>
        <w:jc w:val="both"/>
        <w:rPr>
          <w:rFonts w:ascii="Century Gothic" w:hAnsi="Century Gothic"/>
          <w:sz w:val="24"/>
          <w:szCs w:val="24"/>
        </w:rPr>
      </w:pPr>
      <w:r w:rsidRPr="004A6D9C">
        <w:rPr>
          <w:rFonts w:ascii="Century Gothic" w:hAnsi="Century Gothic"/>
          <w:sz w:val="24"/>
          <w:szCs w:val="24"/>
        </w:rPr>
        <w:t>Textos orales relacionados con el violín.</w:t>
      </w:r>
    </w:p>
    <w:p w14:paraId="6D38B83D" w14:textId="5BD8F720" w:rsidR="004B538C" w:rsidRDefault="004B538C" w:rsidP="004A6D9C">
      <w:pPr>
        <w:pStyle w:val="Prrafodelista"/>
        <w:numPr>
          <w:ilvl w:val="0"/>
          <w:numId w:val="38"/>
        </w:numPr>
        <w:jc w:val="both"/>
        <w:rPr>
          <w:rFonts w:ascii="Century Gothic" w:hAnsi="Century Gothic"/>
          <w:sz w:val="24"/>
          <w:szCs w:val="24"/>
        </w:rPr>
      </w:pPr>
      <w:r>
        <w:rPr>
          <w:rFonts w:ascii="Century Gothic" w:hAnsi="Century Gothic"/>
          <w:sz w:val="24"/>
          <w:szCs w:val="24"/>
        </w:rPr>
        <w:t>Construcción del relato</w:t>
      </w:r>
      <w:r w:rsidR="00503733">
        <w:rPr>
          <w:rFonts w:ascii="Century Gothic" w:hAnsi="Century Gothic"/>
          <w:sz w:val="24"/>
          <w:szCs w:val="24"/>
        </w:rPr>
        <w:t>.</w:t>
      </w:r>
    </w:p>
    <w:p w14:paraId="72F30C3B" w14:textId="3FCAB6C6" w:rsidR="004A6D9C" w:rsidRPr="004A6D9C" w:rsidRDefault="004A6D9C" w:rsidP="00AC0FD6">
      <w:pPr>
        <w:jc w:val="both"/>
        <w:rPr>
          <w:rFonts w:ascii="Century Gothic" w:hAnsi="Century Gothic"/>
          <w:sz w:val="24"/>
          <w:szCs w:val="24"/>
        </w:rPr>
      </w:pPr>
      <w:r w:rsidRPr="004A6D9C">
        <w:rPr>
          <w:rFonts w:ascii="Century Gothic" w:hAnsi="Century Gothic"/>
          <w:sz w:val="24"/>
          <w:szCs w:val="24"/>
        </w:rPr>
        <w:t>Diferencia entre objetos naturales y artificiales.</w:t>
      </w:r>
    </w:p>
    <w:p w14:paraId="7902EECD" w14:textId="77777777" w:rsidR="004A6D9C" w:rsidRDefault="004A6D9C" w:rsidP="004A6D9C">
      <w:pPr>
        <w:jc w:val="both"/>
        <w:rPr>
          <w:rFonts w:ascii="Century Gothic" w:hAnsi="Century Gothic"/>
          <w:sz w:val="20"/>
          <w:szCs w:val="20"/>
        </w:rPr>
      </w:pPr>
    </w:p>
    <w:p w14:paraId="28D8EADC" w14:textId="77777777" w:rsidR="00C614A6" w:rsidRDefault="00C614A6" w:rsidP="004A6D9C">
      <w:pPr>
        <w:jc w:val="both"/>
        <w:rPr>
          <w:rFonts w:ascii="Century Gothic" w:hAnsi="Century Gothic"/>
          <w:sz w:val="20"/>
          <w:szCs w:val="20"/>
        </w:rPr>
      </w:pPr>
    </w:p>
    <w:p w14:paraId="732481B6" w14:textId="52BB5F59" w:rsidR="000D13F4" w:rsidRPr="00507277" w:rsidRDefault="000D13F4" w:rsidP="5ABD5709">
      <w:pPr>
        <w:tabs>
          <w:tab w:val="left" w:pos="3960"/>
        </w:tabs>
        <w:spacing w:line="276" w:lineRule="auto"/>
        <w:jc w:val="center"/>
        <w:rPr>
          <w:rFonts w:ascii="Century Gothic" w:eastAsia="Arial" w:hAnsi="Century Gothic" w:cs="Arial"/>
          <w:b/>
          <w:bCs/>
          <w:sz w:val="24"/>
          <w:szCs w:val="24"/>
        </w:rPr>
      </w:pPr>
      <w:r w:rsidRPr="5ABD5709">
        <w:rPr>
          <w:rFonts w:ascii="Century Gothic" w:eastAsia="Arial" w:hAnsi="Century Gothic" w:cs="Arial"/>
          <w:b/>
          <w:bCs/>
          <w:sz w:val="24"/>
          <w:szCs w:val="24"/>
        </w:rPr>
        <w:t xml:space="preserve">Red potencializadora de educación </w:t>
      </w:r>
      <w:r w:rsidR="00507277" w:rsidRPr="5ABD5709">
        <w:rPr>
          <w:rFonts w:ascii="Century Gothic" w:eastAsia="Arial" w:hAnsi="Century Gothic" w:cs="Arial"/>
          <w:b/>
          <w:bCs/>
          <w:sz w:val="24"/>
          <w:szCs w:val="24"/>
        </w:rPr>
        <w:t>inicial en niñas y niños de la</w:t>
      </w:r>
      <w:r w:rsidRPr="5ABD5709">
        <w:rPr>
          <w:rFonts w:ascii="Century Gothic" w:eastAsia="Arial" w:hAnsi="Century Gothic" w:cs="Arial"/>
          <w:b/>
          <w:bCs/>
          <w:sz w:val="24"/>
          <w:szCs w:val="24"/>
        </w:rPr>
        <w:t xml:space="preserve"> zona rural y rural dispersa del </w:t>
      </w:r>
      <w:r w:rsidR="00507277" w:rsidRPr="5ABD5709">
        <w:rPr>
          <w:rFonts w:ascii="Century Gothic" w:eastAsia="Arial" w:hAnsi="Century Gothic" w:cs="Arial"/>
          <w:b/>
          <w:bCs/>
          <w:sz w:val="24"/>
          <w:szCs w:val="24"/>
        </w:rPr>
        <w:t>M</w:t>
      </w:r>
      <w:r w:rsidRPr="5ABD5709">
        <w:rPr>
          <w:rFonts w:ascii="Century Gothic" w:eastAsia="Arial" w:hAnsi="Century Gothic" w:cs="Arial"/>
          <w:b/>
          <w:bCs/>
          <w:sz w:val="24"/>
          <w:szCs w:val="24"/>
        </w:rPr>
        <w:t>unicipio de Puerto Tejada Cauca</w:t>
      </w:r>
    </w:p>
    <w:tbl>
      <w:tblPr>
        <w:tblStyle w:val="Tablaconcuadrcula"/>
        <w:tblW w:w="13887" w:type="dxa"/>
        <w:tblLook w:val="04A0" w:firstRow="1" w:lastRow="0" w:firstColumn="1" w:lastColumn="0" w:noHBand="0" w:noVBand="1"/>
      </w:tblPr>
      <w:tblGrid>
        <w:gridCol w:w="2204"/>
        <w:gridCol w:w="2098"/>
        <w:gridCol w:w="2424"/>
        <w:gridCol w:w="1979"/>
        <w:gridCol w:w="2622"/>
        <w:gridCol w:w="2560"/>
      </w:tblGrid>
      <w:tr w:rsidR="00E40569" w:rsidRPr="00234D9E" w14:paraId="557B5539" w14:textId="77777777" w:rsidTr="00AC0FD6">
        <w:tc>
          <w:tcPr>
            <w:tcW w:w="2204" w:type="dxa"/>
          </w:tcPr>
          <w:p w14:paraId="0E719E06" w14:textId="4E48E10E" w:rsidR="00234D9E" w:rsidRPr="00234D9E" w:rsidRDefault="00234D9E" w:rsidP="00E67B02">
            <w:pPr>
              <w:jc w:val="center"/>
              <w:rPr>
                <w:rFonts w:ascii="Century Gothic" w:hAnsi="Century Gothic"/>
                <w:b/>
                <w:bCs/>
                <w:sz w:val="20"/>
                <w:szCs w:val="20"/>
              </w:rPr>
            </w:pPr>
            <w:bookmarkStart w:id="7" w:name="_Hlk152362642"/>
            <w:r w:rsidRPr="00234D9E">
              <w:rPr>
                <w:rFonts w:ascii="Century Gothic" w:hAnsi="Century Gothic"/>
                <w:b/>
                <w:bCs/>
                <w:sz w:val="20"/>
                <w:szCs w:val="20"/>
              </w:rPr>
              <w:t xml:space="preserve">PIRRONGAS </w:t>
            </w:r>
            <w:r w:rsidR="00E65C9D">
              <w:rPr>
                <w:rFonts w:ascii="Century Gothic" w:hAnsi="Century Gothic"/>
                <w:b/>
                <w:bCs/>
                <w:sz w:val="20"/>
                <w:szCs w:val="20"/>
              </w:rPr>
              <w:t>TEMÁTICAS</w:t>
            </w:r>
          </w:p>
        </w:tc>
        <w:tc>
          <w:tcPr>
            <w:tcW w:w="2098" w:type="dxa"/>
          </w:tcPr>
          <w:p w14:paraId="37C7FB29" w14:textId="528566DE" w:rsidR="00234D9E" w:rsidRPr="00234D9E" w:rsidRDefault="00D46582" w:rsidP="00E67B02">
            <w:pPr>
              <w:jc w:val="center"/>
              <w:rPr>
                <w:rFonts w:ascii="Century Gothic" w:hAnsi="Century Gothic"/>
                <w:b/>
                <w:bCs/>
                <w:sz w:val="20"/>
                <w:szCs w:val="20"/>
              </w:rPr>
            </w:pPr>
            <w:r w:rsidRPr="00D46582">
              <w:rPr>
                <w:rFonts w:ascii="Century Gothic" w:eastAsia="Arial" w:hAnsi="Century Gothic" w:cs="Arial"/>
                <w:b/>
                <w:sz w:val="20"/>
                <w:szCs w:val="20"/>
              </w:rPr>
              <w:t xml:space="preserve">INICIARSE EN LA HABILIDAD DEL </w:t>
            </w:r>
            <w:r w:rsidR="00234D9E" w:rsidRPr="00234D9E">
              <w:rPr>
                <w:rFonts w:ascii="Century Gothic" w:hAnsi="Century Gothic"/>
                <w:b/>
                <w:bCs/>
                <w:sz w:val="20"/>
                <w:szCs w:val="20"/>
              </w:rPr>
              <w:t>CONOCER</w:t>
            </w:r>
          </w:p>
        </w:tc>
        <w:tc>
          <w:tcPr>
            <w:tcW w:w="2424" w:type="dxa"/>
          </w:tcPr>
          <w:p w14:paraId="0DFB2977" w14:textId="17203991" w:rsidR="00234D9E" w:rsidRPr="00234D9E" w:rsidRDefault="00D46582" w:rsidP="00E67B02">
            <w:pPr>
              <w:jc w:val="center"/>
              <w:rPr>
                <w:rFonts w:ascii="Century Gothic" w:hAnsi="Century Gothic"/>
                <w:b/>
                <w:bCs/>
                <w:sz w:val="20"/>
                <w:szCs w:val="20"/>
              </w:rPr>
            </w:pPr>
            <w:r w:rsidRPr="00D46582">
              <w:rPr>
                <w:rFonts w:ascii="Century Gothic" w:eastAsia="Arial" w:hAnsi="Century Gothic" w:cs="Arial"/>
                <w:b/>
                <w:sz w:val="20"/>
                <w:szCs w:val="20"/>
              </w:rPr>
              <w:t>INICIARSE EN LA HABILIDAD</w:t>
            </w:r>
            <w:r w:rsidR="00E65C9D" w:rsidRPr="00234D9E">
              <w:rPr>
                <w:rFonts w:ascii="Century Gothic" w:hAnsi="Century Gothic"/>
                <w:b/>
                <w:bCs/>
                <w:sz w:val="20"/>
                <w:szCs w:val="20"/>
              </w:rPr>
              <w:t xml:space="preserve"> </w:t>
            </w:r>
            <w:r w:rsidR="00234D9E" w:rsidRPr="00234D9E">
              <w:rPr>
                <w:rFonts w:ascii="Century Gothic" w:hAnsi="Century Gothic"/>
                <w:b/>
                <w:bCs/>
                <w:sz w:val="20"/>
                <w:szCs w:val="20"/>
              </w:rPr>
              <w:t xml:space="preserve">DEL </w:t>
            </w:r>
            <w:r w:rsidRPr="00D46582">
              <w:rPr>
                <w:rFonts w:ascii="Century Gothic" w:eastAsia="Arial" w:hAnsi="Century Gothic" w:cs="Arial"/>
                <w:b/>
                <w:sz w:val="20"/>
                <w:szCs w:val="20"/>
              </w:rPr>
              <w:t>HACER</w:t>
            </w:r>
          </w:p>
        </w:tc>
        <w:tc>
          <w:tcPr>
            <w:tcW w:w="1979" w:type="dxa"/>
          </w:tcPr>
          <w:p w14:paraId="77727E56" w14:textId="0C6CDF4B" w:rsidR="00234D9E" w:rsidRPr="00234D9E" w:rsidRDefault="00D46582" w:rsidP="00E67B02">
            <w:pPr>
              <w:jc w:val="center"/>
              <w:rPr>
                <w:rFonts w:ascii="Century Gothic" w:hAnsi="Century Gothic"/>
                <w:b/>
                <w:bCs/>
                <w:sz w:val="20"/>
                <w:szCs w:val="20"/>
              </w:rPr>
            </w:pPr>
            <w:r w:rsidRPr="00D46582">
              <w:rPr>
                <w:rFonts w:ascii="Century Gothic" w:eastAsia="Arial" w:hAnsi="Century Gothic" w:cs="Arial"/>
                <w:b/>
                <w:sz w:val="20"/>
                <w:szCs w:val="20"/>
              </w:rPr>
              <w:t>INICIARSE EN LA HABILIDAD</w:t>
            </w:r>
            <w:r w:rsidR="00234D9E" w:rsidRPr="00234D9E">
              <w:rPr>
                <w:rFonts w:ascii="Century Gothic" w:hAnsi="Century Gothic"/>
                <w:b/>
                <w:bCs/>
                <w:sz w:val="20"/>
                <w:szCs w:val="20"/>
              </w:rPr>
              <w:t xml:space="preserve"> DEL </w:t>
            </w:r>
            <w:r w:rsidRPr="00D46582">
              <w:rPr>
                <w:rFonts w:ascii="Century Gothic" w:eastAsia="Arial" w:hAnsi="Century Gothic" w:cs="Arial"/>
                <w:b/>
                <w:sz w:val="20"/>
                <w:szCs w:val="20"/>
              </w:rPr>
              <w:t>SER</w:t>
            </w:r>
          </w:p>
        </w:tc>
        <w:tc>
          <w:tcPr>
            <w:tcW w:w="2622" w:type="dxa"/>
          </w:tcPr>
          <w:p w14:paraId="7E65ADB6" w14:textId="77777777" w:rsidR="00234D9E" w:rsidRPr="00234D9E" w:rsidRDefault="00234D9E" w:rsidP="00E67B02">
            <w:pPr>
              <w:jc w:val="center"/>
              <w:rPr>
                <w:rFonts w:ascii="Century Gothic" w:hAnsi="Century Gothic"/>
                <w:b/>
                <w:bCs/>
                <w:sz w:val="20"/>
                <w:szCs w:val="20"/>
              </w:rPr>
            </w:pPr>
            <w:r w:rsidRPr="00234D9E">
              <w:rPr>
                <w:rFonts w:ascii="Century Gothic" w:hAnsi="Century Gothic"/>
                <w:b/>
                <w:bCs/>
                <w:sz w:val="20"/>
                <w:szCs w:val="20"/>
              </w:rPr>
              <w:t>METODOLOGÍA</w:t>
            </w:r>
          </w:p>
        </w:tc>
        <w:tc>
          <w:tcPr>
            <w:tcW w:w="2560" w:type="dxa"/>
          </w:tcPr>
          <w:p w14:paraId="1DC624B7" w14:textId="47BEE82F" w:rsidR="00234D9E" w:rsidRPr="00234D9E" w:rsidRDefault="00D46582" w:rsidP="00E67B02">
            <w:pPr>
              <w:jc w:val="center"/>
              <w:rPr>
                <w:rFonts w:ascii="Century Gothic" w:hAnsi="Century Gothic"/>
                <w:b/>
                <w:bCs/>
                <w:sz w:val="20"/>
                <w:szCs w:val="20"/>
              </w:rPr>
            </w:pPr>
            <w:r w:rsidRPr="00D46582">
              <w:rPr>
                <w:rFonts w:ascii="Century Gothic" w:eastAsia="Arial" w:hAnsi="Century Gothic" w:cs="Arial"/>
                <w:b/>
                <w:sz w:val="20"/>
                <w:szCs w:val="20"/>
              </w:rPr>
              <w:t>AYUDAS</w:t>
            </w:r>
          </w:p>
        </w:tc>
      </w:tr>
      <w:tr w:rsidR="00E40569" w:rsidRPr="00234D9E" w14:paraId="4F67ACAD" w14:textId="77777777" w:rsidTr="0052696C">
        <w:trPr>
          <w:trHeight w:val="753"/>
        </w:trPr>
        <w:tc>
          <w:tcPr>
            <w:tcW w:w="2204" w:type="dxa"/>
          </w:tcPr>
          <w:p w14:paraId="24B524C2" w14:textId="01DE25CD" w:rsidR="00627F26" w:rsidRPr="00EA04FE" w:rsidRDefault="00627F26" w:rsidP="00627F26">
            <w:pPr>
              <w:jc w:val="both"/>
              <w:rPr>
                <w:rFonts w:ascii="Century Gothic" w:hAnsi="Century Gothic"/>
                <w:sz w:val="20"/>
                <w:szCs w:val="20"/>
              </w:rPr>
            </w:pPr>
            <w:bookmarkStart w:id="8" w:name="_Hlk152520894"/>
            <w:r w:rsidRPr="00EA04FE">
              <w:rPr>
                <w:rFonts w:ascii="Century Gothic" w:hAnsi="Century Gothic"/>
                <w:sz w:val="20"/>
                <w:szCs w:val="20"/>
              </w:rPr>
              <w:t>Soy único. Soy con otros. Soy afroportejadeña, afroportejadeño.</w:t>
            </w:r>
          </w:p>
          <w:p w14:paraId="6B4A207E" w14:textId="77777777" w:rsidR="009944F2" w:rsidRDefault="009944F2" w:rsidP="00627F26">
            <w:pPr>
              <w:jc w:val="both"/>
              <w:rPr>
                <w:rFonts w:ascii="Century Gothic" w:hAnsi="Century Gothic"/>
                <w:sz w:val="20"/>
                <w:szCs w:val="20"/>
              </w:rPr>
            </w:pPr>
          </w:p>
          <w:bookmarkEnd w:id="8"/>
          <w:p w14:paraId="77815641" w14:textId="1ACBABFB" w:rsidR="00234D9E" w:rsidRPr="00EA04FE" w:rsidRDefault="00234D9E" w:rsidP="00627F26">
            <w:pPr>
              <w:jc w:val="both"/>
              <w:rPr>
                <w:rFonts w:ascii="Century Gothic" w:hAnsi="Century Gothic"/>
                <w:sz w:val="20"/>
                <w:szCs w:val="20"/>
              </w:rPr>
            </w:pPr>
          </w:p>
        </w:tc>
        <w:tc>
          <w:tcPr>
            <w:tcW w:w="2098" w:type="dxa"/>
          </w:tcPr>
          <w:p w14:paraId="3901E549" w14:textId="77777777" w:rsidR="00234D9E" w:rsidRPr="00EA04FE" w:rsidRDefault="00627F26" w:rsidP="00627F26">
            <w:pPr>
              <w:pStyle w:val="Sinespaciado"/>
              <w:rPr>
                <w:rFonts w:ascii="Century Gothic" w:hAnsi="Century Gothic"/>
                <w:sz w:val="20"/>
                <w:szCs w:val="20"/>
              </w:rPr>
            </w:pPr>
            <w:r w:rsidRPr="00EA04FE">
              <w:rPr>
                <w:rFonts w:ascii="Century Gothic" w:hAnsi="Century Gothic"/>
                <w:sz w:val="20"/>
                <w:szCs w:val="20"/>
              </w:rPr>
              <w:t>Reconoce sus características,</w:t>
            </w:r>
          </w:p>
          <w:p w14:paraId="37D6E0B1" w14:textId="129189F6" w:rsidR="00627F26" w:rsidRPr="00AC0FD6" w:rsidRDefault="00627F26" w:rsidP="00AC0FD6">
            <w:r w:rsidRPr="00EA04FE">
              <w:rPr>
                <w:rFonts w:ascii="Century Gothic" w:hAnsi="Century Gothic"/>
                <w:sz w:val="20"/>
                <w:szCs w:val="20"/>
              </w:rPr>
              <w:t>La de sus compañeros y compañeras (ros), la de sus familiares, y a la de los habitantes de la comunidad veredal afroportejadeña.</w:t>
            </w:r>
          </w:p>
        </w:tc>
        <w:tc>
          <w:tcPr>
            <w:tcW w:w="2424" w:type="dxa"/>
          </w:tcPr>
          <w:p w14:paraId="301B925B" w14:textId="0A47FF95" w:rsidR="009944F2" w:rsidRDefault="00627F26" w:rsidP="00E67B02">
            <w:pPr>
              <w:jc w:val="both"/>
              <w:rPr>
                <w:rFonts w:ascii="Century Gothic" w:hAnsi="Century Gothic"/>
                <w:sz w:val="20"/>
                <w:szCs w:val="20"/>
              </w:rPr>
            </w:pPr>
            <w:r w:rsidRPr="00EA04FE">
              <w:rPr>
                <w:rFonts w:ascii="Century Gothic" w:hAnsi="Century Gothic"/>
                <w:sz w:val="20"/>
                <w:szCs w:val="20"/>
              </w:rPr>
              <w:t>Saca conclusiones sencillas sobre sus características y la de los otros como afrodescendiente</w:t>
            </w:r>
          </w:p>
          <w:p w14:paraId="4976C17D" w14:textId="2B39320D" w:rsidR="00627F26" w:rsidRPr="00EA04FE" w:rsidRDefault="00627F26" w:rsidP="00E67B02">
            <w:pPr>
              <w:jc w:val="both"/>
              <w:rPr>
                <w:rFonts w:ascii="Century Gothic" w:hAnsi="Century Gothic"/>
                <w:sz w:val="20"/>
                <w:szCs w:val="20"/>
              </w:rPr>
            </w:pPr>
            <w:r w:rsidRPr="00EA04FE">
              <w:rPr>
                <w:rFonts w:ascii="Century Gothic" w:hAnsi="Century Gothic"/>
                <w:sz w:val="20"/>
                <w:szCs w:val="20"/>
              </w:rPr>
              <w:t>Manipula</w:t>
            </w:r>
            <w:r w:rsidR="00932C29">
              <w:rPr>
                <w:rFonts w:ascii="Century Gothic" w:hAnsi="Century Gothic"/>
                <w:sz w:val="20"/>
                <w:szCs w:val="20"/>
              </w:rPr>
              <w:t xml:space="preserve"> láminas de personas con diferentes características físicas</w:t>
            </w:r>
            <w:r w:rsidRPr="00EA04FE">
              <w:rPr>
                <w:rFonts w:ascii="Century Gothic" w:hAnsi="Century Gothic"/>
                <w:sz w:val="20"/>
                <w:szCs w:val="20"/>
              </w:rPr>
              <w:t xml:space="preserve"> </w:t>
            </w:r>
            <w:r w:rsidR="00932C29">
              <w:rPr>
                <w:rFonts w:ascii="Century Gothic" w:hAnsi="Century Gothic"/>
                <w:sz w:val="20"/>
                <w:szCs w:val="20"/>
              </w:rPr>
              <w:t>y reconoce la diferencia, y la importancia propia de cada diferencia para cada sujeto</w:t>
            </w:r>
            <w:r w:rsidRPr="00EA04FE">
              <w:rPr>
                <w:rFonts w:ascii="Century Gothic" w:hAnsi="Century Gothic"/>
                <w:sz w:val="20"/>
                <w:szCs w:val="20"/>
              </w:rPr>
              <w:t xml:space="preserve"> estableciendo relaciones comparativas.</w:t>
            </w:r>
          </w:p>
        </w:tc>
        <w:tc>
          <w:tcPr>
            <w:tcW w:w="1979" w:type="dxa"/>
          </w:tcPr>
          <w:p w14:paraId="6993FBC2" w14:textId="77777777" w:rsidR="00234D9E" w:rsidRPr="00EA04FE" w:rsidRDefault="00627F26" w:rsidP="00E67B02">
            <w:pPr>
              <w:jc w:val="both"/>
              <w:rPr>
                <w:rFonts w:ascii="Century Gothic" w:hAnsi="Century Gothic"/>
                <w:sz w:val="20"/>
                <w:szCs w:val="20"/>
              </w:rPr>
            </w:pPr>
            <w:r w:rsidRPr="00EA04FE">
              <w:rPr>
                <w:rFonts w:ascii="Century Gothic" w:hAnsi="Century Gothic"/>
                <w:sz w:val="20"/>
                <w:szCs w:val="20"/>
              </w:rPr>
              <w:t xml:space="preserve">Demuestra consideración y respeto </w:t>
            </w:r>
            <w:r w:rsidR="00EA04FE" w:rsidRPr="00EA04FE">
              <w:rPr>
                <w:rFonts w:ascii="Century Gothic" w:hAnsi="Century Gothic"/>
                <w:sz w:val="20"/>
                <w:szCs w:val="20"/>
              </w:rPr>
              <w:t>de sí mismo y con los otros (as).</w:t>
            </w:r>
          </w:p>
          <w:p w14:paraId="24221473" w14:textId="77777777" w:rsidR="00086CCC" w:rsidRDefault="00086CCC" w:rsidP="00E67B02">
            <w:pPr>
              <w:jc w:val="both"/>
              <w:rPr>
                <w:rFonts w:ascii="Century Gothic" w:hAnsi="Century Gothic"/>
                <w:sz w:val="20"/>
                <w:szCs w:val="20"/>
              </w:rPr>
            </w:pPr>
          </w:p>
          <w:p w14:paraId="5C06FE7D" w14:textId="77777777" w:rsidR="00086CCC" w:rsidRDefault="00086CCC" w:rsidP="00E67B02">
            <w:pPr>
              <w:jc w:val="both"/>
              <w:rPr>
                <w:rFonts w:ascii="Century Gothic" w:hAnsi="Century Gothic"/>
                <w:sz w:val="20"/>
                <w:szCs w:val="20"/>
              </w:rPr>
            </w:pPr>
          </w:p>
          <w:p w14:paraId="13F8A92F" w14:textId="77777777" w:rsidR="00086CCC" w:rsidRDefault="00086CCC" w:rsidP="00E67B02">
            <w:pPr>
              <w:jc w:val="both"/>
              <w:rPr>
                <w:rFonts w:ascii="Century Gothic" w:hAnsi="Century Gothic"/>
                <w:sz w:val="20"/>
                <w:szCs w:val="20"/>
              </w:rPr>
            </w:pPr>
          </w:p>
          <w:p w14:paraId="38083AF7" w14:textId="77777777" w:rsidR="00086CCC" w:rsidRDefault="00086CCC" w:rsidP="00E67B02">
            <w:pPr>
              <w:jc w:val="both"/>
              <w:rPr>
                <w:rFonts w:ascii="Century Gothic" w:hAnsi="Century Gothic"/>
                <w:sz w:val="20"/>
                <w:szCs w:val="20"/>
              </w:rPr>
            </w:pPr>
          </w:p>
          <w:p w14:paraId="6BE9B46B" w14:textId="4C2D6912" w:rsidR="00EA04FE" w:rsidRPr="00EA04FE" w:rsidRDefault="00EA04FE" w:rsidP="00AC0FD6">
            <w:pPr>
              <w:rPr>
                <w:rFonts w:ascii="Century Gothic" w:hAnsi="Century Gothic"/>
                <w:sz w:val="20"/>
                <w:szCs w:val="20"/>
              </w:rPr>
            </w:pPr>
          </w:p>
        </w:tc>
        <w:tc>
          <w:tcPr>
            <w:tcW w:w="2622" w:type="dxa"/>
          </w:tcPr>
          <w:p w14:paraId="41993044" w14:textId="77777777" w:rsidR="00EA04FE" w:rsidRDefault="00EA04FE" w:rsidP="00E67B02">
            <w:pPr>
              <w:jc w:val="both"/>
              <w:rPr>
                <w:rFonts w:ascii="Century Gothic" w:hAnsi="Century Gothic"/>
                <w:sz w:val="20"/>
                <w:szCs w:val="20"/>
              </w:rPr>
            </w:pPr>
            <w:r>
              <w:rPr>
                <w:rFonts w:ascii="Century Gothic" w:hAnsi="Century Gothic"/>
                <w:sz w:val="20"/>
                <w:szCs w:val="20"/>
              </w:rPr>
              <w:t>Preparación de ambiente propicio.</w:t>
            </w:r>
          </w:p>
          <w:p w14:paraId="3B45037D" w14:textId="77777777" w:rsidR="00EA04FE" w:rsidRDefault="00EA04FE" w:rsidP="00E67B02">
            <w:pPr>
              <w:jc w:val="both"/>
              <w:rPr>
                <w:rFonts w:ascii="Century Gothic" w:hAnsi="Century Gothic"/>
                <w:sz w:val="20"/>
                <w:szCs w:val="20"/>
              </w:rPr>
            </w:pPr>
            <w:r>
              <w:rPr>
                <w:rFonts w:ascii="Century Gothic" w:hAnsi="Century Gothic"/>
                <w:sz w:val="20"/>
                <w:szCs w:val="20"/>
              </w:rPr>
              <w:t>Realización de dinámicas individuales y grupales, de reconocimiento y autorreconocimiento acompañados con música de violín y fuga.</w:t>
            </w:r>
          </w:p>
          <w:p w14:paraId="7FBB6F2B" w14:textId="042123CD" w:rsidR="008B71F5" w:rsidRPr="00EA04FE" w:rsidRDefault="00EA04FE" w:rsidP="00E67B02">
            <w:pPr>
              <w:jc w:val="both"/>
              <w:rPr>
                <w:rFonts w:ascii="Century Gothic" w:hAnsi="Century Gothic"/>
                <w:sz w:val="20"/>
                <w:szCs w:val="20"/>
              </w:rPr>
            </w:pPr>
            <w:r>
              <w:rPr>
                <w:rFonts w:ascii="Century Gothic" w:hAnsi="Century Gothic"/>
                <w:sz w:val="20"/>
                <w:szCs w:val="20"/>
              </w:rPr>
              <w:t>Observación y descripción de rasgos físicos propios, de sus compañeros, del orientador, y de algunas personas de la comunidad rural.</w:t>
            </w:r>
          </w:p>
        </w:tc>
        <w:tc>
          <w:tcPr>
            <w:tcW w:w="2560" w:type="dxa"/>
          </w:tcPr>
          <w:p w14:paraId="149A91E5" w14:textId="77777777" w:rsidR="00213F13" w:rsidRPr="00213F13" w:rsidRDefault="00213F13" w:rsidP="00213F13">
            <w:pPr>
              <w:jc w:val="both"/>
              <w:rPr>
                <w:rFonts w:ascii="Century Gothic" w:hAnsi="Century Gothic"/>
                <w:sz w:val="20"/>
                <w:szCs w:val="20"/>
              </w:rPr>
            </w:pPr>
            <w:r w:rsidRPr="00213F13">
              <w:rPr>
                <w:rFonts w:ascii="Century Gothic" w:hAnsi="Century Gothic"/>
                <w:sz w:val="20"/>
                <w:szCs w:val="20"/>
              </w:rPr>
              <w:t>Instrumentos musicales tradicionales de la región nortecaucana.</w:t>
            </w:r>
          </w:p>
          <w:p w14:paraId="08DBBC50" w14:textId="7695778D" w:rsidR="00213F13" w:rsidRPr="00213F13" w:rsidRDefault="49079CA0" w:rsidP="00213F13">
            <w:pPr>
              <w:jc w:val="both"/>
              <w:rPr>
                <w:rFonts w:ascii="Century Gothic" w:hAnsi="Century Gothic"/>
                <w:sz w:val="20"/>
                <w:szCs w:val="20"/>
              </w:rPr>
            </w:pPr>
            <w:r w:rsidRPr="5ABD5709">
              <w:rPr>
                <w:rFonts w:ascii="Century Gothic" w:hAnsi="Century Gothic"/>
                <w:sz w:val="20"/>
                <w:szCs w:val="20"/>
              </w:rPr>
              <w:t>Fuentes bibliográficas pertinentes [par</w:t>
            </w:r>
            <w:r w:rsidR="4752A2F2" w:rsidRPr="5ABD5709">
              <w:rPr>
                <w:rFonts w:ascii="Century Gothic" w:hAnsi="Century Gothic"/>
                <w:sz w:val="20"/>
                <w:szCs w:val="20"/>
              </w:rPr>
              <w:t>a</w:t>
            </w:r>
            <w:r w:rsidRPr="5ABD5709">
              <w:rPr>
                <w:rFonts w:ascii="Century Gothic" w:hAnsi="Century Gothic"/>
                <w:sz w:val="20"/>
                <w:szCs w:val="20"/>
              </w:rPr>
              <w:t xml:space="preserve"> el docente].</w:t>
            </w:r>
          </w:p>
          <w:p w14:paraId="440FC4A5" w14:textId="71878A12" w:rsidR="00234D9E" w:rsidRDefault="00D56FC5" w:rsidP="00213F13">
            <w:pPr>
              <w:jc w:val="both"/>
              <w:rPr>
                <w:rFonts w:ascii="Century Gothic" w:hAnsi="Century Gothic"/>
                <w:sz w:val="20"/>
                <w:szCs w:val="20"/>
              </w:rPr>
            </w:pPr>
            <w:r>
              <w:rPr>
                <w:rFonts w:ascii="Century Gothic" w:hAnsi="Century Gothic"/>
                <w:sz w:val="20"/>
                <w:szCs w:val="20"/>
              </w:rPr>
              <w:t>pedagógica</w:t>
            </w:r>
            <w:r w:rsidR="00213F13" w:rsidRPr="00213F13">
              <w:rPr>
                <w:rFonts w:ascii="Century Gothic" w:hAnsi="Century Gothic"/>
                <w:sz w:val="20"/>
                <w:szCs w:val="20"/>
              </w:rPr>
              <w:t>Los sabedores y sabedoras.</w:t>
            </w:r>
          </w:p>
          <w:p w14:paraId="5F5D1DAD" w14:textId="77777777" w:rsidR="00A14DBB" w:rsidRDefault="00A14DBB" w:rsidP="00213F13">
            <w:pPr>
              <w:jc w:val="both"/>
              <w:rPr>
                <w:rFonts w:ascii="Century Gothic" w:hAnsi="Century Gothic"/>
                <w:sz w:val="20"/>
                <w:szCs w:val="20"/>
              </w:rPr>
            </w:pPr>
            <w:r>
              <w:rPr>
                <w:rFonts w:ascii="Century Gothic" w:hAnsi="Century Gothic"/>
                <w:sz w:val="20"/>
                <w:szCs w:val="20"/>
              </w:rPr>
              <w:t>Cantos de fuga.</w:t>
            </w:r>
          </w:p>
          <w:p w14:paraId="3482D05E" w14:textId="77777777" w:rsidR="00A14DBB" w:rsidRDefault="00A14DBB" w:rsidP="00213F13">
            <w:pPr>
              <w:jc w:val="both"/>
              <w:rPr>
                <w:rFonts w:ascii="Century Gothic" w:hAnsi="Century Gothic"/>
                <w:sz w:val="20"/>
                <w:szCs w:val="20"/>
              </w:rPr>
            </w:pPr>
            <w:r>
              <w:rPr>
                <w:rFonts w:ascii="Century Gothic" w:hAnsi="Century Gothic"/>
                <w:sz w:val="20"/>
                <w:szCs w:val="20"/>
              </w:rPr>
              <w:t xml:space="preserve">Objetos del contexto rural: hojas, bejucos, ramas, </w:t>
            </w:r>
          </w:p>
          <w:p w14:paraId="273FC3A9" w14:textId="6100FB37" w:rsidR="00A14DBB" w:rsidRDefault="00A14DBB" w:rsidP="00213F13">
            <w:pPr>
              <w:jc w:val="both"/>
              <w:rPr>
                <w:rFonts w:ascii="Century Gothic" w:hAnsi="Century Gothic"/>
                <w:sz w:val="20"/>
                <w:szCs w:val="20"/>
              </w:rPr>
            </w:pPr>
            <w:r>
              <w:rPr>
                <w:rFonts w:ascii="Century Gothic" w:hAnsi="Century Gothic"/>
                <w:sz w:val="20"/>
                <w:szCs w:val="20"/>
              </w:rPr>
              <w:t>Rondas dinamizadas con la música de violín.</w:t>
            </w:r>
          </w:p>
          <w:p w14:paraId="5FB22962" w14:textId="77777777" w:rsidR="00A14DBB" w:rsidRDefault="00A14DBB" w:rsidP="00213F13">
            <w:pPr>
              <w:jc w:val="both"/>
              <w:rPr>
                <w:rFonts w:ascii="Century Gothic" w:hAnsi="Century Gothic"/>
                <w:sz w:val="20"/>
                <w:szCs w:val="20"/>
              </w:rPr>
            </w:pPr>
            <w:r>
              <w:rPr>
                <w:rFonts w:ascii="Century Gothic" w:hAnsi="Century Gothic"/>
                <w:sz w:val="20"/>
                <w:szCs w:val="20"/>
              </w:rPr>
              <w:t>Fuga como</w:t>
            </w:r>
          </w:p>
          <w:p w14:paraId="5DC1CE6F" w14:textId="77777777" w:rsidR="00A14DBB" w:rsidRDefault="00A14DBB" w:rsidP="00213F13">
            <w:pPr>
              <w:jc w:val="both"/>
              <w:rPr>
                <w:rFonts w:ascii="Century Gothic" w:hAnsi="Century Gothic"/>
                <w:sz w:val="20"/>
                <w:szCs w:val="20"/>
              </w:rPr>
            </w:pPr>
            <w:r>
              <w:rPr>
                <w:rFonts w:ascii="Century Gothic" w:hAnsi="Century Gothic"/>
                <w:sz w:val="20"/>
                <w:szCs w:val="20"/>
              </w:rPr>
              <w:t xml:space="preserve">potencializadora del desarrollo psicomotriz. </w:t>
            </w:r>
          </w:p>
          <w:p w14:paraId="1CC30072" w14:textId="7FF4C9B6" w:rsidR="00A14DBB" w:rsidRDefault="00A14DBB" w:rsidP="00213F13">
            <w:pPr>
              <w:jc w:val="both"/>
              <w:rPr>
                <w:rFonts w:ascii="Century Gothic" w:hAnsi="Century Gothic"/>
                <w:sz w:val="20"/>
                <w:szCs w:val="20"/>
              </w:rPr>
            </w:pPr>
            <w:r>
              <w:rPr>
                <w:rFonts w:ascii="Century Gothic" w:hAnsi="Century Gothic"/>
                <w:sz w:val="20"/>
                <w:szCs w:val="20"/>
              </w:rPr>
              <w:t>Canciones infantiles e historias pertinentes.</w:t>
            </w:r>
          </w:p>
          <w:p w14:paraId="187928C4" w14:textId="0F7B25F2" w:rsidR="00A14DBB" w:rsidRDefault="0052696C" w:rsidP="00213F13">
            <w:pPr>
              <w:jc w:val="both"/>
              <w:rPr>
                <w:rFonts w:ascii="Century Gothic" w:hAnsi="Century Gothic"/>
                <w:sz w:val="20"/>
                <w:szCs w:val="20"/>
              </w:rPr>
            </w:pPr>
            <w:r>
              <w:rPr>
                <w:rFonts w:ascii="Century Gothic" w:hAnsi="Century Gothic"/>
                <w:sz w:val="20"/>
                <w:szCs w:val="20"/>
              </w:rPr>
              <w:t>A</w:t>
            </w:r>
            <w:r w:rsidR="00A14DBB">
              <w:rPr>
                <w:rFonts w:ascii="Century Gothic" w:hAnsi="Century Gothic"/>
                <w:sz w:val="20"/>
                <w:szCs w:val="20"/>
              </w:rPr>
              <w:t>rcilla.</w:t>
            </w:r>
          </w:p>
          <w:p w14:paraId="54A4C007" w14:textId="04C29322" w:rsidR="00A14DBB" w:rsidRPr="00EA04FE" w:rsidRDefault="00962553" w:rsidP="0052696C">
            <w:pPr>
              <w:jc w:val="both"/>
              <w:rPr>
                <w:rFonts w:ascii="Century Gothic" w:hAnsi="Century Gothic"/>
                <w:sz w:val="20"/>
                <w:szCs w:val="20"/>
              </w:rPr>
            </w:pPr>
            <w:r>
              <w:rPr>
                <w:rFonts w:ascii="Century Gothic" w:hAnsi="Century Gothic"/>
                <w:sz w:val="20"/>
                <w:szCs w:val="20"/>
              </w:rPr>
              <w:t>Grabadora o parlantes.</w:t>
            </w:r>
          </w:p>
        </w:tc>
      </w:tr>
      <w:bookmarkEnd w:id="7"/>
      <w:tr w:rsidR="0052696C" w:rsidRPr="00234D9E" w14:paraId="44520C48" w14:textId="77777777" w:rsidTr="00AC0FD6">
        <w:trPr>
          <w:trHeight w:val="360"/>
        </w:trPr>
        <w:tc>
          <w:tcPr>
            <w:tcW w:w="2204" w:type="dxa"/>
          </w:tcPr>
          <w:p w14:paraId="525DCC32" w14:textId="77777777" w:rsidR="0052696C" w:rsidRDefault="0052696C" w:rsidP="0052696C">
            <w:pPr>
              <w:jc w:val="both"/>
              <w:rPr>
                <w:rFonts w:ascii="Century Gothic" w:hAnsi="Century Gothic"/>
                <w:sz w:val="20"/>
                <w:szCs w:val="20"/>
              </w:rPr>
            </w:pPr>
            <w:r w:rsidRPr="00086CCC">
              <w:rPr>
                <w:rFonts w:ascii="Century Gothic" w:hAnsi="Century Gothic"/>
                <w:sz w:val="20"/>
                <w:szCs w:val="20"/>
              </w:rPr>
              <w:t>La fuga como expresión de vivencias y emociones</w:t>
            </w:r>
            <w:r>
              <w:rPr>
                <w:rFonts w:ascii="Century Gothic" w:hAnsi="Century Gothic"/>
                <w:sz w:val="20"/>
                <w:szCs w:val="20"/>
              </w:rPr>
              <w:t>,</w:t>
            </w:r>
            <w:r w:rsidRPr="00086CCC">
              <w:rPr>
                <w:rFonts w:ascii="Century Gothic" w:hAnsi="Century Gothic"/>
                <w:sz w:val="20"/>
                <w:szCs w:val="20"/>
              </w:rPr>
              <w:t xml:space="preserve"> vínculo de socialización como expresión artística potencializadora de destrezas y habilidades psicomotoras del niño y la niña de la zona rural y rural dispersa de Puerto Tejada</w:t>
            </w:r>
            <w:r>
              <w:rPr>
                <w:rFonts w:ascii="Century Gothic" w:hAnsi="Century Gothic"/>
                <w:sz w:val="20"/>
                <w:szCs w:val="20"/>
              </w:rPr>
              <w:t>,</w:t>
            </w:r>
            <w:r w:rsidRPr="00086CCC">
              <w:rPr>
                <w:rFonts w:ascii="Century Gothic" w:hAnsi="Century Gothic"/>
                <w:sz w:val="20"/>
                <w:szCs w:val="20"/>
              </w:rPr>
              <w:t xml:space="preserve"> estrategia de transversalización del currículo</w:t>
            </w:r>
          </w:p>
          <w:p w14:paraId="736F774C" w14:textId="77777777" w:rsidR="0052696C" w:rsidRDefault="0052696C" w:rsidP="0052696C">
            <w:pPr>
              <w:jc w:val="both"/>
              <w:rPr>
                <w:rFonts w:ascii="Century Gothic" w:hAnsi="Century Gothic"/>
                <w:sz w:val="20"/>
                <w:szCs w:val="20"/>
              </w:rPr>
            </w:pPr>
          </w:p>
          <w:p w14:paraId="4E519EDE" w14:textId="77777777" w:rsidR="0052696C" w:rsidRPr="00EA04FE" w:rsidRDefault="0052696C" w:rsidP="0052696C">
            <w:pPr>
              <w:jc w:val="both"/>
              <w:rPr>
                <w:rFonts w:ascii="Century Gothic" w:hAnsi="Century Gothic"/>
                <w:sz w:val="20"/>
                <w:szCs w:val="20"/>
              </w:rPr>
            </w:pPr>
          </w:p>
        </w:tc>
        <w:tc>
          <w:tcPr>
            <w:tcW w:w="2098" w:type="dxa"/>
          </w:tcPr>
          <w:p w14:paraId="2C48932D" w14:textId="16409659" w:rsidR="0052696C" w:rsidRPr="00EA04FE" w:rsidRDefault="0052696C" w:rsidP="0052696C">
            <w:pPr>
              <w:rPr>
                <w:rFonts w:ascii="Century Gothic" w:hAnsi="Century Gothic"/>
                <w:sz w:val="20"/>
                <w:szCs w:val="20"/>
              </w:rPr>
            </w:pPr>
            <w:r w:rsidRPr="00C82FCF">
              <w:rPr>
                <w:rFonts w:ascii="Century Gothic" w:hAnsi="Century Gothic"/>
                <w:sz w:val="20"/>
                <w:szCs w:val="20"/>
              </w:rPr>
              <w:t>Se inicia en el conocimiento de El ritmo entre la fuga el sentido que transmite a través de las letras y su coreografía</w:t>
            </w:r>
            <w:r w:rsidRPr="00C82FCF">
              <w:t>.</w:t>
            </w:r>
          </w:p>
        </w:tc>
        <w:tc>
          <w:tcPr>
            <w:tcW w:w="2424" w:type="dxa"/>
          </w:tcPr>
          <w:p w14:paraId="7742E7BB" w14:textId="46D491FF" w:rsidR="0052696C" w:rsidRPr="00EA04FE" w:rsidRDefault="0052696C" w:rsidP="0052696C">
            <w:pPr>
              <w:jc w:val="both"/>
              <w:rPr>
                <w:rFonts w:ascii="Century Gothic" w:hAnsi="Century Gothic"/>
                <w:sz w:val="20"/>
                <w:szCs w:val="20"/>
              </w:rPr>
            </w:pPr>
            <w:r w:rsidRPr="00C415A2">
              <w:rPr>
                <w:rFonts w:ascii="Century Gothic" w:hAnsi="Century Gothic"/>
                <w:sz w:val="20"/>
                <w:szCs w:val="20"/>
              </w:rPr>
              <w:t>Se familiariza con el sonido movimientos propios de este ritmo desarrolla la motricidad gruesa en los movimientos que realiza</w:t>
            </w:r>
            <w:r>
              <w:rPr>
                <w:rFonts w:ascii="Century Gothic" w:hAnsi="Century Gothic"/>
                <w:sz w:val="20"/>
                <w:szCs w:val="20"/>
              </w:rPr>
              <w:t>.</w:t>
            </w:r>
          </w:p>
        </w:tc>
        <w:tc>
          <w:tcPr>
            <w:tcW w:w="1979" w:type="dxa"/>
          </w:tcPr>
          <w:p w14:paraId="63F1D048" w14:textId="77777777" w:rsidR="0052696C" w:rsidRDefault="0052696C" w:rsidP="0052696C">
            <w:pPr>
              <w:jc w:val="both"/>
              <w:rPr>
                <w:rFonts w:ascii="Century Gothic" w:hAnsi="Century Gothic"/>
                <w:sz w:val="20"/>
                <w:szCs w:val="20"/>
              </w:rPr>
            </w:pPr>
            <w:r w:rsidRPr="00E93967">
              <w:rPr>
                <w:rFonts w:ascii="Century Gothic" w:hAnsi="Century Gothic"/>
                <w:sz w:val="20"/>
                <w:szCs w:val="20"/>
              </w:rPr>
              <w:t>Se socializa y disfruta de esta práctica ancestral</w:t>
            </w:r>
          </w:p>
          <w:p w14:paraId="4ED04288" w14:textId="77777777" w:rsidR="0052696C" w:rsidRDefault="0052696C" w:rsidP="0052696C">
            <w:pPr>
              <w:jc w:val="both"/>
              <w:rPr>
                <w:rFonts w:ascii="Century Gothic" w:hAnsi="Century Gothic"/>
                <w:sz w:val="20"/>
                <w:szCs w:val="20"/>
              </w:rPr>
            </w:pPr>
          </w:p>
          <w:p w14:paraId="26953639" w14:textId="77777777" w:rsidR="0052696C" w:rsidRDefault="0052696C" w:rsidP="0052696C">
            <w:pPr>
              <w:jc w:val="both"/>
              <w:rPr>
                <w:rFonts w:ascii="Century Gothic" w:hAnsi="Century Gothic"/>
                <w:sz w:val="20"/>
                <w:szCs w:val="20"/>
              </w:rPr>
            </w:pPr>
          </w:p>
          <w:p w14:paraId="454DE1E1" w14:textId="77777777" w:rsidR="0052696C" w:rsidRDefault="0052696C" w:rsidP="0052696C">
            <w:pPr>
              <w:jc w:val="both"/>
              <w:rPr>
                <w:rFonts w:ascii="Century Gothic" w:hAnsi="Century Gothic"/>
                <w:sz w:val="20"/>
                <w:szCs w:val="20"/>
              </w:rPr>
            </w:pPr>
          </w:p>
          <w:p w14:paraId="57DF3EEB" w14:textId="77777777" w:rsidR="0052696C" w:rsidRDefault="0052696C" w:rsidP="0052696C">
            <w:pPr>
              <w:jc w:val="both"/>
              <w:rPr>
                <w:rFonts w:ascii="Century Gothic" w:hAnsi="Century Gothic"/>
                <w:sz w:val="20"/>
                <w:szCs w:val="20"/>
              </w:rPr>
            </w:pPr>
          </w:p>
          <w:p w14:paraId="2A7D9078" w14:textId="77777777" w:rsidR="0052696C" w:rsidRDefault="0052696C" w:rsidP="0052696C">
            <w:pPr>
              <w:jc w:val="both"/>
              <w:rPr>
                <w:rFonts w:ascii="Century Gothic" w:hAnsi="Century Gothic"/>
                <w:sz w:val="20"/>
                <w:szCs w:val="20"/>
              </w:rPr>
            </w:pPr>
          </w:p>
          <w:p w14:paraId="2E1C0FEE" w14:textId="77777777" w:rsidR="0052696C" w:rsidRDefault="0052696C" w:rsidP="0052696C">
            <w:pPr>
              <w:jc w:val="both"/>
              <w:rPr>
                <w:rFonts w:ascii="Century Gothic" w:hAnsi="Century Gothic"/>
                <w:sz w:val="20"/>
                <w:szCs w:val="20"/>
              </w:rPr>
            </w:pPr>
          </w:p>
          <w:p w14:paraId="059BEA1E" w14:textId="77777777" w:rsidR="0052696C" w:rsidRDefault="0052696C" w:rsidP="0052696C">
            <w:pPr>
              <w:jc w:val="both"/>
              <w:rPr>
                <w:rFonts w:ascii="Century Gothic" w:hAnsi="Century Gothic"/>
                <w:sz w:val="20"/>
                <w:szCs w:val="20"/>
              </w:rPr>
            </w:pPr>
          </w:p>
          <w:p w14:paraId="49712D68" w14:textId="77777777" w:rsidR="0052696C" w:rsidRDefault="0052696C" w:rsidP="0052696C">
            <w:pPr>
              <w:jc w:val="both"/>
              <w:rPr>
                <w:rFonts w:ascii="Century Gothic" w:hAnsi="Century Gothic"/>
                <w:sz w:val="20"/>
                <w:szCs w:val="20"/>
              </w:rPr>
            </w:pPr>
          </w:p>
          <w:p w14:paraId="15E7C494" w14:textId="77777777" w:rsidR="0052696C" w:rsidRDefault="0052696C" w:rsidP="0052696C">
            <w:pPr>
              <w:jc w:val="both"/>
              <w:rPr>
                <w:rFonts w:ascii="Century Gothic" w:hAnsi="Century Gothic"/>
                <w:sz w:val="20"/>
                <w:szCs w:val="20"/>
              </w:rPr>
            </w:pPr>
          </w:p>
          <w:p w14:paraId="776D146A" w14:textId="77777777" w:rsidR="0052696C" w:rsidRDefault="0052696C" w:rsidP="0052696C">
            <w:pPr>
              <w:jc w:val="both"/>
              <w:rPr>
                <w:rFonts w:ascii="Century Gothic" w:hAnsi="Century Gothic"/>
                <w:sz w:val="20"/>
                <w:szCs w:val="20"/>
              </w:rPr>
            </w:pPr>
          </w:p>
          <w:p w14:paraId="2EB51E9F" w14:textId="77777777" w:rsidR="0052696C" w:rsidRDefault="0052696C" w:rsidP="0052696C">
            <w:pPr>
              <w:jc w:val="both"/>
              <w:rPr>
                <w:rFonts w:ascii="Century Gothic" w:hAnsi="Century Gothic"/>
                <w:sz w:val="20"/>
                <w:szCs w:val="20"/>
              </w:rPr>
            </w:pPr>
          </w:p>
          <w:p w14:paraId="756473D4" w14:textId="77777777" w:rsidR="0052696C" w:rsidRDefault="0052696C" w:rsidP="0052696C">
            <w:pPr>
              <w:jc w:val="both"/>
              <w:rPr>
                <w:rFonts w:ascii="Century Gothic" w:hAnsi="Century Gothic"/>
                <w:sz w:val="20"/>
                <w:szCs w:val="20"/>
              </w:rPr>
            </w:pPr>
          </w:p>
          <w:p w14:paraId="5CC0EE96" w14:textId="77777777" w:rsidR="0052696C" w:rsidRPr="00EA04FE" w:rsidRDefault="0052696C" w:rsidP="0052696C">
            <w:pPr>
              <w:jc w:val="both"/>
              <w:rPr>
                <w:rFonts w:ascii="Century Gothic" w:hAnsi="Century Gothic"/>
                <w:sz w:val="20"/>
                <w:szCs w:val="20"/>
              </w:rPr>
            </w:pPr>
          </w:p>
        </w:tc>
        <w:tc>
          <w:tcPr>
            <w:tcW w:w="2622" w:type="dxa"/>
          </w:tcPr>
          <w:p w14:paraId="29BC8374" w14:textId="77777777" w:rsidR="0052696C" w:rsidRDefault="0052696C" w:rsidP="0052696C">
            <w:pPr>
              <w:jc w:val="both"/>
              <w:rPr>
                <w:rFonts w:ascii="Century Gothic" w:hAnsi="Century Gothic"/>
                <w:sz w:val="20"/>
                <w:szCs w:val="20"/>
              </w:rPr>
            </w:pPr>
            <w:r>
              <w:rPr>
                <w:rFonts w:ascii="Century Gothic" w:hAnsi="Century Gothic"/>
                <w:sz w:val="20"/>
                <w:szCs w:val="20"/>
              </w:rPr>
              <w:t>Narración de cuentos cortos de la región o creados por el orientador (a) con personajes de los instrumentos, la fuga y del contexto.</w:t>
            </w:r>
          </w:p>
          <w:p w14:paraId="400BC14C" w14:textId="77777777" w:rsidR="0052696C" w:rsidRPr="00B9313A" w:rsidRDefault="0052696C" w:rsidP="0052696C">
            <w:pPr>
              <w:jc w:val="both"/>
              <w:rPr>
                <w:rFonts w:ascii="Century Gothic" w:hAnsi="Century Gothic"/>
                <w:sz w:val="20"/>
                <w:szCs w:val="20"/>
              </w:rPr>
            </w:pPr>
            <w:r w:rsidRPr="00B9313A">
              <w:rPr>
                <w:rFonts w:ascii="Century Gothic" w:hAnsi="Century Gothic"/>
                <w:sz w:val="20"/>
                <w:szCs w:val="20"/>
              </w:rPr>
              <w:t>Observación de danzas de fuga.</w:t>
            </w:r>
          </w:p>
          <w:p w14:paraId="1E035761" w14:textId="77777777" w:rsidR="0052696C" w:rsidRPr="00B9313A" w:rsidRDefault="0052696C" w:rsidP="0052696C">
            <w:pPr>
              <w:jc w:val="both"/>
              <w:rPr>
                <w:rFonts w:ascii="Century Gothic" w:hAnsi="Century Gothic"/>
                <w:sz w:val="20"/>
                <w:szCs w:val="20"/>
              </w:rPr>
            </w:pPr>
            <w:r w:rsidRPr="00B9313A">
              <w:rPr>
                <w:rFonts w:ascii="Century Gothic" w:hAnsi="Century Gothic"/>
                <w:sz w:val="20"/>
                <w:szCs w:val="20"/>
              </w:rPr>
              <w:t>Conversación sobre las danzas, descripciones del observado.</w:t>
            </w:r>
          </w:p>
          <w:p w14:paraId="013BE4C1" w14:textId="77777777" w:rsidR="0052696C" w:rsidRPr="00B9313A" w:rsidRDefault="0052696C" w:rsidP="0052696C">
            <w:pPr>
              <w:jc w:val="both"/>
              <w:rPr>
                <w:rFonts w:ascii="Century Gothic" w:hAnsi="Century Gothic"/>
                <w:sz w:val="20"/>
                <w:szCs w:val="20"/>
              </w:rPr>
            </w:pPr>
            <w:r w:rsidRPr="00B9313A">
              <w:rPr>
                <w:rFonts w:ascii="Century Gothic" w:hAnsi="Century Gothic"/>
                <w:sz w:val="20"/>
                <w:szCs w:val="20"/>
              </w:rPr>
              <w:t xml:space="preserve">Movimientos libres de los niños </w:t>
            </w:r>
            <w:r>
              <w:rPr>
                <w:rFonts w:ascii="Century Gothic" w:hAnsi="Century Gothic"/>
                <w:sz w:val="20"/>
                <w:szCs w:val="20"/>
              </w:rPr>
              <w:t>las</w:t>
            </w:r>
            <w:r w:rsidRPr="00B9313A">
              <w:rPr>
                <w:rFonts w:ascii="Century Gothic" w:hAnsi="Century Gothic"/>
                <w:sz w:val="20"/>
                <w:szCs w:val="20"/>
              </w:rPr>
              <w:t xml:space="preserve"> niñas.</w:t>
            </w:r>
          </w:p>
          <w:p w14:paraId="71C382A6" w14:textId="77777777" w:rsidR="0052696C" w:rsidRDefault="0052696C" w:rsidP="0052696C">
            <w:pPr>
              <w:jc w:val="both"/>
              <w:rPr>
                <w:rFonts w:ascii="Century Gothic" w:hAnsi="Century Gothic"/>
                <w:sz w:val="20"/>
                <w:szCs w:val="20"/>
              </w:rPr>
            </w:pPr>
            <w:r w:rsidRPr="00B9313A">
              <w:rPr>
                <w:rFonts w:ascii="Century Gothic" w:hAnsi="Century Gothic"/>
                <w:sz w:val="20"/>
                <w:szCs w:val="20"/>
              </w:rPr>
              <w:t>Elaboración de textos orales</w:t>
            </w:r>
            <w:r>
              <w:rPr>
                <w:rFonts w:ascii="Century Gothic" w:hAnsi="Century Gothic"/>
                <w:sz w:val="20"/>
                <w:szCs w:val="20"/>
              </w:rPr>
              <w:t xml:space="preserve">. </w:t>
            </w:r>
          </w:p>
          <w:p w14:paraId="708DE1DB" w14:textId="2784647F" w:rsidR="0052696C" w:rsidRDefault="0052696C" w:rsidP="0052696C">
            <w:pPr>
              <w:jc w:val="both"/>
              <w:rPr>
                <w:rFonts w:ascii="Century Gothic" w:hAnsi="Century Gothic"/>
                <w:sz w:val="20"/>
                <w:szCs w:val="20"/>
              </w:rPr>
            </w:pPr>
            <w:r>
              <w:rPr>
                <w:rFonts w:ascii="Century Gothic" w:hAnsi="Century Gothic"/>
                <w:sz w:val="20"/>
                <w:szCs w:val="20"/>
              </w:rPr>
              <w:t>J</w:t>
            </w:r>
            <w:r w:rsidRPr="00B9313A">
              <w:rPr>
                <w:rFonts w:ascii="Century Gothic" w:hAnsi="Century Gothic"/>
                <w:sz w:val="20"/>
                <w:szCs w:val="20"/>
              </w:rPr>
              <w:t>uegos de rondas tradicionales con ritmo de fuga</w:t>
            </w:r>
            <w:r>
              <w:rPr>
                <w:rFonts w:ascii="Century Gothic" w:hAnsi="Century Gothic"/>
                <w:sz w:val="20"/>
                <w:szCs w:val="20"/>
              </w:rPr>
              <w:t>,</w:t>
            </w:r>
            <w:r w:rsidRPr="00B9313A">
              <w:rPr>
                <w:rFonts w:ascii="Century Gothic" w:hAnsi="Century Gothic"/>
                <w:sz w:val="20"/>
                <w:szCs w:val="20"/>
              </w:rPr>
              <w:t xml:space="preserve"> entonar cantos infantiles con ritmo de</w:t>
            </w:r>
            <w:r>
              <w:rPr>
                <w:rFonts w:ascii="Century Gothic" w:hAnsi="Century Gothic"/>
                <w:sz w:val="20"/>
                <w:szCs w:val="20"/>
              </w:rPr>
              <w:t xml:space="preserve"> </w:t>
            </w:r>
            <w:r w:rsidRPr="00B9313A">
              <w:rPr>
                <w:rFonts w:ascii="Century Gothic" w:hAnsi="Century Gothic"/>
                <w:sz w:val="20"/>
                <w:szCs w:val="20"/>
              </w:rPr>
              <w:t>fuga imitaciones de danzas</w:t>
            </w:r>
            <w:r>
              <w:rPr>
                <w:rFonts w:ascii="Century Gothic" w:hAnsi="Century Gothic"/>
                <w:sz w:val="20"/>
                <w:szCs w:val="20"/>
              </w:rPr>
              <w:t>.</w:t>
            </w:r>
          </w:p>
        </w:tc>
        <w:tc>
          <w:tcPr>
            <w:tcW w:w="2560" w:type="dxa"/>
          </w:tcPr>
          <w:p w14:paraId="3A92F912" w14:textId="77777777" w:rsidR="0052696C" w:rsidRDefault="0052696C" w:rsidP="0052696C">
            <w:pPr>
              <w:jc w:val="both"/>
              <w:rPr>
                <w:rFonts w:ascii="Century Gothic" w:hAnsi="Century Gothic"/>
                <w:sz w:val="20"/>
                <w:szCs w:val="20"/>
              </w:rPr>
            </w:pPr>
            <w:r w:rsidRPr="00E93967">
              <w:rPr>
                <w:rFonts w:ascii="Century Gothic" w:hAnsi="Century Gothic"/>
                <w:sz w:val="20"/>
                <w:szCs w:val="20"/>
              </w:rPr>
              <w:t>Canciones infantiles grupos de danzas mayores y mayores videos juego ayudas tecnológicas</w:t>
            </w:r>
            <w:r>
              <w:rPr>
                <w:rFonts w:ascii="Century Gothic" w:hAnsi="Century Gothic"/>
                <w:sz w:val="20"/>
                <w:szCs w:val="20"/>
              </w:rPr>
              <w:t>.</w:t>
            </w:r>
          </w:p>
          <w:p w14:paraId="3369FA56" w14:textId="77777777" w:rsidR="0052696C" w:rsidRDefault="0052696C" w:rsidP="0052696C">
            <w:pPr>
              <w:jc w:val="both"/>
              <w:rPr>
                <w:rFonts w:ascii="Century Gothic" w:hAnsi="Century Gothic"/>
                <w:sz w:val="20"/>
                <w:szCs w:val="20"/>
              </w:rPr>
            </w:pPr>
          </w:p>
          <w:p w14:paraId="03B58412" w14:textId="77777777" w:rsidR="0052696C" w:rsidRDefault="0052696C" w:rsidP="0052696C">
            <w:pPr>
              <w:jc w:val="both"/>
              <w:rPr>
                <w:rFonts w:ascii="Century Gothic" w:hAnsi="Century Gothic"/>
                <w:sz w:val="20"/>
                <w:szCs w:val="20"/>
              </w:rPr>
            </w:pPr>
          </w:p>
          <w:p w14:paraId="65985D4F" w14:textId="77777777" w:rsidR="0052696C" w:rsidRDefault="0052696C" w:rsidP="0052696C">
            <w:pPr>
              <w:jc w:val="both"/>
              <w:rPr>
                <w:rFonts w:ascii="Century Gothic" w:hAnsi="Century Gothic"/>
                <w:sz w:val="20"/>
                <w:szCs w:val="20"/>
              </w:rPr>
            </w:pPr>
          </w:p>
          <w:p w14:paraId="21409770" w14:textId="77777777" w:rsidR="0052696C" w:rsidRDefault="0052696C" w:rsidP="0052696C">
            <w:pPr>
              <w:jc w:val="both"/>
              <w:rPr>
                <w:rFonts w:ascii="Century Gothic" w:hAnsi="Century Gothic"/>
                <w:sz w:val="20"/>
                <w:szCs w:val="20"/>
              </w:rPr>
            </w:pPr>
          </w:p>
          <w:p w14:paraId="45FE6134" w14:textId="77777777" w:rsidR="0052696C" w:rsidRDefault="0052696C" w:rsidP="0052696C">
            <w:pPr>
              <w:jc w:val="both"/>
              <w:rPr>
                <w:rFonts w:ascii="Century Gothic" w:hAnsi="Century Gothic"/>
                <w:sz w:val="20"/>
                <w:szCs w:val="20"/>
              </w:rPr>
            </w:pPr>
          </w:p>
          <w:p w14:paraId="4AE3E69A" w14:textId="77777777" w:rsidR="0052696C" w:rsidRDefault="0052696C" w:rsidP="0052696C">
            <w:pPr>
              <w:jc w:val="both"/>
              <w:rPr>
                <w:rFonts w:ascii="Century Gothic" w:hAnsi="Century Gothic"/>
                <w:sz w:val="20"/>
                <w:szCs w:val="20"/>
              </w:rPr>
            </w:pPr>
          </w:p>
          <w:p w14:paraId="24126C34" w14:textId="77777777" w:rsidR="0052696C" w:rsidRDefault="0052696C" w:rsidP="0052696C">
            <w:pPr>
              <w:jc w:val="both"/>
              <w:rPr>
                <w:rFonts w:ascii="Century Gothic" w:hAnsi="Century Gothic"/>
                <w:sz w:val="20"/>
                <w:szCs w:val="20"/>
              </w:rPr>
            </w:pPr>
          </w:p>
          <w:p w14:paraId="71CDBA97" w14:textId="77777777" w:rsidR="0052696C" w:rsidRDefault="0052696C" w:rsidP="0052696C">
            <w:pPr>
              <w:jc w:val="both"/>
              <w:rPr>
                <w:rFonts w:ascii="Century Gothic" w:hAnsi="Century Gothic"/>
                <w:sz w:val="20"/>
                <w:szCs w:val="20"/>
              </w:rPr>
            </w:pPr>
          </w:p>
          <w:p w14:paraId="7C7C196E" w14:textId="77777777" w:rsidR="0052696C" w:rsidRDefault="0052696C" w:rsidP="0052696C">
            <w:pPr>
              <w:jc w:val="both"/>
              <w:rPr>
                <w:rFonts w:ascii="Century Gothic" w:hAnsi="Century Gothic"/>
                <w:sz w:val="20"/>
                <w:szCs w:val="20"/>
              </w:rPr>
            </w:pPr>
          </w:p>
          <w:p w14:paraId="3FE8846D" w14:textId="77777777" w:rsidR="0052696C" w:rsidRDefault="0052696C" w:rsidP="0052696C">
            <w:pPr>
              <w:jc w:val="both"/>
              <w:rPr>
                <w:rFonts w:ascii="Century Gothic" w:hAnsi="Century Gothic"/>
                <w:sz w:val="20"/>
                <w:szCs w:val="20"/>
              </w:rPr>
            </w:pPr>
          </w:p>
          <w:p w14:paraId="562D1FFD" w14:textId="77777777" w:rsidR="0052696C" w:rsidRDefault="0052696C" w:rsidP="0052696C">
            <w:pPr>
              <w:jc w:val="both"/>
              <w:rPr>
                <w:rFonts w:ascii="Century Gothic" w:hAnsi="Century Gothic"/>
                <w:sz w:val="20"/>
                <w:szCs w:val="20"/>
              </w:rPr>
            </w:pPr>
          </w:p>
          <w:p w14:paraId="0E1E87F2" w14:textId="77777777" w:rsidR="0052696C" w:rsidRPr="00213F13" w:rsidRDefault="0052696C" w:rsidP="0052696C">
            <w:pPr>
              <w:jc w:val="both"/>
              <w:rPr>
                <w:rFonts w:ascii="Century Gothic" w:hAnsi="Century Gothic"/>
                <w:sz w:val="20"/>
                <w:szCs w:val="20"/>
              </w:rPr>
            </w:pPr>
          </w:p>
        </w:tc>
      </w:tr>
      <w:tr w:rsidR="0052696C" w:rsidRPr="00234D9E" w14:paraId="5DEDE5FD" w14:textId="77777777" w:rsidTr="00AC0FD6">
        <w:trPr>
          <w:trHeight w:val="1404"/>
        </w:trPr>
        <w:tc>
          <w:tcPr>
            <w:tcW w:w="2204" w:type="dxa"/>
          </w:tcPr>
          <w:p w14:paraId="57584469" w14:textId="72A5F910" w:rsidR="0052696C" w:rsidRPr="00962553" w:rsidRDefault="0052696C" w:rsidP="0052696C">
            <w:pPr>
              <w:jc w:val="both"/>
              <w:rPr>
                <w:rFonts w:ascii="Century Gothic" w:hAnsi="Century Gothic"/>
                <w:sz w:val="20"/>
                <w:szCs w:val="20"/>
              </w:rPr>
            </w:pPr>
            <w:r w:rsidRPr="00DF798F">
              <w:rPr>
                <w:rFonts w:ascii="Century Gothic" w:hAnsi="Century Gothic"/>
                <w:sz w:val="20"/>
                <w:szCs w:val="20"/>
              </w:rPr>
              <w:t>El</w:t>
            </w:r>
            <w:bookmarkStart w:id="9" w:name="_Hlk152520942"/>
            <w:r w:rsidRPr="00962553">
              <w:rPr>
                <w:rFonts w:ascii="Century Gothic" w:hAnsi="Century Gothic"/>
                <w:sz w:val="20"/>
                <w:szCs w:val="20"/>
              </w:rPr>
              <w:t xml:space="preserve"> violín</w:t>
            </w:r>
            <w:r w:rsidRPr="00DF798F">
              <w:rPr>
                <w:rFonts w:ascii="Century Gothic" w:hAnsi="Century Gothic"/>
                <w:sz w:val="20"/>
                <w:szCs w:val="20"/>
              </w:rPr>
              <w:t xml:space="preserve"> caucano su historia</w:t>
            </w:r>
            <w:r>
              <w:rPr>
                <w:rFonts w:ascii="Century Gothic" w:hAnsi="Century Gothic"/>
                <w:sz w:val="20"/>
                <w:szCs w:val="20"/>
              </w:rPr>
              <w:t>,</w:t>
            </w:r>
            <w:r w:rsidRPr="00DF798F">
              <w:rPr>
                <w:rFonts w:ascii="Century Gothic" w:hAnsi="Century Gothic"/>
                <w:sz w:val="20"/>
                <w:szCs w:val="20"/>
              </w:rPr>
              <w:t xml:space="preserve"> su música</w:t>
            </w:r>
            <w:r w:rsidRPr="00962553">
              <w:rPr>
                <w:rFonts w:ascii="Century Gothic" w:hAnsi="Century Gothic"/>
                <w:sz w:val="20"/>
                <w:szCs w:val="20"/>
              </w:rPr>
              <w:t xml:space="preserve"> como </w:t>
            </w:r>
            <w:r w:rsidRPr="00DF798F">
              <w:rPr>
                <w:rFonts w:ascii="Century Gothic" w:hAnsi="Century Gothic"/>
                <w:sz w:val="20"/>
                <w:szCs w:val="20"/>
              </w:rPr>
              <w:t>forma de comunicación</w:t>
            </w:r>
            <w:r w:rsidRPr="00962553">
              <w:rPr>
                <w:rFonts w:ascii="Century Gothic" w:hAnsi="Century Gothic"/>
                <w:sz w:val="20"/>
                <w:szCs w:val="20"/>
              </w:rPr>
              <w:t xml:space="preserve"> de </w:t>
            </w:r>
            <w:r>
              <w:rPr>
                <w:rFonts w:ascii="Century Gothic" w:hAnsi="Century Gothic"/>
                <w:sz w:val="20"/>
                <w:szCs w:val="20"/>
              </w:rPr>
              <w:t>las emociones,</w:t>
            </w:r>
            <w:r w:rsidRPr="00DF798F">
              <w:rPr>
                <w:rFonts w:ascii="Century Gothic" w:hAnsi="Century Gothic"/>
                <w:sz w:val="20"/>
                <w:szCs w:val="20"/>
              </w:rPr>
              <w:t xml:space="preserve"> tristeza</w:t>
            </w:r>
            <w:r>
              <w:rPr>
                <w:rFonts w:ascii="Century Gothic" w:hAnsi="Century Gothic"/>
                <w:sz w:val="20"/>
                <w:szCs w:val="20"/>
              </w:rPr>
              <w:t xml:space="preserve">, </w:t>
            </w:r>
            <w:r w:rsidRPr="00DF798F">
              <w:rPr>
                <w:rFonts w:ascii="Century Gothic" w:hAnsi="Century Gothic"/>
                <w:sz w:val="20"/>
                <w:szCs w:val="20"/>
              </w:rPr>
              <w:t>alegría</w:t>
            </w:r>
            <w:r>
              <w:rPr>
                <w:rFonts w:ascii="Century Gothic" w:hAnsi="Century Gothic"/>
                <w:sz w:val="20"/>
                <w:szCs w:val="20"/>
              </w:rPr>
              <w:t>,</w:t>
            </w:r>
            <w:r w:rsidRPr="00DF798F">
              <w:rPr>
                <w:rFonts w:ascii="Century Gothic" w:hAnsi="Century Gothic"/>
                <w:sz w:val="20"/>
                <w:szCs w:val="20"/>
              </w:rPr>
              <w:t xml:space="preserve"> </w:t>
            </w:r>
            <w:r>
              <w:rPr>
                <w:rFonts w:ascii="Century Gothic" w:hAnsi="Century Gothic"/>
                <w:sz w:val="20"/>
                <w:szCs w:val="20"/>
              </w:rPr>
              <w:t xml:space="preserve">desagrado, ira, </w:t>
            </w:r>
            <w:r w:rsidRPr="00DF798F">
              <w:rPr>
                <w:rFonts w:ascii="Century Gothic" w:hAnsi="Century Gothic"/>
                <w:sz w:val="20"/>
                <w:szCs w:val="20"/>
              </w:rPr>
              <w:t>vivencias de personas o</w:t>
            </w:r>
            <w:r w:rsidRPr="00962553">
              <w:rPr>
                <w:rFonts w:ascii="Century Gothic" w:hAnsi="Century Gothic"/>
                <w:sz w:val="20"/>
                <w:szCs w:val="20"/>
              </w:rPr>
              <w:t xml:space="preserve"> de la </w:t>
            </w:r>
            <w:r w:rsidRPr="00DF798F">
              <w:rPr>
                <w:rFonts w:ascii="Century Gothic" w:hAnsi="Century Gothic"/>
                <w:sz w:val="20"/>
                <w:szCs w:val="20"/>
              </w:rPr>
              <w:t xml:space="preserve">comunidad estrategia de administración transversalización curricular en la </w:t>
            </w:r>
            <w:r w:rsidRPr="00962553">
              <w:rPr>
                <w:rFonts w:ascii="Century Gothic" w:hAnsi="Century Gothic"/>
                <w:sz w:val="20"/>
                <w:szCs w:val="20"/>
              </w:rPr>
              <w:t>educación inicial</w:t>
            </w:r>
            <w:r w:rsidRPr="00DF798F">
              <w:rPr>
                <w:rFonts w:ascii="Century Gothic" w:hAnsi="Century Gothic"/>
                <w:sz w:val="20"/>
                <w:szCs w:val="20"/>
              </w:rPr>
              <w:t xml:space="preserve"> de niños y niñas de Puerto Tejada</w:t>
            </w:r>
            <w:bookmarkEnd w:id="9"/>
          </w:p>
        </w:tc>
        <w:tc>
          <w:tcPr>
            <w:tcW w:w="2098" w:type="dxa"/>
          </w:tcPr>
          <w:p w14:paraId="704548A2" w14:textId="24ABB478" w:rsidR="0052696C" w:rsidRPr="00962553" w:rsidRDefault="0052696C" w:rsidP="0052696C">
            <w:pPr>
              <w:rPr>
                <w:rFonts w:ascii="Century Gothic" w:hAnsi="Century Gothic"/>
                <w:sz w:val="20"/>
                <w:szCs w:val="20"/>
              </w:rPr>
            </w:pPr>
            <w:r w:rsidRPr="00DF798F">
              <w:rPr>
                <w:rFonts w:ascii="Century Gothic" w:hAnsi="Century Gothic"/>
                <w:sz w:val="20"/>
                <w:szCs w:val="20"/>
              </w:rPr>
              <w:t>Distingue el violín</w:t>
            </w:r>
            <w:r w:rsidRPr="00962553">
              <w:rPr>
                <w:rFonts w:ascii="Century Gothic" w:hAnsi="Century Gothic"/>
                <w:sz w:val="20"/>
                <w:szCs w:val="20"/>
              </w:rPr>
              <w:t xml:space="preserve"> sus características</w:t>
            </w:r>
            <w:r w:rsidRPr="00DF798F">
              <w:rPr>
                <w:rFonts w:ascii="Century Gothic" w:hAnsi="Century Gothic"/>
                <w:sz w:val="20"/>
                <w:szCs w:val="20"/>
              </w:rPr>
              <w:t xml:space="preserve"> historia</w:t>
            </w:r>
            <w:r w:rsidRPr="00962553">
              <w:rPr>
                <w:rFonts w:ascii="Century Gothic" w:hAnsi="Century Gothic"/>
                <w:sz w:val="20"/>
                <w:szCs w:val="20"/>
              </w:rPr>
              <w:t xml:space="preserve"> y </w:t>
            </w:r>
            <w:r w:rsidRPr="00DF798F">
              <w:rPr>
                <w:rFonts w:ascii="Century Gothic" w:hAnsi="Century Gothic"/>
                <w:sz w:val="20"/>
                <w:szCs w:val="20"/>
              </w:rPr>
              <w:t>beneficios y lo reconoce como parte</w:t>
            </w:r>
            <w:r w:rsidRPr="00962553">
              <w:rPr>
                <w:rFonts w:ascii="Century Gothic" w:hAnsi="Century Gothic"/>
                <w:sz w:val="20"/>
                <w:szCs w:val="20"/>
              </w:rPr>
              <w:t xml:space="preserve"> de su </w:t>
            </w:r>
            <w:r w:rsidRPr="00DF798F">
              <w:rPr>
                <w:rFonts w:ascii="Century Gothic" w:hAnsi="Century Gothic"/>
                <w:sz w:val="20"/>
                <w:szCs w:val="20"/>
              </w:rPr>
              <w:t>cultura</w:t>
            </w:r>
            <w:r>
              <w:rPr>
                <w:rFonts w:ascii="Century Gothic" w:hAnsi="Century Gothic"/>
                <w:sz w:val="20"/>
                <w:szCs w:val="20"/>
              </w:rPr>
              <w:t>.</w:t>
            </w:r>
          </w:p>
        </w:tc>
        <w:tc>
          <w:tcPr>
            <w:tcW w:w="2424" w:type="dxa"/>
          </w:tcPr>
          <w:p w14:paraId="2D005C8C" w14:textId="60B20AE1" w:rsidR="0052696C" w:rsidRPr="00962553" w:rsidRDefault="0052696C" w:rsidP="0052696C">
            <w:pPr>
              <w:jc w:val="both"/>
              <w:rPr>
                <w:rFonts w:ascii="Century Gothic" w:hAnsi="Century Gothic"/>
                <w:sz w:val="20"/>
                <w:szCs w:val="20"/>
              </w:rPr>
            </w:pPr>
            <w:r w:rsidRPr="00DF798F">
              <w:rPr>
                <w:rFonts w:ascii="Century Gothic" w:hAnsi="Century Gothic"/>
                <w:sz w:val="20"/>
                <w:szCs w:val="20"/>
              </w:rPr>
              <w:t>Observa</w:t>
            </w:r>
            <w:r>
              <w:rPr>
                <w:rFonts w:ascii="Century Gothic" w:hAnsi="Century Gothic"/>
                <w:sz w:val="20"/>
                <w:szCs w:val="20"/>
              </w:rPr>
              <w:t>,</w:t>
            </w:r>
            <w:r w:rsidRPr="00DF798F">
              <w:rPr>
                <w:rFonts w:ascii="Century Gothic" w:hAnsi="Century Gothic"/>
                <w:sz w:val="20"/>
                <w:szCs w:val="20"/>
              </w:rPr>
              <w:t xml:space="preserve"> describe</w:t>
            </w:r>
            <w:r>
              <w:rPr>
                <w:rFonts w:ascii="Century Gothic" w:hAnsi="Century Gothic"/>
                <w:sz w:val="20"/>
                <w:szCs w:val="20"/>
              </w:rPr>
              <w:t>,</w:t>
            </w:r>
            <w:r w:rsidRPr="00DF798F">
              <w:rPr>
                <w:rFonts w:ascii="Century Gothic" w:hAnsi="Century Gothic"/>
                <w:sz w:val="20"/>
                <w:szCs w:val="20"/>
              </w:rPr>
              <w:t xml:space="preserve"> manipula</w:t>
            </w:r>
            <w:r>
              <w:rPr>
                <w:rFonts w:ascii="Century Gothic" w:hAnsi="Century Gothic"/>
                <w:sz w:val="20"/>
                <w:szCs w:val="20"/>
              </w:rPr>
              <w:t>,</w:t>
            </w:r>
            <w:r w:rsidRPr="00DF798F">
              <w:rPr>
                <w:rFonts w:ascii="Century Gothic" w:hAnsi="Century Gothic"/>
                <w:sz w:val="20"/>
                <w:szCs w:val="20"/>
              </w:rPr>
              <w:t xml:space="preserve"> colorea</w:t>
            </w:r>
            <w:r>
              <w:rPr>
                <w:rFonts w:ascii="Century Gothic" w:hAnsi="Century Gothic"/>
                <w:sz w:val="20"/>
                <w:szCs w:val="20"/>
              </w:rPr>
              <w:t>,</w:t>
            </w:r>
            <w:r w:rsidRPr="00DF798F">
              <w:rPr>
                <w:rFonts w:ascii="Century Gothic" w:hAnsi="Century Gothic"/>
                <w:sz w:val="20"/>
                <w:szCs w:val="20"/>
              </w:rPr>
              <w:t xml:space="preserve"> recorta y moldea figuras del violín</w:t>
            </w:r>
            <w:r>
              <w:rPr>
                <w:rFonts w:ascii="Century Gothic" w:hAnsi="Century Gothic"/>
                <w:sz w:val="20"/>
                <w:szCs w:val="20"/>
              </w:rPr>
              <w:t>.</w:t>
            </w:r>
          </w:p>
        </w:tc>
        <w:tc>
          <w:tcPr>
            <w:tcW w:w="1979" w:type="dxa"/>
          </w:tcPr>
          <w:p w14:paraId="571FD044" w14:textId="295838AD" w:rsidR="0052696C" w:rsidRDefault="0052696C" w:rsidP="0052696C">
            <w:pPr>
              <w:jc w:val="both"/>
              <w:rPr>
                <w:rFonts w:ascii="Century Gothic" w:hAnsi="Century Gothic"/>
                <w:sz w:val="20"/>
                <w:szCs w:val="20"/>
              </w:rPr>
            </w:pPr>
            <w:r w:rsidRPr="00E21A0F">
              <w:rPr>
                <w:rFonts w:ascii="Century Gothic" w:hAnsi="Century Gothic"/>
                <w:sz w:val="20"/>
                <w:szCs w:val="20"/>
              </w:rPr>
              <w:t xml:space="preserve">Valora el violín y otros instrumentos </w:t>
            </w:r>
            <w:r>
              <w:rPr>
                <w:rFonts w:ascii="Century Gothic" w:hAnsi="Century Gothic"/>
                <w:sz w:val="20"/>
                <w:szCs w:val="20"/>
              </w:rPr>
              <w:t>entorno</w:t>
            </w:r>
            <w:r w:rsidRPr="00E21A0F">
              <w:rPr>
                <w:rFonts w:ascii="Century Gothic" w:hAnsi="Century Gothic"/>
                <w:sz w:val="20"/>
                <w:szCs w:val="20"/>
              </w:rPr>
              <w:t xml:space="preserve"> por su sonoridad y por ser de su ancestralidad</w:t>
            </w:r>
            <w:r>
              <w:rPr>
                <w:rFonts w:ascii="Century Gothic" w:hAnsi="Century Gothic"/>
                <w:sz w:val="20"/>
                <w:szCs w:val="20"/>
              </w:rPr>
              <w:t>.</w:t>
            </w:r>
          </w:p>
          <w:p w14:paraId="01EB3DB5" w14:textId="144970A5" w:rsidR="0052696C" w:rsidRPr="00962553" w:rsidRDefault="0052696C" w:rsidP="0052696C">
            <w:pPr>
              <w:rPr>
                <w:rFonts w:ascii="Century Gothic" w:hAnsi="Century Gothic"/>
                <w:sz w:val="20"/>
                <w:szCs w:val="20"/>
              </w:rPr>
            </w:pPr>
          </w:p>
        </w:tc>
        <w:tc>
          <w:tcPr>
            <w:tcW w:w="2622" w:type="dxa"/>
          </w:tcPr>
          <w:p w14:paraId="44F1BA04" w14:textId="01275A61" w:rsidR="0052696C" w:rsidRDefault="0052696C" w:rsidP="0052696C">
            <w:pPr>
              <w:jc w:val="both"/>
              <w:rPr>
                <w:rFonts w:ascii="Century Gothic" w:hAnsi="Century Gothic"/>
                <w:sz w:val="20"/>
                <w:szCs w:val="20"/>
              </w:rPr>
            </w:pPr>
            <w:r w:rsidRPr="00B15583">
              <w:rPr>
                <w:rFonts w:ascii="Century Gothic" w:hAnsi="Century Gothic"/>
                <w:sz w:val="20"/>
                <w:szCs w:val="20"/>
              </w:rPr>
              <w:t>Observación dirigida</w:t>
            </w:r>
            <w:r>
              <w:rPr>
                <w:rFonts w:ascii="Century Gothic" w:hAnsi="Century Gothic"/>
                <w:sz w:val="20"/>
                <w:szCs w:val="20"/>
              </w:rPr>
              <w:t>, historia del violín en forma de cuentos,</w:t>
            </w:r>
            <w:r w:rsidRPr="00B15583">
              <w:rPr>
                <w:rFonts w:ascii="Century Gothic" w:hAnsi="Century Gothic"/>
                <w:sz w:val="20"/>
                <w:szCs w:val="20"/>
              </w:rPr>
              <w:t xml:space="preserve"> elaboración</w:t>
            </w:r>
            <w:r>
              <w:rPr>
                <w:rFonts w:ascii="Century Gothic" w:hAnsi="Century Gothic"/>
                <w:sz w:val="20"/>
                <w:szCs w:val="20"/>
              </w:rPr>
              <w:t xml:space="preserve"> de </w:t>
            </w:r>
            <w:r w:rsidRPr="00B15583">
              <w:rPr>
                <w:rFonts w:ascii="Century Gothic" w:hAnsi="Century Gothic"/>
                <w:sz w:val="20"/>
                <w:szCs w:val="20"/>
              </w:rPr>
              <w:t>textos orales sobre el violín</w:t>
            </w:r>
            <w:r>
              <w:rPr>
                <w:rFonts w:ascii="Century Gothic" w:hAnsi="Century Gothic"/>
                <w:sz w:val="20"/>
                <w:szCs w:val="20"/>
              </w:rPr>
              <w:t>,</w:t>
            </w:r>
            <w:r w:rsidRPr="00B15583">
              <w:rPr>
                <w:rFonts w:ascii="Century Gothic" w:hAnsi="Century Gothic"/>
                <w:sz w:val="20"/>
                <w:szCs w:val="20"/>
              </w:rPr>
              <w:t xml:space="preserve"> diálogo sobre </w:t>
            </w:r>
            <w:r>
              <w:rPr>
                <w:rFonts w:ascii="Century Gothic" w:hAnsi="Century Gothic"/>
                <w:sz w:val="20"/>
                <w:szCs w:val="20"/>
              </w:rPr>
              <w:t>la</w:t>
            </w:r>
            <w:r w:rsidRPr="00B15583">
              <w:rPr>
                <w:rFonts w:ascii="Century Gothic" w:hAnsi="Century Gothic"/>
                <w:sz w:val="20"/>
                <w:szCs w:val="20"/>
              </w:rPr>
              <w:t xml:space="preserve"> descripción del violines</w:t>
            </w:r>
            <w:r>
              <w:rPr>
                <w:rFonts w:ascii="Century Gothic" w:hAnsi="Century Gothic"/>
                <w:sz w:val="20"/>
                <w:szCs w:val="20"/>
              </w:rPr>
              <w:t xml:space="preserve">, </w:t>
            </w:r>
            <w:r w:rsidRPr="00B15583">
              <w:rPr>
                <w:rFonts w:ascii="Century Gothic" w:hAnsi="Century Gothic"/>
                <w:sz w:val="20"/>
                <w:szCs w:val="20"/>
              </w:rPr>
              <w:t>entonación</w:t>
            </w:r>
            <w:r>
              <w:rPr>
                <w:rFonts w:ascii="Century Gothic" w:hAnsi="Century Gothic"/>
                <w:sz w:val="20"/>
                <w:szCs w:val="20"/>
              </w:rPr>
              <w:t xml:space="preserve"> de </w:t>
            </w:r>
            <w:r w:rsidRPr="00B15583">
              <w:rPr>
                <w:rFonts w:ascii="Century Gothic" w:hAnsi="Century Gothic"/>
                <w:sz w:val="20"/>
                <w:szCs w:val="20"/>
              </w:rPr>
              <w:t>cantos infantiles acompañados del violín</w:t>
            </w:r>
            <w:r>
              <w:rPr>
                <w:rFonts w:ascii="Century Gothic" w:hAnsi="Century Gothic"/>
                <w:sz w:val="20"/>
                <w:szCs w:val="20"/>
              </w:rPr>
              <w:t>,</w:t>
            </w:r>
            <w:r w:rsidRPr="00B15583">
              <w:rPr>
                <w:rFonts w:ascii="Century Gothic" w:hAnsi="Century Gothic"/>
                <w:sz w:val="20"/>
                <w:szCs w:val="20"/>
              </w:rPr>
              <w:t xml:space="preserve"> frases acompañadas con violín</w:t>
            </w:r>
            <w:r>
              <w:rPr>
                <w:rFonts w:ascii="Century Gothic" w:hAnsi="Century Gothic"/>
                <w:sz w:val="20"/>
                <w:szCs w:val="20"/>
              </w:rPr>
              <w:t>.</w:t>
            </w:r>
          </w:p>
          <w:p w14:paraId="53325851" w14:textId="19FD2B6D" w:rsidR="0052696C" w:rsidRDefault="0052696C" w:rsidP="0052696C">
            <w:pPr>
              <w:jc w:val="both"/>
              <w:rPr>
                <w:rFonts w:ascii="Century Gothic" w:hAnsi="Century Gothic"/>
                <w:sz w:val="20"/>
                <w:szCs w:val="20"/>
              </w:rPr>
            </w:pPr>
            <w:r>
              <w:rPr>
                <w:rFonts w:ascii="Century Gothic" w:hAnsi="Century Gothic"/>
                <w:sz w:val="20"/>
                <w:szCs w:val="20"/>
              </w:rPr>
              <w:t>Verbalización e coplas y versos que valoren a los afroportejadeños (ñas) y su biodiversidad, acompañados con movimientos corporales, palmadas, gesticulaciones, etc.</w:t>
            </w:r>
          </w:p>
          <w:p w14:paraId="4D72F424" w14:textId="77777777" w:rsidR="0052696C" w:rsidRDefault="0052696C" w:rsidP="0052696C">
            <w:pPr>
              <w:jc w:val="both"/>
              <w:rPr>
                <w:rFonts w:ascii="Century Gothic" w:hAnsi="Century Gothic"/>
                <w:sz w:val="20"/>
                <w:szCs w:val="20"/>
              </w:rPr>
            </w:pPr>
            <w:r>
              <w:rPr>
                <w:rFonts w:ascii="Century Gothic" w:hAnsi="Century Gothic"/>
                <w:sz w:val="20"/>
                <w:szCs w:val="20"/>
              </w:rPr>
              <w:t>Aprendizaje de trabalenguas infantiles cortos nombrando los instrumentos propios.</w:t>
            </w:r>
          </w:p>
          <w:p w14:paraId="38AAE9DF" w14:textId="50C6B280" w:rsidR="0052696C" w:rsidRPr="00962553" w:rsidRDefault="0052696C" w:rsidP="0052696C">
            <w:pPr>
              <w:jc w:val="both"/>
              <w:rPr>
                <w:rFonts w:ascii="Century Gothic" w:hAnsi="Century Gothic"/>
                <w:sz w:val="20"/>
                <w:szCs w:val="20"/>
              </w:rPr>
            </w:pPr>
            <w:r>
              <w:rPr>
                <w:rFonts w:ascii="Century Gothic" w:hAnsi="Century Gothic"/>
                <w:sz w:val="20"/>
                <w:szCs w:val="20"/>
              </w:rPr>
              <w:t>Comparación de violines por peso, color, tamaño</w:t>
            </w:r>
          </w:p>
        </w:tc>
        <w:tc>
          <w:tcPr>
            <w:tcW w:w="2560" w:type="dxa"/>
          </w:tcPr>
          <w:p w14:paraId="357AED39" w14:textId="77777777" w:rsidR="0052696C" w:rsidRDefault="0052696C" w:rsidP="0052696C">
            <w:pPr>
              <w:jc w:val="both"/>
              <w:rPr>
                <w:rFonts w:ascii="Century Gothic" w:hAnsi="Century Gothic"/>
                <w:sz w:val="20"/>
                <w:szCs w:val="20"/>
              </w:rPr>
            </w:pPr>
            <w:r w:rsidRPr="00ED1C1F">
              <w:rPr>
                <w:rFonts w:ascii="Century Gothic" w:hAnsi="Century Gothic"/>
                <w:sz w:val="20"/>
                <w:szCs w:val="20"/>
              </w:rPr>
              <w:t>Violín caucano</w:t>
            </w:r>
            <w:r>
              <w:rPr>
                <w:rFonts w:ascii="Century Gothic" w:hAnsi="Century Gothic"/>
                <w:sz w:val="20"/>
                <w:szCs w:val="20"/>
              </w:rPr>
              <w:t>,</w:t>
            </w:r>
            <w:r w:rsidRPr="00ED1C1F">
              <w:rPr>
                <w:rFonts w:ascii="Century Gothic" w:hAnsi="Century Gothic"/>
                <w:sz w:val="20"/>
                <w:szCs w:val="20"/>
              </w:rPr>
              <w:t xml:space="preserve"> diálogo</w:t>
            </w:r>
            <w:r>
              <w:rPr>
                <w:rFonts w:ascii="Century Gothic" w:hAnsi="Century Gothic"/>
                <w:sz w:val="20"/>
                <w:szCs w:val="20"/>
              </w:rPr>
              <w:t>,</w:t>
            </w:r>
            <w:r w:rsidRPr="00ED1C1F">
              <w:rPr>
                <w:rFonts w:ascii="Century Gothic" w:hAnsi="Century Gothic"/>
                <w:sz w:val="20"/>
                <w:szCs w:val="20"/>
              </w:rPr>
              <w:t xml:space="preserve"> cuentos infantiles</w:t>
            </w:r>
            <w:r>
              <w:rPr>
                <w:rFonts w:ascii="Century Gothic" w:hAnsi="Century Gothic"/>
                <w:sz w:val="20"/>
                <w:szCs w:val="20"/>
              </w:rPr>
              <w:t>,</w:t>
            </w:r>
            <w:r w:rsidRPr="00ED1C1F">
              <w:rPr>
                <w:rFonts w:ascii="Century Gothic" w:hAnsi="Century Gothic"/>
                <w:sz w:val="20"/>
                <w:szCs w:val="20"/>
              </w:rPr>
              <w:t xml:space="preserve"> tijeras</w:t>
            </w:r>
            <w:r>
              <w:rPr>
                <w:rFonts w:ascii="Century Gothic" w:hAnsi="Century Gothic"/>
                <w:sz w:val="20"/>
                <w:szCs w:val="20"/>
              </w:rPr>
              <w:t>,</w:t>
            </w:r>
            <w:r w:rsidRPr="00ED1C1F">
              <w:rPr>
                <w:rFonts w:ascii="Century Gothic" w:hAnsi="Century Gothic"/>
                <w:sz w:val="20"/>
                <w:szCs w:val="20"/>
              </w:rPr>
              <w:t xml:space="preserve"> figuras</w:t>
            </w:r>
            <w:r>
              <w:rPr>
                <w:rFonts w:ascii="Century Gothic" w:hAnsi="Century Gothic"/>
                <w:sz w:val="20"/>
                <w:szCs w:val="20"/>
              </w:rPr>
              <w:t>,</w:t>
            </w:r>
            <w:r w:rsidRPr="00ED1C1F">
              <w:rPr>
                <w:rFonts w:ascii="Century Gothic" w:hAnsi="Century Gothic"/>
                <w:sz w:val="20"/>
                <w:szCs w:val="20"/>
              </w:rPr>
              <w:t xml:space="preserve"> colores</w:t>
            </w:r>
            <w:r>
              <w:rPr>
                <w:rFonts w:ascii="Century Gothic" w:hAnsi="Century Gothic"/>
                <w:sz w:val="20"/>
                <w:szCs w:val="20"/>
              </w:rPr>
              <w:t>.</w:t>
            </w:r>
          </w:p>
          <w:p w14:paraId="16EE8130" w14:textId="77777777" w:rsidR="0052696C" w:rsidRPr="00962553" w:rsidRDefault="0052696C" w:rsidP="0052696C">
            <w:pPr>
              <w:jc w:val="both"/>
              <w:rPr>
                <w:rFonts w:ascii="Century Gothic" w:hAnsi="Century Gothic"/>
                <w:sz w:val="20"/>
                <w:szCs w:val="20"/>
              </w:rPr>
            </w:pPr>
            <w:r w:rsidRPr="00962553">
              <w:rPr>
                <w:rFonts w:ascii="Century Gothic" w:hAnsi="Century Gothic"/>
                <w:sz w:val="20"/>
                <w:szCs w:val="20"/>
              </w:rPr>
              <w:t>Los sabedores y sabedoras.</w:t>
            </w:r>
          </w:p>
          <w:p w14:paraId="56DEC5CF" w14:textId="77777777" w:rsidR="0052696C" w:rsidRPr="00962553" w:rsidRDefault="0052696C" w:rsidP="0052696C">
            <w:pPr>
              <w:jc w:val="both"/>
              <w:rPr>
                <w:rFonts w:ascii="Century Gothic" w:hAnsi="Century Gothic"/>
                <w:sz w:val="20"/>
                <w:szCs w:val="20"/>
              </w:rPr>
            </w:pPr>
            <w:r w:rsidRPr="00962553">
              <w:rPr>
                <w:rFonts w:ascii="Century Gothic" w:hAnsi="Century Gothic"/>
                <w:sz w:val="20"/>
                <w:szCs w:val="20"/>
              </w:rPr>
              <w:t>Cantos de fuga.</w:t>
            </w:r>
          </w:p>
          <w:p w14:paraId="3B5778F5" w14:textId="77777777" w:rsidR="0052696C" w:rsidRPr="00962553" w:rsidRDefault="0052696C" w:rsidP="0052696C">
            <w:pPr>
              <w:jc w:val="both"/>
              <w:rPr>
                <w:rFonts w:ascii="Century Gothic" w:hAnsi="Century Gothic"/>
                <w:sz w:val="20"/>
                <w:szCs w:val="20"/>
              </w:rPr>
            </w:pPr>
            <w:r w:rsidRPr="00962553">
              <w:rPr>
                <w:rFonts w:ascii="Century Gothic" w:hAnsi="Century Gothic"/>
                <w:sz w:val="20"/>
                <w:szCs w:val="20"/>
              </w:rPr>
              <w:t xml:space="preserve">Objetos del contexto rural: hojas, bejucos, ramas, </w:t>
            </w:r>
          </w:p>
          <w:p w14:paraId="25C811EB" w14:textId="77777777" w:rsidR="0052696C" w:rsidRPr="00962553" w:rsidRDefault="0052696C" w:rsidP="0052696C">
            <w:pPr>
              <w:jc w:val="both"/>
              <w:rPr>
                <w:rFonts w:ascii="Century Gothic" w:hAnsi="Century Gothic"/>
                <w:sz w:val="20"/>
                <w:szCs w:val="20"/>
              </w:rPr>
            </w:pPr>
            <w:r w:rsidRPr="00962553">
              <w:rPr>
                <w:rFonts w:ascii="Century Gothic" w:hAnsi="Century Gothic"/>
                <w:sz w:val="20"/>
                <w:szCs w:val="20"/>
              </w:rPr>
              <w:t>Rondas dinamizadas con la música de violín.</w:t>
            </w:r>
          </w:p>
          <w:p w14:paraId="0FDAF4CC" w14:textId="4FFAB4E5" w:rsidR="0052696C" w:rsidRPr="00962553" w:rsidRDefault="0052696C" w:rsidP="0052696C">
            <w:pPr>
              <w:jc w:val="both"/>
              <w:rPr>
                <w:rFonts w:ascii="Century Gothic" w:hAnsi="Century Gothic"/>
                <w:sz w:val="20"/>
                <w:szCs w:val="20"/>
              </w:rPr>
            </w:pPr>
          </w:p>
        </w:tc>
      </w:tr>
      <w:tr w:rsidR="0052696C" w:rsidRPr="00234D9E" w14:paraId="5EE333BB" w14:textId="77777777" w:rsidTr="00AC0FD6">
        <w:trPr>
          <w:trHeight w:val="1404"/>
        </w:trPr>
        <w:tc>
          <w:tcPr>
            <w:tcW w:w="2204" w:type="dxa"/>
          </w:tcPr>
          <w:p w14:paraId="13106ABD" w14:textId="77777777" w:rsidR="008B6901" w:rsidRDefault="008B6901" w:rsidP="008B6901">
            <w:pPr>
              <w:jc w:val="both"/>
              <w:rPr>
                <w:rFonts w:ascii="Century Gothic" w:hAnsi="Century Gothic"/>
                <w:sz w:val="20"/>
                <w:szCs w:val="20"/>
              </w:rPr>
            </w:pPr>
            <w:r w:rsidRPr="00AC0FD6">
              <w:rPr>
                <w:rFonts w:ascii="Century Gothic" w:hAnsi="Century Gothic"/>
                <w:b/>
                <w:sz w:val="20"/>
              </w:rPr>
              <w:t>•</w:t>
            </w:r>
            <w:r w:rsidRPr="00AC0FD6">
              <w:rPr>
                <w:rFonts w:ascii="Century Gothic" w:hAnsi="Century Gothic"/>
                <w:b/>
                <w:sz w:val="20"/>
              </w:rPr>
              <w:tab/>
            </w:r>
            <w:r w:rsidRPr="00EA04FE">
              <w:rPr>
                <w:rFonts w:ascii="Century Gothic" w:hAnsi="Century Gothic"/>
                <w:sz w:val="20"/>
                <w:szCs w:val="20"/>
              </w:rPr>
              <w:t>Relación comparativa más que, menos qué, diferente a, igual a.</w:t>
            </w:r>
          </w:p>
          <w:p w14:paraId="77DB9206" w14:textId="77777777" w:rsidR="008B6901" w:rsidRDefault="008B6901" w:rsidP="008B6901">
            <w:pPr>
              <w:jc w:val="both"/>
              <w:rPr>
                <w:rFonts w:ascii="Century Gothic" w:hAnsi="Century Gothic"/>
                <w:sz w:val="20"/>
                <w:szCs w:val="20"/>
              </w:rPr>
            </w:pPr>
          </w:p>
          <w:p w14:paraId="64D2131D" w14:textId="3D7DE751" w:rsidR="0052696C" w:rsidRPr="00DF798F" w:rsidRDefault="008B6901" w:rsidP="008B6901">
            <w:pPr>
              <w:jc w:val="both"/>
              <w:rPr>
                <w:rFonts w:ascii="Century Gothic" w:hAnsi="Century Gothic"/>
                <w:sz w:val="20"/>
                <w:szCs w:val="20"/>
              </w:rPr>
            </w:pPr>
            <w:r w:rsidRPr="008E6672">
              <w:rPr>
                <w:rFonts w:ascii="Century Gothic" w:hAnsi="Century Gothic"/>
                <w:sz w:val="20"/>
                <w:szCs w:val="20"/>
              </w:rPr>
              <w:t>La familia</w:t>
            </w:r>
            <w:r w:rsidRPr="008453E4">
              <w:rPr>
                <w:rFonts w:ascii="Century Gothic" w:hAnsi="Century Gothic"/>
                <w:sz w:val="20"/>
                <w:szCs w:val="20"/>
              </w:rPr>
              <w:t xml:space="preserve"> como la primera cuidadora de los niños y niñas responsables de su crianza donde se inician en la aprensión de valores y elementos de su identidad como afroportejadeños y a flor portejadeños se inicia en el conocimiento de su entorno natural social y conservación de su cultura ancestral</w:t>
            </w:r>
          </w:p>
        </w:tc>
        <w:tc>
          <w:tcPr>
            <w:tcW w:w="2098" w:type="dxa"/>
          </w:tcPr>
          <w:p w14:paraId="6A342237" w14:textId="0A5F17C2" w:rsidR="0052696C" w:rsidRPr="00DF798F" w:rsidRDefault="008B6901" w:rsidP="0052696C">
            <w:pPr>
              <w:rPr>
                <w:rFonts w:ascii="Century Gothic" w:hAnsi="Century Gothic"/>
                <w:sz w:val="20"/>
                <w:szCs w:val="20"/>
              </w:rPr>
            </w:pPr>
            <w:r w:rsidRPr="00D34BAF">
              <w:rPr>
                <w:rFonts w:ascii="Century Gothic" w:hAnsi="Century Gothic"/>
                <w:sz w:val="20"/>
                <w:szCs w:val="20"/>
              </w:rPr>
              <w:t>Representación de una familia conoce algunas características de su familia y de los afroport</w:t>
            </w:r>
            <w:r>
              <w:rPr>
                <w:rFonts w:ascii="Century Gothic" w:hAnsi="Century Gothic"/>
                <w:sz w:val="20"/>
                <w:szCs w:val="20"/>
              </w:rPr>
              <w:t>ejadeños</w:t>
            </w:r>
          </w:p>
        </w:tc>
        <w:tc>
          <w:tcPr>
            <w:tcW w:w="2424" w:type="dxa"/>
          </w:tcPr>
          <w:p w14:paraId="71F2188F" w14:textId="77777777" w:rsidR="008B6901" w:rsidRDefault="008B6901" w:rsidP="008B6901">
            <w:pPr>
              <w:jc w:val="both"/>
              <w:rPr>
                <w:rFonts w:ascii="Century Gothic" w:hAnsi="Century Gothic"/>
                <w:sz w:val="20"/>
                <w:szCs w:val="20"/>
              </w:rPr>
            </w:pPr>
            <w:r w:rsidRPr="008453E4">
              <w:rPr>
                <w:rFonts w:ascii="Century Gothic" w:hAnsi="Century Gothic"/>
                <w:sz w:val="20"/>
                <w:szCs w:val="20"/>
              </w:rPr>
              <w:t>Expresa la importancia que lo lleva a establecer</w:t>
            </w:r>
            <w:r w:rsidRPr="00E40569">
              <w:rPr>
                <w:rFonts w:ascii="Century Gothic" w:hAnsi="Century Gothic"/>
                <w:sz w:val="20"/>
                <w:szCs w:val="20"/>
              </w:rPr>
              <w:t xml:space="preserve"> semejanzas y diferencias </w:t>
            </w:r>
            <w:r w:rsidRPr="008453E4">
              <w:rPr>
                <w:rFonts w:ascii="Century Gothic" w:hAnsi="Century Gothic"/>
                <w:sz w:val="20"/>
                <w:szCs w:val="20"/>
              </w:rPr>
              <w:t>entre familias</w:t>
            </w:r>
            <w:r>
              <w:rPr>
                <w:rFonts w:ascii="Century Gothic" w:hAnsi="Century Gothic"/>
                <w:sz w:val="20"/>
                <w:szCs w:val="20"/>
              </w:rPr>
              <w:t>.</w:t>
            </w:r>
          </w:p>
          <w:p w14:paraId="6D117A49" w14:textId="77777777" w:rsidR="0052696C" w:rsidRPr="00DF798F" w:rsidRDefault="0052696C" w:rsidP="0052696C">
            <w:pPr>
              <w:jc w:val="both"/>
              <w:rPr>
                <w:rFonts w:ascii="Century Gothic" w:hAnsi="Century Gothic"/>
                <w:sz w:val="20"/>
                <w:szCs w:val="20"/>
              </w:rPr>
            </w:pPr>
          </w:p>
        </w:tc>
        <w:tc>
          <w:tcPr>
            <w:tcW w:w="1979" w:type="dxa"/>
          </w:tcPr>
          <w:p w14:paraId="528D2859" w14:textId="39274F5D" w:rsidR="0052696C" w:rsidRPr="00E21A0F" w:rsidRDefault="008B6901" w:rsidP="0052696C">
            <w:pPr>
              <w:jc w:val="both"/>
              <w:rPr>
                <w:rFonts w:ascii="Century Gothic" w:hAnsi="Century Gothic"/>
                <w:sz w:val="20"/>
                <w:szCs w:val="20"/>
              </w:rPr>
            </w:pPr>
            <w:r>
              <w:rPr>
                <w:rFonts w:ascii="Century Gothic" w:hAnsi="Century Gothic"/>
                <w:sz w:val="20"/>
                <w:szCs w:val="20"/>
              </w:rPr>
              <w:t>V</w:t>
            </w:r>
            <w:r w:rsidRPr="00522658">
              <w:rPr>
                <w:rFonts w:ascii="Century Gothic" w:hAnsi="Century Gothic"/>
                <w:sz w:val="20"/>
                <w:szCs w:val="20"/>
              </w:rPr>
              <w:t>alora su familia</w:t>
            </w:r>
            <w:r w:rsidRPr="00BF083F">
              <w:rPr>
                <w:rFonts w:ascii="Century Gothic" w:hAnsi="Century Gothic"/>
                <w:sz w:val="20"/>
                <w:szCs w:val="20"/>
              </w:rPr>
              <w:t xml:space="preserve"> a </w:t>
            </w:r>
            <w:r w:rsidRPr="00522658">
              <w:rPr>
                <w:rFonts w:ascii="Century Gothic" w:hAnsi="Century Gothic"/>
                <w:sz w:val="20"/>
                <w:szCs w:val="20"/>
              </w:rPr>
              <w:t>través de lo que dibuja o expresa</w:t>
            </w:r>
          </w:p>
        </w:tc>
        <w:tc>
          <w:tcPr>
            <w:tcW w:w="2622" w:type="dxa"/>
          </w:tcPr>
          <w:p w14:paraId="2D157390" w14:textId="77777777" w:rsidR="008B6901" w:rsidRDefault="008B6901" w:rsidP="008B6901">
            <w:pPr>
              <w:jc w:val="both"/>
              <w:rPr>
                <w:rFonts w:ascii="Century Gothic" w:hAnsi="Century Gothic"/>
                <w:sz w:val="20"/>
                <w:szCs w:val="20"/>
              </w:rPr>
            </w:pPr>
            <w:r w:rsidRPr="00FE177C">
              <w:rPr>
                <w:rFonts w:ascii="Century Gothic" w:hAnsi="Century Gothic"/>
                <w:sz w:val="20"/>
                <w:szCs w:val="20"/>
              </w:rPr>
              <w:t xml:space="preserve">Observación de </w:t>
            </w:r>
            <w:r w:rsidRPr="008E6672">
              <w:rPr>
                <w:rFonts w:ascii="Century Gothic" w:hAnsi="Century Gothic"/>
                <w:sz w:val="20"/>
                <w:szCs w:val="20"/>
              </w:rPr>
              <w:t xml:space="preserve">una familia </w:t>
            </w:r>
            <w:r w:rsidRPr="00FE177C">
              <w:rPr>
                <w:rFonts w:ascii="Century Gothic" w:hAnsi="Century Gothic"/>
                <w:sz w:val="20"/>
                <w:szCs w:val="20"/>
              </w:rPr>
              <w:t>de la zona rural diálogo</w:t>
            </w:r>
            <w:r w:rsidRPr="008E6672">
              <w:rPr>
                <w:rFonts w:ascii="Century Gothic" w:hAnsi="Century Gothic"/>
                <w:sz w:val="20"/>
                <w:szCs w:val="20"/>
              </w:rPr>
              <w:t xml:space="preserve"> con </w:t>
            </w:r>
            <w:r w:rsidRPr="00FE177C">
              <w:rPr>
                <w:rFonts w:ascii="Century Gothic" w:hAnsi="Century Gothic"/>
                <w:sz w:val="20"/>
                <w:szCs w:val="20"/>
              </w:rPr>
              <w:t>esa</w:t>
            </w:r>
            <w:r>
              <w:rPr>
                <w:rFonts w:ascii="Century Gothic" w:hAnsi="Century Gothic"/>
                <w:sz w:val="20"/>
                <w:szCs w:val="20"/>
              </w:rPr>
              <w:t xml:space="preserve"> familia</w:t>
            </w:r>
            <w:r w:rsidRPr="00FE177C">
              <w:rPr>
                <w:rFonts w:ascii="Century Gothic" w:hAnsi="Century Gothic"/>
                <w:sz w:val="20"/>
                <w:szCs w:val="20"/>
              </w:rPr>
              <w:t xml:space="preserve"> pregunta a </w:t>
            </w:r>
            <w:r>
              <w:rPr>
                <w:rFonts w:ascii="Century Gothic" w:hAnsi="Century Gothic"/>
                <w:sz w:val="20"/>
                <w:szCs w:val="20"/>
              </w:rPr>
              <w:t>los miembros de la familia</w:t>
            </w:r>
            <w:r w:rsidRPr="00FE177C">
              <w:rPr>
                <w:rFonts w:ascii="Century Gothic" w:hAnsi="Century Gothic"/>
                <w:sz w:val="20"/>
                <w:szCs w:val="20"/>
              </w:rPr>
              <w:t xml:space="preserve"> cuentos sobre la familia y sus roles interpretación</w:t>
            </w:r>
            <w:r>
              <w:rPr>
                <w:rFonts w:ascii="Century Gothic" w:hAnsi="Century Gothic"/>
                <w:sz w:val="20"/>
                <w:szCs w:val="20"/>
              </w:rPr>
              <w:t xml:space="preserve"> de cantos </w:t>
            </w:r>
            <w:r w:rsidRPr="00FE177C">
              <w:rPr>
                <w:rFonts w:ascii="Century Gothic" w:hAnsi="Century Gothic"/>
                <w:sz w:val="20"/>
                <w:szCs w:val="20"/>
              </w:rPr>
              <w:t>sobre los deberes</w:t>
            </w:r>
          </w:p>
          <w:p w14:paraId="2AFF1828" w14:textId="77777777" w:rsidR="008B6901" w:rsidRDefault="008B6901" w:rsidP="008B6901">
            <w:pPr>
              <w:jc w:val="both"/>
              <w:rPr>
                <w:rFonts w:ascii="Century Gothic" w:hAnsi="Century Gothic"/>
                <w:sz w:val="20"/>
                <w:szCs w:val="20"/>
              </w:rPr>
            </w:pPr>
            <w:r w:rsidRPr="003B25B4">
              <w:rPr>
                <w:rFonts w:ascii="Century Gothic" w:hAnsi="Century Gothic"/>
                <w:sz w:val="20"/>
                <w:szCs w:val="20"/>
              </w:rPr>
              <w:t>Adivinanzas sobre la familia versos sobre la importancia</w:t>
            </w:r>
            <w:r w:rsidRPr="00293B15">
              <w:rPr>
                <w:rFonts w:ascii="Century Gothic" w:hAnsi="Century Gothic"/>
                <w:sz w:val="20"/>
                <w:szCs w:val="20"/>
              </w:rPr>
              <w:t xml:space="preserve"> de </w:t>
            </w:r>
            <w:r w:rsidRPr="003B25B4">
              <w:rPr>
                <w:rFonts w:ascii="Century Gothic" w:hAnsi="Century Gothic"/>
                <w:sz w:val="20"/>
                <w:szCs w:val="20"/>
              </w:rPr>
              <w:t>la familia</w:t>
            </w:r>
          </w:p>
          <w:p w14:paraId="0C51B27B" w14:textId="77777777" w:rsidR="0052696C" w:rsidRPr="00B15583" w:rsidRDefault="0052696C" w:rsidP="0052696C">
            <w:pPr>
              <w:jc w:val="both"/>
              <w:rPr>
                <w:rFonts w:ascii="Century Gothic" w:hAnsi="Century Gothic"/>
                <w:sz w:val="20"/>
                <w:szCs w:val="20"/>
              </w:rPr>
            </w:pPr>
          </w:p>
        </w:tc>
        <w:tc>
          <w:tcPr>
            <w:tcW w:w="2560" w:type="dxa"/>
          </w:tcPr>
          <w:p w14:paraId="0B35F003" w14:textId="77777777" w:rsidR="008B6901" w:rsidRDefault="008B6901" w:rsidP="008B6901">
            <w:pPr>
              <w:jc w:val="both"/>
              <w:rPr>
                <w:rFonts w:ascii="Century Gothic" w:hAnsi="Century Gothic"/>
                <w:sz w:val="20"/>
                <w:szCs w:val="20"/>
              </w:rPr>
            </w:pPr>
            <w:r w:rsidRPr="00303787">
              <w:rPr>
                <w:rFonts w:ascii="Century Gothic" w:hAnsi="Century Gothic"/>
                <w:sz w:val="20"/>
                <w:szCs w:val="20"/>
              </w:rPr>
              <w:t>Familia diálogo preguntas cuentos rondas cantos adivinanzas láminas o fotografía colbón tijeras</w:t>
            </w:r>
          </w:p>
          <w:p w14:paraId="3538CB7C" w14:textId="77777777" w:rsidR="0052696C" w:rsidRPr="00ED1C1F" w:rsidRDefault="0052696C" w:rsidP="0052696C">
            <w:pPr>
              <w:jc w:val="both"/>
              <w:rPr>
                <w:rFonts w:ascii="Century Gothic" w:hAnsi="Century Gothic"/>
                <w:sz w:val="20"/>
                <w:szCs w:val="20"/>
              </w:rPr>
            </w:pPr>
          </w:p>
        </w:tc>
      </w:tr>
      <w:tr w:rsidR="0052696C" w:rsidRPr="00234D9E" w14:paraId="4DC6FAEC" w14:textId="77777777" w:rsidTr="00AC0FD6">
        <w:trPr>
          <w:trHeight w:val="10050"/>
        </w:trPr>
        <w:tc>
          <w:tcPr>
            <w:tcW w:w="2204" w:type="dxa"/>
          </w:tcPr>
          <w:p w14:paraId="35EC8238" w14:textId="1A26227D" w:rsidR="0052696C" w:rsidRDefault="0052696C" w:rsidP="0052696C">
            <w:pPr>
              <w:jc w:val="both"/>
              <w:rPr>
                <w:rFonts w:ascii="Century Gothic" w:hAnsi="Century Gothic"/>
                <w:sz w:val="20"/>
                <w:szCs w:val="20"/>
              </w:rPr>
            </w:pPr>
            <w:bookmarkStart w:id="10" w:name="_Hlk152520985"/>
            <w:r w:rsidRPr="008E4FAF">
              <w:rPr>
                <w:rFonts w:ascii="Century Gothic" w:hAnsi="Century Gothic"/>
                <w:sz w:val="20"/>
                <w:szCs w:val="20"/>
              </w:rPr>
              <w:t>El entorno rural comunicativo como factor que inicia el niño en su desarrollo social y emocional donde el niño</w:t>
            </w:r>
            <w:r>
              <w:rPr>
                <w:rFonts w:ascii="Century Gothic" w:hAnsi="Century Gothic"/>
                <w:sz w:val="20"/>
                <w:szCs w:val="20"/>
              </w:rPr>
              <w:t xml:space="preserve"> y la niña</w:t>
            </w:r>
            <w:r w:rsidRPr="008E4FAF">
              <w:rPr>
                <w:rFonts w:ascii="Century Gothic" w:hAnsi="Century Gothic"/>
                <w:sz w:val="20"/>
                <w:szCs w:val="20"/>
              </w:rPr>
              <w:t xml:space="preserve"> hace</w:t>
            </w:r>
            <w:r>
              <w:rPr>
                <w:rFonts w:ascii="Century Gothic" w:hAnsi="Century Gothic"/>
                <w:sz w:val="20"/>
                <w:szCs w:val="20"/>
              </w:rPr>
              <w:t>n y</w:t>
            </w:r>
            <w:r w:rsidRPr="008E4FAF">
              <w:rPr>
                <w:rFonts w:ascii="Century Gothic" w:hAnsi="Century Gothic"/>
                <w:sz w:val="20"/>
                <w:szCs w:val="20"/>
              </w:rPr>
              <w:t xml:space="preserve"> sigue</w:t>
            </w:r>
            <w:r>
              <w:rPr>
                <w:rFonts w:ascii="Century Gothic" w:hAnsi="Century Gothic"/>
                <w:sz w:val="20"/>
                <w:szCs w:val="20"/>
              </w:rPr>
              <w:t>n</w:t>
            </w:r>
            <w:r w:rsidRPr="008E4FAF">
              <w:rPr>
                <w:rFonts w:ascii="Century Gothic" w:hAnsi="Century Gothic"/>
                <w:sz w:val="20"/>
                <w:szCs w:val="20"/>
              </w:rPr>
              <w:t xml:space="preserve"> la actividad</w:t>
            </w:r>
            <w:r>
              <w:rPr>
                <w:rFonts w:ascii="Century Gothic" w:hAnsi="Century Gothic"/>
                <w:sz w:val="20"/>
                <w:szCs w:val="20"/>
              </w:rPr>
              <w:t>,</w:t>
            </w:r>
            <w:r w:rsidRPr="008E4FAF">
              <w:rPr>
                <w:rFonts w:ascii="Century Gothic" w:hAnsi="Century Gothic"/>
                <w:sz w:val="20"/>
                <w:szCs w:val="20"/>
              </w:rPr>
              <w:t xml:space="preserve"> hábitos</w:t>
            </w:r>
            <w:r>
              <w:rPr>
                <w:rFonts w:ascii="Century Gothic" w:hAnsi="Century Gothic"/>
                <w:sz w:val="20"/>
                <w:szCs w:val="20"/>
              </w:rPr>
              <w:t>,</w:t>
            </w:r>
            <w:r w:rsidRPr="008E4FAF">
              <w:rPr>
                <w:rFonts w:ascii="Century Gothic" w:hAnsi="Century Gothic"/>
                <w:sz w:val="20"/>
                <w:szCs w:val="20"/>
              </w:rPr>
              <w:t xml:space="preserve"> vocabulario</w:t>
            </w:r>
            <w:r>
              <w:rPr>
                <w:rFonts w:ascii="Century Gothic" w:hAnsi="Century Gothic"/>
                <w:sz w:val="20"/>
                <w:szCs w:val="20"/>
              </w:rPr>
              <w:t>,</w:t>
            </w:r>
            <w:r w:rsidRPr="008E4FAF">
              <w:rPr>
                <w:rFonts w:ascii="Century Gothic" w:hAnsi="Century Gothic"/>
                <w:sz w:val="20"/>
                <w:szCs w:val="20"/>
              </w:rPr>
              <w:t xml:space="preserve"> favorecer el diálogo</w:t>
            </w:r>
            <w:r>
              <w:rPr>
                <w:rFonts w:ascii="Century Gothic" w:hAnsi="Century Gothic"/>
                <w:sz w:val="20"/>
                <w:szCs w:val="20"/>
              </w:rPr>
              <w:t>,</w:t>
            </w:r>
            <w:r w:rsidRPr="008E4FAF">
              <w:rPr>
                <w:rFonts w:ascii="Century Gothic" w:hAnsi="Century Gothic"/>
                <w:sz w:val="20"/>
                <w:szCs w:val="20"/>
              </w:rPr>
              <w:t xml:space="preserve"> y el aprendizaje por motivación</w:t>
            </w:r>
            <w:r>
              <w:rPr>
                <w:rFonts w:ascii="Century Gothic" w:hAnsi="Century Gothic"/>
                <w:sz w:val="20"/>
                <w:szCs w:val="20"/>
              </w:rPr>
              <w:t>.</w:t>
            </w:r>
          </w:p>
          <w:p w14:paraId="088EE18E" w14:textId="77777777" w:rsidR="0052696C" w:rsidRDefault="0052696C" w:rsidP="0052696C">
            <w:pPr>
              <w:jc w:val="both"/>
              <w:rPr>
                <w:rFonts w:ascii="Century Gothic" w:hAnsi="Century Gothic"/>
                <w:sz w:val="20"/>
                <w:szCs w:val="20"/>
              </w:rPr>
            </w:pPr>
          </w:p>
          <w:p w14:paraId="12CA4873" w14:textId="77777777" w:rsidR="0052696C" w:rsidRDefault="0052696C" w:rsidP="0052696C">
            <w:pPr>
              <w:jc w:val="both"/>
              <w:rPr>
                <w:rFonts w:ascii="Century Gothic" w:hAnsi="Century Gothic"/>
                <w:sz w:val="20"/>
                <w:szCs w:val="20"/>
              </w:rPr>
            </w:pPr>
          </w:p>
          <w:p w14:paraId="1D8EC668" w14:textId="77777777" w:rsidR="0052696C" w:rsidRDefault="0052696C" w:rsidP="0052696C">
            <w:pPr>
              <w:jc w:val="both"/>
              <w:rPr>
                <w:rFonts w:ascii="Century Gothic" w:hAnsi="Century Gothic"/>
                <w:sz w:val="20"/>
                <w:szCs w:val="20"/>
              </w:rPr>
            </w:pPr>
          </w:p>
          <w:p w14:paraId="47D0B760" w14:textId="77777777" w:rsidR="00DE79C3" w:rsidRDefault="00DE79C3" w:rsidP="0052696C">
            <w:pPr>
              <w:jc w:val="both"/>
              <w:rPr>
                <w:rFonts w:ascii="Century Gothic" w:hAnsi="Century Gothic"/>
                <w:sz w:val="20"/>
                <w:szCs w:val="20"/>
              </w:rPr>
            </w:pPr>
          </w:p>
          <w:p w14:paraId="6793DC98" w14:textId="77777777" w:rsidR="00DE79C3" w:rsidRDefault="00DE79C3" w:rsidP="0052696C">
            <w:pPr>
              <w:jc w:val="both"/>
              <w:rPr>
                <w:rFonts w:ascii="Century Gothic" w:hAnsi="Century Gothic"/>
                <w:sz w:val="20"/>
                <w:szCs w:val="20"/>
              </w:rPr>
            </w:pPr>
          </w:p>
          <w:p w14:paraId="18CD76C8" w14:textId="77777777" w:rsidR="0052696C" w:rsidRDefault="0052696C" w:rsidP="0052696C">
            <w:pPr>
              <w:jc w:val="both"/>
              <w:rPr>
                <w:rFonts w:ascii="Century Gothic" w:hAnsi="Century Gothic"/>
                <w:sz w:val="20"/>
                <w:szCs w:val="20"/>
              </w:rPr>
            </w:pPr>
            <w:r w:rsidRPr="00232A36">
              <w:rPr>
                <w:rFonts w:ascii="Century Gothic" w:hAnsi="Century Gothic"/>
                <w:sz w:val="20"/>
                <w:szCs w:val="20"/>
              </w:rPr>
              <w:t>El entorno natural de Puerto Tejada cómo factor que motiva a los niños y las niñas a iniciarse en la exploración mediante la imaginación el juego la fomenta la creatividad y desarrolla las habilidades motoras de caminar</w:t>
            </w:r>
            <w:r>
              <w:rPr>
                <w:rFonts w:ascii="Century Gothic" w:hAnsi="Century Gothic"/>
                <w:sz w:val="20"/>
                <w:szCs w:val="20"/>
              </w:rPr>
              <w:t>,</w:t>
            </w:r>
            <w:r w:rsidRPr="00232A36">
              <w:rPr>
                <w:rFonts w:ascii="Century Gothic" w:hAnsi="Century Gothic"/>
                <w:sz w:val="20"/>
                <w:szCs w:val="20"/>
              </w:rPr>
              <w:t xml:space="preserve"> saltar trepar</w:t>
            </w:r>
            <w:r>
              <w:rPr>
                <w:rFonts w:ascii="Century Gothic" w:hAnsi="Century Gothic"/>
                <w:sz w:val="20"/>
                <w:szCs w:val="20"/>
              </w:rPr>
              <w:t>,</w:t>
            </w:r>
            <w:r w:rsidRPr="00232A36">
              <w:rPr>
                <w:rFonts w:ascii="Century Gothic" w:hAnsi="Century Gothic"/>
                <w:sz w:val="20"/>
                <w:szCs w:val="20"/>
              </w:rPr>
              <w:t xml:space="preserve"> sensibiliza y conecta al niño con el respeto y cuidado de la naturaleza ser</w:t>
            </w:r>
            <w:r>
              <w:rPr>
                <w:rFonts w:ascii="Century Gothic" w:hAnsi="Century Gothic"/>
                <w:sz w:val="20"/>
                <w:szCs w:val="20"/>
              </w:rPr>
              <w:t>es b</w:t>
            </w:r>
            <w:r w:rsidRPr="00232A36">
              <w:rPr>
                <w:rFonts w:ascii="Century Gothic" w:hAnsi="Century Gothic"/>
                <w:sz w:val="20"/>
                <w:szCs w:val="20"/>
              </w:rPr>
              <w:t>ióticos y abióticos</w:t>
            </w:r>
            <w:r>
              <w:rPr>
                <w:rFonts w:ascii="Century Gothic" w:hAnsi="Century Gothic"/>
                <w:sz w:val="20"/>
                <w:szCs w:val="20"/>
              </w:rPr>
              <w:t>.</w:t>
            </w:r>
          </w:p>
          <w:p w14:paraId="32D2BDD4" w14:textId="77777777" w:rsidR="0052696C" w:rsidRDefault="0052696C" w:rsidP="0052696C">
            <w:pPr>
              <w:jc w:val="both"/>
              <w:rPr>
                <w:rFonts w:ascii="Century Gothic" w:hAnsi="Century Gothic"/>
                <w:sz w:val="20"/>
                <w:szCs w:val="20"/>
              </w:rPr>
            </w:pPr>
          </w:p>
          <w:p w14:paraId="010123E4" w14:textId="77777777" w:rsidR="00DE79C3" w:rsidRDefault="00DE79C3" w:rsidP="0052696C">
            <w:pPr>
              <w:jc w:val="both"/>
              <w:rPr>
                <w:rFonts w:ascii="Century Gothic" w:hAnsi="Century Gothic"/>
                <w:sz w:val="20"/>
                <w:szCs w:val="20"/>
              </w:rPr>
            </w:pPr>
          </w:p>
          <w:p w14:paraId="2D41C959" w14:textId="77777777" w:rsidR="00DE79C3" w:rsidRDefault="00DE79C3" w:rsidP="0052696C">
            <w:pPr>
              <w:jc w:val="both"/>
              <w:rPr>
                <w:rFonts w:ascii="Century Gothic" w:hAnsi="Century Gothic"/>
                <w:sz w:val="20"/>
                <w:szCs w:val="20"/>
              </w:rPr>
            </w:pPr>
          </w:p>
          <w:p w14:paraId="177D9513" w14:textId="08EB79D6" w:rsidR="0052696C" w:rsidRDefault="0052696C" w:rsidP="0052696C">
            <w:pPr>
              <w:jc w:val="both"/>
              <w:rPr>
                <w:rFonts w:ascii="Century Gothic" w:hAnsi="Century Gothic"/>
                <w:sz w:val="20"/>
                <w:szCs w:val="20"/>
              </w:rPr>
            </w:pPr>
            <w:r w:rsidRPr="002E0D75">
              <w:rPr>
                <w:rFonts w:ascii="Century Gothic" w:hAnsi="Century Gothic"/>
                <w:sz w:val="20"/>
                <w:szCs w:val="20"/>
              </w:rPr>
              <w:t>La comparación de objetos como la capacidad del niño para ordenar objetos conocidos por tamaño</w:t>
            </w:r>
            <w:r>
              <w:rPr>
                <w:rFonts w:ascii="Century Gothic" w:hAnsi="Century Gothic"/>
                <w:sz w:val="20"/>
                <w:szCs w:val="20"/>
              </w:rPr>
              <w:t>,</w:t>
            </w:r>
            <w:r w:rsidRPr="002E0D75">
              <w:rPr>
                <w:rFonts w:ascii="Century Gothic" w:hAnsi="Century Gothic"/>
                <w:sz w:val="20"/>
                <w:szCs w:val="20"/>
              </w:rPr>
              <w:t xml:space="preserve"> longitud</w:t>
            </w:r>
            <w:r>
              <w:rPr>
                <w:rFonts w:ascii="Century Gothic" w:hAnsi="Century Gothic"/>
                <w:sz w:val="20"/>
                <w:szCs w:val="20"/>
              </w:rPr>
              <w:t>,</w:t>
            </w:r>
            <w:r w:rsidRPr="002E0D75">
              <w:rPr>
                <w:rFonts w:ascii="Century Gothic" w:hAnsi="Century Gothic"/>
                <w:sz w:val="20"/>
                <w:szCs w:val="20"/>
              </w:rPr>
              <w:t xml:space="preserve"> textura</w:t>
            </w:r>
            <w:r>
              <w:rPr>
                <w:rFonts w:ascii="Century Gothic" w:hAnsi="Century Gothic"/>
                <w:sz w:val="20"/>
                <w:szCs w:val="20"/>
              </w:rPr>
              <w:t>,</w:t>
            </w:r>
            <w:r w:rsidRPr="002E0D75">
              <w:rPr>
                <w:rFonts w:ascii="Century Gothic" w:hAnsi="Century Gothic"/>
                <w:sz w:val="20"/>
                <w:szCs w:val="20"/>
              </w:rPr>
              <w:t xml:space="preserve"> color</w:t>
            </w:r>
            <w:r>
              <w:rPr>
                <w:rFonts w:ascii="Century Gothic" w:hAnsi="Century Gothic"/>
                <w:sz w:val="20"/>
                <w:szCs w:val="20"/>
              </w:rPr>
              <w:t>,</w:t>
            </w:r>
            <w:r w:rsidRPr="002E0D75">
              <w:rPr>
                <w:rFonts w:ascii="Century Gothic" w:hAnsi="Century Gothic"/>
                <w:sz w:val="20"/>
                <w:szCs w:val="20"/>
              </w:rPr>
              <w:t xml:space="preserve"> forma</w:t>
            </w:r>
            <w:r>
              <w:rPr>
                <w:rFonts w:ascii="Century Gothic" w:hAnsi="Century Gothic"/>
                <w:sz w:val="20"/>
                <w:szCs w:val="20"/>
              </w:rPr>
              <w:t xml:space="preserve">, </w:t>
            </w:r>
            <w:r w:rsidRPr="002E0D75">
              <w:rPr>
                <w:rFonts w:ascii="Century Gothic" w:hAnsi="Century Gothic"/>
                <w:sz w:val="20"/>
                <w:szCs w:val="20"/>
              </w:rPr>
              <w:t>y hacer relaciones comparativas como forma de iniciarse en el pensamiento lógico</w:t>
            </w:r>
            <w:r>
              <w:rPr>
                <w:rFonts w:ascii="Century Gothic" w:hAnsi="Century Gothic"/>
                <w:sz w:val="20"/>
                <w:szCs w:val="20"/>
              </w:rPr>
              <w:t>,</w:t>
            </w:r>
            <w:r w:rsidRPr="002E0D75">
              <w:rPr>
                <w:rFonts w:ascii="Century Gothic" w:hAnsi="Century Gothic"/>
                <w:sz w:val="20"/>
                <w:szCs w:val="20"/>
              </w:rPr>
              <w:t xml:space="preserve"> matemático y ayuda a las destrezas motoras y lingüísticas en su etapa inicial</w:t>
            </w:r>
            <w:r>
              <w:rPr>
                <w:rFonts w:ascii="Century Gothic" w:hAnsi="Century Gothic"/>
                <w:sz w:val="20"/>
                <w:szCs w:val="20"/>
              </w:rPr>
              <w:t>.</w:t>
            </w:r>
          </w:p>
          <w:p w14:paraId="7028243E" w14:textId="77777777" w:rsidR="0052696C" w:rsidRDefault="0052696C" w:rsidP="0052696C">
            <w:pPr>
              <w:jc w:val="both"/>
              <w:rPr>
                <w:rFonts w:ascii="Century Gothic" w:hAnsi="Century Gothic"/>
                <w:sz w:val="20"/>
                <w:szCs w:val="20"/>
              </w:rPr>
            </w:pPr>
            <w:r w:rsidRPr="008A348B">
              <w:rPr>
                <w:rFonts w:ascii="Century Gothic" w:hAnsi="Century Gothic"/>
                <w:sz w:val="20"/>
                <w:szCs w:val="20"/>
              </w:rPr>
              <w:t>Claves por los que los niños en educación inicial adquieren información de su contexto y se conectan con sus cuidadores y el medio que lo rodea</w:t>
            </w:r>
            <w:r>
              <w:rPr>
                <w:rFonts w:ascii="Century Gothic" w:hAnsi="Century Gothic"/>
                <w:sz w:val="20"/>
                <w:szCs w:val="20"/>
              </w:rPr>
              <w:t xml:space="preserve"> para</w:t>
            </w:r>
            <w:r w:rsidRPr="008A348B">
              <w:rPr>
                <w:rFonts w:ascii="Century Gothic" w:hAnsi="Century Gothic"/>
                <w:sz w:val="20"/>
                <w:szCs w:val="20"/>
              </w:rPr>
              <w:t xml:space="preserve"> favorecer el desarrollo integral y el aprendizaje a través de la experiencia igual que el conocimiento de su cuerpo</w:t>
            </w:r>
            <w:r>
              <w:rPr>
                <w:rFonts w:ascii="Century Gothic" w:hAnsi="Century Gothic"/>
                <w:sz w:val="20"/>
                <w:szCs w:val="20"/>
              </w:rPr>
              <w:t>.</w:t>
            </w:r>
          </w:p>
          <w:p w14:paraId="33E587C0" w14:textId="77777777" w:rsidR="0052696C" w:rsidRDefault="0052696C" w:rsidP="0052696C">
            <w:pPr>
              <w:jc w:val="both"/>
              <w:rPr>
                <w:rFonts w:ascii="Century Gothic" w:hAnsi="Century Gothic"/>
                <w:sz w:val="20"/>
                <w:szCs w:val="20"/>
              </w:rPr>
            </w:pPr>
          </w:p>
          <w:p w14:paraId="775A61D2" w14:textId="77777777" w:rsidR="00DE79C3" w:rsidRDefault="00DE79C3" w:rsidP="0052696C">
            <w:pPr>
              <w:jc w:val="both"/>
              <w:rPr>
                <w:rFonts w:ascii="Century Gothic" w:hAnsi="Century Gothic"/>
                <w:sz w:val="20"/>
                <w:szCs w:val="20"/>
              </w:rPr>
            </w:pPr>
          </w:p>
          <w:p w14:paraId="61AABEF9" w14:textId="6C51C30D" w:rsidR="0052696C" w:rsidRDefault="0052696C" w:rsidP="0052696C">
            <w:pPr>
              <w:jc w:val="both"/>
              <w:rPr>
                <w:rFonts w:ascii="Century Gothic" w:hAnsi="Century Gothic"/>
                <w:sz w:val="20"/>
                <w:szCs w:val="20"/>
              </w:rPr>
            </w:pPr>
            <w:r w:rsidRPr="00864450">
              <w:rPr>
                <w:rFonts w:ascii="Century Gothic" w:hAnsi="Century Gothic"/>
                <w:sz w:val="20"/>
                <w:szCs w:val="20"/>
              </w:rPr>
              <w:t>La lúdica</w:t>
            </w:r>
            <w:r>
              <w:rPr>
                <w:rFonts w:ascii="Century Gothic" w:hAnsi="Century Gothic"/>
                <w:sz w:val="20"/>
                <w:szCs w:val="20"/>
              </w:rPr>
              <w:t xml:space="preserve"> para los niños y niñas de la zona rural </w:t>
            </w:r>
            <w:r w:rsidRPr="00864450">
              <w:rPr>
                <w:rFonts w:ascii="Century Gothic" w:hAnsi="Century Gothic"/>
                <w:sz w:val="20"/>
                <w:szCs w:val="20"/>
              </w:rPr>
              <w:t>y</w:t>
            </w:r>
            <w:r>
              <w:rPr>
                <w:rFonts w:ascii="Century Gothic" w:hAnsi="Century Gothic"/>
                <w:sz w:val="20"/>
                <w:szCs w:val="20"/>
              </w:rPr>
              <w:t xml:space="preserve"> rural</w:t>
            </w:r>
            <w:r w:rsidRPr="00864450">
              <w:rPr>
                <w:rFonts w:ascii="Century Gothic" w:hAnsi="Century Gothic"/>
                <w:sz w:val="20"/>
                <w:szCs w:val="20"/>
              </w:rPr>
              <w:t xml:space="preserve"> dispersa de puerto teja como forma aprender jugando que permite descubrir nuevos conocimientos y habilidades reproduce la actividad de las y los adultos en forma lúdica</w:t>
            </w:r>
            <w:r>
              <w:rPr>
                <w:rFonts w:ascii="Century Gothic" w:hAnsi="Century Gothic"/>
                <w:sz w:val="20"/>
                <w:szCs w:val="20"/>
              </w:rPr>
              <w:t xml:space="preserve">, </w:t>
            </w:r>
            <w:r w:rsidRPr="00864450">
              <w:rPr>
                <w:rFonts w:ascii="Century Gothic" w:hAnsi="Century Gothic"/>
                <w:sz w:val="20"/>
                <w:szCs w:val="20"/>
              </w:rPr>
              <w:t>elementos de su cultura fomenta la socialización mejora la comunicación verbal y no verbal</w:t>
            </w:r>
            <w:r>
              <w:rPr>
                <w:rFonts w:ascii="Century Gothic" w:hAnsi="Century Gothic"/>
                <w:sz w:val="20"/>
                <w:szCs w:val="20"/>
              </w:rPr>
              <w:t>.</w:t>
            </w:r>
          </w:p>
          <w:p w14:paraId="6ED41A6A" w14:textId="77777777" w:rsidR="0052696C" w:rsidRDefault="0052696C" w:rsidP="0052696C">
            <w:pPr>
              <w:jc w:val="both"/>
              <w:rPr>
                <w:rFonts w:ascii="Century Gothic" w:hAnsi="Century Gothic"/>
                <w:sz w:val="20"/>
                <w:szCs w:val="20"/>
              </w:rPr>
            </w:pPr>
          </w:p>
          <w:p w14:paraId="0E94A0D6" w14:textId="77777777" w:rsidR="00DE79C3" w:rsidRDefault="00DE79C3" w:rsidP="0052696C">
            <w:pPr>
              <w:jc w:val="both"/>
              <w:rPr>
                <w:rFonts w:ascii="Century Gothic" w:hAnsi="Century Gothic"/>
                <w:sz w:val="20"/>
                <w:szCs w:val="20"/>
              </w:rPr>
            </w:pPr>
          </w:p>
          <w:p w14:paraId="2C8AE577" w14:textId="77777777" w:rsidR="00DE79C3" w:rsidRDefault="00DE79C3" w:rsidP="0052696C">
            <w:pPr>
              <w:jc w:val="both"/>
              <w:rPr>
                <w:rFonts w:ascii="Century Gothic" w:hAnsi="Century Gothic"/>
                <w:sz w:val="20"/>
                <w:szCs w:val="20"/>
              </w:rPr>
            </w:pPr>
          </w:p>
          <w:p w14:paraId="720D2AD5" w14:textId="77777777" w:rsidR="0052696C" w:rsidRDefault="0052696C" w:rsidP="0052696C">
            <w:pPr>
              <w:jc w:val="both"/>
              <w:rPr>
                <w:rFonts w:ascii="Century Gothic" w:hAnsi="Century Gothic"/>
                <w:sz w:val="20"/>
                <w:szCs w:val="20"/>
              </w:rPr>
            </w:pPr>
            <w:r w:rsidRPr="000E58E7">
              <w:rPr>
                <w:rFonts w:ascii="Century Gothic" w:hAnsi="Century Gothic"/>
                <w:sz w:val="20"/>
                <w:szCs w:val="20"/>
              </w:rPr>
              <w:t>La huerta escolar como recurso para fortalecer el aprendizaje en niños y niñas de Educación inicial para esta esto permite aplicar los los conocimientos culturales plantas medicinales aromáticas hierbas alimenticias tradicionales involucra a la comunidad crea acercamiento con la naturaleza y conciencia en el cuidado del medio ambiente</w:t>
            </w:r>
            <w:r>
              <w:rPr>
                <w:rFonts w:ascii="Century Gothic" w:hAnsi="Century Gothic"/>
                <w:sz w:val="20"/>
                <w:szCs w:val="20"/>
              </w:rPr>
              <w:t>.</w:t>
            </w:r>
          </w:p>
          <w:p w14:paraId="600265E2" w14:textId="77777777" w:rsidR="0052696C" w:rsidRDefault="0052696C" w:rsidP="0052696C">
            <w:pPr>
              <w:jc w:val="both"/>
              <w:rPr>
                <w:rFonts w:ascii="Century Gothic" w:hAnsi="Century Gothic"/>
                <w:sz w:val="20"/>
                <w:szCs w:val="20"/>
              </w:rPr>
            </w:pPr>
          </w:p>
          <w:p w14:paraId="3CF66BEC" w14:textId="77777777" w:rsidR="00DE79C3" w:rsidRDefault="00DE79C3" w:rsidP="0052696C">
            <w:pPr>
              <w:jc w:val="both"/>
              <w:rPr>
                <w:rFonts w:ascii="Century Gothic" w:hAnsi="Century Gothic"/>
                <w:sz w:val="20"/>
                <w:szCs w:val="20"/>
              </w:rPr>
            </w:pPr>
          </w:p>
          <w:p w14:paraId="450D22C5" w14:textId="77777777" w:rsidR="00DE79C3" w:rsidRDefault="00DE79C3" w:rsidP="0052696C">
            <w:pPr>
              <w:jc w:val="both"/>
              <w:rPr>
                <w:rFonts w:ascii="Century Gothic" w:hAnsi="Century Gothic"/>
                <w:sz w:val="20"/>
                <w:szCs w:val="20"/>
              </w:rPr>
            </w:pPr>
          </w:p>
          <w:p w14:paraId="476554C0" w14:textId="77777777" w:rsidR="0052696C" w:rsidRDefault="0052696C" w:rsidP="0052696C">
            <w:pPr>
              <w:jc w:val="both"/>
              <w:rPr>
                <w:rFonts w:ascii="Century Gothic" w:hAnsi="Century Gothic"/>
                <w:sz w:val="20"/>
                <w:szCs w:val="20"/>
              </w:rPr>
            </w:pPr>
            <w:r w:rsidRPr="00290D18">
              <w:rPr>
                <w:rFonts w:ascii="Century Gothic" w:hAnsi="Century Gothic"/>
                <w:sz w:val="20"/>
                <w:szCs w:val="20"/>
              </w:rPr>
              <w:t>Las prácticas del buen vivir como iniciación en el desarrollo de habilidades del conocer y saber y ser relacionado con nuevos hábitos de aseo normas de convivencia utilización de recursos naturales y artificiales armonía con otras comunidades</w:t>
            </w:r>
            <w:r>
              <w:rPr>
                <w:rFonts w:ascii="Century Gothic" w:hAnsi="Century Gothic"/>
                <w:sz w:val="20"/>
                <w:szCs w:val="20"/>
              </w:rPr>
              <w:t>.</w:t>
            </w:r>
          </w:p>
          <w:p w14:paraId="3EED921A" w14:textId="77777777" w:rsidR="0052696C" w:rsidRDefault="0052696C" w:rsidP="0052696C">
            <w:pPr>
              <w:jc w:val="both"/>
              <w:rPr>
                <w:rFonts w:ascii="Century Gothic" w:hAnsi="Century Gothic"/>
                <w:sz w:val="20"/>
                <w:szCs w:val="20"/>
              </w:rPr>
            </w:pPr>
            <w:r w:rsidRPr="00290D18">
              <w:rPr>
                <w:rFonts w:ascii="Century Gothic" w:hAnsi="Century Gothic"/>
                <w:sz w:val="20"/>
                <w:szCs w:val="20"/>
              </w:rPr>
              <w:t>Las prácticas y manifestaciones religiosas de la zona rural dispersa de Puerto Tejada, en la educación inicial como agencia que posibilita al niño y la niña se conecta con la espiritualidad de acuerdo a la visión del mundo de la comunidad. Permitir reflexiones sobre la forma de actuar los valores de creencia en Dios o el ser superior respetar la vida valorar la familia fortalecer la identidad</w:t>
            </w:r>
            <w:r>
              <w:rPr>
                <w:rFonts w:ascii="Century Gothic" w:hAnsi="Century Gothic"/>
                <w:sz w:val="20"/>
                <w:szCs w:val="20"/>
              </w:rPr>
              <w:t>.</w:t>
            </w:r>
            <w:r w:rsidRPr="00290D18">
              <w:rPr>
                <w:rFonts w:ascii="Century Gothic" w:hAnsi="Century Gothic"/>
                <w:sz w:val="20"/>
                <w:szCs w:val="20"/>
              </w:rPr>
              <w:t xml:space="preserve"> Compromiso con los demás.</w:t>
            </w:r>
          </w:p>
          <w:p w14:paraId="29F52EE1" w14:textId="77777777" w:rsidR="0052696C" w:rsidRDefault="0052696C" w:rsidP="0052696C">
            <w:pPr>
              <w:jc w:val="both"/>
              <w:rPr>
                <w:rFonts w:ascii="Century Gothic" w:hAnsi="Century Gothic"/>
                <w:sz w:val="20"/>
                <w:szCs w:val="20"/>
              </w:rPr>
            </w:pPr>
          </w:p>
          <w:p w14:paraId="5A55F085" w14:textId="77777777" w:rsidR="00DE79C3" w:rsidRDefault="00DE79C3" w:rsidP="0052696C">
            <w:pPr>
              <w:jc w:val="both"/>
              <w:rPr>
                <w:rFonts w:ascii="Century Gothic" w:hAnsi="Century Gothic"/>
                <w:sz w:val="20"/>
                <w:szCs w:val="20"/>
              </w:rPr>
            </w:pPr>
          </w:p>
          <w:p w14:paraId="47AD5627" w14:textId="77777777" w:rsidR="00DE79C3" w:rsidRDefault="00DE79C3" w:rsidP="0052696C">
            <w:pPr>
              <w:jc w:val="both"/>
              <w:rPr>
                <w:rFonts w:ascii="Century Gothic" w:hAnsi="Century Gothic"/>
                <w:sz w:val="20"/>
                <w:szCs w:val="20"/>
              </w:rPr>
            </w:pPr>
          </w:p>
          <w:p w14:paraId="233E92DB" w14:textId="77777777" w:rsidR="00DE79C3" w:rsidRDefault="00DE79C3" w:rsidP="0052696C">
            <w:pPr>
              <w:jc w:val="both"/>
              <w:rPr>
                <w:rFonts w:ascii="Century Gothic" w:hAnsi="Century Gothic"/>
                <w:sz w:val="20"/>
                <w:szCs w:val="20"/>
              </w:rPr>
            </w:pPr>
          </w:p>
          <w:p w14:paraId="3E86A2EC" w14:textId="35CCB3DC" w:rsidR="0052696C" w:rsidRPr="00AC0FD6" w:rsidRDefault="0052696C" w:rsidP="0052696C">
            <w:pPr>
              <w:jc w:val="both"/>
              <w:rPr>
                <w:rFonts w:ascii="Century Gothic" w:hAnsi="Century Gothic"/>
                <w:sz w:val="20"/>
              </w:rPr>
            </w:pPr>
            <w:r w:rsidRPr="001B107F">
              <w:rPr>
                <w:rFonts w:ascii="Century Gothic" w:hAnsi="Century Gothic"/>
                <w:sz w:val="20"/>
                <w:szCs w:val="20"/>
              </w:rPr>
              <w:t>Los órganos de los sentidos como elementos claves por los que los niños las niñas en educación inicial adquieren información de su contexto y se conectan con sus cuidadores y el mundo que los rodea favorecen el desarrollo integral y el aprendizaje a través de la experiencia igual que el conocimiento de su cuerpo.</w:t>
            </w:r>
            <w:bookmarkEnd w:id="10"/>
          </w:p>
        </w:tc>
        <w:tc>
          <w:tcPr>
            <w:tcW w:w="2098" w:type="dxa"/>
          </w:tcPr>
          <w:p w14:paraId="055E9358" w14:textId="77777777" w:rsidR="0052696C" w:rsidRDefault="0052696C" w:rsidP="0052696C">
            <w:pPr>
              <w:jc w:val="both"/>
              <w:rPr>
                <w:rFonts w:ascii="Century Gothic" w:hAnsi="Century Gothic"/>
                <w:sz w:val="20"/>
                <w:szCs w:val="20"/>
              </w:rPr>
            </w:pPr>
            <w:r w:rsidRPr="00A03EDD">
              <w:rPr>
                <w:rFonts w:ascii="Century Gothic" w:hAnsi="Century Gothic"/>
                <w:sz w:val="20"/>
                <w:szCs w:val="20"/>
              </w:rPr>
              <w:t>Reconoce algunos elementos de El entorno comunitario aprendidos por observación escucha e imitación</w:t>
            </w:r>
            <w:r>
              <w:rPr>
                <w:rFonts w:ascii="Century Gothic" w:hAnsi="Century Gothic"/>
                <w:sz w:val="20"/>
                <w:szCs w:val="20"/>
              </w:rPr>
              <w:t>.</w:t>
            </w:r>
          </w:p>
          <w:p w14:paraId="01C92B8C" w14:textId="77777777" w:rsidR="0052696C" w:rsidRPr="00DF542B" w:rsidRDefault="0052696C" w:rsidP="0052696C">
            <w:pPr>
              <w:rPr>
                <w:rFonts w:ascii="Century Gothic" w:hAnsi="Century Gothic"/>
                <w:sz w:val="20"/>
                <w:szCs w:val="20"/>
              </w:rPr>
            </w:pPr>
          </w:p>
          <w:p w14:paraId="7706CBF9" w14:textId="77777777" w:rsidR="0052696C" w:rsidRPr="00DF542B" w:rsidRDefault="0052696C" w:rsidP="0052696C">
            <w:pPr>
              <w:rPr>
                <w:rFonts w:ascii="Century Gothic" w:hAnsi="Century Gothic"/>
                <w:sz w:val="20"/>
                <w:szCs w:val="20"/>
              </w:rPr>
            </w:pPr>
          </w:p>
          <w:p w14:paraId="615F19B1" w14:textId="77777777" w:rsidR="0052696C" w:rsidRPr="00DF542B" w:rsidRDefault="0052696C" w:rsidP="0052696C">
            <w:pPr>
              <w:rPr>
                <w:rFonts w:ascii="Century Gothic" w:hAnsi="Century Gothic"/>
                <w:sz w:val="20"/>
                <w:szCs w:val="20"/>
              </w:rPr>
            </w:pPr>
          </w:p>
          <w:p w14:paraId="2363395C" w14:textId="77777777" w:rsidR="0052696C" w:rsidRPr="00DF542B" w:rsidRDefault="0052696C" w:rsidP="0052696C">
            <w:pPr>
              <w:rPr>
                <w:rFonts w:ascii="Century Gothic" w:hAnsi="Century Gothic"/>
                <w:sz w:val="20"/>
                <w:szCs w:val="20"/>
              </w:rPr>
            </w:pPr>
          </w:p>
          <w:p w14:paraId="777A44F3" w14:textId="77777777" w:rsidR="0052696C" w:rsidRPr="00DF542B" w:rsidRDefault="0052696C" w:rsidP="0052696C">
            <w:pPr>
              <w:rPr>
                <w:rFonts w:ascii="Century Gothic" w:hAnsi="Century Gothic"/>
                <w:sz w:val="20"/>
                <w:szCs w:val="20"/>
              </w:rPr>
            </w:pPr>
          </w:p>
          <w:p w14:paraId="215B4280" w14:textId="77777777" w:rsidR="0052696C" w:rsidRPr="00DF542B" w:rsidRDefault="0052696C" w:rsidP="0052696C">
            <w:pPr>
              <w:rPr>
                <w:rFonts w:ascii="Century Gothic" w:hAnsi="Century Gothic"/>
                <w:sz w:val="20"/>
                <w:szCs w:val="20"/>
              </w:rPr>
            </w:pPr>
          </w:p>
          <w:p w14:paraId="7FAD7611" w14:textId="77777777" w:rsidR="0052696C" w:rsidRDefault="0052696C" w:rsidP="0052696C">
            <w:pPr>
              <w:rPr>
                <w:rFonts w:ascii="Century Gothic" w:hAnsi="Century Gothic"/>
                <w:sz w:val="20"/>
                <w:szCs w:val="20"/>
              </w:rPr>
            </w:pPr>
          </w:p>
          <w:p w14:paraId="045DDFC2" w14:textId="77777777" w:rsidR="00DE79C3" w:rsidRPr="00DF542B" w:rsidRDefault="00DE79C3" w:rsidP="0052696C">
            <w:pPr>
              <w:rPr>
                <w:rFonts w:ascii="Century Gothic" w:hAnsi="Century Gothic"/>
                <w:sz w:val="20"/>
                <w:szCs w:val="20"/>
              </w:rPr>
            </w:pPr>
          </w:p>
          <w:p w14:paraId="43AE136C" w14:textId="77777777" w:rsidR="0052696C" w:rsidRDefault="0052696C" w:rsidP="0052696C">
            <w:pPr>
              <w:rPr>
                <w:rFonts w:ascii="Century Gothic" w:hAnsi="Century Gothic"/>
                <w:sz w:val="20"/>
                <w:szCs w:val="20"/>
              </w:rPr>
            </w:pPr>
          </w:p>
          <w:p w14:paraId="5E6C232B" w14:textId="117FFECF" w:rsidR="0052696C" w:rsidRDefault="0052696C" w:rsidP="0052696C">
            <w:pPr>
              <w:jc w:val="both"/>
              <w:rPr>
                <w:rFonts w:ascii="Century Gothic" w:hAnsi="Century Gothic"/>
                <w:sz w:val="20"/>
                <w:szCs w:val="20"/>
              </w:rPr>
            </w:pPr>
            <w:r w:rsidRPr="00BF083F">
              <w:rPr>
                <w:rFonts w:ascii="Century Gothic" w:hAnsi="Century Gothic"/>
                <w:sz w:val="20"/>
                <w:szCs w:val="20"/>
              </w:rPr>
              <w:t xml:space="preserve">Se inicia en el conocimiento de </w:t>
            </w:r>
            <w:r w:rsidRPr="00DF542B">
              <w:rPr>
                <w:rFonts w:ascii="Century Gothic" w:hAnsi="Century Gothic"/>
                <w:sz w:val="20"/>
                <w:szCs w:val="20"/>
              </w:rPr>
              <w:t>algunos elementos</w:t>
            </w:r>
            <w:r w:rsidRPr="00BF083F">
              <w:rPr>
                <w:rFonts w:ascii="Century Gothic" w:hAnsi="Century Gothic"/>
                <w:sz w:val="20"/>
                <w:szCs w:val="20"/>
              </w:rPr>
              <w:t xml:space="preserve"> de su entorno </w:t>
            </w:r>
            <w:r w:rsidRPr="00DF542B">
              <w:rPr>
                <w:rFonts w:ascii="Century Gothic" w:hAnsi="Century Gothic"/>
                <w:sz w:val="20"/>
                <w:szCs w:val="20"/>
              </w:rPr>
              <w:t>natural como seres bióticos y abióticos su cuidado y utilidad</w:t>
            </w:r>
            <w:r w:rsidRPr="00BF083F">
              <w:rPr>
                <w:rFonts w:ascii="Century Gothic" w:hAnsi="Century Gothic"/>
                <w:sz w:val="20"/>
                <w:szCs w:val="20"/>
              </w:rPr>
              <w:t>.</w:t>
            </w:r>
          </w:p>
          <w:p w14:paraId="75D0A1B5" w14:textId="77777777" w:rsidR="0052696C" w:rsidRDefault="0052696C" w:rsidP="0052696C">
            <w:pPr>
              <w:jc w:val="both"/>
              <w:rPr>
                <w:rFonts w:ascii="Century Gothic" w:hAnsi="Century Gothic"/>
                <w:sz w:val="20"/>
                <w:szCs w:val="20"/>
              </w:rPr>
            </w:pPr>
          </w:p>
          <w:p w14:paraId="13AB5919" w14:textId="77777777" w:rsidR="0052696C" w:rsidRDefault="0052696C" w:rsidP="0052696C">
            <w:pPr>
              <w:jc w:val="both"/>
              <w:rPr>
                <w:rFonts w:ascii="Century Gothic" w:hAnsi="Century Gothic"/>
                <w:sz w:val="20"/>
                <w:szCs w:val="20"/>
              </w:rPr>
            </w:pPr>
          </w:p>
          <w:p w14:paraId="39AD317A" w14:textId="77777777" w:rsidR="0052696C" w:rsidRDefault="0052696C" w:rsidP="0052696C">
            <w:pPr>
              <w:jc w:val="both"/>
              <w:rPr>
                <w:rFonts w:ascii="Century Gothic" w:hAnsi="Century Gothic"/>
                <w:sz w:val="20"/>
                <w:szCs w:val="20"/>
              </w:rPr>
            </w:pPr>
          </w:p>
          <w:p w14:paraId="47C23EA5" w14:textId="77777777" w:rsidR="0052696C" w:rsidRDefault="0052696C" w:rsidP="0052696C">
            <w:pPr>
              <w:jc w:val="both"/>
              <w:rPr>
                <w:rFonts w:ascii="Century Gothic" w:hAnsi="Century Gothic"/>
                <w:sz w:val="20"/>
                <w:szCs w:val="20"/>
              </w:rPr>
            </w:pPr>
          </w:p>
          <w:p w14:paraId="0FC8DE5A" w14:textId="77777777" w:rsidR="0052696C" w:rsidRDefault="0052696C" w:rsidP="0052696C">
            <w:pPr>
              <w:jc w:val="both"/>
              <w:rPr>
                <w:rFonts w:ascii="Century Gothic" w:hAnsi="Century Gothic"/>
                <w:sz w:val="20"/>
                <w:szCs w:val="20"/>
              </w:rPr>
            </w:pPr>
          </w:p>
          <w:p w14:paraId="2CBFF737" w14:textId="77777777" w:rsidR="0052696C" w:rsidRDefault="0052696C" w:rsidP="0052696C">
            <w:pPr>
              <w:jc w:val="both"/>
              <w:rPr>
                <w:rFonts w:ascii="Century Gothic" w:hAnsi="Century Gothic"/>
                <w:sz w:val="20"/>
                <w:szCs w:val="20"/>
              </w:rPr>
            </w:pPr>
          </w:p>
          <w:p w14:paraId="652EF856" w14:textId="77777777" w:rsidR="00DE79C3" w:rsidRDefault="00DE79C3" w:rsidP="0052696C">
            <w:pPr>
              <w:jc w:val="both"/>
              <w:rPr>
                <w:rFonts w:ascii="Century Gothic" w:hAnsi="Century Gothic"/>
                <w:sz w:val="20"/>
                <w:szCs w:val="20"/>
              </w:rPr>
            </w:pPr>
          </w:p>
          <w:p w14:paraId="6D422EDC" w14:textId="77777777" w:rsidR="00DE79C3" w:rsidRDefault="00DE79C3" w:rsidP="0052696C">
            <w:pPr>
              <w:jc w:val="both"/>
              <w:rPr>
                <w:rFonts w:ascii="Century Gothic" w:hAnsi="Century Gothic"/>
                <w:sz w:val="20"/>
                <w:szCs w:val="20"/>
              </w:rPr>
            </w:pPr>
          </w:p>
          <w:p w14:paraId="384254BD" w14:textId="77777777" w:rsidR="0052696C" w:rsidRDefault="0052696C" w:rsidP="0052696C">
            <w:pPr>
              <w:jc w:val="both"/>
              <w:rPr>
                <w:rFonts w:ascii="Century Gothic" w:hAnsi="Century Gothic"/>
                <w:sz w:val="20"/>
                <w:szCs w:val="20"/>
              </w:rPr>
            </w:pPr>
          </w:p>
          <w:p w14:paraId="7AF33502" w14:textId="5E1DB4DB" w:rsidR="0052696C" w:rsidRDefault="0052696C" w:rsidP="0052696C">
            <w:pPr>
              <w:jc w:val="both"/>
              <w:rPr>
                <w:rFonts w:ascii="Century Gothic" w:hAnsi="Century Gothic"/>
                <w:sz w:val="20"/>
                <w:szCs w:val="20"/>
              </w:rPr>
            </w:pPr>
            <w:r w:rsidRPr="00B3204F">
              <w:rPr>
                <w:rFonts w:ascii="Century Gothic" w:hAnsi="Century Gothic"/>
                <w:sz w:val="20"/>
                <w:szCs w:val="20"/>
              </w:rPr>
              <w:t>Aprende</w:t>
            </w:r>
            <w:r w:rsidRPr="00E40569">
              <w:rPr>
                <w:rFonts w:ascii="Century Gothic" w:hAnsi="Century Gothic"/>
                <w:sz w:val="20"/>
                <w:szCs w:val="20"/>
              </w:rPr>
              <w:t xml:space="preserve"> a </w:t>
            </w:r>
            <w:r w:rsidRPr="00B3204F">
              <w:rPr>
                <w:rFonts w:ascii="Century Gothic" w:hAnsi="Century Gothic"/>
                <w:sz w:val="20"/>
                <w:szCs w:val="20"/>
              </w:rPr>
              <w:t>ordenar objetos según características establecidas</w:t>
            </w:r>
            <w:r w:rsidRPr="00E40569">
              <w:rPr>
                <w:rFonts w:ascii="Century Gothic" w:hAnsi="Century Gothic"/>
                <w:sz w:val="20"/>
                <w:szCs w:val="20"/>
              </w:rPr>
              <w:t xml:space="preserve"> por </w:t>
            </w:r>
            <w:r w:rsidRPr="00B3204F">
              <w:rPr>
                <w:rFonts w:ascii="Century Gothic" w:hAnsi="Century Gothic"/>
                <w:sz w:val="20"/>
                <w:szCs w:val="20"/>
              </w:rPr>
              <w:t>los adultos.</w:t>
            </w:r>
          </w:p>
          <w:p w14:paraId="0B798897" w14:textId="77777777" w:rsidR="0052696C" w:rsidRDefault="0052696C" w:rsidP="0052696C">
            <w:pPr>
              <w:jc w:val="both"/>
              <w:rPr>
                <w:rFonts w:ascii="Century Gothic" w:hAnsi="Century Gothic"/>
                <w:sz w:val="20"/>
                <w:szCs w:val="20"/>
              </w:rPr>
            </w:pPr>
          </w:p>
          <w:p w14:paraId="6C7F54EA" w14:textId="77777777" w:rsidR="0052696C" w:rsidRDefault="0052696C" w:rsidP="0052696C">
            <w:pPr>
              <w:jc w:val="both"/>
              <w:rPr>
                <w:rFonts w:ascii="Century Gothic" w:hAnsi="Century Gothic"/>
                <w:sz w:val="20"/>
                <w:szCs w:val="20"/>
              </w:rPr>
            </w:pPr>
          </w:p>
          <w:p w14:paraId="797E7C43" w14:textId="77777777" w:rsidR="0052696C" w:rsidRDefault="0052696C" w:rsidP="0052696C">
            <w:pPr>
              <w:jc w:val="both"/>
              <w:rPr>
                <w:rFonts w:ascii="Century Gothic" w:hAnsi="Century Gothic"/>
                <w:sz w:val="20"/>
                <w:szCs w:val="20"/>
              </w:rPr>
            </w:pPr>
          </w:p>
          <w:p w14:paraId="2764A96B" w14:textId="77777777" w:rsidR="0052696C" w:rsidRDefault="0052696C" w:rsidP="0052696C">
            <w:pPr>
              <w:jc w:val="both"/>
              <w:rPr>
                <w:rFonts w:ascii="Century Gothic" w:hAnsi="Century Gothic"/>
                <w:sz w:val="20"/>
                <w:szCs w:val="20"/>
              </w:rPr>
            </w:pPr>
          </w:p>
          <w:p w14:paraId="10EF2619" w14:textId="77777777" w:rsidR="0052696C" w:rsidRDefault="0052696C" w:rsidP="0052696C">
            <w:pPr>
              <w:jc w:val="both"/>
              <w:rPr>
                <w:rFonts w:ascii="Century Gothic" w:hAnsi="Century Gothic"/>
                <w:sz w:val="20"/>
                <w:szCs w:val="20"/>
              </w:rPr>
            </w:pPr>
          </w:p>
          <w:p w14:paraId="17A94ACD" w14:textId="77777777" w:rsidR="0052696C" w:rsidRDefault="0052696C" w:rsidP="0052696C">
            <w:pPr>
              <w:jc w:val="both"/>
              <w:rPr>
                <w:rFonts w:ascii="Century Gothic" w:hAnsi="Century Gothic"/>
                <w:sz w:val="20"/>
                <w:szCs w:val="20"/>
              </w:rPr>
            </w:pPr>
          </w:p>
          <w:p w14:paraId="3562A70A" w14:textId="77777777" w:rsidR="0052696C" w:rsidRDefault="0052696C" w:rsidP="0052696C">
            <w:pPr>
              <w:jc w:val="both"/>
              <w:rPr>
                <w:rFonts w:ascii="Century Gothic" w:hAnsi="Century Gothic"/>
                <w:sz w:val="20"/>
                <w:szCs w:val="20"/>
              </w:rPr>
            </w:pPr>
          </w:p>
          <w:p w14:paraId="6873D153" w14:textId="77777777" w:rsidR="0052696C" w:rsidRDefault="0052696C" w:rsidP="0052696C">
            <w:pPr>
              <w:jc w:val="both"/>
              <w:rPr>
                <w:rFonts w:ascii="Century Gothic" w:hAnsi="Century Gothic"/>
                <w:sz w:val="20"/>
                <w:szCs w:val="20"/>
              </w:rPr>
            </w:pPr>
          </w:p>
          <w:p w14:paraId="589D0D75" w14:textId="77777777" w:rsidR="0052696C" w:rsidRDefault="0052696C" w:rsidP="0052696C">
            <w:pPr>
              <w:jc w:val="both"/>
              <w:rPr>
                <w:rFonts w:ascii="Century Gothic" w:hAnsi="Century Gothic"/>
                <w:sz w:val="20"/>
                <w:szCs w:val="20"/>
              </w:rPr>
            </w:pPr>
          </w:p>
          <w:p w14:paraId="33C26C2C" w14:textId="77777777" w:rsidR="0052696C" w:rsidRDefault="0052696C" w:rsidP="0052696C">
            <w:pPr>
              <w:jc w:val="both"/>
              <w:rPr>
                <w:rFonts w:ascii="Century Gothic" w:hAnsi="Century Gothic"/>
                <w:sz w:val="20"/>
                <w:szCs w:val="20"/>
              </w:rPr>
            </w:pPr>
          </w:p>
          <w:p w14:paraId="13A4DD81" w14:textId="77777777" w:rsidR="0052696C" w:rsidRDefault="0052696C" w:rsidP="0052696C">
            <w:pPr>
              <w:jc w:val="both"/>
              <w:rPr>
                <w:rFonts w:ascii="Century Gothic" w:hAnsi="Century Gothic"/>
                <w:sz w:val="20"/>
                <w:szCs w:val="20"/>
              </w:rPr>
            </w:pPr>
          </w:p>
          <w:p w14:paraId="3C119917" w14:textId="77777777" w:rsidR="0052696C" w:rsidRDefault="0052696C" w:rsidP="0052696C">
            <w:pPr>
              <w:jc w:val="both"/>
              <w:rPr>
                <w:rFonts w:ascii="Century Gothic" w:hAnsi="Century Gothic"/>
                <w:sz w:val="20"/>
                <w:szCs w:val="20"/>
              </w:rPr>
            </w:pPr>
          </w:p>
          <w:p w14:paraId="29C90FF1" w14:textId="77777777" w:rsidR="0052696C" w:rsidRDefault="0052696C" w:rsidP="0052696C">
            <w:pPr>
              <w:jc w:val="both"/>
              <w:rPr>
                <w:rFonts w:ascii="Century Gothic" w:hAnsi="Century Gothic"/>
                <w:sz w:val="20"/>
                <w:szCs w:val="20"/>
              </w:rPr>
            </w:pPr>
          </w:p>
          <w:p w14:paraId="2E012CB6" w14:textId="77777777" w:rsidR="0052696C" w:rsidRDefault="0052696C" w:rsidP="0052696C">
            <w:pPr>
              <w:jc w:val="both"/>
              <w:rPr>
                <w:rFonts w:ascii="Century Gothic" w:hAnsi="Century Gothic"/>
                <w:sz w:val="20"/>
                <w:szCs w:val="20"/>
              </w:rPr>
            </w:pPr>
          </w:p>
          <w:p w14:paraId="3CD4E28A" w14:textId="77777777" w:rsidR="0052696C" w:rsidRDefault="0052696C" w:rsidP="0052696C">
            <w:pPr>
              <w:jc w:val="both"/>
              <w:rPr>
                <w:rFonts w:ascii="Century Gothic" w:hAnsi="Century Gothic"/>
                <w:sz w:val="20"/>
                <w:szCs w:val="20"/>
              </w:rPr>
            </w:pPr>
          </w:p>
          <w:p w14:paraId="7C809E17" w14:textId="77777777" w:rsidR="0052696C" w:rsidRDefault="0052696C" w:rsidP="0052696C">
            <w:pPr>
              <w:jc w:val="both"/>
              <w:rPr>
                <w:rFonts w:ascii="Century Gothic" w:hAnsi="Century Gothic"/>
                <w:sz w:val="20"/>
                <w:szCs w:val="20"/>
              </w:rPr>
            </w:pPr>
          </w:p>
          <w:p w14:paraId="6384EAB1" w14:textId="77777777" w:rsidR="00DE79C3" w:rsidRDefault="00DE79C3" w:rsidP="0052696C">
            <w:pPr>
              <w:jc w:val="both"/>
              <w:rPr>
                <w:rFonts w:ascii="Century Gothic" w:hAnsi="Century Gothic"/>
                <w:sz w:val="20"/>
                <w:szCs w:val="20"/>
              </w:rPr>
            </w:pPr>
          </w:p>
          <w:p w14:paraId="2AC6705D" w14:textId="77777777" w:rsidR="00DE79C3" w:rsidRDefault="00DE79C3" w:rsidP="0052696C">
            <w:pPr>
              <w:jc w:val="both"/>
              <w:rPr>
                <w:rFonts w:ascii="Century Gothic" w:hAnsi="Century Gothic"/>
                <w:sz w:val="20"/>
                <w:szCs w:val="20"/>
              </w:rPr>
            </w:pPr>
          </w:p>
          <w:p w14:paraId="4365259D" w14:textId="77777777" w:rsidR="0052696C" w:rsidRDefault="0052696C" w:rsidP="0052696C">
            <w:pPr>
              <w:jc w:val="both"/>
              <w:rPr>
                <w:rFonts w:ascii="Century Gothic" w:hAnsi="Century Gothic"/>
                <w:sz w:val="20"/>
                <w:szCs w:val="20"/>
              </w:rPr>
            </w:pPr>
          </w:p>
          <w:p w14:paraId="0D6946AF" w14:textId="77777777" w:rsidR="0052696C" w:rsidRDefault="0052696C" w:rsidP="0052696C">
            <w:pPr>
              <w:jc w:val="both"/>
              <w:rPr>
                <w:rFonts w:ascii="Century Gothic" w:hAnsi="Century Gothic"/>
                <w:sz w:val="20"/>
                <w:szCs w:val="20"/>
              </w:rPr>
            </w:pPr>
          </w:p>
          <w:p w14:paraId="3F088876" w14:textId="653C8055" w:rsidR="0052696C" w:rsidRDefault="0052696C" w:rsidP="0052696C">
            <w:pPr>
              <w:jc w:val="both"/>
              <w:rPr>
                <w:rFonts w:ascii="Century Gothic" w:hAnsi="Century Gothic"/>
                <w:sz w:val="20"/>
                <w:szCs w:val="20"/>
              </w:rPr>
            </w:pPr>
            <w:r w:rsidRPr="00AD2B60">
              <w:rPr>
                <w:rFonts w:ascii="Century Gothic" w:hAnsi="Century Gothic"/>
                <w:sz w:val="20"/>
                <w:szCs w:val="20"/>
              </w:rPr>
              <w:t>Conoce algunas</w:t>
            </w:r>
            <w:r w:rsidRPr="00E40569">
              <w:rPr>
                <w:rFonts w:ascii="Century Gothic" w:hAnsi="Century Gothic"/>
                <w:sz w:val="20"/>
                <w:szCs w:val="20"/>
              </w:rPr>
              <w:t xml:space="preserve"> actividades </w:t>
            </w:r>
            <w:r w:rsidRPr="00AD2B60">
              <w:rPr>
                <w:rFonts w:ascii="Century Gothic" w:hAnsi="Century Gothic"/>
                <w:sz w:val="20"/>
                <w:szCs w:val="20"/>
              </w:rPr>
              <w:t xml:space="preserve">a las que se le dedica los habitantes de </w:t>
            </w:r>
            <w:r w:rsidRPr="00E40569">
              <w:rPr>
                <w:rFonts w:ascii="Century Gothic" w:hAnsi="Century Gothic"/>
                <w:sz w:val="20"/>
                <w:szCs w:val="20"/>
              </w:rPr>
              <w:t xml:space="preserve">la </w:t>
            </w:r>
            <w:r w:rsidRPr="00AD2B60">
              <w:rPr>
                <w:rFonts w:ascii="Century Gothic" w:hAnsi="Century Gothic"/>
                <w:sz w:val="20"/>
                <w:szCs w:val="20"/>
              </w:rPr>
              <w:t>zona rural de Puerto Tejada y características de su cultura.</w:t>
            </w:r>
          </w:p>
          <w:p w14:paraId="2D765AC2" w14:textId="77777777" w:rsidR="0052696C" w:rsidRDefault="0052696C" w:rsidP="0052696C">
            <w:pPr>
              <w:jc w:val="both"/>
              <w:rPr>
                <w:rFonts w:ascii="Century Gothic" w:hAnsi="Century Gothic"/>
                <w:sz w:val="20"/>
                <w:szCs w:val="20"/>
              </w:rPr>
            </w:pPr>
          </w:p>
          <w:p w14:paraId="67F45B0A" w14:textId="77777777" w:rsidR="0052696C" w:rsidRDefault="0052696C" w:rsidP="0052696C">
            <w:pPr>
              <w:jc w:val="both"/>
              <w:rPr>
                <w:rFonts w:ascii="Century Gothic" w:hAnsi="Century Gothic"/>
                <w:sz w:val="20"/>
                <w:szCs w:val="20"/>
              </w:rPr>
            </w:pPr>
          </w:p>
          <w:p w14:paraId="7E953918" w14:textId="77777777" w:rsidR="0052696C" w:rsidRDefault="0052696C" w:rsidP="0052696C">
            <w:pPr>
              <w:jc w:val="both"/>
              <w:rPr>
                <w:rFonts w:ascii="Century Gothic" w:hAnsi="Century Gothic"/>
                <w:sz w:val="20"/>
                <w:szCs w:val="20"/>
              </w:rPr>
            </w:pPr>
          </w:p>
          <w:p w14:paraId="7DC97419" w14:textId="77777777" w:rsidR="0052696C" w:rsidRDefault="0052696C" w:rsidP="0052696C">
            <w:pPr>
              <w:jc w:val="both"/>
              <w:rPr>
                <w:rFonts w:ascii="Century Gothic" w:hAnsi="Century Gothic"/>
                <w:sz w:val="20"/>
                <w:szCs w:val="20"/>
              </w:rPr>
            </w:pPr>
          </w:p>
          <w:p w14:paraId="770C5131" w14:textId="77777777" w:rsidR="0052696C" w:rsidRDefault="0052696C" w:rsidP="0052696C">
            <w:pPr>
              <w:jc w:val="both"/>
              <w:rPr>
                <w:rFonts w:ascii="Century Gothic" w:hAnsi="Century Gothic"/>
                <w:sz w:val="20"/>
                <w:szCs w:val="20"/>
              </w:rPr>
            </w:pPr>
          </w:p>
          <w:p w14:paraId="739544BB" w14:textId="77777777" w:rsidR="0052696C" w:rsidRDefault="0052696C" w:rsidP="0052696C">
            <w:pPr>
              <w:jc w:val="both"/>
              <w:rPr>
                <w:rFonts w:ascii="Century Gothic" w:hAnsi="Century Gothic"/>
                <w:sz w:val="20"/>
                <w:szCs w:val="20"/>
              </w:rPr>
            </w:pPr>
          </w:p>
          <w:p w14:paraId="3AD9F55D" w14:textId="77777777" w:rsidR="0052696C" w:rsidRDefault="0052696C" w:rsidP="0052696C">
            <w:pPr>
              <w:jc w:val="both"/>
              <w:rPr>
                <w:rFonts w:ascii="Century Gothic" w:hAnsi="Century Gothic"/>
                <w:sz w:val="20"/>
                <w:szCs w:val="20"/>
              </w:rPr>
            </w:pPr>
          </w:p>
          <w:p w14:paraId="553CEA60" w14:textId="77777777" w:rsidR="0052696C" w:rsidRDefault="0052696C" w:rsidP="0052696C">
            <w:pPr>
              <w:jc w:val="both"/>
              <w:rPr>
                <w:rFonts w:ascii="Century Gothic" w:hAnsi="Century Gothic"/>
                <w:sz w:val="20"/>
                <w:szCs w:val="20"/>
              </w:rPr>
            </w:pPr>
          </w:p>
          <w:p w14:paraId="6098F7DE" w14:textId="77777777" w:rsidR="00DE79C3" w:rsidRDefault="00DE79C3" w:rsidP="0052696C">
            <w:pPr>
              <w:jc w:val="both"/>
              <w:rPr>
                <w:rFonts w:ascii="Century Gothic" w:hAnsi="Century Gothic"/>
                <w:sz w:val="20"/>
                <w:szCs w:val="20"/>
              </w:rPr>
            </w:pPr>
          </w:p>
          <w:p w14:paraId="649B0D21" w14:textId="77777777" w:rsidR="00DE79C3" w:rsidRDefault="00DE79C3" w:rsidP="0052696C">
            <w:pPr>
              <w:jc w:val="both"/>
              <w:rPr>
                <w:rFonts w:ascii="Century Gothic" w:hAnsi="Century Gothic"/>
                <w:sz w:val="20"/>
                <w:szCs w:val="20"/>
              </w:rPr>
            </w:pPr>
          </w:p>
          <w:p w14:paraId="7EBAF3E9" w14:textId="5D142195" w:rsidR="0052696C" w:rsidRDefault="0052696C" w:rsidP="0052696C">
            <w:pPr>
              <w:jc w:val="both"/>
              <w:rPr>
                <w:rFonts w:ascii="Century Gothic" w:hAnsi="Century Gothic"/>
                <w:sz w:val="20"/>
                <w:szCs w:val="20"/>
              </w:rPr>
            </w:pPr>
            <w:r w:rsidRPr="000E4593">
              <w:rPr>
                <w:rFonts w:ascii="Century Gothic" w:hAnsi="Century Gothic"/>
                <w:sz w:val="20"/>
                <w:szCs w:val="20"/>
              </w:rPr>
              <w:t>Aprende sobre plantas y el beneficio de estas para alimentación, salud y ornamentación de los miembros</w:t>
            </w:r>
            <w:r w:rsidRPr="00E40569">
              <w:rPr>
                <w:rFonts w:ascii="Century Gothic" w:hAnsi="Century Gothic"/>
                <w:sz w:val="20"/>
                <w:szCs w:val="20"/>
              </w:rPr>
              <w:t xml:space="preserve"> de la </w:t>
            </w:r>
            <w:r w:rsidRPr="000E4593">
              <w:rPr>
                <w:rFonts w:ascii="Century Gothic" w:hAnsi="Century Gothic"/>
                <w:sz w:val="20"/>
                <w:szCs w:val="20"/>
              </w:rPr>
              <w:t>comunidad, se informa sobre el cuidado del ambiente.</w:t>
            </w:r>
          </w:p>
          <w:p w14:paraId="6B0B48F4" w14:textId="77777777" w:rsidR="0052696C" w:rsidRDefault="0052696C" w:rsidP="0052696C">
            <w:pPr>
              <w:jc w:val="both"/>
              <w:rPr>
                <w:rFonts w:ascii="Century Gothic" w:hAnsi="Century Gothic"/>
                <w:sz w:val="20"/>
                <w:szCs w:val="20"/>
              </w:rPr>
            </w:pPr>
          </w:p>
          <w:p w14:paraId="6E2AB874" w14:textId="77777777" w:rsidR="0052696C" w:rsidRDefault="0052696C" w:rsidP="0052696C">
            <w:pPr>
              <w:jc w:val="both"/>
              <w:rPr>
                <w:rFonts w:ascii="Century Gothic" w:hAnsi="Century Gothic"/>
                <w:sz w:val="20"/>
                <w:szCs w:val="20"/>
              </w:rPr>
            </w:pPr>
          </w:p>
          <w:p w14:paraId="47CD4267" w14:textId="77777777" w:rsidR="0052696C" w:rsidRDefault="0052696C" w:rsidP="0052696C">
            <w:pPr>
              <w:jc w:val="both"/>
              <w:rPr>
                <w:rFonts w:ascii="Century Gothic" w:hAnsi="Century Gothic"/>
                <w:sz w:val="20"/>
                <w:szCs w:val="20"/>
              </w:rPr>
            </w:pPr>
          </w:p>
          <w:p w14:paraId="51EA6C0F" w14:textId="77777777" w:rsidR="0052696C" w:rsidRDefault="0052696C" w:rsidP="0052696C">
            <w:pPr>
              <w:jc w:val="both"/>
              <w:rPr>
                <w:rFonts w:ascii="Century Gothic" w:hAnsi="Century Gothic"/>
                <w:sz w:val="20"/>
                <w:szCs w:val="20"/>
              </w:rPr>
            </w:pPr>
          </w:p>
          <w:p w14:paraId="239C0EFD" w14:textId="77777777" w:rsidR="0052696C" w:rsidRDefault="0052696C" w:rsidP="0052696C">
            <w:pPr>
              <w:jc w:val="both"/>
              <w:rPr>
                <w:rFonts w:ascii="Century Gothic" w:hAnsi="Century Gothic"/>
                <w:sz w:val="20"/>
                <w:szCs w:val="20"/>
              </w:rPr>
            </w:pPr>
          </w:p>
          <w:p w14:paraId="20898D88" w14:textId="77777777" w:rsidR="0052696C" w:rsidRDefault="0052696C" w:rsidP="0052696C">
            <w:pPr>
              <w:jc w:val="both"/>
              <w:rPr>
                <w:rFonts w:ascii="Century Gothic" w:hAnsi="Century Gothic"/>
                <w:sz w:val="20"/>
                <w:szCs w:val="20"/>
              </w:rPr>
            </w:pPr>
          </w:p>
          <w:p w14:paraId="4DB7B0D3" w14:textId="77777777" w:rsidR="0052696C" w:rsidRDefault="0052696C" w:rsidP="0052696C">
            <w:pPr>
              <w:jc w:val="both"/>
              <w:rPr>
                <w:rFonts w:ascii="Century Gothic" w:hAnsi="Century Gothic"/>
                <w:sz w:val="20"/>
                <w:szCs w:val="20"/>
              </w:rPr>
            </w:pPr>
          </w:p>
          <w:p w14:paraId="0BB9B44F" w14:textId="77777777" w:rsidR="00DE79C3" w:rsidRDefault="00DE79C3" w:rsidP="0052696C">
            <w:pPr>
              <w:jc w:val="both"/>
              <w:rPr>
                <w:rFonts w:ascii="Century Gothic" w:hAnsi="Century Gothic"/>
                <w:sz w:val="20"/>
                <w:szCs w:val="20"/>
              </w:rPr>
            </w:pPr>
          </w:p>
          <w:p w14:paraId="3370D768" w14:textId="77777777" w:rsidR="00DE79C3" w:rsidRDefault="00DE79C3" w:rsidP="0052696C">
            <w:pPr>
              <w:jc w:val="both"/>
              <w:rPr>
                <w:rFonts w:ascii="Century Gothic" w:hAnsi="Century Gothic"/>
                <w:sz w:val="20"/>
                <w:szCs w:val="20"/>
              </w:rPr>
            </w:pPr>
          </w:p>
          <w:p w14:paraId="06FB530B" w14:textId="38B3FA1C" w:rsidR="0052696C" w:rsidRDefault="0052696C" w:rsidP="0052696C">
            <w:pPr>
              <w:jc w:val="both"/>
              <w:rPr>
                <w:rFonts w:ascii="Century Gothic" w:hAnsi="Century Gothic"/>
                <w:sz w:val="20"/>
                <w:szCs w:val="20"/>
              </w:rPr>
            </w:pPr>
            <w:r w:rsidRPr="00E606CB">
              <w:rPr>
                <w:rFonts w:ascii="Century Gothic" w:hAnsi="Century Gothic"/>
                <w:sz w:val="20"/>
                <w:szCs w:val="20"/>
              </w:rPr>
              <w:t>Se inicia en el conocimiento de los buenos modales y hábitos de aseo que ayudan al buen vivir personal y social.</w:t>
            </w:r>
          </w:p>
          <w:p w14:paraId="44CCA572" w14:textId="77777777" w:rsidR="0052696C" w:rsidRDefault="0052696C" w:rsidP="0052696C">
            <w:pPr>
              <w:jc w:val="both"/>
              <w:rPr>
                <w:rFonts w:ascii="Century Gothic" w:hAnsi="Century Gothic"/>
                <w:sz w:val="20"/>
                <w:szCs w:val="20"/>
              </w:rPr>
            </w:pPr>
          </w:p>
          <w:p w14:paraId="2E124871" w14:textId="77777777" w:rsidR="0052696C" w:rsidRDefault="0052696C" w:rsidP="0052696C">
            <w:pPr>
              <w:jc w:val="both"/>
              <w:rPr>
                <w:rFonts w:ascii="Century Gothic" w:hAnsi="Century Gothic"/>
                <w:sz w:val="20"/>
                <w:szCs w:val="20"/>
              </w:rPr>
            </w:pPr>
          </w:p>
          <w:p w14:paraId="44F6A3B5" w14:textId="77777777" w:rsidR="0052696C" w:rsidRDefault="0052696C" w:rsidP="0052696C">
            <w:pPr>
              <w:jc w:val="both"/>
              <w:rPr>
                <w:rFonts w:ascii="Century Gothic" w:hAnsi="Century Gothic"/>
                <w:sz w:val="20"/>
                <w:szCs w:val="20"/>
              </w:rPr>
            </w:pPr>
          </w:p>
          <w:p w14:paraId="6D91A287" w14:textId="77777777" w:rsidR="0052696C" w:rsidRDefault="0052696C" w:rsidP="0052696C">
            <w:pPr>
              <w:jc w:val="both"/>
              <w:rPr>
                <w:rFonts w:ascii="Century Gothic" w:hAnsi="Century Gothic"/>
                <w:sz w:val="20"/>
                <w:szCs w:val="20"/>
              </w:rPr>
            </w:pPr>
          </w:p>
          <w:p w14:paraId="3ECA5DD7" w14:textId="77777777" w:rsidR="0052696C" w:rsidRDefault="0052696C" w:rsidP="0052696C">
            <w:pPr>
              <w:jc w:val="both"/>
              <w:rPr>
                <w:rFonts w:ascii="Century Gothic" w:hAnsi="Century Gothic"/>
                <w:sz w:val="20"/>
                <w:szCs w:val="20"/>
              </w:rPr>
            </w:pPr>
          </w:p>
          <w:p w14:paraId="623141CC" w14:textId="65129986" w:rsidR="0052696C" w:rsidRDefault="0052696C" w:rsidP="0052696C">
            <w:pPr>
              <w:jc w:val="both"/>
              <w:rPr>
                <w:rFonts w:ascii="Century Gothic" w:hAnsi="Century Gothic"/>
                <w:sz w:val="20"/>
                <w:szCs w:val="20"/>
              </w:rPr>
            </w:pPr>
            <w:r w:rsidRPr="00D84483">
              <w:rPr>
                <w:rFonts w:ascii="Century Gothic" w:hAnsi="Century Gothic"/>
                <w:sz w:val="20"/>
                <w:szCs w:val="20"/>
              </w:rPr>
              <w:t>Aprende elementos religiosos que hacen parte de su cultura ancestral</w:t>
            </w:r>
            <w:r>
              <w:rPr>
                <w:rFonts w:ascii="Century Gothic" w:hAnsi="Century Gothic"/>
                <w:sz w:val="20"/>
                <w:szCs w:val="20"/>
              </w:rPr>
              <w:t>,</w:t>
            </w:r>
            <w:r w:rsidRPr="00D84483">
              <w:rPr>
                <w:rFonts w:ascii="Century Gothic" w:hAnsi="Century Gothic"/>
                <w:sz w:val="20"/>
                <w:szCs w:val="20"/>
              </w:rPr>
              <w:t xml:space="preserve"> que fortalecen su identidad de afro portejadeños y afroportejadeña.</w:t>
            </w:r>
          </w:p>
          <w:p w14:paraId="388F44BD" w14:textId="77777777" w:rsidR="0052696C" w:rsidRDefault="0052696C" w:rsidP="0052696C">
            <w:pPr>
              <w:jc w:val="both"/>
              <w:rPr>
                <w:rFonts w:ascii="Century Gothic" w:hAnsi="Century Gothic"/>
                <w:sz w:val="20"/>
                <w:szCs w:val="20"/>
              </w:rPr>
            </w:pPr>
          </w:p>
          <w:p w14:paraId="7DF46FB0" w14:textId="77777777" w:rsidR="0052696C" w:rsidRDefault="0052696C" w:rsidP="0052696C">
            <w:pPr>
              <w:jc w:val="both"/>
              <w:rPr>
                <w:rFonts w:ascii="Century Gothic" w:hAnsi="Century Gothic"/>
                <w:sz w:val="20"/>
                <w:szCs w:val="20"/>
              </w:rPr>
            </w:pPr>
          </w:p>
          <w:p w14:paraId="7BD1C595" w14:textId="77777777" w:rsidR="0052696C" w:rsidRDefault="0052696C" w:rsidP="0052696C">
            <w:pPr>
              <w:jc w:val="both"/>
              <w:rPr>
                <w:rFonts w:ascii="Century Gothic" w:hAnsi="Century Gothic"/>
                <w:sz w:val="20"/>
                <w:szCs w:val="20"/>
              </w:rPr>
            </w:pPr>
          </w:p>
          <w:p w14:paraId="4455792E" w14:textId="77777777" w:rsidR="0052696C" w:rsidRDefault="0052696C" w:rsidP="0052696C">
            <w:pPr>
              <w:jc w:val="both"/>
              <w:rPr>
                <w:rFonts w:ascii="Century Gothic" w:hAnsi="Century Gothic"/>
                <w:sz w:val="20"/>
                <w:szCs w:val="20"/>
              </w:rPr>
            </w:pPr>
          </w:p>
          <w:p w14:paraId="65273A18" w14:textId="77777777" w:rsidR="0052696C" w:rsidRDefault="0052696C" w:rsidP="0052696C">
            <w:pPr>
              <w:jc w:val="both"/>
              <w:rPr>
                <w:rFonts w:ascii="Century Gothic" w:hAnsi="Century Gothic"/>
                <w:sz w:val="20"/>
                <w:szCs w:val="20"/>
              </w:rPr>
            </w:pPr>
          </w:p>
          <w:p w14:paraId="0CE1E2DE" w14:textId="77777777" w:rsidR="0052696C" w:rsidRDefault="0052696C" w:rsidP="0052696C">
            <w:pPr>
              <w:jc w:val="both"/>
              <w:rPr>
                <w:rFonts w:ascii="Century Gothic" w:hAnsi="Century Gothic"/>
                <w:sz w:val="20"/>
                <w:szCs w:val="20"/>
              </w:rPr>
            </w:pPr>
          </w:p>
          <w:p w14:paraId="3578FA51" w14:textId="77777777" w:rsidR="0052696C" w:rsidRDefault="0052696C" w:rsidP="0052696C">
            <w:pPr>
              <w:jc w:val="both"/>
              <w:rPr>
                <w:rFonts w:ascii="Century Gothic" w:hAnsi="Century Gothic"/>
                <w:sz w:val="20"/>
                <w:szCs w:val="20"/>
              </w:rPr>
            </w:pPr>
          </w:p>
          <w:p w14:paraId="6E21D6EA" w14:textId="77777777" w:rsidR="00DE79C3" w:rsidRDefault="00DE79C3" w:rsidP="0052696C">
            <w:pPr>
              <w:jc w:val="both"/>
              <w:rPr>
                <w:rFonts w:ascii="Century Gothic" w:hAnsi="Century Gothic"/>
                <w:sz w:val="20"/>
                <w:szCs w:val="20"/>
              </w:rPr>
            </w:pPr>
          </w:p>
          <w:p w14:paraId="36F1725E" w14:textId="77777777" w:rsidR="00DE79C3" w:rsidRDefault="00DE79C3" w:rsidP="0052696C">
            <w:pPr>
              <w:jc w:val="both"/>
              <w:rPr>
                <w:rFonts w:ascii="Century Gothic" w:hAnsi="Century Gothic"/>
                <w:sz w:val="20"/>
                <w:szCs w:val="20"/>
              </w:rPr>
            </w:pPr>
          </w:p>
          <w:p w14:paraId="6709A6E1" w14:textId="77777777" w:rsidR="00DE79C3" w:rsidRDefault="00DE79C3" w:rsidP="0052696C">
            <w:pPr>
              <w:jc w:val="both"/>
              <w:rPr>
                <w:rFonts w:ascii="Century Gothic" w:hAnsi="Century Gothic"/>
                <w:sz w:val="20"/>
                <w:szCs w:val="20"/>
              </w:rPr>
            </w:pPr>
          </w:p>
          <w:p w14:paraId="4A1024C0" w14:textId="77777777" w:rsidR="00DE79C3" w:rsidRDefault="00DE79C3" w:rsidP="0052696C">
            <w:pPr>
              <w:jc w:val="both"/>
              <w:rPr>
                <w:rFonts w:ascii="Century Gothic" w:hAnsi="Century Gothic"/>
                <w:sz w:val="20"/>
                <w:szCs w:val="20"/>
              </w:rPr>
            </w:pPr>
          </w:p>
          <w:p w14:paraId="12AC8A16" w14:textId="77777777" w:rsidR="00DE79C3" w:rsidRDefault="00DE79C3" w:rsidP="0052696C">
            <w:pPr>
              <w:jc w:val="both"/>
              <w:rPr>
                <w:rFonts w:ascii="Century Gothic" w:hAnsi="Century Gothic"/>
                <w:sz w:val="20"/>
                <w:szCs w:val="20"/>
              </w:rPr>
            </w:pPr>
          </w:p>
          <w:p w14:paraId="4FA19B98" w14:textId="77777777" w:rsidR="00DE79C3" w:rsidRDefault="00DE79C3" w:rsidP="0052696C">
            <w:pPr>
              <w:jc w:val="both"/>
              <w:rPr>
                <w:rFonts w:ascii="Century Gothic" w:hAnsi="Century Gothic"/>
                <w:sz w:val="20"/>
                <w:szCs w:val="20"/>
              </w:rPr>
            </w:pPr>
          </w:p>
          <w:p w14:paraId="4E830C00" w14:textId="003A176F" w:rsidR="0052696C" w:rsidRPr="001B107F" w:rsidRDefault="0052696C" w:rsidP="0052696C">
            <w:pPr>
              <w:jc w:val="both"/>
              <w:rPr>
                <w:rFonts w:ascii="Century Gothic" w:hAnsi="Century Gothic"/>
                <w:sz w:val="20"/>
                <w:szCs w:val="20"/>
              </w:rPr>
            </w:pPr>
            <w:r w:rsidRPr="001B107F">
              <w:rPr>
                <w:rFonts w:ascii="Century Gothic" w:hAnsi="Century Gothic"/>
                <w:sz w:val="20"/>
                <w:szCs w:val="20"/>
              </w:rPr>
              <w:t>Distingue sonidos</w:t>
            </w:r>
            <w:r>
              <w:rPr>
                <w:rFonts w:ascii="Century Gothic" w:hAnsi="Century Gothic"/>
                <w:sz w:val="20"/>
                <w:szCs w:val="20"/>
              </w:rPr>
              <w:t>,</w:t>
            </w:r>
            <w:r w:rsidRPr="001B107F">
              <w:rPr>
                <w:rFonts w:ascii="Century Gothic" w:hAnsi="Century Gothic"/>
                <w:sz w:val="20"/>
                <w:szCs w:val="20"/>
              </w:rPr>
              <w:t xml:space="preserve"> sabores</w:t>
            </w:r>
            <w:r>
              <w:rPr>
                <w:rFonts w:ascii="Century Gothic" w:hAnsi="Century Gothic"/>
                <w:sz w:val="20"/>
                <w:szCs w:val="20"/>
              </w:rPr>
              <w:t>,</w:t>
            </w:r>
            <w:r w:rsidRPr="001B107F">
              <w:rPr>
                <w:rFonts w:ascii="Century Gothic" w:hAnsi="Century Gothic"/>
                <w:sz w:val="20"/>
                <w:szCs w:val="20"/>
              </w:rPr>
              <w:t xml:space="preserve"> olores</w:t>
            </w:r>
            <w:r>
              <w:rPr>
                <w:rFonts w:ascii="Century Gothic" w:hAnsi="Century Gothic"/>
                <w:sz w:val="20"/>
                <w:szCs w:val="20"/>
              </w:rPr>
              <w:t>,</w:t>
            </w:r>
            <w:r w:rsidRPr="001B107F">
              <w:rPr>
                <w:rFonts w:ascii="Century Gothic" w:hAnsi="Century Gothic"/>
                <w:sz w:val="20"/>
                <w:szCs w:val="20"/>
              </w:rPr>
              <w:t xml:space="preserve"> texturas</w:t>
            </w:r>
            <w:r>
              <w:rPr>
                <w:rFonts w:ascii="Century Gothic" w:hAnsi="Century Gothic"/>
                <w:sz w:val="20"/>
                <w:szCs w:val="20"/>
              </w:rPr>
              <w:t>,</w:t>
            </w:r>
            <w:r w:rsidRPr="001B107F">
              <w:rPr>
                <w:rFonts w:ascii="Century Gothic" w:hAnsi="Century Gothic"/>
                <w:sz w:val="20"/>
                <w:szCs w:val="20"/>
              </w:rPr>
              <w:t xml:space="preserve"> características de los objetos según criterios determinados.</w:t>
            </w:r>
          </w:p>
          <w:p w14:paraId="4E2510D3" w14:textId="68592FC3" w:rsidR="0052696C" w:rsidRPr="00E40569" w:rsidRDefault="0052696C" w:rsidP="0052696C">
            <w:pPr>
              <w:jc w:val="both"/>
              <w:rPr>
                <w:rFonts w:ascii="Century Gothic" w:hAnsi="Century Gothic"/>
                <w:sz w:val="20"/>
                <w:szCs w:val="20"/>
              </w:rPr>
            </w:pPr>
            <w:r w:rsidRPr="001B107F">
              <w:rPr>
                <w:rFonts w:ascii="Century Gothic" w:hAnsi="Century Gothic"/>
                <w:sz w:val="20"/>
                <w:szCs w:val="20"/>
              </w:rPr>
              <w:t>Identifica objetos según criterio establecidos</w:t>
            </w:r>
            <w:r w:rsidRPr="00E40569">
              <w:rPr>
                <w:rFonts w:ascii="Century Gothic" w:hAnsi="Century Gothic"/>
                <w:sz w:val="20"/>
                <w:szCs w:val="20"/>
              </w:rPr>
              <w:t>.</w:t>
            </w:r>
          </w:p>
        </w:tc>
        <w:tc>
          <w:tcPr>
            <w:tcW w:w="2424" w:type="dxa"/>
          </w:tcPr>
          <w:p w14:paraId="19D2A572" w14:textId="365E513C" w:rsidR="0052696C" w:rsidRDefault="0052696C" w:rsidP="0052696C">
            <w:pPr>
              <w:jc w:val="both"/>
              <w:rPr>
                <w:rFonts w:ascii="Century Gothic" w:hAnsi="Century Gothic"/>
                <w:sz w:val="20"/>
                <w:szCs w:val="20"/>
              </w:rPr>
            </w:pPr>
            <w:r w:rsidRPr="00A742A7">
              <w:rPr>
                <w:rFonts w:ascii="Century Gothic" w:hAnsi="Century Gothic"/>
                <w:sz w:val="20"/>
                <w:szCs w:val="20"/>
              </w:rPr>
              <w:t xml:space="preserve">Dialoga </w:t>
            </w:r>
            <w:r w:rsidRPr="00E40569">
              <w:rPr>
                <w:rFonts w:ascii="Century Gothic" w:hAnsi="Century Gothic"/>
                <w:sz w:val="20"/>
                <w:szCs w:val="20"/>
              </w:rPr>
              <w:t xml:space="preserve">con los miembros de su </w:t>
            </w:r>
            <w:r w:rsidRPr="00A742A7">
              <w:rPr>
                <w:rFonts w:ascii="Century Gothic" w:hAnsi="Century Gothic"/>
                <w:sz w:val="20"/>
                <w:szCs w:val="20"/>
              </w:rPr>
              <w:t xml:space="preserve">comunidad con el cuidado de su </w:t>
            </w:r>
            <w:r w:rsidRPr="00E40569">
              <w:rPr>
                <w:rFonts w:ascii="Century Gothic" w:hAnsi="Century Gothic"/>
                <w:sz w:val="20"/>
                <w:szCs w:val="20"/>
              </w:rPr>
              <w:t>familia</w:t>
            </w:r>
            <w:r w:rsidRPr="00A742A7">
              <w:rPr>
                <w:rFonts w:ascii="Century Gothic" w:hAnsi="Century Gothic"/>
                <w:sz w:val="20"/>
                <w:szCs w:val="20"/>
              </w:rPr>
              <w:t xml:space="preserve"> y orientador</w:t>
            </w:r>
            <w:r>
              <w:rPr>
                <w:rFonts w:ascii="Century Gothic" w:hAnsi="Century Gothic"/>
                <w:sz w:val="20"/>
                <w:szCs w:val="20"/>
              </w:rPr>
              <w:t xml:space="preserve"> y</w:t>
            </w:r>
            <w:r w:rsidRPr="00E40569">
              <w:rPr>
                <w:rFonts w:ascii="Century Gothic" w:hAnsi="Century Gothic"/>
                <w:sz w:val="20"/>
                <w:szCs w:val="20"/>
              </w:rPr>
              <w:t xml:space="preserve"> expresa </w:t>
            </w:r>
            <w:r>
              <w:rPr>
                <w:rFonts w:ascii="Century Gothic" w:hAnsi="Century Gothic"/>
                <w:sz w:val="20"/>
                <w:szCs w:val="20"/>
              </w:rPr>
              <w:t xml:space="preserve">sus </w:t>
            </w:r>
            <w:r w:rsidRPr="00A742A7">
              <w:rPr>
                <w:rFonts w:ascii="Century Gothic" w:hAnsi="Century Gothic"/>
                <w:sz w:val="20"/>
                <w:szCs w:val="20"/>
              </w:rPr>
              <w:t>aprendizajes</w:t>
            </w:r>
            <w:r>
              <w:rPr>
                <w:rFonts w:ascii="Century Gothic" w:hAnsi="Century Gothic"/>
                <w:sz w:val="20"/>
                <w:szCs w:val="20"/>
              </w:rPr>
              <w:t>.</w:t>
            </w:r>
          </w:p>
          <w:p w14:paraId="48749403" w14:textId="77777777" w:rsidR="0052696C" w:rsidRPr="00DF542B" w:rsidRDefault="0052696C" w:rsidP="0052696C">
            <w:pPr>
              <w:rPr>
                <w:rFonts w:ascii="Century Gothic" w:hAnsi="Century Gothic"/>
                <w:sz w:val="20"/>
                <w:szCs w:val="20"/>
              </w:rPr>
            </w:pPr>
          </w:p>
          <w:p w14:paraId="4BF36B49" w14:textId="77777777" w:rsidR="0052696C" w:rsidRPr="00DF542B" w:rsidRDefault="0052696C" w:rsidP="0052696C">
            <w:pPr>
              <w:rPr>
                <w:rFonts w:ascii="Century Gothic" w:hAnsi="Century Gothic"/>
                <w:sz w:val="20"/>
                <w:szCs w:val="20"/>
              </w:rPr>
            </w:pPr>
          </w:p>
          <w:p w14:paraId="262413C1" w14:textId="77777777" w:rsidR="0052696C" w:rsidRPr="00DF542B" w:rsidRDefault="0052696C" w:rsidP="0052696C">
            <w:pPr>
              <w:rPr>
                <w:rFonts w:ascii="Century Gothic" w:hAnsi="Century Gothic"/>
                <w:sz w:val="20"/>
                <w:szCs w:val="20"/>
              </w:rPr>
            </w:pPr>
          </w:p>
          <w:p w14:paraId="6A07CB93" w14:textId="77777777" w:rsidR="0052696C" w:rsidRPr="00DF542B" w:rsidRDefault="0052696C" w:rsidP="0052696C">
            <w:pPr>
              <w:rPr>
                <w:rFonts w:ascii="Century Gothic" w:hAnsi="Century Gothic"/>
                <w:sz w:val="20"/>
                <w:szCs w:val="20"/>
              </w:rPr>
            </w:pPr>
          </w:p>
          <w:p w14:paraId="1D839566" w14:textId="77777777" w:rsidR="0052696C" w:rsidRPr="00DF542B" w:rsidRDefault="0052696C" w:rsidP="0052696C">
            <w:pPr>
              <w:rPr>
                <w:rFonts w:ascii="Century Gothic" w:hAnsi="Century Gothic"/>
                <w:sz w:val="20"/>
                <w:szCs w:val="20"/>
              </w:rPr>
            </w:pPr>
          </w:p>
          <w:p w14:paraId="1C65C9A5" w14:textId="77777777" w:rsidR="0052696C" w:rsidRPr="00DF542B" w:rsidRDefault="0052696C" w:rsidP="0052696C">
            <w:pPr>
              <w:rPr>
                <w:rFonts w:ascii="Century Gothic" w:hAnsi="Century Gothic"/>
                <w:sz w:val="20"/>
                <w:szCs w:val="20"/>
              </w:rPr>
            </w:pPr>
          </w:p>
          <w:p w14:paraId="33730C7C" w14:textId="5B5F4E9A" w:rsidR="0052696C" w:rsidRDefault="0052696C" w:rsidP="0052696C">
            <w:pPr>
              <w:rPr>
                <w:rFonts w:ascii="Century Gothic" w:hAnsi="Century Gothic"/>
                <w:sz w:val="20"/>
                <w:szCs w:val="20"/>
              </w:rPr>
            </w:pPr>
          </w:p>
          <w:p w14:paraId="6604D518" w14:textId="77777777" w:rsidR="00DE79C3" w:rsidRDefault="00DE79C3" w:rsidP="0052696C">
            <w:pPr>
              <w:rPr>
                <w:rFonts w:ascii="Century Gothic" w:hAnsi="Century Gothic"/>
                <w:sz w:val="20"/>
                <w:szCs w:val="20"/>
              </w:rPr>
            </w:pPr>
          </w:p>
          <w:p w14:paraId="0E296F4A" w14:textId="77777777" w:rsidR="00DE79C3" w:rsidRDefault="00DE79C3" w:rsidP="0052696C">
            <w:pPr>
              <w:rPr>
                <w:rFonts w:ascii="Century Gothic" w:hAnsi="Century Gothic"/>
                <w:sz w:val="20"/>
                <w:szCs w:val="20"/>
              </w:rPr>
            </w:pPr>
          </w:p>
          <w:p w14:paraId="5FB2C471" w14:textId="77777777" w:rsidR="0052696C" w:rsidRDefault="0052696C" w:rsidP="0052696C">
            <w:pPr>
              <w:rPr>
                <w:rFonts w:ascii="Century Gothic" w:hAnsi="Century Gothic"/>
                <w:sz w:val="20"/>
                <w:szCs w:val="20"/>
              </w:rPr>
            </w:pPr>
          </w:p>
          <w:p w14:paraId="007DD8BE" w14:textId="77777777" w:rsidR="0052696C" w:rsidRDefault="0052696C" w:rsidP="0052696C">
            <w:pPr>
              <w:jc w:val="both"/>
              <w:rPr>
                <w:rFonts w:ascii="Century Gothic" w:hAnsi="Century Gothic"/>
                <w:sz w:val="20"/>
                <w:szCs w:val="20"/>
              </w:rPr>
            </w:pPr>
            <w:r>
              <w:rPr>
                <w:rFonts w:ascii="Century Gothic" w:hAnsi="Century Gothic"/>
                <w:sz w:val="20"/>
                <w:szCs w:val="20"/>
              </w:rPr>
              <w:t xml:space="preserve">Desarrolla </w:t>
            </w:r>
            <w:r w:rsidRPr="00DF542B">
              <w:rPr>
                <w:rFonts w:ascii="Century Gothic" w:hAnsi="Century Gothic"/>
                <w:sz w:val="20"/>
                <w:szCs w:val="20"/>
              </w:rPr>
              <w:t>habilidades motoras de caminar</w:t>
            </w:r>
            <w:r>
              <w:rPr>
                <w:rFonts w:ascii="Century Gothic" w:hAnsi="Century Gothic"/>
                <w:sz w:val="20"/>
                <w:szCs w:val="20"/>
              </w:rPr>
              <w:t>,</w:t>
            </w:r>
            <w:r w:rsidRPr="00DF542B">
              <w:rPr>
                <w:rFonts w:ascii="Century Gothic" w:hAnsi="Century Gothic"/>
                <w:sz w:val="20"/>
                <w:szCs w:val="20"/>
              </w:rPr>
              <w:t xml:space="preserve"> saltar</w:t>
            </w:r>
            <w:r>
              <w:rPr>
                <w:rFonts w:ascii="Century Gothic" w:hAnsi="Century Gothic"/>
                <w:sz w:val="20"/>
                <w:szCs w:val="20"/>
              </w:rPr>
              <w:t>,</w:t>
            </w:r>
            <w:r w:rsidRPr="00DF542B">
              <w:rPr>
                <w:rFonts w:ascii="Century Gothic" w:hAnsi="Century Gothic"/>
                <w:sz w:val="20"/>
                <w:szCs w:val="20"/>
              </w:rPr>
              <w:t xml:space="preserve"> trepar</w:t>
            </w:r>
            <w:r>
              <w:rPr>
                <w:rFonts w:ascii="Century Gothic" w:hAnsi="Century Gothic"/>
                <w:sz w:val="20"/>
                <w:szCs w:val="20"/>
              </w:rPr>
              <w:t>.</w:t>
            </w:r>
          </w:p>
          <w:p w14:paraId="17A027B6" w14:textId="77777777" w:rsidR="0052696C" w:rsidRDefault="0052696C" w:rsidP="0052696C">
            <w:pPr>
              <w:jc w:val="both"/>
              <w:rPr>
                <w:rFonts w:ascii="Century Gothic" w:hAnsi="Century Gothic"/>
                <w:sz w:val="20"/>
                <w:szCs w:val="20"/>
              </w:rPr>
            </w:pPr>
            <w:r>
              <w:rPr>
                <w:rFonts w:ascii="Century Gothic" w:hAnsi="Century Gothic"/>
                <w:sz w:val="20"/>
                <w:szCs w:val="20"/>
              </w:rPr>
              <w:t>E</w:t>
            </w:r>
            <w:r w:rsidRPr="00DF542B">
              <w:rPr>
                <w:rFonts w:ascii="Century Gothic" w:hAnsi="Century Gothic"/>
                <w:sz w:val="20"/>
                <w:szCs w:val="20"/>
              </w:rPr>
              <w:t>xpresa sobre la naturaleza plantas animales personas el agua el aire manejo</w:t>
            </w:r>
            <w:r w:rsidRPr="00E40569">
              <w:rPr>
                <w:rFonts w:ascii="Century Gothic" w:hAnsi="Century Gothic"/>
                <w:sz w:val="20"/>
                <w:szCs w:val="20"/>
              </w:rPr>
              <w:t xml:space="preserve"> de </w:t>
            </w:r>
            <w:r w:rsidRPr="00DF542B">
              <w:rPr>
                <w:rFonts w:ascii="Century Gothic" w:hAnsi="Century Gothic"/>
                <w:sz w:val="20"/>
                <w:szCs w:val="20"/>
              </w:rPr>
              <w:t>residuos sólidos.</w:t>
            </w:r>
          </w:p>
          <w:p w14:paraId="4B0602EF" w14:textId="77777777" w:rsidR="0052696C" w:rsidRDefault="0052696C" w:rsidP="0052696C">
            <w:pPr>
              <w:jc w:val="both"/>
              <w:rPr>
                <w:rFonts w:ascii="Century Gothic" w:hAnsi="Century Gothic"/>
                <w:sz w:val="20"/>
                <w:szCs w:val="20"/>
              </w:rPr>
            </w:pPr>
          </w:p>
          <w:p w14:paraId="08A3B20E" w14:textId="77777777" w:rsidR="0052696C" w:rsidRDefault="0052696C" w:rsidP="0052696C">
            <w:pPr>
              <w:jc w:val="both"/>
              <w:rPr>
                <w:rFonts w:ascii="Century Gothic" w:hAnsi="Century Gothic"/>
                <w:sz w:val="20"/>
                <w:szCs w:val="20"/>
              </w:rPr>
            </w:pPr>
          </w:p>
          <w:p w14:paraId="155BE5BA" w14:textId="77777777" w:rsidR="0052696C" w:rsidRDefault="0052696C" w:rsidP="0052696C">
            <w:pPr>
              <w:jc w:val="both"/>
              <w:rPr>
                <w:rFonts w:ascii="Century Gothic" w:hAnsi="Century Gothic"/>
                <w:sz w:val="20"/>
                <w:szCs w:val="20"/>
              </w:rPr>
            </w:pPr>
          </w:p>
          <w:p w14:paraId="75FB5BDB" w14:textId="77777777" w:rsidR="0052696C" w:rsidRDefault="0052696C" w:rsidP="0052696C">
            <w:pPr>
              <w:jc w:val="both"/>
              <w:rPr>
                <w:rFonts w:ascii="Century Gothic" w:hAnsi="Century Gothic"/>
                <w:sz w:val="20"/>
                <w:szCs w:val="20"/>
              </w:rPr>
            </w:pPr>
          </w:p>
          <w:p w14:paraId="623EAC09" w14:textId="77777777" w:rsidR="0052696C" w:rsidRDefault="0052696C" w:rsidP="0052696C">
            <w:pPr>
              <w:jc w:val="both"/>
              <w:rPr>
                <w:rFonts w:ascii="Century Gothic" w:hAnsi="Century Gothic"/>
                <w:sz w:val="20"/>
                <w:szCs w:val="20"/>
              </w:rPr>
            </w:pPr>
          </w:p>
          <w:p w14:paraId="4B608447" w14:textId="77777777" w:rsidR="0052696C" w:rsidRDefault="0052696C" w:rsidP="0052696C">
            <w:pPr>
              <w:jc w:val="both"/>
              <w:rPr>
                <w:rFonts w:ascii="Century Gothic" w:hAnsi="Century Gothic"/>
                <w:sz w:val="20"/>
                <w:szCs w:val="20"/>
              </w:rPr>
            </w:pPr>
          </w:p>
          <w:p w14:paraId="3F98ABF6" w14:textId="77777777" w:rsidR="00DE79C3" w:rsidRDefault="00DE79C3" w:rsidP="0052696C">
            <w:pPr>
              <w:jc w:val="both"/>
              <w:rPr>
                <w:rFonts w:ascii="Century Gothic" w:hAnsi="Century Gothic"/>
                <w:sz w:val="20"/>
                <w:szCs w:val="20"/>
              </w:rPr>
            </w:pPr>
          </w:p>
          <w:p w14:paraId="5B63066D" w14:textId="77777777" w:rsidR="0052696C" w:rsidRDefault="0052696C" w:rsidP="0052696C">
            <w:pPr>
              <w:jc w:val="both"/>
              <w:rPr>
                <w:rFonts w:ascii="Century Gothic" w:hAnsi="Century Gothic"/>
                <w:sz w:val="20"/>
                <w:szCs w:val="20"/>
              </w:rPr>
            </w:pPr>
          </w:p>
          <w:p w14:paraId="2420D259" w14:textId="77777777" w:rsidR="0052696C" w:rsidRDefault="0052696C" w:rsidP="0052696C">
            <w:pPr>
              <w:jc w:val="both"/>
              <w:rPr>
                <w:rFonts w:ascii="Century Gothic" w:hAnsi="Century Gothic"/>
                <w:sz w:val="20"/>
                <w:szCs w:val="20"/>
              </w:rPr>
            </w:pPr>
          </w:p>
          <w:p w14:paraId="2DAEE834" w14:textId="3CAC4A74" w:rsidR="0052696C" w:rsidRDefault="0052696C" w:rsidP="0052696C">
            <w:pPr>
              <w:jc w:val="both"/>
              <w:rPr>
                <w:rFonts w:ascii="Century Gothic" w:hAnsi="Century Gothic"/>
                <w:sz w:val="20"/>
                <w:szCs w:val="20"/>
              </w:rPr>
            </w:pPr>
            <w:r w:rsidRPr="00B3204F">
              <w:rPr>
                <w:rFonts w:ascii="Century Gothic" w:hAnsi="Century Gothic"/>
                <w:sz w:val="20"/>
                <w:szCs w:val="20"/>
              </w:rPr>
              <w:t>Compara y organiza objetos reales y desarrolla destrezas motoras y lingüísticas apropiándose de vocabulario de acuerdo con la pirronga.</w:t>
            </w:r>
          </w:p>
          <w:p w14:paraId="15BFC019" w14:textId="77777777" w:rsidR="0052696C" w:rsidRDefault="0052696C" w:rsidP="0052696C">
            <w:pPr>
              <w:jc w:val="both"/>
              <w:rPr>
                <w:rFonts w:ascii="Century Gothic" w:hAnsi="Century Gothic"/>
                <w:sz w:val="20"/>
                <w:szCs w:val="20"/>
              </w:rPr>
            </w:pPr>
          </w:p>
          <w:p w14:paraId="44FF2D80" w14:textId="77777777" w:rsidR="0052696C" w:rsidRDefault="0052696C" w:rsidP="0052696C">
            <w:pPr>
              <w:jc w:val="both"/>
              <w:rPr>
                <w:rFonts w:ascii="Century Gothic" w:hAnsi="Century Gothic"/>
                <w:sz w:val="20"/>
                <w:szCs w:val="20"/>
              </w:rPr>
            </w:pPr>
          </w:p>
          <w:p w14:paraId="5BB68A4F" w14:textId="77777777" w:rsidR="0052696C" w:rsidRDefault="0052696C" w:rsidP="0052696C">
            <w:pPr>
              <w:jc w:val="both"/>
              <w:rPr>
                <w:rFonts w:ascii="Century Gothic" w:hAnsi="Century Gothic"/>
                <w:sz w:val="20"/>
                <w:szCs w:val="20"/>
              </w:rPr>
            </w:pPr>
          </w:p>
          <w:p w14:paraId="5BA6F032" w14:textId="77777777" w:rsidR="0052696C" w:rsidRDefault="0052696C" w:rsidP="0052696C">
            <w:pPr>
              <w:jc w:val="both"/>
              <w:rPr>
                <w:rFonts w:ascii="Century Gothic" w:hAnsi="Century Gothic"/>
                <w:sz w:val="20"/>
                <w:szCs w:val="20"/>
              </w:rPr>
            </w:pPr>
          </w:p>
          <w:p w14:paraId="3FE53072" w14:textId="77777777" w:rsidR="0052696C" w:rsidRDefault="0052696C" w:rsidP="0052696C">
            <w:pPr>
              <w:jc w:val="both"/>
              <w:rPr>
                <w:rFonts w:ascii="Century Gothic" w:hAnsi="Century Gothic"/>
                <w:sz w:val="20"/>
                <w:szCs w:val="20"/>
              </w:rPr>
            </w:pPr>
          </w:p>
          <w:p w14:paraId="12B3F63E" w14:textId="77777777" w:rsidR="0052696C" w:rsidRDefault="0052696C" w:rsidP="0052696C">
            <w:pPr>
              <w:jc w:val="both"/>
              <w:rPr>
                <w:rFonts w:ascii="Century Gothic" w:hAnsi="Century Gothic"/>
                <w:sz w:val="20"/>
                <w:szCs w:val="20"/>
              </w:rPr>
            </w:pPr>
          </w:p>
          <w:p w14:paraId="4ACDC780" w14:textId="77777777" w:rsidR="0052696C" w:rsidRDefault="0052696C" w:rsidP="0052696C">
            <w:pPr>
              <w:jc w:val="both"/>
              <w:rPr>
                <w:rFonts w:ascii="Century Gothic" w:hAnsi="Century Gothic"/>
                <w:sz w:val="20"/>
                <w:szCs w:val="20"/>
              </w:rPr>
            </w:pPr>
          </w:p>
          <w:p w14:paraId="58493830" w14:textId="77777777" w:rsidR="0052696C" w:rsidRDefault="0052696C" w:rsidP="0052696C">
            <w:pPr>
              <w:jc w:val="both"/>
              <w:rPr>
                <w:rFonts w:ascii="Century Gothic" w:hAnsi="Century Gothic"/>
                <w:sz w:val="20"/>
                <w:szCs w:val="20"/>
              </w:rPr>
            </w:pPr>
          </w:p>
          <w:p w14:paraId="1657441E" w14:textId="77777777" w:rsidR="0052696C" w:rsidRDefault="0052696C" w:rsidP="0052696C">
            <w:pPr>
              <w:jc w:val="both"/>
              <w:rPr>
                <w:rFonts w:ascii="Century Gothic" w:hAnsi="Century Gothic"/>
                <w:sz w:val="20"/>
                <w:szCs w:val="20"/>
              </w:rPr>
            </w:pPr>
          </w:p>
          <w:p w14:paraId="34366340" w14:textId="77777777" w:rsidR="0052696C" w:rsidRDefault="0052696C" w:rsidP="0052696C">
            <w:pPr>
              <w:jc w:val="both"/>
              <w:rPr>
                <w:rFonts w:ascii="Century Gothic" w:hAnsi="Century Gothic"/>
                <w:sz w:val="20"/>
                <w:szCs w:val="20"/>
              </w:rPr>
            </w:pPr>
          </w:p>
          <w:p w14:paraId="49BC8C8B" w14:textId="77777777" w:rsidR="0052696C" w:rsidRDefault="0052696C" w:rsidP="0052696C">
            <w:pPr>
              <w:jc w:val="both"/>
              <w:rPr>
                <w:rFonts w:ascii="Century Gothic" w:hAnsi="Century Gothic"/>
                <w:sz w:val="20"/>
                <w:szCs w:val="20"/>
              </w:rPr>
            </w:pPr>
          </w:p>
          <w:p w14:paraId="04F6FB3E" w14:textId="77777777" w:rsidR="0052696C" w:rsidRDefault="0052696C" w:rsidP="0052696C">
            <w:pPr>
              <w:jc w:val="both"/>
              <w:rPr>
                <w:rFonts w:ascii="Century Gothic" w:hAnsi="Century Gothic"/>
                <w:sz w:val="20"/>
                <w:szCs w:val="20"/>
              </w:rPr>
            </w:pPr>
          </w:p>
          <w:p w14:paraId="37F82AAC" w14:textId="77777777" w:rsidR="0052696C" w:rsidRDefault="0052696C" w:rsidP="0052696C">
            <w:pPr>
              <w:jc w:val="both"/>
              <w:rPr>
                <w:rFonts w:ascii="Century Gothic" w:hAnsi="Century Gothic"/>
                <w:sz w:val="20"/>
                <w:szCs w:val="20"/>
              </w:rPr>
            </w:pPr>
          </w:p>
          <w:p w14:paraId="32AB1C9A" w14:textId="77777777" w:rsidR="0052696C" w:rsidRDefault="0052696C" w:rsidP="0052696C">
            <w:pPr>
              <w:jc w:val="both"/>
              <w:rPr>
                <w:rFonts w:ascii="Century Gothic" w:hAnsi="Century Gothic"/>
                <w:sz w:val="20"/>
                <w:szCs w:val="20"/>
              </w:rPr>
            </w:pPr>
          </w:p>
          <w:p w14:paraId="124B16C9" w14:textId="77777777" w:rsidR="00DE79C3" w:rsidRDefault="00DE79C3" w:rsidP="0052696C">
            <w:pPr>
              <w:jc w:val="both"/>
              <w:rPr>
                <w:rFonts w:ascii="Century Gothic" w:hAnsi="Century Gothic"/>
                <w:sz w:val="20"/>
                <w:szCs w:val="20"/>
              </w:rPr>
            </w:pPr>
          </w:p>
          <w:p w14:paraId="0C7C5942" w14:textId="77777777" w:rsidR="00DE79C3" w:rsidRDefault="00DE79C3" w:rsidP="0052696C">
            <w:pPr>
              <w:jc w:val="both"/>
              <w:rPr>
                <w:rFonts w:ascii="Century Gothic" w:hAnsi="Century Gothic"/>
                <w:sz w:val="20"/>
                <w:szCs w:val="20"/>
              </w:rPr>
            </w:pPr>
          </w:p>
          <w:p w14:paraId="223BDE68" w14:textId="77777777" w:rsidR="0052696C" w:rsidRDefault="0052696C" w:rsidP="0052696C">
            <w:pPr>
              <w:jc w:val="both"/>
              <w:rPr>
                <w:rFonts w:ascii="Century Gothic" w:hAnsi="Century Gothic"/>
                <w:sz w:val="20"/>
                <w:szCs w:val="20"/>
              </w:rPr>
            </w:pPr>
          </w:p>
          <w:p w14:paraId="62394DAD" w14:textId="77777777" w:rsidR="0052696C" w:rsidRDefault="0052696C" w:rsidP="0052696C">
            <w:pPr>
              <w:jc w:val="both"/>
              <w:rPr>
                <w:rFonts w:ascii="Century Gothic" w:hAnsi="Century Gothic"/>
                <w:sz w:val="20"/>
                <w:szCs w:val="20"/>
              </w:rPr>
            </w:pPr>
          </w:p>
          <w:p w14:paraId="19831418" w14:textId="48065601" w:rsidR="0052696C" w:rsidRDefault="0052696C" w:rsidP="0052696C">
            <w:pPr>
              <w:jc w:val="both"/>
              <w:rPr>
                <w:rFonts w:ascii="Century Gothic" w:hAnsi="Century Gothic"/>
                <w:sz w:val="20"/>
                <w:szCs w:val="20"/>
              </w:rPr>
            </w:pPr>
            <w:r w:rsidRPr="003F567B">
              <w:rPr>
                <w:rFonts w:ascii="Century Gothic" w:hAnsi="Century Gothic"/>
                <w:sz w:val="20"/>
                <w:szCs w:val="20"/>
              </w:rPr>
              <w:t>Reproduce las actividades de los adultos en forma lúdica y expresa haciendo uso de la forma verbal, no verbal de manera sencilla.</w:t>
            </w:r>
          </w:p>
          <w:p w14:paraId="182CBADA" w14:textId="77777777" w:rsidR="0052696C" w:rsidRDefault="0052696C" w:rsidP="0052696C">
            <w:pPr>
              <w:jc w:val="both"/>
              <w:rPr>
                <w:rFonts w:ascii="Century Gothic" w:hAnsi="Century Gothic"/>
                <w:sz w:val="20"/>
                <w:szCs w:val="20"/>
              </w:rPr>
            </w:pPr>
          </w:p>
          <w:p w14:paraId="7E8CB690" w14:textId="77777777" w:rsidR="0052696C" w:rsidRDefault="0052696C" w:rsidP="0052696C">
            <w:pPr>
              <w:jc w:val="both"/>
              <w:rPr>
                <w:rFonts w:ascii="Century Gothic" w:hAnsi="Century Gothic"/>
                <w:sz w:val="20"/>
                <w:szCs w:val="20"/>
              </w:rPr>
            </w:pPr>
          </w:p>
          <w:p w14:paraId="23AEEA9D" w14:textId="77777777" w:rsidR="0052696C" w:rsidRDefault="0052696C" w:rsidP="0052696C">
            <w:pPr>
              <w:jc w:val="both"/>
              <w:rPr>
                <w:rFonts w:ascii="Century Gothic" w:hAnsi="Century Gothic"/>
                <w:sz w:val="20"/>
                <w:szCs w:val="20"/>
              </w:rPr>
            </w:pPr>
          </w:p>
          <w:p w14:paraId="16E5E947" w14:textId="77777777" w:rsidR="0052696C" w:rsidRDefault="0052696C" w:rsidP="0052696C">
            <w:pPr>
              <w:jc w:val="both"/>
              <w:rPr>
                <w:rFonts w:ascii="Century Gothic" w:hAnsi="Century Gothic"/>
                <w:sz w:val="20"/>
                <w:szCs w:val="20"/>
              </w:rPr>
            </w:pPr>
          </w:p>
          <w:p w14:paraId="7C3204A0" w14:textId="77777777" w:rsidR="0052696C" w:rsidRDefault="0052696C" w:rsidP="0052696C">
            <w:pPr>
              <w:jc w:val="both"/>
              <w:rPr>
                <w:rFonts w:ascii="Century Gothic" w:hAnsi="Century Gothic"/>
                <w:sz w:val="20"/>
                <w:szCs w:val="20"/>
              </w:rPr>
            </w:pPr>
          </w:p>
          <w:p w14:paraId="61059C73" w14:textId="77777777" w:rsidR="0052696C" w:rsidRDefault="0052696C" w:rsidP="0052696C">
            <w:pPr>
              <w:jc w:val="both"/>
              <w:rPr>
                <w:rFonts w:ascii="Century Gothic" w:hAnsi="Century Gothic"/>
                <w:sz w:val="20"/>
                <w:szCs w:val="20"/>
              </w:rPr>
            </w:pPr>
          </w:p>
          <w:p w14:paraId="2597CFF9" w14:textId="77777777" w:rsidR="0052696C" w:rsidRDefault="0052696C" w:rsidP="0052696C">
            <w:pPr>
              <w:jc w:val="both"/>
              <w:rPr>
                <w:rFonts w:ascii="Century Gothic" w:hAnsi="Century Gothic"/>
                <w:sz w:val="20"/>
                <w:szCs w:val="20"/>
              </w:rPr>
            </w:pPr>
          </w:p>
          <w:p w14:paraId="4179E3E4" w14:textId="77777777" w:rsidR="00DE79C3" w:rsidRDefault="00DE79C3" w:rsidP="0052696C">
            <w:pPr>
              <w:jc w:val="both"/>
              <w:rPr>
                <w:rFonts w:ascii="Century Gothic" w:hAnsi="Century Gothic"/>
                <w:sz w:val="20"/>
                <w:szCs w:val="20"/>
              </w:rPr>
            </w:pPr>
          </w:p>
          <w:p w14:paraId="36BE7092" w14:textId="77777777" w:rsidR="00DE79C3" w:rsidRDefault="00DE79C3" w:rsidP="0052696C">
            <w:pPr>
              <w:jc w:val="both"/>
              <w:rPr>
                <w:rFonts w:ascii="Century Gothic" w:hAnsi="Century Gothic"/>
                <w:sz w:val="20"/>
                <w:szCs w:val="20"/>
              </w:rPr>
            </w:pPr>
          </w:p>
          <w:p w14:paraId="73E048D4" w14:textId="77777777" w:rsidR="0052696C" w:rsidRDefault="0052696C" w:rsidP="0052696C">
            <w:pPr>
              <w:jc w:val="both"/>
              <w:rPr>
                <w:rFonts w:ascii="Century Gothic" w:hAnsi="Century Gothic"/>
                <w:sz w:val="20"/>
                <w:szCs w:val="20"/>
              </w:rPr>
            </w:pPr>
          </w:p>
          <w:p w14:paraId="63FD5B5F" w14:textId="61296339" w:rsidR="0052696C" w:rsidRDefault="0052696C" w:rsidP="0052696C">
            <w:pPr>
              <w:jc w:val="both"/>
              <w:rPr>
                <w:rFonts w:ascii="Century Gothic" w:hAnsi="Century Gothic"/>
                <w:sz w:val="20"/>
                <w:szCs w:val="20"/>
              </w:rPr>
            </w:pPr>
            <w:r w:rsidRPr="00673411">
              <w:rPr>
                <w:rFonts w:ascii="Century Gothic" w:hAnsi="Century Gothic"/>
                <w:sz w:val="20"/>
                <w:szCs w:val="20"/>
              </w:rPr>
              <w:t xml:space="preserve">Aplica los conocimientos en el cuidado de las plantas y </w:t>
            </w:r>
            <w:r w:rsidRPr="00E40569">
              <w:rPr>
                <w:rFonts w:ascii="Century Gothic" w:hAnsi="Century Gothic"/>
                <w:sz w:val="20"/>
                <w:szCs w:val="20"/>
              </w:rPr>
              <w:t xml:space="preserve">su </w:t>
            </w:r>
            <w:r w:rsidRPr="00673411">
              <w:rPr>
                <w:rFonts w:ascii="Century Gothic" w:hAnsi="Century Gothic"/>
                <w:sz w:val="20"/>
                <w:szCs w:val="20"/>
              </w:rPr>
              <w:t>clasificación y se expresa sobre el cuidado del medio ambiente.</w:t>
            </w:r>
          </w:p>
          <w:p w14:paraId="711F0803" w14:textId="77777777" w:rsidR="0052696C" w:rsidRDefault="0052696C" w:rsidP="0052696C">
            <w:pPr>
              <w:jc w:val="both"/>
              <w:rPr>
                <w:rFonts w:ascii="Century Gothic" w:hAnsi="Century Gothic"/>
                <w:sz w:val="20"/>
                <w:szCs w:val="20"/>
              </w:rPr>
            </w:pPr>
          </w:p>
          <w:p w14:paraId="20635D38" w14:textId="77777777" w:rsidR="0052696C" w:rsidRDefault="0052696C" w:rsidP="0052696C">
            <w:pPr>
              <w:jc w:val="both"/>
              <w:rPr>
                <w:rFonts w:ascii="Century Gothic" w:hAnsi="Century Gothic"/>
                <w:sz w:val="20"/>
                <w:szCs w:val="20"/>
              </w:rPr>
            </w:pPr>
          </w:p>
          <w:p w14:paraId="42F1E72C" w14:textId="77777777" w:rsidR="0052696C" w:rsidRDefault="0052696C" w:rsidP="0052696C">
            <w:pPr>
              <w:jc w:val="both"/>
              <w:rPr>
                <w:rFonts w:ascii="Century Gothic" w:hAnsi="Century Gothic"/>
                <w:sz w:val="20"/>
                <w:szCs w:val="20"/>
              </w:rPr>
            </w:pPr>
          </w:p>
          <w:p w14:paraId="5502F63F" w14:textId="77777777" w:rsidR="0052696C" w:rsidRDefault="0052696C" w:rsidP="0052696C">
            <w:pPr>
              <w:jc w:val="both"/>
              <w:rPr>
                <w:rFonts w:ascii="Century Gothic" w:hAnsi="Century Gothic"/>
                <w:sz w:val="20"/>
                <w:szCs w:val="20"/>
              </w:rPr>
            </w:pPr>
          </w:p>
          <w:p w14:paraId="39D59D41" w14:textId="77777777" w:rsidR="0052696C" w:rsidRDefault="0052696C" w:rsidP="0052696C">
            <w:pPr>
              <w:jc w:val="both"/>
              <w:rPr>
                <w:rFonts w:ascii="Century Gothic" w:hAnsi="Century Gothic"/>
                <w:sz w:val="20"/>
                <w:szCs w:val="20"/>
              </w:rPr>
            </w:pPr>
          </w:p>
          <w:p w14:paraId="097600D2" w14:textId="77777777" w:rsidR="0052696C" w:rsidRDefault="0052696C" w:rsidP="0052696C">
            <w:pPr>
              <w:jc w:val="both"/>
              <w:rPr>
                <w:rFonts w:ascii="Century Gothic" w:hAnsi="Century Gothic"/>
                <w:sz w:val="20"/>
                <w:szCs w:val="20"/>
              </w:rPr>
            </w:pPr>
          </w:p>
          <w:p w14:paraId="165FF74E" w14:textId="77777777" w:rsidR="0052696C" w:rsidRDefault="0052696C" w:rsidP="0052696C">
            <w:pPr>
              <w:jc w:val="both"/>
              <w:rPr>
                <w:rFonts w:ascii="Century Gothic" w:hAnsi="Century Gothic"/>
                <w:sz w:val="20"/>
                <w:szCs w:val="20"/>
              </w:rPr>
            </w:pPr>
          </w:p>
          <w:p w14:paraId="0F3959B2" w14:textId="77777777" w:rsidR="0052696C" w:rsidRDefault="0052696C" w:rsidP="0052696C">
            <w:pPr>
              <w:jc w:val="both"/>
              <w:rPr>
                <w:rFonts w:ascii="Century Gothic" w:hAnsi="Century Gothic"/>
                <w:sz w:val="20"/>
                <w:szCs w:val="20"/>
              </w:rPr>
            </w:pPr>
          </w:p>
          <w:p w14:paraId="48C0BCF4" w14:textId="77777777" w:rsidR="0052696C" w:rsidRDefault="0052696C" w:rsidP="0052696C">
            <w:pPr>
              <w:jc w:val="both"/>
              <w:rPr>
                <w:rFonts w:ascii="Century Gothic" w:hAnsi="Century Gothic"/>
                <w:sz w:val="20"/>
                <w:szCs w:val="20"/>
              </w:rPr>
            </w:pPr>
          </w:p>
          <w:p w14:paraId="476C5143" w14:textId="77777777" w:rsidR="00DE79C3" w:rsidRDefault="00DE79C3" w:rsidP="0052696C">
            <w:pPr>
              <w:jc w:val="both"/>
              <w:rPr>
                <w:rFonts w:ascii="Century Gothic" w:hAnsi="Century Gothic"/>
                <w:sz w:val="20"/>
                <w:szCs w:val="20"/>
              </w:rPr>
            </w:pPr>
          </w:p>
          <w:p w14:paraId="53F5594B" w14:textId="77777777" w:rsidR="00DE79C3" w:rsidRDefault="00DE79C3" w:rsidP="0052696C">
            <w:pPr>
              <w:jc w:val="both"/>
              <w:rPr>
                <w:rFonts w:ascii="Century Gothic" w:hAnsi="Century Gothic"/>
                <w:sz w:val="20"/>
                <w:szCs w:val="20"/>
              </w:rPr>
            </w:pPr>
          </w:p>
          <w:p w14:paraId="010DD16D" w14:textId="77777777" w:rsidR="0052696C" w:rsidRDefault="0052696C" w:rsidP="0052696C">
            <w:pPr>
              <w:jc w:val="both"/>
              <w:rPr>
                <w:rFonts w:ascii="Century Gothic" w:hAnsi="Century Gothic"/>
                <w:sz w:val="20"/>
                <w:szCs w:val="20"/>
              </w:rPr>
            </w:pPr>
          </w:p>
          <w:p w14:paraId="44B4F2E0" w14:textId="19EBDA1E" w:rsidR="0052696C" w:rsidRDefault="0052696C" w:rsidP="0052696C">
            <w:pPr>
              <w:jc w:val="both"/>
              <w:rPr>
                <w:rFonts w:ascii="Century Gothic" w:hAnsi="Century Gothic"/>
                <w:sz w:val="20"/>
                <w:szCs w:val="20"/>
              </w:rPr>
            </w:pPr>
            <w:r w:rsidRPr="00E606CB">
              <w:rPr>
                <w:rFonts w:ascii="Century Gothic" w:hAnsi="Century Gothic"/>
                <w:sz w:val="20"/>
                <w:szCs w:val="20"/>
              </w:rPr>
              <w:t>Practica buenos modales de higiene y relación social</w:t>
            </w:r>
          </w:p>
          <w:p w14:paraId="76FFE018" w14:textId="77777777" w:rsidR="0052696C" w:rsidRDefault="0052696C" w:rsidP="0052696C">
            <w:pPr>
              <w:jc w:val="both"/>
              <w:rPr>
                <w:rFonts w:ascii="Century Gothic" w:hAnsi="Century Gothic"/>
                <w:sz w:val="20"/>
                <w:szCs w:val="20"/>
              </w:rPr>
            </w:pPr>
          </w:p>
          <w:p w14:paraId="5F72B771" w14:textId="77777777" w:rsidR="0052696C" w:rsidRDefault="0052696C" w:rsidP="0052696C">
            <w:pPr>
              <w:jc w:val="both"/>
              <w:rPr>
                <w:rFonts w:ascii="Century Gothic" w:hAnsi="Century Gothic"/>
                <w:sz w:val="20"/>
                <w:szCs w:val="20"/>
              </w:rPr>
            </w:pPr>
          </w:p>
          <w:p w14:paraId="10BFBB3F" w14:textId="77777777" w:rsidR="0052696C" w:rsidRDefault="0052696C" w:rsidP="0052696C">
            <w:pPr>
              <w:jc w:val="both"/>
              <w:rPr>
                <w:rFonts w:ascii="Century Gothic" w:hAnsi="Century Gothic"/>
                <w:sz w:val="20"/>
                <w:szCs w:val="20"/>
              </w:rPr>
            </w:pPr>
          </w:p>
          <w:p w14:paraId="7594F741" w14:textId="77777777" w:rsidR="0052696C" w:rsidRDefault="0052696C" w:rsidP="0052696C">
            <w:pPr>
              <w:jc w:val="both"/>
              <w:rPr>
                <w:rFonts w:ascii="Century Gothic" w:hAnsi="Century Gothic"/>
                <w:sz w:val="20"/>
                <w:szCs w:val="20"/>
              </w:rPr>
            </w:pPr>
          </w:p>
          <w:p w14:paraId="6615EF88" w14:textId="77777777" w:rsidR="0052696C" w:rsidRDefault="0052696C" w:rsidP="0052696C">
            <w:pPr>
              <w:jc w:val="both"/>
              <w:rPr>
                <w:rFonts w:ascii="Century Gothic" w:hAnsi="Century Gothic"/>
                <w:sz w:val="20"/>
                <w:szCs w:val="20"/>
              </w:rPr>
            </w:pPr>
          </w:p>
          <w:p w14:paraId="131FA450" w14:textId="77777777" w:rsidR="0052696C" w:rsidRDefault="0052696C" w:rsidP="0052696C">
            <w:pPr>
              <w:jc w:val="both"/>
              <w:rPr>
                <w:rFonts w:ascii="Century Gothic" w:hAnsi="Century Gothic"/>
                <w:sz w:val="20"/>
                <w:szCs w:val="20"/>
              </w:rPr>
            </w:pPr>
          </w:p>
          <w:p w14:paraId="5C8F0C7D" w14:textId="77777777" w:rsidR="0052696C" w:rsidRDefault="0052696C" w:rsidP="0052696C">
            <w:pPr>
              <w:jc w:val="both"/>
              <w:rPr>
                <w:rFonts w:ascii="Century Gothic" w:hAnsi="Century Gothic"/>
                <w:sz w:val="20"/>
                <w:szCs w:val="20"/>
              </w:rPr>
            </w:pPr>
          </w:p>
          <w:p w14:paraId="63C29FEF" w14:textId="77777777" w:rsidR="0052696C" w:rsidRDefault="0052696C" w:rsidP="0052696C">
            <w:pPr>
              <w:jc w:val="both"/>
              <w:rPr>
                <w:rFonts w:ascii="Century Gothic" w:hAnsi="Century Gothic"/>
                <w:sz w:val="20"/>
                <w:szCs w:val="20"/>
              </w:rPr>
            </w:pPr>
          </w:p>
          <w:p w14:paraId="650829F2" w14:textId="6C198AD1" w:rsidR="0052696C" w:rsidRPr="00E40569" w:rsidRDefault="0052696C" w:rsidP="0052696C">
            <w:pPr>
              <w:jc w:val="both"/>
              <w:rPr>
                <w:rFonts w:ascii="Century Gothic" w:hAnsi="Century Gothic"/>
                <w:sz w:val="20"/>
                <w:szCs w:val="20"/>
              </w:rPr>
            </w:pPr>
            <w:r w:rsidRPr="00D84483">
              <w:rPr>
                <w:rFonts w:ascii="Century Gothic" w:hAnsi="Century Gothic"/>
                <w:sz w:val="20"/>
                <w:szCs w:val="20"/>
              </w:rPr>
              <w:t>Práctica manifestaciones religiosas de su cultura como son santiguarse</w:t>
            </w:r>
            <w:r>
              <w:rPr>
                <w:rFonts w:ascii="Century Gothic" w:hAnsi="Century Gothic"/>
                <w:sz w:val="20"/>
                <w:szCs w:val="20"/>
              </w:rPr>
              <w:t>, rezos de las 6 de la tarde,</w:t>
            </w:r>
            <w:r w:rsidRPr="00D84483">
              <w:rPr>
                <w:rFonts w:ascii="Century Gothic" w:hAnsi="Century Gothic"/>
                <w:sz w:val="20"/>
                <w:szCs w:val="20"/>
              </w:rPr>
              <w:t xml:space="preserve"> cantar a Dios algunos santos alabar a Dios rezos mortuorios, rezos tradicionales de las 6 de la tarde expresa textos orales sobre el amor a Dios la vida y la </w:t>
            </w:r>
            <w:r w:rsidRPr="00E40569">
              <w:rPr>
                <w:rFonts w:ascii="Century Gothic" w:hAnsi="Century Gothic"/>
                <w:sz w:val="20"/>
                <w:szCs w:val="20"/>
              </w:rPr>
              <w:t>familia.</w:t>
            </w:r>
          </w:p>
          <w:p w14:paraId="1F158CA9" w14:textId="77777777" w:rsidR="0052696C" w:rsidRDefault="0052696C" w:rsidP="0052696C">
            <w:pPr>
              <w:jc w:val="both"/>
              <w:rPr>
                <w:rFonts w:ascii="Century Gothic" w:hAnsi="Century Gothic"/>
                <w:sz w:val="20"/>
                <w:szCs w:val="20"/>
              </w:rPr>
            </w:pPr>
          </w:p>
          <w:p w14:paraId="64373381" w14:textId="77777777" w:rsidR="0052696C" w:rsidRDefault="0052696C" w:rsidP="0052696C">
            <w:pPr>
              <w:jc w:val="both"/>
              <w:rPr>
                <w:rFonts w:ascii="Century Gothic" w:hAnsi="Century Gothic"/>
                <w:sz w:val="20"/>
                <w:szCs w:val="20"/>
              </w:rPr>
            </w:pPr>
          </w:p>
          <w:p w14:paraId="3E17191C" w14:textId="77777777" w:rsidR="0052696C" w:rsidRDefault="0052696C" w:rsidP="0052696C">
            <w:pPr>
              <w:jc w:val="both"/>
              <w:rPr>
                <w:rFonts w:ascii="Century Gothic" w:hAnsi="Century Gothic"/>
                <w:sz w:val="20"/>
                <w:szCs w:val="20"/>
              </w:rPr>
            </w:pPr>
          </w:p>
          <w:p w14:paraId="6AAFD801" w14:textId="77777777" w:rsidR="0052696C" w:rsidRDefault="0052696C" w:rsidP="0052696C">
            <w:pPr>
              <w:jc w:val="both"/>
              <w:rPr>
                <w:rFonts w:ascii="Century Gothic" w:hAnsi="Century Gothic"/>
                <w:sz w:val="20"/>
                <w:szCs w:val="20"/>
              </w:rPr>
            </w:pPr>
          </w:p>
          <w:p w14:paraId="1E0255C9" w14:textId="77777777" w:rsidR="0052696C" w:rsidRDefault="0052696C" w:rsidP="0052696C">
            <w:pPr>
              <w:jc w:val="both"/>
              <w:rPr>
                <w:rFonts w:ascii="Century Gothic" w:hAnsi="Century Gothic"/>
                <w:sz w:val="20"/>
                <w:szCs w:val="20"/>
              </w:rPr>
            </w:pPr>
          </w:p>
          <w:p w14:paraId="0ADCC4E1" w14:textId="77777777" w:rsidR="0052696C" w:rsidRDefault="0052696C" w:rsidP="0052696C">
            <w:pPr>
              <w:jc w:val="both"/>
              <w:rPr>
                <w:rFonts w:ascii="Century Gothic" w:hAnsi="Century Gothic"/>
                <w:sz w:val="20"/>
                <w:szCs w:val="20"/>
              </w:rPr>
            </w:pPr>
          </w:p>
          <w:p w14:paraId="6254677B" w14:textId="77777777" w:rsidR="0052696C" w:rsidRDefault="0052696C" w:rsidP="0052696C">
            <w:pPr>
              <w:jc w:val="both"/>
              <w:rPr>
                <w:rFonts w:ascii="Century Gothic" w:hAnsi="Century Gothic"/>
                <w:sz w:val="20"/>
                <w:szCs w:val="20"/>
              </w:rPr>
            </w:pPr>
          </w:p>
          <w:p w14:paraId="3D6BB629" w14:textId="77777777" w:rsidR="00DE79C3" w:rsidRDefault="00DE79C3" w:rsidP="0052696C">
            <w:pPr>
              <w:jc w:val="both"/>
              <w:rPr>
                <w:rFonts w:ascii="Century Gothic" w:hAnsi="Century Gothic"/>
                <w:sz w:val="20"/>
                <w:szCs w:val="20"/>
              </w:rPr>
            </w:pPr>
          </w:p>
          <w:p w14:paraId="4A9976A4" w14:textId="77777777" w:rsidR="00DE79C3" w:rsidRDefault="00DE79C3" w:rsidP="0052696C">
            <w:pPr>
              <w:jc w:val="both"/>
              <w:rPr>
                <w:rFonts w:ascii="Century Gothic" w:hAnsi="Century Gothic"/>
                <w:sz w:val="20"/>
                <w:szCs w:val="20"/>
              </w:rPr>
            </w:pPr>
          </w:p>
          <w:p w14:paraId="7175F766" w14:textId="77777777" w:rsidR="00DE79C3" w:rsidRDefault="00DE79C3" w:rsidP="0052696C">
            <w:pPr>
              <w:jc w:val="both"/>
              <w:rPr>
                <w:rFonts w:ascii="Century Gothic" w:hAnsi="Century Gothic"/>
                <w:sz w:val="20"/>
                <w:szCs w:val="20"/>
              </w:rPr>
            </w:pPr>
          </w:p>
          <w:p w14:paraId="1B10C20A" w14:textId="77777777" w:rsidR="00DE79C3" w:rsidRDefault="00DE79C3" w:rsidP="0052696C">
            <w:pPr>
              <w:jc w:val="both"/>
              <w:rPr>
                <w:rFonts w:ascii="Century Gothic" w:hAnsi="Century Gothic"/>
                <w:sz w:val="20"/>
                <w:szCs w:val="20"/>
              </w:rPr>
            </w:pPr>
          </w:p>
          <w:p w14:paraId="68270342" w14:textId="77777777" w:rsidR="0052696C" w:rsidRDefault="0052696C" w:rsidP="0052696C">
            <w:pPr>
              <w:jc w:val="both"/>
              <w:rPr>
                <w:rFonts w:ascii="Century Gothic" w:hAnsi="Century Gothic"/>
                <w:sz w:val="20"/>
                <w:szCs w:val="20"/>
              </w:rPr>
            </w:pPr>
            <w:r w:rsidRPr="009B48FA">
              <w:rPr>
                <w:rFonts w:ascii="Century Gothic" w:hAnsi="Century Gothic"/>
                <w:sz w:val="20"/>
                <w:szCs w:val="20"/>
              </w:rPr>
              <w:t>Realiza acciones de acuerdo con actividades solicitadas.</w:t>
            </w:r>
          </w:p>
          <w:p w14:paraId="7F03475D" w14:textId="222186DB" w:rsidR="0052696C" w:rsidRPr="00E40569" w:rsidRDefault="0052696C" w:rsidP="0052696C">
            <w:pPr>
              <w:jc w:val="both"/>
              <w:rPr>
                <w:rFonts w:ascii="Century Gothic" w:hAnsi="Century Gothic"/>
                <w:sz w:val="20"/>
                <w:szCs w:val="20"/>
              </w:rPr>
            </w:pPr>
            <w:r w:rsidRPr="00962553">
              <w:rPr>
                <w:rFonts w:ascii="Century Gothic" w:hAnsi="Century Gothic"/>
                <w:sz w:val="20"/>
                <w:szCs w:val="20"/>
              </w:rPr>
              <w:t xml:space="preserve">Participa activamente </w:t>
            </w:r>
            <w:r w:rsidRPr="009B48FA">
              <w:rPr>
                <w:rFonts w:ascii="Century Gothic" w:hAnsi="Century Gothic"/>
                <w:sz w:val="20"/>
                <w:szCs w:val="20"/>
              </w:rPr>
              <w:t>de actividades propuestas.</w:t>
            </w:r>
          </w:p>
        </w:tc>
        <w:tc>
          <w:tcPr>
            <w:tcW w:w="1979" w:type="dxa"/>
          </w:tcPr>
          <w:p w14:paraId="0345079B" w14:textId="187FCB51" w:rsidR="0052696C" w:rsidRPr="00BF083F" w:rsidRDefault="0052696C" w:rsidP="0052696C">
            <w:pPr>
              <w:jc w:val="both"/>
              <w:rPr>
                <w:rFonts w:ascii="Century Gothic" w:hAnsi="Century Gothic"/>
                <w:sz w:val="20"/>
                <w:szCs w:val="20"/>
              </w:rPr>
            </w:pPr>
            <w:r w:rsidRPr="005F0C5A">
              <w:rPr>
                <w:rFonts w:ascii="Century Gothic" w:hAnsi="Century Gothic"/>
                <w:sz w:val="20"/>
                <w:szCs w:val="20"/>
              </w:rPr>
              <w:t xml:space="preserve">Comparte con </w:t>
            </w:r>
            <w:r w:rsidRPr="00BF083F">
              <w:rPr>
                <w:rFonts w:ascii="Century Gothic" w:hAnsi="Century Gothic"/>
                <w:sz w:val="20"/>
                <w:szCs w:val="20"/>
              </w:rPr>
              <w:t xml:space="preserve">sus compañeros </w:t>
            </w:r>
            <w:r w:rsidRPr="005F0C5A">
              <w:rPr>
                <w:rFonts w:ascii="Century Gothic" w:hAnsi="Century Gothic"/>
                <w:sz w:val="20"/>
                <w:szCs w:val="20"/>
              </w:rPr>
              <w:t>y adultos de manera respetuosa y amable fortaleciend</w:t>
            </w:r>
            <w:r>
              <w:rPr>
                <w:rFonts w:ascii="Century Gothic" w:hAnsi="Century Gothic"/>
                <w:sz w:val="20"/>
                <w:szCs w:val="20"/>
              </w:rPr>
              <w:t xml:space="preserve">o </w:t>
            </w:r>
            <w:r w:rsidRPr="005F0C5A">
              <w:rPr>
                <w:rFonts w:ascii="Century Gothic" w:hAnsi="Century Gothic"/>
                <w:sz w:val="20"/>
                <w:szCs w:val="20"/>
              </w:rPr>
              <w:t>el diálogo y el aprendizaje</w:t>
            </w:r>
            <w:r w:rsidRPr="00BF083F">
              <w:rPr>
                <w:rFonts w:ascii="Century Gothic" w:hAnsi="Century Gothic"/>
                <w:sz w:val="20"/>
                <w:szCs w:val="20"/>
              </w:rPr>
              <w:t>.</w:t>
            </w:r>
          </w:p>
          <w:p w14:paraId="0D4B5BF7" w14:textId="77777777" w:rsidR="0052696C" w:rsidRPr="00DF542B" w:rsidRDefault="0052696C" w:rsidP="0052696C">
            <w:pPr>
              <w:rPr>
                <w:rFonts w:ascii="Century Gothic" w:hAnsi="Century Gothic"/>
                <w:sz w:val="20"/>
                <w:szCs w:val="20"/>
              </w:rPr>
            </w:pPr>
          </w:p>
          <w:p w14:paraId="545CF44A" w14:textId="77777777" w:rsidR="0052696C" w:rsidRPr="00DF542B" w:rsidRDefault="0052696C" w:rsidP="0052696C">
            <w:pPr>
              <w:rPr>
                <w:rFonts w:ascii="Century Gothic" w:hAnsi="Century Gothic"/>
                <w:sz w:val="20"/>
                <w:szCs w:val="20"/>
              </w:rPr>
            </w:pPr>
          </w:p>
          <w:p w14:paraId="68585D5C" w14:textId="77777777" w:rsidR="0052696C" w:rsidRPr="00DF542B" w:rsidRDefault="0052696C" w:rsidP="0052696C">
            <w:pPr>
              <w:rPr>
                <w:rFonts w:ascii="Century Gothic" w:hAnsi="Century Gothic"/>
                <w:sz w:val="20"/>
                <w:szCs w:val="20"/>
              </w:rPr>
            </w:pPr>
          </w:p>
          <w:p w14:paraId="7ADC9480" w14:textId="77777777" w:rsidR="0052696C" w:rsidRPr="00DF542B" w:rsidRDefault="0052696C" w:rsidP="0052696C">
            <w:pPr>
              <w:rPr>
                <w:rFonts w:ascii="Century Gothic" w:hAnsi="Century Gothic"/>
                <w:sz w:val="20"/>
                <w:szCs w:val="20"/>
              </w:rPr>
            </w:pPr>
          </w:p>
          <w:p w14:paraId="78A23AD3" w14:textId="77777777" w:rsidR="0052696C" w:rsidRPr="00DF542B" w:rsidRDefault="0052696C" w:rsidP="0052696C">
            <w:pPr>
              <w:rPr>
                <w:rFonts w:ascii="Century Gothic" w:hAnsi="Century Gothic"/>
                <w:sz w:val="20"/>
                <w:szCs w:val="20"/>
              </w:rPr>
            </w:pPr>
          </w:p>
          <w:p w14:paraId="5B731A07" w14:textId="77777777" w:rsidR="0052696C" w:rsidRDefault="0052696C" w:rsidP="0052696C">
            <w:pPr>
              <w:rPr>
                <w:rFonts w:ascii="Century Gothic" w:hAnsi="Century Gothic"/>
                <w:sz w:val="20"/>
                <w:szCs w:val="20"/>
              </w:rPr>
            </w:pPr>
          </w:p>
          <w:p w14:paraId="080EBD01" w14:textId="77777777" w:rsidR="00DE79C3" w:rsidRPr="00DF542B" w:rsidRDefault="00DE79C3" w:rsidP="0052696C">
            <w:pPr>
              <w:rPr>
                <w:rFonts w:ascii="Century Gothic" w:hAnsi="Century Gothic"/>
                <w:sz w:val="20"/>
                <w:szCs w:val="20"/>
              </w:rPr>
            </w:pPr>
          </w:p>
          <w:p w14:paraId="3135FE3A" w14:textId="77777777" w:rsidR="0052696C" w:rsidRDefault="0052696C" w:rsidP="0052696C">
            <w:pPr>
              <w:rPr>
                <w:rFonts w:ascii="Century Gothic" w:hAnsi="Century Gothic"/>
                <w:sz w:val="20"/>
                <w:szCs w:val="20"/>
              </w:rPr>
            </w:pPr>
          </w:p>
          <w:p w14:paraId="1456BEE1" w14:textId="77777777" w:rsidR="0052696C" w:rsidRDefault="0052696C" w:rsidP="0052696C">
            <w:pPr>
              <w:jc w:val="both"/>
              <w:rPr>
                <w:rFonts w:ascii="Century Gothic" w:hAnsi="Century Gothic"/>
                <w:sz w:val="20"/>
                <w:szCs w:val="20"/>
              </w:rPr>
            </w:pPr>
            <w:r w:rsidRPr="00DF542B">
              <w:rPr>
                <w:rFonts w:ascii="Century Gothic" w:hAnsi="Century Gothic"/>
                <w:sz w:val="20"/>
                <w:szCs w:val="20"/>
              </w:rPr>
              <w:t>Demuestra sentimientos de respeto y cuidado por los recursos naturales</w:t>
            </w:r>
            <w:r>
              <w:rPr>
                <w:rFonts w:ascii="Century Gothic" w:hAnsi="Century Gothic"/>
                <w:sz w:val="20"/>
                <w:szCs w:val="20"/>
              </w:rPr>
              <w:t>.</w:t>
            </w:r>
            <w:r w:rsidRPr="00DF542B">
              <w:rPr>
                <w:rFonts w:ascii="Century Gothic" w:hAnsi="Century Gothic"/>
                <w:sz w:val="20"/>
                <w:szCs w:val="20"/>
              </w:rPr>
              <w:t xml:space="preserve"> </w:t>
            </w:r>
          </w:p>
          <w:p w14:paraId="6D5BB9E2" w14:textId="77777777" w:rsidR="0052696C" w:rsidRDefault="0052696C" w:rsidP="0052696C">
            <w:pPr>
              <w:jc w:val="both"/>
              <w:rPr>
                <w:rFonts w:ascii="Century Gothic" w:hAnsi="Century Gothic"/>
                <w:sz w:val="20"/>
                <w:szCs w:val="20"/>
              </w:rPr>
            </w:pPr>
            <w:r w:rsidRPr="00DF542B">
              <w:rPr>
                <w:rFonts w:ascii="Century Gothic" w:hAnsi="Century Gothic"/>
                <w:sz w:val="20"/>
                <w:szCs w:val="20"/>
              </w:rPr>
              <w:t>hace trabajos en grupo y colabora con sus compañeros.</w:t>
            </w:r>
          </w:p>
          <w:p w14:paraId="08429067" w14:textId="77777777" w:rsidR="0052696C" w:rsidRDefault="0052696C" w:rsidP="0052696C">
            <w:pPr>
              <w:jc w:val="both"/>
              <w:rPr>
                <w:rFonts w:ascii="Century Gothic" w:hAnsi="Century Gothic"/>
                <w:sz w:val="20"/>
                <w:szCs w:val="20"/>
              </w:rPr>
            </w:pPr>
          </w:p>
          <w:p w14:paraId="3109983F" w14:textId="77777777" w:rsidR="0052696C" w:rsidRDefault="0052696C" w:rsidP="0052696C">
            <w:pPr>
              <w:jc w:val="both"/>
              <w:rPr>
                <w:rFonts w:ascii="Century Gothic" w:hAnsi="Century Gothic"/>
                <w:sz w:val="20"/>
                <w:szCs w:val="20"/>
              </w:rPr>
            </w:pPr>
          </w:p>
          <w:p w14:paraId="3BCD8FF9" w14:textId="77777777" w:rsidR="0052696C" w:rsidRDefault="0052696C" w:rsidP="0052696C">
            <w:pPr>
              <w:jc w:val="both"/>
              <w:rPr>
                <w:rFonts w:ascii="Century Gothic" w:hAnsi="Century Gothic"/>
                <w:sz w:val="20"/>
                <w:szCs w:val="20"/>
              </w:rPr>
            </w:pPr>
          </w:p>
          <w:p w14:paraId="53A01FA5" w14:textId="77777777" w:rsidR="0052696C" w:rsidRDefault="0052696C" w:rsidP="0052696C">
            <w:pPr>
              <w:jc w:val="both"/>
              <w:rPr>
                <w:rFonts w:ascii="Century Gothic" w:hAnsi="Century Gothic"/>
                <w:sz w:val="20"/>
                <w:szCs w:val="20"/>
              </w:rPr>
            </w:pPr>
          </w:p>
          <w:p w14:paraId="104959C6" w14:textId="77777777" w:rsidR="0052696C" w:rsidRDefault="0052696C" w:rsidP="0052696C">
            <w:pPr>
              <w:jc w:val="both"/>
              <w:rPr>
                <w:rFonts w:ascii="Century Gothic" w:hAnsi="Century Gothic"/>
                <w:sz w:val="20"/>
                <w:szCs w:val="20"/>
              </w:rPr>
            </w:pPr>
          </w:p>
          <w:p w14:paraId="1CB87681" w14:textId="77777777" w:rsidR="0052696C" w:rsidRDefault="0052696C" w:rsidP="0052696C">
            <w:pPr>
              <w:jc w:val="both"/>
              <w:rPr>
                <w:rFonts w:ascii="Century Gothic" w:hAnsi="Century Gothic"/>
                <w:sz w:val="20"/>
                <w:szCs w:val="20"/>
              </w:rPr>
            </w:pPr>
          </w:p>
          <w:p w14:paraId="191D8D66" w14:textId="77777777" w:rsidR="00DE79C3" w:rsidRDefault="00DE79C3" w:rsidP="0052696C">
            <w:pPr>
              <w:jc w:val="both"/>
              <w:rPr>
                <w:rFonts w:ascii="Century Gothic" w:hAnsi="Century Gothic"/>
                <w:sz w:val="20"/>
                <w:szCs w:val="20"/>
              </w:rPr>
            </w:pPr>
          </w:p>
          <w:p w14:paraId="5C6A2140" w14:textId="77777777" w:rsidR="00DE79C3" w:rsidRDefault="00DE79C3" w:rsidP="0052696C">
            <w:pPr>
              <w:jc w:val="both"/>
              <w:rPr>
                <w:rFonts w:ascii="Century Gothic" w:hAnsi="Century Gothic"/>
                <w:sz w:val="20"/>
                <w:szCs w:val="20"/>
              </w:rPr>
            </w:pPr>
          </w:p>
          <w:p w14:paraId="003DC27C" w14:textId="77777777" w:rsidR="0052696C" w:rsidRDefault="0052696C" w:rsidP="0052696C">
            <w:pPr>
              <w:jc w:val="both"/>
              <w:rPr>
                <w:rFonts w:ascii="Century Gothic" w:hAnsi="Century Gothic"/>
                <w:sz w:val="20"/>
                <w:szCs w:val="20"/>
              </w:rPr>
            </w:pPr>
          </w:p>
          <w:p w14:paraId="7F9863AD" w14:textId="77777777" w:rsidR="0052696C" w:rsidRDefault="0052696C" w:rsidP="0052696C">
            <w:pPr>
              <w:jc w:val="both"/>
              <w:rPr>
                <w:rFonts w:ascii="Century Gothic" w:hAnsi="Century Gothic"/>
                <w:sz w:val="20"/>
                <w:szCs w:val="20"/>
              </w:rPr>
            </w:pPr>
            <w:r w:rsidRPr="00B3204F">
              <w:rPr>
                <w:rFonts w:ascii="Century Gothic" w:hAnsi="Century Gothic"/>
                <w:sz w:val="20"/>
                <w:szCs w:val="20"/>
              </w:rPr>
              <w:t>Se inicia en el desarrollo de sus autonomía y sentido del orden manipulando objetos, cuidando sus materiales y dejando, organizando los lugares donde trabaja.</w:t>
            </w:r>
          </w:p>
          <w:p w14:paraId="4D70C935" w14:textId="77777777" w:rsidR="0052696C" w:rsidRDefault="0052696C" w:rsidP="0052696C">
            <w:pPr>
              <w:jc w:val="both"/>
              <w:rPr>
                <w:rFonts w:ascii="Century Gothic" w:hAnsi="Century Gothic"/>
                <w:sz w:val="20"/>
                <w:szCs w:val="20"/>
              </w:rPr>
            </w:pPr>
          </w:p>
          <w:p w14:paraId="138A39AD" w14:textId="77777777" w:rsidR="0052696C" w:rsidRDefault="0052696C" w:rsidP="0052696C">
            <w:pPr>
              <w:jc w:val="both"/>
              <w:rPr>
                <w:rFonts w:ascii="Century Gothic" w:hAnsi="Century Gothic"/>
                <w:sz w:val="20"/>
                <w:szCs w:val="20"/>
              </w:rPr>
            </w:pPr>
          </w:p>
          <w:p w14:paraId="1D692F3E" w14:textId="77777777" w:rsidR="0052696C" w:rsidRDefault="0052696C" w:rsidP="0052696C">
            <w:pPr>
              <w:jc w:val="both"/>
              <w:rPr>
                <w:rFonts w:ascii="Century Gothic" w:hAnsi="Century Gothic"/>
                <w:sz w:val="20"/>
                <w:szCs w:val="20"/>
              </w:rPr>
            </w:pPr>
          </w:p>
          <w:p w14:paraId="07C1AAC2" w14:textId="77777777" w:rsidR="0052696C" w:rsidRDefault="0052696C" w:rsidP="0052696C">
            <w:pPr>
              <w:jc w:val="both"/>
              <w:rPr>
                <w:rFonts w:ascii="Century Gothic" w:hAnsi="Century Gothic"/>
                <w:sz w:val="20"/>
                <w:szCs w:val="20"/>
              </w:rPr>
            </w:pPr>
          </w:p>
          <w:p w14:paraId="16BBCFD4" w14:textId="77777777" w:rsidR="0052696C" w:rsidRDefault="0052696C" w:rsidP="0052696C">
            <w:pPr>
              <w:jc w:val="both"/>
              <w:rPr>
                <w:rFonts w:ascii="Century Gothic" w:hAnsi="Century Gothic"/>
                <w:sz w:val="20"/>
                <w:szCs w:val="20"/>
              </w:rPr>
            </w:pPr>
          </w:p>
          <w:p w14:paraId="0939F19A" w14:textId="77777777" w:rsidR="0052696C" w:rsidRDefault="0052696C" w:rsidP="0052696C">
            <w:pPr>
              <w:jc w:val="both"/>
              <w:rPr>
                <w:rFonts w:ascii="Century Gothic" w:hAnsi="Century Gothic"/>
                <w:sz w:val="20"/>
                <w:szCs w:val="20"/>
              </w:rPr>
            </w:pPr>
          </w:p>
          <w:p w14:paraId="195C9891" w14:textId="77777777" w:rsidR="0052696C" w:rsidRDefault="0052696C" w:rsidP="0052696C">
            <w:pPr>
              <w:jc w:val="both"/>
              <w:rPr>
                <w:rFonts w:ascii="Century Gothic" w:hAnsi="Century Gothic"/>
                <w:sz w:val="20"/>
                <w:szCs w:val="20"/>
              </w:rPr>
            </w:pPr>
          </w:p>
          <w:p w14:paraId="42A5A2E4" w14:textId="77777777" w:rsidR="0052696C" w:rsidRDefault="0052696C" w:rsidP="0052696C">
            <w:pPr>
              <w:jc w:val="both"/>
              <w:rPr>
                <w:rFonts w:ascii="Century Gothic" w:hAnsi="Century Gothic"/>
                <w:sz w:val="20"/>
                <w:szCs w:val="20"/>
              </w:rPr>
            </w:pPr>
          </w:p>
          <w:p w14:paraId="6E17B335" w14:textId="77777777" w:rsidR="0052696C" w:rsidRDefault="0052696C" w:rsidP="0052696C">
            <w:pPr>
              <w:jc w:val="both"/>
              <w:rPr>
                <w:rFonts w:ascii="Century Gothic" w:hAnsi="Century Gothic"/>
                <w:sz w:val="20"/>
                <w:szCs w:val="20"/>
              </w:rPr>
            </w:pPr>
          </w:p>
          <w:p w14:paraId="08E3C208" w14:textId="77777777" w:rsidR="0052696C" w:rsidRDefault="0052696C" w:rsidP="0052696C">
            <w:pPr>
              <w:jc w:val="both"/>
              <w:rPr>
                <w:rFonts w:ascii="Century Gothic" w:hAnsi="Century Gothic"/>
                <w:sz w:val="20"/>
                <w:szCs w:val="20"/>
              </w:rPr>
            </w:pPr>
          </w:p>
          <w:p w14:paraId="5FEEAF09" w14:textId="77777777" w:rsidR="0052696C" w:rsidRDefault="0052696C" w:rsidP="0052696C">
            <w:pPr>
              <w:jc w:val="both"/>
              <w:rPr>
                <w:rFonts w:ascii="Century Gothic" w:hAnsi="Century Gothic"/>
                <w:sz w:val="20"/>
                <w:szCs w:val="20"/>
              </w:rPr>
            </w:pPr>
          </w:p>
          <w:p w14:paraId="2A3CDA1B" w14:textId="77777777" w:rsidR="0052696C" w:rsidRDefault="0052696C" w:rsidP="0052696C">
            <w:pPr>
              <w:jc w:val="both"/>
              <w:rPr>
                <w:rFonts w:ascii="Century Gothic" w:hAnsi="Century Gothic"/>
                <w:sz w:val="20"/>
                <w:szCs w:val="20"/>
              </w:rPr>
            </w:pPr>
          </w:p>
          <w:p w14:paraId="5072A009" w14:textId="77777777" w:rsidR="00DE79C3" w:rsidRDefault="00DE79C3" w:rsidP="0052696C">
            <w:pPr>
              <w:jc w:val="both"/>
              <w:rPr>
                <w:rFonts w:ascii="Century Gothic" w:hAnsi="Century Gothic"/>
                <w:sz w:val="20"/>
                <w:szCs w:val="20"/>
              </w:rPr>
            </w:pPr>
          </w:p>
          <w:p w14:paraId="343EB29B" w14:textId="77777777" w:rsidR="00DE79C3" w:rsidRDefault="00DE79C3" w:rsidP="0052696C">
            <w:pPr>
              <w:jc w:val="both"/>
              <w:rPr>
                <w:rFonts w:ascii="Century Gothic" w:hAnsi="Century Gothic"/>
                <w:sz w:val="20"/>
                <w:szCs w:val="20"/>
              </w:rPr>
            </w:pPr>
          </w:p>
          <w:p w14:paraId="4BBE7179" w14:textId="77777777" w:rsidR="0052696C" w:rsidRDefault="0052696C" w:rsidP="0052696C">
            <w:pPr>
              <w:jc w:val="both"/>
              <w:rPr>
                <w:rFonts w:ascii="Century Gothic" w:hAnsi="Century Gothic"/>
                <w:sz w:val="20"/>
                <w:szCs w:val="20"/>
              </w:rPr>
            </w:pPr>
          </w:p>
          <w:p w14:paraId="705483C3" w14:textId="77777777" w:rsidR="0052696C" w:rsidRDefault="0052696C" w:rsidP="0052696C">
            <w:pPr>
              <w:jc w:val="both"/>
              <w:rPr>
                <w:rFonts w:ascii="Century Gothic" w:hAnsi="Century Gothic"/>
                <w:sz w:val="20"/>
                <w:szCs w:val="20"/>
              </w:rPr>
            </w:pPr>
          </w:p>
          <w:p w14:paraId="0E10343C" w14:textId="7D47AC3C" w:rsidR="0052696C" w:rsidRDefault="0052696C" w:rsidP="0052696C">
            <w:pPr>
              <w:jc w:val="both"/>
              <w:rPr>
                <w:rFonts w:ascii="Century Gothic" w:hAnsi="Century Gothic"/>
                <w:sz w:val="20"/>
                <w:szCs w:val="20"/>
              </w:rPr>
            </w:pPr>
            <w:r w:rsidRPr="003F567B">
              <w:rPr>
                <w:rFonts w:ascii="Century Gothic" w:hAnsi="Century Gothic"/>
                <w:sz w:val="20"/>
                <w:szCs w:val="20"/>
              </w:rPr>
              <w:t>Actúa demostrando confianza y espontaneidad.</w:t>
            </w:r>
          </w:p>
          <w:p w14:paraId="781367D2" w14:textId="77777777" w:rsidR="0052696C" w:rsidRDefault="0052696C" w:rsidP="0052696C">
            <w:pPr>
              <w:jc w:val="both"/>
              <w:rPr>
                <w:rFonts w:ascii="Century Gothic" w:hAnsi="Century Gothic"/>
                <w:sz w:val="20"/>
                <w:szCs w:val="20"/>
              </w:rPr>
            </w:pPr>
          </w:p>
          <w:p w14:paraId="0804E306" w14:textId="77777777" w:rsidR="0052696C" w:rsidRDefault="0052696C" w:rsidP="0052696C">
            <w:pPr>
              <w:jc w:val="both"/>
              <w:rPr>
                <w:rFonts w:ascii="Century Gothic" w:hAnsi="Century Gothic"/>
                <w:sz w:val="20"/>
                <w:szCs w:val="20"/>
              </w:rPr>
            </w:pPr>
          </w:p>
          <w:p w14:paraId="37E0B2B7" w14:textId="77777777" w:rsidR="0052696C" w:rsidRDefault="0052696C" w:rsidP="0052696C">
            <w:pPr>
              <w:jc w:val="both"/>
              <w:rPr>
                <w:rFonts w:ascii="Century Gothic" w:hAnsi="Century Gothic"/>
                <w:sz w:val="20"/>
                <w:szCs w:val="20"/>
              </w:rPr>
            </w:pPr>
          </w:p>
          <w:p w14:paraId="0009189A" w14:textId="77777777" w:rsidR="0052696C" w:rsidRDefault="0052696C" w:rsidP="0052696C">
            <w:pPr>
              <w:jc w:val="both"/>
              <w:rPr>
                <w:rFonts w:ascii="Century Gothic" w:hAnsi="Century Gothic"/>
                <w:sz w:val="20"/>
                <w:szCs w:val="20"/>
              </w:rPr>
            </w:pPr>
          </w:p>
          <w:p w14:paraId="6982A66F" w14:textId="77777777" w:rsidR="0052696C" w:rsidRDefault="0052696C" w:rsidP="0052696C">
            <w:pPr>
              <w:jc w:val="both"/>
              <w:rPr>
                <w:rFonts w:ascii="Century Gothic" w:hAnsi="Century Gothic"/>
                <w:sz w:val="20"/>
                <w:szCs w:val="20"/>
              </w:rPr>
            </w:pPr>
          </w:p>
          <w:p w14:paraId="013B7AE9" w14:textId="77777777" w:rsidR="0052696C" w:rsidRDefault="0052696C" w:rsidP="0052696C">
            <w:pPr>
              <w:jc w:val="both"/>
              <w:rPr>
                <w:rFonts w:ascii="Century Gothic" w:hAnsi="Century Gothic"/>
                <w:sz w:val="20"/>
                <w:szCs w:val="20"/>
              </w:rPr>
            </w:pPr>
          </w:p>
          <w:p w14:paraId="709FC913" w14:textId="77777777" w:rsidR="0052696C" w:rsidRDefault="0052696C" w:rsidP="0052696C">
            <w:pPr>
              <w:jc w:val="both"/>
              <w:rPr>
                <w:rFonts w:ascii="Century Gothic" w:hAnsi="Century Gothic"/>
                <w:sz w:val="20"/>
                <w:szCs w:val="20"/>
              </w:rPr>
            </w:pPr>
          </w:p>
          <w:p w14:paraId="23DA3B0A" w14:textId="77777777" w:rsidR="0052696C" w:rsidRDefault="0052696C" w:rsidP="0052696C">
            <w:pPr>
              <w:jc w:val="both"/>
              <w:rPr>
                <w:rFonts w:ascii="Century Gothic" w:hAnsi="Century Gothic"/>
                <w:sz w:val="20"/>
                <w:szCs w:val="20"/>
              </w:rPr>
            </w:pPr>
          </w:p>
          <w:p w14:paraId="5844C935" w14:textId="77777777" w:rsidR="0052696C" w:rsidRDefault="0052696C" w:rsidP="0052696C">
            <w:pPr>
              <w:jc w:val="both"/>
              <w:rPr>
                <w:rFonts w:ascii="Century Gothic" w:hAnsi="Century Gothic"/>
                <w:sz w:val="20"/>
                <w:szCs w:val="20"/>
              </w:rPr>
            </w:pPr>
          </w:p>
          <w:p w14:paraId="43280534" w14:textId="77777777" w:rsidR="00DE79C3" w:rsidRDefault="00DE79C3" w:rsidP="0052696C">
            <w:pPr>
              <w:jc w:val="both"/>
              <w:rPr>
                <w:rFonts w:ascii="Century Gothic" w:hAnsi="Century Gothic"/>
                <w:sz w:val="20"/>
                <w:szCs w:val="20"/>
              </w:rPr>
            </w:pPr>
          </w:p>
          <w:p w14:paraId="022623BB" w14:textId="77777777" w:rsidR="00DE79C3" w:rsidRDefault="00DE79C3" w:rsidP="0052696C">
            <w:pPr>
              <w:jc w:val="both"/>
              <w:rPr>
                <w:rFonts w:ascii="Century Gothic" w:hAnsi="Century Gothic"/>
                <w:sz w:val="20"/>
                <w:szCs w:val="20"/>
              </w:rPr>
            </w:pPr>
          </w:p>
          <w:p w14:paraId="7A73AED0" w14:textId="77777777" w:rsidR="00DE79C3" w:rsidRDefault="00DE79C3" w:rsidP="0052696C">
            <w:pPr>
              <w:jc w:val="both"/>
              <w:rPr>
                <w:rFonts w:ascii="Century Gothic" w:hAnsi="Century Gothic"/>
                <w:sz w:val="20"/>
                <w:szCs w:val="20"/>
              </w:rPr>
            </w:pPr>
          </w:p>
          <w:p w14:paraId="16B0C8AD" w14:textId="77777777" w:rsidR="0052696C" w:rsidRDefault="0052696C" w:rsidP="0052696C">
            <w:pPr>
              <w:jc w:val="both"/>
              <w:rPr>
                <w:rFonts w:ascii="Century Gothic" w:hAnsi="Century Gothic"/>
                <w:sz w:val="20"/>
                <w:szCs w:val="20"/>
              </w:rPr>
            </w:pPr>
          </w:p>
          <w:p w14:paraId="41E5F7D9" w14:textId="3DBB8F87" w:rsidR="0052696C" w:rsidRDefault="0052696C" w:rsidP="0052696C">
            <w:pPr>
              <w:jc w:val="both"/>
              <w:rPr>
                <w:rFonts w:ascii="Century Gothic" w:hAnsi="Century Gothic"/>
                <w:sz w:val="20"/>
                <w:szCs w:val="20"/>
              </w:rPr>
            </w:pPr>
            <w:r w:rsidRPr="00673411">
              <w:rPr>
                <w:rFonts w:ascii="Century Gothic" w:hAnsi="Century Gothic"/>
                <w:sz w:val="20"/>
                <w:szCs w:val="20"/>
              </w:rPr>
              <w:t>Trata con respeto a los niños y las niñas a su entorno y maneja sus emociones.</w:t>
            </w:r>
          </w:p>
          <w:p w14:paraId="04D30969" w14:textId="77777777" w:rsidR="0052696C" w:rsidRDefault="0052696C" w:rsidP="0052696C">
            <w:pPr>
              <w:jc w:val="both"/>
              <w:rPr>
                <w:rFonts w:ascii="Century Gothic" w:hAnsi="Century Gothic"/>
                <w:sz w:val="20"/>
                <w:szCs w:val="20"/>
              </w:rPr>
            </w:pPr>
          </w:p>
          <w:p w14:paraId="7A8F31D6" w14:textId="77777777" w:rsidR="0052696C" w:rsidRDefault="0052696C" w:rsidP="0052696C">
            <w:pPr>
              <w:jc w:val="both"/>
              <w:rPr>
                <w:rFonts w:ascii="Century Gothic" w:hAnsi="Century Gothic"/>
                <w:sz w:val="20"/>
                <w:szCs w:val="20"/>
              </w:rPr>
            </w:pPr>
          </w:p>
          <w:p w14:paraId="2B859D87" w14:textId="77777777" w:rsidR="0052696C" w:rsidRDefault="0052696C" w:rsidP="0052696C">
            <w:pPr>
              <w:jc w:val="both"/>
              <w:rPr>
                <w:rFonts w:ascii="Century Gothic" w:hAnsi="Century Gothic"/>
                <w:sz w:val="20"/>
                <w:szCs w:val="20"/>
              </w:rPr>
            </w:pPr>
          </w:p>
          <w:p w14:paraId="50AEF349" w14:textId="77777777" w:rsidR="0052696C" w:rsidRDefault="0052696C" w:rsidP="0052696C">
            <w:pPr>
              <w:jc w:val="both"/>
              <w:rPr>
                <w:rFonts w:ascii="Century Gothic" w:hAnsi="Century Gothic"/>
                <w:sz w:val="20"/>
                <w:szCs w:val="20"/>
              </w:rPr>
            </w:pPr>
          </w:p>
          <w:p w14:paraId="4A8D2772" w14:textId="77777777" w:rsidR="0052696C" w:rsidRDefault="0052696C" w:rsidP="0052696C">
            <w:pPr>
              <w:jc w:val="both"/>
              <w:rPr>
                <w:rFonts w:ascii="Century Gothic" w:hAnsi="Century Gothic"/>
                <w:sz w:val="20"/>
                <w:szCs w:val="20"/>
              </w:rPr>
            </w:pPr>
          </w:p>
          <w:p w14:paraId="40A70369" w14:textId="77777777" w:rsidR="0052696C" w:rsidRDefault="0052696C" w:rsidP="0052696C">
            <w:pPr>
              <w:jc w:val="both"/>
              <w:rPr>
                <w:rFonts w:ascii="Century Gothic" w:hAnsi="Century Gothic"/>
                <w:sz w:val="20"/>
                <w:szCs w:val="20"/>
              </w:rPr>
            </w:pPr>
          </w:p>
          <w:p w14:paraId="010AE5B6" w14:textId="77777777" w:rsidR="0052696C" w:rsidRDefault="0052696C" w:rsidP="0052696C">
            <w:pPr>
              <w:jc w:val="both"/>
              <w:rPr>
                <w:rFonts w:ascii="Century Gothic" w:hAnsi="Century Gothic"/>
                <w:sz w:val="20"/>
                <w:szCs w:val="20"/>
              </w:rPr>
            </w:pPr>
          </w:p>
          <w:p w14:paraId="21B35E92" w14:textId="77777777" w:rsidR="0052696C" w:rsidRDefault="0052696C" w:rsidP="0052696C">
            <w:pPr>
              <w:jc w:val="both"/>
              <w:rPr>
                <w:rFonts w:ascii="Century Gothic" w:hAnsi="Century Gothic"/>
                <w:sz w:val="20"/>
                <w:szCs w:val="20"/>
              </w:rPr>
            </w:pPr>
          </w:p>
          <w:p w14:paraId="2145A920" w14:textId="77777777" w:rsidR="0052696C" w:rsidRDefault="0052696C" w:rsidP="0052696C">
            <w:pPr>
              <w:jc w:val="both"/>
              <w:rPr>
                <w:rFonts w:ascii="Century Gothic" w:hAnsi="Century Gothic"/>
                <w:sz w:val="20"/>
                <w:szCs w:val="20"/>
              </w:rPr>
            </w:pPr>
          </w:p>
          <w:p w14:paraId="30DBA72A" w14:textId="77777777" w:rsidR="0052696C" w:rsidRDefault="0052696C" w:rsidP="0052696C">
            <w:pPr>
              <w:jc w:val="both"/>
              <w:rPr>
                <w:rFonts w:ascii="Century Gothic" w:hAnsi="Century Gothic"/>
                <w:sz w:val="20"/>
                <w:szCs w:val="20"/>
              </w:rPr>
            </w:pPr>
          </w:p>
          <w:p w14:paraId="68FC187A" w14:textId="77777777" w:rsidR="0052696C" w:rsidRDefault="0052696C" w:rsidP="0052696C">
            <w:pPr>
              <w:jc w:val="both"/>
              <w:rPr>
                <w:rFonts w:ascii="Century Gothic" w:hAnsi="Century Gothic"/>
                <w:sz w:val="20"/>
                <w:szCs w:val="20"/>
              </w:rPr>
            </w:pPr>
          </w:p>
          <w:p w14:paraId="7F133150" w14:textId="77777777" w:rsidR="00DE79C3" w:rsidRDefault="00DE79C3" w:rsidP="0052696C">
            <w:pPr>
              <w:jc w:val="both"/>
              <w:rPr>
                <w:rFonts w:ascii="Century Gothic" w:hAnsi="Century Gothic"/>
                <w:sz w:val="20"/>
                <w:szCs w:val="20"/>
              </w:rPr>
            </w:pPr>
          </w:p>
          <w:p w14:paraId="25EF475F" w14:textId="77777777" w:rsidR="00DE79C3" w:rsidRDefault="00DE79C3" w:rsidP="0052696C">
            <w:pPr>
              <w:jc w:val="both"/>
              <w:rPr>
                <w:rFonts w:ascii="Century Gothic" w:hAnsi="Century Gothic"/>
                <w:sz w:val="20"/>
                <w:szCs w:val="20"/>
              </w:rPr>
            </w:pPr>
          </w:p>
          <w:p w14:paraId="45AFC02E" w14:textId="77777777" w:rsidR="0052696C" w:rsidRDefault="0052696C" w:rsidP="0052696C">
            <w:pPr>
              <w:jc w:val="both"/>
              <w:rPr>
                <w:rFonts w:ascii="Century Gothic" w:hAnsi="Century Gothic"/>
                <w:sz w:val="20"/>
                <w:szCs w:val="20"/>
              </w:rPr>
            </w:pPr>
            <w:r w:rsidRPr="00E606CB">
              <w:rPr>
                <w:rFonts w:ascii="Century Gothic" w:hAnsi="Century Gothic"/>
                <w:sz w:val="20"/>
                <w:szCs w:val="20"/>
              </w:rPr>
              <w:t>Mantiene relación armónica con compañeros y compañeras</w:t>
            </w:r>
            <w:r>
              <w:rPr>
                <w:rFonts w:ascii="Century Gothic" w:hAnsi="Century Gothic"/>
                <w:sz w:val="20"/>
                <w:szCs w:val="20"/>
              </w:rPr>
              <w:t xml:space="preserve">, </w:t>
            </w:r>
            <w:r w:rsidRPr="00E606CB">
              <w:rPr>
                <w:rFonts w:ascii="Century Gothic" w:hAnsi="Century Gothic"/>
                <w:sz w:val="20"/>
                <w:szCs w:val="20"/>
              </w:rPr>
              <w:t>orientador y miembros de su comunidad</w:t>
            </w:r>
            <w:r>
              <w:rPr>
                <w:rFonts w:ascii="Century Gothic" w:hAnsi="Century Gothic"/>
                <w:sz w:val="20"/>
                <w:szCs w:val="20"/>
              </w:rPr>
              <w:t>,</w:t>
            </w:r>
            <w:r w:rsidRPr="00E606CB">
              <w:rPr>
                <w:rFonts w:ascii="Century Gothic" w:hAnsi="Century Gothic"/>
                <w:sz w:val="20"/>
                <w:szCs w:val="20"/>
              </w:rPr>
              <w:t xml:space="preserve"> cuida de los elementos de higiene personal.</w:t>
            </w:r>
          </w:p>
          <w:p w14:paraId="2D9E5291" w14:textId="77777777" w:rsidR="0052696C" w:rsidRDefault="0052696C" w:rsidP="0052696C">
            <w:pPr>
              <w:jc w:val="both"/>
              <w:rPr>
                <w:rFonts w:ascii="Century Gothic" w:hAnsi="Century Gothic"/>
                <w:sz w:val="20"/>
                <w:szCs w:val="20"/>
              </w:rPr>
            </w:pPr>
          </w:p>
          <w:p w14:paraId="7B38B758" w14:textId="77777777" w:rsidR="0052696C" w:rsidRDefault="0052696C" w:rsidP="0052696C">
            <w:pPr>
              <w:jc w:val="both"/>
              <w:rPr>
                <w:rFonts w:ascii="Century Gothic" w:hAnsi="Century Gothic"/>
                <w:sz w:val="20"/>
                <w:szCs w:val="20"/>
              </w:rPr>
            </w:pPr>
          </w:p>
          <w:p w14:paraId="7F00413A" w14:textId="77777777" w:rsidR="0052696C" w:rsidRDefault="0052696C" w:rsidP="0052696C">
            <w:pPr>
              <w:jc w:val="both"/>
              <w:rPr>
                <w:rFonts w:ascii="Century Gothic" w:hAnsi="Century Gothic"/>
                <w:sz w:val="20"/>
                <w:szCs w:val="20"/>
              </w:rPr>
            </w:pPr>
          </w:p>
          <w:p w14:paraId="358A2267" w14:textId="15F52C6B" w:rsidR="0052696C" w:rsidRDefault="0052696C" w:rsidP="0052696C">
            <w:pPr>
              <w:jc w:val="both"/>
              <w:rPr>
                <w:rFonts w:ascii="Century Gothic" w:hAnsi="Century Gothic"/>
                <w:sz w:val="20"/>
                <w:szCs w:val="20"/>
              </w:rPr>
            </w:pPr>
            <w:r w:rsidRPr="00DD5693">
              <w:rPr>
                <w:rFonts w:ascii="Century Gothic" w:hAnsi="Century Gothic"/>
                <w:sz w:val="20"/>
                <w:szCs w:val="20"/>
              </w:rPr>
              <w:t>Demuestra respeto por las manifestaciones religiosas y actitud positiva frente a estos espacios.</w:t>
            </w:r>
          </w:p>
          <w:p w14:paraId="09F5AA53" w14:textId="77777777" w:rsidR="0052696C" w:rsidRDefault="0052696C" w:rsidP="0052696C">
            <w:pPr>
              <w:jc w:val="both"/>
              <w:rPr>
                <w:rFonts w:ascii="Century Gothic" w:hAnsi="Century Gothic"/>
                <w:sz w:val="20"/>
                <w:szCs w:val="20"/>
              </w:rPr>
            </w:pPr>
          </w:p>
          <w:p w14:paraId="352D9F8A" w14:textId="77777777" w:rsidR="0052696C" w:rsidRDefault="0052696C" w:rsidP="0052696C">
            <w:pPr>
              <w:jc w:val="both"/>
              <w:rPr>
                <w:rFonts w:ascii="Century Gothic" w:hAnsi="Century Gothic"/>
                <w:sz w:val="20"/>
                <w:szCs w:val="20"/>
              </w:rPr>
            </w:pPr>
          </w:p>
          <w:p w14:paraId="0082456D" w14:textId="77777777" w:rsidR="0052696C" w:rsidRDefault="0052696C" w:rsidP="0052696C">
            <w:pPr>
              <w:jc w:val="both"/>
              <w:rPr>
                <w:rFonts w:ascii="Century Gothic" w:hAnsi="Century Gothic"/>
                <w:sz w:val="20"/>
                <w:szCs w:val="20"/>
              </w:rPr>
            </w:pPr>
          </w:p>
          <w:p w14:paraId="52871870" w14:textId="77777777" w:rsidR="0052696C" w:rsidRDefault="0052696C" w:rsidP="0052696C">
            <w:pPr>
              <w:jc w:val="both"/>
              <w:rPr>
                <w:rFonts w:ascii="Century Gothic" w:hAnsi="Century Gothic"/>
                <w:sz w:val="20"/>
                <w:szCs w:val="20"/>
              </w:rPr>
            </w:pPr>
          </w:p>
          <w:p w14:paraId="4ADED8A5" w14:textId="77777777" w:rsidR="0052696C" w:rsidRDefault="0052696C" w:rsidP="0052696C">
            <w:pPr>
              <w:jc w:val="both"/>
              <w:rPr>
                <w:rFonts w:ascii="Century Gothic" w:hAnsi="Century Gothic"/>
                <w:sz w:val="20"/>
                <w:szCs w:val="20"/>
              </w:rPr>
            </w:pPr>
          </w:p>
          <w:p w14:paraId="03C7B5AD" w14:textId="77777777" w:rsidR="0052696C" w:rsidRDefault="0052696C" w:rsidP="0052696C">
            <w:pPr>
              <w:jc w:val="both"/>
              <w:rPr>
                <w:rFonts w:ascii="Century Gothic" w:hAnsi="Century Gothic"/>
                <w:sz w:val="20"/>
                <w:szCs w:val="20"/>
              </w:rPr>
            </w:pPr>
          </w:p>
          <w:p w14:paraId="255B5554" w14:textId="77777777" w:rsidR="0052696C" w:rsidRDefault="0052696C" w:rsidP="0052696C">
            <w:pPr>
              <w:jc w:val="both"/>
              <w:rPr>
                <w:rFonts w:ascii="Century Gothic" w:hAnsi="Century Gothic"/>
                <w:sz w:val="20"/>
                <w:szCs w:val="20"/>
              </w:rPr>
            </w:pPr>
          </w:p>
          <w:p w14:paraId="659776F0" w14:textId="77777777" w:rsidR="0052696C" w:rsidRDefault="0052696C" w:rsidP="0052696C">
            <w:pPr>
              <w:jc w:val="both"/>
              <w:rPr>
                <w:rFonts w:ascii="Century Gothic" w:hAnsi="Century Gothic"/>
                <w:sz w:val="20"/>
                <w:szCs w:val="20"/>
              </w:rPr>
            </w:pPr>
          </w:p>
          <w:p w14:paraId="5E54891F" w14:textId="77777777" w:rsidR="0052696C" w:rsidRDefault="0052696C" w:rsidP="0052696C">
            <w:pPr>
              <w:jc w:val="both"/>
              <w:rPr>
                <w:rFonts w:ascii="Century Gothic" w:hAnsi="Century Gothic"/>
                <w:sz w:val="20"/>
                <w:szCs w:val="20"/>
              </w:rPr>
            </w:pPr>
          </w:p>
          <w:p w14:paraId="3DBE3D98" w14:textId="77777777" w:rsidR="0052696C" w:rsidRDefault="0052696C" w:rsidP="0052696C">
            <w:pPr>
              <w:jc w:val="both"/>
              <w:rPr>
                <w:rFonts w:ascii="Century Gothic" w:hAnsi="Century Gothic"/>
                <w:sz w:val="20"/>
                <w:szCs w:val="20"/>
              </w:rPr>
            </w:pPr>
          </w:p>
          <w:p w14:paraId="6A4764A8" w14:textId="77777777" w:rsidR="00DE79C3" w:rsidRDefault="00DE79C3" w:rsidP="0052696C">
            <w:pPr>
              <w:jc w:val="both"/>
              <w:rPr>
                <w:rFonts w:ascii="Century Gothic" w:hAnsi="Century Gothic"/>
                <w:sz w:val="20"/>
                <w:szCs w:val="20"/>
              </w:rPr>
            </w:pPr>
          </w:p>
          <w:p w14:paraId="64F3F2EF" w14:textId="77777777" w:rsidR="00DE79C3" w:rsidRDefault="00DE79C3" w:rsidP="0052696C">
            <w:pPr>
              <w:jc w:val="both"/>
              <w:rPr>
                <w:rFonts w:ascii="Century Gothic" w:hAnsi="Century Gothic"/>
                <w:sz w:val="20"/>
                <w:szCs w:val="20"/>
              </w:rPr>
            </w:pPr>
          </w:p>
          <w:p w14:paraId="2253F7A3" w14:textId="77777777" w:rsidR="00DE79C3" w:rsidRDefault="00DE79C3" w:rsidP="0052696C">
            <w:pPr>
              <w:jc w:val="both"/>
              <w:rPr>
                <w:rFonts w:ascii="Century Gothic" w:hAnsi="Century Gothic"/>
                <w:sz w:val="20"/>
                <w:szCs w:val="20"/>
              </w:rPr>
            </w:pPr>
          </w:p>
          <w:p w14:paraId="4AD62594" w14:textId="77777777" w:rsidR="00DE79C3" w:rsidRDefault="00DE79C3" w:rsidP="0052696C">
            <w:pPr>
              <w:jc w:val="both"/>
              <w:rPr>
                <w:rFonts w:ascii="Century Gothic" w:hAnsi="Century Gothic"/>
                <w:sz w:val="20"/>
                <w:szCs w:val="20"/>
              </w:rPr>
            </w:pPr>
          </w:p>
          <w:p w14:paraId="1853B628" w14:textId="77777777" w:rsidR="0052696C" w:rsidRDefault="0052696C" w:rsidP="0052696C">
            <w:pPr>
              <w:jc w:val="both"/>
              <w:rPr>
                <w:rFonts w:ascii="Century Gothic" w:hAnsi="Century Gothic"/>
                <w:sz w:val="20"/>
                <w:szCs w:val="20"/>
              </w:rPr>
            </w:pPr>
          </w:p>
          <w:p w14:paraId="3BD5BD63" w14:textId="04FA60DB" w:rsidR="0052696C" w:rsidRPr="00AC0FD6" w:rsidRDefault="0052696C" w:rsidP="0052696C">
            <w:pPr>
              <w:jc w:val="both"/>
              <w:rPr>
                <w:rFonts w:ascii="Century Gothic" w:hAnsi="Century Gothic"/>
                <w:sz w:val="20"/>
              </w:rPr>
            </w:pPr>
            <w:r w:rsidRPr="009B48FA">
              <w:rPr>
                <w:rFonts w:ascii="Century Gothic" w:hAnsi="Century Gothic"/>
                <w:sz w:val="20"/>
                <w:szCs w:val="20"/>
              </w:rPr>
              <w:t>Se relaciona armónicamente con las personas que comparte y demuestra gusto por las actividades que realiza</w:t>
            </w:r>
            <w:r>
              <w:rPr>
                <w:rFonts w:ascii="Century Gothic" w:hAnsi="Century Gothic"/>
                <w:sz w:val="20"/>
                <w:szCs w:val="20"/>
              </w:rPr>
              <w:t>.</w:t>
            </w:r>
          </w:p>
        </w:tc>
        <w:tc>
          <w:tcPr>
            <w:tcW w:w="2622" w:type="dxa"/>
          </w:tcPr>
          <w:p w14:paraId="2772AB29" w14:textId="77777777" w:rsidR="0052696C" w:rsidRPr="009567E0" w:rsidRDefault="0052696C" w:rsidP="0052696C">
            <w:pPr>
              <w:jc w:val="both"/>
              <w:rPr>
                <w:rFonts w:ascii="Century Gothic" w:hAnsi="Century Gothic"/>
                <w:sz w:val="20"/>
                <w:szCs w:val="20"/>
              </w:rPr>
            </w:pPr>
            <w:r w:rsidRPr="009567E0">
              <w:rPr>
                <w:rFonts w:ascii="Century Gothic" w:hAnsi="Century Gothic"/>
                <w:sz w:val="20"/>
                <w:szCs w:val="20"/>
              </w:rPr>
              <w:t>Observación del estado de su entorno rural comunitario.</w:t>
            </w:r>
          </w:p>
          <w:p w14:paraId="751D1DF5" w14:textId="262A0AC1" w:rsidR="0052696C" w:rsidRDefault="0052696C" w:rsidP="0052696C">
            <w:pPr>
              <w:jc w:val="both"/>
              <w:rPr>
                <w:rFonts w:ascii="Century Gothic" w:hAnsi="Century Gothic"/>
                <w:sz w:val="20"/>
                <w:szCs w:val="20"/>
              </w:rPr>
            </w:pPr>
            <w:r w:rsidRPr="009567E0">
              <w:rPr>
                <w:rFonts w:ascii="Century Gothic" w:hAnsi="Century Gothic"/>
                <w:sz w:val="20"/>
                <w:szCs w:val="20"/>
              </w:rPr>
              <w:t xml:space="preserve"> visita al alrededor o lugares de su entorno nombrar los elementos de su entorno</w:t>
            </w:r>
            <w:r>
              <w:rPr>
                <w:rFonts w:ascii="Century Gothic" w:hAnsi="Century Gothic"/>
                <w:sz w:val="20"/>
                <w:szCs w:val="20"/>
              </w:rPr>
              <w:t>.</w:t>
            </w:r>
            <w:r w:rsidRPr="009567E0">
              <w:rPr>
                <w:rFonts w:ascii="Century Gothic" w:hAnsi="Century Gothic"/>
                <w:sz w:val="20"/>
                <w:szCs w:val="20"/>
              </w:rPr>
              <w:t xml:space="preserve"> nombre de organizaciones o grupo de su entorno dialoga sobre el entorno</w:t>
            </w:r>
            <w:r w:rsidRPr="00293B15">
              <w:rPr>
                <w:rFonts w:ascii="Century Gothic" w:hAnsi="Century Gothic"/>
                <w:sz w:val="20"/>
                <w:szCs w:val="20"/>
              </w:rPr>
              <w:t xml:space="preserve"> y </w:t>
            </w:r>
            <w:r w:rsidRPr="009567E0">
              <w:rPr>
                <w:rFonts w:ascii="Century Gothic" w:hAnsi="Century Gothic"/>
                <w:sz w:val="20"/>
                <w:szCs w:val="20"/>
              </w:rPr>
              <w:t>los roles de quienes habitan el entorno</w:t>
            </w:r>
            <w:r>
              <w:rPr>
                <w:rFonts w:ascii="Century Gothic" w:hAnsi="Century Gothic"/>
                <w:sz w:val="20"/>
                <w:szCs w:val="20"/>
              </w:rPr>
              <w:t>.</w:t>
            </w:r>
            <w:r w:rsidRPr="009567E0">
              <w:rPr>
                <w:rFonts w:ascii="Century Gothic" w:hAnsi="Century Gothic"/>
                <w:sz w:val="20"/>
                <w:szCs w:val="20"/>
              </w:rPr>
              <w:t xml:space="preserve"> </w:t>
            </w:r>
          </w:p>
          <w:p w14:paraId="784F0AAF" w14:textId="55999316" w:rsidR="0052696C" w:rsidRDefault="0052696C" w:rsidP="0052696C">
            <w:pPr>
              <w:rPr>
                <w:rFonts w:ascii="Century Gothic" w:hAnsi="Century Gothic"/>
                <w:sz w:val="20"/>
                <w:szCs w:val="20"/>
              </w:rPr>
            </w:pPr>
            <w:r>
              <w:rPr>
                <w:rFonts w:ascii="Century Gothic" w:hAnsi="Century Gothic"/>
                <w:sz w:val="20"/>
                <w:szCs w:val="20"/>
              </w:rPr>
              <w:t>R</w:t>
            </w:r>
            <w:r w:rsidRPr="009567E0">
              <w:rPr>
                <w:rFonts w:ascii="Century Gothic" w:hAnsi="Century Gothic"/>
                <w:sz w:val="20"/>
                <w:szCs w:val="20"/>
              </w:rPr>
              <w:t>ealiza actividades de imitación y simulación toque de</w:t>
            </w:r>
            <w:r w:rsidRPr="00293B15">
              <w:rPr>
                <w:rFonts w:ascii="Century Gothic" w:hAnsi="Century Gothic"/>
                <w:sz w:val="20"/>
                <w:szCs w:val="20"/>
              </w:rPr>
              <w:t xml:space="preserve"> violín </w:t>
            </w:r>
            <w:r w:rsidRPr="009567E0">
              <w:rPr>
                <w:rFonts w:ascii="Century Gothic" w:hAnsi="Century Gothic"/>
                <w:sz w:val="20"/>
                <w:szCs w:val="20"/>
              </w:rPr>
              <w:t xml:space="preserve">observación de grupos de </w:t>
            </w:r>
            <w:r w:rsidRPr="00293B15">
              <w:rPr>
                <w:rFonts w:ascii="Century Gothic" w:hAnsi="Century Gothic"/>
                <w:sz w:val="20"/>
                <w:szCs w:val="20"/>
              </w:rPr>
              <w:t>fuga</w:t>
            </w:r>
          </w:p>
          <w:p w14:paraId="7C832806" w14:textId="77777777" w:rsidR="00DE79C3" w:rsidRDefault="00DE79C3" w:rsidP="0052696C">
            <w:pPr>
              <w:rPr>
                <w:rFonts w:ascii="Century Gothic" w:hAnsi="Century Gothic"/>
                <w:sz w:val="20"/>
                <w:szCs w:val="20"/>
              </w:rPr>
            </w:pPr>
          </w:p>
          <w:p w14:paraId="57057C75" w14:textId="77777777" w:rsidR="0052696C" w:rsidRDefault="0052696C" w:rsidP="0052696C">
            <w:pPr>
              <w:rPr>
                <w:rFonts w:ascii="Century Gothic" w:hAnsi="Century Gothic"/>
                <w:sz w:val="20"/>
                <w:szCs w:val="20"/>
              </w:rPr>
            </w:pPr>
          </w:p>
          <w:p w14:paraId="624557BD" w14:textId="06EDBFAC" w:rsidR="0052696C" w:rsidRDefault="0052696C" w:rsidP="0052696C">
            <w:pPr>
              <w:jc w:val="both"/>
              <w:rPr>
                <w:rFonts w:ascii="Century Gothic" w:hAnsi="Century Gothic"/>
                <w:sz w:val="20"/>
                <w:szCs w:val="20"/>
              </w:rPr>
            </w:pPr>
            <w:r>
              <w:rPr>
                <w:rFonts w:ascii="Century Gothic" w:hAnsi="Century Gothic"/>
                <w:sz w:val="20"/>
                <w:szCs w:val="20"/>
              </w:rPr>
              <w:t>Observación</w:t>
            </w:r>
            <w:r w:rsidRPr="00DF542B">
              <w:rPr>
                <w:rFonts w:ascii="Century Gothic" w:hAnsi="Century Gothic"/>
                <w:sz w:val="20"/>
                <w:szCs w:val="20"/>
              </w:rPr>
              <w:t xml:space="preserve"> del entorno descripción de elementos</w:t>
            </w:r>
            <w:r>
              <w:rPr>
                <w:rFonts w:ascii="Century Gothic" w:hAnsi="Century Gothic"/>
                <w:sz w:val="20"/>
                <w:szCs w:val="20"/>
              </w:rPr>
              <w:t xml:space="preserve"> manipulación </w:t>
            </w:r>
            <w:r w:rsidRPr="00DF542B">
              <w:rPr>
                <w:rFonts w:ascii="Century Gothic" w:hAnsi="Century Gothic"/>
                <w:sz w:val="20"/>
                <w:szCs w:val="20"/>
              </w:rPr>
              <w:t xml:space="preserve">de algunos elementos elaboración de textos orales a través </w:t>
            </w:r>
            <w:r>
              <w:rPr>
                <w:rFonts w:ascii="Century Gothic" w:hAnsi="Century Gothic"/>
                <w:sz w:val="20"/>
                <w:szCs w:val="20"/>
              </w:rPr>
              <w:t xml:space="preserve">del </w:t>
            </w:r>
            <w:r w:rsidRPr="00DF542B">
              <w:rPr>
                <w:rFonts w:ascii="Century Gothic" w:hAnsi="Century Gothic"/>
                <w:sz w:val="20"/>
                <w:szCs w:val="20"/>
              </w:rPr>
              <w:t>diálogo realiza juegos regionales sobre la naturaleza</w:t>
            </w:r>
            <w:r>
              <w:rPr>
                <w:rFonts w:ascii="Century Gothic" w:hAnsi="Century Gothic"/>
                <w:sz w:val="20"/>
                <w:szCs w:val="20"/>
              </w:rPr>
              <w:t>.</w:t>
            </w:r>
            <w:r w:rsidRPr="00DF542B">
              <w:rPr>
                <w:rFonts w:ascii="Century Gothic" w:hAnsi="Century Gothic"/>
                <w:sz w:val="20"/>
                <w:szCs w:val="20"/>
              </w:rPr>
              <w:t xml:space="preserve"> </w:t>
            </w:r>
          </w:p>
          <w:p w14:paraId="32594716" w14:textId="77777777" w:rsidR="0052696C" w:rsidRDefault="0052696C" w:rsidP="0052696C">
            <w:pPr>
              <w:jc w:val="both"/>
              <w:rPr>
                <w:rFonts w:ascii="Century Gothic" w:hAnsi="Century Gothic"/>
                <w:sz w:val="20"/>
                <w:szCs w:val="20"/>
              </w:rPr>
            </w:pPr>
            <w:r>
              <w:rPr>
                <w:rFonts w:ascii="Century Gothic" w:hAnsi="Century Gothic"/>
                <w:sz w:val="20"/>
                <w:szCs w:val="20"/>
              </w:rPr>
              <w:t>C</w:t>
            </w:r>
            <w:r w:rsidRPr="00DF542B">
              <w:rPr>
                <w:rFonts w:ascii="Century Gothic" w:hAnsi="Century Gothic"/>
                <w:sz w:val="20"/>
                <w:szCs w:val="20"/>
              </w:rPr>
              <w:t>anto</w:t>
            </w:r>
            <w:r>
              <w:rPr>
                <w:rFonts w:ascii="Century Gothic" w:hAnsi="Century Gothic"/>
                <w:sz w:val="20"/>
                <w:szCs w:val="20"/>
              </w:rPr>
              <w:t>s</w:t>
            </w:r>
            <w:r w:rsidRPr="00DF542B">
              <w:rPr>
                <w:rFonts w:ascii="Century Gothic" w:hAnsi="Century Gothic"/>
                <w:sz w:val="20"/>
                <w:szCs w:val="20"/>
              </w:rPr>
              <w:t xml:space="preserve"> infantiles nombrando objetos de la naturaleza</w:t>
            </w:r>
            <w:r>
              <w:rPr>
                <w:rFonts w:ascii="Century Gothic" w:hAnsi="Century Gothic"/>
                <w:sz w:val="20"/>
                <w:szCs w:val="20"/>
              </w:rPr>
              <w:t>,</w:t>
            </w:r>
            <w:r w:rsidRPr="00DF542B">
              <w:rPr>
                <w:rFonts w:ascii="Century Gothic" w:hAnsi="Century Gothic"/>
                <w:sz w:val="20"/>
                <w:szCs w:val="20"/>
              </w:rPr>
              <w:t xml:space="preserve"> </w:t>
            </w:r>
            <w:r>
              <w:rPr>
                <w:rFonts w:ascii="Century Gothic" w:hAnsi="Century Gothic"/>
                <w:sz w:val="20"/>
                <w:szCs w:val="20"/>
              </w:rPr>
              <w:t>C</w:t>
            </w:r>
            <w:r w:rsidRPr="00DF542B">
              <w:rPr>
                <w:rFonts w:ascii="Century Gothic" w:hAnsi="Century Gothic"/>
                <w:sz w:val="20"/>
                <w:szCs w:val="20"/>
              </w:rPr>
              <w:t>onocimiento de lugares y objetos a través de caminatas</w:t>
            </w:r>
            <w:r>
              <w:rPr>
                <w:rFonts w:ascii="Century Gothic" w:hAnsi="Century Gothic"/>
                <w:sz w:val="20"/>
                <w:szCs w:val="20"/>
              </w:rPr>
              <w:t>.</w:t>
            </w:r>
          </w:p>
          <w:p w14:paraId="5D828C92" w14:textId="77777777" w:rsidR="0052696C" w:rsidRDefault="0052696C" w:rsidP="0052696C">
            <w:pPr>
              <w:jc w:val="both"/>
              <w:rPr>
                <w:rFonts w:ascii="Century Gothic" w:hAnsi="Century Gothic"/>
                <w:sz w:val="20"/>
                <w:szCs w:val="20"/>
              </w:rPr>
            </w:pPr>
            <w:r>
              <w:rPr>
                <w:rFonts w:ascii="Century Gothic" w:hAnsi="Century Gothic"/>
                <w:sz w:val="20"/>
                <w:szCs w:val="20"/>
              </w:rPr>
              <w:t>M</w:t>
            </w:r>
            <w:r w:rsidRPr="00DF542B">
              <w:rPr>
                <w:rFonts w:ascii="Century Gothic" w:hAnsi="Century Gothic"/>
                <w:sz w:val="20"/>
                <w:szCs w:val="20"/>
              </w:rPr>
              <w:t>oldear figuras de animales imitar sonidos por animales.</w:t>
            </w:r>
          </w:p>
          <w:p w14:paraId="62632375" w14:textId="77777777" w:rsidR="0052696C" w:rsidRDefault="0052696C" w:rsidP="0052696C">
            <w:pPr>
              <w:jc w:val="both"/>
              <w:rPr>
                <w:rFonts w:ascii="Century Gothic" w:hAnsi="Century Gothic"/>
                <w:sz w:val="20"/>
                <w:szCs w:val="20"/>
              </w:rPr>
            </w:pPr>
          </w:p>
          <w:p w14:paraId="541DA6F1" w14:textId="77777777" w:rsidR="00DE79C3" w:rsidRDefault="00DE79C3" w:rsidP="0052696C">
            <w:pPr>
              <w:jc w:val="both"/>
              <w:rPr>
                <w:rFonts w:ascii="Century Gothic" w:hAnsi="Century Gothic"/>
                <w:sz w:val="20"/>
                <w:szCs w:val="20"/>
              </w:rPr>
            </w:pPr>
          </w:p>
          <w:p w14:paraId="06150E5E" w14:textId="77777777" w:rsidR="0052696C" w:rsidRDefault="0052696C" w:rsidP="0052696C">
            <w:pPr>
              <w:jc w:val="both"/>
              <w:rPr>
                <w:rFonts w:ascii="Century Gothic" w:hAnsi="Century Gothic"/>
                <w:sz w:val="20"/>
                <w:szCs w:val="20"/>
              </w:rPr>
            </w:pPr>
          </w:p>
          <w:p w14:paraId="686CADEC" w14:textId="77777777" w:rsidR="0052696C" w:rsidRDefault="0052696C" w:rsidP="0052696C">
            <w:pPr>
              <w:jc w:val="both"/>
              <w:rPr>
                <w:rFonts w:ascii="Century Gothic" w:hAnsi="Century Gothic"/>
                <w:sz w:val="20"/>
                <w:szCs w:val="20"/>
              </w:rPr>
            </w:pPr>
            <w:r w:rsidRPr="00831F6B">
              <w:rPr>
                <w:rFonts w:ascii="Century Gothic" w:hAnsi="Century Gothic"/>
                <w:sz w:val="20"/>
                <w:szCs w:val="20"/>
              </w:rPr>
              <w:t>Observación y manipulación de objetos</w:t>
            </w:r>
            <w:r>
              <w:rPr>
                <w:rFonts w:ascii="Century Gothic" w:hAnsi="Century Gothic"/>
                <w:sz w:val="20"/>
                <w:szCs w:val="20"/>
              </w:rPr>
              <w:t>,</w:t>
            </w:r>
            <w:r w:rsidRPr="00831F6B">
              <w:rPr>
                <w:rFonts w:ascii="Century Gothic" w:hAnsi="Century Gothic"/>
                <w:sz w:val="20"/>
                <w:szCs w:val="20"/>
              </w:rPr>
              <w:t xml:space="preserve"> organización de grupos de tres niños</w:t>
            </w:r>
            <w:r>
              <w:rPr>
                <w:rFonts w:ascii="Century Gothic" w:hAnsi="Century Gothic"/>
                <w:sz w:val="20"/>
                <w:szCs w:val="20"/>
              </w:rPr>
              <w:t>,</w:t>
            </w:r>
            <w:r w:rsidRPr="00831F6B">
              <w:rPr>
                <w:rFonts w:ascii="Century Gothic" w:hAnsi="Century Gothic"/>
                <w:sz w:val="20"/>
                <w:szCs w:val="20"/>
              </w:rPr>
              <w:t xml:space="preserve"> clasificación de objetos según criterio dados diálogo sobre las características de los objetos juegos con objetos para reconocimiento y sus características adivinanza</w:t>
            </w:r>
            <w:r>
              <w:rPr>
                <w:rFonts w:ascii="Century Gothic" w:hAnsi="Century Gothic"/>
                <w:sz w:val="20"/>
                <w:szCs w:val="20"/>
              </w:rPr>
              <w:t>s</w:t>
            </w:r>
            <w:r w:rsidRPr="00831F6B">
              <w:rPr>
                <w:rFonts w:ascii="Century Gothic" w:hAnsi="Century Gothic"/>
                <w:sz w:val="20"/>
                <w:szCs w:val="20"/>
              </w:rPr>
              <w:t>.</w:t>
            </w:r>
          </w:p>
          <w:p w14:paraId="744D15FD" w14:textId="77777777" w:rsidR="0052696C" w:rsidRDefault="0052696C" w:rsidP="0052696C">
            <w:pPr>
              <w:jc w:val="both"/>
              <w:rPr>
                <w:rFonts w:ascii="Century Gothic" w:hAnsi="Century Gothic"/>
                <w:sz w:val="20"/>
                <w:szCs w:val="20"/>
              </w:rPr>
            </w:pPr>
          </w:p>
          <w:p w14:paraId="6CC62690" w14:textId="77777777" w:rsidR="0052696C" w:rsidRDefault="0052696C" w:rsidP="0052696C">
            <w:pPr>
              <w:jc w:val="both"/>
              <w:rPr>
                <w:rFonts w:ascii="Century Gothic" w:hAnsi="Century Gothic"/>
                <w:sz w:val="20"/>
                <w:szCs w:val="20"/>
              </w:rPr>
            </w:pPr>
          </w:p>
          <w:p w14:paraId="20AF7D4A" w14:textId="77777777" w:rsidR="0052696C" w:rsidRDefault="0052696C" w:rsidP="0052696C">
            <w:pPr>
              <w:jc w:val="both"/>
              <w:rPr>
                <w:rFonts w:ascii="Century Gothic" w:hAnsi="Century Gothic"/>
                <w:sz w:val="20"/>
                <w:szCs w:val="20"/>
              </w:rPr>
            </w:pPr>
          </w:p>
          <w:p w14:paraId="7B988ADE" w14:textId="77777777" w:rsidR="0052696C" w:rsidRDefault="0052696C" w:rsidP="0052696C">
            <w:pPr>
              <w:jc w:val="both"/>
              <w:rPr>
                <w:rFonts w:ascii="Century Gothic" w:hAnsi="Century Gothic"/>
                <w:sz w:val="20"/>
                <w:szCs w:val="20"/>
              </w:rPr>
            </w:pPr>
          </w:p>
          <w:p w14:paraId="7869E2FA" w14:textId="77777777" w:rsidR="0052696C" w:rsidRDefault="0052696C" w:rsidP="0052696C">
            <w:pPr>
              <w:jc w:val="both"/>
              <w:rPr>
                <w:rFonts w:ascii="Century Gothic" w:hAnsi="Century Gothic"/>
                <w:sz w:val="20"/>
                <w:szCs w:val="20"/>
              </w:rPr>
            </w:pPr>
          </w:p>
          <w:p w14:paraId="4BCAAA60" w14:textId="77777777" w:rsidR="0052696C" w:rsidRDefault="0052696C" w:rsidP="0052696C">
            <w:pPr>
              <w:jc w:val="both"/>
              <w:rPr>
                <w:rFonts w:ascii="Century Gothic" w:hAnsi="Century Gothic"/>
                <w:sz w:val="20"/>
                <w:szCs w:val="20"/>
              </w:rPr>
            </w:pPr>
          </w:p>
          <w:p w14:paraId="78DE09E5" w14:textId="77777777" w:rsidR="0052696C" w:rsidRDefault="0052696C" w:rsidP="0052696C">
            <w:pPr>
              <w:jc w:val="both"/>
              <w:rPr>
                <w:rFonts w:ascii="Century Gothic" w:hAnsi="Century Gothic"/>
                <w:sz w:val="20"/>
                <w:szCs w:val="20"/>
              </w:rPr>
            </w:pPr>
          </w:p>
          <w:p w14:paraId="0C57C657" w14:textId="77777777" w:rsidR="0052696C" w:rsidRDefault="0052696C" w:rsidP="0052696C">
            <w:pPr>
              <w:jc w:val="both"/>
              <w:rPr>
                <w:rFonts w:ascii="Century Gothic" w:hAnsi="Century Gothic"/>
                <w:sz w:val="20"/>
                <w:szCs w:val="20"/>
              </w:rPr>
            </w:pPr>
          </w:p>
          <w:p w14:paraId="7D90164C" w14:textId="77777777" w:rsidR="0052696C" w:rsidRDefault="0052696C" w:rsidP="0052696C">
            <w:pPr>
              <w:jc w:val="both"/>
              <w:rPr>
                <w:rFonts w:ascii="Century Gothic" w:hAnsi="Century Gothic"/>
                <w:sz w:val="20"/>
                <w:szCs w:val="20"/>
              </w:rPr>
            </w:pPr>
          </w:p>
          <w:p w14:paraId="060A2D57" w14:textId="77777777" w:rsidR="0052696C" w:rsidRDefault="0052696C" w:rsidP="0052696C">
            <w:pPr>
              <w:jc w:val="both"/>
              <w:rPr>
                <w:rFonts w:ascii="Century Gothic" w:hAnsi="Century Gothic"/>
                <w:sz w:val="20"/>
                <w:szCs w:val="20"/>
              </w:rPr>
            </w:pPr>
          </w:p>
          <w:p w14:paraId="1ACA8880" w14:textId="77777777" w:rsidR="0052696C" w:rsidRDefault="0052696C" w:rsidP="0052696C">
            <w:pPr>
              <w:jc w:val="both"/>
              <w:rPr>
                <w:rFonts w:ascii="Century Gothic" w:hAnsi="Century Gothic"/>
                <w:sz w:val="20"/>
                <w:szCs w:val="20"/>
              </w:rPr>
            </w:pPr>
          </w:p>
          <w:p w14:paraId="6B87EEFB" w14:textId="77777777" w:rsidR="00DE79C3" w:rsidRDefault="00DE79C3" w:rsidP="0052696C">
            <w:pPr>
              <w:jc w:val="both"/>
              <w:rPr>
                <w:rFonts w:ascii="Century Gothic" w:hAnsi="Century Gothic"/>
                <w:sz w:val="20"/>
                <w:szCs w:val="20"/>
              </w:rPr>
            </w:pPr>
          </w:p>
          <w:p w14:paraId="554BC79D" w14:textId="77777777" w:rsidR="00DE79C3" w:rsidRDefault="00DE79C3" w:rsidP="0052696C">
            <w:pPr>
              <w:jc w:val="both"/>
              <w:rPr>
                <w:rFonts w:ascii="Century Gothic" w:hAnsi="Century Gothic"/>
                <w:sz w:val="20"/>
                <w:szCs w:val="20"/>
              </w:rPr>
            </w:pPr>
          </w:p>
          <w:p w14:paraId="43908535" w14:textId="77777777" w:rsidR="00DE79C3" w:rsidRDefault="00DE79C3" w:rsidP="0052696C">
            <w:pPr>
              <w:jc w:val="both"/>
              <w:rPr>
                <w:rFonts w:ascii="Century Gothic" w:hAnsi="Century Gothic"/>
                <w:sz w:val="20"/>
                <w:szCs w:val="20"/>
              </w:rPr>
            </w:pPr>
          </w:p>
          <w:p w14:paraId="3AA21616" w14:textId="77777777" w:rsidR="0052696C" w:rsidRDefault="0052696C" w:rsidP="0052696C">
            <w:pPr>
              <w:jc w:val="both"/>
              <w:rPr>
                <w:rFonts w:ascii="Century Gothic" w:hAnsi="Century Gothic"/>
                <w:sz w:val="20"/>
                <w:szCs w:val="20"/>
              </w:rPr>
            </w:pPr>
          </w:p>
          <w:p w14:paraId="706BB22E" w14:textId="20BCBEAF" w:rsidR="0052696C" w:rsidRDefault="0052696C" w:rsidP="0052696C">
            <w:pPr>
              <w:jc w:val="both"/>
              <w:rPr>
                <w:rFonts w:ascii="Century Gothic" w:hAnsi="Century Gothic"/>
                <w:sz w:val="20"/>
                <w:szCs w:val="20"/>
              </w:rPr>
            </w:pPr>
            <w:r w:rsidRPr="003F567B">
              <w:rPr>
                <w:rFonts w:ascii="Century Gothic" w:hAnsi="Century Gothic"/>
                <w:sz w:val="20"/>
                <w:szCs w:val="20"/>
              </w:rPr>
              <w:t>Representación de diferentes roles de la comunidad, por adultos mayores y sabedores</w:t>
            </w:r>
            <w:r>
              <w:rPr>
                <w:rFonts w:ascii="Century Gothic" w:hAnsi="Century Gothic"/>
                <w:sz w:val="20"/>
                <w:szCs w:val="20"/>
              </w:rPr>
              <w:t>.</w:t>
            </w:r>
            <w:r w:rsidRPr="003F567B">
              <w:rPr>
                <w:rFonts w:ascii="Century Gothic" w:hAnsi="Century Gothic"/>
                <w:sz w:val="20"/>
                <w:szCs w:val="20"/>
              </w:rPr>
              <w:t xml:space="preserve"> narración de costumbres y actividades a través de eventos</w:t>
            </w:r>
            <w:r>
              <w:rPr>
                <w:rFonts w:ascii="Century Gothic" w:hAnsi="Century Gothic"/>
                <w:sz w:val="20"/>
                <w:szCs w:val="20"/>
              </w:rPr>
              <w:t>,</w:t>
            </w:r>
            <w:r w:rsidRPr="003F567B">
              <w:rPr>
                <w:rFonts w:ascii="Century Gothic" w:hAnsi="Century Gothic"/>
                <w:sz w:val="20"/>
                <w:szCs w:val="20"/>
              </w:rPr>
              <w:t xml:space="preserve"> narración de historias en forma de cuento</w:t>
            </w:r>
            <w:r>
              <w:rPr>
                <w:rFonts w:ascii="Century Gothic" w:hAnsi="Century Gothic"/>
                <w:sz w:val="20"/>
                <w:szCs w:val="20"/>
              </w:rPr>
              <w:t>,</w:t>
            </w:r>
            <w:r w:rsidRPr="003F567B">
              <w:rPr>
                <w:rFonts w:ascii="Century Gothic" w:hAnsi="Century Gothic"/>
                <w:sz w:val="20"/>
                <w:szCs w:val="20"/>
              </w:rPr>
              <w:t xml:space="preserve"> representación de fugas.</w:t>
            </w:r>
          </w:p>
          <w:p w14:paraId="7A573775" w14:textId="77777777" w:rsidR="0052696C" w:rsidRDefault="0052696C" w:rsidP="0052696C">
            <w:pPr>
              <w:jc w:val="both"/>
              <w:rPr>
                <w:rFonts w:ascii="Century Gothic" w:hAnsi="Century Gothic"/>
                <w:sz w:val="20"/>
                <w:szCs w:val="20"/>
              </w:rPr>
            </w:pPr>
          </w:p>
          <w:p w14:paraId="79144208" w14:textId="77777777" w:rsidR="0052696C" w:rsidRDefault="0052696C" w:rsidP="0052696C">
            <w:pPr>
              <w:jc w:val="both"/>
              <w:rPr>
                <w:rFonts w:ascii="Century Gothic" w:hAnsi="Century Gothic"/>
                <w:sz w:val="20"/>
                <w:szCs w:val="20"/>
              </w:rPr>
            </w:pPr>
          </w:p>
          <w:p w14:paraId="4D482A1C" w14:textId="77777777" w:rsidR="0052696C" w:rsidRDefault="0052696C" w:rsidP="0052696C">
            <w:pPr>
              <w:jc w:val="both"/>
              <w:rPr>
                <w:rFonts w:ascii="Century Gothic" w:hAnsi="Century Gothic"/>
                <w:sz w:val="20"/>
                <w:szCs w:val="20"/>
              </w:rPr>
            </w:pPr>
          </w:p>
          <w:p w14:paraId="436C725B" w14:textId="77777777" w:rsidR="0052696C" w:rsidRDefault="0052696C" w:rsidP="0052696C">
            <w:pPr>
              <w:jc w:val="both"/>
              <w:rPr>
                <w:rFonts w:ascii="Century Gothic" w:hAnsi="Century Gothic"/>
                <w:sz w:val="20"/>
                <w:szCs w:val="20"/>
              </w:rPr>
            </w:pPr>
          </w:p>
          <w:p w14:paraId="679BE99B" w14:textId="77777777" w:rsidR="00DE79C3" w:rsidRDefault="00DE79C3" w:rsidP="0052696C">
            <w:pPr>
              <w:jc w:val="both"/>
              <w:rPr>
                <w:rFonts w:ascii="Century Gothic" w:hAnsi="Century Gothic"/>
                <w:sz w:val="20"/>
                <w:szCs w:val="20"/>
              </w:rPr>
            </w:pPr>
          </w:p>
          <w:p w14:paraId="1F6383A8" w14:textId="77777777" w:rsidR="00DE79C3" w:rsidRDefault="00DE79C3" w:rsidP="0052696C">
            <w:pPr>
              <w:jc w:val="both"/>
              <w:rPr>
                <w:rFonts w:ascii="Century Gothic" w:hAnsi="Century Gothic"/>
                <w:sz w:val="20"/>
                <w:szCs w:val="20"/>
              </w:rPr>
            </w:pPr>
          </w:p>
          <w:p w14:paraId="74F7F9FC" w14:textId="77777777" w:rsidR="00DE79C3" w:rsidRDefault="00DE79C3" w:rsidP="0052696C">
            <w:pPr>
              <w:jc w:val="both"/>
              <w:rPr>
                <w:rFonts w:ascii="Century Gothic" w:hAnsi="Century Gothic"/>
                <w:sz w:val="20"/>
                <w:szCs w:val="20"/>
              </w:rPr>
            </w:pPr>
          </w:p>
          <w:p w14:paraId="708E76D6" w14:textId="77777777" w:rsidR="0052696C" w:rsidRDefault="0052696C" w:rsidP="0052696C">
            <w:pPr>
              <w:jc w:val="both"/>
              <w:rPr>
                <w:rFonts w:ascii="Century Gothic" w:hAnsi="Century Gothic"/>
                <w:sz w:val="20"/>
                <w:szCs w:val="20"/>
              </w:rPr>
            </w:pPr>
          </w:p>
          <w:p w14:paraId="40235EB3" w14:textId="77777777" w:rsidR="0052696C" w:rsidRDefault="0052696C" w:rsidP="0052696C">
            <w:pPr>
              <w:jc w:val="both"/>
              <w:rPr>
                <w:rFonts w:ascii="Century Gothic" w:hAnsi="Century Gothic"/>
                <w:sz w:val="20"/>
                <w:szCs w:val="20"/>
              </w:rPr>
            </w:pPr>
          </w:p>
          <w:p w14:paraId="785868A7" w14:textId="21327D6E" w:rsidR="0052696C" w:rsidRDefault="0052696C" w:rsidP="0052696C">
            <w:pPr>
              <w:jc w:val="both"/>
              <w:rPr>
                <w:rFonts w:ascii="Century Gothic" w:hAnsi="Century Gothic"/>
                <w:sz w:val="20"/>
                <w:szCs w:val="20"/>
              </w:rPr>
            </w:pPr>
            <w:r w:rsidRPr="002577A5">
              <w:rPr>
                <w:rFonts w:ascii="Century Gothic" w:hAnsi="Century Gothic"/>
                <w:sz w:val="20"/>
                <w:szCs w:val="20"/>
              </w:rPr>
              <w:t>Observación de huertas en la comunidad averigua en la casa sobre las plantas mostrar las partes de las plantas conocer plantas alimenticias</w:t>
            </w:r>
            <w:r>
              <w:rPr>
                <w:rFonts w:ascii="Century Gothic" w:hAnsi="Century Gothic"/>
                <w:sz w:val="20"/>
                <w:szCs w:val="20"/>
              </w:rPr>
              <w:t>,</w:t>
            </w:r>
            <w:r w:rsidRPr="002577A5">
              <w:rPr>
                <w:rFonts w:ascii="Century Gothic" w:hAnsi="Century Gothic"/>
                <w:sz w:val="20"/>
                <w:szCs w:val="20"/>
              </w:rPr>
              <w:t xml:space="preserve"> medicinales y ornamentales ronda orientadas a la fuga averiguar sobre plantas que se utilizan para curar enfermedades juegos sobre las plantas</w:t>
            </w:r>
            <w:r>
              <w:rPr>
                <w:rFonts w:ascii="Century Gothic" w:hAnsi="Century Gothic"/>
                <w:sz w:val="20"/>
                <w:szCs w:val="20"/>
              </w:rPr>
              <w:t>,</w:t>
            </w:r>
            <w:r w:rsidRPr="002577A5">
              <w:rPr>
                <w:rFonts w:ascii="Century Gothic" w:hAnsi="Century Gothic"/>
                <w:sz w:val="20"/>
                <w:szCs w:val="20"/>
              </w:rPr>
              <w:t xml:space="preserve"> canto</w:t>
            </w:r>
            <w:r>
              <w:rPr>
                <w:rFonts w:ascii="Century Gothic" w:hAnsi="Century Gothic"/>
                <w:sz w:val="20"/>
                <w:szCs w:val="20"/>
              </w:rPr>
              <w:t>s</w:t>
            </w:r>
            <w:r w:rsidRPr="002577A5">
              <w:rPr>
                <w:rFonts w:ascii="Century Gothic" w:hAnsi="Century Gothic"/>
                <w:sz w:val="20"/>
                <w:szCs w:val="20"/>
              </w:rPr>
              <w:t xml:space="preserve"> sobre los alimentos</w:t>
            </w:r>
            <w:r>
              <w:rPr>
                <w:rFonts w:ascii="Century Gothic" w:hAnsi="Century Gothic"/>
                <w:sz w:val="20"/>
                <w:szCs w:val="20"/>
              </w:rPr>
              <w:t>,</w:t>
            </w:r>
            <w:r w:rsidRPr="002577A5">
              <w:rPr>
                <w:rFonts w:ascii="Century Gothic" w:hAnsi="Century Gothic"/>
                <w:sz w:val="20"/>
                <w:szCs w:val="20"/>
              </w:rPr>
              <w:t xml:space="preserve"> que se proporcionan en la comunidad.</w:t>
            </w:r>
            <w:r>
              <w:rPr>
                <w:rFonts w:ascii="Century Gothic" w:hAnsi="Century Gothic"/>
                <w:sz w:val="20"/>
                <w:szCs w:val="20"/>
              </w:rPr>
              <w:t xml:space="preserve"> Bordados sobre las plantas y dibujos de las plantas de su entorno.</w:t>
            </w:r>
          </w:p>
          <w:p w14:paraId="733A1F0A" w14:textId="77777777" w:rsidR="0052696C" w:rsidRDefault="0052696C" w:rsidP="0052696C">
            <w:pPr>
              <w:jc w:val="both"/>
              <w:rPr>
                <w:rFonts w:ascii="Century Gothic" w:hAnsi="Century Gothic"/>
                <w:sz w:val="20"/>
                <w:szCs w:val="20"/>
              </w:rPr>
            </w:pPr>
          </w:p>
          <w:p w14:paraId="17DEE85B" w14:textId="77777777" w:rsidR="0052696C" w:rsidRDefault="0052696C" w:rsidP="0052696C">
            <w:pPr>
              <w:jc w:val="both"/>
              <w:rPr>
                <w:rFonts w:ascii="Century Gothic" w:hAnsi="Century Gothic"/>
                <w:sz w:val="20"/>
                <w:szCs w:val="20"/>
              </w:rPr>
            </w:pPr>
          </w:p>
          <w:p w14:paraId="562A6C96" w14:textId="77777777" w:rsidR="00DE79C3" w:rsidRDefault="00DE79C3" w:rsidP="0052696C">
            <w:pPr>
              <w:jc w:val="both"/>
              <w:rPr>
                <w:rFonts w:ascii="Century Gothic" w:hAnsi="Century Gothic"/>
                <w:sz w:val="20"/>
                <w:szCs w:val="20"/>
              </w:rPr>
            </w:pPr>
          </w:p>
          <w:p w14:paraId="3AA75261" w14:textId="77777777" w:rsidR="0052696C" w:rsidRDefault="0052696C" w:rsidP="0052696C">
            <w:pPr>
              <w:jc w:val="both"/>
              <w:rPr>
                <w:rFonts w:ascii="Century Gothic" w:hAnsi="Century Gothic"/>
                <w:sz w:val="20"/>
                <w:szCs w:val="20"/>
              </w:rPr>
            </w:pPr>
            <w:r w:rsidRPr="00E606CB">
              <w:rPr>
                <w:rFonts w:ascii="Century Gothic" w:hAnsi="Century Gothic"/>
                <w:sz w:val="20"/>
                <w:szCs w:val="20"/>
              </w:rPr>
              <w:t>Contar sobre las normas de convivencia, cuentos sobre actividades de aseo personal aprender.</w:t>
            </w:r>
          </w:p>
          <w:p w14:paraId="7DB24252" w14:textId="77777777" w:rsidR="0052696C" w:rsidRDefault="0052696C" w:rsidP="0052696C">
            <w:pPr>
              <w:jc w:val="both"/>
              <w:rPr>
                <w:rFonts w:ascii="Century Gothic" w:hAnsi="Century Gothic"/>
                <w:sz w:val="20"/>
                <w:szCs w:val="20"/>
              </w:rPr>
            </w:pPr>
          </w:p>
          <w:p w14:paraId="5F393593" w14:textId="77777777" w:rsidR="0052696C" w:rsidRDefault="0052696C" w:rsidP="0052696C">
            <w:pPr>
              <w:jc w:val="both"/>
              <w:rPr>
                <w:rFonts w:ascii="Century Gothic" w:hAnsi="Century Gothic"/>
                <w:sz w:val="20"/>
                <w:szCs w:val="20"/>
              </w:rPr>
            </w:pPr>
          </w:p>
          <w:p w14:paraId="2F4D5508" w14:textId="77777777" w:rsidR="0052696C" w:rsidRDefault="0052696C" w:rsidP="0052696C">
            <w:pPr>
              <w:jc w:val="both"/>
              <w:rPr>
                <w:rFonts w:ascii="Century Gothic" w:hAnsi="Century Gothic"/>
                <w:sz w:val="20"/>
                <w:szCs w:val="20"/>
              </w:rPr>
            </w:pPr>
          </w:p>
          <w:p w14:paraId="2BA428A3" w14:textId="77777777" w:rsidR="0052696C" w:rsidRDefault="0052696C" w:rsidP="0052696C">
            <w:pPr>
              <w:jc w:val="both"/>
              <w:rPr>
                <w:rFonts w:ascii="Century Gothic" w:hAnsi="Century Gothic"/>
                <w:sz w:val="20"/>
                <w:szCs w:val="20"/>
              </w:rPr>
            </w:pPr>
          </w:p>
          <w:p w14:paraId="4C728A90" w14:textId="77777777" w:rsidR="0052696C" w:rsidRDefault="0052696C" w:rsidP="0052696C">
            <w:pPr>
              <w:jc w:val="both"/>
              <w:rPr>
                <w:rFonts w:ascii="Century Gothic" w:hAnsi="Century Gothic"/>
                <w:sz w:val="20"/>
                <w:szCs w:val="20"/>
              </w:rPr>
            </w:pPr>
          </w:p>
          <w:p w14:paraId="1C8E32CD" w14:textId="77777777" w:rsidR="0052696C" w:rsidRDefault="0052696C" w:rsidP="0052696C">
            <w:pPr>
              <w:jc w:val="both"/>
              <w:rPr>
                <w:rFonts w:ascii="Century Gothic" w:hAnsi="Century Gothic"/>
                <w:sz w:val="20"/>
                <w:szCs w:val="20"/>
              </w:rPr>
            </w:pPr>
          </w:p>
          <w:p w14:paraId="248D0D3B" w14:textId="77777777" w:rsidR="0052696C" w:rsidRDefault="0052696C" w:rsidP="0052696C">
            <w:pPr>
              <w:jc w:val="both"/>
              <w:rPr>
                <w:rFonts w:ascii="Century Gothic" w:hAnsi="Century Gothic"/>
                <w:sz w:val="20"/>
                <w:szCs w:val="20"/>
              </w:rPr>
            </w:pPr>
          </w:p>
          <w:p w14:paraId="2ED99C2B" w14:textId="77777777" w:rsidR="0052696C" w:rsidRDefault="0052696C" w:rsidP="0052696C">
            <w:pPr>
              <w:jc w:val="both"/>
              <w:rPr>
                <w:rFonts w:ascii="Century Gothic" w:hAnsi="Century Gothic"/>
                <w:sz w:val="20"/>
                <w:szCs w:val="20"/>
              </w:rPr>
            </w:pPr>
          </w:p>
          <w:p w14:paraId="3D5631C6" w14:textId="26651451" w:rsidR="0052696C" w:rsidRDefault="0052696C" w:rsidP="0052696C">
            <w:pPr>
              <w:jc w:val="both"/>
              <w:rPr>
                <w:rFonts w:ascii="Century Gothic" w:hAnsi="Century Gothic"/>
                <w:sz w:val="20"/>
                <w:szCs w:val="20"/>
              </w:rPr>
            </w:pPr>
            <w:r w:rsidRPr="00DD5693">
              <w:rPr>
                <w:rFonts w:ascii="Century Gothic" w:hAnsi="Century Gothic"/>
                <w:sz w:val="20"/>
                <w:szCs w:val="20"/>
              </w:rPr>
              <w:t>Observación de manifestaciones religiosas</w:t>
            </w:r>
            <w:r>
              <w:rPr>
                <w:rFonts w:ascii="Century Gothic" w:hAnsi="Century Gothic"/>
                <w:sz w:val="20"/>
                <w:szCs w:val="20"/>
              </w:rPr>
              <w:t xml:space="preserve">, </w:t>
            </w:r>
            <w:r w:rsidRPr="00DD5693">
              <w:rPr>
                <w:rFonts w:ascii="Century Gothic" w:hAnsi="Century Gothic"/>
                <w:sz w:val="20"/>
                <w:szCs w:val="20"/>
              </w:rPr>
              <w:t>conversación sobre el tema que hago en mi casa</w:t>
            </w:r>
            <w:r>
              <w:rPr>
                <w:rFonts w:ascii="Century Gothic" w:hAnsi="Century Gothic"/>
                <w:sz w:val="20"/>
                <w:szCs w:val="20"/>
              </w:rPr>
              <w:t>,</w:t>
            </w:r>
            <w:r w:rsidRPr="00DD5693">
              <w:rPr>
                <w:rFonts w:ascii="Century Gothic" w:hAnsi="Century Gothic"/>
                <w:sz w:val="20"/>
                <w:szCs w:val="20"/>
              </w:rPr>
              <w:t xml:space="preserve"> diálogo sobre qué piensan de Dios</w:t>
            </w:r>
            <w:r>
              <w:rPr>
                <w:rFonts w:ascii="Century Gothic" w:hAnsi="Century Gothic"/>
                <w:sz w:val="20"/>
                <w:szCs w:val="20"/>
              </w:rPr>
              <w:t>.</w:t>
            </w:r>
            <w:r w:rsidRPr="00DD5693">
              <w:rPr>
                <w:rFonts w:ascii="Century Gothic" w:hAnsi="Century Gothic"/>
                <w:sz w:val="20"/>
                <w:szCs w:val="20"/>
              </w:rPr>
              <w:t xml:space="preserve"> cuento donde se presenta a Dios como un ser superior y bueno canto donde se habla de Dios como una divinidad orientación de cómo orar versos sobre el respeto a la vida de todos los seres cantos con ritmo de fuga juegos sobre el valor de</w:t>
            </w:r>
            <w:r>
              <w:rPr>
                <w:rFonts w:ascii="Century Gothic" w:hAnsi="Century Gothic"/>
                <w:sz w:val="20"/>
                <w:szCs w:val="20"/>
              </w:rPr>
              <w:t xml:space="preserve"> la construcción de textos </w:t>
            </w:r>
            <w:r w:rsidRPr="00DD5693">
              <w:rPr>
                <w:rFonts w:ascii="Century Gothic" w:hAnsi="Century Gothic"/>
                <w:sz w:val="20"/>
                <w:szCs w:val="20"/>
              </w:rPr>
              <w:t>orales sobre las pirrongas enseñanza de rezos y rituales mortuorios por parte de los mayores y mayores</w:t>
            </w:r>
            <w:r>
              <w:rPr>
                <w:rFonts w:ascii="Century Gothic" w:hAnsi="Century Gothic"/>
                <w:sz w:val="20"/>
                <w:szCs w:val="20"/>
              </w:rPr>
              <w:t>.</w:t>
            </w:r>
          </w:p>
          <w:p w14:paraId="628897D5" w14:textId="77777777" w:rsidR="0052696C" w:rsidRDefault="0052696C" w:rsidP="0052696C">
            <w:pPr>
              <w:jc w:val="both"/>
              <w:rPr>
                <w:rFonts w:ascii="Century Gothic" w:hAnsi="Century Gothic"/>
                <w:sz w:val="20"/>
                <w:szCs w:val="20"/>
              </w:rPr>
            </w:pPr>
          </w:p>
          <w:p w14:paraId="2044A504" w14:textId="77777777" w:rsidR="00DE79C3" w:rsidRDefault="00DE79C3" w:rsidP="0052696C">
            <w:pPr>
              <w:jc w:val="both"/>
              <w:rPr>
                <w:rFonts w:ascii="Century Gothic" w:hAnsi="Century Gothic"/>
                <w:sz w:val="20"/>
                <w:szCs w:val="20"/>
              </w:rPr>
            </w:pPr>
          </w:p>
          <w:p w14:paraId="0BE32D02" w14:textId="77777777" w:rsidR="00DE79C3" w:rsidRDefault="00DE79C3" w:rsidP="0052696C">
            <w:pPr>
              <w:jc w:val="both"/>
              <w:rPr>
                <w:rFonts w:ascii="Century Gothic" w:hAnsi="Century Gothic"/>
                <w:sz w:val="20"/>
                <w:szCs w:val="20"/>
              </w:rPr>
            </w:pPr>
          </w:p>
          <w:p w14:paraId="7F81593F" w14:textId="77777777" w:rsidR="00DE79C3" w:rsidRDefault="00DE79C3" w:rsidP="0052696C">
            <w:pPr>
              <w:jc w:val="both"/>
              <w:rPr>
                <w:rFonts w:ascii="Century Gothic" w:hAnsi="Century Gothic"/>
                <w:sz w:val="20"/>
                <w:szCs w:val="20"/>
              </w:rPr>
            </w:pPr>
          </w:p>
          <w:p w14:paraId="70D6B892" w14:textId="4AE0FBA8" w:rsidR="0052696C" w:rsidRPr="000F7A4D" w:rsidRDefault="0052696C" w:rsidP="0052696C">
            <w:pPr>
              <w:jc w:val="both"/>
              <w:rPr>
                <w:rFonts w:ascii="Century Gothic" w:hAnsi="Century Gothic"/>
                <w:sz w:val="20"/>
                <w:szCs w:val="20"/>
              </w:rPr>
            </w:pPr>
            <w:r w:rsidRPr="000F7A4D">
              <w:rPr>
                <w:rFonts w:ascii="Century Gothic" w:hAnsi="Century Gothic"/>
                <w:sz w:val="20"/>
                <w:szCs w:val="20"/>
              </w:rPr>
              <w:t>Actividades de motivación</w:t>
            </w:r>
            <w:r>
              <w:rPr>
                <w:rFonts w:ascii="Century Gothic" w:hAnsi="Century Gothic"/>
                <w:sz w:val="20"/>
                <w:szCs w:val="20"/>
              </w:rPr>
              <w:t>,</w:t>
            </w:r>
            <w:r w:rsidRPr="000F7A4D">
              <w:rPr>
                <w:rFonts w:ascii="Century Gothic" w:hAnsi="Century Gothic"/>
                <w:sz w:val="20"/>
                <w:szCs w:val="20"/>
              </w:rPr>
              <w:t xml:space="preserve"> observación de objetos</w:t>
            </w:r>
            <w:r>
              <w:rPr>
                <w:rFonts w:ascii="Century Gothic" w:hAnsi="Century Gothic"/>
                <w:sz w:val="20"/>
                <w:szCs w:val="20"/>
              </w:rPr>
              <w:t>,</w:t>
            </w:r>
            <w:r w:rsidRPr="000F7A4D">
              <w:rPr>
                <w:rFonts w:ascii="Century Gothic" w:hAnsi="Century Gothic"/>
                <w:sz w:val="20"/>
                <w:szCs w:val="20"/>
              </w:rPr>
              <w:t xml:space="preserve"> baile de la fuga</w:t>
            </w:r>
            <w:r>
              <w:rPr>
                <w:rFonts w:ascii="Century Gothic" w:hAnsi="Century Gothic"/>
                <w:sz w:val="20"/>
                <w:szCs w:val="20"/>
              </w:rPr>
              <w:t>,</w:t>
            </w:r>
            <w:r w:rsidRPr="000F7A4D">
              <w:rPr>
                <w:rFonts w:ascii="Century Gothic" w:hAnsi="Century Gothic"/>
                <w:sz w:val="20"/>
                <w:szCs w:val="20"/>
              </w:rPr>
              <w:t xml:space="preserve"> dinamización de fuga dirigida</w:t>
            </w:r>
            <w:r>
              <w:rPr>
                <w:rFonts w:ascii="Century Gothic" w:hAnsi="Century Gothic"/>
                <w:sz w:val="20"/>
                <w:szCs w:val="20"/>
              </w:rPr>
              <w:t>,</w:t>
            </w:r>
            <w:r w:rsidRPr="000F7A4D">
              <w:rPr>
                <w:rFonts w:ascii="Century Gothic" w:hAnsi="Century Gothic"/>
                <w:sz w:val="20"/>
                <w:szCs w:val="20"/>
              </w:rPr>
              <w:t xml:space="preserve"> reconocimiento a sus compañeros</w:t>
            </w:r>
            <w:r>
              <w:rPr>
                <w:rFonts w:ascii="Century Gothic" w:hAnsi="Century Gothic"/>
                <w:sz w:val="20"/>
                <w:szCs w:val="20"/>
              </w:rPr>
              <w:t>,</w:t>
            </w:r>
            <w:r w:rsidRPr="000F7A4D">
              <w:rPr>
                <w:rFonts w:ascii="Century Gothic" w:hAnsi="Century Gothic"/>
                <w:sz w:val="20"/>
                <w:szCs w:val="20"/>
              </w:rPr>
              <w:t xml:space="preserve"> dinámicas de presentación acompañadas del violín y la fuga observación y descripción de su cuerpo sonidos</w:t>
            </w:r>
            <w:r>
              <w:rPr>
                <w:rFonts w:ascii="Century Gothic" w:hAnsi="Century Gothic"/>
                <w:sz w:val="20"/>
                <w:szCs w:val="20"/>
              </w:rPr>
              <w:t>,</w:t>
            </w:r>
            <w:r w:rsidRPr="000F7A4D">
              <w:rPr>
                <w:rFonts w:ascii="Century Gothic" w:hAnsi="Century Gothic"/>
                <w:sz w:val="20"/>
                <w:szCs w:val="20"/>
              </w:rPr>
              <w:t xml:space="preserve"> emitidos por maestros.</w:t>
            </w:r>
          </w:p>
          <w:p w14:paraId="11CF4986" w14:textId="1C07F8A0" w:rsidR="0052696C" w:rsidRPr="008E6672" w:rsidRDefault="0052696C" w:rsidP="0052696C">
            <w:pPr>
              <w:jc w:val="both"/>
              <w:rPr>
                <w:rFonts w:ascii="Century Gothic" w:hAnsi="Century Gothic"/>
                <w:sz w:val="20"/>
                <w:szCs w:val="20"/>
              </w:rPr>
            </w:pPr>
            <w:r w:rsidRPr="000F7A4D">
              <w:rPr>
                <w:rFonts w:ascii="Century Gothic" w:hAnsi="Century Gothic"/>
                <w:sz w:val="20"/>
                <w:szCs w:val="20"/>
              </w:rPr>
              <w:t>Sonidos de algunos objetos atmosféricos y naturales.</w:t>
            </w:r>
          </w:p>
        </w:tc>
        <w:tc>
          <w:tcPr>
            <w:tcW w:w="2560" w:type="dxa"/>
          </w:tcPr>
          <w:p w14:paraId="47E63A80" w14:textId="77777777" w:rsidR="0052696C" w:rsidRDefault="0052696C" w:rsidP="0052696C">
            <w:pPr>
              <w:jc w:val="both"/>
              <w:rPr>
                <w:rFonts w:ascii="Century Gothic" w:hAnsi="Century Gothic"/>
                <w:sz w:val="20"/>
                <w:szCs w:val="20"/>
              </w:rPr>
            </w:pPr>
            <w:r w:rsidRPr="009567E0">
              <w:rPr>
                <w:rFonts w:ascii="Century Gothic" w:hAnsi="Century Gothic"/>
                <w:sz w:val="20"/>
                <w:szCs w:val="20"/>
              </w:rPr>
              <w:t>Violines</w:t>
            </w:r>
            <w:r>
              <w:rPr>
                <w:rFonts w:ascii="Century Gothic" w:hAnsi="Century Gothic"/>
                <w:sz w:val="20"/>
                <w:szCs w:val="20"/>
              </w:rPr>
              <w:t>,</w:t>
            </w:r>
            <w:r w:rsidRPr="009567E0">
              <w:rPr>
                <w:rFonts w:ascii="Century Gothic" w:hAnsi="Century Gothic"/>
                <w:sz w:val="20"/>
                <w:szCs w:val="20"/>
              </w:rPr>
              <w:t xml:space="preserve"> grupo de danza</w:t>
            </w:r>
            <w:r>
              <w:rPr>
                <w:rFonts w:ascii="Century Gothic" w:hAnsi="Century Gothic"/>
                <w:sz w:val="20"/>
                <w:szCs w:val="20"/>
              </w:rPr>
              <w:t>,</w:t>
            </w:r>
            <w:r w:rsidRPr="009567E0">
              <w:rPr>
                <w:rFonts w:ascii="Century Gothic" w:hAnsi="Century Gothic"/>
                <w:sz w:val="20"/>
                <w:szCs w:val="20"/>
              </w:rPr>
              <w:t xml:space="preserve"> grupo de violines</w:t>
            </w:r>
            <w:r>
              <w:rPr>
                <w:rFonts w:ascii="Century Gothic" w:hAnsi="Century Gothic"/>
                <w:sz w:val="20"/>
                <w:szCs w:val="20"/>
              </w:rPr>
              <w:t>,</w:t>
            </w:r>
            <w:r w:rsidRPr="009567E0">
              <w:rPr>
                <w:rFonts w:ascii="Century Gothic" w:hAnsi="Century Gothic"/>
                <w:sz w:val="20"/>
                <w:szCs w:val="20"/>
              </w:rPr>
              <w:t xml:space="preserve"> instrumentos musicales</w:t>
            </w:r>
            <w:r>
              <w:rPr>
                <w:rFonts w:ascii="Century Gothic" w:hAnsi="Century Gothic"/>
                <w:sz w:val="20"/>
                <w:szCs w:val="20"/>
              </w:rPr>
              <w:t>,</w:t>
            </w:r>
            <w:r w:rsidRPr="009567E0">
              <w:rPr>
                <w:rFonts w:ascii="Century Gothic" w:hAnsi="Century Gothic"/>
                <w:sz w:val="20"/>
                <w:szCs w:val="20"/>
              </w:rPr>
              <w:t xml:space="preserve"> baile de fuga</w:t>
            </w:r>
            <w:r>
              <w:rPr>
                <w:rFonts w:ascii="Century Gothic" w:hAnsi="Century Gothic"/>
                <w:sz w:val="20"/>
                <w:szCs w:val="20"/>
              </w:rPr>
              <w:t>,</w:t>
            </w:r>
            <w:r w:rsidRPr="009567E0">
              <w:rPr>
                <w:rFonts w:ascii="Century Gothic" w:hAnsi="Century Gothic"/>
                <w:sz w:val="20"/>
                <w:szCs w:val="20"/>
              </w:rPr>
              <w:t xml:space="preserve"> versos sobre su entorno y juegos</w:t>
            </w:r>
            <w:r>
              <w:rPr>
                <w:rFonts w:ascii="Century Gothic" w:hAnsi="Century Gothic"/>
                <w:sz w:val="20"/>
                <w:szCs w:val="20"/>
              </w:rPr>
              <w:t>.</w:t>
            </w:r>
          </w:p>
          <w:p w14:paraId="68B91654" w14:textId="77777777" w:rsidR="0052696C" w:rsidRDefault="0052696C" w:rsidP="0052696C">
            <w:pPr>
              <w:jc w:val="both"/>
              <w:rPr>
                <w:rFonts w:ascii="Century Gothic" w:hAnsi="Century Gothic"/>
                <w:sz w:val="20"/>
                <w:szCs w:val="20"/>
              </w:rPr>
            </w:pPr>
          </w:p>
          <w:p w14:paraId="0573C91C" w14:textId="77777777" w:rsidR="0052696C" w:rsidRDefault="0052696C" w:rsidP="0052696C">
            <w:pPr>
              <w:jc w:val="both"/>
              <w:rPr>
                <w:rFonts w:ascii="Century Gothic" w:hAnsi="Century Gothic"/>
                <w:sz w:val="20"/>
                <w:szCs w:val="20"/>
              </w:rPr>
            </w:pPr>
          </w:p>
          <w:p w14:paraId="2CEAF019" w14:textId="77777777" w:rsidR="0052696C" w:rsidRDefault="0052696C" w:rsidP="0052696C">
            <w:pPr>
              <w:jc w:val="both"/>
              <w:rPr>
                <w:rFonts w:ascii="Century Gothic" w:hAnsi="Century Gothic"/>
                <w:sz w:val="20"/>
                <w:szCs w:val="20"/>
              </w:rPr>
            </w:pPr>
          </w:p>
          <w:p w14:paraId="2D14E6ED" w14:textId="77777777" w:rsidR="0052696C" w:rsidRDefault="0052696C" w:rsidP="0052696C">
            <w:pPr>
              <w:jc w:val="both"/>
              <w:rPr>
                <w:rFonts w:ascii="Century Gothic" w:hAnsi="Century Gothic"/>
                <w:sz w:val="20"/>
                <w:szCs w:val="20"/>
              </w:rPr>
            </w:pPr>
          </w:p>
          <w:p w14:paraId="1614EFE1" w14:textId="77777777" w:rsidR="0052696C" w:rsidRDefault="0052696C" w:rsidP="0052696C">
            <w:pPr>
              <w:jc w:val="both"/>
              <w:rPr>
                <w:rFonts w:ascii="Century Gothic" w:hAnsi="Century Gothic"/>
                <w:sz w:val="20"/>
                <w:szCs w:val="20"/>
              </w:rPr>
            </w:pPr>
          </w:p>
          <w:p w14:paraId="7E70EAB6" w14:textId="77777777" w:rsidR="0052696C" w:rsidRDefault="0052696C" w:rsidP="0052696C">
            <w:pPr>
              <w:jc w:val="both"/>
              <w:rPr>
                <w:rFonts w:ascii="Century Gothic" w:hAnsi="Century Gothic"/>
                <w:sz w:val="20"/>
                <w:szCs w:val="20"/>
              </w:rPr>
            </w:pPr>
          </w:p>
          <w:p w14:paraId="2E656E12" w14:textId="77777777" w:rsidR="0052696C" w:rsidRDefault="0052696C" w:rsidP="0052696C">
            <w:pPr>
              <w:jc w:val="both"/>
              <w:rPr>
                <w:rFonts w:ascii="Century Gothic" w:hAnsi="Century Gothic"/>
                <w:sz w:val="20"/>
                <w:szCs w:val="20"/>
              </w:rPr>
            </w:pPr>
          </w:p>
          <w:p w14:paraId="1C9420C1" w14:textId="77777777" w:rsidR="0052696C" w:rsidRDefault="0052696C" w:rsidP="0052696C">
            <w:pPr>
              <w:jc w:val="both"/>
              <w:rPr>
                <w:rFonts w:ascii="Century Gothic" w:hAnsi="Century Gothic"/>
                <w:sz w:val="20"/>
                <w:szCs w:val="20"/>
              </w:rPr>
            </w:pPr>
          </w:p>
          <w:p w14:paraId="6EC8B79B" w14:textId="77777777" w:rsidR="00DE79C3" w:rsidRDefault="00DE79C3" w:rsidP="0052696C">
            <w:pPr>
              <w:jc w:val="both"/>
              <w:rPr>
                <w:rFonts w:ascii="Century Gothic" w:hAnsi="Century Gothic"/>
                <w:sz w:val="20"/>
                <w:szCs w:val="20"/>
              </w:rPr>
            </w:pPr>
          </w:p>
          <w:p w14:paraId="551C5AC2" w14:textId="77777777" w:rsidR="0052696C" w:rsidRDefault="0052696C" w:rsidP="0052696C">
            <w:pPr>
              <w:jc w:val="both"/>
              <w:rPr>
                <w:rFonts w:ascii="Century Gothic" w:hAnsi="Century Gothic"/>
                <w:sz w:val="20"/>
                <w:szCs w:val="20"/>
              </w:rPr>
            </w:pPr>
          </w:p>
          <w:p w14:paraId="55DFCA27" w14:textId="77777777" w:rsidR="0052696C" w:rsidRDefault="0052696C" w:rsidP="0052696C">
            <w:pPr>
              <w:jc w:val="both"/>
              <w:rPr>
                <w:rFonts w:ascii="Century Gothic" w:hAnsi="Century Gothic"/>
                <w:sz w:val="20"/>
                <w:szCs w:val="20"/>
              </w:rPr>
            </w:pPr>
            <w:r w:rsidRPr="00B3204F">
              <w:rPr>
                <w:rFonts w:ascii="Century Gothic" w:hAnsi="Century Gothic"/>
                <w:sz w:val="20"/>
                <w:szCs w:val="20"/>
              </w:rPr>
              <w:t>Diálogo juegos cantos lugares objetos violín fuga animales plantas arcilla.</w:t>
            </w:r>
          </w:p>
          <w:p w14:paraId="12F2F8B4" w14:textId="77777777" w:rsidR="0052696C" w:rsidRDefault="0052696C" w:rsidP="0052696C">
            <w:pPr>
              <w:jc w:val="both"/>
              <w:rPr>
                <w:rFonts w:ascii="Century Gothic" w:hAnsi="Century Gothic"/>
                <w:sz w:val="20"/>
                <w:szCs w:val="20"/>
              </w:rPr>
            </w:pPr>
          </w:p>
          <w:p w14:paraId="2597AED9" w14:textId="77777777" w:rsidR="0052696C" w:rsidRDefault="0052696C" w:rsidP="0052696C">
            <w:pPr>
              <w:jc w:val="both"/>
              <w:rPr>
                <w:rFonts w:ascii="Century Gothic" w:hAnsi="Century Gothic"/>
                <w:sz w:val="20"/>
                <w:szCs w:val="20"/>
              </w:rPr>
            </w:pPr>
          </w:p>
          <w:p w14:paraId="06B08CD8" w14:textId="77777777" w:rsidR="0052696C" w:rsidRDefault="0052696C" w:rsidP="0052696C">
            <w:pPr>
              <w:jc w:val="both"/>
              <w:rPr>
                <w:rFonts w:ascii="Century Gothic" w:hAnsi="Century Gothic"/>
                <w:sz w:val="20"/>
                <w:szCs w:val="20"/>
              </w:rPr>
            </w:pPr>
          </w:p>
          <w:p w14:paraId="362D18CE" w14:textId="77777777" w:rsidR="0052696C" w:rsidRDefault="0052696C" w:rsidP="0052696C">
            <w:pPr>
              <w:jc w:val="both"/>
              <w:rPr>
                <w:rFonts w:ascii="Century Gothic" w:hAnsi="Century Gothic"/>
                <w:sz w:val="20"/>
                <w:szCs w:val="20"/>
              </w:rPr>
            </w:pPr>
          </w:p>
          <w:p w14:paraId="3073314F" w14:textId="77777777" w:rsidR="0052696C" w:rsidRDefault="0052696C" w:rsidP="0052696C">
            <w:pPr>
              <w:jc w:val="both"/>
              <w:rPr>
                <w:rFonts w:ascii="Century Gothic" w:hAnsi="Century Gothic"/>
                <w:sz w:val="20"/>
                <w:szCs w:val="20"/>
              </w:rPr>
            </w:pPr>
          </w:p>
          <w:p w14:paraId="4131304E" w14:textId="77777777" w:rsidR="0052696C" w:rsidRDefault="0052696C" w:rsidP="0052696C">
            <w:pPr>
              <w:jc w:val="both"/>
              <w:rPr>
                <w:rFonts w:ascii="Century Gothic" w:hAnsi="Century Gothic"/>
                <w:sz w:val="20"/>
                <w:szCs w:val="20"/>
              </w:rPr>
            </w:pPr>
          </w:p>
          <w:p w14:paraId="68CA5388" w14:textId="77777777" w:rsidR="0052696C" w:rsidRDefault="0052696C" w:rsidP="0052696C">
            <w:pPr>
              <w:jc w:val="both"/>
              <w:rPr>
                <w:rFonts w:ascii="Century Gothic" w:hAnsi="Century Gothic"/>
                <w:sz w:val="20"/>
                <w:szCs w:val="20"/>
              </w:rPr>
            </w:pPr>
          </w:p>
          <w:p w14:paraId="7D8D5D2F" w14:textId="77777777" w:rsidR="0052696C" w:rsidRDefault="0052696C" w:rsidP="0052696C">
            <w:pPr>
              <w:jc w:val="both"/>
              <w:rPr>
                <w:rFonts w:ascii="Century Gothic" w:hAnsi="Century Gothic"/>
                <w:sz w:val="20"/>
                <w:szCs w:val="20"/>
              </w:rPr>
            </w:pPr>
          </w:p>
          <w:p w14:paraId="41ADE243" w14:textId="77777777" w:rsidR="0052696C" w:rsidRDefault="0052696C" w:rsidP="0052696C">
            <w:pPr>
              <w:jc w:val="both"/>
              <w:rPr>
                <w:rFonts w:ascii="Century Gothic" w:hAnsi="Century Gothic"/>
                <w:sz w:val="20"/>
                <w:szCs w:val="20"/>
              </w:rPr>
            </w:pPr>
          </w:p>
          <w:p w14:paraId="66A8A760" w14:textId="77777777" w:rsidR="0052696C" w:rsidRDefault="0052696C" w:rsidP="0052696C">
            <w:pPr>
              <w:jc w:val="both"/>
              <w:rPr>
                <w:rFonts w:ascii="Century Gothic" w:hAnsi="Century Gothic"/>
                <w:sz w:val="20"/>
                <w:szCs w:val="20"/>
              </w:rPr>
            </w:pPr>
          </w:p>
          <w:p w14:paraId="0C9AFA04" w14:textId="77777777" w:rsidR="00DE79C3" w:rsidRDefault="00DE79C3" w:rsidP="0052696C">
            <w:pPr>
              <w:jc w:val="both"/>
              <w:rPr>
                <w:rFonts w:ascii="Century Gothic" w:hAnsi="Century Gothic"/>
                <w:sz w:val="20"/>
                <w:szCs w:val="20"/>
              </w:rPr>
            </w:pPr>
          </w:p>
          <w:p w14:paraId="4014508B" w14:textId="77777777" w:rsidR="00DE79C3" w:rsidRDefault="00DE79C3" w:rsidP="0052696C">
            <w:pPr>
              <w:jc w:val="both"/>
              <w:rPr>
                <w:rFonts w:ascii="Century Gothic" w:hAnsi="Century Gothic"/>
                <w:sz w:val="20"/>
                <w:szCs w:val="20"/>
              </w:rPr>
            </w:pPr>
          </w:p>
          <w:p w14:paraId="365A8144" w14:textId="77777777" w:rsidR="0052696C" w:rsidRDefault="0052696C" w:rsidP="0052696C">
            <w:pPr>
              <w:jc w:val="both"/>
              <w:rPr>
                <w:rFonts w:ascii="Century Gothic" w:hAnsi="Century Gothic"/>
                <w:sz w:val="20"/>
                <w:szCs w:val="20"/>
              </w:rPr>
            </w:pPr>
          </w:p>
          <w:p w14:paraId="3445D108" w14:textId="77777777" w:rsidR="0052696C" w:rsidRDefault="0052696C" w:rsidP="0052696C">
            <w:pPr>
              <w:jc w:val="both"/>
              <w:rPr>
                <w:rFonts w:ascii="Century Gothic" w:hAnsi="Century Gothic"/>
                <w:sz w:val="20"/>
                <w:szCs w:val="20"/>
              </w:rPr>
            </w:pPr>
            <w:r w:rsidRPr="00C96F1F">
              <w:rPr>
                <w:rFonts w:ascii="Century Gothic" w:hAnsi="Century Gothic"/>
                <w:sz w:val="20"/>
                <w:szCs w:val="20"/>
              </w:rPr>
              <w:t>Objetos</w:t>
            </w:r>
            <w:r>
              <w:rPr>
                <w:rFonts w:ascii="Century Gothic" w:hAnsi="Century Gothic"/>
                <w:sz w:val="20"/>
                <w:szCs w:val="20"/>
              </w:rPr>
              <w:t>,</w:t>
            </w:r>
            <w:r w:rsidRPr="00C96F1F">
              <w:rPr>
                <w:rFonts w:ascii="Century Gothic" w:hAnsi="Century Gothic"/>
                <w:sz w:val="20"/>
                <w:szCs w:val="20"/>
              </w:rPr>
              <w:t xml:space="preserve"> niños diálogo</w:t>
            </w:r>
            <w:r>
              <w:rPr>
                <w:rFonts w:ascii="Century Gothic" w:hAnsi="Century Gothic"/>
                <w:sz w:val="20"/>
                <w:szCs w:val="20"/>
              </w:rPr>
              <w:t>,</w:t>
            </w:r>
            <w:r w:rsidRPr="00C96F1F">
              <w:rPr>
                <w:rFonts w:ascii="Century Gothic" w:hAnsi="Century Gothic"/>
                <w:sz w:val="20"/>
                <w:szCs w:val="20"/>
              </w:rPr>
              <w:t xml:space="preserve"> juegos</w:t>
            </w:r>
            <w:r>
              <w:rPr>
                <w:rFonts w:ascii="Century Gothic" w:hAnsi="Century Gothic"/>
                <w:sz w:val="20"/>
                <w:szCs w:val="20"/>
              </w:rPr>
              <w:t>,</w:t>
            </w:r>
            <w:r w:rsidRPr="00C96F1F">
              <w:rPr>
                <w:rFonts w:ascii="Century Gothic" w:hAnsi="Century Gothic"/>
                <w:sz w:val="20"/>
                <w:szCs w:val="20"/>
              </w:rPr>
              <w:t xml:space="preserve"> adivinanza dinámica violín fuga.</w:t>
            </w:r>
          </w:p>
          <w:p w14:paraId="089A580A" w14:textId="77777777" w:rsidR="0052696C" w:rsidRDefault="0052696C" w:rsidP="0052696C">
            <w:pPr>
              <w:jc w:val="both"/>
              <w:rPr>
                <w:rFonts w:ascii="Century Gothic" w:hAnsi="Century Gothic"/>
                <w:sz w:val="20"/>
                <w:szCs w:val="20"/>
              </w:rPr>
            </w:pPr>
          </w:p>
          <w:p w14:paraId="667FA804" w14:textId="77777777" w:rsidR="0052696C" w:rsidRDefault="0052696C" w:rsidP="0052696C">
            <w:pPr>
              <w:jc w:val="both"/>
              <w:rPr>
                <w:rFonts w:ascii="Century Gothic" w:hAnsi="Century Gothic"/>
                <w:sz w:val="20"/>
                <w:szCs w:val="20"/>
              </w:rPr>
            </w:pPr>
          </w:p>
          <w:p w14:paraId="00F36B0A" w14:textId="77777777" w:rsidR="0052696C" w:rsidRDefault="0052696C" w:rsidP="0052696C">
            <w:pPr>
              <w:jc w:val="both"/>
              <w:rPr>
                <w:rFonts w:ascii="Century Gothic" w:hAnsi="Century Gothic"/>
                <w:sz w:val="20"/>
                <w:szCs w:val="20"/>
              </w:rPr>
            </w:pPr>
          </w:p>
          <w:p w14:paraId="56A9F9AB" w14:textId="77777777" w:rsidR="0052696C" w:rsidRDefault="0052696C" w:rsidP="0052696C">
            <w:pPr>
              <w:jc w:val="both"/>
              <w:rPr>
                <w:rFonts w:ascii="Century Gothic" w:hAnsi="Century Gothic"/>
                <w:sz w:val="20"/>
                <w:szCs w:val="20"/>
              </w:rPr>
            </w:pPr>
          </w:p>
          <w:p w14:paraId="007791F8" w14:textId="77777777" w:rsidR="0052696C" w:rsidRDefault="0052696C" w:rsidP="0052696C">
            <w:pPr>
              <w:jc w:val="both"/>
              <w:rPr>
                <w:rFonts w:ascii="Century Gothic" w:hAnsi="Century Gothic"/>
                <w:sz w:val="20"/>
                <w:szCs w:val="20"/>
              </w:rPr>
            </w:pPr>
          </w:p>
          <w:p w14:paraId="357D5A67" w14:textId="77777777" w:rsidR="0052696C" w:rsidRDefault="0052696C" w:rsidP="0052696C">
            <w:pPr>
              <w:jc w:val="both"/>
              <w:rPr>
                <w:rFonts w:ascii="Century Gothic" w:hAnsi="Century Gothic"/>
                <w:sz w:val="20"/>
                <w:szCs w:val="20"/>
              </w:rPr>
            </w:pPr>
          </w:p>
          <w:p w14:paraId="582645B5" w14:textId="77777777" w:rsidR="0052696C" w:rsidRDefault="0052696C" w:rsidP="0052696C">
            <w:pPr>
              <w:jc w:val="both"/>
              <w:rPr>
                <w:rFonts w:ascii="Century Gothic" w:hAnsi="Century Gothic"/>
                <w:sz w:val="20"/>
                <w:szCs w:val="20"/>
              </w:rPr>
            </w:pPr>
          </w:p>
          <w:p w14:paraId="5DE6497D" w14:textId="77777777" w:rsidR="0052696C" w:rsidRDefault="0052696C" w:rsidP="0052696C">
            <w:pPr>
              <w:jc w:val="both"/>
              <w:rPr>
                <w:rFonts w:ascii="Century Gothic" w:hAnsi="Century Gothic"/>
                <w:sz w:val="20"/>
                <w:szCs w:val="20"/>
              </w:rPr>
            </w:pPr>
          </w:p>
          <w:p w14:paraId="5A1CDE06" w14:textId="77777777" w:rsidR="0052696C" w:rsidRDefault="0052696C" w:rsidP="0052696C">
            <w:pPr>
              <w:jc w:val="both"/>
              <w:rPr>
                <w:rFonts w:ascii="Century Gothic" w:hAnsi="Century Gothic"/>
                <w:sz w:val="20"/>
                <w:szCs w:val="20"/>
              </w:rPr>
            </w:pPr>
          </w:p>
          <w:p w14:paraId="2F5E39FC" w14:textId="77777777" w:rsidR="0052696C" w:rsidRDefault="0052696C" w:rsidP="0052696C">
            <w:pPr>
              <w:jc w:val="both"/>
              <w:rPr>
                <w:rFonts w:ascii="Century Gothic" w:hAnsi="Century Gothic"/>
                <w:sz w:val="20"/>
                <w:szCs w:val="20"/>
              </w:rPr>
            </w:pPr>
          </w:p>
          <w:p w14:paraId="46EAFC80" w14:textId="77777777" w:rsidR="0052696C" w:rsidRDefault="0052696C" w:rsidP="0052696C">
            <w:pPr>
              <w:jc w:val="both"/>
              <w:rPr>
                <w:rFonts w:ascii="Century Gothic" w:hAnsi="Century Gothic"/>
                <w:sz w:val="20"/>
                <w:szCs w:val="20"/>
              </w:rPr>
            </w:pPr>
          </w:p>
          <w:p w14:paraId="6589DE80" w14:textId="77777777" w:rsidR="0052696C" w:rsidRDefault="0052696C" w:rsidP="0052696C">
            <w:pPr>
              <w:jc w:val="both"/>
              <w:rPr>
                <w:rFonts w:ascii="Century Gothic" w:hAnsi="Century Gothic"/>
                <w:sz w:val="20"/>
                <w:szCs w:val="20"/>
              </w:rPr>
            </w:pPr>
          </w:p>
          <w:p w14:paraId="5D0BFA84" w14:textId="77777777" w:rsidR="0052696C" w:rsidRDefault="0052696C" w:rsidP="0052696C">
            <w:pPr>
              <w:jc w:val="both"/>
              <w:rPr>
                <w:rFonts w:ascii="Century Gothic" w:hAnsi="Century Gothic"/>
                <w:sz w:val="20"/>
                <w:szCs w:val="20"/>
              </w:rPr>
            </w:pPr>
          </w:p>
          <w:p w14:paraId="3A637EBA" w14:textId="77777777" w:rsidR="0052696C" w:rsidRDefault="0052696C" w:rsidP="0052696C">
            <w:pPr>
              <w:jc w:val="both"/>
              <w:rPr>
                <w:rFonts w:ascii="Century Gothic" w:hAnsi="Century Gothic"/>
                <w:sz w:val="20"/>
                <w:szCs w:val="20"/>
              </w:rPr>
            </w:pPr>
          </w:p>
          <w:p w14:paraId="5402DF7C" w14:textId="77777777" w:rsidR="0052696C" w:rsidRDefault="0052696C" w:rsidP="0052696C">
            <w:pPr>
              <w:jc w:val="both"/>
              <w:rPr>
                <w:rFonts w:ascii="Century Gothic" w:hAnsi="Century Gothic"/>
                <w:sz w:val="20"/>
                <w:szCs w:val="20"/>
              </w:rPr>
            </w:pPr>
          </w:p>
          <w:p w14:paraId="193BBBD3" w14:textId="77777777" w:rsidR="0052696C" w:rsidRDefault="0052696C" w:rsidP="0052696C">
            <w:pPr>
              <w:jc w:val="both"/>
              <w:rPr>
                <w:rFonts w:ascii="Century Gothic" w:hAnsi="Century Gothic"/>
                <w:sz w:val="20"/>
                <w:szCs w:val="20"/>
              </w:rPr>
            </w:pPr>
          </w:p>
          <w:p w14:paraId="019A7432" w14:textId="77777777" w:rsidR="00DE79C3" w:rsidRDefault="00DE79C3" w:rsidP="0052696C">
            <w:pPr>
              <w:jc w:val="both"/>
              <w:rPr>
                <w:rFonts w:ascii="Century Gothic" w:hAnsi="Century Gothic"/>
                <w:sz w:val="20"/>
                <w:szCs w:val="20"/>
              </w:rPr>
            </w:pPr>
          </w:p>
          <w:p w14:paraId="4798DB84" w14:textId="77777777" w:rsidR="00DE79C3" w:rsidRDefault="00DE79C3" w:rsidP="0052696C">
            <w:pPr>
              <w:jc w:val="both"/>
              <w:rPr>
                <w:rFonts w:ascii="Century Gothic" w:hAnsi="Century Gothic"/>
                <w:sz w:val="20"/>
                <w:szCs w:val="20"/>
              </w:rPr>
            </w:pPr>
          </w:p>
          <w:p w14:paraId="0B964140" w14:textId="480292EE" w:rsidR="00DE79C3" w:rsidRDefault="00DE79C3" w:rsidP="0052696C">
            <w:pPr>
              <w:jc w:val="both"/>
              <w:rPr>
                <w:rFonts w:ascii="Century Gothic" w:hAnsi="Century Gothic"/>
                <w:sz w:val="20"/>
                <w:szCs w:val="20"/>
              </w:rPr>
            </w:pPr>
          </w:p>
          <w:p w14:paraId="7E350AAC" w14:textId="77777777" w:rsidR="0052696C" w:rsidRDefault="0052696C" w:rsidP="0052696C">
            <w:pPr>
              <w:jc w:val="both"/>
              <w:rPr>
                <w:rFonts w:ascii="Century Gothic" w:hAnsi="Century Gothic"/>
                <w:sz w:val="20"/>
                <w:szCs w:val="20"/>
              </w:rPr>
            </w:pPr>
          </w:p>
          <w:p w14:paraId="6E158BCA" w14:textId="77777777" w:rsidR="0052696C" w:rsidRDefault="0052696C" w:rsidP="0052696C">
            <w:pPr>
              <w:jc w:val="both"/>
              <w:rPr>
                <w:rFonts w:ascii="Century Gothic" w:hAnsi="Century Gothic"/>
                <w:sz w:val="20"/>
                <w:szCs w:val="20"/>
              </w:rPr>
            </w:pPr>
          </w:p>
          <w:p w14:paraId="6D1654B0" w14:textId="2B560203" w:rsidR="0052696C" w:rsidRDefault="0052696C" w:rsidP="0052696C">
            <w:pPr>
              <w:jc w:val="both"/>
              <w:rPr>
                <w:rFonts w:ascii="Century Gothic" w:hAnsi="Century Gothic"/>
                <w:sz w:val="20"/>
                <w:szCs w:val="20"/>
              </w:rPr>
            </w:pPr>
            <w:r w:rsidRPr="00AB14A4">
              <w:rPr>
                <w:rFonts w:ascii="Century Gothic" w:hAnsi="Century Gothic"/>
                <w:sz w:val="20"/>
                <w:szCs w:val="20"/>
              </w:rPr>
              <w:t>Juego de roles imitación</w:t>
            </w:r>
            <w:r>
              <w:rPr>
                <w:rFonts w:ascii="Century Gothic" w:hAnsi="Century Gothic"/>
                <w:sz w:val="20"/>
                <w:szCs w:val="20"/>
              </w:rPr>
              <w:t>,</w:t>
            </w:r>
            <w:r w:rsidRPr="00AB14A4">
              <w:rPr>
                <w:rFonts w:ascii="Century Gothic" w:hAnsi="Century Gothic"/>
                <w:sz w:val="20"/>
                <w:szCs w:val="20"/>
              </w:rPr>
              <w:t xml:space="preserve"> bailes folklóricos y música de violín</w:t>
            </w:r>
            <w:r>
              <w:rPr>
                <w:rFonts w:ascii="Century Gothic" w:hAnsi="Century Gothic"/>
                <w:sz w:val="20"/>
                <w:szCs w:val="20"/>
              </w:rPr>
              <w:t>,</w:t>
            </w:r>
            <w:r w:rsidRPr="00AB14A4">
              <w:rPr>
                <w:rFonts w:ascii="Century Gothic" w:hAnsi="Century Gothic"/>
                <w:sz w:val="20"/>
                <w:szCs w:val="20"/>
              </w:rPr>
              <w:t xml:space="preserve">  cuentos historias.</w:t>
            </w:r>
          </w:p>
          <w:p w14:paraId="1E5A3458" w14:textId="77777777" w:rsidR="0052696C" w:rsidRDefault="0052696C" w:rsidP="0052696C">
            <w:pPr>
              <w:jc w:val="both"/>
              <w:rPr>
                <w:rFonts w:ascii="Century Gothic" w:hAnsi="Century Gothic"/>
                <w:sz w:val="20"/>
                <w:szCs w:val="20"/>
              </w:rPr>
            </w:pPr>
          </w:p>
          <w:p w14:paraId="058AC549" w14:textId="77777777" w:rsidR="0052696C" w:rsidRDefault="0052696C" w:rsidP="0052696C">
            <w:pPr>
              <w:jc w:val="both"/>
              <w:rPr>
                <w:rFonts w:ascii="Century Gothic" w:hAnsi="Century Gothic"/>
                <w:sz w:val="20"/>
                <w:szCs w:val="20"/>
              </w:rPr>
            </w:pPr>
          </w:p>
          <w:p w14:paraId="3F6934E7" w14:textId="77777777" w:rsidR="0052696C" w:rsidRDefault="0052696C" w:rsidP="0052696C">
            <w:pPr>
              <w:jc w:val="both"/>
              <w:rPr>
                <w:rFonts w:ascii="Century Gothic" w:hAnsi="Century Gothic"/>
                <w:sz w:val="20"/>
                <w:szCs w:val="20"/>
              </w:rPr>
            </w:pPr>
          </w:p>
          <w:p w14:paraId="45723148" w14:textId="77777777" w:rsidR="0052696C" w:rsidRDefault="0052696C" w:rsidP="0052696C">
            <w:pPr>
              <w:jc w:val="both"/>
              <w:rPr>
                <w:rFonts w:ascii="Century Gothic" w:hAnsi="Century Gothic"/>
                <w:sz w:val="20"/>
                <w:szCs w:val="20"/>
              </w:rPr>
            </w:pPr>
          </w:p>
          <w:p w14:paraId="58EA9725" w14:textId="77777777" w:rsidR="0052696C" w:rsidRDefault="0052696C" w:rsidP="0052696C">
            <w:pPr>
              <w:jc w:val="both"/>
              <w:rPr>
                <w:rFonts w:ascii="Century Gothic" w:hAnsi="Century Gothic"/>
                <w:sz w:val="20"/>
                <w:szCs w:val="20"/>
              </w:rPr>
            </w:pPr>
          </w:p>
          <w:p w14:paraId="568F7A68" w14:textId="77777777" w:rsidR="0052696C" w:rsidRDefault="0052696C" w:rsidP="0052696C">
            <w:pPr>
              <w:jc w:val="both"/>
              <w:rPr>
                <w:rFonts w:ascii="Century Gothic" w:hAnsi="Century Gothic"/>
                <w:sz w:val="20"/>
                <w:szCs w:val="20"/>
              </w:rPr>
            </w:pPr>
          </w:p>
          <w:p w14:paraId="158F2F3D" w14:textId="77777777" w:rsidR="0052696C" w:rsidRDefault="0052696C" w:rsidP="0052696C">
            <w:pPr>
              <w:jc w:val="both"/>
              <w:rPr>
                <w:rFonts w:ascii="Century Gothic" w:hAnsi="Century Gothic"/>
                <w:sz w:val="20"/>
                <w:szCs w:val="20"/>
              </w:rPr>
            </w:pPr>
          </w:p>
          <w:p w14:paraId="67B237A1" w14:textId="77777777" w:rsidR="0052696C" w:rsidRDefault="0052696C" w:rsidP="0052696C">
            <w:pPr>
              <w:jc w:val="both"/>
              <w:rPr>
                <w:rFonts w:ascii="Century Gothic" w:hAnsi="Century Gothic"/>
                <w:sz w:val="20"/>
                <w:szCs w:val="20"/>
              </w:rPr>
            </w:pPr>
          </w:p>
          <w:p w14:paraId="353C591F" w14:textId="77777777" w:rsidR="00DE79C3" w:rsidRDefault="00DE79C3" w:rsidP="0052696C">
            <w:pPr>
              <w:jc w:val="both"/>
              <w:rPr>
                <w:rFonts w:ascii="Century Gothic" w:hAnsi="Century Gothic"/>
                <w:sz w:val="20"/>
                <w:szCs w:val="20"/>
              </w:rPr>
            </w:pPr>
          </w:p>
          <w:p w14:paraId="4A9ED824" w14:textId="77777777" w:rsidR="00DE79C3" w:rsidRDefault="00DE79C3" w:rsidP="0052696C">
            <w:pPr>
              <w:jc w:val="both"/>
              <w:rPr>
                <w:rFonts w:ascii="Century Gothic" w:hAnsi="Century Gothic"/>
                <w:sz w:val="20"/>
                <w:szCs w:val="20"/>
              </w:rPr>
            </w:pPr>
          </w:p>
          <w:p w14:paraId="2D2DE4C6" w14:textId="77777777" w:rsidR="00DE79C3" w:rsidRDefault="00DE79C3" w:rsidP="0052696C">
            <w:pPr>
              <w:jc w:val="both"/>
              <w:rPr>
                <w:rFonts w:ascii="Century Gothic" w:hAnsi="Century Gothic"/>
                <w:sz w:val="20"/>
                <w:szCs w:val="20"/>
              </w:rPr>
            </w:pPr>
          </w:p>
          <w:p w14:paraId="7F511976" w14:textId="77777777" w:rsidR="0052696C" w:rsidRDefault="0052696C" w:rsidP="0052696C">
            <w:pPr>
              <w:jc w:val="both"/>
              <w:rPr>
                <w:rFonts w:ascii="Century Gothic" w:hAnsi="Century Gothic"/>
                <w:sz w:val="20"/>
                <w:szCs w:val="20"/>
              </w:rPr>
            </w:pPr>
          </w:p>
          <w:p w14:paraId="02534137" w14:textId="77777777" w:rsidR="0052696C" w:rsidRDefault="0052696C" w:rsidP="0052696C">
            <w:pPr>
              <w:jc w:val="both"/>
              <w:rPr>
                <w:rFonts w:ascii="Century Gothic" w:hAnsi="Century Gothic"/>
                <w:sz w:val="20"/>
                <w:szCs w:val="20"/>
              </w:rPr>
            </w:pPr>
          </w:p>
          <w:p w14:paraId="57900808" w14:textId="0350EC3C" w:rsidR="0052696C" w:rsidRDefault="0052696C" w:rsidP="0052696C">
            <w:pPr>
              <w:jc w:val="both"/>
              <w:rPr>
                <w:rFonts w:ascii="Century Gothic" w:hAnsi="Century Gothic"/>
                <w:sz w:val="20"/>
                <w:szCs w:val="20"/>
              </w:rPr>
            </w:pPr>
            <w:r w:rsidRPr="006C6365">
              <w:rPr>
                <w:rFonts w:ascii="Century Gothic" w:hAnsi="Century Gothic"/>
                <w:sz w:val="20"/>
                <w:szCs w:val="20"/>
              </w:rPr>
              <w:t>Huerta escolar sabedores y sabedoras plantas juegos</w:t>
            </w:r>
            <w:r>
              <w:rPr>
                <w:rFonts w:ascii="Century Gothic" w:hAnsi="Century Gothic"/>
                <w:sz w:val="20"/>
                <w:szCs w:val="20"/>
              </w:rPr>
              <w:t>,</w:t>
            </w:r>
            <w:r w:rsidRPr="006C6365">
              <w:rPr>
                <w:rFonts w:ascii="Century Gothic" w:hAnsi="Century Gothic"/>
                <w:sz w:val="20"/>
                <w:szCs w:val="20"/>
              </w:rPr>
              <w:t xml:space="preserve"> comidas dinámicas fuga y violín.</w:t>
            </w:r>
          </w:p>
          <w:p w14:paraId="1201A0F6" w14:textId="77777777" w:rsidR="0052696C" w:rsidRDefault="0052696C" w:rsidP="0052696C">
            <w:pPr>
              <w:jc w:val="both"/>
              <w:rPr>
                <w:rFonts w:ascii="Century Gothic" w:hAnsi="Century Gothic"/>
                <w:sz w:val="20"/>
                <w:szCs w:val="20"/>
              </w:rPr>
            </w:pPr>
          </w:p>
          <w:p w14:paraId="0D3768AE" w14:textId="77777777" w:rsidR="0052696C" w:rsidRDefault="0052696C" w:rsidP="0052696C">
            <w:pPr>
              <w:jc w:val="both"/>
              <w:rPr>
                <w:rFonts w:ascii="Century Gothic" w:hAnsi="Century Gothic"/>
                <w:sz w:val="20"/>
                <w:szCs w:val="20"/>
              </w:rPr>
            </w:pPr>
          </w:p>
          <w:p w14:paraId="1A5CC270" w14:textId="77777777" w:rsidR="0052696C" w:rsidRDefault="0052696C" w:rsidP="0052696C">
            <w:pPr>
              <w:jc w:val="both"/>
              <w:rPr>
                <w:rFonts w:ascii="Century Gothic" w:hAnsi="Century Gothic"/>
                <w:sz w:val="20"/>
                <w:szCs w:val="20"/>
              </w:rPr>
            </w:pPr>
          </w:p>
          <w:p w14:paraId="45390D26" w14:textId="77777777" w:rsidR="0052696C" w:rsidRDefault="0052696C" w:rsidP="0052696C">
            <w:pPr>
              <w:jc w:val="both"/>
              <w:rPr>
                <w:rFonts w:ascii="Century Gothic" w:hAnsi="Century Gothic"/>
                <w:sz w:val="20"/>
                <w:szCs w:val="20"/>
              </w:rPr>
            </w:pPr>
          </w:p>
          <w:p w14:paraId="5CAEC233" w14:textId="77777777" w:rsidR="0052696C" w:rsidRDefault="0052696C" w:rsidP="0052696C">
            <w:pPr>
              <w:jc w:val="both"/>
              <w:rPr>
                <w:rFonts w:ascii="Century Gothic" w:hAnsi="Century Gothic"/>
                <w:sz w:val="20"/>
                <w:szCs w:val="20"/>
              </w:rPr>
            </w:pPr>
          </w:p>
          <w:p w14:paraId="057A36C5" w14:textId="77777777" w:rsidR="0052696C" w:rsidRDefault="0052696C" w:rsidP="0052696C">
            <w:pPr>
              <w:jc w:val="both"/>
              <w:rPr>
                <w:rFonts w:ascii="Century Gothic" w:hAnsi="Century Gothic"/>
                <w:sz w:val="20"/>
                <w:szCs w:val="20"/>
              </w:rPr>
            </w:pPr>
          </w:p>
          <w:p w14:paraId="115F73A2" w14:textId="77777777" w:rsidR="0052696C" w:rsidRDefault="0052696C" w:rsidP="0052696C">
            <w:pPr>
              <w:jc w:val="both"/>
              <w:rPr>
                <w:rFonts w:ascii="Century Gothic" w:hAnsi="Century Gothic"/>
                <w:sz w:val="20"/>
                <w:szCs w:val="20"/>
              </w:rPr>
            </w:pPr>
          </w:p>
          <w:p w14:paraId="5EAD377A" w14:textId="77777777" w:rsidR="0052696C" w:rsidRDefault="0052696C" w:rsidP="0052696C">
            <w:pPr>
              <w:jc w:val="both"/>
              <w:rPr>
                <w:rFonts w:ascii="Century Gothic" w:hAnsi="Century Gothic"/>
                <w:sz w:val="20"/>
                <w:szCs w:val="20"/>
              </w:rPr>
            </w:pPr>
          </w:p>
          <w:p w14:paraId="587ED7BC" w14:textId="77777777" w:rsidR="0052696C" w:rsidRDefault="0052696C" w:rsidP="0052696C">
            <w:pPr>
              <w:jc w:val="both"/>
              <w:rPr>
                <w:rFonts w:ascii="Century Gothic" w:hAnsi="Century Gothic"/>
                <w:sz w:val="20"/>
                <w:szCs w:val="20"/>
              </w:rPr>
            </w:pPr>
          </w:p>
          <w:p w14:paraId="451B1FE7" w14:textId="77777777" w:rsidR="00DE79C3" w:rsidRDefault="00DE79C3" w:rsidP="0052696C">
            <w:pPr>
              <w:jc w:val="both"/>
              <w:rPr>
                <w:rFonts w:ascii="Century Gothic" w:hAnsi="Century Gothic"/>
                <w:sz w:val="20"/>
                <w:szCs w:val="20"/>
              </w:rPr>
            </w:pPr>
          </w:p>
          <w:p w14:paraId="6D8BB550" w14:textId="77777777" w:rsidR="00DE79C3" w:rsidRDefault="00DE79C3" w:rsidP="0052696C">
            <w:pPr>
              <w:jc w:val="both"/>
              <w:rPr>
                <w:rFonts w:ascii="Century Gothic" w:hAnsi="Century Gothic"/>
                <w:sz w:val="20"/>
                <w:szCs w:val="20"/>
              </w:rPr>
            </w:pPr>
          </w:p>
          <w:p w14:paraId="189F53DB" w14:textId="77777777" w:rsidR="0052696C" w:rsidRDefault="0052696C" w:rsidP="0052696C">
            <w:pPr>
              <w:jc w:val="both"/>
              <w:rPr>
                <w:rFonts w:ascii="Century Gothic" w:hAnsi="Century Gothic"/>
                <w:sz w:val="20"/>
                <w:szCs w:val="20"/>
              </w:rPr>
            </w:pPr>
          </w:p>
          <w:p w14:paraId="20C58F26" w14:textId="4D12E18A" w:rsidR="0052696C" w:rsidRDefault="0052696C" w:rsidP="0052696C">
            <w:pPr>
              <w:jc w:val="both"/>
              <w:rPr>
                <w:rFonts w:ascii="Century Gothic" w:hAnsi="Century Gothic"/>
                <w:sz w:val="20"/>
                <w:szCs w:val="20"/>
              </w:rPr>
            </w:pPr>
            <w:r w:rsidRPr="00E606CB">
              <w:rPr>
                <w:rFonts w:ascii="Century Gothic" w:hAnsi="Century Gothic"/>
                <w:sz w:val="20"/>
                <w:szCs w:val="20"/>
              </w:rPr>
              <w:t>Canto, juego de roles cuentos, historias, juegos tradicionales, tijeras, láminas, colores adultos representantes de la comunidad.</w:t>
            </w:r>
          </w:p>
          <w:p w14:paraId="73BC4515" w14:textId="77777777" w:rsidR="0052696C" w:rsidRDefault="0052696C" w:rsidP="0052696C">
            <w:pPr>
              <w:jc w:val="both"/>
              <w:rPr>
                <w:rFonts w:ascii="Century Gothic" w:hAnsi="Century Gothic"/>
                <w:sz w:val="20"/>
                <w:szCs w:val="20"/>
              </w:rPr>
            </w:pPr>
          </w:p>
          <w:p w14:paraId="2CCFEC33" w14:textId="77777777" w:rsidR="0052696C" w:rsidRDefault="0052696C" w:rsidP="0052696C">
            <w:pPr>
              <w:jc w:val="both"/>
              <w:rPr>
                <w:rFonts w:ascii="Century Gothic" w:hAnsi="Century Gothic"/>
                <w:sz w:val="20"/>
                <w:szCs w:val="20"/>
              </w:rPr>
            </w:pPr>
          </w:p>
          <w:p w14:paraId="3CFFC4E3" w14:textId="77777777" w:rsidR="0052696C" w:rsidRDefault="0052696C" w:rsidP="0052696C">
            <w:pPr>
              <w:jc w:val="both"/>
              <w:rPr>
                <w:rFonts w:ascii="Century Gothic" w:hAnsi="Century Gothic"/>
                <w:sz w:val="20"/>
                <w:szCs w:val="20"/>
              </w:rPr>
            </w:pPr>
          </w:p>
          <w:p w14:paraId="63367BEA" w14:textId="77777777" w:rsidR="0052696C" w:rsidRDefault="0052696C" w:rsidP="0052696C">
            <w:pPr>
              <w:jc w:val="both"/>
              <w:rPr>
                <w:rFonts w:ascii="Century Gothic" w:hAnsi="Century Gothic"/>
                <w:sz w:val="20"/>
                <w:szCs w:val="20"/>
              </w:rPr>
            </w:pPr>
          </w:p>
          <w:p w14:paraId="7D0EFE2E" w14:textId="77777777" w:rsidR="0052696C" w:rsidRDefault="0052696C" w:rsidP="0052696C">
            <w:pPr>
              <w:jc w:val="both"/>
              <w:rPr>
                <w:rFonts w:ascii="Century Gothic" w:hAnsi="Century Gothic"/>
                <w:sz w:val="20"/>
                <w:szCs w:val="20"/>
              </w:rPr>
            </w:pPr>
          </w:p>
          <w:p w14:paraId="291D09BA" w14:textId="77777777" w:rsidR="0052696C" w:rsidRDefault="0052696C" w:rsidP="0052696C">
            <w:pPr>
              <w:jc w:val="both"/>
              <w:rPr>
                <w:rFonts w:ascii="Century Gothic" w:hAnsi="Century Gothic"/>
                <w:sz w:val="20"/>
                <w:szCs w:val="20"/>
              </w:rPr>
            </w:pPr>
          </w:p>
          <w:p w14:paraId="6E14AA43" w14:textId="77777777" w:rsidR="0052696C" w:rsidRDefault="0052696C" w:rsidP="0052696C">
            <w:pPr>
              <w:jc w:val="both"/>
              <w:rPr>
                <w:rFonts w:ascii="Century Gothic" w:hAnsi="Century Gothic"/>
                <w:sz w:val="20"/>
                <w:szCs w:val="20"/>
              </w:rPr>
            </w:pPr>
          </w:p>
          <w:p w14:paraId="5F315649" w14:textId="1EAF4B47" w:rsidR="0052696C" w:rsidRDefault="0052696C" w:rsidP="0052696C">
            <w:pPr>
              <w:jc w:val="both"/>
              <w:rPr>
                <w:rFonts w:ascii="Century Gothic" w:hAnsi="Century Gothic"/>
                <w:sz w:val="20"/>
                <w:szCs w:val="20"/>
              </w:rPr>
            </w:pPr>
            <w:r w:rsidRPr="006D24CF">
              <w:rPr>
                <w:rFonts w:ascii="Century Gothic" w:hAnsi="Century Gothic"/>
                <w:sz w:val="20"/>
                <w:szCs w:val="20"/>
              </w:rPr>
              <w:t>Espacios de enseñanza de rezos</w:t>
            </w:r>
            <w:r>
              <w:rPr>
                <w:rFonts w:ascii="Century Gothic" w:hAnsi="Century Gothic"/>
                <w:sz w:val="20"/>
                <w:szCs w:val="20"/>
              </w:rPr>
              <w:t>,</w:t>
            </w:r>
            <w:r w:rsidRPr="006D24CF">
              <w:rPr>
                <w:rFonts w:ascii="Century Gothic" w:hAnsi="Century Gothic"/>
                <w:sz w:val="20"/>
                <w:szCs w:val="20"/>
              </w:rPr>
              <w:t xml:space="preserve"> por parte de los sabedores mayores y mayores cuentos diálogo violín fuga cantos versos espacios de oración.</w:t>
            </w:r>
          </w:p>
          <w:p w14:paraId="50909099" w14:textId="77777777" w:rsidR="0052696C" w:rsidRDefault="0052696C" w:rsidP="0052696C">
            <w:pPr>
              <w:jc w:val="both"/>
              <w:rPr>
                <w:rFonts w:ascii="Century Gothic" w:hAnsi="Century Gothic"/>
                <w:sz w:val="20"/>
                <w:szCs w:val="20"/>
              </w:rPr>
            </w:pPr>
          </w:p>
          <w:p w14:paraId="36122966" w14:textId="77777777" w:rsidR="0052696C" w:rsidRDefault="0052696C" w:rsidP="0052696C">
            <w:pPr>
              <w:jc w:val="both"/>
              <w:rPr>
                <w:rFonts w:ascii="Century Gothic" w:hAnsi="Century Gothic"/>
                <w:sz w:val="20"/>
                <w:szCs w:val="20"/>
              </w:rPr>
            </w:pPr>
          </w:p>
          <w:p w14:paraId="10C79E3C" w14:textId="77777777" w:rsidR="0052696C" w:rsidRDefault="0052696C" w:rsidP="0052696C">
            <w:pPr>
              <w:jc w:val="both"/>
              <w:rPr>
                <w:rFonts w:ascii="Century Gothic" w:hAnsi="Century Gothic"/>
                <w:sz w:val="20"/>
                <w:szCs w:val="20"/>
              </w:rPr>
            </w:pPr>
          </w:p>
          <w:p w14:paraId="19911F3E" w14:textId="77777777" w:rsidR="0052696C" w:rsidRDefault="0052696C" w:rsidP="0052696C">
            <w:pPr>
              <w:jc w:val="both"/>
              <w:rPr>
                <w:rFonts w:ascii="Century Gothic" w:hAnsi="Century Gothic"/>
                <w:sz w:val="20"/>
                <w:szCs w:val="20"/>
              </w:rPr>
            </w:pPr>
          </w:p>
          <w:p w14:paraId="0D5EB101" w14:textId="77777777" w:rsidR="0052696C" w:rsidRDefault="0052696C" w:rsidP="0052696C">
            <w:pPr>
              <w:jc w:val="both"/>
              <w:rPr>
                <w:rFonts w:ascii="Century Gothic" w:hAnsi="Century Gothic"/>
                <w:sz w:val="20"/>
                <w:szCs w:val="20"/>
              </w:rPr>
            </w:pPr>
          </w:p>
          <w:p w14:paraId="4DA0DCF3" w14:textId="77777777" w:rsidR="0052696C" w:rsidRDefault="0052696C" w:rsidP="0052696C">
            <w:pPr>
              <w:jc w:val="both"/>
              <w:rPr>
                <w:rFonts w:ascii="Century Gothic" w:hAnsi="Century Gothic"/>
                <w:sz w:val="20"/>
                <w:szCs w:val="20"/>
              </w:rPr>
            </w:pPr>
          </w:p>
          <w:p w14:paraId="276B6DB1" w14:textId="77777777" w:rsidR="0052696C" w:rsidRDefault="0052696C" w:rsidP="0052696C">
            <w:pPr>
              <w:jc w:val="both"/>
              <w:rPr>
                <w:rFonts w:ascii="Century Gothic" w:hAnsi="Century Gothic"/>
                <w:sz w:val="20"/>
                <w:szCs w:val="20"/>
              </w:rPr>
            </w:pPr>
          </w:p>
          <w:p w14:paraId="627259CA" w14:textId="77777777" w:rsidR="0052696C" w:rsidRDefault="0052696C" w:rsidP="0052696C">
            <w:pPr>
              <w:jc w:val="both"/>
              <w:rPr>
                <w:rFonts w:ascii="Century Gothic" w:hAnsi="Century Gothic"/>
                <w:sz w:val="20"/>
                <w:szCs w:val="20"/>
              </w:rPr>
            </w:pPr>
          </w:p>
          <w:p w14:paraId="48107FD0" w14:textId="77777777" w:rsidR="00DE79C3" w:rsidRDefault="00DE79C3" w:rsidP="0052696C">
            <w:pPr>
              <w:jc w:val="both"/>
              <w:rPr>
                <w:rFonts w:ascii="Century Gothic" w:hAnsi="Century Gothic"/>
                <w:sz w:val="20"/>
                <w:szCs w:val="20"/>
              </w:rPr>
            </w:pPr>
          </w:p>
          <w:p w14:paraId="04024673" w14:textId="77777777" w:rsidR="00DE79C3" w:rsidRDefault="00DE79C3" w:rsidP="0052696C">
            <w:pPr>
              <w:jc w:val="both"/>
              <w:rPr>
                <w:rFonts w:ascii="Century Gothic" w:hAnsi="Century Gothic"/>
                <w:sz w:val="20"/>
                <w:szCs w:val="20"/>
              </w:rPr>
            </w:pPr>
          </w:p>
          <w:p w14:paraId="760C5F95" w14:textId="77777777" w:rsidR="00DE79C3" w:rsidRDefault="00DE79C3" w:rsidP="0052696C">
            <w:pPr>
              <w:jc w:val="both"/>
              <w:rPr>
                <w:rFonts w:ascii="Century Gothic" w:hAnsi="Century Gothic"/>
                <w:sz w:val="20"/>
                <w:szCs w:val="20"/>
              </w:rPr>
            </w:pPr>
          </w:p>
          <w:p w14:paraId="6535AC99" w14:textId="77777777" w:rsidR="00DE79C3" w:rsidRDefault="00DE79C3" w:rsidP="0052696C">
            <w:pPr>
              <w:jc w:val="both"/>
              <w:rPr>
                <w:rFonts w:ascii="Century Gothic" w:hAnsi="Century Gothic"/>
                <w:sz w:val="20"/>
                <w:szCs w:val="20"/>
              </w:rPr>
            </w:pPr>
          </w:p>
          <w:p w14:paraId="3258F150" w14:textId="77777777" w:rsidR="00DE79C3" w:rsidRDefault="00DE79C3" w:rsidP="0052696C">
            <w:pPr>
              <w:jc w:val="both"/>
              <w:rPr>
                <w:rFonts w:ascii="Century Gothic" w:hAnsi="Century Gothic"/>
                <w:sz w:val="20"/>
                <w:szCs w:val="20"/>
              </w:rPr>
            </w:pPr>
          </w:p>
          <w:p w14:paraId="0029B11F" w14:textId="77777777" w:rsidR="0052696C" w:rsidRDefault="0052696C" w:rsidP="0052696C">
            <w:pPr>
              <w:jc w:val="both"/>
              <w:rPr>
                <w:rFonts w:ascii="Century Gothic" w:hAnsi="Century Gothic"/>
                <w:sz w:val="20"/>
                <w:szCs w:val="20"/>
              </w:rPr>
            </w:pPr>
          </w:p>
          <w:p w14:paraId="584442E4" w14:textId="2A84D25F" w:rsidR="0052696C" w:rsidRPr="0022450A" w:rsidRDefault="0052696C" w:rsidP="0052696C">
            <w:pPr>
              <w:jc w:val="both"/>
              <w:rPr>
                <w:rFonts w:ascii="Century Gothic" w:hAnsi="Century Gothic"/>
                <w:sz w:val="20"/>
                <w:szCs w:val="20"/>
              </w:rPr>
            </w:pPr>
            <w:r w:rsidRPr="0036757C">
              <w:rPr>
                <w:rFonts w:ascii="Century Gothic" w:hAnsi="Century Gothic"/>
                <w:sz w:val="20"/>
                <w:szCs w:val="20"/>
              </w:rPr>
              <w:t>Limón</w:t>
            </w:r>
            <w:r>
              <w:rPr>
                <w:rFonts w:ascii="Century Gothic" w:hAnsi="Century Gothic"/>
                <w:sz w:val="20"/>
                <w:szCs w:val="20"/>
              </w:rPr>
              <w:t>,</w:t>
            </w:r>
            <w:r w:rsidRPr="0036757C">
              <w:rPr>
                <w:rFonts w:ascii="Century Gothic" w:hAnsi="Century Gothic"/>
                <w:sz w:val="20"/>
                <w:szCs w:val="20"/>
              </w:rPr>
              <w:t xml:space="preserve"> hojas juegos tradicionales</w:t>
            </w:r>
            <w:r>
              <w:rPr>
                <w:rFonts w:ascii="Century Gothic" w:hAnsi="Century Gothic"/>
                <w:sz w:val="20"/>
                <w:szCs w:val="20"/>
              </w:rPr>
              <w:t>,</w:t>
            </w:r>
            <w:r w:rsidRPr="0036757C">
              <w:rPr>
                <w:rFonts w:ascii="Century Gothic" w:hAnsi="Century Gothic"/>
                <w:sz w:val="20"/>
                <w:szCs w:val="20"/>
              </w:rPr>
              <w:t xml:space="preserve"> rayuelas </w:t>
            </w:r>
            <w:r>
              <w:rPr>
                <w:rFonts w:ascii="Century Gothic" w:hAnsi="Century Gothic"/>
                <w:sz w:val="20"/>
                <w:szCs w:val="20"/>
              </w:rPr>
              <w:t xml:space="preserve">africanas, </w:t>
            </w:r>
            <w:r w:rsidRPr="0036757C">
              <w:rPr>
                <w:rFonts w:ascii="Century Gothic" w:hAnsi="Century Gothic"/>
                <w:sz w:val="20"/>
                <w:szCs w:val="20"/>
              </w:rPr>
              <w:t>compañeras frutas dulces</w:t>
            </w:r>
            <w:r>
              <w:rPr>
                <w:rFonts w:ascii="Century Gothic" w:hAnsi="Century Gothic"/>
                <w:sz w:val="20"/>
                <w:szCs w:val="20"/>
              </w:rPr>
              <w:t>,</w:t>
            </w:r>
            <w:r w:rsidRPr="0036757C">
              <w:rPr>
                <w:rFonts w:ascii="Century Gothic" w:hAnsi="Century Gothic"/>
                <w:sz w:val="20"/>
                <w:szCs w:val="20"/>
              </w:rPr>
              <w:t xml:space="preserve"> violín</w:t>
            </w:r>
            <w:r>
              <w:rPr>
                <w:rFonts w:ascii="Century Gothic" w:hAnsi="Century Gothic"/>
                <w:sz w:val="20"/>
                <w:szCs w:val="20"/>
              </w:rPr>
              <w:t>,</w:t>
            </w:r>
            <w:r w:rsidRPr="0036757C">
              <w:rPr>
                <w:rFonts w:ascii="Century Gothic" w:hAnsi="Century Gothic"/>
                <w:sz w:val="20"/>
                <w:szCs w:val="20"/>
              </w:rPr>
              <w:t xml:space="preserve"> fuga flores de diferentes características</w:t>
            </w:r>
            <w:r>
              <w:rPr>
                <w:rFonts w:ascii="Century Gothic" w:hAnsi="Century Gothic"/>
                <w:sz w:val="20"/>
                <w:szCs w:val="20"/>
              </w:rPr>
              <w:t>,</w:t>
            </w:r>
            <w:r w:rsidRPr="0036757C">
              <w:rPr>
                <w:rFonts w:ascii="Century Gothic" w:hAnsi="Century Gothic"/>
                <w:sz w:val="20"/>
                <w:szCs w:val="20"/>
              </w:rPr>
              <w:t xml:space="preserve"> y colores</w:t>
            </w:r>
            <w:r>
              <w:rPr>
                <w:rFonts w:ascii="Century Gothic" w:hAnsi="Century Gothic"/>
                <w:sz w:val="20"/>
                <w:szCs w:val="20"/>
              </w:rPr>
              <w:t>,</w:t>
            </w:r>
            <w:r w:rsidRPr="0036757C">
              <w:rPr>
                <w:rFonts w:ascii="Century Gothic" w:hAnsi="Century Gothic"/>
                <w:sz w:val="20"/>
                <w:szCs w:val="20"/>
              </w:rPr>
              <w:t xml:space="preserve"> espejo</w:t>
            </w:r>
            <w:r>
              <w:rPr>
                <w:rFonts w:ascii="Century Gothic" w:hAnsi="Century Gothic"/>
                <w:sz w:val="20"/>
                <w:szCs w:val="20"/>
              </w:rPr>
              <w:t>,</w:t>
            </w:r>
            <w:r w:rsidRPr="0036757C">
              <w:rPr>
                <w:rFonts w:ascii="Century Gothic" w:hAnsi="Century Gothic"/>
                <w:sz w:val="20"/>
                <w:szCs w:val="20"/>
              </w:rPr>
              <w:t xml:space="preserve"> agua</w:t>
            </w:r>
            <w:r>
              <w:rPr>
                <w:rFonts w:ascii="Century Gothic" w:hAnsi="Century Gothic"/>
                <w:sz w:val="20"/>
                <w:szCs w:val="20"/>
              </w:rPr>
              <w:t>,</w:t>
            </w:r>
            <w:r w:rsidRPr="0036757C">
              <w:rPr>
                <w:rFonts w:ascii="Century Gothic" w:hAnsi="Century Gothic"/>
                <w:sz w:val="20"/>
                <w:szCs w:val="20"/>
              </w:rPr>
              <w:t xml:space="preserve"> viento</w:t>
            </w:r>
            <w:r>
              <w:rPr>
                <w:rFonts w:ascii="Century Gothic" w:hAnsi="Century Gothic"/>
                <w:sz w:val="20"/>
                <w:szCs w:val="20"/>
              </w:rPr>
              <w:t>,</w:t>
            </w:r>
            <w:r w:rsidRPr="0036757C">
              <w:rPr>
                <w:rFonts w:ascii="Century Gothic" w:hAnsi="Century Gothic"/>
                <w:sz w:val="20"/>
                <w:szCs w:val="20"/>
              </w:rPr>
              <w:t xml:space="preserve"> nubes lluvia.</w:t>
            </w:r>
          </w:p>
        </w:tc>
      </w:tr>
      <w:tr w:rsidR="0052696C" w:rsidRPr="00234D9E" w14:paraId="1BA34ABC" w14:textId="77777777" w:rsidTr="00AC0FD6">
        <w:tc>
          <w:tcPr>
            <w:tcW w:w="2204" w:type="dxa"/>
          </w:tcPr>
          <w:p w14:paraId="3BB4DD82" w14:textId="77777777" w:rsidR="0052696C" w:rsidRPr="00962553" w:rsidRDefault="0052696C" w:rsidP="0052696C">
            <w:pPr>
              <w:jc w:val="both"/>
              <w:rPr>
                <w:rFonts w:ascii="Century Gothic" w:hAnsi="Century Gothic"/>
                <w:sz w:val="20"/>
                <w:szCs w:val="20"/>
              </w:rPr>
            </w:pPr>
            <w:r w:rsidRPr="00962553">
              <w:rPr>
                <w:rFonts w:ascii="Century Gothic" w:hAnsi="Century Gothic"/>
                <w:sz w:val="20"/>
                <w:szCs w:val="20"/>
              </w:rPr>
              <w:t>Sonidos emitidos por instrumentos musicales propios, otros objetos, animales, fenómenos atmosféricos y fenómenos naturales.</w:t>
            </w:r>
          </w:p>
          <w:p w14:paraId="24A29899" w14:textId="77777777" w:rsidR="0052696C" w:rsidRDefault="0052696C" w:rsidP="0052696C">
            <w:pPr>
              <w:jc w:val="both"/>
              <w:rPr>
                <w:rFonts w:ascii="Century Gothic" w:hAnsi="Century Gothic"/>
                <w:sz w:val="20"/>
                <w:szCs w:val="20"/>
              </w:rPr>
            </w:pPr>
          </w:p>
          <w:p w14:paraId="782D2DE1" w14:textId="77777777" w:rsidR="00692030" w:rsidRDefault="00692030" w:rsidP="0052696C">
            <w:pPr>
              <w:jc w:val="both"/>
              <w:rPr>
                <w:rFonts w:ascii="Century Gothic" w:hAnsi="Century Gothic"/>
                <w:sz w:val="20"/>
                <w:szCs w:val="20"/>
              </w:rPr>
            </w:pPr>
          </w:p>
          <w:p w14:paraId="2F308B79" w14:textId="77777777" w:rsidR="00692030" w:rsidRDefault="00692030" w:rsidP="0052696C">
            <w:pPr>
              <w:jc w:val="both"/>
              <w:rPr>
                <w:rFonts w:ascii="Century Gothic" w:hAnsi="Century Gothic"/>
                <w:sz w:val="20"/>
                <w:szCs w:val="20"/>
              </w:rPr>
            </w:pPr>
          </w:p>
          <w:p w14:paraId="2753B6D1" w14:textId="77777777" w:rsidR="00692030" w:rsidRDefault="00692030" w:rsidP="0052696C">
            <w:pPr>
              <w:jc w:val="both"/>
              <w:rPr>
                <w:rFonts w:ascii="Century Gothic" w:hAnsi="Century Gothic"/>
                <w:sz w:val="20"/>
                <w:szCs w:val="20"/>
              </w:rPr>
            </w:pPr>
          </w:p>
          <w:p w14:paraId="7FD53FB3" w14:textId="77777777" w:rsidR="00692030" w:rsidRDefault="00692030" w:rsidP="0052696C">
            <w:pPr>
              <w:jc w:val="both"/>
              <w:rPr>
                <w:rFonts w:ascii="Century Gothic" w:hAnsi="Century Gothic"/>
                <w:sz w:val="20"/>
                <w:szCs w:val="20"/>
              </w:rPr>
            </w:pPr>
          </w:p>
          <w:p w14:paraId="31B0FD18" w14:textId="77777777" w:rsidR="00692030" w:rsidRDefault="00692030" w:rsidP="0052696C">
            <w:pPr>
              <w:jc w:val="both"/>
              <w:rPr>
                <w:rFonts w:ascii="Century Gothic" w:hAnsi="Century Gothic"/>
                <w:sz w:val="20"/>
                <w:szCs w:val="20"/>
              </w:rPr>
            </w:pPr>
          </w:p>
          <w:p w14:paraId="5193BC75" w14:textId="77777777" w:rsidR="00692030" w:rsidRDefault="00692030" w:rsidP="0052696C">
            <w:pPr>
              <w:jc w:val="both"/>
              <w:rPr>
                <w:rFonts w:ascii="Century Gothic" w:hAnsi="Century Gothic"/>
                <w:sz w:val="20"/>
                <w:szCs w:val="20"/>
              </w:rPr>
            </w:pPr>
          </w:p>
          <w:p w14:paraId="5D431791" w14:textId="77777777" w:rsidR="00692030" w:rsidRDefault="00692030" w:rsidP="0052696C">
            <w:pPr>
              <w:jc w:val="both"/>
              <w:rPr>
                <w:rFonts w:ascii="Century Gothic" w:hAnsi="Century Gothic"/>
                <w:sz w:val="20"/>
                <w:szCs w:val="20"/>
              </w:rPr>
            </w:pPr>
          </w:p>
          <w:p w14:paraId="0550159C" w14:textId="77777777" w:rsidR="00692030" w:rsidRDefault="00692030" w:rsidP="0052696C">
            <w:pPr>
              <w:jc w:val="both"/>
              <w:rPr>
                <w:rFonts w:ascii="Century Gothic" w:hAnsi="Century Gothic"/>
                <w:sz w:val="20"/>
                <w:szCs w:val="20"/>
              </w:rPr>
            </w:pPr>
          </w:p>
          <w:p w14:paraId="47C3CD45" w14:textId="77777777" w:rsidR="00692030" w:rsidRDefault="00692030" w:rsidP="0052696C">
            <w:pPr>
              <w:jc w:val="both"/>
              <w:rPr>
                <w:rFonts w:ascii="Century Gothic" w:hAnsi="Century Gothic"/>
                <w:sz w:val="20"/>
                <w:szCs w:val="20"/>
              </w:rPr>
            </w:pPr>
          </w:p>
          <w:p w14:paraId="3F85E74C" w14:textId="77777777" w:rsidR="00692030" w:rsidRDefault="00692030" w:rsidP="0052696C">
            <w:pPr>
              <w:jc w:val="both"/>
              <w:rPr>
                <w:rFonts w:ascii="Century Gothic" w:hAnsi="Century Gothic"/>
                <w:sz w:val="20"/>
                <w:szCs w:val="20"/>
              </w:rPr>
            </w:pPr>
          </w:p>
          <w:p w14:paraId="1EB36BF4" w14:textId="77777777" w:rsidR="00692030" w:rsidRDefault="00692030" w:rsidP="0052696C">
            <w:pPr>
              <w:jc w:val="both"/>
              <w:rPr>
                <w:rFonts w:ascii="Century Gothic" w:hAnsi="Century Gothic"/>
                <w:sz w:val="20"/>
                <w:szCs w:val="20"/>
              </w:rPr>
            </w:pPr>
          </w:p>
          <w:p w14:paraId="35D55A91" w14:textId="77777777" w:rsidR="00692030" w:rsidRPr="00962553" w:rsidRDefault="00692030" w:rsidP="0052696C">
            <w:pPr>
              <w:jc w:val="both"/>
              <w:rPr>
                <w:rFonts w:ascii="Century Gothic" w:hAnsi="Century Gothic"/>
                <w:sz w:val="20"/>
                <w:szCs w:val="20"/>
              </w:rPr>
            </w:pPr>
          </w:p>
          <w:p w14:paraId="0CC4ED4B" w14:textId="77777777" w:rsidR="0052696C" w:rsidRDefault="0052696C" w:rsidP="0052696C">
            <w:pPr>
              <w:jc w:val="both"/>
              <w:rPr>
                <w:rFonts w:ascii="Century Gothic" w:hAnsi="Century Gothic"/>
                <w:sz w:val="20"/>
                <w:szCs w:val="20"/>
              </w:rPr>
            </w:pPr>
            <w:r w:rsidRPr="00962553">
              <w:rPr>
                <w:rFonts w:ascii="Century Gothic" w:hAnsi="Century Gothic"/>
                <w:sz w:val="20"/>
                <w:szCs w:val="20"/>
              </w:rPr>
              <w:t xml:space="preserve">Seriación de objetos teniendo en cuenta peso [más </w:t>
            </w:r>
            <w:r>
              <w:rPr>
                <w:rFonts w:ascii="Century Gothic" w:hAnsi="Century Gothic"/>
                <w:sz w:val="20"/>
                <w:szCs w:val="20"/>
              </w:rPr>
              <w:t>liviano</w:t>
            </w:r>
            <w:r w:rsidRPr="00962553">
              <w:rPr>
                <w:rFonts w:ascii="Century Gothic" w:hAnsi="Century Gothic"/>
                <w:sz w:val="20"/>
                <w:szCs w:val="20"/>
              </w:rPr>
              <w:t>, más pesado], longitud [largo, corto], tamaño [grande, pequeño], textura [duro, suave, áspero, blando]</w:t>
            </w:r>
            <w:r>
              <w:rPr>
                <w:rFonts w:ascii="Century Gothic" w:hAnsi="Century Gothic"/>
                <w:sz w:val="20"/>
                <w:szCs w:val="20"/>
              </w:rPr>
              <w:t>.</w:t>
            </w:r>
          </w:p>
          <w:p w14:paraId="79D00333" w14:textId="77777777" w:rsidR="0052696C" w:rsidRPr="00962553" w:rsidRDefault="0052696C" w:rsidP="0052696C">
            <w:pPr>
              <w:jc w:val="both"/>
              <w:rPr>
                <w:rFonts w:ascii="Century Gothic" w:hAnsi="Century Gothic"/>
                <w:sz w:val="20"/>
                <w:szCs w:val="20"/>
              </w:rPr>
            </w:pPr>
          </w:p>
        </w:tc>
        <w:tc>
          <w:tcPr>
            <w:tcW w:w="2098" w:type="dxa"/>
          </w:tcPr>
          <w:p w14:paraId="3C17BB21" w14:textId="77777777" w:rsidR="0052696C" w:rsidRPr="00962553" w:rsidRDefault="0052696C" w:rsidP="0052696C">
            <w:pPr>
              <w:jc w:val="both"/>
              <w:rPr>
                <w:rFonts w:ascii="Century Gothic" w:hAnsi="Century Gothic"/>
                <w:sz w:val="20"/>
                <w:szCs w:val="20"/>
              </w:rPr>
            </w:pPr>
            <w:r w:rsidRPr="00962553">
              <w:rPr>
                <w:rFonts w:ascii="Century Gothic" w:hAnsi="Century Gothic"/>
                <w:sz w:val="20"/>
                <w:szCs w:val="20"/>
              </w:rPr>
              <w:t>Compara objetos reales del medio en los que establece sus características, y diferencias, de acuerdo a criterios determinados por su orientador (ra)</w:t>
            </w:r>
          </w:p>
        </w:tc>
        <w:tc>
          <w:tcPr>
            <w:tcW w:w="2424" w:type="dxa"/>
          </w:tcPr>
          <w:p w14:paraId="7572C7B6" w14:textId="77777777" w:rsidR="0052696C" w:rsidRPr="00962553" w:rsidRDefault="0052696C" w:rsidP="0052696C">
            <w:pPr>
              <w:jc w:val="both"/>
              <w:rPr>
                <w:rFonts w:ascii="Century Gothic" w:hAnsi="Century Gothic"/>
                <w:sz w:val="20"/>
                <w:szCs w:val="20"/>
              </w:rPr>
            </w:pPr>
            <w:r w:rsidRPr="00962553">
              <w:rPr>
                <w:rFonts w:ascii="Century Gothic" w:hAnsi="Century Gothic"/>
                <w:sz w:val="20"/>
                <w:szCs w:val="20"/>
              </w:rPr>
              <w:t>Participa activamente en danzas de fuga, juegos autóctonos, diálogos, y demás actividades realizadas.</w:t>
            </w:r>
          </w:p>
        </w:tc>
        <w:tc>
          <w:tcPr>
            <w:tcW w:w="1979" w:type="dxa"/>
          </w:tcPr>
          <w:p w14:paraId="4F649271" w14:textId="77777777" w:rsidR="0052696C" w:rsidRPr="00962553" w:rsidRDefault="0052696C" w:rsidP="0052696C">
            <w:pPr>
              <w:jc w:val="both"/>
              <w:rPr>
                <w:rFonts w:ascii="Century Gothic" w:hAnsi="Century Gothic"/>
                <w:sz w:val="20"/>
                <w:szCs w:val="20"/>
              </w:rPr>
            </w:pPr>
            <w:r>
              <w:rPr>
                <w:rFonts w:ascii="Century Gothic" w:hAnsi="Century Gothic"/>
                <w:sz w:val="20"/>
                <w:szCs w:val="20"/>
              </w:rPr>
              <w:t>Desarrolla su capacidad de relacionarse con sus compañeras y compañeros, orientador y demás personas con las que comparte.</w:t>
            </w:r>
          </w:p>
        </w:tc>
        <w:tc>
          <w:tcPr>
            <w:tcW w:w="2622" w:type="dxa"/>
          </w:tcPr>
          <w:p w14:paraId="6052E6AB" w14:textId="77777777" w:rsidR="0052696C" w:rsidRDefault="0052696C" w:rsidP="0052696C">
            <w:pPr>
              <w:jc w:val="both"/>
              <w:rPr>
                <w:rFonts w:ascii="Century Gothic" w:hAnsi="Century Gothic"/>
                <w:sz w:val="20"/>
                <w:szCs w:val="20"/>
              </w:rPr>
            </w:pPr>
            <w:r>
              <w:rPr>
                <w:rFonts w:ascii="Century Gothic" w:hAnsi="Century Gothic"/>
                <w:sz w:val="20"/>
                <w:szCs w:val="20"/>
              </w:rPr>
              <w:t>Actividades de motivación [baile de la fuga].</w:t>
            </w:r>
          </w:p>
          <w:p w14:paraId="6768245B" w14:textId="77777777" w:rsidR="0052696C" w:rsidRDefault="0052696C" w:rsidP="0052696C">
            <w:pPr>
              <w:jc w:val="both"/>
              <w:rPr>
                <w:rFonts w:ascii="Century Gothic" w:hAnsi="Century Gothic"/>
                <w:sz w:val="20"/>
                <w:szCs w:val="20"/>
              </w:rPr>
            </w:pPr>
            <w:r>
              <w:rPr>
                <w:rFonts w:ascii="Century Gothic" w:hAnsi="Century Gothic"/>
                <w:sz w:val="20"/>
                <w:szCs w:val="20"/>
              </w:rPr>
              <w:t>Dinamización de juegos direccionados al reconocimiento con sus compañeros (ras).</w:t>
            </w:r>
          </w:p>
          <w:p w14:paraId="2147A907" w14:textId="77777777" w:rsidR="0052696C" w:rsidRDefault="0052696C" w:rsidP="0052696C">
            <w:pPr>
              <w:jc w:val="both"/>
              <w:rPr>
                <w:rFonts w:ascii="Century Gothic" w:hAnsi="Century Gothic"/>
                <w:sz w:val="20"/>
                <w:szCs w:val="20"/>
              </w:rPr>
            </w:pPr>
            <w:r>
              <w:rPr>
                <w:rFonts w:ascii="Century Gothic" w:hAnsi="Century Gothic"/>
                <w:sz w:val="20"/>
                <w:szCs w:val="20"/>
              </w:rPr>
              <w:t>Realización de dinámicas de presentación acompañadas con música de violín y ritmos de fugas.</w:t>
            </w:r>
          </w:p>
          <w:p w14:paraId="552C2F95" w14:textId="77777777" w:rsidR="0052696C" w:rsidRDefault="0052696C" w:rsidP="0052696C">
            <w:pPr>
              <w:jc w:val="both"/>
              <w:rPr>
                <w:rFonts w:ascii="Century Gothic" w:hAnsi="Century Gothic"/>
                <w:sz w:val="20"/>
                <w:szCs w:val="20"/>
              </w:rPr>
            </w:pPr>
            <w:r>
              <w:rPr>
                <w:rFonts w:ascii="Century Gothic" w:hAnsi="Century Gothic"/>
                <w:sz w:val="20"/>
                <w:szCs w:val="20"/>
              </w:rPr>
              <w:t>Rondas y fraseos acompañados con ritmo de juga y el violín.</w:t>
            </w:r>
          </w:p>
          <w:p w14:paraId="1B2A5042" w14:textId="77777777" w:rsidR="0052696C" w:rsidRDefault="0052696C" w:rsidP="0052696C">
            <w:pPr>
              <w:jc w:val="both"/>
              <w:rPr>
                <w:rFonts w:ascii="Century Gothic" w:hAnsi="Century Gothic"/>
                <w:sz w:val="20"/>
                <w:szCs w:val="20"/>
              </w:rPr>
            </w:pPr>
            <w:r>
              <w:rPr>
                <w:rFonts w:ascii="Century Gothic" w:hAnsi="Century Gothic"/>
                <w:sz w:val="20"/>
                <w:szCs w:val="20"/>
              </w:rPr>
              <w:t xml:space="preserve">Interpretación </w:t>
            </w:r>
          </w:p>
          <w:p w14:paraId="4155A162" w14:textId="77777777" w:rsidR="0052696C" w:rsidRDefault="0052696C" w:rsidP="0052696C">
            <w:pPr>
              <w:jc w:val="both"/>
              <w:rPr>
                <w:rFonts w:ascii="Century Gothic" w:hAnsi="Century Gothic"/>
                <w:sz w:val="20"/>
                <w:szCs w:val="20"/>
              </w:rPr>
            </w:pPr>
            <w:r>
              <w:rPr>
                <w:rFonts w:ascii="Century Gothic" w:hAnsi="Century Gothic"/>
                <w:sz w:val="20"/>
                <w:szCs w:val="20"/>
              </w:rPr>
              <w:t xml:space="preserve"> [canto] de canciones infantiles cortas, de la región, relacionadas con los órganos de los sentidos.</w:t>
            </w:r>
          </w:p>
          <w:p w14:paraId="0D1D094B" w14:textId="77777777" w:rsidR="0052696C" w:rsidRDefault="0052696C" w:rsidP="0052696C">
            <w:pPr>
              <w:jc w:val="both"/>
              <w:rPr>
                <w:rFonts w:ascii="Century Gothic" w:hAnsi="Century Gothic"/>
                <w:sz w:val="20"/>
                <w:szCs w:val="20"/>
              </w:rPr>
            </w:pPr>
            <w:r>
              <w:rPr>
                <w:rFonts w:ascii="Century Gothic" w:hAnsi="Century Gothic"/>
                <w:sz w:val="20"/>
                <w:szCs w:val="20"/>
              </w:rPr>
              <w:t>Narraciones de la historia del violín y de la fuga en forma de cuento.</w:t>
            </w:r>
          </w:p>
          <w:p w14:paraId="2DFA29CF" w14:textId="77777777" w:rsidR="0052696C" w:rsidRDefault="0052696C" w:rsidP="0052696C">
            <w:pPr>
              <w:jc w:val="both"/>
              <w:rPr>
                <w:rFonts w:ascii="Century Gothic" w:hAnsi="Century Gothic"/>
                <w:sz w:val="20"/>
                <w:szCs w:val="20"/>
              </w:rPr>
            </w:pPr>
            <w:r>
              <w:rPr>
                <w:rFonts w:ascii="Century Gothic" w:hAnsi="Century Gothic"/>
                <w:sz w:val="20"/>
                <w:szCs w:val="20"/>
              </w:rPr>
              <w:t>Juego de parejas de objetos para crear series, de acuerdo con atributos.</w:t>
            </w:r>
          </w:p>
          <w:p w14:paraId="7122C070" w14:textId="77777777" w:rsidR="0052696C" w:rsidRDefault="0052696C" w:rsidP="0052696C">
            <w:pPr>
              <w:jc w:val="both"/>
              <w:rPr>
                <w:rFonts w:ascii="Century Gothic" w:hAnsi="Century Gothic"/>
                <w:sz w:val="20"/>
                <w:szCs w:val="20"/>
              </w:rPr>
            </w:pPr>
            <w:r>
              <w:rPr>
                <w:rFonts w:ascii="Century Gothic" w:hAnsi="Century Gothic"/>
                <w:sz w:val="20"/>
                <w:szCs w:val="20"/>
              </w:rPr>
              <w:t xml:space="preserve">Coloreado de láminas pertinentes moldeados con arcilla, plastilina u otros. </w:t>
            </w:r>
          </w:p>
          <w:p w14:paraId="5D3D8B83" w14:textId="77777777" w:rsidR="0052696C" w:rsidRDefault="0052696C" w:rsidP="0052696C">
            <w:pPr>
              <w:jc w:val="both"/>
              <w:rPr>
                <w:rFonts w:ascii="Century Gothic" w:hAnsi="Century Gothic"/>
                <w:sz w:val="20"/>
                <w:szCs w:val="20"/>
              </w:rPr>
            </w:pPr>
            <w:r>
              <w:rPr>
                <w:rFonts w:ascii="Century Gothic" w:hAnsi="Century Gothic"/>
                <w:sz w:val="20"/>
                <w:szCs w:val="20"/>
              </w:rPr>
              <w:t>Recortado de instrumentos musicales autóctonos ambientados por música de violín y fuga.</w:t>
            </w:r>
          </w:p>
          <w:p w14:paraId="1D1E0020" w14:textId="77777777" w:rsidR="0052696C" w:rsidRPr="00962553" w:rsidRDefault="0052696C" w:rsidP="0052696C">
            <w:pPr>
              <w:jc w:val="both"/>
              <w:rPr>
                <w:rFonts w:ascii="Century Gothic" w:hAnsi="Century Gothic"/>
                <w:sz w:val="20"/>
                <w:szCs w:val="20"/>
              </w:rPr>
            </w:pPr>
            <w:r>
              <w:rPr>
                <w:rFonts w:ascii="Century Gothic" w:hAnsi="Century Gothic"/>
                <w:sz w:val="20"/>
                <w:szCs w:val="20"/>
              </w:rPr>
              <w:t>Lectura de cuentos cortos, de historias de su contexto veredal haciendo énfasis en matices de la voz y gesticulaciones [el orientador (ra].</w:t>
            </w:r>
          </w:p>
        </w:tc>
        <w:tc>
          <w:tcPr>
            <w:tcW w:w="2560" w:type="dxa"/>
          </w:tcPr>
          <w:p w14:paraId="3C8028A0" w14:textId="415B0AF6" w:rsidR="0052696C" w:rsidRPr="00962553" w:rsidRDefault="0052696C" w:rsidP="0052696C">
            <w:pPr>
              <w:jc w:val="both"/>
              <w:rPr>
                <w:rFonts w:ascii="Century Gothic" w:hAnsi="Century Gothic"/>
                <w:sz w:val="20"/>
                <w:szCs w:val="20"/>
              </w:rPr>
            </w:pPr>
            <w:r w:rsidRPr="00962553">
              <w:rPr>
                <w:rFonts w:ascii="Century Gothic" w:hAnsi="Century Gothic"/>
                <w:sz w:val="20"/>
                <w:szCs w:val="20"/>
              </w:rPr>
              <w:t>Barro</w:t>
            </w:r>
            <w:r>
              <w:rPr>
                <w:rFonts w:ascii="Century Gothic" w:hAnsi="Century Gothic"/>
                <w:sz w:val="20"/>
                <w:szCs w:val="20"/>
              </w:rPr>
              <w:t>/</w:t>
            </w:r>
          </w:p>
        </w:tc>
      </w:tr>
      <w:tr w:rsidR="0052696C" w:rsidRPr="00234D9E" w14:paraId="4337DCDD" w14:textId="77777777" w:rsidTr="00AC0FD6">
        <w:tc>
          <w:tcPr>
            <w:tcW w:w="2204" w:type="dxa"/>
          </w:tcPr>
          <w:p w14:paraId="6276C225" w14:textId="77777777" w:rsidR="0052696C" w:rsidRPr="008E6672" w:rsidRDefault="0052696C" w:rsidP="0052696C">
            <w:pPr>
              <w:jc w:val="both"/>
              <w:rPr>
                <w:rFonts w:ascii="Century Gothic" w:hAnsi="Century Gothic"/>
                <w:sz w:val="20"/>
                <w:szCs w:val="20"/>
              </w:rPr>
            </w:pPr>
            <w:r w:rsidRPr="008E6672">
              <w:rPr>
                <w:rFonts w:ascii="Century Gothic" w:hAnsi="Century Gothic"/>
                <w:sz w:val="20"/>
                <w:szCs w:val="20"/>
              </w:rPr>
              <w:t>La familia.</w:t>
            </w:r>
          </w:p>
          <w:p w14:paraId="0102F9F6" w14:textId="77777777" w:rsidR="0052696C" w:rsidRPr="008E6672" w:rsidRDefault="0052696C" w:rsidP="0052696C">
            <w:pPr>
              <w:jc w:val="both"/>
              <w:rPr>
                <w:rFonts w:ascii="Century Gothic" w:hAnsi="Century Gothic"/>
                <w:sz w:val="20"/>
                <w:szCs w:val="20"/>
              </w:rPr>
            </w:pPr>
            <w:r w:rsidRPr="008E6672">
              <w:rPr>
                <w:rFonts w:ascii="Century Gothic" w:hAnsi="Century Gothic"/>
                <w:sz w:val="20"/>
                <w:szCs w:val="20"/>
              </w:rPr>
              <w:t>Mi entorno rural.</w:t>
            </w:r>
          </w:p>
          <w:p w14:paraId="6A3BF0C9" w14:textId="77777777" w:rsidR="0052696C" w:rsidRPr="008E6672" w:rsidRDefault="0052696C" w:rsidP="0052696C">
            <w:pPr>
              <w:jc w:val="both"/>
              <w:rPr>
                <w:rFonts w:ascii="Century Gothic" w:hAnsi="Century Gothic"/>
                <w:sz w:val="20"/>
                <w:szCs w:val="20"/>
              </w:rPr>
            </w:pPr>
            <w:r w:rsidRPr="008E6672">
              <w:rPr>
                <w:rFonts w:ascii="Century Gothic" w:hAnsi="Century Gothic"/>
                <w:sz w:val="20"/>
                <w:szCs w:val="20"/>
              </w:rPr>
              <w:t>El violín como estrategia para dar y cumplir órdenes.</w:t>
            </w:r>
          </w:p>
          <w:p w14:paraId="1891457C" w14:textId="77777777" w:rsidR="0052696C" w:rsidRPr="008E6672" w:rsidRDefault="0052696C" w:rsidP="0052696C">
            <w:pPr>
              <w:jc w:val="both"/>
              <w:rPr>
                <w:rFonts w:ascii="Century Gothic" w:hAnsi="Century Gothic"/>
                <w:sz w:val="20"/>
                <w:szCs w:val="20"/>
              </w:rPr>
            </w:pPr>
            <w:r w:rsidRPr="008E6672">
              <w:rPr>
                <w:rFonts w:ascii="Century Gothic" w:hAnsi="Century Gothic"/>
                <w:sz w:val="20"/>
                <w:szCs w:val="20"/>
              </w:rPr>
              <w:t>Textos orales relacionados con el violín.</w:t>
            </w:r>
          </w:p>
          <w:p w14:paraId="18236BA8" w14:textId="77777777" w:rsidR="0052696C" w:rsidRPr="00234D9E" w:rsidRDefault="0052696C" w:rsidP="0052696C">
            <w:pPr>
              <w:jc w:val="both"/>
              <w:rPr>
                <w:rFonts w:ascii="Century Gothic" w:hAnsi="Century Gothic"/>
                <w:b/>
                <w:bCs/>
                <w:sz w:val="20"/>
                <w:szCs w:val="20"/>
              </w:rPr>
            </w:pPr>
            <w:r w:rsidRPr="008E6672">
              <w:rPr>
                <w:rFonts w:ascii="Century Gothic" w:hAnsi="Century Gothic"/>
                <w:sz w:val="20"/>
                <w:szCs w:val="20"/>
              </w:rPr>
              <w:t>Diferencia entre objetos naturales y artificiales.</w:t>
            </w:r>
          </w:p>
        </w:tc>
        <w:tc>
          <w:tcPr>
            <w:tcW w:w="2098" w:type="dxa"/>
          </w:tcPr>
          <w:p w14:paraId="21E5DC0F" w14:textId="77777777" w:rsidR="0052696C" w:rsidRPr="00BF083F" w:rsidRDefault="0052696C" w:rsidP="0052696C">
            <w:pPr>
              <w:jc w:val="both"/>
              <w:rPr>
                <w:rFonts w:ascii="Century Gothic" w:hAnsi="Century Gothic"/>
                <w:sz w:val="20"/>
                <w:szCs w:val="20"/>
              </w:rPr>
            </w:pPr>
            <w:r w:rsidRPr="00BF083F">
              <w:rPr>
                <w:rFonts w:ascii="Century Gothic" w:hAnsi="Century Gothic"/>
                <w:sz w:val="20"/>
                <w:szCs w:val="20"/>
              </w:rPr>
              <w:t>Se inicia en el conocimiento de su entorno rural y en los rasgos de su cultura</w:t>
            </w:r>
            <w:r>
              <w:rPr>
                <w:rFonts w:ascii="Century Gothic" w:hAnsi="Century Gothic"/>
                <w:sz w:val="20"/>
                <w:szCs w:val="20"/>
              </w:rPr>
              <w:t xml:space="preserve"> ancestral</w:t>
            </w:r>
            <w:r w:rsidRPr="00BF083F">
              <w:rPr>
                <w:rFonts w:ascii="Century Gothic" w:hAnsi="Century Gothic"/>
                <w:sz w:val="20"/>
                <w:szCs w:val="20"/>
              </w:rPr>
              <w:t>.</w:t>
            </w:r>
          </w:p>
          <w:p w14:paraId="0A37DEA1" w14:textId="77777777" w:rsidR="0052696C" w:rsidRDefault="0052696C" w:rsidP="0052696C">
            <w:pPr>
              <w:jc w:val="both"/>
              <w:rPr>
                <w:rFonts w:ascii="Century Gothic" w:hAnsi="Century Gothic"/>
                <w:sz w:val="20"/>
                <w:szCs w:val="20"/>
              </w:rPr>
            </w:pPr>
            <w:r w:rsidRPr="00BF083F">
              <w:rPr>
                <w:rFonts w:ascii="Century Gothic" w:hAnsi="Century Gothic"/>
                <w:sz w:val="20"/>
                <w:szCs w:val="20"/>
              </w:rPr>
              <w:t>Reconoce su familia como parte importante de su entorno rural y de su supervivencia.</w:t>
            </w:r>
          </w:p>
          <w:p w14:paraId="1C647C4A" w14:textId="77777777" w:rsidR="0052696C" w:rsidRPr="00E40569" w:rsidRDefault="0052696C" w:rsidP="0052696C">
            <w:pPr>
              <w:jc w:val="both"/>
              <w:rPr>
                <w:rFonts w:ascii="Century Gothic" w:hAnsi="Century Gothic"/>
                <w:sz w:val="20"/>
                <w:szCs w:val="20"/>
              </w:rPr>
            </w:pPr>
            <w:r w:rsidRPr="00E40569">
              <w:rPr>
                <w:rFonts w:ascii="Century Gothic" w:hAnsi="Century Gothic"/>
                <w:sz w:val="20"/>
                <w:szCs w:val="20"/>
              </w:rPr>
              <w:t>Desarrolla su capacidad de percepción, memoria y atención a través de las órdenes dadas por el violín, y de otras actividades realizadas en la ejecución de la estrategia.</w:t>
            </w:r>
          </w:p>
        </w:tc>
        <w:tc>
          <w:tcPr>
            <w:tcW w:w="2424" w:type="dxa"/>
          </w:tcPr>
          <w:p w14:paraId="5600E664" w14:textId="77777777" w:rsidR="0052696C" w:rsidRPr="00E40569" w:rsidRDefault="0052696C" w:rsidP="0052696C">
            <w:pPr>
              <w:jc w:val="both"/>
              <w:rPr>
                <w:rFonts w:ascii="Century Gothic" w:hAnsi="Century Gothic"/>
                <w:sz w:val="20"/>
                <w:szCs w:val="20"/>
              </w:rPr>
            </w:pPr>
            <w:r w:rsidRPr="00E40569">
              <w:rPr>
                <w:rFonts w:ascii="Century Gothic" w:hAnsi="Century Gothic"/>
                <w:sz w:val="20"/>
                <w:szCs w:val="20"/>
              </w:rPr>
              <w:t>Compara objetos de su entorno natural rural y establece semejanzas y diferencias con los artificiales.</w:t>
            </w:r>
          </w:p>
          <w:p w14:paraId="7B937D6A" w14:textId="77777777" w:rsidR="0052696C" w:rsidRPr="00E40569" w:rsidRDefault="0052696C" w:rsidP="0052696C">
            <w:pPr>
              <w:jc w:val="both"/>
              <w:rPr>
                <w:rFonts w:ascii="Century Gothic" w:hAnsi="Century Gothic"/>
                <w:sz w:val="20"/>
                <w:szCs w:val="20"/>
              </w:rPr>
            </w:pPr>
            <w:r w:rsidRPr="00E40569">
              <w:rPr>
                <w:rFonts w:ascii="Century Gothic" w:hAnsi="Century Gothic"/>
                <w:sz w:val="20"/>
                <w:szCs w:val="20"/>
              </w:rPr>
              <w:t>Dramatiza roles de los miembros de su familia</w:t>
            </w:r>
          </w:p>
          <w:p w14:paraId="643F4BB5" w14:textId="77777777" w:rsidR="0052696C" w:rsidRPr="00E40569" w:rsidRDefault="0052696C" w:rsidP="0052696C">
            <w:pPr>
              <w:jc w:val="both"/>
              <w:rPr>
                <w:rFonts w:ascii="Century Gothic" w:hAnsi="Century Gothic"/>
                <w:sz w:val="20"/>
                <w:szCs w:val="20"/>
              </w:rPr>
            </w:pPr>
            <w:r w:rsidRPr="00E40569">
              <w:rPr>
                <w:rFonts w:ascii="Century Gothic" w:hAnsi="Century Gothic"/>
                <w:sz w:val="20"/>
                <w:szCs w:val="20"/>
              </w:rPr>
              <w:t>Se expresa reconociendo el valor de su familia.</w:t>
            </w:r>
          </w:p>
          <w:p w14:paraId="6B4856DD" w14:textId="77777777" w:rsidR="0052696C" w:rsidRPr="00E40569" w:rsidRDefault="0052696C" w:rsidP="0052696C">
            <w:pPr>
              <w:jc w:val="both"/>
              <w:rPr>
                <w:rFonts w:ascii="Century Gothic" w:hAnsi="Century Gothic"/>
                <w:sz w:val="20"/>
                <w:szCs w:val="20"/>
              </w:rPr>
            </w:pPr>
          </w:p>
        </w:tc>
        <w:tc>
          <w:tcPr>
            <w:tcW w:w="1979" w:type="dxa"/>
          </w:tcPr>
          <w:p w14:paraId="51393CA4" w14:textId="77777777" w:rsidR="0052696C" w:rsidRPr="00BF083F" w:rsidRDefault="0052696C" w:rsidP="0052696C">
            <w:pPr>
              <w:jc w:val="both"/>
              <w:rPr>
                <w:rFonts w:ascii="Century Gothic" w:hAnsi="Century Gothic"/>
                <w:sz w:val="20"/>
                <w:szCs w:val="20"/>
              </w:rPr>
            </w:pPr>
            <w:r w:rsidRPr="00BF083F">
              <w:rPr>
                <w:rFonts w:ascii="Century Gothic" w:hAnsi="Century Gothic"/>
                <w:sz w:val="20"/>
                <w:szCs w:val="20"/>
              </w:rPr>
              <w:t>Ayuda a sus compañeros a resolver situaciones que se presentan en el lugar o espacio del a práctica de la estrategia.</w:t>
            </w:r>
          </w:p>
          <w:p w14:paraId="1BD85033" w14:textId="77777777" w:rsidR="0052696C" w:rsidRDefault="0052696C" w:rsidP="0052696C">
            <w:pPr>
              <w:jc w:val="both"/>
              <w:rPr>
                <w:rFonts w:ascii="Century Gothic" w:hAnsi="Century Gothic"/>
                <w:sz w:val="20"/>
                <w:szCs w:val="20"/>
              </w:rPr>
            </w:pPr>
            <w:r w:rsidRPr="00BF083F">
              <w:rPr>
                <w:rFonts w:ascii="Century Gothic" w:hAnsi="Century Gothic"/>
                <w:sz w:val="20"/>
                <w:szCs w:val="20"/>
              </w:rPr>
              <w:t>Expresa de manera afectiva y sencilla su pensamiento.</w:t>
            </w:r>
          </w:p>
          <w:p w14:paraId="5489683A" w14:textId="77777777" w:rsidR="0052696C" w:rsidRPr="00BF083F" w:rsidRDefault="0052696C" w:rsidP="0052696C">
            <w:pPr>
              <w:jc w:val="both"/>
              <w:rPr>
                <w:rFonts w:ascii="Century Gothic" w:hAnsi="Century Gothic"/>
                <w:sz w:val="20"/>
                <w:szCs w:val="20"/>
              </w:rPr>
            </w:pPr>
            <w:r w:rsidRPr="00BF083F">
              <w:rPr>
                <w:rFonts w:ascii="Century Gothic" w:hAnsi="Century Gothic"/>
                <w:sz w:val="20"/>
                <w:szCs w:val="20"/>
              </w:rPr>
              <w:t>Acepta sus equivocaciones y busca restablecer las relaciones cuando por alguna razón incumple sus acuerdos.</w:t>
            </w:r>
          </w:p>
          <w:p w14:paraId="36705FA6" w14:textId="77777777" w:rsidR="0052696C" w:rsidRPr="00234D9E" w:rsidRDefault="0052696C" w:rsidP="0052696C">
            <w:pPr>
              <w:jc w:val="both"/>
              <w:rPr>
                <w:rFonts w:ascii="Century Gothic" w:hAnsi="Century Gothic"/>
                <w:b/>
                <w:bCs/>
                <w:sz w:val="20"/>
                <w:szCs w:val="20"/>
              </w:rPr>
            </w:pPr>
          </w:p>
        </w:tc>
        <w:tc>
          <w:tcPr>
            <w:tcW w:w="2622" w:type="dxa"/>
          </w:tcPr>
          <w:p w14:paraId="10123056" w14:textId="77777777" w:rsidR="0052696C" w:rsidRPr="008E6672" w:rsidRDefault="0052696C" w:rsidP="0052696C">
            <w:pPr>
              <w:jc w:val="both"/>
              <w:rPr>
                <w:rFonts w:ascii="Century Gothic" w:hAnsi="Century Gothic"/>
                <w:sz w:val="20"/>
                <w:szCs w:val="20"/>
              </w:rPr>
            </w:pPr>
            <w:r w:rsidRPr="008E6672">
              <w:rPr>
                <w:rFonts w:ascii="Century Gothic" w:hAnsi="Century Gothic"/>
                <w:sz w:val="20"/>
                <w:szCs w:val="20"/>
              </w:rPr>
              <w:t>Canto rítmico de fuga relacionado con la familia.</w:t>
            </w:r>
          </w:p>
          <w:p w14:paraId="24D4FC3B" w14:textId="77777777" w:rsidR="0052696C" w:rsidRDefault="0052696C" w:rsidP="0052696C">
            <w:pPr>
              <w:jc w:val="both"/>
              <w:rPr>
                <w:rFonts w:ascii="Century Gothic" w:hAnsi="Century Gothic"/>
                <w:sz w:val="20"/>
                <w:szCs w:val="20"/>
              </w:rPr>
            </w:pPr>
            <w:r w:rsidRPr="008E6672">
              <w:rPr>
                <w:rFonts w:ascii="Century Gothic" w:hAnsi="Century Gothic"/>
                <w:sz w:val="20"/>
                <w:szCs w:val="20"/>
              </w:rPr>
              <w:t>Invitación al espacio de la práctica de la estrategia a una familia que tenga vínculo con la fuga o con los violines para que cuente su experiencia.</w:t>
            </w:r>
          </w:p>
          <w:p w14:paraId="19DD24A0" w14:textId="77777777" w:rsidR="0052696C" w:rsidRDefault="0052696C" w:rsidP="0052696C">
            <w:pPr>
              <w:jc w:val="both"/>
              <w:rPr>
                <w:rFonts w:ascii="Century Gothic" w:hAnsi="Century Gothic"/>
                <w:sz w:val="20"/>
                <w:szCs w:val="20"/>
              </w:rPr>
            </w:pPr>
            <w:r>
              <w:rPr>
                <w:rFonts w:ascii="Century Gothic" w:hAnsi="Century Gothic"/>
                <w:sz w:val="20"/>
                <w:szCs w:val="20"/>
              </w:rPr>
              <w:t>Conversatorio sobre la experiencia contada o narrada por la familia.</w:t>
            </w:r>
          </w:p>
          <w:p w14:paraId="53D2C2A6" w14:textId="77777777" w:rsidR="0052696C" w:rsidRDefault="0052696C" w:rsidP="0052696C">
            <w:pPr>
              <w:jc w:val="both"/>
              <w:rPr>
                <w:rFonts w:ascii="Century Gothic" w:hAnsi="Century Gothic"/>
                <w:sz w:val="20"/>
                <w:szCs w:val="20"/>
              </w:rPr>
            </w:pPr>
            <w:r>
              <w:rPr>
                <w:rFonts w:ascii="Century Gothic" w:hAnsi="Century Gothic"/>
                <w:sz w:val="20"/>
                <w:szCs w:val="20"/>
              </w:rPr>
              <w:t>Fonomímica del toque del violín y el rol de los miembros de la familia.</w:t>
            </w:r>
          </w:p>
          <w:p w14:paraId="578240CE" w14:textId="77777777" w:rsidR="0052696C" w:rsidRDefault="0052696C" w:rsidP="0052696C">
            <w:pPr>
              <w:jc w:val="both"/>
              <w:rPr>
                <w:rFonts w:ascii="Century Gothic" w:hAnsi="Century Gothic"/>
                <w:sz w:val="20"/>
                <w:szCs w:val="20"/>
              </w:rPr>
            </w:pPr>
            <w:r>
              <w:rPr>
                <w:rFonts w:ascii="Century Gothic" w:hAnsi="Century Gothic"/>
                <w:sz w:val="20"/>
                <w:szCs w:val="20"/>
              </w:rPr>
              <w:t>Entonación de cantos y realización de rondas relacionadas y alusivas a la familia, con fondo de música de violín.</w:t>
            </w:r>
          </w:p>
          <w:p w14:paraId="3AFD0B42" w14:textId="77777777" w:rsidR="0052696C" w:rsidRDefault="0052696C" w:rsidP="0052696C">
            <w:pPr>
              <w:jc w:val="both"/>
              <w:rPr>
                <w:rFonts w:ascii="Century Gothic" w:hAnsi="Century Gothic"/>
                <w:sz w:val="20"/>
                <w:szCs w:val="20"/>
              </w:rPr>
            </w:pPr>
            <w:r w:rsidRPr="00293B15">
              <w:rPr>
                <w:rFonts w:ascii="Century Gothic" w:hAnsi="Century Gothic"/>
                <w:sz w:val="20"/>
                <w:szCs w:val="20"/>
              </w:rPr>
              <w:t>Dramatización de acontecimientos familiares y sociales acompañados por violín y fuga.</w:t>
            </w:r>
            <w:r>
              <w:rPr>
                <w:rFonts w:ascii="Century Gothic" w:hAnsi="Century Gothic"/>
                <w:sz w:val="20"/>
                <w:szCs w:val="20"/>
              </w:rPr>
              <w:t xml:space="preserve"> </w:t>
            </w:r>
          </w:p>
          <w:p w14:paraId="18A5B673" w14:textId="77777777" w:rsidR="0052696C" w:rsidRDefault="0052696C" w:rsidP="0052696C">
            <w:pPr>
              <w:jc w:val="both"/>
              <w:rPr>
                <w:rFonts w:ascii="Century Gothic" w:hAnsi="Century Gothic"/>
                <w:sz w:val="20"/>
                <w:szCs w:val="20"/>
              </w:rPr>
            </w:pPr>
            <w:r>
              <w:rPr>
                <w:rFonts w:ascii="Century Gothic" w:hAnsi="Century Gothic"/>
                <w:sz w:val="20"/>
                <w:szCs w:val="20"/>
              </w:rPr>
              <w:t>Realización de dinámicas utilizando el violín como instrumento para dar y cumplir órdenes [Ejemplo: Un toque sentado, dos toques de pie, tres toques saltar, cuatro toques estatua, etc.].</w:t>
            </w:r>
          </w:p>
          <w:p w14:paraId="28551A98" w14:textId="77777777" w:rsidR="0052696C" w:rsidRDefault="0052696C" w:rsidP="0052696C">
            <w:pPr>
              <w:jc w:val="both"/>
              <w:rPr>
                <w:rFonts w:ascii="Century Gothic" w:hAnsi="Century Gothic"/>
                <w:sz w:val="20"/>
                <w:szCs w:val="20"/>
              </w:rPr>
            </w:pPr>
            <w:r>
              <w:rPr>
                <w:rFonts w:ascii="Century Gothic" w:hAnsi="Century Gothic"/>
                <w:sz w:val="20"/>
                <w:szCs w:val="20"/>
              </w:rPr>
              <w:t>Observación, percepción, manipulación del violín para facilitar la construcción de textos orarles.</w:t>
            </w:r>
          </w:p>
          <w:p w14:paraId="63E9F143" w14:textId="77777777" w:rsidR="0052696C" w:rsidRDefault="0052696C" w:rsidP="0052696C">
            <w:pPr>
              <w:jc w:val="both"/>
              <w:rPr>
                <w:rFonts w:ascii="Century Gothic" w:hAnsi="Century Gothic"/>
                <w:sz w:val="20"/>
                <w:szCs w:val="20"/>
              </w:rPr>
            </w:pPr>
            <w:r>
              <w:rPr>
                <w:rFonts w:ascii="Century Gothic" w:hAnsi="Century Gothic"/>
                <w:sz w:val="20"/>
                <w:szCs w:val="20"/>
              </w:rPr>
              <w:t>Visitas a lugares emblemáticos, simbólicos del entorno rural.</w:t>
            </w:r>
          </w:p>
          <w:p w14:paraId="20D99273" w14:textId="77777777" w:rsidR="0052696C" w:rsidRDefault="0052696C" w:rsidP="0052696C">
            <w:pPr>
              <w:jc w:val="both"/>
              <w:rPr>
                <w:rFonts w:ascii="Century Gothic" w:hAnsi="Century Gothic"/>
                <w:sz w:val="20"/>
                <w:szCs w:val="20"/>
              </w:rPr>
            </w:pPr>
            <w:r>
              <w:rPr>
                <w:rFonts w:ascii="Century Gothic" w:hAnsi="Century Gothic"/>
                <w:sz w:val="20"/>
                <w:szCs w:val="20"/>
              </w:rPr>
              <w:t>Elaboración de collage sobre elementos de su entorno rural, individualmente y en equipo.</w:t>
            </w:r>
          </w:p>
          <w:p w14:paraId="55D409F6" w14:textId="77777777" w:rsidR="0052696C" w:rsidRDefault="0052696C" w:rsidP="0052696C">
            <w:pPr>
              <w:jc w:val="both"/>
              <w:rPr>
                <w:rFonts w:ascii="Century Gothic" w:hAnsi="Century Gothic"/>
                <w:sz w:val="20"/>
                <w:szCs w:val="20"/>
              </w:rPr>
            </w:pPr>
            <w:r>
              <w:rPr>
                <w:rFonts w:ascii="Century Gothic" w:hAnsi="Century Gothic"/>
                <w:sz w:val="20"/>
                <w:szCs w:val="20"/>
              </w:rPr>
              <w:t>Memorización de versos de su entorno teniendo como referentes su entorno rural.</w:t>
            </w:r>
          </w:p>
          <w:p w14:paraId="428F0772" w14:textId="77777777" w:rsidR="0052696C" w:rsidRPr="008E6672" w:rsidRDefault="0052696C" w:rsidP="0052696C">
            <w:pPr>
              <w:jc w:val="both"/>
              <w:rPr>
                <w:rFonts w:ascii="Century Gothic" w:hAnsi="Century Gothic"/>
                <w:sz w:val="20"/>
                <w:szCs w:val="20"/>
              </w:rPr>
            </w:pPr>
            <w:r>
              <w:rPr>
                <w:rFonts w:ascii="Century Gothic" w:hAnsi="Century Gothic"/>
                <w:sz w:val="20"/>
                <w:szCs w:val="20"/>
              </w:rPr>
              <w:t xml:space="preserve">Observación y análisis de objetos naturales y artificiales presentados por el orientador (ra) para que las niñas y niños reconozcan los naturales y artificiales. </w:t>
            </w:r>
          </w:p>
        </w:tc>
        <w:tc>
          <w:tcPr>
            <w:tcW w:w="2560" w:type="dxa"/>
          </w:tcPr>
          <w:p w14:paraId="041D7B88" w14:textId="77777777" w:rsidR="0052696C" w:rsidRPr="0022450A" w:rsidRDefault="0052696C" w:rsidP="0052696C">
            <w:pPr>
              <w:jc w:val="both"/>
              <w:rPr>
                <w:rFonts w:ascii="Century Gothic" w:hAnsi="Century Gothic"/>
                <w:sz w:val="20"/>
                <w:szCs w:val="20"/>
              </w:rPr>
            </w:pPr>
            <w:r w:rsidRPr="0022450A">
              <w:rPr>
                <w:rFonts w:ascii="Century Gothic" w:hAnsi="Century Gothic"/>
                <w:sz w:val="20"/>
                <w:szCs w:val="20"/>
              </w:rPr>
              <w:t>Cantos.</w:t>
            </w:r>
          </w:p>
          <w:p w14:paraId="7A18BF15" w14:textId="77777777" w:rsidR="0052696C" w:rsidRPr="0022450A" w:rsidRDefault="0052696C" w:rsidP="0052696C">
            <w:pPr>
              <w:jc w:val="both"/>
              <w:rPr>
                <w:rFonts w:ascii="Century Gothic" w:hAnsi="Century Gothic"/>
                <w:sz w:val="20"/>
                <w:szCs w:val="20"/>
              </w:rPr>
            </w:pPr>
            <w:r w:rsidRPr="0022450A">
              <w:rPr>
                <w:rFonts w:ascii="Century Gothic" w:hAnsi="Century Gothic"/>
                <w:sz w:val="20"/>
                <w:szCs w:val="20"/>
              </w:rPr>
              <w:t>Fugas.</w:t>
            </w:r>
          </w:p>
          <w:p w14:paraId="22678F0D" w14:textId="77777777" w:rsidR="0052696C" w:rsidRPr="0022450A" w:rsidRDefault="0052696C" w:rsidP="0052696C">
            <w:pPr>
              <w:jc w:val="both"/>
              <w:rPr>
                <w:rFonts w:ascii="Century Gothic" w:hAnsi="Century Gothic"/>
                <w:sz w:val="20"/>
                <w:szCs w:val="20"/>
              </w:rPr>
            </w:pPr>
            <w:r w:rsidRPr="0022450A">
              <w:rPr>
                <w:rFonts w:ascii="Century Gothic" w:hAnsi="Century Gothic"/>
                <w:sz w:val="20"/>
                <w:szCs w:val="20"/>
              </w:rPr>
              <w:t>Violín.</w:t>
            </w:r>
          </w:p>
          <w:p w14:paraId="79E7BA77" w14:textId="77777777" w:rsidR="0052696C" w:rsidRPr="0022450A" w:rsidRDefault="0052696C" w:rsidP="0052696C">
            <w:pPr>
              <w:jc w:val="both"/>
              <w:rPr>
                <w:rFonts w:ascii="Century Gothic" w:hAnsi="Century Gothic"/>
                <w:sz w:val="20"/>
                <w:szCs w:val="20"/>
              </w:rPr>
            </w:pPr>
            <w:r w:rsidRPr="0022450A">
              <w:rPr>
                <w:rFonts w:ascii="Century Gothic" w:hAnsi="Century Gothic"/>
                <w:sz w:val="20"/>
                <w:szCs w:val="20"/>
              </w:rPr>
              <w:t>Dramatizaciones.</w:t>
            </w:r>
          </w:p>
          <w:p w14:paraId="49E951C7" w14:textId="77777777" w:rsidR="0052696C" w:rsidRDefault="0052696C" w:rsidP="0052696C">
            <w:pPr>
              <w:jc w:val="both"/>
              <w:rPr>
                <w:rFonts w:ascii="Century Gothic" w:hAnsi="Century Gothic"/>
                <w:sz w:val="20"/>
                <w:szCs w:val="20"/>
              </w:rPr>
            </w:pPr>
            <w:r w:rsidRPr="0022450A">
              <w:rPr>
                <w:rFonts w:ascii="Century Gothic" w:hAnsi="Century Gothic"/>
                <w:sz w:val="20"/>
                <w:szCs w:val="20"/>
              </w:rPr>
              <w:t>Familia.</w:t>
            </w:r>
          </w:p>
          <w:p w14:paraId="16F32486" w14:textId="77777777" w:rsidR="0052696C" w:rsidRDefault="0052696C" w:rsidP="0052696C">
            <w:pPr>
              <w:jc w:val="both"/>
              <w:rPr>
                <w:rFonts w:ascii="Century Gothic" w:hAnsi="Century Gothic"/>
                <w:sz w:val="20"/>
                <w:szCs w:val="20"/>
              </w:rPr>
            </w:pPr>
            <w:r>
              <w:rPr>
                <w:rFonts w:ascii="Century Gothic" w:hAnsi="Century Gothic"/>
                <w:sz w:val="20"/>
                <w:szCs w:val="20"/>
              </w:rPr>
              <w:t xml:space="preserve">Collage. </w:t>
            </w:r>
          </w:p>
          <w:p w14:paraId="08CCEB5F" w14:textId="77777777" w:rsidR="0052696C" w:rsidRDefault="0052696C" w:rsidP="0052696C">
            <w:pPr>
              <w:jc w:val="both"/>
              <w:rPr>
                <w:rFonts w:ascii="Century Gothic" w:hAnsi="Century Gothic"/>
                <w:sz w:val="20"/>
                <w:szCs w:val="20"/>
              </w:rPr>
            </w:pPr>
            <w:r>
              <w:rPr>
                <w:rFonts w:ascii="Century Gothic" w:hAnsi="Century Gothic"/>
                <w:sz w:val="20"/>
                <w:szCs w:val="20"/>
              </w:rPr>
              <w:t>Rondas.</w:t>
            </w:r>
          </w:p>
          <w:p w14:paraId="386E41F3" w14:textId="77777777" w:rsidR="0052696C" w:rsidRDefault="0052696C" w:rsidP="0052696C">
            <w:pPr>
              <w:jc w:val="both"/>
              <w:rPr>
                <w:rFonts w:ascii="Century Gothic" w:hAnsi="Century Gothic"/>
                <w:sz w:val="20"/>
                <w:szCs w:val="20"/>
              </w:rPr>
            </w:pPr>
            <w:r>
              <w:rPr>
                <w:rFonts w:ascii="Century Gothic" w:hAnsi="Century Gothic"/>
                <w:sz w:val="20"/>
                <w:szCs w:val="20"/>
              </w:rPr>
              <w:t>Lugares simbólicos del entorno rural.</w:t>
            </w:r>
          </w:p>
          <w:p w14:paraId="78E4E815" w14:textId="77777777" w:rsidR="0052696C" w:rsidRDefault="0052696C" w:rsidP="0052696C">
            <w:pPr>
              <w:jc w:val="both"/>
              <w:rPr>
                <w:rFonts w:ascii="Century Gothic" w:hAnsi="Century Gothic"/>
                <w:sz w:val="20"/>
                <w:szCs w:val="20"/>
              </w:rPr>
            </w:pPr>
            <w:r>
              <w:rPr>
                <w:rFonts w:ascii="Century Gothic" w:hAnsi="Century Gothic"/>
                <w:sz w:val="20"/>
                <w:szCs w:val="20"/>
              </w:rPr>
              <w:t>Versos.</w:t>
            </w:r>
          </w:p>
          <w:p w14:paraId="00A8618C" w14:textId="77777777" w:rsidR="0052696C" w:rsidRPr="0022450A" w:rsidRDefault="0052696C" w:rsidP="0052696C">
            <w:pPr>
              <w:jc w:val="both"/>
              <w:rPr>
                <w:rFonts w:ascii="Century Gothic" w:hAnsi="Century Gothic"/>
                <w:sz w:val="20"/>
                <w:szCs w:val="20"/>
              </w:rPr>
            </w:pPr>
            <w:r>
              <w:rPr>
                <w:rFonts w:ascii="Century Gothic" w:hAnsi="Century Gothic"/>
                <w:sz w:val="20"/>
                <w:szCs w:val="20"/>
              </w:rPr>
              <w:t>Objetos naturales y artificiales.</w:t>
            </w:r>
          </w:p>
          <w:p w14:paraId="56B2EB56" w14:textId="77777777" w:rsidR="0052696C" w:rsidRPr="0022450A" w:rsidRDefault="0052696C" w:rsidP="0052696C">
            <w:pPr>
              <w:jc w:val="both"/>
              <w:rPr>
                <w:rFonts w:ascii="Century Gothic" w:hAnsi="Century Gothic"/>
                <w:sz w:val="20"/>
                <w:szCs w:val="20"/>
              </w:rPr>
            </w:pPr>
          </w:p>
          <w:p w14:paraId="28FB13EB" w14:textId="77777777" w:rsidR="0052696C" w:rsidRPr="0022450A" w:rsidRDefault="0052696C" w:rsidP="0052696C">
            <w:pPr>
              <w:jc w:val="both"/>
              <w:rPr>
                <w:rFonts w:ascii="Century Gothic" w:hAnsi="Century Gothic"/>
                <w:sz w:val="20"/>
                <w:szCs w:val="20"/>
              </w:rPr>
            </w:pPr>
          </w:p>
        </w:tc>
      </w:tr>
    </w:tbl>
    <w:p w14:paraId="6C52C083" w14:textId="5962725B" w:rsidR="5ABD5709" w:rsidRDefault="5ABD5709"/>
    <w:p w14:paraId="21DD75B3" w14:textId="77777777" w:rsidR="00E23C71" w:rsidRPr="00695A24" w:rsidRDefault="00E23C71" w:rsidP="00695A24">
      <w:pPr>
        <w:tabs>
          <w:tab w:val="left" w:pos="3960"/>
        </w:tabs>
        <w:spacing w:line="276" w:lineRule="auto"/>
        <w:jc w:val="both"/>
        <w:rPr>
          <w:rFonts w:ascii="Century Gothic" w:eastAsia="Arial" w:hAnsi="Century Gothic" w:cs="Arial"/>
          <w:bCs/>
          <w:sz w:val="24"/>
          <w:szCs w:val="24"/>
        </w:rPr>
      </w:pPr>
    </w:p>
    <w:p w14:paraId="3E2B4A60" w14:textId="1A5980F5" w:rsidR="0070417D" w:rsidRPr="000838F7" w:rsidRDefault="002C0897" w:rsidP="0070417D">
      <w:pPr>
        <w:pStyle w:val="Prrafodelista"/>
        <w:tabs>
          <w:tab w:val="left" w:pos="3960"/>
        </w:tabs>
        <w:spacing w:line="276" w:lineRule="auto"/>
        <w:jc w:val="both"/>
        <w:rPr>
          <w:rFonts w:ascii="Century Gothic" w:eastAsia="Arial" w:hAnsi="Century Gothic" w:cs="Arial"/>
          <w:b/>
          <w:sz w:val="24"/>
          <w:szCs w:val="24"/>
        </w:rPr>
      </w:pPr>
      <w:r w:rsidRPr="000838F7">
        <w:rPr>
          <w:rFonts w:ascii="Century Gothic" w:eastAsia="Arial" w:hAnsi="Century Gothic" w:cs="Arial"/>
          <w:b/>
          <w:sz w:val="24"/>
          <w:szCs w:val="24"/>
        </w:rPr>
        <w:t>COMPONENTE OPERATIVO</w:t>
      </w:r>
    </w:p>
    <w:p w14:paraId="0C51455A" w14:textId="03AC2810" w:rsidR="5ABD5709" w:rsidRDefault="5ABD5709" w:rsidP="5ABD5709">
      <w:pPr>
        <w:tabs>
          <w:tab w:val="left" w:pos="3960"/>
        </w:tabs>
        <w:spacing w:line="276" w:lineRule="auto"/>
        <w:jc w:val="both"/>
        <w:rPr>
          <w:rFonts w:ascii="Century Gothic" w:eastAsia="Arial" w:hAnsi="Century Gothic" w:cs="Arial"/>
          <w:sz w:val="24"/>
          <w:szCs w:val="24"/>
        </w:rPr>
      </w:pPr>
    </w:p>
    <w:p w14:paraId="7F770D8A" w14:textId="1A2DB845" w:rsidR="3526897E" w:rsidRDefault="1601833E" w:rsidP="5ABD5709">
      <w:pPr>
        <w:tabs>
          <w:tab w:val="left" w:pos="3960"/>
        </w:tabs>
        <w:spacing w:line="276" w:lineRule="auto"/>
        <w:jc w:val="both"/>
        <w:rPr>
          <w:rFonts w:ascii="Century Gothic" w:eastAsia="Arial" w:hAnsi="Century Gothic" w:cs="Arial"/>
          <w:b/>
          <w:bCs/>
          <w:sz w:val="24"/>
          <w:szCs w:val="24"/>
        </w:rPr>
      </w:pPr>
      <w:r w:rsidRPr="5ABD5709">
        <w:rPr>
          <w:rFonts w:ascii="Century Gothic" w:eastAsia="Arial" w:hAnsi="Century Gothic" w:cs="Arial"/>
          <w:b/>
          <w:bCs/>
          <w:sz w:val="24"/>
          <w:szCs w:val="24"/>
        </w:rPr>
        <w:t>¿Como se implementa la estrategia?</w:t>
      </w:r>
    </w:p>
    <w:p w14:paraId="1325B1D8" w14:textId="30E3C3BB" w:rsidR="5ABD5709" w:rsidRPr="00AC0FD6" w:rsidRDefault="5ABD5709" w:rsidP="5ABD5709">
      <w:pPr>
        <w:tabs>
          <w:tab w:val="left" w:pos="3960"/>
        </w:tabs>
        <w:spacing w:line="276" w:lineRule="auto"/>
        <w:jc w:val="both"/>
        <w:rPr>
          <w:rFonts w:ascii="Century Gothic" w:hAnsi="Century Gothic"/>
          <w:sz w:val="24"/>
        </w:rPr>
      </w:pPr>
    </w:p>
    <w:p w14:paraId="188004A6" w14:textId="3299263D" w:rsidR="00BC166A" w:rsidRDefault="003C0FD2" w:rsidP="00BC166A">
      <w:pPr>
        <w:tabs>
          <w:tab w:val="left" w:pos="3960"/>
        </w:tabs>
        <w:spacing w:line="276" w:lineRule="auto"/>
        <w:jc w:val="both"/>
        <w:rPr>
          <w:rFonts w:ascii="Century Gothic" w:eastAsia="Arial" w:hAnsi="Century Gothic" w:cs="Arial"/>
          <w:bCs/>
          <w:sz w:val="24"/>
          <w:szCs w:val="24"/>
        </w:rPr>
      </w:pPr>
      <w:r>
        <w:rPr>
          <w:rFonts w:ascii="Century Gothic" w:eastAsia="Arial" w:hAnsi="Century Gothic" w:cs="Arial"/>
          <w:sz w:val="24"/>
          <w:szCs w:val="24"/>
        </w:rPr>
        <w:t xml:space="preserve">Para la implementación de </w:t>
      </w:r>
      <w:r w:rsidR="00CE4275">
        <w:rPr>
          <w:rFonts w:ascii="Century Gothic" w:eastAsia="Arial" w:hAnsi="Century Gothic" w:cs="Arial"/>
          <w:sz w:val="24"/>
          <w:szCs w:val="24"/>
        </w:rPr>
        <w:t>estas propuestas</w:t>
      </w:r>
      <w:r>
        <w:rPr>
          <w:rFonts w:ascii="Century Gothic" w:eastAsia="Arial" w:hAnsi="Century Gothic" w:cs="Arial"/>
          <w:sz w:val="24"/>
          <w:szCs w:val="24"/>
        </w:rPr>
        <w:t xml:space="preserve"> existen diferentes</w:t>
      </w:r>
      <w:r w:rsidR="00005D0A">
        <w:rPr>
          <w:rFonts w:ascii="Century Gothic" w:eastAsia="Arial" w:hAnsi="Century Gothic" w:cs="Arial"/>
          <w:sz w:val="24"/>
          <w:szCs w:val="24"/>
        </w:rPr>
        <w:t xml:space="preserve"> etapas que están compuestas de fases. La primera etapa denominada </w:t>
      </w:r>
      <w:r w:rsidR="00005D0A">
        <w:rPr>
          <w:rFonts w:ascii="Century Gothic" w:eastAsia="Arial" w:hAnsi="Century Gothic" w:cs="Arial"/>
          <w:b/>
          <w:bCs/>
          <w:sz w:val="24"/>
          <w:szCs w:val="24"/>
        </w:rPr>
        <w:t>ALISTAMIENTO</w:t>
      </w:r>
      <w:r>
        <w:rPr>
          <w:rFonts w:ascii="Century Gothic" w:eastAsia="Arial" w:hAnsi="Century Gothic" w:cs="Arial"/>
          <w:sz w:val="24"/>
          <w:szCs w:val="24"/>
        </w:rPr>
        <w:t xml:space="preserve"> </w:t>
      </w:r>
      <w:r w:rsidR="00005D0A">
        <w:rPr>
          <w:rFonts w:ascii="Century Gothic" w:eastAsia="Arial" w:hAnsi="Century Gothic" w:cs="Arial"/>
          <w:sz w:val="24"/>
          <w:szCs w:val="24"/>
        </w:rPr>
        <w:t xml:space="preserve">la cual se divide en dos </w:t>
      </w:r>
      <w:r>
        <w:rPr>
          <w:rFonts w:ascii="Century Gothic" w:eastAsia="Arial" w:hAnsi="Century Gothic" w:cs="Arial"/>
          <w:sz w:val="24"/>
          <w:szCs w:val="24"/>
        </w:rPr>
        <w:t xml:space="preserve">fases, donde la primera se relaciona con </w:t>
      </w:r>
      <w:r w:rsidR="00CE4275">
        <w:rPr>
          <w:rFonts w:ascii="Century Gothic" w:eastAsia="Arial" w:hAnsi="Century Gothic" w:cs="Arial"/>
          <w:sz w:val="24"/>
          <w:szCs w:val="24"/>
        </w:rPr>
        <w:t>el</w:t>
      </w:r>
      <w:r>
        <w:rPr>
          <w:rFonts w:ascii="Century Gothic" w:eastAsia="Arial" w:hAnsi="Century Gothic" w:cs="Arial"/>
          <w:sz w:val="24"/>
          <w:szCs w:val="24"/>
        </w:rPr>
        <w:t xml:space="preserve"> tiempo</w:t>
      </w:r>
      <w:r w:rsidR="00CE4275">
        <w:rPr>
          <w:rFonts w:ascii="Century Gothic" w:eastAsia="Arial" w:hAnsi="Century Gothic" w:cs="Arial"/>
          <w:sz w:val="24"/>
          <w:szCs w:val="24"/>
        </w:rPr>
        <w:t xml:space="preserve"> </w:t>
      </w:r>
      <w:r w:rsidR="00005D0A">
        <w:rPr>
          <w:rFonts w:ascii="Century Gothic" w:eastAsia="Arial" w:hAnsi="Century Gothic" w:cs="Arial"/>
          <w:sz w:val="24"/>
          <w:szCs w:val="24"/>
        </w:rPr>
        <w:t>20</w:t>
      </w:r>
      <w:r w:rsidR="00CE4275">
        <w:rPr>
          <w:rFonts w:ascii="Century Gothic" w:eastAsia="Arial" w:hAnsi="Century Gothic" w:cs="Arial"/>
          <w:sz w:val="24"/>
          <w:szCs w:val="24"/>
        </w:rPr>
        <w:t xml:space="preserve"> días</w:t>
      </w:r>
      <w:r>
        <w:rPr>
          <w:rFonts w:ascii="Century Gothic" w:eastAsia="Arial" w:hAnsi="Century Gothic" w:cs="Arial"/>
          <w:sz w:val="24"/>
          <w:szCs w:val="24"/>
        </w:rPr>
        <w:t xml:space="preserve"> de </w:t>
      </w:r>
      <w:r w:rsidR="00CE4275">
        <w:rPr>
          <w:rFonts w:ascii="Century Gothic" w:eastAsia="Arial" w:hAnsi="Century Gothic" w:cs="Arial"/>
          <w:sz w:val="24"/>
          <w:szCs w:val="24"/>
        </w:rPr>
        <w:t>formalización de papelería y establecimiento formal de las alianzas con los establecimientos donde se pretende adecuar los espacios de implementación, una vez la propuesta sea viabilizada</w:t>
      </w:r>
      <w:r w:rsidR="00D931FE">
        <w:rPr>
          <w:rFonts w:ascii="Century Gothic" w:eastAsia="Arial" w:hAnsi="Century Gothic" w:cs="Arial"/>
          <w:sz w:val="24"/>
          <w:szCs w:val="24"/>
        </w:rPr>
        <w:t xml:space="preserve"> y el desarrollo de ejercicio contractual entre el Consejo Comunitario y el Ministerio</w:t>
      </w:r>
      <w:r w:rsidR="00B47E64">
        <w:rPr>
          <w:rFonts w:ascii="Century Gothic" w:eastAsia="Arial" w:hAnsi="Century Gothic" w:cs="Arial"/>
          <w:sz w:val="24"/>
          <w:szCs w:val="24"/>
        </w:rPr>
        <w:t xml:space="preserve"> de Educación Nacional</w:t>
      </w:r>
      <w:r w:rsidR="00CE4275">
        <w:rPr>
          <w:rFonts w:ascii="Century Gothic" w:eastAsia="Arial" w:hAnsi="Century Gothic" w:cs="Arial"/>
          <w:sz w:val="24"/>
          <w:szCs w:val="24"/>
        </w:rPr>
        <w:t>, para la implementación temporal. Posteriormente en la segunda fase se realizarán las adecuaciones de los espacios para el desarrollo temporal de la propuesta, al tiempo que se realiza proceso de selección e inicio de ruta de cualificación de docentes y dinamizadores que estará directamente relacionado con la atención integral de los niños y las niñas de la zona rural y rural dispersa del municipio de Puerto Tejada.</w:t>
      </w:r>
      <w:r w:rsidR="00365AA6">
        <w:rPr>
          <w:rFonts w:ascii="Century Gothic" w:eastAsia="Arial" w:hAnsi="Century Gothic" w:cs="Arial"/>
          <w:sz w:val="24"/>
          <w:szCs w:val="24"/>
        </w:rPr>
        <w:t xml:space="preserve"> Así también se identificará de acuerdo al lineamiento y perfil a las mujeres de cada comunidad priorizada y los espacios donde serán elaborados los alimentos y la presentación de la ruta protocolaria de preparación y entrega de los alimentos saludables, pertinentes y de acuerdo a la minuta construida en compañía de la comunidad, la cual será también construida en esta segunda fase, por la nutricionista con los alimentos propios a partir de la información de la comunidad que ya se ha recolectado, donde también se realizaran las adecuaciones pertinentes.</w:t>
      </w:r>
      <w:r w:rsidR="007A6E52">
        <w:rPr>
          <w:rFonts w:ascii="Century Gothic" w:eastAsia="Arial" w:hAnsi="Century Gothic" w:cs="Arial"/>
          <w:sz w:val="24"/>
          <w:szCs w:val="24"/>
        </w:rPr>
        <w:t xml:space="preserve"> </w:t>
      </w:r>
      <w:r w:rsidR="007A6E52">
        <w:rPr>
          <w:rFonts w:ascii="Century Gothic" w:eastAsia="Arial" w:hAnsi="Century Gothic" w:cs="Arial"/>
          <w:bCs/>
          <w:sz w:val="24"/>
          <w:szCs w:val="24"/>
        </w:rPr>
        <w:t>Ya que el</w:t>
      </w:r>
      <w:r w:rsidR="00BC166A">
        <w:rPr>
          <w:rFonts w:ascii="Century Gothic" w:eastAsia="Arial" w:hAnsi="Century Gothic" w:cs="Arial"/>
          <w:bCs/>
          <w:sz w:val="24"/>
          <w:szCs w:val="24"/>
        </w:rPr>
        <w:t xml:space="preserve"> servicio de alimentación inicial será ofrecido en cada vereda mediante oferta de alimentación comunitaria, donde se contrate el servicio con </w:t>
      </w:r>
      <w:r w:rsidR="004802D5">
        <w:rPr>
          <w:rFonts w:ascii="Century Gothic" w:eastAsia="Arial" w:hAnsi="Century Gothic" w:cs="Arial"/>
          <w:bCs/>
          <w:sz w:val="24"/>
          <w:szCs w:val="24"/>
        </w:rPr>
        <w:t>1</w:t>
      </w:r>
      <w:r w:rsidR="00EF76E2">
        <w:rPr>
          <w:rFonts w:ascii="Century Gothic" w:eastAsia="Arial" w:hAnsi="Century Gothic" w:cs="Arial"/>
          <w:bCs/>
          <w:sz w:val="24"/>
          <w:szCs w:val="24"/>
        </w:rPr>
        <w:t>3</w:t>
      </w:r>
      <w:r w:rsidR="00BC166A">
        <w:rPr>
          <w:rFonts w:ascii="Century Gothic" w:eastAsia="Arial" w:hAnsi="Century Gothic" w:cs="Arial"/>
          <w:bCs/>
          <w:sz w:val="24"/>
          <w:szCs w:val="24"/>
        </w:rPr>
        <w:t xml:space="preserve"> madres </w:t>
      </w:r>
      <w:r w:rsidR="00EF76E2">
        <w:rPr>
          <w:rFonts w:ascii="Century Gothic" w:eastAsia="Arial" w:hAnsi="Century Gothic" w:cs="Arial"/>
          <w:bCs/>
          <w:sz w:val="24"/>
          <w:szCs w:val="24"/>
        </w:rPr>
        <w:t>de las</w:t>
      </w:r>
      <w:r w:rsidR="00BC166A">
        <w:rPr>
          <w:rFonts w:ascii="Century Gothic" w:eastAsia="Arial" w:hAnsi="Century Gothic" w:cs="Arial"/>
          <w:bCs/>
          <w:sz w:val="24"/>
          <w:szCs w:val="24"/>
        </w:rPr>
        <w:t xml:space="preserve"> vereda</w:t>
      </w:r>
      <w:r w:rsidR="00CD00C5">
        <w:rPr>
          <w:rFonts w:ascii="Century Gothic" w:eastAsia="Arial" w:hAnsi="Century Gothic" w:cs="Arial"/>
          <w:bCs/>
          <w:sz w:val="24"/>
          <w:szCs w:val="24"/>
        </w:rPr>
        <w:t>s</w:t>
      </w:r>
      <w:r w:rsidR="00BC166A">
        <w:rPr>
          <w:rFonts w:ascii="Century Gothic" w:eastAsia="Arial" w:hAnsi="Century Gothic" w:cs="Arial"/>
          <w:bCs/>
          <w:sz w:val="24"/>
          <w:szCs w:val="24"/>
        </w:rPr>
        <w:t xml:space="preserve">, quienes se </w:t>
      </w:r>
      <w:r w:rsidR="000525B3">
        <w:rPr>
          <w:rFonts w:ascii="Century Gothic" w:eastAsia="Arial" w:hAnsi="Century Gothic" w:cs="Arial"/>
          <w:bCs/>
          <w:sz w:val="24"/>
          <w:szCs w:val="24"/>
        </w:rPr>
        <w:t>encargarán</w:t>
      </w:r>
      <w:r w:rsidR="00BC166A">
        <w:rPr>
          <w:rFonts w:ascii="Century Gothic" w:eastAsia="Arial" w:hAnsi="Century Gothic" w:cs="Arial"/>
          <w:bCs/>
          <w:sz w:val="24"/>
          <w:szCs w:val="24"/>
        </w:rPr>
        <w:t xml:space="preserve"> de preparar los alimentos con las condiciones exigidas</w:t>
      </w:r>
      <w:r w:rsidR="00A36401">
        <w:rPr>
          <w:rFonts w:ascii="Century Gothic" w:eastAsia="Arial" w:hAnsi="Century Gothic" w:cs="Arial"/>
          <w:bCs/>
          <w:sz w:val="24"/>
          <w:szCs w:val="24"/>
        </w:rPr>
        <w:t xml:space="preserve"> y previas formaciones para la prestación de un servicio optimo a los niños y niñas de su comunidad. De esta manera vinculamos a las madres y otorgamos formas de empleo para personas de las comunidades rurales.</w:t>
      </w:r>
      <w:r w:rsidR="00BB16CE">
        <w:rPr>
          <w:rFonts w:ascii="Century Gothic" w:eastAsia="Arial" w:hAnsi="Century Gothic" w:cs="Arial"/>
          <w:bCs/>
          <w:sz w:val="24"/>
          <w:szCs w:val="24"/>
        </w:rPr>
        <w:t xml:space="preserve"> Es decir en esta fase se adecuarán todos los componentes, espacios físicos, talento humano, alimentación, cronograma del año, adquisición de menaje y dotaciones para iniciar de manera satisfactoria la atención de los niños y las niñas. La etapa de alistamiento tendrá una duración de tres meses en el primer año de ejecución.</w:t>
      </w:r>
    </w:p>
    <w:p w14:paraId="2EA37274" w14:textId="1FCF9D6B" w:rsidR="00B27B3D" w:rsidRPr="00CF2434" w:rsidRDefault="00474C8B" w:rsidP="00B27B3D">
      <w:pPr>
        <w:tabs>
          <w:tab w:val="left" w:pos="3960"/>
        </w:tabs>
        <w:spacing w:line="276" w:lineRule="auto"/>
        <w:jc w:val="both"/>
        <w:rPr>
          <w:rFonts w:ascii="Century Gothic" w:eastAsia="Arial" w:hAnsi="Century Gothic" w:cs="Arial"/>
          <w:bCs/>
          <w:sz w:val="24"/>
          <w:szCs w:val="24"/>
        </w:rPr>
      </w:pPr>
      <w:r>
        <w:rPr>
          <w:rFonts w:ascii="Century Gothic" w:eastAsia="Arial" w:hAnsi="Century Gothic" w:cs="Arial"/>
          <w:bCs/>
          <w:sz w:val="24"/>
          <w:szCs w:val="24"/>
        </w:rPr>
        <w:t xml:space="preserve">La segunda etapa o de </w:t>
      </w:r>
      <w:r>
        <w:rPr>
          <w:rFonts w:ascii="Century Gothic" w:eastAsia="Arial" w:hAnsi="Century Gothic" w:cs="Arial"/>
          <w:b/>
          <w:sz w:val="24"/>
          <w:szCs w:val="24"/>
        </w:rPr>
        <w:t xml:space="preserve">IMPLEMENTACIÓN, </w:t>
      </w:r>
      <w:r>
        <w:rPr>
          <w:rFonts w:ascii="Century Gothic" w:eastAsia="Arial" w:hAnsi="Century Gothic" w:cs="Arial"/>
          <w:bCs/>
          <w:sz w:val="24"/>
          <w:szCs w:val="24"/>
        </w:rPr>
        <w:t xml:space="preserve">donde se realiza la implementación durante los siguientes 8 meses, donde se identificará y direccionará la atención a los niños, las niñas de acuerdo </w:t>
      </w:r>
      <w:r w:rsidR="00FF34A7">
        <w:rPr>
          <w:rFonts w:ascii="Century Gothic" w:eastAsia="Arial" w:hAnsi="Century Gothic" w:cs="Arial"/>
          <w:bCs/>
          <w:sz w:val="24"/>
          <w:szCs w:val="24"/>
        </w:rPr>
        <w:t>con lo</w:t>
      </w:r>
      <w:r>
        <w:rPr>
          <w:rFonts w:ascii="Century Gothic" w:eastAsia="Arial" w:hAnsi="Century Gothic" w:cs="Arial"/>
          <w:bCs/>
          <w:sz w:val="24"/>
          <w:szCs w:val="24"/>
        </w:rPr>
        <w:t xml:space="preserve"> propuesto en la estrategia educativa</w:t>
      </w:r>
      <w:r w:rsidR="004936F3">
        <w:rPr>
          <w:rFonts w:ascii="Century Gothic" w:eastAsia="Arial" w:hAnsi="Century Gothic" w:cs="Arial"/>
          <w:bCs/>
          <w:sz w:val="24"/>
          <w:szCs w:val="24"/>
        </w:rPr>
        <w:t xml:space="preserve"> y a la ruta transversal de cualificación de dinamizadores y docentes de la estrategia.</w:t>
      </w:r>
    </w:p>
    <w:p w14:paraId="5120D07E" w14:textId="4B6B43BC" w:rsidR="002C0897" w:rsidRPr="000838F7" w:rsidRDefault="002C0897" w:rsidP="002C0897">
      <w:pPr>
        <w:tabs>
          <w:tab w:val="left" w:pos="3960"/>
        </w:tabs>
        <w:spacing w:line="276" w:lineRule="auto"/>
        <w:jc w:val="both"/>
        <w:rPr>
          <w:rFonts w:ascii="Century Gothic" w:eastAsia="Arial" w:hAnsi="Century Gothic" w:cs="Arial"/>
          <w:b/>
          <w:sz w:val="24"/>
          <w:szCs w:val="24"/>
        </w:rPr>
      </w:pPr>
      <w:r w:rsidRPr="000838F7">
        <w:rPr>
          <w:rFonts w:ascii="Century Gothic" w:eastAsia="Arial" w:hAnsi="Century Gothic" w:cs="Arial"/>
          <w:b/>
          <w:sz w:val="24"/>
          <w:szCs w:val="24"/>
        </w:rPr>
        <w:t>Lugares o escenarios donde se puede hacer la práctica de la estrategia</w:t>
      </w:r>
    </w:p>
    <w:p w14:paraId="7147F8AB" w14:textId="77777777" w:rsidR="00B27B3D" w:rsidRPr="000838F7" w:rsidRDefault="002C0897" w:rsidP="00B27B3D">
      <w:pPr>
        <w:pStyle w:val="Prrafodelista"/>
        <w:numPr>
          <w:ilvl w:val="0"/>
          <w:numId w:val="25"/>
        </w:numPr>
        <w:tabs>
          <w:tab w:val="left" w:pos="3960"/>
        </w:tabs>
        <w:spacing w:line="276" w:lineRule="auto"/>
        <w:jc w:val="both"/>
        <w:rPr>
          <w:rFonts w:ascii="Century Gothic" w:eastAsia="Arial" w:hAnsi="Century Gothic" w:cs="Arial"/>
          <w:b/>
          <w:bCs/>
          <w:sz w:val="24"/>
          <w:szCs w:val="24"/>
        </w:rPr>
      </w:pPr>
      <w:r w:rsidRPr="5ABD5709">
        <w:rPr>
          <w:rFonts w:ascii="Century Gothic" w:eastAsia="Arial" w:hAnsi="Century Gothic" w:cs="Arial"/>
          <w:b/>
          <w:bCs/>
          <w:sz w:val="24"/>
          <w:szCs w:val="24"/>
        </w:rPr>
        <w:t>Vereda</w:t>
      </w:r>
      <w:r w:rsidRPr="5ABD5709">
        <w:rPr>
          <w:rFonts w:ascii="Century Gothic" w:eastAsia="Arial" w:hAnsi="Century Gothic" w:cs="Arial"/>
          <w:sz w:val="24"/>
          <w:szCs w:val="24"/>
        </w:rPr>
        <w:t xml:space="preserve"> </w:t>
      </w:r>
      <w:r w:rsidR="00260389" w:rsidRPr="5ABD5709">
        <w:rPr>
          <w:rFonts w:ascii="Century Gothic" w:eastAsia="Arial" w:hAnsi="Century Gothic" w:cs="Arial"/>
          <w:b/>
          <w:bCs/>
          <w:sz w:val="24"/>
          <w:szCs w:val="24"/>
        </w:rPr>
        <w:t>L</w:t>
      </w:r>
      <w:r w:rsidRPr="5ABD5709">
        <w:rPr>
          <w:rFonts w:ascii="Century Gothic" w:eastAsia="Arial" w:hAnsi="Century Gothic" w:cs="Arial"/>
          <w:b/>
          <w:bCs/>
          <w:sz w:val="24"/>
          <w:szCs w:val="24"/>
        </w:rPr>
        <w:t xml:space="preserve">as </w:t>
      </w:r>
      <w:r w:rsidR="00260389" w:rsidRPr="5ABD5709">
        <w:rPr>
          <w:rFonts w:ascii="Century Gothic" w:eastAsia="Arial" w:hAnsi="Century Gothic" w:cs="Arial"/>
          <w:b/>
          <w:bCs/>
          <w:sz w:val="24"/>
          <w:szCs w:val="24"/>
        </w:rPr>
        <w:t>B</w:t>
      </w:r>
      <w:r w:rsidRPr="5ABD5709">
        <w:rPr>
          <w:rFonts w:ascii="Century Gothic" w:eastAsia="Arial" w:hAnsi="Century Gothic" w:cs="Arial"/>
          <w:b/>
          <w:bCs/>
          <w:sz w:val="24"/>
          <w:szCs w:val="24"/>
        </w:rPr>
        <w:t xml:space="preserve">risas: </w:t>
      </w:r>
      <w:r w:rsidRPr="5ABD5709">
        <w:rPr>
          <w:rFonts w:ascii="Century Gothic" w:eastAsia="Arial" w:hAnsi="Century Gothic" w:cs="Arial"/>
          <w:sz w:val="24"/>
          <w:szCs w:val="24"/>
        </w:rPr>
        <w:t>En la caseta comunal,</w:t>
      </w:r>
      <w:r w:rsidR="00BC166A">
        <w:rPr>
          <w:rFonts w:ascii="Century Gothic" w:eastAsia="Arial" w:hAnsi="Century Gothic" w:cs="Arial"/>
          <w:bCs/>
          <w:sz w:val="24"/>
          <w:szCs w:val="24"/>
        </w:rPr>
        <w:t xml:space="preserve"> en </w:t>
      </w:r>
      <w:r w:rsidR="00B27B3D" w:rsidRPr="5ABD5709">
        <w:rPr>
          <w:rFonts w:ascii="Century Gothic" w:eastAsia="Arial" w:hAnsi="Century Gothic" w:cs="Arial"/>
          <w:sz w:val="24"/>
          <w:szCs w:val="24"/>
        </w:rPr>
        <w:t xml:space="preserve">la caderona </w:t>
      </w:r>
      <w:r w:rsidR="00B27B3D">
        <w:rPr>
          <w:rFonts w:ascii="Century Gothic" w:eastAsia="Arial" w:hAnsi="Century Gothic" w:cs="Arial"/>
          <w:sz w:val="24"/>
          <w:szCs w:val="24"/>
        </w:rPr>
        <w:t>o</w:t>
      </w:r>
      <w:r w:rsidR="00B27B3D" w:rsidRPr="5ABD5709">
        <w:rPr>
          <w:rFonts w:ascii="Century Gothic" w:eastAsia="Arial" w:hAnsi="Century Gothic" w:cs="Arial"/>
          <w:sz w:val="24"/>
          <w:szCs w:val="24"/>
        </w:rPr>
        <w:t xml:space="preserve"> en la escuela las brisas </w:t>
      </w:r>
    </w:p>
    <w:p w14:paraId="711BBC5E" w14:textId="77777777" w:rsidR="00B27B3D" w:rsidRPr="000838F7" w:rsidRDefault="00B27B3D" w:rsidP="00B27B3D">
      <w:pPr>
        <w:pStyle w:val="Prrafodelista"/>
        <w:numPr>
          <w:ilvl w:val="0"/>
          <w:numId w:val="25"/>
        </w:numPr>
        <w:tabs>
          <w:tab w:val="left" w:pos="3960"/>
        </w:tabs>
        <w:spacing w:line="276" w:lineRule="auto"/>
        <w:jc w:val="both"/>
        <w:rPr>
          <w:rFonts w:ascii="Century Gothic" w:eastAsia="Arial" w:hAnsi="Century Gothic" w:cs="Arial"/>
          <w:b/>
          <w:bCs/>
          <w:sz w:val="24"/>
          <w:szCs w:val="24"/>
        </w:rPr>
      </w:pPr>
      <w:r w:rsidRPr="5ABD5709">
        <w:rPr>
          <w:rFonts w:ascii="Century Gothic" w:eastAsia="Arial" w:hAnsi="Century Gothic" w:cs="Arial"/>
          <w:b/>
          <w:bCs/>
          <w:sz w:val="24"/>
          <w:szCs w:val="24"/>
        </w:rPr>
        <w:t xml:space="preserve">Vereda Guengüé: </w:t>
      </w:r>
      <w:r w:rsidRPr="5ABD5709">
        <w:rPr>
          <w:rFonts w:ascii="Century Gothic" w:eastAsia="Arial" w:hAnsi="Century Gothic" w:cs="Arial"/>
          <w:sz w:val="24"/>
          <w:szCs w:val="24"/>
        </w:rPr>
        <w:t>En la escuela y en la caseta comunal de las brisas.</w:t>
      </w:r>
    </w:p>
    <w:p w14:paraId="501652EA" w14:textId="6D125378" w:rsidR="00B27B3D" w:rsidRPr="000838F7" w:rsidRDefault="00B27B3D" w:rsidP="00B27B3D">
      <w:pPr>
        <w:pStyle w:val="Prrafodelista"/>
        <w:numPr>
          <w:ilvl w:val="0"/>
          <w:numId w:val="25"/>
        </w:numPr>
        <w:tabs>
          <w:tab w:val="left" w:pos="3960"/>
        </w:tabs>
        <w:spacing w:line="276" w:lineRule="auto"/>
        <w:jc w:val="both"/>
        <w:rPr>
          <w:rFonts w:ascii="Century Gothic" w:eastAsia="Arial" w:hAnsi="Century Gothic" w:cs="Arial"/>
          <w:b/>
          <w:sz w:val="24"/>
          <w:szCs w:val="24"/>
        </w:rPr>
      </w:pPr>
      <w:r w:rsidRPr="000838F7">
        <w:rPr>
          <w:rFonts w:ascii="Century Gothic" w:eastAsia="Arial" w:hAnsi="Century Gothic" w:cs="Arial"/>
          <w:b/>
          <w:sz w:val="24"/>
          <w:szCs w:val="24"/>
        </w:rPr>
        <w:t>Vereda Cañas</w:t>
      </w:r>
      <w:r w:rsidR="00BC166A" w:rsidRPr="00AC0FD6">
        <w:rPr>
          <w:rFonts w:ascii="Century Gothic" w:hAnsi="Century Gothic"/>
          <w:sz w:val="24"/>
        </w:rPr>
        <w:t xml:space="preserve"> México</w:t>
      </w:r>
      <w:r w:rsidRPr="000838F7">
        <w:rPr>
          <w:rFonts w:ascii="Century Gothic" w:eastAsia="Arial" w:hAnsi="Century Gothic" w:cs="Arial"/>
          <w:b/>
          <w:sz w:val="24"/>
          <w:szCs w:val="24"/>
        </w:rPr>
        <w:t xml:space="preserve">: </w:t>
      </w:r>
      <w:r w:rsidRPr="000838F7">
        <w:rPr>
          <w:rFonts w:ascii="Century Gothic" w:eastAsia="Arial" w:hAnsi="Century Gothic" w:cs="Arial"/>
          <w:bCs/>
          <w:sz w:val="24"/>
          <w:szCs w:val="24"/>
        </w:rPr>
        <w:t>En la escuela en la jornada.</w:t>
      </w:r>
    </w:p>
    <w:p w14:paraId="0377C316" w14:textId="73190A11" w:rsidR="00B27B3D" w:rsidRPr="000838F7" w:rsidRDefault="00B27B3D" w:rsidP="00B27B3D">
      <w:pPr>
        <w:pStyle w:val="Prrafodelista"/>
        <w:numPr>
          <w:ilvl w:val="0"/>
          <w:numId w:val="25"/>
        </w:numPr>
        <w:tabs>
          <w:tab w:val="left" w:pos="3960"/>
        </w:tabs>
        <w:spacing w:line="276" w:lineRule="auto"/>
        <w:jc w:val="both"/>
        <w:rPr>
          <w:rFonts w:ascii="Century Gothic" w:eastAsia="Arial" w:hAnsi="Century Gothic" w:cs="Arial"/>
          <w:b/>
          <w:sz w:val="24"/>
          <w:szCs w:val="24"/>
        </w:rPr>
      </w:pPr>
      <w:r w:rsidRPr="000838F7">
        <w:rPr>
          <w:rFonts w:ascii="Century Gothic" w:eastAsia="Arial" w:hAnsi="Century Gothic" w:cs="Arial"/>
          <w:b/>
          <w:sz w:val="24"/>
          <w:szCs w:val="24"/>
        </w:rPr>
        <w:t>Vereda</w:t>
      </w:r>
      <w:r w:rsidR="00BC166A" w:rsidRPr="00AC0FD6">
        <w:rPr>
          <w:rFonts w:ascii="Century Gothic" w:hAnsi="Century Gothic"/>
          <w:sz w:val="24"/>
        </w:rPr>
        <w:t xml:space="preserve"> Zanjón Rico</w:t>
      </w:r>
      <w:r w:rsidRPr="000838F7">
        <w:rPr>
          <w:rFonts w:ascii="Century Gothic" w:eastAsia="Arial" w:hAnsi="Century Gothic" w:cs="Arial"/>
          <w:b/>
          <w:sz w:val="24"/>
          <w:szCs w:val="24"/>
        </w:rPr>
        <w:t xml:space="preserve">: </w:t>
      </w:r>
      <w:r w:rsidRPr="000838F7">
        <w:rPr>
          <w:rFonts w:ascii="Century Gothic" w:eastAsia="Arial" w:hAnsi="Century Gothic" w:cs="Arial"/>
          <w:bCs/>
          <w:sz w:val="24"/>
          <w:szCs w:val="24"/>
        </w:rPr>
        <w:t>En la escuela Zanjón Rico.</w:t>
      </w:r>
    </w:p>
    <w:p w14:paraId="56880A85" w14:textId="0EB3DB13" w:rsidR="00BC166A" w:rsidRPr="00AC0FD6" w:rsidRDefault="00B27B3D" w:rsidP="00AC0FD6">
      <w:pPr>
        <w:pStyle w:val="Prrafodelista"/>
        <w:numPr>
          <w:ilvl w:val="0"/>
          <w:numId w:val="25"/>
        </w:numPr>
        <w:tabs>
          <w:tab w:val="left" w:pos="3960"/>
        </w:tabs>
        <w:spacing w:line="276" w:lineRule="auto"/>
        <w:jc w:val="both"/>
        <w:rPr>
          <w:rFonts w:ascii="Century Gothic" w:hAnsi="Century Gothic"/>
          <w:sz w:val="24"/>
        </w:rPr>
      </w:pPr>
      <w:r w:rsidRPr="000838F7">
        <w:rPr>
          <w:rFonts w:ascii="Century Gothic" w:eastAsia="Arial" w:hAnsi="Century Gothic" w:cs="Arial"/>
          <w:b/>
          <w:sz w:val="24"/>
          <w:szCs w:val="24"/>
        </w:rPr>
        <w:t>Vereda</w:t>
      </w:r>
      <w:r w:rsidR="00BC166A" w:rsidRPr="00AC0FD6">
        <w:rPr>
          <w:rFonts w:ascii="Century Gothic" w:hAnsi="Century Gothic"/>
          <w:sz w:val="24"/>
        </w:rPr>
        <w:t xml:space="preserve"> </w:t>
      </w:r>
      <w:r w:rsidR="00BC166A" w:rsidRPr="00AC0FD6">
        <w:rPr>
          <w:rFonts w:ascii="Century Gothic" w:hAnsi="Century Gothic"/>
          <w:b/>
          <w:sz w:val="24"/>
        </w:rPr>
        <w:t>L</w:t>
      </w:r>
      <w:r w:rsidR="00BC166A" w:rsidRPr="00AC0FD6">
        <w:rPr>
          <w:rFonts w:ascii="Century Gothic" w:hAnsi="Century Gothic"/>
          <w:sz w:val="24"/>
        </w:rPr>
        <w:t xml:space="preserve">os </w:t>
      </w:r>
      <w:r w:rsidR="00BC166A" w:rsidRPr="00AC0FD6">
        <w:rPr>
          <w:rFonts w:ascii="Century Gothic" w:hAnsi="Century Gothic"/>
          <w:b/>
          <w:sz w:val="24"/>
        </w:rPr>
        <w:t>B</w:t>
      </w:r>
      <w:r w:rsidR="00BC166A" w:rsidRPr="00AC0FD6">
        <w:rPr>
          <w:rFonts w:ascii="Century Gothic" w:hAnsi="Century Gothic"/>
          <w:sz w:val="24"/>
        </w:rPr>
        <w:t>ancos</w:t>
      </w:r>
      <w:r w:rsidRPr="000838F7">
        <w:rPr>
          <w:rFonts w:ascii="Century Gothic" w:eastAsia="Arial" w:hAnsi="Century Gothic" w:cs="Arial"/>
          <w:b/>
          <w:sz w:val="24"/>
          <w:szCs w:val="24"/>
        </w:rPr>
        <w:t xml:space="preserve">: </w:t>
      </w:r>
      <w:r w:rsidRPr="000838F7">
        <w:rPr>
          <w:rFonts w:ascii="Century Gothic" w:eastAsia="Arial" w:hAnsi="Century Gothic" w:cs="Arial"/>
          <w:bCs/>
          <w:sz w:val="24"/>
          <w:szCs w:val="24"/>
        </w:rPr>
        <w:t>En la escuela de los bancos</w:t>
      </w:r>
      <w:r w:rsidR="00BC166A">
        <w:rPr>
          <w:rFonts w:ascii="Century Gothic" w:eastAsia="Arial" w:hAnsi="Century Gothic" w:cs="Arial"/>
          <w:bCs/>
          <w:sz w:val="24"/>
          <w:szCs w:val="24"/>
        </w:rPr>
        <w:t>.</w:t>
      </w:r>
    </w:p>
    <w:p w14:paraId="5EE9C00C" w14:textId="77777777" w:rsidR="002C0897" w:rsidRPr="000838F7" w:rsidRDefault="002C0897" w:rsidP="002C0897">
      <w:pPr>
        <w:pStyle w:val="Prrafodelista"/>
        <w:numPr>
          <w:ilvl w:val="0"/>
          <w:numId w:val="25"/>
        </w:numPr>
        <w:tabs>
          <w:tab w:val="left" w:pos="3960"/>
        </w:tabs>
        <w:spacing w:line="276" w:lineRule="auto"/>
        <w:jc w:val="both"/>
        <w:rPr>
          <w:rFonts w:ascii="Century Gothic" w:eastAsia="Arial" w:hAnsi="Century Gothic" w:cs="Arial"/>
          <w:b/>
          <w:sz w:val="24"/>
          <w:szCs w:val="24"/>
        </w:rPr>
      </w:pPr>
      <w:r w:rsidRPr="000838F7">
        <w:rPr>
          <w:rFonts w:ascii="Century Gothic" w:eastAsia="Arial" w:hAnsi="Century Gothic" w:cs="Arial"/>
          <w:b/>
          <w:sz w:val="24"/>
          <w:szCs w:val="24"/>
        </w:rPr>
        <w:t xml:space="preserve">Veredas Bocas del </w:t>
      </w:r>
      <w:r w:rsidR="00260389">
        <w:rPr>
          <w:rFonts w:ascii="Century Gothic" w:eastAsia="Arial" w:hAnsi="Century Gothic" w:cs="Arial"/>
          <w:b/>
          <w:sz w:val="24"/>
          <w:szCs w:val="24"/>
        </w:rPr>
        <w:t>P</w:t>
      </w:r>
      <w:r w:rsidRPr="000838F7">
        <w:rPr>
          <w:rFonts w:ascii="Century Gothic" w:eastAsia="Arial" w:hAnsi="Century Gothic" w:cs="Arial"/>
          <w:b/>
          <w:sz w:val="24"/>
          <w:szCs w:val="24"/>
        </w:rPr>
        <w:t xml:space="preserve">alo: </w:t>
      </w:r>
      <w:r w:rsidRPr="000838F7">
        <w:rPr>
          <w:rFonts w:ascii="Century Gothic" w:eastAsia="Arial" w:hAnsi="Century Gothic" w:cs="Arial"/>
          <w:bCs/>
          <w:sz w:val="24"/>
          <w:szCs w:val="24"/>
        </w:rPr>
        <w:t>En la escuela o en la caseta comunal.</w:t>
      </w:r>
    </w:p>
    <w:p w14:paraId="6580A477" w14:textId="77777777" w:rsidR="002C0897" w:rsidRPr="000838F7" w:rsidRDefault="002C0897" w:rsidP="002C0897">
      <w:pPr>
        <w:pStyle w:val="Prrafodelista"/>
        <w:numPr>
          <w:ilvl w:val="0"/>
          <w:numId w:val="25"/>
        </w:numPr>
        <w:tabs>
          <w:tab w:val="left" w:pos="3960"/>
        </w:tabs>
        <w:spacing w:line="276" w:lineRule="auto"/>
        <w:jc w:val="both"/>
        <w:rPr>
          <w:rFonts w:ascii="Century Gothic" w:eastAsia="Arial" w:hAnsi="Century Gothic" w:cs="Arial"/>
          <w:bCs/>
          <w:sz w:val="24"/>
          <w:szCs w:val="24"/>
        </w:rPr>
      </w:pPr>
      <w:r w:rsidRPr="000838F7">
        <w:rPr>
          <w:rFonts w:ascii="Century Gothic" w:eastAsia="Arial" w:hAnsi="Century Gothic" w:cs="Arial"/>
          <w:b/>
          <w:sz w:val="24"/>
          <w:szCs w:val="24"/>
        </w:rPr>
        <w:t xml:space="preserve">Vereda Perico Negro: </w:t>
      </w:r>
      <w:r w:rsidRPr="000838F7">
        <w:rPr>
          <w:rFonts w:ascii="Century Gothic" w:eastAsia="Arial" w:hAnsi="Century Gothic" w:cs="Arial"/>
          <w:bCs/>
          <w:sz w:val="24"/>
          <w:szCs w:val="24"/>
        </w:rPr>
        <w:t>En la escuela.</w:t>
      </w:r>
    </w:p>
    <w:p w14:paraId="13326910" w14:textId="77777777" w:rsidR="002C0897" w:rsidRPr="000838F7" w:rsidRDefault="002C0897" w:rsidP="002C0897">
      <w:pPr>
        <w:pStyle w:val="Prrafodelista"/>
        <w:numPr>
          <w:ilvl w:val="0"/>
          <w:numId w:val="25"/>
        </w:numPr>
        <w:tabs>
          <w:tab w:val="left" w:pos="3960"/>
        </w:tabs>
        <w:spacing w:line="276" w:lineRule="auto"/>
        <w:jc w:val="both"/>
        <w:rPr>
          <w:rFonts w:ascii="Century Gothic" w:eastAsia="Arial" w:hAnsi="Century Gothic" w:cs="Arial"/>
          <w:bCs/>
          <w:sz w:val="24"/>
          <w:szCs w:val="24"/>
        </w:rPr>
      </w:pPr>
      <w:r w:rsidRPr="000838F7">
        <w:rPr>
          <w:rFonts w:ascii="Century Gothic" w:eastAsia="Arial" w:hAnsi="Century Gothic" w:cs="Arial"/>
          <w:b/>
          <w:sz w:val="24"/>
          <w:szCs w:val="24"/>
        </w:rPr>
        <w:t xml:space="preserve">Vereda </w:t>
      </w:r>
      <w:r w:rsidR="00260389">
        <w:rPr>
          <w:rFonts w:ascii="Century Gothic" w:eastAsia="Arial" w:hAnsi="Century Gothic" w:cs="Arial"/>
          <w:b/>
          <w:sz w:val="24"/>
          <w:szCs w:val="24"/>
        </w:rPr>
        <w:t>L</w:t>
      </w:r>
      <w:r w:rsidRPr="000838F7">
        <w:rPr>
          <w:rFonts w:ascii="Century Gothic" w:eastAsia="Arial" w:hAnsi="Century Gothic" w:cs="Arial"/>
          <w:b/>
          <w:sz w:val="24"/>
          <w:szCs w:val="24"/>
        </w:rPr>
        <w:t xml:space="preserve">a Serafina: </w:t>
      </w:r>
      <w:r w:rsidRPr="000838F7">
        <w:rPr>
          <w:rFonts w:ascii="Century Gothic" w:eastAsia="Arial" w:hAnsi="Century Gothic" w:cs="Arial"/>
          <w:bCs/>
          <w:sz w:val="24"/>
          <w:szCs w:val="24"/>
        </w:rPr>
        <w:t>En un espacio común de las fincas familiares del territorio.</w:t>
      </w:r>
    </w:p>
    <w:p w14:paraId="75DB2937" w14:textId="77777777" w:rsidR="00692030" w:rsidRDefault="00B27B3D" w:rsidP="00AC0FD6">
      <w:pPr>
        <w:pStyle w:val="Prrafodelista"/>
        <w:numPr>
          <w:ilvl w:val="0"/>
          <w:numId w:val="25"/>
        </w:numPr>
        <w:tabs>
          <w:tab w:val="left" w:pos="3960"/>
        </w:tabs>
        <w:spacing w:line="276" w:lineRule="auto"/>
        <w:jc w:val="both"/>
        <w:rPr>
          <w:rFonts w:ascii="Century Gothic" w:eastAsia="Arial" w:hAnsi="Century Gothic" w:cs="Arial"/>
          <w:bCs/>
          <w:sz w:val="24"/>
          <w:szCs w:val="24"/>
        </w:rPr>
      </w:pPr>
      <w:r w:rsidRPr="000838F7">
        <w:rPr>
          <w:rFonts w:ascii="Century Gothic" w:eastAsia="Arial" w:hAnsi="Century Gothic" w:cs="Arial"/>
          <w:b/>
          <w:sz w:val="24"/>
          <w:szCs w:val="24"/>
        </w:rPr>
        <w:t xml:space="preserve">Vereda Vuelta Larga: </w:t>
      </w:r>
      <w:r w:rsidRPr="000838F7">
        <w:rPr>
          <w:rFonts w:ascii="Century Gothic" w:eastAsia="Arial" w:hAnsi="Century Gothic" w:cs="Arial"/>
          <w:bCs/>
          <w:sz w:val="24"/>
          <w:szCs w:val="24"/>
        </w:rPr>
        <w:t>En la escuela o en la caseta comunal.</w:t>
      </w:r>
    </w:p>
    <w:p w14:paraId="218397FE" w14:textId="09394A11" w:rsidR="5ABD5709" w:rsidRPr="00692030" w:rsidRDefault="002C0897" w:rsidP="00AC0FD6">
      <w:pPr>
        <w:pStyle w:val="Prrafodelista"/>
        <w:numPr>
          <w:ilvl w:val="0"/>
          <w:numId w:val="25"/>
        </w:numPr>
        <w:tabs>
          <w:tab w:val="left" w:pos="3960"/>
        </w:tabs>
        <w:spacing w:line="276" w:lineRule="auto"/>
        <w:jc w:val="both"/>
        <w:rPr>
          <w:rFonts w:ascii="Century Gothic" w:eastAsia="Arial" w:hAnsi="Century Gothic" w:cs="Arial"/>
          <w:bCs/>
          <w:sz w:val="24"/>
          <w:szCs w:val="24"/>
        </w:rPr>
      </w:pPr>
      <w:r w:rsidRPr="00692030">
        <w:rPr>
          <w:rFonts w:ascii="Century Gothic" w:eastAsia="Arial" w:hAnsi="Century Gothic" w:cs="Arial"/>
          <w:b/>
          <w:sz w:val="24"/>
          <w:szCs w:val="24"/>
        </w:rPr>
        <w:t>Vereda San Carlos:</w:t>
      </w:r>
      <w:r w:rsidRPr="00692030">
        <w:rPr>
          <w:rFonts w:ascii="Century Gothic" w:eastAsia="Arial" w:hAnsi="Century Gothic" w:cs="Arial"/>
          <w:bCs/>
          <w:sz w:val="24"/>
          <w:szCs w:val="24"/>
        </w:rPr>
        <w:t xml:space="preserve"> En la escuela san Carlos y en la caseta comunal. </w:t>
      </w:r>
    </w:p>
    <w:p w14:paraId="6DDFD2EB" w14:textId="77777777" w:rsidR="00B27B3D" w:rsidRDefault="00B27B3D" w:rsidP="00B27B3D">
      <w:pPr>
        <w:tabs>
          <w:tab w:val="left" w:pos="3960"/>
        </w:tabs>
        <w:spacing w:line="276" w:lineRule="auto"/>
        <w:jc w:val="both"/>
        <w:rPr>
          <w:rFonts w:ascii="Century Gothic" w:eastAsia="Arial" w:hAnsi="Century Gothic" w:cs="Arial"/>
          <w:sz w:val="24"/>
          <w:szCs w:val="24"/>
        </w:rPr>
      </w:pPr>
      <w:r w:rsidRPr="5ABD5709">
        <w:rPr>
          <w:rFonts w:ascii="Century Gothic" w:eastAsia="Arial" w:hAnsi="Century Gothic" w:cs="Arial"/>
          <w:sz w:val="24"/>
          <w:szCs w:val="24"/>
        </w:rPr>
        <w:t xml:space="preserve">Es importante manifestar que la estrategia será desarrollada inicialmente en los espacios de las juntas de acción comunal y escuelas de las veredas, donde se adecuarán los espacios para una implementación inicial y temporal de la estrategia. Ya que el Consejo Comunitario Campesino Palenque Monte Oscuro, dispondrá posteriormente de un espacio de tierra para la construcción de dos </w:t>
      </w:r>
      <w:r w:rsidRPr="00730301">
        <w:rPr>
          <w:rFonts w:ascii="Century Gothic" w:eastAsia="Arial" w:hAnsi="Century Gothic" w:cs="Arial"/>
          <w:i/>
          <w:iCs/>
          <w:sz w:val="24"/>
          <w:szCs w:val="24"/>
        </w:rPr>
        <w:t>CENTROS DE POTENCIALIZACIÓN DE LA EDUCACIÓN INICIAL RURAL Y RURAL DISPERSA DEL MUNICIPIO DE PUERTO TEJADA</w:t>
      </w:r>
      <w:r w:rsidRPr="00730301">
        <w:rPr>
          <w:rFonts w:ascii="Century Gothic" w:eastAsia="Arial" w:hAnsi="Century Gothic" w:cs="Arial"/>
          <w:sz w:val="24"/>
          <w:szCs w:val="24"/>
        </w:rPr>
        <w:t>,</w:t>
      </w:r>
      <w:r>
        <w:rPr>
          <w:rFonts w:ascii="Century Gothic" w:eastAsia="Arial" w:hAnsi="Century Gothic" w:cs="Arial"/>
          <w:sz w:val="24"/>
          <w:szCs w:val="24"/>
        </w:rPr>
        <w:t xml:space="preserve"> donde se dinamizará y garantizará el derecho a la educación inicial de los niños, niñas de la zona rural Los cuales se pretenden construir mediante la gestión de recursos públicos, de cooperación internacional, a través de alianzas y articulaciones con las diferentes entidades públicas y privadas del territorio, departamental y nacional. </w:t>
      </w:r>
    </w:p>
    <w:p w14:paraId="5E5C5704" w14:textId="77777777" w:rsidR="000525B3" w:rsidRDefault="000525B3" w:rsidP="00BC166A">
      <w:pPr>
        <w:tabs>
          <w:tab w:val="left" w:pos="3960"/>
        </w:tabs>
        <w:spacing w:line="276" w:lineRule="auto"/>
        <w:jc w:val="both"/>
        <w:rPr>
          <w:rFonts w:ascii="Century Gothic" w:eastAsia="Arial" w:hAnsi="Century Gothic" w:cs="Arial"/>
          <w:bCs/>
          <w:sz w:val="24"/>
          <w:szCs w:val="24"/>
        </w:rPr>
      </w:pPr>
      <w:r>
        <w:rPr>
          <w:rFonts w:ascii="Century Gothic" w:eastAsia="Arial" w:hAnsi="Century Gothic" w:cs="Arial"/>
          <w:bCs/>
          <w:sz w:val="24"/>
          <w:szCs w:val="24"/>
        </w:rPr>
        <w:t>Una vez se logre construir los centros de potencialización de educación inicial rural y rural dispersa del municipio de puerto tejada este contará con los diferentes entornos y ambientes para la prestación del servicio optimo, eficiente y equilibrado.</w:t>
      </w:r>
    </w:p>
    <w:p w14:paraId="52B98B9E" w14:textId="77777777" w:rsidR="00B27B3D" w:rsidRDefault="00B27B3D" w:rsidP="00B27B3D">
      <w:pPr>
        <w:tabs>
          <w:tab w:val="left" w:pos="3960"/>
        </w:tabs>
        <w:spacing w:line="276" w:lineRule="auto"/>
        <w:jc w:val="both"/>
        <w:rPr>
          <w:rFonts w:ascii="Century Gothic" w:eastAsia="Arial" w:hAnsi="Century Gothic" w:cs="Arial"/>
          <w:bCs/>
          <w:sz w:val="24"/>
          <w:szCs w:val="24"/>
        </w:rPr>
      </w:pPr>
      <w:r w:rsidRPr="00BC166A">
        <w:rPr>
          <w:rFonts w:ascii="Century Gothic" w:eastAsia="Arial" w:hAnsi="Century Gothic" w:cs="Arial"/>
          <w:b/>
          <w:sz w:val="24"/>
          <w:szCs w:val="24"/>
        </w:rPr>
        <w:t>Centro 1</w:t>
      </w:r>
      <w:r>
        <w:rPr>
          <w:rFonts w:ascii="Century Gothic" w:eastAsia="Arial" w:hAnsi="Century Gothic" w:cs="Arial"/>
          <w:bCs/>
          <w:sz w:val="24"/>
          <w:szCs w:val="24"/>
        </w:rPr>
        <w:t>: Estará ubicado en la vereda la serafina y albergará a los niños las niñas de las veredas, bocas del palo, San Carlos, Vuelta Larga, la serafina, y perico negro.</w:t>
      </w:r>
    </w:p>
    <w:p w14:paraId="332E0650" w14:textId="77777777" w:rsidR="00B27B3D" w:rsidRDefault="00B27B3D" w:rsidP="00B27B3D">
      <w:pPr>
        <w:tabs>
          <w:tab w:val="left" w:pos="3960"/>
        </w:tabs>
        <w:spacing w:line="276" w:lineRule="auto"/>
        <w:jc w:val="both"/>
        <w:rPr>
          <w:rFonts w:ascii="Century Gothic" w:eastAsia="Arial" w:hAnsi="Century Gothic" w:cs="Arial"/>
          <w:bCs/>
          <w:sz w:val="24"/>
          <w:szCs w:val="24"/>
        </w:rPr>
      </w:pPr>
      <w:r w:rsidRPr="00BC166A">
        <w:rPr>
          <w:rFonts w:ascii="Century Gothic" w:eastAsia="Arial" w:hAnsi="Century Gothic" w:cs="Arial"/>
          <w:b/>
          <w:sz w:val="24"/>
          <w:szCs w:val="24"/>
        </w:rPr>
        <w:t xml:space="preserve">Centro </w:t>
      </w:r>
      <w:r>
        <w:rPr>
          <w:rFonts w:ascii="Century Gothic" w:eastAsia="Arial" w:hAnsi="Century Gothic" w:cs="Arial"/>
          <w:b/>
          <w:sz w:val="24"/>
          <w:szCs w:val="24"/>
        </w:rPr>
        <w:t xml:space="preserve">2: </w:t>
      </w:r>
      <w:r>
        <w:rPr>
          <w:rFonts w:ascii="Century Gothic" w:eastAsia="Arial" w:hAnsi="Century Gothic" w:cs="Arial"/>
          <w:bCs/>
          <w:sz w:val="24"/>
          <w:szCs w:val="24"/>
        </w:rPr>
        <w:t>Estará ubicado en el espacio de cañas México el cual albergará a los niños y niñas de cañas México, Zanjón Rico, Las brisas, Guengúé y Los Bancos.</w:t>
      </w:r>
    </w:p>
    <w:p w14:paraId="1783217A" w14:textId="77777777" w:rsidR="00BC166A" w:rsidRPr="00BC166A" w:rsidRDefault="00B27B3D" w:rsidP="00BC166A">
      <w:pPr>
        <w:tabs>
          <w:tab w:val="left" w:pos="3960"/>
        </w:tabs>
        <w:spacing w:line="276" w:lineRule="auto"/>
        <w:jc w:val="both"/>
        <w:rPr>
          <w:rFonts w:ascii="Century Gothic" w:eastAsia="Arial" w:hAnsi="Century Gothic" w:cs="Arial"/>
          <w:bCs/>
          <w:sz w:val="24"/>
          <w:szCs w:val="24"/>
        </w:rPr>
      </w:pPr>
      <w:r>
        <w:rPr>
          <w:rFonts w:ascii="Century Gothic" w:eastAsia="Arial" w:hAnsi="Century Gothic" w:cs="Arial"/>
          <w:bCs/>
          <w:sz w:val="24"/>
          <w:szCs w:val="24"/>
        </w:rPr>
        <w:t>Los niños las niñas serán transportados en buses, debidamente protegidos y acompañados por el personal idóneo, los cuales los llevarán de la casa al centro y del centro a su casa.</w:t>
      </w:r>
    </w:p>
    <w:p w14:paraId="4FBEF76C" w14:textId="46679A20" w:rsidR="00B27B3D" w:rsidRPr="00B27B3D" w:rsidRDefault="00D4506F" w:rsidP="5ABD5709">
      <w:pPr>
        <w:tabs>
          <w:tab w:val="left" w:pos="3960"/>
        </w:tabs>
        <w:spacing w:line="276" w:lineRule="auto"/>
        <w:jc w:val="both"/>
        <w:rPr>
          <w:rFonts w:ascii="Century Gothic" w:eastAsia="Arial" w:hAnsi="Century Gothic" w:cs="Arial"/>
          <w:sz w:val="24"/>
          <w:szCs w:val="24"/>
        </w:rPr>
      </w:pPr>
      <w:r w:rsidRPr="5ABD5709">
        <w:rPr>
          <w:rFonts w:ascii="Century Gothic" w:eastAsia="Arial" w:hAnsi="Century Gothic" w:cs="Arial"/>
          <w:sz w:val="24"/>
          <w:szCs w:val="24"/>
        </w:rPr>
        <w:t>Además</w:t>
      </w:r>
      <w:r w:rsidR="007346A9" w:rsidRPr="5ABD5709">
        <w:rPr>
          <w:rFonts w:ascii="Century Gothic" w:eastAsia="Arial" w:hAnsi="Century Gothic" w:cs="Arial"/>
          <w:sz w:val="24"/>
          <w:szCs w:val="24"/>
        </w:rPr>
        <w:t xml:space="preserve">, los </w:t>
      </w:r>
      <w:r w:rsidR="00B27B3D" w:rsidRPr="5ABD5709">
        <w:rPr>
          <w:rFonts w:ascii="Century Gothic" w:eastAsia="Arial" w:hAnsi="Century Gothic" w:cs="Arial"/>
          <w:sz w:val="24"/>
          <w:szCs w:val="24"/>
        </w:rPr>
        <w:t>t</w:t>
      </w:r>
      <w:r w:rsidR="00B27B3D">
        <w:rPr>
          <w:rFonts w:ascii="Century Gothic" w:eastAsia="Arial" w:hAnsi="Century Gothic" w:cs="Arial"/>
          <w:sz w:val="24"/>
          <w:szCs w:val="24"/>
        </w:rPr>
        <w:t>iem</w:t>
      </w:r>
      <w:r w:rsidR="00B27B3D" w:rsidRPr="5ABD5709">
        <w:rPr>
          <w:rFonts w:ascii="Century Gothic" w:eastAsia="Arial" w:hAnsi="Century Gothic" w:cs="Arial"/>
          <w:sz w:val="24"/>
          <w:szCs w:val="24"/>
        </w:rPr>
        <w:t>pos, festividades, talleres de construcción del violín, el territorio rural, etc. serán espacios de aprendizajes</w:t>
      </w:r>
      <w:r w:rsidR="00B27B3D">
        <w:rPr>
          <w:rFonts w:ascii="Century Gothic" w:eastAsia="Arial" w:hAnsi="Century Gothic" w:cs="Arial"/>
          <w:sz w:val="24"/>
          <w:szCs w:val="24"/>
        </w:rPr>
        <w:t>.</w:t>
      </w:r>
    </w:p>
    <w:p w14:paraId="1F7A9462" w14:textId="1374C02E" w:rsidR="00656969" w:rsidRDefault="00656969" w:rsidP="5ABD5709">
      <w:pPr>
        <w:tabs>
          <w:tab w:val="left" w:pos="3960"/>
        </w:tabs>
        <w:spacing w:line="276" w:lineRule="auto"/>
        <w:jc w:val="both"/>
        <w:rPr>
          <w:rFonts w:ascii="Century Gothic" w:eastAsia="Arial" w:hAnsi="Century Gothic" w:cs="Arial"/>
          <w:b/>
          <w:bCs/>
          <w:sz w:val="24"/>
          <w:szCs w:val="24"/>
        </w:rPr>
      </w:pPr>
      <w:r w:rsidRPr="5ABD5709">
        <w:rPr>
          <w:rFonts w:ascii="Century Gothic" w:eastAsia="Arial" w:hAnsi="Century Gothic" w:cs="Arial"/>
          <w:b/>
          <w:bCs/>
          <w:sz w:val="24"/>
          <w:szCs w:val="24"/>
        </w:rPr>
        <w:t>Recursos</w:t>
      </w:r>
      <w:r w:rsidR="2B5D4EFD" w:rsidRPr="5ABD5709">
        <w:rPr>
          <w:rFonts w:ascii="Century Gothic" w:eastAsia="Arial" w:hAnsi="Century Gothic" w:cs="Arial"/>
          <w:b/>
          <w:bCs/>
          <w:sz w:val="24"/>
          <w:szCs w:val="24"/>
        </w:rPr>
        <w:t xml:space="preserve"> requeridos para la implementación</w:t>
      </w:r>
    </w:p>
    <w:p w14:paraId="0A54C4A2" w14:textId="3EBC97AE" w:rsidR="00260389" w:rsidRPr="007400B6" w:rsidRDefault="00260389" w:rsidP="007057DC">
      <w:pPr>
        <w:tabs>
          <w:tab w:val="left" w:pos="3960"/>
        </w:tabs>
        <w:spacing w:line="276" w:lineRule="auto"/>
        <w:jc w:val="both"/>
        <w:rPr>
          <w:rFonts w:ascii="Century Gothic" w:eastAsia="Arial" w:hAnsi="Century Gothic" w:cs="Arial"/>
          <w:bCs/>
          <w:sz w:val="24"/>
          <w:szCs w:val="24"/>
        </w:rPr>
      </w:pPr>
      <w:r w:rsidRPr="007400B6">
        <w:rPr>
          <w:rFonts w:ascii="Century Gothic" w:eastAsia="Arial" w:hAnsi="Century Gothic" w:cs="Arial"/>
          <w:bCs/>
          <w:sz w:val="24"/>
          <w:szCs w:val="24"/>
        </w:rPr>
        <w:t>Los recursos son articuladores valiosos del proceso, incluso necesarios para que la Estrategia Pedagógica “Somos violín y fuga afroportejadeños(ñas)</w:t>
      </w:r>
      <w:r w:rsidR="00730301">
        <w:rPr>
          <w:rFonts w:ascii="Century Gothic" w:eastAsia="Arial" w:hAnsi="Century Gothic" w:cs="Arial"/>
          <w:bCs/>
          <w:sz w:val="24"/>
          <w:szCs w:val="24"/>
        </w:rPr>
        <w:t>”</w:t>
      </w:r>
      <w:r w:rsidRPr="007400B6">
        <w:rPr>
          <w:rFonts w:ascii="Century Gothic" w:eastAsia="Arial" w:hAnsi="Century Gothic" w:cs="Arial"/>
          <w:bCs/>
          <w:sz w:val="24"/>
          <w:szCs w:val="24"/>
        </w:rPr>
        <w:t xml:space="preserve"> pueda llegar a buen puerto. Se requieren recursos humanos, físicos, logísticos, materiales, administrativos operativos, tecnológicos, </w:t>
      </w:r>
      <w:r w:rsidR="00C92897">
        <w:rPr>
          <w:rFonts w:ascii="Century Gothic" w:eastAsia="Arial" w:hAnsi="Century Gothic" w:cs="Arial"/>
          <w:bCs/>
          <w:sz w:val="24"/>
          <w:szCs w:val="24"/>
        </w:rPr>
        <w:t>los cuales además de que se enuncian aquí, estarán descritos en fichas individuales</w:t>
      </w:r>
      <w:r w:rsidRPr="007400B6">
        <w:rPr>
          <w:rFonts w:ascii="Century Gothic" w:eastAsia="Arial" w:hAnsi="Century Gothic" w:cs="Arial"/>
          <w:bCs/>
          <w:sz w:val="24"/>
          <w:szCs w:val="24"/>
        </w:rPr>
        <w:t>:</w:t>
      </w:r>
    </w:p>
    <w:p w14:paraId="6A32791C" w14:textId="6A28F5CC" w:rsidR="00260389" w:rsidRDefault="00260389" w:rsidP="5ABD5709">
      <w:pPr>
        <w:tabs>
          <w:tab w:val="left" w:pos="3960"/>
        </w:tabs>
        <w:spacing w:line="276" w:lineRule="auto"/>
        <w:jc w:val="both"/>
        <w:rPr>
          <w:rFonts w:ascii="Century Gothic" w:eastAsia="Arial" w:hAnsi="Century Gothic" w:cs="Arial"/>
          <w:sz w:val="24"/>
          <w:szCs w:val="24"/>
        </w:rPr>
      </w:pPr>
      <w:r w:rsidRPr="5ABD5709">
        <w:rPr>
          <w:rFonts w:ascii="Century Gothic" w:eastAsia="Arial" w:hAnsi="Century Gothic" w:cs="Arial"/>
          <w:b/>
          <w:bCs/>
          <w:sz w:val="24"/>
          <w:szCs w:val="24"/>
        </w:rPr>
        <w:t>Humanos</w:t>
      </w:r>
      <w:r w:rsidRPr="5ABD5709">
        <w:rPr>
          <w:rFonts w:ascii="Century Gothic" w:eastAsia="Arial" w:hAnsi="Century Gothic" w:cs="Arial"/>
          <w:sz w:val="24"/>
          <w:szCs w:val="24"/>
        </w:rPr>
        <w:t>: niñas y niños</w:t>
      </w:r>
      <w:r w:rsidR="00563270" w:rsidRPr="5ABD5709">
        <w:rPr>
          <w:rFonts w:ascii="Century Gothic" w:eastAsia="Arial" w:hAnsi="Century Gothic" w:cs="Arial"/>
          <w:sz w:val="24"/>
          <w:szCs w:val="24"/>
        </w:rPr>
        <w:t xml:space="preserve"> [</w:t>
      </w:r>
      <w:r w:rsidR="00005D0A">
        <w:rPr>
          <w:rFonts w:ascii="Century Gothic" w:eastAsia="Arial" w:hAnsi="Century Gothic" w:cs="Arial"/>
          <w:sz w:val="24"/>
          <w:szCs w:val="24"/>
        </w:rPr>
        <w:t>1</w:t>
      </w:r>
      <w:r w:rsidR="00B27B3D">
        <w:rPr>
          <w:rFonts w:ascii="Century Gothic" w:eastAsia="Arial" w:hAnsi="Century Gothic" w:cs="Arial"/>
          <w:sz w:val="24"/>
          <w:szCs w:val="24"/>
        </w:rPr>
        <w:t>49</w:t>
      </w:r>
      <w:r w:rsidR="1344DDEA" w:rsidRPr="5ABD5709">
        <w:rPr>
          <w:rFonts w:ascii="Century Gothic" w:eastAsia="Arial" w:hAnsi="Century Gothic" w:cs="Arial"/>
          <w:sz w:val="24"/>
          <w:szCs w:val="24"/>
        </w:rPr>
        <w:t xml:space="preserve"> focalizados</w:t>
      </w:r>
      <w:r w:rsidR="00563270" w:rsidRPr="5ABD5709">
        <w:rPr>
          <w:rFonts w:ascii="Century Gothic" w:eastAsia="Arial" w:hAnsi="Century Gothic" w:cs="Arial"/>
          <w:sz w:val="24"/>
          <w:szCs w:val="24"/>
        </w:rPr>
        <w:t>]</w:t>
      </w:r>
      <w:r w:rsidRPr="5ABD5709">
        <w:rPr>
          <w:rFonts w:ascii="Century Gothic" w:eastAsia="Arial" w:hAnsi="Century Gothic" w:cs="Arial"/>
          <w:sz w:val="24"/>
          <w:szCs w:val="24"/>
        </w:rPr>
        <w:t>, docentes, mayoras y mayores</w:t>
      </w:r>
      <w:r w:rsidR="543CF4B5" w:rsidRPr="5ABD5709">
        <w:rPr>
          <w:rFonts w:ascii="Century Gothic" w:eastAsia="Arial" w:hAnsi="Century Gothic" w:cs="Arial"/>
          <w:sz w:val="24"/>
          <w:szCs w:val="24"/>
        </w:rPr>
        <w:t>,</w:t>
      </w:r>
      <w:r w:rsidRPr="5ABD5709">
        <w:rPr>
          <w:rFonts w:ascii="Century Gothic" w:eastAsia="Arial" w:hAnsi="Century Gothic" w:cs="Arial"/>
          <w:sz w:val="24"/>
          <w:szCs w:val="24"/>
        </w:rPr>
        <w:t xml:space="preserve"> sabedores del conocimiento del violín y de fuga, padres y madres de familias cooperantes del proceso.</w:t>
      </w:r>
    </w:p>
    <w:p w14:paraId="01719121" w14:textId="77777777" w:rsidR="00CC04F1" w:rsidRPr="00AC0FD6" w:rsidRDefault="00B27B3D" w:rsidP="007057DC">
      <w:pPr>
        <w:tabs>
          <w:tab w:val="left" w:pos="3960"/>
        </w:tabs>
        <w:spacing w:line="276" w:lineRule="auto"/>
        <w:jc w:val="both"/>
        <w:rPr>
          <w:rFonts w:ascii="Century Gothic" w:hAnsi="Century Gothic"/>
          <w:b/>
          <w:sz w:val="24"/>
        </w:rPr>
      </w:pPr>
      <w:r>
        <w:rPr>
          <w:rFonts w:ascii="Century Gothic" w:eastAsia="Arial" w:hAnsi="Century Gothic" w:cs="Arial"/>
          <w:b/>
          <w:sz w:val="24"/>
          <w:szCs w:val="24"/>
        </w:rPr>
        <w:t>Niños y Niñas de la Estrategia</w:t>
      </w:r>
    </w:p>
    <w:p w14:paraId="1D623393" w14:textId="1BDFA45A" w:rsidR="00B27B3D" w:rsidRPr="00B27B3D" w:rsidRDefault="005830E2" w:rsidP="00B27B3D">
      <w:pPr>
        <w:tabs>
          <w:tab w:val="left" w:pos="3960"/>
        </w:tabs>
        <w:spacing w:line="276" w:lineRule="auto"/>
        <w:jc w:val="both"/>
        <w:rPr>
          <w:rFonts w:ascii="Century Gothic" w:eastAsia="Arial" w:hAnsi="Century Gothic" w:cs="Arial"/>
          <w:sz w:val="24"/>
          <w:szCs w:val="24"/>
        </w:rPr>
      </w:pPr>
      <w:r w:rsidRPr="005830E2">
        <w:rPr>
          <w:rFonts w:ascii="Century Gothic" w:eastAsia="Arial" w:hAnsi="Century Gothic" w:cs="Arial"/>
          <w:bCs/>
          <w:noProof/>
          <w:sz w:val="24"/>
          <w:szCs w:val="24"/>
        </w:rPr>
        <w:drawing>
          <wp:anchor distT="0" distB="0" distL="114300" distR="114300" simplePos="0" relativeHeight="251663360" behindDoc="0" locked="0" layoutInCell="1" allowOverlap="1" wp14:anchorId="2A84742C" wp14:editId="085AD607">
            <wp:simplePos x="0" y="0"/>
            <wp:positionH relativeFrom="column">
              <wp:posOffset>1863437</wp:posOffset>
            </wp:positionH>
            <wp:positionV relativeFrom="paragraph">
              <wp:posOffset>1639166</wp:posOffset>
            </wp:positionV>
            <wp:extent cx="5437505" cy="2957945"/>
            <wp:effectExtent l="0" t="0" r="0" b="0"/>
            <wp:wrapNone/>
            <wp:docPr id="2034167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16746" name=""/>
                    <pic:cNvPicPr/>
                  </pic:nvPicPr>
                  <pic:blipFill>
                    <a:blip r:embed="rId15">
                      <a:extLst>
                        <a:ext uri="{28A0092B-C50C-407E-A947-70E740481C1C}">
                          <a14:useLocalDpi xmlns:a14="http://schemas.microsoft.com/office/drawing/2010/main" val="0"/>
                        </a:ext>
                      </a:extLst>
                    </a:blip>
                    <a:stretch>
                      <a:fillRect/>
                    </a:stretch>
                  </pic:blipFill>
                  <pic:spPr>
                    <a:xfrm>
                      <a:off x="0" y="0"/>
                      <a:ext cx="5437505" cy="2957945"/>
                    </a:xfrm>
                    <a:prstGeom prst="rect">
                      <a:avLst/>
                    </a:prstGeom>
                  </pic:spPr>
                </pic:pic>
              </a:graphicData>
            </a:graphic>
          </wp:anchor>
        </w:drawing>
      </w:r>
      <w:r w:rsidR="00B27B3D" w:rsidRPr="5ABD5709">
        <w:rPr>
          <w:rFonts w:ascii="Century Gothic" w:eastAsia="Arial" w:hAnsi="Century Gothic" w:cs="Arial"/>
          <w:sz w:val="24"/>
          <w:szCs w:val="24"/>
        </w:rPr>
        <w:t>Los niños y niñas participantes de la estrategia de educación inicial rural y rural dispersa, en el Municipio de Puerto Tejada, Cauca, denominada “</w:t>
      </w:r>
      <w:r w:rsidR="00B27B3D" w:rsidRPr="5ABD5709">
        <w:rPr>
          <w:rFonts w:ascii="Century Gothic" w:eastAsia="Arial" w:hAnsi="Century Gothic" w:cs="Arial"/>
          <w:i/>
          <w:iCs/>
          <w:sz w:val="24"/>
          <w:szCs w:val="24"/>
        </w:rPr>
        <w:t>Somos Violín y Fuga Afroportejadeños (ñas)</w:t>
      </w:r>
      <w:r w:rsidR="00B27B3D" w:rsidRPr="5ABD5709">
        <w:rPr>
          <w:rFonts w:ascii="Century Gothic" w:eastAsia="Arial" w:hAnsi="Century Gothic" w:cs="Arial"/>
          <w:sz w:val="24"/>
          <w:szCs w:val="24"/>
        </w:rPr>
        <w:t xml:space="preserve">” podrán aprender las </w:t>
      </w:r>
      <w:r w:rsidR="00B27B3D" w:rsidRPr="5ABD5709">
        <w:rPr>
          <w:rFonts w:ascii="Century Gothic" w:eastAsia="Arial" w:hAnsi="Century Gothic" w:cs="Arial"/>
          <w:b/>
          <w:bCs/>
          <w:sz w:val="24"/>
          <w:szCs w:val="24"/>
          <w:u w:val="single"/>
        </w:rPr>
        <w:t>pirrongas temáticas</w:t>
      </w:r>
      <w:r w:rsidR="00B27B3D" w:rsidRPr="5ABD5709">
        <w:rPr>
          <w:rFonts w:ascii="Century Gothic" w:eastAsia="Arial" w:hAnsi="Century Gothic" w:cs="Arial"/>
          <w:sz w:val="24"/>
          <w:szCs w:val="24"/>
        </w:rPr>
        <w:t xml:space="preserve"> durante la implementación de la estrategia, en el período comprendido entre ener</w:t>
      </w:r>
      <w:r w:rsidR="00B27B3D">
        <w:rPr>
          <w:rFonts w:ascii="Century Gothic" w:eastAsia="Arial" w:hAnsi="Century Gothic" w:cs="Arial"/>
          <w:sz w:val="24"/>
          <w:szCs w:val="24"/>
        </w:rPr>
        <w:t>o y</w:t>
      </w:r>
      <w:r w:rsidR="00B27B3D" w:rsidRPr="5ABD5709">
        <w:rPr>
          <w:rFonts w:ascii="Century Gothic" w:eastAsia="Arial" w:hAnsi="Century Gothic" w:cs="Arial"/>
          <w:sz w:val="24"/>
          <w:szCs w:val="24"/>
        </w:rPr>
        <w:t xml:space="preserve"> noviembre del año 2024 y de esta manera consecutivamente cada año, hasta lograr que la misma pueda ser aplicada de manera continua.</w:t>
      </w:r>
      <w:r w:rsidR="00B27B3D">
        <w:rPr>
          <w:rFonts w:ascii="Century Gothic" w:eastAsia="Arial" w:hAnsi="Century Gothic" w:cs="Arial"/>
          <w:sz w:val="24"/>
          <w:szCs w:val="24"/>
        </w:rPr>
        <w:t xml:space="preserve"> Los niños y niñas participantes focalizados para este periodo presentan edades entre los 2</w:t>
      </w:r>
      <w:r w:rsidR="0096776C">
        <w:rPr>
          <w:rFonts w:ascii="Century Gothic" w:eastAsia="Arial" w:hAnsi="Century Gothic" w:cs="Arial"/>
          <w:sz w:val="24"/>
          <w:szCs w:val="24"/>
        </w:rPr>
        <w:t xml:space="preserve">, 3, 4 </w:t>
      </w:r>
      <w:r w:rsidR="00B27B3D">
        <w:rPr>
          <w:rFonts w:ascii="Century Gothic" w:eastAsia="Arial" w:hAnsi="Century Gothic" w:cs="Arial"/>
          <w:sz w:val="24"/>
          <w:szCs w:val="24"/>
        </w:rPr>
        <w:t xml:space="preserve">y los 5 años, dado que los de dos años quedaran el próximo año sin posibilidad de el segundo ciclo de atención y los otros no cuentan con el servicio de educación inicial en estas zonas rurales, por lo que se hace necesario incluirlos para dar sostenibilidad y garantía al derecho. </w:t>
      </w:r>
    </w:p>
    <w:p w14:paraId="36CD8175" w14:textId="77777777" w:rsidR="00CC04F1" w:rsidRDefault="00CC04F1" w:rsidP="007057DC">
      <w:pPr>
        <w:tabs>
          <w:tab w:val="left" w:pos="3960"/>
        </w:tabs>
        <w:spacing w:line="276" w:lineRule="auto"/>
        <w:jc w:val="both"/>
        <w:rPr>
          <w:rFonts w:ascii="Century Gothic" w:eastAsia="Arial" w:hAnsi="Century Gothic" w:cs="Arial"/>
          <w:bCs/>
          <w:sz w:val="24"/>
          <w:szCs w:val="24"/>
        </w:rPr>
      </w:pPr>
    </w:p>
    <w:p w14:paraId="3930DAC0" w14:textId="77777777" w:rsidR="008C72D3" w:rsidRDefault="008C72D3" w:rsidP="007057DC">
      <w:pPr>
        <w:tabs>
          <w:tab w:val="left" w:pos="3960"/>
        </w:tabs>
        <w:spacing w:line="276" w:lineRule="auto"/>
        <w:jc w:val="both"/>
        <w:rPr>
          <w:rFonts w:ascii="Century Gothic" w:eastAsia="Arial" w:hAnsi="Century Gothic" w:cs="Arial"/>
          <w:bCs/>
          <w:sz w:val="24"/>
          <w:szCs w:val="24"/>
        </w:rPr>
      </w:pPr>
    </w:p>
    <w:p w14:paraId="2C39A129" w14:textId="77777777" w:rsidR="00CC04F1" w:rsidRDefault="00CC04F1" w:rsidP="007057DC">
      <w:pPr>
        <w:tabs>
          <w:tab w:val="left" w:pos="3960"/>
        </w:tabs>
        <w:spacing w:line="276" w:lineRule="auto"/>
        <w:jc w:val="both"/>
        <w:rPr>
          <w:rFonts w:ascii="Century Gothic" w:eastAsia="Arial" w:hAnsi="Century Gothic" w:cs="Arial"/>
          <w:bCs/>
          <w:sz w:val="24"/>
          <w:szCs w:val="24"/>
        </w:rPr>
      </w:pPr>
    </w:p>
    <w:p w14:paraId="31F72F40" w14:textId="77777777" w:rsidR="00CC04F1" w:rsidRDefault="00CC04F1" w:rsidP="007057DC">
      <w:pPr>
        <w:tabs>
          <w:tab w:val="left" w:pos="3960"/>
        </w:tabs>
        <w:spacing w:line="276" w:lineRule="auto"/>
        <w:jc w:val="both"/>
        <w:rPr>
          <w:rFonts w:ascii="Century Gothic" w:eastAsia="Arial" w:hAnsi="Century Gothic" w:cs="Arial"/>
          <w:bCs/>
          <w:sz w:val="24"/>
          <w:szCs w:val="24"/>
        </w:rPr>
      </w:pPr>
    </w:p>
    <w:p w14:paraId="0D1E0210" w14:textId="77777777" w:rsidR="00CC04F1" w:rsidRDefault="00CC04F1" w:rsidP="007057DC">
      <w:pPr>
        <w:tabs>
          <w:tab w:val="left" w:pos="3960"/>
        </w:tabs>
        <w:spacing w:line="276" w:lineRule="auto"/>
        <w:jc w:val="both"/>
        <w:rPr>
          <w:rFonts w:ascii="Century Gothic" w:eastAsia="Arial" w:hAnsi="Century Gothic" w:cs="Arial"/>
          <w:bCs/>
          <w:sz w:val="24"/>
          <w:szCs w:val="24"/>
        </w:rPr>
      </w:pPr>
    </w:p>
    <w:p w14:paraId="1EC3D606" w14:textId="77777777" w:rsidR="00CC04F1" w:rsidRDefault="00CC04F1" w:rsidP="007057DC">
      <w:pPr>
        <w:tabs>
          <w:tab w:val="left" w:pos="3960"/>
        </w:tabs>
        <w:spacing w:line="276" w:lineRule="auto"/>
        <w:jc w:val="both"/>
        <w:rPr>
          <w:rFonts w:ascii="Century Gothic" w:eastAsia="Arial" w:hAnsi="Century Gothic" w:cs="Arial"/>
          <w:bCs/>
          <w:sz w:val="24"/>
          <w:szCs w:val="24"/>
        </w:rPr>
      </w:pPr>
    </w:p>
    <w:p w14:paraId="5C9E81E8" w14:textId="77777777" w:rsidR="00CC04F1" w:rsidRDefault="00CC04F1" w:rsidP="007057DC">
      <w:pPr>
        <w:tabs>
          <w:tab w:val="left" w:pos="3960"/>
        </w:tabs>
        <w:spacing w:line="276" w:lineRule="auto"/>
        <w:jc w:val="both"/>
        <w:rPr>
          <w:rFonts w:ascii="Century Gothic" w:eastAsia="Arial" w:hAnsi="Century Gothic" w:cs="Arial"/>
          <w:bCs/>
          <w:sz w:val="24"/>
          <w:szCs w:val="24"/>
        </w:rPr>
      </w:pPr>
    </w:p>
    <w:p w14:paraId="547A9252" w14:textId="77777777" w:rsidR="00CC04F1" w:rsidRDefault="00CC04F1" w:rsidP="007057DC">
      <w:pPr>
        <w:tabs>
          <w:tab w:val="left" w:pos="3960"/>
        </w:tabs>
        <w:spacing w:line="276" w:lineRule="auto"/>
        <w:jc w:val="both"/>
        <w:rPr>
          <w:rFonts w:ascii="Century Gothic" w:eastAsia="Arial" w:hAnsi="Century Gothic" w:cs="Arial"/>
          <w:bCs/>
          <w:sz w:val="24"/>
          <w:szCs w:val="24"/>
        </w:rPr>
      </w:pPr>
    </w:p>
    <w:p w14:paraId="0AAFBC47" w14:textId="219C96F5" w:rsidR="00F06A2E" w:rsidRDefault="00F06A2E" w:rsidP="007057DC">
      <w:pPr>
        <w:tabs>
          <w:tab w:val="left" w:pos="3960"/>
        </w:tabs>
        <w:spacing w:line="276" w:lineRule="auto"/>
        <w:jc w:val="both"/>
        <w:rPr>
          <w:rFonts w:ascii="Century Gothic" w:eastAsia="Arial" w:hAnsi="Century Gothic" w:cs="Arial"/>
          <w:b/>
          <w:sz w:val="24"/>
          <w:szCs w:val="24"/>
        </w:rPr>
      </w:pPr>
      <w:r>
        <w:rPr>
          <w:rFonts w:ascii="Century Gothic" w:eastAsia="Arial" w:hAnsi="Century Gothic" w:cs="Arial"/>
          <w:b/>
          <w:sz w:val="24"/>
          <w:szCs w:val="24"/>
        </w:rPr>
        <w:t>Talento humano presente en la estrategia</w:t>
      </w:r>
    </w:p>
    <w:p w14:paraId="5AF7526F" w14:textId="0C921844" w:rsidR="00D2212C" w:rsidRPr="00D2212C" w:rsidRDefault="00D2212C" w:rsidP="007057DC">
      <w:pPr>
        <w:tabs>
          <w:tab w:val="left" w:pos="3960"/>
        </w:tabs>
        <w:spacing w:line="276" w:lineRule="auto"/>
        <w:jc w:val="both"/>
        <w:rPr>
          <w:rFonts w:ascii="Century Gothic" w:eastAsia="Arial" w:hAnsi="Century Gothic" w:cs="Arial"/>
          <w:bCs/>
          <w:sz w:val="24"/>
          <w:szCs w:val="24"/>
        </w:rPr>
      </w:pPr>
      <w:r>
        <w:rPr>
          <w:rFonts w:ascii="Century Gothic" w:eastAsia="Arial" w:hAnsi="Century Gothic" w:cs="Arial"/>
          <w:bCs/>
          <w:sz w:val="24"/>
          <w:szCs w:val="24"/>
        </w:rPr>
        <w:t xml:space="preserve">A </w:t>
      </w:r>
      <w:r w:rsidR="00DD332C">
        <w:rPr>
          <w:rFonts w:ascii="Century Gothic" w:eastAsia="Arial" w:hAnsi="Century Gothic" w:cs="Arial"/>
          <w:bCs/>
          <w:sz w:val="24"/>
          <w:szCs w:val="24"/>
        </w:rPr>
        <w:t>continuación,</w:t>
      </w:r>
      <w:r>
        <w:rPr>
          <w:rFonts w:ascii="Century Gothic" w:eastAsia="Arial" w:hAnsi="Century Gothic" w:cs="Arial"/>
          <w:bCs/>
          <w:sz w:val="24"/>
          <w:szCs w:val="24"/>
        </w:rPr>
        <w:t xml:space="preserve"> se presenta la tabla con el talento pertinente para el desarrollo</w:t>
      </w:r>
      <w:r w:rsidR="00DD332C">
        <w:rPr>
          <w:rFonts w:ascii="Century Gothic" w:eastAsia="Arial" w:hAnsi="Century Gothic" w:cs="Arial"/>
          <w:bCs/>
          <w:sz w:val="24"/>
          <w:szCs w:val="24"/>
        </w:rPr>
        <w:t xml:space="preserve"> e implementación efectiva de la propuesta en el año 2024. Este talento humano ha sido priorizado </w:t>
      </w:r>
      <w:r w:rsidR="00315C7E">
        <w:rPr>
          <w:rFonts w:ascii="Century Gothic" w:eastAsia="Arial" w:hAnsi="Century Gothic" w:cs="Arial"/>
          <w:bCs/>
          <w:sz w:val="24"/>
          <w:szCs w:val="24"/>
        </w:rPr>
        <w:t>de acuerdo con</w:t>
      </w:r>
      <w:r w:rsidR="00DD332C">
        <w:rPr>
          <w:rFonts w:ascii="Century Gothic" w:eastAsia="Arial" w:hAnsi="Century Gothic" w:cs="Arial"/>
          <w:bCs/>
          <w:sz w:val="24"/>
          <w:szCs w:val="24"/>
        </w:rPr>
        <w:t xml:space="preserve"> la cantidad de niños con los que se trabajará, de acuerdo a las cantidades permitidas que cita el decreto 1411, donde en zona rural la atención de niños ý niñas obedece a 15 por docente. Por lo que teniendo en cuenta los 149 niños y niñas, la distribución se asigna de la siguiente manera</w:t>
      </w:r>
      <w:r w:rsidR="00315C7E">
        <w:rPr>
          <w:rFonts w:ascii="Century Gothic" w:eastAsia="Arial" w:hAnsi="Century Gothic" w:cs="Arial"/>
          <w:bCs/>
          <w:sz w:val="24"/>
          <w:szCs w:val="24"/>
        </w:rPr>
        <w:t>:</w:t>
      </w:r>
    </w:p>
    <w:tbl>
      <w:tblPr>
        <w:tblStyle w:val="Tablaconcuadrcula"/>
        <w:tblW w:w="11194" w:type="dxa"/>
        <w:jc w:val="center"/>
        <w:tblLook w:val="04A0" w:firstRow="1" w:lastRow="0" w:firstColumn="1" w:lastColumn="0" w:noHBand="0" w:noVBand="1"/>
      </w:tblPr>
      <w:tblGrid>
        <w:gridCol w:w="1443"/>
        <w:gridCol w:w="2380"/>
        <w:gridCol w:w="4819"/>
        <w:gridCol w:w="2552"/>
      </w:tblGrid>
      <w:tr w:rsidR="00F06A2E" w14:paraId="34FD0560" w14:textId="2B10B236" w:rsidTr="00D2212C">
        <w:trPr>
          <w:jc w:val="center"/>
        </w:trPr>
        <w:tc>
          <w:tcPr>
            <w:tcW w:w="1443" w:type="dxa"/>
          </w:tcPr>
          <w:p w14:paraId="67E40180" w14:textId="77777777" w:rsidR="00F06A2E" w:rsidRPr="007715C0" w:rsidRDefault="00F06A2E" w:rsidP="00EE224B">
            <w:pPr>
              <w:tabs>
                <w:tab w:val="left" w:pos="3960"/>
              </w:tabs>
              <w:spacing w:line="276" w:lineRule="auto"/>
              <w:jc w:val="center"/>
              <w:rPr>
                <w:rFonts w:ascii="Arial" w:eastAsia="Arial" w:hAnsi="Arial" w:cs="Arial"/>
                <w:b/>
              </w:rPr>
            </w:pPr>
            <w:r w:rsidRPr="007715C0">
              <w:rPr>
                <w:rFonts w:ascii="Arial" w:eastAsia="Arial" w:hAnsi="Arial" w:cs="Arial"/>
                <w:b/>
              </w:rPr>
              <w:t>CANTIDAD</w:t>
            </w:r>
          </w:p>
        </w:tc>
        <w:tc>
          <w:tcPr>
            <w:tcW w:w="2380" w:type="dxa"/>
          </w:tcPr>
          <w:p w14:paraId="311A6D6F" w14:textId="77777777" w:rsidR="00F06A2E" w:rsidRPr="007715C0" w:rsidRDefault="00F06A2E" w:rsidP="00EE224B">
            <w:pPr>
              <w:tabs>
                <w:tab w:val="left" w:pos="3960"/>
              </w:tabs>
              <w:spacing w:line="276" w:lineRule="auto"/>
              <w:jc w:val="center"/>
              <w:rPr>
                <w:rFonts w:ascii="Arial" w:eastAsia="Arial" w:hAnsi="Arial" w:cs="Arial"/>
                <w:b/>
              </w:rPr>
            </w:pPr>
            <w:r w:rsidRPr="007715C0">
              <w:rPr>
                <w:rFonts w:ascii="Arial" w:eastAsia="Arial" w:hAnsi="Arial" w:cs="Arial"/>
                <w:b/>
              </w:rPr>
              <w:t>RECURSO</w:t>
            </w:r>
          </w:p>
        </w:tc>
        <w:tc>
          <w:tcPr>
            <w:tcW w:w="4819" w:type="dxa"/>
          </w:tcPr>
          <w:p w14:paraId="5DE4FE4F" w14:textId="77777777" w:rsidR="00F06A2E" w:rsidRPr="007715C0" w:rsidRDefault="00F06A2E" w:rsidP="00EE224B">
            <w:pPr>
              <w:tabs>
                <w:tab w:val="left" w:pos="3960"/>
              </w:tabs>
              <w:spacing w:line="276" w:lineRule="auto"/>
              <w:jc w:val="center"/>
              <w:rPr>
                <w:rFonts w:ascii="Arial" w:eastAsia="Arial" w:hAnsi="Arial" w:cs="Arial"/>
                <w:b/>
              </w:rPr>
            </w:pPr>
            <w:r w:rsidRPr="007715C0">
              <w:rPr>
                <w:rFonts w:ascii="Arial" w:eastAsia="Arial" w:hAnsi="Arial" w:cs="Arial"/>
                <w:b/>
              </w:rPr>
              <w:t>DESCRIPCIÓN TECNICA</w:t>
            </w:r>
          </w:p>
        </w:tc>
        <w:tc>
          <w:tcPr>
            <w:tcW w:w="2552" w:type="dxa"/>
          </w:tcPr>
          <w:p w14:paraId="3A917F6F" w14:textId="1937FB54" w:rsidR="00F06A2E" w:rsidRPr="007715C0" w:rsidRDefault="007715C0" w:rsidP="00EE224B">
            <w:pPr>
              <w:tabs>
                <w:tab w:val="left" w:pos="3960"/>
              </w:tabs>
              <w:spacing w:line="276" w:lineRule="auto"/>
              <w:jc w:val="center"/>
              <w:rPr>
                <w:rFonts w:ascii="Arial" w:eastAsia="Arial" w:hAnsi="Arial" w:cs="Arial"/>
                <w:b/>
              </w:rPr>
            </w:pPr>
            <w:r w:rsidRPr="007715C0">
              <w:rPr>
                <w:rStyle w:val="cf01"/>
                <w:rFonts w:ascii="Arial" w:hAnsi="Arial" w:cs="Arial"/>
                <w:b/>
                <w:sz w:val="22"/>
                <w:szCs w:val="22"/>
              </w:rPr>
              <w:t># DOCENTES POR # DE NIÑAS Y NIÑOS</w:t>
            </w:r>
          </w:p>
        </w:tc>
      </w:tr>
      <w:tr w:rsidR="00F06A2E" w14:paraId="50B1AE6C" w14:textId="7AD2998A" w:rsidTr="00D2212C">
        <w:trPr>
          <w:jc w:val="center"/>
        </w:trPr>
        <w:tc>
          <w:tcPr>
            <w:tcW w:w="1443" w:type="dxa"/>
          </w:tcPr>
          <w:p w14:paraId="69C40432" w14:textId="77777777" w:rsidR="00F06A2E" w:rsidRDefault="00F06A2E" w:rsidP="00EE224B">
            <w:pPr>
              <w:tabs>
                <w:tab w:val="left" w:pos="3960"/>
              </w:tabs>
              <w:spacing w:line="276" w:lineRule="auto"/>
              <w:jc w:val="center"/>
              <w:rPr>
                <w:rFonts w:ascii="Arial" w:eastAsia="Arial" w:hAnsi="Arial" w:cs="Arial"/>
                <w:bCs/>
                <w:sz w:val="24"/>
                <w:szCs w:val="24"/>
              </w:rPr>
            </w:pPr>
            <w:r>
              <w:rPr>
                <w:rFonts w:ascii="Arial" w:eastAsia="Arial" w:hAnsi="Arial" w:cs="Arial"/>
                <w:bCs/>
                <w:sz w:val="24"/>
                <w:szCs w:val="24"/>
              </w:rPr>
              <w:t>10</w:t>
            </w:r>
          </w:p>
        </w:tc>
        <w:tc>
          <w:tcPr>
            <w:tcW w:w="2380" w:type="dxa"/>
          </w:tcPr>
          <w:p w14:paraId="1FE1E794" w14:textId="77777777" w:rsidR="00F06A2E" w:rsidRDefault="00F06A2E" w:rsidP="00EE224B">
            <w:pPr>
              <w:tabs>
                <w:tab w:val="left" w:pos="3960"/>
              </w:tabs>
              <w:spacing w:line="276" w:lineRule="auto"/>
              <w:jc w:val="both"/>
              <w:rPr>
                <w:rFonts w:ascii="Arial" w:eastAsia="Arial" w:hAnsi="Arial" w:cs="Arial"/>
                <w:bCs/>
                <w:sz w:val="24"/>
                <w:szCs w:val="24"/>
              </w:rPr>
            </w:pPr>
            <w:r>
              <w:rPr>
                <w:rFonts w:ascii="Arial" w:eastAsia="Arial" w:hAnsi="Arial" w:cs="Arial"/>
                <w:bCs/>
                <w:sz w:val="24"/>
                <w:szCs w:val="24"/>
              </w:rPr>
              <w:t>Docentes de educación inicial.</w:t>
            </w:r>
          </w:p>
        </w:tc>
        <w:tc>
          <w:tcPr>
            <w:tcW w:w="4819" w:type="dxa"/>
          </w:tcPr>
          <w:p w14:paraId="387DE472" w14:textId="77777777" w:rsidR="00F06A2E" w:rsidRDefault="00F06A2E" w:rsidP="00EE224B">
            <w:pPr>
              <w:tabs>
                <w:tab w:val="left" w:pos="3960"/>
              </w:tabs>
              <w:spacing w:line="276" w:lineRule="auto"/>
              <w:jc w:val="both"/>
              <w:rPr>
                <w:rFonts w:ascii="Arial" w:eastAsia="Arial" w:hAnsi="Arial" w:cs="Arial"/>
                <w:bCs/>
                <w:sz w:val="24"/>
                <w:szCs w:val="24"/>
              </w:rPr>
            </w:pPr>
            <w:r>
              <w:rPr>
                <w:rFonts w:ascii="Arial" w:eastAsia="Arial" w:hAnsi="Arial" w:cs="Arial"/>
                <w:bCs/>
                <w:sz w:val="24"/>
                <w:szCs w:val="24"/>
              </w:rPr>
              <w:t>Docentes licenciados en educación inicial, capacitados en el reconocimiento del contexto y la cultura del entorno rural y rural disperso del municipio de puerto tejada.</w:t>
            </w:r>
          </w:p>
        </w:tc>
        <w:tc>
          <w:tcPr>
            <w:tcW w:w="2552" w:type="dxa"/>
          </w:tcPr>
          <w:p w14:paraId="7C5949A0" w14:textId="16B85AE8" w:rsidR="00F06A2E" w:rsidRDefault="00315C7E" w:rsidP="00EE224B">
            <w:pPr>
              <w:tabs>
                <w:tab w:val="left" w:pos="3960"/>
              </w:tabs>
              <w:spacing w:line="276" w:lineRule="auto"/>
              <w:jc w:val="both"/>
              <w:rPr>
                <w:rFonts w:ascii="Arial" w:eastAsia="Arial" w:hAnsi="Arial" w:cs="Arial"/>
                <w:bCs/>
                <w:sz w:val="24"/>
                <w:szCs w:val="24"/>
              </w:rPr>
            </w:pPr>
            <w:r>
              <w:rPr>
                <w:rFonts w:ascii="Arial" w:eastAsia="Arial" w:hAnsi="Arial" w:cs="Arial"/>
                <w:bCs/>
                <w:sz w:val="24"/>
                <w:szCs w:val="24"/>
              </w:rPr>
              <w:t xml:space="preserve">1 </w:t>
            </w:r>
            <w:r w:rsidR="00164518">
              <w:rPr>
                <w:rFonts w:ascii="Arial" w:eastAsia="Arial" w:hAnsi="Arial" w:cs="Arial"/>
                <w:bCs/>
                <w:sz w:val="24"/>
                <w:szCs w:val="24"/>
              </w:rPr>
              <w:t>docente</w:t>
            </w:r>
            <w:r>
              <w:rPr>
                <w:rFonts w:ascii="Arial" w:eastAsia="Arial" w:hAnsi="Arial" w:cs="Arial"/>
                <w:bCs/>
                <w:sz w:val="24"/>
                <w:szCs w:val="24"/>
              </w:rPr>
              <w:t xml:space="preserve"> por cada 15 niños y niñas.</w:t>
            </w:r>
          </w:p>
        </w:tc>
      </w:tr>
      <w:tr w:rsidR="00F06A2E" w14:paraId="74F9FD2E" w14:textId="086A8121" w:rsidTr="00D2212C">
        <w:trPr>
          <w:jc w:val="center"/>
        </w:trPr>
        <w:tc>
          <w:tcPr>
            <w:tcW w:w="1443" w:type="dxa"/>
          </w:tcPr>
          <w:p w14:paraId="4B7D4A3D" w14:textId="77777777" w:rsidR="00F06A2E" w:rsidRDefault="00F06A2E" w:rsidP="00EE224B">
            <w:pPr>
              <w:tabs>
                <w:tab w:val="left" w:pos="3960"/>
              </w:tabs>
              <w:spacing w:line="276" w:lineRule="auto"/>
              <w:jc w:val="center"/>
              <w:rPr>
                <w:rFonts w:ascii="Arial" w:eastAsia="Arial" w:hAnsi="Arial" w:cs="Arial"/>
                <w:bCs/>
                <w:sz w:val="24"/>
                <w:szCs w:val="24"/>
              </w:rPr>
            </w:pPr>
            <w:r>
              <w:rPr>
                <w:rFonts w:ascii="Arial" w:eastAsia="Arial" w:hAnsi="Arial" w:cs="Arial"/>
                <w:bCs/>
                <w:sz w:val="24"/>
                <w:szCs w:val="24"/>
              </w:rPr>
              <w:t>2</w:t>
            </w:r>
          </w:p>
        </w:tc>
        <w:tc>
          <w:tcPr>
            <w:tcW w:w="2380" w:type="dxa"/>
          </w:tcPr>
          <w:p w14:paraId="2095DA4F" w14:textId="77777777" w:rsidR="00F06A2E" w:rsidRDefault="00F06A2E" w:rsidP="00EE224B">
            <w:pPr>
              <w:tabs>
                <w:tab w:val="left" w:pos="3960"/>
              </w:tabs>
              <w:spacing w:line="276" w:lineRule="auto"/>
              <w:jc w:val="both"/>
              <w:rPr>
                <w:rFonts w:ascii="Arial" w:eastAsia="Arial" w:hAnsi="Arial" w:cs="Arial"/>
                <w:bCs/>
                <w:sz w:val="24"/>
                <w:szCs w:val="24"/>
              </w:rPr>
            </w:pPr>
            <w:r>
              <w:rPr>
                <w:rFonts w:ascii="Arial" w:eastAsia="Arial" w:hAnsi="Arial" w:cs="Arial"/>
                <w:bCs/>
                <w:sz w:val="24"/>
                <w:szCs w:val="24"/>
              </w:rPr>
              <w:t>Etnoeducadores</w:t>
            </w:r>
          </w:p>
        </w:tc>
        <w:tc>
          <w:tcPr>
            <w:tcW w:w="4819" w:type="dxa"/>
          </w:tcPr>
          <w:p w14:paraId="2FE4BB80" w14:textId="51591FA7" w:rsidR="00F06A2E" w:rsidRDefault="00F06A2E" w:rsidP="00EE224B">
            <w:pPr>
              <w:tabs>
                <w:tab w:val="left" w:pos="3960"/>
              </w:tabs>
              <w:spacing w:line="276" w:lineRule="auto"/>
              <w:jc w:val="both"/>
              <w:rPr>
                <w:rFonts w:ascii="Arial" w:eastAsia="Arial" w:hAnsi="Arial" w:cs="Arial"/>
                <w:bCs/>
                <w:sz w:val="24"/>
                <w:szCs w:val="24"/>
              </w:rPr>
            </w:pPr>
            <w:r>
              <w:rPr>
                <w:rFonts w:ascii="Arial" w:eastAsia="Arial" w:hAnsi="Arial" w:cs="Arial"/>
                <w:bCs/>
                <w:sz w:val="24"/>
                <w:szCs w:val="24"/>
              </w:rPr>
              <w:t>Docentes licenciados en etnoeducación con las habilidades para la atención en educación inicial</w:t>
            </w:r>
            <w:r w:rsidR="0023773A">
              <w:rPr>
                <w:rFonts w:ascii="Arial" w:eastAsia="Arial" w:hAnsi="Arial" w:cs="Arial"/>
                <w:bCs/>
                <w:sz w:val="24"/>
                <w:szCs w:val="24"/>
              </w:rPr>
              <w:t xml:space="preserve"> y reconocimiento y sensibilidad contextual.</w:t>
            </w:r>
            <w:r w:rsidR="006B54E7">
              <w:rPr>
                <w:rFonts w:ascii="Arial" w:eastAsia="Arial" w:hAnsi="Arial" w:cs="Arial"/>
                <w:bCs/>
                <w:sz w:val="24"/>
                <w:szCs w:val="24"/>
              </w:rPr>
              <w:t xml:space="preserve"> Que aporte al fortalecimiento cultural</w:t>
            </w:r>
          </w:p>
        </w:tc>
        <w:tc>
          <w:tcPr>
            <w:tcW w:w="2552" w:type="dxa"/>
          </w:tcPr>
          <w:p w14:paraId="78E88828" w14:textId="0DD0600D" w:rsidR="00F06A2E" w:rsidRDefault="00164518" w:rsidP="00EE224B">
            <w:pPr>
              <w:tabs>
                <w:tab w:val="left" w:pos="3960"/>
              </w:tabs>
              <w:spacing w:line="276" w:lineRule="auto"/>
              <w:jc w:val="both"/>
              <w:rPr>
                <w:rFonts w:ascii="Arial" w:eastAsia="Arial" w:hAnsi="Arial" w:cs="Arial"/>
                <w:bCs/>
                <w:sz w:val="24"/>
                <w:szCs w:val="24"/>
              </w:rPr>
            </w:pPr>
            <w:r>
              <w:rPr>
                <w:rFonts w:ascii="Arial" w:eastAsia="Arial" w:hAnsi="Arial" w:cs="Arial"/>
                <w:bCs/>
                <w:sz w:val="24"/>
                <w:szCs w:val="24"/>
              </w:rPr>
              <w:t xml:space="preserve">1 </w:t>
            </w:r>
            <w:r w:rsidR="006B54E7">
              <w:rPr>
                <w:rFonts w:ascii="Arial" w:eastAsia="Arial" w:hAnsi="Arial" w:cs="Arial"/>
                <w:bCs/>
                <w:sz w:val="24"/>
                <w:szCs w:val="24"/>
              </w:rPr>
              <w:t xml:space="preserve">Etnoeducador </w:t>
            </w:r>
            <w:r w:rsidR="00301E30">
              <w:rPr>
                <w:rFonts w:ascii="Arial" w:eastAsia="Arial" w:hAnsi="Arial" w:cs="Arial"/>
                <w:bCs/>
                <w:sz w:val="24"/>
                <w:szCs w:val="24"/>
              </w:rPr>
              <w:t>para atender</w:t>
            </w:r>
            <w:r>
              <w:rPr>
                <w:rFonts w:ascii="Arial" w:eastAsia="Arial" w:hAnsi="Arial" w:cs="Arial"/>
                <w:bCs/>
                <w:sz w:val="24"/>
                <w:szCs w:val="24"/>
              </w:rPr>
              <w:t xml:space="preserve"> a 75 niños.</w:t>
            </w:r>
          </w:p>
        </w:tc>
      </w:tr>
      <w:tr w:rsidR="00F06A2E" w14:paraId="764CDC81" w14:textId="0BBC5714" w:rsidTr="00D2212C">
        <w:trPr>
          <w:jc w:val="center"/>
        </w:trPr>
        <w:tc>
          <w:tcPr>
            <w:tcW w:w="1443" w:type="dxa"/>
          </w:tcPr>
          <w:p w14:paraId="3572CC31" w14:textId="77777777" w:rsidR="00F06A2E" w:rsidRDefault="00F06A2E" w:rsidP="00EE224B">
            <w:pPr>
              <w:tabs>
                <w:tab w:val="left" w:pos="3960"/>
              </w:tabs>
              <w:spacing w:line="276" w:lineRule="auto"/>
              <w:jc w:val="center"/>
              <w:rPr>
                <w:rFonts w:ascii="Arial" w:eastAsia="Arial" w:hAnsi="Arial" w:cs="Arial"/>
                <w:bCs/>
                <w:sz w:val="24"/>
                <w:szCs w:val="24"/>
              </w:rPr>
            </w:pPr>
            <w:r>
              <w:rPr>
                <w:rFonts w:ascii="Arial" w:eastAsia="Arial" w:hAnsi="Arial" w:cs="Arial"/>
                <w:bCs/>
                <w:sz w:val="24"/>
                <w:szCs w:val="24"/>
              </w:rPr>
              <w:t>1</w:t>
            </w:r>
          </w:p>
        </w:tc>
        <w:tc>
          <w:tcPr>
            <w:tcW w:w="2380" w:type="dxa"/>
          </w:tcPr>
          <w:p w14:paraId="10103EA8" w14:textId="77777777" w:rsidR="00F06A2E" w:rsidRDefault="00F06A2E" w:rsidP="00EE224B">
            <w:pPr>
              <w:tabs>
                <w:tab w:val="left" w:pos="3960"/>
              </w:tabs>
              <w:spacing w:line="276" w:lineRule="auto"/>
              <w:jc w:val="both"/>
              <w:rPr>
                <w:rFonts w:ascii="Arial" w:eastAsia="Arial" w:hAnsi="Arial" w:cs="Arial"/>
                <w:bCs/>
                <w:sz w:val="24"/>
                <w:szCs w:val="24"/>
              </w:rPr>
            </w:pPr>
            <w:r>
              <w:rPr>
                <w:rFonts w:ascii="Arial" w:eastAsia="Arial" w:hAnsi="Arial" w:cs="Arial"/>
                <w:bCs/>
                <w:sz w:val="24"/>
                <w:szCs w:val="24"/>
              </w:rPr>
              <w:t>Nutricionista</w:t>
            </w:r>
          </w:p>
        </w:tc>
        <w:tc>
          <w:tcPr>
            <w:tcW w:w="4819" w:type="dxa"/>
          </w:tcPr>
          <w:p w14:paraId="5A40781D" w14:textId="5308777C" w:rsidR="00F06A2E" w:rsidRDefault="00F06A2E" w:rsidP="00EE224B">
            <w:pPr>
              <w:tabs>
                <w:tab w:val="left" w:pos="3960"/>
              </w:tabs>
              <w:spacing w:line="276" w:lineRule="auto"/>
              <w:jc w:val="both"/>
              <w:rPr>
                <w:rFonts w:ascii="Arial" w:eastAsia="Arial" w:hAnsi="Arial" w:cs="Arial"/>
                <w:bCs/>
                <w:sz w:val="24"/>
                <w:szCs w:val="24"/>
              </w:rPr>
            </w:pPr>
            <w:r>
              <w:rPr>
                <w:rFonts w:ascii="Arial" w:eastAsia="Arial" w:hAnsi="Arial" w:cs="Arial"/>
                <w:bCs/>
                <w:sz w:val="24"/>
                <w:szCs w:val="24"/>
              </w:rPr>
              <w:t>Profesional de Nutrición, experta en la elaboración de la minuta</w:t>
            </w:r>
            <w:r w:rsidR="00164518">
              <w:rPr>
                <w:rFonts w:ascii="Arial" w:eastAsia="Arial" w:hAnsi="Arial" w:cs="Arial"/>
                <w:bCs/>
                <w:sz w:val="24"/>
                <w:szCs w:val="24"/>
              </w:rPr>
              <w:t xml:space="preserve"> pertinente y</w:t>
            </w:r>
            <w:r>
              <w:rPr>
                <w:rFonts w:ascii="Arial" w:eastAsia="Arial" w:hAnsi="Arial" w:cs="Arial"/>
                <w:bCs/>
                <w:sz w:val="24"/>
                <w:szCs w:val="24"/>
              </w:rPr>
              <w:t xml:space="preserve"> de acuerdo con el contexto territorial y encargada de la supervisión y cualificación constante del personal involucrado en la preparación de los alimentos.</w:t>
            </w:r>
            <w:r w:rsidR="006B54E7">
              <w:rPr>
                <w:rFonts w:ascii="Arial" w:eastAsia="Arial" w:hAnsi="Arial" w:cs="Arial"/>
                <w:bCs/>
                <w:sz w:val="24"/>
                <w:szCs w:val="24"/>
              </w:rPr>
              <w:t xml:space="preserve"> Así también que pueda dar respuestas a la atención inclusiva en caso de una necesidad particular por parte de un niño o niña presente el el desarrollo de la propuesta.</w:t>
            </w:r>
          </w:p>
        </w:tc>
        <w:tc>
          <w:tcPr>
            <w:tcW w:w="2552" w:type="dxa"/>
          </w:tcPr>
          <w:p w14:paraId="53654726" w14:textId="7B9AB96D" w:rsidR="00F06A2E" w:rsidRDefault="006B54E7" w:rsidP="00EE224B">
            <w:pPr>
              <w:tabs>
                <w:tab w:val="left" w:pos="3960"/>
              </w:tabs>
              <w:spacing w:line="276" w:lineRule="auto"/>
              <w:jc w:val="both"/>
              <w:rPr>
                <w:rFonts w:ascii="Arial" w:eastAsia="Arial" w:hAnsi="Arial" w:cs="Arial"/>
                <w:bCs/>
                <w:sz w:val="24"/>
                <w:szCs w:val="24"/>
              </w:rPr>
            </w:pPr>
            <w:r>
              <w:rPr>
                <w:rFonts w:ascii="Arial" w:eastAsia="Arial" w:hAnsi="Arial" w:cs="Arial"/>
                <w:bCs/>
                <w:sz w:val="24"/>
                <w:szCs w:val="24"/>
              </w:rPr>
              <w:t xml:space="preserve">1 </w:t>
            </w:r>
            <w:r w:rsidR="00301E30">
              <w:rPr>
                <w:rFonts w:ascii="Arial" w:eastAsia="Arial" w:hAnsi="Arial" w:cs="Arial"/>
                <w:bCs/>
                <w:sz w:val="24"/>
                <w:szCs w:val="24"/>
              </w:rPr>
              <w:t>para</w:t>
            </w:r>
            <w:r>
              <w:rPr>
                <w:rFonts w:ascii="Arial" w:eastAsia="Arial" w:hAnsi="Arial" w:cs="Arial"/>
                <w:bCs/>
                <w:sz w:val="24"/>
                <w:szCs w:val="24"/>
              </w:rPr>
              <w:t xml:space="preserve"> 149 niños</w:t>
            </w:r>
            <w:r w:rsidR="00EF03D8">
              <w:rPr>
                <w:rFonts w:ascii="Arial" w:eastAsia="Arial" w:hAnsi="Arial" w:cs="Arial"/>
                <w:bCs/>
                <w:sz w:val="24"/>
                <w:szCs w:val="24"/>
              </w:rPr>
              <w:t>.</w:t>
            </w:r>
          </w:p>
        </w:tc>
      </w:tr>
      <w:tr w:rsidR="00F06A2E" w14:paraId="5A809E3D" w14:textId="6F674F13" w:rsidTr="00D2212C">
        <w:trPr>
          <w:jc w:val="center"/>
        </w:trPr>
        <w:tc>
          <w:tcPr>
            <w:tcW w:w="1443" w:type="dxa"/>
          </w:tcPr>
          <w:p w14:paraId="7DB4373F" w14:textId="04F677F3" w:rsidR="00F06A2E" w:rsidRDefault="009E35B9" w:rsidP="00EE224B">
            <w:pPr>
              <w:tabs>
                <w:tab w:val="left" w:pos="3960"/>
              </w:tabs>
              <w:spacing w:line="276" w:lineRule="auto"/>
              <w:jc w:val="center"/>
              <w:rPr>
                <w:rFonts w:ascii="Arial" w:eastAsia="Arial" w:hAnsi="Arial" w:cs="Arial"/>
                <w:bCs/>
                <w:sz w:val="24"/>
                <w:szCs w:val="24"/>
              </w:rPr>
            </w:pPr>
            <w:r>
              <w:rPr>
                <w:rFonts w:ascii="Arial" w:eastAsia="Arial" w:hAnsi="Arial" w:cs="Arial"/>
                <w:bCs/>
                <w:sz w:val="24"/>
                <w:szCs w:val="24"/>
              </w:rPr>
              <w:t>6</w:t>
            </w:r>
          </w:p>
        </w:tc>
        <w:tc>
          <w:tcPr>
            <w:tcW w:w="2380" w:type="dxa"/>
          </w:tcPr>
          <w:p w14:paraId="05B86BCB" w14:textId="77777777" w:rsidR="00F06A2E" w:rsidRDefault="00F06A2E" w:rsidP="00EE224B">
            <w:pPr>
              <w:tabs>
                <w:tab w:val="left" w:pos="3960"/>
              </w:tabs>
              <w:spacing w:line="276" w:lineRule="auto"/>
              <w:jc w:val="both"/>
              <w:rPr>
                <w:rFonts w:ascii="Arial" w:eastAsia="Arial" w:hAnsi="Arial" w:cs="Arial"/>
                <w:bCs/>
                <w:sz w:val="24"/>
                <w:szCs w:val="24"/>
              </w:rPr>
            </w:pPr>
            <w:r>
              <w:rPr>
                <w:rFonts w:ascii="Arial" w:eastAsia="Arial" w:hAnsi="Arial" w:cs="Arial"/>
                <w:bCs/>
                <w:sz w:val="24"/>
                <w:szCs w:val="24"/>
              </w:rPr>
              <w:t>Técnicas en primera infancia</w:t>
            </w:r>
          </w:p>
        </w:tc>
        <w:tc>
          <w:tcPr>
            <w:tcW w:w="4819" w:type="dxa"/>
          </w:tcPr>
          <w:p w14:paraId="0F0C009F" w14:textId="77777777" w:rsidR="00F06A2E" w:rsidRDefault="00F06A2E" w:rsidP="00EE224B">
            <w:pPr>
              <w:tabs>
                <w:tab w:val="left" w:pos="3960"/>
              </w:tabs>
              <w:spacing w:line="276" w:lineRule="auto"/>
              <w:jc w:val="both"/>
              <w:rPr>
                <w:rFonts w:ascii="Arial" w:eastAsia="Arial" w:hAnsi="Arial" w:cs="Arial"/>
                <w:bCs/>
                <w:sz w:val="24"/>
                <w:szCs w:val="24"/>
              </w:rPr>
            </w:pPr>
            <w:r>
              <w:rPr>
                <w:rFonts w:ascii="Arial" w:eastAsia="Arial" w:hAnsi="Arial" w:cs="Arial"/>
                <w:bCs/>
                <w:sz w:val="24"/>
                <w:szCs w:val="24"/>
              </w:rPr>
              <w:t>Técnicas en primera infancia con reconocimiento del contexto y con habilidades y experiencia de trabajo con niños y niñas de educación inicial</w:t>
            </w:r>
          </w:p>
        </w:tc>
        <w:tc>
          <w:tcPr>
            <w:tcW w:w="2552" w:type="dxa"/>
          </w:tcPr>
          <w:p w14:paraId="695176AC" w14:textId="25AFD0E8" w:rsidR="00F06A2E" w:rsidRDefault="00EE745A" w:rsidP="00EE224B">
            <w:pPr>
              <w:tabs>
                <w:tab w:val="left" w:pos="3960"/>
              </w:tabs>
              <w:spacing w:line="276" w:lineRule="auto"/>
              <w:jc w:val="both"/>
              <w:rPr>
                <w:rFonts w:ascii="Arial" w:eastAsia="Arial" w:hAnsi="Arial" w:cs="Arial"/>
                <w:bCs/>
                <w:sz w:val="24"/>
                <w:szCs w:val="24"/>
              </w:rPr>
            </w:pPr>
            <w:r>
              <w:rPr>
                <w:rFonts w:ascii="Arial" w:eastAsia="Arial" w:hAnsi="Arial" w:cs="Arial"/>
                <w:bCs/>
                <w:sz w:val="24"/>
                <w:szCs w:val="24"/>
              </w:rPr>
              <w:t>1 por cada 24.8 niños y niñas.</w:t>
            </w:r>
          </w:p>
        </w:tc>
      </w:tr>
      <w:tr w:rsidR="00F06A2E" w14:paraId="6AAE88C7" w14:textId="75429E8A" w:rsidTr="00D2212C">
        <w:trPr>
          <w:jc w:val="center"/>
        </w:trPr>
        <w:tc>
          <w:tcPr>
            <w:tcW w:w="1443" w:type="dxa"/>
          </w:tcPr>
          <w:p w14:paraId="13437922" w14:textId="77777777" w:rsidR="00F06A2E" w:rsidRDefault="00F06A2E" w:rsidP="00EE224B">
            <w:pPr>
              <w:tabs>
                <w:tab w:val="left" w:pos="3960"/>
              </w:tabs>
              <w:spacing w:line="276" w:lineRule="auto"/>
              <w:jc w:val="center"/>
              <w:rPr>
                <w:rFonts w:ascii="Arial" w:eastAsia="Arial" w:hAnsi="Arial" w:cs="Arial"/>
                <w:bCs/>
                <w:sz w:val="24"/>
                <w:szCs w:val="24"/>
              </w:rPr>
            </w:pPr>
            <w:r>
              <w:rPr>
                <w:rFonts w:ascii="Arial" w:eastAsia="Arial" w:hAnsi="Arial" w:cs="Arial"/>
                <w:bCs/>
                <w:sz w:val="24"/>
                <w:szCs w:val="24"/>
              </w:rPr>
              <w:t>2</w:t>
            </w:r>
          </w:p>
        </w:tc>
        <w:tc>
          <w:tcPr>
            <w:tcW w:w="2380" w:type="dxa"/>
          </w:tcPr>
          <w:p w14:paraId="1E8AC134" w14:textId="77777777" w:rsidR="00F06A2E" w:rsidRDefault="00F06A2E" w:rsidP="00EE224B">
            <w:pPr>
              <w:tabs>
                <w:tab w:val="left" w:pos="3960"/>
              </w:tabs>
              <w:spacing w:line="276" w:lineRule="auto"/>
              <w:jc w:val="both"/>
              <w:rPr>
                <w:rFonts w:ascii="Arial" w:eastAsia="Arial" w:hAnsi="Arial" w:cs="Arial"/>
                <w:bCs/>
                <w:sz w:val="24"/>
                <w:szCs w:val="24"/>
              </w:rPr>
            </w:pPr>
            <w:r>
              <w:rPr>
                <w:rFonts w:ascii="Arial" w:eastAsia="Arial" w:hAnsi="Arial" w:cs="Arial"/>
                <w:bCs/>
                <w:sz w:val="24"/>
                <w:szCs w:val="24"/>
              </w:rPr>
              <w:t>Auxiliares de enfermería</w:t>
            </w:r>
          </w:p>
        </w:tc>
        <w:tc>
          <w:tcPr>
            <w:tcW w:w="4819" w:type="dxa"/>
          </w:tcPr>
          <w:p w14:paraId="4C22B60A" w14:textId="77777777" w:rsidR="00F06A2E" w:rsidRDefault="00F06A2E" w:rsidP="00EE224B">
            <w:pPr>
              <w:tabs>
                <w:tab w:val="left" w:pos="3960"/>
              </w:tabs>
              <w:spacing w:line="276" w:lineRule="auto"/>
              <w:jc w:val="both"/>
              <w:rPr>
                <w:rFonts w:ascii="Arial" w:eastAsia="Arial" w:hAnsi="Arial" w:cs="Arial"/>
                <w:bCs/>
                <w:sz w:val="24"/>
                <w:szCs w:val="24"/>
              </w:rPr>
            </w:pPr>
            <w:r>
              <w:rPr>
                <w:rFonts w:ascii="Arial" w:eastAsia="Arial" w:hAnsi="Arial" w:cs="Arial"/>
                <w:bCs/>
                <w:sz w:val="24"/>
                <w:szCs w:val="24"/>
              </w:rPr>
              <w:t>Técnicas auxiliares de enfermería con reconocimiento del contexto y con habilidades y experiencia de trabajo con niños y niñas de educación inicial</w:t>
            </w:r>
          </w:p>
        </w:tc>
        <w:tc>
          <w:tcPr>
            <w:tcW w:w="2552" w:type="dxa"/>
          </w:tcPr>
          <w:p w14:paraId="17C91038" w14:textId="2BAA3689" w:rsidR="00F06A2E" w:rsidRDefault="005662CE" w:rsidP="00EE224B">
            <w:pPr>
              <w:tabs>
                <w:tab w:val="left" w:pos="3960"/>
              </w:tabs>
              <w:spacing w:line="276" w:lineRule="auto"/>
              <w:jc w:val="both"/>
              <w:rPr>
                <w:rFonts w:ascii="Arial" w:eastAsia="Arial" w:hAnsi="Arial" w:cs="Arial"/>
                <w:bCs/>
                <w:sz w:val="24"/>
                <w:szCs w:val="24"/>
              </w:rPr>
            </w:pPr>
            <w:r>
              <w:rPr>
                <w:rFonts w:ascii="Arial" w:eastAsia="Arial" w:hAnsi="Arial" w:cs="Arial"/>
                <w:bCs/>
                <w:sz w:val="24"/>
                <w:szCs w:val="24"/>
              </w:rPr>
              <w:t xml:space="preserve">1 </w:t>
            </w:r>
            <w:r w:rsidR="003A0367">
              <w:rPr>
                <w:rFonts w:ascii="Arial" w:eastAsia="Arial" w:hAnsi="Arial" w:cs="Arial"/>
                <w:bCs/>
                <w:sz w:val="24"/>
                <w:szCs w:val="24"/>
              </w:rPr>
              <w:t>por</w:t>
            </w:r>
            <w:r>
              <w:rPr>
                <w:rFonts w:ascii="Arial" w:eastAsia="Arial" w:hAnsi="Arial" w:cs="Arial"/>
                <w:bCs/>
                <w:sz w:val="24"/>
                <w:szCs w:val="24"/>
              </w:rPr>
              <w:t xml:space="preserve"> cada 75 niños.</w:t>
            </w:r>
          </w:p>
        </w:tc>
      </w:tr>
      <w:tr w:rsidR="00F06A2E" w14:paraId="6997DDB8" w14:textId="177FE008" w:rsidTr="00D2212C">
        <w:trPr>
          <w:jc w:val="center"/>
        </w:trPr>
        <w:tc>
          <w:tcPr>
            <w:tcW w:w="1443" w:type="dxa"/>
          </w:tcPr>
          <w:p w14:paraId="44C230C1" w14:textId="77777777" w:rsidR="00F06A2E" w:rsidRDefault="00F06A2E" w:rsidP="00EE224B">
            <w:pPr>
              <w:tabs>
                <w:tab w:val="left" w:pos="3960"/>
              </w:tabs>
              <w:spacing w:line="276" w:lineRule="auto"/>
              <w:jc w:val="center"/>
              <w:rPr>
                <w:rFonts w:ascii="Arial" w:eastAsia="Arial" w:hAnsi="Arial" w:cs="Arial"/>
                <w:bCs/>
                <w:sz w:val="24"/>
                <w:szCs w:val="24"/>
              </w:rPr>
            </w:pPr>
            <w:r>
              <w:rPr>
                <w:rFonts w:ascii="Arial" w:eastAsia="Arial" w:hAnsi="Arial" w:cs="Arial"/>
                <w:bCs/>
                <w:sz w:val="24"/>
                <w:szCs w:val="24"/>
              </w:rPr>
              <w:t xml:space="preserve">4 </w:t>
            </w:r>
          </w:p>
        </w:tc>
        <w:tc>
          <w:tcPr>
            <w:tcW w:w="2380" w:type="dxa"/>
          </w:tcPr>
          <w:p w14:paraId="68D53C9E" w14:textId="77777777" w:rsidR="00F06A2E" w:rsidRDefault="00F06A2E" w:rsidP="00EE224B">
            <w:pPr>
              <w:tabs>
                <w:tab w:val="left" w:pos="3960"/>
              </w:tabs>
              <w:spacing w:line="276" w:lineRule="auto"/>
              <w:jc w:val="both"/>
              <w:rPr>
                <w:rFonts w:ascii="Arial" w:eastAsia="Arial" w:hAnsi="Arial" w:cs="Arial"/>
                <w:bCs/>
                <w:sz w:val="24"/>
                <w:szCs w:val="24"/>
              </w:rPr>
            </w:pPr>
            <w:r>
              <w:rPr>
                <w:rFonts w:ascii="Arial" w:eastAsia="Arial" w:hAnsi="Arial" w:cs="Arial"/>
                <w:bCs/>
                <w:sz w:val="24"/>
                <w:szCs w:val="24"/>
              </w:rPr>
              <w:t>Mayores o mayoras</w:t>
            </w:r>
          </w:p>
        </w:tc>
        <w:tc>
          <w:tcPr>
            <w:tcW w:w="4819" w:type="dxa"/>
          </w:tcPr>
          <w:p w14:paraId="578377CD" w14:textId="77777777" w:rsidR="00F06A2E" w:rsidRDefault="00F06A2E" w:rsidP="00EE224B">
            <w:pPr>
              <w:tabs>
                <w:tab w:val="left" w:pos="3960"/>
              </w:tabs>
              <w:spacing w:line="276" w:lineRule="auto"/>
              <w:jc w:val="both"/>
              <w:rPr>
                <w:rFonts w:ascii="Arial" w:eastAsia="Arial" w:hAnsi="Arial" w:cs="Arial"/>
                <w:bCs/>
                <w:sz w:val="24"/>
                <w:szCs w:val="24"/>
              </w:rPr>
            </w:pPr>
            <w:r>
              <w:rPr>
                <w:rFonts w:ascii="Arial" w:eastAsia="Arial" w:hAnsi="Arial" w:cs="Arial"/>
                <w:bCs/>
                <w:sz w:val="24"/>
                <w:szCs w:val="24"/>
              </w:rPr>
              <w:t>Mayores y mayoras encargadas del acompañamiento y formación ancestral en el desarrollo de la estrategia.</w:t>
            </w:r>
          </w:p>
        </w:tc>
        <w:tc>
          <w:tcPr>
            <w:tcW w:w="2552" w:type="dxa"/>
          </w:tcPr>
          <w:p w14:paraId="1FC2426A" w14:textId="6C2840D7" w:rsidR="00F06A2E" w:rsidRDefault="00521EB0" w:rsidP="00EE224B">
            <w:pPr>
              <w:tabs>
                <w:tab w:val="left" w:pos="3960"/>
              </w:tabs>
              <w:spacing w:line="276" w:lineRule="auto"/>
              <w:jc w:val="both"/>
              <w:rPr>
                <w:rFonts w:ascii="Arial" w:eastAsia="Arial" w:hAnsi="Arial" w:cs="Arial"/>
                <w:bCs/>
                <w:sz w:val="24"/>
                <w:szCs w:val="24"/>
              </w:rPr>
            </w:pPr>
            <w:r>
              <w:rPr>
                <w:rFonts w:ascii="Arial" w:eastAsia="Arial" w:hAnsi="Arial" w:cs="Arial"/>
                <w:bCs/>
                <w:sz w:val="24"/>
                <w:szCs w:val="24"/>
              </w:rPr>
              <w:t>1 por cada 37.2 niños o niñas.</w:t>
            </w:r>
          </w:p>
        </w:tc>
      </w:tr>
      <w:tr w:rsidR="00944E61" w14:paraId="291BC162" w14:textId="77777777" w:rsidTr="00D2212C">
        <w:trPr>
          <w:jc w:val="center"/>
        </w:trPr>
        <w:tc>
          <w:tcPr>
            <w:tcW w:w="1443" w:type="dxa"/>
          </w:tcPr>
          <w:p w14:paraId="336B2681" w14:textId="7DD478D6" w:rsidR="00944E61" w:rsidRDefault="003A0367" w:rsidP="00EE224B">
            <w:pPr>
              <w:tabs>
                <w:tab w:val="left" w:pos="3960"/>
              </w:tabs>
              <w:spacing w:line="276" w:lineRule="auto"/>
              <w:jc w:val="center"/>
              <w:rPr>
                <w:rFonts w:ascii="Arial" w:eastAsia="Arial" w:hAnsi="Arial" w:cs="Arial"/>
                <w:bCs/>
                <w:sz w:val="24"/>
                <w:szCs w:val="24"/>
              </w:rPr>
            </w:pPr>
            <w:r>
              <w:rPr>
                <w:rFonts w:ascii="Arial" w:eastAsia="Arial" w:hAnsi="Arial" w:cs="Arial"/>
                <w:bCs/>
                <w:sz w:val="24"/>
                <w:szCs w:val="24"/>
              </w:rPr>
              <w:t>1</w:t>
            </w:r>
            <w:r w:rsidR="00747431">
              <w:rPr>
                <w:rFonts w:ascii="Arial" w:eastAsia="Arial" w:hAnsi="Arial" w:cs="Arial"/>
                <w:bCs/>
                <w:sz w:val="24"/>
                <w:szCs w:val="24"/>
              </w:rPr>
              <w:t>3</w:t>
            </w:r>
          </w:p>
        </w:tc>
        <w:tc>
          <w:tcPr>
            <w:tcW w:w="2380" w:type="dxa"/>
          </w:tcPr>
          <w:p w14:paraId="30B0F91B" w14:textId="7A81C9C1" w:rsidR="00944E61" w:rsidRDefault="003A0367" w:rsidP="00EE224B">
            <w:pPr>
              <w:tabs>
                <w:tab w:val="left" w:pos="3960"/>
              </w:tabs>
              <w:spacing w:line="276" w:lineRule="auto"/>
              <w:jc w:val="both"/>
              <w:rPr>
                <w:rFonts w:ascii="Arial" w:eastAsia="Arial" w:hAnsi="Arial" w:cs="Arial"/>
                <w:bCs/>
                <w:sz w:val="24"/>
                <w:szCs w:val="24"/>
              </w:rPr>
            </w:pPr>
            <w:r>
              <w:rPr>
                <w:rFonts w:ascii="Arial" w:eastAsia="Arial" w:hAnsi="Arial" w:cs="Arial"/>
                <w:bCs/>
                <w:sz w:val="24"/>
                <w:szCs w:val="24"/>
              </w:rPr>
              <w:t xml:space="preserve">Preparadoras de alimentos por vereda. </w:t>
            </w:r>
          </w:p>
        </w:tc>
        <w:tc>
          <w:tcPr>
            <w:tcW w:w="4819" w:type="dxa"/>
          </w:tcPr>
          <w:p w14:paraId="10515D46" w14:textId="31BC2494" w:rsidR="00944E61" w:rsidRDefault="003A0367" w:rsidP="00EE224B">
            <w:pPr>
              <w:tabs>
                <w:tab w:val="left" w:pos="3960"/>
              </w:tabs>
              <w:spacing w:line="276" w:lineRule="auto"/>
              <w:jc w:val="both"/>
              <w:rPr>
                <w:rFonts w:ascii="Arial" w:eastAsia="Arial" w:hAnsi="Arial" w:cs="Arial"/>
                <w:bCs/>
                <w:sz w:val="24"/>
                <w:szCs w:val="24"/>
              </w:rPr>
            </w:pPr>
            <w:r>
              <w:rPr>
                <w:rFonts w:ascii="Arial" w:eastAsia="Arial" w:hAnsi="Arial" w:cs="Arial"/>
                <w:bCs/>
                <w:sz w:val="24"/>
                <w:szCs w:val="24"/>
              </w:rPr>
              <w:t>Madres de la comunidad que se encargaran de la preparación de los alimentos, direccionados por la minuta propia desarrollada por la nutricionista.</w:t>
            </w:r>
          </w:p>
        </w:tc>
        <w:tc>
          <w:tcPr>
            <w:tcW w:w="2552" w:type="dxa"/>
          </w:tcPr>
          <w:p w14:paraId="1C73FF74" w14:textId="4183217D" w:rsidR="00944E61" w:rsidRDefault="003A0367" w:rsidP="00EE224B">
            <w:pPr>
              <w:tabs>
                <w:tab w:val="left" w:pos="3960"/>
              </w:tabs>
              <w:spacing w:line="276" w:lineRule="auto"/>
              <w:jc w:val="both"/>
              <w:rPr>
                <w:rFonts w:ascii="Arial" w:eastAsia="Arial" w:hAnsi="Arial" w:cs="Arial"/>
                <w:bCs/>
                <w:sz w:val="24"/>
                <w:szCs w:val="24"/>
              </w:rPr>
            </w:pPr>
            <w:r>
              <w:rPr>
                <w:rFonts w:ascii="Arial" w:eastAsia="Arial" w:hAnsi="Arial" w:cs="Arial"/>
                <w:bCs/>
                <w:sz w:val="24"/>
                <w:szCs w:val="24"/>
              </w:rPr>
              <w:t>1 por cada 1</w:t>
            </w:r>
            <w:r w:rsidR="00521EB0">
              <w:rPr>
                <w:rFonts w:ascii="Arial" w:eastAsia="Arial" w:hAnsi="Arial" w:cs="Arial"/>
                <w:bCs/>
                <w:sz w:val="24"/>
                <w:szCs w:val="24"/>
              </w:rPr>
              <w:t>1.4 niños o niñas</w:t>
            </w:r>
            <w:r w:rsidR="006870F9">
              <w:rPr>
                <w:rFonts w:ascii="Arial" w:eastAsia="Arial" w:hAnsi="Arial" w:cs="Arial"/>
                <w:bCs/>
                <w:sz w:val="24"/>
                <w:szCs w:val="24"/>
              </w:rPr>
              <w:t>.</w:t>
            </w:r>
          </w:p>
        </w:tc>
      </w:tr>
      <w:tr w:rsidR="00F06A2E" w14:paraId="667671D2" w14:textId="7A7A9620" w:rsidTr="00D2212C">
        <w:trPr>
          <w:jc w:val="center"/>
        </w:trPr>
        <w:tc>
          <w:tcPr>
            <w:tcW w:w="1443" w:type="dxa"/>
          </w:tcPr>
          <w:p w14:paraId="0221CB6B" w14:textId="77777777" w:rsidR="00F06A2E" w:rsidRDefault="00F06A2E" w:rsidP="00EE224B">
            <w:pPr>
              <w:tabs>
                <w:tab w:val="left" w:pos="3960"/>
              </w:tabs>
              <w:spacing w:line="276" w:lineRule="auto"/>
              <w:jc w:val="center"/>
              <w:rPr>
                <w:rFonts w:ascii="Arial" w:eastAsia="Arial" w:hAnsi="Arial" w:cs="Arial"/>
                <w:bCs/>
                <w:sz w:val="24"/>
                <w:szCs w:val="24"/>
              </w:rPr>
            </w:pPr>
            <w:r>
              <w:rPr>
                <w:rFonts w:ascii="Arial" w:eastAsia="Arial" w:hAnsi="Arial" w:cs="Arial"/>
                <w:bCs/>
                <w:sz w:val="24"/>
                <w:szCs w:val="24"/>
              </w:rPr>
              <w:t>1</w:t>
            </w:r>
          </w:p>
        </w:tc>
        <w:tc>
          <w:tcPr>
            <w:tcW w:w="2380" w:type="dxa"/>
          </w:tcPr>
          <w:p w14:paraId="658566BD" w14:textId="77777777" w:rsidR="00F06A2E" w:rsidRDefault="00F06A2E" w:rsidP="00EE224B">
            <w:pPr>
              <w:tabs>
                <w:tab w:val="left" w:pos="3960"/>
              </w:tabs>
              <w:spacing w:line="276" w:lineRule="auto"/>
              <w:jc w:val="both"/>
              <w:rPr>
                <w:rFonts w:ascii="Arial" w:eastAsia="Arial" w:hAnsi="Arial" w:cs="Arial"/>
                <w:bCs/>
                <w:sz w:val="24"/>
                <w:szCs w:val="24"/>
              </w:rPr>
            </w:pPr>
            <w:r>
              <w:rPr>
                <w:rFonts w:ascii="Arial" w:eastAsia="Arial" w:hAnsi="Arial" w:cs="Arial"/>
                <w:bCs/>
                <w:sz w:val="24"/>
                <w:szCs w:val="24"/>
              </w:rPr>
              <w:t>Desarrollo de la ruta de cualificación de dinamizadores, docentes y personal vinculado a la estrategia.</w:t>
            </w:r>
          </w:p>
        </w:tc>
        <w:tc>
          <w:tcPr>
            <w:tcW w:w="4819" w:type="dxa"/>
          </w:tcPr>
          <w:p w14:paraId="49C35A92" w14:textId="77777777" w:rsidR="00F06A2E" w:rsidRDefault="00F06A2E" w:rsidP="00EE224B">
            <w:pPr>
              <w:tabs>
                <w:tab w:val="left" w:pos="3960"/>
              </w:tabs>
              <w:spacing w:line="276" w:lineRule="auto"/>
              <w:jc w:val="both"/>
              <w:rPr>
                <w:rFonts w:ascii="Arial" w:eastAsia="Arial" w:hAnsi="Arial" w:cs="Arial"/>
                <w:bCs/>
                <w:sz w:val="24"/>
                <w:szCs w:val="24"/>
              </w:rPr>
            </w:pPr>
            <w:r>
              <w:rPr>
                <w:rFonts w:ascii="Arial" w:eastAsia="Arial" w:hAnsi="Arial" w:cs="Arial"/>
                <w:bCs/>
                <w:sz w:val="24"/>
                <w:szCs w:val="24"/>
              </w:rPr>
              <w:t>Realización de capacitaciones certificaciones, alquiler de espacios para los encuentros, y logística de este proceso en el transcurso del año. Alimentación e hidratación de los participantes, papelería, visitas de observación, de supervisión.</w:t>
            </w:r>
          </w:p>
        </w:tc>
        <w:tc>
          <w:tcPr>
            <w:tcW w:w="2552" w:type="dxa"/>
          </w:tcPr>
          <w:p w14:paraId="4BDE3D9D" w14:textId="0B2DCEB8" w:rsidR="00F06A2E" w:rsidRDefault="00513300" w:rsidP="00EE224B">
            <w:pPr>
              <w:tabs>
                <w:tab w:val="left" w:pos="3960"/>
              </w:tabs>
              <w:spacing w:line="276" w:lineRule="auto"/>
              <w:jc w:val="both"/>
              <w:rPr>
                <w:rFonts w:ascii="Arial" w:eastAsia="Arial" w:hAnsi="Arial" w:cs="Arial"/>
                <w:bCs/>
                <w:sz w:val="24"/>
                <w:szCs w:val="24"/>
              </w:rPr>
            </w:pPr>
            <w:r>
              <w:rPr>
                <w:rFonts w:ascii="Arial" w:eastAsia="Arial" w:hAnsi="Arial" w:cs="Arial"/>
                <w:bCs/>
                <w:sz w:val="24"/>
                <w:szCs w:val="24"/>
              </w:rPr>
              <w:t>1 para los 149 niños o niñas.</w:t>
            </w:r>
          </w:p>
        </w:tc>
      </w:tr>
      <w:tr w:rsidR="00F06A2E" w14:paraId="46E93FBE" w14:textId="27EE90C5" w:rsidTr="00D2212C">
        <w:trPr>
          <w:jc w:val="center"/>
        </w:trPr>
        <w:tc>
          <w:tcPr>
            <w:tcW w:w="1443" w:type="dxa"/>
          </w:tcPr>
          <w:p w14:paraId="68F97CDF" w14:textId="77777777" w:rsidR="00F06A2E" w:rsidRDefault="00F06A2E" w:rsidP="00EE224B">
            <w:pPr>
              <w:tabs>
                <w:tab w:val="left" w:pos="3960"/>
              </w:tabs>
              <w:spacing w:line="276" w:lineRule="auto"/>
              <w:jc w:val="center"/>
              <w:rPr>
                <w:rFonts w:ascii="Arial" w:eastAsia="Arial" w:hAnsi="Arial" w:cs="Arial"/>
                <w:bCs/>
                <w:sz w:val="24"/>
                <w:szCs w:val="24"/>
              </w:rPr>
            </w:pPr>
            <w:r>
              <w:rPr>
                <w:rFonts w:ascii="Arial" w:eastAsia="Arial" w:hAnsi="Arial" w:cs="Arial"/>
                <w:bCs/>
                <w:sz w:val="24"/>
                <w:szCs w:val="24"/>
              </w:rPr>
              <w:t>2</w:t>
            </w:r>
          </w:p>
        </w:tc>
        <w:tc>
          <w:tcPr>
            <w:tcW w:w="2380" w:type="dxa"/>
          </w:tcPr>
          <w:p w14:paraId="46387351" w14:textId="075786D2" w:rsidR="00F06A2E" w:rsidRDefault="00F06A2E" w:rsidP="00EE224B">
            <w:pPr>
              <w:tabs>
                <w:tab w:val="left" w:pos="3960"/>
              </w:tabs>
              <w:spacing w:line="276" w:lineRule="auto"/>
              <w:jc w:val="both"/>
              <w:rPr>
                <w:rFonts w:ascii="Arial" w:eastAsia="Arial" w:hAnsi="Arial" w:cs="Arial"/>
                <w:bCs/>
                <w:sz w:val="24"/>
                <w:szCs w:val="24"/>
              </w:rPr>
            </w:pPr>
            <w:r>
              <w:rPr>
                <w:rFonts w:ascii="Arial" w:eastAsia="Arial" w:hAnsi="Arial" w:cs="Arial"/>
                <w:bCs/>
                <w:sz w:val="24"/>
                <w:szCs w:val="24"/>
              </w:rPr>
              <w:t>Maestros del violín y la fuga</w:t>
            </w:r>
          </w:p>
        </w:tc>
        <w:tc>
          <w:tcPr>
            <w:tcW w:w="4819" w:type="dxa"/>
          </w:tcPr>
          <w:p w14:paraId="7EACD160" w14:textId="77777777" w:rsidR="00F06A2E" w:rsidRDefault="00F06A2E" w:rsidP="00EE224B">
            <w:pPr>
              <w:tabs>
                <w:tab w:val="left" w:pos="3960"/>
              </w:tabs>
              <w:spacing w:line="276" w:lineRule="auto"/>
              <w:jc w:val="both"/>
              <w:rPr>
                <w:rFonts w:ascii="Arial" w:eastAsia="Arial" w:hAnsi="Arial" w:cs="Arial"/>
                <w:bCs/>
                <w:sz w:val="24"/>
                <w:szCs w:val="24"/>
              </w:rPr>
            </w:pPr>
            <w:r>
              <w:rPr>
                <w:rFonts w:ascii="Arial" w:eastAsia="Arial" w:hAnsi="Arial" w:cs="Arial"/>
                <w:bCs/>
                <w:sz w:val="24"/>
                <w:szCs w:val="24"/>
              </w:rPr>
              <w:t>Maestro, docente o dinamizador de la enseñanza del violín y la fuga a los niños y las niñas vinculados a la estrategia de educación inicial. en la implementación de la estrategia de educación inicial rural y rural dispersa.</w:t>
            </w:r>
          </w:p>
        </w:tc>
        <w:tc>
          <w:tcPr>
            <w:tcW w:w="2552" w:type="dxa"/>
          </w:tcPr>
          <w:p w14:paraId="06349C27" w14:textId="5A5C2043" w:rsidR="00F06A2E" w:rsidRDefault="003D7DB6" w:rsidP="00EE224B">
            <w:pPr>
              <w:tabs>
                <w:tab w:val="left" w:pos="3960"/>
              </w:tabs>
              <w:spacing w:line="276" w:lineRule="auto"/>
              <w:jc w:val="both"/>
              <w:rPr>
                <w:rFonts w:ascii="Arial" w:eastAsia="Arial" w:hAnsi="Arial" w:cs="Arial"/>
                <w:bCs/>
                <w:sz w:val="24"/>
                <w:szCs w:val="24"/>
              </w:rPr>
            </w:pPr>
            <w:r>
              <w:rPr>
                <w:rFonts w:ascii="Arial" w:eastAsia="Arial" w:hAnsi="Arial" w:cs="Arial"/>
                <w:bCs/>
                <w:sz w:val="24"/>
                <w:szCs w:val="24"/>
              </w:rPr>
              <w:t>1 por cada 75 niños y niñas.</w:t>
            </w:r>
          </w:p>
        </w:tc>
      </w:tr>
      <w:tr w:rsidR="00F06A2E" w14:paraId="2EDBA4DD" w14:textId="2B573BB1" w:rsidTr="00D2212C">
        <w:trPr>
          <w:jc w:val="center"/>
        </w:trPr>
        <w:tc>
          <w:tcPr>
            <w:tcW w:w="1443" w:type="dxa"/>
          </w:tcPr>
          <w:p w14:paraId="7D3F3D34" w14:textId="77777777" w:rsidR="00F06A2E" w:rsidRDefault="00F06A2E" w:rsidP="00EE224B">
            <w:pPr>
              <w:tabs>
                <w:tab w:val="left" w:pos="3960"/>
              </w:tabs>
              <w:spacing w:line="276" w:lineRule="auto"/>
              <w:jc w:val="center"/>
              <w:rPr>
                <w:rFonts w:ascii="Arial" w:eastAsia="Arial" w:hAnsi="Arial" w:cs="Arial"/>
                <w:bCs/>
                <w:sz w:val="24"/>
                <w:szCs w:val="24"/>
              </w:rPr>
            </w:pPr>
            <w:r>
              <w:rPr>
                <w:rFonts w:ascii="Arial" w:eastAsia="Arial" w:hAnsi="Arial" w:cs="Arial"/>
                <w:bCs/>
                <w:sz w:val="24"/>
                <w:szCs w:val="24"/>
              </w:rPr>
              <w:t>2</w:t>
            </w:r>
          </w:p>
        </w:tc>
        <w:tc>
          <w:tcPr>
            <w:tcW w:w="2380" w:type="dxa"/>
          </w:tcPr>
          <w:p w14:paraId="7E1BE448" w14:textId="54FDE0C0" w:rsidR="00F06A2E" w:rsidRDefault="00F06A2E" w:rsidP="00EE224B">
            <w:pPr>
              <w:tabs>
                <w:tab w:val="left" w:pos="3960"/>
              </w:tabs>
              <w:spacing w:line="276" w:lineRule="auto"/>
              <w:jc w:val="both"/>
              <w:rPr>
                <w:rFonts w:ascii="Arial" w:eastAsia="Arial" w:hAnsi="Arial" w:cs="Arial"/>
                <w:bCs/>
                <w:sz w:val="24"/>
                <w:szCs w:val="24"/>
              </w:rPr>
            </w:pPr>
            <w:r>
              <w:rPr>
                <w:rFonts w:ascii="Arial" w:eastAsia="Arial" w:hAnsi="Arial" w:cs="Arial"/>
                <w:bCs/>
                <w:sz w:val="24"/>
                <w:szCs w:val="24"/>
              </w:rPr>
              <w:t>Psicólogos (as)</w:t>
            </w:r>
            <w:r w:rsidR="00AA03B8">
              <w:rPr>
                <w:rFonts w:ascii="Arial" w:eastAsia="Arial" w:hAnsi="Arial" w:cs="Arial"/>
                <w:bCs/>
                <w:sz w:val="24"/>
                <w:szCs w:val="24"/>
              </w:rPr>
              <w:t xml:space="preserve"> o trabajadores sociales.</w:t>
            </w:r>
          </w:p>
        </w:tc>
        <w:tc>
          <w:tcPr>
            <w:tcW w:w="4819" w:type="dxa"/>
          </w:tcPr>
          <w:p w14:paraId="0F1189AF" w14:textId="77777777" w:rsidR="00F06A2E" w:rsidRDefault="00F06A2E" w:rsidP="00EE224B">
            <w:pPr>
              <w:tabs>
                <w:tab w:val="left" w:pos="3960"/>
              </w:tabs>
              <w:spacing w:line="276" w:lineRule="auto"/>
              <w:jc w:val="both"/>
              <w:rPr>
                <w:rFonts w:ascii="Arial" w:eastAsia="Arial" w:hAnsi="Arial" w:cs="Arial"/>
                <w:bCs/>
                <w:sz w:val="24"/>
                <w:szCs w:val="24"/>
              </w:rPr>
            </w:pPr>
            <w:r>
              <w:rPr>
                <w:rFonts w:ascii="Arial" w:eastAsia="Arial" w:hAnsi="Arial" w:cs="Arial"/>
                <w:bCs/>
                <w:sz w:val="24"/>
                <w:szCs w:val="24"/>
              </w:rPr>
              <w:t xml:space="preserve">Psicólogos (as), vinculadas al proceso de acompañamiento de la estrategia, a los niños, niñas, familias y personal vinculado. </w:t>
            </w:r>
          </w:p>
        </w:tc>
        <w:tc>
          <w:tcPr>
            <w:tcW w:w="2552" w:type="dxa"/>
          </w:tcPr>
          <w:p w14:paraId="4C99BFA1" w14:textId="6C64AABC" w:rsidR="00F06A2E" w:rsidRDefault="002E15DA" w:rsidP="00EE224B">
            <w:pPr>
              <w:tabs>
                <w:tab w:val="left" w:pos="3960"/>
              </w:tabs>
              <w:spacing w:line="276" w:lineRule="auto"/>
              <w:jc w:val="both"/>
              <w:rPr>
                <w:rFonts w:ascii="Arial" w:eastAsia="Arial" w:hAnsi="Arial" w:cs="Arial"/>
                <w:bCs/>
                <w:sz w:val="24"/>
                <w:szCs w:val="24"/>
              </w:rPr>
            </w:pPr>
            <w:r>
              <w:rPr>
                <w:rFonts w:ascii="Arial" w:eastAsia="Arial" w:hAnsi="Arial" w:cs="Arial"/>
                <w:bCs/>
                <w:sz w:val="24"/>
                <w:szCs w:val="24"/>
              </w:rPr>
              <w:t>1 por cada 75 niños y niñas.</w:t>
            </w:r>
          </w:p>
        </w:tc>
      </w:tr>
      <w:tr w:rsidR="00F06A2E" w14:paraId="37DFD55E" w14:textId="41596485" w:rsidTr="00D2212C">
        <w:trPr>
          <w:jc w:val="center"/>
        </w:trPr>
        <w:tc>
          <w:tcPr>
            <w:tcW w:w="1443" w:type="dxa"/>
          </w:tcPr>
          <w:p w14:paraId="3B508528" w14:textId="77777777" w:rsidR="00F06A2E" w:rsidRDefault="00F06A2E" w:rsidP="00EE224B">
            <w:pPr>
              <w:tabs>
                <w:tab w:val="left" w:pos="3960"/>
              </w:tabs>
              <w:spacing w:line="276" w:lineRule="auto"/>
              <w:jc w:val="center"/>
              <w:rPr>
                <w:rFonts w:ascii="Arial" w:eastAsia="Arial" w:hAnsi="Arial" w:cs="Arial"/>
                <w:bCs/>
                <w:sz w:val="24"/>
                <w:szCs w:val="24"/>
              </w:rPr>
            </w:pPr>
            <w:r>
              <w:rPr>
                <w:rFonts w:ascii="Arial" w:eastAsia="Arial" w:hAnsi="Arial" w:cs="Arial"/>
                <w:bCs/>
                <w:sz w:val="24"/>
                <w:szCs w:val="24"/>
              </w:rPr>
              <w:t>1</w:t>
            </w:r>
          </w:p>
        </w:tc>
        <w:tc>
          <w:tcPr>
            <w:tcW w:w="2380" w:type="dxa"/>
          </w:tcPr>
          <w:p w14:paraId="1B112554" w14:textId="77777777" w:rsidR="00F06A2E" w:rsidRDefault="00F06A2E" w:rsidP="00EE224B">
            <w:pPr>
              <w:tabs>
                <w:tab w:val="left" w:pos="3960"/>
              </w:tabs>
              <w:spacing w:line="276" w:lineRule="auto"/>
              <w:jc w:val="both"/>
              <w:rPr>
                <w:rFonts w:ascii="Arial" w:eastAsia="Arial" w:hAnsi="Arial" w:cs="Arial"/>
                <w:bCs/>
                <w:sz w:val="24"/>
                <w:szCs w:val="24"/>
              </w:rPr>
            </w:pPr>
            <w:r>
              <w:rPr>
                <w:rFonts w:ascii="Arial" w:eastAsia="Arial" w:hAnsi="Arial" w:cs="Arial"/>
                <w:bCs/>
                <w:sz w:val="24"/>
                <w:szCs w:val="24"/>
              </w:rPr>
              <w:t>Coordinador (a)</w:t>
            </w:r>
          </w:p>
        </w:tc>
        <w:tc>
          <w:tcPr>
            <w:tcW w:w="4819" w:type="dxa"/>
          </w:tcPr>
          <w:p w14:paraId="7BD1BA2A" w14:textId="77777777" w:rsidR="00F06A2E" w:rsidRDefault="00F06A2E" w:rsidP="00EE224B">
            <w:pPr>
              <w:tabs>
                <w:tab w:val="left" w:pos="3960"/>
              </w:tabs>
              <w:spacing w:line="276" w:lineRule="auto"/>
              <w:jc w:val="both"/>
              <w:rPr>
                <w:rFonts w:ascii="Arial" w:eastAsia="Arial" w:hAnsi="Arial" w:cs="Arial"/>
                <w:bCs/>
                <w:sz w:val="24"/>
                <w:szCs w:val="24"/>
              </w:rPr>
            </w:pPr>
            <w:r>
              <w:rPr>
                <w:rFonts w:ascii="Arial" w:eastAsia="Arial" w:hAnsi="Arial" w:cs="Arial"/>
                <w:bCs/>
                <w:sz w:val="24"/>
                <w:szCs w:val="24"/>
              </w:rPr>
              <w:t>Coordinador general de la estrategia, que vele por la supervisión, acompañamiento y el buen desarrollo de la estrategia de educación inicial rural y rural dispersa del municipio de Puerto Tejada Cauca.</w:t>
            </w:r>
          </w:p>
        </w:tc>
        <w:tc>
          <w:tcPr>
            <w:tcW w:w="2552" w:type="dxa"/>
          </w:tcPr>
          <w:p w14:paraId="1D7224C6" w14:textId="7957BD12" w:rsidR="00F06A2E" w:rsidRDefault="002E15DA" w:rsidP="00EE224B">
            <w:pPr>
              <w:tabs>
                <w:tab w:val="left" w:pos="3960"/>
              </w:tabs>
              <w:spacing w:line="276" w:lineRule="auto"/>
              <w:jc w:val="both"/>
              <w:rPr>
                <w:rFonts w:ascii="Arial" w:eastAsia="Arial" w:hAnsi="Arial" w:cs="Arial"/>
                <w:bCs/>
                <w:sz w:val="24"/>
                <w:szCs w:val="24"/>
              </w:rPr>
            </w:pPr>
            <w:r>
              <w:rPr>
                <w:rFonts w:ascii="Arial" w:eastAsia="Arial" w:hAnsi="Arial" w:cs="Arial"/>
                <w:bCs/>
                <w:sz w:val="24"/>
                <w:szCs w:val="24"/>
              </w:rPr>
              <w:t>1 por 149 niños.</w:t>
            </w:r>
          </w:p>
        </w:tc>
      </w:tr>
      <w:tr w:rsidR="00F06A2E" w14:paraId="01640A77" w14:textId="3EF98D55" w:rsidTr="00D2212C">
        <w:trPr>
          <w:jc w:val="center"/>
        </w:trPr>
        <w:tc>
          <w:tcPr>
            <w:tcW w:w="1443" w:type="dxa"/>
          </w:tcPr>
          <w:p w14:paraId="21095795" w14:textId="77777777" w:rsidR="00F06A2E" w:rsidRDefault="00F06A2E" w:rsidP="00EE224B">
            <w:pPr>
              <w:tabs>
                <w:tab w:val="left" w:pos="3960"/>
              </w:tabs>
              <w:spacing w:line="276" w:lineRule="auto"/>
              <w:jc w:val="center"/>
              <w:rPr>
                <w:rFonts w:ascii="Arial" w:eastAsia="Arial" w:hAnsi="Arial" w:cs="Arial"/>
                <w:bCs/>
                <w:sz w:val="24"/>
                <w:szCs w:val="24"/>
              </w:rPr>
            </w:pPr>
            <w:r>
              <w:rPr>
                <w:rFonts w:ascii="Arial" w:eastAsia="Arial" w:hAnsi="Arial" w:cs="Arial"/>
                <w:bCs/>
                <w:sz w:val="24"/>
                <w:szCs w:val="24"/>
              </w:rPr>
              <w:t>1</w:t>
            </w:r>
          </w:p>
        </w:tc>
        <w:tc>
          <w:tcPr>
            <w:tcW w:w="2380" w:type="dxa"/>
          </w:tcPr>
          <w:p w14:paraId="7E71C033" w14:textId="77777777" w:rsidR="00F06A2E" w:rsidRDefault="00F06A2E" w:rsidP="00EE224B">
            <w:pPr>
              <w:tabs>
                <w:tab w:val="left" w:pos="3960"/>
              </w:tabs>
              <w:spacing w:line="276" w:lineRule="auto"/>
              <w:jc w:val="both"/>
              <w:rPr>
                <w:rFonts w:ascii="Arial" w:eastAsia="Arial" w:hAnsi="Arial" w:cs="Arial"/>
                <w:bCs/>
                <w:sz w:val="24"/>
                <w:szCs w:val="24"/>
              </w:rPr>
            </w:pPr>
            <w:r>
              <w:rPr>
                <w:rFonts w:ascii="Arial" w:eastAsia="Arial" w:hAnsi="Arial" w:cs="Arial"/>
                <w:bCs/>
                <w:sz w:val="24"/>
                <w:szCs w:val="24"/>
              </w:rPr>
              <w:t>Financiero (a)</w:t>
            </w:r>
          </w:p>
        </w:tc>
        <w:tc>
          <w:tcPr>
            <w:tcW w:w="4819" w:type="dxa"/>
          </w:tcPr>
          <w:p w14:paraId="6CE752E5" w14:textId="77777777" w:rsidR="00F06A2E" w:rsidRDefault="00F06A2E" w:rsidP="00EE224B">
            <w:pPr>
              <w:tabs>
                <w:tab w:val="left" w:pos="3960"/>
              </w:tabs>
              <w:spacing w:line="276" w:lineRule="auto"/>
              <w:jc w:val="both"/>
              <w:rPr>
                <w:rFonts w:ascii="Arial" w:eastAsia="Arial" w:hAnsi="Arial" w:cs="Arial"/>
                <w:bCs/>
                <w:sz w:val="24"/>
                <w:szCs w:val="24"/>
              </w:rPr>
            </w:pPr>
            <w:r>
              <w:rPr>
                <w:rFonts w:ascii="Arial" w:eastAsia="Arial" w:hAnsi="Arial" w:cs="Arial"/>
                <w:bCs/>
                <w:sz w:val="24"/>
                <w:szCs w:val="24"/>
              </w:rPr>
              <w:t>Profesional en administración financiera o contador que desarrollo la parte financiera del desarrollo de la estrategia de educación inicial.</w:t>
            </w:r>
          </w:p>
        </w:tc>
        <w:tc>
          <w:tcPr>
            <w:tcW w:w="2552" w:type="dxa"/>
          </w:tcPr>
          <w:p w14:paraId="06AFC1B6" w14:textId="32716D20" w:rsidR="00F06A2E" w:rsidRDefault="00185ABD" w:rsidP="00EE224B">
            <w:pPr>
              <w:tabs>
                <w:tab w:val="left" w:pos="3960"/>
              </w:tabs>
              <w:spacing w:line="276" w:lineRule="auto"/>
              <w:jc w:val="both"/>
              <w:rPr>
                <w:rFonts w:ascii="Arial" w:eastAsia="Arial" w:hAnsi="Arial" w:cs="Arial"/>
                <w:bCs/>
                <w:sz w:val="24"/>
                <w:szCs w:val="24"/>
              </w:rPr>
            </w:pPr>
            <w:r>
              <w:rPr>
                <w:rFonts w:ascii="Arial" w:eastAsia="Arial" w:hAnsi="Arial" w:cs="Arial"/>
                <w:bCs/>
                <w:sz w:val="24"/>
                <w:szCs w:val="24"/>
              </w:rPr>
              <w:t>1 por 149 niños.</w:t>
            </w:r>
          </w:p>
        </w:tc>
      </w:tr>
    </w:tbl>
    <w:p w14:paraId="3C3C144F" w14:textId="77777777" w:rsidR="00F06A2E" w:rsidRPr="00F06A2E" w:rsidRDefault="00F06A2E" w:rsidP="007057DC">
      <w:pPr>
        <w:tabs>
          <w:tab w:val="left" w:pos="3960"/>
        </w:tabs>
        <w:spacing w:line="276" w:lineRule="auto"/>
        <w:jc w:val="both"/>
        <w:rPr>
          <w:rFonts w:ascii="Century Gothic" w:eastAsia="Arial" w:hAnsi="Century Gothic" w:cs="Arial"/>
          <w:b/>
          <w:sz w:val="24"/>
          <w:szCs w:val="24"/>
        </w:rPr>
      </w:pPr>
    </w:p>
    <w:p w14:paraId="6F7C3FC7" w14:textId="77777777" w:rsidR="00CC04F1" w:rsidRDefault="00CC04F1" w:rsidP="007057DC">
      <w:pPr>
        <w:tabs>
          <w:tab w:val="left" w:pos="3960"/>
        </w:tabs>
        <w:spacing w:line="276" w:lineRule="auto"/>
        <w:jc w:val="both"/>
        <w:rPr>
          <w:rFonts w:ascii="Century Gothic" w:eastAsia="Arial" w:hAnsi="Century Gothic" w:cs="Arial"/>
          <w:bCs/>
          <w:sz w:val="24"/>
          <w:szCs w:val="24"/>
        </w:rPr>
      </w:pPr>
    </w:p>
    <w:p w14:paraId="02379742" w14:textId="65425B42" w:rsidR="00260389" w:rsidRPr="007400B6" w:rsidRDefault="16893A3C" w:rsidP="5ABD5709">
      <w:pPr>
        <w:tabs>
          <w:tab w:val="left" w:pos="3960"/>
        </w:tabs>
        <w:spacing w:line="276" w:lineRule="auto"/>
        <w:jc w:val="both"/>
        <w:rPr>
          <w:rFonts w:ascii="Century Gothic" w:eastAsia="Arial" w:hAnsi="Century Gothic" w:cs="Arial"/>
          <w:sz w:val="24"/>
          <w:szCs w:val="24"/>
        </w:rPr>
      </w:pPr>
      <w:r w:rsidRPr="5ABD5709">
        <w:rPr>
          <w:rFonts w:ascii="Century Gothic" w:eastAsia="Arial" w:hAnsi="Century Gothic" w:cs="Arial"/>
          <w:b/>
          <w:bCs/>
          <w:sz w:val="24"/>
          <w:szCs w:val="24"/>
        </w:rPr>
        <w:t>Infraestructura</w:t>
      </w:r>
      <w:r w:rsidR="00260389" w:rsidRPr="5ABD5709">
        <w:rPr>
          <w:rFonts w:ascii="Century Gothic" w:eastAsia="Arial" w:hAnsi="Century Gothic" w:cs="Arial"/>
          <w:b/>
          <w:bCs/>
          <w:sz w:val="24"/>
          <w:szCs w:val="24"/>
        </w:rPr>
        <w:t>:</w:t>
      </w:r>
      <w:r w:rsidR="000D74AA">
        <w:rPr>
          <w:rFonts w:ascii="Century Gothic" w:eastAsia="Arial" w:hAnsi="Century Gothic" w:cs="Arial"/>
          <w:sz w:val="24"/>
          <w:szCs w:val="24"/>
        </w:rPr>
        <w:t xml:space="preserve"> </w:t>
      </w:r>
      <w:r w:rsidR="00260389" w:rsidRPr="5ABD5709">
        <w:rPr>
          <w:rFonts w:ascii="Century Gothic" w:eastAsia="Arial" w:hAnsi="Century Gothic" w:cs="Arial"/>
          <w:sz w:val="24"/>
          <w:szCs w:val="24"/>
        </w:rPr>
        <w:t>salones comunales</w:t>
      </w:r>
      <w:r w:rsidR="000D74AA">
        <w:rPr>
          <w:rFonts w:ascii="Century Gothic" w:eastAsia="Arial" w:hAnsi="Century Gothic" w:cs="Arial"/>
          <w:sz w:val="24"/>
          <w:szCs w:val="24"/>
        </w:rPr>
        <w:t xml:space="preserve"> o de las escuelas de las veredas, adecuados</w:t>
      </w:r>
      <w:r w:rsidR="00747431">
        <w:rPr>
          <w:rFonts w:ascii="Century Gothic" w:eastAsia="Arial" w:hAnsi="Century Gothic" w:cs="Arial"/>
          <w:sz w:val="24"/>
          <w:szCs w:val="24"/>
        </w:rPr>
        <w:t xml:space="preserve"> en sus ambientes y en condiciones de uso adecuado,</w:t>
      </w:r>
      <w:r w:rsidR="000D74AA">
        <w:rPr>
          <w:rFonts w:ascii="Century Gothic" w:eastAsia="Arial" w:hAnsi="Century Gothic" w:cs="Arial"/>
          <w:sz w:val="24"/>
          <w:szCs w:val="24"/>
        </w:rPr>
        <w:t xml:space="preserve"> para el desarrollo temporal de la estrategia.</w:t>
      </w:r>
      <w:r w:rsidR="00260389" w:rsidRPr="5ABD5709">
        <w:rPr>
          <w:rFonts w:ascii="Century Gothic" w:eastAsia="Arial" w:hAnsi="Century Gothic" w:cs="Arial"/>
          <w:sz w:val="24"/>
          <w:szCs w:val="24"/>
        </w:rPr>
        <w:t xml:space="preserve"> </w:t>
      </w:r>
      <w:r w:rsidRPr="5ABD5709">
        <w:rPr>
          <w:rFonts w:ascii="Century Gothic" w:eastAsia="Arial" w:hAnsi="Century Gothic" w:cs="Arial"/>
          <w:b/>
          <w:bCs/>
          <w:sz w:val="24"/>
          <w:szCs w:val="24"/>
        </w:rPr>
        <w:t>Infraestructura</w:t>
      </w:r>
    </w:p>
    <w:p w14:paraId="6ECC7819" w14:textId="4C5775F3" w:rsidR="00260389" w:rsidRPr="00AC0FD6" w:rsidRDefault="58D74FD6" w:rsidP="5ABD5709">
      <w:pPr>
        <w:tabs>
          <w:tab w:val="left" w:pos="3960"/>
        </w:tabs>
        <w:spacing w:line="276" w:lineRule="auto"/>
        <w:jc w:val="both"/>
        <w:rPr>
          <w:rFonts w:ascii="Century Gothic" w:hAnsi="Century Gothic"/>
          <w:b/>
          <w:sz w:val="24"/>
        </w:rPr>
      </w:pPr>
      <w:r w:rsidRPr="00AC0FD6">
        <w:rPr>
          <w:rFonts w:ascii="Century Gothic" w:hAnsi="Century Gothic"/>
          <w:b/>
          <w:sz w:val="24"/>
        </w:rPr>
        <w:t>Mobi</w:t>
      </w:r>
      <w:r w:rsidR="7C2AC864" w:rsidRPr="00AC0FD6">
        <w:rPr>
          <w:rFonts w:ascii="Century Gothic" w:hAnsi="Century Gothic"/>
          <w:b/>
          <w:sz w:val="24"/>
        </w:rPr>
        <w:t>l</w:t>
      </w:r>
      <w:r w:rsidRPr="00AC0FD6">
        <w:rPr>
          <w:rFonts w:ascii="Century Gothic" w:hAnsi="Century Gothic"/>
          <w:b/>
          <w:sz w:val="24"/>
        </w:rPr>
        <w:t>iario</w:t>
      </w:r>
      <w:r w:rsidR="6AEE54B3" w:rsidRPr="00AC0FD6">
        <w:rPr>
          <w:rFonts w:ascii="Century Gothic" w:hAnsi="Century Gothic"/>
          <w:b/>
          <w:sz w:val="24"/>
        </w:rPr>
        <w:t xml:space="preserve"> y dotación</w:t>
      </w:r>
      <w:r w:rsidR="16F809B9" w:rsidRPr="00AC0FD6">
        <w:rPr>
          <w:rFonts w:ascii="Century Gothic" w:hAnsi="Century Gothic"/>
          <w:b/>
          <w:sz w:val="24"/>
        </w:rPr>
        <w:t xml:space="preserve"> pedagógica</w:t>
      </w:r>
      <w:r w:rsidR="29E1C3C2" w:rsidRPr="00AC0FD6">
        <w:rPr>
          <w:rFonts w:ascii="Century Gothic" w:hAnsi="Century Gothic"/>
          <w:b/>
          <w:sz w:val="24"/>
        </w:rPr>
        <w:t xml:space="preserve">: </w:t>
      </w:r>
      <w:r w:rsidR="00260389" w:rsidRPr="00AC0FD6">
        <w:rPr>
          <w:rFonts w:ascii="Century Gothic" w:hAnsi="Century Gothic"/>
          <w:b/>
          <w:sz w:val="24"/>
        </w:rPr>
        <w:t>mesas, sillas o bancas, violines</w:t>
      </w:r>
    </w:p>
    <w:tbl>
      <w:tblPr>
        <w:tblStyle w:val="Tablaconcuadrcula"/>
        <w:tblW w:w="12186" w:type="dxa"/>
        <w:jc w:val="center"/>
        <w:tblLook w:val="04A0" w:firstRow="1" w:lastRow="0" w:firstColumn="1" w:lastColumn="0" w:noHBand="0" w:noVBand="1"/>
      </w:tblPr>
      <w:tblGrid>
        <w:gridCol w:w="1718"/>
        <w:gridCol w:w="10468"/>
      </w:tblGrid>
      <w:tr w:rsidR="00747431" w14:paraId="349A7D96" w14:textId="77777777" w:rsidTr="00747431">
        <w:trPr>
          <w:trHeight w:val="544"/>
          <w:jc w:val="center"/>
        </w:trPr>
        <w:tc>
          <w:tcPr>
            <w:tcW w:w="1718" w:type="dxa"/>
          </w:tcPr>
          <w:p w14:paraId="1151A103" w14:textId="77777777" w:rsidR="00747431" w:rsidRPr="008A3E59" w:rsidRDefault="00747431" w:rsidP="00747431">
            <w:pPr>
              <w:tabs>
                <w:tab w:val="left" w:pos="3960"/>
              </w:tabs>
              <w:spacing w:line="276" w:lineRule="auto"/>
              <w:rPr>
                <w:rFonts w:ascii="Arial" w:eastAsia="Arial" w:hAnsi="Arial" w:cs="Arial"/>
                <w:b/>
                <w:sz w:val="24"/>
                <w:szCs w:val="24"/>
              </w:rPr>
            </w:pPr>
            <w:r w:rsidRPr="008A3E59">
              <w:rPr>
                <w:rFonts w:ascii="Arial" w:eastAsia="Arial" w:hAnsi="Arial" w:cs="Arial"/>
                <w:b/>
                <w:sz w:val="24"/>
                <w:szCs w:val="24"/>
              </w:rPr>
              <w:t>CANTIDAD</w:t>
            </w:r>
          </w:p>
        </w:tc>
        <w:tc>
          <w:tcPr>
            <w:tcW w:w="10468" w:type="dxa"/>
          </w:tcPr>
          <w:p w14:paraId="623C1869" w14:textId="77777777" w:rsidR="00747431" w:rsidRPr="008A3E59" w:rsidRDefault="00747431" w:rsidP="00747431">
            <w:pPr>
              <w:tabs>
                <w:tab w:val="left" w:pos="3960"/>
              </w:tabs>
              <w:spacing w:line="276" w:lineRule="auto"/>
              <w:rPr>
                <w:rFonts w:ascii="Arial" w:eastAsia="Arial" w:hAnsi="Arial" w:cs="Arial"/>
                <w:b/>
                <w:sz w:val="24"/>
                <w:szCs w:val="24"/>
              </w:rPr>
            </w:pPr>
            <w:r w:rsidRPr="008A3E59">
              <w:rPr>
                <w:rFonts w:ascii="Arial" w:eastAsia="Arial" w:hAnsi="Arial" w:cs="Arial"/>
                <w:b/>
                <w:sz w:val="24"/>
                <w:szCs w:val="24"/>
              </w:rPr>
              <w:t>RECURSO</w:t>
            </w:r>
          </w:p>
        </w:tc>
      </w:tr>
      <w:tr w:rsidR="00747431" w14:paraId="3130FF7F" w14:textId="77777777" w:rsidTr="00747431">
        <w:trPr>
          <w:jc w:val="center"/>
        </w:trPr>
        <w:tc>
          <w:tcPr>
            <w:tcW w:w="1718" w:type="dxa"/>
          </w:tcPr>
          <w:p w14:paraId="25D0A32F" w14:textId="77777777" w:rsidR="00747431" w:rsidRPr="00585B60" w:rsidRDefault="00747431" w:rsidP="00EE224B">
            <w:pPr>
              <w:tabs>
                <w:tab w:val="left" w:pos="3960"/>
              </w:tabs>
              <w:spacing w:line="276" w:lineRule="auto"/>
              <w:jc w:val="center"/>
              <w:rPr>
                <w:rFonts w:ascii="Arial" w:eastAsia="Arial" w:hAnsi="Arial" w:cs="Arial"/>
                <w:bCs/>
                <w:sz w:val="24"/>
                <w:szCs w:val="24"/>
              </w:rPr>
            </w:pPr>
            <w:r w:rsidRPr="00585B60">
              <w:rPr>
                <w:rFonts w:ascii="Arial" w:eastAsia="Arial" w:hAnsi="Arial" w:cs="Arial"/>
                <w:bCs/>
                <w:sz w:val="24"/>
                <w:szCs w:val="24"/>
              </w:rPr>
              <w:t>9</w:t>
            </w:r>
          </w:p>
        </w:tc>
        <w:tc>
          <w:tcPr>
            <w:tcW w:w="10468" w:type="dxa"/>
          </w:tcPr>
          <w:p w14:paraId="501104AF" w14:textId="77777777" w:rsidR="00747431" w:rsidRPr="00585B60" w:rsidRDefault="00747431" w:rsidP="00EE224B">
            <w:pPr>
              <w:tabs>
                <w:tab w:val="left" w:pos="3960"/>
              </w:tabs>
              <w:spacing w:line="276" w:lineRule="auto"/>
              <w:jc w:val="both"/>
              <w:rPr>
                <w:rFonts w:ascii="Arial" w:eastAsia="Arial" w:hAnsi="Arial" w:cs="Arial"/>
                <w:bCs/>
                <w:sz w:val="24"/>
                <w:szCs w:val="24"/>
              </w:rPr>
            </w:pPr>
            <w:r>
              <w:rPr>
                <w:rFonts w:ascii="Arial" w:eastAsia="Arial" w:hAnsi="Arial" w:cs="Arial"/>
                <w:bCs/>
                <w:sz w:val="24"/>
                <w:szCs w:val="24"/>
              </w:rPr>
              <w:t>Adecuaciones físicas</w:t>
            </w:r>
          </w:p>
        </w:tc>
      </w:tr>
      <w:tr w:rsidR="00747431" w14:paraId="519E3237" w14:textId="77777777" w:rsidTr="00747431">
        <w:trPr>
          <w:jc w:val="center"/>
        </w:trPr>
        <w:tc>
          <w:tcPr>
            <w:tcW w:w="1718" w:type="dxa"/>
          </w:tcPr>
          <w:p w14:paraId="3FC67850" w14:textId="4F462D5A" w:rsidR="00747431" w:rsidRPr="00585B60" w:rsidRDefault="00747431" w:rsidP="00EE224B">
            <w:pPr>
              <w:tabs>
                <w:tab w:val="left" w:pos="3960"/>
              </w:tabs>
              <w:spacing w:line="276" w:lineRule="auto"/>
              <w:jc w:val="center"/>
              <w:rPr>
                <w:rFonts w:ascii="Arial" w:eastAsia="Arial" w:hAnsi="Arial" w:cs="Arial"/>
                <w:bCs/>
                <w:sz w:val="24"/>
                <w:szCs w:val="24"/>
              </w:rPr>
            </w:pPr>
            <w:r>
              <w:rPr>
                <w:rFonts w:ascii="Arial" w:eastAsia="Arial" w:hAnsi="Arial" w:cs="Arial"/>
                <w:bCs/>
                <w:sz w:val="24"/>
                <w:szCs w:val="24"/>
              </w:rPr>
              <w:t>150</w:t>
            </w:r>
          </w:p>
        </w:tc>
        <w:tc>
          <w:tcPr>
            <w:tcW w:w="10468" w:type="dxa"/>
          </w:tcPr>
          <w:p w14:paraId="3C027259" w14:textId="0B454256" w:rsidR="00747431" w:rsidRPr="00A844D3" w:rsidRDefault="00747431" w:rsidP="00EE224B">
            <w:pPr>
              <w:tabs>
                <w:tab w:val="left" w:pos="3960"/>
              </w:tabs>
              <w:spacing w:line="276" w:lineRule="auto"/>
              <w:jc w:val="both"/>
              <w:rPr>
                <w:rFonts w:ascii="Arial" w:eastAsia="Arial" w:hAnsi="Arial" w:cs="Arial"/>
                <w:bCs/>
                <w:sz w:val="24"/>
                <w:szCs w:val="24"/>
              </w:rPr>
            </w:pPr>
            <w:r>
              <w:rPr>
                <w:rFonts w:ascii="Arial" w:eastAsia="Arial" w:hAnsi="Arial" w:cs="Arial"/>
                <w:bCs/>
                <w:sz w:val="24"/>
                <w:szCs w:val="24"/>
              </w:rPr>
              <w:t xml:space="preserve">Sillas para niños y niñas entre los 3 y </w:t>
            </w:r>
            <w:r w:rsidR="0038216F">
              <w:rPr>
                <w:rFonts w:ascii="Arial" w:eastAsia="Arial" w:hAnsi="Arial" w:cs="Arial"/>
                <w:bCs/>
                <w:sz w:val="24"/>
                <w:szCs w:val="24"/>
              </w:rPr>
              <w:t>5</w:t>
            </w:r>
            <w:r>
              <w:rPr>
                <w:rFonts w:ascii="Arial" w:eastAsia="Arial" w:hAnsi="Arial" w:cs="Arial"/>
                <w:bCs/>
                <w:sz w:val="24"/>
                <w:szCs w:val="24"/>
              </w:rPr>
              <w:t xml:space="preserve"> años, para el desarrollo</w:t>
            </w:r>
          </w:p>
        </w:tc>
      </w:tr>
      <w:tr w:rsidR="00747431" w14:paraId="51E913E9" w14:textId="77777777" w:rsidTr="00747431">
        <w:trPr>
          <w:jc w:val="center"/>
        </w:trPr>
        <w:tc>
          <w:tcPr>
            <w:tcW w:w="1718" w:type="dxa"/>
          </w:tcPr>
          <w:p w14:paraId="3CF94771" w14:textId="77777777" w:rsidR="00747431" w:rsidRPr="00585B60" w:rsidRDefault="00747431" w:rsidP="00EE224B">
            <w:pPr>
              <w:tabs>
                <w:tab w:val="left" w:pos="3960"/>
              </w:tabs>
              <w:spacing w:line="276" w:lineRule="auto"/>
              <w:jc w:val="center"/>
              <w:rPr>
                <w:rFonts w:ascii="Arial" w:eastAsia="Arial" w:hAnsi="Arial" w:cs="Arial"/>
                <w:bCs/>
                <w:sz w:val="24"/>
                <w:szCs w:val="24"/>
              </w:rPr>
            </w:pPr>
            <w:r>
              <w:rPr>
                <w:rFonts w:ascii="Arial" w:eastAsia="Arial" w:hAnsi="Arial" w:cs="Arial"/>
                <w:bCs/>
                <w:sz w:val="24"/>
                <w:szCs w:val="24"/>
              </w:rPr>
              <w:t>68</w:t>
            </w:r>
          </w:p>
        </w:tc>
        <w:tc>
          <w:tcPr>
            <w:tcW w:w="10468" w:type="dxa"/>
          </w:tcPr>
          <w:p w14:paraId="42367D43" w14:textId="7B0EA266" w:rsidR="00747431" w:rsidRPr="00527239" w:rsidRDefault="00747431" w:rsidP="00EE224B">
            <w:pPr>
              <w:tabs>
                <w:tab w:val="left" w:pos="3960"/>
              </w:tabs>
              <w:spacing w:line="276" w:lineRule="auto"/>
              <w:jc w:val="both"/>
              <w:rPr>
                <w:rFonts w:ascii="Arial" w:eastAsia="Arial" w:hAnsi="Arial" w:cs="Arial"/>
                <w:bCs/>
                <w:sz w:val="24"/>
                <w:szCs w:val="24"/>
              </w:rPr>
            </w:pPr>
            <w:r>
              <w:rPr>
                <w:rFonts w:ascii="Arial" w:eastAsia="Arial" w:hAnsi="Arial" w:cs="Arial"/>
                <w:bCs/>
                <w:sz w:val="24"/>
                <w:szCs w:val="24"/>
              </w:rPr>
              <w:t>Mesas para niños y niñas entre los 3 y  años, para el desarrollo</w:t>
            </w:r>
          </w:p>
        </w:tc>
      </w:tr>
      <w:tr w:rsidR="00747431" w14:paraId="4E4CEABC" w14:textId="77777777" w:rsidTr="00747431">
        <w:trPr>
          <w:jc w:val="center"/>
        </w:trPr>
        <w:tc>
          <w:tcPr>
            <w:tcW w:w="1718" w:type="dxa"/>
          </w:tcPr>
          <w:p w14:paraId="75ADA1D1" w14:textId="77777777" w:rsidR="00747431" w:rsidRPr="00585B60" w:rsidRDefault="00747431" w:rsidP="00EE224B">
            <w:pPr>
              <w:tabs>
                <w:tab w:val="left" w:pos="3960"/>
              </w:tabs>
              <w:spacing w:line="276" w:lineRule="auto"/>
              <w:jc w:val="center"/>
              <w:rPr>
                <w:rFonts w:ascii="Arial" w:eastAsia="Arial" w:hAnsi="Arial" w:cs="Arial"/>
                <w:bCs/>
                <w:sz w:val="24"/>
                <w:szCs w:val="24"/>
              </w:rPr>
            </w:pPr>
            <w:r>
              <w:rPr>
                <w:rFonts w:ascii="Arial" w:eastAsia="Arial" w:hAnsi="Arial" w:cs="Arial"/>
                <w:bCs/>
                <w:sz w:val="24"/>
                <w:szCs w:val="24"/>
              </w:rPr>
              <w:t>72</w:t>
            </w:r>
          </w:p>
        </w:tc>
        <w:tc>
          <w:tcPr>
            <w:tcW w:w="10468" w:type="dxa"/>
          </w:tcPr>
          <w:p w14:paraId="2125B667" w14:textId="77777777" w:rsidR="00747431" w:rsidRPr="00070DC5" w:rsidRDefault="00747431" w:rsidP="00EE224B">
            <w:pPr>
              <w:tabs>
                <w:tab w:val="left" w:pos="3960"/>
              </w:tabs>
              <w:spacing w:line="276" w:lineRule="auto"/>
              <w:jc w:val="both"/>
              <w:rPr>
                <w:rFonts w:ascii="Arial" w:eastAsia="Arial" w:hAnsi="Arial" w:cs="Arial"/>
                <w:bCs/>
                <w:sz w:val="24"/>
                <w:szCs w:val="24"/>
              </w:rPr>
            </w:pPr>
            <w:r w:rsidRPr="00070DC5">
              <w:rPr>
                <w:rFonts w:ascii="Arial" w:eastAsia="Arial" w:hAnsi="Arial" w:cs="Arial"/>
                <w:bCs/>
                <w:sz w:val="24"/>
                <w:szCs w:val="24"/>
              </w:rPr>
              <w:t>Violines caucanos</w:t>
            </w:r>
            <w:r>
              <w:rPr>
                <w:rFonts w:ascii="Arial" w:eastAsia="Arial" w:hAnsi="Arial" w:cs="Arial"/>
                <w:bCs/>
                <w:sz w:val="24"/>
                <w:szCs w:val="24"/>
              </w:rPr>
              <w:t xml:space="preserve"> </w:t>
            </w:r>
          </w:p>
        </w:tc>
      </w:tr>
      <w:tr w:rsidR="00747431" w14:paraId="28A06239" w14:textId="77777777" w:rsidTr="00747431">
        <w:trPr>
          <w:jc w:val="center"/>
        </w:trPr>
        <w:tc>
          <w:tcPr>
            <w:tcW w:w="1718" w:type="dxa"/>
          </w:tcPr>
          <w:p w14:paraId="77D61638" w14:textId="77777777" w:rsidR="00747431" w:rsidRDefault="00747431" w:rsidP="00EE224B">
            <w:pPr>
              <w:tabs>
                <w:tab w:val="left" w:pos="3960"/>
              </w:tabs>
              <w:spacing w:line="276" w:lineRule="auto"/>
              <w:jc w:val="center"/>
              <w:rPr>
                <w:rFonts w:ascii="Arial" w:eastAsia="Arial" w:hAnsi="Arial" w:cs="Arial"/>
                <w:bCs/>
                <w:sz w:val="24"/>
                <w:szCs w:val="24"/>
              </w:rPr>
            </w:pPr>
            <w:r>
              <w:rPr>
                <w:rFonts w:ascii="Arial" w:eastAsia="Arial" w:hAnsi="Arial" w:cs="Arial"/>
                <w:bCs/>
                <w:sz w:val="24"/>
                <w:szCs w:val="24"/>
              </w:rPr>
              <w:t>10</w:t>
            </w:r>
          </w:p>
        </w:tc>
        <w:tc>
          <w:tcPr>
            <w:tcW w:w="10468" w:type="dxa"/>
          </w:tcPr>
          <w:p w14:paraId="6B1F6012" w14:textId="77777777" w:rsidR="00747431" w:rsidRPr="00070DC5" w:rsidRDefault="00747431" w:rsidP="00EE224B">
            <w:pPr>
              <w:tabs>
                <w:tab w:val="left" w:pos="3960"/>
              </w:tabs>
              <w:spacing w:line="276" w:lineRule="auto"/>
              <w:jc w:val="both"/>
              <w:rPr>
                <w:rFonts w:ascii="Arial" w:eastAsia="Arial" w:hAnsi="Arial" w:cs="Arial"/>
                <w:bCs/>
                <w:sz w:val="24"/>
                <w:szCs w:val="24"/>
              </w:rPr>
            </w:pPr>
            <w:r>
              <w:rPr>
                <w:rFonts w:ascii="Arial" w:eastAsia="Arial" w:hAnsi="Arial" w:cs="Arial"/>
                <w:bCs/>
                <w:sz w:val="24"/>
                <w:szCs w:val="24"/>
              </w:rPr>
              <w:t>Bombos</w:t>
            </w:r>
          </w:p>
        </w:tc>
      </w:tr>
      <w:tr w:rsidR="00747431" w14:paraId="1E720001" w14:textId="77777777" w:rsidTr="00747431">
        <w:trPr>
          <w:jc w:val="center"/>
        </w:trPr>
        <w:tc>
          <w:tcPr>
            <w:tcW w:w="1718" w:type="dxa"/>
          </w:tcPr>
          <w:p w14:paraId="2BE4E54C" w14:textId="77777777" w:rsidR="00747431" w:rsidRDefault="00747431" w:rsidP="00EE224B">
            <w:pPr>
              <w:tabs>
                <w:tab w:val="left" w:pos="3960"/>
              </w:tabs>
              <w:spacing w:line="276" w:lineRule="auto"/>
              <w:jc w:val="center"/>
              <w:rPr>
                <w:rFonts w:ascii="Arial" w:eastAsia="Arial" w:hAnsi="Arial" w:cs="Arial"/>
                <w:bCs/>
                <w:sz w:val="24"/>
                <w:szCs w:val="24"/>
              </w:rPr>
            </w:pPr>
            <w:r>
              <w:rPr>
                <w:rFonts w:ascii="Arial" w:eastAsia="Arial" w:hAnsi="Arial" w:cs="Arial"/>
                <w:bCs/>
                <w:sz w:val="24"/>
                <w:szCs w:val="24"/>
              </w:rPr>
              <w:t>10</w:t>
            </w:r>
          </w:p>
        </w:tc>
        <w:tc>
          <w:tcPr>
            <w:tcW w:w="10468" w:type="dxa"/>
          </w:tcPr>
          <w:p w14:paraId="073D5E1E" w14:textId="77777777" w:rsidR="00747431" w:rsidRDefault="00747431" w:rsidP="00EE224B">
            <w:pPr>
              <w:tabs>
                <w:tab w:val="left" w:pos="3960"/>
              </w:tabs>
              <w:spacing w:line="276" w:lineRule="auto"/>
              <w:jc w:val="both"/>
              <w:rPr>
                <w:rFonts w:ascii="Arial" w:eastAsia="Arial" w:hAnsi="Arial" w:cs="Arial"/>
                <w:bCs/>
                <w:sz w:val="24"/>
                <w:szCs w:val="24"/>
              </w:rPr>
            </w:pPr>
            <w:r>
              <w:rPr>
                <w:rFonts w:ascii="Arial" w:eastAsia="Arial" w:hAnsi="Arial" w:cs="Arial"/>
                <w:bCs/>
                <w:sz w:val="24"/>
                <w:szCs w:val="24"/>
              </w:rPr>
              <w:t>Cununos</w:t>
            </w:r>
          </w:p>
        </w:tc>
      </w:tr>
      <w:tr w:rsidR="00747431" w14:paraId="3328C544" w14:textId="77777777" w:rsidTr="00747431">
        <w:trPr>
          <w:jc w:val="center"/>
        </w:trPr>
        <w:tc>
          <w:tcPr>
            <w:tcW w:w="1718" w:type="dxa"/>
          </w:tcPr>
          <w:p w14:paraId="4EABF9EE" w14:textId="7E6E8114" w:rsidR="00747431" w:rsidRDefault="00747431" w:rsidP="00EE224B">
            <w:pPr>
              <w:tabs>
                <w:tab w:val="left" w:pos="3960"/>
              </w:tabs>
              <w:spacing w:line="276" w:lineRule="auto"/>
              <w:jc w:val="center"/>
              <w:rPr>
                <w:rFonts w:ascii="Arial" w:eastAsia="Arial" w:hAnsi="Arial" w:cs="Arial"/>
                <w:bCs/>
                <w:sz w:val="24"/>
                <w:szCs w:val="24"/>
              </w:rPr>
            </w:pPr>
            <w:r>
              <w:rPr>
                <w:rFonts w:ascii="Arial" w:eastAsia="Arial" w:hAnsi="Arial" w:cs="Arial"/>
                <w:bCs/>
                <w:sz w:val="24"/>
                <w:szCs w:val="24"/>
              </w:rPr>
              <w:t xml:space="preserve">72 </w:t>
            </w:r>
          </w:p>
        </w:tc>
        <w:tc>
          <w:tcPr>
            <w:tcW w:w="10468" w:type="dxa"/>
          </w:tcPr>
          <w:p w14:paraId="369FFFE5" w14:textId="173CC05E" w:rsidR="00747431" w:rsidRDefault="00747431" w:rsidP="00EE224B">
            <w:pPr>
              <w:tabs>
                <w:tab w:val="left" w:pos="3960"/>
              </w:tabs>
              <w:spacing w:line="276" w:lineRule="auto"/>
              <w:jc w:val="both"/>
              <w:rPr>
                <w:rFonts w:ascii="Arial" w:eastAsia="Arial" w:hAnsi="Arial" w:cs="Arial"/>
                <w:bCs/>
                <w:sz w:val="24"/>
                <w:szCs w:val="24"/>
              </w:rPr>
            </w:pPr>
            <w:r>
              <w:rPr>
                <w:rFonts w:ascii="Arial" w:eastAsia="Arial" w:hAnsi="Arial" w:cs="Arial"/>
                <w:bCs/>
                <w:sz w:val="24"/>
                <w:szCs w:val="24"/>
              </w:rPr>
              <w:t>Maracas</w:t>
            </w:r>
          </w:p>
        </w:tc>
      </w:tr>
      <w:tr w:rsidR="00747431" w14:paraId="1650A9D9" w14:textId="77777777" w:rsidTr="00747431">
        <w:trPr>
          <w:jc w:val="center"/>
        </w:trPr>
        <w:tc>
          <w:tcPr>
            <w:tcW w:w="1718" w:type="dxa"/>
          </w:tcPr>
          <w:p w14:paraId="20B82C4F" w14:textId="5B42E21C" w:rsidR="00747431" w:rsidRDefault="00747431" w:rsidP="00EE224B">
            <w:pPr>
              <w:tabs>
                <w:tab w:val="left" w:pos="3960"/>
              </w:tabs>
              <w:spacing w:line="276" w:lineRule="auto"/>
              <w:jc w:val="center"/>
              <w:rPr>
                <w:rFonts w:ascii="Arial" w:eastAsia="Arial" w:hAnsi="Arial" w:cs="Arial"/>
                <w:bCs/>
                <w:sz w:val="24"/>
                <w:szCs w:val="24"/>
              </w:rPr>
            </w:pPr>
            <w:r>
              <w:rPr>
                <w:rFonts w:ascii="Arial" w:eastAsia="Arial" w:hAnsi="Arial" w:cs="Arial"/>
                <w:bCs/>
                <w:sz w:val="24"/>
                <w:szCs w:val="24"/>
              </w:rPr>
              <w:t>32</w:t>
            </w:r>
          </w:p>
        </w:tc>
        <w:tc>
          <w:tcPr>
            <w:tcW w:w="10468" w:type="dxa"/>
          </w:tcPr>
          <w:p w14:paraId="548891DD" w14:textId="2343DF26" w:rsidR="00747431" w:rsidRDefault="00747431" w:rsidP="00EE224B">
            <w:pPr>
              <w:tabs>
                <w:tab w:val="left" w:pos="3960"/>
              </w:tabs>
              <w:spacing w:line="276" w:lineRule="auto"/>
              <w:jc w:val="both"/>
              <w:rPr>
                <w:rFonts w:ascii="Arial" w:eastAsia="Arial" w:hAnsi="Arial" w:cs="Arial"/>
                <w:bCs/>
                <w:sz w:val="24"/>
                <w:szCs w:val="24"/>
              </w:rPr>
            </w:pPr>
            <w:r>
              <w:rPr>
                <w:rFonts w:ascii="Arial" w:eastAsia="Arial" w:hAnsi="Arial" w:cs="Arial"/>
                <w:bCs/>
                <w:sz w:val="24"/>
                <w:szCs w:val="24"/>
              </w:rPr>
              <w:t>Guitarras</w:t>
            </w:r>
          </w:p>
        </w:tc>
      </w:tr>
    </w:tbl>
    <w:p w14:paraId="4B83F7FF" w14:textId="77777777" w:rsidR="00747431" w:rsidRDefault="00747431" w:rsidP="5ABD5709">
      <w:pPr>
        <w:tabs>
          <w:tab w:val="left" w:pos="3960"/>
        </w:tabs>
        <w:spacing w:line="276" w:lineRule="auto"/>
        <w:jc w:val="both"/>
        <w:rPr>
          <w:rFonts w:ascii="Century Gothic" w:eastAsia="Arial" w:hAnsi="Century Gothic" w:cs="Arial"/>
          <w:sz w:val="24"/>
          <w:szCs w:val="24"/>
        </w:rPr>
      </w:pPr>
    </w:p>
    <w:tbl>
      <w:tblPr>
        <w:tblStyle w:val="Tablaconcuadrcula"/>
        <w:tblW w:w="11902" w:type="dxa"/>
        <w:jc w:val="center"/>
        <w:tblLook w:val="04A0" w:firstRow="1" w:lastRow="0" w:firstColumn="1" w:lastColumn="0" w:noHBand="0" w:noVBand="1"/>
      </w:tblPr>
      <w:tblGrid>
        <w:gridCol w:w="1745"/>
        <w:gridCol w:w="1738"/>
        <w:gridCol w:w="8419"/>
      </w:tblGrid>
      <w:tr w:rsidR="0098491E" w14:paraId="6F2EFD6E" w14:textId="77777777" w:rsidTr="00281038">
        <w:trPr>
          <w:jc w:val="center"/>
        </w:trPr>
        <w:tc>
          <w:tcPr>
            <w:tcW w:w="1745" w:type="dxa"/>
          </w:tcPr>
          <w:p w14:paraId="32B761A6" w14:textId="77777777" w:rsidR="00281038" w:rsidRDefault="00281038" w:rsidP="00EE224B">
            <w:pPr>
              <w:tabs>
                <w:tab w:val="left" w:pos="3960"/>
              </w:tabs>
              <w:spacing w:line="276" w:lineRule="auto"/>
              <w:jc w:val="center"/>
              <w:rPr>
                <w:rFonts w:ascii="Arial" w:eastAsia="Arial" w:hAnsi="Arial" w:cs="Arial"/>
                <w:b/>
                <w:sz w:val="24"/>
                <w:szCs w:val="24"/>
              </w:rPr>
            </w:pPr>
          </w:p>
          <w:p w14:paraId="4029E563" w14:textId="77777777" w:rsidR="00281038" w:rsidRPr="008A3E59" w:rsidRDefault="00281038" w:rsidP="00EE224B">
            <w:pPr>
              <w:tabs>
                <w:tab w:val="left" w:pos="3960"/>
              </w:tabs>
              <w:spacing w:line="276" w:lineRule="auto"/>
              <w:jc w:val="center"/>
              <w:rPr>
                <w:rFonts w:ascii="Arial" w:eastAsia="Arial" w:hAnsi="Arial" w:cs="Arial"/>
                <w:b/>
                <w:sz w:val="24"/>
                <w:szCs w:val="24"/>
              </w:rPr>
            </w:pPr>
            <w:r w:rsidRPr="008A3E59">
              <w:rPr>
                <w:rFonts w:ascii="Arial" w:eastAsia="Arial" w:hAnsi="Arial" w:cs="Arial"/>
                <w:b/>
                <w:sz w:val="24"/>
                <w:szCs w:val="24"/>
              </w:rPr>
              <w:t>CANTIDAD</w:t>
            </w:r>
          </w:p>
        </w:tc>
        <w:tc>
          <w:tcPr>
            <w:tcW w:w="1738" w:type="dxa"/>
          </w:tcPr>
          <w:p w14:paraId="2251D6C4" w14:textId="77777777" w:rsidR="00281038" w:rsidRDefault="00281038" w:rsidP="00EE224B">
            <w:pPr>
              <w:tabs>
                <w:tab w:val="left" w:pos="3960"/>
              </w:tabs>
              <w:spacing w:line="276" w:lineRule="auto"/>
              <w:jc w:val="center"/>
              <w:rPr>
                <w:rFonts w:ascii="Arial" w:eastAsia="Arial" w:hAnsi="Arial" w:cs="Arial"/>
                <w:b/>
                <w:sz w:val="24"/>
                <w:szCs w:val="24"/>
              </w:rPr>
            </w:pPr>
          </w:p>
          <w:p w14:paraId="38A8E1D7" w14:textId="77777777" w:rsidR="00281038" w:rsidRPr="008A3E59" w:rsidRDefault="00281038" w:rsidP="00EE224B">
            <w:pPr>
              <w:tabs>
                <w:tab w:val="left" w:pos="3960"/>
              </w:tabs>
              <w:spacing w:line="276" w:lineRule="auto"/>
              <w:jc w:val="center"/>
              <w:rPr>
                <w:rFonts w:ascii="Arial" w:eastAsia="Arial" w:hAnsi="Arial" w:cs="Arial"/>
                <w:b/>
                <w:sz w:val="24"/>
                <w:szCs w:val="24"/>
              </w:rPr>
            </w:pPr>
            <w:r w:rsidRPr="008A3E59">
              <w:rPr>
                <w:rFonts w:ascii="Arial" w:eastAsia="Arial" w:hAnsi="Arial" w:cs="Arial"/>
                <w:b/>
                <w:sz w:val="24"/>
                <w:szCs w:val="24"/>
              </w:rPr>
              <w:t>RECURSO</w:t>
            </w:r>
          </w:p>
        </w:tc>
        <w:tc>
          <w:tcPr>
            <w:tcW w:w="8419" w:type="dxa"/>
          </w:tcPr>
          <w:p w14:paraId="41ECB744" w14:textId="77777777" w:rsidR="00281038" w:rsidRDefault="00281038" w:rsidP="00EE224B">
            <w:pPr>
              <w:tabs>
                <w:tab w:val="left" w:pos="3960"/>
              </w:tabs>
              <w:spacing w:line="276" w:lineRule="auto"/>
              <w:jc w:val="center"/>
              <w:rPr>
                <w:rFonts w:ascii="Arial" w:eastAsia="Arial" w:hAnsi="Arial" w:cs="Arial"/>
                <w:b/>
                <w:sz w:val="24"/>
                <w:szCs w:val="24"/>
              </w:rPr>
            </w:pPr>
          </w:p>
          <w:p w14:paraId="313F9474" w14:textId="77777777" w:rsidR="00281038" w:rsidRPr="008A3E59" w:rsidRDefault="00281038" w:rsidP="00EE224B">
            <w:pPr>
              <w:tabs>
                <w:tab w:val="left" w:pos="3960"/>
              </w:tabs>
              <w:spacing w:line="276" w:lineRule="auto"/>
              <w:jc w:val="center"/>
              <w:rPr>
                <w:rFonts w:ascii="Arial" w:eastAsia="Arial" w:hAnsi="Arial" w:cs="Arial"/>
                <w:b/>
                <w:sz w:val="24"/>
                <w:szCs w:val="24"/>
              </w:rPr>
            </w:pPr>
            <w:r w:rsidRPr="008A3E59">
              <w:rPr>
                <w:rFonts w:ascii="Arial" w:eastAsia="Arial" w:hAnsi="Arial" w:cs="Arial"/>
                <w:b/>
                <w:sz w:val="24"/>
                <w:szCs w:val="24"/>
              </w:rPr>
              <w:t>DESCRIPCIÓN TECNICA</w:t>
            </w:r>
          </w:p>
        </w:tc>
      </w:tr>
      <w:tr w:rsidR="0098491E" w14:paraId="72378CF0" w14:textId="77777777" w:rsidTr="00281038">
        <w:trPr>
          <w:jc w:val="center"/>
        </w:trPr>
        <w:tc>
          <w:tcPr>
            <w:tcW w:w="1745" w:type="dxa"/>
          </w:tcPr>
          <w:p w14:paraId="78BD5640" w14:textId="77777777" w:rsidR="00281038" w:rsidRPr="00585B60" w:rsidRDefault="00281038" w:rsidP="00EE224B">
            <w:pPr>
              <w:tabs>
                <w:tab w:val="left" w:pos="3960"/>
              </w:tabs>
              <w:spacing w:line="276" w:lineRule="auto"/>
              <w:jc w:val="center"/>
              <w:rPr>
                <w:rFonts w:ascii="Arial" w:eastAsia="Arial" w:hAnsi="Arial" w:cs="Arial"/>
                <w:bCs/>
                <w:sz w:val="24"/>
                <w:szCs w:val="24"/>
              </w:rPr>
            </w:pPr>
            <w:r>
              <w:rPr>
                <w:rFonts w:ascii="Arial" w:eastAsia="Arial" w:hAnsi="Arial" w:cs="Arial"/>
                <w:bCs/>
                <w:sz w:val="24"/>
                <w:szCs w:val="24"/>
              </w:rPr>
              <w:t>1</w:t>
            </w:r>
          </w:p>
        </w:tc>
        <w:tc>
          <w:tcPr>
            <w:tcW w:w="1738" w:type="dxa"/>
          </w:tcPr>
          <w:p w14:paraId="12A2C7AB" w14:textId="77777777" w:rsidR="00281038" w:rsidRPr="00585B60" w:rsidRDefault="00281038" w:rsidP="00EE224B">
            <w:pPr>
              <w:tabs>
                <w:tab w:val="left" w:pos="3960"/>
              </w:tabs>
              <w:spacing w:line="276" w:lineRule="auto"/>
              <w:jc w:val="both"/>
              <w:rPr>
                <w:rFonts w:ascii="Arial" w:eastAsia="Arial" w:hAnsi="Arial" w:cs="Arial"/>
                <w:bCs/>
                <w:sz w:val="24"/>
                <w:szCs w:val="24"/>
              </w:rPr>
            </w:pPr>
            <w:r>
              <w:rPr>
                <w:rFonts w:ascii="Arial" w:eastAsia="Arial" w:hAnsi="Arial" w:cs="Arial"/>
                <w:bCs/>
                <w:sz w:val="24"/>
                <w:szCs w:val="24"/>
              </w:rPr>
              <w:t>Bus</w:t>
            </w:r>
          </w:p>
        </w:tc>
        <w:tc>
          <w:tcPr>
            <w:tcW w:w="8419" w:type="dxa"/>
          </w:tcPr>
          <w:p w14:paraId="09D2ACB0" w14:textId="77777777" w:rsidR="00281038" w:rsidRPr="00585B60" w:rsidRDefault="00281038" w:rsidP="00EE224B">
            <w:pPr>
              <w:tabs>
                <w:tab w:val="left" w:pos="3960"/>
              </w:tabs>
              <w:spacing w:line="276" w:lineRule="auto"/>
              <w:jc w:val="both"/>
              <w:rPr>
                <w:rFonts w:ascii="Arial" w:eastAsia="Arial" w:hAnsi="Arial" w:cs="Arial"/>
                <w:bCs/>
                <w:sz w:val="24"/>
                <w:szCs w:val="24"/>
              </w:rPr>
            </w:pPr>
            <w:r>
              <w:rPr>
                <w:rFonts w:ascii="Arial" w:eastAsia="Arial" w:hAnsi="Arial" w:cs="Arial"/>
                <w:bCs/>
                <w:sz w:val="24"/>
                <w:szCs w:val="24"/>
              </w:rPr>
              <w:t>Bus para el desarrollo de desplazamiento a otros espacios de aprendizaje</w:t>
            </w:r>
          </w:p>
        </w:tc>
      </w:tr>
      <w:tr w:rsidR="0098491E" w14:paraId="602EB0F3" w14:textId="77777777" w:rsidTr="00281038">
        <w:trPr>
          <w:jc w:val="center"/>
        </w:trPr>
        <w:tc>
          <w:tcPr>
            <w:tcW w:w="1745" w:type="dxa"/>
          </w:tcPr>
          <w:p w14:paraId="5826CB72" w14:textId="77777777" w:rsidR="00281038" w:rsidRPr="00585B60" w:rsidRDefault="00281038" w:rsidP="00EE224B">
            <w:pPr>
              <w:tabs>
                <w:tab w:val="left" w:pos="3960"/>
              </w:tabs>
              <w:spacing w:line="276" w:lineRule="auto"/>
              <w:jc w:val="center"/>
              <w:rPr>
                <w:rFonts w:ascii="Arial" w:eastAsia="Arial" w:hAnsi="Arial" w:cs="Arial"/>
                <w:bCs/>
                <w:sz w:val="24"/>
                <w:szCs w:val="24"/>
              </w:rPr>
            </w:pPr>
            <w:r>
              <w:rPr>
                <w:rFonts w:ascii="Arial" w:eastAsia="Arial" w:hAnsi="Arial" w:cs="Arial"/>
                <w:bCs/>
                <w:sz w:val="24"/>
                <w:szCs w:val="24"/>
              </w:rPr>
              <w:t>10</w:t>
            </w:r>
          </w:p>
        </w:tc>
        <w:tc>
          <w:tcPr>
            <w:tcW w:w="1738" w:type="dxa"/>
          </w:tcPr>
          <w:p w14:paraId="6357C2C8" w14:textId="77777777" w:rsidR="00281038" w:rsidRPr="00A844D3" w:rsidRDefault="00281038" w:rsidP="00EE224B">
            <w:pPr>
              <w:tabs>
                <w:tab w:val="left" w:pos="3960"/>
              </w:tabs>
              <w:spacing w:line="276" w:lineRule="auto"/>
              <w:jc w:val="both"/>
              <w:rPr>
                <w:rFonts w:ascii="Arial" w:eastAsia="Arial" w:hAnsi="Arial" w:cs="Arial"/>
                <w:bCs/>
                <w:sz w:val="24"/>
                <w:szCs w:val="24"/>
              </w:rPr>
            </w:pPr>
            <w:r>
              <w:rPr>
                <w:rFonts w:ascii="Arial" w:eastAsia="Arial" w:hAnsi="Arial" w:cs="Arial"/>
                <w:bCs/>
                <w:sz w:val="24"/>
                <w:szCs w:val="24"/>
              </w:rPr>
              <w:t>Menaje</w:t>
            </w:r>
          </w:p>
        </w:tc>
        <w:tc>
          <w:tcPr>
            <w:tcW w:w="8419" w:type="dxa"/>
          </w:tcPr>
          <w:p w14:paraId="38D861DA" w14:textId="1E88E655" w:rsidR="00281038" w:rsidRPr="00BF003B" w:rsidRDefault="00281038" w:rsidP="00EE224B">
            <w:pPr>
              <w:tabs>
                <w:tab w:val="left" w:pos="3960"/>
              </w:tabs>
              <w:spacing w:line="276" w:lineRule="auto"/>
              <w:jc w:val="both"/>
              <w:rPr>
                <w:rFonts w:ascii="Arial" w:eastAsia="Arial" w:hAnsi="Arial" w:cs="Arial"/>
                <w:bCs/>
                <w:sz w:val="24"/>
                <w:szCs w:val="24"/>
              </w:rPr>
            </w:pPr>
            <w:r>
              <w:rPr>
                <w:rFonts w:ascii="Arial" w:eastAsia="Arial" w:hAnsi="Arial" w:cs="Arial"/>
                <w:bCs/>
                <w:sz w:val="24"/>
                <w:szCs w:val="24"/>
              </w:rPr>
              <w:t>Juego de menaje para la elaboración de los alimentos que contenga estufa semi industrial. Ollas, jarras y lo requerido para la preparación de los alimentos propios de acuerdo a la minuta propia elaborada por la comunidad.</w:t>
            </w:r>
          </w:p>
        </w:tc>
      </w:tr>
      <w:tr w:rsidR="0098491E" w14:paraId="2CF566C9" w14:textId="77777777" w:rsidTr="00281038">
        <w:trPr>
          <w:jc w:val="center"/>
        </w:trPr>
        <w:tc>
          <w:tcPr>
            <w:tcW w:w="1745" w:type="dxa"/>
          </w:tcPr>
          <w:p w14:paraId="7A47426D" w14:textId="77777777" w:rsidR="00281038" w:rsidRPr="00585B60" w:rsidRDefault="00281038" w:rsidP="00EE224B">
            <w:pPr>
              <w:tabs>
                <w:tab w:val="left" w:pos="3960"/>
              </w:tabs>
              <w:spacing w:line="276" w:lineRule="auto"/>
              <w:jc w:val="center"/>
              <w:rPr>
                <w:rFonts w:ascii="Arial" w:eastAsia="Arial" w:hAnsi="Arial" w:cs="Arial"/>
                <w:bCs/>
                <w:sz w:val="24"/>
                <w:szCs w:val="24"/>
              </w:rPr>
            </w:pPr>
            <w:r>
              <w:rPr>
                <w:rFonts w:ascii="Arial" w:eastAsia="Arial" w:hAnsi="Arial" w:cs="Arial"/>
                <w:bCs/>
                <w:sz w:val="24"/>
                <w:szCs w:val="24"/>
              </w:rPr>
              <w:t>163</w:t>
            </w:r>
          </w:p>
        </w:tc>
        <w:tc>
          <w:tcPr>
            <w:tcW w:w="1738" w:type="dxa"/>
          </w:tcPr>
          <w:p w14:paraId="1ACC3BDF" w14:textId="77777777" w:rsidR="00281038" w:rsidRPr="00527239" w:rsidRDefault="00281038" w:rsidP="00EE224B">
            <w:pPr>
              <w:tabs>
                <w:tab w:val="left" w:pos="3960"/>
              </w:tabs>
              <w:spacing w:line="276" w:lineRule="auto"/>
              <w:jc w:val="both"/>
              <w:rPr>
                <w:rFonts w:ascii="Arial" w:eastAsia="Arial" w:hAnsi="Arial" w:cs="Arial"/>
                <w:bCs/>
                <w:sz w:val="24"/>
                <w:szCs w:val="24"/>
              </w:rPr>
            </w:pPr>
            <w:r>
              <w:rPr>
                <w:rFonts w:ascii="Arial" w:eastAsia="Arial" w:hAnsi="Arial" w:cs="Arial"/>
                <w:bCs/>
                <w:sz w:val="24"/>
                <w:szCs w:val="24"/>
              </w:rPr>
              <w:t>Kit de platos</w:t>
            </w:r>
          </w:p>
        </w:tc>
        <w:tc>
          <w:tcPr>
            <w:tcW w:w="8419" w:type="dxa"/>
          </w:tcPr>
          <w:p w14:paraId="28219F9F" w14:textId="78D1164E" w:rsidR="00281038" w:rsidRPr="00281038" w:rsidRDefault="00281038" w:rsidP="00EE224B">
            <w:pPr>
              <w:tabs>
                <w:tab w:val="left" w:pos="3960"/>
              </w:tabs>
              <w:spacing w:line="276" w:lineRule="auto"/>
              <w:jc w:val="both"/>
              <w:rPr>
                <w:rFonts w:ascii="Arial" w:eastAsia="Arial" w:hAnsi="Arial" w:cs="Arial"/>
                <w:bCs/>
                <w:sz w:val="24"/>
                <w:szCs w:val="24"/>
              </w:rPr>
            </w:pPr>
            <w:r w:rsidRPr="00281038">
              <w:rPr>
                <w:rFonts w:ascii="Arial" w:eastAsia="Arial" w:hAnsi="Arial" w:cs="Arial"/>
                <w:bCs/>
                <w:sz w:val="24"/>
                <w:szCs w:val="24"/>
              </w:rPr>
              <w:t>Platos, vasos, cucharas o vasijas que permitan servir los alimentos con las medidas higiénicas apropiadas a cada niño.</w:t>
            </w:r>
          </w:p>
        </w:tc>
      </w:tr>
      <w:tr w:rsidR="0098491E" w14:paraId="00F4FD2A" w14:textId="77777777" w:rsidTr="00281038">
        <w:trPr>
          <w:jc w:val="center"/>
        </w:trPr>
        <w:tc>
          <w:tcPr>
            <w:tcW w:w="1745" w:type="dxa"/>
          </w:tcPr>
          <w:p w14:paraId="5D75068F" w14:textId="77777777" w:rsidR="00281038" w:rsidRPr="00585B60" w:rsidRDefault="00281038" w:rsidP="00EE224B">
            <w:pPr>
              <w:tabs>
                <w:tab w:val="left" w:pos="3960"/>
              </w:tabs>
              <w:spacing w:line="276" w:lineRule="auto"/>
              <w:jc w:val="center"/>
              <w:rPr>
                <w:rFonts w:ascii="Arial" w:eastAsia="Arial" w:hAnsi="Arial" w:cs="Arial"/>
                <w:bCs/>
                <w:sz w:val="24"/>
                <w:szCs w:val="24"/>
              </w:rPr>
            </w:pPr>
            <w:r>
              <w:rPr>
                <w:rFonts w:ascii="Arial" w:eastAsia="Arial" w:hAnsi="Arial" w:cs="Arial"/>
                <w:bCs/>
                <w:sz w:val="24"/>
                <w:szCs w:val="24"/>
              </w:rPr>
              <w:t>1</w:t>
            </w:r>
          </w:p>
        </w:tc>
        <w:tc>
          <w:tcPr>
            <w:tcW w:w="1738" w:type="dxa"/>
          </w:tcPr>
          <w:p w14:paraId="6D89781C" w14:textId="77777777" w:rsidR="00281038" w:rsidRPr="00070DC5" w:rsidRDefault="00281038" w:rsidP="00EE224B">
            <w:pPr>
              <w:tabs>
                <w:tab w:val="left" w:pos="3960"/>
              </w:tabs>
              <w:spacing w:line="276" w:lineRule="auto"/>
              <w:jc w:val="both"/>
              <w:rPr>
                <w:rFonts w:ascii="Arial" w:eastAsia="Arial" w:hAnsi="Arial" w:cs="Arial"/>
                <w:bCs/>
                <w:sz w:val="24"/>
                <w:szCs w:val="24"/>
              </w:rPr>
            </w:pPr>
            <w:r>
              <w:rPr>
                <w:rFonts w:ascii="Arial" w:eastAsia="Arial" w:hAnsi="Arial" w:cs="Arial"/>
                <w:bCs/>
                <w:sz w:val="24"/>
                <w:szCs w:val="24"/>
              </w:rPr>
              <w:t>Minuta</w:t>
            </w:r>
          </w:p>
        </w:tc>
        <w:tc>
          <w:tcPr>
            <w:tcW w:w="8419" w:type="dxa"/>
          </w:tcPr>
          <w:p w14:paraId="4DD1B40C" w14:textId="77777777" w:rsidR="00281038" w:rsidRPr="00281038" w:rsidRDefault="00281038" w:rsidP="00EE224B">
            <w:pPr>
              <w:tabs>
                <w:tab w:val="left" w:pos="3960"/>
              </w:tabs>
              <w:spacing w:line="276" w:lineRule="auto"/>
              <w:jc w:val="both"/>
              <w:rPr>
                <w:rFonts w:ascii="Arial" w:eastAsia="Arial" w:hAnsi="Arial" w:cs="Arial"/>
                <w:bCs/>
                <w:sz w:val="24"/>
                <w:szCs w:val="24"/>
              </w:rPr>
            </w:pPr>
            <w:r w:rsidRPr="00281038">
              <w:rPr>
                <w:rFonts w:ascii="Arial" w:eastAsia="Arial" w:hAnsi="Arial" w:cs="Arial"/>
                <w:bCs/>
                <w:sz w:val="24"/>
                <w:szCs w:val="24"/>
              </w:rPr>
              <w:t>Elaboración de minuta</w:t>
            </w:r>
          </w:p>
        </w:tc>
      </w:tr>
      <w:tr w:rsidR="0098491E" w14:paraId="27C19158" w14:textId="77777777" w:rsidTr="00281038">
        <w:trPr>
          <w:jc w:val="center"/>
        </w:trPr>
        <w:tc>
          <w:tcPr>
            <w:tcW w:w="1745" w:type="dxa"/>
          </w:tcPr>
          <w:p w14:paraId="51A0EEB3" w14:textId="77777777" w:rsidR="00281038" w:rsidRDefault="00281038" w:rsidP="00EE224B">
            <w:pPr>
              <w:tabs>
                <w:tab w:val="left" w:pos="3960"/>
              </w:tabs>
              <w:spacing w:line="276" w:lineRule="auto"/>
              <w:jc w:val="center"/>
              <w:rPr>
                <w:rFonts w:ascii="Arial" w:eastAsia="Arial" w:hAnsi="Arial" w:cs="Arial"/>
                <w:bCs/>
                <w:sz w:val="24"/>
                <w:szCs w:val="24"/>
              </w:rPr>
            </w:pPr>
            <w:r>
              <w:rPr>
                <w:rFonts w:ascii="Arial" w:eastAsia="Arial" w:hAnsi="Arial" w:cs="Arial"/>
                <w:bCs/>
                <w:sz w:val="24"/>
                <w:szCs w:val="24"/>
              </w:rPr>
              <w:t>Global</w:t>
            </w:r>
          </w:p>
        </w:tc>
        <w:tc>
          <w:tcPr>
            <w:tcW w:w="1738" w:type="dxa"/>
          </w:tcPr>
          <w:p w14:paraId="25F23CF2" w14:textId="77777777" w:rsidR="00281038" w:rsidRDefault="00281038" w:rsidP="00EE224B">
            <w:pPr>
              <w:tabs>
                <w:tab w:val="left" w:pos="3960"/>
              </w:tabs>
              <w:spacing w:line="276" w:lineRule="auto"/>
              <w:jc w:val="both"/>
              <w:rPr>
                <w:rFonts w:ascii="Arial" w:eastAsia="Arial" w:hAnsi="Arial" w:cs="Arial"/>
                <w:bCs/>
                <w:sz w:val="24"/>
                <w:szCs w:val="24"/>
              </w:rPr>
            </w:pPr>
            <w:r>
              <w:rPr>
                <w:rFonts w:ascii="Arial" w:eastAsia="Arial" w:hAnsi="Arial" w:cs="Arial"/>
                <w:bCs/>
                <w:sz w:val="24"/>
                <w:szCs w:val="24"/>
              </w:rPr>
              <w:t>Alimentación</w:t>
            </w:r>
          </w:p>
        </w:tc>
        <w:tc>
          <w:tcPr>
            <w:tcW w:w="8419" w:type="dxa"/>
          </w:tcPr>
          <w:p w14:paraId="5918CEC7" w14:textId="77777777" w:rsidR="00281038" w:rsidRPr="00281038" w:rsidRDefault="00281038" w:rsidP="00EE224B">
            <w:pPr>
              <w:tabs>
                <w:tab w:val="left" w:pos="3960"/>
              </w:tabs>
              <w:spacing w:line="276" w:lineRule="auto"/>
              <w:jc w:val="both"/>
              <w:rPr>
                <w:rFonts w:ascii="Arial" w:eastAsia="Arial" w:hAnsi="Arial" w:cs="Arial"/>
                <w:bCs/>
                <w:sz w:val="24"/>
                <w:szCs w:val="24"/>
              </w:rPr>
            </w:pPr>
            <w:r w:rsidRPr="00281038">
              <w:rPr>
                <w:rFonts w:ascii="Arial" w:eastAsia="Arial" w:hAnsi="Arial" w:cs="Arial"/>
                <w:bCs/>
                <w:sz w:val="24"/>
                <w:szCs w:val="24"/>
              </w:rPr>
              <w:t>Anual</w:t>
            </w:r>
          </w:p>
        </w:tc>
      </w:tr>
    </w:tbl>
    <w:p w14:paraId="4268349E" w14:textId="77777777" w:rsidR="00281038" w:rsidRPr="007400B6" w:rsidRDefault="00281038" w:rsidP="5ABD5709">
      <w:pPr>
        <w:tabs>
          <w:tab w:val="left" w:pos="3960"/>
        </w:tabs>
        <w:spacing w:line="276" w:lineRule="auto"/>
        <w:jc w:val="both"/>
        <w:rPr>
          <w:rFonts w:ascii="Century Gothic" w:eastAsia="Arial" w:hAnsi="Century Gothic" w:cs="Arial"/>
          <w:sz w:val="24"/>
          <w:szCs w:val="24"/>
        </w:rPr>
      </w:pPr>
    </w:p>
    <w:p w14:paraId="0D3A5E8E" w14:textId="3D708318" w:rsidR="007400B6" w:rsidRPr="007400B6" w:rsidRDefault="3555D671" w:rsidP="5ABD5709">
      <w:pPr>
        <w:tabs>
          <w:tab w:val="left" w:pos="3960"/>
        </w:tabs>
        <w:spacing w:line="276" w:lineRule="auto"/>
        <w:jc w:val="both"/>
        <w:rPr>
          <w:rFonts w:ascii="Century Gothic" w:eastAsia="Arial" w:hAnsi="Century Gothic" w:cs="Arial"/>
          <w:sz w:val="24"/>
          <w:szCs w:val="24"/>
        </w:rPr>
      </w:pPr>
      <w:r w:rsidRPr="5ABD5709">
        <w:rPr>
          <w:rFonts w:ascii="Century Gothic" w:eastAsia="Arial" w:hAnsi="Century Gothic" w:cs="Arial"/>
          <w:b/>
          <w:bCs/>
          <w:sz w:val="24"/>
          <w:szCs w:val="24"/>
        </w:rPr>
        <w:t>Material pedagógico</w:t>
      </w:r>
      <w:r w:rsidR="007400B6" w:rsidRPr="5ABD5709">
        <w:rPr>
          <w:rFonts w:ascii="Century Gothic" w:eastAsia="Arial" w:hAnsi="Century Gothic" w:cs="Arial"/>
          <w:sz w:val="24"/>
          <w:szCs w:val="24"/>
        </w:rPr>
        <w:t>: Cartillas, papel</w:t>
      </w:r>
      <w:r w:rsidR="00A9389C">
        <w:rPr>
          <w:rFonts w:ascii="Century Gothic" w:eastAsia="Arial" w:hAnsi="Century Gothic" w:cs="Arial"/>
          <w:sz w:val="24"/>
          <w:szCs w:val="24"/>
        </w:rPr>
        <w:t xml:space="preserve"> de diferentes texturas y colores</w:t>
      </w:r>
      <w:r w:rsidR="007400B6" w:rsidRPr="5ABD5709">
        <w:rPr>
          <w:rFonts w:ascii="Century Gothic" w:eastAsia="Arial" w:hAnsi="Century Gothic" w:cs="Arial"/>
          <w:sz w:val="24"/>
          <w:szCs w:val="24"/>
        </w:rPr>
        <w:t xml:space="preserve">, cartulina, </w:t>
      </w:r>
      <w:r w:rsidR="00A9389C">
        <w:rPr>
          <w:rFonts w:ascii="Century Gothic" w:eastAsia="Arial" w:hAnsi="Century Gothic" w:cs="Arial"/>
          <w:sz w:val="24"/>
          <w:szCs w:val="24"/>
        </w:rPr>
        <w:t>cartón paja,</w:t>
      </w:r>
      <w:r w:rsidR="007400B6" w:rsidRPr="5ABD5709">
        <w:rPr>
          <w:rFonts w:ascii="Century Gothic" w:eastAsia="Arial" w:hAnsi="Century Gothic" w:cs="Arial"/>
          <w:sz w:val="24"/>
          <w:szCs w:val="24"/>
        </w:rPr>
        <w:t xml:space="preserve"> hojas secas, ramas secas, barro </w:t>
      </w:r>
      <w:r w:rsidR="00A9389C">
        <w:rPr>
          <w:rFonts w:ascii="Century Gothic" w:eastAsia="Arial" w:hAnsi="Century Gothic" w:cs="Arial"/>
          <w:sz w:val="24"/>
          <w:szCs w:val="24"/>
        </w:rPr>
        <w:t>y</w:t>
      </w:r>
      <w:r w:rsidR="007400B6" w:rsidRPr="5ABD5709">
        <w:rPr>
          <w:rFonts w:ascii="Century Gothic" w:eastAsia="Arial" w:hAnsi="Century Gothic" w:cs="Arial"/>
          <w:sz w:val="24"/>
          <w:szCs w:val="24"/>
        </w:rPr>
        <w:t xml:space="preserve"> arcilla, arena, tableros, marcadores, colores, tijeras, punzones, láminas</w:t>
      </w:r>
      <w:r w:rsidR="00C103E8" w:rsidRPr="5ABD5709">
        <w:rPr>
          <w:rFonts w:ascii="Century Gothic" w:eastAsia="Arial" w:hAnsi="Century Gothic" w:cs="Arial"/>
          <w:sz w:val="24"/>
          <w:szCs w:val="24"/>
        </w:rPr>
        <w:t xml:space="preserve"> [de violín y fugas]</w:t>
      </w:r>
      <w:r w:rsidR="007400B6" w:rsidRPr="5ABD5709">
        <w:rPr>
          <w:rFonts w:ascii="Century Gothic" w:eastAsia="Arial" w:hAnsi="Century Gothic" w:cs="Arial"/>
          <w:sz w:val="24"/>
          <w:szCs w:val="24"/>
        </w:rPr>
        <w:t xml:space="preserve">, textos de consulta, </w:t>
      </w:r>
      <w:r w:rsidR="00A9389C">
        <w:rPr>
          <w:rFonts w:ascii="Century Gothic" w:eastAsia="Arial" w:hAnsi="Century Gothic" w:cs="Arial"/>
          <w:sz w:val="24"/>
          <w:szCs w:val="24"/>
        </w:rPr>
        <w:t xml:space="preserve">libros infantiles de literatura afro y de literatura </w:t>
      </w:r>
      <w:r w:rsidR="00AC1245">
        <w:rPr>
          <w:rFonts w:ascii="Century Gothic" w:eastAsia="Arial" w:hAnsi="Century Gothic" w:cs="Arial"/>
          <w:sz w:val="24"/>
          <w:szCs w:val="24"/>
        </w:rPr>
        <w:t>convencional.</w:t>
      </w:r>
    </w:p>
    <w:p w14:paraId="202FDFF4" w14:textId="66A493AB" w:rsidR="00DF338E" w:rsidRPr="00CF6D4E" w:rsidRDefault="007A04A7" w:rsidP="5ABD5709">
      <w:pPr>
        <w:tabs>
          <w:tab w:val="left" w:pos="3960"/>
        </w:tabs>
        <w:spacing w:line="276" w:lineRule="auto"/>
        <w:jc w:val="both"/>
        <w:rPr>
          <w:rFonts w:ascii="Century Gothic" w:eastAsia="Arial" w:hAnsi="Century Gothic" w:cs="Arial"/>
          <w:sz w:val="24"/>
          <w:szCs w:val="24"/>
        </w:rPr>
      </w:pPr>
      <w:r w:rsidRPr="5ABD5709">
        <w:rPr>
          <w:rFonts w:ascii="Century Gothic" w:eastAsia="Arial" w:hAnsi="Century Gothic" w:cs="Arial"/>
          <w:b/>
          <w:bCs/>
          <w:sz w:val="24"/>
          <w:szCs w:val="24"/>
        </w:rPr>
        <w:t>Logísticos</w:t>
      </w:r>
      <w:r w:rsidRPr="5ABD5709">
        <w:rPr>
          <w:rFonts w:ascii="Century Gothic" w:eastAsia="Arial" w:hAnsi="Century Gothic" w:cs="Arial"/>
          <w:sz w:val="24"/>
          <w:szCs w:val="24"/>
        </w:rPr>
        <w:t>: Transporte de instrumentos</w:t>
      </w:r>
      <w:r w:rsidR="00766432" w:rsidRPr="5ABD5709">
        <w:rPr>
          <w:rFonts w:ascii="Century Gothic" w:eastAsia="Arial" w:hAnsi="Century Gothic" w:cs="Arial"/>
          <w:sz w:val="24"/>
          <w:szCs w:val="24"/>
        </w:rPr>
        <w:t xml:space="preserve">, </w:t>
      </w:r>
      <w:r w:rsidR="007715C0">
        <w:rPr>
          <w:rFonts w:ascii="Century Gothic" w:eastAsia="Arial" w:hAnsi="Century Gothic" w:cs="Arial"/>
          <w:sz w:val="24"/>
          <w:szCs w:val="24"/>
        </w:rPr>
        <w:t>remesas semanales</w:t>
      </w:r>
    </w:p>
    <w:p w14:paraId="26316762" w14:textId="20620451" w:rsidR="00815943" w:rsidRPr="00702302" w:rsidRDefault="00DF338E" w:rsidP="007057DC">
      <w:pPr>
        <w:tabs>
          <w:tab w:val="left" w:pos="3960"/>
        </w:tabs>
        <w:spacing w:line="276" w:lineRule="auto"/>
        <w:jc w:val="both"/>
        <w:rPr>
          <w:rFonts w:ascii="Century Gothic" w:eastAsia="Arial" w:hAnsi="Century Gothic" w:cs="Arial"/>
          <w:bCs/>
          <w:sz w:val="24"/>
          <w:szCs w:val="24"/>
        </w:rPr>
      </w:pPr>
      <w:r w:rsidRPr="00BC328B">
        <w:rPr>
          <w:rFonts w:ascii="Century Gothic" w:eastAsia="Arial" w:hAnsi="Century Gothic" w:cs="Arial"/>
          <w:b/>
          <w:sz w:val="24"/>
          <w:szCs w:val="24"/>
        </w:rPr>
        <w:t>Tecnológicos</w:t>
      </w:r>
      <w:r w:rsidRPr="00CF6D4E">
        <w:rPr>
          <w:rFonts w:ascii="Century Gothic" w:eastAsia="Arial" w:hAnsi="Century Gothic" w:cs="Arial"/>
          <w:bCs/>
          <w:sz w:val="24"/>
          <w:szCs w:val="24"/>
        </w:rPr>
        <w:t xml:space="preserve">: Equipos de sonido, grabadoras, </w:t>
      </w:r>
      <w:r w:rsidR="00CF6D4E" w:rsidRPr="00CF6D4E">
        <w:rPr>
          <w:rFonts w:ascii="Century Gothic" w:eastAsia="Arial" w:hAnsi="Century Gothic" w:cs="Arial"/>
          <w:bCs/>
          <w:sz w:val="24"/>
          <w:szCs w:val="24"/>
        </w:rPr>
        <w:t>computadores, internet.</w:t>
      </w:r>
      <w:r w:rsidR="007A04A7" w:rsidRPr="00CF6D4E">
        <w:rPr>
          <w:rFonts w:ascii="Century Gothic" w:eastAsia="Arial" w:hAnsi="Century Gothic" w:cs="Arial"/>
          <w:bCs/>
          <w:sz w:val="24"/>
          <w:szCs w:val="24"/>
        </w:rPr>
        <w:t xml:space="preserve"> </w:t>
      </w:r>
    </w:p>
    <w:p w14:paraId="271DA885" w14:textId="76528755" w:rsidR="00E24F48" w:rsidRPr="000838F7" w:rsidRDefault="4FFDAC92" w:rsidP="007057DC">
      <w:pPr>
        <w:tabs>
          <w:tab w:val="left" w:pos="3960"/>
        </w:tabs>
        <w:spacing w:line="276" w:lineRule="auto"/>
        <w:jc w:val="both"/>
        <w:rPr>
          <w:rFonts w:ascii="Century Gothic" w:eastAsia="Arial" w:hAnsi="Century Gothic" w:cs="Arial"/>
          <w:bCs/>
          <w:sz w:val="24"/>
          <w:szCs w:val="24"/>
        </w:rPr>
      </w:pPr>
      <w:r w:rsidRPr="5ABD5709">
        <w:rPr>
          <w:rFonts w:ascii="Century Gothic" w:eastAsia="Arial" w:hAnsi="Century Gothic" w:cs="Arial"/>
          <w:b/>
          <w:bCs/>
          <w:sz w:val="24"/>
          <w:szCs w:val="24"/>
        </w:rPr>
        <w:t xml:space="preserve">Proyección del tiempo de implementación </w:t>
      </w:r>
      <w:r w:rsidR="00E24F48" w:rsidRPr="000838F7">
        <w:rPr>
          <w:rFonts w:ascii="Century Gothic" w:eastAsia="Arial" w:hAnsi="Century Gothic" w:cs="Arial"/>
          <w:bCs/>
          <w:sz w:val="24"/>
          <w:szCs w:val="24"/>
        </w:rPr>
        <w:t xml:space="preserve">La </w:t>
      </w:r>
      <w:r w:rsidR="00A721FB" w:rsidRPr="000838F7">
        <w:rPr>
          <w:rFonts w:ascii="Century Gothic" w:eastAsia="Arial" w:hAnsi="Century Gothic" w:cs="Arial"/>
          <w:bCs/>
          <w:sz w:val="24"/>
          <w:szCs w:val="24"/>
        </w:rPr>
        <w:t>estrategia</w:t>
      </w:r>
      <w:r w:rsidR="00E24F48" w:rsidRPr="000838F7">
        <w:rPr>
          <w:rFonts w:ascii="Century Gothic" w:eastAsia="Arial" w:hAnsi="Century Gothic" w:cs="Arial"/>
          <w:bCs/>
          <w:sz w:val="24"/>
          <w:szCs w:val="24"/>
        </w:rPr>
        <w:t xml:space="preserve"> “Somos </w:t>
      </w:r>
      <w:r w:rsidR="00095FA1">
        <w:rPr>
          <w:rFonts w:ascii="Century Gothic" w:eastAsia="Arial" w:hAnsi="Century Gothic" w:cs="Arial"/>
          <w:bCs/>
          <w:sz w:val="24"/>
          <w:szCs w:val="24"/>
        </w:rPr>
        <w:t>V</w:t>
      </w:r>
      <w:r w:rsidR="00E24F48" w:rsidRPr="000838F7">
        <w:rPr>
          <w:rFonts w:ascii="Century Gothic" w:eastAsia="Arial" w:hAnsi="Century Gothic" w:cs="Arial"/>
          <w:bCs/>
          <w:sz w:val="24"/>
          <w:szCs w:val="24"/>
        </w:rPr>
        <w:t xml:space="preserve">iolín y Fuga </w:t>
      </w:r>
      <w:r w:rsidR="00A721FB" w:rsidRPr="000838F7">
        <w:rPr>
          <w:rFonts w:ascii="Century Gothic" w:eastAsia="Arial" w:hAnsi="Century Gothic" w:cs="Arial"/>
          <w:bCs/>
          <w:sz w:val="24"/>
          <w:szCs w:val="24"/>
        </w:rPr>
        <w:t>Afroportejadeñ</w:t>
      </w:r>
      <w:r w:rsidR="00095FA1">
        <w:rPr>
          <w:rFonts w:ascii="Century Gothic" w:eastAsia="Arial" w:hAnsi="Century Gothic" w:cs="Arial"/>
          <w:bCs/>
          <w:sz w:val="24"/>
          <w:szCs w:val="24"/>
        </w:rPr>
        <w:t>os (</w:t>
      </w:r>
      <w:r w:rsidR="00897822">
        <w:rPr>
          <w:rFonts w:ascii="Century Gothic" w:eastAsia="Arial" w:hAnsi="Century Gothic" w:cs="Arial"/>
          <w:bCs/>
          <w:sz w:val="24"/>
          <w:szCs w:val="24"/>
        </w:rPr>
        <w:t>ñ</w:t>
      </w:r>
      <w:r w:rsidR="00095FA1">
        <w:rPr>
          <w:rFonts w:ascii="Century Gothic" w:eastAsia="Arial" w:hAnsi="Century Gothic" w:cs="Arial"/>
          <w:bCs/>
          <w:sz w:val="24"/>
          <w:szCs w:val="24"/>
        </w:rPr>
        <w:t>as)</w:t>
      </w:r>
      <w:r w:rsidR="00E24F48" w:rsidRPr="000838F7">
        <w:rPr>
          <w:rFonts w:ascii="Century Gothic" w:eastAsia="Arial" w:hAnsi="Century Gothic" w:cs="Arial"/>
          <w:bCs/>
          <w:sz w:val="24"/>
          <w:szCs w:val="24"/>
        </w:rPr>
        <w:t>” tendrá una duración inicial</w:t>
      </w:r>
      <w:r w:rsidR="004B4747">
        <w:rPr>
          <w:rFonts w:ascii="Century Gothic" w:eastAsia="Arial" w:hAnsi="Century Gothic" w:cs="Arial"/>
          <w:bCs/>
          <w:sz w:val="24"/>
          <w:szCs w:val="24"/>
        </w:rPr>
        <w:t xml:space="preserve"> </w:t>
      </w:r>
      <w:r w:rsidR="00AC1245">
        <w:rPr>
          <w:rFonts w:ascii="Century Gothic" w:eastAsia="Arial" w:hAnsi="Century Gothic" w:cs="Arial"/>
          <w:bCs/>
          <w:sz w:val="24"/>
          <w:szCs w:val="24"/>
        </w:rPr>
        <w:t xml:space="preserve">de </w:t>
      </w:r>
      <w:r w:rsidR="004B4747">
        <w:rPr>
          <w:rFonts w:ascii="Century Gothic" w:eastAsia="Arial" w:hAnsi="Century Gothic" w:cs="Arial"/>
          <w:bCs/>
          <w:sz w:val="24"/>
          <w:szCs w:val="24"/>
        </w:rPr>
        <w:t>prueba</w:t>
      </w:r>
      <w:r w:rsidR="00AC1245">
        <w:rPr>
          <w:rFonts w:ascii="Century Gothic" w:eastAsia="Arial" w:hAnsi="Century Gothic" w:cs="Arial"/>
          <w:bCs/>
          <w:sz w:val="24"/>
          <w:szCs w:val="24"/>
        </w:rPr>
        <w:t xml:space="preserve"> piloto</w:t>
      </w:r>
      <w:r w:rsidR="00E24F48" w:rsidRPr="000838F7">
        <w:rPr>
          <w:rFonts w:ascii="Century Gothic" w:eastAsia="Arial" w:hAnsi="Century Gothic" w:cs="Arial"/>
          <w:bCs/>
          <w:sz w:val="24"/>
          <w:szCs w:val="24"/>
        </w:rPr>
        <w:t xml:space="preserve"> de </w:t>
      </w:r>
      <w:r w:rsidR="00F7688D">
        <w:rPr>
          <w:rFonts w:ascii="Century Gothic" w:eastAsia="Arial" w:hAnsi="Century Gothic" w:cs="Arial"/>
          <w:bCs/>
          <w:sz w:val="24"/>
          <w:szCs w:val="24"/>
        </w:rPr>
        <w:t xml:space="preserve">4 </w:t>
      </w:r>
      <w:r w:rsidR="00E24F48" w:rsidRPr="000838F7">
        <w:rPr>
          <w:rFonts w:ascii="Century Gothic" w:eastAsia="Arial" w:hAnsi="Century Gothic" w:cs="Arial"/>
          <w:bCs/>
          <w:sz w:val="24"/>
          <w:szCs w:val="24"/>
        </w:rPr>
        <w:t xml:space="preserve"> </w:t>
      </w:r>
      <w:r w:rsidR="00F7688D">
        <w:rPr>
          <w:rFonts w:ascii="Century Gothic" w:eastAsia="Arial" w:hAnsi="Century Gothic" w:cs="Arial"/>
          <w:bCs/>
          <w:sz w:val="24"/>
          <w:szCs w:val="24"/>
        </w:rPr>
        <w:t>años</w:t>
      </w:r>
      <w:r w:rsidR="00E24F48" w:rsidRPr="000838F7">
        <w:rPr>
          <w:rFonts w:ascii="Century Gothic" w:eastAsia="Arial" w:hAnsi="Century Gothic" w:cs="Arial"/>
          <w:bCs/>
          <w:sz w:val="24"/>
          <w:szCs w:val="24"/>
        </w:rPr>
        <w:t xml:space="preserve">, comprendidos entre </w:t>
      </w:r>
      <w:r w:rsidR="00F7688D">
        <w:rPr>
          <w:rFonts w:ascii="Century Gothic" w:eastAsia="Arial" w:hAnsi="Century Gothic" w:cs="Arial"/>
          <w:bCs/>
          <w:sz w:val="24"/>
          <w:szCs w:val="24"/>
        </w:rPr>
        <w:t>enero</w:t>
      </w:r>
      <w:r w:rsidR="00E24F48" w:rsidRPr="000838F7">
        <w:rPr>
          <w:rFonts w:ascii="Century Gothic" w:eastAsia="Arial" w:hAnsi="Century Gothic" w:cs="Arial"/>
          <w:bCs/>
          <w:sz w:val="24"/>
          <w:szCs w:val="24"/>
        </w:rPr>
        <w:t xml:space="preserve"> del año 2024</w:t>
      </w:r>
      <w:r w:rsidR="00F7688D">
        <w:rPr>
          <w:rFonts w:ascii="Century Gothic" w:eastAsia="Arial" w:hAnsi="Century Gothic" w:cs="Arial"/>
          <w:bCs/>
          <w:sz w:val="24"/>
          <w:szCs w:val="24"/>
        </w:rPr>
        <w:t>, y noviembre de 2027</w:t>
      </w:r>
      <w:r w:rsidR="00A721FB" w:rsidRPr="000838F7">
        <w:rPr>
          <w:rFonts w:ascii="Century Gothic" w:eastAsia="Arial" w:hAnsi="Century Gothic" w:cs="Arial"/>
          <w:bCs/>
          <w:sz w:val="24"/>
          <w:szCs w:val="24"/>
        </w:rPr>
        <w:t xml:space="preserve">; </w:t>
      </w:r>
      <w:r w:rsidR="004D5BA5" w:rsidRPr="000838F7">
        <w:rPr>
          <w:rFonts w:ascii="Century Gothic" w:eastAsia="Arial" w:hAnsi="Century Gothic" w:cs="Arial"/>
          <w:bCs/>
          <w:sz w:val="24"/>
          <w:szCs w:val="24"/>
        </w:rPr>
        <w:t>Y se realizaran gestiones pertinentes con</w:t>
      </w:r>
      <w:r w:rsidR="004B4747">
        <w:rPr>
          <w:rFonts w:ascii="Century Gothic" w:eastAsia="Arial" w:hAnsi="Century Gothic" w:cs="Arial"/>
          <w:bCs/>
          <w:sz w:val="24"/>
          <w:szCs w:val="24"/>
        </w:rPr>
        <w:t xml:space="preserve"> Alcaldía Municipal de Puerto Tejada,</w:t>
      </w:r>
      <w:r w:rsidR="004D5BA5" w:rsidRPr="000838F7">
        <w:rPr>
          <w:rFonts w:ascii="Century Gothic" w:eastAsia="Arial" w:hAnsi="Century Gothic" w:cs="Arial"/>
          <w:bCs/>
          <w:sz w:val="24"/>
          <w:szCs w:val="24"/>
        </w:rPr>
        <w:t xml:space="preserve"> la </w:t>
      </w:r>
      <w:r w:rsidR="00897822">
        <w:rPr>
          <w:rFonts w:ascii="Century Gothic" w:eastAsia="Arial" w:hAnsi="Century Gothic" w:cs="Arial"/>
          <w:bCs/>
          <w:sz w:val="24"/>
          <w:szCs w:val="24"/>
        </w:rPr>
        <w:t>S</w:t>
      </w:r>
      <w:r w:rsidR="004D5BA5" w:rsidRPr="000838F7">
        <w:rPr>
          <w:rFonts w:ascii="Century Gothic" w:eastAsia="Arial" w:hAnsi="Century Gothic" w:cs="Arial"/>
          <w:bCs/>
          <w:sz w:val="24"/>
          <w:szCs w:val="24"/>
        </w:rPr>
        <w:t>ecretar</w:t>
      </w:r>
      <w:r w:rsidR="00897822">
        <w:rPr>
          <w:rFonts w:ascii="Century Gothic" w:eastAsia="Arial" w:hAnsi="Century Gothic" w:cs="Arial"/>
          <w:bCs/>
          <w:sz w:val="24"/>
          <w:szCs w:val="24"/>
        </w:rPr>
        <w:t>í</w:t>
      </w:r>
      <w:r w:rsidR="004D5BA5" w:rsidRPr="000838F7">
        <w:rPr>
          <w:rFonts w:ascii="Century Gothic" w:eastAsia="Arial" w:hAnsi="Century Gothic" w:cs="Arial"/>
          <w:bCs/>
          <w:sz w:val="24"/>
          <w:szCs w:val="24"/>
        </w:rPr>
        <w:t xml:space="preserve">a de </w:t>
      </w:r>
      <w:r w:rsidR="00897822">
        <w:rPr>
          <w:rFonts w:ascii="Century Gothic" w:eastAsia="Arial" w:hAnsi="Century Gothic" w:cs="Arial"/>
          <w:bCs/>
          <w:sz w:val="24"/>
          <w:szCs w:val="24"/>
        </w:rPr>
        <w:t>E</w:t>
      </w:r>
      <w:r w:rsidR="004D5BA5" w:rsidRPr="000838F7">
        <w:rPr>
          <w:rFonts w:ascii="Century Gothic" w:eastAsia="Arial" w:hAnsi="Century Gothic" w:cs="Arial"/>
          <w:bCs/>
          <w:sz w:val="24"/>
          <w:szCs w:val="24"/>
        </w:rPr>
        <w:t xml:space="preserve">ducación </w:t>
      </w:r>
      <w:r w:rsidR="00897822">
        <w:rPr>
          <w:rFonts w:ascii="Century Gothic" w:eastAsia="Arial" w:hAnsi="Century Gothic" w:cs="Arial"/>
          <w:bCs/>
          <w:sz w:val="24"/>
          <w:szCs w:val="24"/>
        </w:rPr>
        <w:t>M</w:t>
      </w:r>
      <w:r w:rsidR="004D5BA5" w:rsidRPr="000838F7">
        <w:rPr>
          <w:rFonts w:ascii="Century Gothic" w:eastAsia="Arial" w:hAnsi="Century Gothic" w:cs="Arial"/>
          <w:bCs/>
          <w:sz w:val="24"/>
          <w:szCs w:val="24"/>
        </w:rPr>
        <w:t xml:space="preserve">unicipal, </w:t>
      </w:r>
      <w:r w:rsidR="00897822">
        <w:rPr>
          <w:rFonts w:ascii="Century Gothic" w:eastAsia="Arial" w:hAnsi="Century Gothic" w:cs="Arial"/>
          <w:bCs/>
          <w:sz w:val="24"/>
          <w:szCs w:val="24"/>
        </w:rPr>
        <w:t>Secretaría de Educación D</w:t>
      </w:r>
      <w:r w:rsidR="004D5BA5" w:rsidRPr="000838F7">
        <w:rPr>
          <w:rFonts w:ascii="Century Gothic" w:eastAsia="Arial" w:hAnsi="Century Gothic" w:cs="Arial"/>
          <w:bCs/>
          <w:sz w:val="24"/>
          <w:szCs w:val="24"/>
        </w:rPr>
        <w:t>epartamental</w:t>
      </w:r>
      <w:r w:rsidR="00897822">
        <w:rPr>
          <w:rFonts w:ascii="Century Gothic" w:eastAsia="Arial" w:hAnsi="Century Gothic" w:cs="Arial"/>
          <w:bCs/>
          <w:sz w:val="24"/>
          <w:szCs w:val="24"/>
        </w:rPr>
        <w:t>, con el Min</w:t>
      </w:r>
      <w:r w:rsidR="004D5BA5" w:rsidRPr="000838F7">
        <w:rPr>
          <w:rFonts w:ascii="Century Gothic" w:eastAsia="Arial" w:hAnsi="Century Gothic" w:cs="Arial"/>
          <w:bCs/>
          <w:sz w:val="24"/>
          <w:szCs w:val="24"/>
        </w:rPr>
        <w:t xml:space="preserve">isterio de </w:t>
      </w:r>
      <w:r w:rsidR="00897822">
        <w:rPr>
          <w:rFonts w:ascii="Century Gothic" w:eastAsia="Arial" w:hAnsi="Century Gothic" w:cs="Arial"/>
          <w:bCs/>
          <w:sz w:val="24"/>
          <w:szCs w:val="24"/>
        </w:rPr>
        <w:t>E</w:t>
      </w:r>
      <w:r w:rsidR="004D5BA5" w:rsidRPr="000838F7">
        <w:rPr>
          <w:rFonts w:ascii="Century Gothic" w:eastAsia="Arial" w:hAnsi="Century Gothic" w:cs="Arial"/>
          <w:bCs/>
          <w:sz w:val="24"/>
          <w:szCs w:val="24"/>
        </w:rPr>
        <w:t>ducación Nacional,</w:t>
      </w:r>
      <w:r w:rsidR="00F7688D">
        <w:rPr>
          <w:rFonts w:ascii="Century Gothic" w:eastAsia="Arial" w:hAnsi="Century Gothic" w:cs="Arial"/>
          <w:bCs/>
          <w:sz w:val="24"/>
          <w:szCs w:val="24"/>
        </w:rPr>
        <w:t xml:space="preserve"> entidades internacionales, que apoyen la estrategia para su funcionamiento</w:t>
      </w:r>
      <w:r w:rsidR="00897822">
        <w:rPr>
          <w:rFonts w:ascii="Century Gothic" w:eastAsia="Arial" w:hAnsi="Century Gothic" w:cs="Arial"/>
          <w:bCs/>
          <w:sz w:val="24"/>
          <w:szCs w:val="24"/>
        </w:rPr>
        <w:t xml:space="preserve"> y otros,</w:t>
      </w:r>
      <w:r w:rsidR="004D5BA5" w:rsidRPr="000838F7">
        <w:rPr>
          <w:rFonts w:ascii="Century Gothic" w:eastAsia="Arial" w:hAnsi="Century Gothic" w:cs="Arial"/>
          <w:bCs/>
          <w:sz w:val="24"/>
          <w:szCs w:val="24"/>
        </w:rPr>
        <w:t xml:space="preserve"> a fin de que esta estrategia haga parte de una política educativa de preservación de la cultura en nuestro</w:t>
      </w:r>
      <w:r w:rsidR="00277619" w:rsidRPr="000838F7">
        <w:rPr>
          <w:rFonts w:ascii="Century Gothic" w:eastAsia="Arial" w:hAnsi="Century Gothic" w:cs="Arial"/>
          <w:bCs/>
          <w:sz w:val="24"/>
          <w:szCs w:val="24"/>
        </w:rPr>
        <w:t>s</w:t>
      </w:r>
      <w:r w:rsidR="004D5BA5" w:rsidRPr="000838F7">
        <w:rPr>
          <w:rFonts w:ascii="Century Gothic" w:eastAsia="Arial" w:hAnsi="Century Gothic" w:cs="Arial"/>
          <w:bCs/>
          <w:sz w:val="24"/>
          <w:szCs w:val="24"/>
        </w:rPr>
        <w:t xml:space="preserve"> territorio</w:t>
      </w:r>
      <w:r w:rsidR="00277619" w:rsidRPr="000838F7">
        <w:rPr>
          <w:rFonts w:ascii="Century Gothic" w:eastAsia="Arial" w:hAnsi="Century Gothic" w:cs="Arial"/>
          <w:bCs/>
          <w:sz w:val="24"/>
          <w:szCs w:val="24"/>
        </w:rPr>
        <w:t>s</w:t>
      </w:r>
      <w:r w:rsidR="00F7688D">
        <w:rPr>
          <w:rFonts w:ascii="Century Gothic" w:eastAsia="Arial" w:hAnsi="Century Gothic" w:cs="Arial"/>
          <w:bCs/>
          <w:sz w:val="24"/>
          <w:szCs w:val="24"/>
        </w:rPr>
        <w:t xml:space="preserve"> que es tan pertinente</w:t>
      </w:r>
      <w:r w:rsidR="004B4747">
        <w:rPr>
          <w:rFonts w:ascii="Century Gothic" w:eastAsia="Arial" w:hAnsi="Century Gothic" w:cs="Arial"/>
          <w:bCs/>
          <w:sz w:val="24"/>
          <w:szCs w:val="24"/>
        </w:rPr>
        <w:t xml:space="preserve"> y que cuente con al menos dos estructuras dotadas con los recursos pertinentes y necesarios para la garantía del derecho a la educación de los niños y niñas de la zona rural y rural dispersa del municipio.</w:t>
      </w:r>
      <w:r w:rsidR="004D5BA5" w:rsidRPr="000838F7">
        <w:rPr>
          <w:rFonts w:ascii="Century Gothic" w:eastAsia="Arial" w:hAnsi="Century Gothic" w:cs="Arial"/>
          <w:bCs/>
          <w:sz w:val="24"/>
          <w:szCs w:val="24"/>
        </w:rPr>
        <w:t>.</w:t>
      </w:r>
    </w:p>
    <w:p w14:paraId="0810E70F" w14:textId="5CB5E912" w:rsidR="00656969" w:rsidRPr="000838F7" w:rsidRDefault="00656969" w:rsidP="007057DC">
      <w:pPr>
        <w:tabs>
          <w:tab w:val="left" w:pos="3960"/>
        </w:tabs>
        <w:spacing w:line="276" w:lineRule="auto"/>
        <w:jc w:val="both"/>
        <w:rPr>
          <w:rFonts w:ascii="Century Gothic" w:eastAsia="Arial" w:hAnsi="Century Gothic" w:cs="Arial"/>
          <w:b/>
          <w:sz w:val="24"/>
          <w:szCs w:val="24"/>
        </w:rPr>
      </w:pPr>
      <w:r w:rsidRPr="000838F7">
        <w:rPr>
          <w:rFonts w:ascii="Century Gothic" w:eastAsia="Arial" w:hAnsi="Century Gothic" w:cs="Arial"/>
          <w:b/>
          <w:sz w:val="24"/>
          <w:szCs w:val="24"/>
        </w:rPr>
        <w:t>Horarios</w:t>
      </w:r>
    </w:p>
    <w:p w14:paraId="11A82541" w14:textId="6B4C4DAC" w:rsidR="00BC166A" w:rsidRPr="00702302" w:rsidRDefault="00277619" w:rsidP="007057DC">
      <w:pPr>
        <w:tabs>
          <w:tab w:val="left" w:pos="3960"/>
        </w:tabs>
        <w:spacing w:line="276" w:lineRule="auto"/>
        <w:jc w:val="both"/>
        <w:rPr>
          <w:rFonts w:ascii="Century Gothic" w:eastAsia="Arial" w:hAnsi="Century Gothic" w:cs="Arial"/>
          <w:bCs/>
          <w:sz w:val="24"/>
          <w:szCs w:val="24"/>
        </w:rPr>
      </w:pPr>
      <w:r w:rsidRPr="000838F7">
        <w:rPr>
          <w:rFonts w:ascii="Century Gothic" w:eastAsia="Arial" w:hAnsi="Century Gothic" w:cs="Arial"/>
          <w:bCs/>
          <w:sz w:val="24"/>
          <w:szCs w:val="24"/>
        </w:rPr>
        <w:t xml:space="preserve">Se realizarán </w:t>
      </w:r>
      <w:r w:rsidR="004028D2">
        <w:rPr>
          <w:rFonts w:ascii="Century Gothic" w:eastAsia="Arial" w:hAnsi="Century Gothic" w:cs="Arial"/>
          <w:bCs/>
          <w:sz w:val="24"/>
          <w:szCs w:val="24"/>
        </w:rPr>
        <w:t xml:space="preserve">de acuerdo </w:t>
      </w:r>
      <w:r w:rsidR="00BC166A">
        <w:rPr>
          <w:rFonts w:ascii="Century Gothic" w:eastAsia="Arial" w:hAnsi="Century Gothic" w:cs="Arial"/>
          <w:bCs/>
          <w:sz w:val="24"/>
          <w:szCs w:val="24"/>
        </w:rPr>
        <w:t>con el</w:t>
      </w:r>
      <w:r w:rsidR="004028D2">
        <w:rPr>
          <w:rFonts w:ascii="Century Gothic" w:eastAsia="Arial" w:hAnsi="Century Gothic" w:cs="Arial"/>
          <w:bCs/>
          <w:sz w:val="24"/>
          <w:szCs w:val="24"/>
        </w:rPr>
        <w:t xml:space="preserve"> calendario escolar tipo a presente en nuestros territorios, con jornada completa de 8:00 am a 3:00 pm</w:t>
      </w:r>
      <w:r w:rsidR="00455BBF">
        <w:rPr>
          <w:rFonts w:ascii="Century Gothic" w:eastAsia="Arial" w:hAnsi="Century Gothic" w:cs="Arial"/>
          <w:bCs/>
          <w:sz w:val="24"/>
          <w:szCs w:val="24"/>
        </w:rPr>
        <w:t>.</w:t>
      </w:r>
      <w:r w:rsidR="00F06A2E">
        <w:rPr>
          <w:rFonts w:ascii="Century Gothic" w:eastAsia="Arial" w:hAnsi="Century Gothic" w:cs="Arial"/>
          <w:bCs/>
          <w:sz w:val="24"/>
          <w:szCs w:val="24"/>
        </w:rPr>
        <w:t xml:space="preserve"> De </w:t>
      </w:r>
      <w:r w:rsidR="00671E09">
        <w:rPr>
          <w:rFonts w:ascii="Century Gothic" w:eastAsia="Arial" w:hAnsi="Century Gothic" w:cs="Arial"/>
          <w:bCs/>
          <w:sz w:val="24"/>
          <w:szCs w:val="24"/>
        </w:rPr>
        <w:t>lunes</w:t>
      </w:r>
      <w:r w:rsidR="00F06A2E">
        <w:rPr>
          <w:rFonts w:ascii="Century Gothic" w:eastAsia="Arial" w:hAnsi="Century Gothic" w:cs="Arial"/>
          <w:bCs/>
          <w:sz w:val="24"/>
          <w:szCs w:val="24"/>
        </w:rPr>
        <w:t xml:space="preserve"> a </w:t>
      </w:r>
      <w:r w:rsidR="0038216F">
        <w:rPr>
          <w:rFonts w:ascii="Century Gothic" w:eastAsia="Arial" w:hAnsi="Century Gothic" w:cs="Arial"/>
          <w:bCs/>
          <w:sz w:val="24"/>
          <w:szCs w:val="24"/>
        </w:rPr>
        <w:t>viernes</w:t>
      </w:r>
      <w:r w:rsidR="00F06A2E">
        <w:rPr>
          <w:rFonts w:ascii="Century Gothic" w:eastAsia="Arial" w:hAnsi="Century Gothic" w:cs="Arial"/>
          <w:bCs/>
          <w:sz w:val="24"/>
          <w:szCs w:val="24"/>
        </w:rPr>
        <w:t>.</w:t>
      </w:r>
    </w:p>
    <w:p w14:paraId="1DA3A789" w14:textId="77777777" w:rsidR="004650B8" w:rsidRDefault="004650B8" w:rsidP="007057DC">
      <w:pPr>
        <w:tabs>
          <w:tab w:val="left" w:pos="3960"/>
        </w:tabs>
        <w:spacing w:line="276" w:lineRule="auto"/>
        <w:jc w:val="both"/>
        <w:rPr>
          <w:rFonts w:ascii="Century Gothic" w:eastAsia="Arial" w:hAnsi="Century Gothic" w:cs="Arial"/>
          <w:b/>
          <w:sz w:val="24"/>
          <w:szCs w:val="24"/>
        </w:rPr>
      </w:pPr>
    </w:p>
    <w:p w14:paraId="023DCCC8" w14:textId="1D137379" w:rsidR="007405DC" w:rsidRPr="000838F7" w:rsidRDefault="00CC0FBD" w:rsidP="0028585E">
      <w:pPr>
        <w:spacing w:line="276" w:lineRule="auto"/>
        <w:jc w:val="both"/>
        <w:rPr>
          <w:rFonts w:ascii="Century Gothic" w:hAnsi="Century Gothic" w:cs="Arial"/>
          <w:b/>
          <w:bCs/>
          <w:sz w:val="24"/>
          <w:szCs w:val="24"/>
        </w:rPr>
      </w:pPr>
      <w:r w:rsidRPr="000838F7">
        <w:rPr>
          <w:rFonts w:ascii="Century Gothic" w:hAnsi="Century Gothic" w:cs="Arial"/>
          <w:b/>
          <w:bCs/>
          <w:sz w:val="24"/>
          <w:szCs w:val="24"/>
        </w:rPr>
        <w:t>BIBLIOGRAFÍA</w:t>
      </w:r>
    </w:p>
    <w:p w14:paraId="3C958076" w14:textId="76718C8B" w:rsidR="007852D2" w:rsidRPr="00C55D9E" w:rsidRDefault="007852D2" w:rsidP="00C55D9E">
      <w:pPr>
        <w:pStyle w:val="Prrafodelista"/>
        <w:numPr>
          <w:ilvl w:val="0"/>
          <w:numId w:val="34"/>
        </w:numPr>
        <w:spacing w:line="276" w:lineRule="auto"/>
        <w:jc w:val="both"/>
        <w:rPr>
          <w:rFonts w:ascii="Century Gothic" w:hAnsi="Century Gothic" w:cs="Arial"/>
          <w:sz w:val="24"/>
          <w:szCs w:val="24"/>
        </w:rPr>
      </w:pPr>
      <w:r>
        <w:rPr>
          <w:rFonts w:ascii="Century Gothic" w:hAnsi="Century Gothic" w:cs="Arial"/>
          <w:sz w:val="24"/>
          <w:szCs w:val="24"/>
        </w:rPr>
        <w:t xml:space="preserve">Babilonia, Jaime Atencio. Castellano Córdova, Isabel. Universidad del Valle, (1982). </w:t>
      </w:r>
      <w:r w:rsidRPr="006578B1">
        <w:rPr>
          <w:rFonts w:ascii="Century Gothic" w:hAnsi="Century Gothic" w:cs="Arial"/>
          <w:i/>
          <w:iCs/>
          <w:sz w:val="24"/>
          <w:szCs w:val="24"/>
        </w:rPr>
        <w:t>Fiestas de Negros en el Norte del Cauca: La Adoración del Niño Dios</w:t>
      </w:r>
      <w:r>
        <w:rPr>
          <w:rFonts w:ascii="Century Gothic" w:hAnsi="Century Gothic" w:cs="Arial"/>
          <w:sz w:val="24"/>
          <w:szCs w:val="24"/>
        </w:rPr>
        <w:t>. Cali, Colombia: Talleres Gráficos de la Universidad del Valle.</w:t>
      </w:r>
    </w:p>
    <w:p w14:paraId="167F46D6" w14:textId="5918C99D" w:rsidR="00BD3635" w:rsidRPr="00C55D9E" w:rsidRDefault="00BD3635" w:rsidP="00C55D9E">
      <w:pPr>
        <w:pStyle w:val="Prrafodelista"/>
        <w:numPr>
          <w:ilvl w:val="0"/>
          <w:numId w:val="34"/>
        </w:numPr>
        <w:spacing w:line="276" w:lineRule="auto"/>
        <w:jc w:val="both"/>
        <w:rPr>
          <w:rFonts w:ascii="Century Gothic" w:hAnsi="Century Gothic" w:cs="Arial"/>
          <w:sz w:val="24"/>
          <w:szCs w:val="24"/>
        </w:rPr>
      </w:pPr>
      <w:r w:rsidRPr="00BD3635">
        <w:rPr>
          <w:rFonts w:ascii="Century Gothic" w:hAnsi="Century Gothic" w:cs="Arial"/>
          <w:sz w:val="24"/>
          <w:szCs w:val="24"/>
        </w:rPr>
        <w:t>Belalcázar R</w:t>
      </w:r>
      <w:r>
        <w:rPr>
          <w:rFonts w:ascii="Century Gothic" w:hAnsi="Century Gothic" w:cs="Arial"/>
          <w:sz w:val="24"/>
          <w:szCs w:val="24"/>
        </w:rPr>
        <w:t>oa</w:t>
      </w:r>
      <w:r w:rsidRPr="00BD3635">
        <w:rPr>
          <w:rFonts w:ascii="Century Gothic" w:hAnsi="Century Gothic" w:cs="Arial"/>
          <w:sz w:val="24"/>
          <w:szCs w:val="24"/>
        </w:rPr>
        <w:t>., Martha; Garcés</w:t>
      </w:r>
      <w:r>
        <w:rPr>
          <w:rFonts w:ascii="Century Gothic" w:hAnsi="Century Gothic" w:cs="Arial"/>
          <w:sz w:val="24"/>
          <w:szCs w:val="24"/>
        </w:rPr>
        <w:t xml:space="preserve"> Aragón</w:t>
      </w:r>
      <w:r w:rsidRPr="00BD3635">
        <w:rPr>
          <w:rFonts w:ascii="Century Gothic" w:hAnsi="Century Gothic" w:cs="Arial"/>
          <w:sz w:val="24"/>
          <w:szCs w:val="24"/>
        </w:rPr>
        <w:t>, Daniel</w:t>
      </w:r>
      <w:r w:rsidR="00CC6E45">
        <w:rPr>
          <w:rFonts w:ascii="Century Gothic" w:hAnsi="Century Gothic" w:cs="Arial"/>
          <w:sz w:val="24"/>
          <w:szCs w:val="24"/>
        </w:rPr>
        <w:t>. Gobernación del Departamento del Cauca. Universidad del Cauca,</w:t>
      </w:r>
      <w:r w:rsidRPr="00BD3635">
        <w:rPr>
          <w:rFonts w:ascii="Century Gothic" w:hAnsi="Century Gothic" w:cs="Arial"/>
          <w:sz w:val="24"/>
          <w:szCs w:val="24"/>
        </w:rPr>
        <w:t xml:space="preserve"> (2020). </w:t>
      </w:r>
      <w:r w:rsidRPr="00BD3635">
        <w:rPr>
          <w:rFonts w:ascii="Century Gothic" w:hAnsi="Century Gothic" w:cs="Arial"/>
          <w:i/>
          <w:iCs/>
          <w:sz w:val="24"/>
          <w:szCs w:val="24"/>
        </w:rPr>
        <w:t>Cátedra de Estudios Afrocaucanos Tejiendo sueños de libertad y cultur</w:t>
      </w:r>
      <w:r w:rsidRPr="00BD3635">
        <w:rPr>
          <w:rFonts w:ascii="Century Gothic" w:hAnsi="Century Gothic" w:cs="Arial"/>
          <w:sz w:val="24"/>
          <w:szCs w:val="24"/>
        </w:rPr>
        <w:t xml:space="preserve">a. </w:t>
      </w:r>
      <w:bookmarkStart w:id="11" w:name="_Hlk151991457"/>
      <w:r w:rsidR="00CC6E45">
        <w:rPr>
          <w:rFonts w:ascii="Century Gothic" w:hAnsi="Century Gothic" w:cs="Arial"/>
          <w:sz w:val="24"/>
          <w:szCs w:val="24"/>
        </w:rPr>
        <w:t>Popayán: Multi-Impresos SAS.</w:t>
      </w:r>
      <w:bookmarkEnd w:id="11"/>
    </w:p>
    <w:p w14:paraId="2D768345" w14:textId="797F767A" w:rsidR="00393439" w:rsidRDefault="00393439" w:rsidP="009E7FF2">
      <w:pPr>
        <w:pStyle w:val="Prrafodelista"/>
        <w:numPr>
          <w:ilvl w:val="0"/>
          <w:numId w:val="34"/>
        </w:numPr>
        <w:spacing w:line="276" w:lineRule="auto"/>
        <w:jc w:val="both"/>
        <w:rPr>
          <w:rFonts w:ascii="Century Gothic" w:hAnsi="Century Gothic" w:cs="Arial"/>
          <w:sz w:val="24"/>
          <w:szCs w:val="24"/>
        </w:rPr>
      </w:pPr>
      <w:r>
        <w:rPr>
          <w:rFonts w:ascii="Century Gothic" w:hAnsi="Century Gothic" w:cs="Arial"/>
          <w:sz w:val="24"/>
          <w:szCs w:val="24"/>
        </w:rPr>
        <w:t xml:space="preserve">Cabezas Prado, Félix Domingo, (2011). </w:t>
      </w:r>
      <w:r w:rsidRPr="00393439">
        <w:rPr>
          <w:rFonts w:ascii="Century Gothic" w:hAnsi="Century Gothic" w:cs="Arial"/>
          <w:i/>
          <w:iCs/>
          <w:sz w:val="24"/>
          <w:szCs w:val="24"/>
        </w:rPr>
        <w:t>Torturas y castigos en la afrodiáspora al Nuevo Mundo</w:t>
      </w:r>
      <w:r>
        <w:rPr>
          <w:rFonts w:ascii="Century Gothic" w:hAnsi="Century Gothic" w:cs="Arial"/>
          <w:sz w:val="24"/>
          <w:szCs w:val="24"/>
        </w:rPr>
        <w:t>. Cali:  Impresora Feriva S. A.</w:t>
      </w:r>
    </w:p>
    <w:p w14:paraId="0F947614" w14:textId="30837DC7" w:rsidR="00F34A6A" w:rsidRPr="00F34A6A" w:rsidRDefault="00F34A6A" w:rsidP="00F34A6A">
      <w:pPr>
        <w:pStyle w:val="Prrafodelista"/>
        <w:numPr>
          <w:ilvl w:val="0"/>
          <w:numId w:val="34"/>
        </w:numPr>
        <w:rPr>
          <w:rFonts w:ascii="Century Gothic" w:hAnsi="Century Gothic" w:cs="Arial"/>
          <w:sz w:val="24"/>
          <w:szCs w:val="24"/>
        </w:rPr>
      </w:pPr>
      <w:r w:rsidRPr="00F34A6A">
        <w:rPr>
          <w:rFonts w:ascii="Century Gothic" w:hAnsi="Century Gothic" w:cs="Arial"/>
          <w:sz w:val="24"/>
          <w:szCs w:val="24"/>
        </w:rPr>
        <w:t xml:space="preserve">Caicedo Angulo, Ana Amelia. Larrahondo Carabalí, Sor Inés. Giraldo Marín, Rubiela. Gobernación del Departamento del Cauca. Universidad del Cauca, (2020). </w:t>
      </w:r>
      <w:r w:rsidRPr="00C55D9E">
        <w:rPr>
          <w:rFonts w:ascii="Century Gothic" w:hAnsi="Century Gothic" w:cs="Arial"/>
          <w:i/>
          <w:iCs/>
          <w:sz w:val="24"/>
          <w:szCs w:val="24"/>
        </w:rPr>
        <w:t>Etnoeducación y Comunidad Afrocaucana</w:t>
      </w:r>
      <w:r w:rsidRPr="00F34A6A">
        <w:rPr>
          <w:rFonts w:ascii="Century Gothic" w:hAnsi="Century Gothic" w:cs="Arial"/>
          <w:sz w:val="24"/>
          <w:szCs w:val="24"/>
        </w:rPr>
        <w:t>. Popayán: Multi-Impresos SAS.</w:t>
      </w:r>
    </w:p>
    <w:p w14:paraId="0D303D3B" w14:textId="313E98BE" w:rsidR="00BD3635" w:rsidRPr="00BD3635" w:rsidRDefault="00BD3635" w:rsidP="00BD3635">
      <w:pPr>
        <w:pStyle w:val="Prrafodelista"/>
        <w:numPr>
          <w:ilvl w:val="0"/>
          <w:numId w:val="34"/>
        </w:numPr>
        <w:rPr>
          <w:rFonts w:ascii="Century Gothic" w:hAnsi="Century Gothic" w:cs="Arial"/>
          <w:sz w:val="24"/>
          <w:szCs w:val="24"/>
        </w:rPr>
      </w:pPr>
      <w:r w:rsidRPr="00BD3635">
        <w:rPr>
          <w:rFonts w:ascii="Century Gothic" w:hAnsi="Century Gothic" w:cs="Arial"/>
          <w:sz w:val="24"/>
          <w:szCs w:val="24"/>
        </w:rPr>
        <w:t>Ley 1804 2016 Política de Cero a Siempre del Gobierno Nacional.</w:t>
      </w:r>
    </w:p>
    <w:p w14:paraId="69FD891C" w14:textId="4976EE92" w:rsidR="00ED41E0" w:rsidRPr="000838F7" w:rsidRDefault="00393439" w:rsidP="009E7FF2">
      <w:pPr>
        <w:pStyle w:val="Prrafodelista"/>
        <w:numPr>
          <w:ilvl w:val="0"/>
          <w:numId w:val="34"/>
        </w:numPr>
        <w:spacing w:line="276" w:lineRule="auto"/>
        <w:jc w:val="both"/>
        <w:rPr>
          <w:rFonts w:ascii="Century Gothic" w:hAnsi="Century Gothic" w:cs="Arial"/>
          <w:sz w:val="24"/>
          <w:szCs w:val="24"/>
        </w:rPr>
      </w:pPr>
      <w:r>
        <w:rPr>
          <w:rFonts w:ascii="Century Gothic" w:hAnsi="Century Gothic" w:cs="Arial"/>
          <w:sz w:val="24"/>
          <w:szCs w:val="24"/>
        </w:rPr>
        <w:t xml:space="preserve">Muñoz, </w:t>
      </w:r>
      <w:r w:rsidR="009E7FF2" w:rsidRPr="000838F7">
        <w:rPr>
          <w:rFonts w:ascii="Century Gothic" w:hAnsi="Century Gothic" w:cs="Arial"/>
          <w:sz w:val="24"/>
          <w:szCs w:val="24"/>
        </w:rPr>
        <w:t>Paloma</w:t>
      </w:r>
      <w:r w:rsidR="00C55D9E">
        <w:rPr>
          <w:rFonts w:ascii="Century Gothic" w:hAnsi="Century Gothic" w:cs="Arial"/>
          <w:sz w:val="24"/>
          <w:szCs w:val="24"/>
        </w:rPr>
        <w:t>, (2016)</w:t>
      </w:r>
      <w:r w:rsidR="009E7FF2" w:rsidRPr="000838F7">
        <w:rPr>
          <w:rFonts w:ascii="Century Gothic" w:hAnsi="Century Gothic" w:cs="Arial"/>
          <w:sz w:val="24"/>
          <w:szCs w:val="24"/>
        </w:rPr>
        <w:t xml:space="preserve">. </w:t>
      </w:r>
      <w:r w:rsidR="00C55D9E" w:rsidRPr="00C55D9E">
        <w:rPr>
          <w:rFonts w:ascii="Century Gothic" w:hAnsi="Century Gothic" w:cs="Arial"/>
          <w:i/>
          <w:iCs/>
          <w:sz w:val="24"/>
          <w:szCs w:val="24"/>
        </w:rPr>
        <w:t>Las a</w:t>
      </w:r>
      <w:r w:rsidR="009E7FF2" w:rsidRPr="00C55D9E">
        <w:rPr>
          <w:rFonts w:ascii="Century Gothic" w:hAnsi="Century Gothic" w:cs="Arial"/>
          <w:i/>
          <w:iCs/>
          <w:sz w:val="24"/>
          <w:szCs w:val="24"/>
        </w:rPr>
        <w:t>lma</w:t>
      </w:r>
      <w:r w:rsidR="00C55D9E" w:rsidRPr="00C55D9E">
        <w:rPr>
          <w:rFonts w:ascii="Century Gothic" w:hAnsi="Century Gothic" w:cs="Arial"/>
          <w:i/>
          <w:iCs/>
          <w:sz w:val="24"/>
          <w:szCs w:val="24"/>
        </w:rPr>
        <w:t>s</w:t>
      </w:r>
      <w:r w:rsidR="009E7FF2" w:rsidRPr="00C55D9E">
        <w:rPr>
          <w:rFonts w:ascii="Century Gothic" w:hAnsi="Century Gothic" w:cs="Arial"/>
          <w:i/>
          <w:iCs/>
          <w:sz w:val="24"/>
          <w:szCs w:val="24"/>
        </w:rPr>
        <w:t xml:space="preserve"> de los violines negros</w:t>
      </w:r>
      <w:r w:rsidR="009E7FF2" w:rsidRPr="000838F7">
        <w:rPr>
          <w:rFonts w:ascii="Century Gothic" w:hAnsi="Century Gothic" w:cs="Arial"/>
          <w:sz w:val="24"/>
          <w:szCs w:val="24"/>
        </w:rPr>
        <w:t xml:space="preserve">. </w:t>
      </w:r>
      <w:r w:rsidR="00C55D9E">
        <w:rPr>
          <w:rFonts w:ascii="Century Gothic" w:hAnsi="Century Gothic" w:cs="Arial"/>
          <w:sz w:val="24"/>
          <w:szCs w:val="24"/>
        </w:rPr>
        <w:t xml:space="preserve">Tesis de grado en la </w:t>
      </w:r>
      <w:r w:rsidR="009E7FF2" w:rsidRPr="000838F7">
        <w:rPr>
          <w:rFonts w:ascii="Century Gothic" w:hAnsi="Century Gothic" w:cs="Arial"/>
          <w:sz w:val="24"/>
          <w:szCs w:val="24"/>
        </w:rPr>
        <w:t>Universidad del cauca.</w:t>
      </w:r>
    </w:p>
    <w:p w14:paraId="75903666" w14:textId="7467996F" w:rsidR="000560EE" w:rsidRPr="000838F7" w:rsidRDefault="009E7FF2" w:rsidP="009E7FF2">
      <w:pPr>
        <w:pStyle w:val="Prrafodelista"/>
        <w:numPr>
          <w:ilvl w:val="0"/>
          <w:numId w:val="34"/>
        </w:numPr>
        <w:spacing w:line="276" w:lineRule="auto"/>
        <w:jc w:val="both"/>
        <w:rPr>
          <w:rFonts w:ascii="Century Gothic" w:hAnsi="Century Gothic" w:cs="Arial"/>
          <w:sz w:val="24"/>
          <w:szCs w:val="24"/>
        </w:rPr>
      </w:pPr>
      <w:r w:rsidRPr="000838F7">
        <w:rPr>
          <w:rFonts w:ascii="Century Gothic" w:hAnsi="Century Gothic" w:cs="Arial"/>
          <w:sz w:val="24"/>
          <w:szCs w:val="24"/>
        </w:rPr>
        <w:t xml:space="preserve">Revista </w:t>
      </w:r>
      <w:r w:rsidR="00ED41E0" w:rsidRPr="000838F7">
        <w:rPr>
          <w:rFonts w:ascii="Century Gothic" w:hAnsi="Century Gothic" w:cs="Arial"/>
          <w:sz w:val="24"/>
          <w:szCs w:val="24"/>
        </w:rPr>
        <w:t>R</w:t>
      </w:r>
      <w:r w:rsidRPr="000838F7">
        <w:rPr>
          <w:rFonts w:ascii="Century Gothic" w:hAnsi="Century Gothic" w:cs="Arial"/>
          <w:sz w:val="24"/>
          <w:szCs w:val="24"/>
        </w:rPr>
        <w:t>eflexiones P</w:t>
      </w:r>
      <w:r w:rsidR="00C55D9E">
        <w:rPr>
          <w:rFonts w:ascii="Century Gothic" w:hAnsi="Century Gothic" w:cs="Arial"/>
          <w:sz w:val="24"/>
          <w:szCs w:val="24"/>
        </w:rPr>
        <w:t xml:space="preserve">. </w:t>
      </w:r>
      <w:r w:rsidRPr="000838F7">
        <w:rPr>
          <w:rFonts w:ascii="Century Gothic" w:hAnsi="Century Gothic" w:cs="Arial"/>
          <w:sz w:val="24"/>
          <w:szCs w:val="24"/>
        </w:rPr>
        <w:t>T</w:t>
      </w:r>
      <w:r w:rsidR="00C55D9E">
        <w:rPr>
          <w:rFonts w:ascii="Century Gothic" w:hAnsi="Century Gothic" w:cs="Arial"/>
          <w:sz w:val="24"/>
          <w:szCs w:val="24"/>
        </w:rPr>
        <w:t>., (2017).</w:t>
      </w:r>
      <w:r w:rsidRPr="000838F7">
        <w:rPr>
          <w:rFonts w:ascii="Century Gothic" w:hAnsi="Century Gothic" w:cs="Arial"/>
          <w:sz w:val="24"/>
          <w:szCs w:val="24"/>
        </w:rPr>
        <w:t xml:space="preserve"> </w:t>
      </w:r>
      <w:bookmarkStart w:id="12" w:name="_Hlk151992342"/>
      <w:r w:rsidR="00C55D9E">
        <w:rPr>
          <w:rFonts w:ascii="Century Gothic" w:hAnsi="Century Gothic" w:cs="Arial"/>
          <w:sz w:val="24"/>
          <w:szCs w:val="24"/>
        </w:rPr>
        <w:t>R</w:t>
      </w:r>
      <w:r w:rsidRPr="000838F7">
        <w:rPr>
          <w:rFonts w:ascii="Century Gothic" w:hAnsi="Century Gothic" w:cs="Arial"/>
          <w:sz w:val="24"/>
          <w:szCs w:val="24"/>
        </w:rPr>
        <w:t>evis</w:t>
      </w:r>
      <w:r w:rsidR="000560EE" w:rsidRPr="000838F7">
        <w:rPr>
          <w:rFonts w:ascii="Century Gothic" w:hAnsi="Century Gothic" w:cs="Arial"/>
          <w:sz w:val="24"/>
          <w:szCs w:val="24"/>
        </w:rPr>
        <w:t>ta</w:t>
      </w:r>
      <w:r w:rsidRPr="000838F7">
        <w:rPr>
          <w:rFonts w:ascii="Century Gothic" w:hAnsi="Century Gothic" w:cs="Arial"/>
          <w:sz w:val="24"/>
          <w:szCs w:val="24"/>
        </w:rPr>
        <w:t xml:space="preserve"> </w:t>
      </w:r>
      <w:r w:rsidR="00C55D9E">
        <w:rPr>
          <w:rFonts w:ascii="Century Gothic" w:hAnsi="Century Gothic" w:cs="Arial"/>
          <w:sz w:val="24"/>
          <w:szCs w:val="24"/>
        </w:rPr>
        <w:t>C</w:t>
      </w:r>
      <w:r w:rsidRPr="000838F7">
        <w:rPr>
          <w:rFonts w:ascii="Century Gothic" w:hAnsi="Century Gothic" w:cs="Arial"/>
          <w:sz w:val="24"/>
          <w:szCs w:val="24"/>
        </w:rPr>
        <w:t xml:space="preserve">entral del </w:t>
      </w:r>
      <w:r w:rsidR="00C55D9E">
        <w:rPr>
          <w:rFonts w:ascii="Century Gothic" w:hAnsi="Century Gothic" w:cs="Arial"/>
          <w:sz w:val="24"/>
          <w:szCs w:val="24"/>
        </w:rPr>
        <w:t>I</w:t>
      </w:r>
      <w:r w:rsidRPr="000838F7">
        <w:rPr>
          <w:rFonts w:ascii="Century Gothic" w:hAnsi="Century Gothic" w:cs="Arial"/>
          <w:sz w:val="24"/>
          <w:szCs w:val="24"/>
        </w:rPr>
        <w:t xml:space="preserve">nstituto </w:t>
      </w:r>
      <w:r w:rsidR="00C55D9E">
        <w:rPr>
          <w:rFonts w:ascii="Century Gothic" w:hAnsi="Century Gothic" w:cs="Arial"/>
          <w:sz w:val="24"/>
          <w:szCs w:val="24"/>
        </w:rPr>
        <w:t>M</w:t>
      </w:r>
      <w:r w:rsidRPr="000838F7">
        <w:rPr>
          <w:rFonts w:ascii="Century Gothic" w:hAnsi="Century Gothic" w:cs="Arial"/>
          <w:sz w:val="24"/>
          <w:szCs w:val="24"/>
        </w:rPr>
        <w:t xml:space="preserve">unicipal de </w:t>
      </w:r>
      <w:r w:rsidR="00C55D9E">
        <w:rPr>
          <w:rFonts w:ascii="Century Gothic" w:hAnsi="Century Gothic" w:cs="Arial"/>
          <w:sz w:val="24"/>
          <w:szCs w:val="24"/>
        </w:rPr>
        <w:t>C</w:t>
      </w:r>
      <w:r w:rsidRPr="000838F7">
        <w:rPr>
          <w:rFonts w:ascii="Century Gothic" w:hAnsi="Century Gothic" w:cs="Arial"/>
          <w:sz w:val="24"/>
          <w:szCs w:val="24"/>
        </w:rPr>
        <w:t xml:space="preserve">ultura y </w:t>
      </w:r>
      <w:r w:rsidR="00C55D9E">
        <w:rPr>
          <w:rFonts w:ascii="Century Gothic" w:hAnsi="Century Gothic" w:cs="Arial"/>
          <w:sz w:val="24"/>
          <w:szCs w:val="24"/>
        </w:rPr>
        <w:t>T</w:t>
      </w:r>
      <w:r w:rsidRPr="000838F7">
        <w:rPr>
          <w:rFonts w:ascii="Century Gothic" w:hAnsi="Century Gothic" w:cs="Arial"/>
          <w:sz w:val="24"/>
          <w:szCs w:val="24"/>
        </w:rPr>
        <w:t xml:space="preserve">urismo </w:t>
      </w:r>
      <w:r w:rsidR="00C55D9E">
        <w:rPr>
          <w:rFonts w:ascii="Century Gothic" w:hAnsi="Century Gothic" w:cs="Arial"/>
          <w:sz w:val="24"/>
          <w:szCs w:val="24"/>
        </w:rPr>
        <w:t xml:space="preserve">de </w:t>
      </w:r>
      <w:r w:rsidRPr="000838F7">
        <w:rPr>
          <w:rFonts w:ascii="Century Gothic" w:hAnsi="Century Gothic" w:cs="Arial"/>
          <w:sz w:val="24"/>
          <w:szCs w:val="24"/>
        </w:rPr>
        <w:t>Puerto Tejada</w:t>
      </w:r>
      <w:r w:rsidR="00C55D9E">
        <w:rPr>
          <w:rFonts w:ascii="Century Gothic" w:hAnsi="Century Gothic" w:cs="Arial"/>
          <w:sz w:val="24"/>
          <w:szCs w:val="24"/>
        </w:rPr>
        <w:t>, C</w:t>
      </w:r>
      <w:r w:rsidRPr="000838F7">
        <w:rPr>
          <w:rFonts w:ascii="Century Gothic" w:hAnsi="Century Gothic" w:cs="Arial"/>
          <w:sz w:val="24"/>
          <w:szCs w:val="24"/>
        </w:rPr>
        <w:t>auc</w:t>
      </w:r>
      <w:r w:rsidR="00F75880">
        <w:rPr>
          <w:rFonts w:ascii="Century Gothic" w:hAnsi="Century Gothic" w:cs="Arial"/>
          <w:sz w:val="24"/>
          <w:szCs w:val="24"/>
        </w:rPr>
        <w:t>a</w:t>
      </w:r>
      <w:r w:rsidR="00C55D9E">
        <w:rPr>
          <w:rFonts w:ascii="Century Gothic" w:hAnsi="Century Gothic" w:cs="Arial"/>
          <w:sz w:val="24"/>
          <w:szCs w:val="24"/>
        </w:rPr>
        <w:t>.</w:t>
      </w:r>
      <w:r w:rsidRPr="000838F7">
        <w:rPr>
          <w:rFonts w:ascii="Century Gothic" w:hAnsi="Century Gothic" w:cs="Arial"/>
          <w:sz w:val="24"/>
          <w:szCs w:val="24"/>
        </w:rPr>
        <w:t xml:space="preserve"> </w:t>
      </w:r>
      <w:r w:rsidR="00C55D9E">
        <w:rPr>
          <w:rFonts w:ascii="Century Gothic" w:hAnsi="Century Gothic" w:cs="Arial"/>
          <w:sz w:val="24"/>
          <w:szCs w:val="24"/>
        </w:rPr>
        <w:t>T</w:t>
      </w:r>
      <w:r w:rsidRPr="000838F7">
        <w:rPr>
          <w:rFonts w:ascii="Century Gothic" w:hAnsi="Century Gothic" w:cs="Arial"/>
          <w:sz w:val="24"/>
          <w:szCs w:val="24"/>
        </w:rPr>
        <w:t>omo</w:t>
      </w:r>
      <w:r w:rsidR="000560EE" w:rsidRPr="000838F7">
        <w:rPr>
          <w:rFonts w:ascii="Century Gothic" w:hAnsi="Century Gothic" w:cs="Arial"/>
          <w:sz w:val="24"/>
          <w:szCs w:val="24"/>
        </w:rPr>
        <w:t xml:space="preserve"> 1</w:t>
      </w:r>
      <w:r w:rsidRPr="000838F7">
        <w:rPr>
          <w:rFonts w:ascii="Century Gothic" w:hAnsi="Century Gothic" w:cs="Arial"/>
          <w:sz w:val="24"/>
          <w:szCs w:val="24"/>
        </w:rPr>
        <w:t>.</w:t>
      </w:r>
      <w:r w:rsidR="000560EE" w:rsidRPr="000838F7">
        <w:rPr>
          <w:rFonts w:ascii="Century Gothic" w:hAnsi="Century Gothic" w:cs="Arial"/>
          <w:sz w:val="24"/>
          <w:szCs w:val="24"/>
        </w:rPr>
        <w:t xml:space="preserve"> </w:t>
      </w:r>
      <w:bookmarkEnd w:id="12"/>
    </w:p>
    <w:p w14:paraId="2A445DD7" w14:textId="76A5E09E" w:rsidR="00C55D9E" w:rsidRPr="00C55D9E" w:rsidRDefault="000560EE" w:rsidP="00C55D9E">
      <w:pPr>
        <w:pStyle w:val="Prrafodelista"/>
        <w:numPr>
          <w:ilvl w:val="0"/>
          <w:numId w:val="34"/>
        </w:numPr>
        <w:spacing w:line="276" w:lineRule="auto"/>
        <w:jc w:val="both"/>
        <w:rPr>
          <w:rFonts w:ascii="Century Gothic" w:hAnsi="Century Gothic" w:cs="Arial"/>
          <w:sz w:val="24"/>
          <w:szCs w:val="24"/>
        </w:rPr>
      </w:pPr>
      <w:r w:rsidRPr="000838F7">
        <w:rPr>
          <w:rFonts w:ascii="Century Gothic" w:hAnsi="Century Gothic" w:cs="Arial"/>
          <w:sz w:val="24"/>
          <w:szCs w:val="24"/>
        </w:rPr>
        <w:t>Revista Reflexiones P</w:t>
      </w:r>
      <w:r w:rsidR="00C55D9E">
        <w:rPr>
          <w:rFonts w:ascii="Century Gothic" w:hAnsi="Century Gothic" w:cs="Arial"/>
          <w:sz w:val="24"/>
          <w:szCs w:val="24"/>
        </w:rPr>
        <w:t xml:space="preserve">. </w:t>
      </w:r>
      <w:r w:rsidRPr="000838F7">
        <w:rPr>
          <w:rFonts w:ascii="Century Gothic" w:hAnsi="Century Gothic" w:cs="Arial"/>
          <w:sz w:val="24"/>
          <w:szCs w:val="24"/>
        </w:rPr>
        <w:t>T</w:t>
      </w:r>
      <w:r w:rsidR="00C55D9E">
        <w:rPr>
          <w:rFonts w:ascii="Century Gothic" w:hAnsi="Century Gothic" w:cs="Arial"/>
          <w:sz w:val="24"/>
          <w:szCs w:val="24"/>
        </w:rPr>
        <w:t>., (2017).</w:t>
      </w:r>
      <w:r w:rsidRPr="000838F7">
        <w:rPr>
          <w:rFonts w:ascii="Century Gothic" w:hAnsi="Century Gothic" w:cs="Arial"/>
          <w:sz w:val="24"/>
          <w:szCs w:val="24"/>
        </w:rPr>
        <w:t xml:space="preserve"> </w:t>
      </w:r>
      <w:r w:rsidR="00C55D9E" w:rsidRPr="00C55D9E">
        <w:rPr>
          <w:rFonts w:ascii="Century Gothic" w:hAnsi="Century Gothic" w:cs="Arial"/>
          <w:sz w:val="24"/>
          <w:szCs w:val="24"/>
        </w:rPr>
        <w:t xml:space="preserve">Revista Central del Instituto Municipal de Cultura y Turismo de Puerto Tejada, Cauca. Tomo </w:t>
      </w:r>
      <w:r w:rsidR="00C55D9E">
        <w:rPr>
          <w:rFonts w:ascii="Century Gothic" w:hAnsi="Century Gothic" w:cs="Arial"/>
          <w:sz w:val="24"/>
          <w:szCs w:val="24"/>
        </w:rPr>
        <w:t>2</w:t>
      </w:r>
      <w:r w:rsidR="00C55D9E" w:rsidRPr="00C55D9E">
        <w:rPr>
          <w:rFonts w:ascii="Century Gothic" w:hAnsi="Century Gothic" w:cs="Arial"/>
          <w:sz w:val="24"/>
          <w:szCs w:val="24"/>
        </w:rPr>
        <w:t>.</w:t>
      </w:r>
    </w:p>
    <w:p w14:paraId="22225D28" w14:textId="549F072E" w:rsidR="000560EE" w:rsidRDefault="009E7FF2" w:rsidP="009E7FF2">
      <w:pPr>
        <w:pStyle w:val="Prrafodelista"/>
        <w:numPr>
          <w:ilvl w:val="0"/>
          <w:numId w:val="34"/>
        </w:numPr>
        <w:spacing w:line="276" w:lineRule="auto"/>
        <w:jc w:val="both"/>
        <w:rPr>
          <w:rFonts w:ascii="Century Gothic" w:hAnsi="Century Gothic" w:cs="Arial"/>
          <w:sz w:val="24"/>
          <w:szCs w:val="24"/>
        </w:rPr>
      </w:pPr>
      <w:r w:rsidRPr="000838F7">
        <w:rPr>
          <w:rFonts w:ascii="Century Gothic" w:hAnsi="Century Gothic" w:cs="Arial"/>
          <w:sz w:val="24"/>
          <w:szCs w:val="24"/>
        </w:rPr>
        <w:t xml:space="preserve">Proyecto </w:t>
      </w:r>
      <w:r w:rsidR="00F75880">
        <w:rPr>
          <w:rFonts w:ascii="Century Gothic" w:hAnsi="Century Gothic" w:cs="Arial"/>
          <w:sz w:val="24"/>
          <w:szCs w:val="24"/>
        </w:rPr>
        <w:t>Etnoeducativo</w:t>
      </w:r>
      <w:r w:rsidRPr="000838F7">
        <w:rPr>
          <w:rFonts w:ascii="Century Gothic" w:hAnsi="Century Gothic" w:cs="Arial"/>
          <w:sz w:val="24"/>
          <w:szCs w:val="24"/>
        </w:rPr>
        <w:t xml:space="preserve"> </w:t>
      </w:r>
      <w:r w:rsidR="000560EE" w:rsidRPr="000838F7">
        <w:rPr>
          <w:rFonts w:ascii="Century Gothic" w:hAnsi="Century Gothic" w:cs="Arial"/>
          <w:sz w:val="24"/>
          <w:szCs w:val="24"/>
        </w:rPr>
        <w:t>Afronariñense.</w:t>
      </w:r>
      <w:r w:rsidRPr="000838F7">
        <w:rPr>
          <w:rFonts w:ascii="Century Gothic" w:hAnsi="Century Gothic" w:cs="Arial"/>
          <w:sz w:val="24"/>
          <w:szCs w:val="24"/>
        </w:rPr>
        <w:t xml:space="preserve"> </w:t>
      </w:r>
      <w:r w:rsidR="000560EE" w:rsidRPr="000838F7">
        <w:rPr>
          <w:rFonts w:ascii="Century Gothic" w:hAnsi="Century Gothic" w:cs="Arial"/>
          <w:sz w:val="24"/>
          <w:szCs w:val="24"/>
        </w:rPr>
        <w:t>Pretan</w:t>
      </w:r>
      <w:r w:rsidR="00C124E0">
        <w:rPr>
          <w:rFonts w:ascii="Century Gothic" w:hAnsi="Century Gothic" w:cs="Arial"/>
          <w:sz w:val="24"/>
          <w:szCs w:val="24"/>
        </w:rPr>
        <w:t>,</w:t>
      </w:r>
      <w:r w:rsidRPr="000838F7">
        <w:rPr>
          <w:rFonts w:ascii="Century Gothic" w:hAnsi="Century Gothic" w:cs="Arial"/>
          <w:sz w:val="24"/>
          <w:szCs w:val="24"/>
        </w:rPr>
        <w:t xml:space="preserve"> </w:t>
      </w:r>
      <w:r w:rsidR="00F75880">
        <w:rPr>
          <w:rFonts w:ascii="Century Gothic" w:hAnsi="Century Gothic" w:cs="Arial"/>
          <w:sz w:val="24"/>
          <w:szCs w:val="24"/>
        </w:rPr>
        <w:t>(201</w:t>
      </w:r>
      <w:r w:rsidR="00C124E0">
        <w:rPr>
          <w:rFonts w:ascii="Century Gothic" w:hAnsi="Century Gothic" w:cs="Arial"/>
          <w:sz w:val="24"/>
          <w:szCs w:val="24"/>
        </w:rPr>
        <w:t>5</w:t>
      </w:r>
      <w:r w:rsidR="00F75880">
        <w:rPr>
          <w:rFonts w:ascii="Century Gothic" w:hAnsi="Century Gothic" w:cs="Arial"/>
          <w:sz w:val="24"/>
          <w:szCs w:val="24"/>
        </w:rPr>
        <w:t>)</w:t>
      </w:r>
      <w:r w:rsidRPr="000838F7">
        <w:rPr>
          <w:rFonts w:ascii="Century Gothic" w:hAnsi="Century Gothic" w:cs="Arial"/>
          <w:sz w:val="24"/>
          <w:szCs w:val="24"/>
        </w:rPr>
        <w:t>.</w:t>
      </w:r>
    </w:p>
    <w:p w14:paraId="71084A45" w14:textId="7C32CE29" w:rsidR="00DC6EAD" w:rsidRDefault="00CC6E45" w:rsidP="00DC6EAD">
      <w:pPr>
        <w:pStyle w:val="Prrafodelista"/>
        <w:numPr>
          <w:ilvl w:val="0"/>
          <w:numId w:val="34"/>
        </w:numPr>
        <w:spacing w:line="276" w:lineRule="auto"/>
        <w:jc w:val="both"/>
        <w:rPr>
          <w:rFonts w:ascii="Century Gothic" w:hAnsi="Century Gothic" w:cs="Arial"/>
          <w:sz w:val="24"/>
          <w:szCs w:val="24"/>
        </w:rPr>
      </w:pPr>
      <w:r>
        <w:rPr>
          <w:rFonts w:ascii="Century Gothic" w:hAnsi="Century Gothic" w:cs="Arial"/>
          <w:sz w:val="24"/>
          <w:szCs w:val="24"/>
        </w:rPr>
        <w:t xml:space="preserve">Vanín Romero, Alfredo. Bonilla Rosero, Luis Fernel, (2020). </w:t>
      </w:r>
      <w:r w:rsidRPr="00DC6EAD">
        <w:rPr>
          <w:rFonts w:ascii="Century Gothic" w:hAnsi="Century Gothic" w:cs="Arial"/>
          <w:i/>
          <w:iCs/>
          <w:sz w:val="24"/>
          <w:szCs w:val="24"/>
        </w:rPr>
        <w:t>Proyecto de Etnoeducación afrocaucana. Módulo Estudiantes y Cultura. Hacia una educación emancipadora, apropiación d lo nuestro, construcción de identidad y presencia afrocaucana.</w:t>
      </w:r>
      <w:r w:rsidR="00DC6EAD" w:rsidRPr="00DC6EAD">
        <w:rPr>
          <w:rFonts w:ascii="Century Gothic" w:hAnsi="Century Gothic" w:cs="Arial"/>
          <w:sz w:val="24"/>
          <w:szCs w:val="24"/>
        </w:rPr>
        <w:t xml:space="preserve"> </w:t>
      </w:r>
      <w:r w:rsidR="00DC6EAD">
        <w:rPr>
          <w:rFonts w:ascii="Century Gothic" w:hAnsi="Century Gothic" w:cs="Arial"/>
          <w:sz w:val="24"/>
          <w:szCs w:val="24"/>
        </w:rPr>
        <w:t>Popayán: Multi-Impresos SAS.</w:t>
      </w:r>
    </w:p>
    <w:p w14:paraId="47855AD4" w14:textId="6BA19D99" w:rsidR="00CC6E45" w:rsidRPr="000838F7" w:rsidRDefault="00527F8E" w:rsidP="009E7FF2">
      <w:pPr>
        <w:pStyle w:val="Prrafodelista"/>
        <w:numPr>
          <w:ilvl w:val="0"/>
          <w:numId w:val="34"/>
        </w:numPr>
        <w:spacing w:line="276" w:lineRule="auto"/>
        <w:jc w:val="both"/>
        <w:rPr>
          <w:rFonts w:ascii="Century Gothic" w:hAnsi="Century Gothic" w:cs="Arial"/>
          <w:sz w:val="24"/>
          <w:szCs w:val="24"/>
        </w:rPr>
      </w:pPr>
      <w:r>
        <w:rPr>
          <w:rFonts w:ascii="Century Gothic" w:hAnsi="Century Gothic" w:cs="Arial"/>
          <w:sz w:val="24"/>
          <w:szCs w:val="24"/>
        </w:rPr>
        <w:t xml:space="preserve">Useche Acevedo, Vanessa, (2022). </w:t>
      </w:r>
      <w:r w:rsidRPr="00527F8E">
        <w:rPr>
          <w:rFonts w:ascii="Century Gothic" w:hAnsi="Century Gothic" w:cs="Arial"/>
          <w:i/>
          <w:iCs/>
          <w:sz w:val="24"/>
          <w:szCs w:val="24"/>
        </w:rPr>
        <w:t>Violines caucanos. Producción de tradición musical</w:t>
      </w:r>
      <w:r>
        <w:rPr>
          <w:rFonts w:ascii="Century Gothic" w:hAnsi="Century Gothic" w:cs="Arial"/>
          <w:sz w:val="24"/>
          <w:szCs w:val="24"/>
        </w:rPr>
        <w:t>. Popayán: Editorial Universidad del Cauca Casa Mosquera.</w:t>
      </w:r>
    </w:p>
    <w:p w14:paraId="0F7EB25D" w14:textId="1BD3F427" w:rsidR="007405DC" w:rsidRPr="000838F7" w:rsidRDefault="007405DC" w:rsidP="0028585E">
      <w:pPr>
        <w:spacing w:line="276" w:lineRule="auto"/>
        <w:jc w:val="both"/>
        <w:rPr>
          <w:rFonts w:ascii="Century Gothic" w:hAnsi="Century Gothic" w:cs="Arial"/>
          <w:sz w:val="24"/>
          <w:szCs w:val="24"/>
        </w:rPr>
      </w:pPr>
    </w:p>
    <w:sectPr w:rsidR="007405DC" w:rsidRPr="000838F7" w:rsidSect="00543136">
      <w:headerReference w:type="default" r:id="rId16"/>
      <w:footerReference w:type="default" r:id="rId17"/>
      <w:pgSz w:w="15840" w:h="12240" w:orient="landscape"/>
      <w:pgMar w:top="1418" w:right="1134" w:bottom="1247" w:left="1134" w:header="708"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37EB26" w14:textId="77777777" w:rsidR="00197B92" w:rsidRDefault="00197B92">
      <w:pPr>
        <w:spacing w:after="0" w:line="240" w:lineRule="auto"/>
      </w:pPr>
      <w:r>
        <w:separator/>
      </w:r>
    </w:p>
  </w:endnote>
  <w:endnote w:type="continuationSeparator" w:id="0">
    <w:p w14:paraId="274EFD94" w14:textId="77777777" w:rsidR="00197B92" w:rsidRDefault="00197B92">
      <w:pPr>
        <w:spacing w:after="0" w:line="240" w:lineRule="auto"/>
      </w:pPr>
      <w:r>
        <w:continuationSeparator/>
      </w:r>
    </w:p>
  </w:endnote>
  <w:endnote w:type="continuationNotice" w:id="1">
    <w:p w14:paraId="18CC91F8" w14:textId="77777777" w:rsidR="00197B92" w:rsidRDefault="00197B9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0373165"/>
      <w:docPartObj>
        <w:docPartGallery w:val="Page Numbers (Bottom of Page)"/>
        <w:docPartUnique/>
      </w:docPartObj>
    </w:sdtPr>
    <w:sdtContent>
      <w:p w14:paraId="09D29553" w14:textId="345A4544" w:rsidR="007B3D95" w:rsidRDefault="007B3D95">
        <w:pPr>
          <w:pStyle w:val="Piedepgina"/>
          <w:jc w:val="right"/>
        </w:pPr>
        <w:r>
          <w:fldChar w:fldCharType="begin"/>
        </w:r>
        <w:r>
          <w:instrText>PAGE   \* MERGEFORMAT</w:instrText>
        </w:r>
        <w:r>
          <w:fldChar w:fldCharType="separate"/>
        </w:r>
        <w:r>
          <w:rPr>
            <w:lang w:val="es-ES"/>
          </w:rPr>
          <w:t>2</w:t>
        </w:r>
        <w:r>
          <w:fldChar w:fldCharType="end"/>
        </w:r>
      </w:p>
    </w:sdtContent>
  </w:sdt>
  <w:p w14:paraId="7F41F216" w14:textId="77777777" w:rsidR="00A24C2C" w:rsidRDefault="00A24C2C">
    <w:pPr>
      <w:pBdr>
        <w:top w:val="nil"/>
        <w:left w:val="nil"/>
        <w:bottom w:val="nil"/>
        <w:right w:val="nil"/>
        <w:between w:val="nil"/>
      </w:pBdr>
      <w:tabs>
        <w:tab w:val="center" w:pos="4419"/>
        <w:tab w:val="right" w:pos="8838"/>
      </w:tabs>
      <w:spacing w:after="0" w:line="240" w:lineRule="auto"/>
      <w:jc w:val="right"/>
      <w:rPr>
        <w:b/>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3011D4" w14:textId="77777777" w:rsidR="00197B92" w:rsidRDefault="00197B92">
      <w:pPr>
        <w:spacing w:after="0" w:line="240" w:lineRule="auto"/>
      </w:pPr>
      <w:r>
        <w:separator/>
      </w:r>
    </w:p>
  </w:footnote>
  <w:footnote w:type="continuationSeparator" w:id="0">
    <w:p w14:paraId="2885D232" w14:textId="77777777" w:rsidR="00197B92" w:rsidRDefault="00197B92">
      <w:pPr>
        <w:spacing w:after="0" w:line="240" w:lineRule="auto"/>
      </w:pPr>
      <w:r>
        <w:continuationSeparator/>
      </w:r>
    </w:p>
  </w:footnote>
  <w:footnote w:type="continuationNotice" w:id="1">
    <w:p w14:paraId="3FB42805" w14:textId="77777777" w:rsidR="00197B92" w:rsidRDefault="00197B9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A04B6" w14:textId="01EA49F0" w:rsidR="00A24C2C" w:rsidRDefault="0053184C">
    <w:pPr>
      <w:widowControl w:val="0"/>
      <w:pBdr>
        <w:top w:val="nil"/>
        <w:left w:val="nil"/>
        <w:bottom w:val="nil"/>
        <w:right w:val="nil"/>
        <w:between w:val="nil"/>
      </w:pBdr>
      <w:spacing w:after="0" w:line="276" w:lineRule="auto"/>
      <w:rPr>
        <w:rFonts w:ascii="Arial" w:eastAsia="Arial" w:hAnsi="Arial" w:cs="Arial"/>
        <w:b/>
        <w:sz w:val="24"/>
        <w:szCs w:val="24"/>
      </w:rPr>
    </w:pPr>
    <w:r w:rsidRPr="0053184C">
      <w:rPr>
        <w:noProof/>
        <w:color w:val="000000"/>
      </w:rPr>
      <w:drawing>
        <wp:inline distT="0" distB="0" distL="0" distR="0" wp14:anchorId="142334D6" wp14:editId="1360737F">
          <wp:extent cx="8267700" cy="1030605"/>
          <wp:effectExtent l="0" t="0" r="0" b="0"/>
          <wp:docPr id="2113854301" name="Imagen 2113854301" descr="Un conjunto de letras blancas en un fondo blanc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854301" name="Imagen 1" descr="Un conjunto de letras blancas en un fondo blanco&#10;&#10;Descripción generada automáticamente con confianza media"/>
                  <pic:cNvPicPr/>
                </pic:nvPicPr>
                <pic:blipFill>
                  <a:blip r:embed="rId1"/>
                  <a:stretch>
                    <a:fillRect/>
                  </a:stretch>
                </pic:blipFill>
                <pic:spPr>
                  <a:xfrm>
                    <a:off x="0" y="0"/>
                    <a:ext cx="8267700" cy="1030605"/>
                  </a:xfrm>
                  <a:prstGeom prst="rect">
                    <a:avLst/>
                  </a:prstGeom>
                </pic:spPr>
              </pic:pic>
            </a:graphicData>
          </a:graphic>
        </wp:inline>
      </w:drawing>
    </w:r>
  </w:p>
  <w:p w14:paraId="39B879A9" w14:textId="61019159" w:rsidR="00A24C2C" w:rsidRDefault="00A24C2C">
    <w:pPr>
      <w:pBdr>
        <w:top w:val="nil"/>
        <w:left w:val="nil"/>
        <w:bottom w:val="nil"/>
        <w:right w:val="nil"/>
        <w:between w:val="nil"/>
      </w:pBdr>
      <w:tabs>
        <w:tab w:val="center" w:pos="4419"/>
        <w:tab w:val="right" w:pos="8838"/>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D7650"/>
    <w:multiLevelType w:val="hybridMultilevel"/>
    <w:tmpl w:val="54B4FA2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1DD350E"/>
    <w:multiLevelType w:val="hybridMultilevel"/>
    <w:tmpl w:val="151639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263464E"/>
    <w:multiLevelType w:val="hybridMultilevel"/>
    <w:tmpl w:val="E42CFEA6"/>
    <w:lvl w:ilvl="0" w:tplc="D5A83E3C">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0">
    <w:nsid w:val="04E16611"/>
    <w:multiLevelType w:val="hybridMultilevel"/>
    <w:tmpl w:val="B4D030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D330932"/>
    <w:multiLevelType w:val="hybridMultilevel"/>
    <w:tmpl w:val="ECD07F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D3854BA"/>
    <w:multiLevelType w:val="hybridMultilevel"/>
    <w:tmpl w:val="379014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03F6463"/>
    <w:multiLevelType w:val="hybridMultilevel"/>
    <w:tmpl w:val="D4A678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533095A"/>
    <w:multiLevelType w:val="hybridMultilevel"/>
    <w:tmpl w:val="F836BD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ABB2356"/>
    <w:multiLevelType w:val="hybridMultilevel"/>
    <w:tmpl w:val="B3D8140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D2C49B1"/>
    <w:multiLevelType w:val="hybridMultilevel"/>
    <w:tmpl w:val="BCB4EF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0440027"/>
    <w:multiLevelType w:val="hybridMultilevel"/>
    <w:tmpl w:val="0332DA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3604D6E"/>
    <w:multiLevelType w:val="hybridMultilevel"/>
    <w:tmpl w:val="7B341A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51E21B0"/>
    <w:multiLevelType w:val="hybridMultilevel"/>
    <w:tmpl w:val="96C0B590"/>
    <w:lvl w:ilvl="0" w:tplc="3E00F73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3" w15:restartNumberingAfterBreak="0">
    <w:nsid w:val="27B87EC2"/>
    <w:multiLevelType w:val="multilevel"/>
    <w:tmpl w:val="6B88C7D4"/>
    <w:lvl w:ilvl="0">
      <w:start w:val="1"/>
      <w:numFmt w:val="upperLetter"/>
      <w:lvlText w:val="%1."/>
      <w:lvlJc w:val="left"/>
      <w:pPr>
        <w:ind w:left="720" w:hanging="360"/>
      </w:pPr>
      <w:rPr>
        <w:color w:val="FFFFF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8BA0FDB"/>
    <w:multiLevelType w:val="hybridMultilevel"/>
    <w:tmpl w:val="FD6245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F1E503E"/>
    <w:multiLevelType w:val="hybridMultilevel"/>
    <w:tmpl w:val="41A850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2010B6D"/>
    <w:multiLevelType w:val="multilevel"/>
    <w:tmpl w:val="13BA1B7E"/>
    <w:lvl w:ilvl="0">
      <w:start w:val="1"/>
      <w:numFmt w:val="decimal"/>
      <w:lvlText w:val="%1."/>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rPr>
        <w:rFonts w:ascii="Courier New" w:eastAsia="Courier New" w:hAnsi="Courier New" w:cs="Courier New"/>
      </w:rPr>
    </w:lvl>
    <w:lvl w:ilvl="2">
      <w:start w:val="1"/>
      <w:numFmt w:val="lowerRoman"/>
      <w:lvlText w:val="%3."/>
      <w:lvlJc w:val="right"/>
      <w:pPr>
        <w:ind w:left="2160" w:hanging="360"/>
      </w:pPr>
      <w:rPr>
        <w:rFonts w:ascii="Noto Sans Symbols" w:eastAsia="Noto Sans Symbols" w:hAnsi="Noto Sans Symbols" w:cs="Noto Sans Symbols"/>
      </w:rPr>
    </w:lvl>
    <w:lvl w:ilvl="3">
      <w:start w:val="1"/>
      <w:numFmt w:val="decimal"/>
      <w:lvlText w:val="%4."/>
      <w:lvlJc w:val="left"/>
      <w:pPr>
        <w:ind w:left="2880" w:hanging="360"/>
      </w:pPr>
      <w:rPr>
        <w:rFonts w:ascii="Noto Sans Symbols" w:eastAsia="Noto Sans Symbols" w:hAnsi="Noto Sans Symbols" w:cs="Noto Sans Symbols"/>
      </w:rPr>
    </w:lvl>
    <w:lvl w:ilvl="4">
      <w:start w:val="1"/>
      <w:numFmt w:val="lowerLetter"/>
      <w:lvlText w:val="%5."/>
      <w:lvlJc w:val="left"/>
      <w:pPr>
        <w:ind w:left="3600" w:hanging="360"/>
      </w:pPr>
      <w:rPr>
        <w:rFonts w:ascii="Courier New" w:eastAsia="Courier New" w:hAnsi="Courier New" w:cs="Courier New"/>
      </w:rPr>
    </w:lvl>
    <w:lvl w:ilvl="5">
      <w:start w:val="1"/>
      <w:numFmt w:val="lowerRoman"/>
      <w:lvlText w:val="%6."/>
      <w:lvlJc w:val="right"/>
      <w:pPr>
        <w:ind w:left="4320" w:hanging="360"/>
      </w:pPr>
      <w:rPr>
        <w:rFonts w:ascii="Noto Sans Symbols" w:eastAsia="Noto Sans Symbols" w:hAnsi="Noto Sans Symbols" w:cs="Noto Sans Symbols"/>
      </w:rPr>
    </w:lvl>
    <w:lvl w:ilvl="6">
      <w:start w:val="1"/>
      <w:numFmt w:val="decimal"/>
      <w:lvlText w:val="%7."/>
      <w:lvlJc w:val="left"/>
      <w:pPr>
        <w:ind w:left="5040" w:hanging="360"/>
      </w:pPr>
      <w:rPr>
        <w:rFonts w:ascii="Noto Sans Symbols" w:eastAsia="Noto Sans Symbols" w:hAnsi="Noto Sans Symbols" w:cs="Noto Sans Symbols"/>
      </w:rPr>
    </w:lvl>
    <w:lvl w:ilvl="7">
      <w:start w:val="1"/>
      <w:numFmt w:val="lowerLetter"/>
      <w:lvlText w:val="%8."/>
      <w:lvlJc w:val="left"/>
      <w:pPr>
        <w:ind w:left="5760" w:hanging="360"/>
      </w:pPr>
      <w:rPr>
        <w:rFonts w:ascii="Courier New" w:eastAsia="Courier New" w:hAnsi="Courier New" w:cs="Courier New"/>
      </w:rPr>
    </w:lvl>
    <w:lvl w:ilvl="8">
      <w:start w:val="1"/>
      <w:numFmt w:val="lowerRoman"/>
      <w:lvlText w:val="%9."/>
      <w:lvlJc w:val="right"/>
      <w:pPr>
        <w:ind w:left="6480" w:hanging="360"/>
      </w:pPr>
      <w:rPr>
        <w:rFonts w:ascii="Noto Sans Symbols" w:eastAsia="Noto Sans Symbols" w:hAnsi="Noto Sans Symbols" w:cs="Noto Sans Symbols"/>
      </w:rPr>
    </w:lvl>
  </w:abstractNum>
  <w:abstractNum w:abstractNumId="17" w15:restartNumberingAfterBreak="0">
    <w:nsid w:val="3BCE203F"/>
    <w:multiLevelType w:val="hybridMultilevel"/>
    <w:tmpl w:val="AC5CE7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FB13A28"/>
    <w:multiLevelType w:val="hybridMultilevel"/>
    <w:tmpl w:val="50F2B0B8"/>
    <w:lvl w:ilvl="0" w:tplc="8938C990">
      <w:start w:val="1"/>
      <w:numFmt w:val="upp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9" w15:restartNumberingAfterBreak="0">
    <w:nsid w:val="41C32913"/>
    <w:multiLevelType w:val="multilevel"/>
    <w:tmpl w:val="D8EC7E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2DD4E37"/>
    <w:multiLevelType w:val="hybridMultilevel"/>
    <w:tmpl w:val="9932B9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48B5131"/>
    <w:multiLevelType w:val="hybridMultilevel"/>
    <w:tmpl w:val="1BC4AAE2"/>
    <w:lvl w:ilvl="0" w:tplc="0790997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2" w15:restartNumberingAfterBreak="0">
    <w:nsid w:val="4B040CA5"/>
    <w:multiLevelType w:val="hybridMultilevel"/>
    <w:tmpl w:val="94E222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DE0606B"/>
    <w:multiLevelType w:val="hybridMultilevel"/>
    <w:tmpl w:val="8668DC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F885642"/>
    <w:multiLevelType w:val="hybridMultilevel"/>
    <w:tmpl w:val="C61EF6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0114F38"/>
    <w:multiLevelType w:val="hybridMultilevel"/>
    <w:tmpl w:val="C92C19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20B458B"/>
    <w:multiLevelType w:val="multilevel"/>
    <w:tmpl w:val="543612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4D06ED9"/>
    <w:multiLevelType w:val="hybridMultilevel"/>
    <w:tmpl w:val="9DC405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9E86701"/>
    <w:multiLevelType w:val="hybridMultilevel"/>
    <w:tmpl w:val="A01E40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ED60BF3"/>
    <w:multiLevelType w:val="hybridMultilevel"/>
    <w:tmpl w:val="1B363DD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16C4751"/>
    <w:multiLevelType w:val="multilevel"/>
    <w:tmpl w:val="465249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645306A"/>
    <w:multiLevelType w:val="multilevel"/>
    <w:tmpl w:val="3C26E1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D9C4B54"/>
    <w:multiLevelType w:val="hybridMultilevel"/>
    <w:tmpl w:val="53EAA5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EA02E8A"/>
    <w:multiLevelType w:val="hybridMultilevel"/>
    <w:tmpl w:val="4F1680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12E5300"/>
    <w:multiLevelType w:val="multilevel"/>
    <w:tmpl w:val="C40C87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1D65E28"/>
    <w:multiLevelType w:val="multilevel"/>
    <w:tmpl w:val="DC5AFC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1EF2A67"/>
    <w:multiLevelType w:val="hybridMultilevel"/>
    <w:tmpl w:val="F1E0C5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3166371"/>
    <w:multiLevelType w:val="hybridMultilevel"/>
    <w:tmpl w:val="6A548B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4C16F72"/>
    <w:multiLevelType w:val="hybridMultilevel"/>
    <w:tmpl w:val="6CE63FB0"/>
    <w:lvl w:ilvl="0" w:tplc="FFFFFFFF">
      <w:start w:val="1"/>
      <w:numFmt w:val="decimal"/>
      <w:lvlText w:val="%1."/>
      <w:lvlJc w:val="left"/>
      <w:pPr>
        <w:ind w:left="502"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9" w15:restartNumberingAfterBreak="0">
    <w:nsid w:val="78F47B2C"/>
    <w:multiLevelType w:val="hybridMultilevel"/>
    <w:tmpl w:val="258CED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F8435D7"/>
    <w:multiLevelType w:val="hybridMultilevel"/>
    <w:tmpl w:val="6CE63FB0"/>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16cid:durableId="1166939342">
    <w:abstractNumId w:val="13"/>
  </w:num>
  <w:num w:numId="2" w16cid:durableId="579339238">
    <w:abstractNumId w:val="16"/>
  </w:num>
  <w:num w:numId="3" w16cid:durableId="1552496088">
    <w:abstractNumId w:val="35"/>
  </w:num>
  <w:num w:numId="4" w16cid:durableId="1979215880">
    <w:abstractNumId w:val="30"/>
  </w:num>
  <w:num w:numId="5" w16cid:durableId="1724720509">
    <w:abstractNumId w:val="19"/>
  </w:num>
  <w:num w:numId="6" w16cid:durableId="2111310623">
    <w:abstractNumId w:val="31"/>
  </w:num>
  <w:num w:numId="7" w16cid:durableId="1589266652">
    <w:abstractNumId w:val="26"/>
  </w:num>
  <w:num w:numId="8" w16cid:durableId="828716306">
    <w:abstractNumId w:val="17"/>
  </w:num>
  <w:num w:numId="9" w16cid:durableId="928123491">
    <w:abstractNumId w:val="14"/>
  </w:num>
  <w:num w:numId="10" w16cid:durableId="2045134455">
    <w:abstractNumId w:val="39"/>
  </w:num>
  <w:num w:numId="11" w16cid:durableId="1631743245">
    <w:abstractNumId w:val="28"/>
  </w:num>
  <w:num w:numId="12" w16cid:durableId="2058889075">
    <w:abstractNumId w:val="7"/>
  </w:num>
  <w:num w:numId="13" w16cid:durableId="382482402">
    <w:abstractNumId w:val="8"/>
  </w:num>
  <w:num w:numId="14" w16cid:durableId="601304243">
    <w:abstractNumId w:val="18"/>
  </w:num>
  <w:num w:numId="15" w16cid:durableId="103884162">
    <w:abstractNumId w:val="4"/>
  </w:num>
  <w:num w:numId="16" w16cid:durableId="2120709875">
    <w:abstractNumId w:val="9"/>
  </w:num>
  <w:num w:numId="17" w16cid:durableId="1299533751">
    <w:abstractNumId w:val="27"/>
  </w:num>
  <w:num w:numId="18" w16cid:durableId="1916278113">
    <w:abstractNumId w:val="2"/>
  </w:num>
  <w:num w:numId="19" w16cid:durableId="68308109">
    <w:abstractNumId w:val="21"/>
  </w:num>
  <w:num w:numId="20" w16cid:durableId="1328289890">
    <w:abstractNumId w:val="40"/>
  </w:num>
  <w:num w:numId="21" w16cid:durableId="1762607445">
    <w:abstractNumId w:val="12"/>
  </w:num>
  <w:num w:numId="22" w16cid:durableId="963385519">
    <w:abstractNumId w:val="38"/>
  </w:num>
  <w:num w:numId="23" w16cid:durableId="835919195">
    <w:abstractNumId w:val="32"/>
  </w:num>
  <w:num w:numId="24" w16cid:durableId="1645355159">
    <w:abstractNumId w:val="33"/>
  </w:num>
  <w:num w:numId="25" w16cid:durableId="657154995">
    <w:abstractNumId w:val="5"/>
  </w:num>
  <w:num w:numId="26" w16cid:durableId="939139815">
    <w:abstractNumId w:val="15"/>
  </w:num>
  <w:num w:numId="27" w16cid:durableId="28727314">
    <w:abstractNumId w:val="3"/>
  </w:num>
  <w:num w:numId="28" w16cid:durableId="1577670774">
    <w:abstractNumId w:val="37"/>
  </w:num>
  <w:num w:numId="29" w16cid:durableId="1579173187">
    <w:abstractNumId w:val="23"/>
  </w:num>
  <w:num w:numId="30" w16cid:durableId="1805544304">
    <w:abstractNumId w:val="36"/>
  </w:num>
  <w:num w:numId="31" w16cid:durableId="1317030145">
    <w:abstractNumId w:val="1"/>
  </w:num>
  <w:num w:numId="32" w16cid:durableId="804930543">
    <w:abstractNumId w:val="29"/>
  </w:num>
  <w:num w:numId="33" w16cid:durableId="1238400070">
    <w:abstractNumId w:val="22"/>
  </w:num>
  <w:num w:numId="34" w16cid:durableId="147524640">
    <w:abstractNumId w:val="24"/>
  </w:num>
  <w:num w:numId="35" w16cid:durableId="543176221">
    <w:abstractNumId w:val="34"/>
  </w:num>
  <w:num w:numId="36" w16cid:durableId="1593463908">
    <w:abstractNumId w:val="25"/>
  </w:num>
  <w:num w:numId="37" w16cid:durableId="1467620644">
    <w:abstractNumId w:val="10"/>
  </w:num>
  <w:num w:numId="38" w16cid:durableId="1591312096">
    <w:abstractNumId w:val="11"/>
  </w:num>
  <w:num w:numId="39" w16cid:durableId="585581338">
    <w:abstractNumId w:val="6"/>
  </w:num>
  <w:num w:numId="40" w16cid:durableId="908425161">
    <w:abstractNumId w:val="0"/>
  </w:num>
  <w:num w:numId="41" w16cid:durableId="158475729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4C2C"/>
    <w:rsid w:val="00001065"/>
    <w:rsid w:val="00001378"/>
    <w:rsid w:val="00001C97"/>
    <w:rsid w:val="00004BFE"/>
    <w:rsid w:val="00005BAF"/>
    <w:rsid w:val="00005D0A"/>
    <w:rsid w:val="000077F7"/>
    <w:rsid w:val="00007901"/>
    <w:rsid w:val="00011BFB"/>
    <w:rsid w:val="000145FE"/>
    <w:rsid w:val="00014E35"/>
    <w:rsid w:val="00015127"/>
    <w:rsid w:val="0001795D"/>
    <w:rsid w:val="00020F25"/>
    <w:rsid w:val="00022B01"/>
    <w:rsid w:val="00022DBE"/>
    <w:rsid w:val="00023992"/>
    <w:rsid w:val="00023E4E"/>
    <w:rsid w:val="00026BB8"/>
    <w:rsid w:val="0002705A"/>
    <w:rsid w:val="0003266E"/>
    <w:rsid w:val="00033DA9"/>
    <w:rsid w:val="0003678A"/>
    <w:rsid w:val="0003736D"/>
    <w:rsid w:val="00037EFD"/>
    <w:rsid w:val="000405B2"/>
    <w:rsid w:val="0004152A"/>
    <w:rsid w:val="00041A35"/>
    <w:rsid w:val="0004362A"/>
    <w:rsid w:val="00043EB0"/>
    <w:rsid w:val="000462C0"/>
    <w:rsid w:val="000525B3"/>
    <w:rsid w:val="00053B40"/>
    <w:rsid w:val="000560EE"/>
    <w:rsid w:val="000573CE"/>
    <w:rsid w:val="00062935"/>
    <w:rsid w:val="00067D4A"/>
    <w:rsid w:val="00070D04"/>
    <w:rsid w:val="000710EE"/>
    <w:rsid w:val="000735F0"/>
    <w:rsid w:val="0008013D"/>
    <w:rsid w:val="00082E38"/>
    <w:rsid w:val="000838F7"/>
    <w:rsid w:val="00086CCC"/>
    <w:rsid w:val="00087126"/>
    <w:rsid w:val="00091C3E"/>
    <w:rsid w:val="00092592"/>
    <w:rsid w:val="0009358B"/>
    <w:rsid w:val="0009552C"/>
    <w:rsid w:val="00095FA1"/>
    <w:rsid w:val="00097248"/>
    <w:rsid w:val="000A0DAD"/>
    <w:rsid w:val="000A17E4"/>
    <w:rsid w:val="000A35A0"/>
    <w:rsid w:val="000A4927"/>
    <w:rsid w:val="000A71A9"/>
    <w:rsid w:val="000A7A7F"/>
    <w:rsid w:val="000B1AFD"/>
    <w:rsid w:val="000B1CB5"/>
    <w:rsid w:val="000B2FC2"/>
    <w:rsid w:val="000B442F"/>
    <w:rsid w:val="000B51FF"/>
    <w:rsid w:val="000B5A09"/>
    <w:rsid w:val="000B72B3"/>
    <w:rsid w:val="000C0AB9"/>
    <w:rsid w:val="000C150F"/>
    <w:rsid w:val="000D13EA"/>
    <w:rsid w:val="000D13F4"/>
    <w:rsid w:val="000D2DE5"/>
    <w:rsid w:val="000D74AA"/>
    <w:rsid w:val="000D7BEC"/>
    <w:rsid w:val="000E03C6"/>
    <w:rsid w:val="000E03DA"/>
    <w:rsid w:val="000E0BCF"/>
    <w:rsid w:val="000E2D1D"/>
    <w:rsid w:val="000E4593"/>
    <w:rsid w:val="000E496C"/>
    <w:rsid w:val="000E58E7"/>
    <w:rsid w:val="000F3675"/>
    <w:rsid w:val="000F51D7"/>
    <w:rsid w:val="000F60EE"/>
    <w:rsid w:val="000F7A4D"/>
    <w:rsid w:val="00100DCD"/>
    <w:rsid w:val="00100EAB"/>
    <w:rsid w:val="0010270E"/>
    <w:rsid w:val="00102FE7"/>
    <w:rsid w:val="00104178"/>
    <w:rsid w:val="001048BA"/>
    <w:rsid w:val="00105762"/>
    <w:rsid w:val="00113153"/>
    <w:rsid w:val="0011435B"/>
    <w:rsid w:val="00120591"/>
    <w:rsid w:val="001220CE"/>
    <w:rsid w:val="001229E9"/>
    <w:rsid w:val="00124B40"/>
    <w:rsid w:val="00124D92"/>
    <w:rsid w:val="001305B1"/>
    <w:rsid w:val="0013554C"/>
    <w:rsid w:val="0014113A"/>
    <w:rsid w:val="00141D6C"/>
    <w:rsid w:val="0014488F"/>
    <w:rsid w:val="0014538F"/>
    <w:rsid w:val="001453CD"/>
    <w:rsid w:val="00147279"/>
    <w:rsid w:val="00150A20"/>
    <w:rsid w:val="001513C4"/>
    <w:rsid w:val="00152711"/>
    <w:rsid w:val="00153ED1"/>
    <w:rsid w:val="00154A25"/>
    <w:rsid w:val="00154F33"/>
    <w:rsid w:val="00156BE6"/>
    <w:rsid w:val="00157117"/>
    <w:rsid w:val="00157AA5"/>
    <w:rsid w:val="00163734"/>
    <w:rsid w:val="00164518"/>
    <w:rsid w:val="001650CF"/>
    <w:rsid w:val="00165736"/>
    <w:rsid w:val="00165C9B"/>
    <w:rsid w:val="00173CE1"/>
    <w:rsid w:val="00175B2B"/>
    <w:rsid w:val="00177679"/>
    <w:rsid w:val="00180C12"/>
    <w:rsid w:val="00184142"/>
    <w:rsid w:val="001854BD"/>
    <w:rsid w:val="00185990"/>
    <w:rsid w:val="00185ABD"/>
    <w:rsid w:val="00187D6D"/>
    <w:rsid w:val="001915B1"/>
    <w:rsid w:val="0019284C"/>
    <w:rsid w:val="00192C57"/>
    <w:rsid w:val="001959EB"/>
    <w:rsid w:val="00196030"/>
    <w:rsid w:val="00196F91"/>
    <w:rsid w:val="00197B92"/>
    <w:rsid w:val="001A0C74"/>
    <w:rsid w:val="001A17DD"/>
    <w:rsid w:val="001A3F51"/>
    <w:rsid w:val="001A4499"/>
    <w:rsid w:val="001A5182"/>
    <w:rsid w:val="001A5303"/>
    <w:rsid w:val="001A5B2C"/>
    <w:rsid w:val="001A6435"/>
    <w:rsid w:val="001A6DB9"/>
    <w:rsid w:val="001A7173"/>
    <w:rsid w:val="001A7CB3"/>
    <w:rsid w:val="001B107F"/>
    <w:rsid w:val="001B1A89"/>
    <w:rsid w:val="001B20CD"/>
    <w:rsid w:val="001B6CEB"/>
    <w:rsid w:val="001B79AC"/>
    <w:rsid w:val="001C00D4"/>
    <w:rsid w:val="001C4862"/>
    <w:rsid w:val="001C55E8"/>
    <w:rsid w:val="001D0871"/>
    <w:rsid w:val="001D1DDC"/>
    <w:rsid w:val="001D230B"/>
    <w:rsid w:val="001D2867"/>
    <w:rsid w:val="001D7A7F"/>
    <w:rsid w:val="001D7CE8"/>
    <w:rsid w:val="001E4F00"/>
    <w:rsid w:val="001E7D29"/>
    <w:rsid w:val="001F1D30"/>
    <w:rsid w:val="001F3A2D"/>
    <w:rsid w:val="002033B3"/>
    <w:rsid w:val="00203D4F"/>
    <w:rsid w:val="00210228"/>
    <w:rsid w:val="00210CF9"/>
    <w:rsid w:val="0021111D"/>
    <w:rsid w:val="00211EEE"/>
    <w:rsid w:val="00213F13"/>
    <w:rsid w:val="00214E48"/>
    <w:rsid w:val="00215DE6"/>
    <w:rsid w:val="00222CB9"/>
    <w:rsid w:val="0022450A"/>
    <w:rsid w:val="00227952"/>
    <w:rsid w:val="002327D3"/>
    <w:rsid w:val="00232A36"/>
    <w:rsid w:val="00234D9E"/>
    <w:rsid w:val="0023509C"/>
    <w:rsid w:val="00236AEE"/>
    <w:rsid w:val="00236D35"/>
    <w:rsid w:val="0023773A"/>
    <w:rsid w:val="00241266"/>
    <w:rsid w:val="00241879"/>
    <w:rsid w:val="00242493"/>
    <w:rsid w:val="002433C7"/>
    <w:rsid w:val="00244DA8"/>
    <w:rsid w:val="00245535"/>
    <w:rsid w:val="0025629C"/>
    <w:rsid w:val="002568DE"/>
    <w:rsid w:val="002577A5"/>
    <w:rsid w:val="00260389"/>
    <w:rsid w:val="00261B0B"/>
    <w:rsid w:val="0026454F"/>
    <w:rsid w:val="002702CB"/>
    <w:rsid w:val="0027047F"/>
    <w:rsid w:val="00271FD0"/>
    <w:rsid w:val="00272465"/>
    <w:rsid w:val="002756EC"/>
    <w:rsid w:val="00277619"/>
    <w:rsid w:val="00281038"/>
    <w:rsid w:val="0028585E"/>
    <w:rsid w:val="0028676F"/>
    <w:rsid w:val="00290D18"/>
    <w:rsid w:val="00291253"/>
    <w:rsid w:val="002924A0"/>
    <w:rsid w:val="00293566"/>
    <w:rsid w:val="00293B15"/>
    <w:rsid w:val="002967C2"/>
    <w:rsid w:val="00297A8C"/>
    <w:rsid w:val="002A05CA"/>
    <w:rsid w:val="002A0D79"/>
    <w:rsid w:val="002A2EEA"/>
    <w:rsid w:val="002A3C50"/>
    <w:rsid w:val="002A4D06"/>
    <w:rsid w:val="002B2FD8"/>
    <w:rsid w:val="002B6CA6"/>
    <w:rsid w:val="002C0045"/>
    <w:rsid w:val="002C0650"/>
    <w:rsid w:val="002C0897"/>
    <w:rsid w:val="002C3260"/>
    <w:rsid w:val="002C5D27"/>
    <w:rsid w:val="002C6131"/>
    <w:rsid w:val="002C71C8"/>
    <w:rsid w:val="002D1C09"/>
    <w:rsid w:val="002D3776"/>
    <w:rsid w:val="002D645C"/>
    <w:rsid w:val="002E01D8"/>
    <w:rsid w:val="002E0D75"/>
    <w:rsid w:val="002E15DA"/>
    <w:rsid w:val="002E2229"/>
    <w:rsid w:val="002E583E"/>
    <w:rsid w:val="002E712C"/>
    <w:rsid w:val="002F1746"/>
    <w:rsid w:val="002F3488"/>
    <w:rsid w:val="002F641E"/>
    <w:rsid w:val="00301E30"/>
    <w:rsid w:val="00301EB1"/>
    <w:rsid w:val="00303787"/>
    <w:rsid w:val="003043AC"/>
    <w:rsid w:val="003045EE"/>
    <w:rsid w:val="00304C78"/>
    <w:rsid w:val="00305E55"/>
    <w:rsid w:val="00311E29"/>
    <w:rsid w:val="00314997"/>
    <w:rsid w:val="00315C7E"/>
    <w:rsid w:val="00320DEE"/>
    <w:rsid w:val="003211B0"/>
    <w:rsid w:val="00321CE4"/>
    <w:rsid w:val="00321E67"/>
    <w:rsid w:val="003255FA"/>
    <w:rsid w:val="0032731C"/>
    <w:rsid w:val="0033266E"/>
    <w:rsid w:val="003328FA"/>
    <w:rsid w:val="0033455E"/>
    <w:rsid w:val="0033684C"/>
    <w:rsid w:val="0033720F"/>
    <w:rsid w:val="00337405"/>
    <w:rsid w:val="00341AF0"/>
    <w:rsid w:val="003444DF"/>
    <w:rsid w:val="00345EE5"/>
    <w:rsid w:val="0035095E"/>
    <w:rsid w:val="0035171A"/>
    <w:rsid w:val="0035171D"/>
    <w:rsid w:val="0035277D"/>
    <w:rsid w:val="00353F8A"/>
    <w:rsid w:val="003576AB"/>
    <w:rsid w:val="00360286"/>
    <w:rsid w:val="003619A0"/>
    <w:rsid w:val="00362143"/>
    <w:rsid w:val="003625D2"/>
    <w:rsid w:val="003632BD"/>
    <w:rsid w:val="00364FC9"/>
    <w:rsid w:val="00365AA6"/>
    <w:rsid w:val="00366311"/>
    <w:rsid w:val="003668D1"/>
    <w:rsid w:val="0036757C"/>
    <w:rsid w:val="00373D7D"/>
    <w:rsid w:val="00374074"/>
    <w:rsid w:val="003749DF"/>
    <w:rsid w:val="00374DA8"/>
    <w:rsid w:val="0037549E"/>
    <w:rsid w:val="00377E2F"/>
    <w:rsid w:val="00380E67"/>
    <w:rsid w:val="00381802"/>
    <w:rsid w:val="0038216F"/>
    <w:rsid w:val="0038236E"/>
    <w:rsid w:val="003848E0"/>
    <w:rsid w:val="0038498E"/>
    <w:rsid w:val="00391872"/>
    <w:rsid w:val="00393439"/>
    <w:rsid w:val="003948A2"/>
    <w:rsid w:val="003972EF"/>
    <w:rsid w:val="003A0367"/>
    <w:rsid w:val="003A64AA"/>
    <w:rsid w:val="003B15E2"/>
    <w:rsid w:val="003B1CB2"/>
    <w:rsid w:val="003B25B4"/>
    <w:rsid w:val="003B371B"/>
    <w:rsid w:val="003B4E00"/>
    <w:rsid w:val="003C039B"/>
    <w:rsid w:val="003C0FD2"/>
    <w:rsid w:val="003C12F8"/>
    <w:rsid w:val="003C2457"/>
    <w:rsid w:val="003C2C08"/>
    <w:rsid w:val="003C664D"/>
    <w:rsid w:val="003D3FFA"/>
    <w:rsid w:val="003D7DB6"/>
    <w:rsid w:val="003F1615"/>
    <w:rsid w:val="003F19EC"/>
    <w:rsid w:val="003F567B"/>
    <w:rsid w:val="0040283A"/>
    <w:rsid w:val="004028D2"/>
    <w:rsid w:val="004029D9"/>
    <w:rsid w:val="00405CD7"/>
    <w:rsid w:val="004074BC"/>
    <w:rsid w:val="00407F6B"/>
    <w:rsid w:val="0041489B"/>
    <w:rsid w:val="004161A2"/>
    <w:rsid w:val="00424F1E"/>
    <w:rsid w:val="0042666E"/>
    <w:rsid w:val="004276D0"/>
    <w:rsid w:val="00427D3E"/>
    <w:rsid w:val="00432514"/>
    <w:rsid w:val="0044056C"/>
    <w:rsid w:val="00441F33"/>
    <w:rsid w:val="00442D9B"/>
    <w:rsid w:val="00443C66"/>
    <w:rsid w:val="00443F6C"/>
    <w:rsid w:val="00444B6F"/>
    <w:rsid w:val="00446A0D"/>
    <w:rsid w:val="004526B5"/>
    <w:rsid w:val="00454643"/>
    <w:rsid w:val="00455948"/>
    <w:rsid w:val="00455BBF"/>
    <w:rsid w:val="00455C2E"/>
    <w:rsid w:val="0045720A"/>
    <w:rsid w:val="00463067"/>
    <w:rsid w:val="004650B8"/>
    <w:rsid w:val="00467FE9"/>
    <w:rsid w:val="004721E5"/>
    <w:rsid w:val="00474C8B"/>
    <w:rsid w:val="004802D5"/>
    <w:rsid w:val="004812CB"/>
    <w:rsid w:val="004832A3"/>
    <w:rsid w:val="004909B1"/>
    <w:rsid w:val="00492B04"/>
    <w:rsid w:val="004936F3"/>
    <w:rsid w:val="004A2CA4"/>
    <w:rsid w:val="004A42E0"/>
    <w:rsid w:val="004A51B7"/>
    <w:rsid w:val="004A6D9C"/>
    <w:rsid w:val="004A76A3"/>
    <w:rsid w:val="004A7CEE"/>
    <w:rsid w:val="004A7F86"/>
    <w:rsid w:val="004B4376"/>
    <w:rsid w:val="004B4747"/>
    <w:rsid w:val="004B538C"/>
    <w:rsid w:val="004C083F"/>
    <w:rsid w:val="004C2E6A"/>
    <w:rsid w:val="004C321F"/>
    <w:rsid w:val="004C475F"/>
    <w:rsid w:val="004C558F"/>
    <w:rsid w:val="004D0F72"/>
    <w:rsid w:val="004D4616"/>
    <w:rsid w:val="004D568A"/>
    <w:rsid w:val="004D5BA5"/>
    <w:rsid w:val="004D61F2"/>
    <w:rsid w:val="004D7994"/>
    <w:rsid w:val="004D7B81"/>
    <w:rsid w:val="004E0BFF"/>
    <w:rsid w:val="004E35C1"/>
    <w:rsid w:val="004E4CCA"/>
    <w:rsid w:val="004E5513"/>
    <w:rsid w:val="004E57F9"/>
    <w:rsid w:val="004E581C"/>
    <w:rsid w:val="004E5E71"/>
    <w:rsid w:val="004F01BC"/>
    <w:rsid w:val="004F19D2"/>
    <w:rsid w:val="004F233F"/>
    <w:rsid w:val="004F34C7"/>
    <w:rsid w:val="004F3749"/>
    <w:rsid w:val="004F3D20"/>
    <w:rsid w:val="004F6A90"/>
    <w:rsid w:val="005004C7"/>
    <w:rsid w:val="00501F48"/>
    <w:rsid w:val="005021EF"/>
    <w:rsid w:val="00503733"/>
    <w:rsid w:val="00503E93"/>
    <w:rsid w:val="00507225"/>
    <w:rsid w:val="00507277"/>
    <w:rsid w:val="0050775C"/>
    <w:rsid w:val="00511114"/>
    <w:rsid w:val="00512B08"/>
    <w:rsid w:val="00513300"/>
    <w:rsid w:val="0052038D"/>
    <w:rsid w:val="005205FA"/>
    <w:rsid w:val="00521ADD"/>
    <w:rsid w:val="00521EB0"/>
    <w:rsid w:val="00522237"/>
    <w:rsid w:val="00522658"/>
    <w:rsid w:val="00523446"/>
    <w:rsid w:val="00524CEE"/>
    <w:rsid w:val="005254D5"/>
    <w:rsid w:val="00526050"/>
    <w:rsid w:val="0052696C"/>
    <w:rsid w:val="00527AC5"/>
    <w:rsid w:val="00527F8E"/>
    <w:rsid w:val="0053184C"/>
    <w:rsid w:val="005343B2"/>
    <w:rsid w:val="005346F6"/>
    <w:rsid w:val="00537264"/>
    <w:rsid w:val="00541025"/>
    <w:rsid w:val="0054291C"/>
    <w:rsid w:val="00543136"/>
    <w:rsid w:val="005515BC"/>
    <w:rsid w:val="00554038"/>
    <w:rsid w:val="00555832"/>
    <w:rsid w:val="00560719"/>
    <w:rsid w:val="00560F7A"/>
    <w:rsid w:val="005619D7"/>
    <w:rsid w:val="00562133"/>
    <w:rsid w:val="00562938"/>
    <w:rsid w:val="005630CC"/>
    <w:rsid w:val="00563270"/>
    <w:rsid w:val="005643E0"/>
    <w:rsid w:val="00564F03"/>
    <w:rsid w:val="00565296"/>
    <w:rsid w:val="005662CE"/>
    <w:rsid w:val="005700A9"/>
    <w:rsid w:val="00570BAA"/>
    <w:rsid w:val="00570E3B"/>
    <w:rsid w:val="00576138"/>
    <w:rsid w:val="005762E4"/>
    <w:rsid w:val="00576FFE"/>
    <w:rsid w:val="00580646"/>
    <w:rsid w:val="00581421"/>
    <w:rsid w:val="00581766"/>
    <w:rsid w:val="005830E2"/>
    <w:rsid w:val="005838FE"/>
    <w:rsid w:val="00584CF0"/>
    <w:rsid w:val="005879CD"/>
    <w:rsid w:val="00587C10"/>
    <w:rsid w:val="00587E9A"/>
    <w:rsid w:val="00591870"/>
    <w:rsid w:val="005942ED"/>
    <w:rsid w:val="00595111"/>
    <w:rsid w:val="00595580"/>
    <w:rsid w:val="005A6912"/>
    <w:rsid w:val="005B0F45"/>
    <w:rsid w:val="005B11F5"/>
    <w:rsid w:val="005B3EF8"/>
    <w:rsid w:val="005B3FFE"/>
    <w:rsid w:val="005B6CFA"/>
    <w:rsid w:val="005C10A0"/>
    <w:rsid w:val="005C2165"/>
    <w:rsid w:val="005D0A85"/>
    <w:rsid w:val="005D1629"/>
    <w:rsid w:val="005D2347"/>
    <w:rsid w:val="005D2B8A"/>
    <w:rsid w:val="005D7C97"/>
    <w:rsid w:val="005E2E45"/>
    <w:rsid w:val="005E322E"/>
    <w:rsid w:val="005E4F4F"/>
    <w:rsid w:val="005F0C5A"/>
    <w:rsid w:val="005F1E5D"/>
    <w:rsid w:val="005F3762"/>
    <w:rsid w:val="00601298"/>
    <w:rsid w:val="00601981"/>
    <w:rsid w:val="006051B0"/>
    <w:rsid w:val="00607B06"/>
    <w:rsid w:val="0061118C"/>
    <w:rsid w:val="00611561"/>
    <w:rsid w:val="00611DA2"/>
    <w:rsid w:val="006120DC"/>
    <w:rsid w:val="00612306"/>
    <w:rsid w:val="006146B6"/>
    <w:rsid w:val="006150F6"/>
    <w:rsid w:val="00622B2B"/>
    <w:rsid w:val="00627F26"/>
    <w:rsid w:val="00630118"/>
    <w:rsid w:val="006352B3"/>
    <w:rsid w:val="00636DDD"/>
    <w:rsid w:val="006402F8"/>
    <w:rsid w:val="006413D8"/>
    <w:rsid w:val="00641F34"/>
    <w:rsid w:val="00642463"/>
    <w:rsid w:val="00642A47"/>
    <w:rsid w:val="006438CA"/>
    <w:rsid w:val="0064401D"/>
    <w:rsid w:val="00644DE3"/>
    <w:rsid w:val="00646360"/>
    <w:rsid w:val="006511E1"/>
    <w:rsid w:val="00654189"/>
    <w:rsid w:val="00656969"/>
    <w:rsid w:val="00656D65"/>
    <w:rsid w:val="006578B1"/>
    <w:rsid w:val="00662860"/>
    <w:rsid w:val="00666369"/>
    <w:rsid w:val="00671E09"/>
    <w:rsid w:val="00673411"/>
    <w:rsid w:val="00673AD6"/>
    <w:rsid w:val="0068004F"/>
    <w:rsid w:val="0068286F"/>
    <w:rsid w:val="00686334"/>
    <w:rsid w:val="006870F9"/>
    <w:rsid w:val="006874EE"/>
    <w:rsid w:val="00687CDB"/>
    <w:rsid w:val="0069048A"/>
    <w:rsid w:val="00692030"/>
    <w:rsid w:val="006922A1"/>
    <w:rsid w:val="00693A82"/>
    <w:rsid w:val="00693F26"/>
    <w:rsid w:val="006943EB"/>
    <w:rsid w:val="0069531D"/>
    <w:rsid w:val="00695A24"/>
    <w:rsid w:val="006A15D7"/>
    <w:rsid w:val="006A3DAE"/>
    <w:rsid w:val="006A4896"/>
    <w:rsid w:val="006A4A2F"/>
    <w:rsid w:val="006A5DBC"/>
    <w:rsid w:val="006B2597"/>
    <w:rsid w:val="006B35A5"/>
    <w:rsid w:val="006B54E7"/>
    <w:rsid w:val="006C6365"/>
    <w:rsid w:val="006D24CF"/>
    <w:rsid w:val="006D43D2"/>
    <w:rsid w:val="006D63BB"/>
    <w:rsid w:val="006E046F"/>
    <w:rsid w:val="006E14FA"/>
    <w:rsid w:val="006E503E"/>
    <w:rsid w:val="006E6FBD"/>
    <w:rsid w:val="006E770E"/>
    <w:rsid w:val="006F0DFB"/>
    <w:rsid w:val="006F22D6"/>
    <w:rsid w:val="006F532D"/>
    <w:rsid w:val="00700A88"/>
    <w:rsid w:val="00702302"/>
    <w:rsid w:val="0070417D"/>
    <w:rsid w:val="007057DC"/>
    <w:rsid w:val="00707284"/>
    <w:rsid w:val="00716CEB"/>
    <w:rsid w:val="00717D49"/>
    <w:rsid w:val="007207D9"/>
    <w:rsid w:val="0072274B"/>
    <w:rsid w:val="0072625A"/>
    <w:rsid w:val="007263BE"/>
    <w:rsid w:val="00730301"/>
    <w:rsid w:val="00730EE8"/>
    <w:rsid w:val="00730F92"/>
    <w:rsid w:val="00731056"/>
    <w:rsid w:val="00731FD1"/>
    <w:rsid w:val="00733307"/>
    <w:rsid w:val="00734491"/>
    <w:rsid w:val="007346A9"/>
    <w:rsid w:val="007400B6"/>
    <w:rsid w:val="007405DC"/>
    <w:rsid w:val="00740753"/>
    <w:rsid w:val="00740828"/>
    <w:rsid w:val="00742F27"/>
    <w:rsid w:val="00743A0E"/>
    <w:rsid w:val="00743A89"/>
    <w:rsid w:val="007444D2"/>
    <w:rsid w:val="00744787"/>
    <w:rsid w:val="00745AF6"/>
    <w:rsid w:val="00745BA5"/>
    <w:rsid w:val="00747431"/>
    <w:rsid w:val="00750D94"/>
    <w:rsid w:val="00750F8A"/>
    <w:rsid w:val="007572A9"/>
    <w:rsid w:val="00760373"/>
    <w:rsid w:val="00766432"/>
    <w:rsid w:val="00766DB1"/>
    <w:rsid w:val="007715C0"/>
    <w:rsid w:val="0077276B"/>
    <w:rsid w:val="00773E7D"/>
    <w:rsid w:val="00774347"/>
    <w:rsid w:val="007745FA"/>
    <w:rsid w:val="0078061F"/>
    <w:rsid w:val="007852D2"/>
    <w:rsid w:val="007856CF"/>
    <w:rsid w:val="00785D2A"/>
    <w:rsid w:val="00786679"/>
    <w:rsid w:val="00786970"/>
    <w:rsid w:val="00790A30"/>
    <w:rsid w:val="0079573A"/>
    <w:rsid w:val="00796128"/>
    <w:rsid w:val="007A04A7"/>
    <w:rsid w:val="007A504D"/>
    <w:rsid w:val="007A6E52"/>
    <w:rsid w:val="007A7E1A"/>
    <w:rsid w:val="007A7FE4"/>
    <w:rsid w:val="007B1DA6"/>
    <w:rsid w:val="007B3BB0"/>
    <w:rsid w:val="007B3D95"/>
    <w:rsid w:val="007C4A4D"/>
    <w:rsid w:val="007C7BE2"/>
    <w:rsid w:val="007D18F2"/>
    <w:rsid w:val="007D5E13"/>
    <w:rsid w:val="007D6439"/>
    <w:rsid w:val="007D6816"/>
    <w:rsid w:val="007E14FA"/>
    <w:rsid w:val="007E3226"/>
    <w:rsid w:val="007E3E38"/>
    <w:rsid w:val="007F3F44"/>
    <w:rsid w:val="007F5990"/>
    <w:rsid w:val="007F61E5"/>
    <w:rsid w:val="007F6B72"/>
    <w:rsid w:val="008020CE"/>
    <w:rsid w:val="00803FD1"/>
    <w:rsid w:val="00805802"/>
    <w:rsid w:val="00812ACB"/>
    <w:rsid w:val="00815943"/>
    <w:rsid w:val="0082053F"/>
    <w:rsid w:val="008225CE"/>
    <w:rsid w:val="00830926"/>
    <w:rsid w:val="00831F6B"/>
    <w:rsid w:val="008347C5"/>
    <w:rsid w:val="00834EC7"/>
    <w:rsid w:val="00842C07"/>
    <w:rsid w:val="00843915"/>
    <w:rsid w:val="00844E0F"/>
    <w:rsid w:val="008453E4"/>
    <w:rsid w:val="008512DB"/>
    <w:rsid w:val="008517A1"/>
    <w:rsid w:val="008526C8"/>
    <w:rsid w:val="008560D9"/>
    <w:rsid w:val="00856C57"/>
    <w:rsid w:val="00864134"/>
    <w:rsid w:val="00864273"/>
    <w:rsid w:val="00864450"/>
    <w:rsid w:val="00864C39"/>
    <w:rsid w:val="00870350"/>
    <w:rsid w:val="00880E01"/>
    <w:rsid w:val="00882430"/>
    <w:rsid w:val="00883128"/>
    <w:rsid w:val="00883683"/>
    <w:rsid w:val="00885327"/>
    <w:rsid w:val="008857DB"/>
    <w:rsid w:val="00885E7E"/>
    <w:rsid w:val="00890F14"/>
    <w:rsid w:val="00891E6C"/>
    <w:rsid w:val="0089513E"/>
    <w:rsid w:val="008969C5"/>
    <w:rsid w:val="00897822"/>
    <w:rsid w:val="008A0DE7"/>
    <w:rsid w:val="008A348B"/>
    <w:rsid w:val="008B569D"/>
    <w:rsid w:val="008B6901"/>
    <w:rsid w:val="008B71F5"/>
    <w:rsid w:val="008C4C2D"/>
    <w:rsid w:val="008C604E"/>
    <w:rsid w:val="008C62D0"/>
    <w:rsid w:val="008C6E65"/>
    <w:rsid w:val="008C72D3"/>
    <w:rsid w:val="008C7B96"/>
    <w:rsid w:val="008D04BB"/>
    <w:rsid w:val="008D0F56"/>
    <w:rsid w:val="008D2A31"/>
    <w:rsid w:val="008D43B9"/>
    <w:rsid w:val="008E3D3C"/>
    <w:rsid w:val="008E4FAF"/>
    <w:rsid w:val="008E6672"/>
    <w:rsid w:val="008E6861"/>
    <w:rsid w:val="008F121A"/>
    <w:rsid w:val="008F2502"/>
    <w:rsid w:val="008F2708"/>
    <w:rsid w:val="008F6AF4"/>
    <w:rsid w:val="008F7A0C"/>
    <w:rsid w:val="008F7EA9"/>
    <w:rsid w:val="0090147C"/>
    <w:rsid w:val="009014DC"/>
    <w:rsid w:val="00901C48"/>
    <w:rsid w:val="009032B0"/>
    <w:rsid w:val="00904798"/>
    <w:rsid w:val="0090630D"/>
    <w:rsid w:val="00907614"/>
    <w:rsid w:val="00907A26"/>
    <w:rsid w:val="009108D1"/>
    <w:rsid w:val="009120D5"/>
    <w:rsid w:val="0091349F"/>
    <w:rsid w:val="00914BF0"/>
    <w:rsid w:val="00920513"/>
    <w:rsid w:val="00922A2E"/>
    <w:rsid w:val="009241E8"/>
    <w:rsid w:val="00924CD5"/>
    <w:rsid w:val="009254ED"/>
    <w:rsid w:val="00926557"/>
    <w:rsid w:val="00927F60"/>
    <w:rsid w:val="00932C29"/>
    <w:rsid w:val="00934A3F"/>
    <w:rsid w:val="009378E6"/>
    <w:rsid w:val="009403B2"/>
    <w:rsid w:val="00940BC8"/>
    <w:rsid w:val="00940FB4"/>
    <w:rsid w:val="00944B5B"/>
    <w:rsid w:val="00944E61"/>
    <w:rsid w:val="00945050"/>
    <w:rsid w:val="00945296"/>
    <w:rsid w:val="0094731A"/>
    <w:rsid w:val="00947FA5"/>
    <w:rsid w:val="00954093"/>
    <w:rsid w:val="009567E0"/>
    <w:rsid w:val="00962553"/>
    <w:rsid w:val="0096465E"/>
    <w:rsid w:val="009673B2"/>
    <w:rsid w:val="0096776C"/>
    <w:rsid w:val="00973745"/>
    <w:rsid w:val="00977427"/>
    <w:rsid w:val="00977A98"/>
    <w:rsid w:val="00980A13"/>
    <w:rsid w:val="00982CBE"/>
    <w:rsid w:val="00983955"/>
    <w:rsid w:val="009846BF"/>
    <w:rsid w:val="0098491E"/>
    <w:rsid w:val="00987C3C"/>
    <w:rsid w:val="0099194A"/>
    <w:rsid w:val="00991A52"/>
    <w:rsid w:val="009922AF"/>
    <w:rsid w:val="009944F2"/>
    <w:rsid w:val="0099548D"/>
    <w:rsid w:val="00997F68"/>
    <w:rsid w:val="009A04D7"/>
    <w:rsid w:val="009A14E6"/>
    <w:rsid w:val="009A22DE"/>
    <w:rsid w:val="009A6DF3"/>
    <w:rsid w:val="009B380B"/>
    <w:rsid w:val="009B48FA"/>
    <w:rsid w:val="009B612D"/>
    <w:rsid w:val="009B744D"/>
    <w:rsid w:val="009C00FA"/>
    <w:rsid w:val="009C0BBD"/>
    <w:rsid w:val="009C4DDA"/>
    <w:rsid w:val="009C557E"/>
    <w:rsid w:val="009D069E"/>
    <w:rsid w:val="009D19B4"/>
    <w:rsid w:val="009D1BF3"/>
    <w:rsid w:val="009D28AC"/>
    <w:rsid w:val="009D355C"/>
    <w:rsid w:val="009D6113"/>
    <w:rsid w:val="009D65D0"/>
    <w:rsid w:val="009D8BE6"/>
    <w:rsid w:val="009E0E47"/>
    <w:rsid w:val="009E23DC"/>
    <w:rsid w:val="009E2BBA"/>
    <w:rsid w:val="009E35B9"/>
    <w:rsid w:val="009E7129"/>
    <w:rsid w:val="009E7FF2"/>
    <w:rsid w:val="009F089D"/>
    <w:rsid w:val="009F3D62"/>
    <w:rsid w:val="009F4557"/>
    <w:rsid w:val="009F4B5B"/>
    <w:rsid w:val="009F5FF6"/>
    <w:rsid w:val="00A0099F"/>
    <w:rsid w:val="00A03EDD"/>
    <w:rsid w:val="00A04974"/>
    <w:rsid w:val="00A06694"/>
    <w:rsid w:val="00A10996"/>
    <w:rsid w:val="00A14117"/>
    <w:rsid w:val="00A14BAA"/>
    <w:rsid w:val="00A14DBB"/>
    <w:rsid w:val="00A15DEA"/>
    <w:rsid w:val="00A203A4"/>
    <w:rsid w:val="00A21BBA"/>
    <w:rsid w:val="00A245EA"/>
    <w:rsid w:val="00A24870"/>
    <w:rsid w:val="00A24C2C"/>
    <w:rsid w:val="00A25A86"/>
    <w:rsid w:val="00A332CE"/>
    <w:rsid w:val="00A34D82"/>
    <w:rsid w:val="00A34FBF"/>
    <w:rsid w:val="00A35B24"/>
    <w:rsid w:val="00A3636D"/>
    <w:rsid w:val="00A36401"/>
    <w:rsid w:val="00A378A5"/>
    <w:rsid w:val="00A41750"/>
    <w:rsid w:val="00A41D03"/>
    <w:rsid w:val="00A42B10"/>
    <w:rsid w:val="00A440C5"/>
    <w:rsid w:val="00A470A8"/>
    <w:rsid w:val="00A51D48"/>
    <w:rsid w:val="00A54CE4"/>
    <w:rsid w:val="00A56D73"/>
    <w:rsid w:val="00A635A3"/>
    <w:rsid w:val="00A6364B"/>
    <w:rsid w:val="00A63880"/>
    <w:rsid w:val="00A63DAE"/>
    <w:rsid w:val="00A65328"/>
    <w:rsid w:val="00A659A9"/>
    <w:rsid w:val="00A6782B"/>
    <w:rsid w:val="00A721E6"/>
    <w:rsid w:val="00A721FB"/>
    <w:rsid w:val="00A742A7"/>
    <w:rsid w:val="00A76AB4"/>
    <w:rsid w:val="00A84920"/>
    <w:rsid w:val="00A84EB6"/>
    <w:rsid w:val="00A85B49"/>
    <w:rsid w:val="00A861AB"/>
    <w:rsid w:val="00A87E37"/>
    <w:rsid w:val="00A90BB0"/>
    <w:rsid w:val="00A9389C"/>
    <w:rsid w:val="00A939EE"/>
    <w:rsid w:val="00A94AD2"/>
    <w:rsid w:val="00A9701F"/>
    <w:rsid w:val="00A9783A"/>
    <w:rsid w:val="00AA03B8"/>
    <w:rsid w:val="00AA2CB8"/>
    <w:rsid w:val="00AA2D79"/>
    <w:rsid w:val="00AA4FF6"/>
    <w:rsid w:val="00AA5C05"/>
    <w:rsid w:val="00AB0170"/>
    <w:rsid w:val="00AB132F"/>
    <w:rsid w:val="00AB14A4"/>
    <w:rsid w:val="00AB2084"/>
    <w:rsid w:val="00AB24AF"/>
    <w:rsid w:val="00AB3724"/>
    <w:rsid w:val="00AB5D78"/>
    <w:rsid w:val="00AC0FD6"/>
    <w:rsid w:val="00AC1245"/>
    <w:rsid w:val="00AC22F8"/>
    <w:rsid w:val="00AC5146"/>
    <w:rsid w:val="00AC6C92"/>
    <w:rsid w:val="00AD1B30"/>
    <w:rsid w:val="00AD1E4C"/>
    <w:rsid w:val="00AD2658"/>
    <w:rsid w:val="00AD2B60"/>
    <w:rsid w:val="00AD4826"/>
    <w:rsid w:val="00AE0678"/>
    <w:rsid w:val="00AE2BF6"/>
    <w:rsid w:val="00AE42A8"/>
    <w:rsid w:val="00AE4308"/>
    <w:rsid w:val="00AF390E"/>
    <w:rsid w:val="00AF60FC"/>
    <w:rsid w:val="00B0070D"/>
    <w:rsid w:val="00B02330"/>
    <w:rsid w:val="00B047C2"/>
    <w:rsid w:val="00B07888"/>
    <w:rsid w:val="00B07CCE"/>
    <w:rsid w:val="00B10D17"/>
    <w:rsid w:val="00B14346"/>
    <w:rsid w:val="00B15583"/>
    <w:rsid w:val="00B156A1"/>
    <w:rsid w:val="00B170A9"/>
    <w:rsid w:val="00B21AAE"/>
    <w:rsid w:val="00B23553"/>
    <w:rsid w:val="00B25509"/>
    <w:rsid w:val="00B2692C"/>
    <w:rsid w:val="00B27B3D"/>
    <w:rsid w:val="00B3204F"/>
    <w:rsid w:val="00B32D41"/>
    <w:rsid w:val="00B32D97"/>
    <w:rsid w:val="00B35DAD"/>
    <w:rsid w:val="00B35ECB"/>
    <w:rsid w:val="00B41610"/>
    <w:rsid w:val="00B44003"/>
    <w:rsid w:val="00B4515B"/>
    <w:rsid w:val="00B46F2B"/>
    <w:rsid w:val="00B470BF"/>
    <w:rsid w:val="00B47356"/>
    <w:rsid w:val="00B477CC"/>
    <w:rsid w:val="00B47980"/>
    <w:rsid w:val="00B47E64"/>
    <w:rsid w:val="00B522A9"/>
    <w:rsid w:val="00B52567"/>
    <w:rsid w:val="00B5535B"/>
    <w:rsid w:val="00B579E8"/>
    <w:rsid w:val="00B648B1"/>
    <w:rsid w:val="00B657AF"/>
    <w:rsid w:val="00B66B27"/>
    <w:rsid w:val="00B67B35"/>
    <w:rsid w:val="00B70E4E"/>
    <w:rsid w:val="00B81A83"/>
    <w:rsid w:val="00B84199"/>
    <w:rsid w:val="00B927B5"/>
    <w:rsid w:val="00B9313A"/>
    <w:rsid w:val="00B96358"/>
    <w:rsid w:val="00BA3691"/>
    <w:rsid w:val="00BA414E"/>
    <w:rsid w:val="00BA6340"/>
    <w:rsid w:val="00BA6F23"/>
    <w:rsid w:val="00BB16CE"/>
    <w:rsid w:val="00BB18C7"/>
    <w:rsid w:val="00BB3E5D"/>
    <w:rsid w:val="00BB4008"/>
    <w:rsid w:val="00BB43B3"/>
    <w:rsid w:val="00BB7547"/>
    <w:rsid w:val="00BB7609"/>
    <w:rsid w:val="00BC10E1"/>
    <w:rsid w:val="00BC166A"/>
    <w:rsid w:val="00BC2875"/>
    <w:rsid w:val="00BC2D34"/>
    <w:rsid w:val="00BC328B"/>
    <w:rsid w:val="00BC3290"/>
    <w:rsid w:val="00BC3D3A"/>
    <w:rsid w:val="00BC3FD1"/>
    <w:rsid w:val="00BC72DE"/>
    <w:rsid w:val="00BC7A30"/>
    <w:rsid w:val="00BD236C"/>
    <w:rsid w:val="00BD3635"/>
    <w:rsid w:val="00BD363B"/>
    <w:rsid w:val="00BD4AA7"/>
    <w:rsid w:val="00BD7937"/>
    <w:rsid w:val="00BE240B"/>
    <w:rsid w:val="00BE4FD1"/>
    <w:rsid w:val="00BF083F"/>
    <w:rsid w:val="00BF185E"/>
    <w:rsid w:val="00BF4DE8"/>
    <w:rsid w:val="00BF6BC5"/>
    <w:rsid w:val="00C03925"/>
    <w:rsid w:val="00C1008C"/>
    <w:rsid w:val="00C103E8"/>
    <w:rsid w:val="00C10BBF"/>
    <w:rsid w:val="00C124E0"/>
    <w:rsid w:val="00C16D2B"/>
    <w:rsid w:val="00C23562"/>
    <w:rsid w:val="00C2470C"/>
    <w:rsid w:val="00C24AFD"/>
    <w:rsid w:val="00C24E66"/>
    <w:rsid w:val="00C364D4"/>
    <w:rsid w:val="00C365A1"/>
    <w:rsid w:val="00C3721C"/>
    <w:rsid w:val="00C3765C"/>
    <w:rsid w:val="00C40C71"/>
    <w:rsid w:val="00C415A2"/>
    <w:rsid w:val="00C41CD1"/>
    <w:rsid w:val="00C420ED"/>
    <w:rsid w:val="00C42FB0"/>
    <w:rsid w:val="00C44F8E"/>
    <w:rsid w:val="00C479D5"/>
    <w:rsid w:val="00C5369E"/>
    <w:rsid w:val="00C53805"/>
    <w:rsid w:val="00C55D9E"/>
    <w:rsid w:val="00C57A52"/>
    <w:rsid w:val="00C614A6"/>
    <w:rsid w:val="00C65CAD"/>
    <w:rsid w:val="00C66946"/>
    <w:rsid w:val="00C731E8"/>
    <w:rsid w:val="00C736CC"/>
    <w:rsid w:val="00C76FED"/>
    <w:rsid w:val="00C816C8"/>
    <w:rsid w:val="00C82FCF"/>
    <w:rsid w:val="00C839BA"/>
    <w:rsid w:val="00C845CA"/>
    <w:rsid w:val="00C845E1"/>
    <w:rsid w:val="00C92897"/>
    <w:rsid w:val="00C96F1F"/>
    <w:rsid w:val="00C97126"/>
    <w:rsid w:val="00CA376E"/>
    <w:rsid w:val="00CA3BB4"/>
    <w:rsid w:val="00CA5F0F"/>
    <w:rsid w:val="00CB3342"/>
    <w:rsid w:val="00CB699A"/>
    <w:rsid w:val="00CB7026"/>
    <w:rsid w:val="00CB716C"/>
    <w:rsid w:val="00CB71AA"/>
    <w:rsid w:val="00CB7564"/>
    <w:rsid w:val="00CC04F1"/>
    <w:rsid w:val="00CC06CA"/>
    <w:rsid w:val="00CC0ED5"/>
    <w:rsid w:val="00CC0FBD"/>
    <w:rsid w:val="00CC339C"/>
    <w:rsid w:val="00CC4ABC"/>
    <w:rsid w:val="00CC6E45"/>
    <w:rsid w:val="00CD00C5"/>
    <w:rsid w:val="00CD5DF7"/>
    <w:rsid w:val="00CE4275"/>
    <w:rsid w:val="00CE6B84"/>
    <w:rsid w:val="00CE7999"/>
    <w:rsid w:val="00CF0E90"/>
    <w:rsid w:val="00CF2434"/>
    <w:rsid w:val="00CF37C7"/>
    <w:rsid w:val="00CF584D"/>
    <w:rsid w:val="00CF6D4E"/>
    <w:rsid w:val="00CF7284"/>
    <w:rsid w:val="00CF7F77"/>
    <w:rsid w:val="00D01041"/>
    <w:rsid w:val="00D024FF"/>
    <w:rsid w:val="00D0364C"/>
    <w:rsid w:val="00D04A72"/>
    <w:rsid w:val="00D05EDF"/>
    <w:rsid w:val="00D104B7"/>
    <w:rsid w:val="00D113C2"/>
    <w:rsid w:val="00D16101"/>
    <w:rsid w:val="00D2016B"/>
    <w:rsid w:val="00D2027D"/>
    <w:rsid w:val="00D2212C"/>
    <w:rsid w:val="00D23839"/>
    <w:rsid w:val="00D24188"/>
    <w:rsid w:val="00D24469"/>
    <w:rsid w:val="00D25236"/>
    <w:rsid w:val="00D26B79"/>
    <w:rsid w:val="00D31017"/>
    <w:rsid w:val="00D34131"/>
    <w:rsid w:val="00D34BAF"/>
    <w:rsid w:val="00D34F9E"/>
    <w:rsid w:val="00D3660B"/>
    <w:rsid w:val="00D3679B"/>
    <w:rsid w:val="00D37106"/>
    <w:rsid w:val="00D377E7"/>
    <w:rsid w:val="00D37FEA"/>
    <w:rsid w:val="00D404EF"/>
    <w:rsid w:val="00D4503F"/>
    <w:rsid w:val="00D4506F"/>
    <w:rsid w:val="00D454C0"/>
    <w:rsid w:val="00D45FA9"/>
    <w:rsid w:val="00D46582"/>
    <w:rsid w:val="00D4768E"/>
    <w:rsid w:val="00D47B02"/>
    <w:rsid w:val="00D47C7D"/>
    <w:rsid w:val="00D51A53"/>
    <w:rsid w:val="00D53BDD"/>
    <w:rsid w:val="00D53C56"/>
    <w:rsid w:val="00D53E8F"/>
    <w:rsid w:val="00D543E2"/>
    <w:rsid w:val="00D547AB"/>
    <w:rsid w:val="00D56575"/>
    <w:rsid w:val="00D56FC5"/>
    <w:rsid w:val="00D63664"/>
    <w:rsid w:val="00D64109"/>
    <w:rsid w:val="00D64604"/>
    <w:rsid w:val="00D65876"/>
    <w:rsid w:val="00D67682"/>
    <w:rsid w:val="00D75809"/>
    <w:rsid w:val="00D76BC3"/>
    <w:rsid w:val="00D84483"/>
    <w:rsid w:val="00D8597F"/>
    <w:rsid w:val="00D86781"/>
    <w:rsid w:val="00D90692"/>
    <w:rsid w:val="00D92A97"/>
    <w:rsid w:val="00D92C4F"/>
    <w:rsid w:val="00D931FE"/>
    <w:rsid w:val="00D94972"/>
    <w:rsid w:val="00D94E11"/>
    <w:rsid w:val="00D95A9B"/>
    <w:rsid w:val="00DA18D4"/>
    <w:rsid w:val="00DB3A23"/>
    <w:rsid w:val="00DC3546"/>
    <w:rsid w:val="00DC48AF"/>
    <w:rsid w:val="00DC50F2"/>
    <w:rsid w:val="00DC6EAD"/>
    <w:rsid w:val="00DC7FAC"/>
    <w:rsid w:val="00DD332C"/>
    <w:rsid w:val="00DD5693"/>
    <w:rsid w:val="00DD5DDD"/>
    <w:rsid w:val="00DE5FA3"/>
    <w:rsid w:val="00DE6BC2"/>
    <w:rsid w:val="00DE74F9"/>
    <w:rsid w:val="00DE79C3"/>
    <w:rsid w:val="00DF2CB0"/>
    <w:rsid w:val="00DF32F3"/>
    <w:rsid w:val="00DF338E"/>
    <w:rsid w:val="00DF4969"/>
    <w:rsid w:val="00DF542B"/>
    <w:rsid w:val="00DF58D8"/>
    <w:rsid w:val="00DF798F"/>
    <w:rsid w:val="00E004FD"/>
    <w:rsid w:val="00E00B3A"/>
    <w:rsid w:val="00E00F1F"/>
    <w:rsid w:val="00E02440"/>
    <w:rsid w:val="00E04781"/>
    <w:rsid w:val="00E073E6"/>
    <w:rsid w:val="00E1375F"/>
    <w:rsid w:val="00E2054A"/>
    <w:rsid w:val="00E21A0F"/>
    <w:rsid w:val="00E2219A"/>
    <w:rsid w:val="00E22C8D"/>
    <w:rsid w:val="00E2305A"/>
    <w:rsid w:val="00E23C71"/>
    <w:rsid w:val="00E24F48"/>
    <w:rsid w:val="00E27B9C"/>
    <w:rsid w:val="00E27D52"/>
    <w:rsid w:val="00E328B4"/>
    <w:rsid w:val="00E35B90"/>
    <w:rsid w:val="00E3782D"/>
    <w:rsid w:val="00E40569"/>
    <w:rsid w:val="00E41674"/>
    <w:rsid w:val="00E44964"/>
    <w:rsid w:val="00E44D45"/>
    <w:rsid w:val="00E467C8"/>
    <w:rsid w:val="00E521BC"/>
    <w:rsid w:val="00E534E6"/>
    <w:rsid w:val="00E54CF8"/>
    <w:rsid w:val="00E56754"/>
    <w:rsid w:val="00E56FD6"/>
    <w:rsid w:val="00E606CB"/>
    <w:rsid w:val="00E61321"/>
    <w:rsid w:val="00E61DB5"/>
    <w:rsid w:val="00E65C9D"/>
    <w:rsid w:val="00E67B02"/>
    <w:rsid w:val="00E7007C"/>
    <w:rsid w:val="00E70ED0"/>
    <w:rsid w:val="00E72A14"/>
    <w:rsid w:val="00E74084"/>
    <w:rsid w:val="00E74A4C"/>
    <w:rsid w:val="00E74ED8"/>
    <w:rsid w:val="00E77033"/>
    <w:rsid w:val="00E80713"/>
    <w:rsid w:val="00E80DC1"/>
    <w:rsid w:val="00E823B7"/>
    <w:rsid w:val="00E836DA"/>
    <w:rsid w:val="00E8401D"/>
    <w:rsid w:val="00E8422A"/>
    <w:rsid w:val="00E84C60"/>
    <w:rsid w:val="00E84F61"/>
    <w:rsid w:val="00E8578C"/>
    <w:rsid w:val="00E873A3"/>
    <w:rsid w:val="00E87CFE"/>
    <w:rsid w:val="00E9031D"/>
    <w:rsid w:val="00E9142B"/>
    <w:rsid w:val="00E91BCA"/>
    <w:rsid w:val="00E91FBD"/>
    <w:rsid w:val="00E920B1"/>
    <w:rsid w:val="00E93967"/>
    <w:rsid w:val="00E93C69"/>
    <w:rsid w:val="00E96C4B"/>
    <w:rsid w:val="00E96E93"/>
    <w:rsid w:val="00EA04FE"/>
    <w:rsid w:val="00EA44AC"/>
    <w:rsid w:val="00EA6EB6"/>
    <w:rsid w:val="00EB0881"/>
    <w:rsid w:val="00EB433C"/>
    <w:rsid w:val="00EB45DC"/>
    <w:rsid w:val="00EB512E"/>
    <w:rsid w:val="00EC5899"/>
    <w:rsid w:val="00EC754B"/>
    <w:rsid w:val="00EC7844"/>
    <w:rsid w:val="00ED1737"/>
    <w:rsid w:val="00ED1C1F"/>
    <w:rsid w:val="00ED41E0"/>
    <w:rsid w:val="00ED6795"/>
    <w:rsid w:val="00ED6F1C"/>
    <w:rsid w:val="00EE0FFF"/>
    <w:rsid w:val="00EE49AE"/>
    <w:rsid w:val="00EE6DBA"/>
    <w:rsid w:val="00EE745A"/>
    <w:rsid w:val="00EF03D8"/>
    <w:rsid w:val="00EF06FB"/>
    <w:rsid w:val="00EF2706"/>
    <w:rsid w:val="00EF34A7"/>
    <w:rsid w:val="00EF35DA"/>
    <w:rsid w:val="00EF76E2"/>
    <w:rsid w:val="00EF786D"/>
    <w:rsid w:val="00F06A2E"/>
    <w:rsid w:val="00F070F0"/>
    <w:rsid w:val="00F10E93"/>
    <w:rsid w:val="00F1395C"/>
    <w:rsid w:val="00F14AB9"/>
    <w:rsid w:val="00F161F7"/>
    <w:rsid w:val="00F16B8E"/>
    <w:rsid w:val="00F234F2"/>
    <w:rsid w:val="00F243B7"/>
    <w:rsid w:val="00F27186"/>
    <w:rsid w:val="00F32282"/>
    <w:rsid w:val="00F33419"/>
    <w:rsid w:val="00F34794"/>
    <w:rsid w:val="00F34A6A"/>
    <w:rsid w:val="00F35700"/>
    <w:rsid w:val="00F37688"/>
    <w:rsid w:val="00F4079A"/>
    <w:rsid w:val="00F40F7F"/>
    <w:rsid w:val="00F42FDD"/>
    <w:rsid w:val="00F44E93"/>
    <w:rsid w:val="00F50520"/>
    <w:rsid w:val="00F53512"/>
    <w:rsid w:val="00F548A4"/>
    <w:rsid w:val="00F54C98"/>
    <w:rsid w:val="00F55BFF"/>
    <w:rsid w:val="00F56461"/>
    <w:rsid w:val="00F6257C"/>
    <w:rsid w:val="00F6314B"/>
    <w:rsid w:val="00F65BB5"/>
    <w:rsid w:val="00F702E5"/>
    <w:rsid w:val="00F74184"/>
    <w:rsid w:val="00F755AB"/>
    <w:rsid w:val="00F75880"/>
    <w:rsid w:val="00F7625F"/>
    <w:rsid w:val="00F7688D"/>
    <w:rsid w:val="00F815FF"/>
    <w:rsid w:val="00F851F1"/>
    <w:rsid w:val="00F8638E"/>
    <w:rsid w:val="00F871C4"/>
    <w:rsid w:val="00F916AF"/>
    <w:rsid w:val="00F93700"/>
    <w:rsid w:val="00F94109"/>
    <w:rsid w:val="00F97456"/>
    <w:rsid w:val="00FA3582"/>
    <w:rsid w:val="00FA4160"/>
    <w:rsid w:val="00FB0E7A"/>
    <w:rsid w:val="00FB2E8D"/>
    <w:rsid w:val="00FB3C1F"/>
    <w:rsid w:val="00FB5BE1"/>
    <w:rsid w:val="00FB5ED4"/>
    <w:rsid w:val="00FC07CA"/>
    <w:rsid w:val="00FC0847"/>
    <w:rsid w:val="00FC1185"/>
    <w:rsid w:val="00FC24C9"/>
    <w:rsid w:val="00FC28A1"/>
    <w:rsid w:val="00FC3D57"/>
    <w:rsid w:val="00FC3EEA"/>
    <w:rsid w:val="00FC483F"/>
    <w:rsid w:val="00FC693E"/>
    <w:rsid w:val="00FC69A4"/>
    <w:rsid w:val="00FC7D9C"/>
    <w:rsid w:val="00FD00CD"/>
    <w:rsid w:val="00FD2365"/>
    <w:rsid w:val="00FD26FF"/>
    <w:rsid w:val="00FD2F30"/>
    <w:rsid w:val="00FD3037"/>
    <w:rsid w:val="00FD3A3F"/>
    <w:rsid w:val="00FD3F86"/>
    <w:rsid w:val="00FD746A"/>
    <w:rsid w:val="00FE177C"/>
    <w:rsid w:val="00FE3A04"/>
    <w:rsid w:val="00FE6D4F"/>
    <w:rsid w:val="00FE6D85"/>
    <w:rsid w:val="00FE6E6E"/>
    <w:rsid w:val="00FE78AC"/>
    <w:rsid w:val="00FE7D33"/>
    <w:rsid w:val="00FE7EA0"/>
    <w:rsid w:val="00FF120F"/>
    <w:rsid w:val="00FF34A7"/>
    <w:rsid w:val="00FF5220"/>
    <w:rsid w:val="00FF76F8"/>
    <w:rsid w:val="015B23CE"/>
    <w:rsid w:val="01A30210"/>
    <w:rsid w:val="02B09B7F"/>
    <w:rsid w:val="02C01D9E"/>
    <w:rsid w:val="03DC8D3A"/>
    <w:rsid w:val="04799C33"/>
    <w:rsid w:val="0508B510"/>
    <w:rsid w:val="054F9F11"/>
    <w:rsid w:val="0642D7DE"/>
    <w:rsid w:val="07807635"/>
    <w:rsid w:val="0A19C2F7"/>
    <w:rsid w:val="0A6416BB"/>
    <w:rsid w:val="0A80645E"/>
    <w:rsid w:val="0C0382A1"/>
    <w:rsid w:val="0D62E691"/>
    <w:rsid w:val="0D64CBFC"/>
    <w:rsid w:val="0DFDD5E2"/>
    <w:rsid w:val="0EF7555C"/>
    <w:rsid w:val="10AB5D83"/>
    <w:rsid w:val="10D6F3C4"/>
    <w:rsid w:val="115AF7ED"/>
    <w:rsid w:val="12059511"/>
    <w:rsid w:val="1344DDEA"/>
    <w:rsid w:val="136096C8"/>
    <w:rsid w:val="136C2627"/>
    <w:rsid w:val="13E37C16"/>
    <w:rsid w:val="14A9BD3B"/>
    <w:rsid w:val="151BCBE0"/>
    <w:rsid w:val="1601833E"/>
    <w:rsid w:val="16049639"/>
    <w:rsid w:val="16893A3C"/>
    <w:rsid w:val="16F809B9"/>
    <w:rsid w:val="182A4BE3"/>
    <w:rsid w:val="18C541C7"/>
    <w:rsid w:val="198C1475"/>
    <w:rsid w:val="19D2BC8B"/>
    <w:rsid w:val="1A2A2ADA"/>
    <w:rsid w:val="1AD9BEB4"/>
    <w:rsid w:val="1B11B043"/>
    <w:rsid w:val="1BF17F59"/>
    <w:rsid w:val="1C724B41"/>
    <w:rsid w:val="1C97C94C"/>
    <w:rsid w:val="1D8D4FBA"/>
    <w:rsid w:val="1DEA4AAE"/>
    <w:rsid w:val="1E15A3FA"/>
    <w:rsid w:val="1E20A20F"/>
    <w:rsid w:val="1ED60470"/>
    <w:rsid w:val="203952EF"/>
    <w:rsid w:val="20963A8A"/>
    <w:rsid w:val="22553252"/>
    <w:rsid w:val="228C906A"/>
    <w:rsid w:val="2354894A"/>
    <w:rsid w:val="243BA799"/>
    <w:rsid w:val="25AF5872"/>
    <w:rsid w:val="25CE6717"/>
    <w:rsid w:val="25DB43AA"/>
    <w:rsid w:val="266CE8FD"/>
    <w:rsid w:val="293F328C"/>
    <w:rsid w:val="29E1C3C2"/>
    <w:rsid w:val="2A6A3F3A"/>
    <w:rsid w:val="2B5D4EFD"/>
    <w:rsid w:val="2B6DC701"/>
    <w:rsid w:val="2B6E946A"/>
    <w:rsid w:val="2B80629C"/>
    <w:rsid w:val="2C13A1E8"/>
    <w:rsid w:val="2C230A25"/>
    <w:rsid w:val="2C7A2891"/>
    <w:rsid w:val="2D104E80"/>
    <w:rsid w:val="2D7FCD58"/>
    <w:rsid w:val="2E8E1AFC"/>
    <w:rsid w:val="2F47316B"/>
    <w:rsid w:val="2FB87C84"/>
    <w:rsid w:val="2FDD4FF1"/>
    <w:rsid w:val="30861170"/>
    <w:rsid w:val="30B5DA9A"/>
    <w:rsid w:val="322AFC58"/>
    <w:rsid w:val="32C00D46"/>
    <w:rsid w:val="32E311B7"/>
    <w:rsid w:val="33233F46"/>
    <w:rsid w:val="33607DF2"/>
    <w:rsid w:val="3377BBE1"/>
    <w:rsid w:val="3526897E"/>
    <w:rsid w:val="3555D671"/>
    <w:rsid w:val="35648539"/>
    <w:rsid w:val="356537EE"/>
    <w:rsid w:val="373FE1AF"/>
    <w:rsid w:val="374C43F0"/>
    <w:rsid w:val="38473438"/>
    <w:rsid w:val="38CA090C"/>
    <w:rsid w:val="395E7EA6"/>
    <w:rsid w:val="39B53236"/>
    <w:rsid w:val="3A509375"/>
    <w:rsid w:val="3A580BA2"/>
    <w:rsid w:val="3A7A8DF4"/>
    <w:rsid w:val="3AD7B841"/>
    <w:rsid w:val="3AECA983"/>
    <w:rsid w:val="3B238EE7"/>
    <w:rsid w:val="3B70DBA5"/>
    <w:rsid w:val="3C2D4D6C"/>
    <w:rsid w:val="3CE90B65"/>
    <w:rsid w:val="3D18C9C3"/>
    <w:rsid w:val="3D6E7409"/>
    <w:rsid w:val="3E02FB0E"/>
    <w:rsid w:val="3E986F65"/>
    <w:rsid w:val="3EB2ED0D"/>
    <w:rsid w:val="3FCFDAA3"/>
    <w:rsid w:val="418EB82A"/>
    <w:rsid w:val="421BF2A4"/>
    <w:rsid w:val="42202C95"/>
    <w:rsid w:val="4370D5A8"/>
    <w:rsid w:val="438FF7D2"/>
    <w:rsid w:val="44629F62"/>
    <w:rsid w:val="44D7C599"/>
    <w:rsid w:val="44E3AF2E"/>
    <w:rsid w:val="450E4AB3"/>
    <w:rsid w:val="46570B71"/>
    <w:rsid w:val="46A7314F"/>
    <w:rsid w:val="4706CEA4"/>
    <w:rsid w:val="4752A2F2"/>
    <w:rsid w:val="4753C7AC"/>
    <w:rsid w:val="4796DB8D"/>
    <w:rsid w:val="48083850"/>
    <w:rsid w:val="49079CA0"/>
    <w:rsid w:val="4932ABEE"/>
    <w:rsid w:val="493662EA"/>
    <w:rsid w:val="498326D0"/>
    <w:rsid w:val="49C6EECF"/>
    <w:rsid w:val="4B36CFDB"/>
    <w:rsid w:val="4BDDAE59"/>
    <w:rsid w:val="4FA55884"/>
    <w:rsid w:val="4FC66D6C"/>
    <w:rsid w:val="4FFDAC92"/>
    <w:rsid w:val="50385B62"/>
    <w:rsid w:val="503D7EE8"/>
    <w:rsid w:val="50AEC188"/>
    <w:rsid w:val="5214AFEE"/>
    <w:rsid w:val="5225534D"/>
    <w:rsid w:val="52E86093"/>
    <w:rsid w:val="5429773A"/>
    <w:rsid w:val="543CF4B5"/>
    <w:rsid w:val="554F9484"/>
    <w:rsid w:val="55DA7E81"/>
    <w:rsid w:val="560C209D"/>
    <w:rsid w:val="561B9E25"/>
    <w:rsid w:val="561C646D"/>
    <w:rsid w:val="56200155"/>
    <w:rsid w:val="5734EC1B"/>
    <w:rsid w:val="581423F3"/>
    <w:rsid w:val="5830F9A6"/>
    <w:rsid w:val="58D74FD6"/>
    <w:rsid w:val="59F4F3B2"/>
    <w:rsid w:val="5AAFDBEB"/>
    <w:rsid w:val="5ABD5709"/>
    <w:rsid w:val="5B89282D"/>
    <w:rsid w:val="5BE2CD97"/>
    <w:rsid w:val="5C3F759A"/>
    <w:rsid w:val="5C4CD108"/>
    <w:rsid w:val="5D305C53"/>
    <w:rsid w:val="5D7EA516"/>
    <w:rsid w:val="5E10A6BD"/>
    <w:rsid w:val="5F4582E1"/>
    <w:rsid w:val="5F7B4FD4"/>
    <w:rsid w:val="5FB20049"/>
    <w:rsid w:val="6007C94B"/>
    <w:rsid w:val="610F9434"/>
    <w:rsid w:val="6167A9EA"/>
    <w:rsid w:val="61922589"/>
    <w:rsid w:val="63206E26"/>
    <w:rsid w:val="633B3CAF"/>
    <w:rsid w:val="64931C51"/>
    <w:rsid w:val="65FA5FD6"/>
    <w:rsid w:val="668B1369"/>
    <w:rsid w:val="66EC85BF"/>
    <w:rsid w:val="687468B0"/>
    <w:rsid w:val="68BB3314"/>
    <w:rsid w:val="696A4C1A"/>
    <w:rsid w:val="69F6336C"/>
    <w:rsid w:val="6AEE54B3"/>
    <w:rsid w:val="6B3E64A4"/>
    <w:rsid w:val="6CD6438E"/>
    <w:rsid w:val="6D96464C"/>
    <w:rsid w:val="6E0B6608"/>
    <w:rsid w:val="6EF3C856"/>
    <w:rsid w:val="6F38DAA5"/>
    <w:rsid w:val="6FC240D9"/>
    <w:rsid w:val="70593075"/>
    <w:rsid w:val="7077012A"/>
    <w:rsid w:val="714BE035"/>
    <w:rsid w:val="72F80603"/>
    <w:rsid w:val="730416D6"/>
    <w:rsid w:val="738C7022"/>
    <w:rsid w:val="73BDF693"/>
    <w:rsid w:val="7431C69C"/>
    <w:rsid w:val="75057380"/>
    <w:rsid w:val="75DB26E7"/>
    <w:rsid w:val="75E5C33B"/>
    <w:rsid w:val="76187126"/>
    <w:rsid w:val="762F9C2D"/>
    <w:rsid w:val="763BB798"/>
    <w:rsid w:val="766F72B5"/>
    <w:rsid w:val="76ADB026"/>
    <w:rsid w:val="76D71F61"/>
    <w:rsid w:val="77130E5A"/>
    <w:rsid w:val="7793FD23"/>
    <w:rsid w:val="7820D6B1"/>
    <w:rsid w:val="786073F6"/>
    <w:rsid w:val="7C2AC864"/>
    <w:rsid w:val="7C7F6739"/>
    <w:rsid w:val="7CECD375"/>
    <w:rsid w:val="7D73B72C"/>
    <w:rsid w:val="7EF05288"/>
    <w:rsid w:val="7EFDD9A5"/>
    <w:rsid w:val="7F01BB84"/>
    <w:rsid w:val="7F10D5E4"/>
    <w:rsid w:val="7F6D3ACE"/>
    <w:rsid w:val="7FBF536C"/>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3ED3C"/>
  <w15:docId w15:val="{A425FA6A-8051-4193-A524-8E5C72089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Ttulo1">
    <w:name w:val="heading 1"/>
    <w:basedOn w:val="Normal"/>
    <w:next w:val="Normal"/>
    <w:link w:val="Ttulo1Car"/>
    <w:uiPriority w:val="9"/>
    <w:qFormat/>
    <w:rsid w:val="000A46F1"/>
    <w:pPr>
      <w:keepNext/>
      <w:keepLines/>
      <w:spacing w:before="240" w:after="0"/>
      <w:outlineLvl w:val="0"/>
    </w:pPr>
    <w:rPr>
      <w:rFonts w:ascii="Calibri Light" w:eastAsia="Times New Roman" w:hAnsi="Calibri Light"/>
      <w:color w:val="374C80"/>
      <w:sz w:val="32"/>
      <w:szCs w:val="32"/>
      <w:lang w:val="x-none" w:eastAsia="x-none"/>
    </w:rPr>
  </w:style>
  <w:style w:type="paragraph" w:styleId="Ttulo2">
    <w:name w:val="heading 2"/>
    <w:basedOn w:val="Normal"/>
    <w:next w:val="Normal"/>
    <w:link w:val="Ttulo2Car"/>
    <w:uiPriority w:val="9"/>
    <w:semiHidden/>
    <w:unhideWhenUsed/>
    <w:qFormat/>
    <w:rsid w:val="000A46F1"/>
    <w:pPr>
      <w:keepNext/>
      <w:keepLines/>
      <w:spacing w:before="40" w:after="0"/>
      <w:outlineLvl w:val="1"/>
    </w:pPr>
    <w:rPr>
      <w:rFonts w:ascii="Calibri Light" w:eastAsia="Times New Roman" w:hAnsi="Calibri Light"/>
      <w:color w:val="374C80"/>
      <w:sz w:val="26"/>
      <w:szCs w:val="26"/>
      <w:lang w:val="x-none" w:eastAsia="x-none"/>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NormalTable0">
    <w:name w:val="Normal Table0"/>
    <w:tblPr>
      <w:tblCellMar>
        <w:top w:w="0" w:type="dxa"/>
        <w:left w:w="0" w:type="dxa"/>
        <w:bottom w:w="0" w:type="dxa"/>
        <w:right w:w="0" w:type="dxa"/>
      </w:tblCellMar>
    </w:tblPr>
  </w:style>
  <w:style w:type="paragraph" w:styleId="Ttulo">
    <w:name w:val="Title"/>
    <w:basedOn w:val="Normal"/>
    <w:next w:val="Normal"/>
    <w:link w:val="TtuloCar"/>
    <w:uiPriority w:val="10"/>
    <w:qFormat/>
    <w:rsid w:val="00E6373B"/>
    <w:pPr>
      <w:spacing w:after="0" w:line="240" w:lineRule="auto"/>
      <w:contextualSpacing/>
    </w:pPr>
    <w:rPr>
      <w:rFonts w:ascii="Calibri Light" w:eastAsia="Times New Roman" w:hAnsi="Calibri Light"/>
      <w:spacing w:val="-10"/>
      <w:kern w:val="28"/>
      <w:sz w:val="56"/>
      <w:szCs w:val="56"/>
      <w:lang w:val="x-none" w:eastAsia="x-none"/>
    </w:rPr>
  </w:style>
  <w:style w:type="paragraph" w:styleId="Prrafodelista">
    <w:name w:val="List Paragraph"/>
    <w:basedOn w:val="Normal"/>
    <w:uiPriority w:val="34"/>
    <w:qFormat/>
    <w:rsid w:val="002C4B17"/>
    <w:pPr>
      <w:ind w:left="720"/>
      <w:contextualSpacing/>
    </w:pPr>
  </w:style>
  <w:style w:type="character" w:customStyle="1" w:styleId="TtuloCar">
    <w:name w:val="Título Car"/>
    <w:link w:val="Ttulo"/>
    <w:uiPriority w:val="10"/>
    <w:rsid w:val="00E6373B"/>
    <w:rPr>
      <w:rFonts w:ascii="Calibri Light" w:eastAsia="Times New Roman" w:hAnsi="Calibri Light" w:cs="Times New Roman"/>
      <w:spacing w:val="-10"/>
      <w:kern w:val="28"/>
      <w:sz w:val="56"/>
      <w:szCs w:val="56"/>
    </w:rPr>
  </w:style>
  <w:style w:type="table" w:styleId="Tablaconcuadrcula">
    <w:name w:val="Table Grid"/>
    <w:basedOn w:val="Tablanormal"/>
    <w:uiPriority w:val="39"/>
    <w:rsid w:val="00C67E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403FA7"/>
    <w:pPr>
      <w:spacing w:after="0" w:line="240" w:lineRule="auto"/>
    </w:pPr>
    <w:rPr>
      <w:sz w:val="20"/>
      <w:szCs w:val="20"/>
      <w:lang w:val="x-none" w:eastAsia="x-none"/>
    </w:rPr>
  </w:style>
  <w:style w:type="character" w:customStyle="1" w:styleId="TextonotapieCar">
    <w:name w:val="Texto nota pie Car"/>
    <w:link w:val="Textonotapie"/>
    <w:uiPriority w:val="99"/>
    <w:semiHidden/>
    <w:rsid w:val="00403FA7"/>
    <w:rPr>
      <w:sz w:val="20"/>
      <w:szCs w:val="20"/>
    </w:rPr>
  </w:style>
  <w:style w:type="character" w:styleId="Refdenotaalpie">
    <w:name w:val="footnote reference"/>
    <w:uiPriority w:val="99"/>
    <w:semiHidden/>
    <w:unhideWhenUsed/>
    <w:rsid w:val="00403FA7"/>
    <w:rPr>
      <w:vertAlign w:val="superscript"/>
    </w:rPr>
  </w:style>
  <w:style w:type="paragraph" w:styleId="Encabezado">
    <w:name w:val="header"/>
    <w:basedOn w:val="Normal"/>
    <w:link w:val="EncabezadoCar"/>
    <w:uiPriority w:val="99"/>
    <w:unhideWhenUsed/>
    <w:rsid w:val="00FC3AF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C3AFC"/>
  </w:style>
  <w:style w:type="paragraph" w:styleId="Piedepgina">
    <w:name w:val="footer"/>
    <w:basedOn w:val="Normal"/>
    <w:link w:val="PiedepginaCar"/>
    <w:uiPriority w:val="99"/>
    <w:unhideWhenUsed/>
    <w:rsid w:val="00FC3AF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C3AFC"/>
  </w:style>
  <w:style w:type="character" w:customStyle="1" w:styleId="Ttulo1Car">
    <w:name w:val="Título 1 Car"/>
    <w:link w:val="Ttulo1"/>
    <w:uiPriority w:val="9"/>
    <w:rsid w:val="000A46F1"/>
    <w:rPr>
      <w:rFonts w:ascii="Calibri Light" w:eastAsia="Times New Roman" w:hAnsi="Calibri Light" w:cs="Times New Roman"/>
      <w:color w:val="374C80"/>
      <w:sz w:val="32"/>
      <w:szCs w:val="32"/>
    </w:rPr>
  </w:style>
  <w:style w:type="character" w:customStyle="1" w:styleId="Ttulo2Car">
    <w:name w:val="Título 2 Car"/>
    <w:link w:val="Ttulo2"/>
    <w:uiPriority w:val="9"/>
    <w:rsid w:val="000A46F1"/>
    <w:rPr>
      <w:rFonts w:ascii="Calibri Light" w:eastAsia="Times New Roman" w:hAnsi="Calibri Light" w:cs="Times New Roman"/>
      <w:color w:val="374C80"/>
      <w:sz w:val="26"/>
      <w:szCs w:val="26"/>
    </w:rPr>
  </w:style>
  <w:style w:type="paragraph" w:styleId="NormalWeb">
    <w:name w:val="Normal (Web)"/>
    <w:basedOn w:val="Normal"/>
    <w:uiPriority w:val="99"/>
    <w:semiHidden/>
    <w:unhideWhenUsed/>
    <w:rsid w:val="000A46F1"/>
    <w:pPr>
      <w:spacing w:before="100" w:beforeAutospacing="1" w:after="100" w:afterAutospacing="1" w:line="240" w:lineRule="auto"/>
    </w:pPr>
    <w:rPr>
      <w:rFonts w:ascii="Times New Roman" w:eastAsia="Times New Roman" w:hAnsi="Times New Roman"/>
      <w:sz w:val="24"/>
      <w:szCs w:val="24"/>
      <w:lang w:eastAsia="es-CO"/>
    </w:rPr>
  </w:style>
  <w:style w:type="paragraph" w:styleId="Textodeglobo">
    <w:name w:val="Balloon Text"/>
    <w:basedOn w:val="Normal"/>
    <w:link w:val="TextodegloboCar"/>
    <w:uiPriority w:val="99"/>
    <w:semiHidden/>
    <w:unhideWhenUsed/>
    <w:rsid w:val="00D85A7F"/>
    <w:pPr>
      <w:spacing w:after="0" w:line="240" w:lineRule="auto"/>
    </w:pPr>
    <w:rPr>
      <w:rFonts w:ascii="Segoe UI" w:hAnsi="Segoe UI"/>
      <w:sz w:val="18"/>
      <w:szCs w:val="18"/>
      <w:lang w:val="x-none" w:eastAsia="x-none"/>
    </w:rPr>
  </w:style>
  <w:style w:type="character" w:customStyle="1" w:styleId="TextodegloboCar">
    <w:name w:val="Texto de globo Car"/>
    <w:link w:val="Textodeglobo"/>
    <w:uiPriority w:val="99"/>
    <w:semiHidden/>
    <w:rsid w:val="00D85A7F"/>
    <w:rPr>
      <w:rFonts w:ascii="Segoe UI" w:hAnsi="Segoe UI" w:cs="Segoe UI"/>
      <w:sz w:val="18"/>
      <w:szCs w:val="18"/>
    </w:rPr>
  </w:style>
  <w:style w:type="paragraph" w:styleId="Subttulo">
    <w:name w:val="Subtitle"/>
    <w:basedOn w:val="Normal"/>
    <w:next w:val="Normal"/>
    <w:link w:val="SubttuloCar"/>
    <w:uiPriority w:val="11"/>
    <w:qFormat/>
    <w:pPr>
      <w:spacing w:after="60"/>
      <w:jc w:val="center"/>
    </w:pPr>
    <w:rPr>
      <w:sz w:val="24"/>
      <w:szCs w:val="24"/>
    </w:rPr>
  </w:style>
  <w:style w:type="character" w:customStyle="1" w:styleId="SubttuloCar">
    <w:name w:val="Subtítulo Car"/>
    <w:link w:val="Subttulo"/>
    <w:uiPriority w:val="11"/>
    <w:rsid w:val="00265967"/>
    <w:rPr>
      <w:rFonts w:ascii="Calibri Light" w:eastAsia="Times New Roman" w:hAnsi="Calibri Light" w:cs="Times New Roman"/>
      <w:sz w:val="24"/>
      <w:szCs w:val="24"/>
      <w:lang w:eastAsia="en-US"/>
    </w:rPr>
  </w:style>
  <w:style w:type="character" w:styleId="Refdecomentario">
    <w:name w:val="annotation reference"/>
    <w:uiPriority w:val="99"/>
    <w:semiHidden/>
    <w:unhideWhenUsed/>
    <w:rsid w:val="001E1DF7"/>
    <w:rPr>
      <w:sz w:val="16"/>
      <w:szCs w:val="16"/>
    </w:rPr>
  </w:style>
  <w:style w:type="paragraph" w:styleId="Textocomentario">
    <w:name w:val="annotation text"/>
    <w:basedOn w:val="Normal"/>
    <w:link w:val="TextocomentarioCar"/>
    <w:uiPriority w:val="99"/>
    <w:unhideWhenUsed/>
    <w:rsid w:val="001E1DF7"/>
    <w:rPr>
      <w:sz w:val="20"/>
      <w:szCs w:val="20"/>
    </w:rPr>
  </w:style>
  <w:style w:type="character" w:customStyle="1" w:styleId="TextocomentarioCar">
    <w:name w:val="Texto comentario Car"/>
    <w:link w:val="Textocomentario"/>
    <w:uiPriority w:val="99"/>
    <w:rsid w:val="001E1DF7"/>
    <w:rPr>
      <w:lang w:eastAsia="en-US"/>
    </w:rPr>
  </w:style>
  <w:style w:type="paragraph" w:styleId="Asuntodelcomentario">
    <w:name w:val="annotation subject"/>
    <w:basedOn w:val="Textocomentario"/>
    <w:next w:val="Textocomentario"/>
    <w:link w:val="AsuntodelcomentarioCar"/>
    <w:uiPriority w:val="99"/>
    <w:semiHidden/>
    <w:unhideWhenUsed/>
    <w:rsid w:val="001E1DF7"/>
    <w:rPr>
      <w:b/>
      <w:bCs/>
    </w:rPr>
  </w:style>
  <w:style w:type="character" w:customStyle="1" w:styleId="AsuntodelcomentarioCar">
    <w:name w:val="Asunto del comentario Car"/>
    <w:link w:val="Asuntodelcomentario"/>
    <w:uiPriority w:val="99"/>
    <w:semiHidden/>
    <w:rsid w:val="001E1DF7"/>
    <w:rPr>
      <w:b/>
      <w:bCs/>
      <w:lang w:eastAsia="en-US"/>
    </w:rPr>
  </w:style>
  <w:style w:type="paragraph" w:styleId="Textoindependiente">
    <w:name w:val="Body Text"/>
    <w:basedOn w:val="Normal"/>
    <w:link w:val="TextoindependienteCar"/>
    <w:uiPriority w:val="1"/>
    <w:qFormat/>
    <w:rsid w:val="00AE0711"/>
    <w:pPr>
      <w:widowControl w:val="0"/>
      <w:autoSpaceDE w:val="0"/>
      <w:autoSpaceDN w:val="0"/>
      <w:spacing w:after="0" w:line="240" w:lineRule="auto"/>
    </w:pPr>
    <w:rPr>
      <w:rFonts w:ascii="Arial MT" w:eastAsia="Arial MT" w:hAnsi="Arial MT" w:cs="Arial MT"/>
      <w:lang w:val="es-ES"/>
    </w:rPr>
  </w:style>
  <w:style w:type="character" w:customStyle="1" w:styleId="TextoindependienteCar">
    <w:name w:val="Texto independiente Car"/>
    <w:basedOn w:val="Fuentedeprrafopredeter"/>
    <w:link w:val="Textoindependiente"/>
    <w:uiPriority w:val="1"/>
    <w:rsid w:val="00AE0711"/>
    <w:rPr>
      <w:rFonts w:ascii="Arial MT" w:eastAsia="Arial MT" w:hAnsi="Arial MT" w:cs="Arial MT"/>
      <w:sz w:val="22"/>
      <w:szCs w:val="22"/>
      <w:lang w:eastAsia="en-US"/>
    </w:rPr>
  </w:style>
  <w:style w:type="character" w:customStyle="1" w:styleId="normaltextrun">
    <w:name w:val="normaltextrun"/>
    <w:basedOn w:val="Fuentedeprrafopredeter"/>
    <w:rsid w:val="00566053"/>
  </w:style>
  <w:style w:type="paragraph" w:customStyle="1" w:styleId="paragraph">
    <w:name w:val="paragraph"/>
    <w:basedOn w:val="Normal"/>
    <w:rsid w:val="008B3EE7"/>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a">
    <w:basedOn w:val="NormalTable0"/>
    <w:tblPr>
      <w:tblStyleRowBandSize w:val="1"/>
      <w:tblStyleColBandSize w:val="1"/>
      <w:tblCellMar>
        <w:left w:w="115" w:type="dxa"/>
        <w:right w:w="115" w:type="dxa"/>
      </w:tblCellMar>
    </w:tblPr>
  </w:style>
  <w:style w:type="table" w:customStyle="1" w:styleId="a0">
    <w:basedOn w:val="NormalTable0"/>
    <w:tblPr>
      <w:tblStyleRowBandSize w:val="1"/>
      <w:tblStyleColBandSize w:val="1"/>
      <w:tblCellMar>
        <w:left w:w="115" w:type="dxa"/>
        <w:right w:w="115" w:type="dxa"/>
      </w:tblCellMar>
    </w:tblPr>
  </w:style>
  <w:style w:type="table" w:customStyle="1" w:styleId="a1">
    <w:basedOn w:val="NormalTable0"/>
    <w:tblPr>
      <w:tblStyleRowBandSize w:val="1"/>
      <w:tblStyleColBandSize w:val="1"/>
      <w:tblCellMar>
        <w:left w:w="115" w:type="dxa"/>
        <w:right w:w="115" w:type="dxa"/>
      </w:tblCellMar>
    </w:tblPr>
  </w:style>
  <w:style w:type="table" w:customStyle="1" w:styleId="a2">
    <w:basedOn w:val="NormalTable0"/>
    <w:tblPr>
      <w:tblStyleRowBandSize w:val="1"/>
      <w:tblStyleColBandSize w:val="1"/>
      <w:tblCellMar>
        <w:left w:w="115" w:type="dxa"/>
        <w:right w:w="115" w:type="dxa"/>
      </w:tblCellMar>
    </w:tblPr>
  </w:style>
  <w:style w:type="table" w:customStyle="1" w:styleId="a3">
    <w:basedOn w:val="NormalTable0"/>
    <w:tblPr>
      <w:tblStyleRowBandSize w:val="1"/>
      <w:tblStyleColBandSize w:val="1"/>
      <w:tblCellMar>
        <w:left w:w="108" w:type="dxa"/>
        <w:right w:w="108" w:type="dxa"/>
      </w:tblCellMar>
    </w:tblPr>
  </w:style>
  <w:style w:type="character" w:styleId="Textoennegrita">
    <w:name w:val="Strong"/>
    <w:basedOn w:val="Fuentedeprrafopredeter"/>
    <w:uiPriority w:val="22"/>
    <w:qFormat/>
    <w:rsid w:val="003A64AA"/>
    <w:rPr>
      <w:b/>
      <w:bCs/>
    </w:rPr>
  </w:style>
  <w:style w:type="character" w:styleId="Hipervnculo">
    <w:name w:val="Hyperlink"/>
    <w:basedOn w:val="Fuentedeprrafopredeter"/>
    <w:uiPriority w:val="99"/>
    <w:unhideWhenUsed/>
    <w:rsid w:val="00A0099F"/>
    <w:rPr>
      <w:color w:val="0563C1" w:themeColor="hyperlink"/>
      <w:u w:val="single"/>
    </w:rPr>
  </w:style>
  <w:style w:type="character" w:styleId="Mencinsinresolver">
    <w:name w:val="Unresolved Mention"/>
    <w:basedOn w:val="Fuentedeprrafopredeter"/>
    <w:uiPriority w:val="99"/>
    <w:semiHidden/>
    <w:unhideWhenUsed/>
    <w:rsid w:val="00A0099F"/>
    <w:rPr>
      <w:color w:val="605E5C"/>
      <w:shd w:val="clear" w:color="auto" w:fill="E1DFDD"/>
    </w:rPr>
  </w:style>
  <w:style w:type="paragraph" w:styleId="Sinespaciado">
    <w:name w:val="No Spacing"/>
    <w:uiPriority w:val="1"/>
    <w:qFormat/>
    <w:rsid w:val="00C816C8"/>
    <w:pPr>
      <w:spacing w:after="0" w:line="240" w:lineRule="auto"/>
    </w:pPr>
    <w:rPr>
      <w:lang w:eastAsia="en-US"/>
    </w:rPr>
  </w:style>
  <w:style w:type="paragraph" w:styleId="TtuloTDC">
    <w:name w:val="TOC Heading"/>
    <w:basedOn w:val="Ttulo1"/>
    <w:next w:val="Normal"/>
    <w:uiPriority w:val="39"/>
    <w:unhideWhenUsed/>
    <w:qFormat/>
    <w:rsid w:val="00D51A53"/>
    <w:pPr>
      <w:outlineLvl w:val="9"/>
    </w:pPr>
    <w:rPr>
      <w:rFonts w:asciiTheme="majorHAnsi" w:eastAsiaTheme="majorEastAsia" w:hAnsiTheme="majorHAnsi" w:cstheme="majorBidi"/>
      <w:color w:val="2F5496" w:themeColor="accent1" w:themeShade="BF"/>
      <w:lang w:val="es-CO" w:eastAsia="es-CO"/>
    </w:rPr>
  </w:style>
  <w:style w:type="paragraph" w:styleId="TDC2">
    <w:name w:val="toc 2"/>
    <w:basedOn w:val="Normal"/>
    <w:next w:val="Normal"/>
    <w:autoRedefine/>
    <w:uiPriority w:val="39"/>
    <w:unhideWhenUsed/>
    <w:rsid w:val="00D51A53"/>
    <w:pPr>
      <w:spacing w:after="100"/>
      <w:ind w:left="220"/>
    </w:pPr>
    <w:rPr>
      <w:rFonts w:asciiTheme="minorHAnsi" w:eastAsiaTheme="minorEastAsia" w:hAnsiTheme="minorHAnsi" w:cs="Times New Roman"/>
      <w:lang w:eastAsia="es-CO"/>
    </w:rPr>
  </w:style>
  <w:style w:type="paragraph" w:styleId="TDC1">
    <w:name w:val="toc 1"/>
    <w:basedOn w:val="Normal"/>
    <w:next w:val="Normal"/>
    <w:autoRedefine/>
    <w:uiPriority w:val="39"/>
    <w:unhideWhenUsed/>
    <w:rsid w:val="00D51A53"/>
    <w:pPr>
      <w:spacing w:after="100"/>
    </w:pPr>
    <w:rPr>
      <w:rFonts w:asciiTheme="minorHAnsi" w:eastAsiaTheme="minorEastAsia" w:hAnsiTheme="minorHAnsi" w:cs="Times New Roman"/>
      <w:lang w:eastAsia="es-CO"/>
    </w:rPr>
  </w:style>
  <w:style w:type="paragraph" w:styleId="TDC3">
    <w:name w:val="toc 3"/>
    <w:basedOn w:val="Normal"/>
    <w:next w:val="Normal"/>
    <w:autoRedefine/>
    <w:uiPriority w:val="39"/>
    <w:unhideWhenUsed/>
    <w:rsid w:val="00D51A53"/>
    <w:pPr>
      <w:spacing w:after="100"/>
      <w:ind w:left="440"/>
    </w:pPr>
    <w:rPr>
      <w:rFonts w:asciiTheme="minorHAnsi" w:eastAsiaTheme="minorEastAsia" w:hAnsiTheme="minorHAnsi" w:cs="Times New Roman"/>
      <w:lang w:eastAsia="es-CO"/>
    </w:rPr>
  </w:style>
  <w:style w:type="table" w:styleId="Tablanormal1">
    <w:name w:val="Plain Table 1"/>
    <w:basedOn w:val="Tablanormal"/>
    <w:uiPriority w:val="41"/>
    <w:rsid w:val="00EC754B"/>
    <w:pPr>
      <w:spacing w:after="0" w:line="240" w:lineRule="auto"/>
    </w:pPr>
    <w:rPr>
      <w:rFonts w:asciiTheme="minorHAnsi" w:eastAsiaTheme="minorHAnsi" w:hAnsiTheme="minorHAnsi" w:cstheme="minorBidi"/>
      <w:kern w:val="2"/>
      <w:lang w:eastAsia="en-US"/>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Revisin">
    <w:name w:val="Revision"/>
    <w:hidden/>
    <w:uiPriority w:val="99"/>
    <w:semiHidden/>
    <w:rsid w:val="0077276B"/>
    <w:pPr>
      <w:spacing w:after="0" w:line="240" w:lineRule="auto"/>
    </w:pPr>
    <w:rPr>
      <w:lang w:eastAsia="en-US"/>
    </w:rPr>
  </w:style>
  <w:style w:type="paragraph" w:customStyle="1" w:styleId="pf0">
    <w:name w:val="pf0"/>
    <w:basedOn w:val="Normal"/>
    <w:rsid w:val="003C2C0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01">
    <w:name w:val="cf01"/>
    <w:basedOn w:val="Fuentedeprrafopredeter"/>
    <w:rsid w:val="003C2C08"/>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442535">
      <w:bodyDiv w:val="1"/>
      <w:marLeft w:val="0"/>
      <w:marRight w:val="0"/>
      <w:marTop w:val="0"/>
      <w:marBottom w:val="0"/>
      <w:divBdr>
        <w:top w:val="none" w:sz="0" w:space="0" w:color="auto"/>
        <w:left w:val="none" w:sz="0" w:space="0" w:color="auto"/>
        <w:bottom w:val="none" w:sz="0" w:space="0" w:color="auto"/>
        <w:right w:val="none" w:sz="0" w:space="0" w:color="auto"/>
      </w:divBdr>
    </w:div>
    <w:div w:id="1173884122">
      <w:bodyDiv w:val="1"/>
      <w:marLeft w:val="0"/>
      <w:marRight w:val="0"/>
      <w:marTop w:val="0"/>
      <w:marBottom w:val="0"/>
      <w:divBdr>
        <w:top w:val="none" w:sz="0" w:space="0" w:color="auto"/>
        <w:left w:val="none" w:sz="0" w:space="0" w:color="auto"/>
        <w:bottom w:val="none" w:sz="0" w:space="0" w:color="auto"/>
        <w:right w:val="none" w:sz="0" w:space="0" w:color="auto"/>
      </w:divBdr>
      <w:divsChild>
        <w:div w:id="609240351">
          <w:marLeft w:val="0"/>
          <w:marRight w:val="0"/>
          <w:marTop w:val="0"/>
          <w:marBottom w:val="0"/>
          <w:divBdr>
            <w:top w:val="none" w:sz="0" w:space="0" w:color="auto"/>
            <w:left w:val="none" w:sz="0" w:space="0" w:color="auto"/>
            <w:bottom w:val="none" w:sz="0" w:space="0" w:color="auto"/>
            <w:right w:val="none" w:sz="0" w:space="0" w:color="auto"/>
          </w:divBdr>
          <w:divsChild>
            <w:div w:id="933171459">
              <w:marLeft w:val="0"/>
              <w:marRight w:val="0"/>
              <w:marTop w:val="0"/>
              <w:marBottom w:val="0"/>
              <w:divBdr>
                <w:top w:val="none" w:sz="0" w:space="0" w:color="auto"/>
                <w:left w:val="none" w:sz="0" w:space="0" w:color="auto"/>
                <w:bottom w:val="none" w:sz="0" w:space="0" w:color="auto"/>
                <w:right w:val="none" w:sz="0" w:space="0" w:color="auto"/>
              </w:divBdr>
              <w:divsChild>
                <w:div w:id="754325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6404170">
      <w:bodyDiv w:val="1"/>
      <w:marLeft w:val="0"/>
      <w:marRight w:val="0"/>
      <w:marTop w:val="0"/>
      <w:marBottom w:val="0"/>
      <w:divBdr>
        <w:top w:val="none" w:sz="0" w:space="0" w:color="auto"/>
        <w:left w:val="none" w:sz="0" w:space="0" w:color="auto"/>
        <w:bottom w:val="none" w:sz="0" w:space="0" w:color="auto"/>
        <w:right w:val="none" w:sz="0" w:space="0" w:color="auto"/>
      </w:divBdr>
      <w:divsChild>
        <w:div w:id="620918394">
          <w:marLeft w:val="0"/>
          <w:marRight w:val="0"/>
          <w:marTop w:val="0"/>
          <w:marBottom w:val="0"/>
          <w:divBdr>
            <w:top w:val="none" w:sz="0" w:space="0" w:color="auto"/>
            <w:left w:val="none" w:sz="0" w:space="0" w:color="auto"/>
            <w:bottom w:val="none" w:sz="0" w:space="0" w:color="auto"/>
            <w:right w:val="none" w:sz="0" w:space="0" w:color="auto"/>
          </w:divBdr>
          <w:divsChild>
            <w:div w:id="1009721908">
              <w:marLeft w:val="0"/>
              <w:marRight w:val="0"/>
              <w:marTop w:val="0"/>
              <w:marBottom w:val="0"/>
              <w:divBdr>
                <w:top w:val="none" w:sz="0" w:space="0" w:color="auto"/>
                <w:left w:val="none" w:sz="0" w:space="0" w:color="auto"/>
                <w:bottom w:val="none" w:sz="0" w:space="0" w:color="auto"/>
                <w:right w:val="none" w:sz="0" w:space="0" w:color="auto"/>
              </w:divBdr>
              <w:divsChild>
                <w:div w:id="1794014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4399536">
      <w:bodyDiv w:val="1"/>
      <w:marLeft w:val="0"/>
      <w:marRight w:val="0"/>
      <w:marTop w:val="0"/>
      <w:marBottom w:val="0"/>
      <w:divBdr>
        <w:top w:val="none" w:sz="0" w:space="0" w:color="auto"/>
        <w:left w:val="none" w:sz="0" w:space="0" w:color="auto"/>
        <w:bottom w:val="none" w:sz="0" w:space="0" w:color="auto"/>
        <w:right w:val="none" w:sz="0" w:space="0" w:color="auto"/>
      </w:divBdr>
    </w:div>
    <w:div w:id="18335254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hyperlink" Target="https://www.puertotejada.gov.co/publicaciones/255/identificacion-e-historia/"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2OByjUj6P5fQCdVoXLJRnekA3gg==">CgMxLjAyCGguZ2pkZ3hzMgloLjMwajB6bGwyCWguMWZvYjl0ZTgAciExLTdlT0RwZy1pRnFLVVpjNURkcVUwcTdIR1lmNGVLVUU=</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6283AFF-B8B7-4D85-A936-29DC52B336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14316</Words>
  <Characters>78739</Characters>
  <Application>Microsoft Office Word</Application>
  <DocSecurity>0</DocSecurity>
  <Lines>656</Lines>
  <Paragraphs>185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cp:lastModifiedBy>Pc</cp:lastModifiedBy>
  <cp:revision>2</cp:revision>
  <dcterms:created xsi:type="dcterms:W3CDTF">2023-12-27T19:21:00Z</dcterms:created>
  <dcterms:modified xsi:type="dcterms:W3CDTF">2023-12-27T19:21:00Z</dcterms:modified>
</cp:coreProperties>
</file>