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2AA48" w14:textId="7BC529AF" w:rsidR="00FF6177" w:rsidRPr="003B29A2" w:rsidRDefault="00E9064E" w:rsidP="00140C47">
      <w:pPr>
        <w:ind w:firstLine="708"/>
        <w:jc w:val="center"/>
        <w:rPr>
          <w:rFonts w:ascii="Arial Narrow" w:hAnsi="Arial Narrow" w:cs="Arial"/>
          <w:color w:val="000000"/>
          <w:szCs w:val="22"/>
          <w:lang w:val="es-CO" w:eastAsia="es-CO"/>
        </w:rPr>
      </w:pPr>
      <w:r w:rsidRPr="003B29A2">
        <w:rPr>
          <w:rFonts w:ascii="Arial Narrow" w:hAnsi="Arial Narrow" w:cs="Arial"/>
          <w:b/>
          <w:szCs w:val="22"/>
          <w:lang w:val="es-MX"/>
        </w:rPr>
        <w:t xml:space="preserve">MODIFICACIÓN No. </w:t>
      </w:r>
      <w:r w:rsidR="00965F2E" w:rsidRPr="003B29A2">
        <w:rPr>
          <w:rFonts w:ascii="Arial Narrow" w:hAnsi="Arial Narrow" w:cs="Arial"/>
          <w:b/>
          <w:szCs w:val="22"/>
          <w:lang w:val="es-MX"/>
        </w:rPr>
        <w:t>1</w:t>
      </w:r>
      <w:r w:rsidR="00751449" w:rsidRPr="003B29A2">
        <w:rPr>
          <w:rFonts w:ascii="Arial Narrow" w:hAnsi="Arial Narrow" w:cs="Arial"/>
          <w:b/>
          <w:szCs w:val="22"/>
          <w:lang w:val="es-MX"/>
        </w:rPr>
        <w:t xml:space="preserve"> AL</w:t>
      </w:r>
      <w:r w:rsidR="00D07002" w:rsidRPr="003B29A2">
        <w:rPr>
          <w:rFonts w:ascii="Arial Narrow" w:hAnsi="Arial Narrow" w:cs="Arial"/>
          <w:b/>
          <w:szCs w:val="22"/>
          <w:lang w:val="es-MX"/>
        </w:rPr>
        <w:t xml:space="preserve"> </w:t>
      </w:r>
      <w:r w:rsidR="003D5661" w:rsidRPr="003B29A2">
        <w:rPr>
          <w:rFonts w:ascii="Arial Narrow" w:hAnsi="Arial Narrow" w:cs="Arial"/>
          <w:b/>
          <w:szCs w:val="22"/>
          <w:lang w:val="es-MX"/>
        </w:rPr>
        <w:t>CL</w:t>
      </w:r>
      <w:r w:rsidR="000B25E8" w:rsidRPr="003B29A2">
        <w:rPr>
          <w:rFonts w:ascii="Arial Narrow" w:hAnsi="Arial Narrow" w:cs="Arial"/>
          <w:b/>
          <w:szCs w:val="22"/>
          <w:lang w:val="es-MX"/>
        </w:rPr>
        <w:t>A</w:t>
      </w:r>
      <w:r w:rsidR="003D5661" w:rsidRPr="003B29A2">
        <w:rPr>
          <w:rFonts w:ascii="Arial Narrow" w:hAnsi="Arial Narrow" w:cs="Arial"/>
          <w:b/>
          <w:szCs w:val="22"/>
          <w:lang w:val="es-MX"/>
        </w:rPr>
        <w:t>USULADO</w:t>
      </w:r>
      <w:r w:rsidR="00D07002" w:rsidRPr="003B29A2">
        <w:rPr>
          <w:rFonts w:ascii="Arial Narrow" w:hAnsi="Arial Narrow" w:cs="Arial"/>
          <w:b/>
          <w:szCs w:val="22"/>
          <w:lang w:val="es-MX"/>
        </w:rPr>
        <w:t xml:space="preserve"> </w:t>
      </w:r>
      <w:r w:rsidR="008C6C63" w:rsidRPr="003B29A2">
        <w:rPr>
          <w:rFonts w:ascii="Arial Narrow" w:hAnsi="Arial Narrow" w:cs="Arial"/>
          <w:b/>
          <w:szCs w:val="22"/>
          <w:lang w:val="es-MX"/>
        </w:rPr>
        <w:t xml:space="preserve">DEL CONTRATO </w:t>
      </w:r>
      <w:r w:rsidR="003B29A2" w:rsidRPr="003B29A2">
        <w:rPr>
          <w:rFonts w:ascii="Arial Narrow" w:hAnsi="Arial Narrow" w:cs="Arial"/>
          <w:b/>
          <w:szCs w:val="22"/>
          <w:lang w:val="es-MX"/>
        </w:rPr>
        <w:t>4</w:t>
      </w:r>
      <w:r w:rsidR="00466BE2">
        <w:rPr>
          <w:rFonts w:ascii="Arial Narrow" w:hAnsi="Arial Narrow" w:cs="Arial"/>
          <w:b/>
          <w:szCs w:val="22"/>
          <w:lang w:val="es-MX"/>
        </w:rPr>
        <w:t>13</w:t>
      </w:r>
      <w:r w:rsidR="008C6C63" w:rsidRPr="003B29A2">
        <w:rPr>
          <w:rFonts w:ascii="Arial Narrow" w:hAnsi="Arial Narrow" w:cs="Arial"/>
          <w:b/>
          <w:szCs w:val="22"/>
          <w:lang w:val="es-MX"/>
        </w:rPr>
        <w:t>-202</w:t>
      </w:r>
      <w:r w:rsidR="003B29A2" w:rsidRPr="003B29A2">
        <w:rPr>
          <w:rFonts w:ascii="Arial Narrow" w:hAnsi="Arial Narrow" w:cs="Arial"/>
          <w:b/>
          <w:szCs w:val="22"/>
          <w:lang w:val="es-MX"/>
        </w:rPr>
        <w:t>3</w:t>
      </w:r>
      <w:r w:rsidR="00FF6177" w:rsidRPr="003B29A2">
        <w:rPr>
          <w:rFonts w:ascii="Arial Narrow" w:hAnsi="Arial Narrow" w:cs="Arial"/>
          <w:b/>
          <w:szCs w:val="22"/>
          <w:lang w:val="es-MX"/>
        </w:rPr>
        <w:t>-UBPD</w:t>
      </w:r>
      <w:r w:rsidR="003B29A2" w:rsidRPr="003B29A2">
        <w:rPr>
          <w:rFonts w:ascii="Arial Narrow" w:hAnsi="Arial Narrow" w:cs="Arial"/>
          <w:b/>
          <w:szCs w:val="22"/>
          <w:lang w:val="es-MX"/>
        </w:rPr>
        <w:t>.</w:t>
      </w:r>
    </w:p>
    <w:p w14:paraId="7377B422" w14:textId="77777777" w:rsidR="0040600A" w:rsidRPr="003B29A2" w:rsidRDefault="0040600A" w:rsidP="0040600A">
      <w:pPr>
        <w:spacing w:line="239" w:lineRule="auto"/>
        <w:ind w:right="48"/>
        <w:rPr>
          <w:rFonts w:ascii="Arial Narrow" w:eastAsia="Arial Narrow" w:hAnsi="Arial Narrow" w:cs="Arial Narrow"/>
          <w:szCs w:val="22"/>
        </w:rPr>
      </w:pPr>
    </w:p>
    <w:p w14:paraId="3EDE8327" w14:textId="77777777" w:rsidR="003B29A2" w:rsidRPr="003B29A2" w:rsidRDefault="00A80169" w:rsidP="002549FD">
      <w:pPr>
        <w:rPr>
          <w:rFonts w:ascii="Arial Narrow" w:hAnsi="Arial Narrow"/>
          <w:color w:val="000000" w:themeColor="text1"/>
          <w:szCs w:val="22"/>
          <w:lang w:val="es-ES_tradnl"/>
        </w:rPr>
      </w:pPr>
      <w:r w:rsidRPr="003B29A2">
        <w:rPr>
          <w:rFonts w:ascii="Arial Narrow" w:hAnsi="Arial Narrow"/>
          <w:color w:val="000000" w:themeColor="text1"/>
          <w:szCs w:val="22"/>
          <w:lang w:val="es-ES_tradnl"/>
        </w:rPr>
        <w:t xml:space="preserve">Atendiendo la solicitud de modificación contractual presentada por </w:t>
      </w:r>
      <w:r w:rsidR="008330AE" w:rsidRPr="003B29A2">
        <w:rPr>
          <w:rFonts w:ascii="Arial Narrow" w:hAnsi="Arial Narrow"/>
          <w:color w:val="000000" w:themeColor="text1"/>
          <w:szCs w:val="22"/>
          <w:lang w:val="es-ES_tradnl"/>
        </w:rPr>
        <w:t>el</w:t>
      </w:r>
      <w:r w:rsidRPr="003B29A2">
        <w:rPr>
          <w:rFonts w:ascii="Arial Narrow" w:hAnsi="Arial Narrow"/>
          <w:color w:val="000000" w:themeColor="text1"/>
          <w:szCs w:val="22"/>
          <w:lang w:val="es-ES_tradnl"/>
        </w:rPr>
        <w:t xml:space="preserve"> supervisor del </w:t>
      </w:r>
      <w:r w:rsidR="003B29A2" w:rsidRPr="003B29A2">
        <w:rPr>
          <w:rFonts w:ascii="Arial Narrow" w:hAnsi="Arial Narrow"/>
          <w:color w:val="000000" w:themeColor="text1"/>
          <w:szCs w:val="22"/>
          <w:lang w:val="es-ES_tradnl"/>
        </w:rPr>
        <w:t>contrato</w:t>
      </w:r>
      <w:r w:rsidRPr="003B29A2">
        <w:rPr>
          <w:rFonts w:ascii="Arial Narrow" w:hAnsi="Arial Narrow"/>
          <w:color w:val="000000" w:themeColor="text1"/>
          <w:szCs w:val="22"/>
          <w:lang w:val="es-ES_tradnl"/>
        </w:rPr>
        <w:t xml:space="preserve">, mediante </w:t>
      </w:r>
      <w:r w:rsidR="000B25E8" w:rsidRPr="003B29A2">
        <w:rPr>
          <w:rFonts w:ascii="Arial Narrow" w:hAnsi="Arial Narrow"/>
          <w:color w:val="000000" w:themeColor="text1"/>
          <w:szCs w:val="22"/>
          <w:lang w:val="es-ES_tradnl"/>
        </w:rPr>
        <w:t>el</w:t>
      </w:r>
      <w:r w:rsidR="00751449" w:rsidRPr="003B29A2">
        <w:rPr>
          <w:rFonts w:ascii="Arial Narrow" w:hAnsi="Arial Narrow"/>
          <w:color w:val="000000" w:themeColor="text1"/>
          <w:szCs w:val="22"/>
          <w:lang w:val="es-ES_tradnl"/>
        </w:rPr>
        <w:t xml:space="preserve"> presente</w:t>
      </w:r>
      <w:r w:rsidR="000B25E8" w:rsidRPr="003B29A2">
        <w:rPr>
          <w:rFonts w:ascii="Arial Narrow" w:hAnsi="Arial Narrow"/>
          <w:color w:val="000000" w:themeColor="text1"/>
          <w:szCs w:val="22"/>
          <w:lang w:val="es-ES_tradnl"/>
        </w:rPr>
        <w:t xml:space="preserve"> documento</w:t>
      </w:r>
      <w:r w:rsidR="00751449" w:rsidRPr="003B29A2">
        <w:rPr>
          <w:rFonts w:ascii="Arial Narrow" w:hAnsi="Arial Narrow"/>
          <w:color w:val="000000" w:themeColor="text1"/>
          <w:szCs w:val="22"/>
          <w:lang w:val="es-ES_tradnl"/>
        </w:rPr>
        <w:t xml:space="preserve"> se modific</w:t>
      </w:r>
      <w:r w:rsidR="000B25E8" w:rsidRPr="003B29A2">
        <w:rPr>
          <w:rFonts w:ascii="Arial Narrow" w:hAnsi="Arial Narrow"/>
          <w:color w:val="000000" w:themeColor="text1"/>
          <w:szCs w:val="22"/>
          <w:lang w:val="es-ES_tradnl"/>
        </w:rPr>
        <w:t>a</w:t>
      </w:r>
      <w:r w:rsidR="00751449" w:rsidRPr="003B29A2">
        <w:rPr>
          <w:rFonts w:ascii="Arial Narrow" w:hAnsi="Arial Narrow"/>
          <w:color w:val="000000" w:themeColor="text1"/>
          <w:szCs w:val="22"/>
          <w:lang w:val="es-ES_tradnl"/>
        </w:rPr>
        <w:t xml:space="preserve"> </w:t>
      </w:r>
      <w:r w:rsidR="000B25E8" w:rsidRPr="003B29A2">
        <w:rPr>
          <w:rFonts w:ascii="Arial Narrow" w:hAnsi="Arial Narrow"/>
          <w:color w:val="000000" w:themeColor="text1"/>
          <w:szCs w:val="22"/>
          <w:lang w:val="es-ES_tradnl"/>
        </w:rPr>
        <w:t xml:space="preserve">el clausulado del </w:t>
      </w:r>
      <w:r w:rsidR="00E01017" w:rsidRPr="003B29A2">
        <w:rPr>
          <w:rFonts w:ascii="Arial Narrow" w:hAnsi="Arial Narrow"/>
          <w:color w:val="000000" w:themeColor="text1"/>
          <w:szCs w:val="22"/>
          <w:lang w:val="es-ES_tradnl"/>
        </w:rPr>
        <w:t>mismo,</w:t>
      </w:r>
      <w:r w:rsidR="00FF6177" w:rsidRPr="003B29A2">
        <w:rPr>
          <w:rFonts w:ascii="Arial Narrow" w:hAnsi="Arial Narrow"/>
          <w:color w:val="000000" w:themeColor="text1"/>
          <w:szCs w:val="22"/>
          <w:lang w:val="es-ES_tradnl"/>
        </w:rPr>
        <w:t xml:space="preserve"> </w:t>
      </w:r>
      <w:r w:rsidR="003B29A2" w:rsidRPr="003B29A2">
        <w:rPr>
          <w:rFonts w:ascii="Arial Narrow" w:hAnsi="Arial Narrow"/>
          <w:color w:val="000000" w:themeColor="text1"/>
          <w:szCs w:val="22"/>
          <w:lang w:val="es-ES_tradnl"/>
        </w:rPr>
        <w:t>teniendo en cuenta las siguientes consideraciones</w:t>
      </w:r>
      <w:r w:rsidR="00751449" w:rsidRPr="003B29A2">
        <w:rPr>
          <w:rFonts w:ascii="Arial Narrow" w:hAnsi="Arial Narrow"/>
          <w:color w:val="000000" w:themeColor="text1"/>
          <w:szCs w:val="22"/>
          <w:lang w:val="es-ES_tradnl"/>
        </w:rPr>
        <w:t>:</w:t>
      </w:r>
    </w:p>
    <w:p w14:paraId="14822800" w14:textId="77777777" w:rsidR="003B29A2" w:rsidRDefault="003B29A2" w:rsidP="002549FD">
      <w:pPr>
        <w:rPr>
          <w:rFonts w:ascii="Arial Narrow" w:hAnsi="Arial Narrow"/>
          <w:color w:val="000000" w:themeColor="text1"/>
          <w:szCs w:val="22"/>
          <w:lang w:val="es-ES_tradnl"/>
        </w:rPr>
      </w:pPr>
    </w:p>
    <w:p w14:paraId="76A09373" w14:textId="77777777" w:rsidR="00466BE2" w:rsidRPr="00BD7B3A" w:rsidRDefault="00466BE2" w:rsidP="00466BE2">
      <w:pPr>
        <w:rPr>
          <w:rFonts w:ascii="Arial Narrow" w:eastAsia="Arial Narrow" w:hAnsi="Arial Narrow" w:cs="Arial Narrow"/>
          <w:color w:val="000000"/>
        </w:rPr>
      </w:pPr>
      <w:r w:rsidRPr="00BD7B3A">
        <w:rPr>
          <w:rFonts w:ascii="Arial Narrow" w:eastAsia="Arial Narrow" w:hAnsi="Arial Narrow" w:cs="Arial Narrow"/>
          <w:color w:val="000000"/>
        </w:rPr>
        <w:t>En el marco del contrato 413 de 2023 suscrito el 27 de abril de 2023 con INGENERIA CONTRA INCENDIO Y SEGURIDAD INDUSTRIAL INCOLDEXT SAS el cual tiene por objeto “Suministro de elementos de protección personal, ergonómicos, para trabajo en alturas y de atención a emergencias EPP”, el cual está suscrito, por valor de $ 146.169.396,78 con una vigencia hasta el 31 de diciembre de 2023 contados a partir del cumplimiento de requisitos para iniciar su ejecución.</w:t>
      </w:r>
    </w:p>
    <w:p w14:paraId="09458C94" w14:textId="77777777" w:rsidR="00466BE2" w:rsidRPr="00BD7B3A" w:rsidRDefault="00466BE2" w:rsidP="00466BE2">
      <w:pPr>
        <w:rPr>
          <w:rFonts w:ascii="Arial Narrow" w:eastAsia="Arial Narrow" w:hAnsi="Arial Narrow" w:cs="Arial Narrow"/>
          <w:color w:val="000000"/>
        </w:rPr>
      </w:pPr>
    </w:p>
    <w:p w14:paraId="4C2ECF86" w14:textId="77777777" w:rsidR="00466BE2" w:rsidRPr="00BD7B3A" w:rsidRDefault="00466BE2" w:rsidP="00466BE2">
      <w:pPr>
        <w:ind w:right="51"/>
        <w:rPr>
          <w:rFonts w:ascii="Arial Narrow" w:eastAsia="Arial Narrow" w:hAnsi="Arial Narrow" w:cs="Arial Narrow"/>
          <w:bCs/>
          <w:color w:val="000000"/>
        </w:rPr>
      </w:pPr>
      <w:r w:rsidRPr="00BD7B3A">
        <w:rPr>
          <w:rFonts w:ascii="Arial Narrow" w:eastAsia="Arial Narrow" w:hAnsi="Arial Narrow" w:cs="Arial Narrow"/>
        </w:rPr>
        <w:t>Teniendo en cuenta lo anterior, la UBPD adelantó el proceso de contratación a través de la modalidad Selección Abreviada por Subasta Inversa SASI-012-2023</w:t>
      </w:r>
      <w:r>
        <w:rPr>
          <w:rFonts w:ascii="Arial Narrow" w:eastAsia="Arial Narrow" w:hAnsi="Arial Narrow" w:cs="Arial Narrow"/>
          <w:bCs/>
          <w:color w:val="000000"/>
        </w:rPr>
        <w:t xml:space="preserve"> el cual para el Lote 2 fue adjudicado para la contratista en mención, el proceso de contratación responde a la necesidad expuesta a</w:t>
      </w:r>
      <w:r w:rsidRPr="00BD7B3A">
        <w:rPr>
          <w:rFonts w:ascii="Arial Narrow" w:eastAsia="Arial Narrow" w:hAnsi="Arial Narrow" w:cs="Arial Narrow"/>
          <w:bCs/>
          <w:color w:val="000000"/>
        </w:rPr>
        <w:t xml:space="preserve"> través de la Subdirección de Gestión Humana, </w:t>
      </w:r>
      <w:r>
        <w:rPr>
          <w:rFonts w:ascii="Arial Narrow" w:eastAsia="Arial Narrow" w:hAnsi="Arial Narrow" w:cs="Arial Narrow"/>
          <w:bCs/>
          <w:color w:val="000000"/>
        </w:rPr>
        <w:t xml:space="preserve">y  </w:t>
      </w:r>
      <w:r w:rsidRPr="00BD7B3A">
        <w:rPr>
          <w:rFonts w:ascii="Arial Narrow" w:eastAsia="Arial Narrow" w:hAnsi="Arial Narrow" w:cs="Arial Narrow"/>
          <w:bCs/>
          <w:color w:val="000000"/>
        </w:rPr>
        <w:t>en aras de garantizar un adecuado cumplimiento de los objetivos institucionales identificó la necesidad de dotar a los colaboradores y colaboradoras que se encuentran expuestos a riesgos, en el cumplimiento de la misionalidad tanto en territorio como en las oficinas de la UBPD. Por esto, se evidencio la necesidad requerir Elementos de Protección Personal – EPP, que permitieran que garantizar la protección del personal que apoya y realiza actividades en territorio y aquellas requeridas por la entidad, y que exponen a las diferentes clases de riesgos.</w:t>
      </w:r>
    </w:p>
    <w:p w14:paraId="3ADC25A4" w14:textId="77777777" w:rsidR="00466BE2" w:rsidRPr="00BD7B3A" w:rsidRDefault="00466BE2" w:rsidP="00466BE2">
      <w:pPr>
        <w:ind w:left="708" w:right="51"/>
        <w:rPr>
          <w:rFonts w:ascii="Arial Narrow" w:eastAsia="Arial Narrow" w:hAnsi="Arial Narrow" w:cs="Arial Narrow"/>
          <w:bCs/>
          <w:color w:val="000000"/>
        </w:rPr>
      </w:pPr>
    </w:p>
    <w:p w14:paraId="2A9CD5E1" w14:textId="77777777" w:rsidR="00466BE2" w:rsidRDefault="00466BE2" w:rsidP="00466BE2">
      <w:pPr>
        <w:rPr>
          <w:rFonts w:ascii="Arial Narrow" w:eastAsia="Arial Narrow" w:hAnsi="Arial Narrow" w:cs="Arial Narrow"/>
          <w:bCs/>
          <w:color w:val="000000"/>
        </w:rPr>
      </w:pPr>
      <w:r w:rsidRPr="00BD7B3A">
        <w:rPr>
          <w:rFonts w:ascii="Arial Narrow" w:eastAsia="Arial Narrow" w:hAnsi="Arial Narrow" w:cs="Arial Narrow"/>
          <w:bCs/>
          <w:color w:val="000000"/>
        </w:rPr>
        <w:t>Por consiguiente, en virtud de las funciones asignadas a través del Decreto 1393 de 2018, anteriormente citadas, cada una de las dependencias a cargo de la entidad, mediante correo electrónico, manifestaron a la subdirección de Gestión Humana la necesidad de los elementos de protección personal para sus colaboradoras y colaboradores, en el desarrollo de actividades, que se encuentran encaminadas al cumplimiento de la misionalidad.</w:t>
      </w:r>
    </w:p>
    <w:p w14:paraId="4EEACB78" w14:textId="77777777" w:rsidR="00466BE2" w:rsidRPr="00BD7B3A" w:rsidRDefault="00466BE2" w:rsidP="00466BE2">
      <w:pPr>
        <w:rPr>
          <w:rFonts w:ascii="Arial Narrow" w:eastAsia="Arial Narrow" w:hAnsi="Arial Narrow" w:cs="Arial Narrow"/>
          <w:bCs/>
          <w:color w:val="000000"/>
        </w:rPr>
      </w:pPr>
    </w:p>
    <w:p w14:paraId="5DC5CF49" w14:textId="77777777" w:rsidR="00466BE2" w:rsidRDefault="00466BE2" w:rsidP="00466BE2">
      <w:pPr>
        <w:rPr>
          <w:rFonts w:ascii="Arial Narrow" w:eastAsia="Arial Narrow" w:hAnsi="Arial Narrow" w:cs="Arial Narrow"/>
          <w:bCs/>
          <w:color w:val="000000"/>
        </w:rPr>
      </w:pPr>
      <w:r>
        <w:rPr>
          <w:rFonts w:ascii="Arial Narrow" w:eastAsia="Arial Narrow" w:hAnsi="Arial Narrow" w:cs="Arial Narrow"/>
          <w:color w:val="000000"/>
        </w:rPr>
        <w:t xml:space="preserve">En suma, y para </w:t>
      </w:r>
      <w:r w:rsidRPr="00FD5843">
        <w:rPr>
          <w:rFonts w:ascii="Arial Narrow" w:eastAsia="Arial Narrow" w:hAnsi="Arial Narrow" w:cs="Arial Narrow"/>
          <w:color w:val="000000"/>
        </w:rPr>
        <w:t xml:space="preserve">dar cumplimiento a las consideraciones antes señaladas, </w:t>
      </w:r>
      <w:r w:rsidRPr="00FD5843">
        <w:rPr>
          <w:rFonts w:ascii="Arial Narrow" w:eastAsia="Arial Narrow" w:hAnsi="Arial Narrow" w:cs="Arial Narrow"/>
        </w:rPr>
        <w:t>la UNIDAD DE BÚSQUEDA DE PERSONAS DADAS POR DESAPARECIDAS EN EL CONTEXTO Y EN RAZÓN DEL CONFLICTO ARMADO - UBPD y</w:t>
      </w:r>
      <w:r>
        <w:rPr>
          <w:rFonts w:ascii="Arial Narrow" w:eastAsia="Arial Narrow" w:hAnsi="Arial Narrow" w:cs="Arial Narrow"/>
        </w:rPr>
        <w:t xml:space="preserve"> el proveedor </w:t>
      </w:r>
      <w:r w:rsidRPr="0013394B">
        <w:rPr>
          <w:rFonts w:ascii="Arial Narrow" w:eastAsia="Arial Narrow" w:hAnsi="Arial Narrow" w:cs="Arial Narrow"/>
        </w:rPr>
        <w:t>INGENIERIA CONTRA INCENDIO Y SEGURIDAD INDUSTRIAL INCOLDEXT SAS</w:t>
      </w:r>
      <w:r>
        <w:rPr>
          <w:rFonts w:ascii="Arial Narrow" w:eastAsia="Arial Narrow" w:hAnsi="Arial Narrow" w:cs="Arial Narrow"/>
        </w:rPr>
        <w:t xml:space="preserve"> cuyo objeto es el</w:t>
      </w:r>
      <w:r w:rsidRPr="00D64088">
        <w:rPr>
          <w:rFonts w:ascii="Arial Narrow" w:hAnsi="Arial Narrow"/>
        </w:rPr>
        <w:t xml:space="preserve"> “</w:t>
      </w:r>
      <w:r w:rsidRPr="005D7509">
        <w:rPr>
          <w:rFonts w:ascii="Arial Narrow" w:eastAsia="Arial Narrow" w:hAnsi="Arial Narrow" w:cs="Arial Narrow"/>
          <w:i/>
          <w:iCs/>
          <w:color w:val="000000"/>
        </w:rPr>
        <w:t>Suministro de elementos de protección personal, ergonómicos, para trabajo en alturas y de atención a emergencias (EPP)</w:t>
      </w:r>
      <w:r w:rsidRPr="00D64088">
        <w:rPr>
          <w:rFonts w:ascii="Arial Narrow" w:eastAsia="Arial Narrow" w:hAnsi="Arial Narrow" w:cs="Arial Narrow"/>
          <w:i/>
          <w:iCs/>
          <w:color w:val="000000"/>
        </w:rPr>
        <w:t>”,</w:t>
      </w:r>
      <w:r w:rsidRPr="00D64088">
        <w:rPr>
          <w:rFonts w:ascii="Arial Narrow" w:eastAsia="Arial Narrow" w:hAnsi="Arial Narrow" w:cs="Arial Narrow"/>
          <w:color w:val="000000"/>
        </w:rPr>
        <w:t xml:space="preserve"> por valor de $ </w:t>
      </w:r>
      <w:r w:rsidRPr="005D7509">
        <w:rPr>
          <w:rFonts w:ascii="Arial Narrow" w:eastAsia="Arial Narrow" w:hAnsi="Arial Narrow" w:cs="Arial Narrow"/>
          <w:color w:val="000000"/>
        </w:rPr>
        <w:t>146.169.396,78</w:t>
      </w:r>
      <w:r w:rsidRPr="00D64088">
        <w:rPr>
          <w:rFonts w:ascii="Arial Narrow" w:eastAsia="Arial Narrow" w:hAnsi="Arial Narrow" w:cs="Arial Narrow"/>
          <w:color w:val="000000"/>
        </w:rPr>
        <w:t xml:space="preserve">, con un plazo de ejecución de </w:t>
      </w:r>
      <w:r w:rsidRPr="00803EFE">
        <w:rPr>
          <w:rFonts w:ascii="Arial Narrow" w:eastAsia="Arial Narrow" w:hAnsi="Arial Narrow" w:cs="Arial Narrow"/>
          <w:color w:val="000000"/>
        </w:rPr>
        <w:t xml:space="preserve">hasta el </w:t>
      </w:r>
      <w:r w:rsidRPr="005D7509">
        <w:rPr>
          <w:rFonts w:ascii="Arial Narrow" w:eastAsia="Arial Narrow" w:hAnsi="Arial Narrow" w:cs="Arial Narrow"/>
          <w:b/>
          <w:bCs/>
          <w:color w:val="000000"/>
        </w:rPr>
        <w:t>31 de diciembre de 2023</w:t>
      </w:r>
      <w:r w:rsidRPr="00D64088">
        <w:rPr>
          <w:rFonts w:ascii="Arial Narrow" w:eastAsia="Arial Narrow" w:hAnsi="Arial Narrow" w:cs="Arial Narrow"/>
          <w:color w:val="000000"/>
        </w:rPr>
        <w:t xml:space="preserve"> o</w:t>
      </w:r>
      <w:r w:rsidRPr="00EA796C">
        <w:rPr>
          <w:rFonts w:ascii="Arial Narrow" w:eastAsia="Arial Narrow" w:hAnsi="Arial Narrow" w:cs="Arial Narrow"/>
          <w:bCs/>
          <w:color w:val="000000"/>
        </w:rPr>
        <w:t xml:space="preserve"> hasta agotar recursos, lo primero que ocurra, contado a partir del cumplimiento de los requisitos de perfeccionamiento y ejecución, hecho que ocurrió el </w:t>
      </w:r>
      <w:r>
        <w:rPr>
          <w:rFonts w:ascii="Arial Narrow" w:eastAsia="Arial Narrow" w:hAnsi="Arial Narrow" w:cs="Arial Narrow"/>
          <w:bCs/>
          <w:color w:val="000000"/>
        </w:rPr>
        <w:t>29</w:t>
      </w:r>
      <w:r w:rsidRPr="00EA796C">
        <w:rPr>
          <w:rFonts w:ascii="Arial Narrow" w:eastAsia="Arial Narrow" w:hAnsi="Arial Narrow" w:cs="Arial Narrow"/>
          <w:bCs/>
          <w:color w:val="000000"/>
        </w:rPr>
        <w:t xml:space="preserve"> de </w:t>
      </w:r>
      <w:r>
        <w:rPr>
          <w:rFonts w:ascii="Arial Narrow" w:eastAsia="Arial Narrow" w:hAnsi="Arial Narrow" w:cs="Arial Narrow"/>
          <w:bCs/>
          <w:color w:val="000000"/>
        </w:rPr>
        <w:t>noviembre</w:t>
      </w:r>
      <w:r w:rsidRPr="00EA796C">
        <w:rPr>
          <w:rFonts w:ascii="Arial Narrow" w:eastAsia="Arial Narrow" w:hAnsi="Arial Narrow" w:cs="Arial Narrow"/>
          <w:bCs/>
          <w:color w:val="000000"/>
        </w:rPr>
        <w:t xml:space="preserve"> de 2023 y hasta el </w:t>
      </w:r>
      <w:r>
        <w:rPr>
          <w:rFonts w:ascii="Arial Narrow" w:eastAsia="Arial Narrow" w:hAnsi="Arial Narrow" w:cs="Arial Narrow"/>
          <w:bCs/>
          <w:color w:val="000000"/>
        </w:rPr>
        <w:t>31</w:t>
      </w:r>
      <w:r w:rsidRPr="00EA796C">
        <w:rPr>
          <w:rFonts w:ascii="Arial Narrow" w:eastAsia="Arial Narrow" w:hAnsi="Arial Narrow" w:cs="Arial Narrow"/>
          <w:bCs/>
          <w:color w:val="000000"/>
        </w:rPr>
        <w:t xml:space="preserve"> de </w:t>
      </w:r>
      <w:r>
        <w:rPr>
          <w:rFonts w:ascii="Arial Narrow" w:eastAsia="Arial Narrow" w:hAnsi="Arial Narrow" w:cs="Arial Narrow"/>
          <w:bCs/>
          <w:color w:val="000000"/>
        </w:rPr>
        <w:t>diciembre</w:t>
      </w:r>
      <w:r w:rsidRPr="00EA796C">
        <w:rPr>
          <w:rFonts w:ascii="Arial Narrow" w:eastAsia="Arial Narrow" w:hAnsi="Arial Narrow" w:cs="Arial Narrow"/>
          <w:bCs/>
          <w:color w:val="000000"/>
        </w:rPr>
        <w:t xml:space="preserve"> de 2023</w:t>
      </w:r>
      <w:r>
        <w:rPr>
          <w:rFonts w:ascii="Arial Narrow" w:eastAsia="Arial Narrow" w:hAnsi="Arial Narrow" w:cs="Arial Narrow"/>
          <w:bCs/>
          <w:color w:val="000000"/>
        </w:rPr>
        <w:t>, como se constata en el acta de inicio.</w:t>
      </w:r>
    </w:p>
    <w:p w14:paraId="4E4C3F4B" w14:textId="77777777" w:rsidR="00466BE2" w:rsidRDefault="00466BE2" w:rsidP="00466BE2">
      <w:pPr>
        <w:rPr>
          <w:rFonts w:ascii="Arial Narrow" w:eastAsia="Arial Narrow" w:hAnsi="Arial Narrow" w:cs="Arial Narrow"/>
          <w:bCs/>
          <w:color w:val="000000"/>
        </w:rPr>
      </w:pPr>
    </w:p>
    <w:p w14:paraId="784E1495" w14:textId="33DAC6A4" w:rsidR="00466BE2" w:rsidRPr="0082434F" w:rsidRDefault="00466BE2" w:rsidP="00466BE2">
      <w:pPr>
        <w:rPr>
          <w:rFonts w:ascii="Arial Narrow" w:eastAsia="Arial Narrow" w:hAnsi="Arial Narrow" w:cs="Arial Narrow"/>
          <w:bCs/>
          <w:color w:val="000000"/>
        </w:rPr>
      </w:pPr>
      <w:r w:rsidRPr="00DA5F4D">
        <w:rPr>
          <w:rFonts w:ascii="Arial Narrow" w:eastAsia="Arial Narrow" w:hAnsi="Arial Narrow" w:cs="Arial Narrow"/>
          <w:bCs/>
          <w:color w:val="000000"/>
        </w:rPr>
        <w:t xml:space="preserve">Ahora bien, </w:t>
      </w:r>
      <w:r>
        <w:rPr>
          <w:rFonts w:ascii="Arial Narrow" w:eastAsia="Arial Narrow" w:hAnsi="Arial Narrow" w:cs="Arial Narrow"/>
          <w:bCs/>
          <w:color w:val="000000"/>
        </w:rPr>
        <w:t>m</w:t>
      </w:r>
      <w:r w:rsidRPr="000D5405">
        <w:rPr>
          <w:rFonts w:ascii="Arial Narrow" w:eastAsia="Arial Narrow" w:hAnsi="Arial Narrow" w:cs="Arial Narrow"/>
          <w:bCs/>
          <w:color w:val="000000"/>
        </w:rPr>
        <w:t>ediante correo electrónico del 2</w:t>
      </w:r>
      <w:r>
        <w:rPr>
          <w:rFonts w:ascii="Arial Narrow" w:eastAsia="Arial Narrow" w:hAnsi="Arial Narrow" w:cs="Arial Narrow"/>
          <w:bCs/>
          <w:color w:val="000000"/>
        </w:rPr>
        <w:t>7</w:t>
      </w:r>
      <w:r w:rsidRPr="000D5405">
        <w:rPr>
          <w:rFonts w:ascii="Arial Narrow" w:eastAsia="Arial Narrow" w:hAnsi="Arial Narrow" w:cs="Arial Narrow"/>
          <w:bCs/>
          <w:color w:val="000000"/>
        </w:rPr>
        <w:t xml:space="preserve"> de </w:t>
      </w:r>
      <w:r>
        <w:rPr>
          <w:rFonts w:ascii="Arial Narrow" w:eastAsia="Arial Narrow" w:hAnsi="Arial Narrow" w:cs="Arial Narrow"/>
          <w:bCs/>
          <w:color w:val="000000"/>
        </w:rPr>
        <w:t>diciembre</w:t>
      </w:r>
      <w:r w:rsidRPr="000D5405">
        <w:rPr>
          <w:rFonts w:ascii="Arial Narrow" w:eastAsia="Arial Narrow" w:hAnsi="Arial Narrow" w:cs="Arial Narrow"/>
          <w:bCs/>
          <w:color w:val="000000"/>
        </w:rPr>
        <w:t xml:space="preserve"> de 2023 el contratista a través de oficio</w:t>
      </w:r>
      <w:r>
        <w:rPr>
          <w:rFonts w:ascii="Arial Narrow" w:eastAsia="Arial Narrow" w:hAnsi="Arial Narrow" w:cs="Arial Narrow"/>
          <w:bCs/>
          <w:color w:val="000000"/>
        </w:rPr>
        <w:t xml:space="preserve"> con asunto </w:t>
      </w:r>
      <w:r w:rsidRPr="000D5405">
        <w:rPr>
          <w:rFonts w:ascii="Arial Narrow" w:eastAsia="Arial Narrow" w:hAnsi="Arial Narrow" w:cs="Arial Narrow"/>
          <w:bCs/>
          <w:i/>
          <w:iCs/>
          <w:color w:val="000000"/>
        </w:rPr>
        <w:t>“Solicitud de prórroga del contrato 413-2023-UBPD hasta el 25 de enero 2024</w:t>
      </w:r>
      <w:r>
        <w:rPr>
          <w:rFonts w:ascii="Arial Narrow" w:eastAsia="Arial Narrow" w:hAnsi="Arial Narrow" w:cs="Arial Narrow"/>
          <w:bCs/>
          <w:i/>
          <w:iCs/>
          <w:color w:val="000000"/>
        </w:rPr>
        <w:t>”</w:t>
      </w:r>
      <w:r w:rsidRPr="000D5405">
        <w:rPr>
          <w:rFonts w:ascii="Arial Narrow" w:eastAsia="Arial Narrow" w:hAnsi="Arial Narrow" w:cs="Arial Narrow"/>
          <w:bCs/>
          <w:i/>
          <w:iCs/>
          <w:color w:val="000000"/>
        </w:rPr>
        <w:t xml:space="preserve"> </w:t>
      </w:r>
      <w:r w:rsidRPr="000D5405">
        <w:rPr>
          <w:rFonts w:ascii="Arial Narrow" w:eastAsia="Arial Narrow" w:hAnsi="Arial Narrow" w:cs="Arial Narrow"/>
          <w:bCs/>
          <w:color w:val="000000"/>
        </w:rPr>
        <w:t>de la misma fecha</w:t>
      </w:r>
      <w:r>
        <w:rPr>
          <w:rFonts w:ascii="Arial Narrow" w:eastAsia="Arial Narrow" w:hAnsi="Arial Narrow" w:cs="Arial Narrow"/>
          <w:bCs/>
          <w:color w:val="000000"/>
        </w:rPr>
        <w:t>,</w:t>
      </w:r>
      <w:r w:rsidRPr="000D5405">
        <w:rPr>
          <w:rFonts w:ascii="Arial Narrow" w:eastAsia="Arial Narrow" w:hAnsi="Arial Narrow" w:cs="Arial Narrow"/>
          <w:bCs/>
          <w:color w:val="000000"/>
        </w:rPr>
        <w:t xml:space="preserve"> suscrito por </w:t>
      </w:r>
      <w:r>
        <w:rPr>
          <w:rFonts w:ascii="Arial Narrow" w:eastAsia="Arial Narrow" w:hAnsi="Arial Narrow" w:cs="Arial Narrow"/>
          <w:bCs/>
          <w:color w:val="000000"/>
        </w:rPr>
        <w:t>JOSE IVAN RODRIGUEZ GARZON</w:t>
      </w:r>
      <w:r w:rsidRPr="000D5405">
        <w:rPr>
          <w:rFonts w:ascii="Arial Narrow" w:eastAsia="Arial Narrow" w:hAnsi="Arial Narrow" w:cs="Arial Narrow"/>
          <w:bCs/>
          <w:color w:val="000000"/>
        </w:rPr>
        <w:t xml:space="preserve">, Representante Legal de INGENIERIA CONTRA INCENDIO Y SEGURIDAD INDUSTRIAL INCOLDEXT SAS., </w:t>
      </w:r>
      <w:r w:rsidRPr="000D5405">
        <w:rPr>
          <w:rFonts w:ascii="Arial Narrow" w:eastAsia="Arial Narrow" w:hAnsi="Arial Narrow" w:cs="Arial Narrow"/>
          <w:bCs/>
          <w:color w:val="000000"/>
        </w:rPr>
        <w:cr/>
      </w:r>
    </w:p>
    <w:p w14:paraId="66789FD2" w14:textId="77777777" w:rsidR="00466BE2" w:rsidRDefault="00466BE2" w:rsidP="00466BE2">
      <w:pPr>
        <w:ind w:right="51"/>
        <w:rPr>
          <w:rFonts w:ascii="Arial Narrow" w:eastAsia="Arial Narrow" w:hAnsi="Arial Narrow" w:cs="Arial Narrow"/>
        </w:rPr>
      </w:pPr>
      <w:r>
        <w:rPr>
          <w:rFonts w:ascii="Arial Narrow" w:eastAsia="Arial Narrow" w:hAnsi="Arial Narrow" w:cs="Arial Narrow"/>
        </w:rPr>
        <w:t>Durante</w:t>
      </w:r>
      <w:r w:rsidRPr="009B282D">
        <w:rPr>
          <w:rFonts w:ascii="Arial Narrow" w:eastAsia="Arial Narrow" w:hAnsi="Arial Narrow" w:cs="Arial Narrow"/>
        </w:rPr>
        <w:t xml:space="preserve"> la ejecución del contrato</w:t>
      </w:r>
      <w:r>
        <w:rPr>
          <w:rFonts w:ascii="Arial Narrow" w:eastAsia="Arial Narrow" w:hAnsi="Arial Narrow" w:cs="Arial Narrow"/>
        </w:rPr>
        <w:t xml:space="preserve"> la supervisión  realiza el seguimiento respectivo para garantizar la entrega total de los elementos objeto del contrato el 29 de diciembre 2023, sin embargo, de acuerdo a la solicitud presentada por el contratista el 27 de diciembre 2023 y en reunión sostenida entre las partes para la misma fecha, y</w:t>
      </w:r>
      <w:r w:rsidRPr="00D54C0C">
        <w:rPr>
          <w:rFonts w:ascii="Arial Narrow" w:eastAsia="Arial Narrow" w:hAnsi="Arial Narrow" w:cs="Arial Narrow"/>
        </w:rPr>
        <w:t xml:space="preserve"> </w:t>
      </w:r>
      <w:r w:rsidRPr="001516CB">
        <w:rPr>
          <w:rFonts w:ascii="Arial Narrow" w:eastAsia="Arial Narrow" w:hAnsi="Arial Narrow" w:cs="Arial Narrow"/>
        </w:rPr>
        <w:t>mediante correo electrónico del 27 de diciembre de 2023 el contratista a través de oficio con asunto “</w:t>
      </w:r>
      <w:r w:rsidRPr="00C0547F">
        <w:rPr>
          <w:rFonts w:ascii="Arial Narrow" w:eastAsia="Arial Narrow" w:hAnsi="Arial Narrow" w:cs="Arial Narrow"/>
          <w:i/>
          <w:iCs/>
        </w:rPr>
        <w:t>Solicitud de prórroga del contrato 413-2023-UBPD hasta el 25 de enero 2024</w:t>
      </w:r>
      <w:r w:rsidRPr="001516CB">
        <w:rPr>
          <w:rFonts w:ascii="Arial Narrow" w:eastAsia="Arial Narrow" w:hAnsi="Arial Narrow" w:cs="Arial Narrow"/>
        </w:rPr>
        <w:t xml:space="preserve">” suscrito por JOSE IVAN RODRIGUEZ GARZON, Representante Legal de INGENIERIA CONTRA INCENDIO Y SEGURIDAD INDUSTRIAL INCOLDEXT SAS., manifiesta lo siguiente:  </w:t>
      </w:r>
    </w:p>
    <w:p w14:paraId="5340CEE5" w14:textId="77777777" w:rsidR="00466BE2" w:rsidRDefault="00466BE2" w:rsidP="00466BE2">
      <w:pPr>
        <w:rPr>
          <w:rFonts w:ascii="Arial Narrow" w:eastAsia="Arial Narrow" w:hAnsi="Arial Narrow" w:cs="Arial Narrow"/>
          <w:bCs/>
          <w:color w:val="000000"/>
        </w:rPr>
      </w:pPr>
    </w:p>
    <w:p w14:paraId="1C795AE4" w14:textId="77777777" w:rsidR="00466BE2" w:rsidRPr="003B29A2" w:rsidRDefault="00466BE2" w:rsidP="002549FD">
      <w:pPr>
        <w:rPr>
          <w:rFonts w:ascii="Arial Narrow" w:hAnsi="Arial Narrow"/>
          <w:color w:val="000000" w:themeColor="text1"/>
          <w:szCs w:val="22"/>
          <w:lang w:val="es-ES_tradnl"/>
        </w:rPr>
      </w:pPr>
    </w:p>
    <w:p w14:paraId="59CA9DD9" w14:textId="77777777" w:rsidR="002128DD" w:rsidRPr="002128DD" w:rsidRDefault="002128DD" w:rsidP="002128DD">
      <w:pPr>
        <w:ind w:left="1134" w:right="51"/>
        <w:rPr>
          <w:rFonts w:ascii="Arial Narrow" w:eastAsia="Arial Narrow" w:hAnsi="Arial Narrow" w:cs="Arial Narrow"/>
          <w:i/>
          <w:iCs/>
          <w:u w:val="single"/>
        </w:rPr>
      </w:pPr>
      <w:r w:rsidRPr="00E86A07">
        <w:rPr>
          <w:rFonts w:ascii="Arial Narrow" w:eastAsia="Arial Narrow" w:hAnsi="Arial Narrow" w:cs="Arial Narrow"/>
          <w:i/>
          <w:iCs/>
        </w:rPr>
        <w:t>“</w:t>
      </w:r>
      <w:r>
        <w:rPr>
          <w:rFonts w:ascii="Arial Narrow" w:eastAsia="Arial Narrow" w:hAnsi="Arial Narrow" w:cs="Arial Narrow"/>
          <w:i/>
          <w:iCs/>
        </w:rPr>
        <w:t>(…)</w:t>
      </w:r>
      <w:r w:rsidRPr="002128DD">
        <w:rPr>
          <w:rFonts w:ascii="Arial Narrow" w:eastAsia="Arial Narrow" w:hAnsi="Arial Narrow" w:cs="Arial Narrow"/>
          <w:i/>
          <w:iCs/>
          <w:u w:val="single"/>
        </w:rPr>
        <w:t xml:space="preserve"> Dentro de los plazos de ejecución del contrato INCOLDEXT SAS adelantó todas  las  actividades  necesarias  para  la  entrega  en  tiempos  establecidos de  los  productos, siendo que las actividades de adquisición y acuerdos de pago de los  proveedores, fueron en todo caso adelantados con completa anterioridad al  vencimiento de los plazos y siendo que se tenía previsto el plazo de ejecución y  se esperaba entregar el 100% a fecha 28 de diciembre 2023, sin embargo hasta el día de hoy y debido al flujo alto de mercancía de fin de año y retrasos  significativos en los despachos de los elementos de EPP, (que no corresponden  a los elementos de confección), solo hasta el día de hoy se están acopiando los  elementos en bodega para realizar esta entrega, así las cosas, a pesar de que  se tenía previsto que el 100% de los elementos se pudieran allegar en una sola  entrega, fue posible solo despachar para el día 28 de diciembre una entrega parcial de 21 elementos por valor de $ 108.182.162,22.</w:t>
      </w:r>
    </w:p>
    <w:p w14:paraId="4D168438" w14:textId="77777777" w:rsidR="002128DD" w:rsidRPr="002128DD" w:rsidRDefault="002128DD" w:rsidP="002128DD">
      <w:pPr>
        <w:ind w:left="1134" w:right="51"/>
        <w:rPr>
          <w:rFonts w:ascii="Arial Narrow" w:eastAsia="Arial Narrow" w:hAnsi="Arial Narrow" w:cs="Arial Narrow"/>
          <w:i/>
          <w:iCs/>
          <w:u w:val="single"/>
        </w:rPr>
      </w:pPr>
    </w:p>
    <w:p w14:paraId="73DB31E1" w14:textId="77777777"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5. Por lo anterior, existen factores que afectaron esta capacidad de entrega, siendo que, cuando la oferta se llegó a la entidad y se hizo efectiva la subasta y posterior suscripción del contrato, Incoldext tenía separados para su producción cuatro satélites para la confección y entrega de los pantalones y camisas, se constata a su vez que solo existen 2 fabricantes de los elementos con estas </w:t>
      </w:r>
      <w:proofErr w:type="gramStart"/>
      <w:r w:rsidRPr="002128DD">
        <w:rPr>
          <w:rFonts w:ascii="Arial Narrow" w:eastAsia="Arial Narrow" w:hAnsi="Arial Narrow" w:cs="Arial Narrow"/>
          <w:i/>
          <w:iCs/>
          <w:u w:val="single"/>
        </w:rPr>
        <w:t>características  y</w:t>
      </w:r>
      <w:proofErr w:type="gramEnd"/>
      <w:r w:rsidRPr="002128DD">
        <w:rPr>
          <w:rFonts w:ascii="Arial Narrow" w:eastAsia="Arial Narrow" w:hAnsi="Arial Narrow" w:cs="Arial Narrow"/>
          <w:i/>
          <w:iCs/>
          <w:u w:val="single"/>
        </w:rPr>
        <w:t xml:space="preserve"> una de ellas es con quien se llegó al acuerdo, la compañía Warriors. Sin embargo, el proveedor manifiesta en certificación adjunto que no de acuerdo a la alta demanda de elementos y a la temporada de fin de año no será posible la </w:t>
      </w:r>
      <w:proofErr w:type="gramStart"/>
      <w:r w:rsidRPr="002128DD">
        <w:rPr>
          <w:rFonts w:ascii="Arial Narrow" w:eastAsia="Arial Narrow" w:hAnsi="Arial Narrow" w:cs="Arial Narrow"/>
          <w:i/>
          <w:iCs/>
          <w:u w:val="single"/>
        </w:rPr>
        <w:t>entrega  de</w:t>
      </w:r>
      <w:proofErr w:type="gramEnd"/>
      <w:r w:rsidRPr="002128DD">
        <w:rPr>
          <w:rFonts w:ascii="Arial Narrow" w:eastAsia="Arial Narrow" w:hAnsi="Arial Narrow" w:cs="Arial Narrow"/>
          <w:i/>
          <w:iCs/>
          <w:u w:val="single"/>
        </w:rPr>
        <w:t xml:space="preserve">  estos  artículos  propios  de  la  Orden  de  Compra  que  efectuó  INCOLDEXT con este fabricante, mismo caso para los elementos Pava con Protector de Cuello y Capa Impermeable que el fabricante APZ dotaciones, </w:t>
      </w:r>
    </w:p>
    <w:p w14:paraId="3B158744" w14:textId="77777777"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informa a su vez que recibió un gran número de pedidos por temporada de fin de  año y que el material necesario para la confección de las pavas, se encuentra a  su vez agotadas a nivel nacional y serán allegadas a partir del 23 de enero de 2023, finalmente para la capa impermeable para lluvia de Senderismo: Se allega  muestra física al proveedor Faimper para su elaboración, más la estructura del  mismo dificulta la elaboración por ser un modelo que no se había desarrollado con anterioridad, por lo tanto para su desarrollo se debe tomar un tiempo mínimo de 30 días para su desarrollo siendo que INCOLDEXT había previsto que el  mismo se adquiriera por medio de la compañía Decathlon Colombia, estos nos  informaron que no realizaban la venta de estas cantidades a un solo cliente, además de requerir un material que el impermeable de Decathlon no cumplía, el cual es PVC, dejándonos solamente supeditados a una fábrica de impermeables.</w:t>
      </w:r>
    </w:p>
    <w:p w14:paraId="43F2FF5D" w14:textId="77777777" w:rsidR="002128DD" w:rsidRPr="002128DD" w:rsidRDefault="002128DD" w:rsidP="002128DD">
      <w:pPr>
        <w:ind w:left="1134" w:right="51"/>
        <w:rPr>
          <w:rFonts w:ascii="Arial Narrow" w:eastAsia="Arial Narrow" w:hAnsi="Arial Narrow" w:cs="Arial Narrow"/>
          <w:i/>
          <w:iCs/>
          <w:u w:val="single"/>
        </w:rPr>
      </w:pPr>
    </w:p>
    <w:p w14:paraId="5C3B6D72" w14:textId="77777777"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6.  Ahora bien, para los elementos de: </w:t>
      </w:r>
    </w:p>
    <w:p w14:paraId="6EE2A65F" w14:textId="77777777"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        Botas de PVC (Croydon): Se encuentran en ruta de despachos, entre el día de hoy y mañana 28 de diciembre. </w:t>
      </w:r>
    </w:p>
    <w:p w14:paraId="0815834D" w14:textId="77777777"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Chalecos Salvavidas: Se despacharon por parte del proveedor (Nauticos), desde el día 21 de diciembre por medio de la transportadora Enco Express con guía No 8658030, pero por demoras de la transportadora a la fecha no ha sido entregada en nuestras instalaciones:</w:t>
      </w:r>
    </w:p>
    <w:p w14:paraId="3C5ACCF5" w14:textId="77777777" w:rsidR="002128DD" w:rsidRPr="002128DD" w:rsidRDefault="002128DD" w:rsidP="002128DD">
      <w:pPr>
        <w:ind w:left="1134" w:right="51"/>
        <w:jc w:val="center"/>
        <w:rPr>
          <w:rFonts w:ascii="Arial Narrow" w:eastAsia="Arial Narrow" w:hAnsi="Arial Narrow" w:cs="Arial Narrow"/>
          <w:i/>
          <w:iCs/>
          <w:u w:val="single"/>
        </w:rPr>
      </w:pPr>
      <w:r w:rsidRPr="002128DD">
        <w:rPr>
          <w:i/>
          <w:iCs/>
          <w:noProof/>
          <w:u w:val="single"/>
        </w:rPr>
        <w:lastRenderedPageBreak/>
        <w:drawing>
          <wp:inline distT="0" distB="0" distL="0" distR="0" wp14:anchorId="1F29C9BA" wp14:editId="212C968D">
            <wp:extent cx="1605143" cy="1932167"/>
            <wp:effectExtent l="0" t="0" r="0" b="0"/>
            <wp:docPr id="1098577802" name="Imagen 109857780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nterfaz de usuario gráfica, Aplicación&#10;&#10;Descripción generada automáticamente"/>
                    <pic:cNvPicPr/>
                  </pic:nvPicPr>
                  <pic:blipFill>
                    <a:blip r:embed="rId8"/>
                    <a:stretch>
                      <a:fillRect/>
                    </a:stretch>
                  </pic:blipFill>
                  <pic:spPr>
                    <a:xfrm>
                      <a:off x="0" y="0"/>
                      <a:ext cx="1612368" cy="1940864"/>
                    </a:xfrm>
                    <a:prstGeom prst="rect">
                      <a:avLst/>
                    </a:prstGeom>
                  </pic:spPr>
                </pic:pic>
              </a:graphicData>
            </a:graphic>
          </wp:inline>
        </w:drawing>
      </w:r>
    </w:p>
    <w:p w14:paraId="02759E63" w14:textId="77777777" w:rsidR="002128DD" w:rsidRPr="002128DD" w:rsidRDefault="002128DD" w:rsidP="002128DD">
      <w:pPr>
        <w:ind w:left="1134" w:right="51"/>
        <w:rPr>
          <w:rFonts w:ascii="Arial Narrow" w:eastAsia="Arial Narrow" w:hAnsi="Arial Narrow" w:cs="Arial Narrow"/>
          <w:i/>
          <w:iCs/>
          <w:u w:val="single"/>
        </w:rPr>
      </w:pPr>
    </w:p>
    <w:p w14:paraId="7549E519" w14:textId="77777777" w:rsidR="002128DD" w:rsidRPr="002128DD" w:rsidRDefault="002128DD" w:rsidP="002128DD">
      <w:pPr>
        <w:ind w:left="1134" w:right="51"/>
        <w:rPr>
          <w:rFonts w:ascii="Arial Narrow" w:eastAsia="Arial Narrow" w:hAnsi="Arial Narrow" w:cs="Arial Narrow"/>
          <w:i/>
          <w:iCs/>
          <w:u w:val="single"/>
        </w:rPr>
      </w:pPr>
      <w:proofErr w:type="gramStart"/>
      <w:r w:rsidRPr="002128DD">
        <w:rPr>
          <w:rFonts w:ascii="Arial Narrow" w:eastAsia="Arial Narrow" w:hAnsi="Arial Narrow" w:cs="Arial Narrow"/>
          <w:i/>
          <w:iCs/>
          <w:u w:val="single"/>
        </w:rPr>
        <w:t>Señalizaciones  (</w:t>
      </w:r>
      <w:proofErr w:type="gramEnd"/>
      <w:r w:rsidRPr="002128DD">
        <w:rPr>
          <w:rFonts w:ascii="Arial Narrow" w:eastAsia="Arial Narrow" w:hAnsi="Arial Narrow" w:cs="Arial Narrow"/>
          <w:i/>
          <w:iCs/>
          <w:u w:val="single"/>
        </w:rPr>
        <w:t>Esmeril,  paleta  punto  de  encuentro,  Puertas  de  emergencias, Zona Segura en caso de sismo): Se encuentran en proceso de impresión, al momento serán entregadas en horas de la tarde del día  de mañana.</w:t>
      </w:r>
    </w:p>
    <w:p w14:paraId="2EE6E593" w14:textId="77777777" w:rsidR="002128DD" w:rsidRPr="002128DD" w:rsidRDefault="002128DD" w:rsidP="002128DD">
      <w:pPr>
        <w:ind w:left="1134" w:right="51"/>
        <w:rPr>
          <w:rFonts w:ascii="Arial Narrow" w:eastAsia="Arial Narrow" w:hAnsi="Arial Narrow" w:cs="Arial Narrow"/>
          <w:i/>
          <w:iCs/>
          <w:u w:val="single"/>
        </w:rPr>
      </w:pPr>
    </w:p>
    <w:p w14:paraId="6B01FBC3" w14:textId="6D578973"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•Chaleco de Brigadista: El Satélite para Incoldext Villa chica, ya finalizó </w:t>
      </w:r>
      <w:proofErr w:type="gramStart"/>
      <w:r w:rsidRPr="002128DD">
        <w:rPr>
          <w:rFonts w:ascii="Arial Narrow" w:eastAsia="Arial Narrow" w:hAnsi="Arial Narrow" w:cs="Arial Narrow"/>
          <w:i/>
          <w:iCs/>
          <w:u w:val="single"/>
        </w:rPr>
        <w:t>la  confección</w:t>
      </w:r>
      <w:proofErr w:type="gramEnd"/>
      <w:r w:rsidRPr="002128DD">
        <w:rPr>
          <w:rFonts w:ascii="Arial Narrow" w:eastAsia="Arial Narrow" w:hAnsi="Arial Narrow" w:cs="Arial Narrow"/>
          <w:i/>
          <w:iCs/>
          <w:u w:val="single"/>
        </w:rPr>
        <w:t xml:space="preserve"> de los chalecos, pero por la congestión en las máquinas para bordado los mismos serán entregados el día 29 de diciembre en las </w:t>
      </w:r>
    </w:p>
    <w:p w14:paraId="46244CFE" w14:textId="77777777"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instalaciones de Incoldext. </w:t>
      </w:r>
    </w:p>
    <w:p w14:paraId="333E0EEF" w14:textId="7CCA0610"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 Canguro Brigadista: El mismo satélite Villa Chica se encuentra </w:t>
      </w:r>
      <w:proofErr w:type="gramStart"/>
      <w:r w:rsidRPr="002128DD">
        <w:rPr>
          <w:rFonts w:ascii="Arial Narrow" w:eastAsia="Arial Narrow" w:hAnsi="Arial Narrow" w:cs="Arial Narrow"/>
          <w:i/>
          <w:iCs/>
          <w:u w:val="single"/>
        </w:rPr>
        <w:t>dando  finalidad</w:t>
      </w:r>
      <w:proofErr w:type="gramEnd"/>
      <w:r w:rsidRPr="002128DD">
        <w:rPr>
          <w:rFonts w:ascii="Arial Narrow" w:eastAsia="Arial Narrow" w:hAnsi="Arial Narrow" w:cs="Arial Narrow"/>
          <w:i/>
          <w:iCs/>
          <w:u w:val="single"/>
        </w:rPr>
        <w:t xml:space="preserve"> a los canguros y en proceso de bordado, serán entregados el día  29 de diciembre en nuestras instalaciones. </w:t>
      </w:r>
    </w:p>
    <w:p w14:paraId="1804B1A0" w14:textId="20F547A3"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w:t>
      </w:r>
      <w:r w:rsidRPr="002128DD">
        <w:rPr>
          <w:rFonts w:ascii="Arial Narrow" w:eastAsia="Arial Narrow" w:hAnsi="Arial Narrow" w:cs="Arial Narrow"/>
          <w:i/>
          <w:iCs/>
          <w:u w:val="single"/>
        </w:rPr>
        <w:t xml:space="preserve"> </w:t>
      </w:r>
      <w:r w:rsidRPr="002128DD">
        <w:rPr>
          <w:rFonts w:ascii="Arial Narrow" w:eastAsia="Arial Narrow" w:hAnsi="Arial Narrow" w:cs="Arial Narrow"/>
          <w:i/>
          <w:iCs/>
          <w:u w:val="single"/>
        </w:rPr>
        <w:t xml:space="preserve">Chaleco de Brigadista: El Satélite para Incoldext Villa chica, ya finalizó </w:t>
      </w:r>
      <w:proofErr w:type="gramStart"/>
      <w:r w:rsidRPr="002128DD">
        <w:rPr>
          <w:rFonts w:ascii="Arial Narrow" w:eastAsia="Arial Narrow" w:hAnsi="Arial Narrow" w:cs="Arial Narrow"/>
          <w:i/>
          <w:iCs/>
          <w:u w:val="single"/>
        </w:rPr>
        <w:t>la  confección</w:t>
      </w:r>
      <w:proofErr w:type="gramEnd"/>
      <w:r w:rsidRPr="002128DD">
        <w:rPr>
          <w:rFonts w:ascii="Arial Narrow" w:eastAsia="Arial Narrow" w:hAnsi="Arial Narrow" w:cs="Arial Narrow"/>
          <w:i/>
          <w:iCs/>
          <w:u w:val="single"/>
        </w:rPr>
        <w:t xml:space="preserve"> de los chalecos, pero por la congestión en las máquinas para bordado los mismos serán entregados el día 29 de diciembre en las </w:t>
      </w:r>
    </w:p>
    <w:p w14:paraId="071EF655" w14:textId="77777777"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instalaciones de Incoldext. </w:t>
      </w:r>
    </w:p>
    <w:p w14:paraId="49DCDEFD" w14:textId="77777777"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 Canguro Brigadista: El mismo satélite Villa Chica se encuentra </w:t>
      </w:r>
      <w:proofErr w:type="gramStart"/>
      <w:r w:rsidRPr="002128DD">
        <w:rPr>
          <w:rFonts w:ascii="Arial Narrow" w:eastAsia="Arial Narrow" w:hAnsi="Arial Narrow" w:cs="Arial Narrow"/>
          <w:i/>
          <w:iCs/>
          <w:u w:val="single"/>
        </w:rPr>
        <w:t>dando  finalidad</w:t>
      </w:r>
      <w:proofErr w:type="gramEnd"/>
      <w:r w:rsidRPr="002128DD">
        <w:rPr>
          <w:rFonts w:ascii="Arial Narrow" w:eastAsia="Arial Narrow" w:hAnsi="Arial Narrow" w:cs="Arial Narrow"/>
          <w:i/>
          <w:iCs/>
          <w:u w:val="single"/>
        </w:rPr>
        <w:t xml:space="preserve"> a los canguros y en proceso de bordado, serán entregados el día  29 de diciembre en nuestras instalaciones. </w:t>
      </w:r>
    </w:p>
    <w:p w14:paraId="39636E05" w14:textId="77777777" w:rsidR="002128DD" w:rsidRPr="002128DD" w:rsidRDefault="002128DD" w:rsidP="002128DD">
      <w:pPr>
        <w:ind w:left="1134"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 </w:t>
      </w:r>
      <w:proofErr w:type="gramStart"/>
      <w:r w:rsidRPr="002128DD">
        <w:rPr>
          <w:rFonts w:ascii="Arial Narrow" w:eastAsia="Arial Narrow" w:hAnsi="Arial Narrow" w:cs="Arial Narrow"/>
          <w:i/>
          <w:iCs/>
          <w:u w:val="single"/>
        </w:rPr>
        <w:t>Maletas  botiquín</w:t>
      </w:r>
      <w:proofErr w:type="gramEnd"/>
      <w:r w:rsidRPr="002128DD">
        <w:rPr>
          <w:rFonts w:ascii="Arial Narrow" w:eastAsia="Arial Narrow" w:hAnsi="Arial Narrow" w:cs="Arial Narrow"/>
          <w:i/>
          <w:iCs/>
          <w:u w:val="single"/>
        </w:rPr>
        <w:t xml:space="preserve">  táctico:    El  proveedor  Siete  E  de  maletas  tácticas  despachó los elementos con fecha del 22 de diciembre por medio de la  transportadora Envia con No de guía 054012866011.</w:t>
      </w:r>
    </w:p>
    <w:p w14:paraId="31C61AF3" w14:textId="77777777" w:rsidR="002128DD" w:rsidRPr="002128DD" w:rsidRDefault="002128DD" w:rsidP="002128DD">
      <w:pPr>
        <w:ind w:left="1134" w:right="51"/>
        <w:rPr>
          <w:rFonts w:ascii="Arial Narrow" w:eastAsia="Arial Narrow" w:hAnsi="Arial Narrow" w:cs="Arial Narrow"/>
          <w:i/>
          <w:iCs/>
          <w:u w:val="single"/>
        </w:rPr>
      </w:pPr>
    </w:p>
    <w:p w14:paraId="496F0A86" w14:textId="77777777" w:rsidR="002128DD" w:rsidRPr="002128DD" w:rsidRDefault="002128DD" w:rsidP="002128DD">
      <w:pPr>
        <w:ind w:right="51"/>
        <w:rPr>
          <w:rFonts w:ascii="Arial Narrow" w:eastAsia="Arial Narrow" w:hAnsi="Arial Narrow" w:cs="Arial Narrow"/>
          <w:i/>
          <w:iCs/>
          <w:u w:val="single"/>
        </w:rPr>
      </w:pPr>
      <w:r w:rsidRPr="002128DD">
        <w:rPr>
          <w:rFonts w:ascii="Arial Narrow" w:eastAsia="Arial Narrow" w:hAnsi="Arial Narrow" w:cs="Arial Narrow"/>
          <w:i/>
          <w:iCs/>
          <w:u w:val="single"/>
        </w:rPr>
        <w:t xml:space="preserve">A pesar que se efectuaron las Órdenes de compra para adquirir estos productos </w:t>
      </w:r>
      <w:proofErr w:type="gramStart"/>
      <w:r w:rsidRPr="002128DD">
        <w:rPr>
          <w:rFonts w:ascii="Arial Narrow" w:eastAsia="Arial Narrow" w:hAnsi="Arial Narrow" w:cs="Arial Narrow"/>
          <w:i/>
          <w:iCs/>
          <w:u w:val="single"/>
        </w:rPr>
        <w:t>los  flujos</w:t>
      </w:r>
      <w:proofErr w:type="gramEnd"/>
      <w:r w:rsidRPr="002128DD">
        <w:rPr>
          <w:rFonts w:ascii="Arial Narrow" w:eastAsia="Arial Narrow" w:hAnsi="Arial Narrow" w:cs="Arial Narrow"/>
          <w:i/>
          <w:iCs/>
          <w:u w:val="single"/>
        </w:rPr>
        <w:t xml:space="preserve"> de despacho de la mercancía han desbordado los tiempos estimados tal como se evidencia en el soporte Informe general de elementos enviados y los soportes de proveedores Warriors, APZ, Villa chica y Pumotex.”</w:t>
      </w:r>
    </w:p>
    <w:p w14:paraId="43F391A5" w14:textId="77777777" w:rsidR="002128DD" w:rsidRPr="002128DD" w:rsidRDefault="002128DD" w:rsidP="002128DD">
      <w:pPr>
        <w:ind w:left="1134" w:right="51"/>
        <w:rPr>
          <w:rFonts w:ascii="Arial Narrow" w:eastAsia="Arial Narrow" w:hAnsi="Arial Narrow" w:cs="Arial Narrow"/>
          <w:i/>
          <w:iCs/>
          <w:u w:val="single"/>
        </w:rPr>
      </w:pPr>
    </w:p>
    <w:p w14:paraId="72272E0C" w14:textId="77777777" w:rsidR="002128DD" w:rsidRPr="002128DD" w:rsidRDefault="002128DD" w:rsidP="002128DD">
      <w:pPr>
        <w:ind w:right="51"/>
        <w:rPr>
          <w:rFonts w:ascii="Arial Narrow" w:eastAsia="Arial Narrow" w:hAnsi="Arial Narrow" w:cs="Arial Narrow"/>
          <w:i/>
          <w:iCs/>
          <w:u w:val="single"/>
        </w:rPr>
      </w:pPr>
      <w:r w:rsidRPr="002128DD">
        <w:rPr>
          <w:rFonts w:ascii="Arial Narrow" w:eastAsia="Arial Narrow" w:hAnsi="Arial Narrow" w:cs="Arial Narrow"/>
          <w:i/>
          <w:iCs/>
          <w:u w:val="single"/>
        </w:rPr>
        <w:t>Por lo anteriormente expuesto se solicita la prórroga con el fin de hacer las entregas de los elementos faltantes de la siguiente forma:</w:t>
      </w:r>
    </w:p>
    <w:p w14:paraId="641E6AA8" w14:textId="77777777" w:rsidR="002128DD" w:rsidRPr="002128DD" w:rsidRDefault="002128DD" w:rsidP="002128DD">
      <w:pPr>
        <w:ind w:left="1134" w:right="51"/>
        <w:rPr>
          <w:rFonts w:ascii="Arial Narrow" w:eastAsia="Arial Narrow" w:hAnsi="Arial Narrow" w:cs="Arial Narrow"/>
          <w:i/>
          <w:iCs/>
          <w:u w:val="single"/>
        </w:rPr>
      </w:pPr>
    </w:p>
    <w:p w14:paraId="7DEEA93C" w14:textId="77777777" w:rsidR="002128DD" w:rsidRPr="002128DD" w:rsidRDefault="002128DD" w:rsidP="002128DD">
      <w:pPr>
        <w:ind w:right="51"/>
        <w:rPr>
          <w:rFonts w:ascii="Arial Narrow" w:eastAsia="Arial Narrow" w:hAnsi="Arial Narrow" w:cs="Arial Narrow"/>
          <w:i/>
          <w:iCs/>
          <w:u w:val="single"/>
        </w:rPr>
      </w:pPr>
      <w:r w:rsidRPr="002128DD">
        <w:rPr>
          <w:rFonts w:ascii="Arial Narrow" w:eastAsia="Arial Narrow" w:hAnsi="Arial Narrow" w:cs="Arial Narrow"/>
          <w:i/>
          <w:iCs/>
          <w:u w:val="single"/>
        </w:rPr>
        <w:t>Una segunda entrega de 9 elementos el día09 de enero de 2024 así:</w:t>
      </w:r>
    </w:p>
    <w:p w14:paraId="47DF6CD1" w14:textId="77777777" w:rsidR="002128DD" w:rsidRDefault="002128DD" w:rsidP="002128DD">
      <w:pPr>
        <w:ind w:right="51"/>
        <w:rPr>
          <w:rFonts w:ascii="Arial Narrow" w:eastAsia="Arial Narrow" w:hAnsi="Arial Narrow" w:cs="Arial Narrow"/>
        </w:rPr>
      </w:pPr>
      <w:r>
        <w:rPr>
          <w:noProof/>
        </w:rPr>
        <w:lastRenderedPageBreak/>
        <w:drawing>
          <wp:inline distT="0" distB="0" distL="0" distR="0" wp14:anchorId="1AC4F730" wp14:editId="694FD9A6">
            <wp:extent cx="5017043" cy="2087880"/>
            <wp:effectExtent l="0" t="0" r="0" b="0"/>
            <wp:docPr id="1291259247" name="Imagen 1291259247"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Tabla&#10;&#10;Descripción generada automáticamente"/>
                    <pic:cNvPicPr/>
                  </pic:nvPicPr>
                  <pic:blipFill>
                    <a:blip r:embed="rId9"/>
                    <a:stretch>
                      <a:fillRect/>
                    </a:stretch>
                  </pic:blipFill>
                  <pic:spPr>
                    <a:xfrm>
                      <a:off x="0" y="0"/>
                      <a:ext cx="5021694" cy="2089815"/>
                    </a:xfrm>
                    <a:prstGeom prst="rect">
                      <a:avLst/>
                    </a:prstGeom>
                  </pic:spPr>
                </pic:pic>
              </a:graphicData>
            </a:graphic>
          </wp:inline>
        </w:drawing>
      </w:r>
    </w:p>
    <w:p w14:paraId="7B5E374A" w14:textId="08B2E064" w:rsidR="002128DD" w:rsidRPr="002128DD" w:rsidRDefault="002128DD" w:rsidP="002128DD">
      <w:pPr>
        <w:pStyle w:val="Prrafodelista"/>
        <w:ind w:right="51"/>
        <w:rPr>
          <w:rFonts w:ascii="Arial Narrow" w:eastAsia="Arial Narrow" w:hAnsi="Arial Narrow" w:cs="Arial Narrow"/>
          <w:i/>
          <w:iCs/>
        </w:rPr>
      </w:pPr>
      <w:r w:rsidRPr="00E86A07">
        <w:rPr>
          <w:rFonts w:ascii="Arial Narrow" w:eastAsia="Arial Narrow" w:hAnsi="Arial Narrow" w:cs="Arial Narrow"/>
          <w:i/>
          <w:iCs/>
        </w:rPr>
        <w:t>Una tercera y última entrega el día 23 de enero de 2024 así:</w:t>
      </w:r>
    </w:p>
    <w:p w14:paraId="687C08F1" w14:textId="77777777" w:rsidR="002128DD" w:rsidRDefault="002128DD" w:rsidP="002128DD">
      <w:pPr>
        <w:ind w:right="51"/>
        <w:rPr>
          <w:rFonts w:ascii="Arial Narrow" w:eastAsia="Arial Narrow" w:hAnsi="Arial Narrow" w:cs="Arial Narrow"/>
        </w:rPr>
      </w:pPr>
    </w:p>
    <w:p w14:paraId="796FF783" w14:textId="77777777" w:rsidR="002128DD" w:rsidRDefault="002128DD" w:rsidP="002128DD">
      <w:pPr>
        <w:ind w:right="51"/>
        <w:rPr>
          <w:rFonts w:ascii="Arial Narrow" w:eastAsia="Arial Narrow" w:hAnsi="Arial Narrow" w:cs="Arial Narrow"/>
        </w:rPr>
      </w:pPr>
      <w:r>
        <w:rPr>
          <w:noProof/>
        </w:rPr>
        <w:drawing>
          <wp:inline distT="0" distB="0" distL="0" distR="0" wp14:anchorId="1C59D028" wp14:editId="3E430A0F">
            <wp:extent cx="5231216" cy="1046480"/>
            <wp:effectExtent l="0" t="0" r="0" b="0"/>
            <wp:docPr id="12" name="Imagen 12"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Tabla&#10;&#10;Descripción generada automáticamente"/>
                    <pic:cNvPicPr/>
                  </pic:nvPicPr>
                  <pic:blipFill>
                    <a:blip r:embed="rId10"/>
                    <a:stretch>
                      <a:fillRect/>
                    </a:stretch>
                  </pic:blipFill>
                  <pic:spPr>
                    <a:xfrm>
                      <a:off x="0" y="0"/>
                      <a:ext cx="5232802" cy="1046797"/>
                    </a:xfrm>
                    <a:prstGeom prst="rect">
                      <a:avLst/>
                    </a:prstGeom>
                  </pic:spPr>
                </pic:pic>
              </a:graphicData>
            </a:graphic>
          </wp:inline>
        </w:drawing>
      </w:r>
    </w:p>
    <w:p w14:paraId="5777675B" w14:textId="62129A66" w:rsidR="002128DD" w:rsidRDefault="002128DD" w:rsidP="002128DD">
      <w:pPr>
        <w:ind w:right="51"/>
        <w:rPr>
          <w:rFonts w:ascii="Arial Narrow" w:eastAsia="Arial Narrow" w:hAnsi="Arial Narrow" w:cs="Arial Narrow"/>
        </w:rPr>
      </w:pPr>
      <w:r>
        <w:rPr>
          <w:rFonts w:ascii="Arial Narrow" w:eastAsia="Arial Narrow" w:hAnsi="Arial Narrow" w:cs="Arial Narrow"/>
        </w:rPr>
        <w:t>(…)”</w:t>
      </w:r>
    </w:p>
    <w:p w14:paraId="7162BC0A" w14:textId="77777777" w:rsidR="002128DD" w:rsidRDefault="002128DD" w:rsidP="002128DD">
      <w:pPr>
        <w:ind w:right="51"/>
        <w:rPr>
          <w:rFonts w:ascii="Arial Narrow" w:eastAsia="Arial Narrow" w:hAnsi="Arial Narrow" w:cs="Arial Narrow"/>
          <w:i/>
          <w:iCs/>
        </w:rPr>
      </w:pPr>
    </w:p>
    <w:p w14:paraId="2E5A73AC" w14:textId="03F88DC0" w:rsidR="002128DD" w:rsidRDefault="002128DD" w:rsidP="002128DD">
      <w:pPr>
        <w:ind w:right="51"/>
        <w:rPr>
          <w:rFonts w:ascii="Arial Narrow" w:eastAsia="Arial Narrow" w:hAnsi="Arial Narrow" w:cs="Arial Narrow"/>
        </w:rPr>
      </w:pPr>
      <w:r>
        <w:rPr>
          <w:rFonts w:ascii="Arial Narrow" w:eastAsia="Arial Narrow" w:hAnsi="Arial Narrow" w:cs="Arial Narrow"/>
        </w:rPr>
        <w:t>De acuerdo a las razones de hecho expuestas y anteriormente mencionadas se fija cronograma para entregar los elementos de la siguiente forma y por consiguiente realizar la modificación del contrato 413-2023-UBPD prorrogando su plazo de ejecución al 25 de enero 2024 con la autorización para la constitución de reserva presupuestal adjunto a la presente solicitud por el valor restante pendiente de ejecución:</w:t>
      </w:r>
    </w:p>
    <w:p w14:paraId="5F146526" w14:textId="77777777" w:rsidR="002128DD" w:rsidRDefault="002128DD" w:rsidP="002128DD">
      <w:pPr>
        <w:ind w:right="51"/>
        <w:rPr>
          <w:rFonts w:ascii="Arial Narrow" w:eastAsia="Arial Narrow" w:hAnsi="Arial Narrow" w:cs="Arial Narrow"/>
        </w:rPr>
      </w:pPr>
    </w:p>
    <w:p w14:paraId="2C795093" w14:textId="77777777" w:rsidR="002128DD" w:rsidRPr="0017458D" w:rsidRDefault="002128DD" w:rsidP="002128DD">
      <w:pPr>
        <w:ind w:right="51"/>
        <w:rPr>
          <w:rFonts w:ascii="Arial Narrow" w:eastAsia="Arial Narrow" w:hAnsi="Arial Narrow" w:cs="Arial Narrow"/>
        </w:rPr>
      </w:pPr>
      <w:r>
        <w:rPr>
          <w:rFonts w:ascii="Arial Narrow" w:eastAsia="Arial Narrow" w:hAnsi="Arial Narrow" w:cs="Arial Narrow"/>
        </w:rPr>
        <w:t>1.Se realizó una primera e</w:t>
      </w:r>
      <w:r w:rsidRPr="0017458D">
        <w:rPr>
          <w:rFonts w:ascii="Arial Narrow" w:eastAsia="Arial Narrow" w:hAnsi="Arial Narrow" w:cs="Arial Narrow"/>
        </w:rPr>
        <w:t>ntrega, acorde con el cronograma establecido presentado por el proveedor y avalado por la supervisión del contrato, como se describe a continuación:</w:t>
      </w:r>
    </w:p>
    <w:p w14:paraId="4514F536" w14:textId="77777777" w:rsidR="002128DD" w:rsidRDefault="002128DD" w:rsidP="002128DD">
      <w:pPr>
        <w:ind w:right="51"/>
        <w:rPr>
          <w:rFonts w:ascii="Arial Narrow" w:eastAsia="Arial Narrow" w:hAnsi="Arial Narrow" w:cs="Arial Narrow"/>
        </w:rPr>
      </w:pPr>
    </w:p>
    <w:p w14:paraId="50100257" w14:textId="7635F13D" w:rsidR="002128DD" w:rsidRDefault="002128DD" w:rsidP="002128DD">
      <w:pPr>
        <w:ind w:right="51"/>
        <w:rPr>
          <w:rFonts w:ascii="Arial Narrow" w:eastAsia="Arial Narrow" w:hAnsi="Arial Narrow" w:cs="Arial Narrow"/>
        </w:rPr>
      </w:pPr>
      <w:r w:rsidRPr="007F2243">
        <w:rPr>
          <w:rFonts w:ascii="Arial Narrow" w:eastAsia="Arial Narrow" w:hAnsi="Arial Narrow" w:cs="Arial Narrow"/>
        </w:rPr>
        <w:t xml:space="preserve">Una primera entrega parcial de 21 elementos, objeto del contrato el día 28 de diciembre de 2023 </w:t>
      </w:r>
      <w:r>
        <w:rPr>
          <w:rFonts w:ascii="Arial Narrow" w:eastAsia="Arial Narrow" w:hAnsi="Arial Narrow" w:cs="Arial Narrow"/>
        </w:rPr>
        <w:t>por un valor promedio de $108.182.162,20</w:t>
      </w:r>
      <w:r>
        <w:rPr>
          <w:rFonts w:ascii="Arial Narrow" w:eastAsia="Arial Narrow" w:hAnsi="Arial Narrow" w:cs="Arial Narrow"/>
        </w:rPr>
        <w:t>.</w:t>
      </w:r>
    </w:p>
    <w:p w14:paraId="2BF0838A" w14:textId="77777777" w:rsidR="002128DD" w:rsidRDefault="002128DD" w:rsidP="002128DD">
      <w:pPr>
        <w:ind w:right="51"/>
        <w:rPr>
          <w:rFonts w:ascii="Arial Narrow" w:eastAsia="Arial Narrow" w:hAnsi="Arial Narrow" w:cs="Arial Narrow"/>
        </w:rPr>
      </w:pPr>
    </w:p>
    <w:p w14:paraId="5900E4C0" w14:textId="77777777" w:rsidR="002128DD" w:rsidRDefault="002128DD" w:rsidP="002128DD">
      <w:pPr>
        <w:ind w:right="51"/>
        <w:rPr>
          <w:rFonts w:ascii="Arial Narrow" w:eastAsia="Arial Narrow" w:hAnsi="Arial Narrow" w:cs="Arial Narrow"/>
        </w:rPr>
      </w:pPr>
      <w:r>
        <w:rPr>
          <w:rFonts w:ascii="Arial Narrow" w:eastAsia="Arial Narrow" w:hAnsi="Arial Narrow" w:cs="Arial Narrow"/>
        </w:rPr>
        <w:t>Por lo anterior y con base a la solicitud del contratista y a la verificación de los soportes expuestos, la supervisión del contrato realiza la solicitud de prórroga, en atención a la necesidad que se tiene de contar con estos elementos toda vez que:</w:t>
      </w:r>
    </w:p>
    <w:p w14:paraId="125491A3" w14:textId="77777777" w:rsidR="002128DD" w:rsidRDefault="002128DD" w:rsidP="002128DD">
      <w:pPr>
        <w:ind w:right="51"/>
        <w:rPr>
          <w:rFonts w:ascii="Arial Narrow" w:eastAsia="Arial Narrow" w:hAnsi="Arial Narrow" w:cs="Arial Narrow"/>
        </w:rPr>
      </w:pPr>
    </w:p>
    <w:p w14:paraId="5163E5AB" w14:textId="77777777" w:rsidR="002128DD" w:rsidRDefault="002128DD" w:rsidP="002128DD">
      <w:pPr>
        <w:pStyle w:val="Default"/>
        <w:numPr>
          <w:ilvl w:val="0"/>
          <w:numId w:val="33"/>
        </w:numPr>
        <w:jc w:val="both"/>
        <w:rPr>
          <w:rFonts w:ascii="Arial Narrow" w:hAnsi="Arial Narrow"/>
          <w:sz w:val="22"/>
          <w:szCs w:val="22"/>
        </w:rPr>
      </w:pPr>
      <w:r>
        <w:rPr>
          <w:rFonts w:ascii="Arial Narrow" w:hAnsi="Arial Narrow"/>
          <w:sz w:val="22"/>
          <w:szCs w:val="22"/>
        </w:rPr>
        <w:t xml:space="preserve">Dichos elementos contribuyen a la protección de los/las servidores/as de sufrir accidentes asociados a heridas dérmicas por exposición de la piel, quemaduras por exposición a radiación solar, riego biológico por picadura de insectos, insolación por exposición a radiaciones solares. A hora bien estos elementos también aportan a la visualización en territorio, toda vez que cada uno de los tienen los logos de la Entidad lo que permite la visualización e interviene el riesgo público. </w:t>
      </w:r>
    </w:p>
    <w:p w14:paraId="006EA798" w14:textId="77777777" w:rsidR="002128DD" w:rsidRDefault="002128DD" w:rsidP="002128DD">
      <w:pPr>
        <w:pStyle w:val="Default"/>
        <w:jc w:val="both"/>
        <w:rPr>
          <w:rFonts w:ascii="Arial Narrow" w:hAnsi="Arial Narrow"/>
          <w:sz w:val="22"/>
          <w:szCs w:val="22"/>
        </w:rPr>
      </w:pPr>
    </w:p>
    <w:p w14:paraId="302016DC" w14:textId="77777777" w:rsidR="002128DD" w:rsidRPr="00952966" w:rsidRDefault="002128DD" w:rsidP="002128DD">
      <w:pPr>
        <w:pStyle w:val="Default"/>
        <w:numPr>
          <w:ilvl w:val="0"/>
          <w:numId w:val="33"/>
        </w:numPr>
        <w:jc w:val="both"/>
        <w:rPr>
          <w:rFonts w:ascii="Arial Narrow" w:hAnsi="Arial Narrow"/>
          <w:sz w:val="22"/>
          <w:szCs w:val="22"/>
        </w:rPr>
      </w:pPr>
      <w:r>
        <w:rPr>
          <w:rFonts w:ascii="Arial Narrow" w:hAnsi="Arial Narrow"/>
          <w:sz w:val="22"/>
          <w:szCs w:val="22"/>
        </w:rPr>
        <w:t xml:space="preserve">Es importante garantizar dichos elementos, toda vez que acorde con la labor los servidores actualmente cuentan con elementos que requieren cambio por su desgaste natural por el uso de los mismos. </w:t>
      </w:r>
      <w:r w:rsidRPr="00474241">
        <w:rPr>
          <w:rFonts w:ascii="Arial Narrow" w:hAnsi="Arial Narrow" w:cs="Calibri"/>
          <w:color w:val="auto"/>
          <w:sz w:val="22"/>
          <w:szCs w:val="22"/>
          <w:lang w:eastAsia="es-ES"/>
        </w:rPr>
        <w:t xml:space="preserve">Ahora bien, la UBPD tiene la obligatoriedad de realizar el suministro de los EPP acorde con </w:t>
      </w:r>
      <w:r w:rsidRPr="00474241">
        <w:rPr>
          <w:rFonts w:ascii="Arial Narrow" w:hAnsi="Arial Narrow"/>
          <w:color w:val="auto"/>
          <w:sz w:val="22"/>
          <w:szCs w:val="22"/>
        </w:rPr>
        <w:t xml:space="preserve">lo consignado en el (Art. </w:t>
      </w:r>
      <w:r w:rsidRPr="00474241">
        <w:rPr>
          <w:rFonts w:ascii="Arial Narrow" w:hAnsi="Arial Narrow"/>
          <w:color w:val="auto"/>
          <w:sz w:val="22"/>
          <w:szCs w:val="22"/>
        </w:rPr>
        <w:lastRenderedPageBreak/>
        <w:t>2.2.4.2.4.2 y 2.2.4.6.24.-5 del Decreto 1072) el cual establece que los EPP deben ser usados en todos los establecimientos de trabajo en donde los trabajadores estén expuestos a riesgos físicos, mecánicos, químicos, biológicos, etc., a su vez los patronos deberán suministrar los equipos de protección adecuados, según la naturaleza del riesgo, que reúnan las condiciones de seguridad y eficiencia para el usuario. Art. 176 de la resolución 2400 de 1979.</w:t>
      </w:r>
    </w:p>
    <w:p w14:paraId="5A19C8F1" w14:textId="77777777" w:rsidR="002128DD" w:rsidRPr="00952966" w:rsidRDefault="002128DD" w:rsidP="002128DD">
      <w:pPr>
        <w:pStyle w:val="Default"/>
        <w:jc w:val="both"/>
        <w:rPr>
          <w:rFonts w:ascii="Arial Narrow" w:hAnsi="Arial Narrow"/>
          <w:sz w:val="22"/>
          <w:szCs w:val="22"/>
        </w:rPr>
      </w:pPr>
    </w:p>
    <w:p w14:paraId="2A3EB4C9" w14:textId="77777777" w:rsidR="002128DD" w:rsidRDefault="002128DD" w:rsidP="002128DD">
      <w:pPr>
        <w:ind w:right="51"/>
        <w:rPr>
          <w:rFonts w:ascii="Arial Narrow" w:eastAsia="Arial Narrow" w:hAnsi="Arial Narrow" w:cs="Arial Narrow"/>
        </w:rPr>
      </w:pPr>
      <w:r>
        <w:rPr>
          <w:rFonts w:ascii="Arial Narrow" w:eastAsia="Arial Narrow" w:hAnsi="Arial Narrow" w:cs="Arial Narrow"/>
        </w:rPr>
        <w:t xml:space="preserve">Por consiguiente, </w:t>
      </w:r>
      <w:r w:rsidRPr="009B282D">
        <w:rPr>
          <w:rFonts w:ascii="Arial Narrow" w:eastAsia="Arial Narrow" w:hAnsi="Arial Narrow" w:cs="Arial Narrow"/>
        </w:rPr>
        <w:t>el contrato cuenta con unos recursos</w:t>
      </w:r>
      <w:r>
        <w:rPr>
          <w:rFonts w:ascii="Arial Narrow" w:eastAsia="Arial Narrow" w:hAnsi="Arial Narrow" w:cs="Arial Narrow"/>
        </w:rPr>
        <w:t xml:space="preserve"> por valor de</w:t>
      </w:r>
      <w:r w:rsidRPr="009B282D">
        <w:rPr>
          <w:rFonts w:ascii="Arial Narrow" w:eastAsia="Arial Narrow" w:hAnsi="Arial Narrow" w:cs="Arial Narrow"/>
        </w:rPr>
        <w:t xml:space="preserve"> </w:t>
      </w:r>
      <w:r>
        <w:rPr>
          <w:rFonts w:ascii="Arial Narrow" w:eastAsia="Arial Narrow" w:hAnsi="Arial Narrow" w:cs="Arial Narrow"/>
        </w:rPr>
        <w:t>$37.987.234,58,</w:t>
      </w:r>
      <w:r w:rsidRPr="009B282D">
        <w:rPr>
          <w:rFonts w:ascii="Arial Narrow" w:eastAsia="Arial Narrow" w:hAnsi="Arial Narrow" w:cs="Arial Narrow"/>
        </w:rPr>
        <w:t xml:space="preserve"> </w:t>
      </w:r>
      <w:r>
        <w:rPr>
          <w:rFonts w:ascii="Arial Narrow" w:eastAsia="Arial Narrow" w:hAnsi="Arial Narrow" w:cs="Arial Narrow"/>
        </w:rPr>
        <w:t xml:space="preserve">los cuales corresponden a los 13 elementos proyectados para entrega en el mes de enero del 2024 así: </w:t>
      </w:r>
    </w:p>
    <w:p w14:paraId="42AA3C1D" w14:textId="77777777" w:rsidR="002128DD" w:rsidRDefault="002128DD" w:rsidP="002128DD">
      <w:pPr>
        <w:ind w:right="51"/>
        <w:rPr>
          <w:rFonts w:ascii="Arial Narrow" w:eastAsia="Arial Narrow" w:hAnsi="Arial Narrow" w:cs="Arial Narrow"/>
        </w:rPr>
      </w:pPr>
    </w:p>
    <w:p w14:paraId="17D10E1D" w14:textId="77777777" w:rsidR="002128DD" w:rsidRDefault="002128DD" w:rsidP="002128DD">
      <w:pPr>
        <w:pStyle w:val="Prrafodelista"/>
        <w:numPr>
          <w:ilvl w:val="0"/>
          <w:numId w:val="34"/>
        </w:numPr>
        <w:ind w:right="51"/>
        <w:rPr>
          <w:rFonts w:ascii="Arial Narrow" w:eastAsia="Arial Narrow" w:hAnsi="Arial Narrow" w:cs="Arial Narrow"/>
        </w:rPr>
      </w:pPr>
      <w:r w:rsidRPr="00B120EF">
        <w:rPr>
          <w:rFonts w:ascii="Arial Narrow" w:eastAsia="Arial Narrow" w:hAnsi="Arial Narrow" w:cs="Arial Narrow"/>
        </w:rPr>
        <w:t>Una segunda entrega de 9 elementos el día</w:t>
      </w:r>
      <w:r>
        <w:rPr>
          <w:rFonts w:ascii="Arial Narrow" w:eastAsia="Arial Narrow" w:hAnsi="Arial Narrow" w:cs="Arial Narrow"/>
        </w:rPr>
        <w:t xml:space="preserve"> </w:t>
      </w:r>
      <w:r w:rsidRPr="00B120EF">
        <w:rPr>
          <w:rFonts w:ascii="Arial Narrow" w:eastAsia="Arial Narrow" w:hAnsi="Arial Narrow" w:cs="Arial Narrow"/>
        </w:rPr>
        <w:t>09 de enero de 2024 así:</w:t>
      </w:r>
    </w:p>
    <w:p w14:paraId="2B04D1B2" w14:textId="77777777" w:rsidR="002128DD" w:rsidRDefault="002128DD" w:rsidP="002128DD">
      <w:pPr>
        <w:ind w:right="51"/>
        <w:rPr>
          <w:rFonts w:ascii="Arial Narrow" w:eastAsia="Arial Narrow" w:hAnsi="Arial Narrow" w:cs="Arial Narrow"/>
        </w:rPr>
      </w:pPr>
      <w:r w:rsidRPr="00B120EF">
        <w:rPr>
          <w:noProof/>
        </w:rPr>
        <w:drawing>
          <wp:inline distT="0" distB="0" distL="0" distR="0" wp14:anchorId="3883A8B4" wp14:editId="2DEBC68D">
            <wp:extent cx="5612130" cy="2335530"/>
            <wp:effectExtent l="0" t="0" r="7620" b="7620"/>
            <wp:docPr id="1411661090" name="Imagen 1411661090"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Tabla&#10;&#10;Descripción generada automáticamente"/>
                    <pic:cNvPicPr/>
                  </pic:nvPicPr>
                  <pic:blipFill>
                    <a:blip r:embed="rId9"/>
                    <a:stretch>
                      <a:fillRect/>
                    </a:stretch>
                  </pic:blipFill>
                  <pic:spPr>
                    <a:xfrm>
                      <a:off x="0" y="0"/>
                      <a:ext cx="5612130" cy="2335530"/>
                    </a:xfrm>
                    <a:prstGeom prst="rect">
                      <a:avLst/>
                    </a:prstGeom>
                  </pic:spPr>
                </pic:pic>
              </a:graphicData>
            </a:graphic>
          </wp:inline>
        </w:drawing>
      </w:r>
    </w:p>
    <w:p w14:paraId="72ED6F9B" w14:textId="77777777" w:rsidR="002128DD" w:rsidRPr="00B120EF" w:rsidRDefault="002128DD" w:rsidP="002128DD">
      <w:pPr>
        <w:ind w:right="51"/>
        <w:rPr>
          <w:rFonts w:ascii="Arial Narrow" w:eastAsia="Arial Narrow" w:hAnsi="Arial Narrow" w:cs="Arial Narrow"/>
        </w:rPr>
      </w:pPr>
    </w:p>
    <w:p w14:paraId="19DF7443" w14:textId="77777777" w:rsidR="002128DD" w:rsidRPr="00B120EF" w:rsidRDefault="002128DD" w:rsidP="002128DD">
      <w:pPr>
        <w:pStyle w:val="Prrafodelista"/>
        <w:numPr>
          <w:ilvl w:val="0"/>
          <w:numId w:val="34"/>
        </w:numPr>
        <w:ind w:right="51"/>
        <w:rPr>
          <w:rFonts w:ascii="Arial Narrow" w:eastAsia="Arial Narrow" w:hAnsi="Arial Narrow" w:cs="Arial Narrow"/>
        </w:rPr>
      </w:pPr>
      <w:r w:rsidRPr="00B120EF">
        <w:rPr>
          <w:rFonts w:ascii="Arial Narrow" w:eastAsia="Arial Narrow" w:hAnsi="Arial Narrow" w:cs="Arial Narrow"/>
        </w:rPr>
        <w:t>Una tercera y última entrega el día 23 de enero de 2024 así:</w:t>
      </w:r>
    </w:p>
    <w:p w14:paraId="2C7BF7FF" w14:textId="77777777" w:rsidR="002128DD" w:rsidRDefault="002128DD" w:rsidP="002128DD">
      <w:pPr>
        <w:ind w:right="51"/>
        <w:rPr>
          <w:rFonts w:ascii="Arial Narrow" w:eastAsia="Arial Narrow" w:hAnsi="Arial Narrow" w:cs="Arial Narrow"/>
        </w:rPr>
      </w:pPr>
    </w:p>
    <w:p w14:paraId="2AE5BA52" w14:textId="77777777" w:rsidR="002128DD" w:rsidRDefault="002128DD" w:rsidP="002128DD">
      <w:pPr>
        <w:ind w:right="51"/>
        <w:rPr>
          <w:rFonts w:ascii="Arial Narrow" w:eastAsia="Arial Narrow" w:hAnsi="Arial Narrow" w:cs="Arial Narrow"/>
        </w:rPr>
      </w:pPr>
      <w:r>
        <w:rPr>
          <w:noProof/>
        </w:rPr>
        <w:drawing>
          <wp:inline distT="0" distB="0" distL="0" distR="0" wp14:anchorId="492CDBCD" wp14:editId="58F91360">
            <wp:extent cx="5612130" cy="1122680"/>
            <wp:effectExtent l="0" t="0" r="7620" b="1270"/>
            <wp:docPr id="366052089" name="Imagen 366052089"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Tabla&#10;&#10;Descripción generada automáticamente"/>
                    <pic:cNvPicPr/>
                  </pic:nvPicPr>
                  <pic:blipFill>
                    <a:blip r:embed="rId10"/>
                    <a:stretch>
                      <a:fillRect/>
                    </a:stretch>
                  </pic:blipFill>
                  <pic:spPr>
                    <a:xfrm>
                      <a:off x="0" y="0"/>
                      <a:ext cx="5612130" cy="1122680"/>
                    </a:xfrm>
                    <a:prstGeom prst="rect">
                      <a:avLst/>
                    </a:prstGeom>
                  </pic:spPr>
                </pic:pic>
              </a:graphicData>
            </a:graphic>
          </wp:inline>
        </w:drawing>
      </w:r>
    </w:p>
    <w:p w14:paraId="4A29969C" w14:textId="77777777" w:rsidR="002128DD" w:rsidRDefault="002128DD" w:rsidP="002128DD">
      <w:pPr>
        <w:ind w:right="51"/>
        <w:rPr>
          <w:rFonts w:ascii="Arial Narrow" w:eastAsia="Arial Narrow" w:hAnsi="Arial Narrow" w:cs="Arial Narrow"/>
        </w:rPr>
      </w:pPr>
    </w:p>
    <w:p w14:paraId="6CD0B088" w14:textId="77777777" w:rsidR="002128DD" w:rsidRPr="00952966" w:rsidRDefault="002128DD" w:rsidP="002128DD">
      <w:pPr>
        <w:rPr>
          <w:rFonts w:ascii="Arial Narrow" w:eastAsia="Arial Narrow" w:hAnsi="Arial Narrow" w:cs="Arial Narrow"/>
        </w:rPr>
      </w:pPr>
      <w:r>
        <w:rPr>
          <w:rFonts w:ascii="Arial Narrow" w:eastAsia="Arial Narrow" w:hAnsi="Arial Narrow" w:cs="Arial Narrow"/>
        </w:rPr>
        <w:t>T</w:t>
      </w:r>
      <w:r w:rsidRPr="009B282D">
        <w:rPr>
          <w:rFonts w:ascii="Arial Narrow" w:eastAsia="Arial Narrow" w:hAnsi="Arial Narrow" w:cs="Arial Narrow"/>
        </w:rPr>
        <w:t>eniendo en cuenta</w:t>
      </w:r>
      <w:r>
        <w:rPr>
          <w:rFonts w:ascii="Arial Narrow" w:eastAsia="Arial Narrow" w:hAnsi="Arial Narrow" w:cs="Arial Narrow"/>
        </w:rPr>
        <w:t xml:space="preserve"> lo anterior,  se resalta</w:t>
      </w:r>
      <w:r w:rsidRPr="009B282D">
        <w:rPr>
          <w:rFonts w:ascii="Arial Narrow" w:eastAsia="Arial Narrow" w:hAnsi="Arial Narrow" w:cs="Arial Narrow"/>
        </w:rPr>
        <w:t xml:space="preserve"> la importancia de contar con est</w:t>
      </w:r>
      <w:r>
        <w:rPr>
          <w:rFonts w:ascii="Arial Narrow" w:eastAsia="Arial Narrow" w:hAnsi="Arial Narrow" w:cs="Arial Narrow"/>
        </w:rPr>
        <w:t>os elementos</w:t>
      </w:r>
      <w:r w:rsidRPr="009B282D">
        <w:rPr>
          <w:rFonts w:ascii="Arial Narrow" w:eastAsia="Arial Narrow" w:hAnsi="Arial Narrow" w:cs="Arial Narrow"/>
        </w:rPr>
        <w:t>, debido a que es</w:t>
      </w:r>
      <w:r>
        <w:rPr>
          <w:rFonts w:ascii="Arial Narrow" w:eastAsia="Arial Narrow" w:hAnsi="Arial Narrow" w:cs="Arial Narrow"/>
        </w:rPr>
        <w:t xml:space="preserve"> una de las medidas para realizar la mitigación de riesgo, en los diferentes escenarios donde la UBPD desarrolla su misionalidad, y así mismo, garantiza por medio del</w:t>
      </w:r>
      <w:r w:rsidRPr="009B282D">
        <w:rPr>
          <w:rFonts w:ascii="Arial Narrow" w:eastAsia="Arial Narrow" w:hAnsi="Arial Narrow" w:cs="Arial Narrow"/>
        </w:rPr>
        <w:t xml:space="preserve"> Sistema de Gestión de Seguridad y Salud en el Trabajo </w:t>
      </w:r>
      <w:r>
        <w:rPr>
          <w:rFonts w:ascii="Arial Narrow" w:eastAsia="Arial Narrow" w:hAnsi="Arial Narrow" w:cs="Arial Narrow"/>
        </w:rPr>
        <w:t>de la</w:t>
      </w:r>
      <w:r w:rsidRPr="009B282D">
        <w:rPr>
          <w:rFonts w:ascii="Arial Narrow" w:eastAsia="Arial Narrow" w:hAnsi="Arial Narrow" w:cs="Arial Narrow"/>
        </w:rPr>
        <w:t xml:space="preserve"> Subdirección de Gestión Humana</w:t>
      </w:r>
      <w:r>
        <w:rPr>
          <w:rFonts w:ascii="Arial Narrow" w:eastAsia="Arial Narrow" w:hAnsi="Arial Narrow" w:cs="Arial Narrow"/>
        </w:rPr>
        <w:t>,</w:t>
      </w:r>
      <w:r w:rsidRPr="009B282D">
        <w:rPr>
          <w:rFonts w:ascii="Arial Narrow" w:eastAsia="Arial Narrow" w:hAnsi="Arial Narrow" w:cs="Arial Narrow"/>
        </w:rPr>
        <w:t xml:space="preserve"> </w:t>
      </w:r>
      <w:r>
        <w:rPr>
          <w:rFonts w:ascii="Arial Narrow" w:eastAsia="Arial Narrow" w:hAnsi="Arial Narrow" w:cs="Arial Narrow"/>
        </w:rPr>
        <w:t>el cumplimiento a las disposiciones legales frente a la obligatoriedad del suministro de dichos elementos para el desarrollo seguro de sus actividades, finalmente e</w:t>
      </w:r>
      <w:r w:rsidRPr="00B120EF">
        <w:rPr>
          <w:rFonts w:ascii="Arial Narrow" w:eastAsia="Arial Narrow" w:hAnsi="Arial Narrow" w:cs="Arial Narrow"/>
        </w:rPr>
        <w:t xml:space="preserve">s importante mencionar que a pesar de los esfuerzos suficientes y eficientes soportados en los anexos </w:t>
      </w:r>
      <w:r>
        <w:rPr>
          <w:rFonts w:ascii="Arial Narrow" w:eastAsia="Arial Narrow" w:hAnsi="Arial Narrow" w:cs="Arial Narrow"/>
        </w:rPr>
        <w:t>de la solicitud enviada por INCOLDEXT SAS</w:t>
      </w:r>
      <w:r w:rsidRPr="00B120EF">
        <w:rPr>
          <w:rFonts w:ascii="Arial Narrow" w:eastAsia="Arial Narrow" w:hAnsi="Arial Narrow" w:cs="Arial Narrow"/>
        </w:rPr>
        <w:t xml:space="preserve">, mismos que demuestran que </w:t>
      </w:r>
      <w:r>
        <w:rPr>
          <w:rFonts w:ascii="Arial Narrow" w:eastAsia="Arial Narrow" w:hAnsi="Arial Narrow" w:cs="Arial Narrow"/>
        </w:rPr>
        <w:t>este</w:t>
      </w:r>
      <w:r w:rsidRPr="00B120EF">
        <w:rPr>
          <w:rFonts w:ascii="Arial Narrow" w:eastAsia="Arial Narrow" w:hAnsi="Arial Narrow" w:cs="Arial Narrow"/>
        </w:rPr>
        <w:t xml:space="preserve"> adelantó todas las gestiones necesarias para la entrega oportuna de los elementos sin embargo por las circunstancias dadas por los proveedores y fabricantes no fue posible cumplir con lo pactado y no fue posible preverlos ni superarlos</w:t>
      </w:r>
      <w:r>
        <w:rPr>
          <w:rFonts w:ascii="Arial Narrow" w:eastAsia="Arial Narrow" w:hAnsi="Arial Narrow" w:cs="Arial Narrow"/>
        </w:rPr>
        <w:t>, responsabilidad que no se acarrea a las partes del contrato y constituyen situaciones excepcionales que motivan adelantar el presente trámite y por consecuente modificar el contrato, así mismo</w:t>
      </w:r>
      <w:r w:rsidRPr="00952966">
        <w:rPr>
          <w:rFonts w:ascii="Arial Narrow" w:eastAsia="Arial Narrow" w:hAnsi="Arial Narrow" w:cs="Arial Narrow"/>
        </w:rPr>
        <w:t xml:space="preserve"> se puede verificar que los tramites de compra de los elementos se realizaron en los tiempos de ejecución del contrato, demostrando así  la gestión e interés de cumplir cabalmente con los plazos </w:t>
      </w:r>
      <w:r w:rsidRPr="00952966">
        <w:rPr>
          <w:rFonts w:ascii="Arial Narrow" w:eastAsia="Arial Narrow" w:hAnsi="Arial Narrow" w:cs="Arial Narrow"/>
        </w:rPr>
        <w:lastRenderedPageBreak/>
        <w:t>establecidos para la entrega y el tiempo de ejecución, adicional a esto la fecha de las Órdenes de Compra constatan las condiciones que estipulan los proveedores para entregar los elementos estimando así que la entrega se lograría realizar en la fecha propuesta de acuerdo al cronograma inicialmente socializado, sin embargo por las situaciones expuestas no lograría entregarse la totalidad de los mismos, conllevando a solicitar la ampliación del plazo para cumplir con el objeto del contrato.</w:t>
      </w:r>
    </w:p>
    <w:p w14:paraId="1D11483F" w14:textId="77777777" w:rsidR="002128DD" w:rsidRDefault="002128DD" w:rsidP="002128DD">
      <w:pPr>
        <w:rPr>
          <w:rFonts w:ascii="Arial Narrow" w:eastAsia="Arial Narrow" w:hAnsi="Arial Narrow" w:cs="Arial Narrow"/>
          <w:bCs/>
          <w:color w:val="000000"/>
        </w:rPr>
      </w:pPr>
    </w:p>
    <w:p w14:paraId="3B0D4FA9" w14:textId="77777777" w:rsidR="002128DD" w:rsidRDefault="002128DD" w:rsidP="002128DD">
      <w:pPr>
        <w:rPr>
          <w:rFonts w:ascii="Arial Narrow" w:eastAsia="Arial Narrow" w:hAnsi="Arial Narrow" w:cs="Arial Narrow"/>
          <w:bCs/>
          <w:color w:val="000000"/>
        </w:rPr>
      </w:pPr>
      <w:r w:rsidRPr="00CE36CD">
        <w:rPr>
          <w:rFonts w:ascii="Arial Narrow" w:eastAsia="Arial Narrow" w:hAnsi="Arial Narrow" w:cs="Arial Narrow"/>
          <w:bCs/>
          <w:color w:val="000000"/>
        </w:rPr>
        <w:t xml:space="preserve">La solicitud de prórroga del contrato </w:t>
      </w:r>
      <w:r>
        <w:rPr>
          <w:rFonts w:ascii="Arial Narrow" w:eastAsia="Arial Narrow" w:hAnsi="Arial Narrow" w:cs="Arial Narrow"/>
          <w:bCs/>
          <w:color w:val="000000"/>
        </w:rPr>
        <w:t>413</w:t>
      </w:r>
      <w:r w:rsidRPr="00CE36CD">
        <w:rPr>
          <w:rFonts w:ascii="Arial Narrow" w:eastAsia="Arial Narrow" w:hAnsi="Arial Narrow" w:cs="Arial Narrow"/>
          <w:bCs/>
          <w:color w:val="000000"/>
        </w:rPr>
        <w:t xml:space="preserve">-2023-UBPD por parte de INGENIERIA CONTRA INCENDIO Y SEGURIDAD INDUSTRIAL INCOLDEXT SAS., bajo la representación de JOSE IVAN RODRIGUEZ GARZON, está fundamentada en la </w:t>
      </w:r>
      <w:r>
        <w:rPr>
          <w:rFonts w:ascii="Arial Narrow" w:eastAsia="Arial Narrow" w:hAnsi="Arial Narrow" w:cs="Arial Narrow"/>
          <w:bCs/>
          <w:color w:val="000000"/>
        </w:rPr>
        <w:t>imposibilidad de entrega</w:t>
      </w:r>
      <w:r w:rsidRPr="00CE36CD">
        <w:rPr>
          <w:rFonts w:ascii="Arial Narrow" w:eastAsia="Arial Narrow" w:hAnsi="Arial Narrow" w:cs="Arial Narrow"/>
          <w:bCs/>
          <w:color w:val="000000"/>
        </w:rPr>
        <w:t xml:space="preserve"> demostrada por la empresa </w:t>
      </w:r>
      <w:r>
        <w:rPr>
          <w:rFonts w:ascii="Arial Narrow" w:eastAsia="Arial Narrow" w:hAnsi="Arial Narrow" w:cs="Arial Narrow"/>
          <w:bCs/>
          <w:color w:val="000000"/>
        </w:rPr>
        <w:t>en el marco del</w:t>
      </w:r>
      <w:r w:rsidRPr="00CE36CD">
        <w:rPr>
          <w:rFonts w:ascii="Arial Narrow" w:eastAsia="Arial Narrow" w:hAnsi="Arial Narrow" w:cs="Arial Narrow"/>
          <w:bCs/>
          <w:color w:val="000000"/>
        </w:rPr>
        <w:t xml:space="preserve"> cumplimiento de sus</w:t>
      </w:r>
      <w:r>
        <w:rPr>
          <w:rFonts w:ascii="Arial Narrow" w:eastAsia="Arial Narrow" w:hAnsi="Arial Narrow" w:cs="Arial Narrow"/>
          <w:bCs/>
          <w:color w:val="000000"/>
        </w:rPr>
        <w:t xml:space="preserve"> </w:t>
      </w:r>
      <w:r w:rsidRPr="00CE36CD">
        <w:rPr>
          <w:rFonts w:ascii="Arial Narrow" w:eastAsia="Arial Narrow" w:hAnsi="Arial Narrow" w:cs="Arial Narrow"/>
          <w:bCs/>
          <w:color w:val="000000"/>
        </w:rPr>
        <w:t xml:space="preserve">obligaciones. El contrato, centrado en </w:t>
      </w:r>
      <w:r>
        <w:rPr>
          <w:rFonts w:ascii="Arial Narrow" w:eastAsia="Arial Narrow" w:hAnsi="Arial Narrow" w:cs="Arial Narrow"/>
          <w:bCs/>
          <w:color w:val="000000"/>
        </w:rPr>
        <w:t>el suministro de elementos de protección personal, ergonómicos, para trabajo en alturas y de atención a emergencias (EPP)</w:t>
      </w:r>
      <w:r w:rsidRPr="00CE36CD">
        <w:rPr>
          <w:rFonts w:ascii="Arial Narrow" w:eastAsia="Arial Narrow" w:hAnsi="Arial Narrow" w:cs="Arial Narrow"/>
          <w:bCs/>
          <w:color w:val="000000"/>
        </w:rPr>
        <w:t>, refleja un</w:t>
      </w:r>
      <w:r>
        <w:rPr>
          <w:rFonts w:ascii="Arial Narrow" w:eastAsia="Arial Narrow" w:hAnsi="Arial Narrow" w:cs="Arial Narrow"/>
          <w:bCs/>
          <w:color w:val="000000"/>
        </w:rPr>
        <w:t xml:space="preserve"> </w:t>
      </w:r>
      <w:r w:rsidRPr="00CE36CD">
        <w:rPr>
          <w:rFonts w:ascii="Arial Narrow" w:eastAsia="Arial Narrow" w:hAnsi="Arial Narrow" w:cs="Arial Narrow"/>
          <w:bCs/>
          <w:color w:val="000000"/>
        </w:rPr>
        <w:t>compromiso evidente de la empresa, con órdenes de compra y facturación realizadas con anticipación, en un esfuerzo</w:t>
      </w:r>
      <w:r>
        <w:rPr>
          <w:rFonts w:ascii="Arial Narrow" w:eastAsia="Arial Narrow" w:hAnsi="Arial Narrow" w:cs="Arial Narrow"/>
          <w:bCs/>
          <w:color w:val="000000"/>
        </w:rPr>
        <w:t xml:space="preserve"> </w:t>
      </w:r>
      <w:r w:rsidRPr="00CE36CD">
        <w:rPr>
          <w:rFonts w:ascii="Arial Narrow" w:eastAsia="Arial Narrow" w:hAnsi="Arial Narrow" w:cs="Arial Narrow"/>
          <w:bCs/>
          <w:color w:val="000000"/>
        </w:rPr>
        <w:t>por cumplir con los plazos establecidos.</w:t>
      </w:r>
    </w:p>
    <w:p w14:paraId="08B5D7C5" w14:textId="77777777" w:rsidR="002128DD" w:rsidRDefault="002128DD" w:rsidP="002128DD">
      <w:pPr>
        <w:rPr>
          <w:rFonts w:ascii="Arial Narrow" w:eastAsia="Arial Narrow" w:hAnsi="Arial Narrow" w:cs="Arial Narrow"/>
          <w:bCs/>
          <w:color w:val="000000"/>
        </w:rPr>
      </w:pPr>
    </w:p>
    <w:p w14:paraId="43235E15" w14:textId="77777777" w:rsidR="002128DD" w:rsidRDefault="002128DD" w:rsidP="002128DD">
      <w:pPr>
        <w:rPr>
          <w:rFonts w:ascii="Arial Narrow" w:eastAsia="Arial Narrow" w:hAnsi="Arial Narrow" w:cs="Arial Narrow"/>
          <w:bCs/>
          <w:color w:val="000000"/>
        </w:rPr>
      </w:pPr>
      <w:r w:rsidRPr="00CE36CD">
        <w:rPr>
          <w:rFonts w:ascii="Arial Narrow" w:eastAsia="Arial Narrow" w:hAnsi="Arial Narrow" w:cs="Arial Narrow"/>
          <w:bCs/>
          <w:color w:val="000000"/>
        </w:rPr>
        <w:t xml:space="preserve">De acuerdo con lo informado, </w:t>
      </w:r>
      <w:r>
        <w:rPr>
          <w:rFonts w:ascii="Arial Narrow" w:eastAsia="Arial Narrow" w:hAnsi="Arial Narrow" w:cs="Arial Narrow"/>
          <w:bCs/>
          <w:color w:val="000000"/>
        </w:rPr>
        <w:t>el proveedor</w:t>
      </w:r>
      <w:r w:rsidRPr="00CE36CD">
        <w:rPr>
          <w:rFonts w:ascii="Arial Narrow" w:eastAsia="Arial Narrow" w:hAnsi="Arial Narrow" w:cs="Arial Narrow"/>
          <w:bCs/>
          <w:color w:val="000000"/>
        </w:rPr>
        <w:t xml:space="preserve"> enfrenta desafíos logísticos imprevistos que le impiden entregar los </w:t>
      </w:r>
      <w:r>
        <w:rPr>
          <w:rFonts w:ascii="Arial Narrow" w:eastAsia="Arial Narrow" w:hAnsi="Arial Narrow" w:cs="Arial Narrow"/>
          <w:bCs/>
          <w:color w:val="000000"/>
        </w:rPr>
        <w:t xml:space="preserve">elementos </w:t>
      </w:r>
      <w:r w:rsidRPr="00CE36CD">
        <w:rPr>
          <w:rFonts w:ascii="Arial Narrow" w:eastAsia="Arial Narrow" w:hAnsi="Arial Narrow" w:cs="Arial Narrow"/>
          <w:bCs/>
          <w:color w:val="000000"/>
        </w:rPr>
        <w:t>dentro del plazo de ejecución pactado inicialmente, impactando directamente en su capacidad para cumplir con la fecha</w:t>
      </w:r>
      <w:r>
        <w:rPr>
          <w:rFonts w:ascii="Arial Narrow" w:eastAsia="Arial Narrow" w:hAnsi="Arial Narrow" w:cs="Arial Narrow"/>
          <w:bCs/>
          <w:color w:val="000000"/>
        </w:rPr>
        <w:t xml:space="preserve"> </w:t>
      </w:r>
      <w:r w:rsidRPr="00CE36CD">
        <w:rPr>
          <w:rFonts w:ascii="Arial Narrow" w:eastAsia="Arial Narrow" w:hAnsi="Arial Narrow" w:cs="Arial Narrow"/>
          <w:bCs/>
          <w:color w:val="000000"/>
        </w:rPr>
        <w:t xml:space="preserve">límite original. </w:t>
      </w:r>
    </w:p>
    <w:p w14:paraId="3EDD2A57" w14:textId="77777777" w:rsidR="002128DD" w:rsidRPr="00CE36CD" w:rsidRDefault="002128DD" w:rsidP="002128DD">
      <w:pPr>
        <w:rPr>
          <w:rFonts w:ascii="Arial Narrow" w:eastAsia="Arial Narrow" w:hAnsi="Arial Narrow" w:cs="Arial Narrow"/>
          <w:bCs/>
          <w:color w:val="000000"/>
        </w:rPr>
      </w:pPr>
    </w:p>
    <w:p w14:paraId="45AE15DC" w14:textId="77777777" w:rsidR="002128DD" w:rsidRDefault="002128DD" w:rsidP="002128DD">
      <w:pPr>
        <w:rPr>
          <w:rFonts w:ascii="Arial Narrow" w:eastAsia="Arial Narrow" w:hAnsi="Arial Narrow" w:cs="Arial Narrow"/>
          <w:bCs/>
          <w:color w:val="000000"/>
        </w:rPr>
      </w:pPr>
      <w:r w:rsidRPr="00CE36CD">
        <w:rPr>
          <w:rFonts w:ascii="Arial Narrow" w:eastAsia="Arial Narrow" w:hAnsi="Arial Narrow" w:cs="Arial Narrow"/>
          <w:bCs/>
          <w:color w:val="000000"/>
        </w:rPr>
        <w:t xml:space="preserve">En vista de estos desafíos, </w:t>
      </w:r>
      <w:r w:rsidRPr="000E1BF2">
        <w:rPr>
          <w:rFonts w:ascii="Arial Narrow" w:eastAsia="Arial Narrow" w:hAnsi="Arial Narrow" w:cs="Arial Narrow"/>
          <w:bCs/>
          <w:color w:val="000000"/>
        </w:rPr>
        <w:t>INGENIERIA CONTRA INCENDIO Y SEGURIDAD INDUSTRIAL INCOLDEXT SAS</w:t>
      </w:r>
      <w:r w:rsidRPr="00CE36CD">
        <w:rPr>
          <w:rFonts w:ascii="Arial Narrow" w:eastAsia="Arial Narrow" w:hAnsi="Arial Narrow" w:cs="Arial Narrow"/>
          <w:bCs/>
          <w:color w:val="000000"/>
        </w:rPr>
        <w:t xml:space="preserve">. solicita una extensión del contrato hasta el </w:t>
      </w:r>
      <w:r>
        <w:rPr>
          <w:rFonts w:ascii="Arial Narrow" w:eastAsia="Arial Narrow" w:hAnsi="Arial Narrow" w:cs="Arial Narrow"/>
          <w:bCs/>
          <w:color w:val="000000"/>
        </w:rPr>
        <w:t>25</w:t>
      </w:r>
      <w:r w:rsidRPr="00CE36CD">
        <w:rPr>
          <w:rFonts w:ascii="Arial Narrow" w:eastAsia="Arial Narrow" w:hAnsi="Arial Narrow" w:cs="Arial Narrow"/>
          <w:bCs/>
          <w:color w:val="000000"/>
        </w:rPr>
        <w:t xml:space="preserve"> de </w:t>
      </w:r>
      <w:r>
        <w:rPr>
          <w:rFonts w:ascii="Arial Narrow" w:eastAsia="Arial Narrow" w:hAnsi="Arial Narrow" w:cs="Arial Narrow"/>
          <w:bCs/>
          <w:color w:val="000000"/>
        </w:rPr>
        <w:t>enero</w:t>
      </w:r>
      <w:r w:rsidRPr="00CE36CD">
        <w:rPr>
          <w:rFonts w:ascii="Arial Narrow" w:eastAsia="Arial Narrow" w:hAnsi="Arial Narrow" w:cs="Arial Narrow"/>
          <w:bCs/>
          <w:color w:val="000000"/>
        </w:rPr>
        <w:t xml:space="preserve"> de 202</w:t>
      </w:r>
      <w:r>
        <w:rPr>
          <w:rFonts w:ascii="Arial Narrow" w:eastAsia="Arial Narrow" w:hAnsi="Arial Narrow" w:cs="Arial Narrow"/>
          <w:bCs/>
          <w:color w:val="000000"/>
        </w:rPr>
        <w:t>4</w:t>
      </w:r>
      <w:r w:rsidRPr="00CE36CD">
        <w:rPr>
          <w:rFonts w:ascii="Arial Narrow" w:eastAsia="Arial Narrow" w:hAnsi="Arial Narrow" w:cs="Arial Narrow"/>
          <w:bCs/>
          <w:color w:val="000000"/>
        </w:rPr>
        <w:t>. Esta</w:t>
      </w:r>
      <w:r>
        <w:rPr>
          <w:rFonts w:ascii="Arial Narrow" w:eastAsia="Arial Narrow" w:hAnsi="Arial Narrow" w:cs="Arial Narrow"/>
          <w:bCs/>
          <w:color w:val="000000"/>
        </w:rPr>
        <w:t xml:space="preserve"> </w:t>
      </w:r>
      <w:r w:rsidRPr="00CE36CD">
        <w:rPr>
          <w:rFonts w:ascii="Arial Narrow" w:eastAsia="Arial Narrow" w:hAnsi="Arial Narrow" w:cs="Arial Narrow"/>
          <w:bCs/>
          <w:color w:val="000000"/>
        </w:rPr>
        <w:t>prórroga adicional permitiría a</w:t>
      </w:r>
      <w:r>
        <w:rPr>
          <w:rFonts w:ascii="Arial Narrow" w:eastAsia="Arial Narrow" w:hAnsi="Arial Narrow" w:cs="Arial Narrow"/>
          <w:bCs/>
          <w:color w:val="000000"/>
        </w:rPr>
        <w:t>l proveedor</w:t>
      </w:r>
      <w:r w:rsidRPr="00CE36CD">
        <w:rPr>
          <w:rFonts w:ascii="Arial Narrow" w:eastAsia="Arial Narrow" w:hAnsi="Arial Narrow" w:cs="Arial Narrow"/>
          <w:bCs/>
          <w:color w:val="000000"/>
        </w:rPr>
        <w:t xml:space="preserve"> completar los trámites </w:t>
      </w:r>
      <w:r>
        <w:rPr>
          <w:rFonts w:ascii="Arial Narrow" w:eastAsia="Arial Narrow" w:hAnsi="Arial Narrow" w:cs="Arial Narrow"/>
          <w:bCs/>
          <w:color w:val="000000"/>
        </w:rPr>
        <w:t>pertinentes para la entrega del 15% restante de los elementos de protección personal.</w:t>
      </w:r>
      <w:r w:rsidRPr="00CE36CD">
        <w:rPr>
          <w:rFonts w:ascii="Arial Narrow" w:eastAsia="Arial Narrow" w:hAnsi="Arial Narrow" w:cs="Arial Narrow"/>
          <w:bCs/>
          <w:color w:val="000000"/>
        </w:rPr>
        <w:t xml:space="preserve"> Para respaldar su solicitud, </w:t>
      </w:r>
      <w:r>
        <w:rPr>
          <w:rFonts w:ascii="Arial Narrow" w:eastAsia="Arial Narrow" w:hAnsi="Arial Narrow" w:cs="Arial Narrow"/>
          <w:bCs/>
          <w:color w:val="000000"/>
        </w:rPr>
        <w:t>el proveedor</w:t>
      </w:r>
      <w:r w:rsidRPr="00CE36CD">
        <w:rPr>
          <w:rFonts w:ascii="Arial Narrow" w:eastAsia="Arial Narrow" w:hAnsi="Arial Narrow" w:cs="Arial Narrow"/>
          <w:bCs/>
          <w:color w:val="000000"/>
        </w:rPr>
        <w:t xml:space="preserve"> ha proporcionado documentación soporte, incluyendo</w:t>
      </w:r>
      <w:r>
        <w:rPr>
          <w:rFonts w:ascii="Arial Narrow" w:eastAsia="Arial Narrow" w:hAnsi="Arial Narrow" w:cs="Arial Narrow"/>
          <w:bCs/>
          <w:color w:val="000000"/>
        </w:rPr>
        <w:t xml:space="preserve"> </w:t>
      </w:r>
      <w:r w:rsidRPr="00CE36CD">
        <w:rPr>
          <w:rFonts w:ascii="Arial Narrow" w:eastAsia="Arial Narrow" w:hAnsi="Arial Narrow" w:cs="Arial Narrow"/>
          <w:bCs/>
          <w:color w:val="000000"/>
        </w:rPr>
        <w:t xml:space="preserve">facturas relevantes y </w:t>
      </w:r>
      <w:r>
        <w:rPr>
          <w:rFonts w:ascii="Arial Narrow" w:eastAsia="Arial Narrow" w:hAnsi="Arial Narrow" w:cs="Arial Narrow"/>
          <w:bCs/>
          <w:color w:val="000000"/>
        </w:rPr>
        <w:t>órdenes de compra,</w:t>
      </w:r>
      <w:r w:rsidRPr="00CE36CD">
        <w:rPr>
          <w:rFonts w:ascii="Arial Narrow" w:eastAsia="Arial Narrow" w:hAnsi="Arial Narrow" w:cs="Arial Narrow"/>
          <w:bCs/>
          <w:color w:val="000000"/>
        </w:rPr>
        <w:t xml:space="preserve"> que permite verificar el estado actual de</w:t>
      </w:r>
      <w:r>
        <w:rPr>
          <w:rFonts w:ascii="Arial Narrow" w:eastAsia="Arial Narrow" w:hAnsi="Arial Narrow" w:cs="Arial Narrow"/>
          <w:bCs/>
          <w:color w:val="000000"/>
        </w:rPr>
        <w:t xml:space="preserve"> los elementos</w:t>
      </w:r>
      <w:r w:rsidRPr="00CE36CD">
        <w:rPr>
          <w:rFonts w:ascii="Arial Narrow" w:eastAsia="Arial Narrow" w:hAnsi="Arial Narrow" w:cs="Arial Narrow"/>
          <w:bCs/>
          <w:color w:val="000000"/>
        </w:rPr>
        <w:t xml:space="preserve">, </w:t>
      </w:r>
      <w:r>
        <w:rPr>
          <w:rFonts w:ascii="Arial Narrow" w:eastAsia="Arial Narrow" w:hAnsi="Arial Narrow" w:cs="Arial Narrow"/>
          <w:bCs/>
          <w:color w:val="000000"/>
        </w:rPr>
        <w:t>mismos documentos que fueron</w:t>
      </w:r>
      <w:r w:rsidRPr="00CE36CD">
        <w:rPr>
          <w:rFonts w:ascii="Arial Narrow" w:eastAsia="Arial Narrow" w:hAnsi="Arial Narrow" w:cs="Arial Narrow"/>
          <w:bCs/>
          <w:color w:val="000000"/>
        </w:rPr>
        <w:t xml:space="preserve"> verificado</w:t>
      </w:r>
      <w:r>
        <w:rPr>
          <w:rFonts w:ascii="Arial Narrow" w:eastAsia="Arial Narrow" w:hAnsi="Arial Narrow" w:cs="Arial Narrow"/>
          <w:bCs/>
          <w:color w:val="000000"/>
        </w:rPr>
        <w:t xml:space="preserve">s </w:t>
      </w:r>
      <w:r w:rsidRPr="00CE36CD">
        <w:rPr>
          <w:rFonts w:ascii="Arial Narrow" w:eastAsia="Arial Narrow" w:hAnsi="Arial Narrow" w:cs="Arial Narrow"/>
          <w:bCs/>
          <w:color w:val="000000"/>
        </w:rPr>
        <w:t>por la supervisión.</w:t>
      </w:r>
    </w:p>
    <w:p w14:paraId="3B15495E" w14:textId="77777777" w:rsidR="002128DD" w:rsidRDefault="002128DD" w:rsidP="002128DD">
      <w:pPr>
        <w:ind w:right="51"/>
        <w:rPr>
          <w:rFonts w:ascii="Arial Narrow" w:eastAsia="Arial Narrow" w:hAnsi="Arial Narrow" w:cs="Arial Narrow"/>
        </w:rPr>
      </w:pPr>
    </w:p>
    <w:p w14:paraId="0BB67BC9" w14:textId="77777777" w:rsidR="004C39FD" w:rsidRPr="00952966" w:rsidRDefault="004C39FD" w:rsidP="004C39FD">
      <w:pPr>
        <w:rPr>
          <w:rFonts w:ascii="Arial Narrow" w:eastAsia="Arial Narrow" w:hAnsi="Arial Narrow" w:cs="Arial Narrow"/>
        </w:rPr>
      </w:pPr>
      <w:r w:rsidRPr="00952966">
        <w:rPr>
          <w:rFonts w:ascii="Arial Narrow" w:eastAsia="Arial Narrow" w:hAnsi="Arial Narrow" w:cs="Arial Narrow"/>
        </w:rPr>
        <w:t>Se considera que la realización de la solicitud de la prórroga desde el punto de vista económico, financiero y legal es viable toda vez que:</w:t>
      </w:r>
    </w:p>
    <w:p w14:paraId="72B78670" w14:textId="77777777" w:rsidR="004C39FD" w:rsidRPr="00952966" w:rsidRDefault="004C39FD" w:rsidP="004C39FD">
      <w:pPr>
        <w:rPr>
          <w:rFonts w:ascii="Arial Narrow" w:eastAsia="Arial Narrow" w:hAnsi="Arial Narrow" w:cs="Arial Narrow"/>
        </w:rPr>
      </w:pPr>
      <w:r w:rsidRPr="00952966">
        <w:rPr>
          <w:rFonts w:ascii="Arial Narrow" w:eastAsia="Arial Narrow" w:hAnsi="Arial Narrow" w:cs="Arial Narrow"/>
        </w:rPr>
        <w:t>• No existe afectación alguna al objeto del contrato.</w:t>
      </w:r>
    </w:p>
    <w:p w14:paraId="05AD6E47" w14:textId="77777777" w:rsidR="004C39FD" w:rsidRPr="00952966" w:rsidRDefault="004C39FD" w:rsidP="004C39FD">
      <w:pPr>
        <w:rPr>
          <w:rFonts w:ascii="Arial Narrow" w:eastAsia="Arial Narrow" w:hAnsi="Arial Narrow" w:cs="Arial Narrow"/>
        </w:rPr>
      </w:pPr>
      <w:r w:rsidRPr="00952966">
        <w:rPr>
          <w:rFonts w:ascii="Arial Narrow" w:eastAsia="Arial Narrow" w:hAnsi="Arial Narrow" w:cs="Arial Narrow"/>
        </w:rPr>
        <w:t>• El propósito es en cumplimiento de los fines estatales.</w:t>
      </w:r>
    </w:p>
    <w:p w14:paraId="696C495F" w14:textId="77777777" w:rsidR="004C39FD" w:rsidRPr="00952966" w:rsidRDefault="004C39FD" w:rsidP="004C39FD">
      <w:pPr>
        <w:contextualSpacing/>
        <w:rPr>
          <w:rFonts w:ascii="Arial Narrow" w:eastAsia="Arial Narrow" w:hAnsi="Arial Narrow" w:cs="Arial Narrow"/>
        </w:rPr>
      </w:pPr>
      <w:r w:rsidRPr="00952966">
        <w:rPr>
          <w:rFonts w:ascii="Arial Narrow" w:eastAsia="Arial Narrow" w:hAnsi="Arial Narrow" w:cs="Arial Narrow"/>
        </w:rPr>
        <w:t>Ahora bien, la Corte Constitucional ha señalado:</w:t>
      </w:r>
    </w:p>
    <w:p w14:paraId="7A47A876" w14:textId="77777777" w:rsidR="004C39FD" w:rsidRPr="00A75D2B" w:rsidRDefault="004C39FD" w:rsidP="004C39FD">
      <w:pPr>
        <w:ind w:left="589" w:right="517"/>
        <w:contextualSpacing/>
        <w:rPr>
          <w:rFonts w:ascii="Arial Narrow" w:eastAsia="Arial Narrow" w:hAnsi="Arial Narrow" w:cs="Arial Narrow"/>
          <w:i/>
          <w:iCs/>
        </w:rPr>
      </w:pPr>
    </w:p>
    <w:p w14:paraId="2A16A6BD" w14:textId="77777777" w:rsidR="004C39FD" w:rsidRPr="00A75D2B" w:rsidRDefault="004C39FD" w:rsidP="004C39FD">
      <w:pPr>
        <w:ind w:right="517"/>
        <w:contextualSpacing/>
        <w:rPr>
          <w:rFonts w:ascii="Arial Narrow" w:eastAsia="Arial Narrow" w:hAnsi="Arial Narrow" w:cs="Arial Narrow"/>
          <w:i/>
          <w:iCs/>
        </w:rPr>
      </w:pPr>
      <w:r w:rsidRPr="00A75D2B">
        <w:rPr>
          <w:rFonts w:ascii="Arial Narrow" w:eastAsia="Arial Narrow" w:hAnsi="Arial Narrow" w:cs="Arial Narrow"/>
          <w:i/>
          <w:iCs/>
        </w:rPr>
        <w:t>“2.6.1 Por regla general, los contratos estatales pueden ser modificados cuando sea necesario para lograr su finalidad y en aras de la realización de los fines del Estado, a los cuales sirve el contrato. Así lo prevén por ejemplo los artículos 14 y 16 de la ley 80, los cuales facultan a las Entidades contratantes a modificar los contratos de común acuerdo o de forma unilateral, para “(…) evitar la paralización o la afectación grave de los servicios públicos a su cargo y asegurar la inmediata, continua y adecuada prestación”, entre otros. En el mismo sentido, en la sentencia C-949 de 2001, la Corte Constitucional señaló que las prórrogas de los contratos –como especie de modificación- pueden ser un instrumento útil para lograr los fines propios de la contratación estatal. Al respecto, vale la pena destacar lo señalado por la Sala de Consulta y Servicio Civil del Consejo de Estado en concepto del 13 de agosto de 2009.</w:t>
      </w:r>
    </w:p>
    <w:p w14:paraId="42075B7B" w14:textId="77777777" w:rsidR="004C39FD" w:rsidRPr="00A75D2B" w:rsidRDefault="004C39FD" w:rsidP="004C39FD">
      <w:pPr>
        <w:ind w:left="589" w:right="517"/>
        <w:contextualSpacing/>
        <w:rPr>
          <w:rFonts w:ascii="Arial Narrow" w:eastAsia="Arial Narrow" w:hAnsi="Arial Narrow" w:cs="Arial Narrow"/>
          <w:i/>
          <w:iCs/>
        </w:rPr>
      </w:pPr>
    </w:p>
    <w:p w14:paraId="2F4D47B7" w14:textId="77777777" w:rsidR="004C39FD" w:rsidRPr="00A75D2B" w:rsidRDefault="004C39FD" w:rsidP="004C39FD">
      <w:pPr>
        <w:rPr>
          <w:rFonts w:ascii="Arial Narrow" w:eastAsia="Arial Narrow" w:hAnsi="Arial Narrow" w:cs="Arial Narrow"/>
          <w:i/>
          <w:iCs/>
        </w:rPr>
      </w:pPr>
      <w:r w:rsidRPr="00A75D2B">
        <w:rPr>
          <w:rFonts w:ascii="Arial Narrow" w:eastAsia="Arial Narrow" w:hAnsi="Arial Narrow" w:cs="Arial Narrow"/>
          <w:i/>
          <w:iCs/>
        </w:rPr>
        <w:t>“La contratación estatal responde de múltiples maneras a ese mandato y, en cuanto al concepto que se emite, se resalta que la posibilidad de modificar los contratos estatales es una especial forma de hacer prevalecer la finalidad del contrato sobre los restantes elementos del mismo. Por mutabilidad del contrato estatal se entiende el derecho que tiene la administración de variar, dadas ciertas condiciones, cuando sea necesario para el cumplimiento del objeto y de los fines generales del Estado.”</w:t>
      </w:r>
    </w:p>
    <w:p w14:paraId="36933696" w14:textId="77777777" w:rsidR="004C39FD" w:rsidRDefault="004C39FD" w:rsidP="004C39FD">
      <w:pPr>
        <w:shd w:val="clear" w:color="auto" w:fill="FFFFFF"/>
        <w:rPr>
          <w:rFonts w:ascii="Arial Narrow" w:eastAsia="Arial Narrow" w:hAnsi="Arial Narrow" w:cs="Arial Narrow"/>
        </w:rPr>
      </w:pPr>
    </w:p>
    <w:p w14:paraId="7FC8A668" w14:textId="77777777" w:rsidR="004C39FD" w:rsidRDefault="004C39FD" w:rsidP="004C39FD">
      <w:pPr>
        <w:shd w:val="clear" w:color="auto" w:fill="FFFFFF"/>
        <w:rPr>
          <w:rFonts w:ascii="Arial Narrow" w:eastAsia="Arial Narrow" w:hAnsi="Arial Narrow" w:cs="Arial Narrow"/>
          <w:szCs w:val="22"/>
        </w:rPr>
      </w:pPr>
    </w:p>
    <w:p w14:paraId="3B521C2C" w14:textId="77777777" w:rsidR="004C39FD" w:rsidRPr="00A75D2B" w:rsidRDefault="004C39FD" w:rsidP="004C39FD">
      <w:pPr>
        <w:rPr>
          <w:rFonts w:ascii="Arial Narrow" w:eastAsia="Arial Narrow" w:hAnsi="Arial Narrow" w:cs="Arial Narrow"/>
          <w:b/>
          <w:bCs/>
        </w:rPr>
      </w:pPr>
      <w:r w:rsidRPr="00A75D2B">
        <w:rPr>
          <w:rFonts w:ascii="Arial Narrow" w:eastAsia="Arial Narrow" w:hAnsi="Arial Narrow" w:cs="Arial Narrow"/>
          <w:b/>
          <w:bCs/>
        </w:rPr>
        <w:lastRenderedPageBreak/>
        <w:t>ESTADO FINANCIERO CONTRATO</w:t>
      </w:r>
    </w:p>
    <w:p w14:paraId="580FA23E" w14:textId="77777777" w:rsidR="004C39FD" w:rsidRPr="00C32903" w:rsidRDefault="004C39FD" w:rsidP="004C39FD">
      <w:pPr>
        <w:rPr>
          <w:rFonts w:ascii="Arial Narrow" w:eastAsia="Arial Narrow" w:hAnsi="Arial Narrow" w:cs="Arial Narrow"/>
          <w:b/>
          <w:bCs/>
        </w:rPr>
      </w:pPr>
    </w:p>
    <w:p w14:paraId="6AD011B1" w14:textId="34A8C72B" w:rsidR="004C39FD" w:rsidRPr="00C32903" w:rsidRDefault="004C39FD" w:rsidP="004C39FD">
      <w:pPr>
        <w:rPr>
          <w:rFonts w:ascii="Arial Narrow" w:eastAsia="Arial Narrow" w:hAnsi="Arial Narrow" w:cs="Arial Narrow"/>
        </w:rPr>
      </w:pPr>
      <w:r w:rsidRPr="00C32903">
        <w:rPr>
          <w:rFonts w:ascii="Arial Narrow" w:eastAsia="Arial Narrow" w:hAnsi="Arial Narrow" w:cs="Arial Narrow"/>
        </w:rPr>
        <w:t xml:space="preserve">Se adjunta estado financiero a la fecha validado por la Subdirección Administrativa Y Financiera. Se tiene </w:t>
      </w:r>
      <w:r>
        <w:rPr>
          <w:rFonts w:ascii="Arial Narrow" w:eastAsia="Arial Narrow" w:hAnsi="Arial Narrow" w:cs="Arial Narrow"/>
        </w:rPr>
        <w:t xml:space="preserve">la factura No. 80907 radicada por INCOLDEXT SAS por </w:t>
      </w:r>
      <w:r w:rsidRPr="00C32903">
        <w:rPr>
          <w:rFonts w:ascii="Arial Narrow" w:eastAsia="Arial Narrow" w:hAnsi="Arial Narrow" w:cs="Arial Narrow"/>
        </w:rPr>
        <w:t>valor de $</w:t>
      </w:r>
      <w:r>
        <w:rPr>
          <w:rFonts w:ascii="Arial Narrow" w:eastAsia="Arial Narrow" w:hAnsi="Arial Narrow" w:cs="Arial Narrow"/>
        </w:rPr>
        <w:t>108.182.147,00 y la Nota debito ND-150 por valor de 15,20, misma que fue radicada</w:t>
      </w:r>
      <w:r w:rsidRPr="00C32903">
        <w:rPr>
          <w:rFonts w:ascii="Arial Narrow" w:eastAsia="Arial Narrow" w:hAnsi="Arial Narrow" w:cs="Arial Narrow"/>
        </w:rPr>
        <w:t xml:space="preserve"> el </w:t>
      </w:r>
      <w:r>
        <w:rPr>
          <w:rFonts w:ascii="Arial Narrow" w:eastAsia="Arial Narrow" w:hAnsi="Arial Narrow" w:cs="Arial Narrow"/>
        </w:rPr>
        <w:t>día</w:t>
      </w:r>
      <w:r w:rsidRPr="00C32903">
        <w:rPr>
          <w:rFonts w:ascii="Arial Narrow" w:eastAsia="Arial Narrow" w:hAnsi="Arial Narrow" w:cs="Arial Narrow"/>
        </w:rPr>
        <w:t xml:space="preserve"> </w:t>
      </w:r>
      <w:r>
        <w:rPr>
          <w:rFonts w:ascii="Arial Narrow" w:eastAsia="Arial Narrow" w:hAnsi="Arial Narrow" w:cs="Arial Narrow"/>
        </w:rPr>
        <w:t>27</w:t>
      </w:r>
      <w:r w:rsidRPr="00C32903">
        <w:rPr>
          <w:rFonts w:ascii="Arial Narrow" w:eastAsia="Arial Narrow" w:hAnsi="Arial Narrow" w:cs="Arial Narrow"/>
        </w:rPr>
        <w:t xml:space="preserve"> de diciembre</w:t>
      </w:r>
      <w:r>
        <w:rPr>
          <w:rFonts w:ascii="Arial Narrow" w:eastAsia="Arial Narrow" w:hAnsi="Arial Narrow" w:cs="Arial Narrow"/>
        </w:rPr>
        <w:t xml:space="preserve"> de 2023 y con la cual se realizó la solicitud de cuentas por pagar mediante radicado No. </w:t>
      </w:r>
      <w:r w:rsidRPr="00CA749E">
        <w:rPr>
          <w:rFonts w:ascii="Arial Narrow" w:eastAsia="Arial Narrow" w:hAnsi="Arial Narrow" w:cs="Arial Narrow"/>
        </w:rPr>
        <w:t>UBPD-3-2023-019634</w:t>
      </w:r>
      <w:r w:rsidRPr="00C32903">
        <w:rPr>
          <w:rFonts w:ascii="Arial Narrow" w:eastAsia="Arial Narrow" w:hAnsi="Arial Narrow" w:cs="Arial Narrow"/>
        </w:rPr>
        <w:t xml:space="preserve">, por esta razón se solicita reserva de </w:t>
      </w:r>
      <w:r>
        <w:rPr>
          <w:rFonts w:ascii="Arial Narrow" w:eastAsia="Arial Narrow" w:hAnsi="Arial Narrow" w:cs="Arial Narrow"/>
        </w:rPr>
        <w:t xml:space="preserve">$37.987.234,58 </w:t>
      </w:r>
    </w:p>
    <w:p w14:paraId="4B43A617" w14:textId="77777777" w:rsidR="004C39FD" w:rsidRDefault="004C39FD" w:rsidP="004C39FD">
      <w:pPr>
        <w:rPr>
          <w:rFonts w:ascii="Arial Narrow" w:eastAsia="Arial Narrow" w:hAnsi="Arial Narrow" w:cs="Arial Narrow"/>
          <w:b/>
          <w:bCs/>
        </w:rPr>
      </w:pPr>
    </w:p>
    <w:tbl>
      <w:tblPr>
        <w:tblW w:w="79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91"/>
        <w:gridCol w:w="1878"/>
      </w:tblGrid>
      <w:tr w:rsidR="004C39FD" w:rsidRPr="000C60B1" w14:paraId="63B370F9" w14:textId="77777777" w:rsidTr="00AA78D2">
        <w:trPr>
          <w:trHeight w:val="53"/>
          <w:jc w:val="center"/>
        </w:trPr>
        <w:tc>
          <w:tcPr>
            <w:tcW w:w="6091" w:type="dxa"/>
            <w:shd w:val="clear" w:color="auto" w:fill="auto"/>
            <w:vAlign w:val="center"/>
          </w:tcPr>
          <w:p w14:paraId="7D47A4AE" w14:textId="77777777" w:rsidR="004C39FD" w:rsidRPr="008C66F9" w:rsidRDefault="004C39FD" w:rsidP="004C39FD">
            <w:pPr>
              <w:numPr>
                <w:ilvl w:val="0"/>
                <w:numId w:val="35"/>
              </w:numPr>
              <w:ind w:left="166" w:hanging="218"/>
              <w:jc w:val="left"/>
              <w:rPr>
                <w:rFonts w:ascii="Arial Narrow" w:eastAsia="Arial Narrow" w:hAnsi="Arial Narrow" w:cs="Arial Narrow"/>
              </w:rPr>
            </w:pPr>
            <w:r w:rsidRPr="008C66F9">
              <w:rPr>
                <w:rFonts w:ascii="Arial Narrow" w:eastAsia="Arial Narrow" w:hAnsi="Arial Narrow" w:cs="Arial Narrow"/>
              </w:rPr>
              <w:t>VALOR INICIAL DEL CONTRATO/CONVENIO</w:t>
            </w:r>
          </w:p>
        </w:tc>
        <w:tc>
          <w:tcPr>
            <w:tcW w:w="1878" w:type="dxa"/>
            <w:vAlign w:val="center"/>
          </w:tcPr>
          <w:p w14:paraId="4085AFBB" w14:textId="77777777" w:rsidR="004C39FD" w:rsidRPr="008C66F9" w:rsidRDefault="004C39FD" w:rsidP="00AA78D2">
            <w:pPr>
              <w:jc w:val="right"/>
              <w:rPr>
                <w:rFonts w:ascii="Arial Narrow" w:eastAsia="Arial Narrow" w:hAnsi="Arial Narrow" w:cs="Arial Narrow"/>
              </w:rPr>
            </w:pPr>
            <w:r w:rsidRPr="004C39FD">
              <w:rPr>
                <w:rFonts w:ascii="Arial Narrow" w:hAnsi="Arial Narrow" w:cs="CIDFont+F4"/>
              </w:rPr>
              <w:t>$146.169.396,78</w:t>
            </w:r>
          </w:p>
        </w:tc>
      </w:tr>
      <w:tr w:rsidR="004C39FD" w:rsidRPr="008C66F9" w14:paraId="0C63A4AE" w14:textId="77777777" w:rsidTr="00AA78D2">
        <w:trPr>
          <w:trHeight w:val="53"/>
          <w:jc w:val="center"/>
        </w:trPr>
        <w:tc>
          <w:tcPr>
            <w:tcW w:w="6091" w:type="dxa"/>
            <w:shd w:val="clear" w:color="auto" w:fill="auto"/>
            <w:vAlign w:val="center"/>
          </w:tcPr>
          <w:p w14:paraId="7601EAB4" w14:textId="77777777" w:rsidR="004C39FD" w:rsidRPr="008C66F9" w:rsidRDefault="004C39FD" w:rsidP="004C39FD">
            <w:pPr>
              <w:numPr>
                <w:ilvl w:val="0"/>
                <w:numId w:val="35"/>
              </w:numPr>
              <w:ind w:left="166" w:hanging="218"/>
              <w:jc w:val="left"/>
              <w:rPr>
                <w:rFonts w:ascii="Arial Narrow" w:eastAsia="Arial Narrow" w:hAnsi="Arial Narrow" w:cs="Arial Narrow"/>
              </w:rPr>
            </w:pPr>
            <w:r w:rsidRPr="008C66F9">
              <w:rPr>
                <w:rFonts w:ascii="Arial Narrow" w:eastAsia="Arial Narrow" w:hAnsi="Arial Narrow" w:cs="Arial Narrow"/>
              </w:rPr>
              <w:t>VALOR ADICIONADO</w:t>
            </w:r>
          </w:p>
        </w:tc>
        <w:tc>
          <w:tcPr>
            <w:tcW w:w="1878" w:type="dxa"/>
            <w:vAlign w:val="center"/>
          </w:tcPr>
          <w:p w14:paraId="4295EAF6" w14:textId="77777777" w:rsidR="004C39FD" w:rsidRPr="008C66F9" w:rsidRDefault="004C39FD" w:rsidP="00AA78D2">
            <w:pPr>
              <w:jc w:val="right"/>
              <w:rPr>
                <w:rFonts w:ascii="Arial Narrow" w:eastAsia="Arial Narrow" w:hAnsi="Arial Narrow" w:cs="Arial Narrow"/>
              </w:rPr>
            </w:pPr>
            <w:r w:rsidRPr="008C66F9">
              <w:rPr>
                <w:rFonts w:ascii="Arial Narrow" w:eastAsia="Arial Narrow" w:hAnsi="Arial Narrow" w:cs="Arial Narrow"/>
              </w:rPr>
              <w:t>$0</w:t>
            </w:r>
          </w:p>
        </w:tc>
      </w:tr>
      <w:tr w:rsidR="004C39FD" w:rsidRPr="008C66F9" w14:paraId="17D26A14" w14:textId="77777777" w:rsidTr="00AA78D2">
        <w:trPr>
          <w:trHeight w:val="53"/>
          <w:jc w:val="center"/>
        </w:trPr>
        <w:tc>
          <w:tcPr>
            <w:tcW w:w="6091" w:type="dxa"/>
            <w:shd w:val="clear" w:color="auto" w:fill="auto"/>
            <w:vAlign w:val="center"/>
          </w:tcPr>
          <w:p w14:paraId="65B15B5C" w14:textId="77777777" w:rsidR="004C39FD" w:rsidRPr="008C66F9" w:rsidRDefault="004C39FD" w:rsidP="004C39FD">
            <w:pPr>
              <w:numPr>
                <w:ilvl w:val="0"/>
                <w:numId w:val="35"/>
              </w:numPr>
              <w:ind w:left="166" w:hanging="218"/>
              <w:jc w:val="left"/>
              <w:rPr>
                <w:rFonts w:ascii="Arial Narrow" w:eastAsia="Arial Narrow" w:hAnsi="Arial Narrow" w:cs="Arial Narrow"/>
              </w:rPr>
            </w:pPr>
            <w:r w:rsidRPr="008C66F9">
              <w:rPr>
                <w:rFonts w:ascii="Arial Narrow" w:eastAsia="Arial Narrow" w:hAnsi="Arial Narrow" w:cs="Arial Narrow"/>
              </w:rPr>
              <w:t>VALOR ACTUAL DEL CONTRATO/CONVENIO</w:t>
            </w:r>
          </w:p>
        </w:tc>
        <w:tc>
          <w:tcPr>
            <w:tcW w:w="1878" w:type="dxa"/>
            <w:vAlign w:val="center"/>
          </w:tcPr>
          <w:p w14:paraId="600AC272" w14:textId="77777777" w:rsidR="004C39FD" w:rsidRPr="008C66F9" w:rsidRDefault="004C39FD" w:rsidP="00AA78D2">
            <w:pPr>
              <w:jc w:val="right"/>
              <w:rPr>
                <w:rFonts w:ascii="Arial Narrow" w:eastAsia="Arial Narrow" w:hAnsi="Arial Narrow" w:cs="Arial Narrow"/>
              </w:rPr>
            </w:pPr>
            <w:r w:rsidRPr="004C39FD">
              <w:rPr>
                <w:rFonts w:ascii="Arial Narrow" w:hAnsi="Arial Narrow" w:cs="CIDFont+F4"/>
              </w:rPr>
              <w:t>$146.169.396,78</w:t>
            </w:r>
          </w:p>
        </w:tc>
      </w:tr>
      <w:tr w:rsidR="004C39FD" w:rsidRPr="008C66F9" w14:paraId="205E841A" w14:textId="77777777" w:rsidTr="00AA78D2">
        <w:trPr>
          <w:trHeight w:val="53"/>
          <w:jc w:val="center"/>
        </w:trPr>
        <w:tc>
          <w:tcPr>
            <w:tcW w:w="6091" w:type="dxa"/>
            <w:shd w:val="clear" w:color="auto" w:fill="auto"/>
            <w:vAlign w:val="center"/>
          </w:tcPr>
          <w:p w14:paraId="7E3C52DC" w14:textId="77777777" w:rsidR="004C39FD" w:rsidRPr="008C66F9" w:rsidRDefault="004C39FD" w:rsidP="004C39FD">
            <w:pPr>
              <w:numPr>
                <w:ilvl w:val="0"/>
                <w:numId w:val="35"/>
              </w:numPr>
              <w:ind w:left="166" w:hanging="218"/>
              <w:jc w:val="left"/>
              <w:rPr>
                <w:rFonts w:ascii="Arial Narrow" w:eastAsia="Arial Narrow" w:hAnsi="Arial Narrow" w:cs="Arial Narrow"/>
              </w:rPr>
            </w:pPr>
            <w:r w:rsidRPr="008C66F9">
              <w:rPr>
                <w:rFonts w:ascii="Arial Narrow" w:eastAsia="Arial Narrow" w:hAnsi="Arial Narrow" w:cs="Arial Narrow"/>
              </w:rPr>
              <w:t xml:space="preserve">VALOR EJECUTADO </w:t>
            </w:r>
          </w:p>
        </w:tc>
        <w:tc>
          <w:tcPr>
            <w:tcW w:w="1878" w:type="dxa"/>
            <w:vAlign w:val="center"/>
          </w:tcPr>
          <w:p w14:paraId="6B43BAB4" w14:textId="77777777" w:rsidR="004C39FD" w:rsidRPr="008C66F9" w:rsidRDefault="004C39FD" w:rsidP="00AA78D2">
            <w:pPr>
              <w:jc w:val="right"/>
              <w:rPr>
                <w:rFonts w:ascii="Arial Narrow" w:eastAsia="Arial Narrow" w:hAnsi="Arial Narrow" w:cs="Arial Narrow"/>
              </w:rPr>
            </w:pPr>
            <w:r w:rsidRPr="008C66F9">
              <w:rPr>
                <w:rFonts w:ascii="Arial Narrow" w:eastAsia="Arial Narrow" w:hAnsi="Arial Narrow" w:cs="Arial Narrow"/>
              </w:rPr>
              <w:t>$108.182.162,20</w:t>
            </w:r>
          </w:p>
        </w:tc>
      </w:tr>
      <w:tr w:rsidR="004C39FD" w:rsidRPr="008C66F9" w14:paraId="27D3CB2F" w14:textId="77777777" w:rsidTr="00AA78D2">
        <w:trPr>
          <w:trHeight w:val="53"/>
          <w:jc w:val="center"/>
        </w:trPr>
        <w:tc>
          <w:tcPr>
            <w:tcW w:w="6091" w:type="dxa"/>
            <w:shd w:val="clear" w:color="auto" w:fill="auto"/>
            <w:vAlign w:val="center"/>
          </w:tcPr>
          <w:p w14:paraId="64FEA4E5" w14:textId="77777777" w:rsidR="004C39FD" w:rsidRPr="008C66F9" w:rsidRDefault="004C39FD" w:rsidP="004C39FD">
            <w:pPr>
              <w:numPr>
                <w:ilvl w:val="0"/>
                <w:numId w:val="35"/>
              </w:numPr>
              <w:ind w:left="166" w:hanging="218"/>
              <w:jc w:val="left"/>
              <w:rPr>
                <w:rFonts w:ascii="Arial Narrow" w:eastAsia="Arial Narrow" w:hAnsi="Arial Narrow" w:cs="Arial Narrow"/>
              </w:rPr>
            </w:pPr>
            <w:r w:rsidRPr="008C66F9">
              <w:rPr>
                <w:rFonts w:ascii="Arial Narrow" w:eastAsia="Arial Narrow" w:hAnsi="Arial Narrow" w:cs="Arial Narrow"/>
                <w:color w:val="000000"/>
              </w:rPr>
              <w:t>VALOR PAGADO/DESEMBOLSADO</w:t>
            </w:r>
          </w:p>
        </w:tc>
        <w:tc>
          <w:tcPr>
            <w:tcW w:w="1878" w:type="dxa"/>
            <w:vAlign w:val="center"/>
          </w:tcPr>
          <w:p w14:paraId="1808E206" w14:textId="77777777" w:rsidR="004C39FD" w:rsidRPr="008C66F9" w:rsidRDefault="004C39FD" w:rsidP="00AA78D2">
            <w:pPr>
              <w:jc w:val="right"/>
              <w:rPr>
                <w:rFonts w:ascii="Arial Narrow" w:eastAsia="Arial Narrow" w:hAnsi="Arial Narrow" w:cs="Arial Narrow"/>
              </w:rPr>
            </w:pPr>
            <w:r w:rsidRPr="008C66F9">
              <w:rPr>
                <w:rFonts w:ascii="Arial Narrow" w:eastAsia="Arial Narrow" w:hAnsi="Arial Narrow" w:cs="Arial Narrow"/>
              </w:rPr>
              <w:t>$</w:t>
            </w:r>
            <w:r w:rsidRPr="008C66F9">
              <w:rPr>
                <w:rFonts w:ascii="Arial Narrow" w:hAnsi="Arial Narrow"/>
                <w:color w:val="222222"/>
                <w:shd w:val="clear" w:color="auto" w:fill="FFFFFF"/>
              </w:rPr>
              <w:t>0</w:t>
            </w:r>
          </w:p>
        </w:tc>
      </w:tr>
      <w:tr w:rsidR="004C39FD" w:rsidRPr="008C66F9" w14:paraId="00BD5D8E" w14:textId="77777777" w:rsidTr="00AA78D2">
        <w:trPr>
          <w:trHeight w:val="53"/>
          <w:jc w:val="center"/>
        </w:trPr>
        <w:tc>
          <w:tcPr>
            <w:tcW w:w="6091" w:type="dxa"/>
            <w:shd w:val="clear" w:color="auto" w:fill="auto"/>
            <w:vAlign w:val="center"/>
          </w:tcPr>
          <w:p w14:paraId="03269D19" w14:textId="77777777" w:rsidR="004C39FD" w:rsidRPr="008C66F9" w:rsidRDefault="004C39FD" w:rsidP="004C39FD">
            <w:pPr>
              <w:numPr>
                <w:ilvl w:val="0"/>
                <w:numId w:val="35"/>
              </w:numPr>
              <w:ind w:left="166" w:hanging="218"/>
              <w:jc w:val="left"/>
              <w:rPr>
                <w:rFonts w:ascii="Arial Narrow" w:eastAsia="Arial Narrow" w:hAnsi="Arial Narrow" w:cs="Arial Narrow"/>
                <w:color w:val="000000"/>
              </w:rPr>
            </w:pPr>
            <w:r w:rsidRPr="008C66F9">
              <w:rPr>
                <w:rFonts w:ascii="Arial Narrow" w:eastAsia="Arial Narrow" w:hAnsi="Arial Narrow" w:cs="Arial Narrow"/>
                <w:color w:val="000000"/>
              </w:rPr>
              <w:t>VALOR LIBERADO</w:t>
            </w:r>
          </w:p>
        </w:tc>
        <w:tc>
          <w:tcPr>
            <w:tcW w:w="1878" w:type="dxa"/>
            <w:vAlign w:val="center"/>
          </w:tcPr>
          <w:p w14:paraId="7B658572" w14:textId="77777777" w:rsidR="004C39FD" w:rsidRPr="008C66F9" w:rsidRDefault="004C39FD" w:rsidP="00AA78D2">
            <w:pPr>
              <w:jc w:val="right"/>
              <w:rPr>
                <w:rFonts w:ascii="Arial Narrow" w:eastAsia="Arial Narrow" w:hAnsi="Arial Narrow" w:cs="Arial Narrow"/>
              </w:rPr>
            </w:pPr>
            <w:r w:rsidRPr="008C66F9">
              <w:rPr>
                <w:rFonts w:ascii="Arial Narrow" w:eastAsia="Arial Narrow" w:hAnsi="Arial Narrow" w:cs="Arial Narrow"/>
              </w:rPr>
              <w:t>$0</w:t>
            </w:r>
          </w:p>
        </w:tc>
      </w:tr>
      <w:tr w:rsidR="004C39FD" w:rsidRPr="008C66F9" w14:paraId="6BEB3603" w14:textId="77777777" w:rsidTr="00AA78D2">
        <w:trPr>
          <w:trHeight w:val="53"/>
          <w:jc w:val="center"/>
        </w:trPr>
        <w:tc>
          <w:tcPr>
            <w:tcW w:w="6091" w:type="dxa"/>
            <w:shd w:val="clear" w:color="auto" w:fill="auto"/>
            <w:vAlign w:val="center"/>
          </w:tcPr>
          <w:p w14:paraId="7BBAD3CB" w14:textId="77777777" w:rsidR="004C39FD" w:rsidRPr="008C66F9" w:rsidRDefault="004C39FD" w:rsidP="004C39FD">
            <w:pPr>
              <w:numPr>
                <w:ilvl w:val="0"/>
                <w:numId w:val="35"/>
              </w:numPr>
              <w:ind w:left="166" w:hanging="218"/>
              <w:jc w:val="left"/>
              <w:rPr>
                <w:rFonts w:ascii="Arial Narrow" w:eastAsia="Arial Narrow" w:hAnsi="Arial Narrow" w:cs="Arial Narrow"/>
                <w:color w:val="000000"/>
              </w:rPr>
            </w:pPr>
            <w:r w:rsidRPr="008C66F9">
              <w:rPr>
                <w:rFonts w:ascii="Arial Narrow" w:eastAsia="Arial Narrow" w:hAnsi="Arial Narrow" w:cs="Arial Narrow"/>
                <w:color w:val="000000"/>
              </w:rPr>
              <w:t>VALOR POR PAGAR/DESEMBOLSAR</w:t>
            </w:r>
          </w:p>
        </w:tc>
        <w:tc>
          <w:tcPr>
            <w:tcW w:w="1878" w:type="dxa"/>
            <w:vAlign w:val="center"/>
          </w:tcPr>
          <w:p w14:paraId="495C1054" w14:textId="77777777" w:rsidR="004C39FD" w:rsidRPr="008C66F9" w:rsidRDefault="004C39FD" w:rsidP="00AA78D2">
            <w:pPr>
              <w:jc w:val="right"/>
              <w:rPr>
                <w:rFonts w:ascii="Arial Narrow" w:eastAsia="Arial Narrow" w:hAnsi="Arial Narrow" w:cs="Arial Narrow"/>
              </w:rPr>
            </w:pPr>
            <w:r w:rsidRPr="008C66F9">
              <w:rPr>
                <w:rFonts w:ascii="Arial Narrow" w:eastAsia="Arial Narrow" w:hAnsi="Arial Narrow" w:cs="Arial Narrow"/>
              </w:rPr>
              <w:t>$108.182.162,20</w:t>
            </w:r>
          </w:p>
        </w:tc>
      </w:tr>
      <w:tr w:rsidR="004C39FD" w:rsidRPr="008C66F9" w14:paraId="43EA5965" w14:textId="77777777" w:rsidTr="00AA78D2">
        <w:trPr>
          <w:trHeight w:val="70"/>
          <w:jc w:val="center"/>
        </w:trPr>
        <w:tc>
          <w:tcPr>
            <w:tcW w:w="6091" w:type="dxa"/>
            <w:shd w:val="clear" w:color="auto" w:fill="auto"/>
            <w:vAlign w:val="center"/>
          </w:tcPr>
          <w:p w14:paraId="39840694" w14:textId="77777777" w:rsidR="004C39FD" w:rsidRPr="008C66F9" w:rsidRDefault="004C39FD" w:rsidP="004C39FD">
            <w:pPr>
              <w:numPr>
                <w:ilvl w:val="0"/>
                <w:numId w:val="35"/>
              </w:numPr>
              <w:ind w:left="166" w:hanging="218"/>
              <w:jc w:val="left"/>
              <w:rPr>
                <w:rFonts w:ascii="Arial Narrow" w:eastAsia="Arial Narrow" w:hAnsi="Arial Narrow" w:cs="Arial Narrow"/>
                <w:color w:val="000000"/>
              </w:rPr>
            </w:pPr>
            <w:r w:rsidRPr="008C66F9">
              <w:rPr>
                <w:rFonts w:ascii="Arial Narrow" w:eastAsia="Arial Narrow" w:hAnsi="Arial Narrow" w:cs="Arial Narrow"/>
                <w:color w:val="000000"/>
              </w:rPr>
              <w:t xml:space="preserve">PENDIENTE POR EJECUTAR/CEDER/ LIBERAR </w:t>
            </w:r>
          </w:p>
        </w:tc>
        <w:tc>
          <w:tcPr>
            <w:tcW w:w="1878" w:type="dxa"/>
            <w:vAlign w:val="center"/>
          </w:tcPr>
          <w:p w14:paraId="18FD2E6A" w14:textId="77777777" w:rsidR="004C39FD" w:rsidRPr="004C39FD" w:rsidRDefault="004C39FD" w:rsidP="00AA78D2">
            <w:pPr>
              <w:jc w:val="right"/>
              <w:rPr>
                <w:rFonts w:ascii="Arial Narrow" w:hAnsi="Arial Narrow" w:cs="CIDFont+F4"/>
              </w:rPr>
            </w:pPr>
            <w:r w:rsidRPr="004C39FD">
              <w:rPr>
                <w:rFonts w:ascii="Arial Narrow" w:hAnsi="Arial Narrow" w:cs="CIDFont+F4"/>
              </w:rPr>
              <w:t>$37.987.234,58</w:t>
            </w:r>
          </w:p>
        </w:tc>
      </w:tr>
    </w:tbl>
    <w:p w14:paraId="10745D13" w14:textId="77777777" w:rsidR="004C39FD" w:rsidRDefault="004C39FD" w:rsidP="004C39FD">
      <w:pPr>
        <w:rPr>
          <w:rFonts w:ascii="Arial Narrow" w:eastAsia="Arial Narrow" w:hAnsi="Arial Narrow" w:cs="Arial Narrow"/>
          <w:bCs/>
          <w:color w:val="000000"/>
        </w:rPr>
      </w:pPr>
    </w:p>
    <w:p w14:paraId="5B234C29" w14:textId="77777777" w:rsidR="004C39FD" w:rsidRPr="00A75D2B" w:rsidRDefault="004C39FD" w:rsidP="004C39FD">
      <w:pPr>
        <w:rPr>
          <w:rFonts w:ascii="Arial Narrow" w:eastAsia="Arial Narrow" w:hAnsi="Arial Narrow" w:cs="Arial Narrow"/>
          <w:b/>
          <w:bCs/>
        </w:rPr>
      </w:pPr>
      <w:r w:rsidRPr="00A75D2B">
        <w:rPr>
          <w:rFonts w:ascii="Arial Narrow" w:eastAsia="Arial Narrow" w:hAnsi="Arial Narrow" w:cs="Arial Narrow"/>
          <w:b/>
          <w:bCs/>
        </w:rPr>
        <w:t xml:space="preserve">SOLICITUD DE RESERVA </w:t>
      </w:r>
    </w:p>
    <w:p w14:paraId="742DABD0" w14:textId="77777777" w:rsidR="004C39FD" w:rsidRDefault="004C39FD" w:rsidP="004C39FD">
      <w:pPr>
        <w:rPr>
          <w:rFonts w:ascii="Arial Narrow" w:eastAsia="Arial Narrow" w:hAnsi="Arial Narrow" w:cs="Arial Narrow"/>
          <w:b/>
          <w:bCs/>
        </w:rPr>
      </w:pPr>
    </w:p>
    <w:p w14:paraId="1725527C" w14:textId="77777777" w:rsidR="004C39FD" w:rsidRPr="00E86A07" w:rsidRDefault="004C39FD" w:rsidP="004C39FD">
      <w:pPr>
        <w:rPr>
          <w:rFonts w:ascii="Arial Narrow" w:eastAsia="Arial Narrow" w:hAnsi="Arial Narrow" w:cs="Arial Narrow"/>
        </w:rPr>
      </w:pPr>
      <w:r>
        <w:rPr>
          <w:rFonts w:ascii="Arial Narrow" w:eastAsia="Arial Narrow" w:hAnsi="Arial Narrow" w:cs="Arial Narrow"/>
        </w:rPr>
        <w:t>Por lo mencionado en las justificaciones presentadas anteriormente</w:t>
      </w:r>
      <w:r w:rsidRPr="00C32903">
        <w:rPr>
          <w:rFonts w:ascii="Arial Narrow" w:eastAsia="Arial Narrow" w:hAnsi="Arial Narrow" w:cs="Arial Narrow"/>
        </w:rPr>
        <w:t xml:space="preserve">, </w:t>
      </w:r>
      <w:r w:rsidRPr="0098777F">
        <w:rPr>
          <w:rFonts w:ascii="Arial Narrow" w:eastAsia="Arial Narrow" w:hAnsi="Arial Narrow" w:cs="Arial Narrow"/>
        </w:rPr>
        <w:t>y teniendo en cuenta la necesidad de la entidad de contar con los elementos objeto del presente contrato, la supervisión previa la realización de validación de la información suministrada por el contratista, y resaltando que el tiempo requerido para llevar a cabo la ejecución de los recursos disponibles desborda el alcance definido como fecha máxima del 31 de diciembre de 2023,</w:t>
      </w:r>
      <w:r w:rsidRPr="00C32903">
        <w:rPr>
          <w:rFonts w:ascii="Arial Narrow" w:eastAsia="Arial Narrow" w:hAnsi="Arial Narrow" w:cs="Arial Narrow"/>
        </w:rPr>
        <w:t>, se requiere poner en conocimiento de la</w:t>
      </w:r>
      <w:r w:rsidRPr="00C32903">
        <w:rPr>
          <w:rFonts w:ascii="Arial Narrow" w:hAnsi="Arial Narrow"/>
          <w:shd w:val="clear" w:color="auto" w:fill="FFFFFF"/>
        </w:rPr>
        <w:t xml:space="preserve"> Secretaría General y la Subdirección Administrativa y Financiera de la UBPD, la</w:t>
      </w:r>
      <w:r w:rsidRPr="00C32903">
        <w:rPr>
          <w:rFonts w:ascii="Arial Narrow" w:eastAsia="Arial Narrow" w:hAnsi="Arial Narrow" w:cs="Arial Narrow"/>
        </w:rPr>
        <w:t xml:space="preserve"> necesidad de constitución de reserva presupuestal para el Contrato No. </w:t>
      </w:r>
      <w:r>
        <w:rPr>
          <w:rFonts w:ascii="Arial Narrow" w:eastAsia="Arial Narrow" w:hAnsi="Arial Narrow" w:cs="Arial Narrow"/>
        </w:rPr>
        <w:t>413</w:t>
      </w:r>
      <w:r w:rsidRPr="00C32903">
        <w:rPr>
          <w:rFonts w:ascii="Arial Narrow" w:eastAsia="Arial Narrow" w:hAnsi="Arial Narrow" w:cs="Arial Narrow"/>
        </w:rPr>
        <w:t xml:space="preserve"> -2023-UBPD con </w:t>
      </w:r>
      <w:r w:rsidRPr="0098777F">
        <w:rPr>
          <w:rFonts w:ascii="Arial Narrow" w:eastAsia="Arial Narrow" w:hAnsi="Arial Narrow" w:cs="Arial Narrow"/>
        </w:rPr>
        <w:t>INGENIERIA CONTRA INCENDIO Y SEGURIDAD INDUSTRIAL INCOLDEXT SAS</w:t>
      </w:r>
      <w:r w:rsidRPr="00C32903">
        <w:rPr>
          <w:rFonts w:ascii="Arial Narrow" w:eastAsia="Arial Narrow" w:hAnsi="Arial Narrow" w:cs="Arial Narrow"/>
        </w:rPr>
        <w:t xml:space="preserve">, por valor de </w:t>
      </w:r>
      <w:r>
        <w:rPr>
          <w:rFonts w:ascii="Arial Narrow" w:eastAsia="Arial Narrow" w:hAnsi="Arial Narrow" w:cs="Arial Narrow"/>
        </w:rPr>
        <w:t xml:space="preserve">$37.987.234,58 </w:t>
      </w:r>
      <w:r w:rsidRPr="00C32903">
        <w:rPr>
          <w:rFonts w:ascii="Arial Narrow" w:eastAsia="Arial Narrow" w:hAnsi="Arial Narrow" w:cs="Arial Narrow"/>
        </w:rPr>
        <w:t xml:space="preserve">y </w:t>
      </w:r>
      <w:r w:rsidRPr="00C32903">
        <w:rPr>
          <w:rFonts w:ascii="Arial Narrow" w:eastAsia="Arial Narrow" w:hAnsi="Arial Narrow" w:cs="Arial Narrow"/>
          <w:b/>
          <w:bCs/>
        </w:rPr>
        <w:t xml:space="preserve">prórroga hasta el </w:t>
      </w:r>
      <w:r>
        <w:rPr>
          <w:rFonts w:ascii="Arial Narrow" w:eastAsia="Arial Narrow" w:hAnsi="Arial Narrow" w:cs="Arial Narrow"/>
          <w:b/>
          <w:bCs/>
        </w:rPr>
        <w:t>25</w:t>
      </w:r>
      <w:r w:rsidRPr="00C32903">
        <w:rPr>
          <w:rFonts w:ascii="Arial Narrow" w:eastAsia="Arial Narrow" w:hAnsi="Arial Narrow" w:cs="Arial Narrow"/>
          <w:b/>
          <w:bCs/>
        </w:rPr>
        <w:t xml:space="preserve"> de </w:t>
      </w:r>
      <w:r>
        <w:rPr>
          <w:rFonts w:ascii="Arial Narrow" w:eastAsia="Arial Narrow" w:hAnsi="Arial Narrow" w:cs="Arial Narrow"/>
          <w:b/>
          <w:bCs/>
        </w:rPr>
        <w:t xml:space="preserve">enero </w:t>
      </w:r>
      <w:r w:rsidRPr="00C32903">
        <w:rPr>
          <w:rFonts w:ascii="Arial Narrow" w:eastAsia="Arial Narrow" w:hAnsi="Arial Narrow" w:cs="Arial Narrow"/>
          <w:b/>
          <w:bCs/>
        </w:rPr>
        <w:t>de 2024</w:t>
      </w:r>
      <w:r>
        <w:rPr>
          <w:rFonts w:ascii="Arial Narrow" w:eastAsia="Arial Narrow" w:hAnsi="Arial Narrow" w:cs="Arial Narrow"/>
          <w:b/>
          <w:bCs/>
        </w:rPr>
        <w:t xml:space="preserve"> </w:t>
      </w:r>
      <w:r w:rsidRPr="00C0547F">
        <w:rPr>
          <w:rFonts w:ascii="Arial Narrow" w:eastAsia="Arial Narrow" w:hAnsi="Arial Narrow" w:cs="Arial Narrow"/>
        </w:rPr>
        <w:t>y/o hasta agotar los recursos.</w:t>
      </w:r>
    </w:p>
    <w:p w14:paraId="0DDA25B5" w14:textId="77777777" w:rsidR="004C39FD" w:rsidRPr="00BD6F85" w:rsidRDefault="004C39FD" w:rsidP="004C39FD">
      <w:pPr>
        <w:rPr>
          <w:rFonts w:ascii="Arial Narrow" w:eastAsia="Arial Narrow" w:hAnsi="Arial Narrow" w:cs="Arial Narrow"/>
          <w:b/>
          <w:bCs/>
        </w:rPr>
      </w:pPr>
    </w:p>
    <w:p w14:paraId="04E54F3F" w14:textId="77777777" w:rsidR="004C39FD" w:rsidRPr="00A75D2B" w:rsidRDefault="004C39FD" w:rsidP="004C39FD">
      <w:pPr>
        <w:rPr>
          <w:rFonts w:ascii="Arial Narrow" w:eastAsia="Arial Narrow" w:hAnsi="Arial Narrow" w:cs="Arial Narrow"/>
          <w:b/>
          <w:bCs/>
        </w:rPr>
      </w:pPr>
      <w:r w:rsidRPr="00A75D2B">
        <w:rPr>
          <w:rFonts w:ascii="Arial Narrow" w:eastAsia="Arial Narrow" w:hAnsi="Arial Narrow" w:cs="Arial Narrow"/>
          <w:b/>
          <w:bCs/>
        </w:rPr>
        <w:t>VALOR DE RESERVA</w:t>
      </w:r>
    </w:p>
    <w:p w14:paraId="6C1DEA18" w14:textId="77777777" w:rsidR="004C39FD" w:rsidRDefault="004C39FD" w:rsidP="004C39FD">
      <w:pPr>
        <w:rPr>
          <w:rFonts w:ascii="Arial Narrow" w:eastAsia="Arial Narrow" w:hAnsi="Arial Narrow" w:cs="Arial Narrow"/>
          <w:b/>
          <w:bCs/>
        </w:rPr>
      </w:pPr>
    </w:p>
    <w:p w14:paraId="52AA7C20" w14:textId="77777777" w:rsidR="004C39FD" w:rsidRDefault="004C39FD" w:rsidP="004C39FD">
      <w:pPr>
        <w:rPr>
          <w:rFonts w:ascii="Arial Narrow" w:eastAsia="Arial Narrow" w:hAnsi="Arial Narrow" w:cs="Arial Narrow"/>
        </w:rPr>
      </w:pPr>
      <w:r w:rsidRPr="00C32903">
        <w:rPr>
          <w:rFonts w:ascii="Arial Narrow" w:eastAsia="Arial Narrow" w:hAnsi="Arial Narrow" w:cs="Arial Narrow"/>
        </w:rPr>
        <w:t xml:space="preserve">A continuación, se presenta en resumen los recursos </w:t>
      </w:r>
      <w:r>
        <w:rPr>
          <w:rFonts w:ascii="Arial Narrow" w:eastAsia="Arial Narrow" w:hAnsi="Arial Narrow" w:cs="Arial Narrow"/>
        </w:rPr>
        <w:t xml:space="preserve">solicitados </w:t>
      </w:r>
      <w:r w:rsidRPr="00C32903">
        <w:rPr>
          <w:rFonts w:ascii="Arial Narrow" w:eastAsia="Arial Narrow" w:hAnsi="Arial Narrow" w:cs="Arial Narrow"/>
        </w:rPr>
        <w:t>para el año 2024, una vez autorizada la reserva presupuestal solicitada en este documento:</w:t>
      </w:r>
    </w:p>
    <w:p w14:paraId="2FCDA3C9" w14:textId="77777777" w:rsidR="004C39FD" w:rsidRDefault="004C39FD" w:rsidP="004C39FD">
      <w:pPr>
        <w:rPr>
          <w:rFonts w:ascii="Arial Narrow" w:eastAsia="Arial Narrow" w:hAnsi="Arial Narrow" w:cs="Arial Narrow"/>
        </w:rPr>
      </w:pPr>
    </w:p>
    <w:tbl>
      <w:tblPr>
        <w:tblStyle w:val="Tablaconcuadrcula"/>
        <w:tblW w:w="0" w:type="auto"/>
        <w:jc w:val="center"/>
        <w:tblLayout w:type="fixed"/>
        <w:tblLook w:val="04A0" w:firstRow="1" w:lastRow="0" w:firstColumn="1" w:lastColumn="0" w:noHBand="0" w:noVBand="1"/>
      </w:tblPr>
      <w:tblGrid>
        <w:gridCol w:w="3681"/>
        <w:gridCol w:w="2268"/>
      </w:tblGrid>
      <w:tr w:rsidR="004C39FD" w:rsidRPr="00C32903" w14:paraId="64FAC16C" w14:textId="77777777" w:rsidTr="00AA78D2">
        <w:trPr>
          <w:jc w:val="center"/>
        </w:trPr>
        <w:tc>
          <w:tcPr>
            <w:tcW w:w="5949" w:type="dxa"/>
            <w:gridSpan w:val="2"/>
          </w:tcPr>
          <w:p w14:paraId="736AD859" w14:textId="77777777" w:rsidR="004C39FD" w:rsidRPr="00C32903" w:rsidRDefault="004C39FD" w:rsidP="00AA78D2">
            <w:pPr>
              <w:rPr>
                <w:rFonts w:ascii="Arial Narrow" w:eastAsia="Arial Narrow" w:hAnsi="Arial Narrow" w:cs="Arial Narrow"/>
                <w:b/>
                <w:bCs/>
              </w:rPr>
            </w:pPr>
            <w:r w:rsidRPr="00C32903">
              <w:rPr>
                <w:rFonts w:ascii="Arial Narrow" w:eastAsia="Arial Narrow" w:hAnsi="Arial Narrow" w:cs="Arial Narrow"/>
                <w:b/>
                <w:bCs/>
              </w:rPr>
              <w:t>VIGENCIA 2024</w:t>
            </w:r>
          </w:p>
        </w:tc>
      </w:tr>
      <w:tr w:rsidR="004C39FD" w:rsidRPr="00C32903" w14:paraId="262E78CC" w14:textId="77777777" w:rsidTr="00AA78D2">
        <w:trPr>
          <w:jc w:val="center"/>
        </w:trPr>
        <w:tc>
          <w:tcPr>
            <w:tcW w:w="3681" w:type="dxa"/>
          </w:tcPr>
          <w:p w14:paraId="02DB2614" w14:textId="77777777" w:rsidR="004C39FD" w:rsidRPr="00C32903" w:rsidRDefault="004C39FD" w:rsidP="00AA78D2">
            <w:pPr>
              <w:rPr>
                <w:rFonts w:ascii="Arial Narrow" w:eastAsia="Arial Narrow" w:hAnsi="Arial Narrow" w:cs="Arial Narrow"/>
              </w:rPr>
            </w:pPr>
            <w:r w:rsidRPr="00C32903">
              <w:rPr>
                <w:rFonts w:ascii="Arial Narrow" w:eastAsia="Arial Narrow" w:hAnsi="Arial Narrow" w:cs="Arial Narrow"/>
              </w:rPr>
              <w:t>Valor por constituir en reserva presupuestal</w:t>
            </w:r>
          </w:p>
        </w:tc>
        <w:tc>
          <w:tcPr>
            <w:tcW w:w="2268" w:type="dxa"/>
          </w:tcPr>
          <w:p w14:paraId="2C507893" w14:textId="77777777" w:rsidR="004C39FD" w:rsidRPr="00C32903" w:rsidRDefault="004C39FD" w:rsidP="00AA78D2">
            <w:pPr>
              <w:rPr>
                <w:rFonts w:ascii="Arial Narrow" w:eastAsia="Arial Narrow" w:hAnsi="Arial Narrow" w:cs="Arial Narrow"/>
              </w:rPr>
            </w:pPr>
            <w:r>
              <w:rPr>
                <w:rFonts w:ascii="Arial Narrow" w:eastAsia="Arial Narrow" w:hAnsi="Arial Narrow" w:cs="Arial Narrow"/>
              </w:rPr>
              <w:t>$37.987.234,58</w:t>
            </w:r>
          </w:p>
        </w:tc>
      </w:tr>
      <w:tr w:rsidR="004C39FD" w:rsidRPr="00C32903" w14:paraId="648F2507" w14:textId="77777777" w:rsidTr="00AA78D2">
        <w:trPr>
          <w:jc w:val="center"/>
        </w:trPr>
        <w:tc>
          <w:tcPr>
            <w:tcW w:w="3681" w:type="dxa"/>
          </w:tcPr>
          <w:p w14:paraId="5FDCE8F9" w14:textId="77777777" w:rsidR="004C39FD" w:rsidRPr="00C32903" w:rsidRDefault="004C39FD" w:rsidP="00AA78D2">
            <w:pPr>
              <w:rPr>
                <w:rFonts w:ascii="Arial Narrow" w:eastAsia="Arial Narrow" w:hAnsi="Arial Narrow" w:cs="Arial Narrow"/>
              </w:rPr>
            </w:pPr>
            <w:r w:rsidRPr="00C32903">
              <w:rPr>
                <w:rFonts w:ascii="Arial Narrow" w:eastAsia="Arial Narrow" w:hAnsi="Arial Narrow" w:cs="Arial Narrow"/>
              </w:rPr>
              <w:t>Valor Total</w:t>
            </w:r>
          </w:p>
        </w:tc>
        <w:tc>
          <w:tcPr>
            <w:tcW w:w="2268" w:type="dxa"/>
          </w:tcPr>
          <w:p w14:paraId="38E28182" w14:textId="77777777" w:rsidR="004C39FD" w:rsidRPr="00C32903" w:rsidRDefault="004C39FD" w:rsidP="00AA78D2">
            <w:pPr>
              <w:rPr>
                <w:rFonts w:ascii="Arial Narrow" w:eastAsia="Arial Narrow" w:hAnsi="Arial Narrow" w:cs="Arial Narrow"/>
              </w:rPr>
            </w:pPr>
            <w:r>
              <w:rPr>
                <w:rFonts w:ascii="Arial Narrow" w:eastAsia="Arial Narrow" w:hAnsi="Arial Narrow" w:cs="Arial Narrow"/>
              </w:rPr>
              <w:t>$37.987.234,58</w:t>
            </w:r>
          </w:p>
        </w:tc>
      </w:tr>
    </w:tbl>
    <w:p w14:paraId="4FFE8CC2" w14:textId="77777777" w:rsidR="004C39FD" w:rsidRPr="00C32903" w:rsidRDefault="004C39FD" w:rsidP="004C39FD">
      <w:pPr>
        <w:rPr>
          <w:rFonts w:ascii="Arial Narrow" w:eastAsia="Arial Narrow" w:hAnsi="Arial Narrow" w:cs="Arial Narrow"/>
        </w:rPr>
      </w:pPr>
    </w:p>
    <w:p w14:paraId="1BC6F92E" w14:textId="77777777" w:rsidR="004C39FD" w:rsidRDefault="004C39FD" w:rsidP="004C39FD">
      <w:pPr>
        <w:shd w:val="clear" w:color="auto" w:fill="FFFFFF"/>
        <w:rPr>
          <w:rFonts w:ascii="Arial Narrow" w:eastAsia="Arial Narrow" w:hAnsi="Arial Narrow" w:cs="Arial Narrow"/>
          <w:szCs w:val="22"/>
        </w:rPr>
      </w:pPr>
    </w:p>
    <w:p w14:paraId="6BEE8B8B" w14:textId="01EEDF04" w:rsidR="00534B18" w:rsidRPr="00BF4114" w:rsidRDefault="00BF4114" w:rsidP="00534B18">
      <w:pPr>
        <w:shd w:val="clear" w:color="auto" w:fill="FFFFFF"/>
        <w:ind w:firstLine="22"/>
        <w:rPr>
          <w:rFonts w:ascii="Arial Narrow" w:eastAsia="Arial Narrow" w:hAnsi="Arial Narrow" w:cs="Arial Narrow"/>
          <w:szCs w:val="22"/>
        </w:rPr>
      </w:pPr>
      <w:r>
        <w:rPr>
          <w:rFonts w:ascii="Arial Narrow" w:eastAsia="Arial Narrow" w:hAnsi="Arial Narrow" w:cs="Arial Narrow"/>
          <w:szCs w:val="22"/>
        </w:rPr>
        <w:t>Finalmente, d</w:t>
      </w:r>
      <w:r w:rsidR="00C77482" w:rsidRPr="008C084E">
        <w:rPr>
          <w:rFonts w:ascii="Arial Narrow" w:eastAsia="Arial Narrow" w:hAnsi="Arial Narrow" w:cs="Arial Narrow"/>
          <w:szCs w:val="22"/>
        </w:rPr>
        <w:t xml:space="preserve">e acuerdo con la justificación anteriormente descrita y </w:t>
      </w:r>
      <w:r w:rsidR="00C77482">
        <w:rPr>
          <w:rFonts w:ascii="Arial Narrow" w:eastAsia="Arial Narrow" w:hAnsi="Arial Narrow" w:cs="Arial Narrow"/>
          <w:szCs w:val="22"/>
        </w:rPr>
        <w:t>la prórroga</w:t>
      </w:r>
      <w:r w:rsidR="00C77482" w:rsidRPr="008C084E">
        <w:rPr>
          <w:rFonts w:ascii="Arial Narrow" w:eastAsia="Arial Narrow" w:hAnsi="Arial Narrow" w:cs="Arial Narrow"/>
          <w:szCs w:val="22"/>
        </w:rPr>
        <w:t xml:space="preserve"> que se solicita se requiere modificar la </w:t>
      </w:r>
      <w:r w:rsidR="00C77482">
        <w:rPr>
          <w:rFonts w:ascii="Arial Narrow" w:eastAsia="Arial Narrow" w:hAnsi="Arial Narrow" w:cs="Arial Narrow"/>
          <w:szCs w:val="22"/>
        </w:rPr>
        <w:t>CLÁUSULA SEGUNDA – PLAZO</w:t>
      </w:r>
      <w:r w:rsidR="00C77482" w:rsidRPr="008C084E">
        <w:rPr>
          <w:rFonts w:ascii="Arial Narrow" w:eastAsia="Arial Narrow" w:hAnsi="Arial Narrow" w:cs="Arial Narrow"/>
          <w:szCs w:val="22"/>
        </w:rPr>
        <w:t xml:space="preserve">, del Contrato No. </w:t>
      </w:r>
      <w:r w:rsidR="00C77482">
        <w:rPr>
          <w:rFonts w:ascii="Arial Narrow" w:eastAsia="Arial Narrow" w:hAnsi="Arial Narrow" w:cs="Arial Narrow"/>
          <w:szCs w:val="22"/>
        </w:rPr>
        <w:t>4</w:t>
      </w:r>
      <w:r w:rsidR="004C39FD">
        <w:rPr>
          <w:rFonts w:ascii="Arial Narrow" w:eastAsia="Arial Narrow" w:hAnsi="Arial Narrow" w:cs="Arial Narrow"/>
          <w:szCs w:val="22"/>
        </w:rPr>
        <w:t>13</w:t>
      </w:r>
      <w:r w:rsidR="00C77482" w:rsidRPr="008C084E">
        <w:rPr>
          <w:rFonts w:ascii="Arial Narrow" w:eastAsia="Arial Narrow" w:hAnsi="Arial Narrow" w:cs="Arial Narrow"/>
          <w:szCs w:val="22"/>
        </w:rPr>
        <w:t xml:space="preserve">-2023-UBPD, por consiguiente: </w:t>
      </w:r>
    </w:p>
    <w:p w14:paraId="4F715E8C" w14:textId="4C7171D5" w:rsidR="00832FDA" w:rsidRPr="00EF3C0A" w:rsidRDefault="00751449" w:rsidP="002549FD">
      <w:pPr>
        <w:rPr>
          <w:rFonts w:ascii="Arial Narrow" w:hAnsi="Arial Narrow"/>
          <w:color w:val="000000" w:themeColor="text1"/>
          <w:szCs w:val="22"/>
          <w:lang w:val="es-ES_tradnl"/>
        </w:rPr>
      </w:pPr>
      <w:r w:rsidRPr="00EF3C0A">
        <w:rPr>
          <w:rFonts w:ascii="Arial Narrow" w:hAnsi="Arial Narrow"/>
          <w:color w:val="000000" w:themeColor="text1"/>
          <w:szCs w:val="22"/>
          <w:lang w:val="es-ES_tradnl"/>
        </w:rPr>
        <w:t xml:space="preserve"> </w:t>
      </w:r>
    </w:p>
    <w:p w14:paraId="2F0225D5" w14:textId="7B1A8EA6" w:rsidR="00832FDA" w:rsidRPr="00EF3C0A" w:rsidRDefault="00832FDA" w:rsidP="002549FD">
      <w:pPr>
        <w:rPr>
          <w:rFonts w:ascii="Arial Narrow" w:hAnsi="Arial Narrow" w:cs="Calibri"/>
          <w:bCs/>
          <w:szCs w:val="22"/>
        </w:rPr>
      </w:pPr>
      <w:r w:rsidRPr="00EF3C0A">
        <w:rPr>
          <w:rFonts w:ascii="Arial Narrow" w:eastAsia="Arial Narrow" w:hAnsi="Arial Narrow" w:cs="Arial Narrow"/>
          <w:b/>
          <w:szCs w:val="22"/>
        </w:rPr>
        <w:t xml:space="preserve">1. CLÁUSULA PRIMERA:  </w:t>
      </w:r>
      <w:r w:rsidRPr="00EF3C0A">
        <w:rPr>
          <w:rFonts w:ascii="Arial Narrow" w:hAnsi="Arial Narrow" w:cs="Calibri"/>
          <w:b/>
          <w:szCs w:val="22"/>
        </w:rPr>
        <w:t xml:space="preserve">PRORROGAR </w:t>
      </w:r>
      <w:r w:rsidRPr="00EF3C0A">
        <w:rPr>
          <w:rFonts w:ascii="Arial Narrow" w:hAnsi="Arial Narrow" w:cs="Calibri"/>
          <w:bCs/>
          <w:szCs w:val="22"/>
        </w:rPr>
        <w:t xml:space="preserve">el </w:t>
      </w:r>
      <w:r w:rsidR="008C6C63" w:rsidRPr="00EF3C0A">
        <w:rPr>
          <w:rFonts w:ascii="Arial Narrow" w:hAnsi="Arial Narrow" w:cs="Calibri"/>
          <w:bCs/>
          <w:szCs w:val="22"/>
        </w:rPr>
        <w:t>Contrato</w:t>
      </w:r>
      <w:r w:rsidRPr="00EF3C0A">
        <w:rPr>
          <w:rFonts w:ascii="Arial Narrow" w:hAnsi="Arial Narrow" w:cs="Calibri"/>
          <w:bCs/>
          <w:szCs w:val="22"/>
        </w:rPr>
        <w:t xml:space="preserve"> No. </w:t>
      </w:r>
      <w:r w:rsidR="003B29A2">
        <w:rPr>
          <w:rFonts w:ascii="Arial Narrow" w:hAnsi="Arial Narrow" w:cs="Calibri"/>
          <w:bCs/>
          <w:szCs w:val="22"/>
        </w:rPr>
        <w:t>4</w:t>
      </w:r>
      <w:r w:rsidR="004C39FD">
        <w:rPr>
          <w:rFonts w:ascii="Arial Narrow" w:hAnsi="Arial Narrow" w:cs="Calibri"/>
          <w:bCs/>
          <w:szCs w:val="22"/>
        </w:rPr>
        <w:t>13</w:t>
      </w:r>
      <w:r w:rsidRPr="00EF3C0A">
        <w:rPr>
          <w:rFonts w:ascii="Arial Narrow" w:hAnsi="Arial Narrow" w:cs="Calibri"/>
          <w:bCs/>
          <w:szCs w:val="22"/>
        </w:rPr>
        <w:t>-202</w:t>
      </w:r>
      <w:r w:rsidR="003B29A2">
        <w:rPr>
          <w:rFonts w:ascii="Arial Narrow" w:hAnsi="Arial Narrow" w:cs="Calibri"/>
          <w:bCs/>
          <w:szCs w:val="22"/>
        </w:rPr>
        <w:t>3</w:t>
      </w:r>
      <w:r w:rsidRPr="00EF3C0A">
        <w:rPr>
          <w:rFonts w:ascii="Arial Narrow" w:hAnsi="Arial Narrow" w:cs="Calibri"/>
          <w:bCs/>
          <w:szCs w:val="22"/>
        </w:rPr>
        <w:t xml:space="preserve">-UBPD hasta el </w:t>
      </w:r>
      <w:r w:rsidR="00C77482">
        <w:rPr>
          <w:rFonts w:ascii="Arial Narrow" w:hAnsi="Arial Narrow" w:cs="Calibri"/>
          <w:bCs/>
          <w:szCs w:val="22"/>
        </w:rPr>
        <w:t>2</w:t>
      </w:r>
      <w:r w:rsidR="004C39FD">
        <w:rPr>
          <w:rFonts w:ascii="Arial Narrow" w:hAnsi="Arial Narrow" w:cs="Calibri"/>
          <w:bCs/>
          <w:szCs w:val="22"/>
        </w:rPr>
        <w:t>5</w:t>
      </w:r>
      <w:r w:rsidRPr="00EF3C0A">
        <w:rPr>
          <w:rFonts w:ascii="Arial Narrow" w:hAnsi="Arial Narrow" w:cs="Calibri"/>
          <w:bCs/>
          <w:szCs w:val="22"/>
        </w:rPr>
        <w:t xml:space="preserve"> </w:t>
      </w:r>
      <w:r w:rsidR="00785DA2" w:rsidRPr="00EF3C0A">
        <w:rPr>
          <w:rFonts w:ascii="Arial Narrow" w:hAnsi="Arial Narrow" w:cs="Calibri"/>
          <w:bCs/>
          <w:szCs w:val="22"/>
        </w:rPr>
        <w:t xml:space="preserve">de </w:t>
      </w:r>
      <w:r w:rsidR="004C39FD">
        <w:rPr>
          <w:rFonts w:ascii="Arial Narrow" w:hAnsi="Arial Narrow" w:cs="Calibri"/>
          <w:bCs/>
          <w:szCs w:val="22"/>
        </w:rPr>
        <w:t>enero</w:t>
      </w:r>
      <w:r w:rsidRPr="00EF3C0A">
        <w:rPr>
          <w:rFonts w:ascii="Arial Narrow" w:hAnsi="Arial Narrow" w:cs="Calibri"/>
          <w:bCs/>
          <w:szCs w:val="22"/>
        </w:rPr>
        <w:t xml:space="preserve"> de 202</w:t>
      </w:r>
      <w:r w:rsidR="00785DA2" w:rsidRPr="00EF3C0A">
        <w:rPr>
          <w:rFonts w:ascii="Arial Narrow" w:hAnsi="Arial Narrow" w:cs="Calibri"/>
          <w:bCs/>
          <w:szCs w:val="22"/>
        </w:rPr>
        <w:t>4</w:t>
      </w:r>
      <w:r w:rsidR="004C39FD">
        <w:rPr>
          <w:rFonts w:ascii="Arial Narrow" w:hAnsi="Arial Narrow" w:cs="Calibri"/>
          <w:bCs/>
          <w:szCs w:val="22"/>
        </w:rPr>
        <w:t xml:space="preserve"> el cual se ajustará al cronograma aprobado para la entrega de los elementos </w:t>
      </w:r>
      <w:r w:rsidR="000B0D71">
        <w:rPr>
          <w:rFonts w:ascii="Arial Narrow" w:hAnsi="Arial Narrow" w:cs="Calibri"/>
          <w:bCs/>
          <w:szCs w:val="22"/>
        </w:rPr>
        <w:t>faltantes,</w:t>
      </w:r>
      <w:r w:rsidRPr="00EF3C0A">
        <w:rPr>
          <w:rFonts w:ascii="Arial Narrow" w:hAnsi="Arial Narrow" w:cs="Calibri"/>
          <w:bCs/>
          <w:szCs w:val="22"/>
        </w:rPr>
        <w:t xml:space="preserve"> por lo tanto, la Cláusula </w:t>
      </w:r>
      <w:r w:rsidR="00C77482">
        <w:rPr>
          <w:rFonts w:ascii="Arial Narrow" w:hAnsi="Arial Narrow" w:cs="Calibri"/>
          <w:bCs/>
          <w:szCs w:val="22"/>
        </w:rPr>
        <w:t>Segunda</w:t>
      </w:r>
      <w:r w:rsidRPr="00EF3C0A">
        <w:rPr>
          <w:rFonts w:ascii="Arial Narrow" w:hAnsi="Arial Narrow" w:cs="Calibri"/>
          <w:bCs/>
          <w:szCs w:val="22"/>
        </w:rPr>
        <w:t xml:space="preserve"> quedará de la siguiente manera:</w:t>
      </w:r>
    </w:p>
    <w:p w14:paraId="64321E82" w14:textId="2FA7FF4A" w:rsidR="00832FDA" w:rsidRPr="00EF3C0A" w:rsidRDefault="00832FDA" w:rsidP="002549FD">
      <w:pPr>
        <w:rPr>
          <w:rFonts w:ascii="Arial Narrow" w:hAnsi="Arial Narrow"/>
          <w:color w:val="000000" w:themeColor="text1"/>
          <w:szCs w:val="22"/>
          <w:lang w:val="es-ES_tradnl"/>
        </w:rPr>
      </w:pPr>
    </w:p>
    <w:p w14:paraId="1887122C" w14:textId="07318102" w:rsidR="004C39FD" w:rsidRDefault="00C77482" w:rsidP="004C39FD">
      <w:pPr>
        <w:pBdr>
          <w:top w:val="nil"/>
          <w:left w:val="nil"/>
          <w:bottom w:val="nil"/>
          <w:right w:val="nil"/>
          <w:between w:val="nil"/>
        </w:pBdr>
        <w:rPr>
          <w:rFonts w:ascii="Arial Narrow" w:eastAsia="Arial Narrow" w:hAnsi="Arial Narrow" w:cs="Arial Narrow"/>
          <w:i/>
          <w:color w:val="3B3838" w:themeColor="background2" w:themeShade="40"/>
          <w:lang w:val="es-CO"/>
        </w:rPr>
      </w:pPr>
      <w:r w:rsidRPr="00534B18">
        <w:rPr>
          <w:rFonts w:ascii="Arial Narrow" w:eastAsia="Arial Narrow" w:hAnsi="Arial Narrow" w:cs="Arial Narrow"/>
          <w:b/>
          <w:i/>
          <w:szCs w:val="22"/>
          <w:highlight w:val="white"/>
        </w:rPr>
        <w:lastRenderedPageBreak/>
        <w:t>CLÁUSULA SEGUNDA - PLAZO</w:t>
      </w:r>
      <w:r w:rsidRPr="004C39FD">
        <w:rPr>
          <w:rFonts w:ascii="Arial Narrow" w:eastAsia="Arial Narrow" w:hAnsi="Arial Narrow" w:cs="Arial Narrow"/>
          <w:b/>
          <w:i/>
          <w:color w:val="3B3838" w:themeColor="background2" w:themeShade="40"/>
          <w:szCs w:val="22"/>
          <w:highlight w:val="white"/>
        </w:rPr>
        <w:t xml:space="preserve">: </w:t>
      </w:r>
      <w:bookmarkStart w:id="0" w:name="_Hlk142423047"/>
      <w:r w:rsidR="004C39FD" w:rsidRPr="004C39FD">
        <w:rPr>
          <w:rFonts w:ascii="Arial Narrow" w:eastAsia="Arial Narrow" w:hAnsi="Arial Narrow" w:cs="Arial Narrow"/>
          <w:i/>
          <w:color w:val="3B3838" w:themeColor="background2" w:themeShade="40"/>
          <w:lang w:val="es-CO"/>
        </w:rPr>
        <w:t xml:space="preserve">El plazo de ejecución será hasta el </w:t>
      </w:r>
      <w:r w:rsidR="004C39FD">
        <w:rPr>
          <w:rFonts w:ascii="Arial Narrow" w:eastAsia="Arial Narrow" w:hAnsi="Arial Narrow" w:cs="Arial Narrow"/>
          <w:i/>
          <w:color w:val="3B3838" w:themeColor="background2" w:themeShade="40"/>
          <w:lang w:val="es-CO"/>
        </w:rPr>
        <w:t>25</w:t>
      </w:r>
      <w:r w:rsidR="004C39FD" w:rsidRPr="004C39FD">
        <w:rPr>
          <w:rFonts w:ascii="Arial Narrow" w:eastAsia="Arial Narrow" w:hAnsi="Arial Narrow" w:cs="Arial Narrow"/>
          <w:i/>
          <w:color w:val="3B3838" w:themeColor="background2" w:themeShade="40"/>
          <w:lang w:val="es-CO"/>
        </w:rPr>
        <w:t xml:space="preserve"> de </w:t>
      </w:r>
      <w:r w:rsidR="004C39FD">
        <w:rPr>
          <w:rFonts w:ascii="Arial Narrow" w:eastAsia="Arial Narrow" w:hAnsi="Arial Narrow" w:cs="Arial Narrow"/>
          <w:i/>
          <w:color w:val="3B3838" w:themeColor="background2" w:themeShade="40"/>
          <w:lang w:val="es-CO"/>
        </w:rPr>
        <w:t>enero del</w:t>
      </w:r>
      <w:r w:rsidR="004C39FD" w:rsidRPr="004C39FD">
        <w:rPr>
          <w:rFonts w:ascii="Arial Narrow" w:eastAsia="Arial Narrow" w:hAnsi="Arial Narrow" w:cs="Arial Narrow"/>
          <w:i/>
          <w:color w:val="3B3838" w:themeColor="background2" w:themeShade="40"/>
          <w:lang w:val="es-CO"/>
        </w:rPr>
        <w:t xml:space="preserve"> </w:t>
      </w:r>
      <w:r w:rsidR="004C39FD">
        <w:rPr>
          <w:rFonts w:ascii="Arial Narrow" w:eastAsia="Arial Narrow" w:hAnsi="Arial Narrow" w:cs="Arial Narrow"/>
          <w:i/>
          <w:color w:val="3B3838" w:themeColor="background2" w:themeShade="40"/>
          <w:lang w:val="es-CO"/>
        </w:rPr>
        <w:t>2024</w:t>
      </w:r>
      <w:r w:rsidR="004C39FD" w:rsidRPr="004C39FD">
        <w:rPr>
          <w:rFonts w:ascii="Arial Narrow" w:eastAsia="Arial Narrow" w:hAnsi="Arial Narrow" w:cs="Arial Narrow"/>
          <w:i/>
          <w:color w:val="3B3838" w:themeColor="background2" w:themeShade="40"/>
          <w:lang w:val="es-CO"/>
        </w:rPr>
        <w:t>, o hasta agotar los recursos, evento que ocurra primero, contado a partir del cumplimiento de los requisitos de perfeccionamiento y ejecución del mismo.</w:t>
      </w:r>
    </w:p>
    <w:p w14:paraId="2DED753F" w14:textId="77777777" w:rsidR="004C39FD" w:rsidRDefault="004C39FD" w:rsidP="004C39FD">
      <w:pPr>
        <w:pBdr>
          <w:top w:val="nil"/>
          <w:left w:val="nil"/>
          <w:bottom w:val="nil"/>
          <w:right w:val="nil"/>
          <w:between w:val="nil"/>
        </w:pBdr>
        <w:rPr>
          <w:rFonts w:ascii="Arial Narrow" w:eastAsia="Arial Narrow" w:hAnsi="Arial Narrow" w:cs="Arial Narrow"/>
          <w:i/>
          <w:color w:val="3B3838" w:themeColor="background2" w:themeShade="40"/>
          <w:lang w:val="es-CO"/>
        </w:rPr>
      </w:pPr>
    </w:p>
    <w:p w14:paraId="29954AAF" w14:textId="4B96E92C" w:rsidR="004C39FD" w:rsidRPr="004C39FD" w:rsidRDefault="004C39FD" w:rsidP="004C39FD">
      <w:pPr>
        <w:pBdr>
          <w:top w:val="nil"/>
          <w:left w:val="nil"/>
          <w:bottom w:val="nil"/>
          <w:right w:val="nil"/>
          <w:between w:val="nil"/>
        </w:pBdr>
        <w:rPr>
          <w:rFonts w:ascii="Arial Narrow" w:eastAsia="Arial Narrow" w:hAnsi="Arial Narrow" w:cs="Arial Narrow"/>
          <w:bCs/>
          <w:i/>
          <w:iCs/>
        </w:rPr>
      </w:pPr>
      <w:r w:rsidRPr="004C39FD">
        <w:rPr>
          <w:rFonts w:ascii="Arial Narrow" w:eastAsia="Arial Narrow" w:hAnsi="Arial Narrow" w:cs="Arial Narrow"/>
          <w:b/>
          <w:i/>
          <w:iCs/>
        </w:rPr>
        <w:t>PARÁGRAFO PRIMERO:</w:t>
      </w:r>
      <w:r>
        <w:rPr>
          <w:rFonts w:ascii="Arial Narrow" w:eastAsia="Arial Narrow" w:hAnsi="Arial Narrow" w:cs="Arial Narrow"/>
          <w:b/>
          <w:i/>
          <w:iCs/>
        </w:rPr>
        <w:t xml:space="preserve"> </w:t>
      </w:r>
      <w:r w:rsidRPr="004C39FD">
        <w:rPr>
          <w:rFonts w:ascii="Arial Narrow" w:eastAsia="Arial Narrow" w:hAnsi="Arial Narrow" w:cs="Arial Narrow"/>
          <w:bCs/>
          <w:i/>
          <w:iCs/>
        </w:rPr>
        <w:t xml:space="preserve">De acuerdo al plazo de ejecución los elementos </w:t>
      </w:r>
      <w:r>
        <w:rPr>
          <w:rFonts w:ascii="Arial Narrow" w:eastAsia="Arial Narrow" w:hAnsi="Arial Narrow" w:cs="Arial Narrow"/>
          <w:bCs/>
          <w:i/>
          <w:iCs/>
        </w:rPr>
        <w:t>deberán ser entregados al Supervisión y así mismo este realizará el Recibo a Satisfacción de los mismos</w:t>
      </w:r>
      <w:r w:rsidRPr="004C39FD">
        <w:rPr>
          <w:rFonts w:ascii="Arial Narrow" w:eastAsia="Arial Narrow" w:hAnsi="Arial Narrow" w:cs="Arial Narrow"/>
          <w:bCs/>
          <w:i/>
          <w:iCs/>
        </w:rPr>
        <w:t xml:space="preserve"> conforme al siguiente cronograma:</w:t>
      </w:r>
    </w:p>
    <w:p w14:paraId="1BD3F530" w14:textId="77777777" w:rsidR="004C39FD" w:rsidRDefault="004C39FD" w:rsidP="004C39FD">
      <w:pPr>
        <w:pBdr>
          <w:top w:val="nil"/>
          <w:left w:val="nil"/>
          <w:bottom w:val="nil"/>
          <w:right w:val="nil"/>
          <w:between w:val="nil"/>
        </w:pBdr>
        <w:rPr>
          <w:rFonts w:ascii="Arial Narrow" w:eastAsia="Arial Narrow" w:hAnsi="Arial Narrow" w:cs="Arial Narrow"/>
          <w:i/>
          <w:iCs/>
          <w:color w:val="767171" w:themeColor="background2" w:themeShade="80"/>
          <w:lang w:val="es-CO"/>
        </w:rPr>
      </w:pPr>
    </w:p>
    <w:p w14:paraId="53F2CF31" w14:textId="49FE6F31" w:rsidR="000B0D71" w:rsidRDefault="004C39FD" w:rsidP="000B0D71">
      <w:pPr>
        <w:pStyle w:val="Prrafodelista"/>
        <w:numPr>
          <w:ilvl w:val="0"/>
          <w:numId w:val="34"/>
        </w:numPr>
        <w:pBdr>
          <w:top w:val="nil"/>
          <w:left w:val="nil"/>
          <w:bottom w:val="nil"/>
          <w:right w:val="nil"/>
          <w:between w:val="nil"/>
        </w:pBdr>
        <w:rPr>
          <w:rFonts w:ascii="Arial Narrow" w:eastAsia="Arial Narrow" w:hAnsi="Arial Narrow" w:cs="Arial Narrow"/>
          <w:i/>
          <w:iCs/>
          <w:color w:val="3B3838" w:themeColor="background2" w:themeShade="40"/>
          <w:lang w:val="es-CO"/>
        </w:rPr>
      </w:pPr>
      <w:r w:rsidRPr="004C39FD">
        <w:rPr>
          <w:rFonts w:ascii="Arial Narrow" w:eastAsia="Arial Narrow" w:hAnsi="Arial Narrow" w:cs="Arial Narrow"/>
          <w:i/>
          <w:iCs/>
          <w:color w:val="3B3838" w:themeColor="background2" w:themeShade="40"/>
          <w:lang w:val="es-CO"/>
        </w:rPr>
        <w:t>09 de enero de 2024:</w:t>
      </w:r>
      <w:r w:rsidR="000B0D71">
        <w:rPr>
          <w:rFonts w:ascii="Arial Narrow" w:eastAsia="Arial Narrow" w:hAnsi="Arial Narrow" w:cs="Arial Narrow"/>
          <w:i/>
          <w:iCs/>
          <w:color w:val="3B3838" w:themeColor="background2" w:themeShade="40"/>
          <w:lang w:val="es-CO"/>
        </w:rPr>
        <w:t xml:space="preserve">  9 elementos así:</w:t>
      </w:r>
    </w:p>
    <w:p w14:paraId="612C0840" w14:textId="77777777" w:rsidR="000B0D71" w:rsidRPr="000B0D71" w:rsidRDefault="000B0D71" w:rsidP="000B0D71">
      <w:pPr>
        <w:pStyle w:val="Prrafodelista"/>
        <w:pBdr>
          <w:top w:val="nil"/>
          <w:left w:val="nil"/>
          <w:bottom w:val="nil"/>
          <w:right w:val="nil"/>
          <w:between w:val="nil"/>
        </w:pBdr>
        <w:rPr>
          <w:rFonts w:ascii="Arial Narrow" w:eastAsia="Arial Narrow" w:hAnsi="Arial Narrow" w:cs="Arial Narrow"/>
          <w:i/>
          <w:iCs/>
          <w:color w:val="3B3838" w:themeColor="background2" w:themeShade="40"/>
          <w:lang w:val="es-CO"/>
        </w:rPr>
      </w:pPr>
    </w:p>
    <w:p w14:paraId="151B7BEB" w14:textId="324DB2CB" w:rsidR="004C39FD" w:rsidRDefault="000B0D71" w:rsidP="004C39FD">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BOTAS DE CAUCHO CAÑA ALTA (sin puntera)</w:t>
      </w:r>
    </w:p>
    <w:p w14:paraId="29DF5364" w14:textId="31B44720" w:rsidR="000B0D71" w:rsidRDefault="000B0D71" w:rsidP="004C39FD">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CHALECO SALVAVIDAS CON LOGO ESTAMPADO</w:t>
      </w:r>
    </w:p>
    <w:p w14:paraId="5A600C03" w14:textId="31B9C27B" w:rsidR="000B0D71" w:rsidRDefault="000B0D71" w:rsidP="004C39FD">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SEÑALIZACION ZONA SEGURA EN CASO DE SISMO</w:t>
      </w:r>
    </w:p>
    <w:p w14:paraId="0783CDEB" w14:textId="667F5815" w:rsidR="000B0D71" w:rsidRDefault="000B0D71" w:rsidP="004C39FD">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CHALECO BRIGADISTA</w:t>
      </w:r>
    </w:p>
    <w:p w14:paraId="5E689875" w14:textId="6DADAA13" w:rsidR="000B0D71" w:rsidRDefault="000B0D71" w:rsidP="004C39FD">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CANGURO BRIGADISTA</w:t>
      </w:r>
    </w:p>
    <w:p w14:paraId="08251A92" w14:textId="12790F0F" w:rsidR="000B0D71" w:rsidRDefault="000B0D71" w:rsidP="004C39FD">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PALETA PUNTO ENCUENTRO</w:t>
      </w:r>
    </w:p>
    <w:p w14:paraId="3C81460D" w14:textId="7EE0E0B8" w:rsidR="000B0D71" w:rsidRDefault="000B0D71" w:rsidP="004C39FD">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ADHESIVO SEÑALIZACION PUERTAS DE EMERGENCIA</w:t>
      </w:r>
    </w:p>
    <w:p w14:paraId="6B1D0D81" w14:textId="549BFA5C" w:rsidR="000B0D71" w:rsidRDefault="000B0D71" w:rsidP="004C39FD">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MALETA BOTIQUIN TACTICO</w:t>
      </w:r>
    </w:p>
    <w:p w14:paraId="25AA2812" w14:textId="0BCFFBCE" w:rsidR="000B0D71" w:rsidRDefault="000B0D71" w:rsidP="004C39FD">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SEÑALIZACION ZONA SEGURA EN CASO DE SISMO</w:t>
      </w:r>
    </w:p>
    <w:p w14:paraId="456F9BF4" w14:textId="550431ED" w:rsidR="004C39FD" w:rsidRPr="000B0D71" w:rsidRDefault="004C39FD" w:rsidP="000B0D71">
      <w:pPr>
        <w:pBdr>
          <w:top w:val="nil"/>
          <w:left w:val="nil"/>
          <w:bottom w:val="nil"/>
          <w:right w:val="nil"/>
          <w:between w:val="nil"/>
        </w:pBdr>
        <w:rPr>
          <w:rFonts w:ascii="Arial Narrow" w:eastAsia="Arial Narrow" w:hAnsi="Arial Narrow" w:cs="Arial Narrow"/>
          <w:i/>
          <w:iCs/>
          <w:color w:val="3B3838" w:themeColor="background2" w:themeShade="40"/>
          <w:lang w:val="es-CO"/>
        </w:rPr>
      </w:pPr>
    </w:p>
    <w:p w14:paraId="60FF53BA" w14:textId="4EE0E23D" w:rsidR="004C39FD" w:rsidRDefault="000B0D71" w:rsidP="000B0D71">
      <w:pPr>
        <w:pStyle w:val="Prrafodelista"/>
        <w:numPr>
          <w:ilvl w:val="0"/>
          <w:numId w:val="34"/>
        </w:numPr>
        <w:pBdr>
          <w:top w:val="nil"/>
          <w:left w:val="nil"/>
          <w:bottom w:val="nil"/>
          <w:right w:val="nil"/>
          <w:between w:val="nil"/>
        </w:pBdr>
        <w:rPr>
          <w:rFonts w:ascii="Arial Narrow" w:eastAsia="Arial Narrow" w:hAnsi="Arial Narrow" w:cs="Arial Narrow"/>
          <w:i/>
          <w:iCs/>
          <w:color w:val="3B3838" w:themeColor="background2" w:themeShade="40"/>
          <w:lang w:val="es-CO"/>
        </w:rPr>
      </w:pPr>
      <w:r>
        <w:rPr>
          <w:rFonts w:ascii="Arial Narrow" w:eastAsia="Arial Narrow" w:hAnsi="Arial Narrow" w:cs="Arial Narrow"/>
          <w:i/>
          <w:iCs/>
          <w:color w:val="3B3838" w:themeColor="background2" w:themeShade="40"/>
          <w:lang w:val="es-CO"/>
        </w:rPr>
        <w:t>23 de enero 2024: 4 elementos así</w:t>
      </w:r>
    </w:p>
    <w:p w14:paraId="4A4EBC7B" w14:textId="77777777" w:rsidR="000B0D71" w:rsidRDefault="000B0D71" w:rsidP="000B0D71">
      <w:pPr>
        <w:pStyle w:val="Prrafodelista"/>
        <w:pBdr>
          <w:top w:val="nil"/>
          <w:left w:val="nil"/>
          <w:bottom w:val="nil"/>
          <w:right w:val="nil"/>
          <w:between w:val="nil"/>
        </w:pBdr>
        <w:rPr>
          <w:rFonts w:ascii="Arial Narrow" w:eastAsia="Arial Narrow" w:hAnsi="Arial Narrow" w:cs="Arial Narrow"/>
          <w:i/>
          <w:iCs/>
          <w:color w:val="3B3838" w:themeColor="background2" w:themeShade="40"/>
          <w:lang w:val="es-CO"/>
        </w:rPr>
      </w:pPr>
    </w:p>
    <w:p w14:paraId="0DCDF001" w14:textId="5CA9F80B" w:rsidR="000B0D71" w:rsidRDefault="000B0D71" w:rsidP="000B0D71">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PAVA CON PROTECTOR DE CUELLO Y MOSQUITERO CON LOGO BORDADO</w:t>
      </w:r>
    </w:p>
    <w:p w14:paraId="22EA5C23" w14:textId="77777777" w:rsidR="000B0D71" w:rsidRDefault="000B0D71" w:rsidP="000B0D71">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PANTALÓN PARA SENDERISMO Y MONTAÑA</w:t>
      </w:r>
    </w:p>
    <w:p w14:paraId="705EB8E8" w14:textId="40443E7B" w:rsidR="000B0D71" w:rsidRDefault="000B0D71" w:rsidP="000B0D71">
      <w:pPr>
        <w:pStyle w:val="Prrafodelista"/>
        <w:pBdr>
          <w:top w:val="nil"/>
          <w:left w:val="nil"/>
          <w:bottom w:val="nil"/>
          <w:right w:val="nil"/>
          <w:between w:val="nil"/>
        </w:pBdr>
        <w:rPr>
          <w:rFonts w:ascii="Arial Narrow" w:hAnsi="Arial Narrow" w:cs="Calibri"/>
          <w:sz w:val="18"/>
          <w:szCs w:val="18"/>
        </w:rPr>
      </w:pPr>
      <w:r w:rsidRPr="009E112B">
        <w:rPr>
          <w:rFonts w:ascii="Arial Narrow" w:hAnsi="Arial Narrow" w:cs="Calibri"/>
          <w:sz w:val="18"/>
          <w:szCs w:val="18"/>
        </w:rPr>
        <w:t>CAMISA PARA ARQUEOLOGÍA MANGA LARGA EN TELA RIPOSTOP CON PROTECTOR DE CODOS</w:t>
      </w:r>
    </w:p>
    <w:p w14:paraId="2B3788E1" w14:textId="568205C4" w:rsidR="00BF4114" w:rsidRPr="000B0D71" w:rsidRDefault="000B0D71" w:rsidP="000B0D71">
      <w:pPr>
        <w:pStyle w:val="Prrafodelista"/>
        <w:pBdr>
          <w:top w:val="nil"/>
          <w:left w:val="nil"/>
          <w:bottom w:val="nil"/>
          <w:right w:val="nil"/>
          <w:between w:val="nil"/>
        </w:pBdr>
        <w:rPr>
          <w:rFonts w:ascii="Arial Narrow" w:eastAsia="Arial Narrow" w:hAnsi="Arial Narrow" w:cs="Arial Narrow"/>
          <w:color w:val="3B3838" w:themeColor="background2" w:themeShade="40"/>
          <w:lang w:val="es-CO"/>
        </w:rPr>
      </w:pPr>
      <w:r w:rsidRPr="009E112B">
        <w:rPr>
          <w:rFonts w:ascii="Arial Narrow" w:hAnsi="Arial Narrow" w:cs="Calibri"/>
          <w:sz w:val="18"/>
          <w:szCs w:val="18"/>
        </w:rPr>
        <w:t>CAPA IMPERMEABLE DE LLUVIA SENDERISMO</w:t>
      </w:r>
      <w:r>
        <w:rPr>
          <w:rFonts w:ascii="Arial Narrow" w:hAnsi="Arial Narrow" w:cs="Calibri"/>
          <w:sz w:val="18"/>
          <w:szCs w:val="18"/>
        </w:rPr>
        <w:t>.</w:t>
      </w:r>
      <w:bookmarkEnd w:id="0"/>
    </w:p>
    <w:p w14:paraId="2A999C5F" w14:textId="77777777" w:rsidR="004C39FD" w:rsidRPr="00EF3C0A" w:rsidRDefault="004C39FD" w:rsidP="00C77482">
      <w:pPr>
        <w:pBdr>
          <w:top w:val="nil"/>
          <w:left w:val="nil"/>
          <w:bottom w:val="nil"/>
          <w:right w:val="nil"/>
          <w:between w:val="nil"/>
        </w:pBdr>
        <w:rPr>
          <w:rFonts w:ascii="Arial Narrow" w:eastAsia="Arial Narrow" w:hAnsi="Arial Narrow" w:cs="Arial Narrow"/>
          <w:color w:val="000000"/>
          <w:szCs w:val="22"/>
        </w:rPr>
      </w:pPr>
    </w:p>
    <w:p w14:paraId="45C4E0AD" w14:textId="2F7C1380" w:rsidR="00802523" w:rsidRPr="00EF3C0A" w:rsidRDefault="00534B18" w:rsidP="00802523">
      <w:pPr>
        <w:pStyle w:val="NormalWeb"/>
        <w:spacing w:before="0" w:beforeAutospacing="0" w:after="0" w:afterAutospacing="0"/>
        <w:jc w:val="both"/>
        <w:textAlignment w:val="baseline"/>
        <w:rPr>
          <w:rFonts w:ascii="Arial Narrow" w:hAnsi="Arial Narrow"/>
          <w:color w:val="000000"/>
          <w:sz w:val="22"/>
          <w:szCs w:val="22"/>
        </w:rPr>
      </w:pPr>
      <w:r>
        <w:rPr>
          <w:rFonts w:ascii="Arial Narrow" w:eastAsia="Arial Narrow" w:hAnsi="Arial Narrow" w:cs="Arial Narrow"/>
          <w:b/>
          <w:sz w:val="22"/>
          <w:szCs w:val="22"/>
        </w:rPr>
        <w:t>2</w:t>
      </w:r>
      <w:r w:rsidR="00802523" w:rsidRPr="00EF3C0A">
        <w:rPr>
          <w:rFonts w:ascii="Arial Narrow" w:eastAsia="Arial Narrow" w:hAnsi="Arial Narrow" w:cs="Arial Narrow"/>
          <w:b/>
          <w:sz w:val="22"/>
          <w:szCs w:val="22"/>
        </w:rPr>
        <w:t xml:space="preserve">. CLÁUSULA </w:t>
      </w:r>
      <w:r>
        <w:rPr>
          <w:rFonts w:ascii="Arial Narrow" w:eastAsia="Arial Narrow" w:hAnsi="Arial Narrow" w:cs="Arial Narrow"/>
          <w:b/>
          <w:sz w:val="22"/>
          <w:szCs w:val="22"/>
        </w:rPr>
        <w:t>SEGUNDA</w:t>
      </w:r>
      <w:r w:rsidR="00802523" w:rsidRPr="00EF3C0A">
        <w:rPr>
          <w:rFonts w:ascii="Arial Narrow" w:eastAsia="Arial Narrow" w:hAnsi="Arial Narrow" w:cs="Arial Narrow"/>
          <w:b/>
          <w:sz w:val="22"/>
          <w:szCs w:val="22"/>
        </w:rPr>
        <w:t>: GARANTÍAS:</w:t>
      </w:r>
      <w:r w:rsidR="00802523" w:rsidRPr="00EF3C0A">
        <w:rPr>
          <w:rFonts w:ascii="Arial Narrow" w:eastAsia="Arial Narrow" w:hAnsi="Arial Narrow" w:cs="Arial Narrow"/>
          <w:color w:val="222222"/>
          <w:sz w:val="22"/>
          <w:szCs w:val="22"/>
        </w:rPr>
        <w:t xml:space="preserve"> </w:t>
      </w:r>
      <w:r w:rsidR="00802523" w:rsidRPr="00EF3C0A">
        <w:rPr>
          <w:rFonts w:ascii="Arial Narrow" w:hAnsi="Arial Narrow"/>
          <w:b/>
          <w:bCs/>
          <w:color w:val="000000"/>
          <w:sz w:val="22"/>
          <w:szCs w:val="22"/>
        </w:rPr>
        <w:t xml:space="preserve">El/La ASOCIADO </w:t>
      </w:r>
      <w:r w:rsidR="00802523" w:rsidRPr="00EF3C0A">
        <w:rPr>
          <w:rFonts w:ascii="Arial Narrow" w:hAnsi="Arial Narrow"/>
          <w:color w:val="000000"/>
          <w:sz w:val="22"/>
          <w:szCs w:val="22"/>
        </w:rPr>
        <w:t xml:space="preserve">deberá ajustar las Garantías del </w:t>
      </w:r>
      <w:r w:rsidR="00785DA2" w:rsidRPr="00EF3C0A">
        <w:rPr>
          <w:rFonts w:ascii="Arial Narrow" w:hAnsi="Arial Narrow"/>
          <w:color w:val="000000"/>
          <w:sz w:val="22"/>
          <w:szCs w:val="22"/>
        </w:rPr>
        <w:t>Contrato,</w:t>
      </w:r>
      <w:r w:rsidR="00802523" w:rsidRPr="00EF3C0A">
        <w:rPr>
          <w:rFonts w:ascii="Arial Narrow" w:hAnsi="Arial Narrow"/>
          <w:color w:val="000000"/>
          <w:sz w:val="22"/>
          <w:szCs w:val="22"/>
        </w:rPr>
        <w:t xml:space="preserve"> atendiendo la presente modificación y a cargarla en la plataforma de SECOP II para la aprobación por la UBPD.</w:t>
      </w:r>
    </w:p>
    <w:p w14:paraId="1412C90F" w14:textId="2FB80FE7" w:rsidR="00802523" w:rsidRPr="00EF3C0A" w:rsidRDefault="00802523" w:rsidP="00802523">
      <w:pPr>
        <w:pStyle w:val="NormalWeb"/>
        <w:spacing w:before="0" w:beforeAutospacing="0" w:after="0" w:afterAutospacing="0"/>
        <w:jc w:val="both"/>
        <w:textAlignment w:val="baseline"/>
        <w:rPr>
          <w:rFonts w:ascii="Arial Narrow" w:hAnsi="Arial Narrow"/>
          <w:color w:val="000000"/>
          <w:sz w:val="22"/>
          <w:szCs w:val="22"/>
        </w:rPr>
      </w:pPr>
    </w:p>
    <w:p w14:paraId="6899C558" w14:textId="01C444DB" w:rsidR="00055F61" w:rsidRPr="00EF3C0A" w:rsidRDefault="00534B18" w:rsidP="00802523">
      <w:pPr>
        <w:tabs>
          <w:tab w:val="left" w:pos="426"/>
        </w:tabs>
        <w:rPr>
          <w:rFonts w:ascii="Arial Narrow" w:eastAsia="Arial Narrow" w:hAnsi="Arial Narrow" w:cs="Arial Narrow"/>
          <w:color w:val="000000"/>
          <w:szCs w:val="22"/>
        </w:rPr>
      </w:pPr>
      <w:r>
        <w:rPr>
          <w:rFonts w:ascii="Arial Narrow" w:eastAsia="Arial Narrow" w:hAnsi="Arial Narrow" w:cs="Arial Narrow"/>
          <w:b/>
          <w:color w:val="000000"/>
          <w:szCs w:val="22"/>
        </w:rPr>
        <w:t>3</w:t>
      </w:r>
      <w:r w:rsidR="00802523" w:rsidRPr="00EF3C0A">
        <w:rPr>
          <w:rFonts w:ascii="Arial Narrow" w:eastAsia="Arial Narrow" w:hAnsi="Arial Narrow" w:cs="Arial Narrow"/>
          <w:b/>
          <w:color w:val="000000"/>
          <w:szCs w:val="22"/>
        </w:rPr>
        <w:t xml:space="preserve">. CLÁUSULA </w:t>
      </w:r>
      <w:r>
        <w:rPr>
          <w:rFonts w:ascii="Arial Narrow" w:eastAsia="Arial Narrow" w:hAnsi="Arial Narrow" w:cs="Arial Narrow"/>
          <w:b/>
          <w:color w:val="000000"/>
          <w:szCs w:val="22"/>
        </w:rPr>
        <w:t>TERCERA</w:t>
      </w:r>
      <w:r w:rsidR="00802523" w:rsidRPr="00EF3C0A">
        <w:rPr>
          <w:rFonts w:ascii="Arial Narrow" w:eastAsia="Arial Narrow" w:hAnsi="Arial Narrow" w:cs="Arial Narrow"/>
          <w:b/>
          <w:color w:val="000000"/>
          <w:szCs w:val="22"/>
        </w:rPr>
        <w:t xml:space="preserve">: </w:t>
      </w:r>
      <w:r w:rsidR="008330AE" w:rsidRPr="00EF3C0A">
        <w:rPr>
          <w:rFonts w:ascii="Arial Narrow" w:eastAsia="Arial Narrow" w:hAnsi="Arial Narrow" w:cs="Arial Narrow"/>
          <w:b/>
          <w:color w:val="000000"/>
          <w:szCs w:val="22"/>
        </w:rPr>
        <w:t>VIGENCIA DE LAS ESTIPULACIONES:</w:t>
      </w:r>
      <w:r w:rsidR="008330AE" w:rsidRPr="00EF3C0A">
        <w:rPr>
          <w:rFonts w:ascii="Arial Narrow" w:eastAsia="Arial Narrow" w:hAnsi="Arial Narrow" w:cs="Arial Narrow"/>
          <w:color w:val="222222"/>
          <w:szCs w:val="22"/>
        </w:rPr>
        <w:t> </w:t>
      </w:r>
      <w:r w:rsidR="008330AE" w:rsidRPr="00EF3C0A">
        <w:rPr>
          <w:rFonts w:ascii="Arial Narrow" w:eastAsia="Arial Narrow" w:hAnsi="Arial Narrow" w:cs="Arial Narrow"/>
          <w:color w:val="000000"/>
          <w:szCs w:val="22"/>
        </w:rPr>
        <w:t xml:space="preserve">Las demás cláusulas del contrato y sus anexos de los cuales no se realiza modificación, </w:t>
      </w:r>
      <w:r w:rsidR="008330AE" w:rsidRPr="00EF3C0A">
        <w:rPr>
          <w:rFonts w:ascii="Arial Narrow" w:eastAsia="Arial Narrow" w:hAnsi="Arial Narrow" w:cs="Arial Narrow"/>
          <w:szCs w:val="22"/>
        </w:rPr>
        <w:t>continuarán</w:t>
      </w:r>
      <w:r w:rsidR="008330AE" w:rsidRPr="00EF3C0A">
        <w:rPr>
          <w:rFonts w:ascii="Arial Narrow" w:eastAsia="Arial Narrow" w:hAnsi="Arial Narrow" w:cs="Arial Narrow"/>
          <w:color w:val="000000"/>
          <w:szCs w:val="22"/>
        </w:rPr>
        <w:t xml:space="preserve"> vigentes y surten los efectos legales que ellas fijan.</w:t>
      </w:r>
    </w:p>
    <w:p w14:paraId="06CC707C" w14:textId="6C0408EE" w:rsidR="00802523" w:rsidRPr="00EF3C0A" w:rsidRDefault="00802523" w:rsidP="00802523">
      <w:pPr>
        <w:tabs>
          <w:tab w:val="left" w:pos="426"/>
        </w:tabs>
        <w:rPr>
          <w:rFonts w:ascii="Arial Narrow" w:eastAsia="Arial Narrow" w:hAnsi="Arial Narrow" w:cs="Arial Narrow"/>
          <w:color w:val="000000"/>
          <w:szCs w:val="22"/>
        </w:rPr>
      </w:pPr>
    </w:p>
    <w:p w14:paraId="2D9C78E1" w14:textId="04AED94F" w:rsidR="008330AE" w:rsidRPr="00EF3C0A" w:rsidRDefault="00534B18" w:rsidP="00802523">
      <w:pPr>
        <w:rPr>
          <w:rFonts w:ascii="Arial Narrow" w:eastAsia="Arial Narrow" w:hAnsi="Arial Narrow" w:cs="Arial Narrow"/>
          <w:b/>
          <w:color w:val="000000"/>
          <w:szCs w:val="22"/>
        </w:rPr>
      </w:pPr>
      <w:r>
        <w:rPr>
          <w:rFonts w:ascii="Arial Narrow" w:eastAsia="Arial Narrow" w:hAnsi="Arial Narrow" w:cs="Arial Narrow"/>
          <w:b/>
          <w:color w:val="000000"/>
          <w:szCs w:val="22"/>
        </w:rPr>
        <w:t>4</w:t>
      </w:r>
      <w:r w:rsidR="00802523" w:rsidRPr="00EF3C0A">
        <w:rPr>
          <w:rFonts w:ascii="Arial Narrow" w:eastAsia="Arial Narrow" w:hAnsi="Arial Narrow" w:cs="Arial Narrow"/>
          <w:b/>
          <w:color w:val="000000"/>
          <w:szCs w:val="22"/>
        </w:rPr>
        <w:t xml:space="preserve">. CLÁUSULA </w:t>
      </w:r>
      <w:r>
        <w:rPr>
          <w:rFonts w:ascii="Arial Narrow" w:eastAsia="Arial Narrow" w:hAnsi="Arial Narrow" w:cs="Arial Narrow"/>
          <w:b/>
          <w:color w:val="000000"/>
          <w:szCs w:val="22"/>
        </w:rPr>
        <w:t>CUARTA</w:t>
      </w:r>
      <w:r w:rsidR="00802523" w:rsidRPr="00EF3C0A">
        <w:rPr>
          <w:rFonts w:ascii="Arial Narrow" w:eastAsia="Arial Narrow" w:hAnsi="Arial Narrow" w:cs="Arial Narrow"/>
          <w:b/>
          <w:color w:val="000000"/>
          <w:szCs w:val="22"/>
        </w:rPr>
        <w:t xml:space="preserve">: </w:t>
      </w:r>
      <w:r w:rsidR="008330AE" w:rsidRPr="00EF3C0A">
        <w:rPr>
          <w:rFonts w:ascii="Arial Narrow" w:eastAsia="Arial Narrow" w:hAnsi="Arial Narrow" w:cs="Arial Narrow"/>
          <w:b/>
          <w:color w:val="000000"/>
          <w:szCs w:val="22"/>
        </w:rPr>
        <w:t xml:space="preserve">PERFECCIONAMIENTO </w:t>
      </w:r>
      <w:r w:rsidR="008330AE" w:rsidRPr="00EF3C0A">
        <w:rPr>
          <w:rFonts w:ascii="Arial Narrow" w:eastAsia="Arial Narrow" w:hAnsi="Arial Narrow" w:cs="Arial Narrow"/>
          <w:b/>
          <w:szCs w:val="22"/>
        </w:rPr>
        <w:t>Y EJECUCIÓN</w:t>
      </w:r>
      <w:r w:rsidR="008330AE" w:rsidRPr="00EF3C0A">
        <w:rPr>
          <w:rFonts w:ascii="Arial Narrow" w:eastAsia="Arial Narrow" w:hAnsi="Arial Narrow" w:cs="Arial Narrow"/>
          <w:b/>
          <w:color w:val="000000"/>
          <w:szCs w:val="22"/>
        </w:rPr>
        <w:t>:</w:t>
      </w:r>
      <w:r w:rsidR="008330AE" w:rsidRPr="00EF3C0A">
        <w:rPr>
          <w:rFonts w:ascii="Arial Narrow" w:eastAsia="Arial Narrow" w:hAnsi="Arial Narrow" w:cs="Arial Narrow"/>
          <w:color w:val="000000"/>
          <w:szCs w:val="22"/>
        </w:rPr>
        <w:t> </w:t>
      </w:r>
      <w:r w:rsidR="008330AE" w:rsidRPr="00EF3C0A">
        <w:rPr>
          <w:rFonts w:ascii="Arial Narrow" w:eastAsia="Arial Narrow" w:hAnsi="Arial Narrow" w:cs="Arial Narrow"/>
          <w:szCs w:val="22"/>
        </w:rPr>
        <w:t>La presente modificación se perfeccionará con la suscripción de la misma por las partes a través del Sistema Electrónico para la Contratación Pública – SECOP II.</w:t>
      </w:r>
    </w:p>
    <w:p w14:paraId="6EF61F0B" w14:textId="77777777" w:rsidR="00ED0C4B" w:rsidRPr="00EF3C0A" w:rsidRDefault="00ED0C4B" w:rsidP="00043D71">
      <w:pPr>
        <w:pStyle w:val="Prrafodelista"/>
        <w:ind w:left="993"/>
        <w:rPr>
          <w:rFonts w:ascii="Arial Narrow" w:hAnsi="Arial Narrow" w:cs="Arial"/>
          <w:szCs w:val="22"/>
        </w:rPr>
      </w:pPr>
    </w:p>
    <w:p w14:paraId="5B0CE81C" w14:textId="37C2ACF8" w:rsidR="00D64154" w:rsidRPr="007361BD" w:rsidRDefault="00D64154" w:rsidP="00BE2365">
      <w:pPr>
        <w:ind w:left="589" w:right="517"/>
        <w:contextualSpacing/>
        <w:rPr>
          <w:rFonts w:ascii="Arial Narrow" w:hAnsi="Arial Narrow"/>
          <w:sz w:val="18"/>
          <w:szCs w:val="18"/>
        </w:rPr>
      </w:pPr>
    </w:p>
    <w:sectPr w:rsidR="00D64154" w:rsidRPr="007361BD" w:rsidSect="008E62FF">
      <w:headerReference w:type="default" r:id="rId11"/>
      <w:footerReference w:type="default" r:id="rId12"/>
      <w:pgSz w:w="12242" w:h="15842" w:code="1"/>
      <w:pgMar w:top="720" w:right="1418" w:bottom="720" w:left="1418" w:header="73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79BAB" w14:textId="77777777" w:rsidR="00DB548C" w:rsidRDefault="00DB548C" w:rsidP="0040600A">
      <w:r>
        <w:separator/>
      </w:r>
    </w:p>
  </w:endnote>
  <w:endnote w:type="continuationSeparator" w:id="0">
    <w:p w14:paraId="232D6BBC" w14:textId="77777777" w:rsidR="00DB548C" w:rsidRDefault="00DB548C" w:rsidP="00406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Futura Md BT">
    <w:altName w:val="Lucida Sans Unicode"/>
    <w:charset w:val="00"/>
    <w:family w:val="swiss"/>
    <w:pitch w:val="variable"/>
    <w:sig w:usb0="00000087" w:usb1="00000000" w:usb2="00000000" w:usb3="00000000" w:csb0="0000001B" w:csb1="00000000"/>
  </w:font>
  <w:font w:name="Liberation Sans Narrow">
    <w:altName w:val="Arial"/>
    <w:charset w:val="00"/>
    <w:family w:val="swiss"/>
    <w:pitch w:val="variable"/>
  </w:font>
  <w:font w:name="CIDFont+F4">
    <w:altName w:val="Calibri"/>
    <w:panose1 w:val="00000000000000000000"/>
    <w:charset w:val="00"/>
    <w:family w:val="auto"/>
    <w:notTrueType/>
    <w:pitch w:val="default"/>
    <w:sig w:usb0="00000003" w:usb1="00000000" w:usb2="00000000" w:usb3="00000000" w:csb0="00000001" w:csb1="00000000"/>
  </w:font>
  <w:font w:name="ZTR1C.tmp">
    <w:altName w:val="Cambria"/>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64531" w14:textId="77777777" w:rsidR="008E62FF" w:rsidRPr="00426285" w:rsidRDefault="002F0348" w:rsidP="008E62FF">
    <w:pPr>
      <w:jc w:val="center"/>
      <w:rPr>
        <w:rFonts w:ascii="Times New Roman" w:hAnsi="Times New Roman"/>
        <w:sz w:val="20"/>
      </w:rPr>
    </w:pPr>
    <w:r w:rsidRPr="00426285">
      <w:rPr>
        <w:rFonts w:ascii="Arial Narrow" w:hAnsi="Arial Narrow"/>
        <w:sz w:val="20"/>
      </w:rPr>
      <w:t>____________________________________________________________________________</w:t>
    </w:r>
  </w:p>
  <w:p w14:paraId="3489475C" w14:textId="77777777" w:rsidR="00FF6177" w:rsidRDefault="00FF6177" w:rsidP="00FF6177">
    <w:pPr>
      <w:tabs>
        <w:tab w:val="center" w:pos="4252"/>
        <w:tab w:val="right" w:pos="8504"/>
      </w:tabs>
      <w:jc w:val="center"/>
      <w:rPr>
        <w:rFonts w:ascii="Arial Narrow" w:eastAsia="Arial Narrow" w:hAnsi="Arial Narrow" w:cs="Arial Narrow"/>
        <w:sz w:val="20"/>
      </w:rPr>
    </w:pPr>
    <w:r>
      <w:rPr>
        <w:rFonts w:ascii="Arial Narrow" w:eastAsia="Arial Narrow" w:hAnsi="Arial Narrow" w:cs="Arial Narrow"/>
        <w:sz w:val="20"/>
      </w:rPr>
      <w:t xml:space="preserve">Cra 10 # 28-49 Edificio Centro Internacional Torre A. Teléfono: </w:t>
    </w:r>
    <w:hyperlink r:id="rId1">
      <w:r>
        <w:rPr>
          <w:rFonts w:ascii="Arial Narrow" w:eastAsia="Arial Narrow" w:hAnsi="Arial Narrow" w:cs="Arial Narrow"/>
          <w:sz w:val="20"/>
        </w:rPr>
        <w:t>(+57 1)</w:t>
      </w:r>
    </w:hyperlink>
    <w:r>
      <w:rPr>
        <w:rFonts w:ascii="Arial Narrow" w:eastAsia="Arial Narrow" w:hAnsi="Arial Narrow" w:cs="Arial Narrow"/>
        <w:sz w:val="20"/>
      </w:rPr>
      <w:t> 3770607</w:t>
    </w:r>
  </w:p>
  <w:p w14:paraId="1183771B" w14:textId="77777777" w:rsidR="00FF6177" w:rsidRDefault="00FF6177" w:rsidP="00FF6177">
    <w:pPr>
      <w:tabs>
        <w:tab w:val="center" w:pos="4252"/>
        <w:tab w:val="right" w:pos="8504"/>
      </w:tabs>
      <w:jc w:val="center"/>
      <w:rPr>
        <w:rFonts w:ascii="Arial Narrow" w:eastAsia="Arial Narrow" w:hAnsi="Arial Narrow" w:cs="Arial Narrow"/>
        <w:sz w:val="20"/>
      </w:rPr>
    </w:pPr>
    <w:r>
      <w:rPr>
        <w:rFonts w:ascii="Arial Narrow" w:eastAsia="Arial Narrow" w:hAnsi="Arial Narrow" w:cs="Arial Narrow"/>
        <w:sz w:val="20"/>
      </w:rPr>
      <w:t>Bogotá, Colombia</w:t>
    </w:r>
  </w:p>
  <w:p w14:paraId="7B7D02BF" w14:textId="77777777" w:rsidR="008E62FF" w:rsidRPr="00B621B1" w:rsidRDefault="008E62FF" w:rsidP="008E62FF">
    <w:pPr>
      <w:tabs>
        <w:tab w:val="center" w:pos="4252"/>
        <w:tab w:val="right" w:pos="8504"/>
      </w:tabs>
      <w:jc w:val="center"/>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23A64" w14:textId="77777777" w:rsidR="00DB548C" w:rsidRDefault="00DB548C" w:rsidP="0040600A">
      <w:r>
        <w:separator/>
      </w:r>
    </w:p>
  </w:footnote>
  <w:footnote w:type="continuationSeparator" w:id="0">
    <w:p w14:paraId="6F53E03E" w14:textId="77777777" w:rsidR="00DB548C" w:rsidRDefault="00DB548C" w:rsidP="00406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5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9"/>
      <w:gridCol w:w="7181"/>
    </w:tblGrid>
    <w:tr w:rsidR="0040600A" w14:paraId="1FE587E6" w14:textId="77777777" w:rsidTr="008E62FF">
      <w:trPr>
        <w:trHeight w:val="1414"/>
        <w:jc w:val="center"/>
      </w:trPr>
      <w:tc>
        <w:tcPr>
          <w:tcW w:w="2389" w:type="dxa"/>
          <w:hideMark/>
        </w:tcPr>
        <w:p w14:paraId="05A26990" w14:textId="77777777" w:rsidR="0040600A" w:rsidRDefault="0040600A" w:rsidP="0040600A">
          <w:pPr>
            <w:pStyle w:val="Encabezado"/>
            <w:spacing w:before="40" w:after="40"/>
            <w:jc w:val="center"/>
            <w:rPr>
              <w:rFonts w:asciiTheme="minorHAnsi" w:eastAsiaTheme="minorHAnsi" w:hAnsiTheme="minorHAnsi"/>
              <w:b/>
              <w:color w:val="CC99FF"/>
              <w:sz w:val="40"/>
              <w:szCs w:val="40"/>
              <w:lang w:val="es-CO" w:eastAsia="en-US"/>
            </w:rPr>
          </w:pPr>
          <w:r>
            <w:rPr>
              <w:b/>
              <w:noProof/>
              <w:color w:val="CC99FF"/>
              <w:sz w:val="40"/>
              <w:szCs w:val="40"/>
              <w:lang w:val="es-CO" w:eastAsia="es-CO"/>
            </w:rPr>
            <w:drawing>
              <wp:inline distT="0" distB="0" distL="0" distR="0" wp14:anchorId="0E046DD0" wp14:editId="5AF57DE2">
                <wp:extent cx="1009650" cy="790575"/>
                <wp:effectExtent l="0" t="0" r="0" b="9525"/>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790575"/>
                        </a:xfrm>
                        <a:prstGeom prst="rect">
                          <a:avLst/>
                        </a:prstGeom>
                        <a:noFill/>
                        <a:ln>
                          <a:noFill/>
                        </a:ln>
                      </pic:spPr>
                    </pic:pic>
                  </a:graphicData>
                </a:graphic>
              </wp:inline>
            </w:drawing>
          </w:r>
        </w:p>
      </w:tc>
      <w:tc>
        <w:tcPr>
          <w:tcW w:w="7181" w:type="dxa"/>
        </w:tcPr>
        <w:p w14:paraId="42B86B71" w14:textId="77777777" w:rsidR="0040600A" w:rsidRDefault="0040600A" w:rsidP="0040600A">
          <w:pPr>
            <w:pStyle w:val="Encabezado"/>
            <w:spacing w:before="40" w:after="40"/>
            <w:jc w:val="right"/>
            <w:rPr>
              <w:rFonts w:ascii="Arial Narrow" w:eastAsia="ZTR1C.tmp" w:hAnsi="Arial Narrow"/>
              <w:b/>
              <w:sz w:val="21"/>
              <w:szCs w:val="21"/>
            </w:rPr>
          </w:pPr>
        </w:p>
        <w:p w14:paraId="37FE9562" w14:textId="77777777" w:rsidR="0040600A" w:rsidRDefault="0040600A" w:rsidP="0040600A">
          <w:pPr>
            <w:pStyle w:val="Encabezado"/>
            <w:spacing w:before="40" w:after="40"/>
            <w:jc w:val="right"/>
            <w:rPr>
              <w:rFonts w:ascii="Arial Narrow" w:hAnsi="Arial Narrow"/>
              <w:b/>
              <w:sz w:val="21"/>
              <w:szCs w:val="21"/>
            </w:rPr>
          </w:pPr>
          <w:r>
            <w:rPr>
              <w:rFonts w:ascii="Arial Narrow" w:hAnsi="Arial Narrow"/>
              <w:b/>
              <w:sz w:val="21"/>
              <w:szCs w:val="21"/>
            </w:rPr>
            <w:t xml:space="preserve">Unidad de Búsqueda de Personas dadas por Desaparecidas </w:t>
          </w:r>
        </w:p>
        <w:p w14:paraId="3CB5A772" w14:textId="77777777" w:rsidR="0040600A" w:rsidRDefault="0040600A" w:rsidP="0040600A">
          <w:pPr>
            <w:pStyle w:val="Encabezado"/>
            <w:spacing w:before="40" w:after="40"/>
            <w:jc w:val="right"/>
            <w:rPr>
              <w:rFonts w:asciiTheme="minorHAnsi" w:hAnsiTheme="minorHAnsi"/>
              <w:b/>
              <w:color w:val="CC99FF"/>
              <w:sz w:val="40"/>
              <w:szCs w:val="40"/>
            </w:rPr>
          </w:pPr>
          <w:r>
            <w:rPr>
              <w:rFonts w:ascii="Arial Narrow" w:hAnsi="Arial Narrow"/>
              <w:b/>
              <w:sz w:val="21"/>
              <w:szCs w:val="21"/>
            </w:rPr>
            <w:t>en el contexto y en razón del conflicto armado</w:t>
          </w:r>
        </w:p>
      </w:tc>
    </w:tr>
  </w:tbl>
  <w:p w14:paraId="439B40F8" w14:textId="77777777" w:rsidR="008E62FF" w:rsidRDefault="008E62FF">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3999"/>
    <w:multiLevelType w:val="hybridMultilevel"/>
    <w:tmpl w:val="2188B2EA"/>
    <w:lvl w:ilvl="0" w:tplc="240A0017">
      <w:start w:val="1"/>
      <w:numFmt w:val="lowerLetter"/>
      <w:lvlText w:val="%1)"/>
      <w:lvlJc w:val="left"/>
      <w:pPr>
        <w:ind w:left="1440" w:hanging="360"/>
      </w:pPr>
      <w:rPr>
        <w:rFonts w:hint="default"/>
      </w:rPr>
    </w:lvl>
    <w:lvl w:ilvl="1" w:tplc="2B501D54">
      <w:start w:val="1"/>
      <w:numFmt w:val="lowerLetter"/>
      <w:lvlText w:val="%2."/>
      <w:lvlJc w:val="left"/>
      <w:pPr>
        <w:ind w:left="2160" w:hanging="360"/>
      </w:pPr>
      <w:rPr>
        <w:rFonts w:hint="default"/>
        <w:i w:val="0"/>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96F12B5"/>
    <w:multiLevelType w:val="multilevel"/>
    <w:tmpl w:val="D2046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5605CF"/>
    <w:multiLevelType w:val="hybridMultilevel"/>
    <w:tmpl w:val="A26A6E62"/>
    <w:lvl w:ilvl="0" w:tplc="8F7ACD7C">
      <w:start w:val="2"/>
      <w:numFmt w:val="decimal"/>
      <w:lvlText w:val="%1."/>
      <w:lvlJc w:val="left"/>
      <w:pPr>
        <w:ind w:left="2411" w:hanging="360"/>
      </w:pPr>
      <w:rPr>
        <w:rFonts w:hint="default"/>
        <w:b/>
      </w:rPr>
    </w:lvl>
    <w:lvl w:ilvl="1" w:tplc="240A0019" w:tentative="1">
      <w:start w:val="1"/>
      <w:numFmt w:val="lowerLetter"/>
      <w:lvlText w:val="%2."/>
      <w:lvlJc w:val="left"/>
      <w:pPr>
        <w:ind w:left="3131" w:hanging="360"/>
      </w:pPr>
    </w:lvl>
    <w:lvl w:ilvl="2" w:tplc="240A001B" w:tentative="1">
      <w:start w:val="1"/>
      <w:numFmt w:val="lowerRoman"/>
      <w:lvlText w:val="%3."/>
      <w:lvlJc w:val="right"/>
      <w:pPr>
        <w:ind w:left="3851" w:hanging="180"/>
      </w:pPr>
    </w:lvl>
    <w:lvl w:ilvl="3" w:tplc="240A000F" w:tentative="1">
      <w:start w:val="1"/>
      <w:numFmt w:val="decimal"/>
      <w:lvlText w:val="%4."/>
      <w:lvlJc w:val="left"/>
      <w:pPr>
        <w:ind w:left="4571" w:hanging="360"/>
      </w:pPr>
    </w:lvl>
    <w:lvl w:ilvl="4" w:tplc="240A0019" w:tentative="1">
      <w:start w:val="1"/>
      <w:numFmt w:val="lowerLetter"/>
      <w:lvlText w:val="%5."/>
      <w:lvlJc w:val="left"/>
      <w:pPr>
        <w:ind w:left="5291" w:hanging="360"/>
      </w:pPr>
    </w:lvl>
    <w:lvl w:ilvl="5" w:tplc="240A001B" w:tentative="1">
      <w:start w:val="1"/>
      <w:numFmt w:val="lowerRoman"/>
      <w:lvlText w:val="%6."/>
      <w:lvlJc w:val="right"/>
      <w:pPr>
        <w:ind w:left="6011" w:hanging="180"/>
      </w:pPr>
    </w:lvl>
    <w:lvl w:ilvl="6" w:tplc="240A000F" w:tentative="1">
      <w:start w:val="1"/>
      <w:numFmt w:val="decimal"/>
      <w:lvlText w:val="%7."/>
      <w:lvlJc w:val="left"/>
      <w:pPr>
        <w:ind w:left="6731" w:hanging="360"/>
      </w:pPr>
    </w:lvl>
    <w:lvl w:ilvl="7" w:tplc="240A0019" w:tentative="1">
      <w:start w:val="1"/>
      <w:numFmt w:val="lowerLetter"/>
      <w:lvlText w:val="%8."/>
      <w:lvlJc w:val="left"/>
      <w:pPr>
        <w:ind w:left="7451" w:hanging="360"/>
      </w:pPr>
    </w:lvl>
    <w:lvl w:ilvl="8" w:tplc="240A001B" w:tentative="1">
      <w:start w:val="1"/>
      <w:numFmt w:val="lowerRoman"/>
      <w:lvlText w:val="%9."/>
      <w:lvlJc w:val="right"/>
      <w:pPr>
        <w:ind w:left="8171" w:hanging="180"/>
      </w:pPr>
    </w:lvl>
  </w:abstractNum>
  <w:abstractNum w:abstractNumId="3" w15:restartNumberingAfterBreak="0">
    <w:nsid w:val="12E93023"/>
    <w:multiLevelType w:val="multilevel"/>
    <w:tmpl w:val="EA6CE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FF5DEC"/>
    <w:multiLevelType w:val="multilevel"/>
    <w:tmpl w:val="0290B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AF5088"/>
    <w:multiLevelType w:val="hybridMultilevel"/>
    <w:tmpl w:val="4636D5F0"/>
    <w:lvl w:ilvl="0" w:tplc="1556FE32">
      <w:start w:val="12"/>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BF96199"/>
    <w:multiLevelType w:val="hybridMultilevel"/>
    <w:tmpl w:val="EE62E9E2"/>
    <w:lvl w:ilvl="0" w:tplc="94003F7C">
      <w:start w:val="1"/>
      <w:numFmt w:val="bullet"/>
      <w:lvlText w:val="-"/>
      <w:lvlJc w:val="left"/>
      <w:pPr>
        <w:ind w:left="720" w:hanging="360"/>
      </w:pPr>
      <w:rPr>
        <w:rFonts w:ascii="Arial Narrow" w:eastAsia="Arial Narrow" w:hAnsi="Arial Narrow" w:cs="Arial Narrow"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1D632497"/>
    <w:multiLevelType w:val="multilevel"/>
    <w:tmpl w:val="E556D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DF60F05"/>
    <w:multiLevelType w:val="hybridMultilevel"/>
    <w:tmpl w:val="E8F0D224"/>
    <w:lvl w:ilvl="0" w:tplc="240A0001">
      <w:start w:val="1"/>
      <w:numFmt w:val="bullet"/>
      <w:lvlText w:val=""/>
      <w:lvlJc w:val="left"/>
      <w:pPr>
        <w:ind w:left="2421" w:hanging="360"/>
      </w:pPr>
      <w:rPr>
        <w:rFonts w:ascii="Symbol" w:hAnsi="Symbol" w:hint="default"/>
      </w:rPr>
    </w:lvl>
    <w:lvl w:ilvl="1" w:tplc="240A0003">
      <w:start w:val="1"/>
      <w:numFmt w:val="bullet"/>
      <w:lvlText w:val="o"/>
      <w:lvlJc w:val="left"/>
      <w:pPr>
        <w:ind w:left="3141" w:hanging="360"/>
      </w:pPr>
      <w:rPr>
        <w:rFonts w:ascii="Courier New" w:hAnsi="Courier New" w:cs="Courier New" w:hint="default"/>
      </w:rPr>
    </w:lvl>
    <w:lvl w:ilvl="2" w:tplc="240A0005" w:tentative="1">
      <w:start w:val="1"/>
      <w:numFmt w:val="bullet"/>
      <w:lvlText w:val=""/>
      <w:lvlJc w:val="left"/>
      <w:pPr>
        <w:ind w:left="3861" w:hanging="360"/>
      </w:pPr>
      <w:rPr>
        <w:rFonts w:ascii="Wingdings" w:hAnsi="Wingdings" w:hint="default"/>
      </w:rPr>
    </w:lvl>
    <w:lvl w:ilvl="3" w:tplc="240A0001" w:tentative="1">
      <w:start w:val="1"/>
      <w:numFmt w:val="bullet"/>
      <w:lvlText w:val=""/>
      <w:lvlJc w:val="left"/>
      <w:pPr>
        <w:ind w:left="4581" w:hanging="360"/>
      </w:pPr>
      <w:rPr>
        <w:rFonts w:ascii="Symbol" w:hAnsi="Symbol" w:hint="default"/>
      </w:rPr>
    </w:lvl>
    <w:lvl w:ilvl="4" w:tplc="240A0003" w:tentative="1">
      <w:start w:val="1"/>
      <w:numFmt w:val="bullet"/>
      <w:lvlText w:val="o"/>
      <w:lvlJc w:val="left"/>
      <w:pPr>
        <w:ind w:left="5301" w:hanging="360"/>
      </w:pPr>
      <w:rPr>
        <w:rFonts w:ascii="Courier New" w:hAnsi="Courier New" w:cs="Courier New" w:hint="default"/>
      </w:rPr>
    </w:lvl>
    <w:lvl w:ilvl="5" w:tplc="240A0005" w:tentative="1">
      <w:start w:val="1"/>
      <w:numFmt w:val="bullet"/>
      <w:lvlText w:val=""/>
      <w:lvlJc w:val="left"/>
      <w:pPr>
        <w:ind w:left="6021" w:hanging="360"/>
      </w:pPr>
      <w:rPr>
        <w:rFonts w:ascii="Wingdings" w:hAnsi="Wingdings" w:hint="default"/>
      </w:rPr>
    </w:lvl>
    <w:lvl w:ilvl="6" w:tplc="240A0001" w:tentative="1">
      <w:start w:val="1"/>
      <w:numFmt w:val="bullet"/>
      <w:lvlText w:val=""/>
      <w:lvlJc w:val="left"/>
      <w:pPr>
        <w:ind w:left="6741" w:hanging="360"/>
      </w:pPr>
      <w:rPr>
        <w:rFonts w:ascii="Symbol" w:hAnsi="Symbol" w:hint="default"/>
      </w:rPr>
    </w:lvl>
    <w:lvl w:ilvl="7" w:tplc="240A0003" w:tentative="1">
      <w:start w:val="1"/>
      <w:numFmt w:val="bullet"/>
      <w:lvlText w:val="o"/>
      <w:lvlJc w:val="left"/>
      <w:pPr>
        <w:ind w:left="7461" w:hanging="360"/>
      </w:pPr>
      <w:rPr>
        <w:rFonts w:ascii="Courier New" w:hAnsi="Courier New" w:cs="Courier New" w:hint="default"/>
      </w:rPr>
    </w:lvl>
    <w:lvl w:ilvl="8" w:tplc="240A0005" w:tentative="1">
      <w:start w:val="1"/>
      <w:numFmt w:val="bullet"/>
      <w:lvlText w:val=""/>
      <w:lvlJc w:val="left"/>
      <w:pPr>
        <w:ind w:left="8181" w:hanging="360"/>
      </w:pPr>
      <w:rPr>
        <w:rFonts w:ascii="Wingdings" w:hAnsi="Wingdings" w:hint="default"/>
      </w:rPr>
    </w:lvl>
  </w:abstractNum>
  <w:abstractNum w:abstractNumId="9" w15:restartNumberingAfterBreak="0">
    <w:nsid w:val="201E5B15"/>
    <w:multiLevelType w:val="hybridMultilevel"/>
    <w:tmpl w:val="D5468AF6"/>
    <w:lvl w:ilvl="0" w:tplc="7A22FCE6">
      <w:start w:val="1"/>
      <w:numFmt w:val="decimal"/>
      <w:lvlText w:val="%1."/>
      <w:lvlJc w:val="left"/>
      <w:pPr>
        <w:ind w:left="720" w:hanging="360"/>
      </w:pPr>
      <w:rPr>
        <w:rFonts w:eastAsia="Arial Narrow" w:cs="Arial Narrow" w:hint="default"/>
        <w:b/>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4C328A"/>
    <w:multiLevelType w:val="multilevel"/>
    <w:tmpl w:val="4EC40AAE"/>
    <w:lvl w:ilvl="0">
      <w:start w:val="1"/>
      <w:numFmt w:val="upperLetter"/>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182095"/>
    <w:multiLevelType w:val="hybridMultilevel"/>
    <w:tmpl w:val="A8C4FB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DA01178"/>
    <w:multiLevelType w:val="multilevel"/>
    <w:tmpl w:val="C3D67D38"/>
    <w:lvl w:ilvl="0">
      <w:start w:val="1"/>
      <w:numFmt w:val="decimal"/>
      <w:lvlText w:val="%1."/>
      <w:lvlJc w:val="left"/>
      <w:pPr>
        <w:ind w:left="720" w:hanging="360"/>
      </w:pPr>
      <w:rPr>
        <w:rFonts w:ascii="Arial Narrow" w:eastAsia="Arial" w:hAnsi="Arial Narrow" w:cs="Arial" w:hint="default"/>
        <w:b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00573FB"/>
    <w:multiLevelType w:val="multilevel"/>
    <w:tmpl w:val="4DA057C0"/>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0D05092"/>
    <w:multiLevelType w:val="hybridMultilevel"/>
    <w:tmpl w:val="7F2AE8EC"/>
    <w:lvl w:ilvl="0" w:tplc="032AC732">
      <w:start w:val="1"/>
      <w:numFmt w:val="decimal"/>
      <w:lvlText w:val="%1."/>
      <w:lvlJc w:val="left"/>
      <w:pPr>
        <w:ind w:left="720" w:hanging="360"/>
      </w:pPr>
      <w:rPr>
        <w:rFonts w:eastAsia="Arial Narrow" w:cs="Arial Narrow"/>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5F35884"/>
    <w:multiLevelType w:val="hybridMultilevel"/>
    <w:tmpl w:val="19623F3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38DA41F1"/>
    <w:multiLevelType w:val="multilevel"/>
    <w:tmpl w:val="0A7A4C7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3CEF5B5C"/>
    <w:multiLevelType w:val="multilevel"/>
    <w:tmpl w:val="2F982658"/>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EEE0024"/>
    <w:multiLevelType w:val="multilevel"/>
    <w:tmpl w:val="4106E5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Letter"/>
      <w:lvlText w:val="%2)"/>
      <w:lvlJc w:val="left"/>
      <w:pPr>
        <w:ind w:left="1488" w:hanging="407"/>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46BE3BB2"/>
    <w:multiLevelType w:val="multilevel"/>
    <w:tmpl w:val="D9925768"/>
    <w:lvl w:ilvl="0">
      <w:start w:val="1"/>
      <w:numFmt w:val="upperLetter"/>
      <w:lvlText w:val="%1."/>
      <w:lvlJc w:val="left"/>
      <w:pPr>
        <w:ind w:left="720" w:hanging="360"/>
      </w:pPr>
      <w:rPr>
        <w:b/>
        <w:color w:val="000000"/>
      </w:rPr>
    </w:lvl>
    <w:lvl w:ilvl="1">
      <w:start w:val="1"/>
      <w:numFmt w:val="lowerLetter"/>
      <w:pStyle w:val="Invias-Titulo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912713F"/>
    <w:multiLevelType w:val="multilevel"/>
    <w:tmpl w:val="89ECB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B972929"/>
    <w:multiLevelType w:val="hybridMultilevel"/>
    <w:tmpl w:val="983CB5E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CEF3FB1"/>
    <w:multiLevelType w:val="hybridMultilevel"/>
    <w:tmpl w:val="BD10837A"/>
    <w:lvl w:ilvl="0" w:tplc="4432A4E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E764681"/>
    <w:multiLevelType w:val="hybridMultilevel"/>
    <w:tmpl w:val="EE10832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54B2737B"/>
    <w:multiLevelType w:val="hybridMultilevel"/>
    <w:tmpl w:val="73340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8A17F5"/>
    <w:multiLevelType w:val="multilevel"/>
    <w:tmpl w:val="6D18A88C"/>
    <w:lvl w:ilvl="0">
      <w:start w:val="1"/>
      <w:numFmt w:val="upperLetter"/>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8556ADE"/>
    <w:multiLevelType w:val="multilevel"/>
    <w:tmpl w:val="0BB80330"/>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D65461E"/>
    <w:multiLevelType w:val="multilevel"/>
    <w:tmpl w:val="7E5AA54C"/>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5FE3414F"/>
    <w:multiLevelType w:val="multilevel"/>
    <w:tmpl w:val="62D28D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68857C32"/>
    <w:multiLevelType w:val="multilevel"/>
    <w:tmpl w:val="B37074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B091883"/>
    <w:multiLevelType w:val="multilevel"/>
    <w:tmpl w:val="220A5C26"/>
    <w:lvl w:ilvl="0">
      <w:start w:val="1"/>
      <w:numFmt w:val="upperLetter"/>
      <w:lvlText w:val="%1."/>
      <w:lvlJc w:val="left"/>
      <w:pPr>
        <w:ind w:left="360" w:hanging="360"/>
      </w:pPr>
      <w:rPr>
        <w:rFonts w:ascii="Arial Narrow" w:eastAsia="Arial Narrow" w:hAnsi="Arial Narrow" w:cs="Arial Narrow"/>
        <w:b/>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1312ABF"/>
    <w:multiLevelType w:val="multilevel"/>
    <w:tmpl w:val="3D7C0A62"/>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righ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right"/>
      <w:pPr>
        <w:ind w:left="3600" w:hanging="360"/>
      </w:pPr>
    </w:lvl>
  </w:abstractNum>
  <w:abstractNum w:abstractNumId="32" w15:restartNumberingAfterBreak="0">
    <w:nsid w:val="72643386"/>
    <w:multiLevelType w:val="multilevel"/>
    <w:tmpl w:val="9B161CA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15:restartNumberingAfterBreak="0">
    <w:nsid w:val="796C6A2B"/>
    <w:multiLevelType w:val="hybridMultilevel"/>
    <w:tmpl w:val="A9664C8A"/>
    <w:lvl w:ilvl="0" w:tplc="FFFFFFFF">
      <w:start w:val="1"/>
      <w:numFmt w:val="bullet"/>
      <w:lvlText w:val=""/>
      <w:lvlJc w:val="left"/>
      <w:pPr>
        <w:ind w:left="2421" w:hanging="360"/>
      </w:pPr>
      <w:rPr>
        <w:rFonts w:ascii="Symbol" w:hAnsi="Symbol" w:hint="default"/>
      </w:rPr>
    </w:lvl>
    <w:lvl w:ilvl="1" w:tplc="240A0001">
      <w:start w:val="1"/>
      <w:numFmt w:val="bullet"/>
      <w:lvlText w:val=""/>
      <w:lvlJc w:val="left"/>
      <w:pPr>
        <w:ind w:left="3141" w:hanging="360"/>
      </w:pPr>
      <w:rPr>
        <w:rFonts w:ascii="Symbol" w:hAnsi="Symbol"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34" w15:restartNumberingAfterBreak="0">
    <w:nsid w:val="799F168F"/>
    <w:multiLevelType w:val="hybridMultilevel"/>
    <w:tmpl w:val="FDAA2E3C"/>
    <w:lvl w:ilvl="0" w:tplc="9374776C">
      <w:numFmt w:val="bullet"/>
      <w:lvlText w:val="-"/>
      <w:lvlJc w:val="left"/>
      <w:pPr>
        <w:ind w:left="720" w:hanging="360"/>
      </w:pPr>
      <w:rPr>
        <w:rFonts w:ascii="Arial Narrow" w:eastAsia="Arial Narrow" w:hAnsi="Arial Narrow" w:cs="Arial Narrow" w:hint="default"/>
        <w:b/>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907299056">
    <w:abstractNumId w:val="2"/>
  </w:num>
  <w:num w:numId="2" w16cid:durableId="465927397">
    <w:abstractNumId w:val="9"/>
  </w:num>
  <w:num w:numId="3" w16cid:durableId="296449797">
    <w:abstractNumId w:val="19"/>
  </w:num>
  <w:num w:numId="4" w16cid:durableId="487133424">
    <w:abstractNumId w:val="30"/>
  </w:num>
  <w:num w:numId="5" w16cid:durableId="382601039">
    <w:abstractNumId w:val="22"/>
  </w:num>
  <w:num w:numId="6" w16cid:durableId="164251971">
    <w:abstractNumId w:val="5"/>
  </w:num>
  <w:num w:numId="7" w16cid:durableId="672758256">
    <w:abstractNumId w:val="17"/>
  </w:num>
  <w:num w:numId="8" w16cid:durableId="1809739998">
    <w:abstractNumId w:val="18"/>
  </w:num>
  <w:num w:numId="9" w16cid:durableId="1187643772">
    <w:abstractNumId w:val="7"/>
  </w:num>
  <w:num w:numId="10" w16cid:durableId="2121561791">
    <w:abstractNumId w:val="3"/>
  </w:num>
  <w:num w:numId="11" w16cid:durableId="305547682">
    <w:abstractNumId w:val="20"/>
  </w:num>
  <w:num w:numId="12" w16cid:durableId="56443340">
    <w:abstractNumId w:val="11"/>
  </w:num>
  <w:num w:numId="13" w16cid:durableId="1697929533">
    <w:abstractNumId w:val="21"/>
  </w:num>
  <w:num w:numId="14" w16cid:durableId="629625478">
    <w:abstractNumId w:val="0"/>
  </w:num>
  <w:num w:numId="15" w16cid:durableId="70205020">
    <w:abstractNumId w:val="8"/>
  </w:num>
  <w:num w:numId="16" w16cid:durableId="1083915980">
    <w:abstractNumId w:val="33"/>
  </w:num>
  <w:num w:numId="17" w16cid:durableId="1812364280">
    <w:abstractNumId w:val="12"/>
  </w:num>
  <w:num w:numId="18" w16cid:durableId="851408600">
    <w:abstractNumId w:val="1"/>
  </w:num>
  <w:num w:numId="19" w16cid:durableId="1494027773">
    <w:abstractNumId w:val="28"/>
  </w:num>
  <w:num w:numId="20" w16cid:durableId="1850826204">
    <w:abstractNumId w:val="31"/>
  </w:num>
  <w:num w:numId="21" w16cid:durableId="2033871504">
    <w:abstractNumId w:val="4"/>
  </w:num>
  <w:num w:numId="22" w16cid:durableId="2094233896">
    <w:abstractNumId w:val="32"/>
  </w:num>
  <w:num w:numId="23" w16cid:durableId="2119910927">
    <w:abstractNumId w:val="29"/>
  </w:num>
  <w:num w:numId="24" w16cid:durableId="739062115">
    <w:abstractNumId w:val="16"/>
  </w:num>
  <w:num w:numId="25" w16cid:durableId="1242568748">
    <w:abstractNumId w:val="26"/>
  </w:num>
  <w:num w:numId="26" w16cid:durableId="1172986849">
    <w:abstractNumId w:val="13"/>
  </w:num>
  <w:num w:numId="27" w16cid:durableId="383261522">
    <w:abstractNumId w:val="27"/>
  </w:num>
  <w:num w:numId="28" w16cid:durableId="17869219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1497738">
    <w:abstractNumId w:val="15"/>
  </w:num>
  <w:num w:numId="30" w16cid:durableId="1986354137">
    <w:abstractNumId w:val="10"/>
  </w:num>
  <w:num w:numId="31" w16cid:durableId="351995959">
    <w:abstractNumId w:val="23"/>
  </w:num>
  <w:num w:numId="32" w16cid:durableId="1545142623">
    <w:abstractNumId w:val="34"/>
  </w:num>
  <w:num w:numId="33" w16cid:durableId="327250600">
    <w:abstractNumId w:val="24"/>
  </w:num>
  <w:num w:numId="34" w16cid:durableId="1330911018">
    <w:abstractNumId w:val="6"/>
  </w:num>
  <w:num w:numId="35" w16cid:durableId="833648680">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600A"/>
    <w:rsid w:val="00000A57"/>
    <w:rsid w:val="0001024D"/>
    <w:rsid w:val="00012299"/>
    <w:rsid w:val="00022F28"/>
    <w:rsid w:val="00035CD9"/>
    <w:rsid w:val="00043D71"/>
    <w:rsid w:val="000455AF"/>
    <w:rsid w:val="000467ED"/>
    <w:rsid w:val="000554EF"/>
    <w:rsid w:val="00055F61"/>
    <w:rsid w:val="00070454"/>
    <w:rsid w:val="000833E7"/>
    <w:rsid w:val="00092837"/>
    <w:rsid w:val="000B06B4"/>
    <w:rsid w:val="000B0D71"/>
    <w:rsid w:val="000B25E8"/>
    <w:rsid w:val="000B26DA"/>
    <w:rsid w:val="000B5BE2"/>
    <w:rsid w:val="000B6621"/>
    <w:rsid w:val="000C23EA"/>
    <w:rsid w:val="000C56E6"/>
    <w:rsid w:val="001057C6"/>
    <w:rsid w:val="00117130"/>
    <w:rsid w:val="00120062"/>
    <w:rsid w:val="00140C47"/>
    <w:rsid w:val="00151E27"/>
    <w:rsid w:val="00177B56"/>
    <w:rsid w:val="001800AB"/>
    <w:rsid w:val="00182FA8"/>
    <w:rsid w:val="001848B8"/>
    <w:rsid w:val="00192CBF"/>
    <w:rsid w:val="00192EBC"/>
    <w:rsid w:val="001943CF"/>
    <w:rsid w:val="001B3132"/>
    <w:rsid w:val="001C669B"/>
    <w:rsid w:val="001D73DD"/>
    <w:rsid w:val="001F2B76"/>
    <w:rsid w:val="002128DD"/>
    <w:rsid w:val="00212A56"/>
    <w:rsid w:val="00230D6F"/>
    <w:rsid w:val="002549FD"/>
    <w:rsid w:val="00257E1B"/>
    <w:rsid w:val="002832AC"/>
    <w:rsid w:val="00283EB4"/>
    <w:rsid w:val="002A2345"/>
    <w:rsid w:val="002A2D28"/>
    <w:rsid w:val="002A495A"/>
    <w:rsid w:val="002B6086"/>
    <w:rsid w:val="002C54A3"/>
    <w:rsid w:val="002D49AF"/>
    <w:rsid w:val="002E05E0"/>
    <w:rsid w:val="002E6C5D"/>
    <w:rsid w:val="002F0348"/>
    <w:rsid w:val="00325414"/>
    <w:rsid w:val="00351206"/>
    <w:rsid w:val="003618A5"/>
    <w:rsid w:val="00367A82"/>
    <w:rsid w:val="003704E3"/>
    <w:rsid w:val="003806FA"/>
    <w:rsid w:val="003B29A2"/>
    <w:rsid w:val="003B30C7"/>
    <w:rsid w:val="003C3994"/>
    <w:rsid w:val="003D39EC"/>
    <w:rsid w:val="003D5661"/>
    <w:rsid w:val="003F03B1"/>
    <w:rsid w:val="003F3728"/>
    <w:rsid w:val="003F6A15"/>
    <w:rsid w:val="004041E9"/>
    <w:rsid w:val="0040600A"/>
    <w:rsid w:val="00422CD7"/>
    <w:rsid w:val="00433B0E"/>
    <w:rsid w:val="0044364F"/>
    <w:rsid w:val="004543EC"/>
    <w:rsid w:val="00466BE2"/>
    <w:rsid w:val="00473C25"/>
    <w:rsid w:val="00484009"/>
    <w:rsid w:val="00487F98"/>
    <w:rsid w:val="004A2C3F"/>
    <w:rsid w:val="004B0EF3"/>
    <w:rsid w:val="004B20E6"/>
    <w:rsid w:val="004B7C17"/>
    <w:rsid w:val="004B7F8E"/>
    <w:rsid w:val="004C39FD"/>
    <w:rsid w:val="004C4D12"/>
    <w:rsid w:val="004C5150"/>
    <w:rsid w:val="005144A3"/>
    <w:rsid w:val="005174B8"/>
    <w:rsid w:val="005204D3"/>
    <w:rsid w:val="00526905"/>
    <w:rsid w:val="00532BED"/>
    <w:rsid w:val="00534B18"/>
    <w:rsid w:val="00535E3E"/>
    <w:rsid w:val="0054008F"/>
    <w:rsid w:val="005428C8"/>
    <w:rsid w:val="005558F1"/>
    <w:rsid w:val="00564CF9"/>
    <w:rsid w:val="00582F6A"/>
    <w:rsid w:val="005A3C17"/>
    <w:rsid w:val="005A73CE"/>
    <w:rsid w:val="005B5E38"/>
    <w:rsid w:val="00600E92"/>
    <w:rsid w:val="00620196"/>
    <w:rsid w:val="0064715C"/>
    <w:rsid w:val="006477B6"/>
    <w:rsid w:val="00651F81"/>
    <w:rsid w:val="00660E7F"/>
    <w:rsid w:val="00671A7E"/>
    <w:rsid w:val="0067323E"/>
    <w:rsid w:val="0068275E"/>
    <w:rsid w:val="006837F7"/>
    <w:rsid w:val="006A00DF"/>
    <w:rsid w:val="006B7265"/>
    <w:rsid w:val="006C0FA5"/>
    <w:rsid w:val="006C7D8A"/>
    <w:rsid w:val="006D4D4C"/>
    <w:rsid w:val="006D5950"/>
    <w:rsid w:val="006D7E5B"/>
    <w:rsid w:val="006F441E"/>
    <w:rsid w:val="006F60EE"/>
    <w:rsid w:val="007312DB"/>
    <w:rsid w:val="00735860"/>
    <w:rsid w:val="007361BD"/>
    <w:rsid w:val="00741CA1"/>
    <w:rsid w:val="00745C82"/>
    <w:rsid w:val="00751449"/>
    <w:rsid w:val="007556D4"/>
    <w:rsid w:val="00762396"/>
    <w:rsid w:val="007643DB"/>
    <w:rsid w:val="00765D4C"/>
    <w:rsid w:val="00767716"/>
    <w:rsid w:val="00776C32"/>
    <w:rsid w:val="00785DA2"/>
    <w:rsid w:val="00791C51"/>
    <w:rsid w:val="00794A09"/>
    <w:rsid w:val="00796FAA"/>
    <w:rsid w:val="007A1652"/>
    <w:rsid w:val="007B3CEC"/>
    <w:rsid w:val="007B4D43"/>
    <w:rsid w:val="007C139D"/>
    <w:rsid w:val="007C26B7"/>
    <w:rsid w:val="007D4930"/>
    <w:rsid w:val="007E2137"/>
    <w:rsid w:val="007E2C43"/>
    <w:rsid w:val="0080111C"/>
    <w:rsid w:val="00802523"/>
    <w:rsid w:val="008125EC"/>
    <w:rsid w:val="00812B32"/>
    <w:rsid w:val="008307EC"/>
    <w:rsid w:val="0083087C"/>
    <w:rsid w:val="00832FDA"/>
    <w:rsid w:val="008330AE"/>
    <w:rsid w:val="00833C12"/>
    <w:rsid w:val="00844D9E"/>
    <w:rsid w:val="00846839"/>
    <w:rsid w:val="008477E5"/>
    <w:rsid w:val="008509F3"/>
    <w:rsid w:val="00865441"/>
    <w:rsid w:val="00870CB9"/>
    <w:rsid w:val="008760C1"/>
    <w:rsid w:val="00883B00"/>
    <w:rsid w:val="008863AB"/>
    <w:rsid w:val="008969D2"/>
    <w:rsid w:val="008C6C63"/>
    <w:rsid w:val="008D5873"/>
    <w:rsid w:val="008E1F5B"/>
    <w:rsid w:val="008E62FF"/>
    <w:rsid w:val="00904E72"/>
    <w:rsid w:val="0091102D"/>
    <w:rsid w:val="00913D7C"/>
    <w:rsid w:val="00927E95"/>
    <w:rsid w:val="0093407F"/>
    <w:rsid w:val="00946070"/>
    <w:rsid w:val="0095376C"/>
    <w:rsid w:val="00965F2E"/>
    <w:rsid w:val="00977D83"/>
    <w:rsid w:val="00977F08"/>
    <w:rsid w:val="00980D17"/>
    <w:rsid w:val="009820D6"/>
    <w:rsid w:val="00996D15"/>
    <w:rsid w:val="009A65E5"/>
    <w:rsid w:val="009B168B"/>
    <w:rsid w:val="009D25A2"/>
    <w:rsid w:val="009D4C63"/>
    <w:rsid w:val="009F45FC"/>
    <w:rsid w:val="009F6BBC"/>
    <w:rsid w:val="009F73B2"/>
    <w:rsid w:val="00A22071"/>
    <w:rsid w:val="00A33C00"/>
    <w:rsid w:val="00A44808"/>
    <w:rsid w:val="00A642AA"/>
    <w:rsid w:val="00A80169"/>
    <w:rsid w:val="00A835D6"/>
    <w:rsid w:val="00A963F8"/>
    <w:rsid w:val="00A97079"/>
    <w:rsid w:val="00AA2906"/>
    <w:rsid w:val="00AB00EC"/>
    <w:rsid w:val="00AC030D"/>
    <w:rsid w:val="00AC57A1"/>
    <w:rsid w:val="00AD24DE"/>
    <w:rsid w:val="00AD66E9"/>
    <w:rsid w:val="00AF28FD"/>
    <w:rsid w:val="00AF4B22"/>
    <w:rsid w:val="00B001F7"/>
    <w:rsid w:val="00B042D6"/>
    <w:rsid w:val="00B12035"/>
    <w:rsid w:val="00B26391"/>
    <w:rsid w:val="00B444DA"/>
    <w:rsid w:val="00B5488E"/>
    <w:rsid w:val="00B57152"/>
    <w:rsid w:val="00B577D2"/>
    <w:rsid w:val="00B632AC"/>
    <w:rsid w:val="00B653ED"/>
    <w:rsid w:val="00B71D28"/>
    <w:rsid w:val="00B82EB9"/>
    <w:rsid w:val="00B9494A"/>
    <w:rsid w:val="00BA0727"/>
    <w:rsid w:val="00BA1F0A"/>
    <w:rsid w:val="00BA460F"/>
    <w:rsid w:val="00BB022C"/>
    <w:rsid w:val="00BC7911"/>
    <w:rsid w:val="00BD261C"/>
    <w:rsid w:val="00BD2CB8"/>
    <w:rsid w:val="00BE0972"/>
    <w:rsid w:val="00BE2365"/>
    <w:rsid w:val="00BE7F63"/>
    <w:rsid w:val="00BF4114"/>
    <w:rsid w:val="00C14022"/>
    <w:rsid w:val="00C57CB8"/>
    <w:rsid w:val="00C600B2"/>
    <w:rsid w:val="00C63C9D"/>
    <w:rsid w:val="00C726A8"/>
    <w:rsid w:val="00C77482"/>
    <w:rsid w:val="00C852C4"/>
    <w:rsid w:val="00C85619"/>
    <w:rsid w:val="00C85FF6"/>
    <w:rsid w:val="00C96BF9"/>
    <w:rsid w:val="00CA5F78"/>
    <w:rsid w:val="00CB1F42"/>
    <w:rsid w:val="00CB59B7"/>
    <w:rsid w:val="00CC16EA"/>
    <w:rsid w:val="00CC220D"/>
    <w:rsid w:val="00D07002"/>
    <w:rsid w:val="00D10ECC"/>
    <w:rsid w:val="00D30EFD"/>
    <w:rsid w:val="00D36BC2"/>
    <w:rsid w:val="00D5359C"/>
    <w:rsid w:val="00D565C3"/>
    <w:rsid w:val="00D64154"/>
    <w:rsid w:val="00D75496"/>
    <w:rsid w:val="00D80B25"/>
    <w:rsid w:val="00D87D4D"/>
    <w:rsid w:val="00D9284C"/>
    <w:rsid w:val="00D97274"/>
    <w:rsid w:val="00DB548C"/>
    <w:rsid w:val="00DD18B8"/>
    <w:rsid w:val="00DD331E"/>
    <w:rsid w:val="00DE721A"/>
    <w:rsid w:val="00E00ABD"/>
    <w:rsid w:val="00E01017"/>
    <w:rsid w:val="00E06B17"/>
    <w:rsid w:val="00E10E82"/>
    <w:rsid w:val="00E11554"/>
    <w:rsid w:val="00E12420"/>
    <w:rsid w:val="00E161A3"/>
    <w:rsid w:val="00E23135"/>
    <w:rsid w:val="00E30882"/>
    <w:rsid w:val="00E35D87"/>
    <w:rsid w:val="00E45E13"/>
    <w:rsid w:val="00E526ED"/>
    <w:rsid w:val="00E61D32"/>
    <w:rsid w:val="00E63E5D"/>
    <w:rsid w:val="00E64201"/>
    <w:rsid w:val="00E72A81"/>
    <w:rsid w:val="00E75BCC"/>
    <w:rsid w:val="00E859B6"/>
    <w:rsid w:val="00E9064E"/>
    <w:rsid w:val="00E90FFE"/>
    <w:rsid w:val="00E97633"/>
    <w:rsid w:val="00EB2CEC"/>
    <w:rsid w:val="00EB4A5E"/>
    <w:rsid w:val="00EC52AD"/>
    <w:rsid w:val="00EC66FE"/>
    <w:rsid w:val="00ED0C4B"/>
    <w:rsid w:val="00ED4BE9"/>
    <w:rsid w:val="00EE7BC2"/>
    <w:rsid w:val="00EF3C0A"/>
    <w:rsid w:val="00F01FE1"/>
    <w:rsid w:val="00F1711F"/>
    <w:rsid w:val="00F24C03"/>
    <w:rsid w:val="00F257DF"/>
    <w:rsid w:val="00F44BE9"/>
    <w:rsid w:val="00F45ABE"/>
    <w:rsid w:val="00F467D7"/>
    <w:rsid w:val="00F70E9F"/>
    <w:rsid w:val="00F757BB"/>
    <w:rsid w:val="00F93AC5"/>
    <w:rsid w:val="00F946D7"/>
    <w:rsid w:val="00F97523"/>
    <w:rsid w:val="00FA2676"/>
    <w:rsid w:val="00FA3CC2"/>
    <w:rsid w:val="00FB194E"/>
    <w:rsid w:val="00FB47F8"/>
    <w:rsid w:val="00FF1F19"/>
    <w:rsid w:val="00FF6078"/>
    <w:rsid w:val="00FF61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97232"/>
  <w15:docId w15:val="{17376D93-8065-45E3-8352-852E6103D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00A"/>
    <w:pPr>
      <w:spacing w:after="0" w:line="240" w:lineRule="auto"/>
      <w:jc w:val="both"/>
    </w:pPr>
    <w:rPr>
      <w:rFonts w:ascii="Arial" w:eastAsia="Times New Roman" w:hAnsi="Arial" w:cs="Times New Roman"/>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iPriority w:val="99"/>
    <w:rsid w:val="0040600A"/>
    <w:pPr>
      <w:tabs>
        <w:tab w:val="center" w:pos="4252"/>
        <w:tab w:val="right" w:pos="8504"/>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uiPriority w:val="99"/>
    <w:rsid w:val="0040600A"/>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40600A"/>
    <w:rPr>
      <w:rFonts w:ascii="Futura Md BT" w:hAnsi="Futura Md BT"/>
      <w:sz w:val="24"/>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40600A"/>
    <w:rPr>
      <w:rFonts w:ascii="Futura Md BT" w:eastAsia="Times New Roman" w:hAnsi="Futura Md BT" w:cs="Times New Roman"/>
      <w:sz w:val="24"/>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40600A"/>
    <w:pPr>
      <w:ind w:left="720"/>
      <w:contextualSpacing/>
    </w:pPr>
  </w:style>
  <w:style w:type="paragraph" w:customStyle="1" w:styleId="Default">
    <w:name w:val="Default"/>
    <w:link w:val="DefaultCar"/>
    <w:qFormat/>
    <w:rsid w:val="0040600A"/>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0600A"/>
    <w:rPr>
      <w:rFonts w:ascii="Arial" w:eastAsia="Times New Roman" w:hAnsi="Arial" w:cs="Times New Roman"/>
      <w:szCs w:val="20"/>
      <w:lang w:val="es-ES" w:eastAsia="es-ES"/>
    </w:rPr>
  </w:style>
  <w:style w:type="character" w:customStyle="1" w:styleId="DefaultCar">
    <w:name w:val="Default Car"/>
    <w:link w:val="Default"/>
    <w:qFormat/>
    <w:locked/>
    <w:rsid w:val="0040600A"/>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40600A"/>
    <w:pPr>
      <w:widowControl w:val="0"/>
      <w:autoSpaceDE w:val="0"/>
      <w:autoSpaceDN w:val="0"/>
      <w:jc w:val="left"/>
    </w:pPr>
    <w:rPr>
      <w:rFonts w:ascii="Liberation Sans Narrow" w:eastAsia="Liberation Sans Narrow" w:hAnsi="Liberation Sans Narrow" w:cs="Liberation Sans Narrow"/>
      <w:szCs w:val="22"/>
      <w:lang w:val="es-CO" w:eastAsia="es-CO" w:bidi="es-CO"/>
    </w:rPr>
  </w:style>
  <w:style w:type="paragraph" w:customStyle="1" w:styleId="xgmail-msonospacing">
    <w:name w:val="x_gmail-msonospacing"/>
    <w:basedOn w:val="Normal"/>
    <w:rsid w:val="0040600A"/>
    <w:pPr>
      <w:spacing w:before="100" w:beforeAutospacing="1" w:after="100" w:afterAutospacing="1"/>
      <w:jc w:val="left"/>
    </w:pPr>
    <w:rPr>
      <w:rFonts w:ascii="Times New Roman" w:hAnsi="Times New Roman"/>
      <w:sz w:val="24"/>
      <w:szCs w:val="24"/>
      <w:lang w:val="es-CO" w:eastAsia="es-CO"/>
    </w:rPr>
  </w:style>
  <w:style w:type="paragraph" w:styleId="Piedepgina">
    <w:name w:val="footer"/>
    <w:basedOn w:val="Normal"/>
    <w:link w:val="PiedepginaCar"/>
    <w:uiPriority w:val="99"/>
    <w:unhideWhenUsed/>
    <w:rsid w:val="0040600A"/>
    <w:pPr>
      <w:tabs>
        <w:tab w:val="center" w:pos="4419"/>
        <w:tab w:val="right" w:pos="8838"/>
      </w:tabs>
    </w:pPr>
  </w:style>
  <w:style w:type="character" w:customStyle="1" w:styleId="PiedepginaCar">
    <w:name w:val="Pie de página Car"/>
    <w:basedOn w:val="Fuentedeprrafopredeter"/>
    <w:link w:val="Piedepgina"/>
    <w:uiPriority w:val="99"/>
    <w:rsid w:val="0040600A"/>
    <w:rPr>
      <w:rFonts w:ascii="Arial" w:eastAsia="Times New Roman" w:hAnsi="Arial" w:cs="Times New Roman"/>
      <w:szCs w:val="20"/>
      <w:lang w:val="es-ES" w:eastAsia="es-ES"/>
    </w:rPr>
  </w:style>
  <w:style w:type="table" w:styleId="Tablaconcuadrcula">
    <w:name w:val="Table Grid"/>
    <w:basedOn w:val="Tablanormal"/>
    <w:uiPriority w:val="39"/>
    <w:rsid w:val="00406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FF6177"/>
  </w:style>
  <w:style w:type="paragraph" w:styleId="NormalWeb">
    <w:name w:val="Normal (Web)"/>
    <w:basedOn w:val="Normal"/>
    <w:uiPriority w:val="99"/>
    <w:unhideWhenUsed/>
    <w:rsid w:val="008330AE"/>
    <w:pPr>
      <w:spacing w:before="100" w:beforeAutospacing="1" w:after="100" w:afterAutospacing="1"/>
      <w:jc w:val="left"/>
    </w:pPr>
    <w:rPr>
      <w:rFonts w:ascii="Times New Roman" w:hAnsi="Times New Roman"/>
      <w:sz w:val="24"/>
      <w:szCs w:val="24"/>
      <w:lang w:val="es-CO" w:eastAsia="es-CO"/>
    </w:rPr>
  </w:style>
  <w:style w:type="table" w:customStyle="1" w:styleId="Tablaconcuadrcula1">
    <w:name w:val="Tabla con cuadrícula1"/>
    <w:basedOn w:val="Tablanormal"/>
    <w:next w:val="Tablaconcuadrcula"/>
    <w:uiPriority w:val="39"/>
    <w:rsid w:val="00BB022C"/>
    <w:pPr>
      <w:spacing w:after="0" w:line="240" w:lineRule="auto"/>
      <w:jc w:val="both"/>
    </w:pPr>
    <w:rPr>
      <w:rFonts w:ascii="Arial" w:eastAsia="Arial" w:hAnsi="Arial" w:cs="Arial"/>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itulo2">
    <w:name w:val="Invias-Titulo 2"/>
    <w:next w:val="Normal"/>
    <w:autoRedefine/>
    <w:uiPriority w:val="99"/>
    <w:qFormat/>
    <w:rsid w:val="00EC52AD"/>
    <w:pPr>
      <w:widowControl w:val="0"/>
      <w:numPr>
        <w:ilvl w:val="1"/>
        <w:numId w:val="3"/>
      </w:numPr>
      <w:autoSpaceDE w:val="0"/>
      <w:autoSpaceDN w:val="0"/>
      <w:adjustRightInd w:val="0"/>
      <w:spacing w:after="0" w:line="240" w:lineRule="auto"/>
      <w:jc w:val="both"/>
      <w:outlineLvl w:val="1"/>
    </w:pPr>
    <w:rPr>
      <w:rFonts w:ascii="Arial Narrow" w:eastAsia="Times New Roman" w:hAnsi="Arial Narrow" w:cs="Arial"/>
      <w:b/>
      <w:sz w:val="24"/>
      <w:szCs w:val="24"/>
      <w:lang w:eastAsia="es-CO" w:bidi="th-TH"/>
    </w:rPr>
  </w:style>
  <w:style w:type="character" w:styleId="Refdecomentario">
    <w:name w:val="annotation reference"/>
    <w:basedOn w:val="Fuentedeprrafopredeter"/>
    <w:uiPriority w:val="99"/>
    <w:semiHidden/>
    <w:unhideWhenUsed/>
    <w:rsid w:val="005174B8"/>
    <w:rPr>
      <w:sz w:val="16"/>
      <w:szCs w:val="16"/>
    </w:rPr>
  </w:style>
  <w:style w:type="paragraph" w:styleId="Textocomentario">
    <w:name w:val="annotation text"/>
    <w:basedOn w:val="Normal"/>
    <w:link w:val="TextocomentarioCar"/>
    <w:uiPriority w:val="99"/>
    <w:semiHidden/>
    <w:unhideWhenUsed/>
    <w:rsid w:val="005174B8"/>
    <w:pPr>
      <w:jc w:val="left"/>
    </w:pPr>
    <w:rPr>
      <w:rFonts w:ascii="Times New Roman" w:hAnsi="Times New Roman"/>
      <w:sz w:val="20"/>
      <w:lang w:val="es-CO" w:eastAsia="es-CO"/>
    </w:rPr>
  </w:style>
  <w:style w:type="character" w:customStyle="1" w:styleId="TextocomentarioCar">
    <w:name w:val="Texto comentario Car"/>
    <w:basedOn w:val="Fuentedeprrafopredeter"/>
    <w:link w:val="Textocomentario"/>
    <w:uiPriority w:val="99"/>
    <w:semiHidden/>
    <w:rsid w:val="005174B8"/>
    <w:rPr>
      <w:rFonts w:ascii="Times New Roman" w:eastAsia="Times New Roman" w:hAnsi="Times New Roman" w:cs="Times New Roman"/>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339764">
      <w:bodyDiv w:val="1"/>
      <w:marLeft w:val="0"/>
      <w:marRight w:val="0"/>
      <w:marTop w:val="0"/>
      <w:marBottom w:val="0"/>
      <w:divBdr>
        <w:top w:val="none" w:sz="0" w:space="0" w:color="auto"/>
        <w:left w:val="none" w:sz="0" w:space="0" w:color="auto"/>
        <w:bottom w:val="none" w:sz="0" w:space="0" w:color="auto"/>
        <w:right w:val="none" w:sz="0" w:space="0" w:color="auto"/>
      </w:divBdr>
    </w:div>
    <w:div w:id="1089620609">
      <w:bodyDiv w:val="1"/>
      <w:marLeft w:val="0"/>
      <w:marRight w:val="0"/>
      <w:marTop w:val="0"/>
      <w:marBottom w:val="0"/>
      <w:divBdr>
        <w:top w:val="none" w:sz="0" w:space="0" w:color="auto"/>
        <w:left w:val="none" w:sz="0" w:space="0" w:color="auto"/>
        <w:bottom w:val="none" w:sz="0" w:space="0" w:color="auto"/>
        <w:right w:val="none" w:sz="0" w:space="0" w:color="auto"/>
      </w:divBdr>
    </w:div>
    <w:div w:id="18388094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259A0-BBE2-4629-8AD4-C29A034C1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8</Pages>
  <Words>3156</Words>
  <Characters>17361</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Carolina Guevara Jimenez</dc:creator>
  <cp:keywords/>
  <dc:description/>
  <cp:lastModifiedBy>Maria Jose Cuellar Parra</cp:lastModifiedBy>
  <cp:revision>5</cp:revision>
  <dcterms:created xsi:type="dcterms:W3CDTF">2023-10-24T22:13:00Z</dcterms:created>
  <dcterms:modified xsi:type="dcterms:W3CDTF">2023-12-28T22:51:00Z</dcterms:modified>
</cp:coreProperties>
</file>