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Enero 18  de 2019</w:t>
      </w: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564951" w:rsidRDefault="00564951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564951" w:rsidRPr="00D1236F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564951" w:rsidRPr="00D1236F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564951" w:rsidRPr="005A39E9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5A39E9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564951" w:rsidRPr="005A39E9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07F36" w:rsidRDefault="00564951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E360FE">
        <w:rPr>
          <w:rFonts w:ascii="Arial" w:hAnsi="Arial" w:cs="Arial"/>
          <w:noProof/>
        </w:rPr>
        <w:t>Prestar los servicios profesionales para la gestión y seguimiento a nivel  regional de los programas de Emprendimiento y SER,  así como cumplimiento de metas e indicadores asignados a la regional de acuerdo a los lineamientos de la Dirección de Empleo y Trabajo y la Coordinación Nacional de Emprendimiento.</w:t>
      </w:r>
    </w:p>
    <w:p w:rsidR="00564951" w:rsidRPr="005A39E9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pago:</w:t>
      </w:r>
      <w:r w:rsidRPr="00D07F36">
        <w:rPr>
          <w:rFonts w:ascii="Arial" w:hAnsi="Arial" w:cs="Arial"/>
          <w:color w:val="000000"/>
          <w:lang w:val="es-ES"/>
        </w:rPr>
        <w:t xml:space="preserve"> </w:t>
      </w:r>
      <w:r w:rsidRPr="00D07F36">
        <w:rPr>
          <w:rFonts w:ascii="Arial" w:hAnsi="Arial" w:cs="Arial"/>
        </w:rPr>
        <w:t xml:space="preserve">El valor total del presente contrato es máximo de </w:t>
      </w:r>
      <w:r w:rsidRPr="00E360FE">
        <w:rPr>
          <w:rFonts w:ascii="Arial" w:hAnsi="Arial" w:cs="Arial"/>
          <w:noProof/>
        </w:rPr>
        <w:t>CINCUENTA Y SIETE MILLONES SETECIENTOS DOCE MIL NOVECIENTOS SESENTA PESOS 00/100 M.N.</w:t>
      </w:r>
      <w:r w:rsidRPr="00D07F36">
        <w:rPr>
          <w:rFonts w:ascii="Arial" w:hAnsi="Arial" w:cs="Arial"/>
        </w:rPr>
        <w:t xml:space="preserve"> ($</w:t>
      </w:r>
      <w:r w:rsidRPr="00E360FE">
        <w:rPr>
          <w:rFonts w:eastAsia="Times New Roman" w:cs="Arial"/>
          <w:noProof/>
          <w:color w:val="000000" w:themeColor="text1"/>
          <w:sz w:val="20"/>
          <w:szCs w:val="20"/>
          <w:lang w:eastAsia="es-CO"/>
        </w:rPr>
        <w:t>57.712.960</w:t>
      </w:r>
      <w:r w:rsidRPr="00D07F36">
        <w:rPr>
          <w:rFonts w:eastAsia="Times New Roman" w:cs="Arial"/>
          <w:noProof/>
          <w:color w:val="000000" w:themeColor="text1"/>
          <w:sz w:val="20"/>
          <w:szCs w:val="20"/>
          <w:lang w:eastAsia="es-CO"/>
        </w:rPr>
        <w:t>)</w:t>
      </w:r>
      <w:r w:rsidRPr="00D07F36">
        <w:rPr>
          <w:rFonts w:ascii="Arial" w:hAnsi="Arial" w:cs="Arial"/>
        </w:rPr>
        <w:t xml:space="preserve">.  Esta suma será pagada por el SENA al contratista de la siguiente manera: a) un pago proporcional correspondiente a los días ejecutados durante el mes de enero de 2019 y b) pagos iguales mensuales correspondiente a los meses de febrero a diciembre de 2019, por valor de  </w:t>
      </w:r>
      <w:r w:rsidRPr="00E360FE">
        <w:rPr>
          <w:rFonts w:ascii="Arial" w:hAnsi="Arial" w:cs="Arial"/>
          <w:noProof/>
        </w:rPr>
        <w:t>CINCO MILLONES  NOVENTA Y DOS MIL TRESCIENTOS VEINTE PESOS 00/100 M.N.</w:t>
      </w:r>
      <w:r w:rsidRPr="00D07F36">
        <w:rPr>
          <w:rFonts w:ascii="Arial" w:hAnsi="Arial" w:cs="Arial"/>
        </w:rPr>
        <w:t xml:space="preserve"> ($</w:t>
      </w:r>
      <w:r w:rsidRPr="00E360FE">
        <w:rPr>
          <w:rFonts w:ascii="Arial" w:hAnsi="Arial" w:cs="Arial"/>
          <w:noProof/>
        </w:rPr>
        <w:t>5.092.320</w:t>
      </w:r>
      <w:r w:rsidRPr="00D07F36">
        <w:rPr>
          <w:rFonts w:ascii="Arial" w:hAnsi="Arial" w:cs="Arial"/>
        </w:rPr>
        <w:t>).</w:t>
      </w:r>
      <w:r w:rsidRPr="00D07F36">
        <w:rPr>
          <w:rFonts w:ascii="Arial" w:hAnsi="Arial" w:cs="Arial"/>
          <w:color w:val="000000"/>
          <w:lang w:eastAsia="es-CO"/>
        </w:rPr>
        <w:t xml:space="preserve"> </w:t>
      </w:r>
      <w:r w:rsidRPr="00D07F36">
        <w:rPr>
          <w:rFonts w:ascii="Arial" w:hAnsi="Arial" w:cs="Arial"/>
        </w:rPr>
        <w:t>Los honorarios serán pagados por el SENA al contratista de acuerdo al cronograma definido por la Dirección Administrativa y Financiera de la Dirección General, en la cuenta de  Ahorros</w:t>
      </w:r>
      <w:r w:rsidRPr="00D07F36">
        <w:rPr>
          <w:rFonts w:ascii="Arial" w:hAnsi="Arial" w:cs="Arial"/>
          <w:b/>
        </w:rPr>
        <w:t xml:space="preserve"> </w:t>
      </w:r>
      <w:r w:rsidRPr="00E360FE">
        <w:rPr>
          <w:rFonts w:ascii="Arial" w:hAnsi="Arial" w:cs="Arial"/>
          <w:b/>
          <w:noProof/>
        </w:rPr>
        <w:t>DE BOGOTA</w:t>
      </w:r>
      <w:r w:rsidRPr="00D07F36">
        <w:rPr>
          <w:rFonts w:ascii="Arial" w:hAnsi="Arial" w:cs="Arial"/>
          <w:b/>
        </w:rPr>
        <w:t xml:space="preserve"> No</w:t>
      </w:r>
      <w:r w:rsidRPr="00D07F36">
        <w:rPr>
          <w:rFonts w:ascii="Arial" w:hAnsi="Arial" w:cs="Arial"/>
        </w:rPr>
        <w:t xml:space="preserve">. </w:t>
      </w:r>
      <w:r w:rsidRPr="00E360FE">
        <w:rPr>
          <w:rFonts w:ascii="Arial" w:hAnsi="Arial" w:cs="Arial"/>
          <w:b/>
          <w:noProof/>
        </w:rPr>
        <w:t>184071488</w:t>
      </w:r>
      <w:r w:rsidRPr="00D07F36">
        <w:rPr>
          <w:rFonts w:ascii="Arial" w:hAnsi="Arial" w:cs="Arial"/>
          <w:b/>
          <w:noProof/>
        </w:rPr>
        <w:t xml:space="preserve"> </w:t>
      </w:r>
      <w:r w:rsidRPr="00D07F36">
        <w:rPr>
          <w:rFonts w:ascii="Arial" w:hAnsi="Arial" w:cs="Arial"/>
        </w:rPr>
        <w:t>cuyo titular es el (la) Contratista.</w:t>
      </w:r>
    </w:p>
    <w:p w:rsidR="00564951" w:rsidRPr="005A39E9" w:rsidRDefault="0056495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5A39E9" w:rsidRDefault="00564951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564951" w:rsidRPr="005A39E9" w:rsidRDefault="00564951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564951" w:rsidRPr="00D1236F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800CD4" w:rsidRDefault="00564951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564951" w:rsidRDefault="0056495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564951" w:rsidRPr="00800CD4" w:rsidRDefault="00564951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564951" w:rsidRDefault="0056495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564951" w:rsidRPr="00800CD4" w:rsidRDefault="00564951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564951" w:rsidRPr="00800CD4" w:rsidRDefault="0056495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564951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D1236F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564951" w:rsidRPr="0008669A" w:rsidRDefault="0056495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Pr="0008669A" w:rsidRDefault="00564951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564951" w:rsidRDefault="00564951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360FE">
        <w:rPr>
          <w:rFonts w:ascii="Arial" w:hAnsi="Arial" w:cs="Arial"/>
          <w:b/>
          <w:noProof/>
          <w:sz w:val="20"/>
          <w:szCs w:val="20"/>
        </w:rPr>
        <w:t>EDWIN ALBERTO ARDILA MEDINA</w:t>
      </w:r>
    </w:p>
    <w:p w:rsidR="00564951" w:rsidRPr="0008669A" w:rsidRDefault="00564951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E360FE">
        <w:rPr>
          <w:rFonts w:ascii="Arial" w:hAnsi="Arial" w:cs="Arial"/>
          <w:bCs/>
          <w:noProof/>
          <w:sz w:val="20"/>
          <w:szCs w:val="20"/>
        </w:rPr>
        <w:t>91.016.258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E360FE">
        <w:rPr>
          <w:rFonts w:ascii="Arial" w:hAnsi="Arial" w:cs="Arial"/>
          <w:bCs/>
          <w:noProof/>
          <w:sz w:val="20"/>
          <w:szCs w:val="20"/>
        </w:rPr>
        <w:t>Barbosa</w:t>
      </w:r>
    </w:p>
    <w:p w:rsidR="00564951" w:rsidRDefault="00564951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Telf celular: </w:t>
      </w:r>
      <w:r w:rsidRPr="00E360FE">
        <w:rPr>
          <w:rFonts w:ascii="Arial" w:hAnsi="Arial" w:cs="Arial"/>
          <w:noProof/>
          <w:snapToGrid w:val="0"/>
          <w:sz w:val="20"/>
          <w:szCs w:val="20"/>
        </w:rPr>
        <w:t>3107729914</w:t>
      </w:r>
    </w:p>
    <w:p w:rsidR="00564951" w:rsidRDefault="00564951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E360FE">
        <w:rPr>
          <w:rFonts w:ascii="SegoeUI" w:hAnsi="SegoeUI" w:cs="SegoeUI"/>
          <w:noProof/>
        </w:rPr>
        <w:t>edwinardilam@gmail.com</w:t>
      </w:r>
    </w:p>
    <w:p w:rsidR="00564951" w:rsidRPr="0008669A" w:rsidRDefault="0056495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Default="0056495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564951" w:rsidRDefault="0056495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564951" w:rsidSect="00564951">
          <w:headerReference w:type="default" r:id="rId7"/>
          <w:footerReference w:type="default" r:id="rId8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564951" w:rsidRPr="00D1236F" w:rsidRDefault="0056495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564951" w:rsidRPr="00D1236F" w:rsidSect="00564951">
      <w:headerReference w:type="default" r:id="rId9"/>
      <w:footerReference w:type="default" r:id="rId10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951" w:rsidRDefault="00564951" w:rsidP="00A057CE">
      <w:pPr>
        <w:spacing w:after="0" w:line="240" w:lineRule="auto"/>
      </w:pPr>
      <w:r>
        <w:separator/>
      </w:r>
    </w:p>
  </w:endnote>
  <w:endnote w:type="continuationSeparator" w:id="0">
    <w:p w:rsidR="00564951" w:rsidRDefault="0056495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951" w:rsidRDefault="0056495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564951">
      <w:rPr>
        <w:noProof/>
        <w:lang w:val="es-ES"/>
      </w:rPr>
      <w:t>2</w:t>
    </w:r>
    <w:r>
      <w:fldChar w:fldCharType="end"/>
    </w:r>
  </w:p>
  <w:p w:rsidR="00564951" w:rsidRPr="000634AE" w:rsidRDefault="00564951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V02 </w:t>
    </w:r>
  </w:p>
  <w:p w:rsidR="00564951" w:rsidRDefault="0056495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64951" w:rsidRPr="00564951">
      <w:rPr>
        <w:noProof/>
        <w:lang w:val="es-ES"/>
      </w:rPr>
      <w:t>1</w:t>
    </w:r>
    <w:r>
      <w:fldChar w:fldCharType="end"/>
    </w:r>
  </w:p>
  <w:p w:rsidR="005C26F8" w:rsidRPr="000634AE" w:rsidRDefault="005C26F8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V02 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951" w:rsidRDefault="00564951" w:rsidP="00A057CE">
      <w:pPr>
        <w:spacing w:after="0" w:line="240" w:lineRule="auto"/>
      </w:pPr>
      <w:r>
        <w:separator/>
      </w:r>
    </w:p>
  </w:footnote>
  <w:footnote w:type="continuationSeparator" w:id="0">
    <w:p w:rsidR="00564951" w:rsidRDefault="0056495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49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674"/>
      <w:gridCol w:w="7026"/>
    </w:tblGrid>
    <w:tr w:rsidR="00564951" w:rsidRPr="007F3E7C" w:rsidTr="00800CD4">
      <w:trPr>
        <w:trHeight w:val="284"/>
        <w:jc w:val="center"/>
      </w:trPr>
      <w:tc>
        <w:tcPr>
          <w:tcW w:w="2674" w:type="dxa"/>
          <w:vMerge w:val="restart"/>
          <w:shd w:val="clear" w:color="auto" w:fill="auto"/>
          <w:noWrap/>
          <w:hideMark/>
        </w:tcPr>
        <w:p w:rsidR="00564951" w:rsidRPr="00CE5EF5" w:rsidRDefault="00564951" w:rsidP="007174B8">
          <w:pPr>
            <w:jc w:val="both"/>
            <w:rPr>
              <w:rFonts w:ascii="Calibri" w:hAnsi="Calibri" w:cs="Calibri"/>
              <w:sz w:val="6"/>
            </w:rPr>
          </w:pPr>
          <w:r>
            <w:rPr>
              <w:rFonts w:ascii="Calibri" w:hAnsi="Calibri" w:cs="Calibri"/>
              <w:sz w:val="6"/>
            </w:rPr>
            <w:t xml:space="preserve">  </w:t>
          </w:r>
        </w:p>
        <w:p w:rsidR="00564951" w:rsidRPr="00CE5EF5" w:rsidRDefault="00564951" w:rsidP="007174B8">
          <w:pPr>
            <w:jc w:val="center"/>
            <w:rPr>
              <w:rFonts w:ascii="Calibri" w:hAnsi="Calibri" w:cs="Calibri"/>
              <w:sz w:val="6"/>
              <w:szCs w:val="16"/>
            </w:rPr>
          </w:pPr>
          <w:r>
            <w:rPr>
              <w:noProof/>
              <w:lang w:eastAsia="es-CO"/>
            </w:rPr>
            <w:drawing>
              <wp:inline distT="0" distB="0" distL="0" distR="0" wp14:anchorId="4BCAE553" wp14:editId="41CC7CDD">
                <wp:extent cx="1503680" cy="819035"/>
                <wp:effectExtent l="0" t="0" r="1270" b="635"/>
                <wp:docPr id="2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892" cy="819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6" w:type="dxa"/>
          <w:vMerge w:val="restart"/>
          <w:shd w:val="clear" w:color="auto" w:fill="auto"/>
          <w:vAlign w:val="center"/>
          <w:hideMark/>
        </w:tcPr>
        <w:p w:rsidR="00564951" w:rsidRDefault="00564951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24"/>
              <w:szCs w:val="24"/>
            </w:rPr>
          </w:pPr>
          <w:r>
            <w:rPr>
              <w:rFonts w:ascii="Calibri" w:hAnsi="Calibri" w:cs="Calibri"/>
              <w:b/>
              <w:bCs/>
              <w:sz w:val="24"/>
              <w:szCs w:val="24"/>
            </w:rPr>
            <w:t>S</w:t>
          </w:r>
          <w:r w:rsidRPr="00974873">
            <w:rPr>
              <w:rFonts w:ascii="Calibri" w:hAnsi="Calibri" w:cs="Calibri"/>
              <w:b/>
              <w:bCs/>
              <w:sz w:val="24"/>
              <w:szCs w:val="24"/>
            </w:rPr>
            <w:t>ERVICIO NACIONAL DE APRENDIZAJE SENA</w:t>
          </w:r>
        </w:p>
        <w:p w:rsidR="00564951" w:rsidRPr="00974873" w:rsidRDefault="00564951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24"/>
              <w:szCs w:val="24"/>
            </w:rPr>
          </w:pPr>
          <w:r w:rsidRPr="007174B8">
            <w:rPr>
              <w:rFonts w:ascii="Calibri" w:hAnsi="Calibri" w:cs="Calibri"/>
              <w:b/>
              <w:bCs/>
              <w:sz w:val="24"/>
              <w:szCs w:val="24"/>
            </w:rPr>
            <w:t>SISTEMA INTEGRADO DE GESTIÓN Y AUTOCONTROL</w:t>
          </w:r>
        </w:p>
        <w:p w:rsidR="00564951" w:rsidRPr="00CE5EF5" w:rsidRDefault="00564951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Cs w:val="24"/>
            </w:rPr>
          </w:pPr>
          <w:r>
            <w:rPr>
              <w:rFonts w:ascii="Calibri" w:hAnsi="Calibri" w:cs="Calibri"/>
              <w:b/>
              <w:bCs/>
              <w:sz w:val="24"/>
              <w:szCs w:val="24"/>
            </w:rPr>
            <w:t>MODELO DE OFERTA CONTRATACIÓN DE SERVICIOS PERSONALES</w:t>
          </w:r>
        </w:p>
      </w:tc>
    </w:tr>
    <w:tr w:rsidR="00564951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noWrap/>
        </w:tcPr>
        <w:p w:rsidR="00564951" w:rsidRPr="00CE5EF5" w:rsidRDefault="00564951" w:rsidP="007174B8">
          <w:pPr>
            <w:jc w:val="both"/>
            <w:rPr>
              <w:rFonts w:ascii="Calibri" w:hAnsi="Calibri" w:cs="Calibri"/>
              <w:noProof/>
              <w:lang w:eastAsia="es-CO"/>
            </w:rPr>
          </w:pPr>
        </w:p>
      </w:tc>
      <w:tc>
        <w:tcPr>
          <w:tcW w:w="7026" w:type="dxa"/>
          <w:vMerge/>
          <w:shd w:val="clear" w:color="auto" w:fill="auto"/>
        </w:tcPr>
        <w:p w:rsidR="00564951" w:rsidRPr="00CE5EF5" w:rsidRDefault="00564951" w:rsidP="007174B8">
          <w:pPr>
            <w:jc w:val="center"/>
            <w:rPr>
              <w:rFonts w:ascii="Calibri" w:hAnsi="Calibri" w:cs="Calibri"/>
              <w:b/>
              <w:bCs/>
            </w:rPr>
          </w:pPr>
        </w:p>
      </w:tc>
    </w:tr>
    <w:tr w:rsidR="00564951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noWrap/>
        </w:tcPr>
        <w:p w:rsidR="00564951" w:rsidRPr="00CE5EF5" w:rsidRDefault="00564951" w:rsidP="007174B8">
          <w:pPr>
            <w:jc w:val="both"/>
            <w:rPr>
              <w:rFonts w:ascii="Calibri" w:hAnsi="Calibri" w:cs="Calibri"/>
              <w:noProof/>
              <w:lang w:eastAsia="es-CO"/>
            </w:rPr>
          </w:pPr>
        </w:p>
      </w:tc>
      <w:tc>
        <w:tcPr>
          <w:tcW w:w="7026" w:type="dxa"/>
          <w:vMerge/>
          <w:shd w:val="clear" w:color="auto" w:fill="auto"/>
        </w:tcPr>
        <w:p w:rsidR="00564951" w:rsidRPr="00CE5EF5" w:rsidRDefault="00564951" w:rsidP="007174B8">
          <w:pPr>
            <w:jc w:val="center"/>
            <w:rPr>
              <w:rFonts w:ascii="Calibri" w:hAnsi="Calibri" w:cs="Calibri"/>
              <w:b/>
              <w:bCs/>
            </w:rPr>
          </w:pPr>
        </w:p>
      </w:tc>
    </w:tr>
    <w:tr w:rsidR="00564951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hideMark/>
        </w:tcPr>
        <w:p w:rsidR="00564951" w:rsidRPr="00CE5EF5" w:rsidRDefault="00564951" w:rsidP="007174B8">
          <w:pPr>
            <w:jc w:val="both"/>
            <w:rPr>
              <w:rFonts w:ascii="Calibri" w:hAnsi="Calibri" w:cs="Calibri"/>
            </w:rPr>
          </w:pPr>
        </w:p>
      </w:tc>
      <w:tc>
        <w:tcPr>
          <w:tcW w:w="7026" w:type="dxa"/>
          <w:vMerge/>
          <w:shd w:val="clear" w:color="auto" w:fill="auto"/>
          <w:hideMark/>
        </w:tcPr>
        <w:p w:rsidR="00564951" w:rsidRPr="00CE5EF5" w:rsidRDefault="00564951" w:rsidP="007174B8">
          <w:pPr>
            <w:jc w:val="both"/>
            <w:rPr>
              <w:rFonts w:ascii="Calibri" w:hAnsi="Calibri" w:cs="Calibri"/>
              <w:b/>
              <w:bCs/>
            </w:rPr>
          </w:pPr>
        </w:p>
      </w:tc>
    </w:tr>
  </w:tbl>
  <w:p w:rsidR="00564951" w:rsidRDefault="00564951" w:rsidP="00800CD4">
    <w:pPr>
      <w:spacing w:line="264" w:lineRule="auto"/>
    </w:pPr>
    <w:r>
      <w:rPr>
        <w:noProof/>
        <w:color w:val="00000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49B4C76" wp14:editId="24D108C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6D0CCAF" id="Rectángulo 1" o:spid="_x0000_s1026" style="position:absolute;margin-left:0;margin-top:0;width:580.8pt;height:752.4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" filled="f" strokecolor="#938953 [1614]" strokeweight="1.25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49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674"/>
      <w:gridCol w:w="7026"/>
    </w:tblGrid>
    <w:tr w:rsidR="007174B8" w:rsidRPr="007F3E7C" w:rsidTr="00800CD4">
      <w:trPr>
        <w:trHeight w:val="284"/>
        <w:jc w:val="center"/>
      </w:trPr>
      <w:tc>
        <w:tcPr>
          <w:tcW w:w="2674" w:type="dxa"/>
          <w:vMerge w:val="restart"/>
          <w:shd w:val="clear" w:color="auto" w:fill="auto"/>
          <w:noWrap/>
          <w:hideMark/>
        </w:tcPr>
        <w:p w:rsidR="007174B8" w:rsidRPr="00CE5EF5" w:rsidRDefault="007174B8" w:rsidP="007174B8">
          <w:pPr>
            <w:jc w:val="both"/>
            <w:rPr>
              <w:rFonts w:ascii="Calibri" w:hAnsi="Calibri" w:cs="Calibri"/>
              <w:sz w:val="6"/>
            </w:rPr>
          </w:pPr>
          <w:r>
            <w:rPr>
              <w:rFonts w:ascii="Calibri" w:hAnsi="Calibri" w:cs="Calibri"/>
              <w:sz w:val="6"/>
            </w:rPr>
            <w:t xml:space="preserve">  </w:t>
          </w:r>
        </w:p>
        <w:p w:rsidR="007174B8" w:rsidRPr="00CE5EF5" w:rsidRDefault="007174B8" w:rsidP="007174B8">
          <w:pPr>
            <w:jc w:val="center"/>
            <w:rPr>
              <w:rFonts w:ascii="Calibri" w:hAnsi="Calibri" w:cs="Calibri"/>
              <w:sz w:val="6"/>
              <w:szCs w:val="16"/>
            </w:rPr>
          </w:pPr>
          <w:r>
            <w:rPr>
              <w:noProof/>
              <w:lang w:eastAsia="es-CO"/>
            </w:rPr>
            <w:drawing>
              <wp:inline distT="0" distB="0" distL="0" distR="0" wp14:anchorId="4BCAE553" wp14:editId="41CC7CDD">
                <wp:extent cx="1503680" cy="819035"/>
                <wp:effectExtent l="0" t="0" r="1270" b="635"/>
                <wp:docPr id="9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892" cy="819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6" w:type="dxa"/>
          <w:vMerge w:val="restart"/>
          <w:shd w:val="clear" w:color="auto" w:fill="auto"/>
          <w:vAlign w:val="center"/>
          <w:hideMark/>
        </w:tcPr>
        <w:p w:rsidR="007174B8" w:rsidRDefault="007174B8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24"/>
              <w:szCs w:val="24"/>
            </w:rPr>
          </w:pPr>
          <w:r>
            <w:rPr>
              <w:rFonts w:ascii="Calibri" w:hAnsi="Calibri" w:cs="Calibri"/>
              <w:b/>
              <w:bCs/>
              <w:sz w:val="24"/>
              <w:szCs w:val="24"/>
            </w:rPr>
            <w:t>S</w:t>
          </w:r>
          <w:r w:rsidRPr="00974873">
            <w:rPr>
              <w:rFonts w:ascii="Calibri" w:hAnsi="Calibri" w:cs="Calibri"/>
              <w:b/>
              <w:bCs/>
              <w:sz w:val="24"/>
              <w:szCs w:val="24"/>
            </w:rPr>
            <w:t>ERVICIO NACIONAL DE APRENDIZAJE SENA</w:t>
          </w:r>
        </w:p>
        <w:p w:rsidR="007174B8" w:rsidRPr="00974873" w:rsidRDefault="007174B8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24"/>
              <w:szCs w:val="24"/>
            </w:rPr>
          </w:pPr>
          <w:r w:rsidRPr="007174B8">
            <w:rPr>
              <w:rFonts w:ascii="Calibri" w:hAnsi="Calibri" w:cs="Calibri"/>
              <w:b/>
              <w:bCs/>
              <w:sz w:val="24"/>
              <w:szCs w:val="24"/>
            </w:rPr>
            <w:t>SISTEMA INTEGRADO DE GESTIÓN Y AUTOCONTROL</w:t>
          </w:r>
        </w:p>
        <w:p w:rsidR="007174B8" w:rsidRPr="00CE5EF5" w:rsidRDefault="007174B8" w:rsidP="00800CD4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Cs w:val="24"/>
            </w:rPr>
          </w:pPr>
          <w:r>
            <w:rPr>
              <w:rFonts w:ascii="Calibri" w:hAnsi="Calibri" w:cs="Calibri"/>
              <w:b/>
              <w:bCs/>
              <w:sz w:val="24"/>
              <w:szCs w:val="24"/>
            </w:rPr>
            <w:t>MODELO DE OFERTA CONTRATACIÓN DE SERVICIOS PERSONALES</w:t>
          </w:r>
        </w:p>
      </w:tc>
    </w:tr>
    <w:tr w:rsidR="007174B8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noWrap/>
        </w:tcPr>
        <w:p w:rsidR="007174B8" w:rsidRPr="00CE5EF5" w:rsidRDefault="007174B8" w:rsidP="007174B8">
          <w:pPr>
            <w:jc w:val="both"/>
            <w:rPr>
              <w:rFonts w:ascii="Calibri" w:hAnsi="Calibri" w:cs="Calibri"/>
              <w:noProof/>
              <w:lang w:eastAsia="es-CO"/>
            </w:rPr>
          </w:pPr>
        </w:p>
      </w:tc>
      <w:tc>
        <w:tcPr>
          <w:tcW w:w="7026" w:type="dxa"/>
          <w:vMerge/>
          <w:shd w:val="clear" w:color="auto" w:fill="auto"/>
        </w:tcPr>
        <w:p w:rsidR="007174B8" w:rsidRPr="00CE5EF5" w:rsidRDefault="007174B8" w:rsidP="007174B8">
          <w:pPr>
            <w:jc w:val="center"/>
            <w:rPr>
              <w:rFonts w:ascii="Calibri" w:hAnsi="Calibri" w:cs="Calibri"/>
              <w:b/>
              <w:bCs/>
            </w:rPr>
          </w:pPr>
        </w:p>
      </w:tc>
    </w:tr>
    <w:tr w:rsidR="007174B8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noWrap/>
        </w:tcPr>
        <w:p w:rsidR="007174B8" w:rsidRPr="00CE5EF5" w:rsidRDefault="007174B8" w:rsidP="007174B8">
          <w:pPr>
            <w:jc w:val="both"/>
            <w:rPr>
              <w:rFonts w:ascii="Calibri" w:hAnsi="Calibri" w:cs="Calibri"/>
              <w:noProof/>
              <w:lang w:eastAsia="es-CO"/>
            </w:rPr>
          </w:pPr>
        </w:p>
      </w:tc>
      <w:tc>
        <w:tcPr>
          <w:tcW w:w="7026" w:type="dxa"/>
          <w:vMerge/>
          <w:shd w:val="clear" w:color="auto" w:fill="auto"/>
        </w:tcPr>
        <w:p w:rsidR="007174B8" w:rsidRPr="00CE5EF5" w:rsidRDefault="007174B8" w:rsidP="007174B8">
          <w:pPr>
            <w:jc w:val="center"/>
            <w:rPr>
              <w:rFonts w:ascii="Calibri" w:hAnsi="Calibri" w:cs="Calibri"/>
              <w:b/>
              <w:bCs/>
            </w:rPr>
          </w:pPr>
        </w:p>
      </w:tc>
    </w:tr>
    <w:tr w:rsidR="007174B8" w:rsidRPr="007F3E7C" w:rsidTr="00800CD4">
      <w:tblPrEx>
        <w:tblCellMar>
          <w:left w:w="108" w:type="dxa"/>
          <w:right w:w="108" w:type="dxa"/>
        </w:tblCellMar>
      </w:tblPrEx>
      <w:trPr>
        <w:trHeight w:val="509"/>
        <w:jc w:val="center"/>
      </w:trPr>
      <w:tc>
        <w:tcPr>
          <w:tcW w:w="2674" w:type="dxa"/>
          <w:vMerge/>
          <w:shd w:val="clear" w:color="auto" w:fill="auto"/>
          <w:hideMark/>
        </w:tcPr>
        <w:p w:rsidR="007174B8" w:rsidRPr="00CE5EF5" w:rsidRDefault="007174B8" w:rsidP="007174B8">
          <w:pPr>
            <w:jc w:val="both"/>
            <w:rPr>
              <w:rFonts w:ascii="Calibri" w:hAnsi="Calibri" w:cs="Calibri"/>
            </w:rPr>
          </w:pPr>
        </w:p>
      </w:tc>
      <w:tc>
        <w:tcPr>
          <w:tcW w:w="7026" w:type="dxa"/>
          <w:vMerge/>
          <w:shd w:val="clear" w:color="auto" w:fill="auto"/>
          <w:hideMark/>
        </w:tcPr>
        <w:p w:rsidR="007174B8" w:rsidRPr="00CE5EF5" w:rsidRDefault="007174B8" w:rsidP="007174B8">
          <w:pPr>
            <w:jc w:val="both"/>
            <w:rPr>
              <w:rFonts w:ascii="Calibri" w:hAnsi="Calibri" w:cs="Calibri"/>
              <w:b/>
              <w:bCs/>
            </w:rPr>
          </w:pPr>
        </w:p>
      </w:tc>
    </w:tr>
  </w:tbl>
  <w:p w:rsidR="00A057CE" w:rsidRDefault="00A057CE" w:rsidP="00800CD4">
    <w:pPr>
      <w:spacing w:line="264" w:lineRule="auto"/>
    </w:pPr>
    <w:r>
      <w:rPr>
        <w:noProof/>
        <w:color w:val="0000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9B4C76" wp14:editId="24D108C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E13A1D" id="Rectángulo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" filled="f" strokecolor="#938953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8669A"/>
    <w:rsid w:val="00120F84"/>
    <w:rsid w:val="00136390"/>
    <w:rsid w:val="00136781"/>
    <w:rsid w:val="001653D6"/>
    <w:rsid w:val="0017324D"/>
    <w:rsid w:val="00186C34"/>
    <w:rsid w:val="001A3F9F"/>
    <w:rsid w:val="001D20D6"/>
    <w:rsid w:val="002015D6"/>
    <w:rsid w:val="00206445"/>
    <w:rsid w:val="00212A81"/>
    <w:rsid w:val="00266ADF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23AB2"/>
    <w:rsid w:val="0044527B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55286"/>
    <w:rsid w:val="00564951"/>
    <w:rsid w:val="005973A4"/>
    <w:rsid w:val="005A39E9"/>
    <w:rsid w:val="005B75E7"/>
    <w:rsid w:val="005C26F8"/>
    <w:rsid w:val="005E007C"/>
    <w:rsid w:val="005F7260"/>
    <w:rsid w:val="00610626"/>
    <w:rsid w:val="00635E3A"/>
    <w:rsid w:val="00637775"/>
    <w:rsid w:val="00644C58"/>
    <w:rsid w:val="00645168"/>
    <w:rsid w:val="00653F64"/>
    <w:rsid w:val="00665EA3"/>
    <w:rsid w:val="0066621E"/>
    <w:rsid w:val="006731B0"/>
    <w:rsid w:val="0067340D"/>
    <w:rsid w:val="00674CB7"/>
    <w:rsid w:val="00680891"/>
    <w:rsid w:val="00683548"/>
    <w:rsid w:val="006C4D9A"/>
    <w:rsid w:val="006D3149"/>
    <w:rsid w:val="006D5003"/>
    <w:rsid w:val="006E493A"/>
    <w:rsid w:val="006E4B0A"/>
    <w:rsid w:val="0070266B"/>
    <w:rsid w:val="00712694"/>
    <w:rsid w:val="00715251"/>
    <w:rsid w:val="007174B8"/>
    <w:rsid w:val="00723109"/>
    <w:rsid w:val="00753573"/>
    <w:rsid w:val="00774F8D"/>
    <w:rsid w:val="00777264"/>
    <w:rsid w:val="007B72EB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901013"/>
    <w:rsid w:val="009229ED"/>
    <w:rsid w:val="0092635B"/>
    <w:rsid w:val="00926FBC"/>
    <w:rsid w:val="00952661"/>
    <w:rsid w:val="00952CFE"/>
    <w:rsid w:val="00960711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5826"/>
    <w:rsid w:val="00A16785"/>
    <w:rsid w:val="00A20A90"/>
    <w:rsid w:val="00A21F44"/>
    <w:rsid w:val="00A24785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D5CFF"/>
    <w:rsid w:val="00BE5D54"/>
    <w:rsid w:val="00BF36D1"/>
    <w:rsid w:val="00C32A7A"/>
    <w:rsid w:val="00C753B1"/>
    <w:rsid w:val="00C94279"/>
    <w:rsid w:val="00CA2471"/>
    <w:rsid w:val="00CC7E26"/>
    <w:rsid w:val="00CF4DD3"/>
    <w:rsid w:val="00D00BD5"/>
    <w:rsid w:val="00D07E73"/>
    <w:rsid w:val="00D07F36"/>
    <w:rsid w:val="00D1236F"/>
    <w:rsid w:val="00D20FCD"/>
    <w:rsid w:val="00D5769C"/>
    <w:rsid w:val="00DA4DC2"/>
    <w:rsid w:val="00DB0899"/>
    <w:rsid w:val="00DC3463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2019-01-19T00:04:00Z</dcterms:created>
  <dcterms:modified xsi:type="dcterms:W3CDTF">2019-01-19T00:05:00Z</dcterms:modified>
</cp:coreProperties>
</file>