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p>
    <w:p w14:paraId="461EAA4C" w14:textId="6D1DCE54" w:rsidR="00274C34" w:rsidRPr="00D913AC" w:rsidRDefault="00457115" w:rsidP="00274C34">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OSCAR MAURICIO MORA DURAN</w:t>
      </w:r>
    </w:p>
    <w:p w14:paraId="21780332" w14:textId="02B81CE9"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r w:rsidR="00457115" w:rsidRPr="00457115">
        <w:rPr>
          <w:rFonts w:ascii="Arial Narrow" w:hAnsi="Arial Narrow" w:cs="Arial"/>
          <w:color w:val="000000" w:themeColor="text1"/>
          <w:sz w:val="22"/>
          <w:szCs w:val="22"/>
        </w:rPr>
        <w:t>80136794</w:t>
      </w:r>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7D4D7D7B" w14:textId="77777777" w:rsidR="00457115" w:rsidRDefault="00457115" w:rsidP="00274C34">
      <w:pPr>
        <w:jc w:val="both"/>
        <w:rPr>
          <w:rFonts w:ascii="Arial Narrow" w:hAnsi="Arial Narrow" w:cs="Arial"/>
          <w:b/>
          <w:color w:val="000000" w:themeColor="text1"/>
          <w:sz w:val="22"/>
          <w:szCs w:val="22"/>
        </w:rPr>
      </w:pPr>
      <w:r w:rsidRPr="00457115">
        <w:rPr>
          <w:rFonts w:ascii="Arial Narrow" w:hAnsi="Arial Narrow" w:cs="Arial"/>
          <w:b/>
          <w:color w:val="000000" w:themeColor="text1"/>
          <w:sz w:val="22"/>
          <w:szCs w:val="22"/>
        </w:rPr>
        <w:t>TRASNPORTES ESPECIALES NUEVA ERA S.A.S</w:t>
      </w:r>
    </w:p>
    <w:p w14:paraId="51C7BAFC" w14:textId="34F58947" w:rsidR="00274C34" w:rsidRPr="00457115" w:rsidRDefault="00274C34" w:rsidP="00457115">
      <w:pPr>
        <w:jc w:val="both"/>
        <w:rPr>
          <w:rFonts w:ascii="Arial Narrow" w:hAnsi="Arial Narrow" w:cs="Arial"/>
          <w:b/>
          <w:bCs/>
          <w:color w:val="000000" w:themeColor="text1"/>
          <w:sz w:val="22"/>
          <w:szCs w:val="22"/>
          <w:lang w:val="es-CO"/>
        </w:rPr>
      </w:pPr>
      <w:r w:rsidRPr="00D913AC">
        <w:rPr>
          <w:rFonts w:ascii="Arial Narrow" w:hAnsi="Arial Narrow" w:cs="Arial"/>
          <w:b/>
          <w:bCs/>
          <w:color w:val="000000" w:themeColor="text1"/>
          <w:sz w:val="22"/>
          <w:szCs w:val="22"/>
          <w:lang w:val="es-CO"/>
        </w:rPr>
        <w:t xml:space="preserve">N.I.T. </w:t>
      </w:r>
      <w:r w:rsidR="00457115" w:rsidRPr="00457115">
        <w:rPr>
          <w:rFonts w:ascii="Arial Narrow" w:hAnsi="Arial Narrow" w:cs="Arial"/>
          <w:b/>
          <w:bCs/>
          <w:color w:val="000000" w:themeColor="text1"/>
          <w:sz w:val="22"/>
          <w:szCs w:val="22"/>
          <w:lang w:val="es-CO"/>
        </w:rPr>
        <w:t>901.056.044-3</w:t>
      </w:r>
    </w:p>
    <w:p w14:paraId="765D3108" w14:textId="3A391B43"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r w:rsidR="00457115" w:rsidRPr="00457115">
        <w:rPr>
          <w:rFonts w:ascii="Arial Narrow" w:hAnsi="Arial Narrow" w:cs="Arial"/>
          <w:color w:val="000000" w:themeColor="text1"/>
          <w:sz w:val="22"/>
          <w:szCs w:val="22"/>
        </w:rPr>
        <w:t>CARRERA 28 # 86-26</w:t>
      </w:r>
      <w:r w:rsidR="00457115">
        <w:rPr>
          <w:rFonts w:ascii="Arial Narrow" w:hAnsi="Arial Narrow" w:cs="Arial"/>
          <w:color w:val="000000" w:themeColor="text1"/>
          <w:sz w:val="22"/>
          <w:szCs w:val="22"/>
        </w:rPr>
        <w:t xml:space="preserve"> </w:t>
      </w:r>
      <w:r w:rsidR="00457115" w:rsidRPr="00457115">
        <w:rPr>
          <w:rFonts w:ascii="Arial Narrow" w:hAnsi="Arial Narrow" w:cs="Arial"/>
          <w:color w:val="000000" w:themeColor="text1"/>
          <w:sz w:val="22"/>
          <w:szCs w:val="22"/>
        </w:rPr>
        <w:t>Bogotá D.C.</w:t>
      </w:r>
    </w:p>
    <w:p w14:paraId="54E4F233" w14:textId="776430B1" w:rsidR="00274C34" w:rsidRDefault="00274C34" w:rsidP="00457115">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r w:rsidR="00457115" w:rsidRPr="00457115">
        <w:rPr>
          <w:rFonts w:ascii="Arial Narrow" w:hAnsi="Arial Narrow" w:cs="Arial"/>
          <w:color w:val="000000" w:themeColor="text1"/>
          <w:sz w:val="22"/>
          <w:szCs w:val="22"/>
        </w:rPr>
        <w:t>3175747740</w:t>
      </w:r>
    </w:p>
    <w:p w14:paraId="0A9C6DE5" w14:textId="59C3AC87" w:rsidR="00457115" w:rsidRPr="00D913AC" w:rsidRDefault="00457115" w:rsidP="00457115">
      <w:pPr>
        <w:jc w:val="both"/>
        <w:rPr>
          <w:rFonts w:ascii="Arial Narrow" w:eastAsia="Calibri" w:hAnsi="Arial Narrow" w:cs="Arial"/>
          <w:color w:val="000000"/>
          <w:sz w:val="22"/>
          <w:szCs w:val="22"/>
        </w:rPr>
      </w:pPr>
      <w:r>
        <w:rPr>
          <w:rFonts w:ascii="Arial Narrow" w:hAnsi="Arial Narrow" w:cs="Arial"/>
          <w:color w:val="000000" w:themeColor="text1"/>
          <w:sz w:val="22"/>
          <w:szCs w:val="22"/>
        </w:rPr>
        <w:t xml:space="preserve">Correo electrónico: </w:t>
      </w:r>
      <w:hyperlink r:id="rId8" w:history="1">
        <w:r w:rsidRPr="004C16B5">
          <w:rPr>
            <w:rStyle w:val="Hipervnculo"/>
            <w:rFonts w:ascii="Arial Narrow" w:hAnsi="Arial Narrow" w:cs="Arial"/>
            <w:sz w:val="22"/>
            <w:szCs w:val="22"/>
          </w:rPr>
          <w:t>comercial@tne.com.co</w:t>
        </w:r>
      </w:hyperlink>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63CC8A60" w:rsidR="00801BDE" w:rsidRPr="00252B6E" w:rsidRDefault="00801BDE" w:rsidP="00801BDE">
      <w:pPr>
        <w:spacing w:line="276" w:lineRule="auto"/>
        <w:ind w:left="3402"/>
        <w:jc w:val="both"/>
        <w:rPr>
          <w:rFonts w:ascii="Arial Narrow" w:hAnsi="Arial Narrow" w:cs="Arial"/>
          <w:b/>
          <w:sz w:val="22"/>
          <w:szCs w:val="22"/>
        </w:rPr>
      </w:pPr>
      <w:r w:rsidRPr="00D913AC">
        <w:rPr>
          <w:rFonts w:ascii="Arial Narrow" w:hAnsi="Arial Narrow" w:cs="Arial"/>
          <w:b/>
          <w:sz w:val="22"/>
          <w:szCs w:val="22"/>
        </w:rPr>
        <w:t>As</w:t>
      </w:r>
      <w:r w:rsidRPr="00252B6E">
        <w:rPr>
          <w:rFonts w:ascii="Arial Narrow" w:hAnsi="Arial Narrow" w:cs="Arial"/>
          <w:b/>
          <w:sz w:val="22"/>
          <w:szCs w:val="22"/>
        </w:rPr>
        <w:t>unto:</w:t>
      </w:r>
      <w:r w:rsidRPr="00252B6E">
        <w:rPr>
          <w:rFonts w:ascii="Arial Narrow" w:hAnsi="Arial Narrow" w:cs="Arial"/>
          <w:sz w:val="22"/>
          <w:szCs w:val="22"/>
        </w:rPr>
        <w:t xml:space="preserve"> Comunicación de Aceptación de la Oferta Proceso de Selección de Mínima Cuantía No. </w:t>
      </w:r>
      <w:r w:rsidR="00AD0BC6">
        <w:rPr>
          <w:rFonts w:ascii="Arial Narrow" w:hAnsi="Arial Narrow" w:cs="Arial"/>
          <w:b/>
          <w:sz w:val="22"/>
          <w:szCs w:val="22"/>
        </w:rPr>
        <w:t>IP-URT-3</w:t>
      </w:r>
      <w:r w:rsidR="00431B81" w:rsidRPr="00252B6E">
        <w:rPr>
          <w:rFonts w:ascii="Arial Narrow" w:hAnsi="Arial Narrow" w:cs="Arial"/>
          <w:b/>
          <w:sz w:val="22"/>
          <w:szCs w:val="22"/>
        </w:rPr>
        <w:t>-20</w:t>
      </w:r>
      <w:r w:rsidR="001F55D9" w:rsidRPr="00252B6E">
        <w:rPr>
          <w:rFonts w:ascii="Arial Narrow" w:hAnsi="Arial Narrow" w:cs="Arial"/>
          <w:b/>
          <w:sz w:val="22"/>
          <w:szCs w:val="22"/>
        </w:rPr>
        <w:t>2</w:t>
      </w:r>
      <w:r w:rsidR="00B378D9">
        <w:rPr>
          <w:rFonts w:ascii="Arial Narrow" w:hAnsi="Arial Narrow" w:cs="Arial"/>
          <w:b/>
          <w:sz w:val="22"/>
          <w:szCs w:val="22"/>
        </w:rPr>
        <w:t>4</w:t>
      </w:r>
      <w:r w:rsidR="00746BE2" w:rsidRPr="00252B6E">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3CA56D6C" w:rsidR="00CF0CD4" w:rsidRPr="00C96D06" w:rsidRDefault="00801BDE" w:rsidP="004717FB">
      <w:pPr>
        <w:jc w:val="both"/>
        <w:rPr>
          <w:rFonts w:ascii="Arial Narrow" w:hAnsi="Arial Narrow"/>
          <w:sz w:val="22"/>
          <w:szCs w:val="22"/>
          <w:lang w:val="es-CO"/>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r w:rsidR="00457115">
        <w:rPr>
          <w:rFonts w:ascii="Arial Narrow" w:hAnsi="Arial Narrow" w:cs="Arial"/>
          <w:sz w:val="22"/>
          <w:szCs w:val="22"/>
        </w:rPr>
        <w:t>el señor OSCAR MAURICIO MORA DURAN representante legal de la sociedad comercial TRANSPORTES ESPECIALES NUEVA ERA S.A.S</w:t>
      </w:r>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431B81" w:rsidRPr="00252B6E">
        <w:rPr>
          <w:rFonts w:ascii="Arial Narrow" w:hAnsi="Arial Narrow" w:cs="Arial"/>
          <w:b/>
          <w:sz w:val="22"/>
          <w:szCs w:val="22"/>
        </w:rPr>
        <w:t>IP-URT-</w:t>
      </w:r>
      <w:r w:rsidR="00457115">
        <w:rPr>
          <w:rFonts w:ascii="Arial Narrow" w:hAnsi="Arial Narrow" w:cs="Arial"/>
          <w:b/>
          <w:sz w:val="22"/>
          <w:szCs w:val="22"/>
        </w:rPr>
        <w:t>3</w:t>
      </w:r>
      <w:r w:rsidR="00431B81" w:rsidRPr="00252B6E">
        <w:rPr>
          <w:rFonts w:ascii="Arial Narrow" w:hAnsi="Arial Narrow" w:cs="Arial"/>
          <w:b/>
          <w:sz w:val="22"/>
          <w:szCs w:val="22"/>
        </w:rPr>
        <w:t>-202</w:t>
      </w:r>
      <w:r w:rsidR="00B378D9">
        <w:rPr>
          <w:rFonts w:ascii="Arial Narrow" w:hAnsi="Arial Narrow" w:cs="Arial"/>
          <w:b/>
          <w:sz w:val="22"/>
          <w:szCs w:val="22"/>
        </w:rPr>
        <w:t>4</w:t>
      </w:r>
      <w:r w:rsidRPr="00252B6E">
        <w:rPr>
          <w:rFonts w:ascii="Arial Narrow" w:hAnsi="Arial Narrow" w:cs="Arial"/>
          <w:sz w:val="22"/>
          <w:szCs w:val="22"/>
        </w:rPr>
        <w:t xml:space="preserve"> el cual tiene por objeto</w:t>
      </w:r>
      <w:bookmarkStart w:id="0" w:name="_Hlk65256461"/>
      <w:r w:rsidR="00D43051" w:rsidRPr="00252B6E">
        <w:rPr>
          <w:rFonts w:ascii="Arial Narrow" w:hAnsi="Arial Narrow" w:cs="Arial"/>
          <w:sz w:val="22"/>
          <w:szCs w:val="22"/>
        </w:rPr>
        <w:t xml:space="preserve">: </w:t>
      </w:r>
      <w:r w:rsidR="00891AAB">
        <w:rPr>
          <w:rFonts w:ascii="Arial Narrow" w:hAnsi="Arial Narrow" w:cs="Arial"/>
          <w:i/>
          <w:sz w:val="22"/>
          <w:szCs w:val="22"/>
        </w:rPr>
        <w:t>“</w:t>
      </w:r>
      <w:bookmarkStart w:id="1" w:name="_Hlk81237042"/>
      <w:r w:rsidR="00AD0BC6" w:rsidRPr="0072544B">
        <w:rPr>
          <w:rFonts w:ascii="Arial Narrow" w:hAnsi="Arial Narrow"/>
          <w:sz w:val="22"/>
          <w:szCs w:val="22"/>
          <w:lang w:val="es-CO"/>
        </w:rPr>
        <w:t>Contratar la prestación de los servicios de transporte público terrestre especial automotor en las diferentes modalidades requeridas con conductor para las Direcciones Territoriales de Magdalena Medio (Barrancabermeja y Bucaramanga) Norte de Santander, Antioquia y B</w:t>
      </w:r>
      <w:r w:rsidR="00457115">
        <w:rPr>
          <w:rFonts w:ascii="Arial Narrow" w:hAnsi="Arial Narrow"/>
          <w:sz w:val="22"/>
          <w:szCs w:val="22"/>
          <w:lang w:val="es-CO"/>
        </w:rPr>
        <w:t>ogotá (Quibdó) que conforman la</w:t>
      </w:r>
      <w:r w:rsidR="00AD0BC6" w:rsidRPr="0072544B">
        <w:rPr>
          <w:rFonts w:ascii="Arial Narrow" w:hAnsi="Arial Narrow"/>
          <w:sz w:val="22"/>
          <w:szCs w:val="22"/>
          <w:lang w:val="es-CO"/>
        </w:rPr>
        <w:t xml:space="preserve"> Región 2 de la Unidad Administrativa Especial de Gestión de Restitución de Tierras Despojadas, incluidos todos los costos operacionales, con una disponibilidad </w:t>
      </w:r>
      <w:r w:rsidR="00AD0BC6" w:rsidRPr="00807E35">
        <w:rPr>
          <w:rFonts w:ascii="Arial Narrow" w:hAnsi="Arial Narrow"/>
          <w:sz w:val="22"/>
          <w:szCs w:val="22"/>
          <w:lang w:val="es-CO"/>
        </w:rPr>
        <w:t>de los vehículos de 24 x 30; que garanticen el cumplimiento de los objetivos misionales de LA UNIDAD</w:t>
      </w:r>
      <w:bookmarkEnd w:id="1"/>
      <w:r w:rsidR="00AD0BC6">
        <w:rPr>
          <w:rFonts w:ascii="Arial Narrow" w:hAnsi="Arial Narrow"/>
          <w:sz w:val="22"/>
          <w:szCs w:val="22"/>
          <w:lang w:val="es-CO"/>
        </w:rPr>
        <w:t>.”</w:t>
      </w:r>
      <w:sdt>
        <w:sdtPr>
          <w:rPr>
            <w:rFonts w:ascii="Arial Narrow" w:hAnsi="Arial Narrow" w:cs="Arial"/>
            <w:i/>
            <w:sz w:val="22"/>
            <w:szCs w:val="22"/>
          </w:rPr>
          <w:id w:val="-708803717"/>
          <w:placeholder>
            <w:docPart w:val="BBD303E363F6407791B06EDB67C616D2"/>
          </w:placeholder>
        </w:sdtPr>
        <w:sdtEndPr/>
        <w:sdtContent>
          <w:r w:rsidR="00241CAD" w:rsidRPr="00C96D06">
            <w:rPr>
              <w:rFonts w:ascii="Arial Narrow" w:hAnsi="Arial Narrow" w:cs="Arial"/>
              <w:i/>
              <w:sz w:val="22"/>
              <w:szCs w:val="22"/>
            </w:rPr>
            <w:t>,</w:t>
          </w:r>
          <w:r w:rsidR="00C96D06" w:rsidRPr="00C96D06">
            <w:rPr>
              <w:rFonts w:ascii="Arial Narrow" w:hAnsi="Arial Narrow" w:cs="Arial"/>
              <w:i/>
              <w:sz w:val="22"/>
              <w:szCs w:val="22"/>
            </w:rPr>
            <w:t xml:space="preserve"> </w:t>
          </w:r>
        </w:sdtContent>
      </w:sdt>
      <w:bookmarkEnd w:id="0"/>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32FCF186" w14:textId="267B0809" w:rsidR="00801BDE" w:rsidRPr="00457115" w:rsidRDefault="00801BDE" w:rsidP="00801BDE">
      <w:pPr>
        <w:pStyle w:val="NormalWeb"/>
        <w:jc w:val="both"/>
        <w:rPr>
          <w:rFonts w:ascii="Arial Narrow" w:hAnsi="Arial Narrow" w:cs="Arial"/>
          <w:b/>
          <w:sz w:val="22"/>
          <w:szCs w:val="22"/>
        </w:rPr>
      </w:pPr>
      <w:r w:rsidRPr="00457115">
        <w:rPr>
          <w:rFonts w:ascii="Arial Narrow" w:hAnsi="Arial Narrow" w:cs="Arial"/>
          <w:b/>
          <w:sz w:val="22"/>
          <w:szCs w:val="22"/>
        </w:rPr>
        <w:t>Contrato de</w:t>
      </w:r>
      <w:r w:rsidR="00055526" w:rsidRPr="00457115">
        <w:rPr>
          <w:rFonts w:ascii="Arial Narrow" w:hAnsi="Arial Narrow" w:cs="Arial"/>
          <w:b/>
          <w:sz w:val="22"/>
          <w:szCs w:val="22"/>
        </w:rPr>
        <w:t xml:space="preserve"> </w:t>
      </w:r>
      <w:r w:rsidR="00635160" w:rsidRPr="00457115">
        <w:rPr>
          <w:rFonts w:ascii="Arial Narrow" w:hAnsi="Arial Narrow" w:cs="Arial"/>
          <w:b/>
          <w:sz w:val="22"/>
          <w:szCs w:val="22"/>
        </w:rPr>
        <w:t>Prestación de Servicios</w:t>
      </w:r>
      <w:r w:rsidRPr="00457115">
        <w:rPr>
          <w:rFonts w:ascii="Arial Narrow" w:hAnsi="Arial Narrow" w:cs="Arial"/>
          <w:b/>
          <w:sz w:val="22"/>
          <w:szCs w:val="22"/>
        </w:rPr>
        <w:t xml:space="preserve"> No. </w:t>
      </w:r>
      <w:r w:rsidR="00457115" w:rsidRPr="00457115">
        <w:rPr>
          <w:rFonts w:ascii="Arial Narrow" w:hAnsi="Arial Narrow" w:cs="Arial"/>
          <w:b/>
          <w:bCs/>
          <w:sz w:val="22"/>
          <w:szCs w:val="22"/>
        </w:rPr>
        <w:t>29</w:t>
      </w:r>
      <w:r w:rsidRPr="00457115">
        <w:rPr>
          <w:rFonts w:ascii="Arial Narrow" w:hAnsi="Arial Narrow" w:cs="Arial"/>
          <w:b/>
          <w:sz w:val="22"/>
          <w:szCs w:val="22"/>
        </w:rPr>
        <w:t xml:space="preserve"> de 20</w:t>
      </w:r>
      <w:r w:rsidR="001F55D9" w:rsidRPr="00457115">
        <w:rPr>
          <w:rFonts w:ascii="Arial Narrow" w:hAnsi="Arial Narrow" w:cs="Arial"/>
          <w:b/>
          <w:sz w:val="22"/>
          <w:szCs w:val="22"/>
        </w:rPr>
        <w:t>2</w:t>
      </w:r>
      <w:r w:rsidR="00B378D9" w:rsidRPr="00457115">
        <w:rPr>
          <w:rFonts w:ascii="Arial Narrow" w:hAnsi="Arial Narrow" w:cs="Arial"/>
          <w:b/>
          <w:sz w:val="22"/>
          <w:szCs w:val="22"/>
        </w:rPr>
        <w:t>4</w:t>
      </w:r>
      <w:r w:rsidRPr="00457115">
        <w:rPr>
          <w:rFonts w:ascii="Arial Narrow" w:hAnsi="Arial Narrow" w:cs="Arial"/>
          <w:b/>
          <w:sz w:val="22"/>
          <w:szCs w:val="22"/>
        </w:rPr>
        <w:t>.</w:t>
      </w:r>
    </w:p>
    <w:p w14:paraId="529C7791" w14:textId="40553680" w:rsidR="00196E82" w:rsidRDefault="001F2415" w:rsidP="00B378D9">
      <w:pPr>
        <w:autoSpaceDE w:val="0"/>
        <w:autoSpaceDN w:val="0"/>
        <w:adjustRightInd w:val="0"/>
        <w:spacing w:line="256" w:lineRule="auto"/>
        <w:jc w:val="both"/>
        <w:rPr>
          <w:rFonts w:ascii="Arial Narrow" w:eastAsia="Calibri" w:hAnsi="Arial Narrow" w:cs="Arial"/>
          <w:b/>
          <w:sz w:val="22"/>
          <w:szCs w:val="22"/>
          <w:lang w:val="es-CO" w:eastAsia="en-US"/>
        </w:rPr>
      </w:pPr>
      <w:r w:rsidRPr="00D913AC">
        <w:rPr>
          <w:rFonts w:ascii="Arial Narrow" w:hAnsi="Arial Narrow" w:cs="Arial"/>
          <w:b/>
          <w:sz w:val="22"/>
          <w:szCs w:val="22"/>
        </w:rPr>
        <w:t xml:space="preserve">1. </w:t>
      </w:r>
      <w:r w:rsidR="00801BDE" w:rsidRPr="00D913AC">
        <w:rPr>
          <w:rFonts w:ascii="Arial Narrow" w:hAnsi="Arial Narrow" w:cs="Arial"/>
          <w:b/>
          <w:sz w:val="22"/>
          <w:szCs w:val="22"/>
        </w:rPr>
        <w:t>PLAZO DE EJECUCIÓN DEL CONTRATO</w:t>
      </w:r>
      <w:r w:rsidR="00801BDE" w:rsidRPr="00D913AC">
        <w:rPr>
          <w:rFonts w:ascii="Arial Narrow" w:hAnsi="Arial Narrow" w:cs="Arial"/>
          <w:sz w:val="22"/>
          <w:szCs w:val="22"/>
        </w:rPr>
        <w:t>:</w:t>
      </w:r>
      <w:r w:rsidR="00B378D9">
        <w:rPr>
          <w:rFonts w:ascii="Arial Narrow" w:eastAsia="Calibri" w:hAnsi="Arial Narrow" w:cs="Arial"/>
          <w:sz w:val="22"/>
          <w:szCs w:val="22"/>
          <w:lang w:eastAsia="en-US"/>
        </w:rPr>
        <w:t xml:space="preserve"> </w:t>
      </w:r>
      <w:r w:rsidR="00B378D9" w:rsidRPr="00B378D9">
        <w:rPr>
          <w:rFonts w:ascii="Arial Narrow" w:eastAsia="Calibri" w:hAnsi="Arial Narrow" w:cs="Arial"/>
          <w:sz w:val="22"/>
          <w:szCs w:val="22"/>
          <w:lang w:val="es-CO" w:eastAsia="en-US"/>
        </w:rPr>
        <w:t xml:space="preserve">El plazo de ejecución del contrato es a partir del cumplimiento de los requisitos de perfeccionamiento y ejecución del contrato </w:t>
      </w:r>
      <w:r w:rsidR="00635160">
        <w:rPr>
          <w:rFonts w:ascii="Arial Narrow" w:eastAsia="Calibri" w:hAnsi="Arial Narrow" w:cs="Arial"/>
          <w:b/>
          <w:sz w:val="22"/>
          <w:szCs w:val="22"/>
          <w:lang w:val="es-CO" w:eastAsia="en-US"/>
        </w:rPr>
        <w:t>y hasta el 29</w:t>
      </w:r>
      <w:r w:rsidR="00B378D9" w:rsidRPr="00B378D9">
        <w:rPr>
          <w:rFonts w:ascii="Arial Narrow" w:eastAsia="Calibri" w:hAnsi="Arial Narrow" w:cs="Arial"/>
          <w:b/>
          <w:sz w:val="22"/>
          <w:szCs w:val="22"/>
          <w:lang w:val="es-CO" w:eastAsia="en-US"/>
        </w:rPr>
        <w:t xml:space="preserve"> DE FEBRERO DE 2024 o hasta agotar los recursos, lo que ocurra primero.</w:t>
      </w:r>
    </w:p>
    <w:p w14:paraId="318E5537" w14:textId="77777777" w:rsidR="00B378D9" w:rsidRPr="00B378D9" w:rsidRDefault="00B378D9" w:rsidP="00B378D9">
      <w:pPr>
        <w:autoSpaceDE w:val="0"/>
        <w:autoSpaceDN w:val="0"/>
        <w:adjustRightInd w:val="0"/>
        <w:spacing w:line="256" w:lineRule="auto"/>
        <w:jc w:val="both"/>
        <w:rPr>
          <w:rFonts w:ascii="Arial Narrow" w:eastAsia="Calibri" w:hAnsi="Arial Narrow" w:cs="Arial"/>
          <w:b/>
          <w:sz w:val="22"/>
          <w:szCs w:val="22"/>
          <w:lang w:val="es-CO" w:eastAsia="en-US"/>
        </w:rPr>
      </w:pPr>
    </w:p>
    <w:p w14:paraId="2B103933" w14:textId="7B261C41" w:rsidR="001B27E6" w:rsidRPr="00D913AC" w:rsidRDefault="00762628" w:rsidP="00D913AC">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801BDE" w:rsidRPr="00D913AC">
        <w:rPr>
          <w:rFonts w:ascii="Arial Narrow" w:hAnsi="Arial Narrow" w:cs="Arial"/>
          <w:sz w:val="22"/>
          <w:szCs w:val="22"/>
        </w:rPr>
        <w:t>El valor del presente contrato será hasta por la suma</w:t>
      </w:r>
      <w:r w:rsidR="007A3607" w:rsidRPr="00D913AC">
        <w:rPr>
          <w:rFonts w:ascii="Arial Narrow" w:hAnsi="Arial Narrow" w:cs="Arial"/>
          <w:sz w:val="22"/>
          <w:szCs w:val="22"/>
        </w:rPr>
        <w:t xml:space="preserve"> </w:t>
      </w:r>
      <w:r w:rsidR="007A3607" w:rsidRPr="00D43051">
        <w:rPr>
          <w:rFonts w:ascii="Arial Narrow" w:hAnsi="Arial Narrow" w:cs="Arial"/>
          <w:b/>
          <w:sz w:val="22"/>
          <w:szCs w:val="22"/>
        </w:rPr>
        <w:t xml:space="preserve">de </w:t>
      </w:r>
      <w:r w:rsidR="00B378D9" w:rsidRPr="00B378D9">
        <w:rPr>
          <w:rFonts w:ascii="Arial Narrow" w:hAnsi="Arial Narrow" w:cs="Arial"/>
          <w:b/>
          <w:sz w:val="22"/>
          <w:szCs w:val="22"/>
        </w:rPr>
        <w:t>CINCUENTA Y OCHO MILLONES DE PESOS M/CTE ($58.000.000)</w:t>
      </w:r>
      <w:r w:rsidR="00B378D9">
        <w:rPr>
          <w:rFonts w:ascii="Arial Narrow" w:hAnsi="Arial Narrow" w:cs="Arial"/>
          <w:b/>
          <w:sz w:val="22"/>
          <w:szCs w:val="22"/>
        </w:rPr>
        <w:t xml:space="preserve">, </w:t>
      </w:r>
      <w:r w:rsidR="00801BDE" w:rsidRPr="00C96D06">
        <w:rPr>
          <w:rFonts w:ascii="Arial Narrow" w:hAnsi="Arial Narrow" w:cs="Arial"/>
          <w:sz w:val="22"/>
          <w:szCs w:val="22"/>
        </w:rPr>
        <w:t>incluidos todos los costos directos e indirectos y los impuestos, tasas y contribuciones que conlleven la celebración y ejecución total del contrato</w:t>
      </w:r>
      <w:r w:rsidR="001B27E6" w:rsidRPr="00C96D06">
        <w:rPr>
          <w:rFonts w:ascii="Arial Narrow" w:hAnsi="Arial Narrow" w:cs="Arial"/>
          <w:sz w:val="22"/>
          <w:szCs w:val="22"/>
        </w:rPr>
        <w:t>.</w:t>
      </w:r>
    </w:p>
    <w:p w14:paraId="2D69A16C" w14:textId="77777777" w:rsidR="00801BDE" w:rsidRPr="00D913AC" w:rsidRDefault="00801BDE" w:rsidP="00801BDE">
      <w:pPr>
        <w:autoSpaceDE w:val="0"/>
        <w:autoSpaceDN w:val="0"/>
        <w:adjustRightInd w:val="0"/>
        <w:jc w:val="both"/>
        <w:rPr>
          <w:rFonts w:ascii="Arial Narrow" w:hAnsi="Arial Narrow" w:cs="Arial"/>
          <w:sz w:val="22"/>
          <w:szCs w:val="22"/>
        </w:rPr>
      </w:pPr>
    </w:p>
    <w:p w14:paraId="3AD5064E" w14:textId="234F9853" w:rsidR="00874C6D" w:rsidRPr="006F5DD7" w:rsidRDefault="00801BDE" w:rsidP="00874C6D">
      <w:pPr>
        <w:jc w:val="both"/>
        <w:rPr>
          <w:rFonts w:ascii="Arial Narrow" w:hAnsi="Arial Narrow"/>
          <w:sz w:val="22"/>
          <w:szCs w:val="22"/>
        </w:rPr>
      </w:pPr>
      <w:r w:rsidRPr="00D913AC">
        <w:rPr>
          <w:rFonts w:ascii="Arial Narrow" w:hAnsi="Arial Narrow" w:cs="Arial"/>
          <w:sz w:val="22"/>
          <w:szCs w:val="22"/>
        </w:rPr>
        <w:t xml:space="preserve">La presente contratación se encuentra respaldada por el </w:t>
      </w:r>
      <w:r w:rsidR="00615F12" w:rsidRPr="00D913AC">
        <w:rPr>
          <w:rFonts w:ascii="Arial Narrow" w:hAnsi="Arial Narrow" w:cs="Arial"/>
          <w:color w:val="000000"/>
          <w:sz w:val="22"/>
          <w:szCs w:val="22"/>
          <w:lang w:val="es-CO"/>
        </w:rPr>
        <w:t xml:space="preserve">Certificado de Disponibilidad Presupuestal </w:t>
      </w:r>
      <w:r w:rsidR="002829A9" w:rsidRPr="00D913AC">
        <w:rPr>
          <w:rFonts w:ascii="Arial Narrow" w:hAnsi="Arial Narrow" w:cs="Arial"/>
          <w:color w:val="000000"/>
          <w:sz w:val="22"/>
          <w:szCs w:val="22"/>
          <w:lang w:val="es-CO"/>
        </w:rPr>
        <w:t>N</w:t>
      </w:r>
      <w:r w:rsidR="002829A9" w:rsidRPr="00D913AC">
        <w:rPr>
          <w:rFonts w:ascii="Arial Narrow" w:hAnsi="Arial Narrow" w:cs="Arial"/>
          <w:b/>
          <w:bCs/>
          <w:color w:val="000000"/>
          <w:sz w:val="22"/>
          <w:szCs w:val="22"/>
          <w:lang w:val="es-CO"/>
        </w:rPr>
        <w:t xml:space="preserve">° </w:t>
      </w:r>
      <w:r w:rsidR="00635160">
        <w:rPr>
          <w:rFonts w:ascii="Arial Narrow" w:hAnsi="Arial Narrow" w:cs="Arial"/>
          <w:b/>
          <w:bCs/>
          <w:color w:val="000000"/>
          <w:sz w:val="22"/>
          <w:szCs w:val="22"/>
          <w:lang w:val="es-CO"/>
        </w:rPr>
        <w:t>4224</w:t>
      </w:r>
      <w:r w:rsidR="00874C6D" w:rsidRPr="006F5DD7">
        <w:rPr>
          <w:rFonts w:ascii="Arial Narrow" w:hAnsi="Arial Narrow"/>
          <w:sz w:val="22"/>
          <w:szCs w:val="22"/>
        </w:rPr>
        <w:t xml:space="preserve"> del </w:t>
      </w:r>
      <w:r w:rsidR="00635160">
        <w:rPr>
          <w:rFonts w:ascii="Arial Narrow" w:hAnsi="Arial Narrow"/>
          <w:sz w:val="22"/>
          <w:szCs w:val="22"/>
        </w:rPr>
        <w:t>3</w:t>
      </w:r>
      <w:r w:rsidR="00874C6D" w:rsidRPr="006F5DD7">
        <w:rPr>
          <w:rFonts w:ascii="Arial Narrow" w:hAnsi="Arial Narrow"/>
          <w:sz w:val="22"/>
          <w:szCs w:val="22"/>
        </w:rPr>
        <w:t xml:space="preserve"> de </w:t>
      </w:r>
      <w:r w:rsidR="00B378D9">
        <w:rPr>
          <w:rFonts w:ascii="Arial Narrow" w:hAnsi="Arial Narrow"/>
          <w:sz w:val="22"/>
          <w:szCs w:val="22"/>
        </w:rPr>
        <w:t>enero</w:t>
      </w:r>
      <w:r w:rsidR="00874C6D" w:rsidRPr="006F5DD7">
        <w:rPr>
          <w:rFonts w:ascii="Arial Narrow" w:hAnsi="Arial Narrow"/>
          <w:sz w:val="22"/>
          <w:szCs w:val="22"/>
        </w:rPr>
        <w:t xml:space="preserve"> de 202</w:t>
      </w:r>
      <w:r w:rsidR="00B378D9">
        <w:rPr>
          <w:rFonts w:ascii="Arial Narrow" w:hAnsi="Arial Narrow"/>
          <w:sz w:val="22"/>
          <w:szCs w:val="22"/>
        </w:rPr>
        <w:t>4</w:t>
      </w:r>
      <w:r w:rsidR="00874C6D" w:rsidRPr="006F5DD7">
        <w:rPr>
          <w:rFonts w:ascii="Arial Narrow" w:hAnsi="Arial Narrow"/>
          <w:sz w:val="22"/>
          <w:szCs w:val="22"/>
        </w:rPr>
        <w:t>.</w:t>
      </w:r>
    </w:p>
    <w:p w14:paraId="497EA59E" w14:textId="40BD5790" w:rsidR="0009773F" w:rsidRPr="00874C6D" w:rsidRDefault="0009773F" w:rsidP="00615F12">
      <w:pPr>
        <w:jc w:val="both"/>
        <w:rPr>
          <w:rFonts w:ascii="Arial Narrow" w:hAnsi="Arial Narrow" w:cs="Arial"/>
          <w:b/>
          <w:bCs/>
          <w:sz w:val="22"/>
          <w:szCs w:val="22"/>
        </w:rPr>
      </w:pPr>
    </w:p>
    <w:p w14:paraId="485084C9" w14:textId="25DCE4BB" w:rsidR="00084B6E" w:rsidRPr="00D913AC" w:rsidRDefault="00762628" w:rsidP="00084B6E">
      <w:pPr>
        <w:spacing w:before="120" w:after="120"/>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2F7E697E" w14:textId="77777777" w:rsidR="00874C6D" w:rsidRPr="00874C6D" w:rsidRDefault="00874C6D" w:rsidP="00874C6D">
      <w:pPr>
        <w:autoSpaceDE w:val="0"/>
        <w:autoSpaceDN w:val="0"/>
        <w:adjustRightInd w:val="0"/>
        <w:jc w:val="both"/>
        <w:rPr>
          <w:rFonts w:ascii="Arial Narrow" w:hAnsi="Arial Narrow" w:cs="Arial"/>
          <w:color w:val="000000"/>
          <w:sz w:val="22"/>
          <w:szCs w:val="22"/>
          <w:lang w:val="es-CO"/>
        </w:rPr>
      </w:pPr>
    </w:p>
    <w:p w14:paraId="4E593FAD" w14:textId="58F01A48"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lastRenderedPageBreak/>
        <w:t xml:space="preserve">La Unidad cancelará el valor del Contrato de la siguiente manera: </w:t>
      </w:r>
    </w:p>
    <w:p w14:paraId="0E2D3445" w14:textId="77777777" w:rsidR="00457115" w:rsidRPr="00635160" w:rsidRDefault="00457115" w:rsidP="00635160">
      <w:pPr>
        <w:autoSpaceDE w:val="0"/>
        <w:autoSpaceDN w:val="0"/>
        <w:adjustRightInd w:val="0"/>
        <w:jc w:val="both"/>
        <w:rPr>
          <w:rFonts w:ascii="Arial Narrow" w:hAnsi="Arial Narrow" w:cs="Arial"/>
          <w:sz w:val="22"/>
          <w:szCs w:val="22"/>
        </w:rPr>
      </w:pPr>
    </w:p>
    <w:p w14:paraId="50ECA378" w14:textId="4AC9AC0B"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Se realizarán pagos contra facturación correspondiente a los servicios solicitados por LA UNIDAD y efectivamente prestados por parte del contratista conforme a las especificaciones técnicas del presente documento, recibidos a satisfacción por parte de supervisor del contrato.</w:t>
      </w:r>
    </w:p>
    <w:p w14:paraId="35DA00C8" w14:textId="77777777" w:rsidR="00635160" w:rsidRPr="00635160" w:rsidRDefault="00635160" w:rsidP="00635160">
      <w:pPr>
        <w:autoSpaceDE w:val="0"/>
        <w:autoSpaceDN w:val="0"/>
        <w:adjustRightInd w:val="0"/>
        <w:jc w:val="both"/>
        <w:rPr>
          <w:rFonts w:ascii="Arial Narrow" w:hAnsi="Arial Narrow" w:cs="Arial"/>
          <w:sz w:val="22"/>
          <w:szCs w:val="22"/>
        </w:rPr>
      </w:pPr>
    </w:p>
    <w:p w14:paraId="21480CCF" w14:textId="075CC9E2"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servicios de transporte que se presten con vehículos que no cumplen con los requisitos técnicos establecidos no serán recibidos a satisfacción por parte del supervisor y por ende no serán incluidos en la facturación.</w:t>
      </w:r>
    </w:p>
    <w:p w14:paraId="0DB992AF" w14:textId="77777777" w:rsidR="00635160" w:rsidRPr="00635160" w:rsidRDefault="00635160" w:rsidP="00635160">
      <w:pPr>
        <w:autoSpaceDE w:val="0"/>
        <w:autoSpaceDN w:val="0"/>
        <w:adjustRightInd w:val="0"/>
        <w:jc w:val="both"/>
        <w:rPr>
          <w:rFonts w:ascii="Arial Narrow" w:hAnsi="Arial Narrow" w:cs="Arial"/>
          <w:sz w:val="22"/>
          <w:szCs w:val="22"/>
        </w:rPr>
      </w:pPr>
    </w:p>
    <w:p w14:paraId="64202F59" w14:textId="77777777" w:rsidR="00635160" w:rsidRP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41C5547B" w14:textId="77777777" w:rsidR="00635160" w:rsidRPr="00635160" w:rsidRDefault="00635160" w:rsidP="00635160">
      <w:pPr>
        <w:autoSpaceDE w:val="0"/>
        <w:autoSpaceDN w:val="0"/>
        <w:adjustRightInd w:val="0"/>
        <w:jc w:val="both"/>
        <w:rPr>
          <w:rFonts w:ascii="Arial Narrow" w:hAnsi="Arial Narrow" w:cs="Arial"/>
          <w:sz w:val="22"/>
          <w:szCs w:val="22"/>
        </w:rPr>
      </w:pPr>
    </w:p>
    <w:p w14:paraId="4A46C2C8" w14:textId="78EC81F2"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REQUISITOS PARA AUTORIZAR EL PAGO i). Certificación emitida por el contratista donde haga constar que la flota propia cuenta con servicio de GPS. ii)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por el Supervisor. iii) Copia de la planilla de los recorridos firmados por el colaborador y el conductor, en forma digital.</w:t>
      </w:r>
    </w:p>
    <w:p w14:paraId="17AB532B" w14:textId="3E76BACC"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 xml:space="preserve">DOCUMENTOS PARA EL TRAMITE  DE PAGO: i) Correcta presentación de la factura; ii) Expedición por parte del supervisor del Contrato del GC-FO-32 CERTIFICADO DE CUMPLIMIENTO Y RECIBO A SATISFACCIÓN de las obligaciones a cargo del Contratista, por parte del supervisor; iii) Expedición por parte del supervisor del Contrato del GF-FO-04 CERTIFICACIÓN DE AUTORIZACIÓN DE PAGO O DESEMBOLSO;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Soportes de pago a tercero implementados en la prestación del servicio. </w:t>
      </w:r>
    </w:p>
    <w:p w14:paraId="655A59D3" w14:textId="77777777" w:rsidR="00635160" w:rsidRDefault="00635160" w:rsidP="00635160">
      <w:pPr>
        <w:autoSpaceDE w:val="0"/>
        <w:autoSpaceDN w:val="0"/>
        <w:adjustRightInd w:val="0"/>
        <w:jc w:val="both"/>
        <w:rPr>
          <w:rFonts w:ascii="Arial Narrow" w:hAnsi="Arial Narrow" w:cs="Arial"/>
          <w:sz w:val="22"/>
          <w:szCs w:val="22"/>
        </w:rPr>
      </w:pPr>
    </w:p>
    <w:p w14:paraId="22A24A4D" w14:textId="5634EA4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Para el primer pago se debe anexar copia del RUT actualizado, copia de la autorización de facturación electrónica; para los casos de Unión Temporal y Consorcios el documento de conformación con el porcentaje establecido para cada asociado. Así mismo se deberá adjuntar la propuesta económica.</w:t>
      </w:r>
    </w:p>
    <w:p w14:paraId="470BFAC9" w14:textId="77777777" w:rsidR="00635160" w:rsidRPr="00635160" w:rsidRDefault="00635160" w:rsidP="00635160">
      <w:pPr>
        <w:autoSpaceDE w:val="0"/>
        <w:autoSpaceDN w:val="0"/>
        <w:adjustRightInd w:val="0"/>
        <w:jc w:val="both"/>
        <w:rPr>
          <w:rFonts w:ascii="Arial Narrow" w:hAnsi="Arial Narrow" w:cs="Arial"/>
          <w:sz w:val="22"/>
          <w:szCs w:val="22"/>
        </w:rPr>
      </w:pPr>
    </w:p>
    <w:p w14:paraId="47092FDC" w14:textId="74735953"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CONDICIONES PARA EL PAGO: i)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467DD420" w14:textId="77777777" w:rsidR="00635160" w:rsidRPr="00635160" w:rsidRDefault="00635160" w:rsidP="00635160">
      <w:pPr>
        <w:autoSpaceDE w:val="0"/>
        <w:autoSpaceDN w:val="0"/>
        <w:adjustRightInd w:val="0"/>
        <w:jc w:val="both"/>
        <w:rPr>
          <w:rFonts w:ascii="Arial Narrow" w:hAnsi="Arial Narrow" w:cs="Arial"/>
          <w:sz w:val="22"/>
          <w:szCs w:val="22"/>
        </w:rPr>
      </w:pPr>
    </w:p>
    <w:p w14:paraId="643FBB38" w14:textId="100B0FA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13638B00" w14:textId="77777777" w:rsidR="00635160" w:rsidRPr="00635160" w:rsidRDefault="00635160" w:rsidP="00635160">
      <w:pPr>
        <w:autoSpaceDE w:val="0"/>
        <w:autoSpaceDN w:val="0"/>
        <w:adjustRightInd w:val="0"/>
        <w:jc w:val="both"/>
        <w:rPr>
          <w:rFonts w:ascii="Arial Narrow" w:hAnsi="Arial Narrow" w:cs="Arial"/>
          <w:sz w:val="22"/>
          <w:szCs w:val="22"/>
        </w:rPr>
      </w:pPr>
    </w:p>
    <w:p w14:paraId="7BFE4D40" w14:textId="6CD84DF9"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2: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41343488" w14:textId="77777777" w:rsidR="00635160" w:rsidRPr="00635160" w:rsidRDefault="00635160" w:rsidP="00635160">
      <w:pPr>
        <w:autoSpaceDE w:val="0"/>
        <w:autoSpaceDN w:val="0"/>
        <w:adjustRightInd w:val="0"/>
        <w:jc w:val="both"/>
        <w:rPr>
          <w:rFonts w:ascii="Arial Narrow" w:hAnsi="Arial Narrow" w:cs="Arial"/>
          <w:sz w:val="22"/>
          <w:szCs w:val="22"/>
        </w:rPr>
      </w:pPr>
    </w:p>
    <w:p w14:paraId="65E67E65" w14:textId="0AD00E9D"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3: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6ACD6244" w14:textId="77777777" w:rsidR="00635160" w:rsidRPr="00635160" w:rsidRDefault="00635160" w:rsidP="00635160">
      <w:pPr>
        <w:autoSpaceDE w:val="0"/>
        <w:autoSpaceDN w:val="0"/>
        <w:adjustRightInd w:val="0"/>
        <w:jc w:val="both"/>
        <w:rPr>
          <w:rFonts w:ascii="Arial Narrow" w:hAnsi="Arial Narrow" w:cs="Arial"/>
          <w:sz w:val="22"/>
          <w:szCs w:val="22"/>
        </w:rPr>
      </w:pPr>
    </w:p>
    <w:p w14:paraId="2E4D2B36" w14:textId="643FC49C" w:rsidR="00B378D9"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4: La factura debe contener los ítems necesarios que permitan verificar la liquidación de los valores facturados, de conformidad con los valores ofertados por el contratista, discriminando: conceptos, cantidades, valores unitarios y valor total.</w:t>
      </w:r>
    </w:p>
    <w:p w14:paraId="7D6682E3" w14:textId="77777777" w:rsidR="00635160" w:rsidRPr="00B378D9" w:rsidRDefault="00635160" w:rsidP="00635160">
      <w:pPr>
        <w:autoSpaceDE w:val="0"/>
        <w:autoSpaceDN w:val="0"/>
        <w:adjustRightInd w:val="0"/>
        <w:jc w:val="both"/>
        <w:rPr>
          <w:rFonts w:ascii="Arial Narrow" w:hAnsi="Arial Narrow" w:cs="Arial"/>
          <w:sz w:val="22"/>
          <w:szCs w:val="22"/>
        </w:rPr>
      </w:pPr>
    </w:p>
    <w:p w14:paraId="5127DDFC" w14:textId="65279A48" w:rsidR="00B30282" w:rsidRDefault="00762628" w:rsidP="00274C34">
      <w:pPr>
        <w:autoSpaceDE w:val="0"/>
        <w:autoSpaceDN w:val="0"/>
        <w:adjustRightInd w:val="0"/>
        <w:jc w:val="both"/>
        <w:rPr>
          <w:rFonts w:ascii="Arial Narrow" w:hAnsi="Arial Narrow" w:cstheme="minorHAnsi"/>
          <w:bCs/>
          <w:sz w:val="22"/>
          <w:szCs w:val="22"/>
          <w:lang w:val="es-CO"/>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p>
    <w:p w14:paraId="3B56B504" w14:textId="086B33C5" w:rsidR="00635160" w:rsidRDefault="00635160" w:rsidP="00274C34">
      <w:pPr>
        <w:autoSpaceDE w:val="0"/>
        <w:autoSpaceDN w:val="0"/>
        <w:adjustRightInd w:val="0"/>
        <w:jc w:val="both"/>
        <w:rPr>
          <w:rFonts w:ascii="Arial Narrow" w:hAnsi="Arial Narrow" w:cstheme="minorHAnsi"/>
          <w:bCs/>
          <w:sz w:val="22"/>
          <w:szCs w:val="22"/>
          <w:lang w:val="es-CO"/>
        </w:rPr>
      </w:pPr>
    </w:p>
    <w:p w14:paraId="5C6149F1" w14:textId="748374E5"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 xml:space="preserve">Teniendo en cuenta la naturaleza del objeto del contrato; este se ejecutará en la Región </w:t>
      </w:r>
      <w:r w:rsidR="005E492C">
        <w:rPr>
          <w:rFonts w:ascii="Arial Narrow" w:hAnsi="Arial Narrow" w:cstheme="minorHAnsi"/>
          <w:bCs/>
          <w:sz w:val="22"/>
          <w:szCs w:val="22"/>
          <w:lang w:val="es-CO"/>
        </w:rPr>
        <w:t>2</w:t>
      </w:r>
      <w:r w:rsidRPr="00635160">
        <w:rPr>
          <w:rFonts w:ascii="Arial Narrow" w:hAnsi="Arial Narrow" w:cstheme="minorHAnsi"/>
          <w:bCs/>
          <w:sz w:val="22"/>
          <w:szCs w:val="22"/>
          <w:lang w:val="es-CO"/>
        </w:rPr>
        <w:t xml:space="preserve"> que comprende las </w:t>
      </w:r>
      <w:r w:rsidR="005E492C" w:rsidRPr="0072544B">
        <w:rPr>
          <w:rFonts w:ascii="Arial Narrow" w:hAnsi="Arial Narrow"/>
          <w:sz w:val="22"/>
          <w:szCs w:val="22"/>
          <w:lang w:val="es-CO"/>
        </w:rPr>
        <w:t>Direcciones Territoriales de Magdalena Medio (Barrancabermeja y Bucaramanga) Norte de Santander, Antioquia y B</w:t>
      </w:r>
      <w:r w:rsidR="005E492C">
        <w:rPr>
          <w:rFonts w:ascii="Arial Narrow" w:hAnsi="Arial Narrow"/>
          <w:sz w:val="22"/>
          <w:szCs w:val="22"/>
          <w:lang w:val="es-CO"/>
        </w:rPr>
        <w:t xml:space="preserve">ogotá (Quibdó) </w:t>
      </w:r>
      <w:bookmarkStart w:id="2" w:name="_GoBack"/>
      <w:bookmarkEnd w:id="2"/>
      <w:r w:rsidRPr="00635160">
        <w:rPr>
          <w:rFonts w:ascii="Arial Narrow" w:hAnsi="Arial Narrow" w:cstheme="minorHAnsi"/>
          <w:bCs/>
          <w:sz w:val="22"/>
          <w:szCs w:val="22"/>
          <w:lang w:val="es-CO"/>
        </w:rPr>
        <w:t>de acuerdo con las ciudades y municipios establecidos en la ficha técnica correspondiente a las DT.</w:t>
      </w:r>
    </w:p>
    <w:p w14:paraId="599D4574"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p>
    <w:p w14:paraId="1B5E8456"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 xml:space="preserve">NOTAS: </w:t>
      </w:r>
    </w:p>
    <w:p w14:paraId="14078C4B"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La Unidad podrá solicitar el servicio de manera excepcional en las diferentes ciudades que componen la región adjudicada y se cancelará conforme a los precios ofertados por el contratista de la zona en la cual se requiera el servicio.</w:t>
      </w:r>
    </w:p>
    <w:p w14:paraId="13ADD3D4" w14:textId="009DE3CE"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Cualquier solicitud será informada únicamente por el Supervisor del contrato.</w:t>
      </w:r>
    </w:p>
    <w:p w14:paraId="50325263" w14:textId="77777777" w:rsidR="00874C6D" w:rsidRPr="00215C0A" w:rsidRDefault="00874C6D" w:rsidP="00274C34">
      <w:pPr>
        <w:autoSpaceDE w:val="0"/>
        <w:autoSpaceDN w:val="0"/>
        <w:adjustRightInd w:val="0"/>
        <w:jc w:val="both"/>
        <w:rPr>
          <w:rFonts w:ascii="Arial Narrow" w:hAnsi="Arial Narrow" w:cstheme="minorHAnsi"/>
          <w:sz w:val="22"/>
          <w:szCs w:val="22"/>
          <w:lang w:val="es-CO"/>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3519EDD0" w14:textId="108BF988" w:rsidR="00801BDE"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64F09F3C" w14:textId="77777777" w:rsidR="00F07A43" w:rsidRPr="00D913AC" w:rsidRDefault="00F07A43" w:rsidP="00801BDE">
      <w:pPr>
        <w:autoSpaceDE w:val="0"/>
        <w:autoSpaceDN w:val="0"/>
        <w:adjustRightInd w:val="0"/>
        <w:jc w:val="both"/>
        <w:rPr>
          <w:rFonts w:ascii="Arial Narrow" w:hAnsi="Arial Narrow" w:cs="Arial"/>
          <w:sz w:val="22"/>
          <w:szCs w:val="22"/>
        </w:rPr>
      </w:pPr>
    </w:p>
    <w:p w14:paraId="65A0DABD" w14:textId="494FE052" w:rsidR="00B378D9" w:rsidRPr="00635160" w:rsidRDefault="00B378D9" w:rsidP="00B378D9">
      <w:pPr>
        <w:pStyle w:val="NormalWeb"/>
        <w:numPr>
          <w:ilvl w:val="0"/>
          <w:numId w:val="37"/>
        </w:numPr>
        <w:jc w:val="both"/>
        <w:rPr>
          <w:rFonts w:ascii="Arial Narrow" w:hAnsi="Arial Narrow" w:cs="Arial"/>
          <w:sz w:val="22"/>
          <w:szCs w:val="22"/>
        </w:rPr>
      </w:pPr>
      <w:r w:rsidRPr="00B378D9">
        <w:rPr>
          <w:rFonts w:ascii="Arial Narrow" w:hAnsi="Arial Narrow" w:cs="Arial"/>
          <w:b/>
          <w:sz w:val="22"/>
          <w:szCs w:val="22"/>
        </w:rPr>
        <w:t>CUMPLIMIENTO:</w:t>
      </w:r>
      <w:r w:rsidRPr="00B378D9">
        <w:rPr>
          <w:rFonts w:ascii="Arial Narrow" w:hAnsi="Arial Narrow" w:cs="Arial"/>
          <w:sz w:val="22"/>
          <w:szCs w:val="22"/>
        </w:rPr>
        <w:t xml:space="preserve"> Ampara el cumplimiento de las obligaciones surgidas del contrato, incluyendo en ellas el pago de multas y la cláusula penal pecuniaria</w:t>
      </w:r>
      <w:r w:rsidRPr="00B378D9">
        <w:rPr>
          <w:rFonts w:ascii="Arial Narrow" w:hAnsi="Arial Narrow" w:cs="Arial"/>
          <w:b/>
          <w:sz w:val="22"/>
          <w:szCs w:val="22"/>
        </w:rPr>
        <w:t>, y la calidad en la prestación del servicio prestado durante la ejecución del mismo equivalente al veinte por ciento (20%) del valor del contrato, por el término de ejecución del mismo y seis (6) meses más.</w:t>
      </w:r>
    </w:p>
    <w:p w14:paraId="185D7D90" w14:textId="77777777" w:rsidR="00635160" w:rsidRPr="00B378D9" w:rsidRDefault="00635160" w:rsidP="00635160">
      <w:pPr>
        <w:pStyle w:val="NormalWeb"/>
        <w:ind w:left="720"/>
        <w:jc w:val="both"/>
        <w:rPr>
          <w:rFonts w:ascii="Arial Narrow" w:hAnsi="Arial Narrow" w:cs="Arial"/>
          <w:sz w:val="22"/>
          <w:szCs w:val="22"/>
        </w:rPr>
      </w:pPr>
    </w:p>
    <w:p w14:paraId="31D5E8CE" w14:textId="12E5F4CA" w:rsidR="00635160" w:rsidRPr="00457115" w:rsidRDefault="00B378D9" w:rsidP="00D97432">
      <w:pPr>
        <w:pStyle w:val="NormalWeb"/>
        <w:numPr>
          <w:ilvl w:val="0"/>
          <w:numId w:val="37"/>
        </w:numPr>
        <w:jc w:val="both"/>
        <w:rPr>
          <w:rFonts w:ascii="Arial Narrow" w:hAnsi="Arial Narrow" w:cs="Arial"/>
          <w:b/>
          <w:sz w:val="22"/>
          <w:szCs w:val="22"/>
        </w:rPr>
      </w:pPr>
      <w:r w:rsidRPr="00457115">
        <w:rPr>
          <w:rFonts w:ascii="Arial Narrow" w:hAnsi="Arial Narrow" w:cs="Arial"/>
          <w:b/>
          <w:sz w:val="22"/>
          <w:szCs w:val="22"/>
        </w:rPr>
        <w:t>CALIDAD DEL SERVICIO:</w:t>
      </w:r>
      <w:r w:rsidRPr="00457115">
        <w:rPr>
          <w:rFonts w:ascii="Arial Narrow" w:hAnsi="Arial Narrow" w:cs="Arial"/>
          <w:sz w:val="22"/>
          <w:szCs w:val="22"/>
        </w:rPr>
        <w:t xml:space="preserve"> ampara los perjuicios derivados de la mala calidad del servicio prestado, que surjan con posterioridad a la terminación del contrato, teniendo en cuenta las condiciones pactadas en el mismo, </w:t>
      </w:r>
      <w:r w:rsidRPr="00457115">
        <w:rPr>
          <w:rFonts w:ascii="Arial Narrow" w:hAnsi="Arial Narrow" w:cs="Arial"/>
          <w:b/>
          <w:sz w:val="22"/>
          <w:szCs w:val="22"/>
        </w:rPr>
        <w:t>por una suma equivalente al veinte por ciento (20%) del valor del contrato, por el término de ejecución y seis (6) meses más, contados a partir de la finalización del contrato.</w:t>
      </w:r>
    </w:p>
    <w:p w14:paraId="37D3A9CE" w14:textId="2C987604" w:rsidR="00635160" w:rsidRPr="00457115" w:rsidRDefault="00B378D9" w:rsidP="009B2113">
      <w:pPr>
        <w:pStyle w:val="NormalWeb"/>
        <w:numPr>
          <w:ilvl w:val="0"/>
          <w:numId w:val="37"/>
        </w:numPr>
        <w:jc w:val="both"/>
        <w:rPr>
          <w:rFonts w:ascii="Arial Narrow" w:hAnsi="Arial Narrow" w:cs="Arial"/>
          <w:b/>
          <w:sz w:val="22"/>
          <w:szCs w:val="22"/>
        </w:rPr>
      </w:pPr>
      <w:r w:rsidRPr="00457115">
        <w:rPr>
          <w:rFonts w:ascii="Arial Narrow" w:hAnsi="Arial Narrow" w:cs="Arial"/>
          <w:b/>
          <w:sz w:val="22"/>
          <w:szCs w:val="22"/>
        </w:rPr>
        <w:t xml:space="preserve">SALARIOS, PRESTACIONES SOCIALES E INDEMNIZACIONES: </w:t>
      </w:r>
      <w:r w:rsidRPr="00457115">
        <w:rPr>
          <w:rFonts w:ascii="Arial Narrow" w:hAnsi="Arial Narrow" w:cs="Arial"/>
          <w:sz w:val="22"/>
          <w:szCs w:val="22"/>
        </w:rPr>
        <w:t xml:space="preserve">Para garantizar el pago de salarios, prestaciones sociales e indemnizaciones de orden laboral del personal empleado para el desarrollo del objeto del contrato, </w:t>
      </w:r>
      <w:r w:rsidRPr="00457115">
        <w:rPr>
          <w:rFonts w:ascii="Arial Narrow" w:hAnsi="Arial Narrow" w:cs="Arial"/>
          <w:b/>
          <w:sz w:val="22"/>
          <w:szCs w:val="22"/>
        </w:rPr>
        <w:t xml:space="preserve">por un valor equivalente al cinco por ciento (5%) del valor total del contrato, con una vigencia igual al término de duración de este y tres (3) años más. </w:t>
      </w:r>
    </w:p>
    <w:p w14:paraId="306EF230" w14:textId="1332546F" w:rsidR="00635160" w:rsidRPr="00635160" w:rsidRDefault="00635160" w:rsidP="00635160">
      <w:pPr>
        <w:pStyle w:val="NormalWeb"/>
        <w:numPr>
          <w:ilvl w:val="0"/>
          <w:numId w:val="37"/>
        </w:numPr>
        <w:jc w:val="both"/>
        <w:rPr>
          <w:rFonts w:ascii="Arial Narrow" w:hAnsi="Arial Narrow" w:cs="Arial"/>
          <w:sz w:val="22"/>
          <w:szCs w:val="22"/>
        </w:rPr>
      </w:pPr>
      <w:r w:rsidRPr="00635160">
        <w:rPr>
          <w:rFonts w:ascii="Arial Narrow" w:hAnsi="Arial Narrow" w:cs="Arial"/>
          <w:b/>
          <w:sz w:val="22"/>
          <w:szCs w:val="22"/>
        </w:rPr>
        <w:t xml:space="preserve">RESPONSABILIDAD CIVIL EXTRACONTRACTUAL: </w:t>
      </w:r>
      <w:r w:rsidRPr="00635160">
        <w:rPr>
          <w:rFonts w:ascii="Arial Narrow" w:hAnsi="Arial Narrow" w:cs="Arial"/>
          <w:sz w:val="22"/>
          <w:szCs w:val="22"/>
        </w:rPr>
        <w:t>Se debe constituir este amparo de conformidad con el artículo 2.2.1.2.3.1.8 y siguientes por 200 SMMLV que señale el artículo 2.2.1.2.3.1.17 y por un término igual al plazo de ejecución del contrato.</w:t>
      </w:r>
    </w:p>
    <w:p w14:paraId="2B4DE864" w14:textId="77777777" w:rsidR="00635160" w:rsidRPr="00635160" w:rsidRDefault="00635160" w:rsidP="00635160">
      <w:pPr>
        <w:pStyle w:val="NormalWeb"/>
        <w:jc w:val="both"/>
        <w:rPr>
          <w:rFonts w:ascii="Arial Narrow" w:hAnsi="Arial Narrow" w:cs="Arial"/>
          <w:b/>
          <w:sz w:val="22"/>
          <w:szCs w:val="22"/>
        </w:rPr>
      </w:pPr>
      <w:r w:rsidRPr="00635160">
        <w:rPr>
          <w:rFonts w:ascii="Arial Narrow" w:hAnsi="Arial Narrow" w:cs="Arial"/>
          <w:b/>
          <w:sz w:val="22"/>
          <w:szCs w:val="22"/>
        </w:rPr>
        <w:t>El amparo de responsabilidad civil extracontractual debe cumplir los siguientes requisitos:</w:t>
      </w:r>
    </w:p>
    <w:p w14:paraId="66D90CB5"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2FC9676D"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5C919B1C"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3. Amparos: El amparo de responsabilidad civil extracontractual debe contener además de la cobertura básica de predios, labores y operaciones, mínimo los siguientes amparos:</w:t>
      </w:r>
    </w:p>
    <w:p w14:paraId="58F86B32"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a) Cobertura expresa de perjuicios por daño emergente y lucro cesante.</w:t>
      </w:r>
    </w:p>
    <w:p w14:paraId="4D3537D4"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b) Cobertura expresa de perjuicios extrapatrimoniales.</w:t>
      </w:r>
    </w:p>
    <w:p w14:paraId="0DAB919E"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c) Cobertura expresa de la responsabilidad surgida por actos de contratistas y subcontratistas, salvo que el subcontratista tenga su propio seguro de responsabilidad extracontractual, con los mismos amparos aquí requeridos.</w:t>
      </w:r>
    </w:p>
    <w:p w14:paraId="09FE0676"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d) Cobertura expresa de amparo patronal.</w:t>
      </w:r>
    </w:p>
    <w:p w14:paraId="1C54815E" w14:textId="714A88D9"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e) Cobertura expresa de vehículos propios y no propios: Para este amparo, la póliza debe constituirse por 200 SMMLV</w:t>
      </w:r>
    </w:p>
    <w:p w14:paraId="787816E0"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r w:rsidRPr="005417EB">
        <w:rPr>
          <w:rFonts w:ascii="Arial Narrow" w:hAnsi="Arial Narrow" w:cs="Arial"/>
          <w:b/>
          <w:bCs/>
          <w:sz w:val="22"/>
          <w:szCs w:val="22"/>
          <w:lang w:val="es-CO"/>
        </w:rPr>
        <w:t xml:space="preserve">PARÁGRAFO PRIMERO. - CONSTITUCIÓN DE LA GARANTÍA: </w:t>
      </w:r>
      <w:r w:rsidRPr="005417EB">
        <w:rPr>
          <w:rFonts w:ascii="Arial Narrow" w:hAnsi="Arial Narrow" w:cs="Arial"/>
          <w:bCs/>
          <w:sz w:val="22"/>
          <w:szCs w:val="22"/>
          <w:lang w:val="es-CO"/>
        </w:rPr>
        <w:t>La garantía deberá ser constituida por la CONTRATISTA dentro de los tres (3) días hábiles siguientes a la suscripción del contrato.</w:t>
      </w:r>
      <w:r w:rsidRPr="005417EB">
        <w:rPr>
          <w:rFonts w:ascii="Arial Narrow" w:hAnsi="Arial Narrow" w:cs="Arial"/>
          <w:b/>
          <w:bCs/>
          <w:sz w:val="22"/>
          <w:szCs w:val="22"/>
          <w:lang w:val="es-CO"/>
        </w:rPr>
        <w:t xml:space="preserve"> </w:t>
      </w:r>
    </w:p>
    <w:p w14:paraId="321299EB"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EA7A0AB"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SEGUNDO. - REPOSICIÓN DE LA GARANTÍA:  </w:t>
      </w:r>
      <w:r w:rsidRPr="005417EB">
        <w:rPr>
          <w:rFonts w:ascii="Arial Narrow" w:hAnsi="Arial Narrow" w:cs="Arial"/>
          <w:bCs/>
          <w:sz w:val="22"/>
          <w:szCs w:val="22"/>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4D1B4F5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TERCERO. - AMPLIACIÓN DE LA GARANTÍA: </w:t>
      </w:r>
      <w:r w:rsidRPr="005417EB">
        <w:rPr>
          <w:rFonts w:ascii="Arial Narrow" w:hAnsi="Arial Narrow" w:cs="Arial"/>
          <w:bCs/>
          <w:sz w:val="22"/>
          <w:szCs w:val="22"/>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5417EB" w:rsidRDefault="0009773F" w:rsidP="00435C72">
      <w:pPr>
        <w:autoSpaceDE w:val="0"/>
        <w:autoSpaceDN w:val="0"/>
        <w:adjustRightInd w:val="0"/>
        <w:jc w:val="both"/>
        <w:rPr>
          <w:rFonts w:ascii="Arial Narrow" w:hAnsi="Arial Narrow" w:cs="Arial"/>
          <w:b/>
          <w:sz w:val="22"/>
          <w:szCs w:val="22"/>
          <w:lang w:val="es-CO"/>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70682F19" w14:textId="5AF1E900" w:rsidR="00874C6D" w:rsidRDefault="00E921E1" w:rsidP="00874C6D">
      <w:pPr>
        <w:autoSpaceDE w:val="0"/>
        <w:autoSpaceDN w:val="0"/>
        <w:adjustRightInd w:val="0"/>
        <w:spacing w:line="254" w:lineRule="auto"/>
        <w:jc w:val="both"/>
        <w:rPr>
          <w:rFonts w:ascii="Arial Narrow" w:hAnsi="Arial Narrow" w:cs="Arial"/>
          <w:sz w:val="22"/>
          <w:szCs w:val="22"/>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D830BF" w:rsidRPr="00D830BF">
        <w:rPr>
          <w:rFonts w:ascii="Arial Narrow" w:hAnsi="Arial Narrow" w:cs="Arial"/>
          <w:sz w:val="22"/>
          <w:szCs w:val="22"/>
        </w:rPr>
        <w:t xml:space="preserve">La supervisión del Contrato la realizará </w:t>
      </w:r>
      <w:r w:rsidR="00D830BF" w:rsidRPr="00457115">
        <w:rPr>
          <w:rFonts w:ascii="Arial Narrow" w:hAnsi="Arial Narrow" w:cs="Arial"/>
          <w:b/>
          <w:sz w:val="22"/>
          <w:szCs w:val="22"/>
        </w:rPr>
        <w:t>el (la) COORDINADOR(A) DEL GRUPO DE GESTIÓN DE SEGUIMIENTO Y OPERACIÓN ADMINISTRATIVA</w:t>
      </w:r>
      <w:r w:rsidR="00D830BF" w:rsidRPr="00D830BF">
        <w:rPr>
          <w:rFonts w:ascii="Arial Narrow" w:hAnsi="Arial Narrow" w:cs="Arial"/>
          <w:sz w:val="22"/>
          <w:szCs w:val="22"/>
        </w:rPr>
        <w:t>, o por quien delegue el Ordenador del Gasto.</w:t>
      </w:r>
    </w:p>
    <w:p w14:paraId="0D8494B9" w14:textId="77777777" w:rsidR="00D830BF" w:rsidRPr="00200729" w:rsidRDefault="00D830BF" w:rsidP="00874C6D">
      <w:pPr>
        <w:autoSpaceDE w:val="0"/>
        <w:autoSpaceDN w:val="0"/>
        <w:adjustRightInd w:val="0"/>
        <w:spacing w:line="254" w:lineRule="auto"/>
        <w:jc w:val="both"/>
        <w:rPr>
          <w:rFonts w:ascii="Arial Narrow" w:hAnsi="Arial Narrow" w:cs="Arial"/>
          <w:sz w:val="22"/>
          <w:szCs w:val="22"/>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2588C5B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Suscribir las Actas, junto con la persona delegada por la Unidad con el propósito fundamental de cumplir las funciones de supervisión del Contrato.</w:t>
      </w:r>
    </w:p>
    <w:p w14:paraId="0B1542D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cabalmente el objeto y las obligaciones del Contrato, bajo las condiciones técnicas y tiempos señalados en el Contrato y demás documento que lo integran.</w:t>
      </w:r>
    </w:p>
    <w:p w14:paraId="49B0F6C9"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para la ejecución del presente Contrato del personal calificado y debidamente capacitado y colaborar con la Unidad para garantizar tal fin.</w:t>
      </w:r>
    </w:p>
    <w:p w14:paraId="24F852F7"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Velar por el debido cumplimiento y calidad de los servicios pactados y responder por ellos, de conformidad con las disposiciones consagradas en la Ley 80 de 1993 (Artículo 5-° - Numeral 4°-), independientemente de las garantías ofrecidas.</w:t>
      </w:r>
    </w:p>
    <w:p w14:paraId="65938E5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las condiciones técnicas, económicas y comerciales presentadas en la propuesta.</w:t>
      </w:r>
    </w:p>
    <w:p w14:paraId="68C7A94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de manera inmediata al Supervisor del Contrato cualquier novedad o anomalía que se presente.</w:t>
      </w:r>
    </w:p>
    <w:p w14:paraId="4EB6835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Atender y acoger con la debida diligencia y oportunidad las solicitudes o requerimientos, recomendaciones y/o sugerencias realizadas por la persona delegada por la Unidad para cumplir las funciones de supervisión del Contrato.</w:t>
      </w:r>
    </w:p>
    <w:p w14:paraId="4AD9FD1E"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Salvaguardar la información confidencial que obtenga o conozca en el desarrollo de sus actividades, salvo requerimiento expreso de Autoridad competente el cual deberá ser informado al Supervisor del Contrato.</w:t>
      </w:r>
    </w:p>
    <w:p w14:paraId="27D0578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estrictamente los términos pactados en el Contrato.</w:t>
      </w:r>
    </w:p>
    <w:p w14:paraId="7EBB3BB2"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FEE1173"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Realizar por su cuenta el pago oportuno de los salarios, subsidios, prestaciones sociales, afiliaciones y cancelación de aportes al Sistema General de Seguridad Social (Salud, Pensiones y Riesgos Profesionales) a que hubiere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todos los empleados, en especial del personal destinado para el cumplimiento del objeto del contrato, de acuerdo con el Régimen Laboral Colombiano, debiendo presentar en su oportunidad, la respectiva certificación de cumplimiento, expedida por el Revisor Fiscal si está obligado a ello o del representante legal. </w:t>
      </w:r>
    </w:p>
    <w:p w14:paraId="1B20574D"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ante terceros por los daños que se ocasionen y que provengan de causas que le sean imputables.</w:t>
      </w:r>
    </w:p>
    <w:p w14:paraId="42C1D57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Adelantar las demás actividades necesarias para garantizar un total y adecuado cumplimiento de sus obligaciones, aunque no estén específicamente señaladas y que sean de la naturaleza del Contrato.</w:t>
      </w:r>
    </w:p>
    <w:p w14:paraId="21268AA0"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Defender en todas sus actuaciones los intereses de la Unidad Administrativa Especial de Gestión de Restitución de Tierras Despojadas y obrar con lealtad y buena fe en la ejecución del Contrato.</w:t>
      </w:r>
    </w:p>
    <w:p w14:paraId="5EA0DA8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BECC5BC"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Solicitar al Supervisor del contrato, con mínimo 15 días de antelación, las modificaciones contractuales que llegase a requerir para la adecuada ejecución del mismo.</w:t>
      </w:r>
    </w:p>
    <w:p w14:paraId="256AA2D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demás que se requieran para la correcta ejecución del contrato.</w:t>
      </w:r>
    </w:p>
    <w:p w14:paraId="06F55737" w14:textId="77777777" w:rsidR="009A6908" w:rsidRDefault="009A6908" w:rsidP="009A6908">
      <w:pPr>
        <w:autoSpaceDE w:val="0"/>
        <w:autoSpaceDN w:val="0"/>
        <w:adjustRightInd w:val="0"/>
        <w:jc w:val="both"/>
        <w:rPr>
          <w:rFonts w:ascii="Arial Narrow" w:hAnsi="Arial Narrow" w:cs="Arial"/>
          <w:sz w:val="22"/>
          <w:szCs w:val="22"/>
          <w:lang w:val="es-CO"/>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21779D72" w14:textId="77777777" w:rsidR="00874C6D" w:rsidRDefault="009A6908" w:rsidP="00874C6D">
      <w:p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El contratista debe dar estricto cumplimiento a las especificaciones técnicas relacionadas en el presente documento y a cada una de las siguientes obligaciones:</w:t>
      </w:r>
    </w:p>
    <w:p w14:paraId="1ADFB9DB" w14:textId="77777777" w:rsidR="00874C6D" w:rsidRDefault="00874C6D" w:rsidP="00874C6D">
      <w:pPr>
        <w:autoSpaceDE w:val="0"/>
        <w:autoSpaceDN w:val="0"/>
        <w:adjustRightInd w:val="0"/>
        <w:jc w:val="both"/>
        <w:rPr>
          <w:rFonts w:ascii="Arial Narrow" w:hAnsi="Arial Narrow" w:cs="Arial"/>
          <w:sz w:val="22"/>
          <w:szCs w:val="22"/>
          <w:lang w:val="es-CO"/>
        </w:rPr>
      </w:pPr>
    </w:p>
    <w:p w14:paraId="5926AB64" w14:textId="77777777" w:rsidR="00B378D9" w:rsidRPr="00B378D9" w:rsidRDefault="00B378D9" w:rsidP="00B378D9">
      <w:pPr>
        <w:autoSpaceDE w:val="0"/>
        <w:autoSpaceDN w:val="0"/>
        <w:adjustRightInd w:val="0"/>
        <w:jc w:val="both"/>
        <w:rPr>
          <w:rFonts w:ascii="Arial Narrow" w:hAnsi="Arial Narrow" w:cs="Arial"/>
          <w:sz w:val="22"/>
          <w:szCs w:val="22"/>
          <w:lang w:val="es-CO"/>
        </w:rPr>
      </w:pPr>
    </w:p>
    <w:p w14:paraId="0A3C6C3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disponibilidad de los vehículos 24 x 30, sin ningún tipo de restricción. En caso de que el contratista incumpla el servicio programado dentro del mismo periodo mensual hasta por 3 veces, se le dará inicio a proceso de incumplimiento para adelantar e imponer multas.</w:t>
      </w:r>
    </w:p>
    <w:p w14:paraId="06AE64F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Las camionetas y/o camperos deben tener placas de servicio público a fin de cumplir las disposiciones de la Ley       emanadas por el Ministerio de Transportes.</w:t>
      </w:r>
    </w:p>
    <w:p w14:paraId="33A25FE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Transportar en toda la cobertura geográfica de la territorial descrita en la ficha técnica el recurso humano, materiales, equipos, elementos y equipamiento que la Unidad requiera.</w:t>
      </w:r>
    </w:p>
    <w:p w14:paraId="3750F2FE"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los costos de peajes, combustible, tasas, parqueaderos, impuestos, limpieza de los vehículos, adicionales e imprevistos que resulten de la ejecución del contrato.</w:t>
      </w:r>
    </w:p>
    <w:p w14:paraId="414ADBE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Enviar por correo electrónico designado por la Unidad con 24 horas de anticipación a la prestación del servicio de transporte la información correspondiente al vehículo número de contacto y conductor asignado.</w:t>
      </w:r>
    </w:p>
    <w:p w14:paraId="12C75ED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horarios establecidos y remitidos en la programación, para lo cual el contratista deberá informar a los conductores de aquellas jornadas en las que se requiera permanecer en el municipio o lugar de destino.</w:t>
      </w:r>
    </w:p>
    <w:p w14:paraId="6BC3915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5F109936"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la prestación del servicio de transporte siempre y cuando no se incurra en eventos de fuerza mayor o caso fortuito; estas jornadas serán reprogramadas y dicha información será notificada oportunamente.</w:t>
      </w:r>
    </w:p>
    <w:p w14:paraId="440BB5D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recurso humano capacitado, entrenado y con el conocimiento del área donde se van a desarrollar las actividades de la Unidad.</w:t>
      </w:r>
    </w:p>
    <w:p w14:paraId="0374C60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reemplazo inmediato de conductores cuando por solicitud del Supervisor, estos no cumplan con sus obligaciones de seguridad, cumplimiento de horario, respeto o cualquier causa que atente contra las personas o instalaciones al servicio de la Unidad.</w:t>
      </w:r>
    </w:p>
    <w:p w14:paraId="0C72528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Los conductores deberán mantener excelente presentación personal.   </w:t>
      </w:r>
    </w:p>
    <w:p w14:paraId="0D92B14D"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Asegurar y ejecutar el transporte de los colaboradores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27543C56" w14:textId="77777777" w:rsid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w:t>
      </w:r>
    </w:p>
    <w:p w14:paraId="30EF6D07" w14:textId="2D1204F0" w:rsidR="00D830BF" w:rsidRP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(5) días hábiles siguientes a la suscripción del mismo, los siguientes documentos:</w:t>
      </w:r>
    </w:p>
    <w:p w14:paraId="42DE99BC" w14:textId="77777777" w:rsidR="00D830BF" w:rsidRDefault="00D830BF" w:rsidP="00D830BF">
      <w:pPr>
        <w:autoSpaceDE w:val="0"/>
        <w:autoSpaceDN w:val="0"/>
        <w:adjustRightInd w:val="0"/>
        <w:jc w:val="both"/>
        <w:rPr>
          <w:rFonts w:ascii="Arial Narrow" w:hAnsi="Arial Narrow" w:cs="Arial"/>
          <w:sz w:val="22"/>
          <w:szCs w:val="22"/>
          <w:lang w:val="es-CO"/>
        </w:rPr>
      </w:pPr>
    </w:p>
    <w:p w14:paraId="52625E87"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26C220BD"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1DED65CA"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310BBA4A" w14:textId="77777777" w:rsidR="00D830BF" w:rsidRDefault="00D830BF" w:rsidP="00D830BF">
      <w:pPr>
        <w:autoSpaceDE w:val="0"/>
        <w:autoSpaceDN w:val="0"/>
        <w:adjustRightInd w:val="0"/>
        <w:ind w:left="360"/>
        <w:jc w:val="both"/>
        <w:rPr>
          <w:rFonts w:ascii="Arial Narrow" w:hAnsi="Arial Narrow" w:cs="Arial"/>
          <w:sz w:val="22"/>
          <w:szCs w:val="22"/>
          <w:lang w:val="es-CO"/>
        </w:rPr>
      </w:pPr>
    </w:p>
    <w:p w14:paraId="373CB444" w14:textId="24E991AC"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Entregar dentro de los primeros cinco (05) días hábiles a partir de la firma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79610526" w14:textId="77777777" w:rsidR="00D830BF" w:rsidRPr="00D830BF" w:rsidRDefault="00D830BF" w:rsidP="00D830BF">
      <w:pPr>
        <w:pStyle w:val="Prrafodelista"/>
        <w:autoSpaceDE w:val="0"/>
        <w:autoSpaceDN w:val="0"/>
        <w:adjustRightInd w:val="0"/>
        <w:ind w:left="720"/>
        <w:jc w:val="both"/>
        <w:rPr>
          <w:rFonts w:ascii="Arial Narrow" w:hAnsi="Arial Narrow" w:cs="Arial"/>
          <w:sz w:val="22"/>
          <w:szCs w:val="22"/>
          <w:lang w:val="es-CO"/>
        </w:rPr>
      </w:pPr>
    </w:p>
    <w:p w14:paraId="076DC08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(05) días hábiles siguientes a la suscripción del mismo, las hojas de vida de los conductores de los vehículos de la flota propia como de los terceros; el Certificado de antecedentes judiciales, afiliación al sistema integral de seguridad social, garantizando que los conductores asignados tengan conocimiento pleno de las normas de tránsito. Si el Supervisor objeta alguna de las hojas de vida presentadas por no cumplir los requisitos señalados por LA UNIDAD, el contratista deberá presentar a un nuevo candidato, dentro de los tres (3) días hábiles siguientes a la presentación de la objeción.</w:t>
      </w:r>
    </w:p>
    <w:p w14:paraId="187EDAD9" w14:textId="77777777" w:rsidR="00D830BF" w:rsidRPr="00D830BF" w:rsidRDefault="00D830BF" w:rsidP="00D830BF">
      <w:pPr>
        <w:pStyle w:val="Prrafodelista"/>
        <w:rPr>
          <w:rFonts w:ascii="Arial Narrow" w:hAnsi="Arial Narrow" w:cs="Arial"/>
          <w:sz w:val="22"/>
          <w:szCs w:val="22"/>
          <w:lang w:val="es-CO"/>
        </w:rPr>
      </w:pPr>
    </w:p>
    <w:p w14:paraId="7BE3C73A"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para aprobación del Supervisor del Contrato, dentro de los cinco (05)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6C5EEBF0" w14:textId="77777777" w:rsidR="00D830BF" w:rsidRPr="00D830BF" w:rsidRDefault="00D830BF" w:rsidP="00D830BF">
      <w:pPr>
        <w:pStyle w:val="Prrafodelista"/>
        <w:rPr>
          <w:rFonts w:ascii="Arial Narrow" w:hAnsi="Arial Narrow" w:cs="Arial"/>
          <w:sz w:val="22"/>
          <w:szCs w:val="22"/>
          <w:lang w:val="es-CO"/>
        </w:rPr>
      </w:pPr>
    </w:p>
    <w:p w14:paraId="4D0F6D8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Contar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reportar las novedades que se presenten dentro de la prestación del servicio</w:t>
      </w:r>
    </w:p>
    <w:p w14:paraId="63E934F2" w14:textId="77777777" w:rsidR="00D830BF" w:rsidRPr="00D830BF" w:rsidRDefault="00D830BF" w:rsidP="00D830BF">
      <w:pPr>
        <w:pStyle w:val="Prrafodelista"/>
        <w:rPr>
          <w:rFonts w:ascii="Arial Narrow" w:hAnsi="Arial Narrow" w:cs="Arial"/>
          <w:sz w:val="22"/>
          <w:szCs w:val="22"/>
          <w:lang w:val="es-CO"/>
        </w:rPr>
      </w:pPr>
    </w:p>
    <w:p w14:paraId="6E1678B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r>
        <w:rPr>
          <w:rFonts w:ascii="Arial Narrow" w:hAnsi="Arial Narrow" w:cs="Arial"/>
          <w:sz w:val="22"/>
          <w:szCs w:val="22"/>
          <w:lang w:val="es-CO"/>
        </w:rPr>
        <w:t xml:space="preserve"> </w:t>
      </w:r>
    </w:p>
    <w:p w14:paraId="6F233257" w14:textId="77777777" w:rsidR="00D830BF" w:rsidRPr="00D830BF" w:rsidRDefault="00D830BF" w:rsidP="00D830BF">
      <w:pPr>
        <w:pStyle w:val="Prrafodelista"/>
        <w:rPr>
          <w:rFonts w:ascii="Arial Narrow" w:hAnsi="Arial Narrow" w:cs="Arial"/>
          <w:sz w:val="22"/>
          <w:szCs w:val="22"/>
          <w:lang w:val="es-CO"/>
        </w:rPr>
      </w:pPr>
    </w:p>
    <w:p w14:paraId="3AC621F0" w14:textId="5790EE65"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asignar al Coordinador de operaciones las siguientes funciones:</w:t>
      </w:r>
    </w:p>
    <w:p w14:paraId="5E10D3F2"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469FC9FF"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a.</w:t>
      </w:r>
      <w:r w:rsidRPr="00D830BF">
        <w:rPr>
          <w:rFonts w:ascii="Arial Narrow" w:hAnsi="Arial Narrow" w:cs="Arial"/>
          <w:sz w:val="22"/>
          <w:szCs w:val="22"/>
          <w:lang w:val="es-CO"/>
        </w:rPr>
        <w:tab/>
        <w:t>Recibir el 'Programador de servicio de parte del Supervisor.</w:t>
      </w:r>
    </w:p>
    <w:p w14:paraId="7B1528BB"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b.</w:t>
      </w:r>
      <w:r w:rsidRPr="00D830BF">
        <w:rPr>
          <w:rFonts w:ascii="Arial Narrow" w:hAnsi="Arial Narrow" w:cs="Arial"/>
          <w:sz w:val="22"/>
          <w:szCs w:val="22"/>
          <w:lang w:val="es-CO"/>
        </w:rPr>
        <w:tab/>
        <w:t>Gestionar la logística para garantizar la prestación de los servicios.</w:t>
      </w:r>
    </w:p>
    <w:p w14:paraId="75C879C1"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c.</w:t>
      </w:r>
      <w:r w:rsidRPr="00D830BF">
        <w:rPr>
          <w:rFonts w:ascii="Arial Narrow" w:hAnsi="Arial Narrow" w:cs="Arial"/>
          <w:sz w:val="22"/>
          <w:szCs w:val="22"/>
          <w:lang w:val="es-CO"/>
        </w:rPr>
        <w:tab/>
        <w:t>Informar de acuerdo con el protocolo los datos del vehículo y/o vehículos, así como el nombre de los conductores a los comisionados, de conformidad con el programador enviado por la Entidad.</w:t>
      </w:r>
    </w:p>
    <w:p w14:paraId="26F3C9A4"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d.</w:t>
      </w:r>
      <w:r w:rsidRPr="00D830BF">
        <w:rPr>
          <w:rFonts w:ascii="Arial Narrow" w:hAnsi="Arial Narrow" w:cs="Arial"/>
          <w:sz w:val="22"/>
          <w:szCs w:val="22"/>
          <w:lang w:val="es-CO"/>
        </w:rPr>
        <w:tab/>
        <w:t>Monitorear el cumplimiento de cada servicio, de acuerdo con el Programador enviado por la Entidad, verificando permanentemente el personal, itinerario y horario.</w:t>
      </w:r>
    </w:p>
    <w:p w14:paraId="718B5B09"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e.</w:t>
      </w:r>
      <w:r w:rsidRPr="00D830BF">
        <w:rPr>
          <w:rFonts w:ascii="Arial Narrow" w:hAnsi="Arial Narrow" w:cs="Arial"/>
          <w:sz w:val="22"/>
          <w:szCs w:val="22"/>
          <w:lang w:val="es-CO"/>
        </w:rPr>
        <w:tab/>
        <w:t>Reportar en tiempo real al supervisor del contrato información del seguimiento de los vehículos a través del Sistema de Localización y su respectiva plataforma, cuando se presenten novedades respecto del Programador.</w:t>
      </w:r>
    </w:p>
    <w:p w14:paraId="0A306CE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f.</w:t>
      </w:r>
      <w:r w:rsidRPr="00D830BF">
        <w:rPr>
          <w:rFonts w:ascii="Arial Narrow" w:hAnsi="Arial Narrow" w:cs="Arial"/>
          <w:sz w:val="22"/>
          <w:szCs w:val="22"/>
          <w:lang w:val="es-CO"/>
        </w:rPr>
        <w:tab/>
        <w:t>Entregar al profesional enlace del Grupo de Gestión en Prevención, Protección y Seguridad de la Dirección Territorial, un acceso directo a la plataforma de seguimiento del Sistema de Localización.</w:t>
      </w:r>
    </w:p>
    <w:p w14:paraId="7ECE542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g.</w:t>
      </w:r>
      <w:r w:rsidRPr="00D830BF">
        <w:rPr>
          <w:rFonts w:ascii="Arial Narrow" w:hAnsi="Arial Narrow" w:cs="Arial"/>
          <w:sz w:val="22"/>
          <w:szCs w:val="22"/>
          <w:lang w:val="es-CO"/>
        </w:rPr>
        <w:tab/>
        <w:t>Preparar la información previa y posterior para la legalización de los servicios de conformidad con lo establecido en el protocolo.</w:t>
      </w:r>
    </w:p>
    <w:p w14:paraId="4C7F102B"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6DBD9F81" w14:textId="465669ED"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 xml:space="preserve">Garantizar el </w:t>
      </w:r>
      <w:proofErr w:type="spellStart"/>
      <w:r w:rsidRPr="00D830BF">
        <w:rPr>
          <w:rFonts w:ascii="Arial Narrow" w:hAnsi="Arial Narrow" w:cs="Arial"/>
          <w:sz w:val="22"/>
          <w:szCs w:val="22"/>
          <w:lang w:val="es-CO"/>
        </w:rPr>
        <w:t>cumplimientoa</w:t>
      </w:r>
      <w:proofErr w:type="spellEnd"/>
      <w:r w:rsidRPr="00D830BF">
        <w:rPr>
          <w:rFonts w:ascii="Arial Narrow" w:hAnsi="Arial Narrow" w:cs="Arial"/>
          <w:sz w:val="22"/>
          <w:szCs w:val="22"/>
          <w:lang w:val="es-CO"/>
        </w:rPr>
        <w:t xml:space="preserve">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D830BF">
        <w:rPr>
          <w:rFonts w:ascii="Arial Narrow" w:hAnsi="Arial Narrow" w:cs="Arial"/>
          <w:sz w:val="22"/>
          <w:szCs w:val="22"/>
          <w:lang w:val="es-CO"/>
        </w:rPr>
        <w:t>Iugar</w:t>
      </w:r>
      <w:proofErr w:type="spellEnd"/>
      <w:r w:rsidRPr="00D830BF">
        <w:rPr>
          <w:rFonts w:ascii="Arial Narrow" w:hAnsi="Arial Narrow" w:cs="Arial"/>
          <w:sz w:val="22"/>
          <w:szCs w:val="22"/>
          <w:lang w:val="es-CO"/>
        </w:rPr>
        <w:t xml:space="preserve"> de origen y el </w:t>
      </w:r>
      <w:proofErr w:type="spellStart"/>
      <w:r w:rsidRPr="00D830BF">
        <w:rPr>
          <w:rFonts w:ascii="Arial Narrow" w:hAnsi="Arial Narrow" w:cs="Arial"/>
          <w:sz w:val="22"/>
          <w:szCs w:val="22"/>
          <w:lang w:val="es-CO"/>
        </w:rPr>
        <w:t>Iugar</w:t>
      </w:r>
      <w:proofErr w:type="spellEnd"/>
      <w:r w:rsidRPr="00D830BF">
        <w:rPr>
          <w:rFonts w:ascii="Arial Narrow" w:hAnsi="Arial Narrow" w:cs="Arial"/>
          <w:sz w:val="22"/>
          <w:szCs w:val="22"/>
          <w:lang w:val="es-CO"/>
        </w:rPr>
        <w:t xml:space="preserve">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w:t>
      </w:r>
    </w:p>
    <w:p w14:paraId="7C2A75D2" w14:textId="77777777" w:rsidR="00D830BF" w:rsidRPr="00D830BF" w:rsidRDefault="00D830BF" w:rsidP="00D830BF">
      <w:pPr>
        <w:autoSpaceDE w:val="0"/>
        <w:autoSpaceDN w:val="0"/>
        <w:adjustRightInd w:val="0"/>
        <w:ind w:left="360"/>
        <w:jc w:val="both"/>
        <w:rPr>
          <w:rFonts w:ascii="Arial Narrow" w:hAnsi="Arial Narrow" w:cs="Arial"/>
          <w:sz w:val="22"/>
          <w:szCs w:val="22"/>
          <w:lang w:val="es-CO"/>
        </w:rPr>
      </w:pPr>
    </w:p>
    <w:p w14:paraId="244D9687" w14:textId="007E4E0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todos los requisitos dispuestos en el Código Nacional de Tránsito para el transporte de personas y objetos a que haya lugar.</w:t>
      </w:r>
    </w:p>
    <w:p w14:paraId="08840889" w14:textId="5A051B0C" w:rsidR="00D830BF" w:rsidRPr="00D830BF" w:rsidRDefault="00D830BF" w:rsidP="00D830BF">
      <w:pPr>
        <w:autoSpaceDE w:val="0"/>
        <w:autoSpaceDN w:val="0"/>
        <w:adjustRightInd w:val="0"/>
        <w:jc w:val="both"/>
        <w:rPr>
          <w:rFonts w:ascii="Arial Narrow" w:hAnsi="Arial Narrow" w:cs="Arial"/>
          <w:sz w:val="22"/>
          <w:szCs w:val="22"/>
          <w:lang w:val="es-CO"/>
        </w:rPr>
      </w:pPr>
    </w:p>
    <w:p w14:paraId="0CD8B0CE" w14:textId="10EB8250"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el certificado de disposición de aceites usados, especificando el manejo que se le dio y su disposición final.</w:t>
      </w:r>
    </w:p>
    <w:p w14:paraId="35F30091" w14:textId="027894F2" w:rsidR="00D830BF" w:rsidRPr="00D830BF" w:rsidRDefault="00D830BF" w:rsidP="00D830BF">
      <w:pPr>
        <w:autoSpaceDE w:val="0"/>
        <w:autoSpaceDN w:val="0"/>
        <w:adjustRightInd w:val="0"/>
        <w:jc w:val="both"/>
        <w:rPr>
          <w:rFonts w:ascii="Arial Narrow" w:hAnsi="Arial Narrow" w:cs="Arial"/>
          <w:sz w:val="22"/>
          <w:szCs w:val="22"/>
          <w:lang w:val="es-CO"/>
        </w:rPr>
      </w:pPr>
    </w:p>
    <w:p w14:paraId="213ED02E" w14:textId="66F6BF82"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el interior de los Vehículos con los mecanismos, establecidos en la normatividad vigente, entre otros que permitan el control de la velocidad, de conformidad con lo establecido en el Decreto 1079 de 2015</w:t>
      </w:r>
      <w:r>
        <w:rPr>
          <w:rFonts w:ascii="Arial Narrow" w:hAnsi="Arial Narrow" w:cs="Arial"/>
          <w:sz w:val="22"/>
          <w:szCs w:val="22"/>
          <w:lang w:val="es-CO"/>
        </w:rPr>
        <w:t>.</w:t>
      </w:r>
    </w:p>
    <w:p w14:paraId="231DD5E4" w14:textId="23E7A409" w:rsidR="00D830BF" w:rsidRPr="00D830BF" w:rsidRDefault="00D830BF" w:rsidP="00D830BF">
      <w:pPr>
        <w:autoSpaceDE w:val="0"/>
        <w:autoSpaceDN w:val="0"/>
        <w:adjustRightInd w:val="0"/>
        <w:jc w:val="both"/>
        <w:rPr>
          <w:rFonts w:ascii="Arial Narrow" w:hAnsi="Arial Narrow" w:cs="Arial"/>
          <w:sz w:val="22"/>
          <w:szCs w:val="22"/>
          <w:lang w:val="es-CO"/>
        </w:rPr>
      </w:pPr>
    </w:p>
    <w:p w14:paraId="314DB354" w14:textId="1A32A0B1"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utilizados en la ejecución del contrato deberán contar con su equipo de carretera de conformidad con el artículo 30 de la Ley 769 de 2002 y los demás requisitos exigidos por el Ministerio de Transporte para tal fin</w:t>
      </w:r>
      <w:r>
        <w:rPr>
          <w:rFonts w:ascii="Arial Narrow" w:hAnsi="Arial Narrow" w:cs="Arial"/>
          <w:sz w:val="22"/>
          <w:szCs w:val="22"/>
          <w:lang w:val="es-CO"/>
        </w:rPr>
        <w:t>.</w:t>
      </w:r>
    </w:p>
    <w:p w14:paraId="234B78F3" w14:textId="4C4ED6E8" w:rsidR="00D830BF" w:rsidRPr="00D830BF" w:rsidRDefault="00D830BF" w:rsidP="00D830BF">
      <w:pPr>
        <w:autoSpaceDE w:val="0"/>
        <w:autoSpaceDN w:val="0"/>
        <w:adjustRightInd w:val="0"/>
        <w:jc w:val="both"/>
        <w:rPr>
          <w:rFonts w:ascii="Arial Narrow" w:hAnsi="Arial Narrow" w:cs="Arial"/>
          <w:sz w:val="22"/>
          <w:szCs w:val="22"/>
          <w:lang w:val="es-CO"/>
        </w:rPr>
      </w:pPr>
    </w:p>
    <w:p w14:paraId="4F986405" w14:textId="079762B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de transporte terrestre que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p>
    <w:p w14:paraId="55B2D78D" w14:textId="29986EBD" w:rsidR="00D830BF" w:rsidRPr="00D830BF" w:rsidRDefault="00D830BF" w:rsidP="00D830BF">
      <w:pPr>
        <w:autoSpaceDE w:val="0"/>
        <w:autoSpaceDN w:val="0"/>
        <w:adjustRightInd w:val="0"/>
        <w:jc w:val="both"/>
        <w:rPr>
          <w:rFonts w:ascii="Arial Narrow" w:hAnsi="Arial Narrow" w:cs="Arial"/>
          <w:sz w:val="22"/>
          <w:szCs w:val="22"/>
          <w:lang w:val="es-CO"/>
        </w:rPr>
      </w:pPr>
    </w:p>
    <w:p w14:paraId="260D57CF" w14:textId="5528EC3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Responder por el mantenimiento correctivo, los cuales deberán efectuarse de manera inmediata. Realizar los mantenimientos preventivos de acuerdo con el cronograma de trabajo presentado por el contratista, teniendo en cuenta los requisitos mínimos exigidos y todas las reparaciones menores necesarias a fin de que garanticen el normal funcionamiento y seguridad de los vehículos. Los vehículos deben contar con su respectiva hoja de vida del mantenimiento, la cual deberá estar debidamente actualizada al momento de ser requerida por LA UNIDAD para su control y supervisión</w:t>
      </w:r>
      <w:r>
        <w:rPr>
          <w:rFonts w:ascii="Arial Narrow" w:hAnsi="Arial Narrow" w:cs="Arial"/>
          <w:sz w:val="22"/>
          <w:szCs w:val="22"/>
          <w:lang w:val="es-CO"/>
        </w:rPr>
        <w:t>.</w:t>
      </w:r>
    </w:p>
    <w:p w14:paraId="1DFB0FB1" w14:textId="3BC82128" w:rsidR="00D830BF" w:rsidRPr="00D830BF" w:rsidRDefault="00D830BF" w:rsidP="00D830BF">
      <w:pPr>
        <w:autoSpaceDE w:val="0"/>
        <w:autoSpaceDN w:val="0"/>
        <w:adjustRightInd w:val="0"/>
        <w:jc w:val="both"/>
        <w:rPr>
          <w:rFonts w:ascii="Arial Narrow" w:hAnsi="Arial Narrow" w:cs="Arial"/>
          <w:sz w:val="22"/>
          <w:szCs w:val="22"/>
          <w:lang w:val="es-CO"/>
        </w:rPr>
      </w:pPr>
    </w:p>
    <w:p w14:paraId="45FA0EF8" w14:textId="0C519163"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r>
        <w:rPr>
          <w:rFonts w:ascii="Arial Narrow" w:hAnsi="Arial Narrow" w:cs="Arial"/>
          <w:sz w:val="22"/>
          <w:szCs w:val="22"/>
          <w:lang w:val="es-CO"/>
        </w:rPr>
        <w:t>.</w:t>
      </w:r>
    </w:p>
    <w:p w14:paraId="30432F53" w14:textId="5C4A01EB" w:rsidR="00D830BF" w:rsidRPr="00D830BF" w:rsidRDefault="00D830BF" w:rsidP="00D830BF">
      <w:pPr>
        <w:autoSpaceDE w:val="0"/>
        <w:autoSpaceDN w:val="0"/>
        <w:adjustRightInd w:val="0"/>
        <w:jc w:val="both"/>
        <w:rPr>
          <w:rFonts w:ascii="Arial Narrow" w:hAnsi="Arial Narrow" w:cs="Arial"/>
          <w:sz w:val="22"/>
          <w:szCs w:val="22"/>
          <w:lang w:val="es-CO"/>
        </w:rPr>
      </w:pPr>
    </w:p>
    <w:p w14:paraId="7AEEC149" w14:textId="783BE484"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cuentan con plena movilidad SIN RESTRICCIONES por todo el territorio, y que se encuentran libres de cualquier gravamen, garantizando la prestación continua del servicio de conformidad con lo dispuesto en su propuesta y en la Ficha Técnica</w:t>
      </w:r>
      <w:r>
        <w:rPr>
          <w:rFonts w:ascii="Arial Narrow" w:hAnsi="Arial Narrow" w:cs="Arial"/>
          <w:sz w:val="22"/>
          <w:szCs w:val="22"/>
          <w:lang w:val="es-CO"/>
        </w:rPr>
        <w:t>.</w:t>
      </w:r>
    </w:p>
    <w:p w14:paraId="2CBA92A4" w14:textId="08AE9922" w:rsidR="00D830BF" w:rsidRPr="00D830BF" w:rsidRDefault="00D830BF" w:rsidP="00D830BF">
      <w:pPr>
        <w:autoSpaceDE w:val="0"/>
        <w:autoSpaceDN w:val="0"/>
        <w:adjustRightInd w:val="0"/>
        <w:jc w:val="both"/>
        <w:rPr>
          <w:rFonts w:ascii="Arial Narrow" w:hAnsi="Arial Narrow" w:cs="Arial"/>
          <w:sz w:val="22"/>
          <w:szCs w:val="22"/>
          <w:lang w:val="es-CO"/>
        </w:rPr>
      </w:pPr>
    </w:p>
    <w:p w14:paraId="0814AD4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w:t>
      </w:r>
    </w:p>
    <w:p w14:paraId="1C486CBD" w14:textId="77777777" w:rsidR="00D830BF" w:rsidRPr="00D830BF" w:rsidRDefault="00D830BF" w:rsidP="00D830BF">
      <w:pPr>
        <w:pStyle w:val="Prrafodelista"/>
        <w:rPr>
          <w:rFonts w:ascii="Arial Narrow" w:hAnsi="Arial Narrow" w:cs="Arial"/>
          <w:sz w:val="22"/>
          <w:szCs w:val="22"/>
          <w:lang w:val="es-CO"/>
        </w:rPr>
      </w:pPr>
    </w:p>
    <w:p w14:paraId="3C469D98"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establecidos por la Unidad de Restitución de tierras en el marco del servicio de transporte.</w:t>
      </w:r>
    </w:p>
    <w:p w14:paraId="7C189EE4" w14:textId="77777777" w:rsidR="00D830BF" w:rsidRPr="00D830BF" w:rsidRDefault="00D830BF" w:rsidP="00D830BF">
      <w:pPr>
        <w:pStyle w:val="Prrafodelista"/>
        <w:rPr>
          <w:rFonts w:ascii="Arial Narrow" w:hAnsi="Arial Narrow" w:cs="Arial"/>
          <w:sz w:val="22"/>
          <w:szCs w:val="22"/>
          <w:lang w:val="es-CO"/>
        </w:rPr>
      </w:pPr>
    </w:p>
    <w:p w14:paraId="55C846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de bioseguridad establecidos para el manejo de enfermedades y/o cualquier otra situación de salud que se genere (si aplica)</w:t>
      </w:r>
    </w:p>
    <w:p w14:paraId="7F46CBDC" w14:textId="77777777" w:rsidR="00D830BF" w:rsidRPr="00D830BF" w:rsidRDefault="00D830BF" w:rsidP="00D830BF">
      <w:pPr>
        <w:pStyle w:val="Prrafodelista"/>
        <w:rPr>
          <w:rFonts w:ascii="Arial Narrow" w:hAnsi="Arial Narrow" w:cs="Arial"/>
          <w:sz w:val="22"/>
          <w:szCs w:val="22"/>
          <w:lang w:val="es-CO"/>
        </w:rPr>
      </w:pPr>
    </w:p>
    <w:p w14:paraId="1070142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Establecer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36C0F30E" w14:textId="77777777" w:rsidR="00D830BF" w:rsidRPr="00D830BF" w:rsidRDefault="00D830BF" w:rsidP="00D830BF">
      <w:pPr>
        <w:pStyle w:val="Prrafodelista"/>
        <w:rPr>
          <w:rFonts w:ascii="Arial Narrow" w:hAnsi="Arial Narrow" w:cs="Arial"/>
          <w:sz w:val="22"/>
          <w:szCs w:val="22"/>
          <w:lang w:val="es-CO"/>
        </w:rPr>
      </w:pPr>
    </w:p>
    <w:p w14:paraId="6D92E56B"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377820C0" w14:textId="77777777" w:rsidR="00D830BF" w:rsidRPr="00D830BF" w:rsidRDefault="00D830BF" w:rsidP="00D830BF">
      <w:pPr>
        <w:pStyle w:val="Prrafodelista"/>
        <w:rPr>
          <w:rFonts w:ascii="Arial Narrow" w:hAnsi="Arial Narrow" w:cs="Arial"/>
          <w:sz w:val="22"/>
          <w:szCs w:val="22"/>
          <w:lang w:val="es-CO"/>
        </w:rPr>
      </w:pPr>
    </w:p>
    <w:p w14:paraId="1ECC3A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cumplimiento a lo establecido en la Ley 1503 de 2011, Decreto 2851 de 2013, Resolución 1565 de 2014 y Resolución 1231 de 2016, para lo cual el contratista deberá remitir el Plan Estratégico de Seguridad Vial PESV, incluir los anexos y demás esquemas que soporten dicho documento, soporte de radicación, aprobación y el estado de evaluación del PESV.</w:t>
      </w:r>
    </w:p>
    <w:p w14:paraId="1BEE58F0" w14:textId="77777777" w:rsidR="00D830BF" w:rsidRPr="00D830BF" w:rsidRDefault="00D830BF" w:rsidP="00D830BF">
      <w:pPr>
        <w:pStyle w:val="Prrafodelista"/>
        <w:rPr>
          <w:rFonts w:ascii="Arial Narrow" w:hAnsi="Arial Narrow" w:cs="Arial"/>
          <w:sz w:val="22"/>
          <w:szCs w:val="22"/>
          <w:lang w:val="es-CO"/>
        </w:rPr>
      </w:pPr>
    </w:p>
    <w:p w14:paraId="1A35D2A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soportes de pago de seguridad social de sus colaboradores. ajustar Diego</w:t>
      </w:r>
    </w:p>
    <w:p w14:paraId="1DDFBDBE" w14:textId="77777777" w:rsidR="00D830BF" w:rsidRPr="00D830BF" w:rsidRDefault="00D830BF" w:rsidP="00D830BF">
      <w:pPr>
        <w:pStyle w:val="Prrafodelista"/>
        <w:rPr>
          <w:rFonts w:ascii="Arial Narrow" w:hAnsi="Arial Narrow" w:cs="Arial"/>
          <w:sz w:val="22"/>
          <w:szCs w:val="22"/>
          <w:lang w:val="es-CO"/>
        </w:rPr>
      </w:pPr>
    </w:p>
    <w:p w14:paraId="611A089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a los vehículos y/o a los conductores con un sistema de ubicación tipo GPS o WAZE que sea consultado a fin de optimizar los tiempos de traslado</w:t>
      </w:r>
    </w:p>
    <w:p w14:paraId="3EC79C4A" w14:textId="77777777" w:rsidR="00D830BF" w:rsidRPr="00D830BF" w:rsidRDefault="00D830BF" w:rsidP="00D830BF">
      <w:pPr>
        <w:pStyle w:val="Prrafodelista"/>
        <w:rPr>
          <w:rFonts w:ascii="Arial Narrow" w:hAnsi="Arial Narrow" w:cs="Arial"/>
          <w:sz w:val="22"/>
          <w:szCs w:val="22"/>
          <w:lang w:val="es-CO"/>
        </w:rPr>
      </w:pPr>
    </w:p>
    <w:p w14:paraId="0A8B9B8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Deberá garantizar la prestación del servicio con cobertura total, teniendo en cuenta la naturaleza de su proceso y misionalidad de la entidad, el transporte podrá requerirse en lugares muy apartados a la dirección territorial y/</w:t>
      </w:r>
      <w:proofErr w:type="spellStart"/>
      <w:r w:rsidRPr="00D830BF">
        <w:rPr>
          <w:rFonts w:ascii="Arial Narrow" w:hAnsi="Arial Narrow" w:cs="Arial"/>
          <w:sz w:val="22"/>
          <w:szCs w:val="22"/>
          <w:lang w:val="es-CO"/>
        </w:rPr>
        <w:t>o</w:t>
      </w:r>
      <w:proofErr w:type="spellEnd"/>
      <w:r w:rsidRPr="00D830BF">
        <w:rPr>
          <w:rFonts w:ascii="Arial Narrow" w:hAnsi="Arial Narrow" w:cs="Arial"/>
          <w:sz w:val="22"/>
          <w:szCs w:val="22"/>
          <w:lang w:val="es-CO"/>
        </w:rPr>
        <w:t xml:space="preserve"> oficina y/o sede de la unidad sin que esto implique una variación en las tarifas ofertadas por el contratista en su oferta económica</w:t>
      </w:r>
    </w:p>
    <w:p w14:paraId="28DA2DB6" w14:textId="77777777" w:rsidR="00D830BF" w:rsidRPr="00D830BF" w:rsidRDefault="00D830BF" w:rsidP="00D830BF">
      <w:pPr>
        <w:pStyle w:val="Prrafodelista"/>
        <w:rPr>
          <w:rFonts w:ascii="Arial Narrow" w:hAnsi="Arial Narrow" w:cs="Arial"/>
          <w:sz w:val="22"/>
          <w:szCs w:val="22"/>
          <w:lang w:val="es-CO"/>
        </w:rPr>
      </w:pPr>
    </w:p>
    <w:p w14:paraId="47EB24E0" w14:textId="5675C65A" w:rsidR="00B378D9"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Prestar los servicios solicitados conforme a la cobertura geográfica de la Dirección Territorial y de las oficinas adscritas de la Unidad de Restitución de Tierras, descritas con anterioridad.</w:t>
      </w:r>
    </w:p>
    <w:p w14:paraId="6B0919DB" w14:textId="77777777" w:rsidR="00AD0BC6" w:rsidRPr="00AD0BC6" w:rsidRDefault="00AD0BC6" w:rsidP="00AD0BC6">
      <w:pPr>
        <w:pStyle w:val="Prrafodelista"/>
        <w:rPr>
          <w:rFonts w:ascii="Arial Narrow" w:hAnsi="Arial Narrow" w:cs="Arial"/>
          <w:sz w:val="22"/>
          <w:szCs w:val="22"/>
          <w:lang w:val="es-CO"/>
        </w:rPr>
      </w:pPr>
    </w:p>
    <w:p w14:paraId="0DFAB084" w14:textId="77777777" w:rsidR="00AD0BC6" w:rsidRPr="00AD0BC6" w:rsidRDefault="00AD0BC6" w:rsidP="00AD0BC6">
      <w:pPr>
        <w:pStyle w:val="TableParagraph"/>
        <w:tabs>
          <w:tab w:val="left" w:pos="561"/>
        </w:tabs>
        <w:spacing w:before="114" w:line="228" w:lineRule="auto"/>
        <w:ind w:right="95"/>
        <w:rPr>
          <w:rFonts w:ascii="Arial Narrow" w:eastAsia="Times New Roman" w:hAnsi="Arial Narrow" w:cs="Arial"/>
          <w:lang w:val="es-CO" w:eastAsia="es-ES"/>
        </w:rPr>
      </w:pPr>
      <w:r w:rsidRPr="00AD0BC6">
        <w:rPr>
          <w:rFonts w:ascii="Arial Narrow" w:eastAsia="Times New Roman" w:hAnsi="Arial Narrow" w:cs="Arial"/>
          <w:lang w:val="es-CO" w:eastAsia="es-ES"/>
        </w:rPr>
        <w:t xml:space="preserve">NOTAS: </w:t>
      </w:r>
    </w:p>
    <w:p w14:paraId="65526954" w14:textId="77777777" w:rsidR="00AD0BC6" w:rsidRPr="00AD0BC6" w:rsidRDefault="00AD0BC6" w:rsidP="00AD0BC6">
      <w:pPr>
        <w:pStyle w:val="TableParagraph"/>
        <w:tabs>
          <w:tab w:val="left" w:pos="561"/>
        </w:tabs>
        <w:spacing w:before="114" w:line="228" w:lineRule="auto"/>
        <w:ind w:right="95"/>
        <w:jc w:val="both"/>
        <w:rPr>
          <w:rFonts w:ascii="Arial Narrow" w:eastAsia="Times New Roman" w:hAnsi="Arial Narrow" w:cs="Arial"/>
          <w:lang w:val="es-CO" w:eastAsia="es-ES"/>
        </w:rPr>
      </w:pPr>
      <w:r w:rsidRPr="00AD0BC6">
        <w:rPr>
          <w:rFonts w:ascii="Arial Narrow" w:eastAsia="Times New Roman" w:hAnsi="Arial Narrow" w:cs="Arial"/>
          <w:lang w:val="es-CO" w:eastAsia="es-ES"/>
        </w:rPr>
        <w:t>La Unidad podrá solicitar el servicio de manera excepcional en las regiones diferentes a la de la ejecución contractual pactada y se cancelará conforme a los precios ofertados por el contratista de la región en la cual se requiera el servicio.</w:t>
      </w:r>
    </w:p>
    <w:p w14:paraId="259FB041" w14:textId="77777777" w:rsidR="00AD0BC6" w:rsidRPr="00AD0BC6" w:rsidRDefault="00AD0BC6" w:rsidP="00AD0BC6">
      <w:pPr>
        <w:pStyle w:val="TableParagraph"/>
        <w:tabs>
          <w:tab w:val="left" w:pos="561"/>
        </w:tabs>
        <w:spacing w:before="114" w:line="228" w:lineRule="auto"/>
        <w:ind w:right="95"/>
        <w:jc w:val="both"/>
        <w:rPr>
          <w:rFonts w:ascii="Arial Narrow" w:eastAsia="Times New Roman" w:hAnsi="Arial Narrow" w:cs="Arial"/>
          <w:lang w:val="es-CO" w:eastAsia="es-ES"/>
        </w:rPr>
      </w:pPr>
      <w:r w:rsidRPr="00AD0BC6">
        <w:rPr>
          <w:rFonts w:ascii="Arial Narrow" w:eastAsia="Times New Roman" w:hAnsi="Arial Narrow" w:cs="Arial"/>
          <w:lang w:val="es-CO" w:eastAsia="es-ES"/>
        </w:rPr>
        <w:t xml:space="preserve">Es importante mencionar que de conformidad con la estrategia que aplique la entidad para el cumplimiento de su misión, se podrán ampliar o reducir las regiones que conforman la Dirección y/o Sede Territorial, sin que esto implique una variación en las tarifas ofertadas por el contratista en su oferta económica.  </w:t>
      </w:r>
    </w:p>
    <w:p w14:paraId="7A39874D" w14:textId="77777777" w:rsidR="00AD0BC6" w:rsidRPr="00AD0BC6" w:rsidRDefault="00AD0BC6" w:rsidP="00AD0BC6">
      <w:pPr>
        <w:pStyle w:val="TableParagraph"/>
        <w:tabs>
          <w:tab w:val="left" w:pos="561"/>
        </w:tabs>
        <w:spacing w:before="114" w:line="228" w:lineRule="auto"/>
        <w:ind w:right="95"/>
        <w:jc w:val="both"/>
        <w:rPr>
          <w:rFonts w:ascii="Arial Narrow" w:eastAsia="Times New Roman" w:hAnsi="Arial Narrow" w:cs="Arial"/>
          <w:lang w:val="es-CO" w:eastAsia="es-ES"/>
        </w:rPr>
      </w:pPr>
      <w:r w:rsidRPr="00AD0BC6">
        <w:rPr>
          <w:rFonts w:ascii="Arial Narrow" w:eastAsia="Times New Roman" w:hAnsi="Arial Narrow" w:cs="Arial"/>
          <w:lang w:val="es-CO" w:eastAsia="es-ES"/>
        </w:rPr>
        <w:t>Cualquier solicitud será informada únicamente por el Supervisor del contrato.</w:t>
      </w:r>
    </w:p>
    <w:p w14:paraId="7F473D56" w14:textId="77777777" w:rsidR="00AD0BC6" w:rsidRPr="00AD0BC6" w:rsidRDefault="00AD0BC6" w:rsidP="00AD0BC6">
      <w:pPr>
        <w:autoSpaceDE w:val="0"/>
        <w:autoSpaceDN w:val="0"/>
        <w:adjustRightInd w:val="0"/>
        <w:jc w:val="both"/>
        <w:rPr>
          <w:rFonts w:ascii="Arial Narrow" w:hAnsi="Arial Narrow" w:cs="Arial"/>
          <w:sz w:val="22"/>
          <w:szCs w:val="22"/>
        </w:rPr>
      </w:pPr>
    </w:p>
    <w:p w14:paraId="6E921A7D" w14:textId="7B1DB9A4"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9"/>
      <w:footerReference w:type="default" r:id="rId10"/>
      <w:pgSz w:w="12240" w:h="15840" w:code="1"/>
      <w:pgMar w:top="1855" w:right="1701"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7967C62" w16cex:dateUtc="2023-10-10T15: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AAC002" w16cid:durableId="47967C6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A9929" w14:textId="77777777" w:rsidR="004170CF" w:rsidRDefault="004170CF" w:rsidP="0015056D">
      <w:r>
        <w:separator/>
      </w:r>
    </w:p>
  </w:endnote>
  <w:endnote w:type="continuationSeparator" w:id="0">
    <w:p w14:paraId="73CE3958" w14:textId="77777777" w:rsidR="004170CF" w:rsidRDefault="004170CF" w:rsidP="0015056D">
      <w:r>
        <w:continuationSeparator/>
      </w:r>
    </w:p>
  </w:endnote>
  <w:endnote w:type="continuationNotice" w:id="1">
    <w:p w14:paraId="0985E871" w14:textId="77777777" w:rsidR="004170CF" w:rsidRDefault="004170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4170CF" w:rsidP="00BD7130">
    <w:pPr>
      <w:pStyle w:val="Piedepgina"/>
      <w:jc w:val="center"/>
      <w:rPr>
        <w:rFonts w:ascii="Futura Std Light" w:hAnsi="Futura Std Light" w:cs="Calibri"/>
        <w:b/>
        <w:bCs/>
        <w:color w:val="4F6228"/>
        <w:sz w:val="14"/>
        <w:szCs w:val="14"/>
      </w:rPr>
    </w:pPr>
    <w:hyperlink r:id="rId2" w:history="1">
      <w:r w:rsidR="00BD7130">
        <w:rPr>
          <w:rStyle w:val="Hipervnculo"/>
          <w:rFonts w:ascii="Futura Std Light" w:hAnsi="Futura Std Light" w:cs="Calibri"/>
          <w:bCs/>
          <w:sz w:val="14"/>
          <w:szCs w:val="14"/>
        </w:rPr>
        <w:t>www.urt.gov.co</w:t>
      </w:r>
    </w:hyperlink>
    <w:r w:rsidR="00BD7130">
      <w:rPr>
        <w:rFonts w:ascii="Futura Std Light" w:hAnsi="Futura Std Light" w:cs="Calibri"/>
        <w:b/>
        <w:bCs/>
        <w:color w:val="336600"/>
        <w:sz w:val="14"/>
        <w:szCs w:val="14"/>
      </w:rPr>
      <w:t xml:space="preserve">      </w:t>
    </w:r>
    <w:r w:rsidR="00BD7130">
      <w:rPr>
        <w:rFonts w:ascii="Futura Std Light" w:hAnsi="Futura Std Light" w:cs="Calibri"/>
        <w:bCs/>
        <w:color w:val="336600"/>
        <w:sz w:val="14"/>
        <w:szCs w:val="14"/>
      </w:rPr>
      <w:t xml:space="preserve">Síganos en:   </w:t>
    </w:r>
    <w:r w:rsidR="00BD7130">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BED25" w14:textId="77777777" w:rsidR="004170CF" w:rsidRDefault="004170CF" w:rsidP="0015056D">
      <w:r>
        <w:separator/>
      </w:r>
    </w:p>
  </w:footnote>
  <w:footnote w:type="continuationSeparator" w:id="0">
    <w:p w14:paraId="104808D1" w14:textId="77777777" w:rsidR="004170CF" w:rsidRDefault="004170CF" w:rsidP="0015056D">
      <w:r>
        <w:continuationSeparator/>
      </w:r>
    </w:p>
  </w:footnote>
  <w:footnote w:type="continuationNotice" w:id="1">
    <w:p w14:paraId="7337041A" w14:textId="77777777" w:rsidR="004170CF" w:rsidRDefault="004170C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9BF"/>
    <w:multiLevelType w:val="hybridMultilevel"/>
    <w:tmpl w:val="9664E2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2"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B37CF"/>
    <w:multiLevelType w:val="hybridMultilevel"/>
    <w:tmpl w:val="F3D24650"/>
    <w:lvl w:ilvl="0" w:tplc="5F48C34C">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8A837ED"/>
    <w:multiLevelType w:val="hybridMultilevel"/>
    <w:tmpl w:val="99D29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6"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237AF6"/>
    <w:multiLevelType w:val="hybridMultilevel"/>
    <w:tmpl w:val="82906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F2E57A4"/>
    <w:multiLevelType w:val="hybridMultilevel"/>
    <w:tmpl w:val="2DC42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556782"/>
    <w:multiLevelType w:val="hybridMultilevel"/>
    <w:tmpl w:val="435EE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12" w15:restartNumberingAfterBreak="0">
    <w:nsid w:val="24411493"/>
    <w:multiLevelType w:val="hybridMultilevel"/>
    <w:tmpl w:val="37A2C542"/>
    <w:lvl w:ilvl="0" w:tplc="F96058FC">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4"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B242D4"/>
    <w:multiLevelType w:val="hybridMultilevel"/>
    <w:tmpl w:val="0D4EE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6AA37F1"/>
    <w:multiLevelType w:val="multilevel"/>
    <w:tmpl w:val="676E6450"/>
    <w:lvl w:ilvl="0">
      <w:start w:val="1"/>
      <w:numFmt w:val="decimal"/>
      <w:lvlText w:val="%1."/>
      <w:lvlJc w:val="left"/>
      <w:pPr>
        <w:ind w:left="495" w:hanging="495"/>
      </w:pPr>
      <w:rPr>
        <w:rFonts w:hint="default"/>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20" w15:restartNumberingAfterBreak="0">
    <w:nsid w:val="4BD73456"/>
    <w:multiLevelType w:val="hybridMultilevel"/>
    <w:tmpl w:val="A9C6873C"/>
    <w:lvl w:ilvl="0" w:tplc="15022CF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447DA1"/>
    <w:multiLevelType w:val="hybridMultilevel"/>
    <w:tmpl w:val="C6309284"/>
    <w:lvl w:ilvl="0" w:tplc="F9BC52F4">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1A255F2"/>
    <w:multiLevelType w:val="hybridMultilevel"/>
    <w:tmpl w:val="65640D3A"/>
    <w:lvl w:ilvl="0" w:tplc="DA5ED2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CD2173"/>
    <w:multiLevelType w:val="hybridMultilevel"/>
    <w:tmpl w:val="414A140E"/>
    <w:lvl w:ilvl="0" w:tplc="953C9CC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7"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A51BE6"/>
    <w:multiLevelType w:val="hybridMultilevel"/>
    <w:tmpl w:val="0B8E8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0" w15:restartNumberingAfterBreak="0">
    <w:nsid w:val="68A37F92"/>
    <w:multiLevelType w:val="hybridMultilevel"/>
    <w:tmpl w:val="47969C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C30FF7"/>
    <w:multiLevelType w:val="multilevel"/>
    <w:tmpl w:val="8B326996"/>
    <w:lvl w:ilvl="0">
      <w:start w:val="1"/>
      <w:numFmt w:val="decimal"/>
      <w:lvlText w:val="%1."/>
      <w:lvlJc w:val="left"/>
      <w:pPr>
        <w:ind w:left="495" w:hanging="495"/>
      </w:pPr>
      <w:rPr>
        <w:rFonts w:hint="default"/>
        <w:b/>
        <w:bCs/>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33"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5"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23"/>
  </w:num>
  <w:num w:numId="3">
    <w:abstractNumId w:val="38"/>
  </w:num>
  <w:num w:numId="4">
    <w:abstractNumId w:val="18"/>
    <w:lvlOverride w:ilvl="0">
      <w:startOverride w:val="1"/>
    </w:lvlOverride>
    <w:lvlOverride w:ilvl="1"/>
    <w:lvlOverride w:ilvl="2"/>
    <w:lvlOverride w:ilvl="3"/>
    <w:lvlOverride w:ilvl="4"/>
    <w:lvlOverride w:ilvl="5"/>
    <w:lvlOverride w:ilvl="6"/>
    <w:lvlOverride w:ilvl="7"/>
    <w:lvlOverride w:ilv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34"/>
  </w:num>
  <w:num w:numId="10">
    <w:abstractNumId w:val="17"/>
  </w:num>
  <w:num w:numId="11">
    <w:abstractNumId w:val="36"/>
  </w:num>
  <w:num w:numId="12">
    <w:abstractNumId w:val="21"/>
  </w:num>
  <w:num w:numId="13">
    <w:abstractNumId w:val="1"/>
  </w:num>
  <w:num w:numId="14">
    <w:abstractNumId w:val="13"/>
  </w:num>
  <w:num w:numId="15">
    <w:abstractNumId w:val="5"/>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1"/>
  </w:num>
  <w:num w:numId="19">
    <w:abstractNumId w:val="2"/>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5"/>
  </w:num>
  <w:num w:numId="27">
    <w:abstractNumId w:val="4"/>
  </w:num>
  <w:num w:numId="28">
    <w:abstractNumId w:val="10"/>
  </w:num>
  <w:num w:numId="29">
    <w:abstractNumId w:val="19"/>
  </w:num>
  <w:num w:numId="30">
    <w:abstractNumId w:val="32"/>
  </w:num>
  <w:num w:numId="31">
    <w:abstractNumId w:val="16"/>
  </w:num>
  <w:num w:numId="32">
    <w:abstractNumId w:val="0"/>
  </w:num>
  <w:num w:numId="33">
    <w:abstractNumId w:val="22"/>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6"/>
  </w:num>
  <w:num w:numId="37">
    <w:abstractNumId w:val="30"/>
  </w:num>
  <w:num w:numId="38">
    <w:abstractNumId w:val="12"/>
  </w:num>
  <w:num w:numId="39">
    <w:abstractNumId w:val="20"/>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2952"/>
    <w:rsid w:val="00003958"/>
    <w:rsid w:val="0000545A"/>
    <w:rsid w:val="00007D01"/>
    <w:rsid w:val="00010E6B"/>
    <w:rsid w:val="000215F9"/>
    <w:rsid w:val="0002546A"/>
    <w:rsid w:val="00034181"/>
    <w:rsid w:val="00034557"/>
    <w:rsid w:val="00034B90"/>
    <w:rsid w:val="00035A42"/>
    <w:rsid w:val="000404B8"/>
    <w:rsid w:val="000405DD"/>
    <w:rsid w:val="00046942"/>
    <w:rsid w:val="00055526"/>
    <w:rsid w:val="00057B06"/>
    <w:rsid w:val="000621D8"/>
    <w:rsid w:val="00063FF3"/>
    <w:rsid w:val="0006490C"/>
    <w:rsid w:val="0006513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C3310"/>
    <w:rsid w:val="000C4C69"/>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6BED"/>
    <w:rsid w:val="00215C0A"/>
    <w:rsid w:val="00227092"/>
    <w:rsid w:val="002370BD"/>
    <w:rsid w:val="00240275"/>
    <w:rsid w:val="00241CAD"/>
    <w:rsid w:val="002453D0"/>
    <w:rsid w:val="00252B6E"/>
    <w:rsid w:val="002563B4"/>
    <w:rsid w:val="00257CF8"/>
    <w:rsid w:val="002609C2"/>
    <w:rsid w:val="002653EA"/>
    <w:rsid w:val="00272B4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1AC9"/>
    <w:rsid w:val="002F2F9F"/>
    <w:rsid w:val="003016E6"/>
    <w:rsid w:val="003049C3"/>
    <w:rsid w:val="0031107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F10B9"/>
    <w:rsid w:val="003F4515"/>
    <w:rsid w:val="003F6031"/>
    <w:rsid w:val="003F6B01"/>
    <w:rsid w:val="00400572"/>
    <w:rsid w:val="00404755"/>
    <w:rsid w:val="0041100A"/>
    <w:rsid w:val="0041388B"/>
    <w:rsid w:val="004170CF"/>
    <w:rsid w:val="00421F03"/>
    <w:rsid w:val="00424B82"/>
    <w:rsid w:val="004309AA"/>
    <w:rsid w:val="00431B81"/>
    <w:rsid w:val="00432412"/>
    <w:rsid w:val="00435C72"/>
    <w:rsid w:val="00443124"/>
    <w:rsid w:val="004468D6"/>
    <w:rsid w:val="00457115"/>
    <w:rsid w:val="00460F22"/>
    <w:rsid w:val="004717FB"/>
    <w:rsid w:val="00477A12"/>
    <w:rsid w:val="00483DDA"/>
    <w:rsid w:val="00485DF7"/>
    <w:rsid w:val="00491512"/>
    <w:rsid w:val="004925C4"/>
    <w:rsid w:val="00496385"/>
    <w:rsid w:val="004973A1"/>
    <w:rsid w:val="004B1F1F"/>
    <w:rsid w:val="004B2AFA"/>
    <w:rsid w:val="004B4149"/>
    <w:rsid w:val="004B7738"/>
    <w:rsid w:val="004B7C80"/>
    <w:rsid w:val="004C109A"/>
    <w:rsid w:val="004C6EB2"/>
    <w:rsid w:val="004D0EEE"/>
    <w:rsid w:val="004D5FB3"/>
    <w:rsid w:val="004E5DDF"/>
    <w:rsid w:val="004E62BF"/>
    <w:rsid w:val="004F0B7A"/>
    <w:rsid w:val="00503BA3"/>
    <w:rsid w:val="0050636B"/>
    <w:rsid w:val="00506D3B"/>
    <w:rsid w:val="0051068A"/>
    <w:rsid w:val="00512832"/>
    <w:rsid w:val="00513358"/>
    <w:rsid w:val="005147EF"/>
    <w:rsid w:val="00515193"/>
    <w:rsid w:val="00515526"/>
    <w:rsid w:val="005176F5"/>
    <w:rsid w:val="005230C9"/>
    <w:rsid w:val="0053425C"/>
    <w:rsid w:val="00534488"/>
    <w:rsid w:val="00534912"/>
    <w:rsid w:val="00535AAE"/>
    <w:rsid w:val="005417EB"/>
    <w:rsid w:val="005419F6"/>
    <w:rsid w:val="0055045F"/>
    <w:rsid w:val="00552212"/>
    <w:rsid w:val="0055304E"/>
    <w:rsid w:val="0055491C"/>
    <w:rsid w:val="00554D23"/>
    <w:rsid w:val="00555257"/>
    <w:rsid w:val="00555FD7"/>
    <w:rsid w:val="00556B4B"/>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4648"/>
    <w:rsid w:val="005D59C3"/>
    <w:rsid w:val="005D5F0E"/>
    <w:rsid w:val="005E1008"/>
    <w:rsid w:val="005E492C"/>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B3018"/>
    <w:rsid w:val="006B44C2"/>
    <w:rsid w:val="006C1180"/>
    <w:rsid w:val="006C4FF6"/>
    <w:rsid w:val="006D3907"/>
    <w:rsid w:val="006D5376"/>
    <w:rsid w:val="006D70E4"/>
    <w:rsid w:val="006E4C16"/>
    <w:rsid w:val="006F3E1C"/>
    <w:rsid w:val="006F46FC"/>
    <w:rsid w:val="007036E9"/>
    <w:rsid w:val="007039E1"/>
    <w:rsid w:val="00703E2C"/>
    <w:rsid w:val="00704ADD"/>
    <w:rsid w:val="0071033A"/>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70B12"/>
    <w:rsid w:val="00772D74"/>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40CF"/>
    <w:rsid w:val="00827950"/>
    <w:rsid w:val="00833292"/>
    <w:rsid w:val="00866790"/>
    <w:rsid w:val="008679C7"/>
    <w:rsid w:val="008730F9"/>
    <w:rsid w:val="00874577"/>
    <w:rsid w:val="00874890"/>
    <w:rsid w:val="00874C6D"/>
    <w:rsid w:val="00875401"/>
    <w:rsid w:val="0088233E"/>
    <w:rsid w:val="0088617F"/>
    <w:rsid w:val="00886981"/>
    <w:rsid w:val="00887142"/>
    <w:rsid w:val="00891AAB"/>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A6908"/>
    <w:rsid w:val="009B2CCE"/>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84DD3"/>
    <w:rsid w:val="00A9324D"/>
    <w:rsid w:val="00A95E88"/>
    <w:rsid w:val="00AA2180"/>
    <w:rsid w:val="00AA4CBC"/>
    <w:rsid w:val="00AA51D4"/>
    <w:rsid w:val="00AB5688"/>
    <w:rsid w:val="00AB5936"/>
    <w:rsid w:val="00AC6ED1"/>
    <w:rsid w:val="00AD0BC6"/>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724A0"/>
    <w:rsid w:val="00B77FB6"/>
    <w:rsid w:val="00B8554C"/>
    <w:rsid w:val="00B903EE"/>
    <w:rsid w:val="00B90B39"/>
    <w:rsid w:val="00BA11D5"/>
    <w:rsid w:val="00BC06CE"/>
    <w:rsid w:val="00BD12B1"/>
    <w:rsid w:val="00BD3945"/>
    <w:rsid w:val="00BD7130"/>
    <w:rsid w:val="00BE540B"/>
    <w:rsid w:val="00BF08DB"/>
    <w:rsid w:val="00BF1334"/>
    <w:rsid w:val="00BF4F0C"/>
    <w:rsid w:val="00BF6512"/>
    <w:rsid w:val="00BF70B3"/>
    <w:rsid w:val="00C05E5E"/>
    <w:rsid w:val="00C10CFC"/>
    <w:rsid w:val="00C12DC0"/>
    <w:rsid w:val="00C255E4"/>
    <w:rsid w:val="00C25C8F"/>
    <w:rsid w:val="00C25EDE"/>
    <w:rsid w:val="00C26369"/>
    <w:rsid w:val="00C3086C"/>
    <w:rsid w:val="00C3409B"/>
    <w:rsid w:val="00C34A62"/>
    <w:rsid w:val="00C436CA"/>
    <w:rsid w:val="00C450B6"/>
    <w:rsid w:val="00C476B8"/>
    <w:rsid w:val="00C501B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12B97"/>
    <w:rsid w:val="00D14171"/>
    <w:rsid w:val="00D24BD5"/>
    <w:rsid w:val="00D252A3"/>
    <w:rsid w:val="00D34300"/>
    <w:rsid w:val="00D3729A"/>
    <w:rsid w:val="00D37D38"/>
    <w:rsid w:val="00D425CE"/>
    <w:rsid w:val="00D43051"/>
    <w:rsid w:val="00D5656A"/>
    <w:rsid w:val="00D64786"/>
    <w:rsid w:val="00D67696"/>
    <w:rsid w:val="00D76670"/>
    <w:rsid w:val="00D77669"/>
    <w:rsid w:val="00D77695"/>
    <w:rsid w:val="00D779EB"/>
    <w:rsid w:val="00D80769"/>
    <w:rsid w:val="00D81A91"/>
    <w:rsid w:val="00D830BF"/>
    <w:rsid w:val="00D8441E"/>
    <w:rsid w:val="00D85262"/>
    <w:rsid w:val="00D900F0"/>
    <w:rsid w:val="00D913AC"/>
    <w:rsid w:val="00D92B82"/>
    <w:rsid w:val="00D94AF8"/>
    <w:rsid w:val="00D95CC5"/>
    <w:rsid w:val="00D97182"/>
    <w:rsid w:val="00DB0E03"/>
    <w:rsid w:val="00DB4D61"/>
    <w:rsid w:val="00DB6BF4"/>
    <w:rsid w:val="00DC4A52"/>
    <w:rsid w:val="00DC763E"/>
    <w:rsid w:val="00DD2737"/>
    <w:rsid w:val="00DE3541"/>
    <w:rsid w:val="00DE6185"/>
    <w:rsid w:val="00DF185C"/>
    <w:rsid w:val="00DF74FA"/>
    <w:rsid w:val="00E03DDB"/>
    <w:rsid w:val="00E058E8"/>
    <w:rsid w:val="00E113D3"/>
    <w:rsid w:val="00E15FEE"/>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4B5B"/>
    <w:rsid w:val="00E6569B"/>
    <w:rsid w:val="00E75BB3"/>
    <w:rsid w:val="00E776A8"/>
    <w:rsid w:val="00E849CC"/>
    <w:rsid w:val="00E862E6"/>
    <w:rsid w:val="00E921E1"/>
    <w:rsid w:val="00E925E5"/>
    <w:rsid w:val="00E970B8"/>
    <w:rsid w:val="00EA2846"/>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5431"/>
    <w:rsid w:val="00F96836"/>
    <w:rsid w:val="00FA079A"/>
    <w:rsid w:val="00FA2F6A"/>
    <w:rsid w:val="00FA5004"/>
    <w:rsid w:val="00FB1254"/>
    <w:rsid w:val="00FB3D46"/>
    <w:rsid w:val="00FB5CC7"/>
    <w:rsid w:val="00FB6120"/>
    <w:rsid w:val="00FB6F62"/>
    <w:rsid w:val="00FB734B"/>
    <w:rsid w:val="00FC1ED8"/>
    <w:rsid w:val="00FC3024"/>
    <w:rsid w:val="00FC604D"/>
    <w:rsid w:val="00FC616E"/>
    <w:rsid w:val="00FD08E1"/>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locked/>
    <w:rsid w:val="00B378D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tne.com.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91"/>
    <w:rsid w:val="0001104A"/>
    <w:rsid w:val="0003695E"/>
    <w:rsid w:val="000E0C05"/>
    <w:rsid w:val="000F1E08"/>
    <w:rsid w:val="00163895"/>
    <w:rsid w:val="0018563F"/>
    <w:rsid w:val="001A175F"/>
    <w:rsid w:val="002C16A7"/>
    <w:rsid w:val="00324C8E"/>
    <w:rsid w:val="003B4AD3"/>
    <w:rsid w:val="003F7433"/>
    <w:rsid w:val="0041072C"/>
    <w:rsid w:val="00447DF4"/>
    <w:rsid w:val="004821BB"/>
    <w:rsid w:val="004B190B"/>
    <w:rsid w:val="005E202A"/>
    <w:rsid w:val="00641048"/>
    <w:rsid w:val="006D49E1"/>
    <w:rsid w:val="006E5B36"/>
    <w:rsid w:val="007307B4"/>
    <w:rsid w:val="00743128"/>
    <w:rsid w:val="007F4E75"/>
    <w:rsid w:val="008C7491"/>
    <w:rsid w:val="009C566B"/>
    <w:rsid w:val="009F708B"/>
    <w:rsid w:val="00A14E0C"/>
    <w:rsid w:val="00AA4B6E"/>
    <w:rsid w:val="00AE6398"/>
    <w:rsid w:val="00AF2ABA"/>
    <w:rsid w:val="00B301A9"/>
    <w:rsid w:val="00B40249"/>
    <w:rsid w:val="00B6739F"/>
    <w:rsid w:val="00C032F1"/>
    <w:rsid w:val="00C50C26"/>
    <w:rsid w:val="00C7203E"/>
    <w:rsid w:val="00CC3942"/>
    <w:rsid w:val="00CE3771"/>
    <w:rsid w:val="00D841A0"/>
    <w:rsid w:val="00E849F5"/>
    <w:rsid w:val="00EB4306"/>
    <w:rsid w:val="00ED61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708B"/>
    <w:rPr>
      <w:color w:val="808080"/>
    </w:rPr>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E9374-18AC-4CAD-A876-96148651F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4954</Words>
  <Characters>28238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2021-09-27T17:30:00Z</cp:lastPrinted>
  <dcterms:created xsi:type="dcterms:W3CDTF">2024-01-19T02:35:00Z</dcterms:created>
  <dcterms:modified xsi:type="dcterms:W3CDTF">2024-01-19T02:55:00Z</dcterms:modified>
</cp:coreProperties>
</file>