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D7C4A2" w14:textId="4FDB38CF" w:rsidR="00074847" w:rsidRPr="009A3EEA" w:rsidRDefault="009A3EEA" w:rsidP="00074847">
      <w:pPr>
        <w:pStyle w:val="Ttulo1"/>
        <w:spacing w:before="74"/>
        <w:ind w:left="102"/>
        <w:rPr>
          <w:rFonts w:ascii="Arial" w:hAnsi="Arial" w:cs="Arial"/>
          <w:color w:val="4E4D4D"/>
          <w:lang w:val="es-CO" w:eastAsia="es-CO"/>
        </w:rPr>
      </w:pPr>
      <w:r w:rsidRPr="009A3EEA">
        <w:rPr>
          <w:rFonts w:ascii="Arial" w:hAnsi="Arial" w:cs="Arial"/>
          <w:color w:val="FF0000"/>
          <w:lang w:val="es-CO" w:eastAsia="es-CO"/>
        </w:rPr>
        <w:t>ANEXO</w:t>
      </w:r>
      <w:r w:rsidR="00074847" w:rsidRPr="009A3EEA">
        <w:rPr>
          <w:rFonts w:ascii="Arial" w:hAnsi="Arial" w:cs="Arial"/>
          <w:color w:val="FF0000"/>
          <w:lang w:val="es-CO" w:eastAsia="es-CO"/>
        </w:rPr>
        <w:t xml:space="preserve"> </w:t>
      </w:r>
      <w:r w:rsidR="00074847" w:rsidRPr="009A3EEA">
        <w:rPr>
          <w:rFonts w:ascii="Arial" w:hAnsi="Arial" w:cs="Arial"/>
          <w:color w:val="4E4D4D"/>
          <w:lang w:val="es-CO" w:eastAsia="es-CO"/>
        </w:rPr>
        <w:t>- Especificaciones técnicas</w:t>
      </w:r>
    </w:p>
    <w:p w14:paraId="199F6255" w14:textId="77777777" w:rsidR="00074847" w:rsidRPr="003C6143" w:rsidRDefault="00074847" w:rsidP="00074847">
      <w:pPr>
        <w:spacing w:before="5" w:line="190" w:lineRule="exact"/>
        <w:rPr>
          <w:rFonts w:ascii="Arial" w:hAnsi="Arial" w:cs="Arial"/>
          <w:sz w:val="22"/>
          <w:szCs w:val="22"/>
          <w:lang w:val="es-CO"/>
        </w:rPr>
      </w:pPr>
    </w:p>
    <w:p w14:paraId="7303FC74" w14:textId="77777777" w:rsidR="00C96916" w:rsidRDefault="00C96916" w:rsidP="00C96916">
      <w:pPr>
        <w:jc w:val="both"/>
        <w:rPr>
          <w:rFonts w:ascii="Arial" w:hAnsi="Arial" w:cs="Arial"/>
        </w:rPr>
      </w:pPr>
    </w:p>
    <w:tbl>
      <w:tblPr>
        <w:tblW w:w="89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0"/>
      </w:tblGrid>
      <w:tr w:rsidR="00C32774" w:rsidRPr="003914B5" w14:paraId="5CFC8764" w14:textId="77777777" w:rsidTr="00DF531A">
        <w:tc>
          <w:tcPr>
            <w:tcW w:w="8960" w:type="dxa"/>
            <w:shd w:val="clear" w:color="auto" w:fill="auto"/>
          </w:tcPr>
          <w:p w14:paraId="488CCF61" w14:textId="0B782165" w:rsidR="00C32774" w:rsidRPr="00C32774" w:rsidRDefault="00C32774" w:rsidP="00E4284B">
            <w:pPr>
              <w:jc w:val="center"/>
              <w:rPr>
                <w:rFonts w:ascii="Arial" w:eastAsia="Arial" w:hAnsi="Arial" w:cs="Arial"/>
                <w:b/>
              </w:rPr>
            </w:pPr>
            <w:r>
              <w:rPr>
                <w:rFonts w:ascii="Arial" w:eastAsia="Arial" w:hAnsi="Arial" w:cs="Arial"/>
                <w:b/>
              </w:rPr>
              <w:t>FICHA TÉ</w:t>
            </w:r>
            <w:r w:rsidRPr="00C32774">
              <w:rPr>
                <w:rFonts w:ascii="Arial" w:eastAsia="Arial" w:hAnsi="Arial" w:cs="Arial"/>
                <w:b/>
              </w:rPr>
              <w:t>CNICA</w:t>
            </w:r>
          </w:p>
        </w:tc>
      </w:tr>
      <w:tr w:rsidR="00C32774" w:rsidRPr="003914B5" w14:paraId="6394A07C" w14:textId="77777777" w:rsidTr="00DF531A">
        <w:trPr>
          <w:trHeight w:val="2473"/>
        </w:trPr>
        <w:tc>
          <w:tcPr>
            <w:tcW w:w="8960" w:type="dxa"/>
            <w:shd w:val="clear" w:color="auto" w:fill="auto"/>
          </w:tcPr>
          <w:p w14:paraId="5EE2E849" w14:textId="77777777" w:rsidR="00C32774" w:rsidRPr="00C32774" w:rsidRDefault="00C32774" w:rsidP="00C32774">
            <w:pPr>
              <w:pStyle w:val="Default"/>
              <w:numPr>
                <w:ilvl w:val="0"/>
                <w:numId w:val="1"/>
              </w:numPr>
              <w:ind w:left="0" w:firstLine="0"/>
              <w:jc w:val="both"/>
              <w:rPr>
                <w:b/>
                <w:color w:val="auto"/>
                <w:sz w:val="22"/>
                <w:szCs w:val="22"/>
              </w:rPr>
            </w:pPr>
            <w:r w:rsidRPr="00C32774">
              <w:rPr>
                <w:b/>
                <w:color w:val="auto"/>
                <w:sz w:val="22"/>
                <w:szCs w:val="22"/>
              </w:rPr>
              <w:t xml:space="preserve">Identificación Adicional Requerida </w:t>
            </w:r>
          </w:p>
          <w:p w14:paraId="41F61402" w14:textId="77777777" w:rsidR="00C32774" w:rsidRPr="00C32774" w:rsidRDefault="00C32774" w:rsidP="00E4284B">
            <w:pPr>
              <w:pStyle w:val="Default"/>
              <w:jc w:val="both"/>
              <w:rPr>
                <w:b/>
                <w:color w:val="auto"/>
                <w:sz w:val="22"/>
                <w:szCs w:val="22"/>
              </w:rPr>
            </w:pPr>
          </w:p>
          <w:p w14:paraId="186A6240" w14:textId="77777777" w:rsidR="00C32774" w:rsidRPr="00C32774" w:rsidRDefault="00C32774" w:rsidP="00E4284B">
            <w:pPr>
              <w:jc w:val="both"/>
              <w:rPr>
                <w:rFonts w:ascii="Arial" w:hAnsi="Arial" w:cs="Arial"/>
                <w:sz w:val="22"/>
                <w:szCs w:val="22"/>
              </w:rPr>
            </w:pPr>
            <w:r w:rsidRPr="00C32774">
              <w:rPr>
                <w:rFonts w:ascii="Arial" w:hAnsi="Arial" w:cs="Arial"/>
                <w:sz w:val="22"/>
                <w:szCs w:val="22"/>
              </w:rPr>
              <w:t>Se deben suministrar elementos de alta calidad fabricados en materiales resistentes que faciliten la rehabilitación y tratamiento de nuestros usuarios y beneficiarios que requieren corrección refractiva que padecen  ametropías o candidatos a utilizar este dispositivo médico, con el fin de dar cumplimiento a lo consagrado en el decreto 1795 del 14 de septiembre de 2000 y acuerdo No 002 de 2001 por el cual establece el plan de servicios de la sanidad militar y la policía, para de esta forma brindar una atención oportuna y eficiente a los usuarios del subsistema a su cargo.</w:t>
            </w:r>
          </w:p>
          <w:p w14:paraId="4447FCB4" w14:textId="77777777" w:rsidR="00C32774" w:rsidRPr="00C32774" w:rsidRDefault="00C32774" w:rsidP="00E4284B">
            <w:pPr>
              <w:jc w:val="both"/>
              <w:rPr>
                <w:rFonts w:ascii="Arial" w:hAnsi="Arial" w:cs="Arial"/>
                <w:sz w:val="22"/>
                <w:szCs w:val="22"/>
              </w:rPr>
            </w:pPr>
          </w:p>
          <w:p w14:paraId="18B65BDC" w14:textId="38C9E06A" w:rsidR="00C32774" w:rsidRPr="00C32774" w:rsidRDefault="00C32774" w:rsidP="00E4284B">
            <w:pPr>
              <w:jc w:val="both"/>
              <w:rPr>
                <w:rFonts w:ascii="Arial" w:hAnsi="Arial" w:cs="Arial"/>
                <w:sz w:val="22"/>
                <w:szCs w:val="22"/>
              </w:rPr>
            </w:pPr>
            <w:r w:rsidRPr="00C32774">
              <w:rPr>
                <w:rFonts w:ascii="Arial" w:hAnsi="Arial" w:cs="Arial"/>
                <w:sz w:val="22"/>
                <w:szCs w:val="22"/>
              </w:rPr>
              <w:t>Los lentes oftálmicos deben ser elementos de alta calidad con características de resistencia para brindar seguridad al paciente, en e</w:t>
            </w:r>
            <w:r>
              <w:rPr>
                <w:rFonts w:ascii="Arial" w:hAnsi="Arial" w:cs="Arial"/>
                <w:sz w:val="22"/>
                <w:szCs w:val="22"/>
              </w:rPr>
              <w:t>special niños y adultos mayores, c</w:t>
            </w:r>
            <w:r w:rsidRPr="00C32774">
              <w:rPr>
                <w:rFonts w:ascii="Arial" w:hAnsi="Arial" w:cs="Arial"/>
                <w:sz w:val="22"/>
                <w:szCs w:val="22"/>
              </w:rPr>
              <w:t>on el fin de que provean el soporte necesario y la comodidad para garantizar su adaptación al medio.</w:t>
            </w:r>
          </w:p>
          <w:p w14:paraId="26EED1ED" w14:textId="77777777" w:rsidR="00C32774" w:rsidRPr="00C32774" w:rsidRDefault="00C32774" w:rsidP="00E4284B">
            <w:pPr>
              <w:jc w:val="both"/>
              <w:rPr>
                <w:rFonts w:ascii="Arial" w:hAnsi="Arial" w:cs="Arial"/>
                <w:sz w:val="22"/>
                <w:szCs w:val="22"/>
              </w:rPr>
            </w:pPr>
          </w:p>
          <w:p w14:paraId="32F8441F" w14:textId="77777777" w:rsidR="00C32774" w:rsidRPr="00C32774" w:rsidRDefault="00C32774" w:rsidP="00E4284B">
            <w:pPr>
              <w:jc w:val="both"/>
              <w:rPr>
                <w:rFonts w:ascii="Arial" w:hAnsi="Arial" w:cs="Arial"/>
                <w:sz w:val="22"/>
                <w:szCs w:val="22"/>
              </w:rPr>
            </w:pPr>
            <w:r w:rsidRPr="00C32774">
              <w:rPr>
                <w:rFonts w:ascii="Arial" w:hAnsi="Arial" w:cs="Arial"/>
                <w:sz w:val="22"/>
                <w:szCs w:val="22"/>
              </w:rPr>
              <w:t>Se requieren adquirir los dos grupos de elementos enunciados a continuación, teniendo en cuenta los siguientes requisitos técnicos de obligatorio cumplimento :</w:t>
            </w:r>
          </w:p>
          <w:p w14:paraId="795A16A0" w14:textId="77777777" w:rsidR="00C32774" w:rsidRPr="00C32774" w:rsidRDefault="00C32774" w:rsidP="00E4284B">
            <w:pPr>
              <w:jc w:val="both"/>
              <w:rPr>
                <w:rFonts w:ascii="Arial" w:hAnsi="Arial" w:cs="Arial"/>
                <w:sz w:val="22"/>
                <w:szCs w:val="22"/>
              </w:rPr>
            </w:pPr>
          </w:p>
          <w:p w14:paraId="1022EF44" w14:textId="77777777" w:rsidR="00C32774" w:rsidRPr="00DF531A" w:rsidRDefault="00C32774" w:rsidP="00C32774">
            <w:pPr>
              <w:numPr>
                <w:ilvl w:val="0"/>
                <w:numId w:val="13"/>
              </w:numPr>
              <w:contextualSpacing/>
              <w:jc w:val="both"/>
              <w:rPr>
                <w:rFonts w:ascii="Arial" w:hAnsi="Arial" w:cs="Arial"/>
                <w:b/>
                <w:sz w:val="22"/>
                <w:szCs w:val="22"/>
              </w:rPr>
            </w:pPr>
            <w:r w:rsidRPr="00DF531A">
              <w:rPr>
                <w:rFonts w:ascii="Arial" w:hAnsi="Arial" w:cs="Arial"/>
                <w:b/>
                <w:sz w:val="22"/>
                <w:szCs w:val="22"/>
              </w:rPr>
              <w:t>Monturas oftálmicas</w:t>
            </w:r>
          </w:p>
          <w:p w14:paraId="2741AFFD" w14:textId="77777777" w:rsidR="00C32774" w:rsidRPr="00DF531A" w:rsidRDefault="00C32774" w:rsidP="00C32774">
            <w:pPr>
              <w:numPr>
                <w:ilvl w:val="0"/>
                <w:numId w:val="13"/>
              </w:numPr>
              <w:contextualSpacing/>
              <w:jc w:val="both"/>
              <w:rPr>
                <w:rFonts w:ascii="Arial" w:hAnsi="Arial" w:cs="Arial"/>
                <w:b/>
                <w:sz w:val="22"/>
                <w:szCs w:val="22"/>
              </w:rPr>
            </w:pPr>
            <w:r w:rsidRPr="00DF531A">
              <w:rPr>
                <w:rFonts w:ascii="Arial" w:hAnsi="Arial" w:cs="Arial"/>
                <w:b/>
                <w:sz w:val="22"/>
                <w:szCs w:val="22"/>
              </w:rPr>
              <w:t>Lentes oftálmicos</w:t>
            </w:r>
          </w:p>
          <w:p w14:paraId="1E093DCD" w14:textId="77777777" w:rsidR="00C32774" w:rsidRPr="00C32774" w:rsidRDefault="00C32774" w:rsidP="00E4284B">
            <w:pPr>
              <w:ind w:left="720"/>
              <w:contextualSpacing/>
              <w:jc w:val="both"/>
              <w:rPr>
                <w:rFonts w:ascii="Arial" w:hAnsi="Arial" w:cs="Arial"/>
                <w:sz w:val="22"/>
                <w:szCs w:val="22"/>
              </w:rPr>
            </w:pPr>
          </w:p>
        </w:tc>
      </w:tr>
      <w:tr w:rsidR="00C32774" w:rsidRPr="003914B5" w14:paraId="10962157" w14:textId="77777777" w:rsidTr="00DF531A">
        <w:trPr>
          <w:trHeight w:val="1425"/>
        </w:trPr>
        <w:tc>
          <w:tcPr>
            <w:tcW w:w="8960" w:type="dxa"/>
            <w:shd w:val="clear" w:color="auto" w:fill="auto"/>
          </w:tcPr>
          <w:p w14:paraId="57DDAC08" w14:textId="77777777" w:rsidR="00C32774" w:rsidRPr="00275358" w:rsidRDefault="00C32774" w:rsidP="00C32774">
            <w:pPr>
              <w:pStyle w:val="Default"/>
              <w:numPr>
                <w:ilvl w:val="0"/>
                <w:numId w:val="1"/>
              </w:numPr>
              <w:ind w:left="29" w:firstLine="0"/>
              <w:jc w:val="both"/>
              <w:rPr>
                <w:b/>
                <w:color w:val="auto"/>
                <w:sz w:val="22"/>
                <w:szCs w:val="22"/>
              </w:rPr>
            </w:pPr>
            <w:r w:rsidRPr="00275358">
              <w:rPr>
                <w:b/>
                <w:color w:val="auto"/>
                <w:sz w:val="22"/>
                <w:szCs w:val="22"/>
              </w:rPr>
              <w:t xml:space="preserve">Unidad de Medida </w:t>
            </w:r>
          </w:p>
          <w:p w14:paraId="6E1D99D4" w14:textId="77777777" w:rsidR="00C32774" w:rsidRPr="00275358" w:rsidRDefault="00C32774" w:rsidP="00E4284B">
            <w:pPr>
              <w:pStyle w:val="Default"/>
              <w:ind w:left="29"/>
              <w:jc w:val="both"/>
              <w:rPr>
                <w:b/>
                <w:color w:val="auto"/>
                <w:sz w:val="22"/>
                <w:szCs w:val="22"/>
              </w:rPr>
            </w:pPr>
          </w:p>
          <w:p w14:paraId="00A33B94" w14:textId="31F81C96" w:rsidR="00C32774" w:rsidRPr="00275358" w:rsidRDefault="00C32774" w:rsidP="00E4284B">
            <w:pPr>
              <w:pStyle w:val="Prrafodelista"/>
              <w:ind w:left="0"/>
              <w:jc w:val="both"/>
              <w:rPr>
                <w:rFonts w:ascii="Arial" w:hAnsi="Arial" w:cs="Arial"/>
                <w:sz w:val="22"/>
                <w:szCs w:val="22"/>
              </w:rPr>
            </w:pPr>
            <w:r w:rsidRPr="00275358">
              <w:rPr>
                <w:rFonts w:ascii="Arial" w:hAnsi="Arial" w:cs="Arial"/>
                <w:sz w:val="22"/>
                <w:szCs w:val="22"/>
              </w:rPr>
              <w:t xml:space="preserve">Se requiere que la empresa </w:t>
            </w:r>
            <w:r w:rsidR="00275358" w:rsidRPr="00275358">
              <w:rPr>
                <w:rFonts w:ascii="Arial" w:hAnsi="Arial" w:cs="Arial"/>
                <w:sz w:val="22"/>
                <w:szCs w:val="22"/>
              </w:rPr>
              <w:t>oferente cotice</w:t>
            </w:r>
            <w:r w:rsidRPr="00275358">
              <w:rPr>
                <w:rFonts w:ascii="Arial" w:hAnsi="Arial" w:cs="Arial"/>
                <w:sz w:val="22"/>
                <w:szCs w:val="22"/>
              </w:rPr>
              <w:t xml:space="preserve"> por unidad los elementos solicitados en la presente ficha técnica y se garantice la disponibilidad de los </w:t>
            </w:r>
            <w:r w:rsidR="00275358">
              <w:rPr>
                <w:rFonts w:ascii="Arial" w:hAnsi="Arial" w:cs="Arial"/>
                <w:sz w:val="22"/>
                <w:szCs w:val="22"/>
              </w:rPr>
              <w:t>mismos</w:t>
            </w:r>
            <w:r w:rsidRPr="00275358">
              <w:rPr>
                <w:rFonts w:ascii="Arial" w:hAnsi="Arial" w:cs="Arial"/>
                <w:sz w:val="22"/>
                <w:szCs w:val="22"/>
              </w:rPr>
              <w:t>, los cuales serán requeridos de acuerdo a demanda</w:t>
            </w:r>
            <w:r w:rsidR="00275358">
              <w:rPr>
                <w:rFonts w:ascii="Arial" w:hAnsi="Arial" w:cs="Arial"/>
                <w:sz w:val="22"/>
                <w:szCs w:val="22"/>
              </w:rPr>
              <w:t xml:space="preserve"> (formulación al paciente), una vez se efectúe</w:t>
            </w:r>
            <w:r w:rsidRPr="00275358">
              <w:rPr>
                <w:rFonts w:ascii="Arial" w:hAnsi="Arial" w:cs="Arial"/>
                <w:sz w:val="22"/>
                <w:szCs w:val="22"/>
              </w:rPr>
              <w:t xml:space="preserve"> la adjudicación.</w:t>
            </w:r>
          </w:p>
          <w:p w14:paraId="11313D10" w14:textId="77777777" w:rsidR="00C32774" w:rsidRPr="00275358" w:rsidRDefault="00C32774" w:rsidP="00E4284B">
            <w:pPr>
              <w:contextualSpacing/>
              <w:jc w:val="both"/>
              <w:rPr>
                <w:rFonts w:ascii="Arial" w:hAnsi="Arial" w:cs="Arial"/>
                <w:sz w:val="22"/>
                <w:szCs w:val="22"/>
              </w:rPr>
            </w:pPr>
          </w:p>
          <w:p w14:paraId="29004D4E" w14:textId="1E27ACC9" w:rsidR="00C32774" w:rsidRPr="00275358" w:rsidRDefault="00C32774" w:rsidP="00E4284B">
            <w:pPr>
              <w:contextualSpacing/>
              <w:jc w:val="both"/>
              <w:rPr>
                <w:rFonts w:ascii="Arial" w:hAnsi="Arial" w:cs="Arial"/>
                <w:sz w:val="22"/>
                <w:szCs w:val="22"/>
              </w:rPr>
            </w:pPr>
            <w:r w:rsidRPr="00275358">
              <w:rPr>
                <w:rFonts w:ascii="Arial" w:hAnsi="Arial" w:cs="Arial"/>
                <w:sz w:val="22"/>
                <w:szCs w:val="22"/>
              </w:rPr>
              <w:t>Cada uno de los elementos incluidos en la presente ficha técnica deben ser cotizados en valores unitarios incluyendo IVA</w:t>
            </w:r>
            <w:r w:rsidR="00275358">
              <w:rPr>
                <w:rFonts w:ascii="Arial" w:hAnsi="Arial" w:cs="Arial"/>
                <w:sz w:val="22"/>
                <w:szCs w:val="22"/>
              </w:rPr>
              <w:t xml:space="preserve"> (en caso que aplique)</w:t>
            </w:r>
            <w:r w:rsidRPr="00275358">
              <w:rPr>
                <w:rFonts w:ascii="Arial" w:hAnsi="Arial" w:cs="Arial"/>
                <w:sz w:val="22"/>
                <w:szCs w:val="22"/>
              </w:rPr>
              <w:t>, lo anterior no refiere a la cantidad de elementos requeridos por la entidad, toda vez que resulta incierto definir una cantidad específica de cada elemento durante toda la ejecución del contrato, la demanda se establecerá de acuerdo a las necesidades médicas requeridas. Por lo anterior se cancelará bajo el mecanismo de pago por evento. Un evento se puede generar varias veces y no está sujeto a un límite máximo sino a los que se generen en la ejecución contractual.</w:t>
            </w:r>
          </w:p>
          <w:p w14:paraId="0BA27B0C" w14:textId="77777777" w:rsidR="00C32774" w:rsidRPr="003914B5" w:rsidRDefault="00C32774" w:rsidP="00E4284B">
            <w:pPr>
              <w:contextualSpacing/>
              <w:jc w:val="both"/>
              <w:rPr>
                <w:rFonts w:ascii="Arial" w:hAnsi="Arial" w:cs="Arial"/>
                <w:sz w:val="20"/>
                <w:szCs w:val="20"/>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
              <w:gridCol w:w="2599"/>
              <w:gridCol w:w="1677"/>
              <w:gridCol w:w="1939"/>
              <w:gridCol w:w="1661"/>
            </w:tblGrid>
            <w:tr w:rsidR="00C32774" w:rsidRPr="003914B5" w14:paraId="6494D913" w14:textId="77777777" w:rsidTr="00275358">
              <w:trPr>
                <w:trHeight w:val="395"/>
                <w:jc w:val="center"/>
              </w:trPr>
              <w:tc>
                <w:tcPr>
                  <w:tcW w:w="767" w:type="dxa"/>
                  <w:vAlign w:val="center"/>
                </w:tcPr>
                <w:p w14:paraId="7357450C" w14:textId="77777777" w:rsidR="00C32774" w:rsidRPr="003914B5" w:rsidRDefault="00C32774" w:rsidP="00275358">
                  <w:pPr>
                    <w:jc w:val="center"/>
                    <w:rPr>
                      <w:rFonts w:ascii="Arial" w:hAnsi="Arial" w:cs="Arial"/>
                      <w:b/>
                      <w:sz w:val="20"/>
                      <w:szCs w:val="20"/>
                    </w:rPr>
                  </w:pPr>
                  <w:r w:rsidRPr="003914B5">
                    <w:rPr>
                      <w:rFonts w:ascii="Arial" w:hAnsi="Arial" w:cs="Arial"/>
                      <w:b/>
                      <w:sz w:val="20"/>
                      <w:szCs w:val="20"/>
                    </w:rPr>
                    <w:t>ITEM</w:t>
                  </w:r>
                </w:p>
              </w:tc>
              <w:tc>
                <w:tcPr>
                  <w:tcW w:w="2688" w:type="dxa"/>
                  <w:vAlign w:val="center"/>
                </w:tcPr>
                <w:p w14:paraId="7600E311" w14:textId="77777777" w:rsidR="00C32774" w:rsidRPr="003914B5" w:rsidRDefault="00C32774" w:rsidP="00275358">
                  <w:pPr>
                    <w:jc w:val="center"/>
                    <w:rPr>
                      <w:rFonts w:ascii="Arial" w:hAnsi="Arial" w:cs="Arial"/>
                      <w:b/>
                      <w:sz w:val="20"/>
                      <w:szCs w:val="20"/>
                    </w:rPr>
                  </w:pPr>
                  <w:r w:rsidRPr="003914B5">
                    <w:rPr>
                      <w:rFonts w:ascii="Arial" w:hAnsi="Arial" w:cs="Arial"/>
                      <w:b/>
                      <w:sz w:val="20"/>
                      <w:szCs w:val="20"/>
                    </w:rPr>
                    <w:t>RANGO ESFERA DPT</w:t>
                  </w:r>
                </w:p>
              </w:tc>
              <w:tc>
                <w:tcPr>
                  <w:tcW w:w="1727" w:type="dxa"/>
                  <w:vAlign w:val="center"/>
                </w:tcPr>
                <w:p w14:paraId="1B13F598" w14:textId="77777777" w:rsidR="00C32774" w:rsidRPr="003914B5" w:rsidRDefault="00C32774" w:rsidP="00275358">
                  <w:pPr>
                    <w:jc w:val="center"/>
                    <w:rPr>
                      <w:rFonts w:ascii="Arial" w:hAnsi="Arial" w:cs="Arial"/>
                      <w:b/>
                      <w:sz w:val="20"/>
                      <w:szCs w:val="20"/>
                    </w:rPr>
                  </w:pPr>
                  <w:r w:rsidRPr="003914B5">
                    <w:rPr>
                      <w:rFonts w:ascii="Arial" w:hAnsi="Arial" w:cs="Arial"/>
                      <w:b/>
                      <w:sz w:val="20"/>
                      <w:szCs w:val="20"/>
                    </w:rPr>
                    <w:t>RANGO CILINDRO DPT</w:t>
                  </w:r>
                </w:p>
              </w:tc>
              <w:tc>
                <w:tcPr>
                  <w:tcW w:w="1727" w:type="dxa"/>
                  <w:vAlign w:val="center"/>
                </w:tcPr>
                <w:p w14:paraId="67C189C7" w14:textId="77777777" w:rsidR="00C32774" w:rsidRPr="003914B5" w:rsidRDefault="00C32774" w:rsidP="00275358">
                  <w:pPr>
                    <w:jc w:val="center"/>
                    <w:rPr>
                      <w:rFonts w:ascii="Arial" w:hAnsi="Arial" w:cs="Arial"/>
                      <w:b/>
                      <w:sz w:val="20"/>
                      <w:szCs w:val="20"/>
                    </w:rPr>
                  </w:pPr>
                  <w:r w:rsidRPr="003914B5">
                    <w:rPr>
                      <w:rFonts w:ascii="Arial" w:hAnsi="Arial" w:cs="Arial"/>
                      <w:b/>
                      <w:sz w:val="20"/>
                      <w:szCs w:val="20"/>
                    </w:rPr>
                    <w:t>MATERIAL</w:t>
                  </w:r>
                </w:p>
              </w:tc>
              <w:tc>
                <w:tcPr>
                  <w:tcW w:w="1727" w:type="dxa"/>
                  <w:vAlign w:val="center"/>
                </w:tcPr>
                <w:p w14:paraId="06CF9507" w14:textId="709F0CEF" w:rsidR="00C32774" w:rsidRPr="003914B5" w:rsidRDefault="00275358" w:rsidP="00275358">
                  <w:pPr>
                    <w:jc w:val="center"/>
                    <w:rPr>
                      <w:rFonts w:ascii="Arial" w:hAnsi="Arial" w:cs="Arial"/>
                      <w:b/>
                      <w:sz w:val="20"/>
                      <w:szCs w:val="20"/>
                    </w:rPr>
                  </w:pPr>
                  <w:r>
                    <w:rPr>
                      <w:rFonts w:ascii="Arial" w:hAnsi="Arial" w:cs="Arial"/>
                      <w:b/>
                      <w:sz w:val="20"/>
                      <w:szCs w:val="20"/>
                    </w:rPr>
                    <w:t>MEDIDA</w:t>
                  </w:r>
                </w:p>
              </w:tc>
            </w:tr>
            <w:tr w:rsidR="00C32774" w:rsidRPr="003914B5" w14:paraId="6235613B" w14:textId="77777777" w:rsidTr="00275358">
              <w:trPr>
                <w:jc w:val="center"/>
              </w:trPr>
              <w:tc>
                <w:tcPr>
                  <w:tcW w:w="767" w:type="dxa"/>
                  <w:vAlign w:val="center"/>
                </w:tcPr>
                <w:p w14:paraId="3D589C33"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1</w:t>
                  </w:r>
                </w:p>
              </w:tc>
              <w:tc>
                <w:tcPr>
                  <w:tcW w:w="2688" w:type="dxa"/>
                </w:tcPr>
                <w:p w14:paraId="0B6D1265"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+/-0.00 A 2.00</w:t>
                  </w:r>
                </w:p>
              </w:tc>
              <w:tc>
                <w:tcPr>
                  <w:tcW w:w="1727" w:type="dxa"/>
                </w:tcPr>
                <w:p w14:paraId="72675334" w14:textId="77777777" w:rsidR="00C32774" w:rsidRPr="003914B5" w:rsidRDefault="00C32774" w:rsidP="00E4284B">
                  <w:pPr>
                    <w:jc w:val="center"/>
                    <w:rPr>
                      <w:rFonts w:ascii="Arial" w:hAnsi="Arial" w:cs="Arial"/>
                      <w:sz w:val="20"/>
                      <w:szCs w:val="20"/>
                    </w:rPr>
                  </w:pPr>
                </w:p>
              </w:tc>
              <w:tc>
                <w:tcPr>
                  <w:tcW w:w="1727" w:type="dxa"/>
                </w:tcPr>
                <w:p w14:paraId="00EFD9AC"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CR-39</w:t>
                  </w:r>
                </w:p>
              </w:tc>
              <w:tc>
                <w:tcPr>
                  <w:tcW w:w="1727" w:type="dxa"/>
                  <w:vAlign w:val="center"/>
                </w:tcPr>
                <w:p w14:paraId="0C7E3EA1" w14:textId="0FC424FD"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3CF2DA2C" w14:textId="77777777" w:rsidTr="00275358">
              <w:trPr>
                <w:trHeight w:val="150"/>
                <w:jc w:val="center"/>
              </w:trPr>
              <w:tc>
                <w:tcPr>
                  <w:tcW w:w="767" w:type="dxa"/>
                  <w:vAlign w:val="center"/>
                </w:tcPr>
                <w:p w14:paraId="34E0095C"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2</w:t>
                  </w:r>
                </w:p>
              </w:tc>
              <w:tc>
                <w:tcPr>
                  <w:tcW w:w="2688" w:type="dxa"/>
                </w:tcPr>
                <w:p w14:paraId="11D3E664"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+/- 2.25 A 3.00</w:t>
                  </w:r>
                </w:p>
              </w:tc>
              <w:tc>
                <w:tcPr>
                  <w:tcW w:w="1727" w:type="dxa"/>
                </w:tcPr>
                <w:p w14:paraId="093A4740" w14:textId="77777777" w:rsidR="00C32774" w:rsidRPr="003914B5" w:rsidRDefault="00C32774" w:rsidP="00E4284B">
                  <w:pPr>
                    <w:jc w:val="center"/>
                    <w:rPr>
                      <w:rFonts w:ascii="Arial" w:hAnsi="Arial" w:cs="Arial"/>
                      <w:sz w:val="20"/>
                      <w:szCs w:val="20"/>
                    </w:rPr>
                  </w:pPr>
                </w:p>
              </w:tc>
              <w:tc>
                <w:tcPr>
                  <w:tcW w:w="1727" w:type="dxa"/>
                </w:tcPr>
                <w:p w14:paraId="1BCC0937"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ALTO ÍNDICE</w:t>
                  </w:r>
                </w:p>
              </w:tc>
              <w:tc>
                <w:tcPr>
                  <w:tcW w:w="1727" w:type="dxa"/>
                  <w:vAlign w:val="center"/>
                </w:tcPr>
                <w:p w14:paraId="7D8A47D6"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5B95FC0D" w14:textId="77777777" w:rsidTr="00275358">
              <w:trPr>
                <w:jc w:val="center"/>
              </w:trPr>
              <w:tc>
                <w:tcPr>
                  <w:tcW w:w="767" w:type="dxa"/>
                  <w:vAlign w:val="center"/>
                </w:tcPr>
                <w:p w14:paraId="4BA8A685"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3</w:t>
                  </w:r>
                </w:p>
              </w:tc>
              <w:tc>
                <w:tcPr>
                  <w:tcW w:w="2688" w:type="dxa"/>
                </w:tcPr>
                <w:p w14:paraId="200922AC"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+/- 3.25 A 6.00</w:t>
                  </w:r>
                </w:p>
              </w:tc>
              <w:tc>
                <w:tcPr>
                  <w:tcW w:w="1727" w:type="dxa"/>
                </w:tcPr>
                <w:p w14:paraId="1983D89C" w14:textId="77777777" w:rsidR="00C32774" w:rsidRPr="003914B5" w:rsidRDefault="00C32774" w:rsidP="00E4284B">
                  <w:pPr>
                    <w:jc w:val="center"/>
                    <w:rPr>
                      <w:rFonts w:ascii="Arial" w:hAnsi="Arial" w:cs="Arial"/>
                      <w:sz w:val="20"/>
                      <w:szCs w:val="20"/>
                    </w:rPr>
                  </w:pPr>
                </w:p>
              </w:tc>
              <w:tc>
                <w:tcPr>
                  <w:tcW w:w="1727" w:type="dxa"/>
                </w:tcPr>
                <w:p w14:paraId="72198E05"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POLICARBONATO</w:t>
                  </w:r>
                </w:p>
              </w:tc>
              <w:tc>
                <w:tcPr>
                  <w:tcW w:w="1727" w:type="dxa"/>
                  <w:vAlign w:val="center"/>
                </w:tcPr>
                <w:p w14:paraId="596A3C3E"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6DB9296C" w14:textId="77777777" w:rsidTr="00275358">
              <w:trPr>
                <w:jc w:val="center"/>
              </w:trPr>
              <w:tc>
                <w:tcPr>
                  <w:tcW w:w="767" w:type="dxa"/>
                  <w:vAlign w:val="center"/>
                </w:tcPr>
                <w:p w14:paraId="23F35D49"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4</w:t>
                  </w:r>
                </w:p>
              </w:tc>
              <w:tc>
                <w:tcPr>
                  <w:tcW w:w="2688" w:type="dxa"/>
                </w:tcPr>
                <w:p w14:paraId="4A4E75D6"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+/- 6.25 A 8.00</w:t>
                  </w:r>
                </w:p>
              </w:tc>
              <w:tc>
                <w:tcPr>
                  <w:tcW w:w="1727" w:type="dxa"/>
                </w:tcPr>
                <w:p w14:paraId="3F0B750C" w14:textId="77777777" w:rsidR="00C32774" w:rsidRPr="003914B5" w:rsidRDefault="00C32774" w:rsidP="00E4284B">
                  <w:pPr>
                    <w:jc w:val="center"/>
                    <w:rPr>
                      <w:rFonts w:ascii="Arial" w:hAnsi="Arial" w:cs="Arial"/>
                      <w:sz w:val="20"/>
                      <w:szCs w:val="20"/>
                    </w:rPr>
                  </w:pPr>
                </w:p>
              </w:tc>
              <w:tc>
                <w:tcPr>
                  <w:tcW w:w="1727" w:type="dxa"/>
                </w:tcPr>
                <w:p w14:paraId="35963330"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POLICARBONATO</w:t>
                  </w:r>
                </w:p>
              </w:tc>
              <w:tc>
                <w:tcPr>
                  <w:tcW w:w="1727" w:type="dxa"/>
                  <w:vAlign w:val="center"/>
                </w:tcPr>
                <w:p w14:paraId="5E368C81"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5DA3635A" w14:textId="77777777" w:rsidTr="00275358">
              <w:trPr>
                <w:jc w:val="center"/>
              </w:trPr>
              <w:tc>
                <w:tcPr>
                  <w:tcW w:w="767" w:type="dxa"/>
                  <w:vAlign w:val="center"/>
                </w:tcPr>
                <w:p w14:paraId="7376F809"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5</w:t>
                  </w:r>
                </w:p>
              </w:tc>
              <w:tc>
                <w:tcPr>
                  <w:tcW w:w="2688" w:type="dxa"/>
                </w:tcPr>
                <w:p w14:paraId="36166F60"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+/- 0.00 A 2.00</w:t>
                  </w:r>
                </w:p>
              </w:tc>
              <w:tc>
                <w:tcPr>
                  <w:tcW w:w="1727" w:type="dxa"/>
                </w:tcPr>
                <w:p w14:paraId="15BB8454"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0.00 A 2.00</w:t>
                  </w:r>
                </w:p>
              </w:tc>
              <w:tc>
                <w:tcPr>
                  <w:tcW w:w="1727" w:type="dxa"/>
                </w:tcPr>
                <w:p w14:paraId="55D044CF"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CR-39</w:t>
                  </w:r>
                </w:p>
              </w:tc>
              <w:tc>
                <w:tcPr>
                  <w:tcW w:w="1727" w:type="dxa"/>
                  <w:vAlign w:val="center"/>
                </w:tcPr>
                <w:p w14:paraId="31EC9F2E"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12A3C0C6" w14:textId="77777777" w:rsidTr="00275358">
              <w:trPr>
                <w:jc w:val="center"/>
              </w:trPr>
              <w:tc>
                <w:tcPr>
                  <w:tcW w:w="767" w:type="dxa"/>
                  <w:vAlign w:val="center"/>
                </w:tcPr>
                <w:p w14:paraId="60276403"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6</w:t>
                  </w:r>
                </w:p>
              </w:tc>
              <w:tc>
                <w:tcPr>
                  <w:tcW w:w="2688" w:type="dxa"/>
                </w:tcPr>
                <w:p w14:paraId="6234ABA4"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+/- 0.00 A 2.00</w:t>
                  </w:r>
                </w:p>
              </w:tc>
              <w:tc>
                <w:tcPr>
                  <w:tcW w:w="1727" w:type="dxa"/>
                </w:tcPr>
                <w:p w14:paraId="19A9A9A4"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0.00 A 2.00</w:t>
                  </w:r>
                </w:p>
              </w:tc>
              <w:tc>
                <w:tcPr>
                  <w:tcW w:w="1727" w:type="dxa"/>
                </w:tcPr>
                <w:p w14:paraId="1CDDC41C"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POLICARBONATO</w:t>
                  </w:r>
                </w:p>
              </w:tc>
              <w:tc>
                <w:tcPr>
                  <w:tcW w:w="1727" w:type="dxa"/>
                  <w:vAlign w:val="center"/>
                </w:tcPr>
                <w:p w14:paraId="02B91D40"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20DC349E" w14:textId="77777777" w:rsidTr="00275358">
              <w:trPr>
                <w:jc w:val="center"/>
              </w:trPr>
              <w:tc>
                <w:tcPr>
                  <w:tcW w:w="767" w:type="dxa"/>
                  <w:vAlign w:val="center"/>
                </w:tcPr>
                <w:p w14:paraId="2F2718F7"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7</w:t>
                  </w:r>
                </w:p>
              </w:tc>
              <w:tc>
                <w:tcPr>
                  <w:tcW w:w="2688" w:type="dxa"/>
                </w:tcPr>
                <w:p w14:paraId="09F58C95"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+/- 0.00 A 2.00</w:t>
                  </w:r>
                </w:p>
              </w:tc>
              <w:tc>
                <w:tcPr>
                  <w:tcW w:w="1727" w:type="dxa"/>
                </w:tcPr>
                <w:p w14:paraId="2C1EE33B"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-2.25 A 4.00</w:t>
                  </w:r>
                </w:p>
              </w:tc>
              <w:tc>
                <w:tcPr>
                  <w:tcW w:w="1727" w:type="dxa"/>
                </w:tcPr>
                <w:p w14:paraId="380023A1"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POLICARBONATO</w:t>
                  </w:r>
                </w:p>
              </w:tc>
              <w:tc>
                <w:tcPr>
                  <w:tcW w:w="1727" w:type="dxa"/>
                  <w:vAlign w:val="center"/>
                </w:tcPr>
                <w:p w14:paraId="78639F1E"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245BC3E4" w14:textId="77777777" w:rsidTr="00275358">
              <w:trPr>
                <w:trHeight w:val="147"/>
                <w:jc w:val="center"/>
              </w:trPr>
              <w:tc>
                <w:tcPr>
                  <w:tcW w:w="767" w:type="dxa"/>
                  <w:vAlign w:val="center"/>
                </w:tcPr>
                <w:p w14:paraId="3ADB4879"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8</w:t>
                  </w:r>
                </w:p>
              </w:tc>
              <w:tc>
                <w:tcPr>
                  <w:tcW w:w="2688" w:type="dxa"/>
                </w:tcPr>
                <w:p w14:paraId="097810D8"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+/- 0.00 A 2.00</w:t>
                  </w:r>
                </w:p>
              </w:tc>
              <w:tc>
                <w:tcPr>
                  <w:tcW w:w="1727" w:type="dxa"/>
                </w:tcPr>
                <w:p w14:paraId="5E2ADB80"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-4.25 A 6.00</w:t>
                  </w:r>
                </w:p>
              </w:tc>
              <w:tc>
                <w:tcPr>
                  <w:tcW w:w="1727" w:type="dxa"/>
                  <w:vAlign w:val="center"/>
                </w:tcPr>
                <w:p w14:paraId="2D339DB6"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POLICARBONATO</w:t>
                  </w:r>
                </w:p>
              </w:tc>
              <w:tc>
                <w:tcPr>
                  <w:tcW w:w="1727" w:type="dxa"/>
                  <w:vAlign w:val="center"/>
                </w:tcPr>
                <w:p w14:paraId="30360B49"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2045A6F5" w14:textId="77777777" w:rsidTr="00275358">
              <w:trPr>
                <w:jc w:val="center"/>
              </w:trPr>
              <w:tc>
                <w:tcPr>
                  <w:tcW w:w="767" w:type="dxa"/>
                  <w:vAlign w:val="center"/>
                </w:tcPr>
                <w:p w14:paraId="6F76C988"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9</w:t>
                  </w:r>
                </w:p>
              </w:tc>
              <w:tc>
                <w:tcPr>
                  <w:tcW w:w="2688" w:type="dxa"/>
                </w:tcPr>
                <w:p w14:paraId="3B1E6017"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+/- 2.25 A 4.00</w:t>
                  </w:r>
                </w:p>
              </w:tc>
              <w:tc>
                <w:tcPr>
                  <w:tcW w:w="1727" w:type="dxa"/>
                </w:tcPr>
                <w:p w14:paraId="17592B99"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-0.00 A 2.00</w:t>
                  </w:r>
                </w:p>
              </w:tc>
              <w:tc>
                <w:tcPr>
                  <w:tcW w:w="1727" w:type="dxa"/>
                  <w:vAlign w:val="center"/>
                </w:tcPr>
                <w:p w14:paraId="52EA4CDF"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POLICARBONATO</w:t>
                  </w:r>
                </w:p>
              </w:tc>
              <w:tc>
                <w:tcPr>
                  <w:tcW w:w="1727" w:type="dxa"/>
                  <w:vAlign w:val="center"/>
                </w:tcPr>
                <w:p w14:paraId="0193DB03"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3488F744" w14:textId="77777777" w:rsidTr="00275358">
              <w:trPr>
                <w:trHeight w:val="239"/>
                <w:jc w:val="center"/>
              </w:trPr>
              <w:tc>
                <w:tcPr>
                  <w:tcW w:w="767" w:type="dxa"/>
                  <w:vAlign w:val="center"/>
                </w:tcPr>
                <w:p w14:paraId="2B22C692"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lastRenderedPageBreak/>
                    <w:t>10</w:t>
                  </w:r>
                </w:p>
              </w:tc>
              <w:tc>
                <w:tcPr>
                  <w:tcW w:w="2688" w:type="dxa"/>
                </w:tcPr>
                <w:p w14:paraId="70288B8B"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+/- 2.25 A 4.00</w:t>
                  </w:r>
                </w:p>
              </w:tc>
              <w:tc>
                <w:tcPr>
                  <w:tcW w:w="1727" w:type="dxa"/>
                </w:tcPr>
                <w:p w14:paraId="5E7E340A"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-2.25 A 4.00</w:t>
                  </w:r>
                </w:p>
              </w:tc>
              <w:tc>
                <w:tcPr>
                  <w:tcW w:w="1727" w:type="dxa"/>
                  <w:vAlign w:val="center"/>
                </w:tcPr>
                <w:p w14:paraId="2A9F5274"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POLICARBONATO</w:t>
                  </w:r>
                </w:p>
              </w:tc>
              <w:tc>
                <w:tcPr>
                  <w:tcW w:w="1727" w:type="dxa"/>
                  <w:vAlign w:val="center"/>
                </w:tcPr>
                <w:p w14:paraId="3D2AF86B"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457868DE" w14:textId="77777777" w:rsidTr="00275358">
              <w:trPr>
                <w:jc w:val="center"/>
              </w:trPr>
              <w:tc>
                <w:tcPr>
                  <w:tcW w:w="767" w:type="dxa"/>
                  <w:vAlign w:val="center"/>
                </w:tcPr>
                <w:p w14:paraId="0582AFBE"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11</w:t>
                  </w:r>
                </w:p>
              </w:tc>
              <w:tc>
                <w:tcPr>
                  <w:tcW w:w="2688" w:type="dxa"/>
                </w:tcPr>
                <w:p w14:paraId="019CBCCE"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+/- 2.25 A 4.00</w:t>
                  </w:r>
                </w:p>
              </w:tc>
              <w:tc>
                <w:tcPr>
                  <w:tcW w:w="1727" w:type="dxa"/>
                </w:tcPr>
                <w:p w14:paraId="7503E7D3"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-4.25 A 6.00</w:t>
                  </w:r>
                </w:p>
              </w:tc>
              <w:tc>
                <w:tcPr>
                  <w:tcW w:w="1727" w:type="dxa"/>
                  <w:vAlign w:val="center"/>
                </w:tcPr>
                <w:p w14:paraId="31E18450"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POLICARBONATO</w:t>
                  </w:r>
                </w:p>
              </w:tc>
              <w:tc>
                <w:tcPr>
                  <w:tcW w:w="1727" w:type="dxa"/>
                  <w:vAlign w:val="center"/>
                </w:tcPr>
                <w:p w14:paraId="339DBD6A"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72F98532" w14:textId="77777777" w:rsidTr="00275358">
              <w:trPr>
                <w:jc w:val="center"/>
              </w:trPr>
              <w:tc>
                <w:tcPr>
                  <w:tcW w:w="767" w:type="dxa"/>
                  <w:vAlign w:val="center"/>
                </w:tcPr>
                <w:p w14:paraId="375BF2ED"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12</w:t>
                  </w:r>
                </w:p>
              </w:tc>
              <w:tc>
                <w:tcPr>
                  <w:tcW w:w="2688" w:type="dxa"/>
                </w:tcPr>
                <w:p w14:paraId="5D83459D"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+/- 4.25 A 6.00</w:t>
                  </w:r>
                </w:p>
              </w:tc>
              <w:tc>
                <w:tcPr>
                  <w:tcW w:w="1727" w:type="dxa"/>
                </w:tcPr>
                <w:p w14:paraId="101277DF"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-0.00 A 2.00</w:t>
                  </w:r>
                </w:p>
              </w:tc>
              <w:tc>
                <w:tcPr>
                  <w:tcW w:w="1727" w:type="dxa"/>
                  <w:vAlign w:val="center"/>
                </w:tcPr>
                <w:p w14:paraId="2F8D65B4"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POLICARBONATO</w:t>
                  </w:r>
                </w:p>
              </w:tc>
              <w:tc>
                <w:tcPr>
                  <w:tcW w:w="1727" w:type="dxa"/>
                  <w:vAlign w:val="center"/>
                </w:tcPr>
                <w:p w14:paraId="5E836D00"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62ADAC73" w14:textId="77777777" w:rsidTr="00275358">
              <w:trPr>
                <w:jc w:val="center"/>
              </w:trPr>
              <w:tc>
                <w:tcPr>
                  <w:tcW w:w="767" w:type="dxa"/>
                  <w:vAlign w:val="center"/>
                </w:tcPr>
                <w:p w14:paraId="6977B417"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13</w:t>
                  </w:r>
                </w:p>
              </w:tc>
              <w:tc>
                <w:tcPr>
                  <w:tcW w:w="2688" w:type="dxa"/>
                </w:tcPr>
                <w:p w14:paraId="3044C9F9"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+/- 4.25 A 6.00</w:t>
                  </w:r>
                </w:p>
              </w:tc>
              <w:tc>
                <w:tcPr>
                  <w:tcW w:w="1727" w:type="dxa"/>
                </w:tcPr>
                <w:p w14:paraId="5A051359"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-2.25 A 4.00</w:t>
                  </w:r>
                </w:p>
              </w:tc>
              <w:tc>
                <w:tcPr>
                  <w:tcW w:w="1727" w:type="dxa"/>
                  <w:vAlign w:val="center"/>
                </w:tcPr>
                <w:p w14:paraId="0FC41886"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POLICARBONATO</w:t>
                  </w:r>
                </w:p>
              </w:tc>
              <w:tc>
                <w:tcPr>
                  <w:tcW w:w="1727" w:type="dxa"/>
                  <w:vAlign w:val="center"/>
                </w:tcPr>
                <w:p w14:paraId="70ED8253"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1B6B4C42" w14:textId="77777777" w:rsidTr="00275358">
              <w:trPr>
                <w:jc w:val="center"/>
              </w:trPr>
              <w:tc>
                <w:tcPr>
                  <w:tcW w:w="767" w:type="dxa"/>
                  <w:vAlign w:val="center"/>
                </w:tcPr>
                <w:p w14:paraId="3BBDB32F"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14</w:t>
                  </w:r>
                </w:p>
              </w:tc>
              <w:tc>
                <w:tcPr>
                  <w:tcW w:w="2688" w:type="dxa"/>
                </w:tcPr>
                <w:p w14:paraId="778FF221"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+/-4.25 -6.00</w:t>
                  </w:r>
                </w:p>
              </w:tc>
              <w:tc>
                <w:tcPr>
                  <w:tcW w:w="1727" w:type="dxa"/>
                </w:tcPr>
                <w:p w14:paraId="6848D6F2"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-4.25 A 6.00</w:t>
                  </w:r>
                </w:p>
              </w:tc>
              <w:tc>
                <w:tcPr>
                  <w:tcW w:w="1727" w:type="dxa"/>
                  <w:vAlign w:val="center"/>
                </w:tcPr>
                <w:p w14:paraId="4D6ADE9A"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POLICARBONATO</w:t>
                  </w:r>
                </w:p>
              </w:tc>
              <w:tc>
                <w:tcPr>
                  <w:tcW w:w="1727" w:type="dxa"/>
                  <w:vAlign w:val="center"/>
                </w:tcPr>
                <w:p w14:paraId="17EA87E0"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2DD93D53" w14:textId="77777777" w:rsidTr="00275358">
              <w:trPr>
                <w:jc w:val="center"/>
              </w:trPr>
              <w:tc>
                <w:tcPr>
                  <w:tcW w:w="767" w:type="dxa"/>
                  <w:vAlign w:val="center"/>
                </w:tcPr>
                <w:p w14:paraId="7E593612"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15</w:t>
                  </w:r>
                </w:p>
              </w:tc>
              <w:tc>
                <w:tcPr>
                  <w:tcW w:w="2688" w:type="dxa"/>
                </w:tcPr>
                <w:p w14:paraId="3F7C5649"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+/-0.00 A 3.00</w:t>
                  </w:r>
                </w:p>
              </w:tc>
              <w:tc>
                <w:tcPr>
                  <w:tcW w:w="1727" w:type="dxa"/>
                </w:tcPr>
                <w:p w14:paraId="20071134" w14:textId="77777777" w:rsidR="00C32774" w:rsidRPr="003914B5" w:rsidRDefault="00C32774" w:rsidP="00E4284B">
                  <w:pPr>
                    <w:jc w:val="center"/>
                    <w:rPr>
                      <w:rFonts w:ascii="Arial" w:hAnsi="Arial" w:cs="Arial"/>
                      <w:sz w:val="20"/>
                      <w:szCs w:val="20"/>
                    </w:rPr>
                  </w:pPr>
                  <w:r w:rsidRPr="003914B5">
                    <w:rPr>
                      <w:rFonts w:ascii="Arial" w:hAnsi="Arial" w:cs="Arial"/>
                      <w:sz w:val="20"/>
                      <w:szCs w:val="20"/>
                    </w:rPr>
                    <w:t>-0.00 A 2.00</w:t>
                  </w:r>
                </w:p>
              </w:tc>
              <w:tc>
                <w:tcPr>
                  <w:tcW w:w="1727" w:type="dxa"/>
                  <w:vAlign w:val="center"/>
                </w:tcPr>
                <w:p w14:paraId="4A2BB3D5"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ALTO ÍNDICE</w:t>
                  </w:r>
                </w:p>
              </w:tc>
              <w:tc>
                <w:tcPr>
                  <w:tcW w:w="1727" w:type="dxa"/>
                  <w:vAlign w:val="center"/>
                </w:tcPr>
                <w:p w14:paraId="099ED836"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61394621" w14:textId="77777777" w:rsidTr="00275358">
              <w:trPr>
                <w:jc w:val="center"/>
              </w:trPr>
              <w:tc>
                <w:tcPr>
                  <w:tcW w:w="767" w:type="dxa"/>
                  <w:vAlign w:val="center"/>
                </w:tcPr>
                <w:p w14:paraId="02126B5A"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16</w:t>
                  </w:r>
                </w:p>
              </w:tc>
              <w:tc>
                <w:tcPr>
                  <w:tcW w:w="2688" w:type="dxa"/>
                  <w:vAlign w:val="center"/>
                </w:tcPr>
                <w:p w14:paraId="17AD1924"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LENTE BIFOCAL POSITIVO</w:t>
                  </w:r>
                </w:p>
              </w:tc>
              <w:tc>
                <w:tcPr>
                  <w:tcW w:w="1727" w:type="dxa"/>
                </w:tcPr>
                <w:p w14:paraId="66AA2B75" w14:textId="77777777" w:rsidR="00C32774" w:rsidRPr="003914B5" w:rsidRDefault="00C32774" w:rsidP="00E4284B">
                  <w:pPr>
                    <w:jc w:val="center"/>
                    <w:rPr>
                      <w:rFonts w:ascii="Arial" w:hAnsi="Arial" w:cs="Arial"/>
                      <w:sz w:val="20"/>
                      <w:szCs w:val="20"/>
                    </w:rPr>
                  </w:pPr>
                </w:p>
              </w:tc>
              <w:tc>
                <w:tcPr>
                  <w:tcW w:w="1727" w:type="dxa"/>
                  <w:vAlign w:val="center"/>
                </w:tcPr>
                <w:p w14:paraId="29520CE2"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CR-39</w:t>
                  </w:r>
                </w:p>
              </w:tc>
              <w:tc>
                <w:tcPr>
                  <w:tcW w:w="1727" w:type="dxa"/>
                  <w:vAlign w:val="center"/>
                </w:tcPr>
                <w:p w14:paraId="4BC50AB9"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54CCD3BA" w14:textId="77777777" w:rsidTr="00275358">
              <w:trPr>
                <w:jc w:val="center"/>
              </w:trPr>
              <w:tc>
                <w:tcPr>
                  <w:tcW w:w="767" w:type="dxa"/>
                  <w:vAlign w:val="center"/>
                </w:tcPr>
                <w:p w14:paraId="6D44418B"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17</w:t>
                  </w:r>
                </w:p>
              </w:tc>
              <w:tc>
                <w:tcPr>
                  <w:tcW w:w="2688" w:type="dxa"/>
                  <w:vAlign w:val="center"/>
                </w:tcPr>
                <w:p w14:paraId="6E935E5D"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LENTE BIFOCAL POSITIVO</w:t>
                  </w:r>
                </w:p>
              </w:tc>
              <w:tc>
                <w:tcPr>
                  <w:tcW w:w="1727" w:type="dxa"/>
                </w:tcPr>
                <w:p w14:paraId="26981324" w14:textId="77777777" w:rsidR="00C32774" w:rsidRPr="003914B5" w:rsidRDefault="00C32774" w:rsidP="00E4284B">
                  <w:pPr>
                    <w:jc w:val="center"/>
                    <w:rPr>
                      <w:rFonts w:ascii="Arial" w:hAnsi="Arial" w:cs="Arial"/>
                      <w:sz w:val="20"/>
                      <w:szCs w:val="20"/>
                    </w:rPr>
                  </w:pPr>
                </w:p>
              </w:tc>
              <w:tc>
                <w:tcPr>
                  <w:tcW w:w="1727" w:type="dxa"/>
                  <w:vAlign w:val="center"/>
                </w:tcPr>
                <w:p w14:paraId="33232193" w14:textId="63355329" w:rsidR="00C32774" w:rsidRPr="003914B5" w:rsidRDefault="00275358" w:rsidP="00275358">
                  <w:pPr>
                    <w:jc w:val="center"/>
                    <w:rPr>
                      <w:rFonts w:ascii="Arial" w:hAnsi="Arial" w:cs="Arial"/>
                      <w:sz w:val="20"/>
                      <w:szCs w:val="20"/>
                    </w:rPr>
                  </w:pPr>
                  <w:r>
                    <w:rPr>
                      <w:rFonts w:ascii="Arial" w:hAnsi="Arial" w:cs="Arial"/>
                      <w:sz w:val="20"/>
                      <w:szCs w:val="20"/>
                    </w:rPr>
                    <w:t>ALTO Í</w:t>
                  </w:r>
                  <w:r w:rsidR="00C32774" w:rsidRPr="003914B5">
                    <w:rPr>
                      <w:rFonts w:ascii="Arial" w:hAnsi="Arial" w:cs="Arial"/>
                      <w:sz w:val="20"/>
                      <w:szCs w:val="20"/>
                    </w:rPr>
                    <w:t>NDICE</w:t>
                  </w:r>
                </w:p>
              </w:tc>
              <w:tc>
                <w:tcPr>
                  <w:tcW w:w="1727" w:type="dxa"/>
                  <w:vAlign w:val="center"/>
                </w:tcPr>
                <w:p w14:paraId="65CBC18B"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5DCAD4F1" w14:textId="77777777" w:rsidTr="00275358">
              <w:trPr>
                <w:jc w:val="center"/>
              </w:trPr>
              <w:tc>
                <w:tcPr>
                  <w:tcW w:w="767" w:type="dxa"/>
                  <w:vAlign w:val="center"/>
                </w:tcPr>
                <w:p w14:paraId="50E3656E"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18</w:t>
                  </w:r>
                </w:p>
              </w:tc>
              <w:tc>
                <w:tcPr>
                  <w:tcW w:w="2688" w:type="dxa"/>
                  <w:vAlign w:val="center"/>
                </w:tcPr>
                <w:p w14:paraId="3EB70527"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LENTE BIFOCAL TALLADO</w:t>
                  </w:r>
                </w:p>
              </w:tc>
              <w:tc>
                <w:tcPr>
                  <w:tcW w:w="1727" w:type="dxa"/>
                </w:tcPr>
                <w:p w14:paraId="0E4D7AFE" w14:textId="77777777" w:rsidR="00C32774" w:rsidRPr="003914B5" w:rsidRDefault="00C32774" w:rsidP="00E4284B">
                  <w:pPr>
                    <w:jc w:val="center"/>
                    <w:rPr>
                      <w:rFonts w:ascii="Arial" w:hAnsi="Arial" w:cs="Arial"/>
                      <w:sz w:val="20"/>
                      <w:szCs w:val="20"/>
                    </w:rPr>
                  </w:pPr>
                </w:p>
              </w:tc>
              <w:tc>
                <w:tcPr>
                  <w:tcW w:w="1727" w:type="dxa"/>
                  <w:vAlign w:val="center"/>
                </w:tcPr>
                <w:p w14:paraId="4D74233C"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CR-39</w:t>
                  </w:r>
                </w:p>
              </w:tc>
              <w:tc>
                <w:tcPr>
                  <w:tcW w:w="1727" w:type="dxa"/>
                  <w:vAlign w:val="center"/>
                </w:tcPr>
                <w:p w14:paraId="7B78A124"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4FDE48B0" w14:textId="77777777" w:rsidTr="00275358">
              <w:trPr>
                <w:jc w:val="center"/>
              </w:trPr>
              <w:tc>
                <w:tcPr>
                  <w:tcW w:w="767" w:type="dxa"/>
                  <w:vAlign w:val="center"/>
                </w:tcPr>
                <w:p w14:paraId="49580CEC"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19</w:t>
                  </w:r>
                </w:p>
              </w:tc>
              <w:tc>
                <w:tcPr>
                  <w:tcW w:w="2688" w:type="dxa"/>
                  <w:vAlign w:val="center"/>
                </w:tcPr>
                <w:p w14:paraId="51F49EBD"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LENTE BIFOCAL TALLADO</w:t>
                  </w:r>
                </w:p>
              </w:tc>
              <w:tc>
                <w:tcPr>
                  <w:tcW w:w="1727" w:type="dxa"/>
                </w:tcPr>
                <w:p w14:paraId="307A8CCE" w14:textId="77777777" w:rsidR="00C32774" w:rsidRPr="003914B5" w:rsidRDefault="00C32774" w:rsidP="00E4284B">
                  <w:pPr>
                    <w:jc w:val="center"/>
                    <w:rPr>
                      <w:rFonts w:ascii="Arial" w:hAnsi="Arial" w:cs="Arial"/>
                      <w:sz w:val="20"/>
                      <w:szCs w:val="20"/>
                    </w:rPr>
                  </w:pPr>
                </w:p>
              </w:tc>
              <w:tc>
                <w:tcPr>
                  <w:tcW w:w="1727" w:type="dxa"/>
                  <w:vAlign w:val="center"/>
                </w:tcPr>
                <w:p w14:paraId="68789400"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POLICARBONATO</w:t>
                  </w:r>
                </w:p>
              </w:tc>
              <w:tc>
                <w:tcPr>
                  <w:tcW w:w="1727" w:type="dxa"/>
                  <w:vAlign w:val="center"/>
                </w:tcPr>
                <w:p w14:paraId="74D2A3AE"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2733290C" w14:textId="77777777" w:rsidTr="00275358">
              <w:trPr>
                <w:jc w:val="center"/>
              </w:trPr>
              <w:tc>
                <w:tcPr>
                  <w:tcW w:w="767" w:type="dxa"/>
                  <w:vAlign w:val="center"/>
                </w:tcPr>
                <w:p w14:paraId="1D977928"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20</w:t>
                  </w:r>
                </w:p>
              </w:tc>
              <w:tc>
                <w:tcPr>
                  <w:tcW w:w="2688" w:type="dxa"/>
                  <w:vAlign w:val="center"/>
                </w:tcPr>
                <w:p w14:paraId="570FB89D"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LENTE BIFOCAL FLAT TOP</w:t>
                  </w:r>
                </w:p>
              </w:tc>
              <w:tc>
                <w:tcPr>
                  <w:tcW w:w="1727" w:type="dxa"/>
                </w:tcPr>
                <w:p w14:paraId="112A4B03" w14:textId="77777777" w:rsidR="00C32774" w:rsidRPr="003914B5" w:rsidRDefault="00C32774" w:rsidP="00E4284B">
                  <w:pPr>
                    <w:jc w:val="center"/>
                    <w:rPr>
                      <w:rFonts w:ascii="Arial" w:hAnsi="Arial" w:cs="Arial"/>
                      <w:sz w:val="20"/>
                      <w:szCs w:val="20"/>
                    </w:rPr>
                  </w:pPr>
                </w:p>
              </w:tc>
              <w:tc>
                <w:tcPr>
                  <w:tcW w:w="1727" w:type="dxa"/>
                  <w:vAlign w:val="center"/>
                </w:tcPr>
                <w:p w14:paraId="1E8C5BC1"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POLICARBONATO</w:t>
                  </w:r>
                </w:p>
              </w:tc>
              <w:tc>
                <w:tcPr>
                  <w:tcW w:w="1727" w:type="dxa"/>
                  <w:vAlign w:val="center"/>
                </w:tcPr>
                <w:p w14:paraId="09A8AE4B"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00E8651B" w14:textId="77777777" w:rsidTr="00275358">
              <w:trPr>
                <w:jc w:val="center"/>
              </w:trPr>
              <w:tc>
                <w:tcPr>
                  <w:tcW w:w="767" w:type="dxa"/>
                  <w:vAlign w:val="center"/>
                </w:tcPr>
                <w:p w14:paraId="70BA74DE"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21</w:t>
                  </w:r>
                </w:p>
              </w:tc>
              <w:tc>
                <w:tcPr>
                  <w:tcW w:w="2688" w:type="dxa"/>
                  <w:vAlign w:val="center"/>
                </w:tcPr>
                <w:p w14:paraId="3C225BBD"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LENTE LENTICULAR</w:t>
                  </w:r>
                </w:p>
              </w:tc>
              <w:tc>
                <w:tcPr>
                  <w:tcW w:w="1727" w:type="dxa"/>
                </w:tcPr>
                <w:p w14:paraId="0D263B81" w14:textId="77777777" w:rsidR="00C32774" w:rsidRPr="003914B5" w:rsidRDefault="00C32774" w:rsidP="00E4284B">
                  <w:pPr>
                    <w:jc w:val="center"/>
                    <w:rPr>
                      <w:rFonts w:ascii="Arial" w:hAnsi="Arial" w:cs="Arial"/>
                      <w:sz w:val="20"/>
                      <w:szCs w:val="20"/>
                    </w:rPr>
                  </w:pPr>
                </w:p>
              </w:tc>
              <w:tc>
                <w:tcPr>
                  <w:tcW w:w="1727" w:type="dxa"/>
                  <w:vAlign w:val="center"/>
                </w:tcPr>
                <w:p w14:paraId="0EC56F2D"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CR-39</w:t>
                  </w:r>
                </w:p>
              </w:tc>
              <w:tc>
                <w:tcPr>
                  <w:tcW w:w="1727" w:type="dxa"/>
                  <w:vAlign w:val="center"/>
                </w:tcPr>
                <w:p w14:paraId="4746C460"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778B6137" w14:textId="77777777" w:rsidTr="00275358">
              <w:trPr>
                <w:jc w:val="center"/>
              </w:trPr>
              <w:tc>
                <w:tcPr>
                  <w:tcW w:w="767" w:type="dxa"/>
                  <w:vAlign w:val="center"/>
                </w:tcPr>
                <w:p w14:paraId="6E7B6232"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22</w:t>
                  </w:r>
                </w:p>
              </w:tc>
              <w:tc>
                <w:tcPr>
                  <w:tcW w:w="2688" w:type="dxa"/>
                  <w:vAlign w:val="center"/>
                </w:tcPr>
                <w:p w14:paraId="0E730A82"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PROGRESIVO DE  BAJA GAMA</w:t>
                  </w:r>
                </w:p>
              </w:tc>
              <w:tc>
                <w:tcPr>
                  <w:tcW w:w="1727" w:type="dxa"/>
                </w:tcPr>
                <w:p w14:paraId="6E66E348" w14:textId="77777777" w:rsidR="00C32774" w:rsidRPr="003914B5" w:rsidRDefault="00C32774" w:rsidP="00E4284B">
                  <w:pPr>
                    <w:jc w:val="center"/>
                    <w:rPr>
                      <w:rFonts w:ascii="Arial" w:hAnsi="Arial" w:cs="Arial"/>
                      <w:sz w:val="20"/>
                      <w:szCs w:val="20"/>
                    </w:rPr>
                  </w:pPr>
                </w:p>
              </w:tc>
              <w:tc>
                <w:tcPr>
                  <w:tcW w:w="1727" w:type="dxa"/>
                  <w:vAlign w:val="center"/>
                </w:tcPr>
                <w:p w14:paraId="7C2A3AFC"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POLICARBONATO</w:t>
                  </w:r>
                </w:p>
              </w:tc>
              <w:tc>
                <w:tcPr>
                  <w:tcW w:w="1727" w:type="dxa"/>
                  <w:vAlign w:val="center"/>
                </w:tcPr>
                <w:p w14:paraId="7B25E33C"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522266BE" w14:textId="77777777" w:rsidTr="00275358">
              <w:trPr>
                <w:jc w:val="center"/>
              </w:trPr>
              <w:tc>
                <w:tcPr>
                  <w:tcW w:w="767" w:type="dxa"/>
                  <w:vAlign w:val="center"/>
                </w:tcPr>
                <w:p w14:paraId="391D74E4"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23</w:t>
                  </w:r>
                </w:p>
              </w:tc>
              <w:tc>
                <w:tcPr>
                  <w:tcW w:w="2688" w:type="dxa"/>
                  <w:vAlign w:val="center"/>
                </w:tcPr>
                <w:p w14:paraId="3A1A16AF"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PROGRESIVO DE  MEDIA GAMA</w:t>
                  </w:r>
                </w:p>
              </w:tc>
              <w:tc>
                <w:tcPr>
                  <w:tcW w:w="1727" w:type="dxa"/>
                </w:tcPr>
                <w:p w14:paraId="15E518D6" w14:textId="77777777" w:rsidR="00C32774" w:rsidRPr="003914B5" w:rsidRDefault="00C32774" w:rsidP="00E4284B">
                  <w:pPr>
                    <w:jc w:val="center"/>
                    <w:rPr>
                      <w:rFonts w:ascii="Arial" w:hAnsi="Arial" w:cs="Arial"/>
                      <w:sz w:val="20"/>
                      <w:szCs w:val="20"/>
                    </w:rPr>
                  </w:pPr>
                </w:p>
              </w:tc>
              <w:tc>
                <w:tcPr>
                  <w:tcW w:w="1727" w:type="dxa"/>
                  <w:vAlign w:val="center"/>
                </w:tcPr>
                <w:p w14:paraId="10F67461"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POLICARBONATO</w:t>
                  </w:r>
                </w:p>
              </w:tc>
              <w:tc>
                <w:tcPr>
                  <w:tcW w:w="1727" w:type="dxa"/>
                  <w:vAlign w:val="center"/>
                </w:tcPr>
                <w:p w14:paraId="59DB6E46"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285CD880" w14:textId="77777777" w:rsidTr="00275358">
              <w:trPr>
                <w:jc w:val="center"/>
              </w:trPr>
              <w:tc>
                <w:tcPr>
                  <w:tcW w:w="767" w:type="dxa"/>
                  <w:vAlign w:val="center"/>
                </w:tcPr>
                <w:p w14:paraId="0CCC75C5"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24</w:t>
                  </w:r>
                </w:p>
              </w:tc>
              <w:tc>
                <w:tcPr>
                  <w:tcW w:w="2688" w:type="dxa"/>
                  <w:vAlign w:val="center"/>
                </w:tcPr>
                <w:p w14:paraId="1ACECBE1"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PROGRESIVO DE  ALTA GAMA</w:t>
                  </w:r>
                </w:p>
              </w:tc>
              <w:tc>
                <w:tcPr>
                  <w:tcW w:w="1727" w:type="dxa"/>
                </w:tcPr>
                <w:p w14:paraId="0A702AE4" w14:textId="77777777" w:rsidR="00C32774" w:rsidRPr="003914B5" w:rsidRDefault="00C32774" w:rsidP="00E4284B">
                  <w:pPr>
                    <w:jc w:val="center"/>
                    <w:rPr>
                      <w:rFonts w:ascii="Arial" w:hAnsi="Arial" w:cs="Arial"/>
                      <w:sz w:val="20"/>
                      <w:szCs w:val="20"/>
                    </w:rPr>
                  </w:pPr>
                </w:p>
              </w:tc>
              <w:tc>
                <w:tcPr>
                  <w:tcW w:w="1727" w:type="dxa"/>
                  <w:vAlign w:val="center"/>
                </w:tcPr>
                <w:p w14:paraId="0C2A307E"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POLICARBONATO</w:t>
                  </w:r>
                </w:p>
              </w:tc>
              <w:tc>
                <w:tcPr>
                  <w:tcW w:w="1727" w:type="dxa"/>
                  <w:vAlign w:val="center"/>
                </w:tcPr>
                <w:p w14:paraId="49930613"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5B4AC9CF" w14:textId="77777777" w:rsidTr="00275358">
              <w:trPr>
                <w:jc w:val="center"/>
              </w:trPr>
              <w:tc>
                <w:tcPr>
                  <w:tcW w:w="767" w:type="dxa"/>
                  <w:vAlign w:val="center"/>
                </w:tcPr>
                <w:p w14:paraId="0CEA78ED"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25</w:t>
                  </w:r>
                </w:p>
              </w:tc>
              <w:tc>
                <w:tcPr>
                  <w:tcW w:w="2688" w:type="dxa"/>
                  <w:vAlign w:val="center"/>
                </w:tcPr>
                <w:p w14:paraId="1A2DC815"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PROGRESIVO TRANSITIONS</w:t>
                  </w:r>
                </w:p>
              </w:tc>
              <w:tc>
                <w:tcPr>
                  <w:tcW w:w="1727" w:type="dxa"/>
                </w:tcPr>
                <w:p w14:paraId="69619901" w14:textId="77777777" w:rsidR="00C32774" w:rsidRPr="003914B5" w:rsidRDefault="00C32774" w:rsidP="00E4284B">
                  <w:pPr>
                    <w:jc w:val="center"/>
                    <w:rPr>
                      <w:rFonts w:ascii="Arial" w:hAnsi="Arial" w:cs="Arial"/>
                      <w:sz w:val="20"/>
                      <w:szCs w:val="20"/>
                    </w:rPr>
                  </w:pPr>
                </w:p>
              </w:tc>
              <w:tc>
                <w:tcPr>
                  <w:tcW w:w="1727" w:type="dxa"/>
                  <w:vAlign w:val="center"/>
                </w:tcPr>
                <w:p w14:paraId="6037B139"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POLICARBONATO</w:t>
                  </w:r>
                </w:p>
              </w:tc>
              <w:tc>
                <w:tcPr>
                  <w:tcW w:w="1727" w:type="dxa"/>
                  <w:vAlign w:val="center"/>
                </w:tcPr>
                <w:p w14:paraId="5396CD32"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19AF32AB" w14:textId="77777777" w:rsidTr="00275358">
              <w:trPr>
                <w:jc w:val="center"/>
              </w:trPr>
              <w:tc>
                <w:tcPr>
                  <w:tcW w:w="767" w:type="dxa"/>
                  <w:vAlign w:val="center"/>
                </w:tcPr>
                <w:p w14:paraId="5F2CF173"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26</w:t>
                  </w:r>
                </w:p>
              </w:tc>
              <w:tc>
                <w:tcPr>
                  <w:tcW w:w="2688" w:type="dxa"/>
                  <w:vAlign w:val="center"/>
                </w:tcPr>
                <w:p w14:paraId="5A37AE27"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LENTE TRANSITIONS</w:t>
                  </w:r>
                </w:p>
              </w:tc>
              <w:tc>
                <w:tcPr>
                  <w:tcW w:w="1727" w:type="dxa"/>
                </w:tcPr>
                <w:p w14:paraId="25210528" w14:textId="77777777" w:rsidR="00C32774" w:rsidRPr="003914B5" w:rsidRDefault="00C32774" w:rsidP="00E4284B">
                  <w:pPr>
                    <w:jc w:val="center"/>
                    <w:rPr>
                      <w:rFonts w:ascii="Arial" w:hAnsi="Arial" w:cs="Arial"/>
                      <w:sz w:val="20"/>
                      <w:szCs w:val="20"/>
                    </w:rPr>
                  </w:pPr>
                </w:p>
              </w:tc>
              <w:tc>
                <w:tcPr>
                  <w:tcW w:w="1727" w:type="dxa"/>
                  <w:vAlign w:val="center"/>
                </w:tcPr>
                <w:p w14:paraId="7ECF9416"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POLICARBONATO</w:t>
                  </w:r>
                </w:p>
              </w:tc>
              <w:tc>
                <w:tcPr>
                  <w:tcW w:w="1727" w:type="dxa"/>
                  <w:vAlign w:val="center"/>
                </w:tcPr>
                <w:p w14:paraId="7C7117E9"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74F3503F" w14:textId="77777777" w:rsidTr="00275358">
              <w:trPr>
                <w:trHeight w:val="253"/>
                <w:jc w:val="center"/>
              </w:trPr>
              <w:tc>
                <w:tcPr>
                  <w:tcW w:w="767" w:type="dxa"/>
                  <w:vAlign w:val="center"/>
                </w:tcPr>
                <w:p w14:paraId="713788AF"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27</w:t>
                  </w:r>
                </w:p>
              </w:tc>
              <w:tc>
                <w:tcPr>
                  <w:tcW w:w="2688" w:type="dxa"/>
                  <w:vAlign w:val="center"/>
                </w:tcPr>
                <w:p w14:paraId="7A83951C"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LENTE ANTIRREFLEJO</w:t>
                  </w:r>
                </w:p>
              </w:tc>
              <w:tc>
                <w:tcPr>
                  <w:tcW w:w="1727" w:type="dxa"/>
                </w:tcPr>
                <w:p w14:paraId="24FC56F9" w14:textId="77777777" w:rsidR="00C32774" w:rsidRPr="003914B5" w:rsidRDefault="00C32774" w:rsidP="00E4284B">
                  <w:pPr>
                    <w:jc w:val="center"/>
                    <w:rPr>
                      <w:rFonts w:ascii="Arial" w:hAnsi="Arial" w:cs="Arial"/>
                      <w:sz w:val="20"/>
                      <w:szCs w:val="20"/>
                    </w:rPr>
                  </w:pPr>
                </w:p>
              </w:tc>
              <w:tc>
                <w:tcPr>
                  <w:tcW w:w="1727" w:type="dxa"/>
                  <w:vAlign w:val="center"/>
                </w:tcPr>
                <w:p w14:paraId="7FA15569"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POLICARBONATO</w:t>
                  </w:r>
                </w:p>
              </w:tc>
              <w:tc>
                <w:tcPr>
                  <w:tcW w:w="1727" w:type="dxa"/>
                  <w:vAlign w:val="center"/>
                </w:tcPr>
                <w:p w14:paraId="6B569DDE"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r w:rsidR="00C32774" w:rsidRPr="003914B5" w14:paraId="22BAC1A0" w14:textId="77777777" w:rsidTr="00275358">
              <w:trPr>
                <w:trHeight w:val="253"/>
                <w:jc w:val="center"/>
              </w:trPr>
              <w:tc>
                <w:tcPr>
                  <w:tcW w:w="767" w:type="dxa"/>
                  <w:vAlign w:val="center"/>
                </w:tcPr>
                <w:p w14:paraId="355A71CE" w14:textId="77777777" w:rsidR="00C32774" w:rsidRPr="00275358" w:rsidRDefault="00C32774" w:rsidP="00275358">
                  <w:pPr>
                    <w:jc w:val="center"/>
                    <w:rPr>
                      <w:rFonts w:ascii="Arial" w:hAnsi="Arial" w:cs="Arial"/>
                      <w:b/>
                      <w:sz w:val="16"/>
                      <w:szCs w:val="16"/>
                    </w:rPr>
                  </w:pPr>
                  <w:r w:rsidRPr="00275358">
                    <w:rPr>
                      <w:rFonts w:ascii="Arial" w:hAnsi="Arial" w:cs="Arial"/>
                      <w:b/>
                      <w:sz w:val="16"/>
                      <w:szCs w:val="16"/>
                    </w:rPr>
                    <w:t>28</w:t>
                  </w:r>
                </w:p>
              </w:tc>
              <w:tc>
                <w:tcPr>
                  <w:tcW w:w="2688" w:type="dxa"/>
                  <w:vAlign w:val="center"/>
                </w:tcPr>
                <w:p w14:paraId="69CCBB7C"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MONTURA</w:t>
                  </w:r>
                </w:p>
              </w:tc>
              <w:tc>
                <w:tcPr>
                  <w:tcW w:w="1727" w:type="dxa"/>
                </w:tcPr>
                <w:p w14:paraId="6E41611B" w14:textId="77777777" w:rsidR="00C32774" w:rsidRPr="003914B5" w:rsidRDefault="00C32774" w:rsidP="00E4284B">
                  <w:pPr>
                    <w:jc w:val="center"/>
                    <w:rPr>
                      <w:rFonts w:ascii="Arial" w:hAnsi="Arial" w:cs="Arial"/>
                      <w:sz w:val="20"/>
                      <w:szCs w:val="20"/>
                    </w:rPr>
                  </w:pPr>
                </w:p>
              </w:tc>
              <w:tc>
                <w:tcPr>
                  <w:tcW w:w="1727" w:type="dxa"/>
                </w:tcPr>
                <w:p w14:paraId="5D373993" w14:textId="77777777" w:rsidR="00C32774" w:rsidRPr="003914B5" w:rsidRDefault="00C32774" w:rsidP="00E4284B">
                  <w:pPr>
                    <w:jc w:val="center"/>
                    <w:rPr>
                      <w:rFonts w:ascii="Arial" w:hAnsi="Arial" w:cs="Arial"/>
                      <w:sz w:val="20"/>
                      <w:szCs w:val="20"/>
                    </w:rPr>
                  </w:pPr>
                </w:p>
              </w:tc>
              <w:tc>
                <w:tcPr>
                  <w:tcW w:w="1727" w:type="dxa"/>
                  <w:vAlign w:val="center"/>
                </w:tcPr>
                <w:p w14:paraId="2AA8A47B" w14:textId="77777777" w:rsidR="00C32774" w:rsidRPr="003914B5" w:rsidRDefault="00C32774" w:rsidP="00275358">
                  <w:pPr>
                    <w:jc w:val="center"/>
                    <w:rPr>
                      <w:rFonts w:ascii="Arial" w:hAnsi="Arial" w:cs="Arial"/>
                      <w:sz w:val="20"/>
                      <w:szCs w:val="20"/>
                    </w:rPr>
                  </w:pPr>
                  <w:r w:rsidRPr="003914B5">
                    <w:rPr>
                      <w:rFonts w:ascii="Arial" w:hAnsi="Arial" w:cs="Arial"/>
                      <w:sz w:val="20"/>
                      <w:szCs w:val="20"/>
                    </w:rPr>
                    <w:t>UNIDAD</w:t>
                  </w:r>
                </w:p>
              </w:tc>
            </w:tr>
          </w:tbl>
          <w:p w14:paraId="71A2E0C7" w14:textId="77777777" w:rsidR="00C32774" w:rsidRPr="003914B5" w:rsidRDefault="00C32774" w:rsidP="00E4284B">
            <w:pPr>
              <w:jc w:val="both"/>
              <w:rPr>
                <w:rFonts w:ascii="Arial" w:hAnsi="Arial" w:cs="Arial"/>
                <w:sz w:val="20"/>
                <w:szCs w:val="20"/>
              </w:rPr>
            </w:pPr>
          </w:p>
        </w:tc>
        <w:bookmarkStart w:id="0" w:name="_GoBack"/>
        <w:bookmarkEnd w:id="0"/>
      </w:tr>
      <w:tr w:rsidR="00C32774" w:rsidRPr="003914B5" w14:paraId="7535AA26" w14:textId="77777777" w:rsidTr="00DF531A">
        <w:tc>
          <w:tcPr>
            <w:tcW w:w="8960" w:type="dxa"/>
            <w:shd w:val="clear" w:color="auto" w:fill="auto"/>
          </w:tcPr>
          <w:p w14:paraId="6A89C192" w14:textId="77777777" w:rsidR="00C32774" w:rsidRPr="003914B5" w:rsidRDefault="00C32774" w:rsidP="00E4284B">
            <w:pPr>
              <w:pStyle w:val="Default"/>
              <w:ind w:left="720"/>
              <w:jc w:val="both"/>
              <w:rPr>
                <w:color w:val="auto"/>
                <w:sz w:val="20"/>
                <w:szCs w:val="20"/>
              </w:rPr>
            </w:pPr>
          </w:p>
          <w:p w14:paraId="41D3FC5E" w14:textId="77777777" w:rsidR="00C32774" w:rsidRPr="00275358" w:rsidRDefault="00C32774" w:rsidP="00E4284B">
            <w:pPr>
              <w:pStyle w:val="Default"/>
              <w:ind w:left="720"/>
              <w:jc w:val="both"/>
              <w:rPr>
                <w:color w:val="auto"/>
                <w:sz w:val="22"/>
                <w:szCs w:val="22"/>
              </w:rPr>
            </w:pPr>
            <w:r w:rsidRPr="00275358">
              <w:rPr>
                <w:color w:val="auto"/>
                <w:sz w:val="22"/>
                <w:szCs w:val="22"/>
              </w:rPr>
              <w:t>Calidad Mínima / Patrones de Desempeño Mínimos</w:t>
            </w:r>
          </w:p>
          <w:p w14:paraId="7C85856D" w14:textId="77777777" w:rsidR="00C32774" w:rsidRPr="00275358" w:rsidRDefault="00C32774" w:rsidP="00E4284B">
            <w:pPr>
              <w:pStyle w:val="Default"/>
              <w:ind w:left="720"/>
              <w:jc w:val="both"/>
              <w:rPr>
                <w:color w:val="auto"/>
                <w:sz w:val="22"/>
                <w:szCs w:val="22"/>
              </w:rPr>
            </w:pPr>
          </w:p>
          <w:p w14:paraId="295C9A4A" w14:textId="5089548E" w:rsidR="00C32774" w:rsidRPr="00275358" w:rsidRDefault="00C32774" w:rsidP="00E4284B">
            <w:pPr>
              <w:jc w:val="both"/>
              <w:rPr>
                <w:rFonts w:ascii="Arial" w:hAnsi="Arial" w:cs="Arial"/>
                <w:sz w:val="22"/>
                <w:szCs w:val="22"/>
              </w:rPr>
            </w:pPr>
            <w:r w:rsidRPr="00275358">
              <w:rPr>
                <w:rFonts w:ascii="Arial" w:hAnsi="Arial" w:cs="Arial"/>
                <w:sz w:val="22"/>
                <w:szCs w:val="22"/>
              </w:rPr>
              <w:t xml:space="preserve">El /los laboratorios en los que se realizaran los lentes específicos para cada paciente de acuerdo a formula medica deben </w:t>
            </w:r>
            <w:r w:rsidR="00382B79" w:rsidRPr="00275358">
              <w:rPr>
                <w:rFonts w:ascii="Arial" w:hAnsi="Arial" w:cs="Arial"/>
                <w:sz w:val="22"/>
                <w:szCs w:val="22"/>
              </w:rPr>
              <w:t>ser homologados</w:t>
            </w:r>
            <w:r w:rsidRPr="00275358">
              <w:rPr>
                <w:rFonts w:ascii="Arial" w:hAnsi="Arial" w:cs="Arial"/>
                <w:sz w:val="22"/>
                <w:szCs w:val="22"/>
              </w:rPr>
              <w:t xml:space="preserve"> y certificados para la elaboración de estas prótesis de rehabilitación visual, en el momento de la presentación de la oferta el oferente deberá adicionar mencionados certificados para corroborar la idoneidad de la información suministrada.</w:t>
            </w:r>
          </w:p>
          <w:p w14:paraId="6097CDBE" w14:textId="77777777" w:rsidR="00C32774" w:rsidRPr="00275358" w:rsidRDefault="00C32774" w:rsidP="00E4284B">
            <w:pPr>
              <w:pStyle w:val="Default"/>
              <w:ind w:left="720"/>
              <w:jc w:val="both"/>
              <w:rPr>
                <w:b/>
                <w:color w:val="auto"/>
                <w:sz w:val="22"/>
                <w:szCs w:val="22"/>
              </w:rPr>
            </w:pPr>
          </w:p>
          <w:p w14:paraId="3ABCC917" w14:textId="77777777" w:rsidR="00C32774" w:rsidRPr="00275358" w:rsidRDefault="00C32774" w:rsidP="00E4284B">
            <w:pPr>
              <w:jc w:val="both"/>
              <w:rPr>
                <w:rFonts w:ascii="Arial" w:hAnsi="Arial" w:cs="Arial"/>
                <w:b/>
                <w:sz w:val="22"/>
                <w:szCs w:val="22"/>
              </w:rPr>
            </w:pPr>
            <w:r w:rsidRPr="00275358">
              <w:rPr>
                <w:rFonts w:ascii="Arial" w:hAnsi="Arial" w:cs="Arial"/>
                <w:b/>
                <w:sz w:val="22"/>
                <w:szCs w:val="22"/>
              </w:rPr>
              <w:t>MONTURAS</w:t>
            </w:r>
          </w:p>
          <w:p w14:paraId="777B53BD" w14:textId="77777777" w:rsidR="00C32774" w:rsidRPr="00275358" w:rsidRDefault="00C32774" w:rsidP="00E4284B">
            <w:pPr>
              <w:autoSpaceDE w:val="0"/>
              <w:autoSpaceDN w:val="0"/>
              <w:adjustRightInd w:val="0"/>
              <w:ind w:left="226"/>
              <w:jc w:val="both"/>
              <w:rPr>
                <w:rFonts w:ascii="Arial" w:hAnsi="Arial" w:cs="Arial"/>
                <w:sz w:val="22"/>
                <w:szCs w:val="22"/>
              </w:rPr>
            </w:pPr>
          </w:p>
          <w:p w14:paraId="51487870" w14:textId="77777777" w:rsidR="00C32774" w:rsidRPr="00275358" w:rsidRDefault="00C32774" w:rsidP="00C32774">
            <w:pPr>
              <w:numPr>
                <w:ilvl w:val="0"/>
                <w:numId w:val="15"/>
              </w:numPr>
              <w:autoSpaceDE w:val="0"/>
              <w:autoSpaceDN w:val="0"/>
              <w:adjustRightInd w:val="0"/>
              <w:ind w:left="226" w:hanging="226"/>
              <w:jc w:val="both"/>
              <w:rPr>
                <w:rFonts w:ascii="Arial" w:hAnsi="Arial" w:cs="Arial"/>
                <w:sz w:val="22"/>
                <w:szCs w:val="22"/>
              </w:rPr>
            </w:pPr>
            <w:r w:rsidRPr="00275358">
              <w:rPr>
                <w:rFonts w:ascii="Arial" w:hAnsi="Arial" w:cs="Arial"/>
                <w:sz w:val="22"/>
                <w:szCs w:val="22"/>
              </w:rPr>
              <w:t>Los materiales de las monturas oftálmicas que se requieren son: acetato, propionato, poliamide, polietileno, polipropileno, goma acetato y en materiales metálicos.</w:t>
            </w:r>
          </w:p>
          <w:p w14:paraId="6441476A" w14:textId="77777777" w:rsidR="00C32774" w:rsidRPr="00275358" w:rsidRDefault="00C32774" w:rsidP="00E4284B">
            <w:pPr>
              <w:autoSpaceDE w:val="0"/>
              <w:autoSpaceDN w:val="0"/>
              <w:adjustRightInd w:val="0"/>
              <w:ind w:left="226"/>
              <w:jc w:val="both"/>
              <w:rPr>
                <w:rFonts w:ascii="Arial" w:hAnsi="Arial" w:cs="Arial"/>
                <w:sz w:val="22"/>
                <w:szCs w:val="22"/>
              </w:rPr>
            </w:pPr>
          </w:p>
          <w:p w14:paraId="375D8879" w14:textId="77777777" w:rsidR="00C32774" w:rsidRPr="00275358" w:rsidRDefault="00C32774" w:rsidP="00C32774">
            <w:pPr>
              <w:pStyle w:val="Prrafodelista"/>
              <w:numPr>
                <w:ilvl w:val="0"/>
                <w:numId w:val="15"/>
              </w:numPr>
              <w:ind w:left="317" w:hanging="284"/>
              <w:jc w:val="both"/>
              <w:rPr>
                <w:rFonts w:ascii="Arial" w:hAnsi="Arial" w:cs="Arial"/>
                <w:sz w:val="22"/>
                <w:szCs w:val="22"/>
              </w:rPr>
            </w:pPr>
            <w:r w:rsidRPr="00275358">
              <w:rPr>
                <w:rFonts w:ascii="Arial" w:hAnsi="Arial" w:cs="Arial"/>
                <w:sz w:val="22"/>
                <w:szCs w:val="22"/>
              </w:rPr>
              <w:t xml:space="preserve">La Empresa contratista deberá garantizar disponibilidad de monturas con el fin de que el paciente pueda escoger la que más le guste y se adapte al tipo de lentes que debe utilizar, así mismo la persona encargada de ofrecer las monturas deberá asesorar al paciente del tipo de montura que debe utilizar de acuerdo al lente requerido, esto con el fin de garantizar una mayor durabilidad del mismo. </w:t>
            </w:r>
          </w:p>
          <w:p w14:paraId="1A495111" w14:textId="77777777" w:rsidR="00C32774" w:rsidRPr="00275358" w:rsidRDefault="00C32774" w:rsidP="00E4284B">
            <w:pPr>
              <w:pStyle w:val="Prrafodelista"/>
              <w:rPr>
                <w:rFonts w:ascii="Arial" w:hAnsi="Arial" w:cs="Arial"/>
                <w:sz w:val="22"/>
                <w:szCs w:val="22"/>
              </w:rPr>
            </w:pPr>
          </w:p>
          <w:p w14:paraId="09B7BB1E" w14:textId="77777777" w:rsidR="00C32774" w:rsidRPr="00275358" w:rsidRDefault="00C32774" w:rsidP="00E4284B">
            <w:pPr>
              <w:jc w:val="both"/>
              <w:rPr>
                <w:rFonts w:ascii="Arial" w:hAnsi="Arial" w:cs="Arial"/>
                <w:b/>
                <w:sz w:val="22"/>
                <w:szCs w:val="22"/>
              </w:rPr>
            </w:pPr>
            <w:r w:rsidRPr="00275358">
              <w:rPr>
                <w:rFonts w:ascii="Arial" w:hAnsi="Arial" w:cs="Arial"/>
                <w:b/>
                <w:sz w:val="22"/>
                <w:szCs w:val="22"/>
              </w:rPr>
              <w:t>USOS</w:t>
            </w:r>
          </w:p>
          <w:p w14:paraId="68921B61" w14:textId="77777777" w:rsidR="00C32774" w:rsidRPr="00275358" w:rsidRDefault="00C32774" w:rsidP="00E4284B">
            <w:pPr>
              <w:jc w:val="both"/>
              <w:rPr>
                <w:rFonts w:ascii="Arial" w:hAnsi="Arial" w:cs="Arial"/>
                <w:b/>
                <w:sz w:val="22"/>
                <w:szCs w:val="22"/>
              </w:rPr>
            </w:pPr>
          </w:p>
          <w:p w14:paraId="48313BE5" w14:textId="519C60B7" w:rsidR="00C32774" w:rsidRPr="00275358" w:rsidRDefault="00C32774" w:rsidP="00C32774">
            <w:pPr>
              <w:numPr>
                <w:ilvl w:val="0"/>
                <w:numId w:val="16"/>
              </w:numPr>
              <w:ind w:left="226" w:hanging="283"/>
              <w:jc w:val="both"/>
              <w:rPr>
                <w:rFonts w:ascii="Arial" w:hAnsi="Arial" w:cs="Arial"/>
                <w:b/>
                <w:sz w:val="22"/>
                <w:szCs w:val="22"/>
              </w:rPr>
            </w:pPr>
            <w:r w:rsidRPr="00275358">
              <w:rPr>
                <w:rFonts w:ascii="Arial" w:hAnsi="Arial" w:cs="Arial"/>
                <w:sz w:val="22"/>
                <w:szCs w:val="22"/>
              </w:rPr>
              <w:t>Son utilizados para causas de defectos refractivos como hipermetropía, miopía, astigmatismo, presbicia, afaquia que produzcan una baja agudeza visual.</w:t>
            </w:r>
          </w:p>
          <w:p w14:paraId="23D389FF" w14:textId="77777777" w:rsidR="00C32774" w:rsidRPr="00275358" w:rsidRDefault="00C32774" w:rsidP="00E4284B">
            <w:pPr>
              <w:jc w:val="both"/>
              <w:rPr>
                <w:rFonts w:ascii="Arial" w:hAnsi="Arial" w:cs="Arial"/>
                <w:b/>
                <w:sz w:val="22"/>
                <w:szCs w:val="22"/>
              </w:rPr>
            </w:pPr>
          </w:p>
          <w:p w14:paraId="0561D242" w14:textId="77777777" w:rsidR="00C32774" w:rsidRPr="00C602E8" w:rsidRDefault="00C32774" w:rsidP="00E4284B">
            <w:pPr>
              <w:jc w:val="both"/>
              <w:rPr>
                <w:rFonts w:ascii="Arial" w:hAnsi="Arial" w:cs="Arial"/>
                <w:b/>
                <w:sz w:val="22"/>
                <w:szCs w:val="22"/>
              </w:rPr>
            </w:pPr>
            <w:r w:rsidRPr="00C602E8">
              <w:rPr>
                <w:rFonts w:ascii="Arial" w:hAnsi="Arial" w:cs="Arial"/>
                <w:b/>
                <w:sz w:val="22"/>
                <w:szCs w:val="22"/>
              </w:rPr>
              <w:t>MEDIDAS</w:t>
            </w:r>
          </w:p>
          <w:p w14:paraId="6C72725D" w14:textId="77777777" w:rsidR="00C32774" w:rsidRPr="00C602E8" w:rsidRDefault="00C32774" w:rsidP="00E4284B">
            <w:pPr>
              <w:pStyle w:val="Default"/>
              <w:ind w:left="720"/>
              <w:jc w:val="both"/>
              <w:rPr>
                <w:b/>
                <w:color w:val="auto"/>
                <w:sz w:val="22"/>
                <w:szCs w:val="22"/>
              </w:rPr>
            </w:pPr>
            <w:r w:rsidRPr="00C602E8">
              <w:rPr>
                <w:sz w:val="22"/>
                <w:szCs w:val="22"/>
              </w:rPr>
              <w:t>De acuerdo a formulación optométrica.</w:t>
            </w:r>
          </w:p>
          <w:p w14:paraId="7D9A3E43" w14:textId="77777777" w:rsidR="00C32774" w:rsidRPr="00C602E8" w:rsidRDefault="00C32774" w:rsidP="00E4284B">
            <w:pPr>
              <w:pStyle w:val="Default"/>
              <w:ind w:left="720"/>
              <w:jc w:val="both"/>
              <w:rPr>
                <w:b/>
                <w:color w:val="auto"/>
                <w:sz w:val="22"/>
                <w:szCs w:val="22"/>
              </w:rPr>
            </w:pPr>
          </w:p>
          <w:p w14:paraId="21538082" w14:textId="1EEDAA1F" w:rsidR="00C32774" w:rsidRPr="00C602E8" w:rsidRDefault="00C32774" w:rsidP="00E4284B">
            <w:pPr>
              <w:ind w:left="-23"/>
              <w:jc w:val="both"/>
              <w:rPr>
                <w:rFonts w:ascii="Arial" w:hAnsi="Arial" w:cs="Arial"/>
                <w:b/>
                <w:sz w:val="22"/>
                <w:szCs w:val="22"/>
              </w:rPr>
            </w:pPr>
            <w:r w:rsidRPr="00C602E8">
              <w:rPr>
                <w:rFonts w:ascii="Arial" w:hAnsi="Arial" w:cs="Arial"/>
                <w:sz w:val="22"/>
                <w:szCs w:val="22"/>
              </w:rPr>
              <w:t xml:space="preserve">OTRAS QUE GARANTICEN LA EXCELENTE CALIDAD EN </w:t>
            </w:r>
            <w:r w:rsidR="00C602E8">
              <w:rPr>
                <w:rFonts w:ascii="Arial" w:hAnsi="Arial" w:cs="Arial"/>
                <w:sz w:val="22"/>
                <w:szCs w:val="22"/>
              </w:rPr>
              <w:t>EL SUMINISTRO DEL OBJETO CONTRACTUAL:</w:t>
            </w:r>
          </w:p>
          <w:p w14:paraId="1B75D1EC" w14:textId="77777777" w:rsidR="00C32774" w:rsidRPr="00C602E8" w:rsidRDefault="00C32774" w:rsidP="00E4284B">
            <w:pPr>
              <w:ind w:left="-23"/>
              <w:jc w:val="both"/>
              <w:rPr>
                <w:rFonts w:ascii="Arial" w:hAnsi="Arial" w:cs="Arial"/>
                <w:b/>
                <w:sz w:val="22"/>
                <w:szCs w:val="22"/>
              </w:rPr>
            </w:pPr>
          </w:p>
          <w:p w14:paraId="12030448" w14:textId="77777777" w:rsidR="00C32774" w:rsidRPr="00C602E8" w:rsidRDefault="00C32774" w:rsidP="00C32774">
            <w:pPr>
              <w:numPr>
                <w:ilvl w:val="0"/>
                <w:numId w:val="14"/>
              </w:numPr>
              <w:jc w:val="both"/>
              <w:rPr>
                <w:rFonts w:ascii="Arial" w:hAnsi="Arial" w:cs="Arial"/>
                <w:sz w:val="22"/>
                <w:szCs w:val="22"/>
              </w:rPr>
            </w:pPr>
            <w:r w:rsidRPr="00C602E8">
              <w:rPr>
                <w:rFonts w:ascii="Arial" w:hAnsi="Arial" w:cs="Arial"/>
                <w:sz w:val="22"/>
                <w:szCs w:val="22"/>
              </w:rPr>
              <w:t>Adaptación a los lentes de contacto.</w:t>
            </w:r>
          </w:p>
          <w:p w14:paraId="18C804D1" w14:textId="414DDEA1" w:rsidR="00C32774" w:rsidRPr="00C602E8" w:rsidRDefault="00C32774" w:rsidP="00C32774">
            <w:pPr>
              <w:numPr>
                <w:ilvl w:val="0"/>
                <w:numId w:val="14"/>
              </w:numPr>
              <w:jc w:val="both"/>
              <w:rPr>
                <w:rFonts w:ascii="Arial" w:hAnsi="Arial" w:cs="Arial"/>
                <w:sz w:val="22"/>
                <w:szCs w:val="22"/>
              </w:rPr>
            </w:pPr>
            <w:r w:rsidRPr="00C602E8">
              <w:rPr>
                <w:rFonts w:ascii="Arial" w:hAnsi="Arial" w:cs="Arial"/>
                <w:sz w:val="22"/>
                <w:szCs w:val="22"/>
              </w:rPr>
              <w:t xml:space="preserve">Desarrollo de programas de prevención </w:t>
            </w:r>
            <w:r w:rsidR="00C602E8" w:rsidRPr="00C602E8">
              <w:rPr>
                <w:rFonts w:ascii="Arial" w:hAnsi="Arial" w:cs="Arial"/>
                <w:sz w:val="22"/>
                <w:szCs w:val="22"/>
              </w:rPr>
              <w:t>y promoción</w:t>
            </w:r>
            <w:r w:rsidRPr="00C602E8">
              <w:rPr>
                <w:rFonts w:ascii="Arial" w:hAnsi="Arial" w:cs="Arial"/>
                <w:sz w:val="22"/>
                <w:szCs w:val="22"/>
              </w:rPr>
              <w:t>.</w:t>
            </w:r>
          </w:p>
          <w:p w14:paraId="4C6D846A" w14:textId="77777777" w:rsidR="00C32774" w:rsidRPr="00C602E8" w:rsidRDefault="00C32774" w:rsidP="00C32774">
            <w:pPr>
              <w:numPr>
                <w:ilvl w:val="0"/>
                <w:numId w:val="14"/>
              </w:numPr>
              <w:jc w:val="both"/>
              <w:rPr>
                <w:rFonts w:ascii="Arial" w:hAnsi="Arial" w:cs="Arial"/>
                <w:sz w:val="22"/>
                <w:szCs w:val="22"/>
              </w:rPr>
            </w:pPr>
            <w:r w:rsidRPr="00C602E8">
              <w:rPr>
                <w:rFonts w:ascii="Arial" w:hAnsi="Arial" w:cs="Arial"/>
                <w:sz w:val="22"/>
                <w:szCs w:val="22"/>
              </w:rPr>
              <w:t>Adaptación de prótesis oculares.</w:t>
            </w:r>
          </w:p>
          <w:p w14:paraId="207DC315" w14:textId="77777777" w:rsidR="00C32774" w:rsidRPr="00C602E8" w:rsidRDefault="00C32774" w:rsidP="00C32774">
            <w:pPr>
              <w:numPr>
                <w:ilvl w:val="0"/>
                <w:numId w:val="14"/>
              </w:numPr>
              <w:jc w:val="both"/>
              <w:rPr>
                <w:rFonts w:ascii="Arial" w:hAnsi="Arial" w:cs="Arial"/>
                <w:sz w:val="22"/>
                <w:szCs w:val="22"/>
              </w:rPr>
            </w:pPr>
            <w:r w:rsidRPr="00C602E8">
              <w:rPr>
                <w:rFonts w:ascii="Arial" w:hAnsi="Arial" w:cs="Arial"/>
                <w:sz w:val="22"/>
                <w:szCs w:val="22"/>
              </w:rPr>
              <w:t>Servicio de óptica.</w:t>
            </w:r>
          </w:p>
          <w:p w14:paraId="13B1B7AD" w14:textId="77777777" w:rsidR="00C32774" w:rsidRPr="00C602E8" w:rsidRDefault="00C32774" w:rsidP="00E4284B">
            <w:pPr>
              <w:ind w:left="-23"/>
              <w:jc w:val="both"/>
              <w:rPr>
                <w:rFonts w:ascii="Arial" w:hAnsi="Arial" w:cs="Arial"/>
                <w:sz w:val="22"/>
                <w:szCs w:val="22"/>
              </w:rPr>
            </w:pPr>
          </w:p>
          <w:p w14:paraId="23E0206C" w14:textId="77777777" w:rsidR="00C32774" w:rsidRPr="00C602E8" w:rsidRDefault="00C32774" w:rsidP="00E4284B">
            <w:pPr>
              <w:ind w:left="-23"/>
              <w:jc w:val="both"/>
              <w:rPr>
                <w:rFonts w:ascii="Arial" w:hAnsi="Arial" w:cs="Arial"/>
                <w:b/>
                <w:i/>
                <w:sz w:val="22"/>
                <w:szCs w:val="22"/>
              </w:rPr>
            </w:pPr>
            <w:r w:rsidRPr="00C602E8">
              <w:rPr>
                <w:rFonts w:ascii="Arial" w:hAnsi="Arial" w:cs="Arial"/>
                <w:b/>
                <w:i/>
                <w:sz w:val="22"/>
                <w:szCs w:val="22"/>
              </w:rPr>
              <w:t>NO SE ASUMIRÁ NINGÚN COSTO POR LOS PACIENTES EMÉTROPES.</w:t>
            </w:r>
          </w:p>
          <w:p w14:paraId="68488807" w14:textId="77777777" w:rsidR="00C32774" w:rsidRPr="00C602E8" w:rsidRDefault="00C32774" w:rsidP="00E4284B">
            <w:pPr>
              <w:ind w:left="-23"/>
              <w:jc w:val="both"/>
              <w:rPr>
                <w:rFonts w:ascii="Arial" w:hAnsi="Arial" w:cs="Arial"/>
                <w:sz w:val="22"/>
                <w:szCs w:val="22"/>
              </w:rPr>
            </w:pPr>
          </w:p>
          <w:p w14:paraId="4197689B" w14:textId="77777777" w:rsidR="00C32774" w:rsidRPr="00C602E8" w:rsidRDefault="00C32774" w:rsidP="00E4284B">
            <w:pPr>
              <w:ind w:left="-23"/>
              <w:jc w:val="both"/>
              <w:rPr>
                <w:rFonts w:ascii="Arial" w:hAnsi="Arial" w:cs="Arial"/>
                <w:sz w:val="22"/>
                <w:szCs w:val="22"/>
              </w:rPr>
            </w:pPr>
            <w:r w:rsidRPr="00C602E8">
              <w:rPr>
                <w:rFonts w:ascii="Arial" w:hAnsi="Arial" w:cs="Arial"/>
                <w:sz w:val="22"/>
                <w:szCs w:val="22"/>
              </w:rPr>
              <w:t>LOS LENTES Y MONTURAS DEBERÁN TENER UNA GARANTÍA MÍNIMA DE 1 AÑO, Y DEBERÁN INCLUIR:</w:t>
            </w:r>
          </w:p>
          <w:p w14:paraId="6894EA02" w14:textId="77777777" w:rsidR="00C32774" w:rsidRPr="00C602E8" w:rsidRDefault="00C32774" w:rsidP="00E4284B">
            <w:pPr>
              <w:ind w:left="720"/>
              <w:jc w:val="both"/>
              <w:rPr>
                <w:rFonts w:ascii="Arial" w:hAnsi="Arial" w:cs="Arial"/>
                <w:sz w:val="22"/>
                <w:szCs w:val="22"/>
              </w:rPr>
            </w:pPr>
          </w:p>
          <w:p w14:paraId="33E2378D" w14:textId="77777777" w:rsidR="00C32774" w:rsidRPr="00C602E8" w:rsidRDefault="00C32774" w:rsidP="00C32774">
            <w:pPr>
              <w:numPr>
                <w:ilvl w:val="0"/>
                <w:numId w:val="14"/>
              </w:numPr>
              <w:jc w:val="both"/>
              <w:rPr>
                <w:rFonts w:ascii="Arial" w:hAnsi="Arial" w:cs="Arial"/>
                <w:sz w:val="22"/>
                <w:szCs w:val="22"/>
              </w:rPr>
            </w:pPr>
            <w:r w:rsidRPr="00C602E8">
              <w:rPr>
                <w:rFonts w:ascii="Arial" w:hAnsi="Arial" w:cs="Arial"/>
                <w:sz w:val="22"/>
                <w:szCs w:val="22"/>
              </w:rPr>
              <w:t>Estuche de caja duro.</w:t>
            </w:r>
          </w:p>
          <w:p w14:paraId="0879FA7C" w14:textId="77777777" w:rsidR="00C32774" w:rsidRPr="00C602E8" w:rsidRDefault="00C32774" w:rsidP="00C32774">
            <w:pPr>
              <w:numPr>
                <w:ilvl w:val="0"/>
                <w:numId w:val="14"/>
              </w:numPr>
              <w:jc w:val="both"/>
              <w:rPr>
                <w:rFonts w:ascii="Arial" w:hAnsi="Arial" w:cs="Arial"/>
                <w:sz w:val="22"/>
                <w:szCs w:val="22"/>
              </w:rPr>
            </w:pPr>
            <w:r w:rsidRPr="00C602E8">
              <w:rPr>
                <w:rFonts w:ascii="Arial" w:hAnsi="Arial" w:cs="Arial"/>
                <w:sz w:val="22"/>
                <w:szCs w:val="22"/>
              </w:rPr>
              <w:t>Pañuelo de limpieza de lente</w:t>
            </w:r>
          </w:p>
          <w:p w14:paraId="4A8B2DDB" w14:textId="77777777" w:rsidR="00C32774" w:rsidRPr="00C602E8" w:rsidRDefault="00C32774" w:rsidP="00C32774">
            <w:pPr>
              <w:numPr>
                <w:ilvl w:val="0"/>
                <w:numId w:val="14"/>
              </w:numPr>
              <w:jc w:val="both"/>
              <w:rPr>
                <w:rFonts w:ascii="Arial" w:hAnsi="Arial" w:cs="Arial"/>
                <w:sz w:val="22"/>
                <w:szCs w:val="22"/>
              </w:rPr>
            </w:pPr>
            <w:r w:rsidRPr="00C602E8">
              <w:rPr>
                <w:rFonts w:ascii="Arial" w:hAnsi="Arial" w:cs="Arial"/>
                <w:sz w:val="22"/>
                <w:szCs w:val="22"/>
              </w:rPr>
              <w:t>Cordón para sujetar anteojos.</w:t>
            </w:r>
          </w:p>
          <w:p w14:paraId="586AF6FC" w14:textId="77777777" w:rsidR="00C32774" w:rsidRPr="00C602E8" w:rsidRDefault="00C32774" w:rsidP="00E4284B">
            <w:pPr>
              <w:ind w:left="720"/>
              <w:jc w:val="both"/>
              <w:rPr>
                <w:rFonts w:ascii="Arial" w:hAnsi="Arial" w:cs="Arial"/>
                <w:sz w:val="22"/>
                <w:szCs w:val="22"/>
              </w:rPr>
            </w:pPr>
          </w:p>
          <w:p w14:paraId="1A9205E1" w14:textId="77777777" w:rsidR="00C32774" w:rsidRPr="00C602E8" w:rsidRDefault="00C32774" w:rsidP="00E4284B">
            <w:pPr>
              <w:tabs>
                <w:tab w:val="left" w:pos="226"/>
              </w:tabs>
              <w:autoSpaceDE w:val="0"/>
              <w:autoSpaceDN w:val="0"/>
              <w:adjustRightInd w:val="0"/>
              <w:ind w:left="226"/>
              <w:jc w:val="both"/>
              <w:rPr>
                <w:rFonts w:ascii="Arial" w:hAnsi="Arial" w:cs="Arial"/>
                <w:color w:val="000000"/>
                <w:sz w:val="22"/>
                <w:szCs w:val="22"/>
              </w:rPr>
            </w:pPr>
            <w:r w:rsidRPr="00C602E8">
              <w:rPr>
                <w:rFonts w:ascii="Arial" w:hAnsi="Arial" w:cs="Arial"/>
                <w:color w:val="000000"/>
                <w:sz w:val="22"/>
                <w:szCs w:val="22"/>
              </w:rPr>
              <w:t>Los precios ofertados de las monturas y lentes cotizados para el E.S.M se deben sostener en la cotización en caso que los usuarios del E.S.M asuman el excedente que no se incluye en el presupuesto o deseen realizar reposición por perdida o daño ocasionado por el paciente el presupuesto.</w:t>
            </w:r>
          </w:p>
          <w:p w14:paraId="6EF84487" w14:textId="77777777" w:rsidR="00C32774" w:rsidRPr="00C602E8" w:rsidRDefault="00C32774" w:rsidP="00E4284B">
            <w:pPr>
              <w:pStyle w:val="Prrafodelista"/>
              <w:ind w:left="0"/>
              <w:jc w:val="both"/>
              <w:rPr>
                <w:rFonts w:ascii="Arial" w:hAnsi="Arial" w:cs="Arial"/>
                <w:sz w:val="22"/>
                <w:szCs w:val="22"/>
              </w:rPr>
            </w:pPr>
          </w:p>
          <w:p w14:paraId="4569ED4C" w14:textId="55CF9DA9" w:rsidR="00C32774" w:rsidRPr="00C602E8" w:rsidRDefault="00C32774" w:rsidP="00E4284B">
            <w:pPr>
              <w:jc w:val="both"/>
              <w:rPr>
                <w:rFonts w:ascii="Arial" w:hAnsi="Arial" w:cs="Arial"/>
                <w:sz w:val="22"/>
                <w:szCs w:val="22"/>
              </w:rPr>
            </w:pPr>
            <w:r w:rsidRPr="00C602E8">
              <w:rPr>
                <w:rFonts w:ascii="Arial" w:hAnsi="Arial" w:cs="Arial"/>
                <w:b/>
                <w:sz w:val="22"/>
                <w:szCs w:val="22"/>
              </w:rPr>
              <w:t>NOTA:</w:t>
            </w:r>
            <w:r w:rsidRPr="00C602E8">
              <w:rPr>
                <w:rFonts w:ascii="Arial" w:hAnsi="Arial" w:cs="Arial"/>
                <w:sz w:val="22"/>
                <w:szCs w:val="22"/>
              </w:rPr>
              <w:t xml:space="preserve"> El contratista debe cotizar los ítems en la unidad de medida solicitada, teniendo en cuenta que el</w:t>
            </w:r>
            <w:r w:rsidR="00C602E8">
              <w:rPr>
                <w:rFonts w:ascii="Arial" w:hAnsi="Arial" w:cs="Arial"/>
                <w:sz w:val="22"/>
                <w:szCs w:val="22"/>
              </w:rPr>
              <w:t xml:space="preserve"> ESM255728511782 del</w:t>
            </w:r>
            <w:r w:rsidRPr="00C602E8">
              <w:rPr>
                <w:rFonts w:ascii="Arial" w:hAnsi="Arial" w:cs="Arial"/>
                <w:sz w:val="22"/>
                <w:szCs w:val="22"/>
              </w:rPr>
              <w:t xml:space="preserve"> CACOM-1 pedirá los elementos incluidos en la ficha técnica de acuerdo a sus necesidades hasta el plazo de la ejecución o hasta agotar el presupuesto oficial asignado para este rubro, es decir una bolsa de productos.</w:t>
            </w:r>
          </w:p>
          <w:p w14:paraId="0BC15900" w14:textId="77777777" w:rsidR="00C32774" w:rsidRPr="00C602E8" w:rsidRDefault="00C32774" w:rsidP="00E4284B">
            <w:pPr>
              <w:pStyle w:val="Prrafodelista"/>
              <w:rPr>
                <w:rFonts w:ascii="Arial" w:hAnsi="Arial" w:cs="Arial"/>
                <w:sz w:val="22"/>
                <w:szCs w:val="22"/>
              </w:rPr>
            </w:pPr>
          </w:p>
          <w:p w14:paraId="1380070E" w14:textId="401FB303" w:rsidR="00C32774" w:rsidRPr="00C602E8" w:rsidRDefault="00C32774" w:rsidP="00C32774">
            <w:pPr>
              <w:pStyle w:val="Prrafodelista"/>
              <w:numPr>
                <w:ilvl w:val="0"/>
                <w:numId w:val="15"/>
              </w:numPr>
              <w:ind w:left="317" w:hanging="284"/>
              <w:jc w:val="both"/>
              <w:rPr>
                <w:rFonts w:ascii="Arial" w:hAnsi="Arial" w:cs="Arial"/>
                <w:b/>
                <w:sz w:val="22"/>
                <w:szCs w:val="22"/>
              </w:rPr>
            </w:pPr>
            <w:r w:rsidRPr="00C602E8">
              <w:rPr>
                <w:rFonts w:ascii="Arial" w:hAnsi="Arial" w:cs="Arial"/>
                <w:b/>
                <w:sz w:val="22"/>
                <w:szCs w:val="22"/>
              </w:rPr>
              <w:t>El consultorio</w:t>
            </w:r>
            <w:r w:rsidR="00C602E8">
              <w:rPr>
                <w:rFonts w:ascii="Arial" w:hAnsi="Arial" w:cs="Arial"/>
                <w:b/>
                <w:sz w:val="22"/>
                <w:szCs w:val="22"/>
              </w:rPr>
              <w:t xml:space="preserve"> del CONTRATISTA</w:t>
            </w:r>
            <w:r w:rsidRPr="00C602E8">
              <w:rPr>
                <w:rFonts w:ascii="Arial" w:hAnsi="Arial" w:cs="Arial"/>
                <w:b/>
                <w:sz w:val="22"/>
                <w:szCs w:val="22"/>
              </w:rPr>
              <w:t xml:space="preserve"> para la </w:t>
            </w:r>
            <w:r w:rsidR="00C602E8">
              <w:rPr>
                <w:rFonts w:ascii="Arial" w:hAnsi="Arial" w:cs="Arial"/>
                <w:b/>
                <w:sz w:val="22"/>
                <w:szCs w:val="22"/>
              </w:rPr>
              <w:t>ejecución del contrato</w:t>
            </w:r>
            <w:r w:rsidRPr="00C602E8">
              <w:rPr>
                <w:rFonts w:ascii="Arial" w:hAnsi="Arial" w:cs="Arial"/>
                <w:b/>
                <w:sz w:val="22"/>
                <w:szCs w:val="22"/>
              </w:rPr>
              <w:t xml:space="preserve"> debe contar con los requisitos mínimos de habilitación. </w:t>
            </w:r>
            <w:r w:rsidR="00D57725">
              <w:rPr>
                <w:rFonts w:ascii="Arial" w:hAnsi="Arial" w:cs="Arial"/>
                <w:b/>
                <w:sz w:val="22"/>
                <w:szCs w:val="22"/>
              </w:rPr>
              <w:t>Dicho consultorio</w:t>
            </w:r>
            <w:r w:rsidRPr="00C602E8">
              <w:rPr>
                <w:rFonts w:ascii="Arial" w:hAnsi="Arial" w:cs="Arial"/>
                <w:b/>
                <w:sz w:val="22"/>
                <w:szCs w:val="22"/>
              </w:rPr>
              <w:t xml:space="preserve"> deberá </w:t>
            </w:r>
            <w:r w:rsidR="00C602E8">
              <w:rPr>
                <w:rFonts w:ascii="Arial" w:hAnsi="Arial" w:cs="Arial"/>
                <w:b/>
                <w:sz w:val="22"/>
                <w:szCs w:val="22"/>
              </w:rPr>
              <w:t>poseer el siguiente e</w:t>
            </w:r>
            <w:r w:rsidR="00C602E8" w:rsidRPr="00C602E8">
              <w:rPr>
                <w:rFonts w:ascii="Arial" w:hAnsi="Arial" w:cs="Arial"/>
                <w:b/>
                <w:sz w:val="22"/>
                <w:szCs w:val="22"/>
              </w:rPr>
              <w:t>quipo básico</w:t>
            </w:r>
            <w:r w:rsidRPr="00C602E8">
              <w:rPr>
                <w:rFonts w:ascii="Arial" w:hAnsi="Arial" w:cs="Arial"/>
                <w:b/>
                <w:sz w:val="22"/>
                <w:szCs w:val="22"/>
              </w:rPr>
              <w:t>:</w:t>
            </w:r>
          </w:p>
          <w:p w14:paraId="31696ABE" w14:textId="02C682F2" w:rsidR="00C32774" w:rsidRPr="00C602E8" w:rsidRDefault="00C32774" w:rsidP="00E4284B">
            <w:pPr>
              <w:ind w:left="-23"/>
              <w:jc w:val="both"/>
              <w:rPr>
                <w:rFonts w:ascii="Arial" w:hAnsi="Arial" w:cs="Arial"/>
                <w:sz w:val="22"/>
                <w:szCs w:val="22"/>
              </w:rPr>
            </w:pPr>
            <w:r w:rsidRPr="00C602E8">
              <w:rPr>
                <w:rFonts w:ascii="Arial" w:hAnsi="Arial" w:cs="Arial"/>
                <w:sz w:val="22"/>
                <w:szCs w:val="22"/>
              </w:rPr>
              <w:t>:</w:t>
            </w:r>
          </w:p>
          <w:tbl>
            <w:tblPr>
              <w:tblW w:w="0" w:type="auto"/>
              <w:tblInd w:w="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4"/>
            </w:tblGrid>
            <w:tr w:rsidR="00C32774" w:rsidRPr="003914B5" w14:paraId="4D94544A" w14:textId="77777777" w:rsidTr="00013E26">
              <w:tc>
                <w:tcPr>
                  <w:tcW w:w="7684" w:type="dxa"/>
                </w:tcPr>
                <w:p w14:paraId="3430C222" w14:textId="77777777" w:rsidR="00C32774" w:rsidRPr="00C602E8" w:rsidRDefault="00C32774" w:rsidP="00E4284B">
                  <w:pPr>
                    <w:jc w:val="center"/>
                    <w:rPr>
                      <w:rFonts w:ascii="Arial" w:hAnsi="Arial" w:cs="Arial"/>
                      <w:b/>
                      <w:sz w:val="22"/>
                      <w:szCs w:val="22"/>
                    </w:rPr>
                  </w:pPr>
                  <w:r w:rsidRPr="00C602E8">
                    <w:rPr>
                      <w:rFonts w:ascii="Arial" w:hAnsi="Arial" w:cs="Arial"/>
                      <w:b/>
                      <w:sz w:val="22"/>
                      <w:szCs w:val="22"/>
                    </w:rPr>
                    <w:t>ELEMENTO</w:t>
                  </w:r>
                </w:p>
              </w:tc>
            </w:tr>
            <w:tr w:rsidR="00C32774" w:rsidRPr="003914B5" w14:paraId="170EB93A" w14:textId="77777777" w:rsidTr="00013E26">
              <w:tc>
                <w:tcPr>
                  <w:tcW w:w="7684" w:type="dxa"/>
                  <w:vAlign w:val="center"/>
                </w:tcPr>
                <w:p w14:paraId="4E726EBA" w14:textId="77777777" w:rsidR="00C32774" w:rsidRPr="00C602E8" w:rsidRDefault="00C32774" w:rsidP="00013E26">
                  <w:pPr>
                    <w:ind w:left="-23"/>
                    <w:rPr>
                      <w:rFonts w:ascii="Arial" w:hAnsi="Arial" w:cs="Arial"/>
                      <w:sz w:val="22"/>
                      <w:szCs w:val="22"/>
                    </w:rPr>
                  </w:pPr>
                  <w:r w:rsidRPr="00C602E8">
                    <w:rPr>
                      <w:rFonts w:ascii="Arial" w:hAnsi="Arial" w:cs="Arial"/>
                      <w:sz w:val="22"/>
                      <w:szCs w:val="22"/>
                    </w:rPr>
                    <w:t>Estuche de diagnóstico con oftalmoscopio directo y retinoscopio.</w:t>
                  </w:r>
                </w:p>
              </w:tc>
            </w:tr>
            <w:tr w:rsidR="00C32774" w:rsidRPr="003914B5" w14:paraId="223BFAFF" w14:textId="77777777" w:rsidTr="00013E26">
              <w:tc>
                <w:tcPr>
                  <w:tcW w:w="7684" w:type="dxa"/>
                  <w:vAlign w:val="center"/>
                </w:tcPr>
                <w:p w14:paraId="2AE4AFE0" w14:textId="77777777" w:rsidR="00C32774" w:rsidRPr="00C602E8" w:rsidRDefault="00C32774" w:rsidP="00013E26">
                  <w:pPr>
                    <w:rPr>
                      <w:rFonts w:ascii="Arial" w:hAnsi="Arial" w:cs="Arial"/>
                      <w:sz w:val="22"/>
                      <w:szCs w:val="22"/>
                    </w:rPr>
                  </w:pPr>
                  <w:r w:rsidRPr="00C602E8">
                    <w:rPr>
                      <w:rFonts w:ascii="Arial" w:hAnsi="Arial" w:cs="Arial"/>
                      <w:sz w:val="22"/>
                      <w:szCs w:val="22"/>
                    </w:rPr>
                    <w:t>Cajas de pruebas o en su defecto foropter</w:t>
                  </w:r>
                </w:p>
              </w:tc>
            </w:tr>
            <w:tr w:rsidR="00C32774" w:rsidRPr="003914B5" w14:paraId="39D2F7C2" w14:textId="77777777" w:rsidTr="00013E26">
              <w:tc>
                <w:tcPr>
                  <w:tcW w:w="7684" w:type="dxa"/>
                  <w:vAlign w:val="center"/>
                </w:tcPr>
                <w:p w14:paraId="7218BB36" w14:textId="77777777" w:rsidR="00C32774" w:rsidRPr="00C602E8" w:rsidRDefault="00C32774" w:rsidP="00013E26">
                  <w:pPr>
                    <w:rPr>
                      <w:rFonts w:ascii="Arial" w:hAnsi="Arial" w:cs="Arial"/>
                      <w:sz w:val="22"/>
                      <w:szCs w:val="22"/>
                    </w:rPr>
                  </w:pPr>
                  <w:r w:rsidRPr="00C602E8">
                    <w:rPr>
                      <w:rFonts w:ascii="Arial" w:hAnsi="Arial" w:cs="Arial"/>
                      <w:sz w:val="22"/>
                      <w:szCs w:val="22"/>
                    </w:rPr>
                    <w:t>Montura de pruebas</w:t>
                  </w:r>
                </w:p>
              </w:tc>
            </w:tr>
            <w:tr w:rsidR="00C32774" w:rsidRPr="003914B5" w14:paraId="23F88D7A" w14:textId="77777777" w:rsidTr="00013E26">
              <w:tc>
                <w:tcPr>
                  <w:tcW w:w="7684" w:type="dxa"/>
                  <w:vAlign w:val="center"/>
                </w:tcPr>
                <w:p w14:paraId="6D77B21A" w14:textId="77777777" w:rsidR="00C32774" w:rsidRPr="00C602E8" w:rsidRDefault="00C32774" w:rsidP="00013E26">
                  <w:pPr>
                    <w:ind w:left="-23"/>
                    <w:rPr>
                      <w:rFonts w:ascii="Arial" w:hAnsi="Arial" w:cs="Arial"/>
                      <w:sz w:val="22"/>
                      <w:szCs w:val="22"/>
                    </w:rPr>
                  </w:pPr>
                  <w:r w:rsidRPr="00C602E8">
                    <w:rPr>
                      <w:rFonts w:ascii="Arial" w:hAnsi="Arial" w:cs="Arial"/>
                      <w:sz w:val="22"/>
                      <w:szCs w:val="22"/>
                    </w:rPr>
                    <w:t>Oclusor</w:t>
                  </w:r>
                </w:p>
              </w:tc>
            </w:tr>
            <w:tr w:rsidR="00C32774" w:rsidRPr="003914B5" w14:paraId="02F0A520" w14:textId="77777777" w:rsidTr="00013E26">
              <w:tc>
                <w:tcPr>
                  <w:tcW w:w="7684" w:type="dxa"/>
                  <w:vAlign w:val="center"/>
                </w:tcPr>
                <w:p w14:paraId="115848E1" w14:textId="77777777" w:rsidR="00C32774" w:rsidRPr="00C602E8" w:rsidRDefault="00C32774" w:rsidP="00013E26">
                  <w:pPr>
                    <w:ind w:left="-23"/>
                    <w:rPr>
                      <w:rFonts w:ascii="Arial" w:hAnsi="Arial" w:cs="Arial"/>
                      <w:sz w:val="22"/>
                      <w:szCs w:val="22"/>
                    </w:rPr>
                  </w:pPr>
                  <w:r w:rsidRPr="00C602E8">
                    <w:rPr>
                      <w:rFonts w:ascii="Arial" w:hAnsi="Arial" w:cs="Arial"/>
                      <w:sz w:val="22"/>
                      <w:szCs w:val="22"/>
                    </w:rPr>
                    <w:t>Reglilla milimetrada</w:t>
                  </w:r>
                </w:p>
              </w:tc>
            </w:tr>
            <w:tr w:rsidR="00C32774" w:rsidRPr="003914B5" w14:paraId="1E2D99EE" w14:textId="77777777" w:rsidTr="00013E26">
              <w:tc>
                <w:tcPr>
                  <w:tcW w:w="7684" w:type="dxa"/>
                  <w:vAlign w:val="center"/>
                </w:tcPr>
                <w:p w14:paraId="64FB77BE" w14:textId="77777777" w:rsidR="00C32774" w:rsidRPr="00C602E8" w:rsidRDefault="00C32774" w:rsidP="00013E26">
                  <w:pPr>
                    <w:ind w:left="-23"/>
                    <w:rPr>
                      <w:rFonts w:ascii="Arial" w:hAnsi="Arial" w:cs="Arial"/>
                      <w:sz w:val="22"/>
                      <w:szCs w:val="22"/>
                    </w:rPr>
                  </w:pPr>
                  <w:r w:rsidRPr="00C602E8">
                    <w:rPr>
                      <w:rFonts w:ascii="Arial" w:hAnsi="Arial" w:cs="Arial"/>
                      <w:sz w:val="22"/>
                      <w:szCs w:val="22"/>
                    </w:rPr>
                    <w:t>Caja de prismas sueltos y en barra</w:t>
                  </w:r>
                </w:p>
              </w:tc>
            </w:tr>
            <w:tr w:rsidR="00C32774" w:rsidRPr="003914B5" w14:paraId="2FF32917" w14:textId="77777777" w:rsidTr="00013E26">
              <w:tc>
                <w:tcPr>
                  <w:tcW w:w="7684" w:type="dxa"/>
                  <w:vAlign w:val="center"/>
                </w:tcPr>
                <w:p w14:paraId="56770B23" w14:textId="77777777" w:rsidR="00C32774" w:rsidRPr="00C602E8" w:rsidRDefault="00C32774" w:rsidP="00013E26">
                  <w:pPr>
                    <w:ind w:left="-23"/>
                    <w:rPr>
                      <w:rFonts w:ascii="Arial" w:hAnsi="Arial" w:cs="Arial"/>
                      <w:sz w:val="22"/>
                      <w:szCs w:val="22"/>
                    </w:rPr>
                  </w:pPr>
                  <w:r w:rsidRPr="00C602E8">
                    <w:rPr>
                      <w:rFonts w:ascii="Arial" w:hAnsi="Arial" w:cs="Arial"/>
                      <w:sz w:val="22"/>
                      <w:szCs w:val="22"/>
                    </w:rPr>
                    <w:t>Queratometro</w:t>
                  </w:r>
                </w:p>
              </w:tc>
            </w:tr>
            <w:tr w:rsidR="00C32774" w:rsidRPr="003914B5" w14:paraId="1964ABC9" w14:textId="77777777" w:rsidTr="00013E26">
              <w:tc>
                <w:tcPr>
                  <w:tcW w:w="7684" w:type="dxa"/>
                  <w:vAlign w:val="center"/>
                </w:tcPr>
                <w:p w14:paraId="1E7C15FF" w14:textId="77777777" w:rsidR="00C32774" w:rsidRPr="00C602E8" w:rsidRDefault="00C32774" w:rsidP="00013E26">
                  <w:pPr>
                    <w:ind w:left="-23"/>
                    <w:rPr>
                      <w:rFonts w:ascii="Arial" w:hAnsi="Arial" w:cs="Arial"/>
                      <w:sz w:val="22"/>
                      <w:szCs w:val="22"/>
                    </w:rPr>
                  </w:pPr>
                  <w:r w:rsidRPr="00C602E8">
                    <w:rPr>
                      <w:rFonts w:ascii="Arial" w:hAnsi="Arial" w:cs="Arial"/>
                      <w:sz w:val="22"/>
                      <w:szCs w:val="22"/>
                    </w:rPr>
                    <w:t>Lensometro computarizado.</w:t>
                  </w:r>
                </w:p>
              </w:tc>
            </w:tr>
            <w:tr w:rsidR="00C32774" w:rsidRPr="003914B5" w14:paraId="2C0987F9" w14:textId="77777777" w:rsidTr="00013E26">
              <w:tc>
                <w:tcPr>
                  <w:tcW w:w="7684" w:type="dxa"/>
                  <w:vAlign w:val="center"/>
                </w:tcPr>
                <w:p w14:paraId="461EF0D2" w14:textId="77777777" w:rsidR="00C32774" w:rsidRPr="00C602E8" w:rsidRDefault="00C32774" w:rsidP="00013E26">
                  <w:pPr>
                    <w:ind w:left="-23"/>
                    <w:rPr>
                      <w:rFonts w:ascii="Arial" w:hAnsi="Arial" w:cs="Arial"/>
                      <w:sz w:val="22"/>
                      <w:szCs w:val="22"/>
                    </w:rPr>
                  </w:pPr>
                  <w:r w:rsidRPr="00C602E8">
                    <w:rPr>
                      <w:rFonts w:ascii="Arial" w:hAnsi="Arial" w:cs="Arial"/>
                      <w:sz w:val="22"/>
                      <w:szCs w:val="22"/>
                    </w:rPr>
                    <w:t>Unidad de refracción con sillón anatómico</w:t>
                  </w:r>
                </w:p>
              </w:tc>
            </w:tr>
            <w:tr w:rsidR="00C32774" w:rsidRPr="003914B5" w14:paraId="43715941" w14:textId="77777777" w:rsidTr="00013E26">
              <w:tc>
                <w:tcPr>
                  <w:tcW w:w="7684" w:type="dxa"/>
                  <w:vAlign w:val="center"/>
                </w:tcPr>
                <w:p w14:paraId="04B23394" w14:textId="77777777" w:rsidR="00C32774" w:rsidRPr="00C602E8" w:rsidRDefault="00C32774" w:rsidP="00013E26">
                  <w:pPr>
                    <w:ind w:left="-23"/>
                    <w:rPr>
                      <w:rFonts w:ascii="Arial" w:hAnsi="Arial" w:cs="Arial"/>
                      <w:sz w:val="22"/>
                      <w:szCs w:val="22"/>
                    </w:rPr>
                  </w:pPr>
                  <w:r w:rsidRPr="00C602E8">
                    <w:rPr>
                      <w:rFonts w:ascii="Arial" w:hAnsi="Arial" w:cs="Arial"/>
                      <w:sz w:val="22"/>
                      <w:szCs w:val="22"/>
                    </w:rPr>
                    <w:t>Foropter</w:t>
                  </w:r>
                </w:p>
              </w:tc>
            </w:tr>
            <w:tr w:rsidR="00C32774" w:rsidRPr="003914B5" w14:paraId="5914716B" w14:textId="77777777" w:rsidTr="00013E26">
              <w:tc>
                <w:tcPr>
                  <w:tcW w:w="7684" w:type="dxa"/>
                  <w:vAlign w:val="center"/>
                </w:tcPr>
                <w:p w14:paraId="6E79FE0F" w14:textId="77777777" w:rsidR="00C32774" w:rsidRPr="00013E26" w:rsidRDefault="00C32774" w:rsidP="00C602E8">
                  <w:pPr>
                    <w:ind w:left="-23"/>
                    <w:rPr>
                      <w:rFonts w:ascii="Arial" w:hAnsi="Arial" w:cs="Arial"/>
                      <w:sz w:val="22"/>
                      <w:szCs w:val="22"/>
                    </w:rPr>
                  </w:pPr>
                  <w:r w:rsidRPr="00013E26">
                    <w:rPr>
                      <w:rFonts w:ascii="Arial" w:hAnsi="Arial" w:cs="Arial"/>
                      <w:sz w:val="22"/>
                      <w:szCs w:val="22"/>
                    </w:rPr>
                    <w:t>Tonómetro de aplanación</w:t>
                  </w:r>
                </w:p>
              </w:tc>
            </w:tr>
            <w:tr w:rsidR="00C32774" w:rsidRPr="003914B5" w14:paraId="19F5F964" w14:textId="77777777" w:rsidTr="00013E26">
              <w:tc>
                <w:tcPr>
                  <w:tcW w:w="7684" w:type="dxa"/>
                  <w:vAlign w:val="center"/>
                </w:tcPr>
                <w:p w14:paraId="00500C56" w14:textId="77777777" w:rsidR="00C32774" w:rsidRPr="00013E26" w:rsidRDefault="00C32774" w:rsidP="00C602E8">
                  <w:pPr>
                    <w:ind w:left="-23"/>
                    <w:rPr>
                      <w:rFonts w:ascii="Arial" w:hAnsi="Arial" w:cs="Arial"/>
                      <w:sz w:val="22"/>
                      <w:szCs w:val="22"/>
                    </w:rPr>
                  </w:pPr>
                  <w:r w:rsidRPr="00013E26">
                    <w:rPr>
                      <w:rFonts w:ascii="Arial" w:hAnsi="Arial" w:cs="Arial"/>
                      <w:sz w:val="22"/>
                      <w:szCs w:val="22"/>
                    </w:rPr>
                    <w:t>Lámpara de Burton o en su defecto lámpara de hendidura</w:t>
                  </w:r>
                </w:p>
              </w:tc>
            </w:tr>
            <w:tr w:rsidR="00C32774" w:rsidRPr="003914B5" w14:paraId="51E4D5FA" w14:textId="77777777" w:rsidTr="00013E26">
              <w:tc>
                <w:tcPr>
                  <w:tcW w:w="7684" w:type="dxa"/>
                </w:tcPr>
                <w:p w14:paraId="0C6D2303" w14:textId="77777777" w:rsidR="00C32774" w:rsidRPr="00013E26" w:rsidRDefault="00C32774" w:rsidP="00E4284B">
                  <w:pPr>
                    <w:ind w:left="-23"/>
                    <w:jc w:val="both"/>
                    <w:rPr>
                      <w:rFonts w:ascii="Arial" w:hAnsi="Arial" w:cs="Arial"/>
                      <w:sz w:val="22"/>
                      <w:szCs w:val="22"/>
                    </w:rPr>
                  </w:pPr>
                  <w:r w:rsidRPr="00013E26">
                    <w:rPr>
                      <w:rFonts w:ascii="Arial" w:hAnsi="Arial" w:cs="Arial"/>
                      <w:sz w:val="22"/>
                      <w:szCs w:val="22"/>
                    </w:rPr>
                    <w:t>Cajas de pruebas de lentes de contacto</w:t>
                  </w:r>
                </w:p>
              </w:tc>
            </w:tr>
            <w:tr w:rsidR="00C32774" w:rsidRPr="003914B5" w14:paraId="20F02F50" w14:textId="77777777" w:rsidTr="00013E26">
              <w:tc>
                <w:tcPr>
                  <w:tcW w:w="7684" w:type="dxa"/>
                </w:tcPr>
                <w:p w14:paraId="52F1CA71" w14:textId="77777777" w:rsidR="00C32774" w:rsidRPr="00013E26" w:rsidRDefault="00C32774" w:rsidP="00E4284B">
                  <w:pPr>
                    <w:ind w:left="-23"/>
                    <w:jc w:val="both"/>
                    <w:rPr>
                      <w:rFonts w:ascii="Arial" w:hAnsi="Arial" w:cs="Arial"/>
                      <w:sz w:val="22"/>
                      <w:szCs w:val="22"/>
                    </w:rPr>
                  </w:pPr>
                  <w:r w:rsidRPr="00013E26">
                    <w:rPr>
                      <w:rFonts w:ascii="Arial" w:hAnsi="Arial" w:cs="Arial"/>
                      <w:sz w:val="22"/>
                      <w:szCs w:val="22"/>
                    </w:rPr>
                    <w:t>Lupa magnificadora</w:t>
                  </w:r>
                </w:p>
              </w:tc>
            </w:tr>
            <w:tr w:rsidR="00C32774" w:rsidRPr="003914B5" w14:paraId="6066F570" w14:textId="77777777" w:rsidTr="00013E26">
              <w:tc>
                <w:tcPr>
                  <w:tcW w:w="7684" w:type="dxa"/>
                </w:tcPr>
                <w:p w14:paraId="3953D6DF" w14:textId="77777777" w:rsidR="00C32774" w:rsidRPr="00013E26" w:rsidRDefault="00C32774" w:rsidP="00E4284B">
                  <w:pPr>
                    <w:ind w:left="-23"/>
                    <w:jc w:val="both"/>
                    <w:rPr>
                      <w:rFonts w:ascii="Arial" w:hAnsi="Arial" w:cs="Arial"/>
                      <w:sz w:val="22"/>
                      <w:szCs w:val="22"/>
                    </w:rPr>
                  </w:pPr>
                  <w:r w:rsidRPr="00013E26">
                    <w:rPr>
                      <w:rFonts w:ascii="Arial" w:hAnsi="Arial" w:cs="Arial"/>
                      <w:sz w:val="22"/>
                      <w:szCs w:val="22"/>
                    </w:rPr>
                    <w:lastRenderedPageBreak/>
                    <w:t>Reglilla dimétrico</w:t>
                  </w:r>
                </w:p>
              </w:tc>
            </w:tr>
            <w:tr w:rsidR="00C32774" w:rsidRPr="003914B5" w14:paraId="5B3AB19C" w14:textId="77777777" w:rsidTr="00013E26">
              <w:tc>
                <w:tcPr>
                  <w:tcW w:w="7684" w:type="dxa"/>
                </w:tcPr>
                <w:p w14:paraId="68E2AE04" w14:textId="77777777" w:rsidR="00C32774" w:rsidRPr="00013E26" w:rsidRDefault="00C32774" w:rsidP="00E4284B">
                  <w:pPr>
                    <w:ind w:left="-23"/>
                    <w:jc w:val="both"/>
                    <w:rPr>
                      <w:rFonts w:ascii="Arial" w:hAnsi="Arial" w:cs="Arial"/>
                      <w:sz w:val="22"/>
                      <w:szCs w:val="22"/>
                    </w:rPr>
                  </w:pPr>
                  <w:r w:rsidRPr="00013E26">
                    <w:rPr>
                      <w:rFonts w:ascii="Arial" w:hAnsi="Arial" w:cs="Arial"/>
                      <w:sz w:val="22"/>
                      <w:szCs w:val="22"/>
                    </w:rPr>
                    <w:t>Medidor de curvas, base de lentes rígidos</w:t>
                  </w:r>
                </w:p>
              </w:tc>
            </w:tr>
            <w:tr w:rsidR="00C32774" w:rsidRPr="003914B5" w14:paraId="5C5CC19F" w14:textId="77777777" w:rsidTr="00013E26">
              <w:tc>
                <w:tcPr>
                  <w:tcW w:w="7684" w:type="dxa"/>
                </w:tcPr>
                <w:p w14:paraId="75BC858F" w14:textId="77777777" w:rsidR="00C32774" w:rsidRPr="00013E26" w:rsidRDefault="00C32774" w:rsidP="00E4284B">
                  <w:pPr>
                    <w:ind w:left="-23"/>
                    <w:jc w:val="both"/>
                    <w:rPr>
                      <w:rFonts w:ascii="Arial" w:hAnsi="Arial" w:cs="Arial"/>
                      <w:sz w:val="22"/>
                      <w:szCs w:val="22"/>
                    </w:rPr>
                  </w:pPr>
                  <w:r w:rsidRPr="00013E26">
                    <w:rPr>
                      <w:rFonts w:ascii="Arial" w:hAnsi="Arial" w:cs="Arial"/>
                      <w:sz w:val="22"/>
                      <w:szCs w:val="22"/>
                    </w:rPr>
                    <w:t>Trasiluminador o en su defecto linterna</w:t>
                  </w:r>
                </w:p>
              </w:tc>
            </w:tr>
            <w:tr w:rsidR="00C32774" w:rsidRPr="003914B5" w14:paraId="6BF313E2" w14:textId="77777777" w:rsidTr="00013E26">
              <w:tc>
                <w:tcPr>
                  <w:tcW w:w="7684" w:type="dxa"/>
                </w:tcPr>
                <w:p w14:paraId="6D7CE892" w14:textId="77777777" w:rsidR="00C32774" w:rsidRPr="00013E26" w:rsidRDefault="00C32774" w:rsidP="00E4284B">
                  <w:pPr>
                    <w:ind w:left="-23"/>
                    <w:jc w:val="both"/>
                    <w:rPr>
                      <w:rFonts w:ascii="Arial" w:hAnsi="Arial" w:cs="Arial"/>
                      <w:sz w:val="22"/>
                      <w:szCs w:val="22"/>
                    </w:rPr>
                  </w:pPr>
                  <w:r w:rsidRPr="00013E26">
                    <w:rPr>
                      <w:rFonts w:ascii="Arial" w:hAnsi="Arial" w:cs="Arial"/>
                      <w:sz w:val="22"/>
                      <w:szCs w:val="22"/>
                    </w:rPr>
                    <w:t>Sillón con cabecera anatómico</w:t>
                  </w:r>
                </w:p>
              </w:tc>
            </w:tr>
            <w:tr w:rsidR="00C32774" w:rsidRPr="003914B5" w14:paraId="54169188" w14:textId="77777777" w:rsidTr="00013E26">
              <w:tc>
                <w:tcPr>
                  <w:tcW w:w="7684" w:type="dxa"/>
                </w:tcPr>
                <w:p w14:paraId="674EC633" w14:textId="77777777" w:rsidR="00C32774" w:rsidRPr="00013E26" w:rsidRDefault="00C32774" w:rsidP="00E4284B">
                  <w:pPr>
                    <w:ind w:left="-23"/>
                    <w:jc w:val="both"/>
                    <w:rPr>
                      <w:rFonts w:ascii="Arial" w:hAnsi="Arial" w:cs="Arial"/>
                      <w:sz w:val="22"/>
                      <w:szCs w:val="22"/>
                    </w:rPr>
                  </w:pPr>
                  <w:r w:rsidRPr="00013E26">
                    <w:rPr>
                      <w:rFonts w:ascii="Arial" w:hAnsi="Arial" w:cs="Arial"/>
                      <w:sz w:val="22"/>
                      <w:szCs w:val="22"/>
                    </w:rPr>
                    <w:t>Orto tipos para la determinación de la estereopsis</w:t>
                  </w:r>
                </w:p>
              </w:tc>
            </w:tr>
            <w:tr w:rsidR="00C32774" w:rsidRPr="003914B5" w14:paraId="42003273" w14:textId="77777777" w:rsidTr="00013E26">
              <w:tc>
                <w:tcPr>
                  <w:tcW w:w="7684" w:type="dxa"/>
                </w:tcPr>
                <w:p w14:paraId="00D9E3AE" w14:textId="77777777" w:rsidR="00C32774" w:rsidRPr="00013E26" w:rsidRDefault="00C32774" w:rsidP="00E4284B">
                  <w:pPr>
                    <w:ind w:left="-23"/>
                    <w:jc w:val="both"/>
                    <w:rPr>
                      <w:rFonts w:ascii="Arial" w:hAnsi="Arial" w:cs="Arial"/>
                      <w:sz w:val="22"/>
                      <w:szCs w:val="22"/>
                    </w:rPr>
                  </w:pPr>
                  <w:r w:rsidRPr="00013E26">
                    <w:rPr>
                      <w:rFonts w:ascii="Arial" w:hAnsi="Arial" w:cs="Arial"/>
                      <w:sz w:val="22"/>
                      <w:szCs w:val="22"/>
                    </w:rPr>
                    <w:t>Test para la visión cromática</w:t>
                  </w:r>
                </w:p>
              </w:tc>
            </w:tr>
            <w:tr w:rsidR="00C32774" w:rsidRPr="003914B5" w14:paraId="2E9DEBED" w14:textId="77777777" w:rsidTr="00013E26">
              <w:tc>
                <w:tcPr>
                  <w:tcW w:w="7684" w:type="dxa"/>
                </w:tcPr>
                <w:p w14:paraId="1C9C2E03" w14:textId="77777777" w:rsidR="00C32774" w:rsidRPr="00013E26" w:rsidRDefault="00C32774" w:rsidP="00E4284B">
                  <w:pPr>
                    <w:ind w:left="-23"/>
                    <w:jc w:val="both"/>
                    <w:rPr>
                      <w:rFonts w:ascii="Arial" w:hAnsi="Arial" w:cs="Arial"/>
                      <w:sz w:val="22"/>
                      <w:szCs w:val="22"/>
                    </w:rPr>
                  </w:pPr>
                  <w:r w:rsidRPr="00013E26">
                    <w:rPr>
                      <w:rFonts w:ascii="Arial" w:hAnsi="Arial" w:cs="Arial"/>
                      <w:sz w:val="22"/>
                      <w:szCs w:val="22"/>
                    </w:rPr>
                    <w:t>Test de exámenes complementarios</w:t>
                  </w:r>
                </w:p>
              </w:tc>
            </w:tr>
            <w:tr w:rsidR="00C32774" w:rsidRPr="003914B5" w14:paraId="2F2F934F" w14:textId="77777777" w:rsidTr="00013E26">
              <w:tc>
                <w:tcPr>
                  <w:tcW w:w="7684" w:type="dxa"/>
                </w:tcPr>
                <w:p w14:paraId="7B70BDD5" w14:textId="77777777" w:rsidR="00C32774" w:rsidRPr="00013E26" w:rsidRDefault="00C32774" w:rsidP="00E4284B">
                  <w:pPr>
                    <w:ind w:left="-23"/>
                    <w:jc w:val="both"/>
                    <w:rPr>
                      <w:rFonts w:ascii="Arial" w:hAnsi="Arial" w:cs="Arial"/>
                      <w:sz w:val="22"/>
                      <w:szCs w:val="22"/>
                    </w:rPr>
                  </w:pPr>
                  <w:r w:rsidRPr="00013E26">
                    <w:rPr>
                      <w:rFonts w:ascii="Arial" w:hAnsi="Arial" w:cs="Arial"/>
                      <w:sz w:val="22"/>
                      <w:szCs w:val="22"/>
                    </w:rPr>
                    <w:t>Test de estereopsis</w:t>
                  </w:r>
                </w:p>
              </w:tc>
            </w:tr>
            <w:tr w:rsidR="00C32774" w:rsidRPr="003914B5" w14:paraId="7465EE76" w14:textId="77777777" w:rsidTr="00013E26">
              <w:tc>
                <w:tcPr>
                  <w:tcW w:w="7684" w:type="dxa"/>
                </w:tcPr>
                <w:p w14:paraId="4F330C26" w14:textId="77777777" w:rsidR="00C32774" w:rsidRPr="00013E26" w:rsidRDefault="00C32774" w:rsidP="00E4284B">
                  <w:pPr>
                    <w:ind w:left="-23"/>
                    <w:jc w:val="both"/>
                    <w:rPr>
                      <w:rFonts w:ascii="Arial" w:hAnsi="Arial" w:cs="Arial"/>
                      <w:sz w:val="22"/>
                      <w:szCs w:val="22"/>
                    </w:rPr>
                  </w:pPr>
                  <w:r w:rsidRPr="00013E26">
                    <w:rPr>
                      <w:rFonts w:ascii="Arial" w:hAnsi="Arial" w:cs="Arial"/>
                      <w:sz w:val="22"/>
                      <w:szCs w:val="22"/>
                    </w:rPr>
                    <w:t>Transformadores para equipo diagnóstico.</w:t>
                  </w:r>
                </w:p>
              </w:tc>
            </w:tr>
            <w:tr w:rsidR="00C32774" w:rsidRPr="003914B5" w14:paraId="35FEE28D" w14:textId="77777777" w:rsidTr="00013E26">
              <w:tc>
                <w:tcPr>
                  <w:tcW w:w="7684" w:type="dxa"/>
                </w:tcPr>
                <w:p w14:paraId="057A0AD9" w14:textId="77777777" w:rsidR="00C32774" w:rsidRPr="00013E26" w:rsidRDefault="00C32774" w:rsidP="00E4284B">
                  <w:pPr>
                    <w:ind w:left="-23"/>
                    <w:jc w:val="both"/>
                    <w:rPr>
                      <w:rFonts w:ascii="Arial" w:hAnsi="Arial" w:cs="Arial"/>
                      <w:sz w:val="22"/>
                      <w:szCs w:val="22"/>
                    </w:rPr>
                  </w:pPr>
                  <w:r w:rsidRPr="00013E26">
                    <w:rPr>
                      <w:rFonts w:ascii="Arial" w:hAnsi="Arial" w:cs="Arial"/>
                      <w:sz w:val="22"/>
                      <w:szCs w:val="22"/>
                    </w:rPr>
                    <w:t>Oftalmómetro</w:t>
                  </w:r>
                </w:p>
              </w:tc>
            </w:tr>
            <w:tr w:rsidR="00C32774" w:rsidRPr="003914B5" w14:paraId="304CC7E0" w14:textId="77777777" w:rsidTr="00013E26">
              <w:tc>
                <w:tcPr>
                  <w:tcW w:w="7684" w:type="dxa"/>
                </w:tcPr>
                <w:p w14:paraId="0E460C26" w14:textId="77777777" w:rsidR="00C32774" w:rsidRPr="00013E26" w:rsidRDefault="00C32774" w:rsidP="00E4284B">
                  <w:pPr>
                    <w:ind w:left="-23"/>
                    <w:rPr>
                      <w:rFonts w:ascii="Arial" w:hAnsi="Arial" w:cs="Arial"/>
                      <w:sz w:val="22"/>
                      <w:szCs w:val="22"/>
                    </w:rPr>
                  </w:pPr>
                  <w:r w:rsidRPr="00013E26">
                    <w:rPr>
                      <w:rFonts w:ascii="Arial" w:hAnsi="Arial" w:cs="Arial"/>
                      <w:sz w:val="22"/>
                      <w:szCs w:val="22"/>
                    </w:rPr>
                    <w:t>Retinoscopio</w:t>
                  </w:r>
                </w:p>
              </w:tc>
            </w:tr>
            <w:tr w:rsidR="00C32774" w:rsidRPr="003914B5" w14:paraId="71B6DCC8" w14:textId="77777777" w:rsidTr="00013E26">
              <w:tc>
                <w:tcPr>
                  <w:tcW w:w="7684" w:type="dxa"/>
                </w:tcPr>
                <w:p w14:paraId="0C9CAD73" w14:textId="77777777" w:rsidR="00C32774" w:rsidRPr="00013E26" w:rsidRDefault="00C32774" w:rsidP="00E4284B">
                  <w:pPr>
                    <w:ind w:left="-23"/>
                    <w:rPr>
                      <w:rFonts w:ascii="Arial" w:hAnsi="Arial" w:cs="Arial"/>
                      <w:sz w:val="22"/>
                      <w:szCs w:val="22"/>
                    </w:rPr>
                  </w:pPr>
                  <w:r w:rsidRPr="00013E26">
                    <w:rPr>
                      <w:rFonts w:ascii="Arial" w:hAnsi="Arial" w:cs="Arial"/>
                      <w:sz w:val="22"/>
                      <w:szCs w:val="22"/>
                    </w:rPr>
                    <w:t>Oftalmoscopio</w:t>
                  </w:r>
                </w:p>
              </w:tc>
            </w:tr>
            <w:tr w:rsidR="00C32774" w:rsidRPr="003914B5" w14:paraId="450C1AF3" w14:textId="77777777" w:rsidTr="00013E26">
              <w:tc>
                <w:tcPr>
                  <w:tcW w:w="7684" w:type="dxa"/>
                </w:tcPr>
                <w:p w14:paraId="0F40D3DA" w14:textId="77777777" w:rsidR="00C32774" w:rsidRPr="00013E26" w:rsidRDefault="00C32774" w:rsidP="00E4284B">
                  <w:pPr>
                    <w:ind w:left="-23"/>
                    <w:rPr>
                      <w:rFonts w:ascii="Arial" w:hAnsi="Arial" w:cs="Arial"/>
                      <w:sz w:val="22"/>
                      <w:szCs w:val="22"/>
                    </w:rPr>
                  </w:pPr>
                  <w:r w:rsidRPr="00013E26">
                    <w:rPr>
                      <w:rFonts w:ascii="Arial" w:hAnsi="Arial" w:cs="Arial"/>
                      <w:sz w:val="22"/>
                      <w:szCs w:val="22"/>
                    </w:rPr>
                    <w:t>Oftalmoscopio indirecto</w:t>
                  </w:r>
                </w:p>
              </w:tc>
            </w:tr>
            <w:tr w:rsidR="00C32774" w:rsidRPr="003914B5" w14:paraId="59E675DE" w14:textId="77777777" w:rsidTr="00013E26">
              <w:tc>
                <w:tcPr>
                  <w:tcW w:w="7684" w:type="dxa"/>
                </w:tcPr>
                <w:p w14:paraId="7C72C46D" w14:textId="77777777" w:rsidR="00C32774" w:rsidRPr="00013E26" w:rsidRDefault="00C32774" w:rsidP="00E4284B">
                  <w:pPr>
                    <w:ind w:left="-23"/>
                    <w:rPr>
                      <w:rFonts w:ascii="Arial" w:hAnsi="Arial" w:cs="Arial"/>
                      <w:sz w:val="22"/>
                      <w:szCs w:val="22"/>
                    </w:rPr>
                  </w:pPr>
                  <w:r w:rsidRPr="00013E26">
                    <w:rPr>
                      <w:rFonts w:ascii="Arial" w:hAnsi="Arial" w:cs="Arial"/>
                      <w:sz w:val="22"/>
                      <w:szCs w:val="22"/>
                    </w:rPr>
                    <w:t>Lente de Golman 3 espejos</w:t>
                  </w:r>
                </w:p>
              </w:tc>
            </w:tr>
            <w:tr w:rsidR="00C32774" w:rsidRPr="003914B5" w14:paraId="5B5EF0C9" w14:textId="77777777" w:rsidTr="00013E26">
              <w:tc>
                <w:tcPr>
                  <w:tcW w:w="7684" w:type="dxa"/>
                </w:tcPr>
                <w:p w14:paraId="7944B19E" w14:textId="77777777" w:rsidR="00C32774" w:rsidRPr="00013E26" w:rsidRDefault="00C32774" w:rsidP="00E4284B">
                  <w:pPr>
                    <w:ind w:left="-23"/>
                    <w:rPr>
                      <w:rFonts w:ascii="Arial" w:hAnsi="Arial" w:cs="Arial"/>
                      <w:sz w:val="22"/>
                      <w:szCs w:val="22"/>
                    </w:rPr>
                  </w:pPr>
                  <w:r w:rsidRPr="00013E26">
                    <w:rPr>
                      <w:rFonts w:ascii="Arial" w:hAnsi="Arial" w:cs="Arial"/>
                      <w:sz w:val="22"/>
                      <w:szCs w:val="22"/>
                    </w:rPr>
                    <w:t>Tonómetro de aplanamiento</w:t>
                  </w:r>
                </w:p>
              </w:tc>
            </w:tr>
          </w:tbl>
          <w:p w14:paraId="6448288F" w14:textId="77777777" w:rsidR="00C32774" w:rsidRPr="003914B5" w:rsidRDefault="00C32774" w:rsidP="00E4284B">
            <w:pPr>
              <w:ind w:left="-23"/>
              <w:jc w:val="both"/>
              <w:rPr>
                <w:rFonts w:ascii="Arial" w:hAnsi="Arial" w:cs="Arial"/>
                <w:sz w:val="20"/>
                <w:szCs w:val="20"/>
              </w:rPr>
            </w:pPr>
          </w:p>
          <w:p w14:paraId="3F48D21D" w14:textId="77777777" w:rsidR="00C32774" w:rsidRPr="00D57725" w:rsidRDefault="00C32774" w:rsidP="00E4284B">
            <w:pPr>
              <w:pStyle w:val="Default"/>
              <w:jc w:val="both"/>
              <w:rPr>
                <w:b/>
                <w:color w:val="auto"/>
                <w:sz w:val="22"/>
                <w:szCs w:val="22"/>
              </w:rPr>
            </w:pPr>
            <w:r w:rsidRPr="00D57725">
              <w:rPr>
                <w:b/>
                <w:color w:val="auto"/>
                <w:sz w:val="22"/>
                <w:szCs w:val="22"/>
              </w:rPr>
              <w:t xml:space="preserve">(i) Obligaciones del contratista: </w:t>
            </w:r>
          </w:p>
          <w:p w14:paraId="67B1660B" w14:textId="77777777" w:rsidR="00C32774" w:rsidRPr="00D57725" w:rsidRDefault="00C32774" w:rsidP="00E4284B">
            <w:pPr>
              <w:pStyle w:val="Default"/>
              <w:jc w:val="both"/>
              <w:rPr>
                <w:b/>
                <w:color w:val="auto"/>
                <w:sz w:val="22"/>
                <w:szCs w:val="22"/>
              </w:rPr>
            </w:pPr>
          </w:p>
          <w:p w14:paraId="1BA4A717" w14:textId="77777777" w:rsidR="00C32774" w:rsidRPr="00013E26" w:rsidRDefault="00C32774" w:rsidP="00C32774">
            <w:pPr>
              <w:numPr>
                <w:ilvl w:val="0"/>
                <w:numId w:val="14"/>
              </w:numPr>
              <w:tabs>
                <w:tab w:val="left" w:pos="459"/>
                <w:tab w:val="left" w:pos="742"/>
              </w:tabs>
              <w:ind w:left="459" w:hanging="459"/>
              <w:jc w:val="both"/>
              <w:rPr>
                <w:rFonts w:ascii="Arial" w:hAnsi="Arial" w:cs="Arial"/>
                <w:sz w:val="22"/>
                <w:szCs w:val="22"/>
              </w:rPr>
            </w:pPr>
            <w:r w:rsidRPr="00013E26">
              <w:rPr>
                <w:rFonts w:ascii="Arial" w:hAnsi="Arial" w:cs="Arial"/>
                <w:sz w:val="22"/>
                <w:szCs w:val="22"/>
              </w:rPr>
              <w:t>El suministro de los lentes y la montura se realizara únicamente cuando el paciente presenten la respectiva autorización firmada por parte del supervisor del contrato, copia de carne de servicios médicos y documento de identidad</w:t>
            </w:r>
          </w:p>
          <w:p w14:paraId="16AAD0D6" w14:textId="77777777" w:rsidR="00C32774" w:rsidRPr="00013E26" w:rsidRDefault="00C32774" w:rsidP="00E4284B">
            <w:pPr>
              <w:tabs>
                <w:tab w:val="left" w:pos="459"/>
                <w:tab w:val="left" w:pos="742"/>
              </w:tabs>
              <w:ind w:left="459" w:hanging="459"/>
              <w:jc w:val="both"/>
              <w:rPr>
                <w:rFonts w:ascii="Arial" w:hAnsi="Arial" w:cs="Arial"/>
                <w:sz w:val="22"/>
                <w:szCs w:val="22"/>
              </w:rPr>
            </w:pPr>
          </w:p>
          <w:p w14:paraId="321A4D0D" w14:textId="77777777" w:rsidR="00C32774" w:rsidRPr="00013E26" w:rsidRDefault="00C32774" w:rsidP="00C32774">
            <w:pPr>
              <w:numPr>
                <w:ilvl w:val="0"/>
                <w:numId w:val="14"/>
              </w:numPr>
              <w:tabs>
                <w:tab w:val="left" w:pos="459"/>
                <w:tab w:val="left" w:pos="742"/>
              </w:tabs>
              <w:ind w:left="459" w:hanging="459"/>
              <w:jc w:val="both"/>
              <w:rPr>
                <w:rFonts w:ascii="Arial" w:hAnsi="Arial" w:cs="Arial"/>
                <w:sz w:val="22"/>
                <w:szCs w:val="22"/>
              </w:rPr>
            </w:pPr>
            <w:r w:rsidRPr="00013E26">
              <w:rPr>
                <w:rFonts w:ascii="Arial" w:hAnsi="Arial" w:cs="Arial"/>
                <w:sz w:val="22"/>
                <w:szCs w:val="22"/>
              </w:rPr>
              <w:t xml:space="preserve">Si la empresa contratada está ubicada fuera de la región, el contratista se obliga  a garantizar  un punto de atención dotado con todos los elementos antes mencionados en el municipio de Puerto Salgar Cundinamarca o Dorada Caldas, con el fin de brindar una atención optima y con calidad a nuestros usuarios. </w:t>
            </w:r>
          </w:p>
          <w:p w14:paraId="360AC51D" w14:textId="77777777" w:rsidR="00C32774" w:rsidRPr="00013E26" w:rsidRDefault="00C32774" w:rsidP="00E4284B">
            <w:pPr>
              <w:tabs>
                <w:tab w:val="left" w:pos="459"/>
                <w:tab w:val="left" w:pos="742"/>
              </w:tabs>
              <w:ind w:left="459" w:hanging="459"/>
              <w:jc w:val="both"/>
              <w:rPr>
                <w:rFonts w:ascii="Arial" w:hAnsi="Arial" w:cs="Arial"/>
                <w:sz w:val="22"/>
                <w:szCs w:val="22"/>
              </w:rPr>
            </w:pPr>
          </w:p>
          <w:p w14:paraId="5638B7C2" w14:textId="77777777" w:rsidR="00C32774" w:rsidRPr="00013E26" w:rsidRDefault="00C32774" w:rsidP="00C32774">
            <w:pPr>
              <w:numPr>
                <w:ilvl w:val="0"/>
                <w:numId w:val="14"/>
              </w:numPr>
              <w:tabs>
                <w:tab w:val="left" w:pos="459"/>
                <w:tab w:val="left" w:pos="742"/>
              </w:tabs>
              <w:ind w:left="459" w:hanging="459"/>
              <w:jc w:val="both"/>
              <w:rPr>
                <w:rFonts w:ascii="Arial" w:hAnsi="Arial" w:cs="Arial"/>
                <w:sz w:val="22"/>
                <w:szCs w:val="22"/>
              </w:rPr>
            </w:pPr>
            <w:r w:rsidRPr="00013E26">
              <w:rPr>
                <w:rFonts w:ascii="Arial" w:hAnsi="Arial" w:cs="Arial"/>
                <w:sz w:val="22"/>
                <w:szCs w:val="22"/>
              </w:rPr>
              <w:t>La empresa a contratar deberá contar con el personal idóneo profesional (Optómetra) debidamente acreditado e identificados con su tarjeta profesional (se debe anexar copia de las hojas de vida de las personas que laboran en la óptica con los soportes que acrediten su condición profesional deberá adjuntar como mínimo los siguientes documentos: título profesional como optómetra y experiencia certificada de por lo menos dos años del personal especializado que labora en cumplimiento de las consultas de optometría). De igual forma deberán adjuntar los documentos que certifiquen la legalidad de la empresa.</w:t>
            </w:r>
          </w:p>
          <w:p w14:paraId="58EE7F97" w14:textId="77777777" w:rsidR="00C32774" w:rsidRPr="00013E26" w:rsidRDefault="00C32774" w:rsidP="00E4284B">
            <w:pPr>
              <w:pStyle w:val="Prrafodelista"/>
              <w:tabs>
                <w:tab w:val="left" w:pos="459"/>
                <w:tab w:val="left" w:pos="742"/>
              </w:tabs>
              <w:ind w:left="459" w:hanging="459"/>
              <w:rPr>
                <w:rFonts w:ascii="Arial" w:hAnsi="Arial" w:cs="Arial"/>
                <w:sz w:val="22"/>
                <w:szCs w:val="22"/>
                <w:lang w:val="es-CO"/>
              </w:rPr>
            </w:pPr>
          </w:p>
          <w:p w14:paraId="50A1B632" w14:textId="77777777" w:rsidR="00C32774" w:rsidRPr="00013E26" w:rsidRDefault="00C32774" w:rsidP="00C32774">
            <w:pPr>
              <w:numPr>
                <w:ilvl w:val="0"/>
                <w:numId w:val="14"/>
              </w:numPr>
              <w:tabs>
                <w:tab w:val="left" w:pos="459"/>
                <w:tab w:val="left" w:pos="742"/>
              </w:tabs>
              <w:ind w:left="459" w:hanging="459"/>
              <w:jc w:val="both"/>
              <w:rPr>
                <w:rFonts w:ascii="Arial" w:hAnsi="Arial" w:cs="Arial"/>
                <w:sz w:val="22"/>
                <w:szCs w:val="22"/>
                <w:lang w:eastAsia="es-CO"/>
              </w:rPr>
            </w:pPr>
            <w:r w:rsidRPr="00013E26">
              <w:rPr>
                <w:rFonts w:ascii="Arial" w:hAnsi="Arial" w:cs="Arial"/>
                <w:sz w:val="22"/>
                <w:szCs w:val="22"/>
              </w:rPr>
              <w:t>La Óptica deberá estar habilitada por la autoridad de salud competente en los diferentes servicios que preste con motivo de la relación contractual, según lo dispuesto en la resolución 2003 del 28 de Mayo de 2014-Anexo Requisitos de habilitación en salud. (anexar certificado).</w:t>
            </w:r>
          </w:p>
          <w:p w14:paraId="66D77D0B" w14:textId="77777777" w:rsidR="00C32774" w:rsidRPr="00013E26" w:rsidRDefault="00C32774" w:rsidP="00E4284B">
            <w:pPr>
              <w:pStyle w:val="Prrafodelista"/>
              <w:tabs>
                <w:tab w:val="left" w:pos="459"/>
                <w:tab w:val="left" w:pos="742"/>
              </w:tabs>
              <w:ind w:left="459" w:hanging="459"/>
              <w:rPr>
                <w:rFonts w:ascii="Arial" w:hAnsi="Arial" w:cs="Arial"/>
                <w:sz w:val="22"/>
                <w:szCs w:val="22"/>
              </w:rPr>
            </w:pPr>
          </w:p>
          <w:p w14:paraId="73E509E0" w14:textId="77777777" w:rsidR="00C32774" w:rsidRPr="00013E26" w:rsidRDefault="00C32774" w:rsidP="00C32774">
            <w:pPr>
              <w:numPr>
                <w:ilvl w:val="0"/>
                <w:numId w:val="14"/>
              </w:numPr>
              <w:tabs>
                <w:tab w:val="left" w:pos="459"/>
                <w:tab w:val="left" w:pos="742"/>
              </w:tabs>
              <w:ind w:left="459" w:hanging="459"/>
              <w:jc w:val="both"/>
              <w:rPr>
                <w:rFonts w:ascii="Arial" w:hAnsi="Arial" w:cs="Arial"/>
                <w:sz w:val="22"/>
                <w:szCs w:val="22"/>
                <w:lang w:eastAsia="es-CO"/>
              </w:rPr>
            </w:pPr>
            <w:r w:rsidRPr="00013E26">
              <w:rPr>
                <w:rFonts w:ascii="Arial" w:hAnsi="Arial" w:cs="Arial"/>
                <w:sz w:val="22"/>
                <w:szCs w:val="22"/>
              </w:rPr>
              <w:t xml:space="preserve">El oferente </w:t>
            </w:r>
            <w:r w:rsidRPr="00013E26">
              <w:rPr>
                <w:rFonts w:ascii="Arial" w:hAnsi="Arial" w:cs="Arial"/>
                <w:sz w:val="22"/>
                <w:szCs w:val="22"/>
                <w:lang w:eastAsia="es-CO"/>
              </w:rPr>
              <w:t>se debe encontrar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14:paraId="34B8D262" w14:textId="77777777" w:rsidR="00C32774" w:rsidRPr="003914B5" w:rsidRDefault="00C32774" w:rsidP="00E4284B">
            <w:pPr>
              <w:pStyle w:val="Prrafodelista"/>
              <w:tabs>
                <w:tab w:val="left" w:pos="459"/>
                <w:tab w:val="left" w:pos="742"/>
              </w:tabs>
              <w:ind w:left="459" w:hanging="459"/>
              <w:rPr>
                <w:rFonts w:ascii="Arial" w:hAnsi="Arial" w:cs="Arial"/>
                <w:sz w:val="20"/>
                <w:szCs w:val="20"/>
              </w:rPr>
            </w:pPr>
          </w:p>
          <w:p w14:paraId="316BC4C1" w14:textId="77777777" w:rsidR="00C32774" w:rsidRPr="00013E26" w:rsidRDefault="00C32774" w:rsidP="00C32774">
            <w:pPr>
              <w:numPr>
                <w:ilvl w:val="0"/>
                <w:numId w:val="14"/>
              </w:numPr>
              <w:tabs>
                <w:tab w:val="left" w:pos="459"/>
                <w:tab w:val="left" w:pos="742"/>
              </w:tabs>
              <w:ind w:left="459" w:hanging="459"/>
              <w:jc w:val="both"/>
              <w:rPr>
                <w:rFonts w:ascii="Arial" w:hAnsi="Arial" w:cs="Arial"/>
                <w:sz w:val="22"/>
                <w:szCs w:val="22"/>
              </w:rPr>
            </w:pPr>
            <w:r w:rsidRPr="003914B5">
              <w:rPr>
                <w:rFonts w:ascii="Arial" w:hAnsi="Arial" w:cs="Arial"/>
                <w:sz w:val="20"/>
                <w:szCs w:val="20"/>
              </w:rPr>
              <w:lastRenderedPageBreak/>
              <w:t xml:space="preserve">El lente y la montura entregada al usuario por parte del contratista debe ser la escogida por </w:t>
            </w:r>
            <w:r w:rsidRPr="00013E26">
              <w:rPr>
                <w:rFonts w:ascii="Arial" w:hAnsi="Arial" w:cs="Arial"/>
                <w:sz w:val="22"/>
                <w:szCs w:val="22"/>
              </w:rPr>
              <w:t xml:space="preserve">el usuario sin exceder el valor del aporte del ESM 255728511782 que es de hasta </w:t>
            </w:r>
            <w:r w:rsidRPr="00013E26">
              <w:rPr>
                <w:rFonts w:ascii="Arial" w:hAnsi="Arial" w:cs="Arial"/>
                <w:b/>
                <w:sz w:val="22"/>
                <w:szCs w:val="22"/>
                <w:u w:val="single"/>
              </w:rPr>
              <w:t>$120.000,00,</w:t>
            </w:r>
            <w:r w:rsidRPr="00013E26">
              <w:rPr>
                <w:rFonts w:ascii="Arial" w:hAnsi="Arial" w:cs="Arial"/>
                <w:sz w:val="22"/>
                <w:szCs w:val="22"/>
              </w:rPr>
              <w:t xml:space="preserve"> en tal caso el paciente cancelara el excedente de la fórmula.</w:t>
            </w:r>
          </w:p>
          <w:p w14:paraId="0E680113" w14:textId="77777777" w:rsidR="00C32774" w:rsidRPr="00013E26" w:rsidRDefault="00C32774" w:rsidP="00E4284B">
            <w:pPr>
              <w:pStyle w:val="Prrafodelista"/>
              <w:tabs>
                <w:tab w:val="left" w:pos="459"/>
                <w:tab w:val="left" w:pos="742"/>
              </w:tabs>
              <w:ind w:left="459" w:hanging="459"/>
              <w:jc w:val="both"/>
              <w:rPr>
                <w:rFonts w:ascii="Arial" w:hAnsi="Arial" w:cs="Arial"/>
                <w:sz w:val="22"/>
                <w:szCs w:val="22"/>
              </w:rPr>
            </w:pPr>
          </w:p>
          <w:p w14:paraId="46FDEB07" w14:textId="77777777" w:rsidR="00C32774" w:rsidRPr="00013E26" w:rsidRDefault="00C32774" w:rsidP="00C32774">
            <w:pPr>
              <w:numPr>
                <w:ilvl w:val="0"/>
                <w:numId w:val="14"/>
              </w:numPr>
              <w:tabs>
                <w:tab w:val="left" w:pos="459"/>
                <w:tab w:val="left" w:pos="742"/>
              </w:tabs>
              <w:ind w:left="459" w:hanging="459"/>
              <w:jc w:val="both"/>
              <w:rPr>
                <w:rFonts w:ascii="Arial" w:hAnsi="Arial" w:cs="Arial"/>
                <w:sz w:val="22"/>
                <w:szCs w:val="22"/>
              </w:rPr>
            </w:pPr>
            <w:r w:rsidRPr="00013E26">
              <w:rPr>
                <w:rFonts w:ascii="Arial" w:hAnsi="Arial" w:cs="Arial"/>
                <w:sz w:val="22"/>
                <w:szCs w:val="22"/>
              </w:rPr>
              <w:t>Los servicios se cancelaran bajo el mecanismo de pago por evento, previo cumplimiento de los requisitos de Ley, de conformidad con lo dispuesto en el Decreto 4747 de 2007 y Resolución No. 3047 de 2008.</w:t>
            </w:r>
          </w:p>
          <w:p w14:paraId="162E3D11" w14:textId="77777777" w:rsidR="00C32774" w:rsidRPr="00013E26" w:rsidRDefault="00C32774" w:rsidP="00E4284B">
            <w:pPr>
              <w:pStyle w:val="Prrafodelista"/>
              <w:tabs>
                <w:tab w:val="left" w:pos="459"/>
                <w:tab w:val="left" w:pos="742"/>
              </w:tabs>
              <w:ind w:left="459" w:hanging="459"/>
              <w:rPr>
                <w:rFonts w:ascii="Arial" w:hAnsi="Arial" w:cs="Arial"/>
                <w:sz w:val="22"/>
                <w:szCs w:val="22"/>
              </w:rPr>
            </w:pPr>
          </w:p>
          <w:p w14:paraId="06E980A2" w14:textId="77777777" w:rsidR="00C32774" w:rsidRPr="00013E26" w:rsidRDefault="00C32774" w:rsidP="00C32774">
            <w:pPr>
              <w:numPr>
                <w:ilvl w:val="0"/>
                <w:numId w:val="14"/>
              </w:numPr>
              <w:tabs>
                <w:tab w:val="left" w:pos="459"/>
                <w:tab w:val="left" w:pos="742"/>
              </w:tabs>
              <w:ind w:left="459" w:hanging="459"/>
              <w:jc w:val="both"/>
              <w:rPr>
                <w:rFonts w:ascii="Arial" w:hAnsi="Arial" w:cs="Arial"/>
                <w:sz w:val="22"/>
                <w:szCs w:val="22"/>
              </w:rPr>
            </w:pPr>
            <w:r w:rsidRPr="00013E26">
              <w:rPr>
                <w:rFonts w:ascii="Arial" w:hAnsi="Arial" w:cs="Arial"/>
                <w:sz w:val="22"/>
                <w:szCs w:val="22"/>
              </w:rPr>
              <w:t>El contratista se compromete a suministrar los lentes y la montura al paciente en un tiempo no mayor a 08 días hábiles contados a partir de la solicitud efectuada por el usuario con la autorización emitida por parte del Establecimiento de Sanidad Militar 255728511782.</w:t>
            </w:r>
          </w:p>
          <w:p w14:paraId="46F876F5" w14:textId="77777777" w:rsidR="00C32774" w:rsidRPr="00013E26" w:rsidRDefault="00C32774" w:rsidP="00E4284B">
            <w:pPr>
              <w:pStyle w:val="Prrafodelista"/>
              <w:tabs>
                <w:tab w:val="left" w:pos="459"/>
                <w:tab w:val="left" w:pos="742"/>
              </w:tabs>
              <w:ind w:left="459" w:hanging="459"/>
              <w:rPr>
                <w:rFonts w:ascii="Arial" w:hAnsi="Arial" w:cs="Arial"/>
                <w:sz w:val="22"/>
                <w:szCs w:val="22"/>
              </w:rPr>
            </w:pPr>
          </w:p>
          <w:p w14:paraId="44F86002" w14:textId="77777777" w:rsidR="00C32774" w:rsidRPr="00013E26" w:rsidRDefault="00C32774" w:rsidP="00C32774">
            <w:pPr>
              <w:numPr>
                <w:ilvl w:val="0"/>
                <w:numId w:val="14"/>
              </w:numPr>
              <w:tabs>
                <w:tab w:val="left" w:pos="459"/>
                <w:tab w:val="left" w:pos="742"/>
              </w:tabs>
              <w:autoSpaceDE w:val="0"/>
              <w:autoSpaceDN w:val="0"/>
              <w:adjustRightInd w:val="0"/>
              <w:ind w:left="459" w:hanging="459"/>
              <w:jc w:val="both"/>
              <w:rPr>
                <w:rFonts w:ascii="Arial" w:hAnsi="Arial" w:cs="Arial"/>
                <w:b/>
                <w:sz w:val="22"/>
                <w:szCs w:val="22"/>
              </w:rPr>
            </w:pPr>
            <w:r w:rsidRPr="00013E26">
              <w:rPr>
                <w:rFonts w:ascii="Arial" w:hAnsi="Arial" w:cs="Arial"/>
                <w:color w:val="000000"/>
                <w:sz w:val="22"/>
                <w:szCs w:val="22"/>
              </w:rPr>
              <w:t>El oferente incluirá consulta de optometría sin costo para los usuarios remitidos por el ESM.</w:t>
            </w:r>
          </w:p>
          <w:p w14:paraId="0787FFC0" w14:textId="77777777" w:rsidR="00C32774" w:rsidRPr="00013E26" w:rsidRDefault="00C32774" w:rsidP="00E4284B">
            <w:pPr>
              <w:tabs>
                <w:tab w:val="left" w:pos="459"/>
                <w:tab w:val="left" w:pos="742"/>
              </w:tabs>
              <w:autoSpaceDE w:val="0"/>
              <w:autoSpaceDN w:val="0"/>
              <w:adjustRightInd w:val="0"/>
              <w:ind w:left="459" w:hanging="459"/>
              <w:jc w:val="both"/>
              <w:rPr>
                <w:rFonts w:ascii="Arial" w:hAnsi="Arial" w:cs="Arial"/>
                <w:b/>
                <w:sz w:val="22"/>
                <w:szCs w:val="22"/>
              </w:rPr>
            </w:pPr>
          </w:p>
          <w:p w14:paraId="076B261F" w14:textId="77777777" w:rsidR="00C32774" w:rsidRPr="00013E26" w:rsidRDefault="00C32774" w:rsidP="00C32774">
            <w:pPr>
              <w:numPr>
                <w:ilvl w:val="0"/>
                <w:numId w:val="14"/>
              </w:numPr>
              <w:tabs>
                <w:tab w:val="left" w:pos="459"/>
                <w:tab w:val="left" w:pos="742"/>
              </w:tabs>
              <w:autoSpaceDE w:val="0"/>
              <w:autoSpaceDN w:val="0"/>
              <w:adjustRightInd w:val="0"/>
              <w:ind w:left="459" w:hanging="459"/>
              <w:jc w:val="both"/>
              <w:rPr>
                <w:rFonts w:ascii="Arial" w:hAnsi="Arial" w:cs="Arial"/>
                <w:b/>
                <w:sz w:val="22"/>
                <w:szCs w:val="22"/>
              </w:rPr>
            </w:pPr>
            <w:r w:rsidRPr="00013E26">
              <w:rPr>
                <w:rFonts w:ascii="Arial" w:hAnsi="Arial" w:cs="Arial"/>
                <w:color w:val="000000"/>
                <w:sz w:val="22"/>
                <w:szCs w:val="22"/>
              </w:rPr>
              <w:t>El contratista deberá ofrecer garantía en lentes respecto a defectos de aberraciones, alteraciones del material, tratamientos y formula durante toda la vigencia del contrato.</w:t>
            </w:r>
          </w:p>
          <w:p w14:paraId="34A21DAC" w14:textId="77777777" w:rsidR="00C32774" w:rsidRPr="00013E26" w:rsidRDefault="00C32774" w:rsidP="00E4284B">
            <w:pPr>
              <w:tabs>
                <w:tab w:val="left" w:pos="459"/>
                <w:tab w:val="left" w:pos="742"/>
              </w:tabs>
              <w:autoSpaceDE w:val="0"/>
              <w:autoSpaceDN w:val="0"/>
              <w:adjustRightInd w:val="0"/>
              <w:ind w:left="459" w:hanging="459"/>
              <w:jc w:val="both"/>
              <w:rPr>
                <w:rFonts w:ascii="Arial" w:hAnsi="Arial" w:cs="Arial"/>
                <w:b/>
                <w:sz w:val="22"/>
                <w:szCs w:val="22"/>
              </w:rPr>
            </w:pPr>
          </w:p>
          <w:p w14:paraId="4A5921FB" w14:textId="77777777" w:rsidR="00C32774" w:rsidRPr="00013E26" w:rsidRDefault="00C32774" w:rsidP="00C32774">
            <w:pPr>
              <w:numPr>
                <w:ilvl w:val="0"/>
                <w:numId w:val="14"/>
              </w:numPr>
              <w:tabs>
                <w:tab w:val="left" w:pos="459"/>
                <w:tab w:val="left" w:pos="742"/>
              </w:tabs>
              <w:autoSpaceDE w:val="0"/>
              <w:autoSpaceDN w:val="0"/>
              <w:adjustRightInd w:val="0"/>
              <w:ind w:left="459" w:hanging="459"/>
              <w:jc w:val="both"/>
              <w:rPr>
                <w:rFonts w:ascii="Arial" w:hAnsi="Arial" w:cs="Arial"/>
                <w:b/>
                <w:sz w:val="22"/>
                <w:szCs w:val="22"/>
              </w:rPr>
            </w:pPr>
            <w:r w:rsidRPr="00013E26">
              <w:rPr>
                <w:rFonts w:ascii="Arial" w:hAnsi="Arial" w:cs="Arial"/>
                <w:color w:val="000000"/>
                <w:sz w:val="22"/>
                <w:szCs w:val="22"/>
              </w:rPr>
              <w:t>El contratista deberá ofrecer garantía en monturas durante un (01) año a partir de la entrega.</w:t>
            </w:r>
          </w:p>
          <w:p w14:paraId="5879737F" w14:textId="77777777" w:rsidR="00C32774" w:rsidRPr="00013E26" w:rsidRDefault="00C32774" w:rsidP="00E4284B">
            <w:pPr>
              <w:tabs>
                <w:tab w:val="left" w:pos="459"/>
                <w:tab w:val="left" w:pos="742"/>
              </w:tabs>
              <w:autoSpaceDE w:val="0"/>
              <w:autoSpaceDN w:val="0"/>
              <w:adjustRightInd w:val="0"/>
              <w:ind w:left="459" w:hanging="459"/>
              <w:jc w:val="both"/>
              <w:rPr>
                <w:rFonts w:ascii="Arial" w:hAnsi="Arial" w:cs="Arial"/>
                <w:b/>
                <w:sz w:val="22"/>
                <w:szCs w:val="22"/>
              </w:rPr>
            </w:pPr>
          </w:p>
          <w:p w14:paraId="4650BCC2" w14:textId="77777777" w:rsidR="00C32774" w:rsidRPr="00013E26" w:rsidRDefault="00C32774" w:rsidP="00C32774">
            <w:pPr>
              <w:numPr>
                <w:ilvl w:val="0"/>
                <w:numId w:val="14"/>
              </w:numPr>
              <w:tabs>
                <w:tab w:val="left" w:pos="459"/>
                <w:tab w:val="left" w:pos="742"/>
              </w:tabs>
              <w:autoSpaceDE w:val="0"/>
              <w:autoSpaceDN w:val="0"/>
              <w:adjustRightInd w:val="0"/>
              <w:ind w:left="459" w:hanging="459"/>
              <w:jc w:val="both"/>
              <w:rPr>
                <w:rFonts w:ascii="Arial" w:hAnsi="Arial" w:cs="Arial"/>
                <w:b/>
                <w:sz w:val="22"/>
                <w:szCs w:val="22"/>
              </w:rPr>
            </w:pPr>
            <w:r w:rsidRPr="00013E26">
              <w:rPr>
                <w:rFonts w:ascii="Arial" w:hAnsi="Arial" w:cs="Arial"/>
                <w:color w:val="000000"/>
                <w:sz w:val="22"/>
                <w:szCs w:val="22"/>
              </w:rPr>
              <w:t>El contratista deberá realizar sin costo adicional el mantenimiento de las monturas suministradas incluyendo tornillos, ajuste, plaquetas y terminales durante el tiempo de garantía de las mismas.</w:t>
            </w:r>
          </w:p>
          <w:p w14:paraId="22662E5A" w14:textId="77777777" w:rsidR="00C32774" w:rsidRPr="00013E26" w:rsidRDefault="00C32774" w:rsidP="00E4284B">
            <w:pPr>
              <w:pStyle w:val="Prrafodelista"/>
              <w:tabs>
                <w:tab w:val="left" w:pos="459"/>
                <w:tab w:val="left" w:pos="742"/>
              </w:tabs>
              <w:ind w:left="459" w:hanging="459"/>
              <w:rPr>
                <w:rFonts w:ascii="Arial" w:hAnsi="Arial" w:cs="Arial"/>
                <w:b/>
                <w:sz w:val="22"/>
                <w:szCs w:val="22"/>
              </w:rPr>
            </w:pPr>
          </w:p>
          <w:p w14:paraId="450CFE4C" w14:textId="77777777" w:rsidR="00C32774" w:rsidRPr="00013E26" w:rsidRDefault="00C32774" w:rsidP="00C32774">
            <w:pPr>
              <w:numPr>
                <w:ilvl w:val="0"/>
                <w:numId w:val="14"/>
              </w:numPr>
              <w:tabs>
                <w:tab w:val="left" w:pos="459"/>
                <w:tab w:val="left" w:pos="742"/>
              </w:tabs>
              <w:autoSpaceDE w:val="0"/>
              <w:autoSpaceDN w:val="0"/>
              <w:adjustRightInd w:val="0"/>
              <w:ind w:left="459" w:hanging="459"/>
              <w:jc w:val="both"/>
              <w:rPr>
                <w:rFonts w:ascii="Arial" w:hAnsi="Arial" w:cs="Arial"/>
                <w:sz w:val="22"/>
                <w:szCs w:val="22"/>
              </w:rPr>
            </w:pPr>
            <w:r w:rsidRPr="00013E26">
              <w:rPr>
                <w:rFonts w:ascii="Arial" w:hAnsi="Arial" w:cs="Arial"/>
                <w:sz w:val="22"/>
                <w:szCs w:val="22"/>
              </w:rPr>
              <w:t>El contratista o quien aplique las encuestas deberá implementar y aplicar una encuesta de satisfacción del servicio que incluya desde la valoración por optometría hasta la entrega del lente y la montura, reportando de forma mensual los resultados con los soportes al supervisor del contrato.</w:t>
            </w:r>
          </w:p>
          <w:p w14:paraId="1E848E04" w14:textId="77777777" w:rsidR="00C32774" w:rsidRPr="00013E26" w:rsidRDefault="00C32774" w:rsidP="00E4284B">
            <w:pPr>
              <w:pStyle w:val="Prrafodelista"/>
              <w:rPr>
                <w:rFonts w:ascii="Arial" w:hAnsi="Arial" w:cs="Arial"/>
                <w:b/>
                <w:sz w:val="22"/>
                <w:szCs w:val="22"/>
              </w:rPr>
            </w:pPr>
          </w:p>
          <w:p w14:paraId="5E48F236" w14:textId="267D047C" w:rsidR="00C32774" w:rsidRPr="00D57725" w:rsidRDefault="00C32774" w:rsidP="00C32774">
            <w:pPr>
              <w:pStyle w:val="Prrafodelista"/>
              <w:numPr>
                <w:ilvl w:val="0"/>
                <w:numId w:val="17"/>
              </w:numPr>
              <w:ind w:left="317" w:hanging="284"/>
              <w:jc w:val="both"/>
              <w:rPr>
                <w:rFonts w:ascii="Arial" w:hAnsi="Arial" w:cs="Arial"/>
                <w:b/>
                <w:sz w:val="22"/>
                <w:szCs w:val="22"/>
                <w:lang w:val="es-CO" w:eastAsia="es-ES_tradnl"/>
              </w:rPr>
            </w:pPr>
            <w:r w:rsidRPr="00D57725">
              <w:rPr>
                <w:rFonts w:ascii="Arial" w:hAnsi="Arial" w:cs="Arial"/>
                <w:b/>
                <w:sz w:val="22"/>
                <w:szCs w:val="22"/>
                <w:lang w:val="es-CO" w:eastAsia="es-ES_tradnl"/>
              </w:rPr>
              <w:t xml:space="preserve">Otras condiciones </w:t>
            </w:r>
            <w:r w:rsidR="00D57725">
              <w:rPr>
                <w:rFonts w:ascii="Arial" w:hAnsi="Arial" w:cs="Arial"/>
                <w:b/>
                <w:sz w:val="22"/>
                <w:szCs w:val="22"/>
                <w:lang w:val="es-CO" w:eastAsia="es-ES_tradnl"/>
              </w:rPr>
              <w:t xml:space="preserve">técnicas objeto de verificación </w:t>
            </w:r>
            <w:r w:rsidRPr="00D57725">
              <w:rPr>
                <w:rFonts w:ascii="Arial" w:hAnsi="Arial" w:cs="Arial"/>
                <w:b/>
                <w:sz w:val="22"/>
                <w:szCs w:val="22"/>
                <w:lang w:val="es-CO" w:eastAsia="es-ES_tradnl"/>
              </w:rPr>
              <w:t>de acuerdo con la modalidad de selección y el objeto a contratar</w:t>
            </w:r>
          </w:p>
          <w:p w14:paraId="2F80FBC0" w14:textId="77777777" w:rsidR="00C32774" w:rsidRPr="00013E26" w:rsidRDefault="00C32774" w:rsidP="00E4284B">
            <w:pPr>
              <w:pStyle w:val="Sangradetextonormal"/>
              <w:spacing w:after="0"/>
              <w:ind w:left="720"/>
              <w:jc w:val="both"/>
              <w:rPr>
                <w:rFonts w:ascii="Arial" w:hAnsi="Arial" w:cs="Arial"/>
                <w:sz w:val="22"/>
                <w:szCs w:val="22"/>
                <w:lang w:val="es-ES_tradnl" w:eastAsia="en-US"/>
              </w:rPr>
            </w:pPr>
          </w:p>
          <w:p w14:paraId="0246D171" w14:textId="77777777" w:rsidR="00C32774" w:rsidRPr="00013E26" w:rsidRDefault="00C32774" w:rsidP="00E4284B">
            <w:pPr>
              <w:pStyle w:val="Sangradetextonormal"/>
              <w:spacing w:after="0"/>
              <w:ind w:left="0"/>
              <w:jc w:val="both"/>
              <w:rPr>
                <w:rFonts w:ascii="Arial" w:hAnsi="Arial" w:cs="Arial"/>
                <w:sz w:val="22"/>
                <w:szCs w:val="22"/>
                <w:lang w:val="es-ES_tradnl" w:eastAsia="en-US"/>
              </w:rPr>
            </w:pPr>
            <w:r w:rsidRPr="00013E26">
              <w:rPr>
                <w:rFonts w:ascii="Arial" w:hAnsi="Arial" w:cs="Arial"/>
                <w:sz w:val="22"/>
                <w:szCs w:val="22"/>
                <w:lang w:eastAsia="en-US"/>
              </w:rPr>
              <w:t>Las certificaciones de experiencia deben ser expedidas por las Entidades Contratantes de los proyectos y debe incluir: Objeto del Contrato, Entidad contratante, dirección, teléfonos, constancia de recibo a satisfacción, monto del contrato, tiempo de ejecución, fecha de inicio y fecha de finalización.</w:t>
            </w:r>
          </w:p>
          <w:p w14:paraId="71DD839C" w14:textId="77777777" w:rsidR="00C32774" w:rsidRPr="00013E26" w:rsidRDefault="00C32774" w:rsidP="00E4284B">
            <w:pPr>
              <w:pStyle w:val="Prrafodelista"/>
              <w:rPr>
                <w:rFonts w:ascii="Arial" w:hAnsi="Arial" w:cs="Arial"/>
                <w:sz w:val="22"/>
                <w:szCs w:val="22"/>
                <w:lang w:val="es-ES_tradnl" w:eastAsia="en-US"/>
              </w:rPr>
            </w:pPr>
          </w:p>
          <w:p w14:paraId="5A0EF447" w14:textId="73728DB6" w:rsidR="00C32774" w:rsidRPr="00013E26" w:rsidRDefault="00C32774" w:rsidP="00E4284B">
            <w:pPr>
              <w:pStyle w:val="Sangradetextonormal"/>
              <w:spacing w:after="0"/>
              <w:ind w:left="0"/>
              <w:jc w:val="both"/>
              <w:rPr>
                <w:rFonts w:ascii="Arial" w:hAnsi="Arial" w:cs="Arial"/>
                <w:sz w:val="22"/>
                <w:szCs w:val="22"/>
                <w:lang w:val="es-ES_tradnl" w:eastAsia="en-US"/>
              </w:rPr>
            </w:pPr>
            <w:r w:rsidRPr="00013E26">
              <w:rPr>
                <w:rFonts w:ascii="Arial" w:hAnsi="Arial" w:cs="Arial"/>
                <w:sz w:val="22"/>
                <w:szCs w:val="22"/>
                <w:lang w:val="es-ES_tradnl" w:eastAsia="en-US"/>
              </w:rPr>
              <w:t xml:space="preserve">El oferente deberá presentar las pólizas </w:t>
            </w:r>
            <w:r w:rsidR="00013E26" w:rsidRPr="00013E26">
              <w:rPr>
                <w:rFonts w:ascii="Arial" w:hAnsi="Arial" w:cs="Arial"/>
                <w:sz w:val="22"/>
                <w:szCs w:val="22"/>
                <w:lang w:val="es-ES_tradnl" w:eastAsia="en-US"/>
              </w:rPr>
              <w:t>requeridas una</w:t>
            </w:r>
            <w:r w:rsidRPr="00013E26">
              <w:rPr>
                <w:rFonts w:ascii="Arial" w:hAnsi="Arial" w:cs="Arial"/>
                <w:sz w:val="22"/>
                <w:szCs w:val="22"/>
                <w:lang w:val="es-ES_tradnl" w:eastAsia="en-US"/>
              </w:rPr>
              <w:t xml:space="preserve"> vez se adjudique el contrato para dar inicio del mismo.</w:t>
            </w:r>
          </w:p>
          <w:p w14:paraId="0ABE3B43" w14:textId="77777777" w:rsidR="00C32774" w:rsidRPr="00013E26" w:rsidRDefault="00C32774" w:rsidP="00E4284B">
            <w:pPr>
              <w:pStyle w:val="Sangradetextonormal"/>
              <w:spacing w:after="0"/>
              <w:ind w:left="0"/>
              <w:jc w:val="both"/>
              <w:rPr>
                <w:rFonts w:ascii="Arial" w:hAnsi="Arial" w:cs="Arial"/>
                <w:sz w:val="22"/>
                <w:szCs w:val="22"/>
              </w:rPr>
            </w:pPr>
          </w:p>
          <w:p w14:paraId="3EF4294B" w14:textId="77777777" w:rsidR="00C32774" w:rsidRPr="00013E26" w:rsidRDefault="00C32774" w:rsidP="00E4284B">
            <w:pPr>
              <w:pStyle w:val="Sangradetextonormal"/>
              <w:spacing w:after="0"/>
              <w:ind w:left="0"/>
              <w:jc w:val="both"/>
              <w:rPr>
                <w:rFonts w:ascii="Arial" w:hAnsi="Arial" w:cs="Arial"/>
                <w:sz w:val="22"/>
                <w:szCs w:val="22"/>
              </w:rPr>
            </w:pPr>
            <w:r w:rsidRPr="00013E26">
              <w:rPr>
                <w:rFonts w:ascii="Arial" w:hAnsi="Arial" w:cs="Arial"/>
                <w:sz w:val="22"/>
                <w:szCs w:val="22"/>
                <w:lang w:val="es-ES_tradnl" w:eastAsia="en-US"/>
              </w:rPr>
              <w:t xml:space="preserve">El oferente deberá presentar </w:t>
            </w:r>
            <w:r w:rsidRPr="00013E26">
              <w:rPr>
                <w:rFonts w:ascii="Arial" w:hAnsi="Arial" w:cs="Arial"/>
                <w:sz w:val="22"/>
                <w:szCs w:val="22"/>
              </w:rPr>
              <w:t>Formato de Certificación de cumplimiento del Sistema de Gestión de Seguridad y Salud en el Trabajo para proveedores DGSM.</w:t>
            </w:r>
          </w:p>
          <w:p w14:paraId="37E105AD" w14:textId="77777777" w:rsidR="00C32774" w:rsidRPr="00013E26" w:rsidRDefault="00C32774" w:rsidP="00E4284B">
            <w:pPr>
              <w:pStyle w:val="Sangradetextonormal"/>
              <w:spacing w:after="0"/>
              <w:ind w:left="0"/>
              <w:jc w:val="both"/>
              <w:rPr>
                <w:rFonts w:ascii="Arial" w:hAnsi="Arial" w:cs="Arial"/>
                <w:sz w:val="22"/>
                <w:szCs w:val="22"/>
              </w:rPr>
            </w:pPr>
          </w:p>
          <w:p w14:paraId="4EA3991C" w14:textId="77777777" w:rsidR="00C32774" w:rsidRPr="003914B5" w:rsidRDefault="00C32774" w:rsidP="00E4284B">
            <w:pPr>
              <w:pStyle w:val="Sangradetextonormal"/>
              <w:spacing w:after="0"/>
              <w:ind w:left="0"/>
              <w:jc w:val="both"/>
              <w:rPr>
                <w:rFonts w:ascii="Arial" w:hAnsi="Arial" w:cs="Arial"/>
                <w:sz w:val="20"/>
                <w:szCs w:val="20"/>
              </w:rPr>
            </w:pPr>
            <w:r w:rsidRPr="00013E26">
              <w:rPr>
                <w:rFonts w:ascii="Arial" w:hAnsi="Arial" w:cs="Arial"/>
                <w:sz w:val="22"/>
                <w:szCs w:val="22"/>
              </w:rPr>
              <w:t>En caso que se llegare a necesitar algún elemento de rehabilitación no incluido en la ficha técnica pero que por sus características corresponda al objeto del presente proceso, este podrá incorporarse mediante modificatorio previo estudio de mercado y aceptación del contratista.</w:t>
            </w:r>
          </w:p>
        </w:tc>
      </w:tr>
    </w:tbl>
    <w:p w14:paraId="36B915CB" w14:textId="77777777" w:rsidR="00DF531A" w:rsidRDefault="00DF531A" w:rsidP="00DF531A">
      <w:pPr>
        <w:jc w:val="both"/>
        <w:rPr>
          <w:rFonts w:ascii="Arial" w:hAnsi="Arial" w:cs="Arial"/>
        </w:rPr>
      </w:pPr>
    </w:p>
    <w:p w14:paraId="5F589119" w14:textId="77777777" w:rsidR="00DF531A" w:rsidRDefault="00DF531A" w:rsidP="00DF531A">
      <w:pPr>
        <w:jc w:val="both"/>
        <w:rPr>
          <w:rFonts w:ascii="Arial" w:hAnsi="Arial" w:cs="Arial"/>
        </w:rPr>
      </w:pPr>
    </w:p>
    <w:p w14:paraId="00B0A348" w14:textId="7585ECCD" w:rsidR="00DF531A" w:rsidRPr="00DF531A" w:rsidRDefault="00DF531A" w:rsidP="00DF531A">
      <w:pPr>
        <w:jc w:val="both"/>
        <w:rPr>
          <w:rFonts w:ascii="Arial" w:hAnsi="Arial" w:cs="Arial"/>
          <w:b/>
          <w:sz w:val="22"/>
          <w:szCs w:val="22"/>
        </w:rPr>
      </w:pPr>
      <w:r w:rsidRPr="00DF531A">
        <w:rPr>
          <w:rFonts w:ascii="Arial" w:hAnsi="Arial" w:cs="Arial"/>
          <w:b/>
          <w:sz w:val="22"/>
          <w:szCs w:val="22"/>
        </w:rPr>
        <w:lastRenderedPageBreak/>
        <w:t>Codificación</w:t>
      </w:r>
      <w:r w:rsidRPr="00DF531A">
        <w:rPr>
          <w:rFonts w:ascii="Arial" w:hAnsi="Arial" w:cs="Arial"/>
          <w:b/>
          <w:sz w:val="22"/>
          <w:szCs w:val="22"/>
        </w:rPr>
        <w:t xml:space="preserve"> en el Clasificador de Bienes y servicios:</w:t>
      </w:r>
    </w:p>
    <w:p w14:paraId="1374ABCB" w14:textId="77777777" w:rsidR="00DF531A" w:rsidRPr="00DF531A" w:rsidRDefault="00DF531A" w:rsidP="00DF531A">
      <w:pPr>
        <w:jc w:val="both"/>
        <w:rPr>
          <w:rFonts w:ascii="Arial" w:hAnsi="Arial" w:cs="Arial"/>
          <w:sz w:val="22"/>
          <w:szCs w:val="22"/>
        </w:rPr>
      </w:pPr>
    </w:p>
    <w:p w14:paraId="7DEF4BC8" w14:textId="77777777" w:rsidR="00DF531A" w:rsidRPr="00DF531A" w:rsidRDefault="00DF531A" w:rsidP="00DF531A">
      <w:pPr>
        <w:jc w:val="both"/>
        <w:rPr>
          <w:rFonts w:ascii="Arial" w:hAnsi="Arial" w:cs="Arial"/>
          <w:sz w:val="22"/>
          <w:szCs w:val="22"/>
        </w:rPr>
      </w:pPr>
      <w:r w:rsidRPr="00DF531A">
        <w:rPr>
          <w:rFonts w:ascii="Arial" w:hAnsi="Arial" w:cs="Arial"/>
          <w:sz w:val="22"/>
          <w:szCs w:val="22"/>
        </w:rPr>
        <w:t>La clasificación UNSPSC del objeto del contrato a celebrar se encuentra plenamente detallada en el Certificado del Plan de Adquisiciones anexo al presente documento.</w:t>
      </w:r>
    </w:p>
    <w:p w14:paraId="603B3679" w14:textId="77777777" w:rsidR="00DF531A" w:rsidRDefault="00DF531A" w:rsidP="00DF531A">
      <w:pPr>
        <w:jc w:val="both"/>
        <w:rPr>
          <w:rFonts w:ascii="Arial" w:hAnsi="Arial" w:cs="Arial"/>
          <w:sz w:val="20"/>
          <w:szCs w:val="20"/>
        </w:rPr>
      </w:pPr>
    </w:p>
    <w:p w14:paraId="5AA59719" w14:textId="77777777" w:rsidR="00DF531A" w:rsidRPr="003914B5" w:rsidRDefault="00DF531A" w:rsidP="00DF531A">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1"/>
        <w:gridCol w:w="1545"/>
        <w:gridCol w:w="1535"/>
        <w:gridCol w:w="1790"/>
        <w:gridCol w:w="2117"/>
      </w:tblGrid>
      <w:tr w:rsidR="00DF531A" w:rsidRPr="002433AB" w14:paraId="3B05C79C" w14:textId="77777777" w:rsidTr="00E4284B">
        <w:tc>
          <w:tcPr>
            <w:tcW w:w="1857" w:type="dxa"/>
            <w:shd w:val="clear" w:color="auto" w:fill="auto"/>
          </w:tcPr>
          <w:p w14:paraId="1DA27D70" w14:textId="77777777" w:rsidR="00DF531A" w:rsidRPr="002433AB" w:rsidRDefault="00DF531A" w:rsidP="00E4284B">
            <w:pPr>
              <w:jc w:val="center"/>
              <w:rPr>
                <w:rFonts w:ascii="Arial" w:hAnsi="Arial" w:cs="Arial"/>
                <w:b/>
                <w:sz w:val="19"/>
                <w:szCs w:val="19"/>
              </w:rPr>
            </w:pPr>
            <w:r w:rsidRPr="002433AB">
              <w:rPr>
                <w:rFonts w:ascii="Arial" w:hAnsi="Arial" w:cs="Arial"/>
                <w:b/>
                <w:sz w:val="19"/>
                <w:szCs w:val="19"/>
              </w:rPr>
              <w:t>CLASIFICACIÓN UNSPSC</w:t>
            </w:r>
          </w:p>
        </w:tc>
        <w:tc>
          <w:tcPr>
            <w:tcW w:w="1573" w:type="dxa"/>
            <w:shd w:val="clear" w:color="auto" w:fill="auto"/>
          </w:tcPr>
          <w:p w14:paraId="7DB305FA" w14:textId="77777777" w:rsidR="00DF531A" w:rsidRPr="002433AB" w:rsidRDefault="00DF531A" w:rsidP="00E4284B">
            <w:pPr>
              <w:jc w:val="center"/>
              <w:rPr>
                <w:rFonts w:ascii="Arial" w:hAnsi="Arial" w:cs="Arial"/>
                <w:b/>
                <w:sz w:val="19"/>
                <w:szCs w:val="19"/>
              </w:rPr>
            </w:pPr>
            <w:r w:rsidRPr="002433AB">
              <w:rPr>
                <w:rFonts w:ascii="Arial" w:hAnsi="Arial" w:cs="Arial"/>
                <w:b/>
                <w:sz w:val="19"/>
                <w:szCs w:val="19"/>
              </w:rPr>
              <w:t>SEGMENTO</w:t>
            </w:r>
          </w:p>
        </w:tc>
        <w:tc>
          <w:tcPr>
            <w:tcW w:w="1560" w:type="dxa"/>
            <w:shd w:val="clear" w:color="auto" w:fill="auto"/>
          </w:tcPr>
          <w:p w14:paraId="57F95549" w14:textId="77777777" w:rsidR="00DF531A" w:rsidRPr="002433AB" w:rsidRDefault="00DF531A" w:rsidP="00E4284B">
            <w:pPr>
              <w:jc w:val="center"/>
              <w:rPr>
                <w:rFonts w:ascii="Arial" w:hAnsi="Arial" w:cs="Arial"/>
                <w:b/>
                <w:sz w:val="19"/>
                <w:szCs w:val="19"/>
              </w:rPr>
            </w:pPr>
            <w:r w:rsidRPr="002433AB">
              <w:rPr>
                <w:rFonts w:ascii="Arial" w:hAnsi="Arial" w:cs="Arial"/>
                <w:b/>
                <w:sz w:val="19"/>
                <w:szCs w:val="19"/>
              </w:rPr>
              <w:t>FAMILIA</w:t>
            </w:r>
          </w:p>
        </w:tc>
        <w:tc>
          <w:tcPr>
            <w:tcW w:w="1842" w:type="dxa"/>
            <w:shd w:val="clear" w:color="auto" w:fill="auto"/>
          </w:tcPr>
          <w:p w14:paraId="1349A8F7" w14:textId="77777777" w:rsidR="00DF531A" w:rsidRPr="002433AB" w:rsidRDefault="00DF531A" w:rsidP="00E4284B">
            <w:pPr>
              <w:jc w:val="center"/>
              <w:rPr>
                <w:rFonts w:ascii="Arial" w:hAnsi="Arial" w:cs="Arial"/>
                <w:b/>
                <w:sz w:val="19"/>
                <w:szCs w:val="19"/>
              </w:rPr>
            </w:pPr>
            <w:r w:rsidRPr="002433AB">
              <w:rPr>
                <w:rFonts w:ascii="Arial" w:hAnsi="Arial" w:cs="Arial"/>
                <w:b/>
                <w:sz w:val="19"/>
                <w:szCs w:val="19"/>
              </w:rPr>
              <w:t>CLASE</w:t>
            </w:r>
          </w:p>
        </w:tc>
        <w:tc>
          <w:tcPr>
            <w:tcW w:w="2207" w:type="dxa"/>
            <w:shd w:val="clear" w:color="auto" w:fill="auto"/>
          </w:tcPr>
          <w:p w14:paraId="0BE3BE3C" w14:textId="77777777" w:rsidR="00DF531A" w:rsidRPr="002433AB" w:rsidRDefault="00DF531A" w:rsidP="00E4284B">
            <w:pPr>
              <w:jc w:val="center"/>
              <w:rPr>
                <w:rFonts w:ascii="Arial" w:eastAsia="Arial" w:hAnsi="Arial" w:cs="Arial"/>
                <w:b/>
                <w:sz w:val="19"/>
                <w:szCs w:val="19"/>
              </w:rPr>
            </w:pPr>
            <w:r w:rsidRPr="002433AB">
              <w:rPr>
                <w:rFonts w:ascii="Arial" w:eastAsia="Arial" w:hAnsi="Arial" w:cs="Arial"/>
                <w:b/>
                <w:sz w:val="19"/>
                <w:szCs w:val="19"/>
              </w:rPr>
              <w:t>PRODUCTO</w:t>
            </w:r>
          </w:p>
        </w:tc>
      </w:tr>
      <w:tr w:rsidR="00DF531A" w:rsidRPr="002433AB" w14:paraId="39501163" w14:textId="77777777" w:rsidTr="00E4284B">
        <w:trPr>
          <w:trHeight w:val="843"/>
        </w:trPr>
        <w:tc>
          <w:tcPr>
            <w:tcW w:w="1857" w:type="dxa"/>
            <w:shd w:val="clear" w:color="auto" w:fill="auto"/>
            <w:vAlign w:val="center"/>
          </w:tcPr>
          <w:p w14:paraId="67C76DE8" w14:textId="77777777" w:rsidR="00DF531A" w:rsidRPr="00DF531A" w:rsidRDefault="00DF531A" w:rsidP="00E4284B">
            <w:pPr>
              <w:jc w:val="center"/>
              <w:rPr>
                <w:rFonts w:ascii="Arial" w:hAnsi="Arial" w:cs="Arial"/>
                <w:b/>
                <w:sz w:val="20"/>
                <w:szCs w:val="20"/>
              </w:rPr>
            </w:pPr>
            <w:r w:rsidRPr="00DF531A">
              <w:rPr>
                <w:rFonts w:ascii="Arial" w:hAnsi="Arial" w:cs="Arial"/>
                <w:b/>
                <w:sz w:val="20"/>
                <w:szCs w:val="20"/>
              </w:rPr>
              <w:t>42142900</w:t>
            </w:r>
          </w:p>
        </w:tc>
        <w:tc>
          <w:tcPr>
            <w:tcW w:w="1573" w:type="dxa"/>
            <w:shd w:val="clear" w:color="auto" w:fill="auto"/>
            <w:vAlign w:val="center"/>
          </w:tcPr>
          <w:p w14:paraId="68D04CFF" w14:textId="77777777" w:rsidR="00DF531A" w:rsidRPr="00DF531A" w:rsidRDefault="00DF531A" w:rsidP="00E4284B">
            <w:pPr>
              <w:jc w:val="center"/>
              <w:rPr>
                <w:rFonts w:ascii="Arial" w:eastAsia="Arial" w:hAnsi="Arial" w:cs="Arial"/>
                <w:sz w:val="20"/>
                <w:szCs w:val="20"/>
              </w:rPr>
            </w:pPr>
            <w:r w:rsidRPr="00DF531A">
              <w:rPr>
                <w:rFonts w:ascii="Arial" w:eastAsia="Arial" w:hAnsi="Arial" w:cs="Arial"/>
                <w:sz w:val="20"/>
                <w:szCs w:val="20"/>
              </w:rPr>
              <w:t>Equipo médico accesorios y suministros</w:t>
            </w:r>
          </w:p>
        </w:tc>
        <w:tc>
          <w:tcPr>
            <w:tcW w:w="1560" w:type="dxa"/>
            <w:shd w:val="clear" w:color="auto" w:fill="auto"/>
            <w:vAlign w:val="center"/>
          </w:tcPr>
          <w:p w14:paraId="1A26CC2C" w14:textId="77777777" w:rsidR="00DF531A" w:rsidRPr="00DF531A" w:rsidRDefault="00DF531A" w:rsidP="00E4284B">
            <w:pPr>
              <w:jc w:val="center"/>
              <w:rPr>
                <w:rFonts w:ascii="Arial" w:eastAsia="Arial" w:hAnsi="Arial" w:cs="Arial"/>
                <w:sz w:val="20"/>
                <w:szCs w:val="20"/>
              </w:rPr>
            </w:pPr>
            <w:r w:rsidRPr="00DF531A">
              <w:rPr>
                <w:rFonts w:ascii="Arial" w:eastAsia="Arial" w:hAnsi="Arial" w:cs="Arial"/>
                <w:sz w:val="20"/>
                <w:szCs w:val="20"/>
              </w:rPr>
              <w:t>Suministros, productos de tratamiento y cuidado del enfermo</w:t>
            </w:r>
          </w:p>
        </w:tc>
        <w:tc>
          <w:tcPr>
            <w:tcW w:w="1842" w:type="dxa"/>
            <w:shd w:val="clear" w:color="auto" w:fill="auto"/>
            <w:vAlign w:val="center"/>
          </w:tcPr>
          <w:p w14:paraId="5D737F49" w14:textId="77777777" w:rsidR="00DF531A" w:rsidRPr="00DF531A" w:rsidRDefault="00DF531A" w:rsidP="00E4284B">
            <w:pPr>
              <w:jc w:val="center"/>
              <w:rPr>
                <w:rFonts w:ascii="Arial" w:eastAsia="Arial" w:hAnsi="Arial" w:cs="Arial"/>
                <w:sz w:val="20"/>
                <w:szCs w:val="20"/>
              </w:rPr>
            </w:pPr>
            <w:r w:rsidRPr="00DF531A">
              <w:rPr>
                <w:rFonts w:ascii="Arial" w:eastAsia="Arial" w:hAnsi="Arial" w:cs="Arial"/>
                <w:sz w:val="20"/>
                <w:szCs w:val="20"/>
              </w:rPr>
              <w:t>Corrección de la visión o gafas cosméticas y productos relacionados</w:t>
            </w:r>
          </w:p>
        </w:tc>
        <w:tc>
          <w:tcPr>
            <w:tcW w:w="2207" w:type="dxa"/>
            <w:shd w:val="clear" w:color="auto" w:fill="auto"/>
            <w:vAlign w:val="center"/>
          </w:tcPr>
          <w:p w14:paraId="32E7026A" w14:textId="77777777" w:rsidR="00DF531A" w:rsidRPr="00DF531A" w:rsidRDefault="00DF531A" w:rsidP="00E4284B">
            <w:pPr>
              <w:autoSpaceDE w:val="0"/>
              <w:autoSpaceDN w:val="0"/>
              <w:adjustRightInd w:val="0"/>
              <w:jc w:val="center"/>
              <w:rPr>
                <w:rFonts w:ascii="Arial" w:hAnsi="Arial" w:cs="Arial"/>
                <w:sz w:val="20"/>
                <w:szCs w:val="20"/>
              </w:rPr>
            </w:pPr>
            <w:r w:rsidRPr="00DF531A">
              <w:rPr>
                <w:rFonts w:ascii="Arial" w:hAnsi="Arial" w:cs="Arial"/>
                <w:sz w:val="20"/>
                <w:szCs w:val="20"/>
              </w:rPr>
              <w:t>Corrección de la visión o gafas cosméticas y</w:t>
            </w:r>
          </w:p>
          <w:p w14:paraId="63546FC0" w14:textId="77777777" w:rsidR="00DF531A" w:rsidRPr="00DF531A" w:rsidRDefault="00DF531A" w:rsidP="00E4284B">
            <w:pPr>
              <w:jc w:val="center"/>
              <w:rPr>
                <w:rFonts w:ascii="Arial" w:eastAsia="Arial" w:hAnsi="Arial" w:cs="Arial"/>
                <w:sz w:val="20"/>
                <w:szCs w:val="20"/>
              </w:rPr>
            </w:pPr>
            <w:r w:rsidRPr="00DF531A">
              <w:rPr>
                <w:rFonts w:ascii="Arial" w:hAnsi="Arial" w:cs="Arial"/>
                <w:sz w:val="20"/>
                <w:szCs w:val="20"/>
              </w:rPr>
              <w:t>productos relacionados</w:t>
            </w:r>
          </w:p>
        </w:tc>
      </w:tr>
      <w:tr w:rsidR="00DF531A" w:rsidRPr="002433AB" w14:paraId="307FE88D" w14:textId="77777777" w:rsidTr="00E4284B">
        <w:trPr>
          <w:trHeight w:val="843"/>
        </w:trPr>
        <w:tc>
          <w:tcPr>
            <w:tcW w:w="1857" w:type="dxa"/>
            <w:shd w:val="clear" w:color="auto" w:fill="auto"/>
            <w:vAlign w:val="center"/>
          </w:tcPr>
          <w:p w14:paraId="4FB7C760" w14:textId="77777777" w:rsidR="00DF531A" w:rsidRPr="00DF531A" w:rsidRDefault="00DF531A" w:rsidP="00E4284B">
            <w:pPr>
              <w:jc w:val="center"/>
              <w:rPr>
                <w:rFonts w:ascii="Arial" w:hAnsi="Arial" w:cs="Arial"/>
                <w:b/>
                <w:sz w:val="20"/>
                <w:szCs w:val="20"/>
              </w:rPr>
            </w:pPr>
            <w:r w:rsidRPr="00DF531A">
              <w:rPr>
                <w:rFonts w:ascii="Arial" w:hAnsi="Arial" w:cs="Arial"/>
                <w:b/>
                <w:sz w:val="20"/>
                <w:szCs w:val="20"/>
              </w:rPr>
              <w:t>42142902</w:t>
            </w:r>
          </w:p>
        </w:tc>
        <w:tc>
          <w:tcPr>
            <w:tcW w:w="1573" w:type="dxa"/>
            <w:shd w:val="clear" w:color="auto" w:fill="auto"/>
            <w:vAlign w:val="center"/>
          </w:tcPr>
          <w:p w14:paraId="5868817E" w14:textId="77777777" w:rsidR="00DF531A" w:rsidRPr="00DF531A" w:rsidRDefault="00DF531A" w:rsidP="00E4284B">
            <w:pPr>
              <w:jc w:val="center"/>
              <w:rPr>
                <w:sz w:val="20"/>
                <w:szCs w:val="20"/>
              </w:rPr>
            </w:pPr>
            <w:r w:rsidRPr="00DF531A">
              <w:rPr>
                <w:rFonts w:ascii="Arial" w:eastAsia="Arial" w:hAnsi="Arial" w:cs="Arial"/>
                <w:sz w:val="20"/>
                <w:szCs w:val="20"/>
              </w:rPr>
              <w:t>Equipo médico accesorios y suministros</w:t>
            </w:r>
          </w:p>
        </w:tc>
        <w:tc>
          <w:tcPr>
            <w:tcW w:w="1560" w:type="dxa"/>
            <w:shd w:val="clear" w:color="auto" w:fill="auto"/>
            <w:vAlign w:val="center"/>
          </w:tcPr>
          <w:p w14:paraId="3C3CB3E3" w14:textId="77777777" w:rsidR="00DF531A" w:rsidRPr="00DF531A" w:rsidRDefault="00DF531A" w:rsidP="00E4284B">
            <w:pPr>
              <w:jc w:val="center"/>
              <w:rPr>
                <w:sz w:val="20"/>
                <w:szCs w:val="20"/>
              </w:rPr>
            </w:pPr>
            <w:r w:rsidRPr="00DF531A">
              <w:rPr>
                <w:rFonts w:ascii="Arial" w:eastAsia="Arial" w:hAnsi="Arial" w:cs="Arial"/>
                <w:sz w:val="20"/>
                <w:szCs w:val="20"/>
              </w:rPr>
              <w:t>Equipo médico accesorios y suministros</w:t>
            </w:r>
          </w:p>
        </w:tc>
        <w:tc>
          <w:tcPr>
            <w:tcW w:w="1842" w:type="dxa"/>
            <w:shd w:val="clear" w:color="auto" w:fill="auto"/>
            <w:vAlign w:val="center"/>
          </w:tcPr>
          <w:p w14:paraId="7FCDE1A1" w14:textId="77777777" w:rsidR="00DF531A" w:rsidRPr="00DF531A" w:rsidRDefault="00DF531A" w:rsidP="00E4284B">
            <w:pPr>
              <w:jc w:val="center"/>
              <w:rPr>
                <w:sz w:val="20"/>
                <w:szCs w:val="20"/>
              </w:rPr>
            </w:pPr>
            <w:r w:rsidRPr="00DF531A">
              <w:rPr>
                <w:rFonts w:ascii="Arial" w:eastAsia="Arial" w:hAnsi="Arial" w:cs="Arial"/>
                <w:sz w:val="20"/>
                <w:szCs w:val="20"/>
              </w:rPr>
              <w:t>Corrección de la visión o gafas cosméticas y productos relacionados</w:t>
            </w:r>
          </w:p>
        </w:tc>
        <w:tc>
          <w:tcPr>
            <w:tcW w:w="2207" w:type="dxa"/>
            <w:shd w:val="clear" w:color="auto" w:fill="auto"/>
            <w:vAlign w:val="center"/>
          </w:tcPr>
          <w:p w14:paraId="1855D959" w14:textId="77777777" w:rsidR="00DF531A" w:rsidRPr="00DF531A" w:rsidRDefault="00DF531A" w:rsidP="00E4284B">
            <w:pPr>
              <w:jc w:val="center"/>
              <w:rPr>
                <w:rFonts w:ascii="Arial" w:eastAsia="Arial" w:hAnsi="Arial" w:cs="Arial"/>
                <w:sz w:val="20"/>
                <w:szCs w:val="20"/>
              </w:rPr>
            </w:pPr>
            <w:r w:rsidRPr="00DF531A">
              <w:rPr>
                <w:rFonts w:ascii="Arial" w:hAnsi="Arial" w:cs="Arial"/>
                <w:sz w:val="20"/>
                <w:szCs w:val="20"/>
              </w:rPr>
              <w:t>Lentes para anteojos</w:t>
            </w:r>
          </w:p>
        </w:tc>
      </w:tr>
      <w:tr w:rsidR="00DF531A" w:rsidRPr="002433AB" w14:paraId="036C8E8B" w14:textId="77777777" w:rsidTr="00E4284B">
        <w:trPr>
          <w:trHeight w:val="843"/>
        </w:trPr>
        <w:tc>
          <w:tcPr>
            <w:tcW w:w="1857" w:type="dxa"/>
            <w:shd w:val="clear" w:color="auto" w:fill="auto"/>
            <w:vAlign w:val="center"/>
          </w:tcPr>
          <w:p w14:paraId="36092C0F" w14:textId="77777777" w:rsidR="00DF531A" w:rsidRPr="00DF531A" w:rsidRDefault="00DF531A" w:rsidP="00E4284B">
            <w:pPr>
              <w:jc w:val="center"/>
              <w:rPr>
                <w:rFonts w:ascii="Arial" w:hAnsi="Arial" w:cs="Arial"/>
                <w:b/>
                <w:sz w:val="20"/>
                <w:szCs w:val="20"/>
              </w:rPr>
            </w:pPr>
            <w:r w:rsidRPr="00DF531A">
              <w:rPr>
                <w:rFonts w:ascii="Arial" w:hAnsi="Arial" w:cs="Arial"/>
                <w:b/>
                <w:sz w:val="20"/>
                <w:szCs w:val="20"/>
              </w:rPr>
              <w:t>42142903</w:t>
            </w:r>
          </w:p>
        </w:tc>
        <w:tc>
          <w:tcPr>
            <w:tcW w:w="1573" w:type="dxa"/>
            <w:shd w:val="clear" w:color="auto" w:fill="auto"/>
            <w:vAlign w:val="center"/>
          </w:tcPr>
          <w:p w14:paraId="18EC1631" w14:textId="77777777" w:rsidR="00DF531A" w:rsidRPr="00DF531A" w:rsidRDefault="00DF531A" w:rsidP="00E4284B">
            <w:pPr>
              <w:jc w:val="center"/>
              <w:rPr>
                <w:sz w:val="20"/>
                <w:szCs w:val="20"/>
              </w:rPr>
            </w:pPr>
            <w:r w:rsidRPr="00DF531A">
              <w:rPr>
                <w:rFonts w:ascii="Arial" w:eastAsia="Arial" w:hAnsi="Arial" w:cs="Arial"/>
                <w:sz w:val="20"/>
                <w:szCs w:val="20"/>
              </w:rPr>
              <w:t>Equipo médico accesorios y suministros</w:t>
            </w:r>
          </w:p>
        </w:tc>
        <w:tc>
          <w:tcPr>
            <w:tcW w:w="1560" w:type="dxa"/>
            <w:shd w:val="clear" w:color="auto" w:fill="auto"/>
            <w:vAlign w:val="center"/>
          </w:tcPr>
          <w:p w14:paraId="341C0801" w14:textId="77777777" w:rsidR="00DF531A" w:rsidRPr="00DF531A" w:rsidRDefault="00DF531A" w:rsidP="00E4284B">
            <w:pPr>
              <w:jc w:val="center"/>
              <w:rPr>
                <w:sz w:val="20"/>
                <w:szCs w:val="20"/>
              </w:rPr>
            </w:pPr>
            <w:r w:rsidRPr="00DF531A">
              <w:rPr>
                <w:rFonts w:ascii="Arial" w:eastAsia="Arial" w:hAnsi="Arial" w:cs="Arial"/>
                <w:sz w:val="20"/>
                <w:szCs w:val="20"/>
              </w:rPr>
              <w:t>Equipo médico accesorios y suministros</w:t>
            </w:r>
          </w:p>
        </w:tc>
        <w:tc>
          <w:tcPr>
            <w:tcW w:w="1842" w:type="dxa"/>
            <w:shd w:val="clear" w:color="auto" w:fill="auto"/>
            <w:vAlign w:val="center"/>
          </w:tcPr>
          <w:p w14:paraId="326BDCAA" w14:textId="77777777" w:rsidR="00DF531A" w:rsidRPr="00DF531A" w:rsidRDefault="00DF531A" w:rsidP="00E4284B">
            <w:pPr>
              <w:jc w:val="center"/>
              <w:rPr>
                <w:sz w:val="20"/>
                <w:szCs w:val="20"/>
              </w:rPr>
            </w:pPr>
            <w:r w:rsidRPr="00DF531A">
              <w:rPr>
                <w:rFonts w:ascii="Arial" w:eastAsia="Arial" w:hAnsi="Arial" w:cs="Arial"/>
                <w:sz w:val="20"/>
                <w:szCs w:val="20"/>
              </w:rPr>
              <w:t>Corrección de la visión o gafas cosméticas y productos relacionados</w:t>
            </w:r>
          </w:p>
        </w:tc>
        <w:tc>
          <w:tcPr>
            <w:tcW w:w="2207" w:type="dxa"/>
            <w:shd w:val="clear" w:color="auto" w:fill="auto"/>
            <w:vAlign w:val="center"/>
          </w:tcPr>
          <w:p w14:paraId="6EFD387A" w14:textId="77777777" w:rsidR="00DF531A" w:rsidRPr="00DF531A" w:rsidRDefault="00DF531A" w:rsidP="00E4284B">
            <w:pPr>
              <w:jc w:val="center"/>
              <w:rPr>
                <w:rFonts w:ascii="Arial" w:eastAsia="Arial" w:hAnsi="Arial" w:cs="Arial"/>
                <w:sz w:val="20"/>
                <w:szCs w:val="20"/>
              </w:rPr>
            </w:pPr>
            <w:r w:rsidRPr="00DF531A">
              <w:rPr>
                <w:rFonts w:ascii="Arial" w:hAnsi="Arial" w:cs="Arial"/>
                <w:sz w:val="20"/>
                <w:szCs w:val="20"/>
              </w:rPr>
              <w:t>Monturas para anteojos</w:t>
            </w:r>
          </w:p>
        </w:tc>
      </w:tr>
    </w:tbl>
    <w:p w14:paraId="1FA4915D" w14:textId="77777777" w:rsidR="00DF531A" w:rsidRDefault="00DF531A" w:rsidP="00C96916">
      <w:pPr>
        <w:jc w:val="both"/>
        <w:rPr>
          <w:rFonts w:ascii="Arial" w:hAnsi="Arial" w:cs="Arial"/>
        </w:rPr>
      </w:pPr>
    </w:p>
    <w:sectPr w:rsidR="00DF531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style="width:11.55pt;height:11.55pt" o:bullet="t">
        <v:imagedata r:id="rId1" o:title="msoBA54"/>
      </v:shape>
    </w:pict>
  </w:numPicBullet>
  <w:abstractNum w:abstractNumId="0" w15:restartNumberingAfterBreak="0">
    <w:nsid w:val="000E568B"/>
    <w:multiLevelType w:val="hybridMultilevel"/>
    <w:tmpl w:val="BD482306"/>
    <w:lvl w:ilvl="0" w:tplc="53E4D766">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AE17BB"/>
    <w:multiLevelType w:val="hybridMultilevel"/>
    <w:tmpl w:val="F41207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281C716B"/>
    <w:multiLevelType w:val="hybridMultilevel"/>
    <w:tmpl w:val="B204C2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D543926"/>
    <w:multiLevelType w:val="hybridMultilevel"/>
    <w:tmpl w:val="F488C5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2064FDD"/>
    <w:multiLevelType w:val="hybridMultilevel"/>
    <w:tmpl w:val="7672555A"/>
    <w:lvl w:ilvl="0" w:tplc="D084D5F2">
      <w:start w:val="1"/>
      <w:numFmt w:val="lowerRoman"/>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80725E3"/>
    <w:multiLevelType w:val="hybridMultilevel"/>
    <w:tmpl w:val="D2D84B1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B3F2EDB"/>
    <w:multiLevelType w:val="hybridMultilevel"/>
    <w:tmpl w:val="B5668296"/>
    <w:lvl w:ilvl="0" w:tplc="92869594">
      <w:start w:val="2"/>
      <w:numFmt w:val="lowerRoman"/>
      <w:lvlText w:val="(%1)"/>
      <w:lvlJc w:val="left"/>
      <w:pPr>
        <w:ind w:left="862"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3C6475C0"/>
    <w:multiLevelType w:val="hybridMultilevel"/>
    <w:tmpl w:val="16144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5CC6C43"/>
    <w:multiLevelType w:val="hybridMultilevel"/>
    <w:tmpl w:val="423EA9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A2B24D8"/>
    <w:multiLevelType w:val="hybridMultilevel"/>
    <w:tmpl w:val="412490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88235D9"/>
    <w:multiLevelType w:val="hybridMultilevel"/>
    <w:tmpl w:val="02C8EDF2"/>
    <w:lvl w:ilvl="0" w:tplc="53E4D766">
      <w:start w:val="1"/>
      <w:numFmt w:val="lowerRoman"/>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5B78474C"/>
    <w:multiLevelType w:val="hybridMultilevel"/>
    <w:tmpl w:val="65001BD2"/>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0503A07"/>
    <w:multiLevelType w:val="hybridMultilevel"/>
    <w:tmpl w:val="D83650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2CE522D"/>
    <w:multiLevelType w:val="hybridMultilevel"/>
    <w:tmpl w:val="8A7C4C9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0E43CC2"/>
    <w:multiLevelType w:val="hybridMultilevel"/>
    <w:tmpl w:val="D7DA607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B8C7A73"/>
    <w:multiLevelType w:val="hybridMultilevel"/>
    <w:tmpl w:val="0CD00740"/>
    <w:lvl w:ilvl="0" w:tplc="53E4D76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DA73A71"/>
    <w:multiLevelType w:val="hybridMultilevel"/>
    <w:tmpl w:val="6DEA4D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12"/>
  </w:num>
  <w:num w:numId="5">
    <w:abstractNumId w:val="7"/>
  </w:num>
  <w:num w:numId="6">
    <w:abstractNumId w:val="8"/>
  </w:num>
  <w:num w:numId="7">
    <w:abstractNumId w:val="1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0"/>
  </w:num>
  <w:num w:numId="11">
    <w:abstractNumId w:val="0"/>
  </w:num>
  <w:num w:numId="12">
    <w:abstractNumId w:val="11"/>
  </w:num>
  <w:num w:numId="13">
    <w:abstractNumId w:val="13"/>
  </w:num>
  <w:num w:numId="14">
    <w:abstractNumId w:val="9"/>
  </w:num>
  <w:num w:numId="15">
    <w:abstractNumId w:val="14"/>
  </w:num>
  <w:num w:numId="16">
    <w:abstractNumId w:val="5"/>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847"/>
    <w:rsid w:val="00013E26"/>
    <w:rsid w:val="00053278"/>
    <w:rsid w:val="00061F9D"/>
    <w:rsid w:val="00074847"/>
    <w:rsid w:val="00136213"/>
    <w:rsid w:val="001D4B25"/>
    <w:rsid w:val="0021701C"/>
    <w:rsid w:val="002236DB"/>
    <w:rsid w:val="00275358"/>
    <w:rsid w:val="002A4DCE"/>
    <w:rsid w:val="00382B79"/>
    <w:rsid w:val="004149D8"/>
    <w:rsid w:val="004842E3"/>
    <w:rsid w:val="00487EDA"/>
    <w:rsid w:val="005243E7"/>
    <w:rsid w:val="0060605C"/>
    <w:rsid w:val="00616C90"/>
    <w:rsid w:val="00627B1C"/>
    <w:rsid w:val="006811CC"/>
    <w:rsid w:val="007F4CCB"/>
    <w:rsid w:val="0083781B"/>
    <w:rsid w:val="00866A3C"/>
    <w:rsid w:val="00867D5F"/>
    <w:rsid w:val="00945A01"/>
    <w:rsid w:val="0096771E"/>
    <w:rsid w:val="00996CD4"/>
    <w:rsid w:val="009A3EEA"/>
    <w:rsid w:val="009B3FF6"/>
    <w:rsid w:val="009B5DC9"/>
    <w:rsid w:val="00A11021"/>
    <w:rsid w:val="00A5338D"/>
    <w:rsid w:val="00AB3588"/>
    <w:rsid w:val="00AC7498"/>
    <w:rsid w:val="00AF5A93"/>
    <w:rsid w:val="00B61920"/>
    <w:rsid w:val="00BB7C1A"/>
    <w:rsid w:val="00BD2142"/>
    <w:rsid w:val="00C0719F"/>
    <w:rsid w:val="00C32774"/>
    <w:rsid w:val="00C602E8"/>
    <w:rsid w:val="00C96916"/>
    <w:rsid w:val="00CF0F96"/>
    <w:rsid w:val="00CF537B"/>
    <w:rsid w:val="00D57725"/>
    <w:rsid w:val="00D57C51"/>
    <w:rsid w:val="00D916D8"/>
    <w:rsid w:val="00DC0256"/>
    <w:rsid w:val="00DF531A"/>
    <w:rsid w:val="00E12B10"/>
    <w:rsid w:val="00F04E73"/>
    <w:rsid w:val="00F10C19"/>
    <w:rsid w:val="00F55147"/>
    <w:rsid w:val="00F77372"/>
    <w:rsid w:val="00FC5FA0"/>
    <w:rsid w:val="00FC6E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9F270"/>
  <w15:chartTrackingRefBased/>
  <w15:docId w15:val="{9B3B0E66-2FB1-4E03-BFDE-63536D200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4847"/>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074847"/>
    <w:pPr>
      <w:keepNext/>
      <w:keepLines/>
      <w:spacing w:before="480"/>
      <w:outlineLvl w:val="0"/>
    </w:pPr>
    <w:rPr>
      <w:rFonts w:ascii="Cambria" w:hAnsi="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4847"/>
    <w:rPr>
      <w:rFonts w:ascii="Cambria" w:eastAsia="Times New Roman" w:hAnsi="Cambria" w:cs="Times New Roman"/>
      <w:b/>
      <w:bCs/>
      <w:color w:val="365F91"/>
      <w:sz w:val="28"/>
      <w:szCs w:val="28"/>
      <w:lang w:val="es-ES" w:eastAsia="es-ES"/>
    </w:rPr>
  </w:style>
  <w:style w:type="paragraph" w:styleId="Textoindependiente">
    <w:name w:val="Body Text"/>
    <w:basedOn w:val="Normal"/>
    <w:link w:val="TextoindependienteCar"/>
    <w:unhideWhenUsed/>
    <w:rsid w:val="00074847"/>
    <w:pPr>
      <w:spacing w:after="120"/>
    </w:pPr>
  </w:style>
  <w:style w:type="character" w:customStyle="1" w:styleId="TextoindependienteCar">
    <w:name w:val="Texto independiente Car"/>
    <w:basedOn w:val="Fuentedeprrafopredeter"/>
    <w:link w:val="Textoindependiente"/>
    <w:rsid w:val="00074847"/>
    <w:rPr>
      <w:rFonts w:ascii="Times New Roman" w:eastAsia="Times New Roman" w:hAnsi="Times New Roman" w:cs="Times New Roman"/>
      <w:sz w:val="24"/>
      <w:szCs w:val="24"/>
      <w:lang w:val="es-ES" w:eastAsia="es-ES"/>
    </w:rPr>
  </w:style>
  <w:style w:type="character" w:styleId="Refdecomentario">
    <w:name w:val="annotation reference"/>
    <w:unhideWhenUsed/>
    <w:rsid w:val="00074847"/>
    <w:rPr>
      <w:sz w:val="16"/>
      <w:szCs w:val="16"/>
    </w:rPr>
  </w:style>
  <w:style w:type="paragraph" w:styleId="Textocomentario">
    <w:name w:val="annotation text"/>
    <w:basedOn w:val="Normal"/>
    <w:link w:val="TextocomentarioCar"/>
    <w:uiPriority w:val="99"/>
    <w:unhideWhenUsed/>
    <w:rsid w:val="00074847"/>
    <w:rPr>
      <w:sz w:val="20"/>
      <w:szCs w:val="20"/>
    </w:rPr>
  </w:style>
  <w:style w:type="character" w:customStyle="1" w:styleId="TextocomentarioCar">
    <w:name w:val="Texto comentario Car"/>
    <w:basedOn w:val="Fuentedeprrafopredeter"/>
    <w:link w:val="Textocomentario"/>
    <w:uiPriority w:val="99"/>
    <w:rsid w:val="00074847"/>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07484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74847"/>
    <w:rPr>
      <w:rFonts w:ascii="Segoe UI" w:eastAsia="Times New Roman" w:hAnsi="Segoe UI" w:cs="Segoe UI"/>
      <w:sz w:val="18"/>
      <w:szCs w:val="18"/>
      <w:lang w:val="es-ES" w:eastAsia="es-ES"/>
    </w:rPr>
  </w:style>
  <w:style w:type="paragraph" w:customStyle="1" w:styleId="Default">
    <w:name w:val="Default"/>
    <w:rsid w:val="00074847"/>
    <w:pPr>
      <w:autoSpaceDE w:val="0"/>
      <w:autoSpaceDN w:val="0"/>
      <w:adjustRightInd w:val="0"/>
      <w:spacing w:after="0" w:line="240" w:lineRule="auto"/>
    </w:pPr>
    <w:rPr>
      <w:rFonts w:ascii="Arial" w:eastAsia="Calibri" w:hAnsi="Arial" w:cs="Arial"/>
      <w:color w:val="000000"/>
      <w:sz w:val="24"/>
      <w:szCs w:val="24"/>
      <w:lang w:eastAsia="es-ES_tradnl"/>
    </w:rPr>
  </w:style>
  <w:style w:type="character" w:customStyle="1" w:styleId="Listavistosa-nfasis1Car">
    <w:name w:val="Lista vistosa - Énfasis 1 Car"/>
    <w:link w:val="Listavistosa-nfasis1"/>
    <w:uiPriority w:val="34"/>
    <w:rsid w:val="00074847"/>
    <w:rPr>
      <w:rFonts w:ascii="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074847"/>
    <w:pPr>
      <w:spacing w:after="0" w:line="240" w:lineRule="auto"/>
    </w:pPr>
    <w:rPr>
      <w:rFonts w:ascii="Times New Roman" w:hAnsi="Times New Roman"/>
      <w:sz w:val="24"/>
      <w:szCs w:val="24"/>
      <w:lang w:val="es-ES" w:eastAsia="es-E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styleId="Prrafodelista">
    <w:name w:val="List Paragraph"/>
    <w:basedOn w:val="Normal"/>
    <w:link w:val="PrrafodelistaCar"/>
    <w:uiPriority w:val="34"/>
    <w:qFormat/>
    <w:rsid w:val="00945A01"/>
    <w:pPr>
      <w:ind w:left="720"/>
      <w:contextualSpacing/>
    </w:pPr>
  </w:style>
  <w:style w:type="table" w:styleId="Tablaconcuadrcula">
    <w:name w:val="Table Grid"/>
    <w:basedOn w:val="Tablanormal"/>
    <w:uiPriority w:val="39"/>
    <w:rsid w:val="009A3E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rsid w:val="00C32774"/>
    <w:pPr>
      <w:spacing w:after="120"/>
      <w:ind w:left="283"/>
    </w:pPr>
  </w:style>
  <w:style w:type="character" w:customStyle="1" w:styleId="SangradetextonormalCar">
    <w:name w:val="Sangría de texto normal Car"/>
    <w:basedOn w:val="Fuentedeprrafopredeter"/>
    <w:link w:val="Sangradetextonormal"/>
    <w:rsid w:val="00C32774"/>
    <w:rPr>
      <w:rFonts w:ascii="Times New Roman" w:eastAsia="Times New Roman" w:hAnsi="Times New Roman" w:cs="Times New Roman"/>
      <w:sz w:val="24"/>
      <w:szCs w:val="24"/>
      <w:lang w:val="es-ES" w:eastAsia="es-ES"/>
    </w:rPr>
  </w:style>
  <w:style w:type="character" w:customStyle="1" w:styleId="PrrafodelistaCar">
    <w:name w:val="Párrafo de lista Car"/>
    <w:basedOn w:val="Fuentedeprrafopredeter"/>
    <w:link w:val="Prrafodelista"/>
    <w:uiPriority w:val="34"/>
    <w:rsid w:val="00C32774"/>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6</Pages>
  <Words>1865</Words>
  <Characters>10259</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TS18. JANNETH LUCIA NAVARRO DE FERNANDEZ</dc:creator>
  <cp:keywords/>
  <dc:description/>
  <cp:lastModifiedBy>TS18. JANNETH LUCIA NAVARRO DE FERNANDEZ</cp:lastModifiedBy>
  <cp:revision>6</cp:revision>
  <dcterms:created xsi:type="dcterms:W3CDTF">2018-02-21T13:14:00Z</dcterms:created>
  <dcterms:modified xsi:type="dcterms:W3CDTF">2018-02-21T14:17:00Z</dcterms:modified>
</cp:coreProperties>
</file>